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pptx" ContentType="application/vnd.openxmlformats-officedocument.presentationml.presentation"/>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AB4196" w14:paraId="31C498E6" w14:textId="77777777" w:rsidTr="005E4BB2">
        <w:tc>
          <w:tcPr>
            <w:tcW w:w="10423" w:type="dxa"/>
            <w:gridSpan w:val="2"/>
            <w:shd w:val="clear" w:color="auto" w:fill="auto"/>
          </w:tcPr>
          <w:p w14:paraId="0DD7FAFE" w14:textId="668E5D7E" w:rsidR="004F0988" w:rsidRPr="00AB4196" w:rsidRDefault="004F0988" w:rsidP="001C5FF6">
            <w:pPr>
              <w:pStyle w:val="ZA"/>
              <w:framePr w:w="0" w:hRule="auto" w:wrap="auto" w:vAnchor="margin" w:hAnchor="text" w:yAlign="inline"/>
            </w:pPr>
            <w:bookmarkStart w:id="0" w:name="page1"/>
            <w:r w:rsidRPr="00AB4196">
              <w:rPr>
                <w:sz w:val="64"/>
              </w:rPr>
              <w:t xml:space="preserve">3GPP </w:t>
            </w:r>
            <w:bookmarkStart w:id="1" w:name="specType1"/>
            <w:r w:rsidR="0063543D" w:rsidRPr="00AB4196">
              <w:rPr>
                <w:sz w:val="64"/>
              </w:rPr>
              <w:t>TR</w:t>
            </w:r>
            <w:bookmarkEnd w:id="1"/>
            <w:r w:rsidRPr="00AB4196">
              <w:rPr>
                <w:sz w:val="64"/>
              </w:rPr>
              <w:t xml:space="preserve"> </w:t>
            </w:r>
            <w:bookmarkStart w:id="2" w:name="specNumber"/>
            <w:r w:rsidR="00AB4196">
              <w:rPr>
                <w:sz w:val="64"/>
              </w:rPr>
              <w:t>23</w:t>
            </w:r>
            <w:r w:rsidRPr="00AB4196">
              <w:rPr>
                <w:sz w:val="64"/>
              </w:rPr>
              <w:t>.</w:t>
            </w:r>
            <w:bookmarkEnd w:id="2"/>
            <w:r w:rsidR="00AB4196">
              <w:rPr>
                <w:sz w:val="64"/>
              </w:rPr>
              <w:t>752</w:t>
            </w:r>
            <w:r w:rsidRPr="00AB4196">
              <w:rPr>
                <w:sz w:val="64"/>
              </w:rPr>
              <w:t xml:space="preserve"> </w:t>
            </w:r>
            <w:r w:rsidRPr="00AB4196">
              <w:t>V</w:t>
            </w:r>
            <w:bookmarkStart w:id="3" w:name="specVersion"/>
            <w:r w:rsidR="00AB4196">
              <w:t>0</w:t>
            </w:r>
            <w:r w:rsidRPr="00AB4196">
              <w:t>.</w:t>
            </w:r>
            <w:r w:rsidR="00AE1C5D">
              <w:rPr>
                <w:lang w:eastAsia="zh-CN"/>
              </w:rPr>
              <w:t>6</w:t>
            </w:r>
            <w:r w:rsidRPr="00AB4196">
              <w:t>.</w:t>
            </w:r>
            <w:bookmarkEnd w:id="3"/>
            <w:r w:rsidR="00AE1C5D">
              <w:t>0</w:t>
            </w:r>
            <w:r w:rsidRPr="00AB4196">
              <w:t xml:space="preserve"> </w:t>
            </w:r>
            <w:r w:rsidRPr="00AB4196">
              <w:rPr>
                <w:sz w:val="32"/>
              </w:rPr>
              <w:t>(</w:t>
            </w:r>
            <w:bookmarkStart w:id="4" w:name="issueDate"/>
            <w:r w:rsidR="00AB4196">
              <w:rPr>
                <w:sz w:val="32"/>
              </w:rPr>
              <w:t>2020</w:t>
            </w:r>
            <w:r w:rsidRPr="00AB4196">
              <w:rPr>
                <w:sz w:val="32"/>
              </w:rPr>
              <w:t>-</w:t>
            </w:r>
            <w:bookmarkEnd w:id="4"/>
            <w:r w:rsidR="002F72B2">
              <w:rPr>
                <w:sz w:val="32"/>
              </w:rPr>
              <w:t>1</w:t>
            </w:r>
            <w:r w:rsidR="000607CA">
              <w:rPr>
                <w:sz w:val="32"/>
              </w:rPr>
              <w:t>1</w:t>
            </w:r>
            <w:r w:rsidRPr="00AB4196">
              <w:rPr>
                <w:sz w:val="32"/>
              </w:rPr>
              <w:t>)</w:t>
            </w:r>
          </w:p>
        </w:tc>
      </w:tr>
      <w:tr w:rsidR="004F0988" w:rsidRPr="00AB4196" w14:paraId="5BC750DD" w14:textId="77777777" w:rsidTr="005E4BB2">
        <w:trPr>
          <w:trHeight w:hRule="exact" w:val="1134"/>
        </w:trPr>
        <w:tc>
          <w:tcPr>
            <w:tcW w:w="10423" w:type="dxa"/>
            <w:gridSpan w:val="2"/>
            <w:shd w:val="clear" w:color="auto" w:fill="auto"/>
          </w:tcPr>
          <w:p w14:paraId="5E2A72FD" w14:textId="77777777" w:rsidR="004F0988" w:rsidRPr="00AB4196" w:rsidRDefault="004F0988" w:rsidP="00133525">
            <w:pPr>
              <w:pStyle w:val="ZB"/>
              <w:framePr w:w="0" w:hRule="auto" w:wrap="auto" w:vAnchor="margin" w:hAnchor="text" w:yAlign="inline"/>
            </w:pPr>
            <w:r w:rsidRPr="00AB4196">
              <w:t xml:space="preserve">Technical </w:t>
            </w:r>
            <w:bookmarkStart w:id="5" w:name="spectype2"/>
            <w:r w:rsidR="00D57972" w:rsidRPr="00AB4196">
              <w:t>Report</w:t>
            </w:r>
            <w:bookmarkEnd w:id="5"/>
          </w:p>
          <w:p w14:paraId="1D8A4009" w14:textId="77777777" w:rsidR="00BA4B8D" w:rsidRPr="00AB4196" w:rsidRDefault="00BA4B8D" w:rsidP="00BA4B8D">
            <w:pPr>
              <w:pStyle w:val="Guidance"/>
              <w:rPr>
                <w:color w:val="auto"/>
              </w:rPr>
            </w:pPr>
          </w:p>
        </w:tc>
      </w:tr>
      <w:tr w:rsidR="004F0988" w:rsidRPr="00AB4196" w14:paraId="6804A5AE" w14:textId="77777777" w:rsidTr="005E4BB2">
        <w:trPr>
          <w:trHeight w:hRule="exact" w:val="3686"/>
        </w:trPr>
        <w:tc>
          <w:tcPr>
            <w:tcW w:w="10423" w:type="dxa"/>
            <w:gridSpan w:val="2"/>
            <w:shd w:val="clear" w:color="auto" w:fill="auto"/>
          </w:tcPr>
          <w:p w14:paraId="087625F3" w14:textId="77777777" w:rsidR="004F0988" w:rsidRPr="00AB4196" w:rsidRDefault="004F0988" w:rsidP="00133525">
            <w:pPr>
              <w:pStyle w:val="ZT"/>
              <w:framePr w:wrap="auto" w:hAnchor="text" w:yAlign="inline"/>
            </w:pPr>
            <w:r w:rsidRPr="00AB4196">
              <w:t>3rd Generation Partnership Project;</w:t>
            </w:r>
          </w:p>
          <w:p w14:paraId="379A91D3" w14:textId="77777777" w:rsidR="004F0988" w:rsidRPr="00AB4196" w:rsidRDefault="00AB4196" w:rsidP="00133525">
            <w:pPr>
              <w:pStyle w:val="ZT"/>
              <w:framePr w:wrap="auto" w:hAnchor="text" w:yAlign="inline"/>
            </w:pPr>
            <w:bookmarkStart w:id="6" w:name="specTitle"/>
            <w:r>
              <w:t>Technical Specification Group Services and System Aspects</w:t>
            </w:r>
            <w:r w:rsidR="004F0988" w:rsidRPr="00AB4196">
              <w:t>;</w:t>
            </w:r>
          </w:p>
          <w:bookmarkEnd w:id="6"/>
          <w:p w14:paraId="3F98C52F" w14:textId="77777777" w:rsidR="000607CA" w:rsidRDefault="00AB4196" w:rsidP="00133525">
            <w:pPr>
              <w:pStyle w:val="ZT"/>
              <w:framePr w:wrap="auto" w:hAnchor="text" w:yAlign="inline"/>
            </w:pPr>
            <w:r>
              <w:t>Study on system enhancement for Proximity based Services</w:t>
            </w:r>
          </w:p>
          <w:p w14:paraId="3FD92E7C" w14:textId="62D1729D" w:rsidR="004F0988" w:rsidRPr="00AB4196" w:rsidRDefault="00AB4196" w:rsidP="00133525">
            <w:pPr>
              <w:pStyle w:val="ZT"/>
              <w:framePr w:wrap="auto" w:hAnchor="text" w:yAlign="inline"/>
            </w:pPr>
            <w:r>
              <w:t>(ProSe) in the 5G System (5GS)</w:t>
            </w:r>
          </w:p>
          <w:p w14:paraId="09D914EE" w14:textId="77777777" w:rsidR="004F0988" w:rsidRPr="00AB4196" w:rsidRDefault="004F0988" w:rsidP="00133525">
            <w:pPr>
              <w:pStyle w:val="ZT"/>
              <w:framePr w:wrap="auto" w:hAnchor="text" w:yAlign="inline"/>
              <w:rPr>
                <w:i/>
                <w:sz w:val="28"/>
              </w:rPr>
            </w:pPr>
            <w:r w:rsidRPr="00AB4196">
              <w:t>(</w:t>
            </w:r>
            <w:r w:rsidRPr="00AB4196">
              <w:rPr>
                <w:rStyle w:val="ZGSM"/>
              </w:rPr>
              <w:t xml:space="preserve">Release </w:t>
            </w:r>
            <w:bookmarkStart w:id="7" w:name="specRelease"/>
            <w:r w:rsidRPr="00AB4196">
              <w:rPr>
                <w:rStyle w:val="ZGSM"/>
              </w:rPr>
              <w:t>17</w:t>
            </w:r>
            <w:bookmarkEnd w:id="7"/>
            <w:r w:rsidRPr="00AB4196">
              <w:t>)</w:t>
            </w:r>
          </w:p>
        </w:tc>
      </w:tr>
      <w:tr w:rsidR="00BF128E" w:rsidRPr="00AB4196" w14:paraId="78D690D7" w14:textId="77777777" w:rsidTr="005E4BB2">
        <w:tc>
          <w:tcPr>
            <w:tcW w:w="10423" w:type="dxa"/>
            <w:gridSpan w:val="2"/>
            <w:shd w:val="clear" w:color="auto" w:fill="auto"/>
          </w:tcPr>
          <w:p w14:paraId="1554FF65" w14:textId="77777777" w:rsidR="00BF128E" w:rsidRPr="00AB4196" w:rsidRDefault="00BF128E" w:rsidP="00133525">
            <w:pPr>
              <w:pStyle w:val="ZU"/>
              <w:framePr w:w="0" w:wrap="auto" w:vAnchor="margin" w:hAnchor="text" w:yAlign="inline"/>
              <w:tabs>
                <w:tab w:val="right" w:pos="10206"/>
              </w:tabs>
              <w:jc w:val="left"/>
            </w:pPr>
          </w:p>
        </w:tc>
      </w:tr>
      <w:tr w:rsidR="00D57972" w:rsidRPr="00AB4196" w14:paraId="35B0F142" w14:textId="77777777" w:rsidTr="005E4BB2">
        <w:trPr>
          <w:trHeight w:hRule="exact" w:val="1531"/>
        </w:trPr>
        <w:tc>
          <w:tcPr>
            <w:tcW w:w="4883" w:type="dxa"/>
            <w:shd w:val="clear" w:color="auto" w:fill="auto"/>
          </w:tcPr>
          <w:p w14:paraId="5A7F8F6D" w14:textId="77777777" w:rsidR="00D57972" w:rsidRPr="00AB4196" w:rsidRDefault="00AB4196">
            <w:r w:rsidRPr="00AB4196">
              <w:rPr>
                <w:i/>
                <w:noProof/>
                <w:lang w:val="en-US" w:eastAsia="zh-CN"/>
              </w:rPr>
              <w:drawing>
                <wp:inline distT="0" distB="0" distL="0" distR="0" wp14:anchorId="4E544088" wp14:editId="113C7D46">
                  <wp:extent cx="1208405" cy="835025"/>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8405" cy="835025"/>
                          </a:xfrm>
                          <a:prstGeom prst="rect">
                            <a:avLst/>
                          </a:prstGeom>
                          <a:noFill/>
                          <a:ln>
                            <a:noFill/>
                          </a:ln>
                        </pic:spPr>
                      </pic:pic>
                    </a:graphicData>
                  </a:graphic>
                </wp:inline>
              </w:drawing>
            </w:r>
          </w:p>
        </w:tc>
        <w:tc>
          <w:tcPr>
            <w:tcW w:w="5540" w:type="dxa"/>
            <w:shd w:val="clear" w:color="auto" w:fill="auto"/>
          </w:tcPr>
          <w:p w14:paraId="6AAE243C" w14:textId="77777777" w:rsidR="00D57972" w:rsidRPr="00AB4196" w:rsidRDefault="00AB4196" w:rsidP="00133525">
            <w:pPr>
              <w:jc w:val="right"/>
            </w:pPr>
            <w:bookmarkStart w:id="8" w:name="logos"/>
            <w:r w:rsidRPr="00AB4196">
              <w:rPr>
                <w:noProof/>
                <w:lang w:val="en-US" w:eastAsia="zh-CN"/>
              </w:rPr>
              <w:drawing>
                <wp:inline distT="0" distB="0" distL="0" distR="0" wp14:anchorId="589E8E11" wp14:editId="55BCFF63">
                  <wp:extent cx="1621790" cy="94615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46150"/>
                          </a:xfrm>
                          <a:prstGeom prst="rect">
                            <a:avLst/>
                          </a:prstGeom>
                          <a:noFill/>
                          <a:ln>
                            <a:noFill/>
                          </a:ln>
                        </pic:spPr>
                      </pic:pic>
                    </a:graphicData>
                  </a:graphic>
                </wp:inline>
              </w:drawing>
            </w:r>
            <w:bookmarkEnd w:id="8"/>
          </w:p>
        </w:tc>
      </w:tr>
      <w:tr w:rsidR="00C074DD" w:rsidRPr="00AB4196" w14:paraId="67F2ECA7" w14:textId="77777777" w:rsidTr="005E4BB2">
        <w:trPr>
          <w:trHeight w:hRule="exact" w:val="5783"/>
        </w:trPr>
        <w:tc>
          <w:tcPr>
            <w:tcW w:w="10423" w:type="dxa"/>
            <w:gridSpan w:val="2"/>
            <w:shd w:val="clear" w:color="auto" w:fill="auto"/>
          </w:tcPr>
          <w:p w14:paraId="60243430" w14:textId="77777777" w:rsidR="00C074DD" w:rsidRPr="00AB4196" w:rsidRDefault="00C074DD" w:rsidP="00AB4196">
            <w:pPr>
              <w:pStyle w:val="FP"/>
            </w:pPr>
          </w:p>
        </w:tc>
      </w:tr>
      <w:tr w:rsidR="00C074DD" w:rsidRPr="00AB4196" w14:paraId="0857867E" w14:textId="77777777" w:rsidTr="005E4BB2">
        <w:trPr>
          <w:cantSplit/>
          <w:trHeight w:hRule="exact" w:val="964"/>
        </w:trPr>
        <w:tc>
          <w:tcPr>
            <w:tcW w:w="10423" w:type="dxa"/>
            <w:gridSpan w:val="2"/>
            <w:shd w:val="clear" w:color="auto" w:fill="auto"/>
          </w:tcPr>
          <w:p w14:paraId="6D6DACFD" w14:textId="7094A42E" w:rsidR="00C074DD" w:rsidRPr="00AB4196" w:rsidRDefault="00C074DD" w:rsidP="00C074DD">
            <w:pPr>
              <w:rPr>
                <w:sz w:val="16"/>
              </w:rPr>
            </w:pPr>
            <w:bookmarkStart w:id="9" w:name="warningNotice"/>
            <w:r w:rsidRPr="00AB4196">
              <w:rPr>
                <w:sz w:val="16"/>
              </w:rPr>
              <w:t>The present document has been developed within the 3rd Generation Partnership Project (3GPP</w:t>
            </w:r>
            <w:r w:rsidRPr="00AB4196">
              <w:rPr>
                <w:sz w:val="16"/>
                <w:vertAlign w:val="superscript"/>
              </w:rPr>
              <w:t xml:space="preserve"> TM</w:t>
            </w:r>
            <w:r w:rsidRPr="00AB4196">
              <w:rPr>
                <w:sz w:val="16"/>
              </w:rPr>
              <w:t>) and may be further elaborated for the purposes of 3GPP.</w:t>
            </w:r>
            <w:r w:rsidRPr="00AB4196">
              <w:rPr>
                <w:sz w:val="16"/>
              </w:rPr>
              <w:br/>
              <w:t>The present document has not been subject to any approval process by the 3GPP</w:t>
            </w:r>
            <w:r w:rsidRPr="00AB4196">
              <w:rPr>
                <w:sz w:val="16"/>
                <w:vertAlign w:val="superscript"/>
              </w:rPr>
              <w:t xml:space="preserve"> </w:t>
            </w:r>
            <w:r w:rsidRPr="00AB4196">
              <w:rPr>
                <w:sz w:val="16"/>
              </w:rPr>
              <w:t>Organizational Partners and shall not be implemented.</w:t>
            </w:r>
            <w:r w:rsidRPr="00AB4196">
              <w:rPr>
                <w:sz w:val="16"/>
              </w:rPr>
              <w:br/>
              <w:t>This Specification is provided for future development work within 3GPP</w:t>
            </w:r>
            <w:r w:rsidRPr="00AB4196">
              <w:rPr>
                <w:sz w:val="16"/>
                <w:vertAlign w:val="superscript"/>
              </w:rPr>
              <w:t xml:space="preserve"> </w:t>
            </w:r>
            <w:r w:rsidRPr="00AB4196">
              <w:rPr>
                <w:sz w:val="16"/>
              </w:rPr>
              <w:t>only. The Organizational Partners accept no liability for any use of this Specification.</w:t>
            </w:r>
            <w:r w:rsidRPr="00AB4196">
              <w:rPr>
                <w:sz w:val="16"/>
              </w:rPr>
              <w:br/>
              <w:t>Specifications and Reports for implementation of the 3GPP</w:t>
            </w:r>
            <w:r w:rsidRPr="00AB4196">
              <w:rPr>
                <w:sz w:val="16"/>
                <w:vertAlign w:val="superscript"/>
              </w:rPr>
              <w:t xml:space="preserve"> TM</w:t>
            </w:r>
            <w:r w:rsidRPr="00AB4196">
              <w:rPr>
                <w:sz w:val="16"/>
              </w:rPr>
              <w:t xml:space="preserve"> system should be obtained via the 3GPP Organizational Partners</w:t>
            </w:r>
            <w:r w:rsidR="00870021">
              <w:rPr>
                <w:sz w:val="16"/>
              </w:rPr>
              <w:t>'</w:t>
            </w:r>
            <w:r w:rsidRPr="00AB4196">
              <w:rPr>
                <w:sz w:val="16"/>
              </w:rPr>
              <w:t xml:space="preserve"> Publications Offices.</w:t>
            </w:r>
            <w:bookmarkEnd w:id="9"/>
          </w:p>
          <w:p w14:paraId="23925C73" w14:textId="77777777" w:rsidR="00C074DD" w:rsidRPr="00AB4196" w:rsidRDefault="00C074DD" w:rsidP="00C074DD">
            <w:pPr>
              <w:pStyle w:val="ZV"/>
              <w:framePr w:w="0" w:wrap="auto" w:vAnchor="margin" w:hAnchor="text" w:yAlign="inline"/>
            </w:pPr>
          </w:p>
          <w:p w14:paraId="40F1690A" w14:textId="77777777" w:rsidR="00C074DD" w:rsidRPr="00AB4196" w:rsidRDefault="00C074DD" w:rsidP="00C074DD">
            <w:pPr>
              <w:rPr>
                <w:sz w:val="16"/>
              </w:rPr>
            </w:pPr>
          </w:p>
        </w:tc>
      </w:tr>
      <w:bookmarkEnd w:id="0"/>
    </w:tbl>
    <w:p w14:paraId="20CF4BCB" w14:textId="77777777" w:rsidR="00080512" w:rsidRPr="00AB4196" w:rsidRDefault="00080512">
      <w:pPr>
        <w:sectPr w:rsidR="00080512" w:rsidRPr="00AB4196"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AB4196" w14:paraId="2551C1A9" w14:textId="77777777" w:rsidTr="00133525">
        <w:trPr>
          <w:trHeight w:hRule="exact" w:val="5670"/>
        </w:trPr>
        <w:tc>
          <w:tcPr>
            <w:tcW w:w="10423" w:type="dxa"/>
            <w:shd w:val="clear" w:color="auto" w:fill="auto"/>
          </w:tcPr>
          <w:p w14:paraId="4B9B712E" w14:textId="77777777" w:rsidR="00E16509" w:rsidRPr="00AB4196" w:rsidRDefault="00E16509" w:rsidP="00AB4196">
            <w:pPr>
              <w:pStyle w:val="FP"/>
            </w:pPr>
            <w:bookmarkStart w:id="10" w:name="page2"/>
          </w:p>
        </w:tc>
      </w:tr>
      <w:tr w:rsidR="00E16509" w:rsidRPr="00AB4196" w14:paraId="2D7AF7DA" w14:textId="77777777" w:rsidTr="00C074DD">
        <w:trPr>
          <w:trHeight w:hRule="exact" w:val="5387"/>
        </w:trPr>
        <w:tc>
          <w:tcPr>
            <w:tcW w:w="10423" w:type="dxa"/>
            <w:shd w:val="clear" w:color="auto" w:fill="auto"/>
          </w:tcPr>
          <w:p w14:paraId="4C7F42F7" w14:textId="77777777" w:rsidR="00E16509" w:rsidRPr="00AB4196" w:rsidRDefault="00E16509" w:rsidP="00133525">
            <w:pPr>
              <w:pStyle w:val="FP"/>
              <w:spacing w:after="240"/>
              <w:ind w:left="2835" w:right="2835"/>
              <w:jc w:val="center"/>
              <w:rPr>
                <w:rFonts w:ascii="Arial" w:hAnsi="Arial"/>
                <w:b/>
                <w:i/>
              </w:rPr>
            </w:pPr>
            <w:bookmarkStart w:id="11" w:name="coords3gpp"/>
            <w:r w:rsidRPr="00AB4196">
              <w:rPr>
                <w:rFonts w:ascii="Arial" w:hAnsi="Arial"/>
                <w:b/>
                <w:i/>
              </w:rPr>
              <w:t>3GPP</w:t>
            </w:r>
          </w:p>
          <w:p w14:paraId="4938DE03" w14:textId="77777777" w:rsidR="00E16509" w:rsidRPr="00AB4196" w:rsidRDefault="00E16509" w:rsidP="00133525">
            <w:pPr>
              <w:pStyle w:val="FP"/>
              <w:pBdr>
                <w:bottom w:val="single" w:sz="6" w:space="1" w:color="auto"/>
              </w:pBdr>
              <w:ind w:left="2835" w:right="2835"/>
              <w:jc w:val="center"/>
            </w:pPr>
            <w:r w:rsidRPr="00AB4196">
              <w:t>Postal address</w:t>
            </w:r>
          </w:p>
          <w:p w14:paraId="25AA0297" w14:textId="77777777" w:rsidR="00E16509" w:rsidRPr="00AB4196" w:rsidRDefault="00E16509" w:rsidP="00133525">
            <w:pPr>
              <w:pStyle w:val="FP"/>
              <w:ind w:left="2835" w:right="2835"/>
              <w:jc w:val="center"/>
              <w:rPr>
                <w:rFonts w:ascii="Arial" w:hAnsi="Arial"/>
                <w:sz w:val="18"/>
              </w:rPr>
            </w:pPr>
          </w:p>
          <w:p w14:paraId="06322B1C" w14:textId="77777777" w:rsidR="00E16509" w:rsidRPr="00AB4196" w:rsidRDefault="00E16509" w:rsidP="00133525">
            <w:pPr>
              <w:pStyle w:val="FP"/>
              <w:pBdr>
                <w:bottom w:val="single" w:sz="6" w:space="1" w:color="auto"/>
              </w:pBdr>
              <w:spacing w:before="240"/>
              <w:ind w:left="2835" w:right="2835"/>
              <w:jc w:val="center"/>
            </w:pPr>
            <w:r w:rsidRPr="00AB4196">
              <w:t>3GPP support office address</w:t>
            </w:r>
          </w:p>
          <w:p w14:paraId="4DAC72E4" w14:textId="77777777" w:rsidR="00E16509" w:rsidRPr="00AB4196" w:rsidRDefault="00E16509" w:rsidP="00133525">
            <w:pPr>
              <w:pStyle w:val="FP"/>
              <w:ind w:left="2835" w:right="2835"/>
              <w:jc w:val="center"/>
              <w:rPr>
                <w:rFonts w:ascii="Arial" w:hAnsi="Arial"/>
                <w:noProof/>
                <w:sz w:val="18"/>
              </w:rPr>
            </w:pPr>
            <w:r w:rsidRPr="00AB4196">
              <w:rPr>
                <w:rFonts w:ascii="Arial" w:hAnsi="Arial"/>
                <w:sz w:val="18"/>
              </w:rPr>
              <w:t>6</w:t>
            </w:r>
            <w:r w:rsidRPr="00AB4196">
              <w:rPr>
                <w:rFonts w:ascii="Arial" w:hAnsi="Arial"/>
                <w:noProof/>
                <w:sz w:val="18"/>
              </w:rPr>
              <w:t>50 Route des Lucioles - Sophia Antipolis</w:t>
            </w:r>
          </w:p>
          <w:p w14:paraId="6BC064A0" w14:textId="77777777" w:rsidR="00E16509" w:rsidRPr="00AB4196" w:rsidRDefault="00E16509" w:rsidP="00133525">
            <w:pPr>
              <w:pStyle w:val="FP"/>
              <w:ind w:left="2835" w:right="2835"/>
              <w:jc w:val="center"/>
              <w:rPr>
                <w:rFonts w:ascii="Arial" w:hAnsi="Arial"/>
                <w:noProof/>
                <w:sz w:val="18"/>
              </w:rPr>
            </w:pPr>
            <w:r w:rsidRPr="00AB4196">
              <w:rPr>
                <w:rFonts w:ascii="Arial" w:hAnsi="Arial"/>
                <w:noProof/>
                <w:sz w:val="18"/>
              </w:rPr>
              <w:t>Valbonne - FRANCE</w:t>
            </w:r>
          </w:p>
          <w:p w14:paraId="4EE1391F" w14:textId="77777777" w:rsidR="00E16509" w:rsidRPr="00AB4196" w:rsidRDefault="00E16509" w:rsidP="00133525">
            <w:pPr>
              <w:pStyle w:val="FP"/>
              <w:spacing w:after="20"/>
              <w:ind w:left="2835" w:right="2835"/>
              <w:jc w:val="center"/>
              <w:rPr>
                <w:rFonts w:ascii="Arial" w:hAnsi="Arial"/>
                <w:sz w:val="18"/>
              </w:rPr>
            </w:pPr>
            <w:r w:rsidRPr="00AB4196">
              <w:rPr>
                <w:rFonts w:ascii="Arial" w:hAnsi="Arial"/>
                <w:sz w:val="18"/>
              </w:rPr>
              <w:t>Tel.: +33 4 92 94 42 00 Fax: +33 4 93 65 47 16</w:t>
            </w:r>
          </w:p>
          <w:p w14:paraId="315942CA" w14:textId="77777777" w:rsidR="00E16509" w:rsidRPr="00AB4196" w:rsidRDefault="00E16509" w:rsidP="00133525">
            <w:pPr>
              <w:pStyle w:val="FP"/>
              <w:pBdr>
                <w:bottom w:val="single" w:sz="6" w:space="1" w:color="auto"/>
              </w:pBdr>
              <w:spacing w:before="240"/>
              <w:ind w:left="2835" w:right="2835"/>
              <w:jc w:val="center"/>
            </w:pPr>
            <w:r w:rsidRPr="00AB4196">
              <w:t>Internet</w:t>
            </w:r>
          </w:p>
          <w:p w14:paraId="486401C5" w14:textId="77777777" w:rsidR="00E16509" w:rsidRPr="00AB4196" w:rsidRDefault="00E16509" w:rsidP="00133525">
            <w:pPr>
              <w:pStyle w:val="FP"/>
              <w:ind w:left="2835" w:right="2835"/>
              <w:jc w:val="center"/>
              <w:rPr>
                <w:rFonts w:ascii="Arial" w:hAnsi="Arial"/>
                <w:sz w:val="18"/>
              </w:rPr>
            </w:pPr>
            <w:r w:rsidRPr="00AB4196">
              <w:rPr>
                <w:rFonts w:ascii="Arial" w:hAnsi="Arial"/>
                <w:sz w:val="18"/>
              </w:rPr>
              <w:t>http://www.3gpp.org</w:t>
            </w:r>
            <w:bookmarkEnd w:id="11"/>
          </w:p>
          <w:p w14:paraId="3FA4B9DC" w14:textId="77777777" w:rsidR="00E16509" w:rsidRPr="00AB4196" w:rsidRDefault="00E16509" w:rsidP="00133525"/>
        </w:tc>
      </w:tr>
      <w:tr w:rsidR="00E16509" w:rsidRPr="00AB4196" w14:paraId="432CB82F" w14:textId="77777777" w:rsidTr="00C074DD">
        <w:tc>
          <w:tcPr>
            <w:tcW w:w="10423" w:type="dxa"/>
            <w:shd w:val="clear" w:color="auto" w:fill="auto"/>
            <w:vAlign w:val="bottom"/>
          </w:tcPr>
          <w:p w14:paraId="6183323F" w14:textId="77777777" w:rsidR="00E16509" w:rsidRPr="00AB4196" w:rsidRDefault="00E16509" w:rsidP="00133525">
            <w:pPr>
              <w:pStyle w:val="FP"/>
              <w:pBdr>
                <w:bottom w:val="single" w:sz="6" w:space="1" w:color="auto"/>
              </w:pBdr>
              <w:spacing w:after="240"/>
              <w:jc w:val="center"/>
              <w:rPr>
                <w:rFonts w:ascii="Arial" w:hAnsi="Arial"/>
                <w:b/>
                <w:i/>
                <w:noProof/>
              </w:rPr>
            </w:pPr>
            <w:bookmarkStart w:id="12" w:name="copyrightNotification"/>
            <w:r w:rsidRPr="00AB4196">
              <w:rPr>
                <w:rFonts w:ascii="Arial" w:hAnsi="Arial"/>
                <w:b/>
                <w:i/>
                <w:noProof/>
              </w:rPr>
              <w:t>Copyright Notification</w:t>
            </w:r>
          </w:p>
          <w:p w14:paraId="012B82BE" w14:textId="77777777" w:rsidR="00E16509" w:rsidRPr="00AB4196" w:rsidRDefault="00E16509" w:rsidP="00133525">
            <w:pPr>
              <w:pStyle w:val="FP"/>
              <w:jc w:val="center"/>
              <w:rPr>
                <w:noProof/>
              </w:rPr>
            </w:pPr>
            <w:r w:rsidRPr="00AB4196">
              <w:rPr>
                <w:noProof/>
              </w:rPr>
              <w:t>No part may be reproduced except as authorized by written permission.</w:t>
            </w:r>
            <w:r w:rsidRPr="00AB4196">
              <w:rPr>
                <w:noProof/>
              </w:rPr>
              <w:br/>
              <w:t>The copyright and the foregoing restriction extend to reproduction in all media.</w:t>
            </w:r>
          </w:p>
          <w:p w14:paraId="7D435D0E" w14:textId="77777777" w:rsidR="00E16509" w:rsidRPr="00AB4196" w:rsidRDefault="00E16509" w:rsidP="00133525">
            <w:pPr>
              <w:pStyle w:val="FP"/>
              <w:jc w:val="center"/>
              <w:rPr>
                <w:noProof/>
              </w:rPr>
            </w:pPr>
          </w:p>
          <w:p w14:paraId="1C55DE78" w14:textId="77777777" w:rsidR="00E16509" w:rsidRPr="00AB4196" w:rsidRDefault="00E16509" w:rsidP="00133525">
            <w:pPr>
              <w:pStyle w:val="FP"/>
              <w:jc w:val="center"/>
              <w:rPr>
                <w:noProof/>
                <w:sz w:val="18"/>
              </w:rPr>
            </w:pPr>
            <w:r w:rsidRPr="00AB4196">
              <w:rPr>
                <w:noProof/>
                <w:sz w:val="18"/>
              </w:rPr>
              <w:t xml:space="preserve">© </w:t>
            </w:r>
            <w:bookmarkStart w:id="13" w:name="copyrightDate"/>
            <w:r w:rsidRPr="00AB4196">
              <w:rPr>
                <w:noProof/>
                <w:sz w:val="18"/>
              </w:rPr>
              <w:t>20</w:t>
            </w:r>
            <w:r w:rsidR="00AB4196">
              <w:rPr>
                <w:noProof/>
                <w:sz w:val="18"/>
              </w:rPr>
              <w:t>20</w:t>
            </w:r>
            <w:bookmarkEnd w:id="13"/>
            <w:r w:rsidRPr="00AB4196">
              <w:rPr>
                <w:noProof/>
                <w:sz w:val="18"/>
              </w:rPr>
              <w:t>, 3GPP Organizational Partners (ARIB, ATIS, CCSA, ETSI, TSDSI, TTA, TTC).</w:t>
            </w:r>
            <w:bookmarkStart w:id="14" w:name="copyrightaddon"/>
            <w:bookmarkEnd w:id="14"/>
          </w:p>
          <w:p w14:paraId="254474B1" w14:textId="77777777" w:rsidR="00E16509" w:rsidRPr="00AB4196" w:rsidRDefault="00E16509" w:rsidP="00133525">
            <w:pPr>
              <w:pStyle w:val="FP"/>
              <w:jc w:val="center"/>
              <w:rPr>
                <w:noProof/>
                <w:sz w:val="18"/>
              </w:rPr>
            </w:pPr>
            <w:r w:rsidRPr="00AB4196">
              <w:rPr>
                <w:noProof/>
                <w:sz w:val="18"/>
              </w:rPr>
              <w:t>All rights reserved.</w:t>
            </w:r>
          </w:p>
          <w:p w14:paraId="4E3D6EA3" w14:textId="77777777" w:rsidR="00E16509" w:rsidRPr="00AB4196" w:rsidRDefault="00E16509" w:rsidP="00E16509">
            <w:pPr>
              <w:pStyle w:val="FP"/>
              <w:rPr>
                <w:noProof/>
                <w:sz w:val="18"/>
              </w:rPr>
            </w:pPr>
          </w:p>
          <w:p w14:paraId="25CA2FDE" w14:textId="77777777" w:rsidR="00E16509" w:rsidRPr="00AB4196" w:rsidRDefault="00E16509" w:rsidP="00E16509">
            <w:pPr>
              <w:pStyle w:val="FP"/>
              <w:rPr>
                <w:noProof/>
                <w:sz w:val="18"/>
              </w:rPr>
            </w:pPr>
            <w:r w:rsidRPr="00AB4196">
              <w:rPr>
                <w:noProof/>
                <w:sz w:val="18"/>
              </w:rPr>
              <w:t>UMTS™ is a Trade Mark of ETSI registered for the benefit of its members</w:t>
            </w:r>
          </w:p>
          <w:p w14:paraId="589B2A85" w14:textId="77777777" w:rsidR="00E16509" w:rsidRPr="00AB4196" w:rsidRDefault="00E16509" w:rsidP="00E16509">
            <w:pPr>
              <w:pStyle w:val="FP"/>
              <w:rPr>
                <w:noProof/>
                <w:sz w:val="18"/>
              </w:rPr>
            </w:pPr>
            <w:r w:rsidRPr="00AB4196">
              <w:rPr>
                <w:noProof/>
                <w:sz w:val="18"/>
              </w:rPr>
              <w:t>3GPP™ is a Trade Mark of ETSI registered for the benefit of its Members and of the 3GPP Organizational Partners</w:t>
            </w:r>
            <w:r w:rsidRPr="00AB4196">
              <w:rPr>
                <w:noProof/>
                <w:sz w:val="18"/>
              </w:rPr>
              <w:br/>
              <w:t>LTE™ is a Trade Mark of ETSI registered for the benefit of its Members and of the 3GPP Organizational Partners</w:t>
            </w:r>
          </w:p>
          <w:p w14:paraId="53BB061C" w14:textId="77777777" w:rsidR="00E16509" w:rsidRPr="00AB4196" w:rsidRDefault="00E16509" w:rsidP="00E16509">
            <w:pPr>
              <w:pStyle w:val="FP"/>
              <w:rPr>
                <w:noProof/>
                <w:sz w:val="18"/>
              </w:rPr>
            </w:pPr>
            <w:r w:rsidRPr="00AB4196">
              <w:rPr>
                <w:noProof/>
                <w:sz w:val="18"/>
              </w:rPr>
              <w:t>GSM® and the GSM logo are registered and owned by the GSM Association</w:t>
            </w:r>
            <w:bookmarkEnd w:id="12"/>
          </w:p>
          <w:p w14:paraId="48E63930" w14:textId="77777777" w:rsidR="00E16509" w:rsidRPr="00AB4196" w:rsidRDefault="00E16509" w:rsidP="00133525"/>
        </w:tc>
      </w:tr>
      <w:bookmarkEnd w:id="10"/>
    </w:tbl>
    <w:p w14:paraId="25A2C36F" w14:textId="77777777" w:rsidR="00080512" w:rsidRPr="00AB4196" w:rsidRDefault="00080512">
      <w:pPr>
        <w:pStyle w:val="TT"/>
      </w:pPr>
      <w:r w:rsidRPr="00AB4196">
        <w:br w:type="page"/>
      </w:r>
      <w:bookmarkStart w:id="15" w:name="tableOfContents"/>
      <w:bookmarkEnd w:id="15"/>
      <w:r w:rsidRPr="00AB4196">
        <w:lastRenderedPageBreak/>
        <w:t>Contents</w:t>
      </w:r>
    </w:p>
    <w:bookmarkStart w:id="16" w:name="_Hlk43388496"/>
    <w:p w14:paraId="3B82F1C4" w14:textId="572463FA" w:rsidR="000607CA" w:rsidRDefault="000607CA">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_Toc55193550 \h </w:instrText>
      </w:r>
      <w:r>
        <w:fldChar w:fldCharType="separate"/>
      </w:r>
      <w:r>
        <w:t>10</w:t>
      </w:r>
      <w:r>
        <w:fldChar w:fldCharType="end"/>
      </w:r>
    </w:p>
    <w:p w14:paraId="2981B26A" w14:textId="7AD78C32" w:rsidR="000607CA" w:rsidRDefault="000607CA">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_Toc55193551 \h </w:instrText>
      </w:r>
      <w:r>
        <w:fldChar w:fldCharType="separate"/>
      </w:r>
      <w:r>
        <w:t>12</w:t>
      </w:r>
      <w:r>
        <w:fldChar w:fldCharType="end"/>
      </w:r>
    </w:p>
    <w:p w14:paraId="6FA6478C" w14:textId="58B50AC1" w:rsidR="000607CA" w:rsidRDefault="000607CA">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_Toc55193552 \h </w:instrText>
      </w:r>
      <w:r>
        <w:fldChar w:fldCharType="separate"/>
      </w:r>
      <w:r>
        <w:t>12</w:t>
      </w:r>
      <w:r>
        <w:fldChar w:fldCharType="end"/>
      </w:r>
    </w:p>
    <w:p w14:paraId="5913CB28" w14:textId="3B3BAECE" w:rsidR="000607CA" w:rsidRDefault="000607CA">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_Toc55193553 \h </w:instrText>
      </w:r>
      <w:r>
        <w:fldChar w:fldCharType="separate"/>
      </w:r>
      <w:r>
        <w:t>13</w:t>
      </w:r>
      <w:r>
        <w:fldChar w:fldCharType="end"/>
      </w:r>
    </w:p>
    <w:p w14:paraId="67659CC3" w14:textId="2AFC456D" w:rsidR="000607CA" w:rsidRDefault="000607CA">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_Toc55193554 \h </w:instrText>
      </w:r>
      <w:r>
        <w:fldChar w:fldCharType="separate"/>
      </w:r>
      <w:r>
        <w:t>13</w:t>
      </w:r>
      <w:r>
        <w:fldChar w:fldCharType="end"/>
      </w:r>
    </w:p>
    <w:p w14:paraId="403BDFDF" w14:textId="1A921739" w:rsidR="000607CA" w:rsidRDefault="000607CA">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_Toc55193555 \h </w:instrText>
      </w:r>
      <w:r>
        <w:fldChar w:fldCharType="separate"/>
      </w:r>
      <w:r>
        <w:t>14</w:t>
      </w:r>
      <w:r>
        <w:fldChar w:fldCharType="end"/>
      </w:r>
    </w:p>
    <w:p w14:paraId="54085197" w14:textId="6B04D4FF" w:rsidR="000607CA" w:rsidRDefault="000607CA">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_Toc55193556 \h </w:instrText>
      </w:r>
      <w:r>
        <w:fldChar w:fldCharType="separate"/>
      </w:r>
      <w:r>
        <w:t>14</w:t>
      </w:r>
      <w:r>
        <w:fldChar w:fldCharType="end"/>
      </w:r>
    </w:p>
    <w:p w14:paraId="5E2EF70E" w14:textId="6A8CCA59" w:rsidR="000607CA" w:rsidRDefault="000607CA">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 xml:space="preserve">Architecture </w:t>
      </w:r>
      <w:r>
        <w:rPr>
          <w:lang w:eastAsia="zh-CN"/>
        </w:rPr>
        <w:t>Requirements and Assumptions</w:t>
      </w:r>
      <w:r>
        <w:tab/>
      </w:r>
      <w:r>
        <w:fldChar w:fldCharType="begin" w:fldLock="1"/>
      </w:r>
      <w:r>
        <w:instrText xml:space="preserve"> PAGEREF _Toc55193557 \h </w:instrText>
      </w:r>
      <w:r>
        <w:fldChar w:fldCharType="separate"/>
      </w:r>
      <w:r>
        <w:t>14</w:t>
      </w:r>
      <w:r>
        <w:fldChar w:fldCharType="end"/>
      </w:r>
    </w:p>
    <w:p w14:paraId="4AC8AED3" w14:textId="1E200779" w:rsidR="000607CA" w:rsidRDefault="000607CA">
      <w:pPr>
        <w:pStyle w:val="TOC2"/>
        <w:rPr>
          <w:rFonts w:asciiTheme="minorHAnsi" w:eastAsiaTheme="minorEastAsia" w:hAnsiTheme="minorHAnsi" w:cstheme="minorBidi"/>
          <w:sz w:val="22"/>
          <w:szCs w:val="22"/>
          <w:lang w:eastAsia="en-GB"/>
        </w:rPr>
      </w:pPr>
      <w:r>
        <w:rPr>
          <w:lang w:eastAsia="zh-CN"/>
        </w:rPr>
        <w:t>4.1</w:t>
      </w:r>
      <w:r>
        <w:rPr>
          <w:rFonts w:asciiTheme="minorHAnsi" w:eastAsiaTheme="minorEastAsia" w:hAnsiTheme="minorHAnsi" w:cstheme="minorBidi"/>
          <w:sz w:val="22"/>
          <w:szCs w:val="22"/>
          <w:lang w:eastAsia="en-GB"/>
        </w:rPr>
        <w:tab/>
      </w:r>
      <w:r>
        <w:rPr>
          <w:lang w:eastAsia="zh-CN"/>
        </w:rPr>
        <w:t>Architecture Requirements</w:t>
      </w:r>
      <w:r>
        <w:tab/>
      </w:r>
      <w:r>
        <w:fldChar w:fldCharType="begin" w:fldLock="1"/>
      </w:r>
      <w:r>
        <w:instrText xml:space="preserve"> PAGEREF _Toc55193558 \h </w:instrText>
      </w:r>
      <w:r>
        <w:fldChar w:fldCharType="separate"/>
      </w:r>
      <w:r>
        <w:t>14</w:t>
      </w:r>
      <w:r>
        <w:fldChar w:fldCharType="end"/>
      </w:r>
    </w:p>
    <w:p w14:paraId="0FE7AD39" w14:textId="3B791C27" w:rsidR="000607CA" w:rsidRDefault="000607CA">
      <w:pPr>
        <w:pStyle w:val="TOC2"/>
        <w:rPr>
          <w:rFonts w:asciiTheme="minorHAnsi" w:eastAsiaTheme="minorEastAsia" w:hAnsiTheme="minorHAnsi" w:cstheme="minorBidi"/>
          <w:sz w:val="22"/>
          <w:szCs w:val="22"/>
          <w:lang w:eastAsia="en-GB"/>
        </w:rPr>
      </w:pPr>
      <w:r>
        <w:rPr>
          <w:lang w:eastAsia="zh-CN"/>
        </w:rPr>
        <w:t>4.2</w:t>
      </w:r>
      <w:r>
        <w:rPr>
          <w:rFonts w:asciiTheme="minorHAnsi" w:eastAsiaTheme="minorEastAsia" w:hAnsiTheme="minorHAnsi" w:cstheme="minorBidi"/>
          <w:sz w:val="22"/>
          <w:szCs w:val="22"/>
          <w:lang w:eastAsia="en-GB"/>
        </w:rPr>
        <w:tab/>
      </w:r>
      <w:r>
        <w:rPr>
          <w:lang w:eastAsia="zh-CN"/>
        </w:rPr>
        <w:t>Architecture Assumptions</w:t>
      </w:r>
      <w:r>
        <w:tab/>
      </w:r>
      <w:r>
        <w:fldChar w:fldCharType="begin" w:fldLock="1"/>
      </w:r>
      <w:r>
        <w:instrText xml:space="preserve"> PAGEREF _Toc55193559 \h </w:instrText>
      </w:r>
      <w:r>
        <w:fldChar w:fldCharType="separate"/>
      </w:r>
      <w:r>
        <w:t>15</w:t>
      </w:r>
      <w:r>
        <w:fldChar w:fldCharType="end"/>
      </w:r>
    </w:p>
    <w:p w14:paraId="45ED0BA5" w14:textId="627692F2" w:rsidR="000607CA" w:rsidRDefault="000607CA">
      <w:pPr>
        <w:pStyle w:val="TOC3"/>
        <w:rPr>
          <w:rFonts w:asciiTheme="minorHAnsi" w:eastAsiaTheme="minorEastAsia" w:hAnsiTheme="minorHAnsi" w:cstheme="minorBidi"/>
          <w:sz w:val="22"/>
          <w:szCs w:val="22"/>
          <w:lang w:eastAsia="en-GB"/>
        </w:rPr>
      </w:pPr>
      <w:r>
        <w:rPr>
          <w:lang w:eastAsia="zh-CN"/>
        </w:rPr>
        <w:t>4.2.1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_Toc55193560 \h </w:instrText>
      </w:r>
      <w:r>
        <w:fldChar w:fldCharType="separate"/>
      </w:r>
      <w:r>
        <w:t>15</w:t>
      </w:r>
      <w:r>
        <w:fldChar w:fldCharType="end"/>
      </w:r>
    </w:p>
    <w:p w14:paraId="31E48BAA" w14:textId="761C51EF" w:rsidR="000607CA" w:rsidRDefault="000607CA">
      <w:pPr>
        <w:pStyle w:val="TOC3"/>
        <w:rPr>
          <w:rFonts w:asciiTheme="minorHAnsi" w:eastAsiaTheme="minorEastAsia" w:hAnsiTheme="minorHAnsi" w:cstheme="minorBidi"/>
          <w:sz w:val="22"/>
          <w:szCs w:val="22"/>
          <w:lang w:eastAsia="en-GB"/>
        </w:rPr>
      </w:pPr>
      <w:r>
        <w:rPr>
          <w:lang w:eastAsia="zh-CN"/>
        </w:rPr>
        <w:t>4.2.2</w:t>
      </w:r>
      <w:r>
        <w:rPr>
          <w:rFonts w:asciiTheme="minorHAnsi" w:eastAsiaTheme="minorEastAsia" w:hAnsiTheme="minorHAnsi" w:cstheme="minorBidi"/>
          <w:sz w:val="22"/>
          <w:szCs w:val="22"/>
          <w:lang w:eastAsia="en-GB"/>
        </w:rPr>
        <w:tab/>
      </w:r>
      <w:r>
        <w:rPr>
          <w:lang w:eastAsia="zh-CN"/>
        </w:rPr>
        <w:t>Reference Architecture Model</w:t>
      </w:r>
      <w:r>
        <w:tab/>
      </w:r>
      <w:r>
        <w:fldChar w:fldCharType="begin" w:fldLock="1"/>
      </w:r>
      <w:r>
        <w:instrText xml:space="preserve"> PAGEREF _Toc55193561 \h </w:instrText>
      </w:r>
      <w:r>
        <w:fldChar w:fldCharType="separate"/>
      </w:r>
      <w:r>
        <w:t>15</w:t>
      </w:r>
      <w:r>
        <w:fldChar w:fldCharType="end"/>
      </w:r>
    </w:p>
    <w:p w14:paraId="27CEC09E" w14:textId="1161DD29" w:rsidR="000607CA" w:rsidRDefault="000607CA">
      <w:pPr>
        <w:pStyle w:val="TOC1"/>
        <w:rPr>
          <w:rFonts w:asciiTheme="minorHAnsi" w:eastAsiaTheme="minorEastAsia" w:hAnsiTheme="minorHAnsi" w:cstheme="minorBidi"/>
          <w:szCs w:val="22"/>
          <w:lang w:eastAsia="en-GB"/>
        </w:rPr>
      </w:pPr>
      <w:r>
        <w:rPr>
          <w:lang w:eastAsia="zh-CN"/>
        </w:rPr>
        <w:t>5</w:t>
      </w:r>
      <w:r>
        <w:rPr>
          <w:rFonts w:asciiTheme="minorHAnsi" w:eastAsiaTheme="minorEastAsia" w:hAnsiTheme="minorHAnsi" w:cstheme="minorBidi"/>
          <w:szCs w:val="22"/>
          <w:lang w:eastAsia="en-GB"/>
        </w:rPr>
        <w:tab/>
      </w:r>
      <w:r>
        <w:rPr>
          <w:lang w:eastAsia="zh-CN"/>
        </w:rPr>
        <w:t>Key Issues</w:t>
      </w:r>
      <w:r>
        <w:tab/>
      </w:r>
      <w:r>
        <w:fldChar w:fldCharType="begin" w:fldLock="1"/>
      </w:r>
      <w:r>
        <w:instrText xml:space="preserve"> PAGEREF _Toc55193562 \h </w:instrText>
      </w:r>
      <w:r>
        <w:fldChar w:fldCharType="separate"/>
      </w:r>
      <w:r>
        <w:t>15</w:t>
      </w:r>
      <w:r>
        <w:fldChar w:fldCharType="end"/>
      </w:r>
    </w:p>
    <w:p w14:paraId="41C0284B" w14:textId="72DE88AF" w:rsidR="000607CA" w:rsidRDefault="000607CA">
      <w:pPr>
        <w:pStyle w:val="TOC2"/>
        <w:rPr>
          <w:rFonts w:asciiTheme="minorHAnsi" w:eastAsiaTheme="minorEastAsia" w:hAnsiTheme="minorHAnsi" w:cstheme="minorBidi"/>
          <w:sz w:val="22"/>
          <w:szCs w:val="22"/>
          <w:lang w:eastAsia="en-GB"/>
        </w:rPr>
      </w:pPr>
      <w:r>
        <w:rPr>
          <w:lang w:eastAsia="ko-KR"/>
        </w:rPr>
        <w:t>5.</w:t>
      </w:r>
      <w:r>
        <w:rPr>
          <w:lang w:eastAsia="zh-CN"/>
        </w:rPr>
        <w:t>1</w:t>
      </w:r>
      <w:r>
        <w:rPr>
          <w:rFonts w:asciiTheme="minorHAnsi" w:eastAsiaTheme="minorEastAsia" w:hAnsiTheme="minorHAnsi" w:cstheme="minorBidi"/>
          <w:sz w:val="22"/>
          <w:szCs w:val="22"/>
          <w:lang w:eastAsia="en-GB"/>
        </w:rPr>
        <w:tab/>
      </w:r>
      <w:r>
        <w:rPr>
          <w:lang w:eastAsia="ko-KR"/>
        </w:rPr>
        <w:t>Key Issue #</w:t>
      </w:r>
      <w:r>
        <w:rPr>
          <w:lang w:eastAsia="zh-CN"/>
        </w:rPr>
        <w:t>1</w:t>
      </w:r>
      <w:r>
        <w:rPr>
          <w:lang w:eastAsia="ko-KR"/>
        </w:rPr>
        <w:t xml:space="preserve">: </w:t>
      </w:r>
      <w:r>
        <w:t>ProSe Direct discovery</w:t>
      </w:r>
      <w:r>
        <w:tab/>
      </w:r>
      <w:r>
        <w:fldChar w:fldCharType="begin" w:fldLock="1"/>
      </w:r>
      <w:r>
        <w:instrText xml:space="preserve"> PAGEREF _Toc55193563 \h </w:instrText>
      </w:r>
      <w:r>
        <w:fldChar w:fldCharType="separate"/>
      </w:r>
      <w:r>
        <w:t>16</w:t>
      </w:r>
      <w:r>
        <w:fldChar w:fldCharType="end"/>
      </w:r>
    </w:p>
    <w:p w14:paraId="03D6963F" w14:textId="042E91E6" w:rsidR="000607CA" w:rsidRDefault="000607CA">
      <w:pPr>
        <w:pStyle w:val="TOC3"/>
        <w:rPr>
          <w:rFonts w:asciiTheme="minorHAnsi" w:eastAsiaTheme="minorEastAsia" w:hAnsiTheme="minorHAnsi" w:cstheme="minorBidi"/>
          <w:sz w:val="22"/>
          <w:szCs w:val="22"/>
          <w:lang w:eastAsia="en-GB"/>
        </w:rPr>
      </w:pPr>
      <w:r>
        <w:rPr>
          <w:lang w:eastAsia="ko-KR"/>
        </w:rPr>
        <w:t>5.1.1</w:t>
      </w:r>
      <w:r>
        <w:rPr>
          <w:rFonts w:asciiTheme="minorHAnsi" w:eastAsiaTheme="minorEastAsia" w:hAnsiTheme="minorHAnsi" w:cstheme="minorBidi"/>
          <w:sz w:val="22"/>
          <w:szCs w:val="22"/>
          <w:lang w:eastAsia="en-GB"/>
        </w:rPr>
        <w:tab/>
      </w:r>
      <w:r>
        <w:rPr>
          <w:lang w:eastAsia="ko-KR"/>
        </w:rPr>
        <w:t>General description</w:t>
      </w:r>
      <w:r>
        <w:tab/>
      </w:r>
      <w:r>
        <w:fldChar w:fldCharType="begin" w:fldLock="1"/>
      </w:r>
      <w:r>
        <w:instrText xml:space="preserve"> PAGEREF _Toc55193564 \h </w:instrText>
      </w:r>
      <w:r>
        <w:fldChar w:fldCharType="separate"/>
      </w:r>
      <w:r>
        <w:t>16</w:t>
      </w:r>
      <w:r>
        <w:fldChar w:fldCharType="end"/>
      </w:r>
    </w:p>
    <w:p w14:paraId="5A4EAFEC" w14:textId="603E3F5F" w:rsidR="000607CA" w:rsidRDefault="000607CA">
      <w:pPr>
        <w:pStyle w:val="TOC2"/>
        <w:rPr>
          <w:rFonts w:asciiTheme="minorHAnsi" w:eastAsiaTheme="minorEastAsia" w:hAnsiTheme="minorHAnsi" w:cstheme="minorBidi"/>
          <w:sz w:val="22"/>
          <w:szCs w:val="22"/>
          <w:lang w:eastAsia="en-GB"/>
        </w:rPr>
      </w:pPr>
      <w:r>
        <w:rPr>
          <w:lang w:eastAsia="ko-KR"/>
        </w:rPr>
        <w:t>5.</w:t>
      </w:r>
      <w:r>
        <w:rPr>
          <w:lang w:eastAsia="zh-CN"/>
        </w:rPr>
        <w:t>2</w:t>
      </w:r>
      <w:r>
        <w:rPr>
          <w:rFonts w:asciiTheme="minorHAnsi" w:eastAsiaTheme="minorEastAsia" w:hAnsiTheme="minorHAnsi" w:cstheme="minorBidi"/>
          <w:sz w:val="22"/>
          <w:szCs w:val="22"/>
          <w:lang w:eastAsia="en-GB"/>
        </w:rPr>
        <w:tab/>
      </w:r>
      <w:r>
        <w:rPr>
          <w:lang w:eastAsia="ko-KR"/>
        </w:rPr>
        <w:t>Key Issue #</w:t>
      </w:r>
      <w:r>
        <w:rPr>
          <w:lang w:eastAsia="zh-CN"/>
        </w:rPr>
        <w:t>2</w:t>
      </w:r>
      <w:r>
        <w:rPr>
          <w:lang w:eastAsia="ko-KR"/>
        </w:rPr>
        <w:t xml:space="preserve">: </w:t>
      </w:r>
      <w:r>
        <w:rPr>
          <w:lang w:eastAsia="zh-CN"/>
        </w:rPr>
        <w:t xml:space="preserve">Support for NR PC5 </w:t>
      </w:r>
      <w:r>
        <w:rPr>
          <w:lang w:eastAsia="ko-KR"/>
        </w:rPr>
        <w:t>ProSe communication</w:t>
      </w:r>
      <w:r>
        <w:tab/>
      </w:r>
      <w:r>
        <w:fldChar w:fldCharType="begin" w:fldLock="1"/>
      </w:r>
      <w:r>
        <w:instrText xml:space="preserve"> PAGEREF _Toc55193565 \h </w:instrText>
      </w:r>
      <w:r>
        <w:fldChar w:fldCharType="separate"/>
      </w:r>
      <w:r>
        <w:t>16</w:t>
      </w:r>
      <w:r>
        <w:fldChar w:fldCharType="end"/>
      </w:r>
    </w:p>
    <w:p w14:paraId="17BFE40D" w14:textId="75A04E98" w:rsidR="000607CA" w:rsidRDefault="000607CA">
      <w:pPr>
        <w:pStyle w:val="TOC3"/>
        <w:rPr>
          <w:rFonts w:asciiTheme="minorHAnsi" w:eastAsiaTheme="minorEastAsia" w:hAnsiTheme="minorHAnsi" w:cstheme="minorBidi"/>
          <w:sz w:val="22"/>
          <w:szCs w:val="22"/>
          <w:lang w:eastAsia="en-GB"/>
        </w:rPr>
      </w:pPr>
      <w:r>
        <w:rPr>
          <w:lang w:eastAsia="ko-KR"/>
        </w:rPr>
        <w:t>5.2.1</w:t>
      </w:r>
      <w:r>
        <w:rPr>
          <w:rFonts w:asciiTheme="minorHAnsi" w:eastAsiaTheme="minorEastAsia" w:hAnsiTheme="minorHAnsi" w:cstheme="minorBidi"/>
          <w:sz w:val="22"/>
          <w:szCs w:val="22"/>
          <w:lang w:eastAsia="en-GB"/>
        </w:rPr>
        <w:tab/>
      </w:r>
      <w:r>
        <w:rPr>
          <w:lang w:eastAsia="ko-KR"/>
        </w:rPr>
        <w:t>General description</w:t>
      </w:r>
      <w:r>
        <w:tab/>
      </w:r>
      <w:r>
        <w:fldChar w:fldCharType="begin" w:fldLock="1"/>
      </w:r>
      <w:r>
        <w:instrText xml:space="preserve"> PAGEREF _Toc55193566 \h </w:instrText>
      </w:r>
      <w:r>
        <w:fldChar w:fldCharType="separate"/>
      </w:r>
      <w:r>
        <w:t>16</w:t>
      </w:r>
      <w:r>
        <w:fldChar w:fldCharType="end"/>
      </w:r>
    </w:p>
    <w:p w14:paraId="379C8F1B" w14:textId="3BE975BB" w:rsidR="000607CA" w:rsidRDefault="000607CA">
      <w:pPr>
        <w:pStyle w:val="TOC2"/>
        <w:rPr>
          <w:rFonts w:asciiTheme="minorHAnsi" w:eastAsiaTheme="minorEastAsia" w:hAnsiTheme="minorHAnsi" w:cstheme="minorBidi"/>
          <w:sz w:val="22"/>
          <w:szCs w:val="22"/>
          <w:lang w:eastAsia="en-GB"/>
        </w:rPr>
      </w:pPr>
      <w:r>
        <w:t>5.</w:t>
      </w:r>
      <w:r>
        <w:rPr>
          <w:lang w:eastAsia="zh-CN"/>
        </w:rPr>
        <w:t>3</w:t>
      </w:r>
      <w:r>
        <w:rPr>
          <w:rFonts w:asciiTheme="minorHAnsi" w:eastAsiaTheme="minorEastAsia" w:hAnsiTheme="minorHAnsi" w:cstheme="minorBidi"/>
          <w:sz w:val="22"/>
          <w:szCs w:val="22"/>
          <w:lang w:eastAsia="en-GB"/>
        </w:rPr>
        <w:tab/>
      </w:r>
      <w:r>
        <w:t>Key Issue #</w:t>
      </w:r>
      <w:r>
        <w:rPr>
          <w:lang w:eastAsia="zh-CN"/>
        </w:rPr>
        <w:t>3</w:t>
      </w:r>
      <w:r>
        <w:t>: Support of UE-to-Network Relay</w:t>
      </w:r>
      <w:r>
        <w:tab/>
      </w:r>
      <w:r>
        <w:fldChar w:fldCharType="begin" w:fldLock="1"/>
      </w:r>
      <w:r>
        <w:instrText xml:space="preserve"> PAGEREF _Toc55193567 \h </w:instrText>
      </w:r>
      <w:r>
        <w:fldChar w:fldCharType="separate"/>
      </w:r>
      <w:r>
        <w:t>16</w:t>
      </w:r>
      <w:r>
        <w:fldChar w:fldCharType="end"/>
      </w:r>
    </w:p>
    <w:p w14:paraId="0C2AC41F" w14:textId="7592D93D" w:rsidR="000607CA" w:rsidRDefault="000607CA">
      <w:pPr>
        <w:pStyle w:val="TOC3"/>
        <w:rPr>
          <w:rFonts w:asciiTheme="minorHAnsi" w:eastAsiaTheme="minorEastAsia" w:hAnsiTheme="minorHAnsi" w:cstheme="minorBidi"/>
          <w:sz w:val="22"/>
          <w:szCs w:val="22"/>
          <w:lang w:eastAsia="en-GB"/>
        </w:rPr>
      </w:pPr>
      <w:r>
        <w:rPr>
          <w:lang w:eastAsia="ko-KR"/>
        </w:rPr>
        <w:t>5.3.1</w:t>
      </w:r>
      <w:r>
        <w:rPr>
          <w:rFonts w:asciiTheme="minorHAnsi" w:eastAsiaTheme="minorEastAsia" w:hAnsiTheme="minorHAnsi" w:cstheme="minorBidi"/>
          <w:sz w:val="22"/>
          <w:szCs w:val="22"/>
          <w:lang w:eastAsia="en-GB"/>
        </w:rPr>
        <w:tab/>
      </w:r>
      <w:r>
        <w:rPr>
          <w:lang w:eastAsia="ko-KR"/>
        </w:rPr>
        <w:t>General description</w:t>
      </w:r>
      <w:r>
        <w:tab/>
      </w:r>
      <w:r>
        <w:fldChar w:fldCharType="begin" w:fldLock="1"/>
      </w:r>
      <w:r>
        <w:instrText xml:space="preserve"> PAGEREF _Toc55193568 \h </w:instrText>
      </w:r>
      <w:r>
        <w:fldChar w:fldCharType="separate"/>
      </w:r>
      <w:r>
        <w:t>16</w:t>
      </w:r>
      <w:r>
        <w:fldChar w:fldCharType="end"/>
      </w:r>
    </w:p>
    <w:p w14:paraId="5FB28D69" w14:textId="0AFD511E" w:rsidR="000607CA" w:rsidRDefault="000607CA">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Key Issue #4: Support of UE-to-UE Relay</w:t>
      </w:r>
      <w:r>
        <w:tab/>
      </w:r>
      <w:r>
        <w:fldChar w:fldCharType="begin" w:fldLock="1"/>
      </w:r>
      <w:r>
        <w:instrText xml:space="preserve"> PAGEREF _Toc55193569 \h </w:instrText>
      </w:r>
      <w:r>
        <w:fldChar w:fldCharType="separate"/>
      </w:r>
      <w:r>
        <w:t>18</w:t>
      </w:r>
      <w:r>
        <w:fldChar w:fldCharType="end"/>
      </w:r>
    </w:p>
    <w:p w14:paraId="5FE7DF2B" w14:textId="6BBD59A9" w:rsidR="000607CA" w:rsidRDefault="000607CA">
      <w:pPr>
        <w:pStyle w:val="TOC3"/>
        <w:rPr>
          <w:rFonts w:asciiTheme="minorHAnsi" w:eastAsiaTheme="minorEastAsia" w:hAnsiTheme="minorHAnsi" w:cstheme="minorBidi"/>
          <w:sz w:val="22"/>
          <w:szCs w:val="22"/>
          <w:lang w:eastAsia="en-GB"/>
        </w:rPr>
      </w:pPr>
      <w:r>
        <w:rPr>
          <w:lang w:eastAsia="ko-KR"/>
        </w:rPr>
        <w:t>5.4.1</w:t>
      </w:r>
      <w:r>
        <w:rPr>
          <w:rFonts w:asciiTheme="minorHAnsi" w:eastAsiaTheme="minorEastAsia" w:hAnsiTheme="minorHAnsi" w:cstheme="minorBidi"/>
          <w:sz w:val="22"/>
          <w:szCs w:val="22"/>
          <w:lang w:eastAsia="en-GB"/>
        </w:rPr>
        <w:tab/>
      </w:r>
      <w:r>
        <w:rPr>
          <w:lang w:eastAsia="ko-KR"/>
        </w:rPr>
        <w:t>General description</w:t>
      </w:r>
      <w:r>
        <w:tab/>
      </w:r>
      <w:r>
        <w:fldChar w:fldCharType="begin" w:fldLock="1"/>
      </w:r>
      <w:r>
        <w:instrText xml:space="preserve"> PAGEREF _Toc55193570 \h </w:instrText>
      </w:r>
      <w:r>
        <w:fldChar w:fldCharType="separate"/>
      </w:r>
      <w:r>
        <w:t>18</w:t>
      </w:r>
      <w:r>
        <w:fldChar w:fldCharType="end"/>
      </w:r>
    </w:p>
    <w:p w14:paraId="5D694F48" w14:textId="5191E8BA" w:rsidR="000607CA" w:rsidRDefault="000607CA">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Key Issue #5: Support direct communication path selection between PC5 and Uu</w:t>
      </w:r>
      <w:r>
        <w:tab/>
      </w:r>
      <w:r>
        <w:fldChar w:fldCharType="begin" w:fldLock="1"/>
      </w:r>
      <w:r>
        <w:instrText xml:space="preserve"> PAGEREF _Toc55193571 \h </w:instrText>
      </w:r>
      <w:r>
        <w:fldChar w:fldCharType="separate"/>
      </w:r>
      <w:r>
        <w:t>18</w:t>
      </w:r>
      <w:r>
        <w:fldChar w:fldCharType="end"/>
      </w:r>
    </w:p>
    <w:p w14:paraId="2C13751E" w14:textId="493D8F03" w:rsidR="000607CA" w:rsidRDefault="000607CA">
      <w:pPr>
        <w:pStyle w:val="TOC3"/>
        <w:rPr>
          <w:rFonts w:asciiTheme="minorHAnsi" w:eastAsiaTheme="minorEastAsia" w:hAnsiTheme="minorHAnsi" w:cstheme="minorBidi"/>
          <w:sz w:val="22"/>
          <w:szCs w:val="22"/>
          <w:lang w:eastAsia="en-GB"/>
        </w:rPr>
      </w:pPr>
      <w:r>
        <w:rPr>
          <w:lang w:eastAsia="ko-KR"/>
        </w:rPr>
        <w:t>5.5.1</w:t>
      </w:r>
      <w:r>
        <w:rPr>
          <w:rFonts w:asciiTheme="minorHAnsi" w:eastAsiaTheme="minorEastAsia" w:hAnsiTheme="minorHAnsi" w:cstheme="minorBidi"/>
          <w:sz w:val="22"/>
          <w:szCs w:val="22"/>
          <w:lang w:eastAsia="en-GB"/>
        </w:rPr>
        <w:tab/>
      </w:r>
      <w:r>
        <w:rPr>
          <w:lang w:eastAsia="ko-KR"/>
        </w:rPr>
        <w:t>General description</w:t>
      </w:r>
      <w:r>
        <w:tab/>
      </w:r>
      <w:r>
        <w:fldChar w:fldCharType="begin" w:fldLock="1"/>
      </w:r>
      <w:r>
        <w:instrText xml:space="preserve"> PAGEREF _Toc55193572 \h </w:instrText>
      </w:r>
      <w:r>
        <w:fldChar w:fldCharType="separate"/>
      </w:r>
      <w:r>
        <w:t>18</w:t>
      </w:r>
      <w:r>
        <w:fldChar w:fldCharType="end"/>
      </w:r>
    </w:p>
    <w:p w14:paraId="0180D253" w14:textId="55D3B020" w:rsidR="000607CA" w:rsidRDefault="000607CA">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Key Issue #6: Support direct communication path switching between PC5 and Uu</w:t>
      </w:r>
      <w:r>
        <w:tab/>
      </w:r>
      <w:r>
        <w:fldChar w:fldCharType="begin" w:fldLock="1"/>
      </w:r>
      <w:r>
        <w:instrText xml:space="preserve"> PAGEREF _Toc55193573 \h </w:instrText>
      </w:r>
      <w:r>
        <w:fldChar w:fldCharType="separate"/>
      </w:r>
      <w:r>
        <w:t>19</w:t>
      </w:r>
      <w:r>
        <w:fldChar w:fldCharType="end"/>
      </w:r>
    </w:p>
    <w:p w14:paraId="46116623" w14:textId="639E5E37" w:rsidR="000607CA" w:rsidRDefault="000607CA">
      <w:pPr>
        <w:pStyle w:val="TOC3"/>
        <w:rPr>
          <w:rFonts w:asciiTheme="minorHAnsi" w:eastAsiaTheme="minorEastAsia" w:hAnsiTheme="minorHAnsi" w:cstheme="minorBidi"/>
          <w:sz w:val="22"/>
          <w:szCs w:val="22"/>
          <w:lang w:eastAsia="en-GB"/>
        </w:rPr>
      </w:pPr>
      <w:r>
        <w:rPr>
          <w:lang w:eastAsia="ko-KR"/>
        </w:rPr>
        <w:t>5.6.1</w:t>
      </w:r>
      <w:r>
        <w:rPr>
          <w:rFonts w:asciiTheme="minorHAnsi" w:eastAsiaTheme="minorEastAsia" w:hAnsiTheme="minorHAnsi" w:cstheme="minorBidi"/>
          <w:sz w:val="22"/>
          <w:szCs w:val="22"/>
          <w:lang w:eastAsia="en-GB"/>
        </w:rPr>
        <w:tab/>
      </w:r>
      <w:r>
        <w:rPr>
          <w:lang w:eastAsia="ko-KR"/>
        </w:rPr>
        <w:t>General description</w:t>
      </w:r>
      <w:r>
        <w:tab/>
      </w:r>
      <w:r>
        <w:fldChar w:fldCharType="begin" w:fldLock="1"/>
      </w:r>
      <w:r>
        <w:instrText xml:space="preserve"> PAGEREF _Toc55193574 \h </w:instrText>
      </w:r>
      <w:r>
        <w:fldChar w:fldCharType="separate"/>
      </w:r>
      <w:r>
        <w:t>19</w:t>
      </w:r>
      <w:r>
        <w:fldChar w:fldCharType="end"/>
      </w:r>
    </w:p>
    <w:p w14:paraId="24881819" w14:textId="4E530F40" w:rsidR="000607CA" w:rsidRDefault="000607CA">
      <w:pPr>
        <w:pStyle w:val="TOC2"/>
        <w:rPr>
          <w:rFonts w:asciiTheme="minorHAnsi" w:eastAsiaTheme="minorEastAsia" w:hAnsiTheme="minorHAnsi" w:cstheme="minorBidi"/>
          <w:sz w:val="22"/>
          <w:szCs w:val="22"/>
          <w:lang w:eastAsia="en-GB"/>
        </w:rPr>
      </w:pPr>
      <w:r>
        <w:rPr>
          <w:lang w:eastAsia="ko-KR"/>
        </w:rPr>
        <w:t>5.</w:t>
      </w:r>
      <w:r>
        <w:rPr>
          <w:lang w:eastAsia="zh-CN"/>
        </w:rPr>
        <w:t>7</w:t>
      </w:r>
      <w:r>
        <w:rPr>
          <w:rFonts w:asciiTheme="minorHAnsi" w:eastAsiaTheme="minorEastAsia" w:hAnsiTheme="minorHAnsi" w:cstheme="minorBidi"/>
          <w:sz w:val="22"/>
          <w:szCs w:val="22"/>
          <w:lang w:eastAsia="en-GB"/>
        </w:rPr>
        <w:tab/>
      </w:r>
      <w:r>
        <w:rPr>
          <w:lang w:eastAsia="ko-KR"/>
        </w:rPr>
        <w:t xml:space="preserve">Key Issue </w:t>
      </w:r>
      <w:r>
        <w:rPr>
          <w:lang w:eastAsia="zh-CN"/>
        </w:rPr>
        <w:t>#7</w:t>
      </w:r>
      <w:r>
        <w:rPr>
          <w:lang w:eastAsia="ko-KR"/>
        </w:rPr>
        <w:t>: Charging for PC5</w:t>
      </w:r>
      <w:r>
        <w:tab/>
      </w:r>
      <w:r>
        <w:fldChar w:fldCharType="begin" w:fldLock="1"/>
      </w:r>
      <w:r>
        <w:instrText xml:space="preserve"> PAGEREF _Toc55193575 \h </w:instrText>
      </w:r>
      <w:r>
        <w:fldChar w:fldCharType="separate"/>
      </w:r>
      <w:r>
        <w:t>19</w:t>
      </w:r>
      <w:r>
        <w:fldChar w:fldCharType="end"/>
      </w:r>
    </w:p>
    <w:p w14:paraId="14112BAF" w14:textId="7AD6994D" w:rsidR="000607CA" w:rsidRDefault="000607CA">
      <w:pPr>
        <w:pStyle w:val="TOC3"/>
        <w:rPr>
          <w:rFonts w:asciiTheme="minorHAnsi" w:eastAsiaTheme="minorEastAsia" w:hAnsiTheme="minorHAnsi" w:cstheme="minorBidi"/>
          <w:sz w:val="22"/>
          <w:szCs w:val="22"/>
          <w:lang w:eastAsia="en-GB"/>
        </w:rPr>
      </w:pPr>
      <w:r>
        <w:rPr>
          <w:lang w:eastAsia="ko-KR"/>
        </w:rPr>
        <w:t>5.</w:t>
      </w:r>
      <w:r>
        <w:rPr>
          <w:lang w:eastAsia="zh-CN"/>
        </w:rPr>
        <w:t>7</w:t>
      </w:r>
      <w:r>
        <w:rPr>
          <w:lang w:eastAsia="ko-KR"/>
        </w:rPr>
        <w:t>.1</w:t>
      </w:r>
      <w:r>
        <w:rPr>
          <w:rFonts w:asciiTheme="minorHAnsi" w:eastAsiaTheme="minorEastAsia" w:hAnsiTheme="minorHAnsi" w:cstheme="minorBidi"/>
          <w:sz w:val="22"/>
          <w:szCs w:val="22"/>
          <w:lang w:eastAsia="en-GB"/>
        </w:rPr>
        <w:tab/>
      </w:r>
      <w:r>
        <w:rPr>
          <w:lang w:eastAsia="zh-CN"/>
        </w:rPr>
        <w:t>General d</w:t>
      </w:r>
      <w:r>
        <w:rPr>
          <w:lang w:eastAsia="ko-KR"/>
        </w:rPr>
        <w:t>escription</w:t>
      </w:r>
      <w:r>
        <w:tab/>
      </w:r>
      <w:r>
        <w:fldChar w:fldCharType="begin" w:fldLock="1"/>
      </w:r>
      <w:r>
        <w:instrText xml:space="preserve"> PAGEREF _Toc55193576 \h </w:instrText>
      </w:r>
      <w:r>
        <w:fldChar w:fldCharType="separate"/>
      </w:r>
      <w:r>
        <w:t>19</w:t>
      </w:r>
      <w:r>
        <w:fldChar w:fldCharType="end"/>
      </w:r>
    </w:p>
    <w:p w14:paraId="71C59FAE" w14:textId="2492D408" w:rsidR="000607CA" w:rsidRDefault="000607CA">
      <w:pPr>
        <w:pStyle w:val="TOC2"/>
        <w:rPr>
          <w:rFonts w:asciiTheme="minorHAnsi" w:eastAsiaTheme="minorEastAsia" w:hAnsiTheme="minorHAnsi" w:cstheme="minorBidi"/>
          <w:sz w:val="22"/>
          <w:szCs w:val="22"/>
          <w:lang w:eastAsia="en-GB"/>
        </w:rPr>
      </w:pPr>
      <w:r>
        <w:rPr>
          <w:lang w:eastAsia="ko-KR"/>
        </w:rPr>
        <w:t>5.</w:t>
      </w:r>
      <w:r>
        <w:rPr>
          <w:lang w:eastAsia="zh-CN"/>
        </w:rPr>
        <w:t>8</w:t>
      </w:r>
      <w:r>
        <w:rPr>
          <w:rFonts w:asciiTheme="minorHAnsi" w:eastAsiaTheme="minorEastAsia" w:hAnsiTheme="minorHAnsi" w:cstheme="minorBidi"/>
          <w:sz w:val="22"/>
          <w:szCs w:val="22"/>
          <w:lang w:eastAsia="en-GB"/>
        </w:rPr>
        <w:tab/>
      </w:r>
      <w:r>
        <w:rPr>
          <w:lang w:eastAsia="ko-KR"/>
        </w:rPr>
        <w:t>Key Issue #</w:t>
      </w:r>
      <w:r>
        <w:rPr>
          <w:lang w:eastAsia="zh-CN"/>
        </w:rPr>
        <w:t>8</w:t>
      </w:r>
      <w:r>
        <w:rPr>
          <w:lang w:eastAsia="ko-KR"/>
        </w:rPr>
        <w:t xml:space="preserve">: </w:t>
      </w:r>
      <w:r>
        <w:t>Support of PC5 Service Authorization and Policy/Parameter Provisioning</w:t>
      </w:r>
      <w:r>
        <w:tab/>
      </w:r>
      <w:r>
        <w:fldChar w:fldCharType="begin" w:fldLock="1"/>
      </w:r>
      <w:r>
        <w:instrText xml:space="preserve"> PAGEREF _Toc55193577 \h </w:instrText>
      </w:r>
      <w:r>
        <w:fldChar w:fldCharType="separate"/>
      </w:r>
      <w:r>
        <w:t>19</w:t>
      </w:r>
      <w:r>
        <w:fldChar w:fldCharType="end"/>
      </w:r>
    </w:p>
    <w:p w14:paraId="458BBE83" w14:textId="0F4B43EB" w:rsidR="000607CA" w:rsidRDefault="000607CA">
      <w:pPr>
        <w:pStyle w:val="TOC3"/>
        <w:rPr>
          <w:rFonts w:asciiTheme="minorHAnsi" w:eastAsiaTheme="minorEastAsia" w:hAnsiTheme="minorHAnsi" w:cstheme="minorBidi"/>
          <w:sz w:val="22"/>
          <w:szCs w:val="22"/>
          <w:lang w:eastAsia="en-GB"/>
        </w:rPr>
      </w:pPr>
      <w:r>
        <w:rPr>
          <w:lang w:eastAsia="ko-KR"/>
        </w:rPr>
        <w:t>5</w:t>
      </w:r>
      <w:r>
        <w:rPr>
          <w:lang w:eastAsia="zh-CN"/>
        </w:rPr>
        <w:t>.8</w:t>
      </w:r>
      <w:r>
        <w:rPr>
          <w:lang w:eastAsia="ko-KR"/>
        </w:rPr>
        <w:t>.1</w:t>
      </w:r>
      <w:r>
        <w:rPr>
          <w:rFonts w:asciiTheme="minorHAnsi" w:eastAsiaTheme="minorEastAsia" w:hAnsiTheme="minorHAnsi" w:cstheme="minorBidi"/>
          <w:sz w:val="22"/>
          <w:szCs w:val="22"/>
          <w:lang w:eastAsia="en-GB"/>
        </w:rPr>
        <w:tab/>
      </w:r>
      <w:r>
        <w:rPr>
          <w:lang w:eastAsia="ko-KR"/>
        </w:rPr>
        <w:t>General description</w:t>
      </w:r>
      <w:r>
        <w:tab/>
      </w:r>
      <w:r>
        <w:fldChar w:fldCharType="begin" w:fldLock="1"/>
      </w:r>
      <w:r>
        <w:instrText xml:space="preserve"> PAGEREF _Toc55193578 \h </w:instrText>
      </w:r>
      <w:r>
        <w:fldChar w:fldCharType="separate"/>
      </w:r>
      <w:r>
        <w:t>19</w:t>
      </w:r>
      <w:r>
        <w:fldChar w:fldCharType="end"/>
      </w:r>
    </w:p>
    <w:p w14:paraId="1D187B70" w14:textId="5F2F06AD" w:rsidR="000607CA" w:rsidRDefault="000607CA">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Solutions</w:t>
      </w:r>
      <w:r>
        <w:tab/>
      </w:r>
      <w:r>
        <w:fldChar w:fldCharType="begin" w:fldLock="1"/>
      </w:r>
      <w:r>
        <w:instrText xml:space="preserve"> PAGEREF _Toc55193579 \h </w:instrText>
      </w:r>
      <w:r>
        <w:fldChar w:fldCharType="separate"/>
      </w:r>
      <w:r>
        <w:t>20</w:t>
      </w:r>
      <w:r>
        <w:fldChar w:fldCharType="end"/>
      </w:r>
    </w:p>
    <w:p w14:paraId="4F4434FA" w14:textId="6B675523" w:rsidR="000607CA" w:rsidRDefault="000607CA">
      <w:pPr>
        <w:pStyle w:val="TOC2"/>
        <w:rPr>
          <w:rFonts w:asciiTheme="minorHAnsi" w:eastAsiaTheme="minorEastAsia" w:hAnsiTheme="minorHAnsi" w:cstheme="minorBidi"/>
          <w:sz w:val="22"/>
          <w:szCs w:val="22"/>
          <w:lang w:eastAsia="en-GB"/>
        </w:rPr>
      </w:pPr>
      <w:r>
        <w:rPr>
          <w:lang w:eastAsia="zh-CN"/>
        </w:rPr>
        <w:t>6.0</w:t>
      </w:r>
      <w:r>
        <w:rPr>
          <w:rFonts w:asciiTheme="minorHAnsi" w:eastAsiaTheme="minorEastAsia" w:hAnsiTheme="minorHAnsi" w:cstheme="minorBidi"/>
          <w:sz w:val="22"/>
          <w:szCs w:val="22"/>
          <w:lang w:eastAsia="en-GB"/>
        </w:rPr>
        <w:tab/>
      </w:r>
      <w:r>
        <w:rPr>
          <w:lang w:eastAsia="zh-CN"/>
        </w:rPr>
        <w:t>Mapping of Solutions to Key Issues</w:t>
      </w:r>
      <w:r>
        <w:tab/>
      </w:r>
      <w:r>
        <w:fldChar w:fldCharType="begin" w:fldLock="1"/>
      </w:r>
      <w:r>
        <w:instrText xml:space="preserve"> PAGEREF _Toc55193580 \h </w:instrText>
      </w:r>
      <w:r>
        <w:fldChar w:fldCharType="separate"/>
      </w:r>
      <w:r>
        <w:t>20</w:t>
      </w:r>
      <w:r>
        <w:fldChar w:fldCharType="end"/>
      </w:r>
    </w:p>
    <w:p w14:paraId="06B14AFE" w14:textId="1C0880BA" w:rsidR="000607CA" w:rsidRDefault="000607CA">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Solution #1: Restricted direct discovery</w:t>
      </w:r>
      <w:r>
        <w:tab/>
      </w:r>
      <w:r>
        <w:fldChar w:fldCharType="begin" w:fldLock="1"/>
      </w:r>
      <w:r>
        <w:instrText xml:space="preserve"> PAGEREF _Toc55193581 \h </w:instrText>
      </w:r>
      <w:r>
        <w:fldChar w:fldCharType="separate"/>
      </w:r>
      <w:r>
        <w:t>21</w:t>
      </w:r>
      <w:r>
        <w:fldChar w:fldCharType="end"/>
      </w:r>
    </w:p>
    <w:p w14:paraId="5A96A287" w14:textId="3F7D7A67" w:rsidR="000607CA" w:rsidRDefault="000607CA">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_Toc55193582 \h </w:instrText>
      </w:r>
      <w:r>
        <w:fldChar w:fldCharType="separate"/>
      </w:r>
      <w:r>
        <w:t>21</w:t>
      </w:r>
      <w:r>
        <w:fldChar w:fldCharType="end"/>
      </w:r>
    </w:p>
    <w:p w14:paraId="5FE5EDFB" w14:textId="0EEE6A33" w:rsidR="000607CA" w:rsidRDefault="000607CA">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_Toc55193583 \h </w:instrText>
      </w:r>
      <w:r>
        <w:fldChar w:fldCharType="separate"/>
      </w:r>
      <w:r>
        <w:t>21</w:t>
      </w:r>
      <w:r>
        <w:fldChar w:fldCharType="end"/>
      </w:r>
    </w:p>
    <w:p w14:paraId="12E7A754" w14:textId="5E5D8630" w:rsidR="000607CA" w:rsidRDefault="000607CA">
      <w:pPr>
        <w:pStyle w:val="TOC4"/>
        <w:rPr>
          <w:rFonts w:asciiTheme="minorHAnsi" w:eastAsiaTheme="minorEastAsia" w:hAnsiTheme="minorHAnsi" w:cstheme="minorBidi"/>
          <w:sz w:val="22"/>
          <w:szCs w:val="22"/>
          <w:lang w:eastAsia="en-GB"/>
        </w:rPr>
      </w:pPr>
      <w:r>
        <w:t>6.1.2.1</w:t>
      </w:r>
      <w:r>
        <w:rPr>
          <w:rFonts w:asciiTheme="minorHAnsi" w:eastAsiaTheme="minorEastAsia" w:hAnsiTheme="minorHAnsi" w:cstheme="minorBidi"/>
          <w:sz w:val="22"/>
          <w:szCs w:val="22"/>
          <w:lang w:eastAsia="en-GB"/>
        </w:rPr>
        <w:tab/>
      </w:r>
      <w:r>
        <w:t>Procedure for authorization and provision</w:t>
      </w:r>
      <w:r>
        <w:tab/>
      </w:r>
      <w:r>
        <w:fldChar w:fldCharType="begin" w:fldLock="1"/>
      </w:r>
      <w:r>
        <w:instrText xml:space="preserve"> PAGEREF _Toc55193584 \h </w:instrText>
      </w:r>
      <w:r>
        <w:fldChar w:fldCharType="separate"/>
      </w:r>
      <w:r>
        <w:t>21</w:t>
      </w:r>
      <w:r>
        <w:fldChar w:fldCharType="end"/>
      </w:r>
    </w:p>
    <w:p w14:paraId="5C0AFFA1" w14:textId="1C3422AB" w:rsidR="000607CA" w:rsidRDefault="000607CA">
      <w:pPr>
        <w:pStyle w:val="TOC4"/>
        <w:rPr>
          <w:rFonts w:asciiTheme="minorHAnsi" w:eastAsiaTheme="minorEastAsia" w:hAnsiTheme="minorHAnsi" w:cstheme="minorBidi"/>
          <w:sz w:val="22"/>
          <w:szCs w:val="22"/>
          <w:lang w:eastAsia="en-GB"/>
        </w:rPr>
      </w:pPr>
      <w:r>
        <w:rPr>
          <w:lang w:eastAsia="zh-CN"/>
        </w:rPr>
        <w:t>6.1.2.2</w:t>
      </w:r>
      <w:r>
        <w:rPr>
          <w:rFonts w:asciiTheme="minorHAnsi" w:eastAsiaTheme="minorEastAsia" w:hAnsiTheme="minorHAnsi" w:cstheme="minorBidi"/>
          <w:sz w:val="22"/>
          <w:szCs w:val="22"/>
          <w:lang w:eastAsia="en-GB"/>
        </w:rPr>
        <w:tab/>
      </w:r>
      <w:r>
        <w:rPr>
          <w:lang w:eastAsia="zh-CN"/>
        </w:rPr>
        <w:t>Procedure for announcing and monitoring discovery message</w:t>
      </w:r>
      <w:r>
        <w:tab/>
      </w:r>
      <w:r>
        <w:fldChar w:fldCharType="begin" w:fldLock="1"/>
      </w:r>
      <w:r>
        <w:instrText xml:space="preserve"> PAGEREF _Toc55193585 \h </w:instrText>
      </w:r>
      <w:r>
        <w:fldChar w:fldCharType="separate"/>
      </w:r>
      <w:r>
        <w:t>22</w:t>
      </w:r>
      <w:r>
        <w:fldChar w:fldCharType="end"/>
      </w:r>
    </w:p>
    <w:p w14:paraId="2CFDB395" w14:textId="33AEF433" w:rsidR="000607CA" w:rsidRDefault="000607CA">
      <w:pPr>
        <w:pStyle w:val="TOC3"/>
        <w:rPr>
          <w:rFonts w:asciiTheme="minorHAnsi" w:eastAsiaTheme="minorEastAsia" w:hAnsiTheme="minorHAnsi" w:cstheme="minorBidi"/>
          <w:sz w:val="22"/>
          <w:szCs w:val="22"/>
          <w:lang w:eastAsia="en-GB"/>
        </w:rPr>
      </w:pPr>
      <w:r>
        <w:rPr>
          <w:lang w:eastAsia="zh-CN"/>
        </w:rPr>
        <w:t>6.1.3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_Toc55193586 \h </w:instrText>
      </w:r>
      <w:r>
        <w:fldChar w:fldCharType="separate"/>
      </w:r>
      <w:r>
        <w:t>23</w:t>
      </w:r>
      <w:r>
        <w:fldChar w:fldCharType="end"/>
      </w:r>
    </w:p>
    <w:p w14:paraId="1BDF2AC8" w14:textId="3BA5FB8F" w:rsidR="000607CA" w:rsidRDefault="000607CA">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 xml:space="preserve">Solution #2: V2X based solution </w:t>
      </w:r>
      <w:r>
        <w:rPr>
          <w:lang w:eastAsia="zh-CN"/>
        </w:rPr>
        <w:t>for ProSe direct discovery</w:t>
      </w:r>
      <w:r>
        <w:tab/>
      </w:r>
      <w:r>
        <w:fldChar w:fldCharType="begin" w:fldLock="1"/>
      </w:r>
      <w:r>
        <w:instrText xml:space="preserve"> PAGEREF _Toc55193587 \h </w:instrText>
      </w:r>
      <w:r>
        <w:fldChar w:fldCharType="separate"/>
      </w:r>
      <w:r>
        <w:t>23</w:t>
      </w:r>
      <w:r>
        <w:fldChar w:fldCharType="end"/>
      </w:r>
    </w:p>
    <w:p w14:paraId="5B78F15A" w14:textId="7CEE6EDF" w:rsidR="000607CA" w:rsidRDefault="000607CA">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_Toc55193588 \h </w:instrText>
      </w:r>
      <w:r>
        <w:fldChar w:fldCharType="separate"/>
      </w:r>
      <w:r>
        <w:t>23</w:t>
      </w:r>
      <w:r>
        <w:fldChar w:fldCharType="end"/>
      </w:r>
    </w:p>
    <w:p w14:paraId="49CFFA76" w14:textId="4ECC17C6" w:rsidR="000607CA" w:rsidRDefault="000607CA">
      <w:pPr>
        <w:pStyle w:val="TOC4"/>
        <w:rPr>
          <w:rFonts w:asciiTheme="minorHAnsi" w:eastAsiaTheme="minorEastAsia" w:hAnsiTheme="minorHAnsi" w:cstheme="minorBidi"/>
          <w:sz w:val="22"/>
          <w:szCs w:val="22"/>
          <w:lang w:eastAsia="en-GB"/>
        </w:rPr>
      </w:pPr>
      <w:r>
        <w:t>6.2.1.1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_Toc55193589 \h </w:instrText>
      </w:r>
      <w:r>
        <w:fldChar w:fldCharType="separate"/>
      </w:r>
      <w:r>
        <w:t>23</w:t>
      </w:r>
      <w:r>
        <w:fldChar w:fldCharType="end"/>
      </w:r>
    </w:p>
    <w:p w14:paraId="4AC868DE" w14:textId="3C137F77" w:rsidR="000607CA" w:rsidRDefault="000607CA">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_Toc55193590 \h </w:instrText>
      </w:r>
      <w:r>
        <w:fldChar w:fldCharType="separate"/>
      </w:r>
      <w:r>
        <w:t>24</w:t>
      </w:r>
      <w:r>
        <w:fldChar w:fldCharType="end"/>
      </w:r>
    </w:p>
    <w:p w14:paraId="056BEAFD" w14:textId="627408B5" w:rsidR="000607CA" w:rsidRDefault="000607CA">
      <w:pPr>
        <w:pStyle w:val="TOC4"/>
        <w:rPr>
          <w:rFonts w:asciiTheme="minorHAnsi" w:eastAsiaTheme="minorEastAsia" w:hAnsiTheme="minorHAnsi" w:cstheme="minorBidi"/>
          <w:sz w:val="22"/>
          <w:szCs w:val="22"/>
          <w:lang w:eastAsia="en-GB"/>
        </w:rPr>
      </w:pPr>
      <w:r>
        <w:t>6.2.2.0</w:t>
      </w:r>
      <w:r>
        <w:rPr>
          <w:rFonts w:asciiTheme="minorHAnsi" w:eastAsiaTheme="minorEastAsia" w:hAnsiTheme="minorHAnsi" w:cstheme="minorBidi"/>
          <w:sz w:val="22"/>
          <w:szCs w:val="22"/>
          <w:lang w:eastAsia="en-GB"/>
        </w:rPr>
        <w:tab/>
      </w:r>
      <w:r>
        <w:rPr>
          <w:lang w:eastAsia="zh-CN"/>
        </w:rPr>
        <w:t xml:space="preserve">Policy/Parameter </w:t>
      </w:r>
      <w:r>
        <w:t>Description</w:t>
      </w:r>
      <w:r>
        <w:tab/>
      </w:r>
      <w:r>
        <w:fldChar w:fldCharType="begin" w:fldLock="1"/>
      </w:r>
      <w:r>
        <w:instrText xml:space="preserve"> PAGEREF _Toc55193591 \h </w:instrText>
      </w:r>
      <w:r>
        <w:fldChar w:fldCharType="separate"/>
      </w:r>
      <w:r>
        <w:t>24</w:t>
      </w:r>
      <w:r>
        <w:fldChar w:fldCharType="end"/>
      </w:r>
    </w:p>
    <w:p w14:paraId="18229353" w14:textId="6C1AD5FF" w:rsidR="000607CA" w:rsidRDefault="000607CA">
      <w:pPr>
        <w:pStyle w:val="TOC5"/>
        <w:rPr>
          <w:rFonts w:asciiTheme="minorHAnsi" w:eastAsiaTheme="minorEastAsia" w:hAnsiTheme="minorHAnsi" w:cstheme="minorBidi"/>
          <w:sz w:val="22"/>
          <w:szCs w:val="22"/>
          <w:lang w:eastAsia="en-GB"/>
        </w:rPr>
      </w:pPr>
      <w:r>
        <w:t>6.2.2.0.1</w:t>
      </w:r>
      <w:r>
        <w:rPr>
          <w:rFonts w:asciiTheme="minorHAnsi" w:eastAsiaTheme="minorEastAsia" w:hAnsiTheme="minorHAnsi" w:cstheme="minorBidi"/>
          <w:sz w:val="22"/>
          <w:szCs w:val="22"/>
          <w:lang w:eastAsia="en-GB"/>
        </w:rPr>
        <w:tab/>
      </w:r>
      <w:r>
        <w:t>Identities</w:t>
      </w:r>
      <w:r>
        <w:tab/>
      </w:r>
      <w:r>
        <w:fldChar w:fldCharType="begin" w:fldLock="1"/>
      </w:r>
      <w:r>
        <w:instrText xml:space="preserve"> PAGEREF _Toc55193592 \h </w:instrText>
      </w:r>
      <w:r>
        <w:fldChar w:fldCharType="separate"/>
      </w:r>
      <w:r>
        <w:t>24</w:t>
      </w:r>
      <w:r>
        <w:fldChar w:fldCharType="end"/>
      </w:r>
    </w:p>
    <w:p w14:paraId="017A9F76" w14:textId="4469D653" w:rsidR="000607CA" w:rsidRDefault="000607CA">
      <w:pPr>
        <w:pStyle w:val="TOC5"/>
        <w:rPr>
          <w:rFonts w:asciiTheme="minorHAnsi" w:eastAsiaTheme="minorEastAsia" w:hAnsiTheme="minorHAnsi" w:cstheme="minorBidi"/>
          <w:sz w:val="22"/>
          <w:szCs w:val="22"/>
          <w:lang w:eastAsia="en-GB"/>
        </w:rPr>
      </w:pPr>
      <w:r>
        <w:t>6.2.2.0.2</w:t>
      </w:r>
      <w:r>
        <w:rPr>
          <w:rFonts w:asciiTheme="minorHAnsi" w:eastAsiaTheme="minorEastAsia" w:hAnsiTheme="minorHAnsi" w:cstheme="minorBidi"/>
          <w:sz w:val="22"/>
          <w:szCs w:val="22"/>
          <w:lang w:eastAsia="en-GB"/>
        </w:rPr>
        <w:tab/>
      </w:r>
      <w:r>
        <w:rPr>
          <w:lang w:eastAsia="zh-CN"/>
        </w:rPr>
        <w:t>Policy/Parameter provisioning</w:t>
      </w:r>
      <w:r>
        <w:tab/>
      </w:r>
      <w:r>
        <w:fldChar w:fldCharType="begin" w:fldLock="1"/>
      </w:r>
      <w:r>
        <w:instrText xml:space="preserve"> PAGEREF _Toc55193593 \h </w:instrText>
      </w:r>
      <w:r>
        <w:fldChar w:fldCharType="separate"/>
      </w:r>
      <w:r>
        <w:t>24</w:t>
      </w:r>
      <w:r>
        <w:fldChar w:fldCharType="end"/>
      </w:r>
    </w:p>
    <w:p w14:paraId="58443035" w14:textId="2176262C" w:rsidR="000607CA" w:rsidRDefault="000607CA">
      <w:pPr>
        <w:pStyle w:val="TOC4"/>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_Toc55193594 \h </w:instrText>
      </w:r>
      <w:r>
        <w:fldChar w:fldCharType="separate"/>
      </w:r>
      <w:r>
        <w:t>25</w:t>
      </w:r>
      <w:r>
        <w:fldChar w:fldCharType="end"/>
      </w:r>
    </w:p>
    <w:p w14:paraId="4AFA3FE4" w14:textId="7F80E3D9" w:rsidR="000607CA" w:rsidRDefault="000607CA">
      <w:pPr>
        <w:pStyle w:val="TOC4"/>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rPr>
          <w:lang w:eastAsia="zh-CN"/>
        </w:rPr>
        <w:t xml:space="preserve">Implementing </w:t>
      </w:r>
      <w:r>
        <w:t xml:space="preserve">ProSe Direct Discovery </w:t>
      </w:r>
      <w:r>
        <w:rPr>
          <w:lang w:eastAsia="zh-CN"/>
        </w:rPr>
        <w:t xml:space="preserve">using the ProSe Direct Communication </w:t>
      </w:r>
      <w:r>
        <w:t>Procedure</w:t>
      </w:r>
      <w:r>
        <w:tab/>
      </w:r>
      <w:r>
        <w:fldChar w:fldCharType="begin" w:fldLock="1"/>
      </w:r>
      <w:r>
        <w:instrText xml:space="preserve"> PAGEREF _Toc55193595 \h </w:instrText>
      </w:r>
      <w:r>
        <w:fldChar w:fldCharType="separate"/>
      </w:r>
      <w:r>
        <w:t>25</w:t>
      </w:r>
      <w:r>
        <w:fldChar w:fldCharType="end"/>
      </w:r>
    </w:p>
    <w:p w14:paraId="7D71DC93" w14:textId="1BA2006A" w:rsidR="000607CA" w:rsidRDefault="000607CA">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_Toc55193596 \h </w:instrText>
      </w:r>
      <w:r>
        <w:fldChar w:fldCharType="separate"/>
      </w:r>
      <w:r>
        <w:t>27</w:t>
      </w:r>
      <w:r>
        <w:fldChar w:fldCharType="end"/>
      </w:r>
    </w:p>
    <w:p w14:paraId="1427EFF0" w14:textId="36E2F0AC" w:rsidR="000607CA" w:rsidRDefault="000607CA">
      <w:pPr>
        <w:pStyle w:val="TOC2"/>
        <w:rPr>
          <w:rFonts w:asciiTheme="minorHAnsi" w:eastAsiaTheme="minorEastAsia" w:hAnsiTheme="minorHAnsi" w:cstheme="minorBidi"/>
          <w:sz w:val="22"/>
          <w:szCs w:val="22"/>
          <w:lang w:eastAsia="en-GB"/>
        </w:rPr>
      </w:pPr>
      <w:r w:rsidRPr="00E45EC4">
        <w:rPr>
          <w:rFonts w:eastAsia="Malgun Gothic"/>
        </w:rPr>
        <w:t>6.3</w:t>
      </w:r>
      <w:r>
        <w:rPr>
          <w:rFonts w:asciiTheme="minorHAnsi" w:eastAsiaTheme="minorEastAsia" w:hAnsiTheme="minorHAnsi" w:cstheme="minorBidi"/>
          <w:sz w:val="22"/>
          <w:szCs w:val="22"/>
          <w:lang w:eastAsia="en-GB"/>
        </w:rPr>
        <w:tab/>
      </w:r>
      <w:r w:rsidRPr="00E45EC4">
        <w:rPr>
          <w:rFonts w:eastAsia="Malgun Gothic"/>
        </w:rPr>
        <w:t>Solution #3: Solution for ProSe 5G Direct Discovery using PC5 communication channel</w:t>
      </w:r>
      <w:r>
        <w:tab/>
      </w:r>
      <w:r>
        <w:fldChar w:fldCharType="begin" w:fldLock="1"/>
      </w:r>
      <w:r>
        <w:instrText xml:space="preserve"> PAGEREF _Toc55193597 \h </w:instrText>
      </w:r>
      <w:r>
        <w:fldChar w:fldCharType="separate"/>
      </w:r>
      <w:r>
        <w:t>27</w:t>
      </w:r>
      <w:r>
        <w:fldChar w:fldCharType="end"/>
      </w:r>
    </w:p>
    <w:p w14:paraId="5B2C7977" w14:textId="0E879A93" w:rsidR="000607CA" w:rsidRDefault="000607CA">
      <w:pPr>
        <w:pStyle w:val="TOC3"/>
        <w:rPr>
          <w:rFonts w:asciiTheme="minorHAnsi" w:eastAsiaTheme="minorEastAsia" w:hAnsiTheme="minorHAnsi" w:cstheme="minorBidi"/>
          <w:sz w:val="22"/>
          <w:szCs w:val="22"/>
          <w:lang w:eastAsia="en-GB"/>
        </w:rPr>
      </w:pPr>
      <w:r w:rsidRPr="00E45EC4">
        <w:rPr>
          <w:rFonts w:eastAsia="Malgun Gothic"/>
        </w:rPr>
        <w:t>6.3.1</w:t>
      </w:r>
      <w:r>
        <w:rPr>
          <w:rFonts w:asciiTheme="minorHAnsi" w:eastAsiaTheme="minorEastAsia" w:hAnsiTheme="minorHAnsi" w:cstheme="minorBidi"/>
          <w:sz w:val="22"/>
          <w:szCs w:val="22"/>
          <w:lang w:eastAsia="en-GB"/>
        </w:rPr>
        <w:tab/>
      </w:r>
      <w:r w:rsidRPr="00E45EC4">
        <w:rPr>
          <w:rFonts w:eastAsia="Malgun Gothic"/>
        </w:rPr>
        <w:t>Description</w:t>
      </w:r>
      <w:r>
        <w:tab/>
      </w:r>
      <w:r>
        <w:fldChar w:fldCharType="begin" w:fldLock="1"/>
      </w:r>
      <w:r>
        <w:instrText xml:space="preserve"> PAGEREF _Toc55193598 \h </w:instrText>
      </w:r>
      <w:r>
        <w:fldChar w:fldCharType="separate"/>
      </w:r>
      <w:r>
        <w:t>27</w:t>
      </w:r>
      <w:r>
        <w:fldChar w:fldCharType="end"/>
      </w:r>
    </w:p>
    <w:p w14:paraId="543CBBAC" w14:textId="62D71D28" w:rsidR="000607CA" w:rsidRDefault="000607CA">
      <w:pPr>
        <w:pStyle w:val="TOC3"/>
        <w:rPr>
          <w:rFonts w:asciiTheme="minorHAnsi" w:eastAsiaTheme="minorEastAsia" w:hAnsiTheme="minorHAnsi" w:cstheme="minorBidi"/>
          <w:sz w:val="22"/>
          <w:szCs w:val="22"/>
          <w:lang w:eastAsia="en-GB"/>
        </w:rPr>
      </w:pPr>
      <w:r w:rsidRPr="00E45EC4">
        <w:rPr>
          <w:rFonts w:eastAsia="Malgun Gothic"/>
        </w:rPr>
        <w:t>6.3.2</w:t>
      </w:r>
      <w:r>
        <w:rPr>
          <w:rFonts w:asciiTheme="minorHAnsi" w:eastAsiaTheme="minorEastAsia" w:hAnsiTheme="minorHAnsi" w:cstheme="minorBidi"/>
          <w:sz w:val="22"/>
          <w:szCs w:val="22"/>
          <w:lang w:eastAsia="en-GB"/>
        </w:rPr>
        <w:tab/>
      </w:r>
      <w:r w:rsidRPr="00E45EC4">
        <w:rPr>
          <w:rFonts w:eastAsia="Malgun Gothic"/>
        </w:rPr>
        <w:t>Procedures</w:t>
      </w:r>
      <w:r>
        <w:tab/>
      </w:r>
      <w:r>
        <w:fldChar w:fldCharType="begin" w:fldLock="1"/>
      </w:r>
      <w:r>
        <w:instrText xml:space="preserve"> PAGEREF _Toc55193599 \h </w:instrText>
      </w:r>
      <w:r>
        <w:fldChar w:fldCharType="separate"/>
      </w:r>
      <w:r>
        <w:t>28</w:t>
      </w:r>
      <w:r>
        <w:fldChar w:fldCharType="end"/>
      </w:r>
    </w:p>
    <w:p w14:paraId="38F88F79" w14:textId="19585AC7" w:rsidR="000607CA" w:rsidRDefault="000607CA">
      <w:pPr>
        <w:pStyle w:val="TOC4"/>
        <w:rPr>
          <w:rFonts w:asciiTheme="minorHAnsi" w:eastAsiaTheme="minorEastAsia" w:hAnsiTheme="minorHAnsi" w:cstheme="minorBidi"/>
          <w:sz w:val="22"/>
          <w:szCs w:val="22"/>
          <w:lang w:eastAsia="en-GB"/>
        </w:rPr>
      </w:pPr>
      <w:r w:rsidRPr="00E45EC4">
        <w:rPr>
          <w:rFonts w:eastAsia="Malgun Gothic"/>
        </w:rPr>
        <w:t>6.3.2.1</w:t>
      </w:r>
      <w:r>
        <w:rPr>
          <w:rFonts w:asciiTheme="minorHAnsi" w:eastAsiaTheme="minorEastAsia" w:hAnsiTheme="minorHAnsi" w:cstheme="minorBidi"/>
          <w:sz w:val="22"/>
          <w:szCs w:val="22"/>
          <w:lang w:eastAsia="en-GB"/>
        </w:rPr>
        <w:tab/>
      </w:r>
      <w:r w:rsidRPr="00E45EC4">
        <w:rPr>
          <w:rFonts w:eastAsia="Malgun Gothic"/>
        </w:rPr>
        <w:t>Procedures for Direct Discovery Model A and B</w:t>
      </w:r>
      <w:r>
        <w:tab/>
      </w:r>
      <w:r>
        <w:fldChar w:fldCharType="begin" w:fldLock="1"/>
      </w:r>
      <w:r>
        <w:instrText xml:space="preserve"> PAGEREF _Toc55193600 \h </w:instrText>
      </w:r>
      <w:r>
        <w:fldChar w:fldCharType="separate"/>
      </w:r>
      <w:r>
        <w:t>28</w:t>
      </w:r>
      <w:r>
        <w:fldChar w:fldCharType="end"/>
      </w:r>
    </w:p>
    <w:p w14:paraId="32A4F491" w14:textId="17FA6956" w:rsidR="000607CA" w:rsidRDefault="000607CA">
      <w:pPr>
        <w:pStyle w:val="TOC4"/>
        <w:rPr>
          <w:rFonts w:asciiTheme="minorHAnsi" w:eastAsiaTheme="minorEastAsia" w:hAnsiTheme="minorHAnsi" w:cstheme="minorBidi"/>
          <w:sz w:val="22"/>
          <w:szCs w:val="22"/>
          <w:lang w:eastAsia="en-GB"/>
        </w:rPr>
      </w:pPr>
      <w:r w:rsidRPr="00E45EC4">
        <w:rPr>
          <w:rFonts w:eastAsia="Malgun Gothic"/>
        </w:rPr>
        <w:t>6.3.2.2</w:t>
      </w:r>
      <w:r>
        <w:rPr>
          <w:rFonts w:asciiTheme="minorHAnsi" w:eastAsiaTheme="minorEastAsia" w:hAnsiTheme="minorHAnsi" w:cstheme="minorBidi"/>
          <w:sz w:val="22"/>
          <w:szCs w:val="22"/>
          <w:lang w:eastAsia="en-GB"/>
        </w:rPr>
        <w:tab/>
      </w:r>
      <w:r w:rsidRPr="00E45EC4">
        <w:rPr>
          <w:rFonts w:eastAsia="Malgun Gothic"/>
        </w:rPr>
        <w:t>Procedures for assignment of ProSe identifiers</w:t>
      </w:r>
      <w:r>
        <w:tab/>
      </w:r>
      <w:r>
        <w:fldChar w:fldCharType="begin" w:fldLock="1"/>
      </w:r>
      <w:r>
        <w:instrText xml:space="preserve"> PAGEREF _Toc55193601 \h </w:instrText>
      </w:r>
      <w:r>
        <w:fldChar w:fldCharType="separate"/>
      </w:r>
      <w:r>
        <w:t>29</w:t>
      </w:r>
      <w:r>
        <w:fldChar w:fldCharType="end"/>
      </w:r>
    </w:p>
    <w:p w14:paraId="7D472FD2" w14:textId="5A6E83B8" w:rsidR="000607CA" w:rsidRDefault="000607CA">
      <w:pPr>
        <w:pStyle w:val="TOC3"/>
        <w:rPr>
          <w:rFonts w:asciiTheme="minorHAnsi" w:eastAsiaTheme="minorEastAsia" w:hAnsiTheme="minorHAnsi" w:cstheme="minorBidi"/>
          <w:sz w:val="22"/>
          <w:szCs w:val="22"/>
          <w:lang w:eastAsia="en-GB"/>
        </w:rPr>
      </w:pPr>
      <w:r w:rsidRPr="00E45EC4">
        <w:rPr>
          <w:rFonts w:eastAsia="Malgun Gothic"/>
          <w:lang w:eastAsia="zh-CN"/>
        </w:rPr>
        <w:t>6.3.3</w:t>
      </w:r>
      <w:r>
        <w:rPr>
          <w:rFonts w:asciiTheme="minorHAnsi" w:eastAsiaTheme="minorEastAsia" w:hAnsiTheme="minorHAnsi" w:cstheme="minorBidi"/>
          <w:sz w:val="22"/>
          <w:szCs w:val="22"/>
          <w:lang w:eastAsia="en-GB"/>
        </w:rPr>
        <w:tab/>
      </w:r>
      <w:r w:rsidRPr="00E45EC4">
        <w:rPr>
          <w:rFonts w:eastAsia="Malgun Gothic"/>
        </w:rPr>
        <w:t xml:space="preserve">Impacts on </w:t>
      </w:r>
      <w:r>
        <w:rPr>
          <w:lang w:eastAsia="zh-CN"/>
        </w:rPr>
        <w:t>services,</w:t>
      </w:r>
      <w:r>
        <w:t xml:space="preserve"> entities and interfaces</w:t>
      </w:r>
      <w:r>
        <w:tab/>
      </w:r>
      <w:r>
        <w:fldChar w:fldCharType="begin" w:fldLock="1"/>
      </w:r>
      <w:r>
        <w:instrText xml:space="preserve"> PAGEREF _Toc55193602 \h </w:instrText>
      </w:r>
      <w:r>
        <w:fldChar w:fldCharType="separate"/>
      </w:r>
      <w:r>
        <w:t>29</w:t>
      </w:r>
      <w:r>
        <w:fldChar w:fldCharType="end"/>
      </w:r>
    </w:p>
    <w:p w14:paraId="2F0280A1" w14:textId="212ADF8E" w:rsidR="000607CA" w:rsidRDefault="000607CA">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 xml:space="preserve">Solution #4: </w:t>
      </w:r>
      <w:r>
        <w:rPr>
          <w:lang w:eastAsia="ko-KR"/>
        </w:rPr>
        <w:t>PC5 group communication for commercial services</w:t>
      </w:r>
      <w:r>
        <w:tab/>
      </w:r>
      <w:r>
        <w:fldChar w:fldCharType="begin" w:fldLock="1"/>
      </w:r>
      <w:r>
        <w:instrText xml:space="preserve"> PAGEREF _Toc55193603 \h </w:instrText>
      </w:r>
      <w:r>
        <w:fldChar w:fldCharType="separate"/>
      </w:r>
      <w:r>
        <w:t>30</w:t>
      </w:r>
      <w:r>
        <w:fldChar w:fldCharType="end"/>
      </w:r>
    </w:p>
    <w:p w14:paraId="0E0D655A" w14:textId="260552BA" w:rsidR="000607CA" w:rsidRDefault="000607CA">
      <w:pPr>
        <w:pStyle w:val="TOC3"/>
        <w:rPr>
          <w:rFonts w:asciiTheme="minorHAnsi" w:eastAsiaTheme="minorEastAsia" w:hAnsiTheme="minorHAnsi" w:cstheme="minorBidi"/>
          <w:sz w:val="22"/>
          <w:szCs w:val="22"/>
          <w:lang w:eastAsia="en-GB"/>
        </w:rPr>
      </w:pPr>
      <w:r>
        <w:lastRenderedPageBreak/>
        <w:t>6.4.1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_Toc55193604 \h </w:instrText>
      </w:r>
      <w:r>
        <w:fldChar w:fldCharType="separate"/>
      </w:r>
      <w:r>
        <w:t>30</w:t>
      </w:r>
      <w:r>
        <w:fldChar w:fldCharType="end"/>
      </w:r>
    </w:p>
    <w:p w14:paraId="32F5DE66" w14:textId="7CB7FAAB" w:rsidR="000607CA" w:rsidRDefault="000607CA">
      <w:pPr>
        <w:pStyle w:val="TOC4"/>
        <w:rPr>
          <w:rFonts w:asciiTheme="minorHAnsi" w:eastAsiaTheme="minorEastAsia" w:hAnsiTheme="minorHAnsi" w:cstheme="minorBidi"/>
          <w:sz w:val="22"/>
          <w:szCs w:val="22"/>
          <w:lang w:eastAsia="en-GB"/>
        </w:rPr>
      </w:pPr>
      <w:r>
        <w:rPr>
          <w:lang w:eastAsia="ko-KR"/>
        </w:rPr>
        <w:t>6.4.1.1</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_Toc55193605 \h </w:instrText>
      </w:r>
      <w:r>
        <w:fldChar w:fldCharType="separate"/>
      </w:r>
      <w:r>
        <w:t>30</w:t>
      </w:r>
      <w:r>
        <w:fldChar w:fldCharType="end"/>
      </w:r>
    </w:p>
    <w:p w14:paraId="1D61CB72" w14:textId="602BCAAA" w:rsidR="000607CA" w:rsidRDefault="000607CA">
      <w:pPr>
        <w:pStyle w:val="TOC4"/>
        <w:rPr>
          <w:rFonts w:asciiTheme="minorHAnsi" w:eastAsiaTheme="minorEastAsia" w:hAnsiTheme="minorHAnsi" w:cstheme="minorBidi"/>
          <w:sz w:val="22"/>
          <w:szCs w:val="22"/>
          <w:lang w:eastAsia="en-GB"/>
        </w:rPr>
      </w:pPr>
      <w:r>
        <w:rPr>
          <w:lang w:eastAsia="ko-KR"/>
        </w:rPr>
        <w:t>6.4.1.2</w:t>
      </w:r>
      <w:r>
        <w:rPr>
          <w:rFonts w:asciiTheme="minorHAnsi" w:eastAsiaTheme="minorEastAsia" w:hAnsiTheme="minorHAnsi" w:cstheme="minorBidi"/>
          <w:sz w:val="22"/>
          <w:szCs w:val="22"/>
          <w:lang w:eastAsia="en-GB"/>
        </w:rPr>
        <w:tab/>
      </w:r>
      <w:r>
        <w:rPr>
          <w:lang w:eastAsia="ko-KR"/>
        </w:rPr>
        <w:t>Differences from groupcast</w:t>
      </w:r>
      <w:r>
        <w:t xml:space="preserve"> mode of V2X communication over PC5 reference point</w:t>
      </w:r>
      <w:r>
        <w:tab/>
      </w:r>
      <w:r>
        <w:fldChar w:fldCharType="begin" w:fldLock="1"/>
      </w:r>
      <w:r>
        <w:instrText xml:space="preserve"> PAGEREF _Toc55193606 \h </w:instrText>
      </w:r>
      <w:r>
        <w:fldChar w:fldCharType="separate"/>
      </w:r>
      <w:r>
        <w:t>30</w:t>
      </w:r>
      <w:r>
        <w:fldChar w:fldCharType="end"/>
      </w:r>
    </w:p>
    <w:p w14:paraId="4BC68677" w14:textId="0447B085" w:rsidR="000607CA" w:rsidRDefault="000607CA">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_Toc55193607 \h </w:instrText>
      </w:r>
      <w:r>
        <w:fldChar w:fldCharType="separate"/>
      </w:r>
      <w:r>
        <w:t>31</w:t>
      </w:r>
      <w:r>
        <w:fldChar w:fldCharType="end"/>
      </w:r>
    </w:p>
    <w:p w14:paraId="1A2169F6" w14:textId="473C6EB7" w:rsidR="000607CA" w:rsidRDefault="000607CA">
      <w:pPr>
        <w:pStyle w:val="TOC4"/>
        <w:rPr>
          <w:rFonts w:asciiTheme="minorHAnsi" w:eastAsiaTheme="minorEastAsia" w:hAnsiTheme="minorHAnsi" w:cstheme="minorBidi"/>
          <w:sz w:val="22"/>
          <w:szCs w:val="22"/>
          <w:lang w:eastAsia="en-GB"/>
        </w:rPr>
      </w:pPr>
      <w:r>
        <w:rPr>
          <w:lang w:eastAsia="ko-KR"/>
        </w:rPr>
        <w:t>6.4.2.0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_Toc55193608 \h </w:instrText>
      </w:r>
      <w:r>
        <w:fldChar w:fldCharType="separate"/>
      </w:r>
      <w:r>
        <w:t>31</w:t>
      </w:r>
      <w:r>
        <w:fldChar w:fldCharType="end"/>
      </w:r>
    </w:p>
    <w:p w14:paraId="0EEAB6F8" w14:textId="11ED0A7C" w:rsidR="000607CA" w:rsidRDefault="000607CA">
      <w:pPr>
        <w:pStyle w:val="TOC4"/>
        <w:rPr>
          <w:rFonts w:asciiTheme="minorHAnsi" w:eastAsiaTheme="minorEastAsia" w:hAnsiTheme="minorHAnsi" w:cstheme="minorBidi"/>
          <w:sz w:val="22"/>
          <w:szCs w:val="22"/>
          <w:lang w:eastAsia="en-GB"/>
        </w:rPr>
      </w:pPr>
      <w:r>
        <w:t>6.4.2.1</w:t>
      </w:r>
      <w:r>
        <w:rPr>
          <w:rFonts w:asciiTheme="minorHAnsi" w:eastAsiaTheme="minorEastAsia" w:hAnsiTheme="minorHAnsi" w:cstheme="minorBidi"/>
          <w:sz w:val="22"/>
          <w:szCs w:val="22"/>
          <w:lang w:eastAsia="en-GB"/>
        </w:rPr>
        <w:tab/>
      </w:r>
      <w:r>
        <w:rPr>
          <w:lang w:eastAsia="ko-KR"/>
        </w:rPr>
        <w:t>PC5 group communication establishment for commercial services</w:t>
      </w:r>
      <w:r>
        <w:tab/>
      </w:r>
      <w:r>
        <w:fldChar w:fldCharType="begin" w:fldLock="1"/>
      </w:r>
      <w:r>
        <w:instrText xml:space="preserve"> PAGEREF _Toc55193609 \h </w:instrText>
      </w:r>
      <w:r>
        <w:fldChar w:fldCharType="separate"/>
      </w:r>
      <w:r>
        <w:t>31</w:t>
      </w:r>
      <w:r>
        <w:fldChar w:fldCharType="end"/>
      </w:r>
    </w:p>
    <w:p w14:paraId="5D7A0F33" w14:textId="2331AD25" w:rsidR="000607CA" w:rsidRDefault="000607CA">
      <w:pPr>
        <w:pStyle w:val="TOC4"/>
        <w:rPr>
          <w:rFonts w:asciiTheme="minorHAnsi" w:eastAsiaTheme="minorEastAsia" w:hAnsiTheme="minorHAnsi" w:cstheme="minorBidi"/>
          <w:sz w:val="22"/>
          <w:szCs w:val="22"/>
          <w:lang w:eastAsia="en-GB"/>
        </w:rPr>
      </w:pPr>
      <w:r>
        <w:t>6.4.2.2</w:t>
      </w:r>
      <w:r>
        <w:rPr>
          <w:rFonts w:asciiTheme="minorHAnsi" w:eastAsiaTheme="minorEastAsia" w:hAnsiTheme="minorHAnsi" w:cstheme="minorBidi"/>
          <w:sz w:val="22"/>
          <w:szCs w:val="22"/>
          <w:lang w:eastAsia="en-GB"/>
        </w:rPr>
        <w:tab/>
      </w:r>
      <w:r>
        <w:t>PC5 group communication termination for commercial services</w:t>
      </w:r>
      <w:r>
        <w:tab/>
      </w:r>
      <w:r>
        <w:fldChar w:fldCharType="begin" w:fldLock="1"/>
      </w:r>
      <w:r>
        <w:instrText xml:space="preserve"> PAGEREF _Toc55193610 \h </w:instrText>
      </w:r>
      <w:r>
        <w:fldChar w:fldCharType="separate"/>
      </w:r>
      <w:r>
        <w:t>33</w:t>
      </w:r>
      <w:r>
        <w:fldChar w:fldCharType="end"/>
      </w:r>
    </w:p>
    <w:p w14:paraId="2EA5FFD4" w14:textId="56FA7195" w:rsidR="000607CA" w:rsidRDefault="000607CA">
      <w:pPr>
        <w:pStyle w:val="TOC4"/>
        <w:rPr>
          <w:rFonts w:asciiTheme="minorHAnsi" w:eastAsiaTheme="minorEastAsia" w:hAnsiTheme="minorHAnsi" w:cstheme="minorBidi"/>
          <w:sz w:val="22"/>
          <w:szCs w:val="22"/>
          <w:lang w:eastAsia="en-GB"/>
        </w:rPr>
      </w:pPr>
      <w:r>
        <w:t>6.4.2.3</w:t>
      </w:r>
      <w:r>
        <w:rPr>
          <w:rFonts w:asciiTheme="minorHAnsi" w:eastAsiaTheme="minorEastAsia" w:hAnsiTheme="minorHAnsi" w:cstheme="minorBidi"/>
          <w:sz w:val="22"/>
          <w:szCs w:val="22"/>
          <w:lang w:eastAsia="en-GB"/>
        </w:rPr>
        <w:tab/>
      </w:r>
      <w:r>
        <w:t>PC5 group communication update (group member leaving) for commercial services</w:t>
      </w:r>
      <w:r>
        <w:tab/>
      </w:r>
      <w:r>
        <w:fldChar w:fldCharType="begin" w:fldLock="1"/>
      </w:r>
      <w:r>
        <w:instrText xml:space="preserve"> PAGEREF _Toc55193611 \h </w:instrText>
      </w:r>
      <w:r>
        <w:fldChar w:fldCharType="separate"/>
      </w:r>
      <w:r>
        <w:t>33</w:t>
      </w:r>
      <w:r>
        <w:fldChar w:fldCharType="end"/>
      </w:r>
    </w:p>
    <w:p w14:paraId="31543BDD" w14:textId="2DDE5B7C" w:rsidR="000607CA" w:rsidRDefault="000607CA">
      <w:pPr>
        <w:pStyle w:val="TOC4"/>
        <w:rPr>
          <w:rFonts w:asciiTheme="minorHAnsi" w:eastAsiaTheme="minorEastAsia" w:hAnsiTheme="minorHAnsi" w:cstheme="minorBidi"/>
          <w:sz w:val="22"/>
          <w:szCs w:val="22"/>
          <w:lang w:eastAsia="en-GB"/>
        </w:rPr>
      </w:pPr>
      <w:r>
        <w:t>6.4.2.4</w:t>
      </w:r>
      <w:r>
        <w:rPr>
          <w:rFonts w:asciiTheme="minorHAnsi" w:eastAsiaTheme="minorEastAsia" w:hAnsiTheme="minorHAnsi" w:cstheme="minorBidi"/>
          <w:sz w:val="22"/>
          <w:szCs w:val="22"/>
          <w:lang w:eastAsia="en-GB"/>
        </w:rPr>
        <w:tab/>
      </w:r>
      <w:r>
        <w:t>PC5 group communication update (new member joining) for commercial services</w:t>
      </w:r>
      <w:r>
        <w:tab/>
      </w:r>
      <w:r>
        <w:fldChar w:fldCharType="begin" w:fldLock="1"/>
      </w:r>
      <w:r>
        <w:instrText xml:space="preserve"> PAGEREF _Toc55193612 \h </w:instrText>
      </w:r>
      <w:r>
        <w:fldChar w:fldCharType="separate"/>
      </w:r>
      <w:r>
        <w:t>33</w:t>
      </w:r>
      <w:r>
        <w:fldChar w:fldCharType="end"/>
      </w:r>
    </w:p>
    <w:p w14:paraId="07894A95" w14:textId="00EAEF82" w:rsidR="000607CA" w:rsidRDefault="000607CA">
      <w:pPr>
        <w:pStyle w:val="TOC3"/>
        <w:rPr>
          <w:rFonts w:asciiTheme="minorHAnsi" w:eastAsiaTheme="minorEastAsia" w:hAnsiTheme="minorHAnsi" w:cstheme="minorBidi"/>
          <w:sz w:val="22"/>
          <w:szCs w:val="22"/>
          <w:lang w:eastAsia="en-GB"/>
        </w:rPr>
      </w:pPr>
      <w:r>
        <w:rPr>
          <w:lang w:eastAsia="zh-CN"/>
        </w:rPr>
        <w:t>6.4.3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_Toc55193613 \h </w:instrText>
      </w:r>
      <w:r>
        <w:fldChar w:fldCharType="separate"/>
      </w:r>
      <w:r>
        <w:t>34</w:t>
      </w:r>
      <w:r>
        <w:fldChar w:fldCharType="end"/>
      </w:r>
    </w:p>
    <w:p w14:paraId="38FED992" w14:textId="0FEA0BA8" w:rsidR="000607CA" w:rsidRDefault="000607CA">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Solution #5: ProSe communication based on V2X communication over PC5</w:t>
      </w:r>
      <w:r>
        <w:tab/>
      </w:r>
      <w:r>
        <w:fldChar w:fldCharType="begin" w:fldLock="1"/>
      </w:r>
      <w:r>
        <w:instrText xml:space="preserve"> PAGEREF _Toc55193614 \h </w:instrText>
      </w:r>
      <w:r>
        <w:fldChar w:fldCharType="separate"/>
      </w:r>
      <w:r>
        <w:t>34</w:t>
      </w:r>
      <w:r>
        <w:fldChar w:fldCharType="end"/>
      </w:r>
    </w:p>
    <w:p w14:paraId="23ED8CA9" w14:textId="5311C189" w:rsidR="000607CA" w:rsidRDefault="000607CA">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_Toc55193615 \h </w:instrText>
      </w:r>
      <w:r>
        <w:fldChar w:fldCharType="separate"/>
      </w:r>
      <w:r>
        <w:t>34</w:t>
      </w:r>
      <w:r>
        <w:fldChar w:fldCharType="end"/>
      </w:r>
    </w:p>
    <w:p w14:paraId="6B39E1F8" w14:textId="05786034" w:rsidR="000607CA" w:rsidRDefault="000607CA">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_Toc55193616 \h </w:instrText>
      </w:r>
      <w:r>
        <w:fldChar w:fldCharType="separate"/>
      </w:r>
      <w:r>
        <w:t>34</w:t>
      </w:r>
      <w:r>
        <w:fldChar w:fldCharType="end"/>
      </w:r>
    </w:p>
    <w:p w14:paraId="269ED83D" w14:textId="6722EFEF" w:rsidR="000607CA" w:rsidRDefault="000607CA">
      <w:pPr>
        <w:pStyle w:val="TOC3"/>
        <w:rPr>
          <w:rFonts w:asciiTheme="minorHAnsi" w:eastAsiaTheme="minorEastAsia" w:hAnsiTheme="minorHAnsi" w:cstheme="minorBidi"/>
          <w:sz w:val="22"/>
          <w:szCs w:val="22"/>
          <w:lang w:eastAsia="en-GB"/>
        </w:rPr>
      </w:pPr>
      <w:r>
        <w:rPr>
          <w:lang w:eastAsia="zh-CN"/>
        </w:rPr>
        <w:t>6.5.3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_Toc55193617 \h </w:instrText>
      </w:r>
      <w:r>
        <w:fldChar w:fldCharType="separate"/>
      </w:r>
      <w:r>
        <w:t>35</w:t>
      </w:r>
      <w:r>
        <w:fldChar w:fldCharType="end"/>
      </w:r>
    </w:p>
    <w:p w14:paraId="36DA5A6D" w14:textId="2AC0FDFF" w:rsidR="000607CA" w:rsidRDefault="000607CA">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Solution #6: L</w:t>
      </w:r>
      <w:r>
        <w:rPr>
          <w:lang w:eastAsia="zh-CN"/>
        </w:rPr>
        <w:t>ayer-</w:t>
      </w:r>
      <w:r>
        <w:t>3 UE-</w:t>
      </w:r>
      <w:r>
        <w:rPr>
          <w:lang w:eastAsia="zh-CN"/>
        </w:rPr>
        <w:t>to-</w:t>
      </w:r>
      <w:r>
        <w:t>N</w:t>
      </w:r>
      <w:r>
        <w:rPr>
          <w:lang w:eastAsia="zh-CN"/>
        </w:rPr>
        <w:t>etwork</w:t>
      </w:r>
      <w:r>
        <w:t xml:space="preserve"> Relay</w:t>
      </w:r>
      <w:r>
        <w:tab/>
      </w:r>
      <w:r>
        <w:fldChar w:fldCharType="begin" w:fldLock="1"/>
      </w:r>
      <w:r>
        <w:instrText xml:space="preserve"> PAGEREF _Toc55193618 \h </w:instrText>
      </w:r>
      <w:r>
        <w:fldChar w:fldCharType="separate"/>
      </w:r>
      <w:r>
        <w:t>35</w:t>
      </w:r>
      <w:r>
        <w:fldChar w:fldCharType="end"/>
      </w:r>
    </w:p>
    <w:p w14:paraId="71CBDF43" w14:textId="6B76F1CD" w:rsidR="000607CA" w:rsidRDefault="000607CA">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_Toc55193619 \h </w:instrText>
      </w:r>
      <w:r>
        <w:fldChar w:fldCharType="separate"/>
      </w:r>
      <w:r>
        <w:t>35</w:t>
      </w:r>
      <w:r>
        <w:fldChar w:fldCharType="end"/>
      </w:r>
    </w:p>
    <w:p w14:paraId="3540FB1C" w14:textId="4B83F82C" w:rsidR="000607CA" w:rsidRDefault="000607CA">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_Toc55193620 \h </w:instrText>
      </w:r>
      <w:r>
        <w:fldChar w:fldCharType="separate"/>
      </w:r>
      <w:r>
        <w:t>36</w:t>
      </w:r>
      <w:r>
        <w:fldChar w:fldCharType="end"/>
      </w:r>
    </w:p>
    <w:p w14:paraId="18EE3F0F" w14:textId="75984DFC" w:rsidR="000607CA" w:rsidRDefault="000607CA">
      <w:pPr>
        <w:pStyle w:val="TOC3"/>
        <w:rPr>
          <w:rFonts w:asciiTheme="minorHAnsi" w:eastAsiaTheme="minorEastAsia" w:hAnsiTheme="minorHAnsi" w:cstheme="minorBidi"/>
          <w:sz w:val="22"/>
          <w:szCs w:val="22"/>
          <w:lang w:eastAsia="en-GB"/>
        </w:rPr>
      </w:pPr>
      <w:r>
        <w:rPr>
          <w:lang w:eastAsia="zh-CN"/>
        </w:rPr>
        <w:t>6.6.3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_Toc55193621 \h </w:instrText>
      </w:r>
      <w:r>
        <w:fldChar w:fldCharType="separate"/>
      </w:r>
      <w:r>
        <w:t>39</w:t>
      </w:r>
      <w:r>
        <w:fldChar w:fldCharType="end"/>
      </w:r>
    </w:p>
    <w:p w14:paraId="06F5ECC8" w14:textId="42D9A3D5" w:rsidR="000607CA" w:rsidRDefault="000607CA">
      <w:pPr>
        <w:pStyle w:val="TOC2"/>
        <w:rPr>
          <w:rFonts w:asciiTheme="minorHAnsi" w:eastAsiaTheme="minorEastAsia" w:hAnsiTheme="minorHAnsi" w:cstheme="minorBidi"/>
          <w:sz w:val="22"/>
          <w:szCs w:val="22"/>
          <w:lang w:eastAsia="en-GB"/>
        </w:rPr>
      </w:pPr>
      <w:r>
        <w:t>6.7</w:t>
      </w:r>
      <w:r>
        <w:rPr>
          <w:rFonts w:asciiTheme="minorHAnsi" w:eastAsiaTheme="minorEastAsia" w:hAnsiTheme="minorHAnsi" w:cstheme="minorBidi"/>
          <w:sz w:val="22"/>
          <w:szCs w:val="22"/>
          <w:lang w:eastAsia="en-GB"/>
        </w:rPr>
        <w:tab/>
      </w:r>
      <w:r>
        <w:t>Solution #7: Indirect Communication via Layer 2 UE-to-Network Relay UE</w:t>
      </w:r>
      <w:r>
        <w:tab/>
      </w:r>
      <w:r>
        <w:fldChar w:fldCharType="begin" w:fldLock="1"/>
      </w:r>
      <w:r>
        <w:instrText xml:space="preserve"> PAGEREF _Toc55193622 \h </w:instrText>
      </w:r>
      <w:r>
        <w:fldChar w:fldCharType="separate"/>
      </w:r>
      <w:r>
        <w:t>39</w:t>
      </w:r>
      <w:r>
        <w:fldChar w:fldCharType="end"/>
      </w:r>
    </w:p>
    <w:p w14:paraId="23896F54" w14:textId="46DF8C51" w:rsidR="000607CA" w:rsidRDefault="000607CA">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_Toc55193623 \h </w:instrText>
      </w:r>
      <w:r>
        <w:fldChar w:fldCharType="separate"/>
      </w:r>
      <w:r>
        <w:t>39</w:t>
      </w:r>
      <w:r>
        <w:fldChar w:fldCharType="end"/>
      </w:r>
    </w:p>
    <w:p w14:paraId="6A80A59B" w14:textId="5051AFA6" w:rsidR="000607CA" w:rsidRDefault="000607CA">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_Toc55193624 \h </w:instrText>
      </w:r>
      <w:r>
        <w:fldChar w:fldCharType="separate"/>
      </w:r>
      <w:r>
        <w:t>39</w:t>
      </w:r>
      <w:r>
        <w:fldChar w:fldCharType="end"/>
      </w:r>
    </w:p>
    <w:p w14:paraId="645E1F12" w14:textId="15917CC0" w:rsidR="000607CA" w:rsidRDefault="000607CA">
      <w:pPr>
        <w:pStyle w:val="TOC4"/>
        <w:rPr>
          <w:rFonts w:asciiTheme="minorHAnsi" w:eastAsiaTheme="minorEastAsia" w:hAnsiTheme="minorHAnsi" w:cstheme="minorBidi"/>
          <w:sz w:val="22"/>
          <w:szCs w:val="22"/>
          <w:lang w:eastAsia="en-GB"/>
        </w:rPr>
      </w:pPr>
      <w:r>
        <w:t>6.7.2.1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_Toc55193625 \h </w:instrText>
      </w:r>
      <w:r>
        <w:fldChar w:fldCharType="separate"/>
      </w:r>
      <w:r>
        <w:t>39</w:t>
      </w:r>
      <w:r>
        <w:fldChar w:fldCharType="end"/>
      </w:r>
    </w:p>
    <w:p w14:paraId="09DAE7BC" w14:textId="1C4D804E" w:rsidR="000607CA" w:rsidRDefault="000607CA">
      <w:pPr>
        <w:pStyle w:val="TOC4"/>
        <w:rPr>
          <w:rFonts w:asciiTheme="minorHAnsi" w:eastAsiaTheme="minorEastAsia" w:hAnsiTheme="minorHAnsi" w:cstheme="minorBidi"/>
          <w:sz w:val="22"/>
          <w:szCs w:val="22"/>
          <w:lang w:eastAsia="en-GB"/>
        </w:rPr>
      </w:pPr>
      <w:r>
        <w:t>6.7.2.2</w:t>
      </w:r>
      <w:r>
        <w:rPr>
          <w:rFonts w:asciiTheme="minorHAnsi" w:eastAsiaTheme="minorEastAsia" w:hAnsiTheme="minorHAnsi" w:cstheme="minorBidi"/>
          <w:sz w:val="22"/>
          <w:szCs w:val="22"/>
          <w:lang w:eastAsia="en-GB"/>
        </w:rPr>
        <w:tab/>
      </w:r>
      <w:r>
        <w:t>Control and User Plane Protocols</w:t>
      </w:r>
      <w:r>
        <w:tab/>
      </w:r>
      <w:r>
        <w:fldChar w:fldCharType="begin" w:fldLock="1"/>
      </w:r>
      <w:r>
        <w:instrText xml:space="preserve"> PAGEREF _Toc55193626 \h </w:instrText>
      </w:r>
      <w:r>
        <w:fldChar w:fldCharType="separate"/>
      </w:r>
      <w:r>
        <w:t>39</w:t>
      </w:r>
      <w:r>
        <w:fldChar w:fldCharType="end"/>
      </w:r>
    </w:p>
    <w:p w14:paraId="2DF8C3E1" w14:textId="2B1464B6" w:rsidR="000607CA" w:rsidRDefault="000607CA">
      <w:pPr>
        <w:pStyle w:val="TOC4"/>
        <w:rPr>
          <w:rFonts w:asciiTheme="minorHAnsi" w:eastAsiaTheme="minorEastAsia" w:hAnsiTheme="minorHAnsi" w:cstheme="minorBidi"/>
          <w:sz w:val="22"/>
          <w:szCs w:val="22"/>
          <w:lang w:eastAsia="en-GB"/>
        </w:rPr>
      </w:pPr>
      <w:r>
        <w:t>6.7.2.3</w:t>
      </w:r>
      <w:r>
        <w:rPr>
          <w:rFonts w:asciiTheme="minorHAnsi" w:eastAsiaTheme="minorEastAsia" w:hAnsiTheme="minorHAnsi" w:cstheme="minorBidi"/>
          <w:sz w:val="22"/>
          <w:szCs w:val="22"/>
          <w:lang w:eastAsia="en-GB"/>
        </w:rPr>
        <w:tab/>
      </w:r>
      <w:r>
        <w:t>Network Selection</w:t>
      </w:r>
      <w:r>
        <w:tab/>
      </w:r>
      <w:r>
        <w:fldChar w:fldCharType="begin" w:fldLock="1"/>
      </w:r>
      <w:r>
        <w:instrText xml:space="preserve"> PAGEREF _Toc55193627 \h </w:instrText>
      </w:r>
      <w:r>
        <w:fldChar w:fldCharType="separate"/>
      </w:r>
      <w:r>
        <w:t>39</w:t>
      </w:r>
      <w:r>
        <w:fldChar w:fldCharType="end"/>
      </w:r>
    </w:p>
    <w:p w14:paraId="3B7F6B80" w14:textId="6DC54D20" w:rsidR="000607CA" w:rsidRDefault="000607CA">
      <w:pPr>
        <w:pStyle w:val="TOC4"/>
        <w:rPr>
          <w:rFonts w:asciiTheme="minorHAnsi" w:eastAsiaTheme="minorEastAsia" w:hAnsiTheme="minorHAnsi" w:cstheme="minorBidi"/>
          <w:sz w:val="22"/>
          <w:szCs w:val="22"/>
          <w:lang w:eastAsia="en-GB"/>
        </w:rPr>
      </w:pPr>
      <w:r>
        <w:t>6.7.2.4</w:t>
      </w:r>
      <w:r>
        <w:rPr>
          <w:rFonts w:asciiTheme="minorHAnsi" w:eastAsiaTheme="minorEastAsia" w:hAnsiTheme="minorHAnsi" w:cstheme="minorBidi"/>
          <w:sz w:val="22"/>
          <w:szCs w:val="22"/>
          <w:lang w:eastAsia="en-GB"/>
        </w:rPr>
        <w:tab/>
      </w:r>
      <w:r>
        <w:t>Authorization and provisioning</w:t>
      </w:r>
      <w:r>
        <w:tab/>
      </w:r>
      <w:r>
        <w:fldChar w:fldCharType="begin" w:fldLock="1"/>
      </w:r>
      <w:r>
        <w:instrText xml:space="preserve"> PAGEREF _Toc55193628 \h </w:instrText>
      </w:r>
      <w:r>
        <w:fldChar w:fldCharType="separate"/>
      </w:r>
      <w:r>
        <w:t>39</w:t>
      </w:r>
      <w:r>
        <w:fldChar w:fldCharType="end"/>
      </w:r>
    </w:p>
    <w:p w14:paraId="224BE265" w14:textId="41CC818B" w:rsidR="000607CA" w:rsidRDefault="000607CA">
      <w:pPr>
        <w:pStyle w:val="TOC4"/>
        <w:rPr>
          <w:rFonts w:asciiTheme="minorHAnsi" w:eastAsiaTheme="minorEastAsia" w:hAnsiTheme="minorHAnsi" w:cstheme="minorBidi"/>
          <w:sz w:val="22"/>
          <w:szCs w:val="22"/>
          <w:lang w:eastAsia="en-GB"/>
        </w:rPr>
      </w:pPr>
      <w:r>
        <w:t>6.7.2.5</w:t>
      </w:r>
      <w:r>
        <w:rPr>
          <w:rFonts w:asciiTheme="minorHAnsi" w:eastAsiaTheme="minorEastAsia" w:hAnsiTheme="minorHAnsi" w:cstheme="minorBidi"/>
          <w:sz w:val="22"/>
          <w:szCs w:val="22"/>
          <w:lang w:eastAsia="en-GB"/>
        </w:rPr>
        <w:tab/>
      </w:r>
      <w:r>
        <w:t>Registration and Connection Management</w:t>
      </w:r>
      <w:r>
        <w:tab/>
      </w:r>
      <w:r>
        <w:fldChar w:fldCharType="begin" w:fldLock="1"/>
      </w:r>
      <w:r>
        <w:instrText xml:space="preserve"> PAGEREF _Toc55193629 \h </w:instrText>
      </w:r>
      <w:r>
        <w:fldChar w:fldCharType="separate"/>
      </w:r>
      <w:r>
        <w:t>40</w:t>
      </w:r>
      <w:r>
        <w:fldChar w:fldCharType="end"/>
      </w:r>
    </w:p>
    <w:p w14:paraId="54390ED0" w14:textId="730FECCB" w:rsidR="000607CA" w:rsidRDefault="000607CA">
      <w:pPr>
        <w:pStyle w:val="TOC5"/>
        <w:rPr>
          <w:rFonts w:asciiTheme="minorHAnsi" w:eastAsiaTheme="minorEastAsia" w:hAnsiTheme="minorHAnsi" w:cstheme="minorBidi"/>
          <w:sz w:val="22"/>
          <w:szCs w:val="22"/>
          <w:lang w:eastAsia="en-GB"/>
        </w:rPr>
      </w:pPr>
      <w:r>
        <w:t>6.7.2.5.1</w:t>
      </w:r>
      <w:r>
        <w:rPr>
          <w:rFonts w:asciiTheme="minorHAnsi" w:eastAsiaTheme="minorEastAsia" w:hAnsiTheme="minorHAnsi" w:cstheme="minorBidi"/>
          <w:sz w:val="22"/>
          <w:szCs w:val="22"/>
          <w:lang w:eastAsia="en-GB"/>
        </w:rPr>
        <w:tab/>
      </w:r>
      <w:r>
        <w:t>Registration Management</w:t>
      </w:r>
      <w:r>
        <w:tab/>
      </w:r>
      <w:r>
        <w:fldChar w:fldCharType="begin" w:fldLock="1"/>
      </w:r>
      <w:r>
        <w:instrText xml:space="preserve"> PAGEREF _Toc55193630 \h </w:instrText>
      </w:r>
      <w:r>
        <w:fldChar w:fldCharType="separate"/>
      </w:r>
      <w:r>
        <w:t>40</w:t>
      </w:r>
      <w:r>
        <w:fldChar w:fldCharType="end"/>
      </w:r>
    </w:p>
    <w:p w14:paraId="2BFA1E66" w14:textId="2157ED63" w:rsidR="000607CA" w:rsidRDefault="000607CA">
      <w:pPr>
        <w:pStyle w:val="TOC5"/>
        <w:rPr>
          <w:rFonts w:asciiTheme="minorHAnsi" w:eastAsiaTheme="minorEastAsia" w:hAnsiTheme="minorHAnsi" w:cstheme="minorBidi"/>
          <w:sz w:val="22"/>
          <w:szCs w:val="22"/>
          <w:lang w:eastAsia="en-GB"/>
        </w:rPr>
      </w:pPr>
      <w:r>
        <w:t>6.7.2.5.2</w:t>
      </w:r>
      <w:r>
        <w:rPr>
          <w:rFonts w:asciiTheme="minorHAnsi" w:eastAsiaTheme="minorEastAsia" w:hAnsiTheme="minorHAnsi" w:cstheme="minorBidi"/>
          <w:sz w:val="22"/>
          <w:szCs w:val="22"/>
          <w:lang w:eastAsia="en-GB"/>
        </w:rPr>
        <w:tab/>
      </w:r>
      <w:r>
        <w:t>Connection Management</w:t>
      </w:r>
      <w:r>
        <w:tab/>
      </w:r>
      <w:r>
        <w:fldChar w:fldCharType="begin" w:fldLock="1"/>
      </w:r>
      <w:r>
        <w:instrText xml:space="preserve"> PAGEREF _Toc55193631 \h </w:instrText>
      </w:r>
      <w:r>
        <w:fldChar w:fldCharType="separate"/>
      </w:r>
      <w:r>
        <w:t>40</w:t>
      </w:r>
      <w:r>
        <w:fldChar w:fldCharType="end"/>
      </w:r>
    </w:p>
    <w:p w14:paraId="356D0AEB" w14:textId="77448B83" w:rsidR="000607CA" w:rsidRDefault="000607CA">
      <w:pPr>
        <w:pStyle w:val="TOC5"/>
        <w:rPr>
          <w:rFonts w:asciiTheme="minorHAnsi" w:eastAsiaTheme="minorEastAsia" w:hAnsiTheme="minorHAnsi" w:cstheme="minorBidi"/>
          <w:sz w:val="22"/>
          <w:szCs w:val="22"/>
          <w:lang w:eastAsia="en-GB"/>
        </w:rPr>
      </w:pPr>
      <w:r>
        <w:rPr>
          <w:lang w:eastAsia="zh-CN"/>
        </w:rPr>
        <w:t>6.7.2.5.3</w:t>
      </w:r>
      <w:r>
        <w:rPr>
          <w:rFonts w:asciiTheme="minorHAnsi" w:eastAsiaTheme="minorEastAsia" w:hAnsiTheme="minorHAnsi" w:cstheme="minorBidi"/>
          <w:sz w:val="22"/>
          <w:szCs w:val="22"/>
          <w:lang w:eastAsia="en-GB"/>
        </w:rPr>
        <w:tab/>
      </w:r>
      <w:r>
        <w:rPr>
          <w:lang w:eastAsia="zh-CN"/>
        </w:rPr>
        <w:t>NAS level Congestion Control</w:t>
      </w:r>
      <w:r>
        <w:tab/>
      </w:r>
      <w:r>
        <w:fldChar w:fldCharType="begin" w:fldLock="1"/>
      </w:r>
      <w:r>
        <w:instrText xml:space="preserve"> PAGEREF _Toc55193632 \h </w:instrText>
      </w:r>
      <w:r>
        <w:fldChar w:fldCharType="separate"/>
      </w:r>
      <w:r>
        <w:t>41</w:t>
      </w:r>
      <w:r>
        <w:fldChar w:fldCharType="end"/>
      </w:r>
    </w:p>
    <w:p w14:paraId="3348A75F" w14:textId="4648227E" w:rsidR="000607CA" w:rsidRDefault="000607CA">
      <w:pPr>
        <w:pStyle w:val="TOC4"/>
        <w:rPr>
          <w:rFonts w:asciiTheme="minorHAnsi" w:eastAsiaTheme="minorEastAsia" w:hAnsiTheme="minorHAnsi" w:cstheme="minorBidi"/>
          <w:sz w:val="22"/>
          <w:szCs w:val="22"/>
          <w:lang w:eastAsia="en-GB"/>
        </w:rPr>
      </w:pPr>
      <w:r>
        <w:t>6.7.2.</w:t>
      </w:r>
      <w:r>
        <w:rPr>
          <w:lang w:eastAsia="zh-CN"/>
        </w:rPr>
        <w:t>6</w:t>
      </w:r>
      <w:r>
        <w:rPr>
          <w:rFonts w:asciiTheme="minorHAnsi" w:eastAsiaTheme="minorEastAsia" w:hAnsiTheme="minorHAnsi" w:cstheme="minorBidi"/>
          <w:sz w:val="22"/>
          <w:szCs w:val="22"/>
          <w:lang w:eastAsia="en-GB"/>
        </w:rPr>
        <w:tab/>
      </w:r>
      <w:r>
        <w:t>QoS</w:t>
      </w:r>
      <w:r>
        <w:tab/>
      </w:r>
      <w:r>
        <w:fldChar w:fldCharType="begin" w:fldLock="1"/>
      </w:r>
      <w:r>
        <w:instrText xml:space="preserve"> PAGEREF _Toc55193633 \h </w:instrText>
      </w:r>
      <w:r>
        <w:fldChar w:fldCharType="separate"/>
      </w:r>
      <w:r>
        <w:t>41</w:t>
      </w:r>
      <w:r>
        <w:fldChar w:fldCharType="end"/>
      </w:r>
    </w:p>
    <w:p w14:paraId="0549C4BA" w14:textId="38D125FD" w:rsidR="000607CA" w:rsidRDefault="000607CA">
      <w:pPr>
        <w:pStyle w:val="TOC4"/>
        <w:rPr>
          <w:rFonts w:asciiTheme="minorHAnsi" w:eastAsiaTheme="minorEastAsia" w:hAnsiTheme="minorHAnsi" w:cstheme="minorBidi"/>
          <w:sz w:val="22"/>
          <w:szCs w:val="22"/>
          <w:lang w:eastAsia="en-GB"/>
        </w:rPr>
      </w:pPr>
      <w:r>
        <w:t>6.7.2.</w:t>
      </w:r>
      <w:r>
        <w:rPr>
          <w:lang w:eastAsia="zh-CN"/>
        </w:rPr>
        <w:t>7</w:t>
      </w:r>
      <w:r>
        <w:rPr>
          <w:rFonts w:asciiTheme="minorHAnsi" w:eastAsiaTheme="minorEastAsia" w:hAnsiTheme="minorHAnsi" w:cstheme="minorBidi"/>
          <w:sz w:val="22"/>
          <w:szCs w:val="22"/>
          <w:lang w:eastAsia="en-GB"/>
        </w:rPr>
        <w:tab/>
      </w:r>
      <w:r>
        <w:t>Mobility</w:t>
      </w:r>
      <w:r>
        <w:tab/>
      </w:r>
      <w:r>
        <w:fldChar w:fldCharType="begin" w:fldLock="1"/>
      </w:r>
      <w:r>
        <w:instrText xml:space="preserve"> PAGEREF _Toc55193634 \h </w:instrText>
      </w:r>
      <w:r>
        <w:fldChar w:fldCharType="separate"/>
      </w:r>
      <w:r>
        <w:t>41</w:t>
      </w:r>
      <w:r>
        <w:fldChar w:fldCharType="end"/>
      </w:r>
    </w:p>
    <w:p w14:paraId="7A0CC58B" w14:textId="79599BAF" w:rsidR="000607CA" w:rsidRDefault="000607CA">
      <w:pPr>
        <w:pStyle w:val="TOC5"/>
        <w:rPr>
          <w:rFonts w:asciiTheme="minorHAnsi" w:eastAsiaTheme="minorEastAsia" w:hAnsiTheme="minorHAnsi" w:cstheme="minorBidi"/>
          <w:sz w:val="22"/>
          <w:szCs w:val="22"/>
          <w:lang w:eastAsia="en-GB"/>
        </w:rPr>
      </w:pPr>
      <w:r>
        <w:t>6.7.2.7.1</w:t>
      </w:r>
      <w:r>
        <w:rPr>
          <w:rFonts w:asciiTheme="minorHAnsi" w:eastAsiaTheme="minorEastAsia" w:hAnsiTheme="minorHAnsi" w:cstheme="minorBidi"/>
          <w:sz w:val="22"/>
          <w:szCs w:val="22"/>
          <w:lang w:eastAsia="en-GB"/>
        </w:rPr>
        <w:tab/>
      </w:r>
      <w:r>
        <w:t>Mobility Restrictions</w:t>
      </w:r>
      <w:r>
        <w:tab/>
      </w:r>
      <w:r>
        <w:fldChar w:fldCharType="begin" w:fldLock="1"/>
      </w:r>
      <w:r>
        <w:instrText xml:space="preserve"> PAGEREF _Toc55193635 \h </w:instrText>
      </w:r>
      <w:r>
        <w:fldChar w:fldCharType="separate"/>
      </w:r>
      <w:r>
        <w:t>41</w:t>
      </w:r>
      <w:r>
        <w:fldChar w:fldCharType="end"/>
      </w:r>
    </w:p>
    <w:p w14:paraId="57036B9E" w14:textId="017A3377" w:rsidR="000607CA" w:rsidRDefault="000607CA">
      <w:pPr>
        <w:pStyle w:val="TOC5"/>
        <w:rPr>
          <w:rFonts w:asciiTheme="minorHAnsi" w:eastAsiaTheme="minorEastAsia" w:hAnsiTheme="minorHAnsi" w:cstheme="minorBidi"/>
          <w:sz w:val="22"/>
          <w:szCs w:val="22"/>
          <w:lang w:eastAsia="en-GB"/>
        </w:rPr>
      </w:pPr>
      <w:r>
        <w:t>6.7.2.7.2</w:t>
      </w:r>
      <w:r>
        <w:rPr>
          <w:rFonts w:asciiTheme="minorHAnsi" w:eastAsiaTheme="minorEastAsia" w:hAnsiTheme="minorHAnsi" w:cstheme="minorBidi"/>
          <w:sz w:val="22"/>
          <w:szCs w:val="22"/>
          <w:lang w:eastAsia="en-GB"/>
        </w:rPr>
        <w:tab/>
      </w:r>
      <w:r>
        <w:t>Other</w:t>
      </w:r>
      <w:r>
        <w:tab/>
      </w:r>
      <w:r>
        <w:fldChar w:fldCharType="begin" w:fldLock="1"/>
      </w:r>
      <w:r>
        <w:instrText xml:space="preserve"> PAGEREF _Toc55193636 \h </w:instrText>
      </w:r>
      <w:r>
        <w:fldChar w:fldCharType="separate"/>
      </w:r>
      <w:r>
        <w:t>42</w:t>
      </w:r>
      <w:r>
        <w:fldChar w:fldCharType="end"/>
      </w:r>
    </w:p>
    <w:p w14:paraId="39446BA2" w14:textId="5F559D90" w:rsidR="000607CA" w:rsidRDefault="000607CA">
      <w:pPr>
        <w:pStyle w:val="TOC4"/>
        <w:rPr>
          <w:rFonts w:asciiTheme="minorHAnsi" w:eastAsiaTheme="minorEastAsia" w:hAnsiTheme="minorHAnsi" w:cstheme="minorBidi"/>
          <w:sz w:val="22"/>
          <w:szCs w:val="22"/>
          <w:lang w:eastAsia="en-GB"/>
        </w:rPr>
      </w:pPr>
      <w:r>
        <w:t>6.7.2.</w:t>
      </w:r>
      <w:r>
        <w:rPr>
          <w:lang w:eastAsia="zh-CN"/>
        </w:rPr>
        <w:t>8</w:t>
      </w:r>
      <w:r>
        <w:rPr>
          <w:rFonts w:asciiTheme="minorHAnsi" w:eastAsiaTheme="minorEastAsia" w:hAnsiTheme="minorHAnsi" w:cstheme="minorBidi"/>
          <w:sz w:val="22"/>
          <w:szCs w:val="22"/>
          <w:lang w:eastAsia="en-GB"/>
        </w:rPr>
        <w:tab/>
      </w:r>
      <w:r>
        <w:t>Security</w:t>
      </w:r>
      <w:r>
        <w:tab/>
      </w:r>
      <w:r>
        <w:fldChar w:fldCharType="begin" w:fldLock="1"/>
      </w:r>
      <w:r>
        <w:instrText xml:space="preserve"> PAGEREF _Toc55193637 \h </w:instrText>
      </w:r>
      <w:r>
        <w:fldChar w:fldCharType="separate"/>
      </w:r>
      <w:r>
        <w:t>43</w:t>
      </w:r>
      <w:r>
        <w:fldChar w:fldCharType="end"/>
      </w:r>
    </w:p>
    <w:p w14:paraId="10E1FA86" w14:textId="6A773B97" w:rsidR="000607CA" w:rsidRDefault="000607CA">
      <w:pPr>
        <w:pStyle w:val="TOC4"/>
        <w:rPr>
          <w:rFonts w:asciiTheme="minorHAnsi" w:eastAsiaTheme="minorEastAsia" w:hAnsiTheme="minorHAnsi" w:cstheme="minorBidi"/>
          <w:sz w:val="22"/>
          <w:szCs w:val="22"/>
          <w:lang w:eastAsia="en-GB"/>
        </w:rPr>
      </w:pPr>
      <w:r>
        <w:t>6.7.2.9</w:t>
      </w:r>
      <w:r>
        <w:rPr>
          <w:rFonts w:asciiTheme="minorHAnsi" w:eastAsiaTheme="minorEastAsia" w:hAnsiTheme="minorHAnsi" w:cstheme="minorBidi"/>
          <w:sz w:val="22"/>
          <w:szCs w:val="22"/>
          <w:lang w:eastAsia="en-GB"/>
        </w:rPr>
        <w:tab/>
      </w:r>
      <w:r>
        <w:t>UE-to-Network Relay Discovery and Selection</w:t>
      </w:r>
      <w:r>
        <w:tab/>
      </w:r>
      <w:r>
        <w:fldChar w:fldCharType="begin" w:fldLock="1"/>
      </w:r>
      <w:r>
        <w:instrText xml:space="preserve"> PAGEREF _Toc55193638 \h </w:instrText>
      </w:r>
      <w:r>
        <w:fldChar w:fldCharType="separate"/>
      </w:r>
      <w:r>
        <w:t>44</w:t>
      </w:r>
      <w:r>
        <w:fldChar w:fldCharType="end"/>
      </w:r>
    </w:p>
    <w:p w14:paraId="4854A3E5" w14:textId="40210522" w:rsidR="000607CA" w:rsidRDefault="000607CA">
      <w:pPr>
        <w:pStyle w:val="TOC4"/>
        <w:rPr>
          <w:rFonts w:asciiTheme="minorHAnsi" w:eastAsiaTheme="minorEastAsia" w:hAnsiTheme="minorHAnsi" w:cstheme="minorBidi"/>
          <w:sz w:val="22"/>
          <w:szCs w:val="22"/>
          <w:lang w:eastAsia="en-GB"/>
        </w:rPr>
      </w:pPr>
      <w:r>
        <w:t>6.7.2.10</w:t>
      </w:r>
      <w:r>
        <w:rPr>
          <w:rFonts w:asciiTheme="minorHAnsi" w:eastAsiaTheme="minorEastAsia" w:hAnsiTheme="minorHAnsi" w:cstheme="minorBidi"/>
          <w:sz w:val="22"/>
          <w:szCs w:val="22"/>
          <w:lang w:eastAsia="en-GB"/>
        </w:rPr>
        <w:tab/>
      </w:r>
      <w:r>
        <w:t>Path Selection</w:t>
      </w:r>
      <w:r>
        <w:tab/>
      </w:r>
      <w:r>
        <w:fldChar w:fldCharType="begin" w:fldLock="1"/>
      </w:r>
      <w:r>
        <w:instrText xml:space="preserve"> PAGEREF _Toc55193639 \h </w:instrText>
      </w:r>
      <w:r>
        <w:fldChar w:fldCharType="separate"/>
      </w:r>
      <w:r>
        <w:t>44</w:t>
      </w:r>
      <w:r>
        <w:fldChar w:fldCharType="end"/>
      </w:r>
    </w:p>
    <w:p w14:paraId="72207163" w14:textId="181C653D" w:rsidR="000607CA" w:rsidRDefault="000607CA">
      <w:pPr>
        <w:pStyle w:val="TOC3"/>
        <w:rPr>
          <w:rFonts w:asciiTheme="minorHAnsi" w:eastAsiaTheme="minorEastAsia" w:hAnsiTheme="minorHAnsi" w:cstheme="minorBidi"/>
          <w:sz w:val="22"/>
          <w:szCs w:val="22"/>
          <w:lang w:eastAsia="en-GB"/>
        </w:rPr>
      </w:pPr>
      <w:r>
        <w:t>6.7.3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_Toc55193640 \h </w:instrText>
      </w:r>
      <w:r>
        <w:fldChar w:fldCharType="separate"/>
      </w:r>
      <w:r>
        <w:t>44</w:t>
      </w:r>
      <w:r>
        <w:fldChar w:fldCharType="end"/>
      </w:r>
    </w:p>
    <w:p w14:paraId="61AAE411" w14:textId="21D2E847" w:rsidR="000607CA" w:rsidRDefault="000607CA">
      <w:pPr>
        <w:pStyle w:val="TOC3"/>
        <w:rPr>
          <w:rFonts w:asciiTheme="minorHAnsi" w:eastAsiaTheme="minorEastAsia" w:hAnsiTheme="minorHAnsi" w:cstheme="minorBidi"/>
          <w:sz w:val="22"/>
          <w:szCs w:val="22"/>
          <w:lang w:eastAsia="en-GB"/>
        </w:rPr>
      </w:pPr>
      <w:r>
        <w:rPr>
          <w:lang w:eastAsia="zh-CN"/>
        </w:rPr>
        <w:t>6.7.4</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_Toc55193641 \h </w:instrText>
      </w:r>
      <w:r>
        <w:fldChar w:fldCharType="separate"/>
      </w:r>
      <w:r>
        <w:t>45</w:t>
      </w:r>
      <w:r>
        <w:fldChar w:fldCharType="end"/>
      </w:r>
    </w:p>
    <w:p w14:paraId="73FC38D0" w14:textId="23712DEE" w:rsidR="000607CA" w:rsidRDefault="000607CA">
      <w:pPr>
        <w:pStyle w:val="TOC2"/>
        <w:rPr>
          <w:rFonts w:asciiTheme="minorHAnsi" w:eastAsiaTheme="minorEastAsia" w:hAnsiTheme="minorHAnsi" w:cstheme="minorBidi"/>
          <w:sz w:val="22"/>
          <w:szCs w:val="22"/>
          <w:lang w:eastAsia="en-GB"/>
        </w:rPr>
      </w:pPr>
      <w:r>
        <w:t>6.8</w:t>
      </w:r>
      <w:r>
        <w:rPr>
          <w:rFonts w:asciiTheme="minorHAnsi" w:eastAsiaTheme="minorEastAsia" w:hAnsiTheme="minorHAnsi" w:cstheme="minorBidi"/>
          <w:sz w:val="22"/>
          <w:szCs w:val="22"/>
          <w:lang w:eastAsia="en-GB"/>
        </w:rPr>
        <w:tab/>
      </w:r>
      <w:r>
        <w:t>Solution #8: UE-to-UE Relay Selection Without Relay Discovery</w:t>
      </w:r>
      <w:r>
        <w:tab/>
      </w:r>
      <w:r>
        <w:fldChar w:fldCharType="begin" w:fldLock="1"/>
      </w:r>
      <w:r>
        <w:instrText xml:space="preserve"> PAGEREF _Toc55193642 \h </w:instrText>
      </w:r>
      <w:r>
        <w:fldChar w:fldCharType="separate"/>
      </w:r>
      <w:r>
        <w:t>46</w:t>
      </w:r>
      <w:r>
        <w:fldChar w:fldCharType="end"/>
      </w:r>
    </w:p>
    <w:p w14:paraId="2E1C7F32" w14:textId="0DFC70A9" w:rsidR="000607CA" w:rsidRDefault="000607CA">
      <w:pPr>
        <w:pStyle w:val="TOC3"/>
        <w:rPr>
          <w:rFonts w:asciiTheme="minorHAnsi" w:eastAsiaTheme="minorEastAsia" w:hAnsiTheme="minorHAnsi" w:cstheme="minorBidi"/>
          <w:sz w:val="22"/>
          <w:szCs w:val="22"/>
          <w:lang w:eastAsia="en-GB"/>
        </w:rPr>
      </w:pPr>
      <w:r>
        <w:t>6.</w:t>
      </w:r>
      <w:r>
        <w:rPr>
          <w:lang w:eastAsia="zh-CN"/>
        </w:rPr>
        <w:t>8</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_Toc55193643 \h </w:instrText>
      </w:r>
      <w:r>
        <w:fldChar w:fldCharType="separate"/>
      </w:r>
      <w:r>
        <w:t>46</w:t>
      </w:r>
      <w:r>
        <w:fldChar w:fldCharType="end"/>
      </w:r>
    </w:p>
    <w:p w14:paraId="16486FEB" w14:textId="7C9EDE8E" w:rsidR="000607CA" w:rsidRDefault="000607CA">
      <w:pPr>
        <w:pStyle w:val="TOC3"/>
        <w:rPr>
          <w:rFonts w:asciiTheme="minorHAnsi" w:eastAsiaTheme="minorEastAsia" w:hAnsiTheme="minorHAnsi" w:cstheme="minorBidi"/>
          <w:sz w:val="22"/>
          <w:szCs w:val="22"/>
          <w:lang w:eastAsia="en-GB"/>
        </w:rPr>
      </w:pPr>
      <w:r>
        <w:t>6.</w:t>
      </w:r>
      <w:r>
        <w:rPr>
          <w:lang w:eastAsia="zh-CN"/>
        </w:rPr>
        <w:t>8</w:t>
      </w:r>
      <w:r>
        <w:t>.2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_Toc55193644 \h </w:instrText>
      </w:r>
      <w:r>
        <w:fldChar w:fldCharType="separate"/>
      </w:r>
      <w:r>
        <w:t>47</w:t>
      </w:r>
      <w:r>
        <w:fldChar w:fldCharType="end"/>
      </w:r>
    </w:p>
    <w:p w14:paraId="73FA3A2C" w14:textId="18A48537" w:rsidR="000607CA" w:rsidRDefault="000607CA">
      <w:pPr>
        <w:pStyle w:val="TOC3"/>
        <w:rPr>
          <w:rFonts w:asciiTheme="minorHAnsi" w:eastAsiaTheme="minorEastAsia" w:hAnsiTheme="minorHAnsi" w:cstheme="minorBidi"/>
          <w:sz w:val="22"/>
          <w:szCs w:val="22"/>
          <w:lang w:eastAsia="en-GB"/>
        </w:rPr>
      </w:pPr>
      <w:r>
        <w:rPr>
          <w:lang w:eastAsia="zh-CN"/>
        </w:rPr>
        <w:t>6.8.3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_Toc55193645 \h </w:instrText>
      </w:r>
      <w:r>
        <w:fldChar w:fldCharType="separate"/>
      </w:r>
      <w:r>
        <w:t>48</w:t>
      </w:r>
      <w:r>
        <w:fldChar w:fldCharType="end"/>
      </w:r>
    </w:p>
    <w:p w14:paraId="6196A5D7" w14:textId="2A94AD3D" w:rsidR="000607CA" w:rsidRDefault="000607CA">
      <w:pPr>
        <w:pStyle w:val="TOC2"/>
        <w:rPr>
          <w:rFonts w:asciiTheme="minorHAnsi" w:eastAsiaTheme="minorEastAsia" w:hAnsiTheme="minorHAnsi" w:cstheme="minorBidi"/>
          <w:sz w:val="22"/>
          <w:szCs w:val="22"/>
          <w:lang w:eastAsia="en-GB"/>
        </w:rPr>
      </w:pPr>
      <w:r>
        <w:rPr>
          <w:lang w:eastAsia="zh-CN"/>
        </w:rPr>
        <w:t>6.9</w:t>
      </w:r>
      <w:r>
        <w:rPr>
          <w:rFonts w:asciiTheme="minorHAnsi" w:eastAsiaTheme="minorEastAsia" w:hAnsiTheme="minorHAnsi" w:cstheme="minorBidi"/>
          <w:sz w:val="22"/>
          <w:szCs w:val="22"/>
          <w:lang w:eastAsia="en-GB"/>
        </w:rPr>
        <w:tab/>
      </w:r>
      <w:r>
        <w:rPr>
          <w:lang w:eastAsia="zh-CN"/>
        </w:rPr>
        <w:t>Solution #9: Connection establishment via UE-to-UE Layer-2 Relay</w:t>
      </w:r>
      <w:r>
        <w:tab/>
      </w:r>
      <w:r>
        <w:fldChar w:fldCharType="begin" w:fldLock="1"/>
      </w:r>
      <w:r>
        <w:instrText xml:space="preserve"> PAGEREF _Toc55193646 \h </w:instrText>
      </w:r>
      <w:r>
        <w:fldChar w:fldCharType="separate"/>
      </w:r>
      <w:r>
        <w:t>48</w:t>
      </w:r>
      <w:r>
        <w:fldChar w:fldCharType="end"/>
      </w:r>
    </w:p>
    <w:p w14:paraId="6B650CAF" w14:textId="59F4C5C3" w:rsidR="000607CA" w:rsidRDefault="000607CA">
      <w:pPr>
        <w:pStyle w:val="TOC3"/>
        <w:rPr>
          <w:rFonts w:asciiTheme="minorHAnsi" w:eastAsiaTheme="minorEastAsia" w:hAnsiTheme="minorHAnsi" w:cstheme="minorBidi"/>
          <w:sz w:val="22"/>
          <w:szCs w:val="22"/>
          <w:lang w:eastAsia="en-GB"/>
        </w:rPr>
      </w:pPr>
      <w:r>
        <w:rPr>
          <w:lang w:eastAsia="zh-CN"/>
        </w:rPr>
        <w:t>6.9.1</w:t>
      </w:r>
      <w:r>
        <w:rPr>
          <w:rFonts w:asciiTheme="minorHAnsi" w:eastAsiaTheme="minorEastAsia" w:hAnsiTheme="minorHAnsi" w:cstheme="minorBidi"/>
          <w:sz w:val="22"/>
          <w:szCs w:val="22"/>
          <w:lang w:eastAsia="en-GB"/>
        </w:rPr>
        <w:tab/>
      </w:r>
      <w:r>
        <w:rPr>
          <w:lang w:eastAsia="zh-CN"/>
        </w:rPr>
        <w:t>Description</w:t>
      </w:r>
      <w:r>
        <w:tab/>
      </w:r>
      <w:r>
        <w:fldChar w:fldCharType="begin" w:fldLock="1"/>
      </w:r>
      <w:r>
        <w:instrText xml:space="preserve"> PAGEREF _Toc55193647 \h </w:instrText>
      </w:r>
      <w:r>
        <w:fldChar w:fldCharType="separate"/>
      </w:r>
      <w:r>
        <w:t>48</w:t>
      </w:r>
      <w:r>
        <w:fldChar w:fldCharType="end"/>
      </w:r>
    </w:p>
    <w:p w14:paraId="1EA47EC7" w14:textId="364816B1" w:rsidR="000607CA" w:rsidRDefault="000607CA">
      <w:pPr>
        <w:pStyle w:val="TOC4"/>
        <w:rPr>
          <w:rFonts w:asciiTheme="minorHAnsi" w:eastAsiaTheme="minorEastAsia" w:hAnsiTheme="minorHAnsi" w:cstheme="minorBidi"/>
          <w:sz w:val="22"/>
          <w:szCs w:val="22"/>
          <w:lang w:eastAsia="en-GB"/>
        </w:rPr>
      </w:pPr>
      <w:r>
        <w:t>6.9.1.1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_Toc55193648 \h </w:instrText>
      </w:r>
      <w:r>
        <w:fldChar w:fldCharType="separate"/>
      </w:r>
      <w:r>
        <w:t>48</w:t>
      </w:r>
      <w:r>
        <w:fldChar w:fldCharType="end"/>
      </w:r>
    </w:p>
    <w:p w14:paraId="27A04CAB" w14:textId="3CA96709" w:rsidR="000607CA" w:rsidRDefault="000607CA">
      <w:pPr>
        <w:pStyle w:val="TOC4"/>
        <w:rPr>
          <w:rFonts w:asciiTheme="minorHAnsi" w:eastAsiaTheme="minorEastAsia" w:hAnsiTheme="minorHAnsi" w:cstheme="minorBidi"/>
          <w:sz w:val="22"/>
          <w:szCs w:val="22"/>
          <w:lang w:eastAsia="en-GB"/>
        </w:rPr>
      </w:pPr>
      <w:r>
        <w:t>6.9.1.2</w:t>
      </w:r>
      <w:r>
        <w:rPr>
          <w:rFonts w:asciiTheme="minorHAnsi" w:eastAsiaTheme="minorEastAsia" w:hAnsiTheme="minorHAnsi" w:cstheme="minorBidi"/>
          <w:sz w:val="22"/>
          <w:szCs w:val="22"/>
          <w:lang w:eastAsia="en-GB"/>
        </w:rPr>
        <w:tab/>
      </w:r>
      <w:r>
        <w:t>Control and User Plane Protocol Stacks</w:t>
      </w:r>
      <w:r>
        <w:tab/>
      </w:r>
      <w:r>
        <w:fldChar w:fldCharType="begin" w:fldLock="1"/>
      </w:r>
      <w:r>
        <w:instrText xml:space="preserve"> PAGEREF _Toc55193649 \h </w:instrText>
      </w:r>
      <w:r>
        <w:fldChar w:fldCharType="separate"/>
      </w:r>
      <w:r>
        <w:t>49</w:t>
      </w:r>
      <w:r>
        <w:fldChar w:fldCharType="end"/>
      </w:r>
    </w:p>
    <w:p w14:paraId="4BAA14B0" w14:textId="30544344" w:rsidR="000607CA" w:rsidRDefault="000607CA">
      <w:pPr>
        <w:pStyle w:val="TOC3"/>
        <w:rPr>
          <w:rFonts w:asciiTheme="minorHAnsi" w:eastAsiaTheme="minorEastAsia" w:hAnsiTheme="minorHAnsi" w:cstheme="minorBidi"/>
          <w:sz w:val="22"/>
          <w:szCs w:val="22"/>
          <w:lang w:eastAsia="en-GB"/>
        </w:rPr>
      </w:pPr>
      <w:r>
        <w:rPr>
          <w:lang w:eastAsia="zh-CN"/>
        </w:rPr>
        <w:t>6.9.2</w:t>
      </w:r>
      <w:r>
        <w:rPr>
          <w:rFonts w:asciiTheme="minorHAnsi" w:eastAsiaTheme="minorEastAsia" w:hAnsiTheme="minorHAnsi" w:cstheme="minorBidi"/>
          <w:sz w:val="22"/>
          <w:szCs w:val="22"/>
          <w:lang w:eastAsia="en-GB"/>
        </w:rPr>
        <w:tab/>
      </w:r>
      <w:r>
        <w:rPr>
          <w:lang w:eastAsia="zh-CN"/>
        </w:rPr>
        <w:t>Procedures</w:t>
      </w:r>
      <w:r>
        <w:tab/>
      </w:r>
      <w:r>
        <w:fldChar w:fldCharType="begin" w:fldLock="1"/>
      </w:r>
      <w:r>
        <w:instrText xml:space="preserve"> PAGEREF _Toc55193650 \h </w:instrText>
      </w:r>
      <w:r>
        <w:fldChar w:fldCharType="separate"/>
      </w:r>
      <w:r>
        <w:t>50</w:t>
      </w:r>
      <w:r>
        <w:fldChar w:fldCharType="end"/>
      </w:r>
    </w:p>
    <w:p w14:paraId="56E8723D" w14:textId="0A8324FD" w:rsidR="000607CA" w:rsidRDefault="000607CA">
      <w:pPr>
        <w:pStyle w:val="TOC4"/>
        <w:rPr>
          <w:rFonts w:asciiTheme="minorHAnsi" w:eastAsiaTheme="minorEastAsia" w:hAnsiTheme="minorHAnsi" w:cstheme="minorBidi"/>
          <w:sz w:val="22"/>
          <w:szCs w:val="22"/>
          <w:lang w:eastAsia="en-GB"/>
        </w:rPr>
      </w:pPr>
      <w:r>
        <w:rPr>
          <w:lang w:eastAsia="zh-CN"/>
        </w:rPr>
        <w:t>6.9.2.1</w:t>
      </w:r>
      <w:r>
        <w:rPr>
          <w:rFonts w:asciiTheme="minorHAnsi" w:eastAsiaTheme="minorEastAsia" w:hAnsiTheme="minorHAnsi" w:cstheme="minorBidi"/>
          <w:sz w:val="22"/>
          <w:szCs w:val="22"/>
          <w:lang w:eastAsia="en-GB"/>
        </w:rPr>
        <w:tab/>
      </w:r>
      <w:r>
        <w:t>Connection establishment</w:t>
      </w:r>
      <w:r>
        <w:tab/>
      </w:r>
      <w:r>
        <w:fldChar w:fldCharType="begin" w:fldLock="1"/>
      </w:r>
      <w:r>
        <w:instrText xml:space="preserve"> PAGEREF _Toc55193651 \h </w:instrText>
      </w:r>
      <w:r>
        <w:fldChar w:fldCharType="separate"/>
      </w:r>
      <w:r>
        <w:t>50</w:t>
      </w:r>
      <w:r>
        <w:fldChar w:fldCharType="end"/>
      </w:r>
    </w:p>
    <w:p w14:paraId="2E7360E2" w14:textId="5EB8147B" w:rsidR="000607CA" w:rsidRDefault="000607CA">
      <w:pPr>
        <w:pStyle w:val="TOC4"/>
        <w:rPr>
          <w:rFonts w:asciiTheme="minorHAnsi" w:eastAsiaTheme="minorEastAsia" w:hAnsiTheme="minorHAnsi" w:cstheme="minorBidi"/>
          <w:sz w:val="22"/>
          <w:szCs w:val="22"/>
          <w:lang w:eastAsia="en-GB"/>
        </w:rPr>
      </w:pPr>
      <w:r>
        <w:rPr>
          <w:lang w:eastAsia="zh-CN"/>
        </w:rPr>
        <w:t>6.9.2.2</w:t>
      </w:r>
      <w:r>
        <w:rPr>
          <w:rFonts w:asciiTheme="minorHAnsi" w:eastAsiaTheme="minorEastAsia" w:hAnsiTheme="minorHAnsi" w:cstheme="minorBidi"/>
          <w:sz w:val="22"/>
          <w:szCs w:val="22"/>
          <w:lang w:eastAsia="en-GB"/>
        </w:rPr>
        <w:tab/>
      </w:r>
      <w:r>
        <w:rPr>
          <w:lang w:eastAsia="zh-CN"/>
        </w:rPr>
        <w:t>Connection Management</w:t>
      </w:r>
      <w:r>
        <w:tab/>
      </w:r>
      <w:r>
        <w:fldChar w:fldCharType="begin" w:fldLock="1"/>
      </w:r>
      <w:r>
        <w:instrText xml:space="preserve"> PAGEREF _Toc55193652 \h </w:instrText>
      </w:r>
      <w:r>
        <w:fldChar w:fldCharType="separate"/>
      </w:r>
      <w:r>
        <w:t>52</w:t>
      </w:r>
      <w:r>
        <w:fldChar w:fldCharType="end"/>
      </w:r>
    </w:p>
    <w:p w14:paraId="1B5885F6" w14:textId="5FC9EE4F" w:rsidR="000607CA" w:rsidRDefault="000607CA">
      <w:pPr>
        <w:pStyle w:val="TOC5"/>
        <w:rPr>
          <w:rFonts w:asciiTheme="minorHAnsi" w:eastAsiaTheme="minorEastAsia" w:hAnsiTheme="minorHAnsi" w:cstheme="minorBidi"/>
          <w:sz w:val="22"/>
          <w:szCs w:val="22"/>
          <w:lang w:eastAsia="en-GB"/>
        </w:rPr>
      </w:pPr>
      <w:r>
        <w:rPr>
          <w:lang w:eastAsia="zh-CN"/>
        </w:rPr>
        <w:t>6.9.2.2.1</w:t>
      </w:r>
      <w:r>
        <w:rPr>
          <w:rFonts w:asciiTheme="minorHAnsi" w:eastAsiaTheme="minorEastAsia" w:hAnsiTheme="minorHAnsi" w:cstheme="minorBidi"/>
          <w:sz w:val="22"/>
          <w:szCs w:val="22"/>
          <w:lang w:eastAsia="en-GB"/>
        </w:rPr>
        <w:tab/>
      </w:r>
      <w:r>
        <w:rPr>
          <w:lang w:eastAsia="zh-CN"/>
        </w:rPr>
        <w:t xml:space="preserve">Link Identifier Update via a </w:t>
      </w:r>
      <w:r>
        <w:t>Management Link with the UE-to-UE Relay</w:t>
      </w:r>
      <w:r>
        <w:tab/>
      </w:r>
      <w:r>
        <w:fldChar w:fldCharType="begin" w:fldLock="1"/>
      </w:r>
      <w:r>
        <w:instrText xml:space="preserve"> PAGEREF _Toc55193653 \h </w:instrText>
      </w:r>
      <w:r>
        <w:fldChar w:fldCharType="separate"/>
      </w:r>
      <w:r>
        <w:t>52</w:t>
      </w:r>
      <w:r>
        <w:fldChar w:fldCharType="end"/>
      </w:r>
    </w:p>
    <w:p w14:paraId="2E17E943" w14:textId="1A376346" w:rsidR="000607CA" w:rsidRDefault="000607CA">
      <w:pPr>
        <w:pStyle w:val="TOC3"/>
        <w:rPr>
          <w:rFonts w:asciiTheme="minorHAnsi" w:eastAsiaTheme="minorEastAsia" w:hAnsiTheme="minorHAnsi" w:cstheme="minorBidi"/>
          <w:sz w:val="22"/>
          <w:szCs w:val="22"/>
          <w:lang w:eastAsia="en-GB"/>
        </w:rPr>
      </w:pPr>
      <w:r>
        <w:rPr>
          <w:lang w:eastAsia="zh-CN"/>
        </w:rPr>
        <w:t>6.9.3</w:t>
      </w:r>
      <w:r>
        <w:rPr>
          <w:rFonts w:asciiTheme="minorHAnsi" w:eastAsiaTheme="minorEastAsia" w:hAnsiTheme="minorHAnsi" w:cstheme="minorBidi"/>
          <w:sz w:val="22"/>
          <w:szCs w:val="22"/>
          <w:lang w:eastAsia="en-GB"/>
        </w:rPr>
        <w:tab/>
      </w:r>
      <w:r>
        <w:rPr>
          <w:lang w:eastAsia="zh-CN"/>
        </w:rPr>
        <w:t>Impacts on services,</w:t>
      </w:r>
      <w:r>
        <w:t xml:space="preserve"> entities and interfaces</w:t>
      </w:r>
      <w:r>
        <w:tab/>
      </w:r>
      <w:r>
        <w:fldChar w:fldCharType="begin" w:fldLock="1"/>
      </w:r>
      <w:r>
        <w:instrText xml:space="preserve"> PAGEREF _Toc55193654 \h </w:instrText>
      </w:r>
      <w:r>
        <w:fldChar w:fldCharType="separate"/>
      </w:r>
      <w:r>
        <w:t>54</w:t>
      </w:r>
      <w:r>
        <w:fldChar w:fldCharType="end"/>
      </w:r>
    </w:p>
    <w:p w14:paraId="665C8056" w14:textId="37F94F3A" w:rsidR="000607CA" w:rsidRDefault="000607CA">
      <w:pPr>
        <w:pStyle w:val="TOC2"/>
        <w:rPr>
          <w:rFonts w:asciiTheme="minorHAnsi" w:eastAsiaTheme="minorEastAsia" w:hAnsiTheme="minorHAnsi" w:cstheme="minorBidi"/>
          <w:sz w:val="22"/>
          <w:szCs w:val="22"/>
          <w:lang w:eastAsia="en-GB"/>
        </w:rPr>
      </w:pPr>
      <w:r>
        <w:t>6.</w:t>
      </w:r>
      <w:r>
        <w:rPr>
          <w:lang w:eastAsia="zh-CN"/>
        </w:rPr>
        <w:t>10</w:t>
      </w:r>
      <w:r>
        <w:rPr>
          <w:rFonts w:asciiTheme="minorHAnsi" w:eastAsiaTheme="minorEastAsia" w:hAnsiTheme="minorHAnsi" w:cstheme="minorBidi"/>
          <w:sz w:val="22"/>
          <w:szCs w:val="22"/>
          <w:lang w:eastAsia="en-GB"/>
        </w:rPr>
        <w:tab/>
      </w:r>
      <w:r>
        <w:t>Solution #</w:t>
      </w:r>
      <w:r>
        <w:rPr>
          <w:lang w:eastAsia="zh-CN"/>
        </w:rPr>
        <w:t>10</w:t>
      </w:r>
      <w:r>
        <w:t>: ProSe 5G Layer-3 UE-to-UE Relay based on IP routing</w:t>
      </w:r>
      <w:r>
        <w:tab/>
      </w:r>
      <w:r>
        <w:fldChar w:fldCharType="begin" w:fldLock="1"/>
      </w:r>
      <w:r>
        <w:instrText xml:space="preserve"> PAGEREF _Toc55193655 \h </w:instrText>
      </w:r>
      <w:r>
        <w:fldChar w:fldCharType="separate"/>
      </w:r>
      <w:r>
        <w:t>54</w:t>
      </w:r>
      <w:r>
        <w:fldChar w:fldCharType="end"/>
      </w:r>
    </w:p>
    <w:p w14:paraId="05B44AA6" w14:textId="42FC3AC5" w:rsidR="000607CA" w:rsidRDefault="000607CA">
      <w:pPr>
        <w:pStyle w:val="TOC3"/>
        <w:rPr>
          <w:rFonts w:asciiTheme="minorHAnsi" w:eastAsiaTheme="minorEastAsia" w:hAnsiTheme="minorHAnsi" w:cstheme="minorBidi"/>
          <w:sz w:val="22"/>
          <w:szCs w:val="22"/>
          <w:lang w:eastAsia="en-GB"/>
        </w:rPr>
      </w:pPr>
      <w:r>
        <w:t>6.</w:t>
      </w:r>
      <w:r>
        <w:rPr>
          <w:lang w:eastAsia="zh-CN"/>
        </w:rPr>
        <w:t>10</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_Toc55193656 \h </w:instrText>
      </w:r>
      <w:r>
        <w:fldChar w:fldCharType="separate"/>
      </w:r>
      <w:r>
        <w:t>54</w:t>
      </w:r>
      <w:r>
        <w:fldChar w:fldCharType="end"/>
      </w:r>
    </w:p>
    <w:p w14:paraId="70A068E4" w14:textId="341652C3" w:rsidR="000607CA" w:rsidRDefault="000607CA">
      <w:pPr>
        <w:pStyle w:val="TOC3"/>
        <w:rPr>
          <w:rFonts w:asciiTheme="minorHAnsi" w:eastAsiaTheme="minorEastAsia" w:hAnsiTheme="minorHAnsi" w:cstheme="minorBidi"/>
          <w:sz w:val="22"/>
          <w:szCs w:val="22"/>
          <w:lang w:eastAsia="en-GB"/>
        </w:rPr>
      </w:pPr>
      <w:r>
        <w:t>6.</w:t>
      </w:r>
      <w:r>
        <w:rPr>
          <w:lang w:eastAsia="zh-CN"/>
        </w:rPr>
        <w:t>10</w:t>
      </w:r>
      <w:r>
        <w:t>.2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_Toc55193657 \h </w:instrText>
      </w:r>
      <w:r>
        <w:fldChar w:fldCharType="separate"/>
      </w:r>
      <w:r>
        <w:t>56</w:t>
      </w:r>
      <w:r>
        <w:fldChar w:fldCharType="end"/>
      </w:r>
    </w:p>
    <w:p w14:paraId="54E4E192" w14:textId="45C2B29B" w:rsidR="000607CA" w:rsidRDefault="000607CA">
      <w:pPr>
        <w:pStyle w:val="TOC3"/>
        <w:rPr>
          <w:rFonts w:asciiTheme="minorHAnsi" w:eastAsiaTheme="minorEastAsia" w:hAnsiTheme="minorHAnsi" w:cstheme="minorBidi"/>
          <w:sz w:val="22"/>
          <w:szCs w:val="22"/>
          <w:lang w:eastAsia="en-GB"/>
        </w:rPr>
      </w:pPr>
      <w:r>
        <w:rPr>
          <w:lang w:eastAsia="zh-CN"/>
        </w:rPr>
        <w:t>6.10.3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_Toc55193658 \h </w:instrText>
      </w:r>
      <w:r>
        <w:fldChar w:fldCharType="separate"/>
      </w:r>
      <w:r>
        <w:t>56</w:t>
      </w:r>
      <w:r>
        <w:fldChar w:fldCharType="end"/>
      </w:r>
    </w:p>
    <w:p w14:paraId="6BAE89DC" w14:textId="7908394A" w:rsidR="000607CA" w:rsidRDefault="000607CA">
      <w:pPr>
        <w:pStyle w:val="TOC2"/>
        <w:rPr>
          <w:rFonts w:asciiTheme="minorHAnsi" w:eastAsiaTheme="minorEastAsia" w:hAnsiTheme="minorHAnsi" w:cstheme="minorBidi"/>
          <w:sz w:val="22"/>
          <w:szCs w:val="22"/>
          <w:lang w:eastAsia="en-GB"/>
        </w:rPr>
      </w:pPr>
      <w:r w:rsidRPr="00E45EC4">
        <w:rPr>
          <w:lang w:val="en-US" w:eastAsia="zh-CN"/>
        </w:rPr>
        <w:t>6.11</w:t>
      </w:r>
      <w:r>
        <w:rPr>
          <w:rFonts w:asciiTheme="minorHAnsi" w:eastAsiaTheme="minorEastAsia" w:hAnsiTheme="minorHAnsi" w:cstheme="minorBidi"/>
          <w:sz w:val="22"/>
          <w:szCs w:val="22"/>
          <w:lang w:eastAsia="en-GB"/>
        </w:rPr>
        <w:tab/>
      </w:r>
      <w:r w:rsidRPr="00E45EC4">
        <w:rPr>
          <w:lang w:val="en-US"/>
        </w:rPr>
        <w:t>Solution</w:t>
      </w:r>
      <w:r w:rsidRPr="00E45EC4">
        <w:rPr>
          <w:lang w:val="en-US" w:eastAsia="zh-CN"/>
        </w:rPr>
        <w:t xml:space="preserve"> #11</w:t>
      </w:r>
      <w:r w:rsidRPr="00E45EC4">
        <w:rPr>
          <w:lang w:val="en-US"/>
        </w:rPr>
        <w:t>: Stateful UE-to-UE Layer-2 or Layer-3 Relay for Public Safety</w:t>
      </w:r>
      <w:r>
        <w:tab/>
      </w:r>
      <w:r>
        <w:fldChar w:fldCharType="begin" w:fldLock="1"/>
      </w:r>
      <w:r>
        <w:instrText xml:space="preserve"> PAGEREF _Toc55193659 \h </w:instrText>
      </w:r>
      <w:r>
        <w:fldChar w:fldCharType="separate"/>
      </w:r>
      <w:r>
        <w:t>56</w:t>
      </w:r>
      <w:r>
        <w:fldChar w:fldCharType="end"/>
      </w:r>
    </w:p>
    <w:p w14:paraId="21EBA560" w14:textId="2F5B9FDD" w:rsidR="000607CA" w:rsidRDefault="000607CA">
      <w:pPr>
        <w:pStyle w:val="TOC3"/>
        <w:rPr>
          <w:rFonts w:asciiTheme="minorHAnsi" w:eastAsiaTheme="minorEastAsia" w:hAnsiTheme="minorHAnsi" w:cstheme="minorBidi"/>
          <w:sz w:val="22"/>
          <w:szCs w:val="22"/>
          <w:lang w:eastAsia="en-GB"/>
        </w:rPr>
      </w:pPr>
      <w:r>
        <w:t>6.</w:t>
      </w:r>
      <w:r>
        <w:rPr>
          <w:lang w:eastAsia="zh-CN"/>
        </w:rPr>
        <w:t>11</w:t>
      </w:r>
      <w:r>
        <w:t>.1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_Toc55193660 \h </w:instrText>
      </w:r>
      <w:r>
        <w:fldChar w:fldCharType="separate"/>
      </w:r>
      <w:r>
        <w:t>56</w:t>
      </w:r>
      <w:r>
        <w:fldChar w:fldCharType="end"/>
      </w:r>
    </w:p>
    <w:p w14:paraId="68340F71" w14:textId="4D7DD32F" w:rsidR="000607CA" w:rsidRDefault="000607CA">
      <w:pPr>
        <w:pStyle w:val="TOC3"/>
        <w:rPr>
          <w:rFonts w:asciiTheme="minorHAnsi" w:eastAsiaTheme="minorEastAsia" w:hAnsiTheme="minorHAnsi" w:cstheme="minorBidi"/>
          <w:sz w:val="22"/>
          <w:szCs w:val="22"/>
          <w:lang w:eastAsia="en-GB"/>
        </w:rPr>
      </w:pPr>
      <w:r>
        <w:t>6.</w:t>
      </w:r>
      <w:r>
        <w:rPr>
          <w:lang w:eastAsia="zh-CN"/>
        </w:rPr>
        <w:t>11</w:t>
      </w:r>
      <w:r>
        <w:t>.2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_Toc55193661 \h </w:instrText>
      </w:r>
      <w:r>
        <w:fldChar w:fldCharType="separate"/>
      </w:r>
      <w:r>
        <w:t>57</w:t>
      </w:r>
      <w:r>
        <w:fldChar w:fldCharType="end"/>
      </w:r>
    </w:p>
    <w:p w14:paraId="30414B67" w14:textId="13077794" w:rsidR="000607CA" w:rsidRDefault="000607CA">
      <w:pPr>
        <w:pStyle w:val="TOC3"/>
        <w:rPr>
          <w:rFonts w:asciiTheme="minorHAnsi" w:eastAsiaTheme="minorEastAsia" w:hAnsiTheme="minorHAnsi" w:cstheme="minorBidi"/>
          <w:sz w:val="22"/>
          <w:szCs w:val="22"/>
          <w:lang w:eastAsia="en-GB"/>
        </w:rPr>
      </w:pPr>
      <w:r>
        <w:t>6.</w:t>
      </w:r>
      <w:r>
        <w:rPr>
          <w:lang w:eastAsia="zh-CN"/>
        </w:rPr>
        <w:t>11</w:t>
      </w:r>
      <w:r>
        <w:t>.</w:t>
      </w:r>
      <w:r>
        <w:rPr>
          <w:lang w:eastAsia="zh-CN"/>
        </w:rPr>
        <w:t>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_Toc55193662 \h </w:instrText>
      </w:r>
      <w:r>
        <w:fldChar w:fldCharType="separate"/>
      </w:r>
      <w:r>
        <w:t>57</w:t>
      </w:r>
      <w:r>
        <w:fldChar w:fldCharType="end"/>
      </w:r>
    </w:p>
    <w:p w14:paraId="53F670BB" w14:textId="299DCFCC" w:rsidR="000607CA" w:rsidRDefault="000607CA">
      <w:pPr>
        <w:pStyle w:val="TOC4"/>
        <w:rPr>
          <w:rFonts w:asciiTheme="minorHAnsi" w:eastAsiaTheme="minorEastAsia" w:hAnsiTheme="minorHAnsi" w:cstheme="minorBidi"/>
          <w:sz w:val="22"/>
          <w:szCs w:val="22"/>
          <w:lang w:eastAsia="en-GB"/>
        </w:rPr>
      </w:pPr>
      <w:r>
        <w:t>6.</w:t>
      </w:r>
      <w:r>
        <w:rPr>
          <w:lang w:eastAsia="zh-CN"/>
        </w:rPr>
        <w:t>11</w:t>
      </w:r>
      <w:r>
        <w:t>.3.1</w:t>
      </w:r>
      <w:r>
        <w:rPr>
          <w:rFonts w:asciiTheme="minorHAnsi" w:eastAsiaTheme="minorEastAsia" w:hAnsiTheme="minorHAnsi" w:cstheme="minorBidi"/>
          <w:sz w:val="22"/>
          <w:szCs w:val="22"/>
          <w:lang w:eastAsia="en-GB"/>
        </w:rPr>
        <w:tab/>
      </w:r>
      <w:r>
        <w:t>UE-to-UE Relay discovery</w:t>
      </w:r>
      <w:r>
        <w:tab/>
      </w:r>
      <w:r>
        <w:fldChar w:fldCharType="begin" w:fldLock="1"/>
      </w:r>
      <w:r>
        <w:instrText xml:space="preserve"> PAGEREF _Toc55193663 \h </w:instrText>
      </w:r>
      <w:r>
        <w:fldChar w:fldCharType="separate"/>
      </w:r>
      <w:r>
        <w:t>57</w:t>
      </w:r>
      <w:r>
        <w:fldChar w:fldCharType="end"/>
      </w:r>
    </w:p>
    <w:p w14:paraId="304F8642" w14:textId="771CA4C8" w:rsidR="000607CA" w:rsidRDefault="000607CA">
      <w:pPr>
        <w:pStyle w:val="TOC5"/>
        <w:rPr>
          <w:rFonts w:asciiTheme="minorHAnsi" w:eastAsiaTheme="minorEastAsia" w:hAnsiTheme="minorHAnsi" w:cstheme="minorBidi"/>
          <w:sz w:val="22"/>
          <w:szCs w:val="22"/>
          <w:lang w:eastAsia="en-GB"/>
        </w:rPr>
      </w:pPr>
      <w:r>
        <w:t>6.</w:t>
      </w:r>
      <w:r>
        <w:rPr>
          <w:lang w:eastAsia="zh-CN"/>
        </w:rPr>
        <w:t>11</w:t>
      </w:r>
      <w:r>
        <w:t>.3.1.1</w:t>
      </w:r>
      <w:r>
        <w:rPr>
          <w:rFonts w:asciiTheme="minorHAnsi" w:eastAsiaTheme="minorEastAsia" w:hAnsiTheme="minorHAnsi" w:cstheme="minorBidi"/>
          <w:sz w:val="22"/>
          <w:szCs w:val="22"/>
          <w:lang w:eastAsia="en-GB"/>
        </w:rPr>
        <w:tab/>
      </w:r>
      <w:r>
        <w:t>Model A</w:t>
      </w:r>
      <w:r>
        <w:tab/>
      </w:r>
      <w:r>
        <w:fldChar w:fldCharType="begin" w:fldLock="1"/>
      </w:r>
      <w:r>
        <w:instrText xml:space="preserve"> PAGEREF _Toc55193664 \h </w:instrText>
      </w:r>
      <w:r>
        <w:fldChar w:fldCharType="separate"/>
      </w:r>
      <w:r>
        <w:t>57</w:t>
      </w:r>
      <w:r>
        <w:fldChar w:fldCharType="end"/>
      </w:r>
    </w:p>
    <w:p w14:paraId="75DE6106" w14:textId="4418792F" w:rsidR="000607CA" w:rsidRDefault="000607CA">
      <w:pPr>
        <w:pStyle w:val="TOC5"/>
        <w:rPr>
          <w:rFonts w:asciiTheme="minorHAnsi" w:eastAsiaTheme="minorEastAsia" w:hAnsiTheme="minorHAnsi" w:cstheme="minorBidi"/>
          <w:sz w:val="22"/>
          <w:szCs w:val="22"/>
          <w:lang w:eastAsia="en-GB"/>
        </w:rPr>
      </w:pPr>
      <w:r>
        <w:t>6.</w:t>
      </w:r>
      <w:r>
        <w:rPr>
          <w:lang w:eastAsia="zh-CN"/>
        </w:rPr>
        <w:t>11</w:t>
      </w:r>
      <w:r>
        <w:t>.3.1.2</w:t>
      </w:r>
      <w:r>
        <w:rPr>
          <w:rFonts w:asciiTheme="minorHAnsi" w:eastAsiaTheme="minorEastAsia" w:hAnsiTheme="minorHAnsi" w:cstheme="minorBidi"/>
          <w:sz w:val="22"/>
          <w:szCs w:val="22"/>
          <w:lang w:eastAsia="en-GB"/>
        </w:rPr>
        <w:tab/>
      </w:r>
      <w:r>
        <w:t>Model B</w:t>
      </w:r>
      <w:r>
        <w:tab/>
      </w:r>
      <w:r>
        <w:fldChar w:fldCharType="begin" w:fldLock="1"/>
      </w:r>
      <w:r>
        <w:instrText xml:space="preserve"> PAGEREF _Toc55193665 \h </w:instrText>
      </w:r>
      <w:r>
        <w:fldChar w:fldCharType="separate"/>
      </w:r>
      <w:r>
        <w:t>58</w:t>
      </w:r>
      <w:r>
        <w:fldChar w:fldCharType="end"/>
      </w:r>
    </w:p>
    <w:p w14:paraId="6F3D1538" w14:textId="431A9873" w:rsidR="000607CA" w:rsidRDefault="000607CA">
      <w:pPr>
        <w:pStyle w:val="TOC4"/>
        <w:rPr>
          <w:rFonts w:asciiTheme="minorHAnsi" w:eastAsiaTheme="minorEastAsia" w:hAnsiTheme="minorHAnsi" w:cstheme="minorBidi"/>
          <w:sz w:val="22"/>
          <w:szCs w:val="22"/>
          <w:lang w:eastAsia="en-GB"/>
        </w:rPr>
      </w:pPr>
      <w:r>
        <w:lastRenderedPageBreak/>
        <w:t>6.</w:t>
      </w:r>
      <w:r>
        <w:rPr>
          <w:lang w:eastAsia="zh-CN"/>
        </w:rPr>
        <w:t>11</w:t>
      </w:r>
      <w:r>
        <w:t>.3.2</w:t>
      </w:r>
      <w:r>
        <w:rPr>
          <w:rFonts w:asciiTheme="minorHAnsi" w:eastAsiaTheme="minorEastAsia" w:hAnsiTheme="minorHAnsi" w:cstheme="minorBidi"/>
          <w:sz w:val="22"/>
          <w:szCs w:val="22"/>
          <w:lang w:eastAsia="en-GB"/>
        </w:rPr>
        <w:tab/>
      </w:r>
      <w:r>
        <w:t>Communication via the stateful UE-to-UE Relay</w:t>
      </w:r>
      <w:r>
        <w:tab/>
      </w:r>
      <w:r>
        <w:fldChar w:fldCharType="begin" w:fldLock="1"/>
      </w:r>
      <w:r>
        <w:instrText xml:space="preserve"> PAGEREF _Toc55193666 \h </w:instrText>
      </w:r>
      <w:r>
        <w:fldChar w:fldCharType="separate"/>
      </w:r>
      <w:r>
        <w:t>60</w:t>
      </w:r>
      <w:r>
        <w:fldChar w:fldCharType="end"/>
      </w:r>
    </w:p>
    <w:p w14:paraId="1563F0DE" w14:textId="4A61332B" w:rsidR="000607CA" w:rsidRDefault="000607CA">
      <w:pPr>
        <w:pStyle w:val="TOC5"/>
        <w:rPr>
          <w:rFonts w:asciiTheme="minorHAnsi" w:eastAsiaTheme="minorEastAsia" w:hAnsiTheme="minorHAnsi" w:cstheme="minorBidi"/>
          <w:sz w:val="22"/>
          <w:szCs w:val="22"/>
          <w:lang w:eastAsia="en-GB"/>
        </w:rPr>
      </w:pPr>
      <w:r>
        <w:t>6.</w:t>
      </w:r>
      <w:r>
        <w:rPr>
          <w:lang w:eastAsia="zh-CN"/>
        </w:rPr>
        <w:t>11</w:t>
      </w:r>
      <w:r>
        <w:t>.3.2.1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_Toc55193667 \h </w:instrText>
      </w:r>
      <w:r>
        <w:fldChar w:fldCharType="separate"/>
      </w:r>
      <w:r>
        <w:t>60</w:t>
      </w:r>
      <w:r>
        <w:fldChar w:fldCharType="end"/>
      </w:r>
    </w:p>
    <w:p w14:paraId="361C414D" w14:textId="1D28202C" w:rsidR="000607CA" w:rsidRDefault="000607CA">
      <w:pPr>
        <w:pStyle w:val="TOC5"/>
        <w:rPr>
          <w:rFonts w:asciiTheme="minorHAnsi" w:eastAsiaTheme="minorEastAsia" w:hAnsiTheme="minorHAnsi" w:cstheme="minorBidi"/>
          <w:sz w:val="22"/>
          <w:szCs w:val="22"/>
          <w:lang w:eastAsia="en-GB"/>
        </w:rPr>
      </w:pPr>
      <w:r>
        <w:t>6.</w:t>
      </w:r>
      <w:r>
        <w:rPr>
          <w:lang w:eastAsia="zh-CN"/>
        </w:rPr>
        <w:t>11</w:t>
      </w:r>
      <w:r>
        <w:t>.3.2.2</w:t>
      </w:r>
      <w:r>
        <w:rPr>
          <w:rFonts w:asciiTheme="minorHAnsi" w:eastAsiaTheme="minorEastAsia" w:hAnsiTheme="minorHAnsi" w:cstheme="minorBidi"/>
          <w:sz w:val="22"/>
          <w:szCs w:val="22"/>
          <w:lang w:eastAsia="en-GB"/>
        </w:rPr>
        <w:tab/>
      </w:r>
      <w:r>
        <w:t>Communication via stateful Layer-3 UE-to-UE Relay</w:t>
      </w:r>
      <w:r>
        <w:tab/>
      </w:r>
      <w:r>
        <w:fldChar w:fldCharType="begin" w:fldLock="1"/>
      </w:r>
      <w:r>
        <w:instrText xml:space="preserve"> PAGEREF _Toc55193668 \h </w:instrText>
      </w:r>
      <w:r>
        <w:fldChar w:fldCharType="separate"/>
      </w:r>
      <w:r>
        <w:t>60</w:t>
      </w:r>
      <w:r>
        <w:fldChar w:fldCharType="end"/>
      </w:r>
    </w:p>
    <w:p w14:paraId="7501F9D7" w14:textId="2479B6B0" w:rsidR="000607CA" w:rsidRDefault="000607CA">
      <w:pPr>
        <w:pStyle w:val="TOC5"/>
        <w:rPr>
          <w:rFonts w:asciiTheme="minorHAnsi" w:eastAsiaTheme="minorEastAsia" w:hAnsiTheme="minorHAnsi" w:cstheme="minorBidi"/>
          <w:sz w:val="22"/>
          <w:szCs w:val="22"/>
          <w:lang w:eastAsia="en-GB"/>
        </w:rPr>
      </w:pPr>
      <w:r>
        <w:t>6.</w:t>
      </w:r>
      <w:r>
        <w:rPr>
          <w:lang w:eastAsia="zh-CN"/>
        </w:rPr>
        <w:t>11</w:t>
      </w:r>
      <w:r>
        <w:t>.3.2.3</w:t>
      </w:r>
      <w:r>
        <w:rPr>
          <w:rFonts w:asciiTheme="minorHAnsi" w:eastAsiaTheme="minorEastAsia" w:hAnsiTheme="minorHAnsi" w:cstheme="minorBidi"/>
          <w:sz w:val="22"/>
          <w:szCs w:val="22"/>
          <w:lang w:eastAsia="en-GB"/>
        </w:rPr>
        <w:tab/>
      </w:r>
      <w:r>
        <w:t>Communication via stateful Layer-2 UE-to-UE Relay</w:t>
      </w:r>
      <w:r>
        <w:tab/>
      </w:r>
      <w:r>
        <w:fldChar w:fldCharType="begin" w:fldLock="1"/>
      </w:r>
      <w:r>
        <w:instrText xml:space="preserve"> PAGEREF _Toc55193669 \h </w:instrText>
      </w:r>
      <w:r>
        <w:fldChar w:fldCharType="separate"/>
      </w:r>
      <w:r>
        <w:t>60</w:t>
      </w:r>
      <w:r>
        <w:fldChar w:fldCharType="end"/>
      </w:r>
    </w:p>
    <w:p w14:paraId="67DAA942" w14:textId="13D792EE" w:rsidR="000607CA" w:rsidRDefault="000607CA">
      <w:pPr>
        <w:pStyle w:val="TOC3"/>
        <w:rPr>
          <w:rFonts w:asciiTheme="minorHAnsi" w:eastAsiaTheme="minorEastAsia" w:hAnsiTheme="minorHAnsi" w:cstheme="minorBidi"/>
          <w:sz w:val="22"/>
          <w:szCs w:val="22"/>
          <w:lang w:eastAsia="en-GB"/>
        </w:rPr>
      </w:pPr>
      <w:r>
        <w:t>6.</w:t>
      </w:r>
      <w:r>
        <w:rPr>
          <w:lang w:eastAsia="zh-CN"/>
        </w:rPr>
        <w:t>11</w:t>
      </w:r>
      <w:r>
        <w:t>.</w:t>
      </w:r>
      <w:r>
        <w:rPr>
          <w:lang w:eastAsia="zh-CN"/>
        </w:rPr>
        <w:t>4</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_Toc55193670 \h </w:instrText>
      </w:r>
      <w:r>
        <w:fldChar w:fldCharType="separate"/>
      </w:r>
      <w:r>
        <w:t>61</w:t>
      </w:r>
      <w:r>
        <w:fldChar w:fldCharType="end"/>
      </w:r>
    </w:p>
    <w:p w14:paraId="4A9C486E" w14:textId="74DE69C3" w:rsidR="000607CA" w:rsidRDefault="000607CA">
      <w:pPr>
        <w:pStyle w:val="TOC2"/>
        <w:rPr>
          <w:rFonts w:asciiTheme="minorHAnsi" w:eastAsiaTheme="minorEastAsia" w:hAnsiTheme="minorHAnsi" w:cstheme="minorBidi"/>
          <w:sz w:val="22"/>
          <w:szCs w:val="22"/>
          <w:lang w:eastAsia="en-GB"/>
        </w:rPr>
      </w:pPr>
      <w:r>
        <w:rPr>
          <w:lang w:eastAsia="ko-KR"/>
        </w:rPr>
        <w:t>6</w:t>
      </w:r>
      <w:r>
        <w:rPr>
          <w:lang w:eastAsia="zh-CN"/>
        </w:rPr>
        <w:t>.12</w:t>
      </w:r>
      <w:r>
        <w:rPr>
          <w:rFonts w:asciiTheme="minorHAnsi" w:eastAsiaTheme="minorEastAsia" w:hAnsiTheme="minorHAnsi" w:cstheme="minorBidi"/>
          <w:sz w:val="22"/>
          <w:szCs w:val="22"/>
          <w:lang w:eastAsia="en-GB"/>
        </w:rPr>
        <w:tab/>
      </w:r>
      <w:r>
        <w:t xml:space="preserve">Solution </w:t>
      </w:r>
      <w:r>
        <w:rPr>
          <w:lang w:eastAsia="zh-CN"/>
        </w:rPr>
        <w:t>#12</w:t>
      </w:r>
      <w:r>
        <w:t>: Policy based network-assisted Path Selection</w:t>
      </w:r>
      <w:r>
        <w:tab/>
      </w:r>
      <w:r>
        <w:fldChar w:fldCharType="begin" w:fldLock="1"/>
      </w:r>
      <w:r>
        <w:instrText xml:space="preserve"> PAGEREF _Toc55193671 \h </w:instrText>
      </w:r>
      <w:r>
        <w:fldChar w:fldCharType="separate"/>
      </w:r>
      <w:r>
        <w:t>61</w:t>
      </w:r>
      <w:r>
        <w:fldChar w:fldCharType="end"/>
      </w:r>
    </w:p>
    <w:p w14:paraId="68937CAD" w14:textId="31EE9C99" w:rsidR="000607CA" w:rsidRDefault="000607CA">
      <w:pPr>
        <w:pStyle w:val="TOC3"/>
        <w:rPr>
          <w:rFonts w:asciiTheme="minorHAnsi" w:eastAsiaTheme="minorEastAsia" w:hAnsiTheme="minorHAnsi" w:cstheme="minorBidi"/>
          <w:sz w:val="22"/>
          <w:szCs w:val="22"/>
          <w:lang w:eastAsia="en-GB"/>
        </w:rPr>
      </w:pPr>
      <w:r>
        <w:t>6.</w:t>
      </w:r>
      <w:r>
        <w:rPr>
          <w:lang w:eastAsia="zh-CN"/>
        </w:rPr>
        <w:t>12</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_Toc55193672 \h </w:instrText>
      </w:r>
      <w:r>
        <w:fldChar w:fldCharType="separate"/>
      </w:r>
      <w:r>
        <w:t>61</w:t>
      </w:r>
      <w:r>
        <w:fldChar w:fldCharType="end"/>
      </w:r>
    </w:p>
    <w:p w14:paraId="7D22D515" w14:textId="048BF6B9" w:rsidR="000607CA" w:rsidRDefault="000607CA">
      <w:pPr>
        <w:pStyle w:val="TOC3"/>
        <w:rPr>
          <w:rFonts w:asciiTheme="minorHAnsi" w:eastAsiaTheme="minorEastAsia" w:hAnsiTheme="minorHAnsi" w:cstheme="minorBidi"/>
          <w:sz w:val="22"/>
          <w:szCs w:val="22"/>
          <w:lang w:eastAsia="en-GB"/>
        </w:rPr>
      </w:pPr>
      <w:r>
        <w:t>6.</w:t>
      </w:r>
      <w:r>
        <w:rPr>
          <w:lang w:eastAsia="zh-CN"/>
        </w:rPr>
        <w:t>12</w:t>
      </w:r>
      <w:r>
        <w:t>.2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_Toc55193673 \h </w:instrText>
      </w:r>
      <w:r>
        <w:fldChar w:fldCharType="separate"/>
      </w:r>
      <w:r>
        <w:t>62</w:t>
      </w:r>
      <w:r>
        <w:fldChar w:fldCharType="end"/>
      </w:r>
    </w:p>
    <w:p w14:paraId="3C557779" w14:textId="1B612C8D" w:rsidR="000607CA" w:rsidRDefault="000607CA">
      <w:pPr>
        <w:pStyle w:val="TOC4"/>
        <w:rPr>
          <w:rFonts w:asciiTheme="minorHAnsi" w:eastAsiaTheme="minorEastAsia" w:hAnsiTheme="minorHAnsi" w:cstheme="minorBidi"/>
          <w:sz w:val="22"/>
          <w:szCs w:val="22"/>
          <w:lang w:eastAsia="en-GB"/>
        </w:rPr>
      </w:pPr>
      <w:r>
        <w:t>6.</w:t>
      </w:r>
      <w:r>
        <w:rPr>
          <w:lang w:eastAsia="zh-CN"/>
        </w:rPr>
        <w:t>12</w:t>
      </w:r>
      <w:r>
        <w:t>.2.1</w:t>
      </w:r>
      <w:r>
        <w:rPr>
          <w:rFonts w:asciiTheme="minorHAnsi" w:eastAsiaTheme="minorEastAsia" w:hAnsiTheme="minorHAnsi" w:cstheme="minorBidi"/>
          <w:sz w:val="22"/>
          <w:szCs w:val="22"/>
          <w:lang w:eastAsia="en-GB"/>
        </w:rPr>
        <w:tab/>
      </w:r>
      <w:r>
        <w:t>Procedure for Direct Communication Path Selection</w:t>
      </w:r>
      <w:r>
        <w:tab/>
      </w:r>
      <w:r>
        <w:fldChar w:fldCharType="begin" w:fldLock="1"/>
      </w:r>
      <w:r>
        <w:instrText xml:space="preserve"> PAGEREF _Toc55193674 \h </w:instrText>
      </w:r>
      <w:r>
        <w:fldChar w:fldCharType="separate"/>
      </w:r>
      <w:r>
        <w:t>62</w:t>
      </w:r>
      <w:r>
        <w:fldChar w:fldCharType="end"/>
      </w:r>
    </w:p>
    <w:p w14:paraId="35D525B7" w14:textId="18C0EDA3" w:rsidR="000607CA" w:rsidRDefault="000607CA">
      <w:pPr>
        <w:pStyle w:val="TOC3"/>
        <w:rPr>
          <w:rFonts w:asciiTheme="minorHAnsi" w:eastAsiaTheme="minorEastAsia" w:hAnsiTheme="minorHAnsi" w:cstheme="minorBidi"/>
          <w:sz w:val="22"/>
          <w:szCs w:val="22"/>
          <w:lang w:eastAsia="en-GB"/>
        </w:rPr>
      </w:pPr>
      <w:r>
        <w:rPr>
          <w:lang w:eastAsia="zh-CN"/>
        </w:rPr>
        <w:t>6.12.3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_Toc55193675 \h </w:instrText>
      </w:r>
      <w:r>
        <w:fldChar w:fldCharType="separate"/>
      </w:r>
      <w:r>
        <w:t>63</w:t>
      </w:r>
      <w:r>
        <w:fldChar w:fldCharType="end"/>
      </w:r>
    </w:p>
    <w:p w14:paraId="4D149F44" w14:textId="235361C5" w:rsidR="000607CA" w:rsidRDefault="000607CA">
      <w:pPr>
        <w:pStyle w:val="TOC2"/>
        <w:rPr>
          <w:rFonts w:asciiTheme="minorHAnsi" w:eastAsiaTheme="minorEastAsia" w:hAnsiTheme="minorHAnsi" w:cstheme="minorBidi"/>
          <w:sz w:val="22"/>
          <w:szCs w:val="22"/>
          <w:lang w:eastAsia="en-GB"/>
        </w:rPr>
      </w:pPr>
      <w:r>
        <w:t>6.</w:t>
      </w:r>
      <w:r>
        <w:rPr>
          <w:lang w:eastAsia="zh-CN"/>
        </w:rPr>
        <w:t>13</w:t>
      </w:r>
      <w:r>
        <w:rPr>
          <w:rFonts w:asciiTheme="minorHAnsi" w:eastAsiaTheme="minorEastAsia" w:hAnsiTheme="minorHAnsi" w:cstheme="minorBidi"/>
          <w:sz w:val="22"/>
          <w:szCs w:val="22"/>
          <w:lang w:eastAsia="en-GB"/>
        </w:rPr>
        <w:tab/>
      </w:r>
      <w:r>
        <w:t>Solution #</w:t>
      </w:r>
      <w:r>
        <w:rPr>
          <w:lang w:eastAsia="zh-CN"/>
        </w:rPr>
        <w:t>13</w:t>
      </w:r>
      <w:r>
        <w:t xml:space="preserve">: </w:t>
      </w:r>
      <w:r w:rsidRPr="00E45EC4">
        <w:rPr>
          <w:rFonts w:cs="Arial"/>
        </w:rPr>
        <w:t>Charging reporting for PC5 Direct Communication</w:t>
      </w:r>
      <w:r>
        <w:tab/>
      </w:r>
      <w:r>
        <w:fldChar w:fldCharType="begin" w:fldLock="1"/>
      </w:r>
      <w:r>
        <w:instrText xml:space="preserve"> PAGEREF _Toc55193676 \h </w:instrText>
      </w:r>
      <w:r>
        <w:fldChar w:fldCharType="separate"/>
      </w:r>
      <w:r>
        <w:t>64</w:t>
      </w:r>
      <w:r>
        <w:fldChar w:fldCharType="end"/>
      </w:r>
    </w:p>
    <w:p w14:paraId="2B2EDFFA" w14:textId="18095118" w:rsidR="000607CA" w:rsidRDefault="000607CA">
      <w:pPr>
        <w:pStyle w:val="TOC3"/>
        <w:rPr>
          <w:rFonts w:asciiTheme="minorHAnsi" w:eastAsiaTheme="minorEastAsia" w:hAnsiTheme="minorHAnsi" w:cstheme="minorBidi"/>
          <w:sz w:val="22"/>
          <w:szCs w:val="22"/>
          <w:lang w:eastAsia="en-GB"/>
        </w:rPr>
      </w:pPr>
      <w:r>
        <w:t>6.</w:t>
      </w:r>
      <w:r>
        <w:rPr>
          <w:lang w:eastAsia="zh-CN"/>
        </w:rPr>
        <w:t>13</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_Toc55193677 \h </w:instrText>
      </w:r>
      <w:r>
        <w:fldChar w:fldCharType="separate"/>
      </w:r>
      <w:r>
        <w:t>64</w:t>
      </w:r>
      <w:r>
        <w:fldChar w:fldCharType="end"/>
      </w:r>
    </w:p>
    <w:p w14:paraId="40533F5B" w14:textId="6F99DCCA" w:rsidR="000607CA" w:rsidRDefault="000607CA">
      <w:pPr>
        <w:pStyle w:val="TOC3"/>
        <w:rPr>
          <w:rFonts w:asciiTheme="minorHAnsi" w:eastAsiaTheme="minorEastAsia" w:hAnsiTheme="minorHAnsi" w:cstheme="minorBidi"/>
          <w:sz w:val="22"/>
          <w:szCs w:val="22"/>
          <w:lang w:eastAsia="en-GB"/>
        </w:rPr>
      </w:pPr>
      <w:r>
        <w:t>6.13.2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_Toc55193678 \h </w:instrText>
      </w:r>
      <w:r>
        <w:fldChar w:fldCharType="separate"/>
      </w:r>
      <w:r>
        <w:t>65</w:t>
      </w:r>
      <w:r>
        <w:fldChar w:fldCharType="end"/>
      </w:r>
    </w:p>
    <w:p w14:paraId="54B24F1D" w14:textId="464D08AF" w:rsidR="000607CA" w:rsidRDefault="000607CA">
      <w:pPr>
        <w:pStyle w:val="TOC3"/>
        <w:rPr>
          <w:rFonts w:asciiTheme="minorHAnsi" w:eastAsiaTheme="minorEastAsia" w:hAnsiTheme="minorHAnsi" w:cstheme="minorBidi"/>
          <w:sz w:val="22"/>
          <w:szCs w:val="22"/>
          <w:lang w:eastAsia="en-GB"/>
        </w:rPr>
      </w:pPr>
      <w:r>
        <w:t>6.</w:t>
      </w:r>
      <w:r>
        <w:rPr>
          <w:lang w:eastAsia="zh-CN"/>
        </w:rPr>
        <w:t>13</w:t>
      </w:r>
      <w:r>
        <w:t>.3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_Toc55193679 \h </w:instrText>
      </w:r>
      <w:r>
        <w:fldChar w:fldCharType="separate"/>
      </w:r>
      <w:r>
        <w:t>66</w:t>
      </w:r>
      <w:r>
        <w:fldChar w:fldCharType="end"/>
      </w:r>
    </w:p>
    <w:p w14:paraId="5791E932" w14:textId="54357C15" w:rsidR="000607CA" w:rsidRDefault="000607CA">
      <w:pPr>
        <w:pStyle w:val="TOC2"/>
        <w:rPr>
          <w:rFonts w:asciiTheme="minorHAnsi" w:eastAsiaTheme="minorEastAsia" w:hAnsiTheme="minorHAnsi" w:cstheme="minorBidi"/>
          <w:sz w:val="22"/>
          <w:szCs w:val="22"/>
          <w:lang w:eastAsia="en-GB"/>
        </w:rPr>
      </w:pPr>
      <w:r>
        <w:t>6.</w:t>
      </w:r>
      <w:r>
        <w:rPr>
          <w:lang w:eastAsia="zh-CN"/>
        </w:rPr>
        <w:t>14</w:t>
      </w:r>
      <w:r>
        <w:rPr>
          <w:rFonts w:asciiTheme="minorHAnsi" w:eastAsiaTheme="minorEastAsia" w:hAnsiTheme="minorHAnsi" w:cstheme="minorBidi"/>
          <w:sz w:val="22"/>
          <w:szCs w:val="22"/>
          <w:lang w:eastAsia="en-GB"/>
        </w:rPr>
        <w:tab/>
      </w:r>
      <w:r>
        <w:t>Solution #</w:t>
      </w:r>
      <w:r>
        <w:rPr>
          <w:lang w:eastAsia="zh-CN"/>
        </w:rPr>
        <w:t>14</w:t>
      </w:r>
      <w:r>
        <w:t>: Charging Usage Information Configuration</w:t>
      </w:r>
      <w:r>
        <w:tab/>
      </w:r>
      <w:r>
        <w:fldChar w:fldCharType="begin" w:fldLock="1"/>
      </w:r>
      <w:r>
        <w:instrText xml:space="preserve"> PAGEREF _Toc55193680 \h </w:instrText>
      </w:r>
      <w:r>
        <w:fldChar w:fldCharType="separate"/>
      </w:r>
      <w:r>
        <w:t>66</w:t>
      </w:r>
      <w:r>
        <w:fldChar w:fldCharType="end"/>
      </w:r>
    </w:p>
    <w:p w14:paraId="13ABFEF4" w14:textId="5F4433FA" w:rsidR="000607CA" w:rsidRDefault="000607CA">
      <w:pPr>
        <w:pStyle w:val="TOC3"/>
        <w:rPr>
          <w:rFonts w:asciiTheme="minorHAnsi" w:eastAsiaTheme="minorEastAsia" w:hAnsiTheme="minorHAnsi" w:cstheme="minorBidi"/>
          <w:sz w:val="22"/>
          <w:szCs w:val="22"/>
          <w:lang w:eastAsia="en-GB"/>
        </w:rPr>
      </w:pPr>
      <w:r>
        <w:t>6.</w:t>
      </w:r>
      <w:r>
        <w:rPr>
          <w:lang w:eastAsia="zh-CN"/>
        </w:rPr>
        <w:t>14</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_Toc55193681 \h </w:instrText>
      </w:r>
      <w:r>
        <w:fldChar w:fldCharType="separate"/>
      </w:r>
      <w:r>
        <w:t>66</w:t>
      </w:r>
      <w:r>
        <w:fldChar w:fldCharType="end"/>
      </w:r>
    </w:p>
    <w:p w14:paraId="48609DAC" w14:textId="0B38A7CD" w:rsidR="000607CA" w:rsidRDefault="000607CA">
      <w:pPr>
        <w:pStyle w:val="TOC3"/>
        <w:rPr>
          <w:rFonts w:asciiTheme="minorHAnsi" w:eastAsiaTheme="minorEastAsia" w:hAnsiTheme="minorHAnsi" w:cstheme="minorBidi"/>
          <w:sz w:val="22"/>
          <w:szCs w:val="22"/>
          <w:lang w:eastAsia="en-GB"/>
        </w:rPr>
      </w:pPr>
      <w:r>
        <w:t>6.</w:t>
      </w:r>
      <w:r>
        <w:rPr>
          <w:lang w:eastAsia="zh-CN"/>
        </w:rPr>
        <w:t>14</w:t>
      </w:r>
      <w:r>
        <w:t>.2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_Toc55193682 \h </w:instrText>
      </w:r>
      <w:r>
        <w:fldChar w:fldCharType="separate"/>
      </w:r>
      <w:r>
        <w:t>67</w:t>
      </w:r>
      <w:r>
        <w:fldChar w:fldCharType="end"/>
      </w:r>
    </w:p>
    <w:p w14:paraId="3D8DB0D1" w14:textId="78BB8EB8" w:rsidR="000607CA" w:rsidRDefault="000607CA">
      <w:pPr>
        <w:pStyle w:val="TOC3"/>
        <w:rPr>
          <w:rFonts w:asciiTheme="minorHAnsi" w:eastAsiaTheme="minorEastAsia" w:hAnsiTheme="minorHAnsi" w:cstheme="minorBidi"/>
          <w:sz w:val="22"/>
          <w:szCs w:val="22"/>
          <w:lang w:eastAsia="en-GB"/>
        </w:rPr>
      </w:pPr>
      <w:r>
        <w:rPr>
          <w:lang w:eastAsia="zh-CN"/>
        </w:rPr>
        <w:t>6.14.3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_Toc55193683 \h </w:instrText>
      </w:r>
      <w:r>
        <w:fldChar w:fldCharType="separate"/>
      </w:r>
      <w:r>
        <w:t>67</w:t>
      </w:r>
      <w:r>
        <w:fldChar w:fldCharType="end"/>
      </w:r>
    </w:p>
    <w:p w14:paraId="7FC519E3" w14:textId="4CB5C45A" w:rsidR="000607CA" w:rsidRDefault="000607CA">
      <w:pPr>
        <w:pStyle w:val="TOC2"/>
        <w:rPr>
          <w:rFonts w:asciiTheme="minorHAnsi" w:eastAsiaTheme="minorEastAsia" w:hAnsiTheme="minorHAnsi" w:cstheme="minorBidi"/>
          <w:sz w:val="22"/>
          <w:szCs w:val="22"/>
          <w:lang w:eastAsia="en-GB"/>
        </w:rPr>
      </w:pPr>
      <w:r>
        <w:t>6.</w:t>
      </w:r>
      <w:r>
        <w:rPr>
          <w:lang w:eastAsia="zh-CN"/>
        </w:rPr>
        <w:t>15</w:t>
      </w:r>
      <w:r>
        <w:rPr>
          <w:rFonts w:asciiTheme="minorHAnsi" w:eastAsiaTheme="minorEastAsia" w:hAnsiTheme="minorHAnsi" w:cstheme="minorBidi"/>
          <w:sz w:val="22"/>
          <w:szCs w:val="22"/>
          <w:lang w:eastAsia="en-GB"/>
        </w:rPr>
        <w:tab/>
      </w:r>
      <w:r>
        <w:t>Solution</w:t>
      </w:r>
      <w:r>
        <w:rPr>
          <w:lang w:eastAsia="zh-CN"/>
        </w:rPr>
        <w:t xml:space="preserve"> #15: PC5 Direct Communication Reporting for Charging</w:t>
      </w:r>
      <w:r>
        <w:tab/>
      </w:r>
      <w:r>
        <w:fldChar w:fldCharType="begin" w:fldLock="1"/>
      </w:r>
      <w:r>
        <w:instrText xml:space="preserve"> PAGEREF _Toc55193684 \h </w:instrText>
      </w:r>
      <w:r>
        <w:fldChar w:fldCharType="separate"/>
      </w:r>
      <w:r>
        <w:t>67</w:t>
      </w:r>
      <w:r>
        <w:fldChar w:fldCharType="end"/>
      </w:r>
    </w:p>
    <w:p w14:paraId="477F231C" w14:textId="04D4A859" w:rsidR="000607CA" w:rsidRDefault="000607CA">
      <w:pPr>
        <w:pStyle w:val="TOC3"/>
        <w:rPr>
          <w:rFonts w:asciiTheme="minorHAnsi" w:eastAsiaTheme="minorEastAsia" w:hAnsiTheme="minorHAnsi" w:cstheme="minorBidi"/>
          <w:sz w:val="22"/>
          <w:szCs w:val="22"/>
          <w:lang w:eastAsia="en-GB"/>
        </w:rPr>
      </w:pPr>
      <w:r>
        <w:t>6.</w:t>
      </w:r>
      <w:r>
        <w:rPr>
          <w:lang w:eastAsia="zh-CN"/>
        </w:rPr>
        <w:t>15</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_Toc55193685 \h </w:instrText>
      </w:r>
      <w:r>
        <w:fldChar w:fldCharType="separate"/>
      </w:r>
      <w:r>
        <w:t>67</w:t>
      </w:r>
      <w:r>
        <w:fldChar w:fldCharType="end"/>
      </w:r>
    </w:p>
    <w:p w14:paraId="7372B692" w14:textId="0845FAF5" w:rsidR="000607CA" w:rsidRDefault="000607CA">
      <w:pPr>
        <w:pStyle w:val="TOC3"/>
        <w:rPr>
          <w:rFonts w:asciiTheme="minorHAnsi" w:eastAsiaTheme="minorEastAsia" w:hAnsiTheme="minorHAnsi" w:cstheme="minorBidi"/>
          <w:sz w:val="22"/>
          <w:szCs w:val="22"/>
          <w:lang w:eastAsia="en-GB"/>
        </w:rPr>
      </w:pPr>
      <w:r>
        <w:t>6.</w:t>
      </w:r>
      <w:r>
        <w:rPr>
          <w:lang w:eastAsia="zh-CN"/>
        </w:rPr>
        <w:t>15</w:t>
      </w:r>
      <w:r>
        <w:t>.2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_Toc55193686 \h </w:instrText>
      </w:r>
      <w:r>
        <w:fldChar w:fldCharType="separate"/>
      </w:r>
      <w:r>
        <w:t>68</w:t>
      </w:r>
      <w:r>
        <w:fldChar w:fldCharType="end"/>
      </w:r>
    </w:p>
    <w:p w14:paraId="12D2F13C" w14:textId="63214A88" w:rsidR="000607CA" w:rsidRDefault="000607CA">
      <w:pPr>
        <w:pStyle w:val="TOC3"/>
        <w:rPr>
          <w:rFonts w:asciiTheme="minorHAnsi" w:eastAsiaTheme="minorEastAsia" w:hAnsiTheme="minorHAnsi" w:cstheme="minorBidi"/>
          <w:sz w:val="22"/>
          <w:szCs w:val="22"/>
          <w:lang w:eastAsia="en-GB"/>
        </w:rPr>
      </w:pPr>
      <w:r>
        <w:t>6.</w:t>
      </w:r>
      <w:r>
        <w:rPr>
          <w:lang w:eastAsia="zh-CN"/>
        </w:rPr>
        <w:t>15</w:t>
      </w:r>
      <w:r>
        <w:t>.3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_Toc55193687 \h </w:instrText>
      </w:r>
      <w:r>
        <w:fldChar w:fldCharType="separate"/>
      </w:r>
      <w:r>
        <w:t>68</w:t>
      </w:r>
      <w:r>
        <w:fldChar w:fldCharType="end"/>
      </w:r>
    </w:p>
    <w:p w14:paraId="417D3761" w14:textId="4872E5AA" w:rsidR="000607CA" w:rsidRDefault="000607CA">
      <w:pPr>
        <w:pStyle w:val="TOC2"/>
        <w:rPr>
          <w:rFonts w:asciiTheme="minorHAnsi" w:eastAsiaTheme="minorEastAsia" w:hAnsiTheme="minorHAnsi" w:cstheme="minorBidi"/>
          <w:sz w:val="22"/>
          <w:szCs w:val="22"/>
          <w:lang w:eastAsia="en-GB"/>
        </w:rPr>
      </w:pPr>
      <w:r>
        <w:t>6.</w:t>
      </w:r>
      <w:r>
        <w:rPr>
          <w:lang w:eastAsia="zh-CN"/>
        </w:rPr>
        <w:t>16</w:t>
      </w:r>
      <w:r>
        <w:rPr>
          <w:rFonts w:asciiTheme="minorHAnsi" w:eastAsiaTheme="minorEastAsia" w:hAnsiTheme="minorHAnsi" w:cstheme="minorBidi"/>
          <w:sz w:val="22"/>
          <w:szCs w:val="22"/>
          <w:lang w:eastAsia="en-GB"/>
        </w:rPr>
        <w:tab/>
      </w:r>
      <w:r>
        <w:rPr>
          <w:lang w:eastAsia="zh-CN"/>
        </w:rPr>
        <w:t xml:space="preserve">Solution #16: </w:t>
      </w:r>
      <w:r>
        <w:t>Service Authorization and Provisioning for UE-to-Network Relay</w:t>
      </w:r>
      <w:r>
        <w:tab/>
      </w:r>
      <w:r>
        <w:fldChar w:fldCharType="begin" w:fldLock="1"/>
      </w:r>
      <w:r>
        <w:instrText xml:space="preserve"> PAGEREF _Toc55193688 \h </w:instrText>
      </w:r>
      <w:r>
        <w:fldChar w:fldCharType="separate"/>
      </w:r>
      <w:r>
        <w:t>69</w:t>
      </w:r>
      <w:r>
        <w:fldChar w:fldCharType="end"/>
      </w:r>
    </w:p>
    <w:p w14:paraId="7BC260FF" w14:textId="076D859A" w:rsidR="000607CA" w:rsidRDefault="000607CA">
      <w:pPr>
        <w:pStyle w:val="TOC3"/>
        <w:rPr>
          <w:rFonts w:asciiTheme="minorHAnsi" w:eastAsiaTheme="minorEastAsia" w:hAnsiTheme="minorHAnsi" w:cstheme="minorBidi"/>
          <w:sz w:val="22"/>
          <w:szCs w:val="22"/>
          <w:lang w:eastAsia="en-GB"/>
        </w:rPr>
      </w:pPr>
      <w:r>
        <w:t>6.</w:t>
      </w:r>
      <w:r>
        <w:rPr>
          <w:lang w:eastAsia="zh-CN"/>
        </w:rPr>
        <w:t>16</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_Toc55193689 \h </w:instrText>
      </w:r>
      <w:r>
        <w:fldChar w:fldCharType="separate"/>
      </w:r>
      <w:r>
        <w:t>69</w:t>
      </w:r>
      <w:r>
        <w:fldChar w:fldCharType="end"/>
      </w:r>
    </w:p>
    <w:p w14:paraId="6B1011E4" w14:textId="05508E0B" w:rsidR="000607CA" w:rsidRDefault="000607CA">
      <w:pPr>
        <w:pStyle w:val="TOC3"/>
        <w:rPr>
          <w:rFonts w:asciiTheme="minorHAnsi" w:eastAsiaTheme="minorEastAsia" w:hAnsiTheme="minorHAnsi" w:cstheme="minorBidi"/>
          <w:sz w:val="22"/>
          <w:szCs w:val="22"/>
          <w:lang w:eastAsia="en-GB"/>
        </w:rPr>
      </w:pPr>
      <w:r>
        <w:t>6.</w:t>
      </w:r>
      <w:r>
        <w:rPr>
          <w:lang w:eastAsia="zh-CN"/>
        </w:rPr>
        <w:t>16</w:t>
      </w:r>
      <w:r>
        <w:t>.2</w:t>
      </w:r>
      <w:r>
        <w:rPr>
          <w:rFonts w:asciiTheme="minorHAnsi" w:eastAsiaTheme="minorEastAsia" w:hAnsiTheme="minorHAnsi" w:cstheme="minorBidi"/>
          <w:sz w:val="22"/>
          <w:szCs w:val="22"/>
          <w:lang w:eastAsia="en-GB"/>
        </w:rPr>
        <w:tab/>
      </w:r>
      <w:r>
        <w:t>PCF based Service Authorization and Provisioning to the UE-to-Network Relay</w:t>
      </w:r>
      <w:r>
        <w:tab/>
      </w:r>
      <w:r>
        <w:fldChar w:fldCharType="begin" w:fldLock="1"/>
      </w:r>
      <w:r>
        <w:instrText xml:space="preserve"> PAGEREF _Toc55193690 \h </w:instrText>
      </w:r>
      <w:r>
        <w:fldChar w:fldCharType="separate"/>
      </w:r>
      <w:r>
        <w:t>69</w:t>
      </w:r>
      <w:r>
        <w:fldChar w:fldCharType="end"/>
      </w:r>
    </w:p>
    <w:p w14:paraId="628B5063" w14:textId="2E59B4C9" w:rsidR="000607CA" w:rsidRDefault="000607CA">
      <w:pPr>
        <w:pStyle w:val="TOC3"/>
        <w:rPr>
          <w:rFonts w:asciiTheme="minorHAnsi" w:eastAsiaTheme="minorEastAsia" w:hAnsiTheme="minorHAnsi" w:cstheme="minorBidi"/>
          <w:sz w:val="22"/>
          <w:szCs w:val="22"/>
          <w:lang w:eastAsia="en-GB"/>
        </w:rPr>
      </w:pPr>
      <w:r>
        <w:t>6.</w:t>
      </w:r>
      <w:r>
        <w:rPr>
          <w:lang w:eastAsia="zh-CN"/>
        </w:rPr>
        <w:t>16</w:t>
      </w:r>
      <w:r>
        <w:t>.3</w:t>
      </w:r>
      <w:r>
        <w:rPr>
          <w:rFonts w:asciiTheme="minorHAnsi" w:eastAsiaTheme="minorEastAsia" w:hAnsiTheme="minorHAnsi" w:cstheme="minorBidi"/>
          <w:sz w:val="22"/>
          <w:szCs w:val="22"/>
          <w:lang w:eastAsia="en-GB"/>
        </w:rPr>
        <w:tab/>
      </w:r>
      <w:r>
        <w:t>Authorization and Provisioning Parameters for UE-to-Network Relay</w:t>
      </w:r>
      <w:r>
        <w:tab/>
      </w:r>
      <w:r>
        <w:fldChar w:fldCharType="begin" w:fldLock="1"/>
      </w:r>
      <w:r>
        <w:instrText xml:space="preserve"> PAGEREF _Toc55193691 \h </w:instrText>
      </w:r>
      <w:r>
        <w:fldChar w:fldCharType="separate"/>
      </w:r>
      <w:r>
        <w:t>69</w:t>
      </w:r>
      <w:r>
        <w:fldChar w:fldCharType="end"/>
      </w:r>
    </w:p>
    <w:p w14:paraId="1597C9D9" w14:textId="07BC23F8" w:rsidR="000607CA" w:rsidRDefault="000607CA">
      <w:pPr>
        <w:pStyle w:val="TOC3"/>
        <w:rPr>
          <w:rFonts w:asciiTheme="minorHAnsi" w:eastAsiaTheme="minorEastAsia" w:hAnsiTheme="minorHAnsi" w:cstheme="minorBidi"/>
          <w:sz w:val="22"/>
          <w:szCs w:val="22"/>
          <w:lang w:eastAsia="en-GB"/>
        </w:rPr>
      </w:pPr>
      <w:r>
        <w:rPr>
          <w:lang w:eastAsia="zh-CN"/>
        </w:rPr>
        <w:t>6.16.3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_Toc55193692 \h </w:instrText>
      </w:r>
      <w:r>
        <w:fldChar w:fldCharType="separate"/>
      </w:r>
      <w:r>
        <w:t>70</w:t>
      </w:r>
      <w:r>
        <w:fldChar w:fldCharType="end"/>
      </w:r>
    </w:p>
    <w:p w14:paraId="7B27422D" w14:textId="0C4CF441" w:rsidR="000607CA" w:rsidRDefault="000607CA">
      <w:pPr>
        <w:pStyle w:val="TOC2"/>
        <w:rPr>
          <w:rFonts w:asciiTheme="minorHAnsi" w:eastAsiaTheme="minorEastAsia" w:hAnsiTheme="minorHAnsi" w:cstheme="minorBidi"/>
          <w:sz w:val="22"/>
          <w:szCs w:val="22"/>
          <w:lang w:eastAsia="en-GB"/>
        </w:rPr>
      </w:pPr>
      <w:r>
        <w:rPr>
          <w:lang w:eastAsia="zh-CN"/>
        </w:rPr>
        <w:t>6.17</w:t>
      </w:r>
      <w:r>
        <w:rPr>
          <w:rFonts w:asciiTheme="minorHAnsi" w:eastAsiaTheme="minorEastAsia" w:hAnsiTheme="minorHAnsi" w:cstheme="minorBidi"/>
          <w:sz w:val="22"/>
          <w:szCs w:val="22"/>
          <w:lang w:eastAsia="en-GB"/>
        </w:rPr>
        <w:tab/>
      </w:r>
      <w:r>
        <w:t>Solution</w:t>
      </w:r>
      <w:r>
        <w:rPr>
          <w:lang w:eastAsia="zh-CN"/>
        </w:rPr>
        <w:t xml:space="preserve"> #17</w:t>
      </w:r>
      <w:r>
        <w:t>: ProSe Authorization Policy and Parameter for Direct Discovery and Communication</w:t>
      </w:r>
      <w:r>
        <w:tab/>
      </w:r>
      <w:r>
        <w:fldChar w:fldCharType="begin" w:fldLock="1"/>
      </w:r>
      <w:r>
        <w:instrText xml:space="preserve"> PAGEREF _Toc55193693 \h </w:instrText>
      </w:r>
      <w:r>
        <w:fldChar w:fldCharType="separate"/>
      </w:r>
      <w:r>
        <w:t>70</w:t>
      </w:r>
      <w:r>
        <w:fldChar w:fldCharType="end"/>
      </w:r>
    </w:p>
    <w:p w14:paraId="2C22A8F7" w14:textId="3C78C585" w:rsidR="000607CA" w:rsidRDefault="000607CA">
      <w:pPr>
        <w:pStyle w:val="TOC3"/>
        <w:rPr>
          <w:rFonts w:asciiTheme="minorHAnsi" w:eastAsiaTheme="minorEastAsia" w:hAnsiTheme="minorHAnsi" w:cstheme="minorBidi"/>
          <w:sz w:val="22"/>
          <w:szCs w:val="22"/>
          <w:lang w:eastAsia="en-GB"/>
        </w:rPr>
      </w:pPr>
      <w:r>
        <w:t>6.</w:t>
      </w:r>
      <w:r>
        <w:rPr>
          <w:lang w:eastAsia="zh-CN"/>
        </w:rPr>
        <w:t>17</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_Toc55193694 \h </w:instrText>
      </w:r>
      <w:r>
        <w:fldChar w:fldCharType="separate"/>
      </w:r>
      <w:r>
        <w:t>70</w:t>
      </w:r>
      <w:r>
        <w:fldChar w:fldCharType="end"/>
      </w:r>
    </w:p>
    <w:p w14:paraId="48B8E5DE" w14:textId="0AACF135" w:rsidR="000607CA" w:rsidRDefault="000607CA">
      <w:pPr>
        <w:pStyle w:val="TOC3"/>
        <w:rPr>
          <w:rFonts w:asciiTheme="minorHAnsi" w:eastAsiaTheme="minorEastAsia" w:hAnsiTheme="minorHAnsi" w:cstheme="minorBidi"/>
          <w:sz w:val="22"/>
          <w:szCs w:val="22"/>
          <w:lang w:eastAsia="en-GB"/>
        </w:rPr>
      </w:pPr>
      <w:r>
        <w:t>6.</w:t>
      </w:r>
      <w:r>
        <w:rPr>
          <w:lang w:eastAsia="zh-CN"/>
        </w:rPr>
        <w:t>17</w:t>
      </w:r>
      <w:r>
        <w:t>.2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_Toc55193695 \h </w:instrText>
      </w:r>
      <w:r>
        <w:fldChar w:fldCharType="separate"/>
      </w:r>
      <w:r>
        <w:t>71</w:t>
      </w:r>
      <w:r>
        <w:fldChar w:fldCharType="end"/>
      </w:r>
    </w:p>
    <w:p w14:paraId="78576331" w14:textId="36244144" w:rsidR="000607CA" w:rsidRDefault="000607CA">
      <w:pPr>
        <w:pStyle w:val="TOC4"/>
        <w:rPr>
          <w:rFonts w:asciiTheme="minorHAnsi" w:eastAsiaTheme="minorEastAsia" w:hAnsiTheme="minorHAnsi" w:cstheme="minorBidi"/>
          <w:sz w:val="22"/>
          <w:szCs w:val="22"/>
          <w:lang w:eastAsia="en-GB"/>
        </w:rPr>
      </w:pPr>
      <w:r>
        <w:t>6.</w:t>
      </w:r>
      <w:r>
        <w:rPr>
          <w:lang w:eastAsia="zh-CN"/>
        </w:rPr>
        <w:t>17</w:t>
      </w:r>
      <w:r>
        <w:t>.2.1</w:t>
      </w:r>
      <w:r>
        <w:rPr>
          <w:rFonts w:asciiTheme="minorHAnsi" w:eastAsiaTheme="minorEastAsia" w:hAnsiTheme="minorHAnsi" w:cstheme="minorBidi"/>
          <w:sz w:val="22"/>
          <w:szCs w:val="22"/>
          <w:lang w:eastAsia="en-GB"/>
        </w:rPr>
        <w:tab/>
      </w:r>
      <w:r>
        <w:t>Procedure Enhancement for Information Provisioning to UE</w:t>
      </w:r>
      <w:r>
        <w:tab/>
      </w:r>
      <w:r>
        <w:fldChar w:fldCharType="begin" w:fldLock="1"/>
      </w:r>
      <w:r>
        <w:instrText xml:space="preserve"> PAGEREF _Toc55193696 \h </w:instrText>
      </w:r>
      <w:r>
        <w:fldChar w:fldCharType="separate"/>
      </w:r>
      <w:r>
        <w:t>71</w:t>
      </w:r>
      <w:r>
        <w:fldChar w:fldCharType="end"/>
      </w:r>
    </w:p>
    <w:p w14:paraId="4B853E12" w14:textId="22F9D2C7" w:rsidR="000607CA" w:rsidRDefault="000607CA">
      <w:pPr>
        <w:pStyle w:val="TOC4"/>
        <w:rPr>
          <w:rFonts w:asciiTheme="minorHAnsi" w:eastAsiaTheme="minorEastAsia" w:hAnsiTheme="minorHAnsi" w:cstheme="minorBidi"/>
          <w:sz w:val="22"/>
          <w:szCs w:val="22"/>
          <w:lang w:eastAsia="en-GB"/>
        </w:rPr>
      </w:pPr>
      <w:r>
        <w:t>6.</w:t>
      </w:r>
      <w:r>
        <w:rPr>
          <w:lang w:eastAsia="zh-CN"/>
        </w:rPr>
        <w:t>17</w:t>
      </w:r>
      <w:r>
        <w:t>.2.2</w:t>
      </w:r>
      <w:r>
        <w:rPr>
          <w:rFonts w:asciiTheme="minorHAnsi" w:eastAsiaTheme="minorEastAsia" w:hAnsiTheme="minorHAnsi" w:cstheme="minorBidi"/>
          <w:sz w:val="22"/>
          <w:szCs w:val="22"/>
          <w:lang w:eastAsia="en-GB"/>
        </w:rPr>
        <w:tab/>
      </w:r>
      <w:r>
        <w:t>Procedure Enhancement for Information Provisioning to NG-RAN</w:t>
      </w:r>
      <w:r>
        <w:tab/>
      </w:r>
      <w:r>
        <w:fldChar w:fldCharType="begin" w:fldLock="1"/>
      </w:r>
      <w:r>
        <w:instrText xml:space="preserve"> PAGEREF _Toc55193697 \h </w:instrText>
      </w:r>
      <w:r>
        <w:fldChar w:fldCharType="separate"/>
      </w:r>
      <w:r>
        <w:t>71</w:t>
      </w:r>
      <w:r>
        <w:fldChar w:fldCharType="end"/>
      </w:r>
    </w:p>
    <w:p w14:paraId="51AB0856" w14:textId="5B775057" w:rsidR="000607CA" w:rsidRDefault="000607CA">
      <w:pPr>
        <w:pStyle w:val="TOC4"/>
        <w:rPr>
          <w:rFonts w:asciiTheme="minorHAnsi" w:eastAsiaTheme="minorEastAsia" w:hAnsiTheme="minorHAnsi" w:cstheme="minorBidi"/>
          <w:sz w:val="22"/>
          <w:szCs w:val="22"/>
          <w:lang w:eastAsia="en-GB"/>
        </w:rPr>
      </w:pPr>
      <w:r>
        <w:t>6.</w:t>
      </w:r>
      <w:r>
        <w:rPr>
          <w:lang w:eastAsia="zh-CN"/>
        </w:rPr>
        <w:t>17</w:t>
      </w:r>
      <w:r>
        <w:t>.2.3</w:t>
      </w:r>
      <w:r>
        <w:rPr>
          <w:rFonts w:asciiTheme="minorHAnsi" w:eastAsiaTheme="minorEastAsia" w:hAnsiTheme="minorHAnsi" w:cstheme="minorBidi"/>
          <w:sz w:val="22"/>
          <w:szCs w:val="22"/>
          <w:lang w:eastAsia="en-GB"/>
        </w:rPr>
        <w:tab/>
      </w:r>
      <w:r>
        <w:t>The Policy/parameter for ProSe Direct Discovery</w:t>
      </w:r>
      <w:r>
        <w:tab/>
      </w:r>
      <w:r>
        <w:fldChar w:fldCharType="begin" w:fldLock="1"/>
      </w:r>
      <w:r>
        <w:instrText xml:space="preserve"> PAGEREF _Toc55193698 \h </w:instrText>
      </w:r>
      <w:r>
        <w:fldChar w:fldCharType="separate"/>
      </w:r>
      <w:r>
        <w:t>72</w:t>
      </w:r>
      <w:r>
        <w:fldChar w:fldCharType="end"/>
      </w:r>
    </w:p>
    <w:p w14:paraId="296BB63E" w14:textId="3E822242" w:rsidR="000607CA" w:rsidRDefault="000607CA">
      <w:pPr>
        <w:pStyle w:val="TOC4"/>
        <w:rPr>
          <w:rFonts w:asciiTheme="minorHAnsi" w:eastAsiaTheme="minorEastAsia" w:hAnsiTheme="minorHAnsi" w:cstheme="minorBidi"/>
          <w:sz w:val="22"/>
          <w:szCs w:val="22"/>
          <w:lang w:eastAsia="en-GB"/>
        </w:rPr>
      </w:pPr>
      <w:r>
        <w:t>6.</w:t>
      </w:r>
      <w:r>
        <w:rPr>
          <w:lang w:eastAsia="zh-CN"/>
        </w:rPr>
        <w:t>17</w:t>
      </w:r>
      <w:r>
        <w:t>.2.4</w:t>
      </w:r>
      <w:r>
        <w:rPr>
          <w:rFonts w:asciiTheme="minorHAnsi" w:eastAsiaTheme="minorEastAsia" w:hAnsiTheme="minorHAnsi" w:cstheme="minorBidi"/>
          <w:sz w:val="22"/>
          <w:szCs w:val="22"/>
          <w:lang w:eastAsia="en-GB"/>
        </w:rPr>
        <w:tab/>
      </w:r>
      <w:r>
        <w:t>The Policy/parameter for ProSe Direct Communication</w:t>
      </w:r>
      <w:r>
        <w:tab/>
      </w:r>
      <w:r>
        <w:fldChar w:fldCharType="begin" w:fldLock="1"/>
      </w:r>
      <w:r>
        <w:instrText xml:space="preserve"> PAGEREF _Toc55193699 \h </w:instrText>
      </w:r>
      <w:r>
        <w:fldChar w:fldCharType="separate"/>
      </w:r>
      <w:r>
        <w:t>73</w:t>
      </w:r>
      <w:r>
        <w:fldChar w:fldCharType="end"/>
      </w:r>
    </w:p>
    <w:p w14:paraId="243B2AB0" w14:textId="54A8B238" w:rsidR="000607CA" w:rsidRDefault="000607CA">
      <w:pPr>
        <w:pStyle w:val="TOC3"/>
        <w:rPr>
          <w:rFonts w:asciiTheme="minorHAnsi" w:eastAsiaTheme="minorEastAsia" w:hAnsiTheme="minorHAnsi" w:cstheme="minorBidi"/>
          <w:sz w:val="22"/>
          <w:szCs w:val="22"/>
          <w:lang w:eastAsia="en-GB"/>
        </w:rPr>
      </w:pPr>
      <w:r>
        <w:rPr>
          <w:lang w:eastAsia="zh-CN"/>
        </w:rPr>
        <w:t>6.17.3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_Toc55193700 \h </w:instrText>
      </w:r>
      <w:r>
        <w:fldChar w:fldCharType="separate"/>
      </w:r>
      <w:r>
        <w:t>74</w:t>
      </w:r>
      <w:r>
        <w:fldChar w:fldCharType="end"/>
      </w:r>
    </w:p>
    <w:p w14:paraId="0CE16454" w14:textId="2705F1FC" w:rsidR="000607CA" w:rsidRDefault="000607CA">
      <w:pPr>
        <w:pStyle w:val="TOC2"/>
        <w:rPr>
          <w:rFonts w:asciiTheme="minorHAnsi" w:eastAsiaTheme="minorEastAsia" w:hAnsiTheme="minorHAnsi" w:cstheme="minorBidi"/>
          <w:sz w:val="22"/>
          <w:szCs w:val="22"/>
          <w:lang w:eastAsia="en-GB"/>
        </w:rPr>
      </w:pPr>
      <w:r>
        <w:rPr>
          <w:lang w:eastAsia="zh-CN"/>
        </w:rPr>
        <w:t>6.18</w:t>
      </w:r>
      <w:r>
        <w:rPr>
          <w:rFonts w:asciiTheme="minorHAnsi" w:eastAsiaTheme="minorEastAsia" w:hAnsiTheme="minorHAnsi" w:cstheme="minorBidi"/>
          <w:sz w:val="22"/>
          <w:szCs w:val="22"/>
          <w:lang w:eastAsia="en-GB"/>
        </w:rPr>
        <w:tab/>
      </w:r>
      <w:r>
        <w:rPr>
          <w:lang w:eastAsia="zh-CN"/>
        </w:rPr>
        <w:t>Solution #18: Control Plane based 5G DDNMF Deployment</w:t>
      </w:r>
      <w:r>
        <w:tab/>
      </w:r>
      <w:r>
        <w:fldChar w:fldCharType="begin" w:fldLock="1"/>
      </w:r>
      <w:r>
        <w:instrText xml:space="preserve"> PAGEREF _Toc55193701 \h </w:instrText>
      </w:r>
      <w:r>
        <w:fldChar w:fldCharType="separate"/>
      </w:r>
      <w:r>
        <w:t>75</w:t>
      </w:r>
      <w:r>
        <w:fldChar w:fldCharType="end"/>
      </w:r>
    </w:p>
    <w:p w14:paraId="3DD29B72" w14:textId="7F05D459" w:rsidR="000607CA" w:rsidRDefault="000607CA">
      <w:pPr>
        <w:pStyle w:val="TOC3"/>
        <w:rPr>
          <w:rFonts w:asciiTheme="minorHAnsi" w:eastAsiaTheme="minorEastAsia" w:hAnsiTheme="minorHAnsi" w:cstheme="minorBidi"/>
          <w:sz w:val="22"/>
          <w:szCs w:val="22"/>
          <w:lang w:eastAsia="en-GB"/>
        </w:rPr>
      </w:pPr>
      <w:r>
        <w:t>6.</w:t>
      </w:r>
      <w:r>
        <w:rPr>
          <w:lang w:eastAsia="zh-CN"/>
        </w:rPr>
        <w:t>18</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_Toc55193702 \h </w:instrText>
      </w:r>
      <w:r>
        <w:fldChar w:fldCharType="separate"/>
      </w:r>
      <w:r>
        <w:t>75</w:t>
      </w:r>
      <w:r>
        <w:fldChar w:fldCharType="end"/>
      </w:r>
    </w:p>
    <w:p w14:paraId="53A22F57" w14:textId="0B85FE25" w:rsidR="000607CA" w:rsidRDefault="000607CA">
      <w:pPr>
        <w:pStyle w:val="TOC3"/>
        <w:rPr>
          <w:rFonts w:asciiTheme="minorHAnsi" w:eastAsiaTheme="minorEastAsia" w:hAnsiTheme="minorHAnsi" w:cstheme="minorBidi"/>
          <w:sz w:val="22"/>
          <w:szCs w:val="22"/>
          <w:lang w:eastAsia="en-GB"/>
        </w:rPr>
      </w:pPr>
      <w:r>
        <w:t>6.</w:t>
      </w:r>
      <w:r>
        <w:rPr>
          <w:lang w:eastAsia="zh-CN"/>
        </w:rPr>
        <w:t>18</w:t>
      </w:r>
      <w:r>
        <w:t>.2</w:t>
      </w:r>
      <w:r>
        <w:rPr>
          <w:rFonts w:asciiTheme="minorHAnsi" w:eastAsiaTheme="minorEastAsia" w:hAnsiTheme="minorHAnsi" w:cstheme="minorBidi"/>
          <w:sz w:val="22"/>
          <w:szCs w:val="22"/>
          <w:lang w:eastAsia="en-GB"/>
        </w:rPr>
        <w:tab/>
      </w:r>
      <w:r>
        <w:t>Procedures for ProSe Direct Discovery</w:t>
      </w:r>
      <w:r>
        <w:tab/>
      </w:r>
      <w:r>
        <w:fldChar w:fldCharType="begin" w:fldLock="1"/>
      </w:r>
      <w:r>
        <w:instrText xml:space="preserve"> PAGEREF _Toc55193703 \h </w:instrText>
      </w:r>
      <w:r>
        <w:fldChar w:fldCharType="separate"/>
      </w:r>
      <w:r>
        <w:t>75</w:t>
      </w:r>
      <w:r>
        <w:fldChar w:fldCharType="end"/>
      </w:r>
    </w:p>
    <w:p w14:paraId="0FFF0F06" w14:textId="050D24DD" w:rsidR="000607CA" w:rsidRDefault="000607CA">
      <w:pPr>
        <w:pStyle w:val="TOC4"/>
        <w:rPr>
          <w:rFonts w:asciiTheme="minorHAnsi" w:eastAsiaTheme="minorEastAsia" w:hAnsiTheme="minorHAnsi" w:cstheme="minorBidi"/>
          <w:sz w:val="22"/>
          <w:szCs w:val="22"/>
          <w:lang w:eastAsia="en-GB"/>
        </w:rPr>
      </w:pPr>
      <w:r>
        <w:t>6.</w:t>
      </w:r>
      <w:r>
        <w:rPr>
          <w:lang w:eastAsia="zh-CN"/>
        </w:rPr>
        <w:t>18</w:t>
      </w:r>
      <w:r>
        <w:t>.2.1</w:t>
      </w:r>
      <w:r>
        <w:rPr>
          <w:rFonts w:asciiTheme="minorHAnsi" w:eastAsiaTheme="minorEastAsia" w:hAnsiTheme="minorHAnsi" w:cstheme="minorBidi"/>
          <w:sz w:val="22"/>
          <w:szCs w:val="22"/>
          <w:lang w:eastAsia="en-GB"/>
        </w:rPr>
        <w:tab/>
      </w:r>
      <w:r>
        <w:t>Policy/Parameter Description</w:t>
      </w:r>
      <w:r>
        <w:tab/>
      </w:r>
      <w:r>
        <w:fldChar w:fldCharType="begin" w:fldLock="1"/>
      </w:r>
      <w:r>
        <w:instrText xml:space="preserve"> PAGEREF _Toc55193704 \h </w:instrText>
      </w:r>
      <w:r>
        <w:fldChar w:fldCharType="separate"/>
      </w:r>
      <w:r>
        <w:t>75</w:t>
      </w:r>
      <w:r>
        <w:fldChar w:fldCharType="end"/>
      </w:r>
    </w:p>
    <w:p w14:paraId="46F01AAB" w14:textId="5F5DB347" w:rsidR="000607CA" w:rsidRDefault="000607CA">
      <w:pPr>
        <w:pStyle w:val="TOC4"/>
        <w:rPr>
          <w:rFonts w:asciiTheme="minorHAnsi" w:eastAsiaTheme="minorEastAsia" w:hAnsiTheme="minorHAnsi" w:cstheme="minorBidi"/>
          <w:sz w:val="22"/>
          <w:szCs w:val="22"/>
          <w:lang w:eastAsia="en-GB"/>
        </w:rPr>
      </w:pPr>
      <w:r>
        <w:t>6.</w:t>
      </w:r>
      <w:r>
        <w:rPr>
          <w:lang w:eastAsia="zh-CN"/>
        </w:rPr>
        <w:t>18</w:t>
      </w:r>
      <w:r>
        <w:t>.2.2</w:t>
      </w:r>
      <w:r>
        <w:rPr>
          <w:rFonts w:asciiTheme="minorHAnsi" w:eastAsiaTheme="minorEastAsia" w:hAnsiTheme="minorHAnsi" w:cstheme="minorBidi"/>
          <w:sz w:val="22"/>
          <w:szCs w:val="22"/>
          <w:lang w:eastAsia="en-GB"/>
        </w:rPr>
        <w:tab/>
      </w:r>
      <w:r>
        <w:t>Procedure for ProSe Discovery</w:t>
      </w:r>
      <w:r>
        <w:tab/>
      </w:r>
      <w:r>
        <w:fldChar w:fldCharType="begin" w:fldLock="1"/>
      </w:r>
      <w:r>
        <w:instrText xml:space="preserve"> PAGEREF _Toc55193705 \h </w:instrText>
      </w:r>
      <w:r>
        <w:fldChar w:fldCharType="separate"/>
      </w:r>
      <w:r>
        <w:t>75</w:t>
      </w:r>
      <w:r>
        <w:fldChar w:fldCharType="end"/>
      </w:r>
    </w:p>
    <w:p w14:paraId="043BE286" w14:textId="4B121B82" w:rsidR="000607CA" w:rsidRDefault="000607CA">
      <w:pPr>
        <w:pStyle w:val="TOC4"/>
        <w:rPr>
          <w:rFonts w:asciiTheme="minorHAnsi" w:eastAsiaTheme="minorEastAsia" w:hAnsiTheme="minorHAnsi" w:cstheme="minorBidi"/>
          <w:sz w:val="22"/>
          <w:szCs w:val="22"/>
          <w:lang w:eastAsia="en-GB"/>
        </w:rPr>
      </w:pPr>
      <w:r w:rsidRPr="00E45EC4">
        <w:rPr>
          <w:lang w:val="x-none"/>
        </w:rPr>
        <w:t>6.</w:t>
      </w:r>
      <w:r w:rsidRPr="00E45EC4">
        <w:rPr>
          <w:lang w:val="x-none" w:eastAsia="zh-CN"/>
        </w:rPr>
        <w:t>18</w:t>
      </w:r>
      <w:r w:rsidRPr="00E45EC4">
        <w:rPr>
          <w:lang w:val="x-none"/>
        </w:rPr>
        <w:t>.2.3</w:t>
      </w:r>
      <w:r>
        <w:rPr>
          <w:rFonts w:asciiTheme="minorHAnsi" w:eastAsiaTheme="minorEastAsia" w:hAnsiTheme="minorHAnsi" w:cstheme="minorBidi"/>
          <w:sz w:val="22"/>
          <w:szCs w:val="22"/>
          <w:lang w:eastAsia="en-GB"/>
        </w:rPr>
        <w:tab/>
      </w:r>
      <w:r w:rsidRPr="00E45EC4">
        <w:rPr>
          <w:lang w:val="x-none"/>
        </w:rPr>
        <w:t xml:space="preserve">Procedure for </w:t>
      </w:r>
      <w:r>
        <w:rPr>
          <w:lang w:eastAsia="zh-CN"/>
        </w:rPr>
        <w:t>ProSe Discovery Parameter retrieval (non-roaming/</w:t>
      </w:r>
      <w:r w:rsidRPr="00E45EC4">
        <w:rPr>
          <w:lang w:val="x-none"/>
        </w:rPr>
        <w:t>inter-PLMN transmission</w:t>
      </w:r>
      <w:r>
        <w:rPr>
          <w:lang w:eastAsia="zh-CN"/>
        </w:rPr>
        <w:t>)</w:t>
      </w:r>
      <w:r>
        <w:tab/>
      </w:r>
      <w:r>
        <w:fldChar w:fldCharType="begin" w:fldLock="1"/>
      </w:r>
      <w:r>
        <w:instrText xml:space="preserve"> PAGEREF _Toc55193706 \h </w:instrText>
      </w:r>
      <w:r>
        <w:fldChar w:fldCharType="separate"/>
      </w:r>
      <w:r>
        <w:t>77</w:t>
      </w:r>
      <w:r>
        <w:fldChar w:fldCharType="end"/>
      </w:r>
    </w:p>
    <w:p w14:paraId="086DDE56" w14:textId="2108655F" w:rsidR="000607CA" w:rsidRDefault="000607CA">
      <w:pPr>
        <w:pStyle w:val="TOC4"/>
        <w:rPr>
          <w:rFonts w:asciiTheme="minorHAnsi" w:eastAsiaTheme="minorEastAsia" w:hAnsiTheme="minorHAnsi" w:cstheme="minorBidi"/>
          <w:sz w:val="22"/>
          <w:szCs w:val="22"/>
          <w:lang w:eastAsia="en-GB"/>
        </w:rPr>
      </w:pPr>
      <w:r w:rsidRPr="00E45EC4">
        <w:rPr>
          <w:lang w:val="x-none"/>
        </w:rPr>
        <w:t>6.18.2.4</w:t>
      </w:r>
      <w:r>
        <w:rPr>
          <w:rFonts w:asciiTheme="minorHAnsi" w:eastAsiaTheme="minorEastAsia" w:hAnsiTheme="minorHAnsi" w:cstheme="minorBidi"/>
          <w:sz w:val="22"/>
          <w:szCs w:val="22"/>
          <w:lang w:eastAsia="en-GB"/>
        </w:rPr>
        <w:tab/>
      </w:r>
      <w:r w:rsidRPr="00E45EC4">
        <w:rPr>
          <w:lang w:val="x-none"/>
        </w:rPr>
        <w:t>Procedure for ProSe Discovery Parameter</w:t>
      </w:r>
      <w:r>
        <w:rPr>
          <w:lang w:eastAsia="zh-CN"/>
        </w:rPr>
        <w:t xml:space="preserve"> </w:t>
      </w:r>
      <w:r w:rsidRPr="00E45EC4">
        <w:rPr>
          <w:lang w:val="x-none"/>
        </w:rPr>
        <w:t>retrieval (roaming)</w:t>
      </w:r>
      <w:r>
        <w:tab/>
      </w:r>
      <w:r>
        <w:fldChar w:fldCharType="begin" w:fldLock="1"/>
      </w:r>
      <w:r>
        <w:instrText xml:space="preserve"> PAGEREF _Toc55193707 \h </w:instrText>
      </w:r>
      <w:r>
        <w:fldChar w:fldCharType="separate"/>
      </w:r>
      <w:r>
        <w:t>79</w:t>
      </w:r>
      <w:r>
        <w:fldChar w:fldCharType="end"/>
      </w:r>
    </w:p>
    <w:p w14:paraId="79F750CC" w14:textId="6EF1BA2D" w:rsidR="000607CA" w:rsidRDefault="000607CA">
      <w:pPr>
        <w:pStyle w:val="TOC3"/>
        <w:rPr>
          <w:rFonts w:asciiTheme="minorHAnsi" w:eastAsiaTheme="minorEastAsia" w:hAnsiTheme="minorHAnsi" w:cstheme="minorBidi"/>
          <w:sz w:val="22"/>
          <w:szCs w:val="22"/>
          <w:lang w:eastAsia="en-GB"/>
        </w:rPr>
      </w:pPr>
      <w:r>
        <w:t>6.18.4</w:t>
      </w:r>
      <w:r>
        <w:rPr>
          <w:rFonts w:asciiTheme="minorHAnsi" w:eastAsiaTheme="minorEastAsia" w:hAnsiTheme="minorHAnsi" w:cstheme="minorBidi"/>
          <w:sz w:val="22"/>
          <w:szCs w:val="22"/>
          <w:lang w:eastAsia="en-GB"/>
        </w:rPr>
        <w:tab/>
      </w:r>
      <w:r>
        <w:t>ProSe Direct Discovery Charging</w:t>
      </w:r>
      <w:r>
        <w:tab/>
      </w:r>
      <w:r>
        <w:fldChar w:fldCharType="begin" w:fldLock="1"/>
      </w:r>
      <w:r>
        <w:instrText xml:space="preserve"> PAGEREF _Toc55193708 \h </w:instrText>
      </w:r>
      <w:r>
        <w:fldChar w:fldCharType="separate"/>
      </w:r>
      <w:r>
        <w:t>79</w:t>
      </w:r>
      <w:r>
        <w:fldChar w:fldCharType="end"/>
      </w:r>
    </w:p>
    <w:p w14:paraId="1FE38DDC" w14:textId="72D63D8F" w:rsidR="000607CA" w:rsidRDefault="000607CA">
      <w:pPr>
        <w:pStyle w:val="TOC3"/>
        <w:rPr>
          <w:rFonts w:asciiTheme="minorHAnsi" w:eastAsiaTheme="minorEastAsia" w:hAnsiTheme="minorHAnsi" w:cstheme="minorBidi"/>
          <w:sz w:val="22"/>
          <w:szCs w:val="22"/>
          <w:lang w:eastAsia="en-GB"/>
        </w:rPr>
      </w:pPr>
      <w:r>
        <w:t>6.</w:t>
      </w:r>
      <w:r>
        <w:rPr>
          <w:lang w:eastAsia="zh-CN"/>
        </w:rPr>
        <w:t>18</w:t>
      </w:r>
      <w:r>
        <w:t>.5</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_Toc55193709 \h </w:instrText>
      </w:r>
      <w:r>
        <w:fldChar w:fldCharType="separate"/>
      </w:r>
      <w:r>
        <w:t>80</w:t>
      </w:r>
      <w:r>
        <w:fldChar w:fldCharType="end"/>
      </w:r>
    </w:p>
    <w:p w14:paraId="77C5EC30" w14:textId="4E9585F5" w:rsidR="000607CA" w:rsidRDefault="000607CA">
      <w:pPr>
        <w:pStyle w:val="TOC4"/>
        <w:rPr>
          <w:rFonts w:asciiTheme="minorHAnsi" w:eastAsiaTheme="minorEastAsia" w:hAnsiTheme="minorHAnsi" w:cstheme="minorBidi"/>
          <w:sz w:val="22"/>
          <w:szCs w:val="22"/>
          <w:lang w:eastAsia="en-GB"/>
        </w:rPr>
      </w:pPr>
      <w:r>
        <w:rPr>
          <w:lang w:eastAsia="zh-CN"/>
        </w:rPr>
        <w:t>6.18.5.1</w:t>
      </w:r>
      <w:r>
        <w:rPr>
          <w:rFonts w:asciiTheme="minorHAnsi" w:eastAsiaTheme="minorEastAsia" w:hAnsiTheme="minorHAnsi" w:cstheme="minorBidi"/>
          <w:sz w:val="22"/>
          <w:szCs w:val="22"/>
          <w:lang w:eastAsia="en-GB"/>
        </w:rPr>
        <w:tab/>
      </w:r>
      <w:r>
        <w:rPr>
          <w:lang w:eastAsia="zh-CN"/>
        </w:rPr>
        <w:t>Impact on entities</w:t>
      </w:r>
      <w:r>
        <w:tab/>
      </w:r>
      <w:r>
        <w:fldChar w:fldCharType="begin" w:fldLock="1"/>
      </w:r>
      <w:r>
        <w:instrText xml:space="preserve"> PAGEREF _Toc55193710 \h </w:instrText>
      </w:r>
      <w:r>
        <w:fldChar w:fldCharType="separate"/>
      </w:r>
      <w:r>
        <w:t>80</w:t>
      </w:r>
      <w:r>
        <w:fldChar w:fldCharType="end"/>
      </w:r>
    </w:p>
    <w:p w14:paraId="7F02E146" w14:textId="29F86569" w:rsidR="000607CA" w:rsidRDefault="000607CA">
      <w:pPr>
        <w:pStyle w:val="TOC4"/>
        <w:rPr>
          <w:rFonts w:asciiTheme="minorHAnsi" w:eastAsiaTheme="minorEastAsia" w:hAnsiTheme="minorHAnsi" w:cstheme="minorBidi"/>
          <w:sz w:val="22"/>
          <w:szCs w:val="22"/>
          <w:lang w:eastAsia="en-GB"/>
        </w:rPr>
      </w:pPr>
      <w:r>
        <w:t>6.18.5.2</w:t>
      </w:r>
      <w:r>
        <w:rPr>
          <w:rFonts w:asciiTheme="minorHAnsi" w:eastAsiaTheme="minorEastAsia" w:hAnsiTheme="minorHAnsi" w:cstheme="minorBidi"/>
          <w:sz w:val="22"/>
          <w:szCs w:val="22"/>
          <w:lang w:eastAsia="en-GB"/>
        </w:rPr>
        <w:tab/>
      </w:r>
      <w:r>
        <w:t>Impact on interface</w:t>
      </w:r>
      <w:r>
        <w:tab/>
      </w:r>
      <w:r>
        <w:fldChar w:fldCharType="begin" w:fldLock="1"/>
      </w:r>
      <w:r>
        <w:instrText xml:space="preserve"> PAGEREF _Toc55193711 \h </w:instrText>
      </w:r>
      <w:r>
        <w:fldChar w:fldCharType="separate"/>
      </w:r>
      <w:r>
        <w:t>80</w:t>
      </w:r>
      <w:r>
        <w:fldChar w:fldCharType="end"/>
      </w:r>
    </w:p>
    <w:p w14:paraId="2C8933BD" w14:textId="01D7B55F" w:rsidR="000607CA" w:rsidRDefault="000607CA">
      <w:pPr>
        <w:pStyle w:val="TOC2"/>
        <w:rPr>
          <w:rFonts w:asciiTheme="minorHAnsi" w:eastAsiaTheme="minorEastAsia" w:hAnsiTheme="minorHAnsi" w:cstheme="minorBidi"/>
          <w:sz w:val="22"/>
          <w:szCs w:val="22"/>
          <w:lang w:eastAsia="en-GB"/>
        </w:rPr>
      </w:pPr>
      <w:r w:rsidRPr="00E45EC4">
        <w:rPr>
          <w:lang w:val="en-US" w:eastAsia="zh-CN"/>
        </w:rPr>
        <w:t>6.19</w:t>
      </w:r>
      <w:r>
        <w:rPr>
          <w:rFonts w:asciiTheme="minorHAnsi" w:eastAsiaTheme="minorEastAsia" w:hAnsiTheme="minorHAnsi" w:cstheme="minorBidi"/>
          <w:sz w:val="22"/>
          <w:szCs w:val="22"/>
          <w:lang w:eastAsia="en-GB"/>
        </w:rPr>
        <w:tab/>
      </w:r>
      <w:r w:rsidRPr="00E45EC4">
        <w:rPr>
          <w:lang w:val="en-US" w:eastAsia="zh-CN"/>
        </w:rPr>
        <w:t>Solution #19: UE-to-Network Relay discovery and selection</w:t>
      </w:r>
      <w:r>
        <w:tab/>
      </w:r>
      <w:r>
        <w:fldChar w:fldCharType="begin" w:fldLock="1"/>
      </w:r>
      <w:r>
        <w:instrText xml:space="preserve"> PAGEREF _Toc55193712 \h </w:instrText>
      </w:r>
      <w:r>
        <w:fldChar w:fldCharType="separate"/>
      </w:r>
      <w:r>
        <w:t>80</w:t>
      </w:r>
      <w:r>
        <w:fldChar w:fldCharType="end"/>
      </w:r>
    </w:p>
    <w:p w14:paraId="2692B680" w14:textId="3BE1B9AC" w:rsidR="000607CA" w:rsidRDefault="000607CA">
      <w:pPr>
        <w:pStyle w:val="TOC3"/>
        <w:rPr>
          <w:rFonts w:asciiTheme="minorHAnsi" w:eastAsiaTheme="minorEastAsia" w:hAnsiTheme="minorHAnsi" w:cstheme="minorBidi"/>
          <w:sz w:val="22"/>
          <w:szCs w:val="22"/>
          <w:lang w:eastAsia="en-GB"/>
        </w:rPr>
      </w:pPr>
      <w:r>
        <w:t>6.19.1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_Toc55193713 \h </w:instrText>
      </w:r>
      <w:r>
        <w:fldChar w:fldCharType="separate"/>
      </w:r>
      <w:r>
        <w:t>80</w:t>
      </w:r>
      <w:r>
        <w:fldChar w:fldCharType="end"/>
      </w:r>
    </w:p>
    <w:p w14:paraId="657001FF" w14:textId="14D56703" w:rsidR="000607CA" w:rsidRDefault="000607CA">
      <w:pPr>
        <w:pStyle w:val="TOC4"/>
        <w:rPr>
          <w:rFonts w:asciiTheme="minorHAnsi" w:eastAsiaTheme="minorEastAsia" w:hAnsiTheme="minorHAnsi" w:cstheme="minorBidi"/>
          <w:sz w:val="22"/>
          <w:szCs w:val="22"/>
          <w:lang w:eastAsia="en-GB"/>
        </w:rPr>
      </w:pPr>
      <w:r>
        <w:t>6.</w:t>
      </w:r>
      <w:r>
        <w:rPr>
          <w:lang w:eastAsia="zh-CN"/>
        </w:rPr>
        <w:t>19</w:t>
      </w:r>
      <w:r>
        <w:t>.1.1</w:t>
      </w:r>
      <w:r>
        <w:rPr>
          <w:rFonts w:asciiTheme="minorHAnsi" w:eastAsiaTheme="minorEastAsia" w:hAnsiTheme="minorHAnsi" w:cstheme="minorBidi"/>
          <w:sz w:val="22"/>
          <w:szCs w:val="22"/>
          <w:lang w:eastAsia="en-GB"/>
        </w:rPr>
        <w:tab/>
      </w:r>
      <w:r w:rsidRPr="00E45EC4">
        <w:rPr>
          <w:rFonts w:eastAsia="DengXian"/>
          <w:lang w:eastAsia="zh-CN"/>
        </w:rPr>
        <w:t>UE-to-Network Relay discovery</w:t>
      </w:r>
      <w:r>
        <w:tab/>
      </w:r>
      <w:r>
        <w:fldChar w:fldCharType="begin" w:fldLock="1"/>
      </w:r>
      <w:r>
        <w:instrText xml:space="preserve"> PAGEREF _Toc55193714 \h </w:instrText>
      </w:r>
      <w:r>
        <w:fldChar w:fldCharType="separate"/>
      </w:r>
      <w:r>
        <w:t>80</w:t>
      </w:r>
      <w:r>
        <w:fldChar w:fldCharType="end"/>
      </w:r>
    </w:p>
    <w:p w14:paraId="15098801" w14:textId="14DEF885" w:rsidR="000607CA" w:rsidRDefault="000607CA">
      <w:pPr>
        <w:pStyle w:val="TOC4"/>
        <w:rPr>
          <w:rFonts w:asciiTheme="minorHAnsi" w:eastAsiaTheme="minorEastAsia" w:hAnsiTheme="minorHAnsi" w:cstheme="minorBidi"/>
          <w:sz w:val="22"/>
          <w:szCs w:val="22"/>
          <w:lang w:eastAsia="en-GB"/>
        </w:rPr>
      </w:pPr>
      <w:r>
        <w:t>6.</w:t>
      </w:r>
      <w:r>
        <w:rPr>
          <w:lang w:eastAsia="zh-CN"/>
        </w:rPr>
        <w:t>19</w:t>
      </w:r>
      <w:r>
        <w:t>.1.2</w:t>
      </w:r>
      <w:r>
        <w:rPr>
          <w:rFonts w:asciiTheme="minorHAnsi" w:eastAsiaTheme="minorEastAsia" w:hAnsiTheme="minorHAnsi" w:cstheme="minorBidi"/>
          <w:sz w:val="22"/>
          <w:szCs w:val="22"/>
          <w:lang w:eastAsia="en-GB"/>
        </w:rPr>
        <w:tab/>
      </w:r>
      <w:r w:rsidRPr="00E45EC4">
        <w:rPr>
          <w:rFonts w:eastAsia="DengXian"/>
          <w:lang w:eastAsia="zh-CN"/>
        </w:rPr>
        <w:t>UE-to-Network Relay selection</w:t>
      </w:r>
      <w:r>
        <w:tab/>
      </w:r>
      <w:r>
        <w:fldChar w:fldCharType="begin" w:fldLock="1"/>
      </w:r>
      <w:r>
        <w:instrText xml:space="preserve"> PAGEREF _Toc55193715 \h </w:instrText>
      </w:r>
      <w:r>
        <w:fldChar w:fldCharType="separate"/>
      </w:r>
      <w:r>
        <w:t>81</w:t>
      </w:r>
      <w:r>
        <w:fldChar w:fldCharType="end"/>
      </w:r>
    </w:p>
    <w:p w14:paraId="29B34536" w14:textId="0AC45A35" w:rsidR="000607CA" w:rsidRDefault="000607CA">
      <w:pPr>
        <w:pStyle w:val="TOC3"/>
        <w:rPr>
          <w:rFonts w:asciiTheme="minorHAnsi" w:eastAsiaTheme="minorEastAsia" w:hAnsiTheme="minorHAnsi" w:cstheme="minorBidi"/>
          <w:sz w:val="22"/>
          <w:szCs w:val="22"/>
          <w:lang w:eastAsia="en-GB"/>
        </w:rPr>
      </w:pPr>
      <w:r>
        <w:t>6.19.2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_Toc55193716 \h </w:instrText>
      </w:r>
      <w:r>
        <w:fldChar w:fldCharType="separate"/>
      </w:r>
      <w:r>
        <w:t>81</w:t>
      </w:r>
      <w:r>
        <w:fldChar w:fldCharType="end"/>
      </w:r>
    </w:p>
    <w:p w14:paraId="5D7300F5" w14:textId="04631556" w:rsidR="000607CA" w:rsidRDefault="000607CA">
      <w:pPr>
        <w:pStyle w:val="TOC3"/>
        <w:rPr>
          <w:rFonts w:asciiTheme="minorHAnsi" w:eastAsiaTheme="minorEastAsia" w:hAnsiTheme="minorHAnsi" w:cstheme="minorBidi"/>
          <w:sz w:val="22"/>
          <w:szCs w:val="22"/>
          <w:lang w:eastAsia="en-GB"/>
        </w:rPr>
      </w:pPr>
      <w:r>
        <w:rPr>
          <w:lang w:eastAsia="zh-CN"/>
        </w:rPr>
        <w:t>6.19.3</w:t>
      </w:r>
      <w:r>
        <w:rPr>
          <w:rFonts w:asciiTheme="minorHAnsi" w:eastAsiaTheme="minorEastAsia" w:hAnsiTheme="minorHAnsi" w:cstheme="minorBidi"/>
          <w:sz w:val="22"/>
          <w:szCs w:val="22"/>
          <w:lang w:eastAsia="en-GB"/>
        </w:rPr>
        <w:tab/>
      </w:r>
      <w:r>
        <w:rPr>
          <w:lang w:eastAsia="zh-CN"/>
        </w:rPr>
        <w:t>Impacts on services,</w:t>
      </w:r>
      <w:r>
        <w:t xml:space="preserve"> entities and interfaces</w:t>
      </w:r>
      <w:r>
        <w:tab/>
      </w:r>
      <w:r>
        <w:fldChar w:fldCharType="begin" w:fldLock="1"/>
      </w:r>
      <w:r>
        <w:instrText xml:space="preserve"> PAGEREF _Toc55193717 \h </w:instrText>
      </w:r>
      <w:r>
        <w:fldChar w:fldCharType="separate"/>
      </w:r>
      <w:r>
        <w:t>82</w:t>
      </w:r>
      <w:r>
        <w:fldChar w:fldCharType="end"/>
      </w:r>
    </w:p>
    <w:p w14:paraId="1FF896C4" w14:textId="58287A7E" w:rsidR="000607CA" w:rsidRDefault="000607CA">
      <w:pPr>
        <w:pStyle w:val="TOC2"/>
        <w:rPr>
          <w:rFonts w:asciiTheme="minorHAnsi" w:eastAsiaTheme="minorEastAsia" w:hAnsiTheme="minorHAnsi" w:cstheme="minorBidi"/>
          <w:sz w:val="22"/>
          <w:szCs w:val="22"/>
          <w:lang w:eastAsia="en-GB"/>
        </w:rPr>
      </w:pPr>
      <w:r w:rsidRPr="00E45EC4">
        <w:rPr>
          <w:lang w:val="en-US" w:eastAsia="zh-CN"/>
        </w:rPr>
        <w:t>6</w:t>
      </w:r>
      <w:r>
        <w:rPr>
          <w:lang w:eastAsia="ko-KR"/>
        </w:rPr>
        <w:t>.</w:t>
      </w:r>
      <w:r>
        <w:rPr>
          <w:lang w:eastAsia="zh-CN"/>
        </w:rPr>
        <w:t>20</w:t>
      </w:r>
      <w:r>
        <w:rPr>
          <w:rFonts w:asciiTheme="minorHAnsi" w:eastAsiaTheme="minorEastAsia" w:hAnsiTheme="minorHAnsi" w:cstheme="minorBidi"/>
          <w:sz w:val="22"/>
          <w:szCs w:val="22"/>
          <w:lang w:eastAsia="en-GB"/>
        </w:rPr>
        <w:tab/>
      </w:r>
      <w:r>
        <w:t>Solution #</w:t>
      </w:r>
      <w:r>
        <w:rPr>
          <w:lang w:eastAsia="zh-CN"/>
        </w:rPr>
        <w:t>20</w:t>
      </w:r>
      <w:r>
        <w:t xml:space="preserve">: </w:t>
      </w:r>
      <w:r>
        <w:rPr>
          <w:lang w:eastAsia="zh-CN"/>
        </w:rPr>
        <w:t>QoS handling for ProSe communication</w:t>
      </w:r>
      <w:r>
        <w:tab/>
      </w:r>
      <w:r>
        <w:fldChar w:fldCharType="begin" w:fldLock="1"/>
      </w:r>
      <w:r>
        <w:instrText xml:space="preserve"> PAGEREF _Toc55193718 \h </w:instrText>
      </w:r>
      <w:r>
        <w:fldChar w:fldCharType="separate"/>
      </w:r>
      <w:r>
        <w:t>82</w:t>
      </w:r>
      <w:r>
        <w:fldChar w:fldCharType="end"/>
      </w:r>
    </w:p>
    <w:p w14:paraId="1EBC95ED" w14:textId="4EF11417" w:rsidR="000607CA" w:rsidRDefault="000607CA">
      <w:pPr>
        <w:pStyle w:val="TOC3"/>
        <w:rPr>
          <w:rFonts w:asciiTheme="minorHAnsi" w:eastAsiaTheme="minorEastAsia" w:hAnsiTheme="minorHAnsi" w:cstheme="minorBidi"/>
          <w:sz w:val="22"/>
          <w:szCs w:val="22"/>
          <w:lang w:eastAsia="en-GB"/>
        </w:rPr>
      </w:pPr>
      <w:r>
        <w:rPr>
          <w:lang w:eastAsia="zh-CN"/>
        </w:rPr>
        <w:t>6</w:t>
      </w:r>
      <w:r>
        <w:rPr>
          <w:lang w:eastAsia="ko-KR"/>
        </w:rPr>
        <w:t>.</w:t>
      </w:r>
      <w:r>
        <w:rPr>
          <w:lang w:eastAsia="zh-CN"/>
        </w:rPr>
        <w:t>20</w:t>
      </w:r>
      <w:r>
        <w:rPr>
          <w:lang w:eastAsia="ko-KR"/>
        </w:rPr>
        <w:t>.1</w:t>
      </w:r>
      <w:r>
        <w:rPr>
          <w:rFonts w:asciiTheme="minorHAnsi" w:eastAsiaTheme="minorEastAsia" w:hAnsiTheme="minorHAnsi" w:cstheme="minorBidi"/>
          <w:sz w:val="22"/>
          <w:szCs w:val="22"/>
          <w:lang w:eastAsia="en-GB"/>
        </w:rPr>
        <w:tab/>
      </w:r>
      <w:r>
        <w:rPr>
          <w:lang w:eastAsia="ko-KR"/>
        </w:rPr>
        <w:t>Description</w:t>
      </w:r>
      <w:r>
        <w:tab/>
      </w:r>
      <w:r>
        <w:fldChar w:fldCharType="begin" w:fldLock="1"/>
      </w:r>
      <w:r>
        <w:instrText xml:space="preserve"> PAGEREF _Toc55193719 \h </w:instrText>
      </w:r>
      <w:r>
        <w:fldChar w:fldCharType="separate"/>
      </w:r>
      <w:r>
        <w:t>82</w:t>
      </w:r>
      <w:r>
        <w:fldChar w:fldCharType="end"/>
      </w:r>
    </w:p>
    <w:p w14:paraId="43D06BD4" w14:textId="0802C42A" w:rsidR="000607CA" w:rsidRDefault="000607CA">
      <w:pPr>
        <w:pStyle w:val="TOC3"/>
        <w:rPr>
          <w:rFonts w:asciiTheme="minorHAnsi" w:eastAsiaTheme="minorEastAsia" w:hAnsiTheme="minorHAnsi" w:cstheme="minorBidi"/>
          <w:sz w:val="22"/>
          <w:szCs w:val="22"/>
          <w:lang w:eastAsia="en-GB"/>
        </w:rPr>
      </w:pPr>
      <w:r>
        <w:t>6.</w:t>
      </w:r>
      <w:r>
        <w:rPr>
          <w:lang w:eastAsia="zh-CN"/>
        </w:rPr>
        <w:t>20</w:t>
      </w:r>
      <w:r>
        <w:t>.2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_Toc55193720 \h </w:instrText>
      </w:r>
      <w:r>
        <w:fldChar w:fldCharType="separate"/>
      </w:r>
      <w:r>
        <w:t>83</w:t>
      </w:r>
      <w:r>
        <w:fldChar w:fldCharType="end"/>
      </w:r>
    </w:p>
    <w:p w14:paraId="2DC58FD7" w14:textId="649A2783" w:rsidR="000607CA" w:rsidRDefault="000607CA">
      <w:pPr>
        <w:pStyle w:val="TOC3"/>
        <w:rPr>
          <w:rFonts w:asciiTheme="minorHAnsi" w:eastAsiaTheme="minorEastAsia" w:hAnsiTheme="minorHAnsi" w:cstheme="minorBidi"/>
          <w:sz w:val="22"/>
          <w:szCs w:val="22"/>
          <w:lang w:eastAsia="en-GB"/>
        </w:rPr>
      </w:pPr>
      <w:r>
        <w:rPr>
          <w:lang w:eastAsia="zh-CN"/>
        </w:rPr>
        <w:t>6.20.3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_Toc55193721 \h </w:instrText>
      </w:r>
      <w:r>
        <w:fldChar w:fldCharType="separate"/>
      </w:r>
      <w:r>
        <w:t>83</w:t>
      </w:r>
      <w:r>
        <w:fldChar w:fldCharType="end"/>
      </w:r>
    </w:p>
    <w:p w14:paraId="0F2BED32" w14:textId="19F0F75C" w:rsidR="000607CA" w:rsidRDefault="000607CA">
      <w:pPr>
        <w:pStyle w:val="TOC2"/>
        <w:rPr>
          <w:rFonts w:asciiTheme="minorHAnsi" w:eastAsiaTheme="minorEastAsia" w:hAnsiTheme="minorHAnsi" w:cstheme="minorBidi"/>
          <w:sz w:val="22"/>
          <w:szCs w:val="22"/>
          <w:lang w:eastAsia="en-GB"/>
        </w:rPr>
      </w:pPr>
      <w:r>
        <w:rPr>
          <w:lang w:eastAsia="ko-KR"/>
        </w:rPr>
        <w:t>6.</w:t>
      </w:r>
      <w:r>
        <w:rPr>
          <w:lang w:eastAsia="zh-CN"/>
        </w:rPr>
        <w:t>21</w:t>
      </w:r>
      <w:r>
        <w:rPr>
          <w:rFonts w:asciiTheme="minorHAnsi" w:eastAsiaTheme="minorEastAsia" w:hAnsiTheme="minorHAnsi" w:cstheme="minorBidi"/>
          <w:sz w:val="22"/>
          <w:szCs w:val="22"/>
          <w:lang w:eastAsia="en-GB"/>
        </w:rPr>
        <w:tab/>
      </w:r>
      <w:r>
        <w:rPr>
          <w:lang w:eastAsia="ko-KR"/>
        </w:rPr>
        <w:t>Solution #</w:t>
      </w:r>
      <w:r>
        <w:rPr>
          <w:lang w:eastAsia="zh-CN"/>
        </w:rPr>
        <w:t>21</w:t>
      </w:r>
      <w:r>
        <w:rPr>
          <w:lang w:eastAsia="ko-KR"/>
        </w:rPr>
        <w:t xml:space="preserve">: QoS </w:t>
      </w:r>
      <w:r>
        <w:rPr>
          <w:lang w:eastAsia="zh-CN"/>
        </w:rPr>
        <w:t xml:space="preserve">Support for NR PC5 </w:t>
      </w:r>
      <w:r>
        <w:rPr>
          <w:lang w:eastAsia="ko-KR"/>
        </w:rPr>
        <w:t>ProSe communication</w:t>
      </w:r>
      <w:r>
        <w:tab/>
      </w:r>
      <w:r>
        <w:fldChar w:fldCharType="begin" w:fldLock="1"/>
      </w:r>
      <w:r>
        <w:instrText xml:space="preserve"> PAGEREF _Toc55193722 \h </w:instrText>
      </w:r>
      <w:r>
        <w:fldChar w:fldCharType="separate"/>
      </w:r>
      <w:r>
        <w:t>83</w:t>
      </w:r>
      <w:r>
        <w:fldChar w:fldCharType="end"/>
      </w:r>
    </w:p>
    <w:p w14:paraId="23375296" w14:textId="685001F5" w:rsidR="000607CA" w:rsidRDefault="000607CA">
      <w:pPr>
        <w:pStyle w:val="TOC3"/>
        <w:rPr>
          <w:rFonts w:asciiTheme="minorHAnsi" w:eastAsiaTheme="minorEastAsia" w:hAnsiTheme="minorHAnsi" w:cstheme="minorBidi"/>
          <w:sz w:val="22"/>
          <w:szCs w:val="22"/>
          <w:lang w:eastAsia="en-GB"/>
        </w:rPr>
      </w:pPr>
      <w:r>
        <w:rPr>
          <w:lang w:eastAsia="zh-CN"/>
        </w:rPr>
        <w:t>6.21</w:t>
      </w:r>
      <w:r>
        <w:rPr>
          <w:lang w:eastAsia="ko-KR"/>
        </w:rPr>
        <w:t>.1</w:t>
      </w:r>
      <w:r>
        <w:rPr>
          <w:rFonts w:asciiTheme="minorHAnsi" w:eastAsiaTheme="minorEastAsia" w:hAnsiTheme="minorHAnsi" w:cstheme="minorBidi"/>
          <w:sz w:val="22"/>
          <w:szCs w:val="22"/>
          <w:lang w:eastAsia="en-GB"/>
        </w:rPr>
        <w:tab/>
      </w:r>
      <w:r>
        <w:rPr>
          <w:lang w:eastAsia="ko-KR"/>
        </w:rPr>
        <w:t>Description</w:t>
      </w:r>
      <w:r>
        <w:tab/>
      </w:r>
      <w:r>
        <w:fldChar w:fldCharType="begin" w:fldLock="1"/>
      </w:r>
      <w:r>
        <w:instrText xml:space="preserve"> PAGEREF _Toc55193723 \h </w:instrText>
      </w:r>
      <w:r>
        <w:fldChar w:fldCharType="separate"/>
      </w:r>
      <w:r>
        <w:t>83</w:t>
      </w:r>
      <w:r>
        <w:fldChar w:fldCharType="end"/>
      </w:r>
    </w:p>
    <w:p w14:paraId="1C67F98B" w14:textId="38A4A9D2" w:rsidR="000607CA" w:rsidRDefault="000607CA">
      <w:pPr>
        <w:pStyle w:val="TOC3"/>
        <w:rPr>
          <w:rFonts w:asciiTheme="minorHAnsi" w:eastAsiaTheme="minorEastAsia" w:hAnsiTheme="minorHAnsi" w:cstheme="minorBidi"/>
          <w:sz w:val="22"/>
          <w:szCs w:val="22"/>
          <w:lang w:eastAsia="en-GB"/>
        </w:rPr>
      </w:pPr>
      <w:r>
        <w:rPr>
          <w:lang w:eastAsia="zh-CN"/>
        </w:rPr>
        <w:t>6.21.2</w:t>
      </w:r>
      <w:r>
        <w:rPr>
          <w:rFonts w:asciiTheme="minorHAnsi" w:eastAsiaTheme="minorEastAsia" w:hAnsiTheme="minorHAnsi" w:cstheme="minorBidi"/>
          <w:sz w:val="22"/>
          <w:szCs w:val="22"/>
          <w:lang w:eastAsia="en-GB"/>
        </w:rPr>
        <w:tab/>
      </w:r>
      <w:r>
        <w:rPr>
          <w:lang w:eastAsia="zh-CN"/>
        </w:rPr>
        <w:t>Identify QoS Support Difference</w:t>
      </w:r>
      <w:r>
        <w:tab/>
      </w:r>
      <w:r>
        <w:fldChar w:fldCharType="begin" w:fldLock="1"/>
      </w:r>
      <w:r>
        <w:instrText xml:space="preserve"> PAGEREF _Toc55193724 \h </w:instrText>
      </w:r>
      <w:r>
        <w:fldChar w:fldCharType="separate"/>
      </w:r>
      <w:r>
        <w:t>83</w:t>
      </w:r>
      <w:r>
        <w:fldChar w:fldCharType="end"/>
      </w:r>
    </w:p>
    <w:p w14:paraId="5BDD140C" w14:textId="70258572" w:rsidR="000607CA" w:rsidRDefault="000607CA">
      <w:pPr>
        <w:pStyle w:val="TOC3"/>
        <w:rPr>
          <w:rFonts w:asciiTheme="minorHAnsi" w:eastAsiaTheme="minorEastAsia" w:hAnsiTheme="minorHAnsi" w:cstheme="minorBidi"/>
          <w:sz w:val="22"/>
          <w:szCs w:val="22"/>
          <w:lang w:eastAsia="en-GB"/>
        </w:rPr>
      </w:pPr>
      <w:r>
        <w:rPr>
          <w:lang w:eastAsia="zh-CN"/>
        </w:rPr>
        <w:t>6.21.3</w:t>
      </w:r>
      <w:r>
        <w:rPr>
          <w:rFonts w:asciiTheme="minorHAnsi" w:eastAsiaTheme="minorEastAsia" w:hAnsiTheme="minorHAnsi" w:cstheme="minorBidi"/>
          <w:sz w:val="22"/>
          <w:szCs w:val="22"/>
          <w:lang w:eastAsia="en-GB"/>
        </w:rPr>
        <w:tab/>
      </w:r>
      <w:r>
        <w:rPr>
          <w:lang w:eastAsia="zh-CN"/>
        </w:rPr>
        <w:t>Adding new PQI values for interactive service</w:t>
      </w:r>
      <w:r>
        <w:tab/>
      </w:r>
      <w:r>
        <w:fldChar w:fldCharType="begin" w:fldLock="1"/>
      </w:r>
      <w:r>
        <w:instrText xml:space="preserve"> PAGEREF _Toc55193725 \h </w:instrText>
      </w:r>
      <w:r>
        <w:fldChar w:fldCharType="separate"/>
      </w:r>
      <w:r>
        <w:t>84</w:t>
      </w:r>
      <w:r>
        <w:fldChar w:fldCharType="end"/>
      </w:r>
    </w:p>
    <w:p w14:paraId="4B57064C" w14:textId="700A351B" w:rsidR="000607CA" w:rsidRDefault="000607CA">
      <w:pPr>
        <w:pStyle w:val="TOC3"/>
        <w:rPr>
          <w:rFonts w:asciiTheme="minorHAnsi" w:eastAsiaTheme="minorEastAsia" w:hAnsiTheme="minorHAnsi" w:cstheme="minorBidi"/>
          <w:sz w:val="22"/>
          <w:szCs w:val="22"/>
          <w:lang w:eastAsia="en-GB"/>
        </w:rPr>
      </w:pPr>
      <w:r>
        <w:t>6.21.4</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_Toc55193726 \h </w:instrText>
      </w:r>
      <w:r>
        <w:fldChar w:fldCharType="separate"/>
      </w:r>
      <w:r>
        <w:t>84</w:t>
      </w:r>
      <w:r>
        <w:fldChar w:fldCharType="end"/>
      </w:r>
    </w:p>
    <w:p w14:paraId="649967B3" w14:textId="707BD7A0" w:rsidR="000607CA" w:rsidRDefault="000607CA">
      <w:pPr>
        <w:pStyle w:val="TOC2"/>
        <w:rPr>
          <w:rFonts w:asciiTheme="minorHAnsi" w:eastAsiaTheme="minorEastAsia" w:hAnsiTheme="minorHAnsi" w:cstheme="minorBidi"/>
          <w:sz w:val="22"/>
          <w:szCs w:val="22"/>
          <w:lang w:eastAsia="en-GB"/>
        </w:rPr>
      </w:pPr>
      <w:r>
        <w:t>6.</w:t>
      </w:r>
      <w:r>
        <w:rPr>
          <w:lang w:eastAsia="zh-CN"/>
        </w:rPr>
        <w:t>22</w:t>
      </w:r>
      <w:r>
        <w:rPr>
          <w:rFonts w:asciiTheme="minorHAnsi" w:eastAsiaTheme="minorEastAsia" w:hAnsiTheme="minorHAnsi" w:cstheme="minorBidi"/>
          <w:sz w:val="22"/>
          <w:szCs w:val="22"/>
          <w:lang w:eastAsia="en-GB"/>
        </w:rPr>
        <w:tab/>
      </w:r>
      <w:r>
        <w:t>Solution #</w:t>
      </w:r>
      <w:r>
        <w:rPr>
          <w:lang w:eastAsia="zh-CN"/>
        </w:rPr>
        <w:t>22</w:t>
      </w:r>
      <w:r>
        <w:t xml:space="preserve">: V2X-based </w:t>
      </w:r>
      <w:r>
        <w:rPr>
          <w:lang w:eastAsia="ko-KR"/>
        </w:rPr>
        <w:t>group communication for commercial services</w:t>
      </w:r>
      <w:r>
        <w:tab/>
      </w:r>
      <w:r>
        <w:fldChar w:fldCharType="begin" w:fldLock="1"/>
      </w:r>
      <w:r>
        <w:instrText xml:space="preserve"> PAGEREF _Toc55193727 \h </w:instrText>
      </w:r>
      <w:r>
        <w:fldChar w:fldCharType="separate"/>
      </w:r>
      <w:r>
        <w:t>84</w:t>
      </w:r>
      <w:r>
        <w:fldChar w:fldCharType="end"/>
      </w:r>
    </w:p>
    <w:p w14:paraId="6C2C32EA" w14:textId="1DFA61BF" w:rsidR="000607CA" w:rsidRDefault="000607CA">
      <w:pPr>
        <w:pStyle w:val="TOC3"/>
        <w:rPr>
          <w:rFonts w:asciiTheme="minorHAnsi" w:eastAsiaTheme="minorEastAsia" w:hAnsiTheme="minorHAnsi" w:cstheme="minorBidi"/>
          <w:sz w:val="22"/>
          <w:szCs w:val="22"/>
          <w:lang w:eastAsia="en-GB"/>
        </w:rPr>
      </w:pPr>
      <w:r>
        <w:lastRenderedPageBreak/>
        <w:t>6.</w:t>
      </w:r>
      <w:r>
        <w:rPr>
          <w:lang w:eastAsia="zh-CN"/>
        </w:rPr>
        <w:t>22</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_Toc55193728 \h </w:instrText>
      </w:r>
      <w:r>
        <w:fldChar w:fldCharType="separate"/>
      </w:r>
      <w:r>
        <w:t>84</w:t>
      </w:r>
      <w:r>
        <w:fldChar w:fldCharType="end"/>
      </w:r>
    </w:p>
    <w:p w14:paraId="76AA22A1" w14:textId="7D08AA48" w:rsidR="000607CA" w:rsidRDefault="000607CA">
      <w:pPr>
        <w:pStyle w:val="TOC3"/>
        <w:rPr>
          <w:rFonts w:asciiTheme="minorHAnsi" w:eastAsiaTheme="minorEastAsia" w:hAnsiTheme="minorHAnsi" w:cstheme="minorBidi"/>
          <w:sz w:val="22"/>
          <w:szCs w:val="22"/>
          <w:lang w:eastAsia="en-GB"/>
        </w:rPr>
      </w:pPr>
      <w:r>
        <w:t>6.</w:t>
      </w:r>
      <w:r>
        <w:rPr>
          <w:lang w:eastAsia="zh-CN"/>
        </w:rPr>
        <w:t>22</w:t>
      </w:r>
      <w:r>
        <w:t>.2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_Toc55193729 \h </w:instrText>
      </w:r>
      <w:r>
        <w:fldChar w:fldCharType="separate"/>
      </w:r>
      <w:r>
        <w:t>84</w:t>
      </w:r>
      <w:r>
        <w:fldChar w:fldCharType="end"/>
      </w:r>
    </w:p>
    <w:p w14:paraId="77FF82C8" w14:textId="7BB46F6F" w:rsidR="000607CA" w:rsidRDefault="000607CA">
      <w:pPr>
        <w:pStyle w:val="TOC4"/>
        <w:rPr>
          <w:rFonts w:asciiTheme="minorHAnsi" w:eastAsiaTheme="minorEastAsia" w:hAnsiTheme="minorHAnsi" w:cstheme="minorBidi"/>
          <w:sz w:val="22"/>
          <w:szCs w:val="22"/>
          <w:lang w:eastAsia="en-GB"/>
        </w:rPr>
      </w:pPr>
      <w:r>
        <w:t>6.</w:t>
      </w:r>
      <w:r>
        <w:rPr>
          <w:lang w:eastAsia="zh-CN"/>
        </w:rPr>
        <w:t>22</w:t>
      </w:r>
      <w:r>
        <w:t>.2.1</w:t>
      </w:r>
      <w:r>
        <w:rPr>
          <w:rFonts w:asciiTheme="minorHAnsi" w:eastAsiaTheme="minorEastAsia" w:hAnsiTheme="minorHAnsi" w:cstheme="minorBidi"/>
          <w:sz w:val="22"/>
          <w:szCs w:val="22"/>
          <w:lang w:eastAsia="en-GB"/>
        </w:rPr>
        <w:tab/>
      </w:r>
      <w:r>
        <w:rPr>
          <w:lang w:eastAsia="ko-KR"/>
        </w:rPr>
        <w:t>V2X-based group communication for commercial services</w:t>
      </w:r>
      <w:r>
        <w:tab/>
      </w:r>
      <w:r>
        <w:fldChar w:fldCharType="begin" w:fldLock="1"/>
      </w:r>
      <w:r>
        <w:instrText xml:space="preserve"> PAGEREF _Toc55193730 \h </w:instrText>
      </w:r>
      <w:r>
        <w:fldChar w:fldCharType="separate"/>
      </w:r>
      <w:r>
        <w:t>85</w:t>
      </w:r>
      <w:r>
        <w:fldChar w:fldCharType="end"/>
      </w:r>
    </w:p>
    <w:p w14:paraId="20491C15" w14:textId="0A4E8D55" w:rsidR="000607CA" w:rsidRDefault="000607CA">
      <w:pPr>
        <w:pStyle w:val="TOC3"/>
        <w:rPr>
          <w:rFonts w:asciiTheme="minorHAnsi" w:eastAsiaTheme="minorEastAsia" w:hAnsiTheme="minorHAnsi" w:cstheme="minorBidi"/>
          <w:sz w:val="22"/>
          <w:szCs w:val="22"/>
          <w:lang w:eastAsia="en-GB"/>
        </w:rPr>
      </w:pPr>
      <w:r>
        <w:rPr>
          <w:lang w:eastAsia="zh-CN"/>
        </w:rPr>
        <w:t>6.22.3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_Toc55193731 \h </w:instrText>
      </w:r>
      <w:r>
        <w:fldChar w:fldCharType="separate"/>
      </w:r>
      <w:r>
        <w:t>85</w:t>
      </w:r>
      <w:r>
        <w:fldChar w:fldCharType="end"/>
      </w:r>
    </w:p>
    <w:p w14:paraId="2FC71AFC" w14:textId="48290C69" w:rsidR="000607CA" w:rsidRDefault="000607CA">
      <w:pPr>
        <w:pStyle w:val="TOC2"/>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Solution #23: End-to-End security and IP address preservation for L</w:t>
      </w:r>
      <w:r>
        <w:rPr>
          <w:lang w:eastAsia="zh-CN"/>
        </w:rPr>
        <w:t>ayer-</w:t>
      </w:r>
      <w:r>
        <w:t>3 UE-</w:t>
      </w:r>
      <w:r>
        <w:rPr>
          <w:lang w:eastAsia="zh-CN"/>
        </w:rPr>
        <w:t>to-</w:t>
      </w:r>
      <w:r>
        <w:t>N</w:t>
      </w:r>
      <w:r>
        <w:rPr>
          <w:lang w:eastAsia="zh-CN"/>
        </w:rPr>
        <w:t>etwork</w:t>
      </w:r>
      <w:r>
        <w:t xml:space="preserve"> Relay using N3IWF</w:t>
      </w:r>
      <w:r>
        <w:tab/>
      </w:r>
      <w:r>
        <w:fldChar w:fldCharType="begin" w:fldLock="1"/>
      </w:r>
      <w:r>
        <w:instrText xml:space="preserve"> PAGEREF _Toc55193732 \h </w:instrText>
      </w:r>
      <w:r>
        <w:fldChar w:fldCharType="separate"/>
      </w:r>
      <w:r>
        <w:t>86</w:t>
      </w:r>
      <w:r>
        <w:fldChar w:fldCharType="end"/>
      </w:r>
    </w:p>
    <w:p w14:paraId="046308B9" w14:textId="331EC889" w:rsidR="000607CA" w:rsidRDefault="000607CA">
      <w:pPr>
        <w:pStyle w:val="TOC3"/>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rPr>
          <w:lang w:eastAsia="zh-CN"/>
        </w:rPr>
        <w:t xml:space="preserve">General </w:t>
      </w:r>
      <w:r>
        <w:t>Description</w:t>
      </w:r>
      <w:r>
        <w:tab/>
      </w:r>
      <w:r>
        <w:fldChar w:fldCharType="begin" w:fldLock="1"/>
      </w:r>
      <w:r>
        <w:instrText xml:space="preserve"> PAGEREF _Toc55193733 \h </w:instrText>
      </w:r>
      <w:r>
        <w:fldChar w:fldCharType="separate"/>
      </w:r>
      <w:r>
        <w:t>86</w:t>
      </w:r>
      <w:r>
        <w:fldChar w:fldCharType="end"/>
      </w:r>
    </w:p>
    <w:p w14:paraId="66524625" w14:textId="44910907" w:rsidR="000607CA" w:rsidRDefault="000607CA">
      <w:pPr>
        <w:pStyle w:val="TOC3"/>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rPr>
          <w:lang w:eastAsia="zh-CN"/>
        </w:rPr>
        <w:t>Protocol stacks</w:t>
      </w:r>
      <w:r>
        <w:tab/>
      </w:r>
      <w:r>
        <w:fldChar w:fldCharType="begin" w:fldLock="1"/>
      </w:r>
      <w:r>
        <w:instrText xml:space="preserve"> PAGEREF _Toc55193734 \h </w:instrText>
      </w:r>
      <w:r>
        <w:fldChar w:fldCharType="separate"/>
      </w:r>
      <w:r>
        <w:t>87</w:t>
      </w:r>
      <w:r>
        <w:fldChar w:fldCharType="end"/>
      </w:r>
    </w:p>
    <w:p w14:paraId="7D59E855" w14:textId="1B1D7923" w:rsidR="000607CA" w:rsidRDefault="000607CA">
      <w:pPr>
        <w:pStyle w:val="TOC3"/>
        <w:rPr>
          <w:rFonts w:asciiTheme="minorHAnsi" w:eastAsiaTheme="minorEastAsia" w:hAnsiTheme="minorHAnsi" w:cstheme="minorBidi"/>
          <w:sz w:val="22"/>
          <w:szCs w:val="22"/>
          <w:lang w:eastAsia="en-GB"/>
        </w:rPr>
      </w:pPr>
      <w:r>
        <w:t>6.23.3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_Toc55193735 \h </w:instrText>
      </w:r>
      <w:r>
        <w:fldChar w:fldCharType="separate"/>
      </w:r>
      <w:r>
        <w:t>89</w:t>
      </w:r>
      <w:r>
        <w:fldChar w:fldCharType="end"/>
      </w:r>
    </w:p>
    <w:p w14:paraId="7D32FE7C" w14:textId="0245ADDF" w:rsidR="000607CA" w:rsidRDefault="000607CA">
      <w:pPr>
        <w:pStyle w:val="TOC4"/>
        <w:rPr>
          <w:rFonts w:asciiTheme="minorHAnsi" w:eastAsiaTheme="minorEastAsia" w:hAnsiTheme="minorHAnsi" w:cstheme="minorBidi"/>
          <w:sz w:val="22"/>
          <w:szCs w:val="22"/>
          <w:lang w:eastAsia="en-GB"/>
        </w:rPr>
      </w:pPr>
      <w:r>
        <w:rPr>
          <w:lang w:eastAsia="ko-KR"/>
        </w:rPr>
        <w:t>6.23.3.1</w:t>
      </w:r>
      <w:r>
        <w:rPr>
          <w:rFonts w:asciiTheme="minorHAnsi" w:eastAsiaTheme="minorEastAsia" w:hAnsiTheme="minorHAnsi" w:cstheme="minorBidi"/>
          <w:sz w:val="22"/>
          <w:szCs w:val="22"/>
          <w:lang w:eastAsia="en-GB"/>
        </w:rPr>
        <w:tab/>
      </w:r>
      <w:r w:rsidRPr="00E45EC4">
        <w:rPr>
          <w:lang w:val="en-US"/>
        </w:rPr>
        <w:t>Remote UE 5GC Registration over L3 UE-to-NW Relay access</w:t>
      </w:r>
      <w:r>
        <w:tab/>
      </w:r>
      <w:r>
        <w:fldChar w:fldCharType="begin" w:fldLock="1"/>
      </w:r>
      <w:r>
        <w:instrText xml:space="preserve"> PAGEREF _Toc55193736 \h </w:instrText>
      </w:r>
      <w:r>
        <w:fldChar w:fldCharType="separate"/>
      </w:r>
      <w:r>
        <w:t>89</w:t>
      </w:r>
      <w:r>
        <w:fldChar w:fldCharType="end"/>
      </w:r>
    </w:p>
    <w:p w14:paraId="2859D3C2" w14:textId="2CD25554" w:rsidR="000607CA" w:rsidRDefault="000607CA">
      <w:pPr>
        <w:pStyle w:val="TOC4"/>
        <w:rPr>
          <w:rFonts w:asciiTheme="minorHAnsi" w:eastAsiaTheme="minorEastAsia" w:hAnsiTheme="minorHAnsi" w:cstheme="minorBidi"/>
          <w:sz w:val="22"/>
          <w:szCs w:val="22"/>
          <w:lang w:eastAsia="en-GB"/>
        </w:rPr>
      </w:pPr>
      <w:r>
        <w:rPr>
          <w:lang w:eastAsia="ko-KR"/>
        </w:rPr>
        <w:t>6.23.3.2</w:t>
      </w:r>
      <w:r>
        <w:rPr>
          <w:rFonts w:asciiTheme="minorHAnsi" w:eastAsiaTheme="minorEastAsia" w:hAnsiTheme="minorHAnsi" w:cstheme="minorBidi"/>
          <w:sz w:val="22"/>
          <w:szCs w:val="22"/>
          <w:lang w:eastAsia="en-GB"/>
        </w:rPr>
        <w:tab/>
      </w:r>
      <w:r w:rsidRPr="00E45EC4">
        <w:rPr>
          <w:lang w:val="en-US"/>
        </w:rPr>
        <w:t xml:space="preserve">UE moves </w:t>
      </w:r>
      <w:r w:rsidRPr="00E45EC4">
        <w:rPr>
          <w:rFonts w:eastAsia="DengXian"/>
          <w:lang w:eastAsia="zh-CN"/>
        </w:rPr>
        <w:t>between direct network communication and indirect communication path</w:t>
      </w:r>
      <w:r>
        <w:tab/>
      </w:r>
      <w:r>
        <w:fldChar w:fldCharType="begin" w:fldLock="1"/>
      </w:r>
      <w:r>
        <w:instrText xml:space="preserve"> PAGEREF _Toc55193737 \h </w:instrText>
      </w:r>
      <w:r>
        <w:fldChar w:fldCharType="separate"/>
      </w:r>
      <w:r>
        <w:t>90</w:t>
      </w:r>
      <w:r>
        <w:fldChar w:fldCharType="end"/>
      </w:r>
    </w:p>
    <w:p w14:paraId="191D84EF" w14:textId="6E5D7713" w:rsidR="000607CA" w:rsidRDefault="000607CA">
      <w:pPr>
        <w:pStyle w:val="TOC3"/>
        <w:rPr>
          <w:rFonts w:asciiTheme="minorHAnsi" w:eastAsiaTheme="minorEastAsia" w:hAnsiTheme="minorHAnsi" w:cstheme="minorBidi"/>
          <w:sz w:val="22"/>
          <w:szCs w:val="22"/>
          <w:lang w:eastAsia="en-GB"/>
        </w:rPr>
      </w:pPr>
      <w:r>
        <w:t>6.23.4</w:t>
      </w:r>
      <w:r>
        <w:rPr>
          <w:rFonts w:asciiTheme="minorHAnsi" w:eastAsiaTheme="minorEastAsia" w:hAnsiTheme="minorHAnsi" w:cstheme="minorBidi"/>
          <w:sz w:val="22"/>
          <w:szCs w:val="22"/>
          <w:lang w:eastAsia="en-GB"/>
        </w:rPr>
        <w:tab/>
      </w:r>
      <w:r>
        <w:t>N3IWF selection procedure</w:t>
      </w:r>
      <w:r>
        <w:tab/>
      </w:r>
      <w:r>
        <w:fldChar w:fldCharType="begin" w:fldLock="1"/>
      </w:r>
      <w:r>
        <w:instrText xml:space="preserve"> PAGEREF _Toc55193738 \h </w:instrText>
      </w:r>
      <w:r>
        <w:fldChar w:fldCharType="separate"/>
      </w:r>
      <w:r>
        <w:t>90</w:t>
      </w:r>
      <w:r>
        <w:fldChar w:fldCharType="end"/>
      </w:r>
    </w:p>
    <w:p w14:paraId="1C8174EE" w14:textId="1D0CA5C3" w:rsidR="000607CA" w:rsidRDefault="000607CA">
      <w:pPr>
        <w:pStyle w:val="TOC3"/>
        <w:rPr>
          <w:rFonts w:asciiTheme="minorHAnsi" w:eastAsiaTheme="minorEastAsia" w:hAnsiTheme="minorHAnsi" w:cstheme="minorBidi"/>
          <w:sz w:val="22"/>
          <w:szCs w:val="22"/>
          <w:lang w:eastAsia="en-GB"/>
        </w:rPr>
      </w:pPr>
      <w:r>
        <w:rPr>
          <w:lang w:eastAsia="zh-CN"/>
        </w:rPr>
        <w:t>6.23.5</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_Toc55193739 \h </w:instrText>
      </w:r>
      <w:r>
        <w:fldChar w:fldCharType="separate"/>
      </w:r>
      <w:r>
        <w:t>90</w:t>
      </w:r>
      <w:r>
        <w:fldChar w:fldCharType="end"/>
      </w:r>
    </w:p>
    <w:p w14:paraId="2D6F9977" w14:textId="4210CCF3" w:rsidR="000607CA" w:rsidRDefault="000607CA">
      <w:pPr>
        <w:pStyle w:val="TOC2"/>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Solution #24: End-to-End QoS support for L</w:t>
      </w:r>
      <w:r>
        <w:rPr>
          <w:lang w:eastAsia="zh-CN"/>
        </w:rPr>
        <w:t>ayer-</w:t>
      </w:r>
      <w:r>
        <w:t>3 UE-</w:t>
      </w:r>
      <w:r>
        <w:rPr>
          <w:lang w:eastAsia="zh-CN"/>
        </w:rPr>
        <w:t>to-</w:t>
      </w:r>
      <w:r>
        <w:t>N</w:t>
      </w:r>
      <w:r>
        <w:rPr>
          <w:lang w:eastAsia="zh-CN"/>
        </w:rPr>
        <w:t>etwork</w:t>
      </w:r>
      <w:r>
        <w:t xml:space="preserve"> Relay</w:t>
      </w:r>
      <w:r>
        <w:tab/>
      </w:r>
      <w:r>
        <w:fldChar w:fldCharType="begin" w:fldLock="1"/>
      </w:r>
      <w:r>
        <w:instrText xml:space="preserve"> PAGEREF _Toc55193740 \h </w:instrText>
      </w:r>
      <w:r>
        <w:fldChar w:fldCharType="separate"/>
      </w:r>
      <w:r>
        <w:t>91</w:t>
      </w:r>
      <w:r>
        <w:fldChar w:fldCharType="end"/>
      </w:r>
    </w:p>
    <w:p w14:paraId="2D5F3D41" w14:textId="1C324FA0" w:rsidR="000607CA" w:rsidRDefault="000607CA">
      <w:pPr>
        <w:pStyle w:val="TOC3"/>
        <w:rPr>
          <w:rFonts w:asciiTheme="minorHAnsi" w:eastAsiaTheme="minorEastAsia" w:hAnsiTheme="minorHAnsi" w:cstheme="minorBidi"/>
          <w:sz w:val="22"/>
          <w:szCs w:val="22"/>
          <w:lang w:eastAsia="en-GB"/>
        </w:rPr>
      </w:pPr>
      <w:r>
        <w:t>6.24.1</w:t>
      </w:r>
      <w:r>
        <w:rPr>
          <w:rFonts w:asciiTheme="minorHAnsi" w:eastAsiaTheme="minorEastAsia" w:hAnsiTheme="minorHAnsi" w:cstheme="minorBidi"/>
          <w:sz w:val="22"/>
          <w:szCs w:val="22"/>
          <w:lang w:eastAsia="en-GB"/>
        </w:rPr>
        <w:tab/>
      </w:r>
      <w:r>
        <w:rPr>
          <w:lang w:eastAsia="zh-CN"/>
        </w:rPr>
        <w:t xml:space="preserve">General </w:t>
      </w:r>
      <w:r>
        <w:t>Description</w:t>
      </w:r>
      <w:r>
        <w:tab/>
      </w:r>
      <w:r>
        <w:fldChar w:fldCharType="begin" w:fldLock="1"/>
      </w:r>
      <w:r>
        <w:instrText xml:space="preserve"> PAGEREF _Toc55193741 \h </w:instrText>
      </w:r>
      <w:r>
        <w:fldChar w:fldCharType="separate"/>
      </w:r>
      <w:r>
        <w:t>91</w:t>
      </w:r>
      <w:r>
        <w:fldChar w:fldCharType="end"/>
      </w:r>
    </w:p>
    <w:p w14:paraId="39BDA3FB" w14:textId="5C7AECAF" w:rsidR="000607CA" w:rsidRDefault="000607CA">
      <w:pPr>
        <w:pStyle w:val="TOC3"/>
        <w:rPr>
          <w:rFonts w:asciiTheme="minorHAnsi" w:eastAsiaTheme="minorEastAsia" w:hAnsiTheme="minorHAnsi" w:cstheme="minorBidi"/>
          <w:sz w:val="22"/>
          <w:szCs w:val="22"/>
          <w:lang w:eastAsia="en-GB"/>
        </w:rPr>
      </w:pPr>
      <w:r>
        <w:t>6.24.2</w:t>
      </w:r>
      <w:r>
        <w:rPr>
          <w:rFonts w:asciiTheme="minorHAnsi" w:eastAsiaTheme="minorEastAsia" w:hAnsiTheme="minorHAnsi" w:cstheme="minorBidi"/>
          <w:sz w:val="22"/>
          <w:szCs w:val="22"/>
          <w:lang w:eastAsia="en-GB"/>
        </w:rPr>
        <w:tab/>
      </w:r>
      <w:r>
        <w:t>E</w:t>
      </w:r>
      <w:r>
        <w:rPr>
          <w:lang w:eastAsia="ko-KR"/>
        </w:rPr>
        <w:t>nhancements to support dynamic QoS handling</w:t>
      </w:r>
      <w:r>
        <w:tab/>
      </w:r>
      <w:r>
        <w:fldChar w:fldCharType="begin" w:fldLock="1"/>
      </w:r>
      <w:r>
        <w:instrText xml:space="preserve"> PAGEREF _Toc55193742 \h </w:instrText>
      </w:r>
      <w:r>
        <w:fldChar w:fldCharType="separate"/>
      </w:r>
      <w:r>
        <w:t>92</w:t>
      </w:r>
      <w:r>
        <w:fldChar w:fldCharType="end"/>
      </w:r>
    </w:p>
    <w:p w14:paraId="3B48A4F5" w14:textId="47ABEC85" w:rsidR="000607CA" w:rsidRDefault="000607CA">
      <w:pPr>
        <w:pStyle w:val="TOC3"/>
        <w:rPr>
          <w:rFonts w:asciiTheme="minorHAnsi" w:eastAsiaTheme="minorEastAsia" w:hAnsiTheme="minorHAnsi" w:cstheme="minorBidi"/>
          <w:sz w:val="22"/>
          <w:szCs w:val="22"/>
          <w:lang w:eastAsia="en-GB"/>
        </w:rPr>
      </w:pPr>
      <w:r>
        <w:t>6.24.3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_Toc55193743 \h </w:instrText>
      </w:r>
      <w:r>
        <w:fldChar w:fldCharType="separate"/>
      </w:r>
      <w:r>
        <w:t>93</w:t>
      </w:r>
      <w:r>
        <w:fldChar w:fldCharType="end"/>
      </w:r>
    </w:p>
    <w:p w14:paraId="6CED1D7F" w14:textId="19A1B442" w:rsidR="000607CA" w:rsidRDefault="000607CA">
      <w:pPr>
        <w:pStyle w:val="TOC3"/>
        <w:rPr>
          <w:rFonts w:asciiTheme="minorHAnsi" w:eastAsiaTheme="minorEastAsia" w:hAnsiTheme="minorHAnsi" w:cstheme="minorBidi"/>
          <w:sz w:val="22"/>
          <w:szCs w:val="22"/>
          <w:lang w:eastAsia="en-GB"/>
        </w:rPr>
      </w:pPr>
      <w:r>
        <w:rPr>
          <w:lang w:eastAsia="zh-CN"/>
        </w:rPr>
        <w:t>6.24.4</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_Toc55193744 \h </w:instrText>
      </w:r>
      <w:r>
        <w:fldChar w:fldCharType="separate"/>
      </w:r>
      <w:r>
        <w:t>93</w:t>
      </w:r>
      <w:r>
        <w:fldChar w:fldCharType="end"/>
      </w:r>
    </w:p>
    <w:p w14:paraId="5F9190D0" w14:textId="342225FE" w:rsidR="000607CA" w:rsidRDefault="000607CA">
      <w:pPr>
        <w:pStyle w:val="TOC2"/>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lang w:eastAsia="en-GB"/>
        </w:rPr>
        <w:tab/>
      </w:r>
      <w:r>
        <w:t>Solution #25: QoS handling for Layer-3 UE-to-Network Relay</w:t>
      </w:r>
      <w:r>
        <w:tab/>
      </w:r>
      <w:r>
        <w:fldChar w:fldCharType="begin" w:fldLock="1"/>
      </w:r>
      <w:r>
        <w:instrText xml:space="preserve"> PAGEREF _Toc55193745 \h </w:instrText>
      </w:r>
      <w:r>
        <w:fldChar w:fldCharType="separate"/>
      </w:r>
      <w:r>
        <w:t>94</w:t>
      </w:r>
      <w:r>
        <w:fldChar w:fldCharType="end"/>
      </w:r>
    </w:p>
    <w:p w14:paraId="6E6D692E" w14:textId="312CD4A0" w:rsidR="000607CA" w:rsidRDefault="000607CA">
      <w:pPr>
        <w:pStyle w:val="TOC3"/>
        <w:rPr>
          <w:rFonts w:asciiTheme="minorHAnsi" w:eastAsiaTheme="minorEastAsia" w:hAnsiTheme="minorHAnsi" w:cstheme="minorBidi"/>
          <w:sz w:val="22"/>
          <w:szCs w:val="22"/>
          <w:lang w:eastAsia="en-GB"/>
        </w:rPr>
      </w:pPr>
      <w:r>
        <w:t>6.25.1</w:t>
      </w:r>
      <w:r>
        <w:rPr>
          <w:rFonts w:asciiTheme="minorHAnsi" w:eastAsiaTheme="minorEastAsia" w:hAnsiTheme="minorHAnsi" w:cstheme="minorBidi"/>
          <w:sz w:val="22"/>
          <w:szCs w:val="22"/>
          <w:lang w:eastAsia="en-GB"/>
        </w:rPr>
        <w:tab/>
      </w:r>
      <w:r>
        <w:t>General Description</w:t>
      </w:r>
      <w:r>
        <w:tab/>
      </w:r>
      <w:r>
        <w:fldChar w:fldCharType="begin" w:fldLock="1"/>
      </w:r>
      <w:r>
        <w:instrText xml:space="preserve"> PAGEREF _Toc55193746 \h </w:instrText>
      </w:r>
      <w:r>
        <w:fldChar w:fldCharType="separate"/>
      </w:r>
      <w:r>
        <w:t>94</w:t>
      </w:r>
      <w:r>
        <w:fldChar w:fldCharType="end"/>
      </w:r>
    </w:p>
    <w:p w14:paraId="7668FFF2" w14:textId="3BCDCCAC" w:rsidR="000607CA" w:rsidRDefault="000607CA">
      <w:pPr>
        <w:pStyle w:val="TOC3"/>
        <w:rPr>
          <w:rFonts w:asciiTheme="minorHAnsi" w:eastAsiaTheme="minorEastAsia" w:hAnsiTheme="minorHAnsi" w:cstheme="minorBidi"/>
          <w:sz w:val="22"/>
          <w:szCs w:val="22"/>
          <w:lang w:eastAsia="en-GB"/>
        </w:rPr>
      </w:pPr>
      <w:r>
        <w:t>6.25.2</w:t>
      </w:r>
      <w:r>
        <w:rPr>
          <w:rFonts w:asciiTheme="minorHAnsi" w:eastAsiaTheme="minorEastAsia" w:hAnsiTheme="minorHAnsi" w:cstheme="minorBidi"/>
          <w:sz w:val="22"/>
          <w:szCs w:val="22"/>
          <w:lang w:eastAsia="en-GB"/>
        </w:rPr>
        <w:tab/>
      </w:r>
      <w:r>
        <w:t>Support service(s) with preconfigured QoS parameters</w:t>
      </w:r>
      <w:r>
        <w:tab/>
      </w:r>
      <w:r>
        <w:fldChar w:fldCharType="begin" w:fldLock="1"/>
      </w:r>
      <w:r>
        <w:instrText xml:space="preserve"> PAGEREF _Toc55193747 \h </w:instrText>
      </w:r>
      <w:r>
        <w:fldChar w:fldCharType="separate"/>
      </w:r>
      <w:r>
        <w:t>94</w:t>
      </w:r>
      <w:r>
        <w:fldChar w:fldCharType="end"/>
      </w:r>
    </w:p>
    <w:p w14:paraId="352FD908" w14:textId="6D9A8F5C" w:rsidR="000607CA" w:rsidRDefault="000607CA">
      <w:pPr>
        <w:pStyle w:val="TOC3"/>
        <w:rPr>
          <w:rFonts w:asciiTheme="minorHAnsi" w:eastAsiaTheme="minorEastAsia" w:hAnsiTheme="minorHAnsi" w:cstheme="minorBidi"/>
          <w:sz w:val="22"/>
          <w:szCs w:val="22"/>
          <w:lang w:eastAsia="en-GB"/>
        </w:rPr>
      </w:pPr>
      <w:r>
        <w:t>6.25.3</w:t>
      </w:r>
      <w:r>
        <w:rPr>
          <w:rFonts w:asciiTheme="minorHAnsi" w:eastAsiaTheme="minorEastAsia" w:hAnsiTheme="minorHAnsi" w:cstheme="minorBidi"/>
          <w:sz w:val="22"/>
          <w:szCs w:val="22"/>
          <w:lang w:eastAsia="en-GB"/>
        </w:rPr>
        <w:tab/>
      </w:r>
      <w:r>
        <w:t>Support service(s) with dynamic QoS handling, Network initiated QoS Flow(s) setup</w:t>
      </w:r>
      <w:r>
        <w:tab/>
      </w:r>
      <w:r>
        <w:fldChar w:fldCharType="begin" w:fldLock="1"/>
      </w:r>
      <w:r>
        <w:instrText xml:space="preserve"> PAGEREF _Toc55193748 \h </w:instrText>
      </w:r>
      <w:r>
        <w:fldChar w:fldCharType="separate"/>
      </w:r>
      <w:r>
        <w:t>94</w:t>
      </w:r>
      <w:r>
        <w:fldChar w:fldCharType="end"/>
      </w:r>
    </w:p>
    <w:p w14:paraId="07A5D3F6" w14:textId="32AB70F3" w:rsidR="000607CA" w:rsidRDefault="000607CA">
      <w:pPr>
        <w:pStyle w:val="TOC3"/>
        <w:rPr>
          <w:rFonts w:asciiTheme="minorHAnsi" w:eastAsiaTheme="minorEastAsia" w:hAnsiTheme="minorHAnsi" w:cstheme="minorBidi"/>
          <w:sz w:val="22"/>
          <w:szCs w:val="22"/>
          <w:lang w:eastAsia="en-GB"/>
        </w:rPr>
      </w:pPr>
      <w:r>
        <w:t>6.25.4</w:t>
      </w:r>
      <w:r>
        <w:rPr>
          <w:rFonts w:asciiTheme="minorHAnsi" w:eastAsiaTheme="minorEastAsia" w:hAnsiTheme="minorHAnsi" w:cstheme="minorBidi"/>
          <w:sz w:val="22"/>
          <w:szCs w:val="22"/>
          <w:lang w:eastAsia="en-GB"/>
        </w:rPr>
        <w:tab/>
      </w:r>
      <w:r>
        <w:t>Support service(s) with dynamic QoS handling, Remote UE initiated QoS Flow(s) setup</w:t>
      </w:r>
      <w:r>
        <w:tab/>
      </w:r>
      <w:r>
        <w:fldChar w:fldCharType="begin" w:fldLock="1"/>
      </w:r>
      <w:r>
        <w:instrText xml:space="preserve"> PAGEREF _Toc55193749 \h </w:instrText>
      </w:r>
      <w:r>
        <w:fldChar w:fldCharType="separate"/>
      </w:r>
      <w:r>
        <w:t>96</w:t>
      </w:r>
      <w:r>
        <w:fldChar w:fldCharType="end"/>
      </w:r>
    </w:p>
    <w:p w14:paraId="7FC145DA" w14:textId="6BB79681" w:rsidR="000607CA" w:rsidRDefault="000607CA">
      <w:pPr>
        <w:pStyle w:val="TOC3"/>
        <w:rPr>
          <w:rFonts w:asciiTheme="minorHAnsi" w:eastAsiaTheme="minorEastAsia" w:hAnsiTheme="minorHAnsi" w:cstheme="minorBidi"/>
          <w:sz w:val="22"/>
          <w:szCs w:val="22"/>
          <w:lang w:eastAsia="en-GB"/>
        </w:rPr>
      </w:pPr>
      <w:r>
        <w:t>6.25.</w:t>
      </w:r>
      <w:r>
        <w:rPr>
          <w:lang w:eastAsia="zh-CN"/>
        </w:rPr>
        <w:t>5</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_Toc55193750 \h </w:instrText>
      </w:r>
      <w:r>
        <w:fldChar w:fldCharType="separate"/>
      </w:r>
      <w:r>
        <w:t>97</w:t>
      </w:r>
      <w:r>
        <w:fldChar w:fldCharType="end"/>
      </w:r>
    </w:p>
    <w:p w14:paraId="34A1B2F5" w14:textId="021A0C53" w:rsidR="000607CA" w:rsidRDefault="000607CA">
      <w:pPr>
        <w:pStyle w:val="TOC2"/>
        <w:rPr>
          <w:rFonts w:asciiTheme="minorHAnsi" w:eastAsiaTheme="minorEastAsia" w:hAnsiTheme="minorHAnsi" w:cstheme="minorBidi"/>
          <w:sz w:val="22"/>
          <w:szCs w:val="22"/>
          <w:lang w:eastAsia="en-GB"/>
        </w:rPr>
      </w:pPr>
      <w:r>
        <w:t>6.26</w:t>
      </w:r>
      <w:r>
        <w:rPr>
          <w:rFonts w:asciiTheme="minorHAnsi" w:eastAsiaTheme="minorEastAsia" w:hAnsiTheme="minorHAnsi" w:cstheme="minorBidi"/>
          <w:sz w:val="22"/>
          <w:szCs w:val="22"/>
          <w:lang w:eastAsia="en-GB"/>
        </w:rPr>
        <w:tab/>
      </w:r>
      <w:r>
        <w:t>Solution #26: URSP enhancements to support UE-to-Network Relay operation</w:t>
      </w:r>
      <w:r>
        <w:tab/>
      </w:r>
      <w:r>
        <w:fldChar w:fldCharType="begin" w:fldLock="1"/>
      </w:r>
      <w:r>
        <w:instrText xml:space="preserve"> PAGEREF _Toc55193751 \h </w:instrText>
      </w:r>
      <w:r>
        <w:fldChar w:fldCharType="separate"/>
      </w:r>
      <w:r>
        <w:t>97</w:t>
      </w:r>
      <w:r>
        <w:fldChar w:fldCharType="end"/>
      </w:r>
    </w:p>
    <w:p w14:paraId="3A5B3719" w14:textId="7EE51493" w:rsidR="000607CA" w:rsidRDefault="000607CA">
      <w:pPr>
        <w:pStyle w:val="TOC3"/>
        <w:rPr>
          <w:rFonts w:asciiTheme="minorHAnsi" w:eastAsiaTheme="minorEastAsia" w:hAnsiTheme="minorHAnsi" w:cstheme="minorBidi"/>
          <w:sz w:val="22"/>
          <w:szCs w:val="22"/>
          <w:lang w:eastAsia="en-GB"/>
        </w:rPr>
      </w:pPr>
      <w:r>
        <w:t>6.26.1</w:t>
      </w:r>
      <w:r>
        <w:rPr>
          <w:rFonts w:asciiTheme="minorHAnsi" w:eastAsiaTheme="minorEastAsia" w:hAnsiTheme="minorHAnsi" w:cstheme="minorBidi"/>
          <w:sz w:val="22"/>
          <w:szCs w:val="22"/>
          <w:lang w:eastAsia="en-GB"/>
        </w:rPr>
        <w:tab/>
      </w:r>
      <w:r>
        <w:rPr>
          <w:lang w:eastAsia="zh-CN"/>
        </w:rPr>
        <w:t xml:space="preserve">General </w:t>
      </w:r>
      <w:r>
        <w:t>Description</w:t>
      </w:r>
      <w:r>
        <w:tab/>
      </w:r>
      <w:r>
        <w:fldChar w:fldCharType="begin" w:fldLock="1"/>
      </w:r>
      <w:r>
        <w:instrText xml:space="preserve"> PAGEREF _Toc55193752 \h </w:instrText>
      </w:r>
      <w:r>
        <w:fldChar w:fldCharType="separate"/>
      </w:r>
      <w:r>
        <w:t>97</w:t>
      </w:r>
      <w:r>
        <w:fldChar w:fldCharType="end"/>
      </w:r>
    </w:p>
    <w:p w14:paraId="585D889B" w14:textId="70F9EE69" w:rsidR="000607CA" w:rsidRDefault="000607CA">
      <w:pPr>
        <w:pStyle w:val="TOC3"/>
        <w:rPr>
          <w:rFonts w:asciiTheme="minorHAnsi" w:eastAsiaTheme="minorEastAsia" w:hAnsiTheme="minorHAnsi" w:cstheme="minorBidi"/>
          <w:sz w:val="22"/>
          <w:szCs w:val="22"/>
          <w:lang w:eastAsia="en-GB"/>
        </w:rPr>
      </w:pPr>
      <w:r>
        <w:t>6.26.2</w:t>
      </w:r>
      <w:r>
        <w:rPr>
          <w:rFonts w:asciiTheme="minorHAnsi" w:eastAsiaTheme="minorEastAsia" w:hAnsiTheme="minorHAnsi" w:cstheme="minorBidi"/>
          <w:sz w:val="22"/>
          <w:szCs w:val="22"/>
          <w:lang w:eastAsia="en-GB"/>
        </w:rPr>
        <w:tab/>
      </w:r>
      <w:r>
        <w:rPr>
          <w:lang w:eastAsia="zh-CN"/>
        </w:rPr>
        <w:t>URSP enhancements to support UE-to-Network Relay operation</w:t>
      </w:r>
      <w:r>
        <w:tab/>
      </w:r>
      <w:r>
        <w:fldChar w:fldCharType="begin" w:fldLock="1"/>
      </w:r>
      <w:r>
        <w:instrText xml:space="preserve"> PAGEREF _Toc55193753 \h </w:instrText>
      </w:r>
      <w:r>
        <w:fldChar w:fldCharType="separate"/>
      </w:r>
      <w:r>
        <w:t>98</w:t>
      </w:r>
      <w:r>
        <w:fldChar w:fldCharType="end"/>
      </w:r>
    </w:p>
    <w:p w14:paraId="174E89F0" w14:textId="78118DBD" w:rsidR="000607CA" w:rsidRDefault="000607CA">
      <w:pPr>
        <w:pStyle w:val="TOC3"/>
        <w:rPr>
          <w:rFonts w:asciiTheme="minorHAnsi" w:eastAsiaTheme="minorEastAsia" w:hAnsiTheme="minorHAnsi" w:cstheme="minorBidi"/>
          <w:sz w:val="22"/>
          <w:szCs w:val="22"/>
          <w:lang w:eastAsia="en-GB"/>
        </w:rPr>
      </w:pPr>
      <w:r>
        <w:rPr>
          <w:lang w:eastAsia="zh-CN"/>
        </w:rPr>
        <w:t>6.26.3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_Toc55193754 \h </w:instrText>
      </w:r>
      <w:r>
        <w:fldChar w:fldCharType="separate"/>
      </w:r>
      <w:r>
        <w:t>98</w:t>
      </w:r>
      <w:r>
        <w:fldChar w:fldCharType="end"/>
      </w:r>
    </w:p>
    <w:p w14:paraId="3B0E77AE" w14:textId="6D6C39EF" w:rsidR="000607CA" w:rsidRDefault="000607CA">
      <w:pPr>
        <w:pStyle w:val="TOC2"/>
        <w:rPr>
          <w:rFonts w:asciiTheme="minorHAnsi" w:eastAsiaTheme="minorEastAsia" w:hAnsiTheme="minorHAnsi" w:cstheme="minorBidi"/>
          <w:sz w:val="22"/>
          <w:szCs w:val="22"/>
          <w:lang w:eastAsia="en-GB"/>
        </w:rPr>
      </w:pPr>
      <w:r>
        <w:t>6.27</w:t>
      </w:r>
      <w:r>
        <w:rPr>
          <w:rFonts w:asciiTheme="minorHAnsi" w:eastAsiaTheme="minorEastAsia" w:hAnsiTheme="minorHAnsi" w:cstheme="minorBidi"/>
          <w:sz w:val="22"/>
          <w:szCs w:val="22"/>
          <w:lang w:eastAsia="en-GB"/>
        </w:rPr>
        <w:tab/>
      </w:r>
      <w:r>
        <w:t>Solution #27: Secondary Authentication for a Layer 3 Remote UE</w:t>
      </w:r>
      <w:r>
        <w:tab/>
      </w:r>
      <w:r>
        <w:fldChar w:fldCharType="begin" w:fldLock="1"/>
      </w:r>
      <w:r>
        <w:instrText xml:space="preserve"> PAGEREF _Toc55193755 \h </w:instrText>
      </w:r>
      <w:r>
        <w:fldChar w:fldCharType="separate"/>
      </w:r>
      <w:r>
        <w:t>98</w:t>
      </w:r>
      <w:r>
        <w:fldChar w:fldCharType="end"/>
      </w:r>
    </w:p>
    <w:p w14:paraId="35123098" w14:textId="11024EAA" w:rsidR="000607CA" w:rsidRDefault="000607CA">
      <w:pPr>
        <w:pStyle w:val="TOC3"/>
        <w:rPr>
          <w:rFonts w:asciiTheme="minorHAnsi" w:eastAsiaTheme="minorEastAsia" w:hAnsiTheme="minorHAnsi" w:cstheme="minorBidi"/>
          <w:sz w:val="22"/>
          <w:szCs w:val="22"/>
          <w:lang w:eastAsia="en-GB"/>
        </w:rPr>
      </w:pPr>
      <w:r>
        <w:t>6.27.1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_Toc55193756 \h </w:instrText>
      </w:r>
      <w:r>
        <w:fldChar w:fldCharType="separate"/>
      </w:r>
      <w:r>
        <w:t>98</w:t>
      </w:r>
      <w:r>
        <w:fldChar w:fldCharType="end"/>
      </w:r>
    </w:p>
    <w:p w14:paraId="15DEFDA7" w14:textId="3404E67F" w:rsidR="000607CA" w:rsidRDefault="000607CA">
      <w:pPr>
        <w:pStyle w:val="TOC3"/>
        <w:rPr>
          <w:rFonts w:asciiTheme="minorHAnsi" w:eastAsiaTheme="minorEastAsia" w:hAnsiTheme="minorHAnsi" w:cstheme="minorBidi"/>
          <w:sz w:val="22"/>
          <w:szCs w:val="22"/>
          <w:lang w:eastAsia="en-GB"/>
        </w:rPr>
      </w:pPr>
      <w:r>
        <w:t>6.27.2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_Toc55193757 \h </w:instrText>
      </w:r>
      <w:r>
        <w:fldChar w:fldCharType="separate"/>
      </w:r>
      <w:r>
        <w:t>99</w:t>
      </w:r>
      <w:r>
        <w:fldChar w:fldCharType="end"/>
      </w:r>
    </w:p>
    <w:p w14:paraId="26B5BF9E" w14:textId="778CC6B0" w:rsidR="000607CA" w:rsidRDefault="000607CA">
      <w:pPr>
        <w:pStyle w:val="TOC4"/>
        <w:rPr>
          <w:rFonts w:asciiTheme="minorHAnsi" w:eastAsiaTheme="minorEastAsia" w:hAnsiTheme="minorHAnsi" w:cstheme="minorBidi"/>
          <w:sz w:val="22"/>
          <w:szCs w:val="22"/>
          <w:lang w:eastAsia="en-GB"/>
        </w:rPr>
      </w:pPr>
      <w:r>
        <w:rPr>
          <w:lang w:eastAsia="ko-KR"/>
        </w:rPr>
        <w:t>6.27.2.1. Secondary Authentication after PC5 link setup</w:t>
      </w:r>
      <w:r>
        <w:tab/>
      </w:r>
      <w:r>
        <w:fldChar w:fldCharType="begin" w:fldLock="1"/>
      </w:r>
      <w:r>
        <w:instrText xml:space="preserve"> PAGEREF _Toc55193758 \h </w:instrText>
      </w:r>
      <w:r>
        <w:fldChar w:fldCharType="separate"/>
      </w:r>
      <w:r>
        <w:t>99</w:t>
      </w:r>
      <w:r>
        <w:fldChar w:fldCharType="end"/>
      </w:r>
    </w:p>
    <w:p w14:paraId="2584E2F9" w14:textId="73F79490" w:rsidR="000607CA" w:rsidRDefault="000607CA">
      <w:pPr>
        <w:pStyle w:val="TOC4"/>
        <w:rPr>
          <w:rFonts w:asciiTheme="minorHAnsi" w:eastAsiaTheme="minorEastAsia" w:hAnsiTheme="minorHAnsi" w:cstheme="minorBidi"/>
          <w:sz w:val="22"/>
          <w:szCs w:val="22"/>
          <w:lang w:eastAsia="en-GB"/>
        </w:rPr>
      </w:pPr>
      <w:r>
        <w:rPr>
          <w:lang w:eastAsia="ko-KR"/>
        </w:rPr>
        <w:t>6.27.2.2. Secondary Authentication before PC5 link setup</w:t>
      </w:r>
      <w:r>
        <w:tab/>
      </w:r>
      <w:r>
        <w:fldChar w:fldCharType="begin" w:fldLock="1"/>
      </w:r>
      <w:r>
        <w:instrText xml:space="preserve"> PAGEREF _Toc55193759 \h </w:instrText>
      </w:r>
      <w:r>
        <w:fldChar w:fldCharType="separate"/>
      </w:r>
      <w:r>
        <w:t>100</w:t>
      </w:r>
      <w:r>
        <w:fldChar w:fldCharType="end"/>
      </w:r>
    </w:p>
    <w:p w14:paraId="76042460" w14:textId="0EE6DB2E" w:rsidR="000607CA" w:rsidRDefault="000607CA">
      <w:pPr>
        <w:pStyle w:val="TOC3"/>
        <w:rPr>
          <w:rFonts w:asciiTheme="minorHAnsi" w:eastAsiaTheme="minorEastAsia" w:hAnsiTheme="minorHAnsi" w:cstheme="minorBidi"/>
          <w:sz w:val="22"/>
          <w:szCs w:val="22"/>
          <w:lang w:eastAsia="en-GB"/>
        </w:rPr>
      </w:pPr>
      <w:r>
        <w:rPr>
          <w:lang w:eastAsia="zh-CN"/>
        </w:rPr>
        <w:t>6.27.3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_Toc55193760 \h </w:instrText>
      </w:r>
      <w:r>
        <w:fldChar w:fldCharType="separate"/>
      </w:r>
      <w:r>
        <w:t>101</w:t>
      </w:r>
      <w:r>
        <w:fldChar w:fldCharType="end"/>
      </w:r>
    </w:p>
    <w:p w14:paraId="17F46060" w14:textId="7885C2AD" w:rsidR="000607CA" w:rsidRDefault="000607CA">
      <w:pPr>
        <w:pStyle w:val="TOC2"/>
        <w:rPr>
          <w:rFonts w:asciiTheme="minorHAnsi" w:eastAsiaTheme="minorEastAsia" w:hAnsiTheme="minorHAnsi" w:cstheme="minorBidi"/>
          <w:sz w:val="22"/>
          <w:szCs w:val="22"/>
          <w:lang w:eastAsia="en-GB"/>
        </w:rPr>
      </w:pPr>
      <w:r w:rsidRPr="00E45EC4">
        <w:rPr>
          <w:lang w:val="en-US" w:eastAsia="zh-CN"/>
        </w:rPr>
        <w:t>6.28</w:t>
      </w:r>
      <w:r>
        <w:rPr>
          <w:rFonts w:asciiTheme="minorHAnsi" w:eastAsiaTheme="minorEastAsia" w:hAnsiTheme="minorHAnsi" w:cstheme="minorBidi"/>
          <w:sz w:val="22"/>
          <w:szCs w:val="22"/>
          <w:lang w:eastAsia="en-GB"/>
        </w:rPr>
        <w:tab/>
      </w:r>
      <w:r w:rsidRPr="00E45EC4">
        <w:rPr>
          <w:lang w:val="en-US" w:eastAsia="zh-CN"/>
        </w:rPr>
        <w:t>Solution #28: Layer-3 UE-to-Network Relay Discovery and Connection Establishment</w:t>
      </w:r>
      <w:r>
        <w:tab/>
      </w:r>
      <w:r>
        <w:fldChar w:fldCharType="begin" w:fldLock="1"/>
      </w:r>
      <w:r>
        <w:instrText xml:space="preserve"> PAGEREF _Toc55193761 \h </w:instrText>
      </w:r>
      <w:r>
        <w:fldChar w:fldCharType="separate"/>
      </w:r>
      <w:r>
        <w:t>102</w:t>
      </w:r>
      <w:r>
        <w:fldChar w:fldCharType="end"/>
      </w:r>
    </w:p>
    <w:p w14:paraId="15221320" w14:textId="44AD4771" w:rsidR="000607CA" w:rsidRDefault="000607CA">
      <w:pPr>
        <w:pStyle w:val="TOC3"/>
        <w:rPr>
          <w:rFonts w:asciiTheme="minorHAnsi" w:eastAsiaTheme="minorEastAsia" w:hAnsiTheme="minorHAnsi" w:cstheme="minorBidi"/>
          <w:sz w:val="22"/>
          <w:szCs w:val="22"/>
          <w:lang w:eastAsia="en-GB"/>
        </w:rPr>
      </w:pPr>
      <w:r>
        <w:t>6.28.1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_Toc55193762 \h </w:instrText>
      </w:r>
      <w:r>
        <w:fldChar w:fldCharType="separate"/>
      </w:r>
      <w:r>
        <w:t>102</w:t>
      </w:r>
      <w:r>
        <w:fldChar w:fldCharType="end"/>
      </w:r>
    </w:p>
    <w:p w14:paraId="57447AB4" w14:textId="6C27345D" w:rsidR="000607CA" w:rsidRDefault="000607CA">
      <w:pPr>
        <w:pStyle w:val="TOC4"/>
        <w:rPr>
          <w:rFonts w:asciiTheme="minorHAnsi" w:eastAsiaTheme="minorEastAsia" w:hAnsiTheme="minorHAnsi" w:cstheme="minorBidi"/>
          <w:sz w:val="22"/>
          <w:szCs w:val="22"/>
          <w:lang w:eastAsia="en-GB"/>
        </w:rPr>
      </w:pPr>
      <w:r>
        <w:t>6.</w:t>
      </w:r>
      <w:r>
        <w:rPr>
          <w:lang w:eastAsia="zh-CN"/>
        </w:rPr>
        <w:t>28</w:t>
      </w:r>
      <w:r>
        <w:t>.1.1</w:t>
      </w:r>
      <w:r>
        <w:rPr>
          <w:rFonts w:asciiTheme="minorHAnsi" w:eastAsiaTheme="minorEastAsia" w:hAnsiTheme="minorHAnsi" w:cstheme="minorBidi"/>
          <w:sz w:val="22"/>
          <w:szCs w:val="22"/>
          <w:lang w:eastAsia="en-GB"/>
        </w:rPr>
        <w:tab/>
      </w:r>
      <w:r w:rsidRPr="00E45EC4">
        <w:rPr>
          <w:rFonts w:eastAsia="DengXian"/>
          <w:lang w:eastAsia="zh-CN"/>
        </w:rPr>
        <w:t>UE-to-Network Relay discovery</w:t>
      </w:r>
      <w:r>
        <w:tab/>
      </w:r>
      <w:r>
        <w:fldChar w:fldCharType="begin" w:fldLock="1"/>
      </w:r>
      <w:r>
        <w:instrText xml:space="preserve"> PAGEREF _Toc55193763 \h </w:instrText>
      </w:r>
      <w:r>
        <w:fldChar w:fldCharType="separate"/>
      </w:r>
      <w:r>
        <w:t>102</w:t>
      </w:r>
      <w:r>
        <w:fldChar w:fldCharType="end"/>
      </w:r>
    </w:p>
    <w:p w14:paraId="7924418D" w14:textId="6A59E58C" w:rsidR="000607CA" w:rsidRDefault="000607CA">
      <w:pPr>
        <w:pStyle w:val="TOC4"/>
        <w:rPr>
          <w:rFonts w:asciiTheme="minorHAnsi" w:eastAsiaTheme="minorEastAsia" w:hAnsiTheme="minorHAnsi" w:cstheme="minorBidi"/>
          <w:sz w:val="22"/>
          <w:szCs w:val="22"/>
          <w:lang w:eastAsia="en-GB"/>
        </w:rPr>
      </w:pPr>
      <w:r>
        <w:t>6.</w:t>
      </w:r>
      <w:r>
        <w:rPr>
          <w:lang w:eastAsia="zh-CN"/>
        </w:rPr>
        <w:t>28</w:t>
      </w:r>
      <w:r>
        <w:t>.1.2</w:t>
      </w:r>
      <w:r>
        <w:rPr>
          <w:rFonts w:asciiTheme="minorHAnsi" w:eastAsiaTheme="minorEastAsia" w:hAnsiTheme="minorHAnsi" w:cstheme="minorBidi"/>
          <w:sz w:val="22"/>
          <w:szCs w:val="22"/>
          <w:lang w:eastAsia="en-GB"/>
        </w:rPr>
        <w:tab/>
      </w:r>
      <w:r>
        <w:t>PC5 connection establishment</w:t>
      </w:r>
      <w:r>
        <w:tab/>
      </w:r>
      <w:r>
        <w:fldChar w:fldCharType="begin" w:fldLock="1"/>
      </w:r>
      <w:r>
        <w:instrText xml:space="preserve"> PAGEREF _Toc55193764 \h </w:instrText>
      </w:r>
      <w:r>
        <w:fldChar w:fldCharType="separate"/>
      </w:r>
      <w:r>
        <w:t>102</w:t>
      </w:r>
      <w:r>
        <w:fldChar w:fldCharType="end"/>
      </w:r>
    </w:p>
    <w:p w14:paraId="7EF3A937" w14:textId="7050BFE7" w:rsidR="000607CA" w:rsidRDefault="000607CA">
      <w:pPr>
        <w:pStyle w:val="TOC3"/>
        <w:rPr>
          <w:rFonts w:asciiTheme="minorHAnsi" w:eastAsiaTheme="minorEastAsia" w:hAnsiTheme="minorHAnsi" w:cstheme="minorBidi"/>
          <w:sz w:val="22"/>
          <w:szCs w:val="22"/>
          <w:lang w:eastAsia="en-GB"/>
        </w:rPr>
      </w:pPr>
      <w:r>
        <w:rPr>
          <w:lang w:eastAsia="zh-CN"/>
        </w:rPr>
        <w:t>6.28.3</w:t>
      </w:r>
      <w:r>
        <w:rPr>
          <w:rFonts w:asciiTheme="minorHAnsi" w:eastAsiaTheme="minorEastAsia" w:hAnsiTheme="minorHAnsi" w:cstheme="minorBidi"/>
          <w:sz w:val="22"/>
          <w:szCs w:val="22"/>
          <w:lang w:eastAsia="en-GB"/>
        </w:rPr>
        <w:tab/>
      </w:r>
      <w:r>
        <w:rPr>
          <w:lang w:eastAsia="zh-CN"/>
        </w:rPr>
        <w:t>Impacts on services,</w:t>
      </w:r>
      <w:r>
        <w:t xml:space="preserve"> entities and interfaces</w:t>
      </w:r>
      <w:r>
        <w:tab/>
      </w:r>
      <w:r>
        <w:fldChar w:fldCharType="begin" w:fldLock="1"/>
      </w:r>
      <w:r>
        <w:instrText xml:space="preserve"> PAGEREF _Toc55193765 \h </w:instrText>
      </w:r>
      <w:r>
        <w:fldChar w:fldCharType="separate"/>
      </w:r>
      <w:r>
        <w:t>103</w:t>
      </w:r>
      <w:r>
        <w:fldChar w:fldCharType="end"/>
      </w:r>
    </w:p>
    <w:p w14:paraId="64AFB1DE" w14:textId="0085E841" w:rsidR="000607CA" w:rsidRDefault="000607CA">
      <w:pPr>
        <w:pStyle w:val="TOC2"/>
        <w:rPr>
          <w:rFonts w:asciiTheme="minorHAnsi" w:eastAsiaTheme="minorEastAsia" w:hAnsiTheme="minorHAnsi" w:cstheme="minorBidi"/>
          <w:sz w:val="22"/>
          <w:szCs w:val="22"/>
          <w:lang w:eastAsia="en-GB"/>
        </w:rPr>
      </w:pPr>
      <w:r>
        <w:t>6.29</w:t>
      </w:r>
      <w:r>
        <w:rPr>
          <w:rFonts w:asciiTheme="minorHAnsi" w:eastAsiaTheme="minorEastAsia" w:hAnsiTheme="minorHAnsi" w:cstheme="minorBidi"/>
          <w:sz w:val="22"/>
          <w:szCs w:val="22"/>
          <w:lang w:eastAsia="en-GB"/>
        </w:rPr>
        <w:tab/>
      </w:r>
      <w:r>
        <w:t>Solution #29: Service continuity via L2 UE-to-Network Relay</w:t>
      </w:r>
      <w:r>
        <w:tab/>
      </w:r>
      <w:r>
        <w:fldChar w:fldCharType="begin" w:fldLock="1"/>
      </w:r>
      <w:r>
        <w:instrText xml:space="preserve"> PAGEREF _Toc55193766 \h </w:instrText>
      </w:r>
      <w:r>
        <w:fldChar w:fldCharType="separate"/>
      </w:r>
      <w:r>
        <w:t>103</w:t>
      </w:r>
      <w:r>
        <w:fldChar w:fldCharType="end"/>
      </w:r>
    </w:p>
    <w:p w14:paraId="43477A79" w14:textId="2A0245E6" w:rsidR="000607CA" w:rsidRDefault="000607CA">
      <w:pPr>
        <w:pStyle w:val="TOC3"/>
        <w:rPr>
          <w:rFonts w:asciiTheme="minorHAnsi" w:eastAsiaTheme="minorEastAsia" w:hAnsiTheme="minorHAnsi" w:cstheme="minorBidi"/>
          <w:sz w:val="22"/>
          <w:szCs w:val="22"/>
          <w:lang w:eastAsia="en-GB"/>
        </w:rPr>
      </w:pPr>
      <w:r>
        <w:t>6.29.1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_Toc55193767 \h </w:instrText>
      </w:r>
      <w:r>
        <w:fldChar w:fldCharType="separate"/>
      </w:r>
      <w:r>
        <w:t>103</w:t>
      </w:r>
      <w:r>
        <w:fldChar w:fldCharType="end"/>
      </w:r>
    </w:p>
    <w:p w14:paraId="28325238" w14:textId="658CC513" w:rsidR="000607CA" w:rsidRDefault="000607CA">
      <w:pPr>
        <w:pStyle w:val="TOC3"/>
        <w:rPr>
          <w:rFonts w:asciiTheme="minorHAnsi" w:eastAsiaTheme="minorEastAsia" w:hAnsiTheme="minorHAnsi" w:cstheme="minorBidi"/>
          <w:sz w:val="22"/>
          <w:szCs w:val="22"/>
          <w:lang w:eastAsia="en-GB"/>
        </w:rPr>
      </w:pPr>
      <w:r>
        <w:t>6.29.2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_Toc55193768 \h </w:instrText>
      </w:r>
      <w:r>
        <w:fldChar w:fldCharType="separate"/>
      </w:r>
      <w:r>
        <w:t>103</w:t>
      </w:r>
      <w:r>
        <w:fldChar w:fldCharType="end"/>
      </w:r>
    </w:p>
    <w:p w14:paraId="2D88F527" w14:textId="180F7386" w:rsidR="000607CA" w:rsidRDefault="000607CA">
      <w:pPr>
        <w:pStyle w:val="TOC4"/>
        <w:rPr>
          <w:rFonts w:asciiTheme="minorHAnsi" w:eastAsiaTheme="minorEastAsia" w:hAnsiTheme="minorHAnsi" w:cstheme="minorBidi"/>
          <w:sz w:val="22"/>
          <w:szCs w:val="22"/>
          <w:lang w:eastAsia="en-GB"/>
        </w:rPr>
      </w:pPr>
      <w:r>
        <w:t>6.29.2.1</w:t>
      </w:r>
      <w:r>
        <w:rPr>
          <w:rFonts w:asciiTheme="minorHAnsi" w:eastAsiaTheme="minorEastAsia" w:hAnsiTheme="minorHAnsi" w:cstheme="minorBidi"/>
          <w:sz w:val="22"/>
          <w:szCs w:val="22"/>
          <w:lang w:eastAsia="en-GB"/>
        </w:rPr>
        <w:tab/>
      </w:r>
      <w:r>
        <w:t>From direct to indirect path under the same NG-RAN</w:t>
      </w:r>
      <w:r>
        <w:tab/>
      </w:r>
      <w:r>
        <w:fldChar w:fldCharType="begin" w:fldLock="1"/>
      </w:r>
      <w:r>
        <w:instrText xml:space="preserve"> PAGEREF _Toc55193769 \h </w:instrText>
      </w:r>
      <w:r>
        <w:fldChar w:fldCharType="separate"/>
      </w:r>
      <w:r>
        <w:t>103</w:t>
      </w:r>
      <w:r>
        <w:fldChar w:fldCharType="end"/>
      </w:r>
    </w:p>
    <w:p w14:paraId="7A31A597" w14:textId="728254DC" w:rsidR="000607CA" w:rsidRDefault="000607CA">
      <w:pPr>
        <w:pStyle w:val="TOC4"/>
        <w:rPr>
          <w:rFonts w:asciiTheme="minorHAnsi" w:eastAsiaTheme="minorEastAsia" w:hAnsiTheme="minorHAnsi" w:cstheme="minorBidi"/>
          <w:sz w:val="22"/>
          <w:szCs w:val="22"/>
          <w:lang w:eastAsia="en-GB"/>
        </w:rPr>
      </w:pPr>
      <w:r>
        <w:t>6.29.2.2</w:t>
      </w:r>
      <w:r>
        <w:rPr>
          <w:rFonts w:asciiTheme="minorHAnsi" w:eastAsiaTheme="minorEastAsia" w:hAnsiTheme="minorHAnsi" w:cstheme="minorBidi"/>
          <w:sz w:val="22"/>
          <w:szCs w:val="22"/>
          <w:lang w:eastAsia="en-GB"/>
        </w:rPr>
        <w:tab/>
      </w:r>
      <w:r>
        <w:t>From indirect to direct path under the same NG-RAN</w:t>
      </w:r>
      <w:r>
        <w:tab/>
      </w:r>
      <w:r>
        <w:fldChar w:fldCharType="begin" w:fldLock="1"/>
      </w:r>
      <w:r>
        <w:instrText xml:space="preserve"> PAGEREF _Toc55193770 \h </w:instrText>
      </w:r>
      <w:r>
        <w:fldChar w:fldCharType="separate"/>
      </w:r>
      <w:r>
        <w:t>104</w:t>
      </w:r>
      <w:r>
        <w:fldChar w:fldCharType="end"/>
      </w:r>
    </w:p>
    <w:p w14:paraId="5DAA9C8C" w14:textId="0A26B07D" w:rsidR="000607CA" w:rsidRDefault="000607CA">
      <w:pPr>
        <w:pStyle w:val="TOC3"/>
        <w:rPr>
          <w:rFonts w:asciiTheme="minorHAnsi" w:eastAsiaTheme="minorEastAsia" w:hAnsiTheme="minorHAnsi" w:cstheme="minorBidi"/>
          <w:sz w:val="22"/>
          <w:szCs w:val="22"/>
          <w:lang w:eastAsia="en-GB"/>
        </w:rPr>
      </w:pPr>
      <w:r>
        <w:t>6.29.3</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_Toc55193771 \h </w:instrText>
      </w:r>
      <w:r>
        <w:fldChar w:fldCharType="separate"/>
      </w:r>
      <w:r>
        <w:t>104</w:t>
      </w:r>
      <w:r>
        <w:fldChar w:fldCharType="end"/>
      </w:r>
    </w:p>
    <w:p w14:paraId="75448916" w14:textId="1CA40833" w:rsidR="000607CA" w:rsidRDefault="000607CA">
      <w:pPr>
        <w:pStyle w:val="TOC2"/>
        <w:rPr>
          <w:rFonts w:asciiTheme="minorHAnsi" w:eastAsiaTheme="minorEastAsia" w:hAnsiTheme="minorHAnsi" w:cstheme="minorBidi"/>
          <w:sz w:val="22"/>
          <w:szCs w:val="22"/>
          <w:lang w:eastAsia="en-GB"/>
        </w:rPr>
      </w:pPr>
      <w:r>
        <w:t>6.30</w:t>
      </w:r>
      <w:r>
        <w:rPr>
          <w:rFonts w:asciiTheme="minorHAnsi" w:eastAsiaTheme="minorEastAsia" w:hAnsiTheme="minorHAnsi" w:cstheme="minorBidi"/>
          <w:sz w:val="22"/>
          <w:szCs w:val="22"/>
          <w:lang w:eastAsia="en-GB"/>
        </w:rPr>
        <w:tab/>
      </w:r>
      <w:r>
        <w:t>Solution #30: Authorization of UE-to-Network Relay UE and Remote UE</w:t>
      </w:r>
      <w:r>
        <w:tab/>
      </w:r>
      <w:r>
        <w:fldChar w:fldCharType="begin" w:fldLock="1"/>
      </w:r>
      <w:r>
        <w:instrText xml:space="preserve"> PAGEREF _Toc55193772 \h </w:instrText>
      </w:r>
      <w:r>
        <w:fldChar w:fldCharType="separate"/>
      </w:r>
      <w:r>
        <w:t>104</w:t>
      </w:r>
      <w:r>
        <w:fldChar w:fldCharType="end"/>
      </w:r>
    </w:p>
    <w:p w14:paraId="614C1637" w14:textId="6DAC93F8" w:rsidR="000607CA" w:rsidRDefault="000607CA">
      <w:pPr>
        <w:pStyle w:val="TOC3"/>
        <w:rPr>
          <w:rFonts w:asciiTheme="minorHAnsi" w:eastAsiaTheme="minorEastAsia" w:hAnsiTheme="minorHAnsi" w:cstheme="minorBidi"/>
          <w:sz w:val="22"/>
          <w:szCs w:val="22"/>
          <w:lang w:eastAsia="en-GB"/>
        </w:rPr>
      </w:pPr>
      <w:r>
        <w:t>6.30.1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_Toc55193773 \h </w:instrText>
      </w:r>
      <w:r>
        <w:fldChar w:fldCharType="separate"/>
      </w:r>
      <w:r>
        <w:t>104</w:t>
      </w:r>
      <w:r>
        <w:fldChar w:fldCharType="end"/>
      </w:r>
    </w:p>
    <w:p w14:paraId="3EFD1452" w14:textId="4739CF0E" w:rsidR="000607CA" w:rsidRDefault="000607CA">
      <w:pPr>
        <w:pStyle w:val="TOC3"/>
        <w:rPr>
          <w:rFonts w:asciiTheme="minorHAnsi" w:eastAsiaTheme="minorEastAsia" w:hAnsiTheme="minorHAnsi" w:cstheme="minorBidi"/>
          <w:sz w:val="22"/>
          <w:szCs w:val="22"/>
          <w:lang w:eastAsia="en-GB"/>
        </w:rPr>
      </w:pPr>
      <w:r>
        <w:t>6.30.2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_Toc55193774 \h </w:instrText>
      </w:r>
      <w:r>
        <w:fldChar w:fldCharType="separate"/>
      </w:r>
      <w:r>
        <w:t>104</w:t>
      </w:r>
      <w:r>
        <w:fldChar w:fldCharType="end"/>
      </w:r>
    </w:p>
    <w:p w14:paraId="0E016D8D" w14:textId="6BED177A" w:rsidR="000607CA" w:rsidRDefault="000607CA">
      <w:pPr>
        <w:pStyle w:val="TOC3"/>
        <w:rPr>
          <w:rFonts w:asciiTheme="minorHAnsi" w:eastAsiaTheme="minorEastAsia" w:hAnsiTheme="minorHAnsi" w:cstheme="minorBidi"/>
          <w:sz w:val="22"/>
          <w:szCs w:val="22"/>
          <w:lang w:eastAsia="en-GB"/>
        </w:rPr>
      </w:pPr>
      <w:r>
        <w:rPr>
          <w:lang w:eastAsia="zh-CN"/>
        </w:rPr>
        <w:t>6.30.3</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_Toc55193775 \h </w:instrText>
      </w:r>
      <w:r>
        <w:fldChar w:fldCharType="separate"/>
      </w:r>
      <w:r>
        <w:t>105</w:t>
      </w:r>
      <w:r>
        <w:fldChar w:fldCharType="end"/>
      </w:r>
    </w:p>
    <w:p w14:paraId="67D472F1" w14:textId="6440066E" w:rsidR="000607CA" w:rsidRDefault="000607CA">
      <w:pPr>
        <w:pStyle w:val="TOC2"/>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Solution #31: QoS control for UE-to-UE Relay</w:t>
      </w:r>
      <w:r>
        <w:tab/>
      </w:r>
      <w:r>
        <w:fldChar w:fldCharType="begin" w:fldLock="1"/>
      </w:r>
      <w:r>
        <w:instrText xml:space="preserve"> PAGEREF _Toc55193776 \h </w:instrText>
      </w:r>
      <w:r>
        <w:fldChar w:fldCharType="separate"/>
      </w:r>
      <w:r>
        <w:t>106</w:t>
      </w:r>
      <w:r>
        <w:fldChar w:fldCharType="end"/>
      </w:r>
    </w:p>
    <w:p w14:paraId="5C4A74A5" w14:textId="1918761C" w:rsidR="000607CA" w:rsidRDefault="000607CA">
      <w:pPr>
        <w:pStyle w:val="TOC3"/>
        <w:rPr>
          <w:rFonts w:asciiTheme="minorHAnsi" w:eastAsiaTheme="minorEastAsia" w:hAnsiTheme="minorHAnsi" w:cstheme="minorBidi"/>
          <w:sz w:val="22"/>
          <w:szCs w:val="22"/>
          <w:lang w:eastAsia="en-GB"/>
        </w:rPr>
      </w:pPr>
      <w:r>
        <w:t>6.31.1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_Toc55193777 \h </w:instrText>
      </w:r>
      <w:r>
        <w:fldChar w:fldCharType="separate"/>
      </w:r>
      <w:r>
        <w:t>106</w:t>
      </w:r>
      <w:r>
        <w:fldChar w:fldCharType="end"/>
      </w:r>
    </w:p>
    <w:p w14:paraId="2F69C9C4" w14:textId="52B6A33E" w:rsidR="000607CA" w:rsidRDefault="000607CA">
      <w:pPr>
        <w:pStyle w:val="TOC3"/>
        <w:rPr>
          <w:rFonts w:asciiTheme="minorHAnsi" w:eastAsiaTheme="minorEastAsia" w:hAnsiTheme="minorHAnsi" w:cstheme="minorBidi"/>
          <w:sz w:val="22"/>
          <w:szCs w:val="22"/>
          <w:lang w:eastAsia="en-GB"/>
        </w:rPr>
      </w:pPr>
      <w:r>
        <w:t>6.31.2</w:t>
      </w:r>
      <w:r>
        <w:rPr>
          <w:rFonts w:asciiTheme="minorHAnsi" w:eastAsiaTheme="minorEastAsia" w:hAnsiTheme="minorHAnsi" w:cstheme="minorBidi"/>
          <w:sz w:val="22"/>
          <w:szCs w:val="22"/>
          <w:lang w:eastAsia="en-GB"/>
        </w:rPr>
        <w:tab/>
      </w:r>
      <w:r>
        <w:t>Procedures for Layer 3 UE-to-UE Relay</w:t>
      </w:r>
      <w:r>
        <w:tab/>
      </w:r>
      <w:r>
        <w:fldChar w:fldCharType="begin" w:fldLock="1"/>
      </w:r>
      <w:r>
        <w:instrText xml:space="preserve"> PAGEREF _Toc55193778 \h </w:instrText>
      </w:r>
      <w:r>
        <w:fldChar w:fldCharType="separate"/>
      </w:r>
      <w:r>
        <w:t>107</w:t>
      </w:r>
      <w:r>
        <w:fldChar w:fldCharType="end"/>
      </w:r>
    </w:p>
    <w:p w14:paraId="086E264B" w14:textId="637F6C03" w:rsidR="000607CA" w:rsidRDefault="000607CA">
      <w:pPr>
        <w:pStyle w:val="TOC3"/>
        <w:rPr>
          <w:rFonts w:asciiTheme="minorHAnsi" w:eastAsiaTheme="minorEastAsia" w:hAnsiTheme="minorHAnsi" w:cstheme="minorBidi"/>
          <w:sz w:val="22"/>
          <w:szCs w:val="22"/>
          <w:lang w:eastAsia="en-GB"/>
        </w:rPr>
      </w:pPr>
      <w:r>
        <w:t>6.31.3</w:t>
      </w:r>
      <w:r>
        <w:rPr>
          <w:rFonts w:asciiTheme="minorHAnsi" w:eastAsiaTheme="minorEastAsia" w:hAnsiTheme="minorHAnsi" w:cstheme="minorBidi"/>
          <w:sz w:val="22"/>
          <w:szCs w:val="22"/>
          <w:lang w:eastAsia="en-GB"/>
        </w:rPr>
        <w:tab/>
      </w:r>
      <w:r>
        <w:t>Procedures for Layer 2 UE-to-UE Relay</w:t>
      </w:r>
      <w:r>
        <w:tab/>
      </w:r>
      <w:r>
        <w:fldChar w:fldCharType="begin" w:fldLock="1"/>
      </w:r>
      <w:r>
        <w:instrText xml:space="preserve"> PAGEREF _Toc55193779 \h </w:instrText>
      </w:r>
      <w:r>
        <w:fldChar w:fldCharType="separate"/>
      </w:r>
      <w:r>
        <w:t>108</w:t>
      </w:r>
      <w:r>
        <w:fldChar w:fldCharType="end"/>
      </w:r>
    </w:p>
    <w:p w14:paraId="04BFC6AB" w14:textId="4CE87B3F" w:rsidR="000607CA" w:rsidRDefault="000607CA">
      <w:pPr>
        <w:pStyle w:val="TOC3"/>
        <w:rPr>
          <w:rFonts w:asciiTheme="minorHAnsi" w:eastAsiaTheme="minorEastAsia" w:hAnsiTheme="minorHAnsi" w:cstheme="minorBidi"/>
          <w:sz w:val="22"/>
          <w:szCs w:val="22"/>
          <w:lang w:eastAsia="en-GB"/>
        </w:rPr>
      </w:pPr>
      <w:r>
        <w:t>6.31.</w:t>
      </w:r>
      <w:r>
        <w:rPr>
          <w:lang w:eastAsia="zh-CN"/>
        </w:rPr>
        <w:t>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_Toc55193780 \h </w:instrText>
      </w:r>
      <w:r>
        <w:fldChar w:fldCharType="separate"/>
      </w:r>
      <w:r>
        <w:t>108</w:t>
      </w:r>
      <w:r>
        <w:fldChar w:fldCharType="end"/>
      </w:r>
    </w:p>
    <w:p w14:paraId="4C35432B" w14:textId="6679985B" w:rsidR="000607CA" w:rsidRDefault="000607CA">
      <w:pPr>
        <w:pStyle w:val="TOC2"/>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Solution #32: Support Layer-3 UE-to-UE Relay Based on IPv6 link-local addresses</w:t>
      </w:r>
      <w:r>
        <w:tab/>
      </w:r>
      <w:r>
        <w:fldChar w:fldCharType="begin" w:fldLock="1"/>
      </w:r>
      <w:r>
        <w:instrText xml:space="preserve"> PAGEREF _Toc55193781 \h </w:instrText>
      </w:r>
      <w:r>
        <w:fldChar w:fldCharType="separate"/>
      </w:r>
      <w:r>
        <w:t>109</w:t>
      </w:r>
      <w:r>
        <w:fldChar w:fldCharType="end"/>
      </w:r>
    </w:p>
    <w:p w14:paraId="325EB98A" w14:textId="3F3CDEB2" w:rsidR="000607CA" w:rsidRDefault="000607CA">
      <w:pPr>
        <w:pStyle w:val="TOC3"/>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_Toc55193782 \h </w:instrText>
      </w:r>
      <w:r>
        <w:fldChar w:fldCharType="separate"/>
      </w:r>
      <w:r>
        <w:t>109</w:t>
      </w:r>
      <w:r>
        <w:fldChar w:fldCharType="end"/>
      </w:r>
    </w:p>
    <w:p w14:paraId="7700B2B4" w14:textId="1A76E636" w:rsidR="000607CA" w:rsidRDefault="000607CA">
      <w:pPr>
        <w:pStyle w:val="TOC3"/>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_Toc55193783 \h </w:instrText>
      </w:r>
      <w:r>
        <w:fldChar w:fldCharType="separate"/>
      </w:r>
      <w:r>
        <w:t>109</w:t>
      </w:r>
      <w:r>
        <w:fldChar w:fldCharType="end"/>
      </w:r>
    </w:p>
    <w:p w14:paraId="70D49FD8" w14:textId="4E82F2E7" w:rsidR="000607CA" w:rsidRDefault="000607CA">
      <w:pPr>
        <w:pStyle w:val="TOC4"/>
        <w:rPr>
          <w:rFonts w:asciiTheme="minorHAnsi" w:eastAsiaTheme="minorEastAsia" w:hAnsiTheme="minorHAnsi" w:cstheme="minorBidi"/>
          <w:sz w:val="22"/>
          <w:szCs w:val="22"/>
          <w:lang w:eastAsia="en-GB"/>
        </w:rPr>
      </w:pPr>
      <w:r>
        <w:t>6.32.2.1</w:t>
      </w:r>
      <w:r>
        <w:rPr>
          <w:rFonts w:asciiTheme="minorHAnsi" w:eastAsiaTheme="minorEastAsia" w:hAnsiTheme="minorHAnsi" w:cstheme="minorBidi"/>
          <w:sz w:val="22"/>
          <w:szCs w:val="22"/>
          <w:lang w:eastAsia="en-GB"/>
        </w:rPr>
        <w:tab/>
      </w:r>
      <w:r>
        <w:t>Relay path establishment procedure</w:t>
      </w:r>
      <w:r>
        <w:tab/>
      </w:r>
      <w:r>
        <w:fldChar w:fldCharType="begin" w:fldLock="1"/>
      </w:r>
      <w:r>
        <w:instrText xml:space="preserve"> PAGEREF _Toc55193784 \h </w:instrText>
      </w:r>
      <w:r>
        <w:fldChar w:fldCharType="separate"/>
      </w:r>
      <w:r>
        <w:t>109</w:t>
      </w:r>
      <w:r>
        <w:fldChar w:fldCharType="end"/>
      </w:r>
    </w:p>
    <w:p w14:paraId="2805166F" w14:textId="5D90D618" w:rsidR="000607CA" w:rsidRDefault="000607CA">
      <w:pPr>
        <w:pStyle w:val="TOC4"/>
        <w:rPr>
          <w:rFonts w:asciiTheme="minorHAnsi" w:eastAsiaTheme="minorEastAsia" w:hAnsiTheme="minorHAnsi" w:cstheme="minorBidi"/>
          <w:sz w:val="22"/>
          <w:szCs w:val="22"/>
          <w:lang w:eastAsia="en-GB"/>
        </w:rPr>
      </w:pPr>
      <w:r>
        <w:t>6.32.2.2</w:t>
      </w:r>
      <w:r>
        <w:rPr>
          <w:rFonts w:asciiTheme="minorHAnsi" w:eastAsiaTheme="minorEastAsia" w:hAnsiTheme="minorHAnsi" w:cstheme="minorBidi"/>
          <w:sz w:val="22"/>
          <w:szCs w:val="22"/>
          <w:lang w:eastAsia="en-GB"/>
        </w:rPr>
        <w:tab/>
      </w:r>
      <w:r>
        <w:t>Path switch from one UE-to-UE relay to another UE-to-UE relay</w:t>
      </w:r>
      <w:r>
        <w:tab/>
      </w:r>
      <w:r>
        <w:fldChar w:fldCharType="begin" w:fldLock="1"/>
      </w:r>
      <w:r>
        <w:instrText xml:space="preserve"> PAGEREF _Toc55193785 \h </w:instrText>
      </w:r>
      <w:r>
        <w:fldChar w:fldCharType="separate"/>
      </w:r>
      <w:r>
        <w:t>110</w:t>
      </w:r>
      <w:r>
        <w:fldChar w:fldCharType="end"/>
      </w:r>
    </w:p>
    <w:p w14:paraId="663A68A1" w14:textId="042F1891" w:rsidR="000607CA" w:rsidRDefault="000607CA">
      <w:pPr>
        <w:pStyle w:val="TOC3"/>
        <w:rPr>
          <w:rFonts w:asciiTheme="minorHAnsi" w:eastAsiaTheme="minorEastAsia" w:hAnsiTheme="minorHAnsi" w:cstheme="minorBidi"/>
          <w:sz w:val="22"/>
          <w:szCs w:val="22"/>
          <w:lang w:eastAsia="en-GB"/>
        </w:rPr>
      </w:pPr>
      <w:r>
        <w:rPr>
          <w:lang w:eastAsia="zh-CN"/>
        </w:rPr>
        <w:t>6.32.3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_Toc55193786 \h </w:instrText>
      </w:r>
      <w:r>
        <w:fldChar w:fldCharType="separate"/>
      </w:r>
      <w:r>
        <w:t>111</w:t>
      </w:r>
      <w:r>
        <w:fldChar w:fldCharType="end"/>
      </w:r>
    </w:p>
    <w:p w14:paraId="69CCCD31" w14:textId="138C0B5E" w:rsidR="000607CA" w:rsidRDefault="000607CA">
      <w:pPr>
        <w:pStyle w:val="TOC2"/>
        <w:rPr>
          <w:rFonts w:asciiTheme="minorHAnsi" w:eastAsiaTheme="minorEastAsia" w:hAnsiTheme="minorHAnsi" w:cstheme="minorBidi"/>
          <w:sz w:val="22"/>
          <w:szCs w:val="22"/>
          <w:lang w:eastAsia="en-GB"/>
        </w:rPr>
      </w:pPr>
      <w:r>
        <w:rPr>
          <w:lang w:eastAsia="zh-CN"/>
        </w:rPr>
        <w:t>6.33</w:t>
      </w:r>
      <w:r>
        <w:rPr>
          <w:rFonts w:asciiTheme="minorHAnsi" w:eastAsiaTheme="minorEastAsia" w:hAnsiTheme="minorHAnsi" w:cstheme="minorBidi"/>
          <w:sz w:val="22"/>
          <w:szCs w:val="22"/>
          <w:lang w:eastAsia="en-GB"/>
        </w:rPr>
        <w:tab/>
      </w:r>
      <w:r>
        <w:rPr>
          <w:lang w:eastAsia="zh-CN"/>
        </w:rPr>
        <w:t>Solution #33: Network-Assisted UE-to-UE Relay Discovery and Selection</w:t>
      </w:r>
      <w:r>
        <w:tab/>
      </w:r>
      <w:r>
        <w:fldChar w:fldCharType="begin" w:fldLock="1"/>
      </w:r>
      <w:r>
        <w:instrText xml:space="preserve"> PAGEREF _Toc55193787 \h </w:instrText>
      </w:r>
      <w:r>
        <w:fldChar w:fldCharType="separate"/>
      </w:r>
      <w:r>
        <w:t>111</w:t>
      </w:r>
      <w:r>
        <w:fldChar w:fldCharType="end"/>
      </w:r>
    </w:p>
    <w:p w14:paraId="70E8AF6F" w14:textId="38685FE9" w:rsidR="000607CA" w:rsidRDefault="000607CA">
      <w:pPr>
        <w:pStyle w:val="TOC3"/>
        <w:rPr>
          <w:rFonts w:asciiTheme="minorHAnsi" w:eastAsiaTheme="minorEastAsia" w:hAnsiTheme="minorHAnsi" w:cstheme="minorBidi"/>
          <w:sz w:val="22"/>
          <w:szCs w:val="22"/>
          <w:lang w:eastAsia="en-GB"/>
        </w:rPr>
      </w:pPr>
      <w:r>
        <w:rPr>
          <w:lang w:eastAsia="zh-CN"/>
        </w:rPr>
        <w:t>6.33.1</w:t>
      </w:r>
      <w:r>
        <w:rPr>
          <w:rFonts w:asciiTheme="minorHAnsi" w:eastAsiaTheme="minorEastAsia" w:hAnsiTheme="minorHAnsi" w:cstheme="minorBidi"/>
          <w:sz w:val="22"/>
          <w:szCs w:val="22"/>
          <w:lang w:eastAsia="en-GB"/>
        </w:rPr>
        <w:tab/>
      </w:r>
      <w:r>
        <w:rPr>
          <w:lang w:eastAsia="zh-CN"/>
        </w:rPr>
        <w:t>Description</w:t>
      </w:r>
      <w:r>
        <w:tab/>
      </w:r>
      <w:r>
        <w:fldChar w:fldCharType="begin" w:fldLock="1"/>
      </w:r>
      <w:r>
        <w:instrText xml:space="preserve"> PAGEREF _Toc55193788 \h </w:instrText>
      </w:r>
      <w:r>
        <w:fldChar w:fldCharType="separate"/>
      </w:r>
      <w:r>
        <w:t>111</w:t>
      </w:r>
      <w:r>
        <w:fldChar w:fldCharType="end"/>
      </w:r>
    </w:p>
    <w:p w14:paraId="299F1EFA" w14:textId="2B62E6A7" w:rsidR="000607CA" w:rsidRDefault="000607CA">
      <w:pPr>
        <w:pStyle w:val="TOC3"/>
        <w:rPr>
          <w:rFonts w:asciiTheme="minorHAnsi" w:eastAsiaTheme="minorEastAsia" w:hAnsiTheme="minorHAnsi" w:cstheme="minorBidi"/>
          <w:sz w:val="22"/>
          <w:szCs w:val="22"/>
          <w:lang w:eastAsia="en-GB"/>
        </w:rPr>
      </w:pPr>
      <w:r>
        <w:rPr>
          <w:lang w:eastAsia="zh-CN"/>
        </w:rPr>
        <w:lastRenderedPageBreak/>
        <w:t>6.33.2</w:t>
      </w:r>
      <w:r>
        <w:rPr>
          <w:rFonts w:asciiTheme="minorHAnsi" w:eastAsiaTheme="minorEastAsia" w:hAnsiTheme="minorHAnsi" w:cstheme="minorBidi"/>
          <w:sz w:val="22"/>
          <w:szCs w:val="22"/>
          <w:lang w:eastAsia="en-GB"/>
        </w:rPr>
        <w:tab/>
      </w:r>
      <w:r>
        <w:rPr>
          <w:lang w:eastAsia="zh-CN"/>
        </w:rPr>
        <w:t>Procedure</w:t>
      </w:r>
      <w:r>
        <w:tab/>
      </w:r>
      <w:r>
        <w:fldChar w:fldCharType="begin" w:fldLock="1"/>
      </w:r>
      <w:r>
        <w:instrText xml:space="preserve"> PAGEREF _Toc55193789 \h </w:instrText>
      </w:r>
      <w:r>
        <w:fldChar w:fldCharType="separate"/>
      </w:r>
      <w:r>
        <w:t>112</w:t>
      </w:r>
      <w:r>
        <w:fldChar w:fldCharType="end"/>
      </w:r>
    </w:p>
    <w:p w14:paraId="587414CA" w14:textId="6F3658FE" w:rsidR="000607CA" w:rsidRDefault="000607CA">
      <w:pPr>
        <w:pStyle w:val="TOC3"/>
        <w:rPr>
          <w:rFonts w:asciiTheme="minorHAnsi" w:eastAsiaTheme="minorEastAsia" w:hAnsiTheme="minorHAnsi" w:cstheme="minorBidi"/>
          <w:sz w:val="22"/>
          <w:szCs w:val="22"/>
          <w:lang w:eastAsia="en-GB"/>
        </w:rPr>
      </w:pPr>
      <w:r>
        <w:rPr>
          <w:lang w:eastAsia="zh-CN"/>
        </w:rPr>
        <w:t>6.33.3</w:t>
      </w:r>
      <w:r>
        <w:rPr>
          <w:rFonts w:asciiTheme="minorHAnsi" w:eastAsiaTheme="minorEastAsia" w:hAnsiTheme="minorHAnsi" w:cstheme="minorBidi"/>
          <w:sz w:val="22"/>
          <w:szCs w:val="22"/>
          <w:lang w:eastAsia="en-GB"/>
        </w:rPr>
        <w:tab/>
      </w:r>
      <w:r>
        <w:rPr>
          <w:lang w:eastAsia="zh-CN"/>
        </w:rPr>
        <w:t>Impacts on services, entities and interfaces</w:t>
      </w:r>
      <w:r>
        <w:tab/>
      </w:r>
      <w:r>
        <w:fldChar w:fldCharType="begin" w:fldLock="1"/>
      </w:r>
      <w:r>
        <w:instrText xml:space="preserve"> PAGEREF _Toc55193790 \h </w:instrText>
      </w:r>
      <w:r>
        <w:fldChar w:fldCharType="separate"/>
      </w:r>
      <w:r>
        <w:t>114</w:t>
      </w:r>
      <w:r>
        <w:fldChar w:fldCharType="end"/>
      </w:r>
    </w:p>
    <w:p w14:paraId="784E7D85" w14:textId="152DC7EB" w:rsidR="000607CA" w:rsidRDefault="000607CA">
      <w:pPr>
        <w:pStyle w:val="TOC2"/>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lang w:eastAsia="en-GB"/>
        </w:rPr>
        <w:tab/>
      </w:r>
      <w:r>
        <w:t>Solution #34: Charging support for 5G ProSe over U-plane</w:t>
      </w:r>
      <w:r>
        <w:tab/>
      </w:r>
      <w:r>
        <w:fldChar w:fldCharType="begin" w:fldLock="1"/>
      </w:r>
      <w:r>
        <w:instrText xml:space="preserve"> PAGEREF _Toc55193791 \h </w:instrText>
      </w:r>
      <w:r>
        <w:fldChar w:fldCharType="separate"/>
      </w:r>
      <w:r>
        <w:t>114</w:t>
      </w:r>
      <w:r>
        <w:fldChar w:fldCharType="end"/>
      </w:r>
    </w:p>
    <w:p w14:paraId="763245FC" w14:textId="6D0E9289" w:rsidR="000607CA" w:rsidRDefault="000607CA">
      <w:pPr>
        <w:pStyle w:val="TOC3"/>
        <w:rPr>
          <w:rFonts w:asciiTheme="minorHAnsi" w:eastAsiaTheme="minorEastAsia" w:hAnsiTheme="minorHAnsi" w:cstheme="minorBidi"/>
          <w:sz w:val="22"/>
          <w:szCs w:val="22"/>
          <w:lang w:eastAsia="en-GB"/>
        </w:rPr>
      </w:pPr>
      <w:r>
        <w:t>6.34.1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_Toc55193792 \h </w:instrText>
      </w:r>
      <w:r>
        <w:fldChar w:fldCharType="separate"/>
      </w:r>
      <w:r>
        <w:t>114</w:t>
      </w:r>
      <w:r>
        <w:fldChar w:fldCharType="end"/>
      </w:r>
    </w:p>
    <w:p w14:paraId="01B3B954" w14:textId="3D45117E" w:rsidR="000607CA" w:rsidRDefault="000607CA">
      <w:pPr>
        <w:pStyle w:val="TOC3"/>
        <w:rPr>
          <w:rFonts w:asciiTheme="minorHAnsi" w:eastAsiaTheme="minorEastAsia" w:hAnsiTheme="minorHAnsi" w:cstheme="minorBidi"/>
          <w:sz w:val="22"/>
          <w:szCs w:val="22"/>
          <w:lang w:eastAsia="en-GB"/>
        </w:rPr>
      </w:pPr>
      <w:r>
        <w:t>6.34.2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_Toc55193793 \h </w:instrText>
      </w:r>
      <w:r>
        <w:fldChar w:fldCharType="separate"/>
      </w:r>
      <w:r>
        <w:t>115</w:t>
      </w:r>
      <w:r>
        <w:fldChar w:fldCharType="end"/>
      </w:r>
    </w:p>
    <w:p w14:paraId="66D98AD4" w14:textId="56DECC5C" w:rsidR="000607CA" w:rsidRDefault="000607CA">
      <w:pPr>
        <w:pStyle w:val="TOC4"/>
        <w:rPr>
          <w:rFonts w:asciiTheme="minorHAnsi" w:eastAsiaTheme="minorEastAsia" w:hAnsiTheme="minorHAnsi" w:cstheme="minorBidi"/>
          <w:sz w:val="22"/>
          <w:szCs w:val="22"/>
          <w:lang w:eastAsia="en-GB"/>
        </w:rPr>
      </w:pPr>
      <w:r>
        <w:t>6.34.2.1</w:t>
      </w:r>
      <w:r>
        <w:rPr>
          <w:rFonts w:asciiTheme="minorHAnsi" w:eastAsiaTheme="minorEastAsia" w:hAnsiTheme="minorHAnsi" w:cstheme="minorBidi"/>
          <w:sz w:val="22"/>
          <w:szCs w:val="22"/>
          <w:lang w:eastAsia="en-GB"/>
        </w:rPr>
        <w:tab/>
      </w:r>
      <w:r>
        <w:t>UE Configuration for the ProSe usage reporting</w:t>
      </w:r>
      <w:r>
        <w:tab/>
      </w:r>
      <w:r>
        <w:fldChar w:fldCharType="begin" w:fldLock="1"/>
      </w:r>
      <w:r>
        <w:instrText xml:space="preserve"> PAGEREF _Toc55193794 \h </w:instrText>
      </w:r>
      <w:r>
        <w:fldChar w:fldCharType="separate"/>
      </w:r>
      <w:r>
        <w:t>115</w:t>
      </w:r>
      <w:r>
        <w:fldChar w:fldCharType="end"/>
      </w:r>
    </w:p>
    <w:p w14:paraId="42AFD384" w14:textId="5BB1C46B" w:rsidR="000607CA" w:rsidRDefault="000607CA">
      <w:pPr>
        <w:pStyle w:val="TOC4"/>
        <w:rPr>
          <w:rFonts w:asciiTheme="minorHAnsi" w:eastAsiaTheme="minorEastAsia" w:hAnsiTheme="minorHAnsi" w:cstheme="minorBidi"/>
          <w:sz w:val="22"/>
          <w:szCs w:val="22"/>
          <w:lang w:eastAsia="en-GB"/>
        </w:rPr>
      </w:pPr>
      <w:r>
        <w:t>6.34.2.2</w:t>
      </w:r>
      <w:r>
        <w:rPr>
          <w:rFonts w:asciiTheme="minorHAnsi" w:eastAsiaTheme="minorEastAsia" w:hAnsiTheme="minorHAnsi" w:cstheme="minorBidi"/>
          <w:sz w:val="22"/>
          <w:szCs w:val="22"/>
          <w:lang w:eastAsia="en-GB"/>
        </w:rPr>
        <w:tab/>
      </w:r>
      <w:r>
        <w:t>UE usage reporting</w:t>
      </w:r>
      <w:r>
        <w:tab/>
      </w:r>
      <w:r>
        <w:fldChar w:fldCharType="begin" w:fldLock="1"/>
      </w:r>
      <w:r>
        <w:instrText xml:space="preserve"> PAGEREF _Toc55193795 \h </w:instrText>
      </w:r>
      <w:r>
        <w:fldChar w:fldCharType="separate"/>
      </w:r>
      <w:r>
        <w:t>115</w:t>
      </w:r>
      <w:r>
        <w:fldChar w:fldCharType="end"/>
      </w:r>
    </w:p>
    <w:p w14:paraId="6E523A07" w14:textId="68258B69" w:rsidR="000607CA" w:rsidRDefault="000607CA">
      <w:pPr>
        <w:pStyle w:val="TOC3"/>
        <w:rPr>
          <w:rFonts w:asciiTheme="minorHAnsi" w:eastAsiaTheme="minorEastAsia" w:hAnsiTheme="minorHAnsi" w:cstheme="minorBidi"/>
          <w:sz w:val="22"/>
          <w:szCs w:val="22"/>
          <w:lang w:eastAsia="en-GB"/>
        </w:rPr>
      </w:pPr>
      <w:r>
        <w:rPr>
          <w:lang w:eastAsia="zh-CN"/>
        </w:rPr>
        <w:t>6.34.3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_Toc55193796 \h </w:instrText>
      </w:r>
      <w:r>
        <w:fldChar w:fldCharType="separate"/>
      </w:r>
      <w:r>
        <w:t>115</w:t>
      </w:r>
      <w:r>
        <w:fldChar w:fldCharType="end"/>
      </w:r>
    </w:p>
    <w:p w14:paraId="63891EE5" w14:textId="74E9B7E6" w:rsidR="000607CA" w:rsidRDefault="000607CA">
      <w:pPr>
        <w:pStyle w:val="TOC2"/>
        <w:rPr>
          <w:rFonts w:asciiTheme="minorHAnsi" w:eastAsiaTheme="minorEastAsia" w:hAnsiTheme="minorHAnsi" w:cstheme="minorBidi"/>
          <w:sz w:val="22"/>
          <w:szCs w:val="22"/>
          <w:lang w:eastAsia="en-GB"/>
        </w:rPr>
      </w:pPr>
      <w:r>
        <w:rPr>
          <w:lang w:eastAsia="zh-CN"/>
        </w:rPr>
        <w:t>6.35</w:t>
      </w:r>
      <w:r>
        <w:rPr>
          <w:rFonts w:asciiTheme="minorHAnsi" w:eastAsiaTheme="minorEastAsia" w:hAnsiTheme="minorHAnsi" w:cstheme="minorBidi"/>
          <w:sz w:val="22"/>
          <w:szCs w:val="22"/>
          <w:lang w:eastAsia="en-GB"/>
        </w:rPr>
        <w:tab/>
      </w:r>
      <w:r>
        <w:t>Solution</w:t>
      </w:r>
      <w:r>
        <w:rPr>
          <w:lang w:eastAsia="zh-CN"/>
        </w:rPr>
        <w:t xml:space="preserve"> #35</w:t>
      </w:r>
      <w:r>
        <w:t>: Authorization for 5G ProSe UE-to-Network Relay Service</w:t>
      </w:r>
      <w:r>
        <w:tab/>
      </w:r>
      <w:r>
        <w:fldChar w:fldCharType="begin" w:fldLock="1"/>
      </w:r>
      <w:r>
        <w:instrText xml:space="preserve"> PAGEREF _Toc55193797 \h </w:instrText>
      </w:r>
      <w:r>
        <w:fldChar w:fldCharType="separate"/>
      </w:r>
      <w:r>
        <w:t>116</w:t>
      </w:r>
      <w:r>
        <w:fldChar w:fldCharType="end"/>
      </w:r>
    </w:p>
    <w:p w14:paraId="1E7316E1" w14:textId="0685E5AA" w:rsidR="000607CA" w:rsidRDefault="000607CA">
      <w:pPr>
        <w:pStyle w:val="TOC3"/>
        <w:rPr>
          <w:rFonts w:asciiTheme="minorHAnsi" w:eastAsiaTheme="minorEastAsia" w:hAnsiTheme="minorHAnsi" w:cstheme="minorBidi"/>
          <w:sz w:val="22"/>
          <w:szCs w:val="22"/>
          <w:lang w:eastAsia="en-GB"/>
        </w:rPr>
      </w:pPr>
      <w:r>
        <w:t>6.35.1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_Toc55193798 \h </w:instrText>
      </w:r>
      <w:r>
        <w:fldChar w:fldCharType="separate"/>
      </w:r>
      <w:r>
        <w:t>116</w:t>
      </w:r>
      <w:r>
        <w:fldChar w:fldCharType="end"/>
      </w:r>
    </w:p>
    <w:p w14:paraId="4041677E" w14:textId="03A168A3" w:rsidR="000607CA" w:rsidRDefault="000607CA">
      <w:pPr>
        <w:pStyle w:val="TOC3"/>
        <w:rPr>
          <w:rFonts w:asciiTheme="minorHAnsi" w:eastAsiaTheme="minorEastAsia" w:hAnsiTheme="minorHAnsi" w:cstheme="minorBidi"/>
          <w:sz w:val="22"/>
          <w:szCs w:val="22"/>
          <w:lang w:eastAsia="en-GB"/>
        </w:rPr>
      </w:pPr>
      <w:r>
        <w:t>6.35.2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_Toc55193799 \h </w:instrText>
      </w:r>
      <w:r>
        <w:fldChar w:fldCharType="separate"/>
      </w:r>
      <w:r>
        <w:t>116</w:t>
      </w:r>
      <w:r>
        <w:fldChar w:fldCharType="end"/>
      </w:r>
    </w:p>
    <w:p w14:paraId="282C17A1" w14:textId="7296A6FA" w:rsidR="000607CA" w:rsidRDefault="000607CA">
      <w:pPr>
        <w:pStyle w:val="TOC4"/>
        <w:rPr>
          <w:rFonts w:asciiTheme="minorHAnsi" w:eastAsiaTheme="minorEastAsia" w:hAnsiTheme="minorHAnsi" w:cstheme="minorBidi"/>
          <w:sz w:val="22"/>
          <w:szCs w:val="22"/>
          <w:lang w:eastAsia="en-GB"/>
        </w:rPr>
      </w:pPr>
      <w:r>
        <w:t>6.35.2.1</w:t>
      </w:r>
      <w:r>
        <w:rPr>
          <w:rFonts w:asciiTheme="minorHAnsi" w:eastAsiaTheme="minorEastAsia" w:hAnsiTheme="minorHAnsi" w:cstheme="minorBidi"/>
          <w:sz w:val="22"/>
          <w:szCs w:val="22"/>
          <w:lang w:eastAsia="en-GB"/>
        </w:rPr>
        <w:tab/>
      </w:r>
      <w:r>
        <w:t>Procedure Enhancement for Information Provisioning to a 5G ProSe Remote UE/UE-to-Network Relay</w:t>
      </w:r>
      <w:r>
        <w:tab/>
      </w:r>
      <w:r>
        <w:fldChar w:fldCharType="begin" w:fldLock="1"/>
      </w:r>
      <w:r>
        <w:instrText xml:space="preserve"> PAGEREF _Toc55193800 \h </w:instrText>
      </w:r>
      <w:r>
        <w:fldChar w:fldCharType="separate"/>
      </w:r>
      <w:r>
        <w:t>116</w:t>
      </w:r>
      <w:r>
        <w:fldChar w:fldCharType="end"/>
      </w:r>
    </w:p>
    <w:p w14:paraId="3E934093" w14:textId="0332A229" w:rsidR="000607CA" w:rsidRDefault="000607CA">
      <w:pPr>
        <w:pStyle w:val="TOC4"/>
        <w:rPr>
          <w:rFonts w:asciiTheme="minorHAnsi" w:eastAsiaTheme="minorEastAsia" w:hAnsiTheme="minorHAnsi" w:cstheme="minorBidi"/>
          <w:sz w:val="22"/>
          <w:szCs w:val="22"/>
          <w:lang w:eastAsia="en-GB"/>
        </w:rPr>
      </w:pPr>
      <w:r>
        <w:t>6.35.2.2</w:t>
      </w:r>
      <w:r>
        <w:rPr>
          <w:rFonts w:asciiTheme="minorHAnsi" w:eastAsiaTheme="minorEastAsia" w:hAnsiTheme="minorHAnsi" w:cstheme="minorBidi"/>
          <w:sz w:val="22"/>
          <w:szCs w:val="22"/>
          <w:lang w:eastAsia="en-GB"/>
        </w:rPr>
        <w:tab/>
      </w:r>
      <w:r>
        <w:t>Procedure Enhancement for providing relay authorization information to NG-RAN</w:t>
      </w:r>
      <w:r>
        <w:tab/>
      </w:r>
      <w:r>
        <w:fldChar w:fldCharType="begin" w:fldLock="1"/>
      </w:r>
      <w:r>
        <w:instrText xml:space="preserve"> PAGEREF _Toc55193801 \h </w:instrText>
      </w:r>
      <w:r>
        <w:fldChar w:fldCharType="separate"/>
      </w:r>
      <w:r>
        <w:t>117</w:t>
      </w:r>
      <w:r>
        <w:fldChar w:fldCharType="end"/>
      </w:r>
    </w:p>
    <w:p w14:paraId="32210D03" w14:textId="40184599" w:rsidR="000607CA" w:rsidRDefault="000607CA">
      <w:pPr>
        <w:pStyle w:val="TOC4"/>
        <w:rPr>
          <w:rFonts w:asciiTheme="minorHAnsi" w:eastAsiaTheme="minorEastAsia" w:hAnsiTheme="minorHAnsi" w:cstheme="minorBidi"/>
          <w:sz w:val="22"/>
          <w:szCs w:val="22"/>
          <w:lang w:eastAsia="en-GB"/>
        </w:rPr>
      </w:pPr>
      <w:r>
        <w:t>6.35.2.</w:t>
      </w:r>
      <w:r>
        <w:rPr>
          <w:lang w:eastAsia="zh-CN"/>
        </w:rPr>
        <w:t>3</w:t>
      </w:r>
      <w:r>
        <w:rPr>
          <w:rFonts w:asciiTheme="minorHAnsi" w:eastAsiaTheme="minorEastAsia" w:hAnsiTheme="minorHAnsi" w:cstheme="minorBidi"/>
          <w:sz w:val="22"/>
          <w:szCs w:val="22"/>
          <w:lang w:eastAsia="en-GB"/>
        </w:rPr>
        <w:tab/>
      </w:r>
      <w:r>
        <w:t>The Policy/parameter to a 5G ProSe UE-to-Network Relay</w:t>
      </w:r>
      <w:r>
        <w:tab/>
      </w:r>
      <w:r>
        <w:fldChar w:fldCharType="begin" w:fldLock="1"/>
      </w:r>
      <w:r>
        <w:instrText xml:space="preserve"> PAGEREF _Toc55193802 \h </w:instrText>
      </w:r>
      <w:r>
        <w:fldChar w:fldCharType="separate"/>
      </w:r>
      <w:r>
        <w:t>118</w:t>
      </w:r>
      <w:r>
        <w:fldChar w:fldCharType="end"/>
      </w:r>
    </w:p>
    <w:p w14:paraId="38FCFC1D" w14:textId="414EF952" w:rsidR="000607CA" w:rsidRDefault="000607CA">
      <w:pPr>
        <w:pStyle w:val="TOC4"/>
        <w:rPr>
          <w:rFonts w:asciiTheme="minorHAnsi" w:eastAsiaTheme="minorEastAsia" w:hAnsiTheme="minorHAnsi" w:cstheme="minorBidi"/>
          <w:sz w:val="22"/>
          <w:szCs w:val="22"/>
          <w:lang w:eastAsia="en-GB"/>
        </w:rPr>
      </w:pPr>
      <w:r>
        <w:t>6.35.2.</w:t>
      </w:r>
      <w:r>
        <w:rPr>
          <w:lang w:eastAsia="zh-CN"/>
        </w:rPr>
        <w:t>4</w:t>
      </w:r>
      <w:r>
        <w:rPr>
          <w:rFonts w:asciiTheme="minorHAnsi" w:eastAsiaTheme="minorEastAsia" w:hAnsiTheme="minorHAnsi" w:cstheme="minorBidi"/>
          <w:sz w:val="22"/>
          <w:szCs w:val="22"/>
          <w:lang w:eastAsia="en-GB"/>
        </w:rPr>
        <w:tab/>
      </w:r>
      <w:r>
        <w:t>The Policy/parameter to a Remote UE</w:t>
      </w:r>
      <w:r>
        <w:tab/>
      </w:r>
      <w:r>
        <w:fldChar w:fldCharType="begin" w:fldLock="1"/>
      </w:r>
      <w:r>
        <w:instrText xml:space="preserve"> PAGEREF _Toc55193803 \h </w:instrText>
      </w:r>
      <w:r>
        <w:fldChar w:fldCharType="separate"/>
      </w:r>
      <w:r>
        <w:t>118</w:t>
      </w:r>
      <w:r>
        <w:fldChar w:fldCharType="end"/>
      </w:r>
    </w:p>
    <w:p w14:paraId="5C60BE13" w14:textId="76DC4E47" w:rsidR="000607CA" w:rsidRDefault="000607CA">
      <w:pPr>
        <w:pStyle w:val="TOC4"/>
        <w:rPr>
          <w:rFonts w:asciiTheme="minorHAnsi" w:eastAsiaTheme="minorEastAsia" w:hAnsiTheme="minorHAnsi" w:cstheme="minorBidi"/>
          <w:sz w:val="22"/>
          <w:szCs w:val="22"/>
          <w:lang w:eastAsia="en-GB"/>
        </w:rPr>
      </w:pPr>
      <w:r>
        <w:t>6.35.2.</w:t>
      </w:r>
      <w:r>
        <w:rPr>
          <w:lang w:eastAsia="zh-CN"/>
        </w:rPr>
        <w:t>5</w:t>
      </w:r>
      <w:r>
        <w:rPr>
          <w:rFonts w:asciiTheme="minorHAnsi" w:eastAsiaTheme="minorEastAsia" w:hAnsiTheme="minorHAnsi" w:cstheme="minorBidi"/>
          <w:sz w:val="22"/>
          <w:szCs w:val="22"/>
          <w:lang w:eastAsia="en-GB"/>
        </w:rPr>
        <w:tab/>
      </w:r>
      <w:r>
        <w:t>5G ProSe UE-to-Network Relay Discovery parameters</w:t>
      </w:r>
      <w:r>
        <w:tab/>
      </w:r>
      <w:r>
        <w:fldChar w:fldCharType="begin" w:fldLock="1"/>
      </w:r>
      <w:r>
        <w:instrText xml:space="preserve"> PAGEREF _Toc55193804 \h </w:instrText>
      </w:r>
      <w:r>
        <w:fldChar w:fldCharType="separate"/>
      </w:r>
      <w:r>
        <w:t>119</w:t>
      </w:r>
      <w:r>
        <w:fldChar w:fldCharType="end"/>
      </w:r>
    </w:p>
    <w:p w14:paraId="0668BB11" w14:textId="371F0A1B" w:rsidR="000607CA" w:rsidRDefault="000607CA">
      <w:pPr>
        <w:pStyle w:val="TOC3"/>
        <w:rPr>
          <w:rFonts w:asciiTheme="minorHAnsi" w:eastAsiaTheme="minorEastAsia" w:hAnsiTheme="minorHAnsi" w:cstheme="minorBidi"/>
          <w:sz w:val="22"/>
          <w:szCs w:val="22"/>
          <w:lang w:eastAsia="en-GB"/>
        </w:rPr>
      </w:pPr>
      <w:r>
        <w:rPr>
          <w:lang w:eastAsia="zh-CN"/>
        </w:rPr>
        <w:t>6.35.3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_Toc55193805 \h </w:instrText>
      </w:r>
      <w:r>
        <w:fldChar w:fldCharType="separate"/>
      </w:r>
      <w:r>
        <w:t>119</w:t>
      </w:r>
      <w:r>
        <w:fldChar w:fldCharType="end"/>
      </w:r>
    </w:p>
    <w:p w14:paraId="7ADD3EAF" w14:textId="202403C3" w:rsidR="000607CA" w:rsidRDefault="000607CA">
      <w:pPr>
        <w:pStyle w:val="TOC2"/>
        <w:rPr>
          <w:rFonts w:asciiTheme="minorHAnsi" w:eastAsiaTheme="minorEastAsia" w:hAnsiTheme="minorHAnsi" w:cstheme="minorBidi"/>
          <w:sz w:val="22"/>
          <w:szCs w:val="22"/>
          <w:lang w:eastAsia="en-GB"/>
        </w:rPr>
      </w:pPr>
      <w:r>
        <w:rPr>
          <w:lang w:eastAsia="zh-CN"/>
        </w:rPr>
        <w:t>6.36</w:t>
      </w:r>
      <w:r>
        <w:rPr>
          <w:rFonts w:asciiTheme="minorHAnsi" w:eastAsiaTheme="minorEastAsia" w:hAnsiTheme="minorHAnsi" w:cstheme="minorBidi"/>
          <w:sz w:val="22"/>
          <w:szCs w:val="22"/>
          <w:lang w:eastAsia="en-GB"/>
        </w:rPr>
        <w:tab/>
      </w:r>
      <w:r>
        <w:t>Solution</w:t>
      </w:r>
      <w:r>
        <w:rPr>
          <w:lang w:eastAsia="zh-CN"/>
        </w:rPr>
        <w:t xml:space="preserve"> #36</w:t>
      </w:r>
      <w:r>
        <w:t>: Authorization for 5G ProSe UE-to-UE Relay Service</w:t>
      </w:r>
      <w:r>
        <w:tab/>
      </w:r>
      <w:r>
        <w:fldChar w:fldCharType="begin" w:fldLock="1"/>
      </w:r>
      <w:r>
        <w:instrText xml:space="preserve"> PAGEREF _Toc55193806 \h </w:instrText>
      </w:r>
      <w:r>
        <w:fldChar w:fldCharType="separate"/>
      </w:r>
      <w:r>
        <w:t>119</w:t>
      </w:r>
      <w:r>
        <w:fldChar w:fldCharType="end"/>
      </w:r>
    </w:p>
    <w:p w14:paraId="14BAB2AB" w14:textId="0D33DD2B" w:rsidR="000607CA" w:rsidRDefault="000607CA">
      <w:pPr>
        <w:pStyle w:val="TOC3"/>
        <w:rPr>
          <w:rFonts w:asciiTheme="minorHAnsi" w:eastAsiaTheme="minorEastAsia" w:hAnsiTheme="minorHAnsi" w:cstheme="minorBidi"/>
          <w:sz w:val="22"/>
          <w:szCs w:val="22"/>
          <w:lang w:eastAsia="en-GB"/>
        </w:rPr>
      </w:pPr>
      <w:r>
        <w:t>6.36.1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_Toc55193807 \h </w:instrText>
      </w:r>
      <w:r>
        <w:fldChar w:fldCharType="separate"/>
      </w:r>
      <w:r>
        <w:t>119</w:t>
      </w:r>
      <w:r>
        <w:fldChar w:fldCharType="end"/>
      </w:r>
    </w:p>
    <w:p w14:paraId="5964FD98" w14:textId="09A619E6" w:rsidR="000607CA" w:rsidRDefault="000607CA">
      <w:pPr>
        <w:pStyle w:val="TOC3"/>
        <w:rPr>
          <w:rFonts w:asciiTheme="minorHAnsi" w:eastAsiaTheme="minorEastAsia" w:hAnsiTheme="minorHAnsi" w:cstheme="minorBidi"/>
          <w:sz w:val="22"/>
          <w:szCs w:val="22"/>
          <w:lang w:eastAsia="en-GB"/>
        </w:rPr>
      </w:pPr>
      <w:r>
        <w:t>6.36.2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_Toc55193808 \h </w:instrText>
      </w:r>
      <w:r>
        <w:fldChar w:fldCharType="separate"/>
      </w:r>
      <w:r>
        <w:t>120</w:t>
      </w:r>
      <w:r>
        <w:fldChar w:fldCharType="end"/>
      </w:r>
    </w:p>
    <w:p w14:paraId="1261A842" w14:textId="2120DE10" w:rsidR="000607CA" w:rsidRDefault="000607CA">
      <w:pPr>
        <w:pStyle w:val="TOC4"/>
        <w:rPr>
          <w:rFonts w:asciiTheme="minorHAnsi" w:eastAsiaTheme="minorEastAsia" w:hAnsiTheme="minorHAnsi" w:cstheme="minorBidi"/>
          <w:sz w:val="22"/>
          <w:szCs w:val="22"/>
          <w:lang w:eastAsia="en-GB"/>
        </w:rPr>
      </w:pPr>
      <w:r>
        <w:t>6.36.2.1</w:t>
      </w:r>
      <w:r>
        <w:rPr>
          <w:rFonts w:asciiTheme="minorHAnsi" w:eastAsiaTheme="minorEastAsia" w:hAnsiTheme="minorHAnsi" w:cstheme="minorBidi"/>
          <w:sz w:val="22"/>
          <w:szCs w:val="22"/>
          <w:lang w:eastAsia="en-GB"/>
        </w:rPr>
        <w:tab/>
      </w:r>
      <w:r>
        <w:t xml:space="preserve">Procedure Enhancement for Information Provisioning to a 5G ProSe </w:t>
      </w:r>
      <w:r>
        <w:rPr>
          <w:lang w:eastAsia="zh-CN"/>
        </w:rPr>
        <w:t>Remote UE/</w:t>
      </w:r>
      <w:r>
        <w:t>UE-to-UE Relay</w:t>
      </w:r>
      <w:r>
        <w:tab/>
      </w:r>
      <w:r>
        <w:fldChar w:fldCharType="begin" w:fldLock="1"/>
      </w:r>
      <w:r>
        <w:instrText xml:space="preserve"> PAGEREF _Toc55193809 \h </w:instrText>
      </w:r>
      <w:r>
        <w:fldChar w:fldCharType="separate"/>
      </w:r>
      <w:r>
        <w:t>120</w:t>
      </w:r>
      <w:r>
        <w:fldChar w:fldCharType="end"/>
      </w:r>
    </w:p>
    <w:p w14:paraId="47809F01" w14:textId="2997B97A" w:rsidR="000607CA" w:rsidRDefault="000607CA">
      <w:pPr>
        <w:pStyle w:val="TOC4"/>
        <w:rPr>
          <w:rFonts w:asciiTheme="minorHAnsi" w:eastAsiaTheme="minorEastAsia" w:hAnsiTheme="minorHAnsi" w:cstheme="minorBidi"/>
          <w:sz w:val="22"/>
          <w:szCs w:val="22"/>
          <w:lang w:eastAsia="en-GB"/>
        </w:rPr>
      </w:pPr>
      <w:r>
        <w:t>6.36.2.2</w:t>
      </w:r>
      <w:r>
        <w:rPr>
          <w:rFonts w:asciiTheme="minorHAnsi" w:eastAsiaTheme="minorEastAsia" w:hAnsiTheme="minorHAnsi" w:cstheme="minorBidi"/>
          <w:sz w:val="22"/>
          <w:szCs w:val="22"/>
          <w:lang w:eastAsia="en-GB"/>
        </w:rPr>
        <w:tab/>
      </w:r>
      <w:r>
        <w:t>The Policy/parameter to a 5G ProSe UE-to-UE Relay</w:t>
      </w:r>
      <w:r>
        <w:tab/>
      </w:r>
      <w:r>
        <w:fldChar w:fldCharType="begin" w:fldLock="1"/>
      </w:r>
      <w:r>
        <w:instrText xml:space="preserve"> PAGEREF _Toc55193810 \h </w:instrText>
      </w:r>
      <w:r>
        <w:fldChar w:fldCharType="separate"/>
      </w:r>
      <w:r>
        <w:t>121</w:t>
      </w:r>
      <w:r>
        <w:fldChar w:fldCharType="end"/>
      </w:r>
    </w:p>
    <w:p w14:paraId="2C60B797" w14:textId="5C5EC36F" w:rsidR="000607CA" w:rsidRDefault="000607CA">
      <w:pPr>
        <w:pStyle w:val="TOC4"/>
        <w:rPr>
          <w:rFonts w:asciiTheme="minorHAnsi" w:eastAsiaTheme="minorEastAsia" w:hAnsiTheme="minorHAnsi" w:cstheme="minorBidi"/>
          <w:sz w:val="22"/>
          <w:szCs w:val="22"/>
          <w:lang w:eastAsia="en-GB"/>
        </w:rPr>
      </w:pPr>
      <w:r>
        <w:t>6.36.2.3</w:t>
      </w:r>
      <w:r>
        <w:rPr>
          <w:rFonts w:asciiTheme="minorHAnsi" w:eastAsiaTheme="minorEastAsia" w:hAnsiTheme="minorHAnsi" w:cstheme="minorBidi"/>
          <w:sz w:val="22"/>
          <w:szCs w:val="22"/>
          <w:lang w:eastAsia="en-GB"/>
        </w:rPr>
        <w:tab/>
      </w:r>
      <w:r>
        <w:t>The Policy/parameter to a 5G ProSe Remote UE</w:t>
      </w:r>
      <w:r>
        <w:tab/>
      </w:r>
      <w:r>
        <w:fldChar w:fldCharType="begin" w:fldLock="1"/>
      </w:r>
      <w:r>
        <w:instrText xml:space="preserve"> PAGEREF _Toc55193811 \h </w:instrText>
      </w:r>
      <w:r>
        <w:fldChar w:fldCharType="separate"/>
      </w:r>
      <w:r>
        <w:t>121</w:t>
      </w:r>
      <w:r>
        <w:fldChar w:fldCharType="end"/>
      </w:r>
    </w:p>
    <w:p w14:paraId="156FE79C" w14:textId="6727D9AD" w:rsidR="000607CA" w:rsidRDefault="000607CA">
      <w:pPr>
        <w:pStyle w:val="TOC4"/>
        <w:rPr>
          <w:rFonts w:asciiTheme="minorHAnsi" w:eastAsiaTheme="minorEastAsia" w:hAnsiTheme="minorHAnsi" w:cstheme="minorBidi"/>
          <w:sz w:val="22"/>
          <w:szCs w:val="22"/>
          <w:lang w:eastAsia="en-GB"/>
        </w:rPr>
      </w:pPr>
      <w:r>
        <w:t>6.36.2.4</w:t>
      </w:r>
      <w:r>
        <w:rPr>
          <w:rFonts w:asciiTheme="minorHAnsi" w:eastAsiaTheme="minorEastAsia" w:hAnsiTheme="minorHAnsi" w:cstheme="minorBidi"/>
          <w:sz w:val="22"/>
          <w:szCs w:val="22"/>
          <w:lang w:eastAsia="en-GB"/>
        </w:rPr>
        <w:tab/>
      </w:r>
      <w:r>
        <w:t>5G ProSe UE-to-UE Relay Discovery parameters</w:t>
      </w:r>
      <w:r>
        <w:tab/>
      </w:r>
      <w:r>
        <w:fldChar w:fldCharType="begin" w:fldLock="1"/>
      </w:r>
      <w:r>
        <w:instrText xml:space="preserve"> PAGEREF _Toc55193812 \h </w:instrText>
      </w:r>
      <w:r>
        <w:fldChar w:fldCharType="separate"/>
      </w:r>
      <w:r>
        <w:t>122</w:t>
      </w:r>
      <w:r>
        <w:fldChar w:fldCharType="end"/>
      </w:r>
    </w:p>
    <w:p w14:paraId="011517A7" w14:textId="33A95F2D" w:rsidR="000607CA" w:rsidRDefault="000607CA">
      <w:pPr>
        <w:pStyle w:val="TOC3"/>
        <w:rPr>
          <w:rFonts w:asciiTheme="minorHAnsi" w:eastAsiaTheme="minorEastAsia" w:hAnsiTheme="minorHAnsi" w:cstheme="minorBidi"/>
          <w:sz w:val="22"/>
          <w:szCs w:val="22"/>
          <w:lang w:eastAsia="en-GB"/>
        </w:rPr>
      </w:pPr>
      <w:r>
        <w:rPr>
          <w:lang w:eastAsia="zh-CN"/>
        </w:rPr>
        <w:t>6.36.3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_Toc55193813 \h </w:instrText>
      </w:r>
      <w:r>
        <w:fldChar w:fldCharType="separate"/>
      </w:r>
      <w:r>
        <w:t>122</w:t>
      </w:r>
      <w:r>
        <w:fldChar w:fldCharType="end"/>
      </w:r>
    </w:p>
    <w:p w14:paraId="21391C30" w14:textId="5E8689F9" w:rsidR="000607CA" w:rsidRDefault="000607CA">
      <w:pPr>
        <w:pStyle w:val="TOC2"/>
        <w:rPr>
          <w:rFonts w:asciiTheme="minorHAnsi" w:eastAsiaTheme="minorEastAsia" w:hAnsiTheme="minorHAnsi" w:cstheme="minorBidi"/>
          <w:sz w:val="22"/>
          <w:szCs w:val="22"/>
          <w:lang w:eastAsia="en-GB"/>
        </w:rPr>
      </w:pPr>
      <w:r>
        <w:t>6.</w:t>
      </w:r>
      <w:r>
        <w:rPr>
          <w:lang w:eastAsia="zh-CN"/>
        </w:rPr>
        <w:t>37</w:t>
      </w:r>
      <w:r>
        <w:rPr>
          <w:rFonts w:asciiTheme="minorHAnsi" w:eastAsiaTheme="minorEastAsia" w:hAnsiTheme="minorHAnsi" w:cstheme="minorBidi"/>
          <w:sz w:val="22"/>
          <w:szCs w:val="22"/>
          <w:lang w:eastAsia="en-GB"/>
        </w:rPr>
        <w:tab/>
      </w:r>
      <w:r>
        <w:t>Solution #</w:t>
      </w:r>
      <w:r>
        <w:rPr>
          <w:lang w:eastAsia="zh-CN"/>
        </w:rPr>
        <w:t>37</w:t>
      </w:r>
      <w:r>
        <w:t xml:space="preserve">: </w:t>
      </w:r>
      <w:r>
        <w:rPr>
          <w:lang w:eastAsia="ko-KR"/>
        </w:rPr>
        <w:t>Groupcast mode communication for commercial services and public safety</w:t>
      </w:r>
      <w:r>
        <w:tab/>
      </w:r>
      <w:r>
        <w:fldChar w:fldCharType="begin" w:fldLock="1"/>
      </w:r>
      <w:r>
        <w:instrText xml:space="preserve"> PAGEREF _Toc55193814 \h </w:instrText>
      </w:r>
      <w:r>
        <w:fldChar w:fldCharType="separate"/>
      </w:r>
      <w:r>
        <w:t>123</w:t>
      </w:r>
      <w:r>
        <w:fldChar w:fldCharType="end"/>
      </w:r>
    </w:p>
    <w:p w14:paraId="26FB31F6" w14:textId="7CB9CC9E" w:rsidR="000607CA" w:rsidRDefault="000607CA">
      <w:pPr>
        <w:pStyle w:val="TOC3"/>
        <w:rPr>
          <w:rFonts w:asciiTheme="minorHAnsi" w:eastAsiaTheme="minorEastAsia" w:hAnsiTheme="minorHAnsi" w:cstheme="minorBidi"/>
          <w:sz w:val="22"/>
          <w:szCs w:val="22"/>
          <w:lang w:eastAsia="en-GB"/>
        </w:rPr>
      </w:pPr>
      <w:r w:rsidRPr="00E45EC4">
        <w:rPr>
          <w:rFonts w:eastAsia="Malgun Gothic"/>
        </w:rPr>
        <w:t>6.</w:t>
      </w:r>
      <w:r>
        <w:rPr>
          <w:lang w:eastAsia="zh-CN"/>
        </w:rPr>
        <w:t>37</w:t>
      </w:r>
      <w:r w:rsidRPr="00E45EC4">
        <w:rPr>
          <w:rFonts w:eastAsia="Malgun Gothic"/>
        </w:rPr>
        <w:t>.1</w:t>
      </w:r>
      <w:r>
        <w:rPr>
          <w:rFonts w:asciiTheme="minorHAnsi" w:eastAsiaTheme="minorEastAsia" w:hAnsiTheme="minorHAnsi" w:cstheme="minorBidi"/>
          <w:sz w:val="22"/>
          <w:szCs w:val="22"/>
          <w:lang w:eastAsia="en-GB"/>
        </w:rPr>
        <w:tab/>
      </w:r>
      <w:r w:rsidRPr="00E45EC4">
        <w:rPr>
          <w:rFonts w:eastAsia="Malgun Gothic"/>
        </w:rPr>
        <w:t>Description</w:t>
      </w:r>
      <w:r>
        <w:tab/>
      </w:r>
      <w:r>
        <w:fldChar w:fldCharType="begin" w:fldLock="1"/>
      </w:r>
      <w:r>
        <w:instrText xml:space="preserve"> PAGEREF _Toc55193815 \h </w:instrText>
      </w:r>
      <w:r>
        <w:fldChar w:fldCharType="separate"/>
      </w:r>
      <w:r>
        <w:t>123</w:t>
      </w:r>
      <w:r>
        <w:fldChar w:fldCharType="end"/>
      </w:r>
    </w:p>
    <w:p w14:paraId="0DB86527" w14:textId="532D5922" w:rsidR="000607CA" w:rsidRDefault="000607CA">
      <w:pPr>
        <w:pStyle w:val="TOC3"/>
        <w:rPr>
          <w:rFonts w:asciiTheme="minorHAnsi" w:eastAsiaTheme="minorEastAsia" w:hAnsiTheme="minorHAnsi" w:cstheme="minorBidi"/>
          <w:sz w:val="22"/>
          <w:szCs w:val="22"/>
          <w:lang w:eastAsia="en-GB"/>
        </w:rPr>
      </w:pPr>
      <w:r>
        <w:t>6.</w:t>
      </w:r>
      <w:r>
        <w:rPr>
          <w:lang w:eastAsia="zh-CN"/>
        </w:rPr>
        <w:t>37</w:t>
      </w:r>
      <w:r>
        <w:t>.</w:t>
      </w:r>
      <w:r>
        <w:rPr>
          <w:lang w:eastAsia="zh-CN"/>
        </w:rPr>
        <w:t>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_Toc55193816 \h </w:instrText>
      </w:r>
      <w:r>
        <w:fldChar w:fldCharType="separate"/>
      </w:r>
      <w:r>
        <w:t>123</w:t>
      </w:r>
      <w:r>
        <w:fldChar w:fldCharType="end"/>
      </w:r>
    </w:p>
    <w:p w14:paraId="760D3C87" w14:textId="55384373" w:rsidR="000607CA" w:rsidRDefault="000607CA">
      <w:pPr>
        <w:pStyle w:val="TOC3"/>
        <w:rPr>
          <w:rFonts w:asciiTheme="minorHAnsi" w:eastAsiaTheme="minorEastAsia" w:hAnsiTheme="minorHAnsi" w:cstheme="minorBidi"/>
          <w:sz w:val="22"/>
          <w:szCs w:val="22"/>
          <w:lang w:eastAsia="en-GB"/>
        </w:rPr>
      </w:pPr>
      <w:r w:rsidRPr="00E45EC4">
        <w:rPr>
          <w:rFonts w:eastAsia="Malgun Gothic"/>
        </w:rPr>
        <w:t>6.</w:t>
      </w:r>
      <w:r>
        <w:rPr>
          <w:lang w:eastAsia="zh-CN"/>
        </w:rPr>
        <w:t>37</w:t>
      </w:r>
      <w:r w:rsidRPr="00E45EC4">
        <w:rPr>
          <w:rFonts w:eastAsia="Malgun Gothic"/>
        </w:rPr>
        <w:t>.</w:t>
      </w:r>
      <w:r>
        <w:rPr>
          <w:lang w:eastAsia="zh-CN"/>
        </w:rPr>
        <w:t>3</w:t>
      </w:r>
      <w:r>
        <w:rPr>
          <w:rFonts w:asciiTheme="minorHAnsi" w:eastAsiaTheme="minorEastAsia" w:hAnsiTheme="minorHAnsi" w:cstheme="minorBidi"/>
          <w:sz w:val="22"/>
          <w:szCs w:val="22"/>
          <w:lang w:eastAsia="en-GB"/>
        </w:rPr>
        <w:tab/>
      </w:r>
      <w:r w:rsidRPr="00E45EC4">
        <w:rPr>
          <w:rFonts w:eastAsia="Malgun Gothic"/>
        </w:rPr>
        <w:t xml:space="preserve">Impacts on </w:t>
      </w:r>
      <w:r>
        <w:rPr>
          <w:lang w:eastAsia="zh-CN"/>
        </w:rPr>
        <w:t>services,</w:t>
      </w:r>
      <w:r>
        <w:t xml:space="preserve"> entities and interfaces</w:t>
      </w:r>
      <w:r>
        <w:tab/>
      </w:r>
      <w:r>
        <w:fldChar w:fldCharType="begin" w:fldLock="1"/>
      </w:r>
      <w:r>
        <w:instrText xml:space="preserve"> PAGEREF _Toc55193817 \h </w:instrText>
      </w:r>
      <w:r>
        <w:fldChar w:fldCharType="separate"/>
      </w:r>
      <w:r>
        <w:t>124</w:t>
      </w:r>
      <w:r>
        <w:fldChar w:fldCharType="end"/>
      </w:r>
    </w:p>
    <w:p w14:paraId="74D807CE" w14:textId="6259226F" w:rsidR="000607CA" w:rsidRDefault="000607CA">
      <w:pPr>
        <w:pStyle w:val="TOC2"/>
        <w:rPr>
          <w:rFonts w:asciiTheme="minorHAnsi" w:eastAsiaTheme="minorEastAsia" w:hAnsiTheme="minorHAnsi" w:cstheme="minorBidi"/>
          <w:sz w:val="22"/>
          <w:szCs w:val="22"/>
          <w:lang w:eastAsia="en-GB"/>
        </w:rPr>
      </w:pPr>
      <w:r>
        <w:t>6.38</w:t>
      </w:r>
      <w:r>
        <w:rPr>
          <w:rFonts w:asciiTheme="minorHAnsi" w:eastAsiaTheme="minorEastAsia" w:hAnsiTheme="minorHAnsi" w:cstheme="minorBidi"/>
          <w:sz w:val="22"/>
          <w:szCs w:val="22"/>
          <w:lang w:eastAsia="en-GB"/>
        </w:rPr>
        <w:tab/>
      </w:r>
      <w:r>
        <w:t>Solution #38: Layer 3 UE-to-Network Relay UE PDU session parameters</w:t>
      </w:r>
      <w:r>
        <w:tab/>
      </w:r>
      <w:r>
        <w:fldChar w:fldCharType="begin" w:fldLock="1"/>
      </w:r>
      <w:r>
        <w:instrText xml:space="preserve"> PAGEREF _Toc55193818 \h </w:instrText>
      </w:r>
      <w:r>
        <w:fldChar w:fldCharType="separate"/>
      </w:r>
      <w:r>
        <w:t>124</w:t>
      </w:r>
      <w:r>
        <w:fldChar w:fldCharType="end"/>
      </w:r>
    </w:p>
    <w:p w14:paraId="1EB05CB4" w14:textId="10E31653" w:rsidR="000607CA" w:rsidRDefault="000607CA">
      <w:pPr>
        <w:pStyle w:val="TOC3"/>
        <w:rPr>
          <w:rFonts w:asciiTheme="minorHAnsi" w:eastAsiaTheme="minorEastAsia" w:hAnsiTheme="minorHAnsi" w:cstheme="minorBidi"/>
          <w:sz w:val="22"/>
          <w:szCs w:val="22"/>
          <w:lang w:eastAsia="en-GB"/>
        </w:rPr>
      </w:pPr>
      <w:r>
        <w:t>6.38.1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_Toc55193819 \h </w:instrText>
      </w:r>
      <w:r>
        <w:fldChar w:fldCharType="separate"/>
      </w:r>
      <w:r>
        <w:t>124</w:t>
      </w:r>
      <w:r>
        <w:fldChar w:fldCharType="end"/>
      </w:r>
    </w:p>
    <w:p w14:paraId="6EE12A66" w14:textId="7AAB7680" w:rsidR="000607CA" w:rsidRDefault="000607CA">
      <w:pPr>
        <w:pStyle w:val="TOC3"/>
        <w:rPr>
          <w:rFonts w:asciiTheme="minorHAnsi" w:eastAsiaTheme="minorEastAsia" w:hAnsiTheme="minorHAnsi" w:cstheme="minorBidi"/>
          <w:sz w:val="22"/>
          <w:szCs w:val="22"/>
          <w:lang w:eastAsia="en-GB"/>
        </w:rPr>
      </w:pPr>
      <w:r>
        <w:t>6.38.2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_Toc55193820 \h </w:instrText>
      </w:r>
      <w:r>
        <w:fldChar w:fldCharType="separate"/>
      </w:r>
      <w:r>
        <w:t>125</w:t>
      </w:r>
      <w:r>
        <w:fldChar w:fldCharType="end"/>
      </w:r>
    </w:p>
    <w:p w14:paraId="4F24700F" w14:textId="2480DF6D" w:rsidR="000607CA" w:rsidRDefault="000607CA">
      <w:pPr>
        <w:pStyle w:val="TOC3"/>
        <w:rPr>
          <w:rFonts w:asciiTheme="minorHAnsi" w:eastAsiaTheme="minorEastAsia" w:hAnsiTheme="minorHAnsi" w:cstheme="minorBidi"/>
          <w:sz w:val="22"/>
          <w:szCs w:val="22"/>
          <w:lang w:eastAsia="en-GB"/>
        </w:rPr>
      </w:pPr>
      <w:r>
        <w:rPr>
          <w:lang w:eastAsia="zh-CN"/>
        </w:rPr>
        <w:t>6.38.3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_Toc55193821 \h </w:instrText>
      </w:r>
      <w:r>
        <w:fldChar w:fldCharType="separate"/>
      </w:r>
      <w:r>
        <w:t>125</w:t>
      </w:r>
      <w:r>
        <w:fldChar w:fldCharType="end"/>
      </w:r>
    </w:p>
    <w:p w14:paraId="43EBC398" w14:textId="76D787F1" w:rsidR="000607CA" w:rsidRDefault="000607CA">
      <w:pPr>
        <w:pStyle w:val="TOC2"/>
        <w:rPr>
          <w:rFonts w:asciiTheme="minorHAnsi" w:eastAsiaTheme="minorEastAsia" w:hAnsiTheme="minorHAnsi" w:cstheme="minorBidi"/>
          <w:sz w:val="22"/>
          <w:szCs w:val="22"/>
          <w:lang w:eastAsia="en-GB"/>
        </w:rPr>
      </w:pPr>
      <w:r>
        <w:t>6.</w:t>
      </w:r>
      <w:r>
        <w:rPr>
          <w:lang w:eastAsia="zh-CN"/>
        </w:rPr>
        <w:t>39</w:t>
      </w:r>
      <w:r>
        <w:rPr>
          <w:rFonts w:asciiTheme="minorHAnsi" w:eastAsiaTheme="minorEastAsia" w:hAnsiTheme="minorHAnsi" w:cstheme="minorBidi"/>
          <w:sz w:val="22"/>
          <w:szCs w:val="22"/>
          <w:lang w:eastAsia="en-GB"/>
        </w:rPr>
        <w:tab/>
      </w:r>
      <w:r>
        <w:t>Solution #</w:t>
      </w:r>
      <w:r>
        <w:rPr>
          <w:lang w:eastAsia="zh-CN"/>
        </w:rPr>
        <w:t>39</w:t>
      </w:r>
      <w:r>
        <w:t>: ProSe group discovery</w:t>
      </w:r>
      <w:r>
        <w:tab/>
      </w:r>
      <w:r>
        <w:fldChar w:fldCharType="begin" w:fldLock="1"/>
      </w:r>
      <w:r>
        <w:instrText xml:space="preserve"> PAGEREF _Toc55193822 \h </w:instrText>
      </w:r>
      <w:r>
        <w:fldChar w:fldCharType="separate"/>
      </w:r>
      <w:r>
        <w:t>126</w:t>
      </w:r>
      <w:r>
        <w:fldChar w:fldCharType="end"/>
      </w:r>
    </w:p>
    <w:p w14:paraId="46BB7762" w14:textId="7709BAC5" w:rsidR="000607CA" w:rsidRDefault="000607CA">
      <w:pPr>
        <w:pStyle w:val="TOC3"/>
        <w:rPr>
          <w:rFonts w:asciiTheme="minorHAnsi" w:eastAsiaTheme="minorEastAsia" w:hAnsiTheme="minorHAnsi" w:cstheme="minorBidi"/>
          <w:sz w:val="22"/>
          <w:szCs w:val="22"/>
          <w:lang w:eastAsia="en-GB"/>
        </w:rPr>
      </w:pPr>
      <w:r>
        <w:t>6.</w:t>
      </w:r>
      <w:r>
        <w:rPr>
          <w:lang w:eastAsia="zh-CN"/>
        </w:rPr>
        <w:t>39</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_Toc55193823 \h </w:instrText>
      </w:r>
      <w:r>
        <w:fldChar w:fldCharType="separate"/>
      </w:r>
      <w:r>
        <w:t>126</w:t>
      </w:r>
      <w:r>
        <w:fldChar w:fldCharType="end"/>
      </w:r>
    </w:p>
    <w:p w14:paraId="20DFCA4A" w14:textId="54DF25AC" w:rsidR="000607CA" w:rsidRDefault="000607CA">
      <w:pPr>
        <w:pStyle w:val="TOC3"/>
        <w:rPr>
          <w:rFonts w:asciiTheme="minorHAnsi" w:eastAsiaTheme="minorEastAsia" w:hAnsiTheme="minorHAnsi" w:cstheme="minorBidi"/>
          <w:sz w:val="22"/>
          <w:szCs w:val="22"/>
          <w:lang w:eastAsia="en-GB"/>
        </w:rPr>
      </w:pPr>
      <w:r>
        <w:t>6.</w:t>
      </w:r>
      <w:r>
        <w:rPr>
          <w:lang w:eastAsia="zh-CN"/>
        </w:rPr>
        <w:t>39</w:t>
      </w:r>
      <w:r>
        <w:t>.2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_Toc55193824 \h </w:instrText>
      </w:r>
      <w:r>
        <w:fldChar w:fldCharType="separate"/>
      </w:r>
      <w:r>
        <w:t>126</w:t>
      </w:r>
      <w:r>
        <w:fldChar w:fldCharType="end"/>
      </w:r>
    </w:p>
    <w:p w14:paraId="44602AA3" w14:textId="64F4A841" w:rsidR="000607CA" w:rsidRDefault="000607CA">
      <w:pPr>
        <w:pStyle w:val="TOC4"/>
        <w:rPr>
          <w:rFonts w:asciiTheme="minorHAnsi" w:eastAsiaTheme="minorEastAsia" w:hAnsiTheme="minorHAnsi" w:cstheme="minorBidi"/>
          <w:sz w:val="22"/>
          <w:szCs w:val="22"/>
          <w:lang w:eastAsia="en-GB"/>
        </w:rPr>
      </w:pPr>
      <w:r>
        <w:t>6.</w:t>
      </w:r>
      <w:r>
        <w:rPr>
          <w:lang w:eastAsia="zh-CN"/>
        </w:rPr>
        <w:t>39</w:t>
      </w:r>
      <w:r>
        <w:t>.2.1</w:t>
      </w:r>
      <w:r>
        <w:rPr>
          <w:rFonts w:asciiTheme="minorHAnsi" w:eastAsiaTheme="minorEastAsia" w:hAnsiTheme="minorHAnsi" w:cstheme="minorBidi"/>
          <w:sz w:val="22"/>
          <w:szCs w:val="22"/>
          <w:lang w:eastAsia="en-GB"/>
        </w:rPr>
        <w:tab/>
      </w:r>
      <w:r>
        <w:t>ProSe group discovery</w:t>
      </w:r>
      <w:r>
        <w:tab/>
      </w:r>
      <w:r>
        <w:fldChar w:fldCharType="begin" w:fldLock="1"/>
      </w:r>
      <w:r>
        <w:instrText xml:space="preserve"> PAGEREF _Toc55193825 \h </w:instrText>
      </w:r>
      <w:r>
        <w:fldChar w:fldCharType="separate"/>
      </w:r>
      <w:r>
        <w:t>126</w:t>
      </w:r>
      <w:r>
        <w:fldChar w:fldCharType="end"/>
      </w:r>
    </w:p>
    <w:p w14:paraId="38507A12" w14:textId="7631F901" w:rsidR="000607CA" w:rsidRDefault="000607CA">
      <w:pPr>
        <w:pStyle w:val="TOC4"/>
        <w:rPr>
          <w:rFonts w:asciiTheme="minorHAnsi" w:eastAsiaTheme="minorEastAsia" w:hAnsiTheme="minorHAnsi" w:cstheme="minorBidi"/>
          <w:sz w:val="22"/>
          <w:szCs w:val="22"/>
          <w:lang w:eastAsia="en-GB"/>
        </w:rPr>
      </w:pPr>
      <w:r>
        <w:t>6.</w:t>
      </w:r>
      <w:r>
        <w:rPr>
          <w:lang w:eastAsia="zh-CN"/>
        </w:rPr>
        <w:t>39</w:t>
      </w:r>
      <w:r>
        <w:t>.2.2</w:t>
      </w:r>
      <w:r>
        <w:rPr>
          <w:rFonts w:asciiTheme="minorHAnsi" w:eastAsiaTheme="minorEastAsia" w:hAnsiTheme="minorHAnsi" w:cstheme="minorBidi"/>
          <w:sz w:val="22"/>
          <w:szCs w:val="22"/>
          <w:lang w:eastAsia="en-GB"/>
        </w:rPr>
        <w:tab/>
      </w:r>
      <w:r>
        <w:t>Delegated group information update</w:t>
      </w:r>
      <w:r>
        <w:tab/>
      </w:r>
      <w:r>
        <w:fldChar w:fldCharType="begin" w:fldLock="1"/>
      </w:r>
      <w:r>
        <w:instrText xml:space="preserve"> PAGEREF _Toc55193826 \h </w:instrText>
      </w:r>
      <w:r>
        <w:fldChar w:fldCharType="separate"/>
      </w:r>
      <w:r>
        <w:t>127</w:t>
      </w:r>
      <w:r>
        <w:fldChar w:fldCharType="end"/>
      </w:r>
    </w:p>
    <w:p w14:paraId="0267C9A1" w14:textId="4939DFDA" w:rsidR="000607CA" w:rsidRDefault="000607CA">
      <w:pPr>
        <w:pStyle w:val="TOC3"/>
        <w:rPr>
          <w:rFonts w:asciiTheme="minorHAnsi" w:eastAsiaTheme="minorEastAsia" w:hAnsiTheme="minorHAnsi" w:cstheme="minorBidi"/>
          <w:sz w:val="22"/>
          <w:szCs w:val="22"/>
          <w:lang w:eastAsia="en-GB"/>
        </w:rPr>
      </w:pPr>
      <w:r>
        <w:rPr>
          <w:lang w:eastAsia="zh-CN"/>
        </w:rPr>
        <w:t>6.39.3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_Toc55193827 \h </w:instrText>
      </w:r>
      <w:r>
        <w:fldChar w:fldCharType="separate"/>
      </w:r>
      <w:r>
        <w:t>128</w:t>
      </w:r>
      <w:r>
        <w:fldChar w:fldCharType="end"/>
      </w:r>
    </w:p>
    <w:p w14:paraId="62AEC4BB" w14:textId="62F9A9AC" w:rsidR="000607CA" w:rsidRDefault="000607CA">
      <w:pPr>
        <w:pStyle w:val="TOC2"/>
        <w:rPr>
          <w:rFonts w:asciiTheme="minorHAnsi" w:eastAsiaTheme="minorEastAsia" w:hAnsiTheme="minorHAnsi" w:cstheme="minorBidi"/>
          <w:sz w:val="22"/>
          <w:szCs w:val="22"/>
          <w:lang w:eastAsia="en-GB"/>
        </w:rPr>
      </w:pPr>
      <w:r>
        <w:rPr>
          <w:lang w:eastAsia="zh-CN"/>
        </w:rPr>
        <w:t>6.40</w:t>
      </w:r>
      <w:r>
        <w:rPr>
          <w:rFonts w:asciiTheme="minorHAnsi" w:eastAsiaTheme="minorEastAsia" w:hAnsiTheme="minorHAnsi" w:cstheme="minorBidi"/>
          <w:sz w:val="22"/>
          <w:szCs w:val="22"/>
          <w:lang w:eastAsia="en-GB"/>
        </w:rPr>
        <w:tab/>
      </w:r>
      <w:r>
        <w:t>Solution</w:t>
      </w:r>
      <w:r>
        <w:rPr>
          <w:lang w:eastAsia="zh-CN"/>
        </w:rPr>
        <w:t xml:space="preserve"> #40</w:t>
      </w:r>
      <w:r>
        <w:t>: Network controlled Remote UE authorization for UE-to-Network Relay</w:t>
      </w:r>
      <w:r>
        <w:tab/>
      </w:r>
      <w:r>
        <w:fldChar w:fldCharType="begin" w:fldLock="1"/>
      </w:r>
      <w:r>
        <w:instrText xml:space="preserve"> PAGEREF _Toc55193828 \h </w:instrText>
      </w:r>
      <w:r>
        <w:fldChar w:fldCharType="separate"/>
      </w:r>
      <w:r>
        <w:t>128</w:t>
      </w:r>
      <w:r>
        <w:fldChar w:fldCharType="end"/>
      </w:r>
    </w:p>
    <w:p w14:paraId="65BE3052" w14:textId="1E2AF8AE" w:rsidR="000607CA" w:rsidRDefault="000607CA">
      <w:pPr>
        <w:pStyle w:val="TOC3"/>
        <w:rPr>
          <w:rFonts w:asciiTheme="minorHAnsi" w:eastAsiaTheme="minorEastAsia" w:hAnsiTheme="minorHAnsi" w:cstheme="minorBidi"/>
          <w:sz w:val="22"/>
          <w:szCs w:val="22"/>
          <w:lang w:eastAsia="en-GB"/>
        </w:rPr>
      </w:pPr>
      <w:r>
        <w:t>6.</w:t>
      </w:r>
      <w:r>
        <w:rPr>
          <w:lang w:eastAsia="zh-CN"/>
        </w:rPr>
        <w:t>40</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_Toc55193829 \h </w:instrText>
      </w:r>
      <w:r>
        <w:fldChar w:fldCharType="separate"/>
      </w:r>
      <w:r>
        <w:t>128</w:t>
      </w:r>
      <w:r>
        <w:fldChar w:fldCharType="end"/>
      </w:r>
    </w:p>
    <w:p w14:paraId="4C50AA55" w14:textId="56A37936" w:rsidR="000607CA" w:rsidRDefault="000607CA">
      <w:pPr>
        <w:pStyle w:val="TOC3"/>
        <w:rPr>
          <w:rFonts w:asciiTheme="minorHAnsi" w:eastAsiaTheme="minorEastAsia" w:hAnsiTheme="minorHAnsi" w:cstheme="minorBidi"/>
          <w:sz w:val="22"/>
          <w:szCs w:val="22"/>
          <w:lang w:eastAsia="en-GB"/>
        </w:rPr>
      </w:pPr>
      <w:r>
        <w:t>6.</w:t>
      </w:r>
      <w:r>
        <w:rPr>
          <w:lang w:eastAsia="zh-CN"/>
        </w:rPr>
        <w:t>40</w:t>
      </w:r>
      <w:r>
        <w:t>.2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_Toc55193830 \h </w:instrText>
      </w:r>
      <w:r>
        <w:fldChar w:fldCharType="separate"/>
      </w:r>
      <w:r>
        <w:t>129</w:t>
      </w:r>
      <w:r>
        <w:fldChar w:fldCharType="end"/>
      </w:r>
    </w:p>
    <w:p w14:paraId="4DA351F9" w14:textId="0D32B6ED" w:rsidR="000607CA" w:rsidRDefault="000607CA">
      <w:pPr>
        <w:pStyle w:val="TOC4"/>
        <w:rPr>
          <w:rFonts w:asciiTheme="minorHAnsi" w:eastAsiaTheme="minorEastAsia" w:hAnsiTheme="minorHAnsi" w:cstheme="minorBidi"/>
          <w:sz w:val="22"/>
          <w:szCs w:val="22"/>
          <w:lang w:eastAsia="en-GB"/>
        </w:rPr>
      </w:pPr>
      <w:r>
        <w:t>6.</w:t>
      </w:r>
      <w:r>
        <w:rPr>
          <w:lang w:eastAsia="zh-CN"/>
        </w:rPr>
        <w:t>40</w:t>
      </w:r>
      <w:r>
        <w:t>.2.1</w:t>
      </w:r>
      <w:r>
        <w:rPr>
          <w:rFonts w:asciiTheme="minorHAnsi" w:eastAsiaTheme="minorEastAsia" w:hAnsiTheme="minorHAnsi" w:cstheme="minorBidi"/>
          <w:sz w:val="22"/>
          <w:szCs w:val="22"/>
          <w:lang w:eastAsia="en-GB"/>
        </w:rPr>
        <w:tab/>
      </w:r>
      <w:r>
        <w:t>Network Controlled Remote UE authorization for the Dedicated/Shared Relay Session</w:t>
      </w:r>
      <w:r>
        <w:tab/>
      </w:r>
      <w:r>
        <w:fldChar w:fldCharType="begin" w:fldLock="1"/>
      </w:r>
      <w:r>
        <w:instrText xml:space="preserve"> PAGEREF _Toc55193831 \h </w:instrText>
      </w:r>
      <w:r>
        <w:fldChar w:fldCharType="separate"/>
      </w:r>
      <w:r>
        <w:t>129</w:t>
      </w:r>
      <w:r>
        <w:fldChar w:fldCharType="end"/>
      </w:r>
    </w:p>
    <w:p w14:paraId="0D8CA829" w14:textId="2EAD0342" w:rsidR="000607CA" w:rsidRDefault="000607CA">
      <w:pPr>
        <w:pStyle w:val="TOC3"/>
        <w:rPr>
          <w:rFonts w:asciiTheme="minorHAnsi" w:eastAsiaTheme="minorEastAsia" w:hAnsiTheme="minorHAnsi" w:cstheme="minorBidi"/>
          <w:sz w:val="22"/>
          <w:szCs w:val="22"/>
          <w:lang w:eastAsia="en-GB"/>
        </w:rPr>
      </w:pPr>
      <w:r>
        <w:rPr>
          <w:lang w:eastAsia="zh-CN"/>
        </w:rPr>
        <w:t>6.40.3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_Toc55193832 \h </w:instrText>
      </w:r>
      <w:r>
        <w:fldChar w:fldCharType="separate"/>
      </w:r>
      <w:r>
        <w:t>132</w:t>
      </w:r>
      <w:r>
        <w:fldChar w:fldCharType="end"/>
      </w:r>
    </w:p>
    <w:p w14:paraId="681BD32E" w14:textId="5EB3B6A4" w:rsidR="000607CA" w:rsidRDefault="000607CA">
      <w:pPr>
        <w:pStyle w:val="TOC2"/>
        <w:rPr>
          <w:rFonts w:asciiTheme="minorHAnsi" w:eastAsiaTheme="minorEastAsia" w:hAnsiTheme="minorHAnsi" w:cstheme="minorBidi"/>
          <w:sz w:val="22"/>
          <w:szCs w:val="22"/>
          <w:lang w:eastAsia="en-GB"/>
        </w:rPr>
      </w:pPr>
      <w:r>
        <w:t>6.</w:t>
      </w:r>
      <w:r>
        <w:rPr>
          <w:lang w:eastAsia="zh-CN"/>
        </w:rPr>
        <w:t>41</w:t>
      </w:r>
      <w:r>
        <w:rPr>
          <w:rFonts w:asciiTheme="minorHAnsi" w:eastAsiaTheme="minorEastAsia" w:hAnsiTheme="minorHAnsi" w:cstheme="minorBidi"/>
          <w:sz w:val="22"/>
          <w:szCs w:val="22"/>
          <w:lang w:eastAsia="en-GB"/>
        </w:rPr>
        <w:tab/>
      </w:r>
      <w:r>
        <w:t>Solution #</w:t>
      </w:r>
      <w:r>
        <w:rPr>
          <w:lang w:eastAsia="zh-CN"/>
        </w:rPr>
        <w:t>41</w:t>
      </w:r>
      <w:r>
        <w:t>: Combination of Relay selection and PLMN selection for Layer 2 based UE-to Network relay</w:t>
      </w:r>
      <w:r>
        <w:tab/>
      </w:r>
      <w:r>
        <w:fldChar w:fldCharType="begin" w:fldLock="1"/>
      </w:r>
      <w:r>
        <w:instrText xml:space="preserve"> PAGEREF _Toc55193833 \h </w:instrText>
      </w:r>
      <w:r>
        <w:fldChar w:fldCharType="separate"/>
      </w:r>
      <w:r>
        <w:t>132</w:t>
      </w:r>
      <w:r>
        <w:fldChar w:fldCharType="end"/>
      </w:r>
    </w:p>
    <w:p w14:paraId="0E8184F3" w14:textId="29D48534" w:rsidR="000607CA" w:rsidRDefault="000607CA">
      <w:pPr>
        <w:pStyle w:val="TOC3"/>
        <w:rPr>
          <w:rFonts w:asciiTheme="minorHAnsi" w:eastAsiaTheme="minorEastAsia" w:hAnsiTheme="minorHAnsi" w:cstheme="minorBidi"/>
          <w:sz w:val="22"/>
          <w:szCs w:val="22"/>
          <w:lang w:eastAsia="en-GB"/>
        </w:rPr>
      </w:pPr>
      <w:r>
        <w:t>6.41.1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_Toc55193834 \h </w:instrText>
      </w:r>
      <w:r>
        <w:fldChar w:fldCharType="separate"/>
      </w:r>
      <w:r>
        <w:t>132</w:t>
      </w:r>
      <w:r>
        <w:fldChar w:fldCharType="end"/>
      </w:r>
    </w:p>
    <w:p w14:paraId="19D60DB6" w14:textId="0B493234" w:rsidR="000607CA" w:rsidRDefault="000607CA">
      <w:pPr>
        <w:pStyle w:val="TOC3"/>
        <w:rPr>
          <w:rFonts w:asciiTheme="minorHAnsi" w:eastAsiaTheme="minorEastAsia" w:hAnsiTheme="minorHAnsi" w:cstheme="minorBidi"/>
          <w:sz w:val="22"/>
          <w:szCs w:val="22"/>
          <w:lang w:eastAsia="en-GB"/>
        </w:rPr>
      </w:pPr>
      <w:r>
        <w:t>6.41.2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_Toc55193835 \h </w:instrText>
      </w:r>
      <w:r>
        <w:fldChar w:fldCharType="separate"/>
      </w:r>
      <w:r>
        <w:t>133</w:t>
      </w:r>
      <w:r>
        <w:fldChar w:fldCharType="end"/>
      </w:r>
    </w:p>
    <w:p w14:paraId="43D8B1C5" w14:textId="27553BFD" w:rsidR="000607CA" w:rsidRDefault="000607CA">
      <w:pPr>
        <w:pStyle w:val="TOC3"/>
        <w:rPr>
          <w:rFonts w:asciiTheme="minorHAnsi" w:eastAsiaTheme="minorEastAsia" w:hAnsiTheme="minorHAnsi" w:cstheme="minorBidi"/>
          <w:sz w:val="22"/>
          <w:szCs w:val="22"/>
          <w:lang w:eastAsia="en-GB"/>
        </w:rPr>
      </w:pPr>
      <w:r>
        <w:t>6.41.3</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_Toc55193836 \h </w:instrText>
      </w:r>
      <w:r>
        <w:fldChar w:fldCharType="separate"/>
      </w:r>
      <w:r>
        <w:t>134</w:t>
      </w:r>
      <w:r>
        <w:fldChar w:fldCharType="end"/>
      </w:r>
    </w:p>
    <w:p w14:paraId="6B28A450" w14:textId="32DF4521" w:rsidR="000607CA" w:rsidRDefault="000607CA">
      <w:pPr>
        <w:pStyle w:val="TOC2"/>
        <w:rPr>
          <w:rFonts w:asciiTheme="minorHAnsi" w:eastAsiaTheme="minorEastAsia" w:hAnsiTheme="minorHAnsi" w:cstheme="minorBidi"/>
          <w:sz w:val="22"/>
          <w:szCs w:val="22"/>
          <w:lang w:eastAsia="en-GB"/>
        </w:rPr>
      </w:pPr>
      <w:r>
        <w:t>6.</w:t>
      </w:r>
      <w:r>
        <w:rPr>
          <w:lang w:eastAsia="zh-CN"/>
        </w:rPr>
        <w:t>42</w:t>
      </w:r>
      <w:r>
        <w:rPr>
          <w:rFonts w:asciiTheme="minorHAnsi" w:eastAsiaTheme="minorEastAsia" w:hAnsiTheme="minorHAnsi" w:cstheme="minorBidi"/>
          <w:sz w:val="22"/>
          <w:szCs w:val="22"/>
          <w:lang w:eastAsia="en-GB"/>
        </w:rPr>
        <w:tab/>
      </w:r>
      <w:r>
        <w:t xml:space="preserve">Solution </w:t>
      </w:r>
      <w:r>
        <w:rPr>
          <w:lang w:eastAsia="zh-CN"/>
        </w:rPr>
        <w:t>#42</w:t>
      </w:r>
      <w:r>
        <w:t>: Relay PDU Session establishment for L</w:t>
      </w:r>
      <w:r>
        <w:rPr>
          <w:lang w:eastAsia="zh-CN"/>
        </w:rPr>
        <w:t>ayer-</w:t>
      </w:r>
      <w:r>
        <w:t>3 UE-</w:t>
      </w:r>
      <w:r>
        <w:rPr>
          <w:lang w:eastAsia="zh-CN"/>
        </w:rPr>
        <w:t>to-</w:t>
      </w:r>
      <w:r>
        <w:t>N</w:t>
      </w:r>
      <w:r>
        <w:rPr>
          <w:lang w:eastAsia="zh-CN"/>
        </w:rPr>
        <w:t>etwork</w:t>
      </w:r>
      <w:r>
        <w:t xml:space="preserve"> Relay</w:t>
      </w:r>
      <w:r>
        <w:tab/>
      </w:r>
      <w:r>
        <w:fldChar w:fldCharType="begin" w:fldLock="1"/>
      </w:r>
      <w:r>
        <w:instrText xml:space="preserve"> PAGEREF _Toc55193837 \h </w:instrText>
      </w:r>
      <w:r>
        <w:fldChar w:fldCharType="separate"/>
      </w:r>
      <w:r>
        <w:t>134</w:t>
      </w:r>
      <w:r>
        <w:fldChar w:fldCharType="end"/>
      </w:r>
    </w:p>
    <w:p w14:paraId="1134716C" w14:textId="5CDB4BD8" w:rsidR="000607CA" w:rsidRDefault="000607CA">
      <w:pPr>
        <w:pStyle w:val="TOC3"/>
        <w:rPr>
          <w:rFonts w:asciiTheme="minorHAnsi" w:eastAsiaTheme="minorEastAsia" w:hAnsiTheme="minorHAnsi" w:cstheme="minorBidi"/>
          <w:sz w:val="22"/>
          <w:szCs w:val="22"/>
          <w:lang w:eastAsia="en-GB"/>
        </w:rPr>
      </w:pPr>
      <w:r>
        <w:t>6.</w:t>
      </w:r>
      <w:r>
        <w:rPr>
          <w:lang w:eastAsia="zh-CN"/>
        </w:rPr>
        <w:t>42</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_Toc55193838 \h </w:instrText>
      </w:r>
      <w:r>
        <w:fldChar w:fldCharType="separate"/>
      </w:r>
      <w:r>
        <w:t>134</w:t>
      </w:r>
      <w:r>
        <w:fldChar w:fldCharType="end"/>
      </w:r>
    </w:p>
    <w:p w14:paraId="23F0067E" w14:textId="200FCA85" w:rsidR="000607CA" w:rsidRDefault="000607CA">
      <w:pPr>
        <w:pStyle w:val="TOC3"/>
        <w:rPr>
          <w:rFonts w:asciiTheme="minorHAnsi" w:eastAsiaTheme="minorEastAsia" w:hAnsiTheme="minorHAnsi" w:cstheme="minorBidi"/>
          <w:sz w:val="22"/>
          <w:szCs w:val="22"/>
          <w:lang w:eastAsia="en-GB"/>
        </w:rPr>
      </w:pPr>
      <w:r>
        <w:t>6.</w:t>
      </w:r>
      <w:r>
        <w:rPr>
          <w:lang w:eastAsia="zh-CN"/>
        </w:rPr>
        <w:t>42</w:t>
      </w:r>
      <w:r>
        <w:t>.2</w:t>
      </w:r>
      <w:r>
        <w:rPr>
          <w:rFonts w:asciiTheme="minorHAnsi" w:eastAsiaTheme="minorEastAsia" w:hAnsiTheme="minorHAnsi" w:cstheme="minorBidi"/>
          <w:sz w:val="22"/>
          <w:szCs w:val="22"/>
          <w:lang w:eastAsia="en-GB"/>
        </w:rPr>
        <w:tab/>
      </w:r>
      <w:r>
        <w:t>Procedure</w:t>
      </w:r>
      <w:r>
        <w:rPr>
          <w:lang w:eastAsia="zh-CN"/>
        </w:rPr>
        <w:t>s</w:t>
      </w:r>
      <w:r>
        <w:tab/>
      </w:r>
      <w:r>
        <w:fldChar w:fldCharType="begin" w:fldLock="1"/>
      </w:r>
      <w:r>
        <w:instrText xml:space="preserve"> PAGEREF _Toc55193839 \h </w:instrText>
      </w:r>
      <w:r>
        <w:fldChar w:fldCharType="separate"/>
      </w:r>
      <w:r>
        <w:t>134</w:t>
      </w:r>
      <w:r>
        <w:fldChar w:fldCharType="end"/>
      </w:r>
    </w:p>
    <w:p w14:paraId="4A35C379" w14:textId="56B3B547" w:rsidR="000607CA" w:rsidRDefault="000607CA">
      <w:pPr>
        <w:pStyle w:val="TOC3"/>
        <w:rPr>
          <w:rFonts w:asciiTheme="minorHAnsi" w:eastAsiaTheme="minorEastAsia" w:hAnsiTheme="minorHAnsi" w:cstheme="minorBidi"/>
          <w:sz w:val="22"/>
          <w:szCs w:val="22"/>
          <w:lang w:eastAsia="en-GB"/>
        </w:rPr>
      </w:pPr>
      <w:r>
        <w:rPr>
          <w:lang w:eastAsia="zh-CN"/>
        </w:rPr>
        <w:t>6.42.3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_Toc55193840 \h </w:instrText>
      </w:r>
      <w:r>
        <w:fldChar w:fldCharType="separate"/>
      </w:r>
      <w:r>
        <w:t>135</w:t>
      </w:r>
      <w:r>
        <w:fldChar w:fldCharType="end"/>
      </w:r>
    </w:p>
    <w:p w14:paraId="0B98DF8A" w14:textId="0EFCA207" w:rsidR="000607CA" w:rsidRDefault="000607CA">
      <w:pPr>
        <w:pStyle w:val="TOC2"/>
        <w:rPr>
          <w:rFonts w:asciiTheme="minorHAnsi" w:eastAsiaTheme="minorEastAsia" w:hAnsiTheme="minorHAnsi" w:cstheme="minorBidi"/>
          <w:sz w:val="22"/>
          <w:szCs w:val="22"/>
          <w:lang w:eastAsia="en-GB"/>
        </w:rPr>
      </w:pPr>
      <w:r>
        <w:t>6.</w:t>
      </w:r>
      <w:r>
        <w:rPr>
          <w:lang w:eastAsia="zh-CN"/>
        </w:rPr>
        <w:t>43</w:t>
      </w:r>
      <w:r>
        <w:rPr>
          <w:rFonts w:asciiTheme="minorHAnsi" w:eastAsiaTheme="minorEastAsia" w:hAnsiTheme="minorHAnsi" w:cstheme="minorBidi"/>
          <w:sz w:val="22"/>
          <w:szCs w:val="22"/>
          <w:lang w:eastAsia="en-GB"/>
        </w:rPr>
        <w:tab/>
      </w:r>
      <w:r>
        <w:t>Solution #</w:t>
      </w:r>
      <w:r>
        <w:rPr>
          <w:lang w:eastAsia="zh-CN"/>
        </w:rPr>
        <w:t>43</w:t>
      </w:r>
      <w:r>
        <w:t xml:space="preserve">: </w:t>
      </w:r>
      <w:r>
        <w:rPr>
          <w:lang w:eastAsia="zh-CN"/>
        </w:rPr>
        <w:t>PC5 connection establishment for Layer-3 UE-to-Network Relay without Relay discovery</w:t>
      </w:r>
      <w:r>
        <w:tab/>
      </w:r>
      <w:r>
        <w:fldChar w:fldCharType="begin" w:fldLock="1"/>
      </w:r>
      <w:r>
        <w:instrText xml:space="preserve"> PAGEREF _Toc55193841 \h </w:instrText>
      </w:r>
      <w:r>
        <w:fldChar w:fldCharType="separate"/>
      </w:r>
      <w:r>
        <w:t>135</w:t>
      </w:r>
      <w:r>
        <w:fldChar w:fldCharType="end"/>
      </w:r>
    </w:p>
    <w:p w14:paraId="02C457CD" w14:textId="32DE9485" w:rsidR="000607CA" w:rsidRDefault="000607CA">
      <w:pPr>
        <w:pStyle w:val="TOC3"/>
        <w:rPr>
          <w:rFonts w:asciiTheme="minorHAnsi" w:eastAsiaTheme="minorEastAsia" w:hAnsiTheme="minorHAnsi" w:cstheme="minorBidi"/>
          <w:sz w:val="22"/>
          <w:szCs w:val="22"/>
          <w:lang w:eastAsia="en-GB"/>
        </w:rPr>
      </w:pPr>
      <w:r>
        <w:t>6.</w:t>
      </w:r>
      <w:r>
        <w:rPr>
          <w:lang w:eastAsia="zh-CN"/>
        </w:rPr>
        <w:t>43</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_Toc55193842 \h </w:instrText>
      </w:r>
      <w:r>
        <w:fldChar w:fldCharType="separate"/>
      </w:r>
      <w:r>
        <w:t>135</w:t>
      </w:r>
      <w:r>
        <w:fldChar w:fldCharType="end"/>
      </w:r>
    </w:p>
    <w:p w14:paraId="4168FC75" w14:textId="2AC80ED4" w:rsidR="000607CA" w:rsidRDefault="000607CA">
      <w:pPr>
        <w:pStyle w:val="TOC3"/>
        <w:rPr>
          <w:rFonts w:asciiTheme="minorHAnsi" w:eastAsiaTheme="minorEastAsia" w:hAnsiTheme="minorHAnsi" w:cstheme="minorBidi"/>
          <w:sz w:val="22"/>
          <w:szCs w:val="22"/>
          <w:lang w:eastAsia="en-GB"/>
        </w:rPr>
      </w:pPr>
      <w:r>
        <w:t>6.</w:t>
      </w:r>
      <w:r>
        <w:rPr>
          <w:lang w:eastAsia="zh-CN"/>
        </w:rPr>
        <w:t>43</w:t>
      </w:r>
      <w:r>
        <w:t>.2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_Toc55193843 \h </w:instrText>
      </w:r>
      <w:r>
        <w:fldChar w:fldCharType="separate"/>
      </w:r>
      <w:r>
        <w:t>135</w:t>
      </w:r>
      <w:r>
        <w:fldChar w:fldCharType="end"/>
      </w:r>
    </w:p>
    <w:p w14:paraId="73A9FC0E" w14:textId="0ADFC782" w:rsidR="000607CA" w:rsidRDefault="000607CA">
      <w:pPr>
        <w:pStyle w:val="TOC3"/>
        <w:rPr>
          <w:rFonts w:asciiTheme="minorHAnsi" w:eastAsiaTheme="minorEastAsia" w:hAnsiTheme="minorHAnsi" w:cstheme="minorBidi"/>
          <w:sz w:val="22"/>
          <w:szCs w:val="22"/>
          <w:lang w:eastAsia="en-GB"/>
        </w:rPr>
      </w:pPr>
      <w:r>
        <w:rPr>
          <w:lang w:eastAsia="zh-CN"/>
        </w:rPr>
        <w:t>6.43.3</w:t>
      </w:r>
      <w:r>
        <w:rPr>
          <w:rFonts w:asciiTheme="minorHAnsi" w:eastAsiaTheme="minorEastAsia" w:hAnsiTheme="minorHAnsi" w:cstheme="minorBidi"/>
          <w:sz w:val="22"/>
          <w:szCs w:val="22"/>
          <w:lang w:eastAsia="en-GB"/>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_Toc55193844 \h </w:instrText>
      </w:r>
      <w:r>
        <w:fldChar w:fldCharType="separate"/>
      </w:r>
      <w:r>
        <w:t>137</w:t>
      </w:r>
      <w:r>
        <w:fldChar w:fldCharType="end"/>
      </w:r>
    </w:p>
    <w:p w14:paraId="5B3796FA" w14:textId="75302C97" w:rsidR="000607CA" w:rsidRDefault="000607CA">
      <w:pPr>
        <w:pStyle w:val="TOC2"/>
        <w:rPr>
          <w:rFonts w:asciiTheme="minorHAnsi" w:eastAsiaTheme="minorEastAsia" w:hAnsiTheme="minorHAnsi" w:cstheme="minorBidi"/>
          <w:sz w:val="22"/>
          <w:szCs w:val="22"/>
          <w:lang w:eastAsia="en-GB"/>
        </w:rPr>
      </w:pPr>
      <w:r>
        <w:t>6.</w:t>
      </w:r>
      <w:r>
        <w:rPr>
          <w:lang w:eastAsia="zh-CN"/>
        </w:rPr>
        <w:t>44</w:t>
      </w:r>
      <w:r>
        <w:rPr>
          <w:rFonts w:asciiTheme="minorHAnsi" w:eastAsiaTheme="minorEastAsia" w:hAnsiTheme="minorHAnsi" w:cstheme="minorBidi"/>
          <w:sz w:val="22"/>
          <w:szCs w:val="22"/>
          <w:lang w:eastAsia="en-GB"/>
        </w:rPr>
        <w:tab/>
      </w:r>
      <w:r>
        <w:t>Solution #</w:t>
      </w:r>
      <w:r>
        <w:rPr>
          <w:lang w:eastAsia="zh-CN"/>
        </w:rPr>
        <w:t>44</w:t>
      </w:r>
      <w:r>
        <w:t>: QoS handling for layer-2 relay</w:t>
      </w:r>
      <w:r>
        <w:tab/>
      </w:r>
      <w:r>
        <w:fldChar w:fldCharType="begin" w:fldLock="1"/>
      </w:r>
      <w:r>
        <w:instrText xml:space="preserve"> PAGEREF _Toc55193845 \h </w:instrText>
      </w:r>
      <w:r>
        <w:fldChar w:fldCharType="separate"/>
      </w:r>
      <w:r>
        <w:t>137</w:t>
      </w:r>
      <w:r>
        <w:fldChar w:fldCharType="end"/>
      </w:r>
    </w:p>
    <w:p w14:paraId="7EA7D241" w14:textId="6B836A32" w:rsidR="000607CA" w:rsidRDefault="000607CA">
      <w:pPr>
        <w:pStyle w:val="TOC3"/>
        <w:rPr>
          <w:rFonts w:asciiTheme="minorHAnsi" w:eastAsiaTheme="minorEastAsia" w:hAnsiTheme="minorHAnsi" w:cstheme="minorBidi"/>
          <w:sz w:val="22"/>
          <w:szCs w:val="22"/>
          <w:lang w:eastAsia="en-GB"/>
        </w:rPr>
      </w:pPr>
      <w:r>
        <w:t>6.</w:t>
      </w:r>
      <w:r>
        <w:rPr>
          <w:lang w:eastAsia="zh-CN"/>
        </w:rPr>
        <w:t>44</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_Toc55193846 \h </w:instrText>
      </w:r>
      <w:r>
        <w:fldChar w:fldCharType="separate"/>
      </w:r>
      <w:r>
        <w:t>137</w:t>
      </w:r>
      <w:r>
        <w:fldChar w:fldCharType="end"/>
      </w:r>
    </w:p>
    <w:p w14:paraId="0739F4DD" w14:textId="4BE097F2" w:rsidR="000607CA" w:rsidRDefault="000607CA">
      <w:pPr>
        <w:pStyle w:val="TOC3"/>
        <w:rPr>
          <w:rFonts w:asciiTheme="minorHAnsi" w:eastAsiaTheme="minorEastAsia" w:hAnsiTheme="minorHAnsi" w:cstheme="minorBidi"/>
          <w:sz w:val="22"/>
          <w:szCs w:val="22"/>
          <w:lang w:eastAsia="en-GB"/>
        </w:rPr>
      </w:pPr>
      <w:r>
        <w:t>6.</w:t>
      </w:r>
      <w:r>
        <w:rPr>
          <w:lang w:eastAsia="zh-CN"/>
        </w:rPr>
        <w:t>44</w:t>
      </w:r>
      <w:r>
        <w:t>.2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_Toc55193847 \h </w:instrText>
      </w:r>
      <w:r>
        <w:fldChar w:fldCharType="separate"/>
      </w:r>
      <w:r>
        <w:t>138</w:t>
      </w:r>
      <w:r>
        <w:fldChar w:fldCharType="end"/>
      </w:r>
    </w:p>
    <w:p w14:paraId="55736F77" w14:textId="17203D6D" w:rsidR="000607CA" w:rsidRDefault="000607CA">
      <w:pPr>
        <w:pStyle w:val="TOC3"/>
        <w:rPr>
          <w:rFonts w:asciiTheme="minorHAnsi" w:eastAsiaTheme="minorEastAsia" w:hAnsiTheme="minorHAnsi" w:cstheme="minorBidi"/>
          <w:sz w:val="22"/>
          <w:szCs w:val="22"/>
          <w:lang w:eastAsia="en-GB"/>
        </w:rPr>
      </w:pPr>
      <w:r>
        <w:lastRenderedPageBreak/>
        <w:t>6.</w:t>
      </w:r>
      <w:r>
        <w:rPr>
          <w:lang w:eastAsia="zh-CN"/>
        </w:rPr>
        <w:t>44</w:t>
      </w:r>
      <w:r>
        <w:t>.3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_Toc55193848 \h </w:instrText>
      </w:r>
      <w:r>
        <w:fldChar w:fldCharType="separate"/>
      </w:r>
      <w:r>
        <w:t>138</w:t>
      </w:r>
      <w:r>
        <w:fldChar w:fldCharType="end"/>
      </w:r>
    </w:p>
    <w:p w14:paraId="48881660" w14:textId="512EE029" w:rsidR="000607CA" w:rsidRDefault="000607CA">
      <w:pPr>
        <w:pStyle w:val="TOC2"/>
        <w:rPr>
          <w:rFonts w:asciiTheme="minorHAnsi" w:eastAsiaTheme="minorEastAsia" w:hAnsiTheme="minorHAnsi" w:cstheme="minorBidi"/>
          <w:sz w:val="22"/>
          <w:szCs w:val="22"/>
          <w:lang w:eastAsia="en-GB"/>
        </w:rPr>
      </w:pPr>
      <w:r>
        <w:t>6.</w:t>
      </w:r>
      <w:r>
        <w:rPr>
          <w:lang w:eastAsia="zh-CN"/>
        </w:rPr>
        <w:t>45</w:t>
      </w:r>
      <w:r>
        <w:rPr>
          <w:rFonts w:asciiTheme="minorHAnsi" w:eastAsiaTheme="minorEastAsia" w:hAnsiTheme="minorHAnsi" w:cstheme="minorBidi"/>
          <w:sz w:val="22"/>
          <w:szCs w:val="22"/>
          <w:lang w:eastAsia="en-GB"/>
        </w:rPr>
        <w:tab/>
      </w:r>
      <w:r>
        <w:t>Solution #</w:t>
      </w:r>
      <w:r>
        <w:rPr>
          <w:lang w:eastAsia="zh-CN"/>
        </w:rPr>
        <w:t>45</w:t>
      </w:r>
      <w:r>
        <w:t>: QoS for L3 relaying</w:t>
      </w:r>
      <w:r>
        <w:tab/>
      </w:r>
      <w:r>
        <w:fldChar w:fldCharType="begin" w:fldLock="1"/>
      </w:r>
      <w:r>
        <w:instrText xml:space="preserve"> PAGEREF _Toc55193849 \h </w:instrText>
      </w:r>
      <w:r>
        <w:fldChar w:fldCharType="separate"/>
      </w:r>
      <w:r>
        <w:t>138</w:t>
      </w:r>
      <w:r>
        <w:fldChar w:fldCharType="end"/>
      </w:r>
    </w:p>
    <w:p w14:paraId="27CF3B2A" w14:textId="02FC1654" w:rsidR="000607CA" w:rsidRDefault="000607CA">
      <w:pPr>
        <w:pStyle w:val="TOC3"/>
        <w:rPr>
          <w:rFonts w:asciiTheme="minorHAnsi" w:eastAsiaTheme="minorEastAsia" w:hAnsiTheme="minorHAnsi" w:cstheme="minorBidi"/>
          <w:sz w:val="22"/>
          <w:szCs w:val="22"/>
          <w:lang w:eastAsia="en-GB"/>
        </w:rPr>
      </w:pPr>
      <w:r>
        <w:t>6.</w:t>
      </w:r>
      <w:r>
        <w:rPr>
          <w:lang w:eastAsia="zh-CN"/>
        </w:rPr>
        <w:t>45</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_Toc55193850 \h </w:instrText>
      </w:r>
      <w:r>
        <w:fldChar w:fldCharType="separate"/>
      </w:r>
      <w:r>
        <w:t>138</w:t>
      </w:r>
      <w:r>
        <w:fldChar w:fldCharType="end"/>
      </w:r>
    </w:p>
    <w:p w14:paraId="541D8F60" w14:textId="57C90667" w:rsidR="000607CA" w:rsidRDefault="000607CA">
      <w:pPr>
        <w:pStyle w:val="TOC3"/>
        <w:rPr>
          <w:rFonts w:asciiTheme="minorHAnsi" w:eastAsiaTheme="minorEastAsia" w:hAnsiTheme="minorHAnsi" w:cstheme="minorBidi"/>
          <w:sz w:val="22"/>
          <w:szCs w:val="22"/>
          <w:lang w:eastAsia="en-GB"/>
        </w:rPr>
      </w:pPr>
      <w:r>
        <w:t>6.</w:t>
      </w:r>
      <w:r>
        <w:rPr>
          <w:lang w:eastAsia="zh-CN"/>
        </w:rPr>
        <w:t>45</w:t>
      </w:r>
      <w:r>
        <w:t>.2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_Toc55193851 \h </w:instrText>
      </w:r>
      <w:r>
        <w:fldChar w:fldCharType="separate"/>
      </w:r>
      <w:r>
        <w:t>139</w:t>
      </w:r>
      <w:r>
        <w:fldChar w:fldCharType="end"/>
      </w:r>
    </w:p>
    <w:p w14:paraId="0D123CE8" w14:textId="13546E5A" w:rsidR="000607CA" w:rsidRDefault="000607CA">
      <w:pPr>
        <w:pStyle w:val="TOC3"/>
        <w:rPr>
          <w:rFonts w:asciiTheme="minorHAnsi" w:eastAsiaTheme="minorEastAsia" w:hAnsiTheme="minorHAnsi" w:cstheme="minorBidi"/>
          <w:sz w:val="22"/>
          <w:szCs w:val="22"/>
          <w:lang w:eastAsia="en-GB"/>
        </w:rPr>
      </w:pPr>
      <w:r>
        <w:rPr>
          <w:lang w:eastAsia="zh-CN"/>
        </w:rPr>
        <w:t>6.45.3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_Toc55193852 \h </w:instrText>
      </w:r>
      <w:r>
        <w:fldChar w:fldCharType="separate"/>
      </w:r>
      <w:r>
        <w:t>141</w:t>
      </w:r>
      <w:r>
        <w:fldChar w:fldCharType="end"/>
      </w:r>
    </w:p>
    <w:p w14:paraId="0FB73A65" w14:textId="0A96AD90" w:rsidR="000607CA" w:rsidRDefault="000607CA">
      <w:pPr>
        <w:pStyle w:val="TOC2"/>
        <w:rPr>
          <w:rFonts w:asciiTheme="minorHAnsi" w:eastAsiaTheme="minorEastAsia" w:hAnsiTheme="minorHAnsi" w:cstheme="minorBidi"/>
          <w:sz w:val="22"/>
          <w:szCs w:val="22"/>
          <w:lang w:eastAsia="en-GB"/>
        </w:rPr>
      </w:pPr>
      <w:r>
        <w:t>6.46</w:t>
      </w:r>
      <w:r>
        <w:rPr>
          <w:rFonts w:asciiTheme="minorHAnsi" w:eastAsiaTheme="minorEastAsia" w:hAnsiTheme="minorHAnsi" w:cstheme="minorBidi"/>
          <w:sz w:val="22"/>
          <w:szCs w:val="22"/>
          <w:lang w:eastAsia="en-GB"/>
        </w:rPr>
        <w:tab/>
      </w:r>
      <w:r>
        <w:t>Solution #46: UE-to-Network Relay authorization</w:t>
      </w:r>
      <w:r>
        <w:tab/>
      </w:r>
      <w:r>
        <w:fldChar w:fldCharType="begin" w:fldLock="1"/>
      </w:r>
      <w:r>
        <w:instrText xml:space="preserve"> PAGEREF _Toc55193853 \h </w:instrText>
      </w:r>
      <w:r>
        <w:fldChar w:fldCharType="separate"/>
      </w:r>
      <w:r>
        <w:t>142</w:t>
      </w:r>
      <w:r>
        <w:fldChar w:fldCharType="end"/>
      </w:r>
    </w:p>
    <w:p w14:paraId="0347EB51" w14:textId="6DCDBEF1" w:rsidR="000607CA" w:rsidRDefault="000607CA">
      <w:pPr>
        <w:pStyle w:val="TOC3"/>
        <w:rPr>
          <w:rFonts w:asciiTheme="minorHAnsi" w:eastAsiaTheme="minorEastAsia" w:hAnsiTheme="minorHAnsi" w:cstheme="minorBidi"/>
          <w:sz w:val="22"/>
          <w:szCs w:val="22"/>
          <w:lang w:eastAsia="en-GB"/>
        </w:rPr>
      </w:pPr>
      <w:r>
        <w:t>6.</w:t>
      </w:r>
      <w:r>
        <w:rPr>
          <w:lang w:eastAsia="zh-CN"/>
        </w:rPr>
        <w:t>46</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_Toc55193854 \h </w:instrText>
      </w:r>
      <w:r>
        <w:fldChar w:fldCharType="separate"/>
      </w:r>
      <w:r>
        <w:t>142</w:t>
      </w:r>
      <w:r>
        <w:fldChar w:fldCharType="end"/>
      </w:r>
    </w:p>
    <w:p w14:paraId="791B45DC" w14:textId="7070566E" w:rsidR="000607CA" w:rsidRDefault="000607CA">
      <w:pPr>
        <w:pStyle w:val="TOC3"/>
        <w:rPr>
          <w:rFonts w:asciiTheme="minorHAnsi" w:eastAsiaTheme="minorEastAsia" w:hAnsiTheme="minorHAnsi" w:cstheme="minorBidi"/>
          <w:sz w:val="22"/>
          <w:szCs w:val="22"/>
          <w:lang w:eastAsia="en-GB"/>
        </w:rPr>
      </w:pPr>
      <w:r>
        <w:t>6.</w:t>
      </w:r>
      <w:r>
        <w:rPr>
          <w:lang w:eastAsia="zh-CN"/>
        </w:rPr>
        <w:t>46</w:t>
      </w:r>
      <w:r>
        <w:t>.2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_Toc55193855 \h </w:instrText>
      </w:r>
      <w:r>
        <w:fldChar w:fldCharType="separate"/>
      </w:r>
      <w:r>
        <w:t>143</w:t>
      </w:r>
      <w:r>
        <w:fldChar w:fldCharType="end"/>
      </w:r>
    </w:p>
    <w:p w14:paraId="2653F50C" w14:textId="72D0802E" w:rsidR="000607CA" w:rsidRDefault="000607CA">
      <w:pPr>
        <w:pStyle w:val="TOC3"/>
        <w:rPr>
          <w:rFonts w:asciiTheme="minorHAnsi" w:eastAsiaTheme="minorEastAsia" w:hAnsiTheme="minorHAnsi" w:cstheme="minorBidi"/>
          <w:sz w:val="22"/>
          <w:szCs w:val="22"/>
          <w:lang w:eastAsia="en-GB"/>
        </w:rPr>
      </w:pPr>
      <w:r>
        <w:rPr>
          <w:lang w:eastAsia="zh-CN"/>
        </w:rPr>
        <w:t>6.46.3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_Toc55193856 \h </w:instrText>
      </w:r>
      <w:r>
        <w:fldChar w:fldCharType="separate"/>
      </w:r>
      <w:r>
        <w:t>145</w:t>
      </w:r>
      <w:r>
        <w:fldChar w:fldCharType="end"/>
      </w:r>
    </w:p>
    <w:p w14:paraId="7DEC9BF5" w14:textId="32339DC5" w:rsidR="000607CA" w:rsidRDefault="000607CA">
      <w:pPr>
        <w:pStyle w:val="TOC2"/>
        <w:rPr>
          <w:rFonts w:asciiTheme="minorHAnsi" w:eastAsiaTheme="minorEastAsia" w:hAnsiTheme="minorHAnsi" w:cstheme="minorBidi"/>
          <w:sz w:val="22"/>
          <w:szCs w:val="22"/>
          <w:lang w:eastAsia="en-GB"/>
        </w:rPr>
      </w:pPr>
      <w:r>
        <w:t>6.47</w:t>
      </w:r>
      <w:r>
        <w:rPr>
          <w:rFonts w:asciiTheme="minorHAnsi" w:eastAsiaTheme="minorEastAsia" w:hAnsiTheme="minorHAnsi" w:cstheme="minorBidi"/>
          <w:sz w:val="22"/>
          <w:szCs w:val="22"/>
          <w:lang w:eastAsia="en-GB"/>
        </w:rPr>
        <w:tab/>
      </w:r>
      <w:r>
        <w:t>Solution #47: Authorizing a UE to be a 5G UE-to-Network Relay and how to authorize a UE to access 5GC via a 5G UE-to-Network Relay</w:t>
      </w:r>
      <w:r>
        <w:tab/>
      </w:r>
      <w:r>
        <w:fldChar w:fldCharType="begin" w:fldLock="1"/>
      </w:r>
      <w:r>
        <w:instrText xml:space="preserve"> PAGEREF _Toc55193857 \h </w:instrText>
      </w:r>
      <w:r>
        <w:fldChar w:fldCharType="separate"/>
      </w:r>
      <w:r>
        <w:t>146</w:t>
      </w:r>
      <w:r>
        <w:fldChar w:fldCharType="end"/>
      </w:r>
    </w:p>
    <w:p w14:paraId="7927F498" w14:textId="0F4965D7" w:rsidR="000607CA" w:rsidRDefault="000607CA">
      <w:pPr>
        <w:pStyle w:val="TOC3"/>
        <w:rPr>
          <w:rFonts w:asciiTheme="minorHAnsi" w:eastAsiaTheme="minorEastAsia" w:hAnsiTheme="minorHAnsi" w:cstheme="minorBidi"/>
          <w:sz w:val="22"/>
          <w:szCs w:val="22"/>
          <w:lang w:eastAsia="en-GB"/>
        </w:rPr>
      </w:pPr>
      <w:r>
        <w:t>6.</w:t>
      </w:r>
      <w:r>
        <w:rPr>
          <w:lang w:eastAsia="zh-CN"/>
        </w:rPr>
        <w:t>47</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_Toc55193858 \h </w:instrText>
      </w:r>
      <w:r>
        <w:fldChar w:fldCharType="separate"/>
      </w:r>
      <w:r>
        <w:t>146</w:t>
      </w:r>
      <w:r>
        <w:fldChar w:fldCharType="end"/>
      </w:r>
    </w:p>
    <w:p w14:paraId="0CDF6F52" w14:textId="1A19AFA9" w:rsidR="000607CA" w:rsidRDefault="000607CA">
      <w:pPr>
        <w:pStyle w:val="TOC3"/>
        <w:rPr>
          <w:rFonts w:asciiTheme="minorHAnsi" w:eastAsiaTheme="minorEastAsia" w:hAnsiTheme="minorHAnsi" w:cstheme="minorBidi"/>
          <w:sz w:val="22"/>
          <w:szCs w:val="22"/>
          <w:lang w:eastAsia="en-GB"/>
        </w:rPr>
      </w:pPr>
      <w:r>
        <w:t>6.</w:t>
      </w:r>
      <w:r>
        <w:rPr>
          <w:lang w:eastAsia="zh-CN"/>
        </w:rPr>
        <w:t>47</w:t>
      </w:r>
      <w:r>
        <w:t>.2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_Toc55193859 \h </w:instrText>
      </w:r>
      <w:r>
        <w:fldChar w:fldCharType="separate"/>
      </w:r>
      <w:r>
        <w:t>146</w:t>
      </w:r>
      <w:r>
        <w:fldChar w:fldCharType="end"/>
      </w:r>
    </w:p>
    <w:p w14:paraId="72BE5941" w14:textId="21147ED2" w:rsidR="000607CA" w:rsidRDefault="000607CA">
      <w:pPr>
        <w:pStyle w:val="TOC3"/>
        <w:rPr>
          <w:rFonts w:asciiTheme="minorHAnsi" w:eastAsiaTheme="minorEastAsia" w:hAnsiTheme="minorHAnsi" w:cstheme="minorBidi"/>
          <w:sz w:val="22"/>
          <w:szCs w:val="22"/>
          <w:lang w:eastAsia="en-GB"/>
        </w:rPr>
      </w:pPr>
      <w:r>
        <w:rPr>
          <w:lang w:eastAsia="zh-CN"/>
        </w:rPr>
        <w:t>6.47.3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_Toc55193860 \h </w:instrText>
      </w:r>
      <w:r>
        <w:fldChar w:fldCharType="separate"/>
      </w:r>
      <w:r>
        <w:t>148</w:t>
      </w:r>
      <w:r>
        <w:fldChar w:fldCharType="end"/>
      </w:r>
    </w:p>
    <w:p w14:paraId="0B7302DC" w14:textId="24850109" w:rsidR="000607CA" w:rsidRDefault="000607CA">
      <w:pPr>
        <w:pStyle w:val="TOC2"/>
        <w:rPr>
          <w:rFonts w:asciiTheme="minorHAnsi" w:eastAsiaTheme="minorEastAsia" w:hAnsiTheme="minorHAnsi" w:cstheme="minorBidi"/>
          <w:sz w:val="22"/>
          <w:szCs w:val="22"/>
          <w:lang w:eastAsia="en-GB"/>
        </w:rPr>
      </w:pPr>
      <w:r>
        <w:t>6.</w:t>
      </w:r>
      <w:r>
        <w:rPr>
          <w:lang w:eastAsia="zh-CN"/>
        </w:rPr>
        <w:t>48</w:t>
      </w:r>
      <w:r>
        <w:rPr>
          <w:rFonts w:asciiTheme="minorHAnsi" w:eastAsiaTheme="minorEastAsia" w:hAnsiTheme="minorHAnsi" w:cstheme="minorBidi"/>
          <w:sz w:val="22"/>
          <w:szCs w:val="22"/>
          <w:lang w:eastAsia="en-GB"/>
        </w:rPr>
        <w:tab/>
      </w:r>
      <w:r>
        <w:t>Solution #</w:t>
      </w:r>
      <w:r>
        <w:rPr>
          <w:lang w:eastAsia="zh-CN"/>
        </w:rPr>
        <w:t>48</w:t>
      </w:r>
      <w:r>
        <w:t>: Relay UE network information advertisement</w:t>
      </w:r>
      <w:r>
        <w:tab/>
      </w:r>
      <w:r>
        <w:fldChar w:fldCharType="begin" w:fldLock="1"/>
      </w:r>
      <w:r>
        <w:instrText xml:space="preserve"> PAGEREF _Toc55193861 \h </w:instrText>
      </w:r>
      <w:r>
        <w:fldChar w:fldCharType="separate"/>
      </w:r>
      <w:r>
        <w:t>149</w:t>
      </w:r>
      <w:r>
        <w:fldChar w:fldCharType="end"/>
      </w:r>
    </w:p>
    <w:p w14:paraId="5641694B" w14:textId="0955FC0D" w:rsidR="000607CA" w:rsidRDefault="000607CA">
      <w:pPr>
        <w:pStyle w:val="TOC3"/>
        <w:rPr>
          <w:rFonts w:asciiTheme="minorHAnsi" w:eastAsiaTheme="minorEastAsia" w:hAnsiTheme="minorHAnsi" w:cstheme="minorBidi"/>
          <w:sz w:val="22"/>
          <w:szCs w:val="22"/>
          <w:lang w:eastAsia="en-GB"/>
        </w:rPr>
      </w:pPr>
      <w:r>
        <w:t>6.</w:t>
      </w:r>
      <w:r>
        <w:rPr>
          <w:lang w:eastAsia="zh-CN"/>
        </w:rPr>
        <w:t>48</w:t>
      </w:r>
      <w:r>
        <w:t>.1</w:t>
      </w:r>
      <w:r>
        <w:rPr>
          <w:rFonts w:asciiTheme="minorHAnsi" w:eastAsiaTheme="minorEastAsia" w:hAnsiTheme="minorHAnsi" w:cstheme="minorBidi"/>
          <w:sz w:val="22"/>
          <w:szCs w:val="22"/>
          <w:lang w:eastAsia="en-GB"/>
        </w:rPr>
        <w:tab/>
      </w:r>
      <w:r>
        <w:rPr>
          <w:lang w:eastAsia="zh-CN"/>
        </w:rPr>
        <w:t xml:space="preserve">General </w:t>
      </w:r>
      <w:r>
        <w:t>Description</w:t>
      </w:r>
      <w:r>
        <w:tab/>
      </w:r>
      <w:r>
        <w:fldChar w:fldCharType="begin" w:fldLock="1"/>
      </w:r>
      <w:r>
        <w:instrText xml:space="preserve"> PAGEREF _Toc55193862 \h </w:instrText>
      </w:r>
      <w:r>
        <w:fldChar w:fldCharType="separate"/>
      </w:r>
      <w:r>
        <w:t>149</w:t>
      </w:r>
      <w:r>
        <w:fldChar w:fldCharType="end"/>
      </w:r>
    </w:p>
    <w:p w14:paraId="26714501" w14:textId="2115B2E2" w:rsidR="000607CA" w:rsidRDefault="000607CA">
      <w:pPr>
        <w:pStyle w:val="TOC3"/>
        <w:rPr>
          <w:rFonts w:asciiTheme="minorHAnsi" w:eastAsiaTheme="minorEastAsia" w:hAnsiTheme="minorHAnsi" w:cstheme="minorBidi"/>
          <w:sz w:val="22"/>
          <w:szCs w:val="22"/>
          <w:lang w:eastAsia="en-GB"/>
        </w:rPr>
      </w:pPr>
      <w:r>
        <w:t>6.</w:t>
      </w:r>
      <w:r>
        <w:rPr>
          <w:lang w:eastAsia="zh-CN"/>
        </w:rPr>
        <w:t>48</w:t>
      </w:r>
      <w:r>
        <w:t>.2</w:t>
      </w:r>
      <w:r>
        <w:rPr>
          <w:rFonts w:asciiTheme="minorHAnsi" w:eastAsiaTheme="minorEastAsia" w:hAnsiTheme="minorHAnsi" w:cstheme="minorBidi"/>
          <w:sz w:val="22"/>
          <w:szCs w:val="22"/>
          <w:lang w:eastAsia="en-GB"/>
        </w:rPr>
        <w:tab/>
      </w:r>
      <w:r>
        <w:rPr>
          <w:lang w:eastAsia="zh-CN"/>
        </w:rPr>
        <w:t>Relay UE network information announcement procedure</w:t>
      </w:r>
      <w:r>
        <w:tab/>
      </w:r>
      <w:r>
        <w:fldChar w:fldCharType="begin" w:fldLock="1"/>
      </w:r>
      <w:r>
        <w:instrText xml:space="preserve"> PAGEREF _Toc55193863 \h </w:instrText>
      </w:r>
      <w:r>
        <w:fldChar w:fldCharType="separate"/>
      </w:r>
      <w:r>
        <w:t>149</w:t>
      </w:r>
      <w:r>
        <w:fldChar w:fldCharType="end"/>
      </w:r>
    </w:p>
    <w:p w14:paraId="6270FA46" w14:textId="054DDDC9" w:rsidR="000607CA" w:rsidRDefault="000607CA">
      <w:pPr>
        <w:pStyle w:val="TOC3"/>
        <w:rPr>
          <w:rFonts w:asciiTheme="minorHAnsi" w:eastAsiaTheme="minorEastAsia" w:hAnsiTheme="minorHAnsi" w:cstheme="minorBidi"/>
          <w:sz w:val="22"/>
          <w:szCs w:val="22"/>
          <w:lang w:eastAsia="en-GB"/>
        </w:rPr>
      </w:pPr>
      <w:r>
        <w:rPr>
          <w:lang w:eastAsia="zh-CN"/>
        </w:rPr>
        <w:t>6.48.3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_Toc55193864 \h </w:instrText>
      </w:r>
      <w:r>
        <w:fldChar w:fldCharType="separate"/>
      </w:r>
      <w:r>
        <w:t>149</w:t>
      </w:r>
      <w:r>
        <w:fldChar w:fldCharType="end"/>
      </w:r>
    </w:p>
    <w:p w14:paraId="233E3123" w14:textId="2E7805FC" w:rsidR="000607CA" w:rsidRDefault="000607CA">
      <w:pPr>
        <w:pStyle w:val="TOC2"/>
        <w:rPr>
          <w:rFonts w:asciiTheme="minorHAnsi" w:eastAsiaTheme="minorEastAsia" w:hAnsiTheme="minorHAnsi" w:cstheme="minorBidi"/>
          <w:sz w:val="22"/>
          <w:szCs w:val="22"/>
          <w:lang w:eastAsia="en-GB"/>
        </w:rPr>
      </w:pPr>
      <w:r>
        <w:t>6.</w:t>
      </w:r>
      <w:r>
        <w:rPr>
          <w:lang w:eastAsia="zh-CN"/>
        </w:rPr>
        <w:t>49</w:t>
      </w:r>
      <w:r>
        <w:rPr>
          <w:rFonts w:asciiTheme="minorHAnsi" w:eastAsiaTheme="minorEastAsia" w:hAnsiTheme="minorHAnsi" w:cstheme="minorBidi"/>
          <w:sz w:val="22"/>
          <w:szCs w:val="22"/>
          <w:lang w:eastAsia="en-GB"/>
        </w:rPr>
        <w:tab/>
      </w:r>
      <w:r>
        <w:t>Solution #</w:t>
      </w:r>
      <w:r>
        <w:rPr>
          <w:lang w:eastAsia="zh-CN"/>
        </w:rPr>
        <w:t>49</w:t>
      </w:r>
      <w:r>
        <w:t>: Support Layer-3 UE-to-UE Relay to Handle Non-IP Traffic</w:t>
      </w:r>
      <w:r>
        <w:tab/>
      </w:r>
      <w:r>
        <w:fldChar w:fldCharType="begin" w:fldLock="1"/>
      </w:r>
      <w:r>
        <w:instrText xml:space="preserve"> PAGEREF _Toc55193865 \h </w:instrText>
      </w:r>
      <w:r>
        <w:fldChar w:fldCharType="separate"/>
      </w:r>
      <w:r>
        <w:t>150</w:t>
      </w:r>
      <w:r>
        <w:fldChar w:fldCharType="end"/>
      </w:r>
    </w:p>
    <w:p w14:paraId="23EFE029" w14:textId="4FD20781" w:rsidR="000607CA" w:rsidRDefault="000607CA">
      <w:pPr>
        <w:pStyle w:val="TOC3"/>
        <w:rPr>
          <w:rFonts w:asciiTheme="minorHAnsi" w:eastAsiaTheme="minorEastAsia" w:hAnsiTheme="minorHAnsi" w:cstheme="minorBidi"/>
          <w:sz w:val="22"/>
          <w:szCs w:val="22"/>
          <w:lang w:eastAsia="en-GB"/>
        </w:rPr>
      </w:pPr>
      <w:r>
        <w:t>6.</w:t>
      </w:r>
      <w:r>
        <w:rPr>
          <w:lang w:eastAsia="zh-CN"/>
        </w:rPr>
        <w:t>49</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_Toc55193866 \h </w:instrText>
      </w:r>
      <w:r>
        <w:fldChar w:fldCharType="separate"/>
      </w:r>
      <w:r>
        <w:t>150</w:t>
      </w:r>
      <w:r>
        <w:fldChar w:fldCharType="end"/>
      </w:r>
    </w:p>
    <w:p w14:paraId="44775392" w14:textId="012B49B0" w:rsidR="000607CA" w:rsidRDefault="000607CA">
      <w:pPr>
        <w:pStyle w:val="TOC4"/>
        <w:rPr>
          <w:rFonts w:asciiTheme="minorHAnsi" w:eastAsiaTheme="minorEastAsia" w:hAnsiTheme="minorHAnsi" w:cstheme="minorBidi"/>
          <w:sz w:val="22"/>
          <w:szCs w:val="22"/>
          <w:lang w:eastAsia="en-GB"/>
        </w:rPr>
      </w:pPr>
      <w:r>
        <w:t>6.</w:t>
      </w:r>
      <w:r>
        <w:rPr>
          <w:lang w:eastAsia="zh-CN"/>
        </w:rPr>
        <w:t>49</w:t>
      </w:r>
      <w:r>
        <w:t>.1.1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_Toc55193867 \h </w:instrText>
      </w:r>
      <w:r>
        <w:fldChar w:fldCharType="separate"/>
      </w:r>
      <w:r>
        <w:t>150</w:t>
      </w:r>
      <w:r>
        <w:fldChar w:fldCharType="end"/>
      </w:r>
    </w:p>
    <w:p w14:paraId="30CDD73D" w14:textId="0A9D6506" w:rsidR="000607CA" w:rsidRDefault="000607CA">
      <w:pPr>
        <w:pStyle w:val="TOC4"/>
        <w:rPr>
          <w:rFonts w:asciiTheme="minorHAnsi" w:eastAsiaTheme="minorEastAsia" w:hAnsiTheme="minorHAnsi" w:cstheme="minorBidi"/>
          <w:sz w:val="22"/>
          <w:szCs w:val="22"/>
          <w:lang w:eastAsia="en-GB"/>
        </w:rPr>
      </w:pPr>
      <w:r>
        <w:t>6.49.1.2</w:t>
      </w:r>
      <w:r>
        <w:rPr>
          <w:rFonts w:asciiTheme="minorHAnsi" w:eastAsiaTheme="minorEastAsia" w:hAnsiTheme="minorHAnsi" w:cstheme="minorBidi"/>
          <w:sz w:val="22"/>
          <w:szCs w:val="22"/>
          <w:lang w:eastAsia="en-GB"/>
        </w:rPr>
        <w:tab/>
      </w:r>
      <w:r>
        <w:t>QoS handling</w:t>
      </w:r>
      <w:r>
        <w:tab/>
      </w:r>
      <w:r>
        <w:fldChar w:fldCharType="begin" w:fldLock="1"/>
      </w:r>
      <w:r>
        <w:instrText xml:space="preserve"> PAGEREF _Toc55193868 \h </w:instrText>
      </w:r>
      <w:r>
        <w:fldChar w:fldCharType="separate"/>
      </w:r>
      <w:r>
        <w:t>150</w:t>
      </w:r>
      <w:r>
        <w:fldChar w:fldCharType="end"/>
      </w:r>
    </w:p>
    <w:p w14:paraId="63C718C6" w14:textId="7D00E024" w:rsidR="000607CA" w:rsidRDefault="000607CA">
      <w:pPr>
        <w:pStyle w:val="TOC4"/>
        <w:rPr>
          <w:rFonts w:asciiTheme="minorHAnsi" w:eastAsiaTheme="minorEastAsia" w:hAnsiTheme="minorHAnsi" w:cstheme="minorBidi"/>
          <w:sz w:val="22"/>
          <w:szCs w:val="22"/>
          <w:lang w:eastAsia="en-GB"/>
        </w:rPr>
      </w:pPr>
      <w:r>
        <w:t>6.</w:t>
      </w:r>
      <w:r>
        <w:rPr>
          <w:lang w:eastAsia="zh-CN"/>
        </w:rPr>
        <w:t>49</w:t>
      </w:r>
      <w:r>
        <w:t>.1.3</w:t>
      </w:r>
      <w:r>
        <w:rPr>
          <w:rFonts w:asciiTheme="minorHAnsi" w:eastAsiaTheme="minorEastAsia" w:hAnsiTheme="minorHAnsi" w:cstheme="minorBidi"/>
          <w:sz w:val="22"/>
          <w:szCs w:val="22"/>
          <w:lang w:eastAsia="en-GB"/>
        </w:rPr>
        <w:tab/>
      </w:r>
      <w:r>
        <w:t>Security</w:t>
      </w:r>
      <w:r>
        <w:tab/>
      </w:r>
      <w:r>
        <w:fldChar w:fldCharType="begin" w:fldLock="1"/>
      </w:r>
      <w:r>
        <w:instrText xml:space="preserve"> PAGEREF _Toc55193869 \h </w:instrText>
      </w:r>
      <w:r>
        <w:fldChar w:fldCharType="separate"/>
      </w:r>
      <w:r>
        <w:t>150</w:t>
      </w:r>
      <w:r>
        <w:fldChar w:fldCharType="end"/>
      </w:r>
    </w:p>
    <w:p w14:paraId="680E470F" w14:textId="39FAF804" w:rsidR="000607CA" w:rsidRDefault="000607CA">
      <w:pPr>
        <w:pStyle w:val="TOC3"/>
        <w:rPr>
          <w:rFonts w:asciiTheme="minorHAnsi" w:eastAsiaTheme="minorEastAsia" w:hAnsiTheme="minorHAnsi" w:cstheme="minorBidi"/>
          <w:sz w:val="22"/>
          <w:szCs w:val="22"/>
          <w:lang w:eastAsia="en-GB"/>
        </w:rPr>
      </w:pPr>
      <w:r>
        <w:t>6.</w:t>
      </w:r>
      <w:r>
        <w:rPr>
          <w:lang w:eastAsia="zh-CN"/>
        </w:rPr>
        <w:t>49</w:t>
      </w:r>
      <w:r>
        <w:t>.2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_Toc55193870 \h </w:instrText>
      </w:r>
      <w:r>
        <w:fldChar w:fldCharType="separate"/>
      </w:r>
      <w:r>
        <w:t>151</w:t>
      </w:r>
      <w:r>
        <w:fldChar w:fldCharType="end"/>
      </w:r>
    </w:p>
    <w:p w14:paraId="06C8F035" w14:textId="73C4397A" w:rsidR="000607CA" w:rsidRDefault="000607CA">
      <w:pPr>
        <w:pStyle w:val="TOC4"/>
        <w:rPr>
          <w:rFonts w:asciiTheme="minorHAnsi" w:eastAsiaTheme="minorEastAsia" w:hAnsiTheme="minorHAnsi" w:cstheme="minorBidi"/>
          <w:sz w:val="22"/>
          <w:szCs w:val="22"/>
          <w:lang w:eastAsia="en-GB"/>
        </w:rPr>
      </w:pPr>
      <w:r>
        <w:t>6.</w:t>
      </w:r>
      <w:r>
        <w:rPr>
          <w:lang w:eastAsia="zh-CN"/>
        </w:rPr>
        <w:t>49</w:t>
      </w:r>
      <w:r>
        <w:t>.2.1</w:t>
      </w:r>
      <w:r>
        <w:rPr>
          <w:rFonts w:asciiTheme="minorHAnsi" w:eastAsiaTheme="minorEastAsia" w:hAnsiTheme="minorHAnsi" w:cstheme="minorBidi"/>
          <w:sz w:val="22"/>
          <w:szCs w:val="22"/>
          <w:lang w:eastAsia="en-GB"/>
        </w:rPr>
        <w:tab/>
      </w:r>
      <w:r>
        <w:t>Relay path establishment procedure</w:t>
      </w:r>
      <w:r>
        <w:tab/>
      </w:r>
      <w:r>
        <w:fldChar w:fldCharType="begin" w:fldLock="1"/>
      </w:r>
      <w:r>
        <w:instrText xml:space="preserve"> PAGEREF _Toc55193871 \h </w:instrText>
      </w:r>
      <w:r>
        <w:fldChar w:fldCharType="separate"/>
      </w:r>
      <w:r>
        <w:t>151</w:t>
      </w:r>
      <w:r>
        <w:fldChar w:fldCharType="end"/>
      </w:r>
    </w:p>
    <w:p w14:paraId="65B3C7FD" w14:textId="7EE7DA5B" w:rsidR="000607CA" w:rsidRDefault="000607CA">
      <w:pPr>
        <w:pStyle w:val="TOC4"/>
        <w:rPr>
          <w:rFonts w:asciiTheme="minorHAnsi" w:eastAsiaTheme="minorEastAsia" w:hAnsiTheme="minorHAnsi" w:cstheme="minorBidi"/>
          <w:sz w:val="22"/>
          <w:szCs w:val="22"/>
          <w:lang w:eastAsia="en-GB"/>
        </w:rPr>
      </w:pPr>
      <w:r>
        <w:t>6.</w:t>
      </w:r>
      <w:r>
        <w:rPr>
          <w:lang w:eastAsia="zh-CN"/>
        </w:rPr>
        <w:t>49</w:t>
      </w:r>
      <w:r>
        <w:t>.</w:t>
      </w:r>
      <w:r>
        <w:rPr>
          <w:lang w:eastAsia="zh-CN"/>
        </w:rPr>
        <w:t>2</w:t>
      </w:r>
      <w:r>
        <w:t>.</w:t>
      </w:r>
      <w:r>
        <w:rPr>
          <w:lang w:eastAsia="zh-CN"/>
        </w:rPr>
        <w:t>2</w:t>
      </w:r>
      <w:r>
        <w:rPr>
          <w:rFonts w:asciiTheme="minorHAnsi" w:eastAsiaTheme="minorEastAsia" w:hAnsiTheme="minorHAnsi" w:cstheme="minorBidi"/>
          <w:sz w:val="22"/>
          <w:szCs w:val="22"/>
          <w:lang w:eastAsia="en-GB"/>
        </w:rPr>
        <w:tab/>
      </w:r>
      <w:r>
        <w:t>Layer-2 ID update procedure</w:t>
      </w:r>
      <w:r>
        <w:tab/>
      </w:r>
      <w:r>
        <w:fldChar w:fldCharType="begin" w:fldLock="1"/>
      </w:r>
      <w:r>
        <w:instrText xml:space="preserve"> PAGEREF _Toc55193872 \h </w:instrText>
      </w:r>
      <w:r>
        <w:fldChar w:fldCharType="separate"/>
      </w:r>
      <w:r>
        <w:t>152</w:t>
      </w:r>
      <w:r>
        <w:fldChar w:fldCharType="end"/>
      </w:r>
    </w:p>
    <w:p w14:paraId="3D0C3197" w14:textId="4093B013" w:rsidR="000607CA" w:rsidRDefault="000607CA">
      <w:pPr>
        <w:pStyle w:val="TOC3"/>
        <w:rPr>
          <w:rFonts w:asciiTheme="minorHAnsi" w:eastAsiaTheme="minorEastAsia" w:hAnsiTheme="minorHAnsi" w:cstheme="minorBidi"/>
          <w:sz w:val="22"/>
          <w:szCs w:val="22"/>
          <w:lang w:eastAsia="en-GB"/>
        </w:rPr>
      </w:pPr>
      <w:r>
        <w:rPr>
          <w:lang w:eastAsia="zh-CN"/>
        </w:rPr>
        <w:t>6.49.3</w:t>
      </w:r>
      <w:r>
        <w:rPr>
          <w:rFonts w:asciiTheme="minorHAnsi" w:eastAsiaTheme="minorEastAsia" w:hAnsiTheme="minorHAnsi" w:cstheme="minorBidi"/>
          <w:sz w:val="22"/>
          <w:szCs w:val="22"/>
          <w:lang w:eastAsia="en-GB"/>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_Toc55193873 \h </w:instrText>
      </w:r>
      <w:r>
        <w:fldChar w:fldCharType="separate"/>
      </w:r>
      <w:r>
        <w:t>154</w:t>
      </w:r>
      <w:r>
        <w:fldChar w:fldCharType="end"/>
      </w:r>
    </w:p>
    <w:p w14:paraId="17D7514A" w14:textId="3CF6BAC5" w:rsidR="000607CA" w:rsidRDefault="000607CA">
      <w:pPr>
        <w:pStyle w:val="TOC2"/>
        <w:rPr>
          <w:rFonts w:asciiTheme="minorHAnsi" w:eastAsiaTheme="minorEastAsia" w:hAnsiTheme="minorHAnsi" w:cstheme="minorBidi"/>
          <w:sz w:val="22"/>
          <w:szCs w:val="22"/>
          <w:lang w:eastAsia="en-GB"/>
        </w:rPr>
      </w:pPr>
      <w:r>
        <w:t>6.</w:t>
      </w:r>
      <w:r>
        <w:rPr>
          <w:lang w:eastAsia="zh-CN"/>
        </w:rPr>
        <w:t>50</w:t>
      </w:r>
      <w:r>
        <w:rPr>
          <w:rFonts w:asciiTheme="minorHAnsi" w:eastAsiaTheme="minorEastAsia" w:hAnsiTheme="minorHAnsi" w:cstheme="minorBidi"/>
          <w:sz w:val="22"/>
          <w:szCs w:val="22"/>
          <w:lang w:eastAsia="en-GB"/>
        </w:rPr>
        <w:tab/>
      </w:r>
      <w:r>
        <w:t>Solution #</w:t>
      </w:r>
      <w:r>
        <w:rPr>
          <w:lang w:eastAsia="zh-CN"/>
        </w:rPr>
        <w:t>50</w:t>
      </w:r>
      <w:r>
        <w:t>: Negotiated UE-to-UE Relay Reselection</w:t>
      </w:r>
      <w:r>
        <w:tab/>
      </w:r>
      <w:r>
        <w:fldChar w:fldCharType="begin" w:fldLock="1"/>
      </w:r>
      <w:r>
        <w:instrText xml:space="preserve"> PAGEREF _Toc55193874 \h </w:instrText>
      </w:r>
      <w:r>
        <w:fldChar w:fldCharType="separate"/>
      </w:r>
      <w:r>
        <w:t>154</w:t>
      </w:r>
      <w:r>
        <w:fldChar w:fldCharType="end"/>
      </w:r>
    </w:p>
    <w:p w14:paraId="3A5638C8" w14:textId="2C7A8CF3" w:rsidR="000607CA" w:rsidRDefault="000607CA">
      <w:pPr>
        <w:pStyle w:val="TOC3"/>
        <w:rPr>
          <w:rFonts w:asciiTheme="minorHAnsi" w:eastAsiaTheme="minorEastAsia" w:hAnsiTheme="minorHAnsi" w:cstheme="minorBidi"/>
          <w:sz w:val="22"/>
          <w:szCs w:val="22"/>
          <w:lang w:eastAsia="en-GB"/>
        </w:rPr>
      </w:pPr>
      <w:r>
        <w:t>6.</w:t>
      </w:r>
      <w:r>
        <w:rPr>
          <w:lang w:eastAsia="zh-CN"/>
        </w:rPr>
        <w:t>50</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_Toc55193875 \h </w:instrText>
      </w:r>
      <w:r>
        <w:fldChar w:fldCharType="separate"/>
      </w:r>
      <w:r>
        <w:t>154</w:t>
      </w:r>
      <w:r>
        <w:fldChar w:fldCharType="end"/>
      </w:r>
    </w:p>
    <w:p w14:paraId="18CD33A4" w14:textId="0F3BF8A2" w:rsidR="000607CA" w:rsidRDefault="000607CA">
      <w:pPr>
        <w:pStyle w:val="TOC3"/>
        <w:rPr>
          <w:rFonts w:asciiTheme="minorHAnsi" w:eastAsiaTheme="minorEastAsia" w:hAnsiTheme="minorHAnsi" w:cstheme="minorBidi"/>
          <w:sz w:val="22"/>
          <w:szCs w:val="22"/>
          <w:lang w:eastAsia="en-GB"/>
        </w:rPr>
      </w:pPr>
      <w:r>
        <w:t>6.50.2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_Toc55193876 \h </w:instrText>
      </w:r>
      <w:r>
        <w:fldChar w:fldCharType="separate"/>
      </w:r>
      <w:r>
        <w:t>154</w:t>
      </w:r>
      <w:r>
        <w:fldChar w:fldCharType="end"/>
      </w:r>
    </w:p>
    <w:p w14:paraId="1342CC09" w14:textId="63AF65BE" w:rsidR="000607CA" w:rsidRDefault="000607CA">
      <w:pPr>
        <w:pStyle w:val="TOC4"/>
        <w:rPr>
          <w:rFonts w:asciiTheme="minorHAnsi" w:eastAsiaTheme="minorEastAsia" w:hAnsiTheme="minorHAnsi" w:cstheme="minorBidi"/>
          <w:sz w:val="22"/>
          <w:szCs w:val="22"/>
          <w:lang w:eastAsia="en-GB"/>
        </w:rPr>
      </w:pPr>
      <w:r>
        <w:t>6.50.2.1</w:t>
      </w:r>
      <w:r>
        <w:rPr>
          <w:rFonts w:asciiTheme="minorHAnsi" w:eastAsiaTheme="minorEastAsia" w:hAnsiTheme="minorHAnsi" w:cstheme="minorBidi"/>
          <w:sz w:val="22"/>
          <w:szCs w:val="22"/>
          <w:lang w:eastAsia="en-GB"/>
        </w:rPr>
        <w:tab/>
      </w:r>
      <w:r>
        <w:t>Layer-2 based UE-to-UE Relay Re-selection</w:t>
      </w:r>
      <w:r>
        <w:tab/>
      </w:r>
      <w:r>
        <w:fldChar w:fldCharType="begin" w:fldLock="1"/>
      </w:r>
      <w:r>
        <w:instrText xml:space="preserve"> PAGEREF _Toc55193877 \h </w:instrText>
      </w:r>
      <w:r>
        <w:fldChar w:fldCharType="separate"/>
      </w:r>
      <w:r>
        <w:t>155</w:t>
      </w:r>
      <w:r>
        <w:fldChar w:fldCharType="end"/>
      </w:r>
    </w:p>
    <w:p w14:paraId="049A2441" w14:textId="40C565F5" w:rsidR="000607CA" w:rsidRDefault="000607CA">
      <w:pPr>
        <w:pStyle w:val="TOC4"/>
        <w:rPr>
          <w:rFonts w:asciiTheme="minorHAnsi" w:eastAsiaTheme="minorEastAsia" w:hAnsiTheme="minorHAnsi" w:cstheme="minorBidi"/>
          <w:sz w:val="22"/>
          <w:szCs w:val="22"/>
          <w:lang w:eastAsia="en-GB"/>
        </w:rPr>
      </w:pPr>
      <w:r>
        <w:t>6.50.2.2</w:t>
      </w:r>
      <w:r>
        <w:rPr>
          <w:rFonts w:asciiTheme="minorHAnsi" w:eastAsiaTheme="minorEastAsia" w:hAnsiTheme="minorHAnsi" w:cstheme="minorBidi"/>
          <w:sz w:val="22"/>
          <w:szCs w:val="22"/>
          <w:lang w:eastAsia="en-GB"/>
        </w:rPr>
        <w:tab/>
      </w:r>
      <w:r>
        <w:t>Layer-3 based UE-to-UE Relay Re-selection</w:t>
      </w:r>
      <w:r>
        <w:tab/>
      </w:r>
      <w:r>
        <w:fldChar w:fldCharType="begin" w:fldLock="1"/>
      </w:r>
      <w:r>
        <w:instrText xml:space="preserve"> PAGEREF _Toc55193878 \h </w:instrText>
      </w:r>
      <w:r>
        <w:fldChar w:fldCharType="separate"/>
      </w:r>
      <w:r>
        <w:t>156</w:t>
      </w:r>
      <w:r>
        <w:fldChar w:fldCharType="end"/>
      </w:r>
    </w:p>
    <w:p w14:paraId="286D80D2" w14:textId="2377E04E" w:rsidR="000607CA" w:rsidRDefault="000607CA">
      <w:pPr>
        <w:pStyle w:val="TOC3"/>
        <w:rPr>
          <w:rFonts w:asciiTheme="minorHAnsi" w:eastAsiaTheme="minorEastAsia" w:hAnsiTheme="minorHAnsi" w:cstheme="minorBidi"/>
          <w:sz w:val="22"/>
          <w:szCs w:val="22"/>
          <w:lang w:eastAsia="en-GB"/>
        </w:rPr>
      </w:pPr>
      <w:r>
        <w:t>6.</w:t>
      </w:r>
      <w:r>
        <w:rPr>
          <w:lang w:eastAsia="zh-CN"/>
        </w:rPr>
        <w:t>50</w:t>
      </w:r>
      <w:r>
        <w:t>.3</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_Toc55193879 \h </w:instrText>
      </w:r>
      <w:r>
        <w:fldChar w:fldCharType="separate"/>
      </w:r>
      <w:r>
        <w:t>158</w:t>
      </w:r>
      <w:r>
        <w:fldChar w:fldCharType="end"/>
      </w:r>
    </w:p>
    <w:p w14:paraId="0BF3BC67" w14:textId="3F2391CF" w:rsidR="000607CA" w:rsidRDefault="000607CA">
      <w:pPr>
        <w:pStyle w:val="TOC2"/>
        <w:rPr>
          <w:rFonts w:asciiTheme="minorHAnsi" w:eastAsiaTheme="minorEastAsia" w:hAnsiTheme="minorHAnsi" w:cstheme="minorBidi"/>
          <w:sz w:val="22"/>
          <w:szCs w:val="22"/>
          <w:lang w:eastAsia="en-GB"/>
        </w:rPr>
      </w:pPr>
      <w:r>
        <w:t>6.</w:t>
      </w:r>
      <w:r>
        <w:rPr>
          <w:lang w:eastAsia="zh-CN"/>
        </w:rPr>
        <w:t>51</w:t>
      </w:r>
      <w:r>
        <w:rPr>
          <w:rFonts w:asciiTheme="minorHAnsi" w:eastAsiaTheme="minorEastAsia" w:hAnsiTheme="minorHAnsi" w:cstheme="minorBidi"/>
          <w:sz w:val="22"/>
          <w:szCs w:val="22"/>
          <w:lang w:eastAsia="en-GB"/>
        </w:rPr>
        <w:tab/>
      </w:r>
      <w:r>
        <w:t>Solution #</w:t>
      </w:r>
      <w:r>
        <w:rPr>
          <w:lang w:eastAsia="zh-CN"/>
        </w:rPr>
        <w:t>51</w:t>
      </w:r>
      <w:r>
        <w:t xml:space="preserve">: </w:t>
      </w:r>
      <w:r>
        <w:rPr>
          <w:lang w:eastAsia="zh-CN"/>
        </w:rPr>
        <w:t>Provisioning policy based path selection between PC5 and Uu</w:t>
      </w:r>
      <w:r>
        <w:tab/>
      </w:r>
      <w:r>
        <w:fldChar w:fldCharType="begin" w:fldLock="1"/>
      </w:r>
      <w:r>
        <w:instrText xml:space="preserve"> PAGEREF _Toc55193880 \h </w:instrText>
      </w:r>
      <w:r>
        <w:fldChar w:fldCharType="separate"/>
      </w:r>
      <w:r>
        <w:t>158</w:t>
      </w:r>
      <w:r>
        <w:fldChar w:fldCharType="end"/>
      </w:r>
    </w:p>
    <w:p w14:paraId="208F732B" w14:textId="6AF6FEB7" w:rsidR="000607CA" w:rsidRDefault="000607CA">
      <w:pPr>
        <w:pStyle w:val="TOC3"/>
        <w:rPr>
          <w:rFonts w:asciiTheme="minorHAnsi" w:eastAsiaTheme="minorEastAsia" w:hAnsiTheme="minorHAnsi" w:cstheme="minorBidi"/>
          <w:sz w:val="22"/>
          <w:szCs w:val="22"/>
          <w:lang w:eastAsia="en-GB"/>
        </w:rPr>
      </w:pPr>
      <w:r>
        <w:t>6.</w:t>
      </w:r>
      <w:r>
        <w:rPr>
          <w:lang w:eastAsia="zh-CN"/>
        </w:rPr>
        <w:t>51</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_Toc55193881 \h </w:instrText>
      </w:r>
      <w:r>
        <w:fldChar w:fldCharType="separate"/>
      </w:r>
      <w:r>
        <w:t>158</w:t>
      </w:r>
      <w:r>
        <w:fldChar w:fldCharType="end"/>
      </w:r>
    </w:p>
    <w:p w14:paraId="3A41F17E" w14:textId="4CE053F9" w:rsidR="000607CA" w:rsidRDefault="000607CA">
      <w:pPr>
        <w:pStyle w:val="TOC3"/>
        <w:rPr>
          <w:rFonts w:asciiTheme="minorHAnsi" w:eastAsiaTheme="minorEastAsia" w:hAnsiTheme="minorHAnsi" w:cstheme="minorBidi"/>
          <w:sz w:val="22"/>
          <w:szCs w:val="22"/>
          <w:lang w:eastAsia="en-GB"/>
        </w:rPr>
      </w:pPr>
      <w:r>
        <w:t>6.</w:t>
      </w:r>
      <w:r>
        <w:rPr>
          <w:lang w:eastAsia="zh-CN"/>
        </w:rPr>
        <w:t>51</w:t>
      </w:r>
      <w:r>
        <w:t>.2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_Toc55193882 \h </w:instrText>
      </w:r>
      <w:r>
        <w:fldChar w:fldCharType="separate"/>
      </w:r>
      <w:r>
        <w:t>158</w:t>
      </w:r>
      <w:r>
        <w:fldChar w:fldCharType="end"/>
      </w:r>
    </w:p>
    <w:p w14:paraId="0EDA4372" w14:textId="28E394BF" w:rsidR="000607CA" w:rsidRDefault="000607CA">
      <w:pPr>
        <w:pStyle w:val="TOC3"/>
        <w:rPr>
          <w:rFonts w:asciiTheme="minorHAnsi" w:eastAsiaTheme="minorEastAsia" w:hAnsiTheme="minorHAnsi" w:cstheme="minorBidi"/>
          <w:sz w:val="22"/>
          <w:szCs w:val="22"/>
          <w:lang w:eastAsia="en-GB"/>
        </w:rPr>
      </w:pPr>
      <w:r>
        <w:rPr>
          <w:lang w:eastAsia="zh-CN"/>
        </w:rPr>
        <w:t>6.51.3</w:t>
      </w:r>
      <w:r>
        <w:rPr>
          <w:rFonts w:asciiTheme="minorHAnsi" w:eastAsiaTheme="minorEastAsia" w:hAnsiTheme="minorHAnsi" w:cstheme="minorBidi"/>
          <w:sz w:val="22"/>
          <w:szCs w:val="22"/>
          <w:lang w:eastAsia="en-GB"/>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_Toc55193883 \h </w:instrText>
      </w:r>
      <w:r>
        <w:fldChar w:fldCharType="separate"/>
      </w:r>
      <w:r>
        <w:t>160</w:t>
      </w:r>
      <w:r>
        <w:fldChar w:fldCharType="end"/>
      </w:r>
    </w:p>
    <w:p w14:paraId="665A29A1" w14:textId="29B3704C" w:rsidR="000607CA" w:rsidRDefault="000607CA">
      <w:pPr>
        <w:pStyle w:val="TOC2"/>
        <w:rPr>
          <w:rFonts w:asciiTheme="minorHAnsi" w:eastAsiaTheme="minorEastAsia" w:hAnsiTheme="minorHAnsi" w:cstheme="minorBidi"/>
          <w:sz w:val="22"/>
          <w:szCs w:val="22"/>
          <w:lang w:eastAsia="en-GB"/>
        </w:rPr>
      </w:pPr>
      <w:r>
        <w:t>6.X</w:t>
      </w:r>
      <w:r>
        <w:rPr>
          <w:rFonts w:asciiTheme="minorHAnsi" w:eastAsiaTheme="minorEastAsia" w:hAnsiTheme="minorHAnsi" w:cstheme="minorBidi"/>
          <w:sz w:val="22"/>
          <w:szCs w:val="22"/>
          <w:lang w:eastAsia="en-GB"/>
        </w:rPr>
        <w:tab/>
      </w:r>
      <w:r>
        <w:t xml:space="preserve">Solution for </w:t>
      </w:r>
      <w:r>
        <w:rPr>
          <w:lang w:eastAsia="zh-CN"/>
        </w:rPr>
        <w:t>K</w:t>
      </w:r>
      <w:r>
        <w:t xml:space="preserve">ey </w:t>
      </w:r>
      <w:r>
        <w:rPr>
          <w:lang w:eastAsia="zh-CN"/>
        </w:rPr>
        <w:t>I</w:t>
      </w:r>
      <w:r>
        <w:t>ssue #X: &lt;Solution Title&gt;</w:t>
      </w:r>
      <w:r>
        <w:tab/>
      </w:r>
      <w:r>
        <w:fldChar w:fldCharType="begin" w:fldLock="1"/>
      </w:r>
      <w:r>
        <w:instrText xml:space="preserve"> PAGEREF _Toc55193884 \h </w:instrText>
      </w:r>
      <w:r>
        <w:fldChar w:fldCharType="separate"/>
      </w:r>
      <w:r>
        <w:t>160</w:t>
      </w:r>
      <w:r>
        <w:fldChar w:fldCharType="end"/>
      </w:r>
    </w:p>
    <w:p w14:paraId="2BFBEEB0" w14:textId="5D615091" w:rsidR="000607CA" w:rsidRDefault="000607CA">
      <w:pPr>
        <w:pStyle w:val="TOC3"/>
        <w:rPr>
          <w:rFonts w:asciiTheme="minorHAnsi" w:eastAsiaTheme="minorEastAsia" w:hAnsiTheme="minorHAnsi" w:cstheme="minorBidi"/>
          <w:sz w:val="22"/>
          <w:szCs w:val="22"/>
          <w:lang w:eastAsia="en-GB"/>
        </w:rPr>
      </w:pPr>
      <w:r>
        <w:t>6.X.1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_Toc55193885 \h </w:instrText>
      </w:r>
      <w:r>
        <w:fldChar w:fldCharType="separate"/>
      </w:r>
      <w:r>
        <w:t>160</w:t>
      </w:r>
      <w:r>
        <w:fldChar w:fldCharType="end"/>
      </w:r>
    </w:p>
    <w:p w14:paraId="7B00B0AC" w14:textId="7242C296" w:rsidR="000607CA" w:rsidRDefault="000607CA">
      <w:pPr>
        <w:pStyle w:val="TOC3"/>
        <w:rPr>
          <w:rFonts w:asciiTheme="minorHAnsi" w:eastAsiaTheme="minorEastAsia" w:hAnsiTheme="minorHAnsi" w:cstheme="minorBidi"/>
          <w:sz w:val="22"/>
          <w:szCs w:val="22"/>
          <w:lang w:eastAsia="en-GB"/>
        </w:rPr>
      </w:pPr>
      <w:r>
        <w:t>6.X.2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_Toc55193886 \h </w:instrText>
      </w:r>
      <w:r>
        <w:fldChar w:fldCharType="separate"/>
      </w:r>
      <w:r>
        <w:t>160</w:t>
      </w:r>
      <w:r>
        <w:fldChar w:fldCharType="end"/>
      </w:r>
    </w:p>
    <w:p w14:paraId="6486B569" w14:textId="2F9B891A" w:rsidR="000607CA" w:rsidRDefault="000607CA">
      <w:pPr>
        <w:pStyle w:val="TOC3"/>
        <w:rPr>
          <w:rFonts w:asciiTheme="minorHAnsi" w:eastAsiaTheme="minorEastAsia" w:hAnsiTheme="minorHAnsi" w:cstheme="minorBidi"/>
          <w:sz w:val="22"/>
          <w:szCs w:val="22"/>
          <w:lang w:eastAsia="en-GB"/>
        </w:rPr>
      </w:pPr>
      <w:r>
        <w:rPr>
          <w:lang w:eastAsia="zh-CN"/>
        </w:rPr>
        <w:t>6.X.3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_Toc55193887 \h </w:instrText>
      </w:r>
      <w:r>
        <w:fldChar w:fldCharType="separate"/>
      </w:r>
      <w:r>
        <w:t>160</w:t>
      </w:r>
      <w:r>
        <w:fldChar w:fldCharType="end"/>
      </w:r>
    </w:p>
    <w:p w14:paraId="1EEA71F6" w14:textId="2B6B8745" w:rsidR="000607CA" w:rsidRDefault="000607CA">
      <w:pPr>
        <w:pStyle w:val="TOC1"/>
        <w:rPr>
          <w:rFonts w:asciiTheme="minorHAnsi" w:eastAsiaTheme="minorEastAsia" w:hAnsiTheme="minorHAnsi" w:cstheme="minorBidi"/>
          <w:szCs w:val="22"/>
          <w:lang w:eastAsia="en-GB"/>
        </w:rPr>
      </w:pPr>
      <w:r>
        <w:rPr>
          <w:lang w:eastAsia="zh-CN"/>
        </w:rPr>
        <w:t>7</w:t>
      </w:r>
      <w:r>
        <w:rPr>
          <w:rFonts w:asciiTheme="minorHAnsi" w:eastAsiaTheme="minorEastAsia" w:hAnsiTheme="minorHAnsi" w:cstheme="minorBidi"/>
          <w:szCs w:val="22"/>
          <w:lang w:eastAsia="en-GB"/>
        </w:rPr>
        <w:tab/>
      </w:r>
      <w:r>
        <w:rPr>
          <w:lang w:eastAsia="zh-CN"/>
        </w:rPr>
        <w:t>Overall Evaluation</w:t>
      </w:r>
      <w:r>
        <w:tab/>
      </w:r>
      <w:r>
        <w:fldChar w:fldCharType="begin" w:fldLock="1"/>
      </w:r>
      <w:r>
        <w:instrText xml:space="preserve"> PAGEREF _Toc55193888 \h </w:instrText>
      </w:r>
      <w:r>
        <w:fldChar w:fldCharType="separate"/>
      </w:r>
      <w:r>
        <w:t>160</w:t>
      </w:r>
      <w:r>
        <w:fldChar w:fldCharType="end"/>
      </w:r>
    </w:p>
    <w:p w14:paraId="2322A4AA" w14:textId="6969584F" w:rsidR="000607CA" w:rsidRDefault="000607CA">
      <w:pPr>
        <w:pStyle w:val="TOC2"/>
        <w:rPr>
          <w:rFonts w:asciiTheme="minorHAnsi" w:eastAsiaTheme="minorEastAsia" w:hAnsiTheme="minorHAnsi" w:cstheme="minorBidi"/>
          <w:sz w:val="22"/>
          <w:szCs w:val="22"/>
          <w:lang w:eastAsia="en-GB"/>
        </w:rPr>
      </w:pPr>
      <w:r>
        <w:rPr>
          <w:lang w:eastAsia="zh-CN"/>
        </w:rPr>
        <w:t>7.1</w:t>
      </w:r>
      <w:r>
        <w:rPr>
          <w:rFonts w:asciiTheme="minorHAnsi" w:eastAsiaTheme="minorEastAsia" w:hAnsiTheme="minorHAnsi" w:cstheme="minorBidi"/>
          <w:sz w:val="22"/>
          <w:szCs w:val="22"/>
          <w:lang w:eastAsia="en-GB"/>
        </w:rPr>
        <w:tab/>
      </w:r>
      <w:r>
        <w:rPr>
          <w:lang w:eastAsia="zh-CN"/>
        </w:rPr>
        <w:t xml:space="preserve">Key Issue #1: </w:t>
      </w:r>
      <w:r>
        <w:t>ProSe Direct discovery</w:t>
      </w:r>
      <w:r>
        <w:tab/>
      </w:r>
      <w:r>
        <w:fldChar w:fldCharType="begin" w:fldLock="1"/>
      </w:r>
      <w:r>
        <w:instrText xml:space="preserve"> PAGEREF _Toc55193889 \h </w:instrText>
      </w:r>
      <w:r>
        <w:fldChar w:fldCharType="separate"/>
      </w:r>
      <w:r>
        <w:t>160</w:t>
      </w:r>
      <w:r>
        <w:fldChar w:fldCharType="end"/>
      </w:r>
    </w:p>
    <w:p w14:paraId="0313CD60" w14:textId="53D6F1AD" w:rsidR="000607CA" w:rsidRDefault="000607CA">
      <w:pPr>
        <w:pStyle w:val="TOC2"/>
        <w:rPr>
          <w:rFonts w:asciiTheme="minorHAnsi" w:eastAsiaTheme="minorEastAsia" w:hAnsiTheme="minorHAnsi" w:cstheme="minorBidi"/>
          <w:sz w:val="22"/>
          <w:szCs w:val="22"/>
          <w:lang w:eastAsia="en-GB"/>
        </w:rPr>
      </w:pPr>
      <w:r>
        <w:rPr>
          <w:lang w:eastAsia="zh-CN"/>
        </w:rPr>
        <w:t>7.2</w:t>
      </w:r>
      <w:r>
        <w:rPr>
          <w:rFonts w:asciiTheme="minorHAnsi" w:eastAsiaTheme="minorEastAsia" w:hAnsiTheme="minorHAnsi" w:cstheme="minorBidi"/>
          <w:sz w:val="22"/>
          <w:szCs w:val="22"/>
          <w:lang w:eastAsia="en-GB"/>
        </w:rPr>
        <w:tab/>
      </w:r>
      <w:r>
        <w:rPr>
          <w:lang w:eastAsia="zh-CN"/>
        </w:rPr>
        <w:t>Key Issue #2: Support for NR PC5 ProSe communication</w:t>
      </w:r>
      <w:r>
        <w:tab/>
      </w:r>
      <w:r>
        <w:fldChar w:fldCharType="begin" w:fldLock="1"/>
      </w:r>
      <w:r>
        <w:instrText xml:space="preserve"> PAGEREF _Toc55193890 \h </w:instrText>
      </w:r>
      <w:r>
        <w:fldChar w:fldCharType="separate"/>
      </w:r>
      <w:r>
        <w:t>162</w:t>
      </w:r>
      <w:r>
        <w:fldChar w:fldCharType="end"/>
      </w:r>
    </w:p>
    <w:p w14:paraId="29BA9785" w14:textId="2F3DA549" w:rsidR="000607CA" w:rsidRDefault="000607CA">
      <w:pPr>
        <w:pStyle w:val="TOC2"/>
        <w:rPr>
          <w:rFonts w:asciiTheme="minorHAnsi" w:eastAsiaTheme="minorEastAsia" w:hAnsiTheme="minorHAnsi" w:cstheme="minorBidi"/>
          <w:sz w:val="22"/>
          <w:szCs w:val="22"/>
          <w:lang w:eastAsia="en-GB"/>
        </w:rPr>
      </w:pPr>
      <w:r>
        <w:rPr>
          <w:lang w:eastAsia="zh-CN"/>
        </w:rPr>
        <w:t>7.3</w:t>
      </w:r>
      <w:r>
        <w:rPr>
          <w:rFonts w:asciiTheme="minorHAnsi" w:eastAsiaTheme="minorEastAsia" w:hAnsiTheme="minorHAnsi" w:cstheme="minorBidi"/>
          <w:sz w:val="22"/>
          <w:szCs w:val="22"/>
          <w:lang w:eastAsia="en-GB"/>
        </w:rPr>
        <w:tab/>
      </w:r>
      <w:r>
        <w:rPr>
          <w:lang w:eastAsia="zh-CN"/>
        </w:rPr>
        <w:t xml:space="preserve">Key Issue #3: </w:t>
      </w:r>
      <w:r>
        <w:t>Support of UE-to-Network Relay</w:t>
      </w:r>
      <w:r>
        <w:tab/>
      </w:r>
      <w:r>
        <w:fldChar w:fldCharType="begin" w:fldLock="1"/>
      </w:r>
      <w:r>
        <w:instrText xml:space="preserve"> PAGEREF _Toc55193891 \h </w:instrText>
      </w:r>
      <w:r>
        <w:fldChar w:fldCharType="separate"/>
      </w:r>
      <w:r>
        <w:t>162</w:t>
      </w:r>
      <w:r>
        <w:fldChar w:fldCharType="end"/>
      </w:r>
    </w:p>
    <w:p w14:paraId="76539345" w14:textId="5D619EAA" w:rsidR="000607CA" w:rsidRDefault="000607CA">
      <w:pPr>
        <w:pStyle w:val="TOC2"/>
        <w:rPr>
          <w:rFonts w:asciiTheme="minorHAnsi" w:eastAsiaTheme="minorEastAsia" w:hAnsiTheme="minorHAnsi" w:cstheme="minorBidi"/>
          <w:sz w:val="22"/>
          <w:szCs w:val="22"/>
          <w:lang w:eastAsia="en-GB"/>
        </w:rPr>
      </w:pPr>
      <w:r>
        <w:rPr>
          <w:lang w:eastAsia="zh-CN"/>
        </w:rPr>
        <w:t>7.4</w:t>
      </w:r>
      <w:r>
        <w:rPr>
          <w:rFonts w:asciiTheme="minorHAnsi" w:eastAsiaTheme="minorEastAsia" w:hAnsiTheme="minorHAnsi" w:cstheme="minorBidi"/>
          <w:sz w:val="22"/>
          <w:szCs w:val="22"/>
          <w:lang w:eastAsia="en-GB"/>
        </w:rPr>
        <w:tab/>
      </w:r>
      <w:r>
        <w:rPr>
          <w:lang w:eastAsia="zh-CN"/>
        </w:rPr>
        <w:t xml:space="preserve">Key Issue #4: </w:t>
      </w:r>
      <w:r>
        <w:t>Support of UE-to-UE Relay</w:t>
      </w:r>
      <w:r>
        <w:tab/>
      </w:r>
      <w:r>
        <w:fldChar w:fldCharType="begin" w:fldLock="1"/>
      </w:r>
      <w:r>
        <w:instrText xml:space="preserve"> PAGEREF _Toc55193892 \h </w:instrText>
      </w:r>
      <w:r>
        <w:fldChar w:fldCharType="separate"/>
      </w:r>
      <w:r>
        <w:t>164</w:t>
      </w:r>
      <w:r>
        <w:fldChar w:fldCharType="end"/>
      </w:r>
    </w:p>
    <w:p w14:paraId="7F45B99F" w14:textId="28869238" w:rsidR="000607CA" w:rsidRDefault="000607CA">
      <w:pPr>
        <w:pStyle w:val="TOC2"/>
        <w:rPr>
          <w:rFonts w:asciiTheme="minorHAnsi" w:eastAsiaTheme="minorEastAsia" w:hAnsiTheme="minorHAnsi" w:cstheme="minorBidi"/>
          <w:sz w:val="22"/>
          <w:szCs w:val="22"/>
          <w:lang w:eastAsia="en-GB"/>
        </w:rPr>
      </w:pPr>
      <w:r>
        <w:rPr>
          <w:lang w:eastAsia="zh-CN"/>
        </w:rPr>
        <w:t>7.5</w:t>
      </w:r>
      <w:r>
        <w:rPr>
          <w:rFonts w:asciiTheme="minorHAnsi" w:eastAsiaTheme="minorEastAsia" w:hAnsiTheme="minorHAnsi" w:cstheme="minorBidi"/>
          <w:sz w:val="22"/>
          <w:szCs w:val="22"/>
          <w:lang w:eastAsia="en-GB"/>
        </w:rPr>
        <w:tab/>
      </w:r>
      <w:r>
        <w:rPr>
          <w:lang w:eastAsia="zh-CN"/>
        </w:rPr>
        <w:t xml:space="preserve">Key Issue #5: </w:t>
      </w:r>
      <w:r>
        <w:rPr>
          <w:lang w:eastAsia="ko-KR"/>
        </w:rPr>
        <w:t>Support direct communication path selection between PC5 and Uu</w:t>
      </w:r>
      <w:r>
        <w:tab/>
      </w:r>
      <w:r>
        <w:fldChar w:fldCharType="begin" w:fldLock="1"/>
      </w:r>
      <w:r>
        <w:instrText xml:space="preserve"> PAGEREF _Toc55193893 \h </w:instrText>
      </w:r>
      <w:r>
        <w:fldChar w:fldCharType="separate"/>
      </w:r>
      <w:r>
        <w:t>164</w:t>
      </w:r>
      <w:r>
        <w:fldChar w:fldCharType="end"/>
      </w:r>
    </w:p>
    <w:p w14:paraId="30EEF6D5" w14:textId="7B8CFF81" w:rsidR="000607CA" w:rsidRDefault="000607CA">
      <w:pPr>
        <w:pStyle w:val="TOC2"/>
        <w:rPr>
          <w:rFonts w:asciiTheme="minorHAnsi" w:eastAsiaTheme="minorEastAsia" w:hAnsiTheme="minorHAnsi" w:cstheme="minorBidi"/>
          <w:sz w:val="22"/>
          <w:szCs w:val="22"/>
          <w:lang w:eastAsia="en-GB"/>
        </w:rPr>
      </w:pPr>
      <w:r>
        <w:rPr>
          <w:lang w:eastAsia="zh-CN"/>
        </w:rPr>
        <w:t>7</w:t>
      </w:r>
      <w:r>
        <w:t>.6</w:t>
      </w:r>
      <w:r>
        <w:rPr>
          <w:rFonts w:asciiTheme="minorHAnsi" w:eastAsiaTheme="minorEastAsia" w:hAnsiTheme="minorHAnsi" w:cstheme="minorBidi"/>
          <w:sz w:val="22"/>
          <w:szCs w:val="22"/>
          <w:lang w:eastAsia="en-GB"/>
        </w:rPr>
        <w:tab/>
      </w:r>
      <w:r>
        <w:t>Key Issue #6: Support direct communication path switching between PC5 and Uu</w:t>
      </w:r>
      <w:r>
        <w:tab/>
      </w:r>
      <w:r>
        <w:fldChar w:fldCharType="begin" w:fldLock="1"/>
      </w:r>
      <w:r>
        <w:instrText xml:space="preserve"> PAGEREF _Toc55193894 \h </w:instrText>
      </w:r>
      <w:r>
        <w:fldChar w:fldCharType="separate"/>
      </w:r>
      <w:r>
        <w:t>164</w:t>
      </w:r>
      <w:r>
        <w:fldChar w:fldCharType="end"/>
      </w:r>
    </w:p>
    <w:p w14:paraId="5A801CC6" w14:textId="290E0801" w:rsidR="000607CA" w:rsidRDefault="000607CA">
      <w:pPr>
        <w:pStyle w:val="TOC2"/>
        <w:rPr>
          <w:rFonts w:asciiTheme="minorHAnsi" w:eastAsiaTheme="minorEastAsia" w:hAnsiTheme="minorHAnsi" w:cstheme="minorBidi"/>
          <w:sz w:val="22"/>
          <w:szCs w:val="22"/>
          <w:lang w:eastAsia="en-GB"/>
        </w:rPr>
      </w:pPr>
      <w:r>
        <w:rPr>
          <w:lang w:eastAsia="zh-CN"/>
        </w:rPr>
        <w:t>7</w:t>
      </w:r>
      <w:r>
        <w:rPr>
          <w:lang w:eastAsia="ko-KR"/>
        </w:rPr>
        <w:t>.</w:t>
      </w:r>
      <w:r>
        <w:rPr>
          <w:lang w:eastAsia="zh-CN"/>
        </w:rPr>
        <w:t>7</w:t>
      </w:r>
      <w:r>
        <w:rPr>
          <w:rFonts w:asciiTheme="minorHAnsi" w:eastAsiaTheme="minorEastAsia" w:hAnsiTheme="minorHAnsi" w:cstheme="minorBidi"/>
          <w:sz w:val="22"/>
          <w:szCs w:val="22"/>
          <w:lang w:eastAsia="en-GB"/>
        </w:rPr>
        <w:tab/>
      </w:r>
      <w:r>
        <w:rPr>
          <w:lang w:eastAsia="ko-KR"/>
        </w:rPr>
        <w:t xml:space="preserve">Key Issue </w:t>
      </w:r>
      <w:r>
        <w:rPr>
          <w:lang w:eastAsia="zh-CN"/>
        </w:rPr>
        <w:t>#7</w:t>
      </w:r>
      <w:r>
        <w:rPr>
          <w:lang w:eastAsia="ko-KR"/>
        </w:rPr>
        <w:t>: Charging for PC5</w:t>
      </w:r>
      <w:r>
        <w:tab/>
      </w:r>
      <w:r>
        <w:fldChar w:fldCharType="begin" w:fldLock="1"/>
      </w:r>
      <w:r>
        <w:instrText xml:space="preserve"> PAGEREF _Toc55193895 \h </w:instrText>
      </w:r>
      <w:r>
        <w:fldChar w:fldCharType="separate"/>
      </w:r>
      <w:r>
        <w:t>164</w:t>
      </w:r>
      <w:r>
        <w:fldChar w:fldCharType="end"/>
      </w:r>
    </w:p>
    <w:p w14:paraId="7FDCB822" w14:textId="03869FFF" w:rsidR="000607CA" w:rsidRDefault="000607CA">
      <w:pPr>
        <w:pStyle w:val="TOC2"/>
        <w:rPr>
          <w:rFonts w:asciiTheme="minorHAnsi" w:eastAsiaTheme="minorEastAsia" w:hAnsiTheme="minorHAnsi" w:cstheme="minorBidi"/>
          <w:sz w:val="22"/>
          <w:szCs w:val="22"/>
          <w:lang w:eastAsia="en-GB"/>
        </w:rPr>
      </w:pPr>
      <w:r>
        <w:rPr>
          <w:lang w:eastAsia="zh-CN"/>
        </w:rPr>
        <w:t>7.8</w:t>
      </w:r>
      <w:r>
        <w:rPr>
          <w:rFonts w:asciiTheme="minorHAnsi" w:eastAsiaTheme="minorEastAsia" w:hAnsiTheme="minorHAnsi" w:cstheme="minorBidi"/>
          <w:sz w:val="22"/>
          <w:szCs w:val="22"/>
          <w:lang w:eastAsia="en-GB"/>
        </w:rPr>
        <w:tab/>
      </w:r>
      <w:r>
        <w:rPr>
          <w:lang w:eastAsia="zh-CN"/>
        </w:rPr>
        <w:t xml:space="preserve">Key Issue #8: </w:t>
      </w:r>
      <w:r>
        <w:t>Support of PC5 Service Authorization and Policy/Parameter Provisioning</w:t>
      </w:r>
      <w:r>
        <w:tab/>
      </w:r>
      <w:r>
        <w:fldChar w:fldCharType="begin" w:fldLock="1"/>
      </w:r>
      <w:r>
        <w:instrText xml:space="preserve"> PAGEREF _Toc55193896 \h </w:instrText>
      </w:r>
      <w:r>
        <w:fldChar w:fldCharType="separate"/>
      </w:r>
      <w:r>
        <w:t>166</w:t>
      </w:r>
      <w:r>
        <w:fldChar w:fldCharType="end"/>
      </w:r>
    </w:p>
    <w:p w14:paraId="5190F93F" w14:textId="393D2C16" w:rsidR="000607CA" w:rsidRDefault="000607CA">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Conclusions</w:t>
      </w:r>
      <w:r>
        <w:tab/>
      </w:r>
      <w:r>
        <w:fldChar w:fldCharType="begin" w:fldLock="1"/>
      </w:r>
      <w:r>
        <w:instrText xml:space="preserve"> PAGEREF _Toc55193897 \h </w:instrText>
      </w:r>
      <w:r>
        <w:fldChar w:fldCharType="separate"/>
      </w:r>
      <w:r>
        <w:t>167</w:t>
      </w:r>
      <w:r>
        <w:fldChar w:fldCharType="end"/>
      </w:r>
    </w:p>
    <w:p w14:paraId="41B6BA55" w14:textId="51FFED53" w:rsidR="000607CA" w:rsidRDefault="000607CA">
      <w:pPr>
        <w:pStyle w:val="TOC2"/>
        <w:rPr>
          <w:rFonts w:asciiTheme="minorHAnsi" w:eastAsiaTheme="minorEastAsia" w:hAnsiTheme="minorHAnsi" w:cstheme="minorBidi"/>
          <w:sz w:val="22"/>
          <w:szCs w:val="22"/>
          <w:lang w:eastAsia="en-GB"/>
        </w:rPr>
      </w:pPr>
      <w:r>
        <w:rPr>
          <w:lang w:eastAsia="zh-CN"/>
        </w:rPr>
        <w:t>8.1</w:t>
      </w:r>
      <w:r>
        <w:rPr>
          <w:rFonts w:asciiTheme="minorHAnsi" w:eastAsiaTheme="minorEastAsia" w:hAnsiTheme="minorHAnsi" w:cstheme="minorBidi"/>
          <w:sz w:val="22"/>
          <w:szCs w:val="22"/>
          <w:lang w:eastAsia="en-GB"/>
        </w:rPr>
        <w:tab/>
      </w:r>
      <w:r>
        <w:rPr>
          <w:lang w:eastAsia="zh-CN"/>
        </w:rPr>
        <w:t xml:space="preserve">Key Issue #1: </w:t>
      </w:r>
      <w:r>
        <w:t>ProSe Direct discovery</w:t>
      </w:r>
      <w:r>
        <w:tab/>
      </w:r>
      <w:r>
        <w:fldChar w:fldCharType="begin" w:fldLock="1"/>
      </w:r>
      <w:r>
        <w:instrText xml:space="preserve"> PAGEREF _Toc55193898 \h </w:instrText>
      </w:r>
      <w:r>
        <w:fldChar w:fldCharType="separate"/>
      </w:r>
      <w:r>
        <w:t>167</w:t>
      </w:r>
      <w:r>
        <w:fldChar w:fldCharType="end"/>
      </w:r>
    </w:p>
    <w:p w14:paraId="1A171D8E" w14:textId="721CBACB" w:rsidR="000607CA" w:rsidRDefault="000607CA">
      <w:pPr>
        <w:pStyle w:val="TOC2"/>
        <w:rPr>
          <w:rFonts w:asciiTheme="minorHAnsi" w:eastAsiaTheme="minorEastAsia" w:hAnsiTheme="minorHAnsi" w:cstheme="minorBidi"/>
          <w:sz w:val="22"/>
          <w:szCs w:val="22"/>
          <w:lang w:eastAsia="en-GB"/>
        </w:rPr>
      </w:pPr>
      <w:r>
        <w:rPr>
          <w:lang w:eastAsia="zh-CN"/>
        </w:rPr>
        <w:t>8.2</w:t>
      </w:r>
      <w:r>
        <w:rPr>
          <w:rFonts w:asciiTheme="minorHAnsi" w:eastAsiaTheme="minorEastAsia" w:hAnsiTheme="minorHAnsi" w:cstheme="minorBidi"/>
          <w:sz w:val="22"/>
          <w:szCs w:val="22"/>
          <w:lang w:eastAsia="en-GB"/>
        </w:rPr>
        <w:tab/>
      </w:r>
      <w:r>
        <w:rPr>
          <w:lang w:eastAsia="zh-CN"/>
        </w:rPr>
        <w:t>Key Issue #2: Support for NR PC5 ProSe communication</w:t>
      </w:r>
      <w:r>
        <w:tab/>
      </w:r>
      <w:r>
        <w:fldChar w:fldCharType="begin" w:fldLock="1"/>
      </w:r>
      <w:r>
        <w:instrText xml:space="preserve"> PAGEREF _Toc55193899 \h </w:instrText>
      </w:r>
      <w:r>
        <w:fldChar w:fldCharType="separate"/>
      </w:r>
      <w:r>
        <w:t>168</w:t>
      </w:r>
      <w:r>
        <w:fldChar w:fldCharType="end"/>
      </w:r>
    </w:p>
    <w:p w14:paraId="03D59FCA" w14:textId="303332E9" w:rsidR="000607CA" w:rsidRDefault="000607CA">
      <w:pPr>
        <w:pStyle w:val="TOC2"/>
        <w:rPr>
          <w:rFonts w:asciiTheme="minorHAnsi" w:eastAsiaTheme="minorEastAsia" w:hAnsiTheme="minorHAnsi" w:cstheme="minorBidi"/>
          <w:sz w:val="22"/>
          <w:szCs w:val="22"/>
          <w:lang w:eastAsia="en-GB"/>
        </w:rPr>
      </w:pPr>
      <w:r>
        <w:rPr>
          <w:lang w:eastAsia="zh-CN"/>
        </w:rPr>
        <w:t>8.3</w:t>
      </w:r>
      <w:r>
        <w:rPr>
          <w:rFonts w:asciiTheme="minorHAnsi" w:eastAsiaTheme="minorEastAsia" w:hAnsiTheme="minorHAnsi" w:cstheme="minorBidi"/>
          <w:sz w:val="22"/>
          <w:szCs w:val="22"/>
          <w:lang w:eastAsia="en-GB"/>
        </w:rPr>
        <w:tab/>
      </w:r>
      <w:r>
        <w:rPr>
          <w:lang w:eastAsia="zh-CN"/>
        </w:rPr>
        <w:t xml:space="preserve">Key Issue #3: </w:t>
      </w:r>
      <w:r>
        <w:t>Support of UE-to-Network Relay</w:t>
      </w:r>
      <w:r>
        <w:tab/>
      </w:r>
      <w:r>
        <w:fldChar w:fldCharType="begin" w:fldLock="1"/>
      </w:r>
      <w:r>
        <w:instrText xml:space="preserve"> PAGEREF _Toc55193900 \h </w:instrText>
      </w:r>
      <w:r>
        <w:fldChar w:fldCharType="separate"/>
      </w:r>
      <w:r>
        <w:t>168</w:t>
      </w:r>
      <w:r>
        <w:fldChar w:fldCharType="end"/>
      </w:r>
    </w:p>
    <w:p w14:paraId="355FBBA2" w14:textId="118FFFDA" w:rsidR="000607CA" w:rsidRDefault="000607CA">
      <w:pPr>
        <w:pStyle w:val="TOC2"/>
        <w:rPr>
          <w:rFonts w:asciiTheme="minorHAnsi" w:eastAsiaTheme="minorEastAsia" w:hAnsiTheme="minorHAnsi" w:cstheme="minorBidi"/>
          <w:sz w:val="22"/>
          <w:szCs w:val="22"/>
          <w:lang w:eastAsia="en-GB"/>
        </w:rPr>
      </w:pPr>
      <w:r>
        <w:rPr>
          <w:lang w:eastAsia="zh-CN"/>
        </w:rPr>
        <w:t>8.4</w:t>
      </w:r>
      <w:r>
        <w:rPr>
          <w:rFonts w:asciiTheme="minorHAnsi" w:eastAsiaTheme="minorEastAsia" w:hAnsiTheme="minorHAnsi" w:cstheme="minorBidi"/>
          <w:sz w:val="22"/>
          <w:szCs w:val="22"/>
          <w:lang w:eastAsia="en-GB"/>
        </w:rPr>
        <w:tab/>
      </w:r>
      <w:r>
        <w:rPr>
          <w:lang w:eastAsia="zh-CN"/>
        </w:rPr>
        <w:t xml:space="preserve">Key Issue #4: </w:t>
      </w:r>
      <w:r>
        <w:t>Support of UE-to-UE Relay</w:t>
      </w:r>
      <w:r>
        <w:tab/>
      </w:r>
      <w:r>
        <w:fldChar w:fldCharType="begin" w:fldLock="1"/>
      </w:r>
      <w:r>
        <w:instrText xml:space="preserve"> PAGEREF _Toc55193901 \h </w:instrText>
      </w:r>
      <w:r>
        <w:fldChar w:fldCharType="separate"/>
      </w:r>
      <w:r>
        <w:t>169</w:t>
      </w:r>
      <w:r>
        <w:fldChar w:fldCharType="end"/>
      </w:r>
    </w:p>
    <w:p w14:paraId="34AE18FC" w14:textId="59F1D24E" w:rsidR="000607CA" w:rsidRDefault="000607CA">
      <w:pPr>
        <w:pStyle w:val="TOC2"/>
        <w:rPr>
          <w:rFonts w:asciiTheme="minorHAnsi" w:eastAsiaTheme="minorEastAsia" w:hAnsiTheme="minorHAnsi" w:cstheme="minorBidi"/>
          <w:sz w:val="22"/>
          <w:szCs w:val="22"/>
          <w:lang w:eastAsia="en-GB"/>
        </w:rPr>
      </w:pPr>
      <w:r>
        <w:rPr>
          <w:lang w:eastAsia="zh-CN"/>
        </w:rPr>
        <w:t>8.5</w:t>
      </w:r>
      <w:r>
        <w:rPr>
          <w:rFonts w:asciiTheme="minorHAnsi" w:eastAsiaTheme="minorEastAsia" w:hAnsiTheme="minorHAnsi" w:cstheme="minorBidi"/>
          <w:sz w:val="22"/>
          <w:szCs w:val="22"/>
          <w:lang w:eastAsia="en-GB"/>
        </w:rPr>
        <w:tab/>
      </w:r>
      <w:r>
        <w:rPr>
          <w:lang w:eastAsia="zh-CN"/>
        </w:rPr>
        <w:t xml:space="preserve">Key Issue #5: </w:t>
      </w:r>
      <w:r>
        <w:rPr>
          <w:lang w:eastAsia="ko-KR"/>
        </w:rPr>
        <w:t>Support direct communication path selection between PC5 and Uu</w:t>
      </w:r>
      <w:r>
        <w:tab/>
      </w:r>
      <w:r>
        <w:fldChar w:fldCharType="begin" w:fldLock="1"/>
      </w:r>
      <w:r>
        <w:instrText xml:space="preserve"> PAGEREF _Toc55193902 \h </w:instrText>
      </w:r>
      <w:r>
        <w:fldChar w:fldCharType="separate"/>
      </w:r>
      <w:r>
        <w:t>169</w:t>
      </w:r>
      <w:r>
        <w:fldChar w:fldCharType="end"/>
      </w:r>
    </w:p>
    <w:p w14:paraId="16013AF0" w14:textId="2129C25D" w:rsidR="000607CA" w:rsidRDefault="000607CA">
      <w:pPr>
        <w:pStyle w:val="TOC2"/>
        <w:rPr>
          <w:rFonts w:asciiTheme="minorHAnsi" w:eastAsiaTheme="minorEastAsia" w:hAnsiTheme="minorHAnsi" w:cstheme="minorBidi"/>
          <w:sz w:val="22"/>
          <w:szCs w:val="22"/>
          <w:lang w:eastAsia="en-GB"/>
        </w:rPr>
      </w:pPr>
      <w:r>
        <w:rPr>
          <w:lang w:eastAsia="zh-CN"/>
        </w:rPr>
        <w:t>8.6</w:t>
      </w:r>
      <w:r>
        <w:rPr>
          <w:rFonts w:asciiTheme="minorHAnsi" w:eastAsiaTheme="minorEastAsia" w:hAnsiTheme="minorHAnsi" w:cstheme="minorBidi"/>
          <w:sz w:val="22"/>
          <w:szCs w:val="22"/>
          <w:lang w:eastAsia="en-GB"/>
        </w:rPr>
        <w:tab/>
      </w:r>
      <w:r>
        <w:rPr>
          <w:lang w:eastAsia="zh-CN"/>
        </w:rPr>
        <w:t>Key Issue #6: Support direct communication path switching between PC5 and Uu</w:t>
      </w:r>
      <w:r>
        <w:tab/>
      </w:r>
      <w:r>
        <w:fldChar w:fldCharType="begin" w:fldLock="1"/>
      </w:r>
      <w:r>
        <w:instrText xml:space="preserve"> PAGEREF _Toc55193903 \h </w:instrText>
      </w:r>
      <w:r>
        <w:fldChar w:fldCharType="separate"/>
      </w:r>
      <w:r>
        <w:t>170</w:t>
      </w:r>
      <w:r>
        <w:fldChar w:fldCharType="end"/>
      </w:r>
    </w:p>
    <w:p w14:paraId="483ED64A" w14:textId="588B55EA" w:rsidR="000607CA" w:rsidRDefault="000607CA">
      <w:pPr>
        <w:pStyle w:val="TOC2"/>
        <w:rPr>
          <w:rFonts w:asciiTheme="minorHAnsi" w:eastAsiaTheme="minorEastAsia" w:hAnsiTheme="minorHAnsi" w:cstheme="minorBidi"/>
          <w:sz w:val="22"/>
          <w:szCs w:val="22"/>
          <w:lang w:eastAsia="en-GB"/>
        </w:rPr>
      </w:pPr>
      <w:r>
        <w:rPr>
          <w:lang w:eastAsia="zh-CN"/>
        </w:rPr>
        <w:t>8</w:t>
      </w:r>
      <w:r>
        <w:rPr>
          <w:lang w:eastAsia="ko-KR"/>
        </w:rPr>
        <w:t>.</w:t>
      </w:r>
      <w:r>
        <w:rPr>
          <w:lang w:eastAsia="zh-CN"/>
        </w:rPr>
        <w:t>7</w:t>
      </w:r>
      <w:r>
        <w:rPr>
          <w:rFonts w:asciiTheme="minorHAnsi" w:eastAsiaTheme="minorEastAsia" w:hAnsiTheme="minorHAnsi" w:cstheme="minorBidi"/>
          <w:sz w:val="22"/>
          <w:szCs w:val="22"/>
          <w:lang w:eastAsia="en-GB"/>
        </w:rPr>
        <w:tab/>
      </w:r>
      <w:r>
        <w:rPr>
          <w:lang w:eastAsia="ko-KR"/>
        </w:rPr>
        <w:t xml:space="preserve">Key Issue </w:t>
      </w:r>
      <w:r>
        <w:rPr>
          <w:lang w:eastAsia="zh-CN"/>
        </w:rPr>
        <w:t>#7</w:t>
      </w:r>
      <w:r>
        <w:rPr>
          <w:lang w:eastAsia="ko-KR"/>
        </w:rPr>
        <w:t>: Charging for PC5</w:t>
      </w:r>
      <w:r>
        <w:tab/>
      </w:r>
      <w:r>
        <w:fldChar w:fldCharType="begin" w:fldLock="1"/>
      </w:r>
      <w:r>
        <w:instrText xml:space="preserve"> PAGEREF _Toc55193904 \h </w:instrText>
      </w:r>
      <w:r>
        <w:fldChar w:fldCharType="separate"/>
      </w:r>
      <w:r>
        <w:t>170</w:t>
      </w:r>
      <w:r>
        <w:fldChar w:fldCharType="end"/>
      </w:r>
    </w:p>
    <w:p w14:paraId="2DAFAB34" w14:textId="528F347B" w:rsidR="000607CA" w:rsidRDefault="000607CA">
      <w:pPr>
        <w:pStyle w:val="TOC2"/>
        <w:rPr>
          <w:rFonts w:asciiTheme="minorHAnsi" w:eastAsiaTheme="minorEastAsia" w:hAnsiTheme="minorHAnsi" w:cstheme="minorBidi"/>
          <w:sz w:val="22"/>
          <w:szCs w:val="22"/>
          <w:lang w:eastAsia="en-GB"/>
        </w:rPr>
      </w:pPr>
      <w:r>
        <w:rPr>
          <w:lang w:eastAsia="zh-CN"/>
        </w:rPr>
        <w:t>8.8</w:t>
      </w:r>
      <w:r>
        <w:rPr>
          <w:rFonts w:asciiTheme="minorHAnsi" w:eastAsiaTheme="minorEastAsia" w:hAnsiTheme="minorHAnsi" w:cstheme="minorBidi"/>
          <w:sz w:val="22"/>
          <w:szCs w:val="22"/>
          <w:lang w:eastAsia="en-GB"/>
        </w:rPr>
        <w:tab/>
      </w:r>
      <w:r>
        <w:rPr>
          <w:lang w:eastAsia="zh-CN"/>
        </w:rPr>
        <w:t xml:space="preserve">Key Issue #8: </w:t>
      </w:r>
      <w:r>
        <w:t>Support of PC5 Service Authorization and Policy/Parameter Provisioning</w:t>
      </w:r>
      <w:r>
        <w:tab/>
      </w:r>
      <w:r>
        <w:fldChar w:fldCharType="begin" w:fldLock="1"/>
      </w:r>
      <w:r>
        <w:instrText xml:space="preserve"> PAGEREF _Toc55193905 \h </w:instrText>
      </w:r>
      <w:r>
        <w:fldChar w:fldCharType="separate"/>
      </w:r>
      <w:r>
        <w:t>170</w:t>
      </w:r>
      <w:r>
        <w:fldChar w:fldCharType="end"/>
      </w:r>
    </w:p>
    <w:p w14:paraId="4747A6F5" w14:textId="47436C93" w:rsidR="000607CA" w:rsidRDefault="000607CA">
      <w:pPr>
        <w:pStyle w:val="TOC9"/>
        <w:rPr>
          <w:rFonts w:asciiTheme="minorHAnsi" w:eastAsiaTheme="minorEastAsia" w:hAnsiTheme="minorHAnsi" w:cstheme="minorBidi"/>
          <w:b w:val="0"/>
          <w:szCs w:val="22"/>
          <w:lang w:eastAsia="en-GB"/>
        </w:rPr>
      </w:pPr>
      <w:r>
        <w:lastRenderedPageBreak/>
        <w:t>Annex A:</w:t>
      </w:r>
      <w:r>
        <w:rPr>
          <w:lang w:eastAsia="zh-CN"/>
        </w:rPr>
        <w:t xml:space="preserve"> </w:t>
      </w:r>
      <w:r>
        <w:t xml:space="preserve">Layer 2 </w:t>
      </w:r>
      <w:r>
        <w:rPr>
          <w:lang w:eastAsia="ko-KR"/>
        </w:rPr>
        <w:t>A</w:t>
      </w:r>
      <w:r>
        <w:t>rchitecture Reference Model</w:t>
      </w:r>
      <w:r>
        <w:tab/>
      </w:r>
      <w:r>
        <w:fldChar w:fldCharType="begin" w:fldLock="1"/>
      </w:r>
      <w:r>
        <w:instrText xml:space="preserve"> PAGEREF _Toc55193906 \h </w:instrText>
      </w:r>
      <w:r>
        <w:fldChar w:fldCharType="separate"/>
      </w:r>
      <w:r>
        <w:t>171</w:t>
      </w:r>
      <w:r>
        <w:fldChar w:fldCharType="end"/>
      </w:r>
    </w:p>
    <w:p w14:paraId="22DCE045" w14:textId="4CA551EC" w:rsidR="000607CA" w:rsidRDefault="000607CA">
      <w:pPr>
        <w:pStyle w:val="TOC2"/>
        <w:rPr>
          <w:rFonts w:asciiTheme="minorHAnsi" w:eastAsiaTheme="minorEastAsia" w:hAnsiTheme="minorHAnsi" w:cstheme="minorBidi"/>
          <w:sz w:val="22"/>
          <w:szCs w:val="22"/>
          <w:lang w:eastAsia="en-GB"/>
        </w:rPr>
      </w:pPr>
      <w:r>
        <w:t>A.1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_Toc55193907 \h </w:instrText>
      </w:r>
      <w:r>
        <w:fldChar w:fldCharType="separate"/>
      </w:r>
      <w:r>
        <w:t>171</w:t>
      </w:r>
      <w:r>
        <w:fldChar w:fldCharType="end"/>
      </w:r>
    </w:p>
    <w:p w14:paraId="0E9473B0" w14:textId="717F0A4F" w:rsidR="000607CA" w:rsidRDefault="000607CA">
      <w:pPr>
        <w:pStyle w:val="TOC2"/>
        <w:rPr>
          <w:rFonts w:asciiTheme="minorHAnsi" w:eastAsiaTheme="minorEastAsia" w:hAnsiTheme="minorHAnsi" w:cstheme="minorBidi"/>
          <w:sz w:val="22"/>
          <w:szCs w:val="22"/>
          <w:lang w:eastAsia="en-GB"/>
        </w:rPr>
      </w:pPr>
      <w:r>
        <w:t>A.2</w:t>
      </w:r>
      <w:r>
        <w:rPr>
          <w:rFonts w:asciiTheme="minorHAnsi" w:eastAsiaTheme="minorEastAsia" w:hAnsiTheme="minorHAnsi" w:cstheme="minorBidi"/>
          <w:sz w:val="22"/>
          <w:szCs w:val="22"/>
          <w:lang w:eastAsia="en-GB"/>
        </w:rPr>
        <w:tab/>
      </w:r>
      <w:r>
        <w:t>Control and User Plane Protocols</w:t>
      </w:r>
      <w:r>
        <w:tab/>
      </w:r>
      <w:r>
        <w:fldChar w:fldCharType="begin" w:fldLock="1"/>
      </w:r>
      <w:r>
        <w:instrText xml:space="preserve"> PAGEREF _Toc55193908 \h </w:instrText>
      </w:r>
      <w:r>
        <w:fldChar w:fldCharType="separate"/>
      </w:r>
      <w:r>
        <w:t>171</w:t>
      </w:r>
      <w:r>
        <w:fldChar w:fldCharType="end"/>
      </w:r>
    </w:p>
    <w:p w14:paraId="7026D863" w14:textId="7DF919F6" w:rsidR="000607CA" w:rsidRDefault="000607CA">
      <w:pPr>
        <w:pStyle w:val="TOC3"/>
        <w:rPr>
          <w:rFonts w:asciiTheme="minorHAnsi" w:eastAsiaTheme="minorEastAsia" w:hAnsiTheme="minorHAnsi" w:cstheme="minorBidi"/>
          <w:sz w:val="22"/>
          <w:szCs w:val="22"/>
          <w:lang w:eastAsia="en-GB"/>
        </w:rPr>
      </w:pPr>
      <w:r>
        <w:t>A.2.1</w:t>
      </w:r>
      <w:r>
        <w:rPr>
          <w:rFonts w:asciiTheme="minorHAnsi" w:eastAsiaTheme="minorEastAsia" w:hAnsiTheme="minorHAnsi" w:cstheme="minorBidi"/>
          <w:sz w:val="22"/>
          <w:szCs w:val="22"/>
          <w:lang w:eastAsia="en-GB"/>
        </w:rPr>
        <w:tab/>
      </w:r>
      <w:r>
        <w:t>User Plane Protocol Stack</w:t>
      </w:r>
      <w:r>
        <w:tab/>
      </w:r>
      <w:r>
        <w:fldChar w:fldCharType="begin" w:fldLock="1"/>
      </w:r>
      <w:r>
        <w:instrText xml:space="preserve"> PAGEREF _Toc55193909 \h </w:instrText>
      </w:r>
      <w:r>
        <w:fldChar w:fldCharType="separate"/>
      </w:r>
      <w:r>
        <w:t>171</w:t>
      </w:r>
      <w:r>
        <w:fldChar w:fldCharType="end"/>
      </w:r>
    </w:p>
    <w:p w14:paraId="1D4849AD" w14:textId="13CE1B12" w:rsidR="000607CA" w:rsidRDefault="000607CA">
      <w:pPr>
        <w:pStyle w:val="TOC3"/>
        <w:rPr>
          <w:rFonts w:asciiTheme="minorHAnsi" w:eastAsiaTheme="minorEastAsia" w:hAnsiTheme="minorHAnsi" w:cstheme="minorBidi"/>
          <w:sz w:val="22"/>
          <w:szCs w:val="22"/>
          <w:lang w:eastAsia="en-GB"/>
        </w:rPr>
      </w:pPr>
      <w:r>
        <w:t>A.2.2</w:t>
      </w:r>
      <w:r>
        <w:rPr>
          <w:rFonts w:asciiTheme="minorHAnsi" w:eastAsiaTheme="minorEastAsia" w:hAnsiTheme="minorHAnsi" w:cstheme="minorBidi"/>
          <w:sz w:val="22"/>
          <w:szCs w:val="22"/>
          <w:lang w:eastAsia="en-GB"/>
        </w:rPr>
        <w:tab/>
      </w:r>
      <w:r>
        <w:rPr>
          <w:lang w:eastAsia="zh-CN"/>
        </w:rPr>
        <w:t>Control</w:t>
      </w:r>
      <w:r>
        <w:t xml:space="preserve"> Plane Protocol Stack</w:t>
      </w:r>
      <w:r>
        <w:tab/>
      </w:r>
      <w:r>
        <w:fldChar w:fldCharType="begin" w:fldLock="1"/>
      </w:r>
      <w:r>
        <w:instrText xml:space="preserve"> PAGEREF _Toc55193910 \h </w:instrText>
      </w:r>
      <w:r>
        <w:fldChar w:fldCharType="separate"/>
      </w:r>
      <w:r>
        <w:t>171</w:t>
      </w:r>
      <w:r>
        <w:fldChar w:fldCharType="end"/>
      </w:r>
    </w:p>
    <w:p w14:paraId="793F2120" w14:textId="0819726E" w:rsidR="000607CA" w:rsidRDefault="000607CA">
      <w:pPr>
        <w:pStyle w:val="TOC9"/>
        <w:rPr>
          <w:rFonts w:asciiTheme="minorHAnsi" w:eastAsiaTheme="minorEastAsia" w:hAnsiTheme="minorHAnsi" w:cstheme="minorBidi"/>
          <w:b w:val="0"/>
          <w:szCs w:val="22"/>
          <w:lang w:eastAsia="en-GB"/>
        </w:rPr>
      </w:pPr>
      <w:r>
        <w:t>Annex B:</w:t>
      </w:r>
      <w:r>
        <w:rPr>
          <w:lang w:eastAsia="zh-CN"/>
        </w:rPr>
        <w:t xml:space="preserve"> </w:t>
      </w:r>
      <w:r>
        <w:t>Architecture Reference Model for 5G ProSe Direct Discovery</w:t>
      </w:r>
      <w:r>
        <w:tab/>
      </w:r>
      <w:r>
        <w:fldChar w:fldCharType="begin" w:fldLock="1"/>
      </w:r>
      <w:r>
        <w:instrText xml:space="preserve"> PAGEREF _Toc55193911 \h </w:instrText>
      </w:r>
      <w:r>
        <w:fldChar w:fldCharType="separate"/>
      </w:r>
      <w:r>
        <w:t>173</w:t>
      </w:r>
      <w:r>
        <w:fldChar w:fldCharType="end"/>
      </w:r>
    </w:p>
    <w:p w14:paraId="05E6BA12" w14:textId="143967CE" w:rsidR="000607CA" w:rsidRDefault="000607CA">
      <w:pPr>
        <w:pStyle w:val="TOC2"/>
        <w:rPr>
          <w:rFonts w:asciiTheme="minorHAnsi" w:eastAsiaTheme="minorEastAsia" w:hAnsiTheme="minorHAnsi" w:cstheme="minorBidi"/>
          <w:sz w:val="22"/>
          <w:szCs w:val="22"/>
          <w:lang w:eastAsia="en-GB"/>
        </w:rPr>
      </w:pPr>
      <w:r>
        <w:rPr>
          <w:lang w:eastAsia="zh-CN"/>
        </w:rPr>
        <w:t>B</w:t>
      </w:r>
      <w:r>
        <w:t>.1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_Toc55193912 \h </w:instrText>
      </w:r>
      <w:r>
        <w:fldChar w:fldCharType="separate"/>
      </w:r>
      <w:r>
        <w:t>173</w:t>
      </w:r>
      <w:r>
        <w:fldChar w:fldCharType="end"/>
      </w:r>
    </w:p>
    <w:p w14:paraId="7F7CF850" w14:textId="068D15B9" w:rsidR="000607CA" w:rsidRDefault="000607CA">
      <w:pPr>
        <w:pStyle w:val="TOC2"/>
        <w:rPr>
          <w:rFonts w:asciiTheme="minorHAnsi" w:eastAsiaTheme="minorEastAsia" w:hAnsiTheme="minorHAnsi" w:cstheme="minorBidi"/>
          <w:sz w:val="22"/>
          <w:szCs w:val="22"/>
          <w:lang w:eastAsia="en-GB"/>
        </w:rPr>
      </w:pPr>
      <w:r>
        <w:t>B.2</w:t>
      </w:r>
      <w:r>
        <w:rPr>
          <w:rFonts w:asciiTheme="minorHAnsi" w:eastAsiaTheme="minorEastAsia" w:hAnsiTheme="minorHAnsi" w:cstheme="minorBidi"/>
          <w:sz w:val="22"/>
          <w:szCs w:val="22"/>
          <w:lang w:eastAsia="en-GB"/>
        </w:rPr>
        <w:tab/>
      </w:r>
      <w:r>
        <w:t>User Plane based Architecture</w:t>
      </w:r>
      <w:r>
        <w:tab/>
      </w:r>
      <w:r>
        <w:fldChar w:fldCharType="begin" w:fldLock="1"/>
      </w:r>
      <w:r>
        <w:instrText xml:space="preserve"> PAGEREF _Toc55193913 \h </w:instrText>
      </w:r>
      <w:r>
        <w:fldChar w:fldCharType="separate"/>
      </w:r>
      <w:r>
        <w:t>173</w:t>
      </w:r>
      <w:r>
        <w:fldChar w:fldCharType="end"/>
      </w:r>
    </w:p>
    <w:p w14:paraId="784F029B" w14:textId="1079A959" w:rsidR="000607CA" w:rsidRDefault="000607CA">
      <w:pPr>
        <w:pStyle w:val="TOC3"/>
        <w:rPr>
          <w:rFonts w:asciiTheme="minorHAnsi" w:eastAsiaTheme="minorEastAsia" w:hAnsiTheme="minorHAnsi" w:cstheme="minorBidi"/>
          <w:sz w:val="22"/>
          <w:szCs w:val="22"/>
          <w:lang w:eastAsia="en-GB"/>
        </w:rPr>
      </w:pPr>
      <w:r>
        <w:rPr>
          <w:lang w:eastAsia="zh-CN"/>
        </w:rPr>
        <w:t>B</w:t>
      </w:r>
      <w:r>
        <w:t>.2.1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_Toc55193914 \h </w:instrText>
      </w:r>
      <w:r>
        <w:fldChar w:fldCharType="separate"/>
      </w:r>
      <w:r>
        <w:t>173</w:t>
      </w:r>
      <w:r>
        <w:fldChar w:fldCharType="end"/>
      </w:r>
    </w:p>
    <w:p w14:paraId="0A23E3BB" w14:textId="799F6BFF" w:rsidR="000607CA" w:rsidRDefault="000607CA">
      <w:pPr>
        <w:pStyle w:val="TOC2"/>
        <w:rPr>
          <w:rFonts w:asciiTheme="minorHAnsi" w:eastAsiaTheme="minorEastAsia" w:hAnsiTheme="minorHAnsi" w:cstheme="minorBidi"/>
          <w:sz w:val="22"/>
          <w:szCs w:val="22"/>
          <w:lang w:eastAsia="en-GB"/>
        </w:rPr>
      </w:pPr>
      <w:r>
        <w:rPr>
          <w:lang w:eastAsia="zh-CN"/>
        </w:rPr>
        <w:t>B</w:t>
      </w:r>
      <w:r>
        <w:t>.3</w:t>
      </w:r>
      <w:r>
        <w:rPr>
          <w:rFonts w:asciiTheme="minorHAnsi" w:eastAsiaTheme="minorEastAsia" w:hAnsiTheme="minorHAnsi" w:cstheme="minorBidi"/>
          <w:sz w:val="22"/>
          <w:szCs w:val="22"/>
          <w:lang w:eastAsia="en-GB"/>
        </w:rPr>
        <w:tab/>
      </w:r>
      <w:r>
        <w:t>Control Plane based Architecture</w:t>
      </w:r>
      <w:r>
        <w:tab/>
      </w:r>
      <w:r>
        <w:fldChar w:fldCharType="begin" w:fldLock="1"/>
      </w:r>
      <w:r>
        <w:instrText xml:space="preserve"> PAGEREF _Toc55193915 \h </w:instrText>
      </w:r>
      <w:r>
        <w:fldChar w:fldCharType="separate"/>
      </w:r>
      <w:r>
        <w:t>174</w:t>
      </w:r>
      <w:r>
        <w:fldChar w:fldCharType="end"/>
      </w:r>
    </w:p>
    <w:p w14:paraId="1DE4344F" w14:textId="7B7F826C" w:rsidR="000607CA" w:rsidRDefault="000607CA">
      <w:pPr>
        <w:pStyle w:val="TOC3"/>
        <w:rPr>
          <w:rFonts w:asciiTheme="minorHAnsi" w:eastAsiaTheme="minorEastAsia" w:hAnsiTheme="minorHAnsi" w:cstheme="minorBidi"/>
          <w:sz w:val="22"/>
          <w:szCs w:val="22"/>
          <w:lang w:eastAsia="en-GB"/>
        </w:rPr>
      </w:pPr>
      <w:r>
        <w:rPr>
          <w:lang w:eastAsia="zh-CN"/>
        </w:rPr>
        <w:t>B</w:t>
      </w:r>
      <w:r>
        <w:t>.3.1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_Toc55193916 \h </w:instrText>
      </w:r>
      <w:r>
        <w:fldChar w:fldCharType="separate"/>
      </w:r>
      <w:r>
        <w:t>174</w:t>
      </w:r>
      <w:r>
        <w:fldChar w:fldCharType="end"/>
      </w:r>
    </w:p>
    <w:p w14:paraId="56B77717" w14:textId="0D6A80F8" w:rsidR="000607CA" w:rsidRDefault="000607CA">
      <w:pPr>
        <w:pStyle w:val="TOC9"/>
        <w:rPr>
          <w:rFonts w:asciiTheme="minorHAnsi" w:eastAsiaTheme="minorEastAsia" w:hAnsiTheme="minorHAnsi" w:cstheme="minorBidi"/>
          <w:b w:val="0"/>
          <w:szCs w:val="22"/>
          <w:lang w:eastAsia="en-GB"/>
        </w:rPr>
      </w:pPr>
      <w:r>
        <w:t xml:space="preserve">Annex </w:t>
      </w:r>
      <w:r>
        <w:rPr>
          <w:lang w:eastAsia="zh-CN"/>
        </w:rPr>
        <w:t>C</w:t>
      </w:r>
      <w:r>
        <w:t>: Change history</w:t>
      </w:r>
      <w:r>
        <w:tab/>
      </w:r>
      <w:r>
        <w:fldChar w:fldCharType="begin" w:fldLock="1"/>
      </w:r>
      <w:r>
        <w:instrText xml:space="preserve"> PAGEREF _Toc55193917 \h </w:instrText>
      </w:r>
      <w:r>
        <w:fldChar w:fldCharType="separate"/>
      </w:r>
      <w:r>
        <w:t>176</w:t>
      </w:r>
      <w:r>
        <w:fldChar w:fldCharType="end"/>
      </w:r>
    </w:p>
    <w:p w14:paraId="048E3AEA" w14:textId="576096A1" w:rsidR="00080512" w:rsidRPr="00AB4196" w:rsidRDefault="000607CA">
      <w:r>
        <w:rPr>
          <w:noProof/>
          <w:sz w:val="22"/>
        </w:rPr>
        <w:fldChar w:fldCharType="end"/>
      </w:r>
    </w:p>
    <w:p w14:paraId="5F76D5A8" w14:textId="77777777" w:rsidR="00080512" w:rsidRPr="00AB4196" w:rsidRDefault="00080512" w:rsidP="00AB4196">
      <w:pPr>
        <w:pStyle w:val="Heading1"/>
      </w:pPr>
      <w:r w:rsidRPr="00AB4196">
        <w:br w:type="page"/>
      </w:r>
      <w:bookmarkStart w:id="17" w:name="foreword"/>
      <w:bookmarkStart w:id="18" w:name="_Toc2086433"/>
      <w:bookmarkStart w:id="19" w:name="_Toc31029773"/>
      <w:bookmarkStart w:id="20" w:name="_Toc31030664"/>
      <w:bookmarkStart w:id="21" w:name="_Toc43388228"/>
      <w:bookmarkStart w:id="22" w:name="_Toc43735459"/>
      <w:bookmarkStart w:id="23" w:name="_Toc50130446"/>
      <w:bookmarkStart w:id="24" w:name="_Toc50133760"/>
      <w:bookmarkStart w:id="25" w:name="_Toc50134100"/>
      <w:bookmarkStart w:id="26" w:name="_Toc50557052"/>
      <w:bookmarkStart w:id="27" w:name="_Toc50548728"/>
      <w:bookmarkStart w:id="28" w:name="_Toc55202033"/>
      <w:bookmarkStart w:id="29" w:name="_Toc55193550"/>
      <w:bookmarkEnd w:id="16"/>
      <w:bookmarkEnd w:id="17"/>
      <w:r w:rsidRPr="00AB4196">
        <w:lastRenderedPageBreak/>
        <w:t>Foreword</w:t>
      </w:r>
      <w:bookmarkEnd w:id="18"/>
      <w:bookmarkEnd w:id="19"/>
      <w:bookmarkEnd w:id="20"/>
      <w:bookmarkEnd w:id="21"/>
      <w:bookmarkEnd w:id="22"/>
      <w:bookmarkEnd w:id="23"/>
      <w:bookmarkEnd w:id="24"/>
      <w:bookmarkEnd w:id="25"/>
      <w:bookmarkEnd w:id="26"/>
      <w:bookmarkEnd w:id="27"/>
      <w:bookmarkEnd w:id="28"/>
      <w:bookmarkEnd w:id="29"/>
    </w:p>
    <w:p w14:paraId="6CEF8624" w14:textId="77777777" w:rsidR="00080512" w:rsidRPr="00AB4196" w:rsidRDefault="00080512">
      <w:r w:rsidRPr="00AB4196">
        <w:t xml:space="preserve">This Technical </w:t>
      </w:r>
      <w:bookmarkStart w:id="30" w:name="spectype3"/>
      <w:r w:rsidRPr="00AB4196">
        <w:t>Specification</w:t>
      </w:r>
      <w:r w:rsidR="00602AEA" w:rsidRPr="00AB4196">
        <w:t>|Report</w:t>
      </w:r>
      <w:bookmarkEnd w:id="30"/>
      <w:r w:rsidRPr="00AB4196">
        <w:t xml:space="preserve"> has been produced by the 3</w:t>
      </w:r>
      <w:r w:rsidR="00F04712" w:rsidRPr="00AB4196">
        <w:t>rd</w:t>
      </w:r>
      <w:r w:rsidRPr="00AB4196">
        <w:t xml:space="preserve"> Generation Partnership Project (3GPP).</w:t>
      </w:r>
    </w:p>
    <w:p w14:paraId="3BF9F370" w14:textId="77777777" w:rsidR="00080512" w:rsidRPr="00AB4196" w:rsidRDefault="00080512">
      <w:r w:rsidRPr="00AB419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EFCD9F0" w14:textId="77777777" w:rsidR="00080512" w:rsidRPr="00AB4196" w:rsidRDefault="00080512">
      <w:pPr>
        <w:pStyle w:val="B1"/>
      </w:pPr>
      <w:r w:rsidRPr="00AB4196">
        <w:t>Version x.y.z</w:t>
      </w:r>
    </w:p>
    <w:p w14:paraId="4541CC9D" w14:textId="77777777" w:rsidR="00080512" w:rsidRPr="00AB4196" w:rsidRDefault="00080512">
      <w:pPr>
        <w:pStyle w:val="B1"/>
      </w:pPr>
      <w:r w:rsidRPr="00AB4196">
        <w:t>where:</w:t>
      </w:r>
    </w:p>
    <w:p w14:paraId="085389C4" w14:textId="77777777" w:rsidR="00080512" w:rsidRPr="00AB4196" w:rsidRDefault="00080512">
      <w:pPr>
        <w:pStyle w:val="B2"/>
      </w:pPr>
      <w:r w:rsidRPr="00AB4196">
        <w:t>x</w:t>
      </w:r>
      <w:r w:rsidRPr="00AB4196">
        <w:tab/>
        <w:t>the first digit:</w:t>
      </w:r>
    </w:p>
    <w:p w14:paraId="07D8D8CE" w14:textId="77777777" w:rsidR="00080512" w:rsidRPr="00AB4196" w:rsidRDefault="00080512">
      <w:pPr>
        <w:pStyle w:val="B3"/>
      </w:pPr>
      <w:r w:rsidRPr="00AB4196">
        <w:t>1</w:t>
      </w:r>
      <w:r w:rsidRPr="00AB4196">
        <w:tab/>
        <w:t>presented to TSG for information;</w:t>
      </w:r>
    </w:p>
    <w:p w14:paraId="25021DF2" w14:textId="77777777" w:rsidR="00080512" w:rsidRPr="00AB4196" w:rsidRDefault="00080512">
      <w:pPr>
        <w:pStyle w:val="B3"/>
      </w:pPr>
      <w:r w:rsidRPr="00AB4196">
        <w:t>2</w:t>
      </w:r>
      <w:r w:rsidRPr="00AB4196">
        <w:tab/>
        <w:t>presented to TSG for approval;</w:t>
      </w:r>
    </w:p>
    <w:p w14:paraId="5D438ED9" w14:textId="77777777" w:rsidR="00080512" w:rsidRPr="00AB4196" w:rsidRDefault="00080512">
      <w:pPr>
        <w:pStyle w:val="B3"/>
      </w:pPr>
      <w:r w:rsidRPr="00AB4196">
        <w:t>3</w:t>
      </w:r>
      <w:r w:rsidRPr="00AB4196">
        <w:tab/>
        <w:t>or greater indicates TSG approved document under change control.</w:t>
      </w:r>
    </w:p>
    <w:p w14:paraId="03CC150B" w14:textId="77777777" w:rsidR="00080512" w:rsidRPr="00AB4196" w:rsidRDefault="00080512">
      <w:pPr>
        <w:pStyle w:val="B2"/>
      </w:pPr>
      <w:r w:rsidRPr="00AB4196">
        <w:t>y</w:t>
      </w:r>
      <w:r w:rsidRPr="00AB4196">
        <w:tab/>
        <w:t>the second digit is incremented for all changes of substance, i.e. technical enhancements, corrections, updates, etc.</w:t>
      </w:r>
    </w:p>
    <w:p w14:paraId="4750044A" w14:textId="77777777" w:rsidR="00080512" w:rsidRPr="00AB4196" w:rsidRDefault="00080512">
      <w:pPr>
        <w:pStyle w:val="B2"/>
      </w:pPr>
      <w:r w:rsidRPr="00AB4196">
        <w:t>z</w:t>
      </w:r>
      <w:r w:rsidRPr="00AB4196">
        <w:tab/>
        <w:t>the third digit is incremented when editorial only changes have been incorporated in the document.</w:t>
      </w:r>
    </w:p>
    <w:p w14:paraId="63C154AF" w14:textId="77777777" w:rsidR="008C384C" w:rsidRPr="00AB4196" w:rsidRDefault="008C384C" w:rsidP="008C384C">
      <w:r w:rsidRPr="00AB4196">
        <w:t xml:space="preserve">In </w:t>
      </w:r>
      <w:r w:rsidR="0074026F" w:rsidRPr="00AB4196">
        <w:t>the present</w:t>
      </w:r>
      <w:r w:rsidRPr="00AB4196">
        <w:t xml:space="preserve"> document, modal verbs have the following meanings:</w:t>
      </w:r>
    </w:p>
    <w:p w14:paraId="0ADABA8F" w14:textId="77777777" w:rsidR="008C384C" w:rsidRPr="00AB4196" w:rsidRDefault="008C384C" w:rsidP="00774DA4">
      <w:pPr>
        <w:pStyle w:val="EX"/>
      </w:pPr>
      <w:r w:rsidRPr="00AB4196">
        <w:rPr>
          <w:b/>
        </w:rPr>
        <w:t>shall</w:t>
      </w:r>
      <w:r w:rsidR="00AB4196">
        <w:tab/>
      </w:r>
      <w:r w:rsidRPr="00AB4196">
        <w:t>indicates a mandatory requirement to do something</w:t>
      </w:r>
    </w:p>
    <w:p w14:paraId="0433B288" w14:textId="77777777" w:rsidR="008C384C" w:rsidRPr="00AB4196" w:rsidRDefault="008C384C" w:rsidP="00774DA4">
      <w:pPr>
        <w:pStyle w:val="EX"/>
      </w:pPr>
      <w:r w:rsidRPr="00AB4196">
        <w:rPr>
          <w:b/>
        </w:rPr>
        <w:t>shall not</w:t>
      </w:r>
      <w:r w:rsidRPr="00AB4196">
        <w:tab/>
        <w:t>indicates an interdiction (</w:t>
      </w:r>
      <w:r w:rsidR="001F1132" w:rsidRPr="00AB4196">
        <w:t>prohibition</w:t>
      </w:r>
      <w:r w:rsidRPr="00AB4196">
        <w:t>) to do something</w:t>
      </w:r>
    </w:p>
    <w:p w14:paraId="4E54AFD2" w14:textId="1BBFCAEE" w:rsidR="00BA19ED" w:rsidRPr="00AB4196" w:rsidRDefault="00BA19ED" w:rsidP="00A27486">
      <w:r w:rsidRPr="00AB4196">
        <w:t xml:space="preserve">The constructions </w:t>
      </w:r>
      <w:r w:rsidR="00870021">
        <w:t>"</w:t>
      </w:r>
      <w:r w:rsidRPr="00AB4196">
        <w:t>shall</w:t>
      </w:r>
      <w:r w:rsidR="00870021">
        <w:t>"</w:t>
      </w:r>
      <w:r w:rsidRPr="00AB4196">
        <w:t xml:space="preserve"> and </w:t>
      </w:r>
      <w:r w:rsidR="00870021">
        <w:t>"</w:t>
      </w:r>
      <w:r w:rsidRPr="00AB4196">
        <w:t>shall not</w:t>
      </w:r>
      <w:r w:rsidR="00870021">
        <w:t>"</w:t>
      </w:r>
      <w:r w:rsidRPr="00AB4196">
        <w:t xml:space="preserve"> are confined to the context of normative provisions, and do not appear in Technical Reports.</w:t>
      </w:r>
    </w:p>
    <w:p w14:paraId="21E9EFC5" w14:textId="1DF5943B" w:rsidR="00C1496A" w:rsidRPr="00AB4196" w:rsidRDefault="00C1496A" w:rsidP="00A27486">
      <w:r w:rsidRPr="00AB4196">
        <w:t xml:space="preserve">The constructions </w:t>
      </w:r>
      <w:r w:rsidR="00870021">
        <w:t>"</w:t>
      </w:r>
      <w:r w:rsidRPr="00AB4196">
        <w:t>must</w:t>
      </w:r>
      <w:r w:rsidR="00870021">
        <w:t>"</w:t>
      </w:r>
      <w:r w:rsidRPr="00AB4196">
        <w:t xml:space="preserve"> and </w:t>
      </w:r>
      <w:r w:rsidR="00870021">
        <w:t>"</w:t>
      </w:r>
      <w:r w:rsidRPr="00AB4196">
        <w:t>must not</w:t>
      </w:r>
      <w:r w:rsidR="00870021">
        <w:t>"</w:t>
      </w:r>
      <w:r w:rsidRPr="00AB4196">
        <w:t xml:space="preserve"> are not used as substitutes for </w:t>
      </w:r>
      <w:r w:rsidR="00870021">
        <w:t>"</w:t>
      </w:r>
      <w:r w:rsidRPr="00AB4196">
        <w:t>shall</w:t>
      </w:r>
      <w:r w:rsidR="00870021">
        <w:t>"</w:t>
      </w:r>
      <w:r w:rsidRPr="00AB4196">
        <w:t xml:space="preserve"> and </w:t>
      </w:r>
      <w:r w:rsidR="00870021">
        <w:t>"</w:t>
      </w:r>
      <w:r w:rsidRPr="00AB4196">
        <w:t>shall not</w:t>
      </w:r>
      <w:r w:rsidR="00870021">
        <w:t>"</w:t>
      </w:r>
      <w:r w:rsidRPr="00AB4196">
        <w:t xml:space="preserve">. Their use is avoided insofar as possible, and </w:t>
      </w:r>
      <w:r w:rsidR="001F1132" w:rsidRPr="00AB4196">
        <w:t xml:space="preserve">they </w:t>
      </w:r>
      <w:r w:rsidRPr="00AB4196">
        <w:t xml:space="preserve">are </w:t>
      </w:r>
      <w:r w:rsidR="001F1132" w:rsidRPr="00AB4196">
        <w:t>not</w:t>
      </w:r>
      <w:r w:rsidRPr="00AB4196">
        <w:t xml:space="preserve"> used in a normative context except in a direct citation from an external, referenced, non-3GPP document, or so as to maintain continuity of style when extending or modifying the provisions of such a referenced document.</w:t>
      </w:r>
    </w:p>
    <w:p w14:paraId="26A0224C" w14:textId="77777777" w:rsidR="008C384C" w:rsidRPr="00AB4196" w:rsidRDefault="008C384C" w:rsidP="00774DA4">
      <w:pPr>
        <w:pStyle w:val="EX"/>
      </w:pPr>
      <w:r w:rsidRPr="00AB4196">
        <w:rPr>
          <w:b/>
        </w:rPr>
        <w:t>should</w:t>
      </w:r>
      <w:r w:rsidR="00AB4196">
        <w:tab/>
      </w:r>
      <w:r w:rsidRPr="00AB4196">
        <w:t>indicates a recommendation to do something</w:t>
      </w:r>
    </w:p>
    <w:p w14:paraId="68508D42" w14:textId="77777777" w:rsidR="008C384C" w:rsidRPr="00AB4196" w:rsidRDefault="008C384C" w:rsidP="00774DA4">
      <w:pPr>
        <w:pStyle w:val="EX"/>
      </w:pPr>
      <w:r w:rsidRPr="00AB4196">
        <w:rPr>
          <w:b/>
        </w:rPr>
        <w:t>should not</w:t>
      </w:r>
      <w:r w:rsidRPr="00AB4196">
        <w:tab/>
        <w:t>indicates a recommendation not to do something</w:t>
      </w:r>
    </w:p>
    <w:p w14:paraId="7547FA09" w14:textId="77777777" w:rsidR="008C384C" w:rsidRPr="00AB4196" w:rsidRDefault="008C384C" w:rsidP="00774DA4">
      <w:pPr>
        <w:pStyle w:val="EX"/>
      </w:pPr>
      <w:r w:rsidRPr="00AB4196">
        <w:rPr>
          <w:b/>
        </w:rPr>
        <w:t>may</w:t>
      </w:r>
      <w:r w:rsidR="00AB4196">
        <w:tab/>
      </w:r>
      <w:r w:rsidRPr="00AB4196">
        <w:t>indicates permission to do something</w:t>
      </w:r>
    </w:p>
    <w:p w14:paraId="65501C09" w14:textId="77777777" w:rsidR="008C384C" w:rsidRPr="00AB4196" w:rsidRDefault="008C384C" w:rsidP="00774DA4">
      <w:pPr>
        <w:pStyle w:val="EX"/>
      </w:pPr>
      <w:r w:rsidRPr="00AB4196">
        <w:rPr>
          <w:b/>
        </w:rPr>
        <w:t>need not</w:t>
      </w:r>
      <w:r w:rsidRPr="00AB4196">
        <w:tab/>
        <w:t>indicates permission not to do something</w:t>
      </w:r>
    </w:p>
    <w:p w14:paraId="4D506D58" w14:textId="2E15CEB2" w:rsidR="008C384C" w:rsidRPr="00AB4196" w:rsidRDefault="008C384C" w:rsidP="00A27486">
      <w:r w:rsidRPr="00AB4196">
        <w:t xml:space="preserve">The construction </w:t>
      </w:r>
      <w:r w:rsidR="00870021">
        <w:t>"</w:t>
      </w:r>
      <w:r w:rsidRPr="00AB4196">
        <w:t>may not</w:t>
      </w:r>
      <w:r w:rsidR="00870021">
        <w:t>"</w:t>
      </w:r>
      <w:r w:rsidRPr="00AB4196">
        <w:t xml:space="preserve"> is ambiguous</w:t>
      </w:r>
      <w:r w:rsidR="001F1132" w:rsidRPr="00AB4196">
        <w:t xml:space="preserve"> </w:t>
      </w:r>
      <w:r w:rsidRPr="00AB4196">
        <w:t xml:space="preserve">and </w:t>
      </w:r>
      <w:r w:rsidR="00774DA4" w:rsidRPr="00AB4196">
        <w:t>is not</w:t>
      </w:r>
      <w:r w:rsidR="00F9008D" w:rsidRPr="00AB4196">
        <w:t xml:space="preserve"> </w:t>
      </w:r>
      <w:r w:rsidRPr="00AB4196">
        <w:t>used in normative elements.</w:t>
      </w:r>
      <w:r w:rsidR="001F1132" w:rsidRPr="00AB4196">
        <w:t xml:space="preserve"> The </w:t>
      </w:r>
      <w:r w:rsidR="003765B8" w:rsidRPr="00AB4196">
        <w:t xml:space="preserve">unambiguous </w:t>
      </w:r>
      <w:r w:rsidR="001F1132" w:rsidRPr="00AB4196">
        <w:t>construction</w:t>
      </w:r>
      <w:r w:rsidR="003765B8" w:rsidRPr="00AB4196">
        <w:t>s</w:t>
      </w:r>
      <w:r w:rsidR="001F1132" w:rsidRPr="00AB4196">
        <w:t xml:space="preserve"> </w:t>
      </w:r>
      <w:r w:rsidR="00870021">
        <w:t>"</w:t>
      </w:r>
      <w:r w:rsidR="001F1132" w:rsidRPr="00AB4196">
        <w:t>might not</w:t>
      </w:r>
      <w:r w:rsidR="00870021">
        <w:t>"</w:t>
      </w:r>
      <w:r w:rsidR="001F1132" w:rsidRPr="00AB4196">
        <w:t xml:space="preserve"> </w:t>
      </w:r>
      <w:r w:rsidR="003765B8" w:rsidRPr="00AB4196">
        <w:t xml:space="preserve">or </w:t>
      </w:r>
      <w:r w:rsidR="00870021">
        <w:t>"</w:t>
      </w:r>
      <w:r w:rsidR="003765B8" w:rsidRPr="00AB4196">
        <w:t>shall not</w:t>
      </w:r>
      <w:r w:rsidR="00870021">
        <w:t>"</w:t>
      </w:r>
      <w:r w:rsidR="003765B8" w:rsidRPr="00AB4196">
        <w:t xml:space="preserve"> are</w:t>
      </w:r>
      <w:r w:rsidR="001F1132" w:rsidRPr="00AB4196">
        <w:t xml:space="preserve"> used </w:t>
      </w:r>
      <w:r w:rsidR="003765B8" w:rsidRPr="00AB4196">
        <w:t xml:space="preserve">instead, depending upon the </w:t>
      </w:r>
      <w:r w:rsidR="001F1132" w:rsidRPr="00AB4196">
        <w:t>meaning intended.</w:t>
      </w:r>
    </w:p>
    <w:p w14:paraId="217FAE46" w14:textId="77777777" w:rsidR="008C384C" w:rsidRPr="00AB4196" w:rsidRDefault="008C384C" w:rsidP="00774DA4">
      <w:pPr>
        <w:pStyle w:val="EX"/>
      </w:pPr>
      <w:r w:rsidRPr="00AB4196">
        <w:rPr>
          <w:b/>
        </w:rPr>
        <w:t>can</w:t>
      </w:r>
      <w:r w:rsidR="00AB4196">
        <w:tab/>
      </w:r>
      <w:r w:rsidRPr="00AB4196">
        <w:t>indicates</w:t>
      </w:r>
      <w:r w:rsidR="00774DA4" w:rsidRPr="00AB4196">
        <w:t xml:space="preserve"> that something is possible</w:t>
      </w:r>
    </w:p>
    <w:p w14:paraId="3A4D7D16" w14:textId="77777777" w:rsidR="00774DA4" w:rsidRPr="00AB4196" w:rsidRDefault="00774DA4" w:rsidP="00774DA4">
      <w:pPr>
        <w:pStyle w:val="EX"/>
      </w:pPr>
      <w:r w:rsidRPr="00AB4196">
        <w:rPr>
          <w:b/>
        </w:rPr>
        <w:t>cannot</w:t>
      </w:r>
      <w:r w:rsidR="00AB4196">
        <w:tab/>
      </w:r>
      <w:r w:rsidRPr="00AB4196">
        <w:t>indicates that something is impossible</w:t>
      </w:r>
    </w:p>
    <w:p w14:paraId="49C47DAC" w14:textId="1475E357" w:rsidR="00774DA4" w:rsidRPr="00AB4196" w:rsidRDefault="00774DA4" w:rsidP="00A27486">
      <w:r w:rsidRPr="00AB4196">
        <w:t xml:space="preserve">The constructions </w:t>
      </w:r>
      <w:r w:rsidR="00870021">
        <w:t>"</w:t>
      </w:r>
      <w:r w:rsidRPr="00AB4196">
        <w:t>can</w:t>
      </w:r>
      <w:r w:rsidR="00870021">
        <w:t>"</w:t>
      </w:r>
      <w:r w:rsidRPr="00AB4196">
        <w:t xml:space="preserve"> and </w:t>
      </w:r>
      <w:r w:rsidR="00870021">
        <w:t>"</w:t>
      </w:r>
      <w:r w:rsidRPr="00AB4196">
        <w:t>cannot</w:t>
      </w:r>
      <w:r w:rsidR="00870021">
        <w:t>"</w:t>
      </w:r>
      <w:r w:rsidRPr="00AB4196">
        <w:t xml:space="preserve"> </w:t>
      </w:r>
      <w:r w:rsidR="00F9008D" w:rsidRPr="00AB4196">
        <w:t xml:space="preserve">are not </w:t>
      </w:r>
      <w:r w:rsidRPr="00AB4196">
        <w:t>substitute</w:t>
      </w:r>
      <w:r w:rsidR="003765B8" w:rsidRPr="00AB4196">
        <w:t>s</w:t>
      </w:r>
      <w:r w:rsidRPr="00AB4196">
        <w:t xml:space="preserve"> for </w:t>
      </w:r>
      <w:r w:rsidR="00870021">
        <w:t>"</w:t>
      </w:r>
      <w:r w:rsidRPr="00AB4196">
        <w:t>may</w:t>
      </w:r>
      <w:r w:rsidR="00870021">
        <w:t>"</w:t>
      </w:r>
      <w:r w:rsidRPr="00AB4196">
        <w:t xml:space="preserve"> and </w:t>
      </w:r>
      <w:r w:rsidR="00870021">
        <w:t>"</w:t>
      </w:r>
      <w:r w:rsidRPr="00AB4196">
        <w:t>need not</w:t>
      </w:r>
      <w:r w:rsidR="00870021">
        <w:t>"</w:t>
      </w:r>
      <w:r w:rsidRPr="00AB4196">
        <w:t>.</w:t>
      </w:r>
    </w:p>
    <w:p w14:paraId="121610AB" w14:textId="77777777" w:rsidR="00774DA4" w:rsidRPr="00AB4196" w:rsidRDefault="00774DA4" w:rsidP="00774DA4">
      <w:pPr>
        <w:pStyle w:val="EX"/>
      </w:pPr>
      <w:r w:rsidRPr="00AB4196">
        <w:rPr>
          <w:b/>
        </w:rPr>
        <w:t>will</w:t>
      </w:r>
      <w:r w:rsidR="00AB4196">
        <w:tab/>
      </w:r>
      <w:r w:rsidRPr="00AB4196">
        <w:t xml:space="preserve">indicates that something is certain </w:t>
      </w:r>
      <w:r w:rsidR="003765B8" w:rsidRPr="00AB4196">
        <w:t xml:space="preserve">or </w:t>
      </w:r>
      <w:r w:rsidRPr="00AB4196">
        <w:t xml:space="preserve">expected to happen </w:t>
      </w:r>
      <w:r w:rsidR="003765B8" w:rsidRPr="00AB4196">
        <w:t xml:space="preserve">as a result of action taken by an </w:t>
      </w:r>
      <w:r w:rsidRPr="00AB4196">
        <w:t>agency the behaviour of which is outside the scope of the present document</w:t>
      </w:r>
    </w:p>
    <w:p w14:paraId="738A3A26" w14:textId="77777777" w:rsidR="00774DA4" w:rsidRPr="00AB4196" w:rsidRDefault="00774DA4" w:rsidP="00774DA4">
      <w:pPr>
        <w:pStyle w:val="EX"/>
      </w:pPr>
      <w:r w:rsidRPr="00AB4196">
        <w:rPr>
          <w:b/>
        </w:rPr>
        <w:t>will not</w:t>
      </w:r>
      <w:r w:rsidR="00AB4196">
        <w:tab/>
      </w:r>
      <w:r w:rsidRPr="00AB4196">
        <w:t xml:space="preserve">indicates that something is certain </w:t>
      </w:r>
      <w:r w:rsidR="003765B8" w:rsidRPr="00AB4196">
        <w:t xml:space="preserve">or expected not </w:t>
      </w:r>
      <w:r w:rsidRPr="00AB4196">
        <w:t xml:space="preserve">to happen </w:t>
      </w:r>
      <w:r w:rsidR="003765B8" w:rsidRPr="00AB4196">
        <w:t xml:space="preserve">as a result of action taken </w:t>
      </w:r>
      <w:r w:rsidRPr="00AB4196">
        <w:t xml:space="preserve">by </w:t>
      </w:r>
      <w:r w:rsidR="003765B8" w:rsidRPr="00AB4196">
        <w:t xml:space="preserve">an </w:t>
      </w:r>
      <w:r w:rsidRPr="00AB4196">
        <w:t>agency the behaviour of which is outside the scope of the present document</w:t>
      </w:r>
    </w:p>
    <w:p w14:paraId="18E5AF54" w14:textId="77777777" w:rsidR="001F1132" w:rsidRPr="00AB4196" w:rsidRDefault="001F1132" w:rsidP="00774DA4">
      <w:pPr>
        <w:pStyle w:val="EX"/>
      </w:pPr>
      <w:r w:rsidRPr="00AB4196">
        <w:rPr>
          <w:b/>
        </w:rPr>
        <w:t>might</w:t>
      </w:r>
      <w:r w:rsidRPr="00AB4196">
        <w:tab/>
        <w:t xml:space="preserve">indicates a likelihood that something will happen as a result of </w:t>
      </w:r>
      <w:r w:rsidR="003765B8" w:rsidRPr="00AB4196">
        <w:t xml:space="preserve">action taken by </w:t>
      </w:r>
      <w:r w:rsidRPr="00AB4196">
        <w:t>some agency the behaviour of which is outside the scope of the present document</w:t>
      </w:r>
    </w:p>
    <w:p w14:paraId="3E83F62B" w14:textId="77777777" w:rsidR="003765B8" w:rsidRPr="00AB4196" w:rsidRDefault="003765B8" w:rsidP="003765B8">
      <w:pPr>
        <w:pStyle w:val="EX"/>
      </w:pPr>
      <w:r w:rsidRPr="00AB4196">
        <w:rPr>
          <w:b/>
        </w:rPr>
        <w:lastRenderedPageBreak/>
        <w:t>might not</w:t>
      </w:r>
      <w:r w:rsidRPr="00AB4196">
        <w:tab/>
        <w:t>indicates a likelihood that something will not happen as a result of action taken by some agency the behaviour of which is outside the scope of the present document</w:t>
      </w:r>
    </w:p>
    <w:p w14:paraId="6787A27D" w14:textId="77777777" w:rsidR="001F1132" w:rsidRPr="00AB4196" w:rsidRDefault="001F1132" w:rsidP="001F1132">
      <w:r w:rsidRPr="00AB4196">
        <w:t>In addition:</w:t>
      </w:r>
    </w:p>
    <w:p w14:paraId="59719191" w14:textId="77777777" w:rsidR="00774DA4" w:rsidRPr="00AB4196" w:rsidRDefault="00774DA4" w:rsidP="00774DA4">
      <w:pPr>
        <w:pStyle w:val="EX"/>
      </w:pPr>
      <w:r w:rsidRPr="00AB4196">
        <w:rPr>
          <w:b/>
        </w:rPr>
        <w:t>is</w:t>
      </w:r>
      <w:r w:rsidRPr="00AB4196">
        <w:tab/>
        <w:t>(or any other verb in the indicative</w:t>
      </w:r>
      <w:r w:rsidR="001F1132" w:rsidRPr="00AB4196">
        <w:t xml:space="preserve"> mood</w:t>
      </w:r>
      <w:r w:rsidRPr="00AB4196">
        <w:t>) indicates a statement of fact</w:t>
      </w:r>
    </w:p>
    <w:p w14:paraId="74EA40B0" w14:textId="77777777" w:rsidR="00647114" w:rsidRPr="00AB4196" w:rsidRDefault="00647114" w:rsidP="00774DA4">
      <w:pPr>
        <w:pStyle w:val="EX"/>
      </w:pPr>
      <w:r w:rsidRPr="00AB4196">
        <w:rPr>
          <w:b/>
        </w:rPr>
        <w:t>is not</w:t>
      </w:r>
      <w:r w:rsidRPr="00AB4196">
        <w:tab/>
        <w:t>(or any other negative verb in the indicative</w:t>
      </w:r>
      <w:r w:rsidR="001F1132" w:rsidRPr="00AB4196">
        <w:t xml:space="preserve"> mood</w:t>
      </w:r>
      <w:r w:rsidRPr="00AB4196">
        <w:t>) indicates a statement of fact</w:t>
      </w:r>
    </w:p>
    <w:p w14:paraId="59C0980C" w14:textId="60ACD7B8" w:rsidR="00774DA4" w:rsidRPr="00AB4196" w:rsidRDefault="00647114" w:rsidP="00A27486">
      <w:r w:rsidRPr="00AB4196">
        <w:t xml:space="preserve">The constructions </w:t>
      </w:r>
      <w:r w:rsidR="00870021">
        <w:t>"</w:t>
      </w:r>
      <w:r w:rsidRPr="00AB4196">
        <w:t>is</w:t>
      </w:r>
      <w:r w:rsidR="00870021">
        <w:t>"</w:t>
      </w:r>
      <w:r w:rsidRPr="00AB4196">
        <w:t xml:space="preserve"> and </w:t>
      </w:r>
      <w:r w:rsidR="00870021">
        <w:t>"</w:t>
      </w:r>
      <w:r w:rsidRPr="00AB4196">
        <w:t>is not</w:t>
      </w:r>
      <w:r w:rsidR="00870021">
        <w:t>"</w:t>
      </w:r>
      <w:r w:rsidRPr="00AB4196">
        <w:t xml:space="preserve"> do not indicate requirements.</w:t>
      </w:r>
    </w:p>
    <w:p w14:paraId="4C95E4CB" w14:textId="77777777" w:rsidR="00AB4196" w:rsidRPr="00CB0C8A" w:rsidRDefault="00080512" w:rsidP="00AB4196">
      <w:pPr>
        <w:pStyle w:val="Heading1"/>
        <w:rPr>
          <w:lang w:eastAsia="zh-CN"/>
        </w:rPr>
      </w:pPr>
      <w:bookmarkStart w:id="31" w:name="introduction"/>
      <w:bookmarkEnd w:id="31"/>
      <w:r w:rsidRPr="00AB4196">
        <w:br w:type="page"/>
      </w:r>
      <w:bookmarkStart w:id="32" w:name="scope"/>
      <w:bookmarkStart w:id="33" w:name="_Toc310438272"/>
      <w:bookmarkStart w:id="34" w:name="_Toc324232200"/>
      <w:bookmarkStart w:id="35" w:name="_Toc326248675"/>
      <w:bookmarkStart w:id="36" w:name="_Toc26172990"/>
      <w:bookmarkStart w:id="37" w:name="_Toc30666480"/>
      <w:bookmarkStart w:id="38" w:name="_Toc31029774"/>
      <w:bookmarkStart w:id="39" w:name="_Toc31030665"/>
      <w:bookmarkStart w:id="40" w:name="_Toc43388229"/>
      <w:bookmarkStart w:id="41" w:name="_Toc43735460"/>
      <w:bookmarkStart w:id="42" w:name="_Toc50130447"/>
      <w:bookmarkStart w:id="43" w:name="_Toc50133761"/>
      <w:bookmarkStart w:id="44" w:name="_Toc50134101"/>
      <w:bookmarkStart w:id="45" w:name="_Toc50557053"/>
      <w:bookmarkStart w:id="46" w:name="_Toc50548729"/>
      <w:bookmarkStart w:id="47" w:name="_Toc55202034"/>
      <w:bookmarkStart w:id="48" w:name="_Toc55193551"/>
      <w:bookmarkEnd w:id="32"/>
      <w:r w:rsidR="00AB4196" w:rsidRPr="00CB0C8A">
        <w:lastRenderedPageBreak/>
        <w:t>1</w:t>
      </w:r>
      <w:r w:rsidR="00AB4196" w:rsidRPr="00CB0C8A">
        <w:tab/>
        <w:t>Scope</w:t>
      </w:r>
      <w:bookmarkStart w:id="49" w:name="_Toc310438273"/>
      <w:bookmarkStart w:id="50" w:name="_Toc324232201"/>
      <w:bookmarkStart w:id="51" w:name="_Toc326248676"/>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p>
    <w:p w14:paraId="2D7710D2" w14:textId="4A6E9839" w:rsidR="00AB4196" w:rsidRPr="00CB0C8A" w:rsidRDefault="00AB4196" w:rsidP="00AB4196">
      <w:pPr>
        <w:rPr>
          <w:lang w:eastAsia="zh-CN"/>
        </w:rPr>
      </w:pPr>
      <w:r w:rsidRPr="00CB0C8A">
        <w:rPr>
          <w:lang w:eastAsia="zh-CN"/>
        </w:rPr>
        <w:t xml:space="preserve">The objective of this Technical Report is to identify and evaluate architecture enhancements of 5G System design needed to support proximity based services based on </w:t>
      </w:r>
      <w:r w:rsidR="001D5B1D">
        <w:rPr>
          <w:lang w:eastAsia="zh-CN"/>
        </w:rPr>
        <w:t>SA WG1</w:t>
      </w:r>
      <w:r w:rsidRPr="00CB0C8A">
        <w:rPr>
          <w:lang w:eastAsia="zh-CN"/>
        </w:rPr>
        <w:t xml:space="preserve"> requirements defined in TS 22.278 [2], TS 22.261 [3] and TS 22.115 [4] and determine which of the solutions can proceed to normative specifications.</w:t>
      </w:r>
    </w:p>
    <w:p w14:paraId="4BCD104B" w14:textId="77777777" w:rsidR="00AB4196" w:rsidRPr="00CB0C8A" w:rsidRDefault="00AB4196" w:rsidP="00AB4196">
      <w:pPr>
        <w:pStyle w:val="Heading1"/>
      </w:pPr>
      <w:bookmarkStart w:id="52" w:name="_Toc26172991"/>
      <w:bookmarkStart w:id="53" w:name="_Toc30666481"/>
      <w:bookmarkStart w:id="54" w:name="_Toc31029775"/>
      <w:bookmarkStart w:id="55" w:name="_Toc31030666"/>
      <w:bookmarkStart w:id="56" w:name="_Toc43388230"/>
      <w:bookmarkStart w:id="57" w:name="_Toc43735461"/>
      <w:bookmarkStart w:id="58" w:name="_Toc50130448"/>
      <w:bookmarkStart w:id="59" w:name="_Toc50133762"/>
      <w:bookmarkStart w:id="60" w:name="_Toc50134102"/>
      <w:bookmarkStart w:id="61" w:name="_Toc50557054"/>
      <w:bookmarkStart w:id="62" w:name="_Toc50548730"/>
      <w:bookmarkStart w:id="63" w:name="_Toc55202035"/>
      <w:bookmarkStart w:id="64" w:name="_Toc55193552"/>
      <w:r w:rsidRPr="00CB0C8A">
        <w:t>2</w:t>
      </w:r>
      <w:r w:rsidRPr="00CB0C8A">
        <w:tab/>
        <w:t>References</w:t>
      </w:r>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p>
    <w:p w14:paraId="14F6FC71" w14:textId="77777777" w:rsidR="00AB4196" w:rsidRPr="00CB0C8A" w:rsidRDefault="00AB4196" w:rsidP="00AB4196">
      <w:r w:rsidRPr="00CB0C8A">
        <w:t>The following documents contain provisions which, through reference in this text, constitute provisions of the present document.</w:t>
      </w:r>
    </w:p>
    <w:p w14:paraId="623F43CE" w14:textId="77777777" w:rsidR="00AB4196" w:rsidRPr="00CB0C8A" w:rsidRDefault="00AB4196" w:rsidP="00AB4196">
      <w:pPr>
        <w:pStyle w:val="B1"/>
      </w:pPr>
      <w:r w:rsidRPr="00CB0C8A">
        <w:t>-</w:t>
      </w:r>
      <w:r w:rsidRPr="00CB0C8A">
        <w:tab/>
        <w:t>References are either specific (identified by date of publication, edition number, version number, etc.) or non</w:t>
      </w:r>
      <w:r w:rsidRPr="00CB0C8A">
        <w:noBreakHyphen/>
        <w:t>specific.</w:t>
      </w:r>
    </w:p>
    <w:p w14:paraId="30191DFD" w14:textId="77777777" w:rsidR="00AB4196" w:rsidRPr="00CB0C8A" w:rsidRDefault="00AB4196" w:rsidP="00AB4196">
      <w:pPr>
        <w:pStyle w:val="B1"/>
      </w:pPr>
      <w:r w:rsidRPr="00CB0C8A">
        <w:t>-</w:t>
      </w:r>
      <w:r w:rsidRPr="00CB0C8A">
        <w:tab/>
        <w:t>For a specific reference, subsequent revisions do not apply.</w:t>
      </w:r>
    </w:p>
    <w:p w14:paraId="4EA038D1" w14:textId="77777777" w:rsidR="00AB4196" w:rsidRPr="00CB0C8A" w:rsidRDefault="00AB4196" w:rsidP="00AB4196">
      <w:pPr>
        <w:pStyle w:val="B1"/>
      </w:pPr>
      <w:r w:rsidRPr="00CB0C8A">
        <w:t>-</w:t>
      </w:r>
      <w:r w:rsidRPr="00CB0C8A">
        <w:tab/>
        <w:t xml:space="preserve">For a non-specific reference, the latest version applies. In the case of a reference to a 3GPP document (including a GSM document), a non-specific reference implicitly refers to the latest version of that document </w:t>
      </w:r>
      <w:r w:rsidRPr="00CB0C8A">
        <w:rPr>
          <w:i/>
          <w:iCs/>
        </w:rPr>
        <w:t>in the same Release as the present document</w:t>
      </w:r>
      <w:r w:rsidRPr="00CB0C8A">
        <w:t>.</w:t>
      </w:r>
    </w:p>
    <w:p w14:paraId="73B095D2" w14:textId="571F38C9" w:rsidR="00AB4196" w:rsidRPr="00CB0C8A" w:rsidRDefault="00AB4196" w:rsidP="00AB4196">
      <w:pPr>
        <w:pStyle w:val="EX"/>
      </w:pPr>
      <w:r w:rsidRPr="00CB0C8A">
        <w:t>[1]</w:t>
      </w:r>
      <w:r w:rsidRPr="00CB0C8A">
        <w:tab/>
      </w:r>
      <w:r w:rsidR="00DE63F7" w:rsidRPr="00CB0C8A">
        <w:t>3GPP</w:t>
      </w:r>
      <w:r w:rsidR="00DE63F7">
        <w:t> </w:t>
      </w:r>
      <w:r w:rsidR="00DE63F7" w:rsidRPr="00CB0C8A">
        <w:t>TR</w:t>
      </w:r>
      <w:r w:rsidR="00DE63F7">
        <w:t> </w:t>
      </w:r>
      <w:r w:rsidR="00DE63F7" w:rsidRPr="00CB0C8A">
        <w:t>21.905:</w:t>
      </w:r>
      <w:r w:rsidRPr="00CB0C8A">
        <w:t xml:space="preserve"> </w:t>
      </w:r>
      <w:r w:rsidR="00870021">
        <w:t>"</w:t>
      </w:r>
      <w:r w:rsidRPr="00CB0C8A">
        <w:t>Vocabulary for 3GPP Specifications</w:t>
      </w:r>
      <w:r w:rsidR="00870021">
        <w:t>"</w:t>
      </w:r>
      <w:r w:rsidRPr="00CB0C8A">
        <w:t>.</w:t>
      </w:r>
    </w:p>
    <w:p w14:paraId="587088B5" w14:textId="65154BB1" w:rsidR="00AB4196" w:rsidRPr="00CB0C8A" w:rsidRDefault="00AB4196" w:rsidP="00AB4196">
      <w:pPr>
        <w:pStyle w:val="EX"/>
      </w:pPr>
      <w:r w:rsidRPr="00CB0C8A">
        <w:t>[</w:t>
      </w:r>
      <w:r w:rsidRPr="00CB0C8A">
        <w:rPr>
          <w:rFonts w:hint="eastAsia"/>
        </w:rPr>
        <w:t>2</w:t>
      </w:r>
      <w:r w:rsidRPr="00CB0C8A">
        <w:t>]</w:t>
      </w:r>
      <w:r w:rsidRPr="00CB0C8A">
        <w:tab/>
      </w:r>
      <w:r w:rsidR="00DE63F7" w:rsidRPr="00CB0C8A">
        <w:t>3GPP</w:t>
      </w:r>
      <w:r w:rsidR="00DE63F7">
        <w:t> </w:t>
      </w:r>
      <w:r w:rsidR="00DE63F7" w:rsidRPr="00CB0C8A">
        <w:t>T</w:t>
      </w:r>
      <w:r w:rsidR="00DE63F7" w:rsidRPr="00CB0C8A">
        <w:rPr>
          <w:rFonts w:hint="eastAsia"/>
        </w:rPr>
        <w:t>S</w:t>
      </w:r>
      <w:r w:rsidR="00DE63F7">
        <w:t> </w:t>
      </w:r>
      <w:r w:rsidR="00DE63F7" w:rsidRPr="00CB0C8A">
        <w:rPr>
          <w:rFonts w:hint="eastAsia"/>
        </w:rPr>
        <w:t>22.278</w:t>
      </w:r>
      <w:r w:rsidR="00DE63F7" w:rsidRPr="00CB0C8A">
        <w:t>:</w:t>
      </w:r>
      <w:r w:rsidRPr="00CB0C8A">
        <w:t xml:space="preserve"> </w:t>
      </w:r>
      <w:r w:rsidR="00870021">
        <w:t>"</w:t>
      </w:r>
      <w:r w:rsidRPr="00CB0C8A">
        <w:t>Service requirements for the Evolved Packet System (EPS)</w:t>
      </w:r>
      <w:r w:rsidRPr="00CB0C8A">
        <w:rPr>
          <w:rFonts w:hint="eastAsia"/>
        </w:rPr>
        <w:t>; Stage 1</w:t>
      </w:r>
      <w:r w:rsidR="00870021">
        <w:t>"</w:t>
      </w:r>
      <w:r w:rsidRPr="00CB0C8A">
        <w:t>.</w:t>
      </w:r>
    </w:p>
    <w:p w14:paraId="7039657D" w14:textId="49FB0AB8" w:rsidR="00AB4196" w:rsidRPr="00CB0C8A" w:rsidRDefault="00AB4196" w:rsidP="00AB4196">
      <w:pPr>
        <w:pStyle w:val="EX"/>
      </w:pPr>
      <w:r w:rsidRPr="00CB0C8A">
        <w:t>[</w:t>
      </w:r>
      <w:r w:rsidRPr="00CB0C8A">
        <w:rPr>
          <w:rFonts w:hint="eastAsia"/>
        </w:rPr>
        <w:t>3</w:t>
      </w:r>
      <w:r w:rsidRPr="00CB0C8A">
        <w:t>]</w:t>
      </w:r>
      <w:r w:rsidRPr="00CB0C8A">
        <w:tab/>
      </w:r>
      <w:r w:rsidR="00DE63F7" w:rsidRPr="00CB0C8A">
        <w:t>3GPP</w:t>
      </w:r>
      <w:r w:rsidR="00DE63F7">
        <w:t> </w:t>
      </w:r>
      <w:r w:rsidR="00DE63F7" w:rsidRPr="00CB0C8A">
        <w:t>TS</w:t>
      </w:r>
      <w:r w:rsidR="00DE63F7">
        <w:t> </w:t>
      </w:r>
      <w:r w:rsidR="00DE63F7" w:rsidRPr="00CB0C8A">
        <w:t>22.</w:t>
      </w:r>
      <w:r w:rsidR="00DE63F7" w:rsidRPr="00CB0C8A">
        <w:rPr>
          <w:rFonts w:hint="eastAsia"/>
        </w:rPr>
        <w:t>261</w:t>
      </w:r>
      <w:r w:rsidR="00DE63F7" w:rsidRPr="00CB0C8A">
        <w:t>:</w:t>
      </w:r>
      <w:r w:rsidRPr="00CB0C8A">
        <w:t xml:space="preserve"> </w:t>
      </w:r>
      <w:r w:rsidR="00870021">
        <w:t>"</w:t>
      </w:r>
      <w:r w:rsidRPr="00CB0C8A">
        <w:t>Service requirements for next generation new services and markets; Stage 1</w:t>
      </w:r>
      <w:r w:rsidR="00870021">
        <w:t>"</w:t>
      </w:r>
      <w:r w:rsidRPr="00CB0C8A">
        <w:t>.</w:t>
      </w:r>
    </w:p>
    <w:p w14:paraId="64F74F2A" w14:textId="159F1F9E" w:rsidR="00AB4196" w:rsidRPr="00CB0C8A" w:rsidRDefault="00AB4196" w:rsidP="00AB4196">
      <w:pPr>
        <w:pStyle w:val="EX"/>
      </w:pPr>
      <w:r w:rsidRPr="00CB0C8A">
        <w:t>[</w:t>
      </w:r>
      <w:r w:rsidRPr="00CB0C8A">
        <w:rPr>
          <w:rFonts w:hint="eastAsia"/>
        </w:rPr>
        <w:t>4</w:t>
      </w:r>
      <w:r w:rsidRPr="00CB0C8A">
        <w:t>]</w:t>
      </w:r>
      <w:r w:rsidRPr="00CB0C8A">
        <w:tab/>
      </w:r>
      <w:r w:rsidR="00DE63F7" w:rsidRPr="00CB0C8A">
        <w:t>3GPP</w:t>
      </w:r>
      <w:r w:rsidR="00DE63F7">
        <w:t> </w:t>
      </w:r>
      <w:r w:rsidR="00DE63F7" w:rsidRPr="00CB0C8A">
        <w:t>TS</w:t>
      </w:r>
      <w:r w:rsidR="00DE63F7">
        <w:t> </w:t>
      </w:r>
      <w:r w:rsidR="00DE63F7" w:rsidRPr="00CB0C8A">
        <w:t>22.</w:t>
      </w:r>
      <w:r w:rsidR="00DE63F7" w:rsidRPr="00CB0C8A">
        <w:rPr>
          <w:rFonts w:hint="eastAsia"/>
        </w:rPr>
        <w:t>115</w:t>
      </w:r>
      <w:r w:rsidR="00DE63F7" w:rsidRPr="00CB0C8A">
        <w:t>:</w:t>
      </w:r>
      <w:r w:rsidRPr="00CB0C8A">
        <w:t xml:space="preserve"> </w:t>
      </w:r>
      <w:r w:rsidR="00870021">
        <w:t>"</w:t>
      </w:r>
      <w:r w:rsidRPr="00CB0C8A">
        <w:t>Service aspects; Charging and billing; Stage 1</w:t>
      </w:r>
      <w:r w:rsidR="00870021">
        <w:t>"</w:t>
      </w:r>
      <w:r w:rsidRPr="00CB0C8A">
        <w:t>.</w:t>
      </w:r>
    </w:p>
    <w:p w14:paraId="7EA4E7AE" w14:textId="733DF9E0" w:rsidR="00AB4196" w:rsidRPr="00CB0C8A" w:rsidRDefault="00AB4196" w:rsidP="00AB4196">
      <w:pPr>
        <w:pStyle w:val="EX"/>
      </w:pPr>
      <w:r w:rsidRPr="00CB0C8A">
        <w:t>[</w:t>
      </w:r>
      <w:r w:rsidRPr="00CB0C8A">
        <w:rPr>
          <w:rFonts w:hint="eastAsia"/>
        </w:rPr>
        <w:t>5</w:t>
      </w:r>
      <w:r w:rsidRPr="00CB0C8A">
        <w:t>]</w:t>
      </w:r>
      <w:r w:rsidRPr="00CB0C8A">
        <w:tab/>
      </w:r>
      <w:r w:rsidR="00DE63F7" w:rsidRPr="00CB0C8A">
        <w:t>3GPP</w:t>
      </w:r>
      <w:r w:rsidR="00DE63F7">
        <w:t> </w:t>
      </w:r>
      <w:r w:rsidR="00DE63F7" w:rsidRPr="00CB0C8A">
        <w:t>TS</w:t>
      </w:r>
      <w:r w:rsidR="00DE63F7">
        <w:t> </w:t>
      </w:r>
      <w:r w:rsidR="00DE63F7" w:rsidRPr="00CB0C8A">
        <w:t>2</w:t>
      </w:r>
      <w:r w:rsidR="00DE63F7" w:rsidRPr="00CB0C8A">
        <w:rPr>
          <w:rFonts w:hint="eastAsia"/>
        </w:rPr>
        <w:t>3</w:t>
      </w:r>
      <w:r w:rsidR="00DE63F7" w:rsidRPr="00CB0C8A">
        <w:t>.</w:t>
      </w:r>
      <w:r w:rsidR="00DE63F7" w:rsidRPr="00CB0C8A">
        <w:rPr>
          <w:rFonts w:hint="eastAsia"/>
        </w:rPr>
        <w:t>287</w:t>
      </w:r>
      <w:r w:rsidR="00DE63F7" w:rsidRPr="00CB0C8A">
        <w:t>:</w:t>
      </w:r>
      <w:r w:rsidRPr="00CB0C8A">
        <w:t xml:space="preserve"> </w:t>
      </w:r>
      <w:r w:rsidR="00870021">
        <w:t>"</w:t>
      </w:r>
      <w:r w:rsidRPr="00CB0C8A">
        <w:t>Architecture enhancements for 5G System (5GS) to support Vehicle-to-Everything (V2X) services</w:t>
      </w:r>
      <w:r w:rsidR="00870021">
        <w:t>"</w:t>
      </w:r>
      <w:r w:rsidRPr="00CB0C8A">
        <w:t>.</w:t>
      </w:r>
    </w:p>
    <w:p w14:paraId="1758EDDB" w14:textId="67003D32" w:rsidR="00AB4196" w:rsidRPr="00CB0C8A" w:rsidRDefault="00AB4196" w:rsidP="00AB4196">
      <w:pPr>
        <w:pStyle w:val="EX"/>
      </w:pPr>
      <w:r w:rsidRPr="00CB0C8A">
        <w:rPr>
          <w:rFonts w:hint="eastAsia"/>
        </w:rPr>
        <w:t>[6]</w:t>
      </w:r>
      <w:r w:rsidRPr="00CB0C8A">
        <w:rPr>
          <w:rFonts w:hint="eastAsia"/>
        </w:rPr>
        <w:tab/>
      </w:r>
      <w:r w:rsidR="00DE63F7" w:rsidRPr="00CB0C8A">
        <w:t>3GPP</w:t>
      </w:r>
      <w:r w:rsidR="00DE63F7">
        <w:t> </w:t>
      </w:r>
      <w:r w:rsidR="00DE63F7" w:rsidRPr="00CB0C8A">
        <w:t>TS</w:t>
      </w:r>
      <w:r w:rsidR="00DE63F7">
        <w:t> </w:t>
      </w:r>
      <w:r w:rsidR="00DE63F7" w:rsidRPr="00CB0C8A">
        <w:t>23.501:</w:t>
      </w:r>
      <w:r w:rsidRPr="00CB0C8A">
        <w:t xml:space="preserve"> </w:t>
      </w:r>
      <w:r w:rsidR="00870021">
        <w:t>"</w:t>
      </w:r>
      <w:r w:rsidRPr="00CB0C8A">
        <w:t>System Architecture for the 5G System; Stage 2</w:t>
      </w:r>
      <w:r w:rsidR="00870021">
        <w:t>"</w:t>
      </w:r>
      <w:r w:rsidRPr="00CB0C8A">
        <w:t>.</w:t>
      </w:r>
    </w:p>
    <w:p w14:paraId="49A9B6E9" w14:textId="463D1A6E" w:rsidR="00AB4196" w:rsidRPr="00CB0C8A" w:rsidRDefault="00AB4196" w:rsidP="00AB4196">
      <w:pPr>
        <w:pStyle w:val="EX"/>
      </w:pPr>
      <w:r w:rsidRPr="00CB0C8A">
        <w:rPr>
          <w:rFonts w:hint="eastAsia"/>
        </w:rPr>
        <w:t>[7]</w:t>
      </w:r>
      <w:r w:rsidRPr="00CB0C8A">
        <w:rPr>
          <w:rFonts w:hint="eastAsia"/>
        </w:rPr>
        <w:tab/>
      </w:r>
      <w:r w:rsidR="00DE63F7" w:rsidRPr="00CB0C8A">
        <w:rPr>
          <w:rFonts w:hint="eastAsia"/>
        </w:rPr>
        <w:t>3GPP</w:t>
      </w:r>
      <w:r w:rsidR="00DE63F7">
        <w:t> </w:t>
      </w:r>
      <w:r w:rsidR="00DE63F7" w:rsidRPr="00CB0C8A">
        <w:rPr>
          <w:rFonts w:hint="eastAsia"/>
        </w:rPr>
        <w:t>TR</w:t>
      </w:r>
      <w:r w:rsidR="00DE63F7">
        <w:t> </w:t>
      </w:r>
      <w:r w:rsidR="00DE63F7" w:rsidRPr="00CB0C8A">
        <w:rPr>
          <w:rFonts w:hint="eastAsia"/>
        </w:rPr>
        <w:t>22.842</w:t>
      </w:r>
      <w:r w:rsidR="00DE63F7" w:rsidRPr="00CB0C8A">
        <w:t>:</w:t>
      </w:r>
      <w:r w:rsidRPr="00CB0C8A">
        <w:t xml:space="preserve"> </w:t>
      </w:r>
      <w:r w:rsidR="00870021">
        <w:t>"</w:t>
      </w:r>
      <w:r w:rsidRPr="00CB0C8A">
        <w:t>Study on Network Controlled Interactive Service (NCIS) in the 5G System (5GS); Stage 1</w:t>
      </w:r>
      <w:r w:rsidR="00870021">
        <w:t>"</w:t>
      </w:r>
      <w:r w:rsidRPr="00CB0C8A">
        <w:t>.</w:t>
      </w:r>
    </w:p>
    <w:p w14:paraId="0EDAE602" w14:textId="62BBB33B" w:rsidR="00AB4196" w:rsidRPr="00CB0C8A" w:rsidRDefault="00AB4196" w:rsidP="00AB4196">
      <w:pPr>
        <w:pStyle w:val="EX"/>
      </w:pPr>
      <w:r w:rsidRPr="00CB0C8A">
        <w:t>[8]</w:t>
      </w:r>
      <w:r w:rsidRPr="00CB0C8A">
        <w:tab/>
      </w:r>
      <w:r w:rsidR="00DE63F7" w:rsidRPr="00CB0C8A">
        <w:t>3GPP</w:t>
      </w:r>
      <w:r w:rsidR="00DE63F7">
        <w:t> </w:t>
      </w:r>
      <w:r w:rsidR="00DE63F7" w:rsidRPr="00CB0C8A">
        <w:t>TS</w:t>
      </w:r>
      <w:r w:rsidR="00DE63F7">
        <w:t> </w:t>
      </w:r>
      <w:r w:rsidR="00DE63F7" w:rsidRPr="00CB0C8A">
        <w:t>23.502:</w:t>
      </w:r>
      <w:r w:rsidRPr="00CB0C8A">
        <w:t xml:space="preserve"> </w:t>
      </w:r>
      <w:r w:rsidR="00870021">
        <w:t>"</w:t>
      </w:r>
      <w:r w:rsidRPr="00CB0C8A">
        <w:t>Procedures for the 5G System (5GS); Stage 2</w:t>
      </w:r>
      <w:r w:rsidR="00870021">
        <w:t>"</w:t>
      </w:r>
      <w:r w:rsidRPr="00CB0C8A">
        <w:t>.</w:t>
      </w:r>
    </w:p>
    <w:p w14:paraId="7EB69AA3" w14:textId="23CE7112" w:rsidR="00AB4196" w:rsidRPr="00CB0C8A" w:rsidRDefault="00AB4196" w:rsidP="00AB4196">
      <w:pPr>
        <w:pStyle w:val="EX"/>
      </w:pPr>
      <w:r w:rsidRPr="00CB0C8A">
        <w:t>[9]</w:t>
      </w:r>
      <w:r w:rsidRPr="00CB0C8A">
        <w:tab/>
      </w:r>
      <w:r w:rsidR="00DE63F7" w:rsidRPr="00CB0C8A">
        <w:t>3GPP</w:t>
      </w:r>
      <w:r w:rsidR="00DE63F7">
        <w:t> </w:t>
      </w:r>
      <w:r w:rsidR="00DE63F7" w:rsidRPr="00CB0C8A">
        <w:t>T</w:t>
      </w:r>
      <w:r w:rsidR="00DE63F7" w:rsidRPr="00CB0C8A">
        <w:rPr>
          <w:rFonts w:hint="eastAsia"/>
          <w:lang w:eastAsia="zh-CN"/>
        </w:rPr>
        <w:t>S</w:t>
      </w:r>
      <w:r w:rsidR="00DE63F7">
        <w:t> </w:t>
      </w:r>
      <w:r w:rsidR="00DE63F7" w:rsidRPr="00CB0C8A">
        <w:t>2</w:t>
      </w:r>
      <w:r w:rsidR="00DE63F7" w:rsidRPr="00CB0C8A">
        <w:rPr>
          <w:rFonts w:hint="eastAsia"/>
          <w:lang w:eastAsia="zh-CN"/>
        </w:rPr>
        <w:t>3</w:t>
      </w:r>
      <w:r w:rsidR="00DE63F7" w:rsidRPr="00CB0C8A">
        <w:t>.</w:t>
      </w:r>
      <w:r w:rsidR="00DE63F7" w:rsidRPr="00CB0C8A">
        <w:rPr>
          <w:rFonts w:hint="eastAsia"/>
          <w:lang w:eastAsia="zh-CN"/>
        </w:rPr>
        <w:t>3</w:t>
      </w:r>
      <w:r w:rsidR="00DE63F7" w:rsidRPr="00CB0C8A">
        <w:t>0</w:t>
      </w:r>
      <w:r w:rsidR="00DE63F7" w:rsidRPr="00CB0C8A">
        <w:rPr>
          <w:rFonts w:hint="eastAsia"/>
          <w:lang w:eastAsia="zh-CN"/>
        </w:rPr>
        <w:t>3</w:t>
      </w:r>
      <w:r w:rsidR="00DE63F7" w:rsidRPr="00CB0C8A">
        <w:t>:</w:t>
      </w:r>
      <w:r w:rsidRPr="00CB0C8A">
        <w:t xml:space="preserve"> </w:t>
      </w:r>
      <w:r w:rsidR="00870021">
        <w:t>"</w:t>
      </w:r>
      <w:r w:rsidRPr="00CB0C8A">
        <w:t>Proximity-based services (ProSe)</w:t>
      </w:r>
      <w:r w:rsidRPr="00CB0C8A">
        <w:rPr>
          <w:rFonts w:hint="eastAsia"/>
          <w:lang w:eastAsia="zh-CN"/>
        </w:rPr>
        <w:t>; Stage 2</w:t>
      </w:r>
      <w:r w:rsidR="00870021">
        <w:t>"</w:t>
      </w:r>
      <w:r w:rsidRPr="00CB0C8A">
        <w:t>.</w:t>
      </w:r>
    </w:p>
    <w:p w14:paraId="3E575D18" w14:textId="2A8C70B0" w:rsidR="00AB4196" w:rsidRPr="00CB0C8A" w:rsidRDefault="00AB4196" w:rsidP="00AB4196">
      <w:pPr>
        <w:pStyle w:val="EX"/>
      </w:pPr>
      <w:r w:rsidRPr="00CB0C8A">
        <w:t>[10]</w:t>
      </w:r>
      <w:r w:rsidRPr="00CB0C8A">
        <w:tab/>
        <w:t xml:space="preserve">IETF RFC 826: </w:t>
      </w:r>
      <w:r w:rsidR="00870021">
        <w:t>"</w:t>
      </w:r>
      <w:r w:rsidRPr="00CB0C8A">
        <w:t>An Ethernet Address Resolution Protocol</w:t>
      </w:r>
      <w:r w:rsidR="00870021">
        <w:t>"</w:t>
      </w:r>
      <w:r w:rsidRPr="00CB0C8A">
        <w:t>.</w:t>
      </w:r>
    </w:p>
    <w:p w14:paraId="389B418E" w14:textId="146C8442" w:rsidR="00AB4196" w:rsidRPr="00877278" w:rsidRDefault="00AB4196" w:rsidP="00AB4196">
      <w:pPr>
        <w:pStyle w:val="EX"/>
        <w:rPr>
          <w:lang w:eastAsia="zh-CN"/>
        </w:rPr>
      </w:pPr>
      <w:r w:rsidRPr="00CB0C8A">
        <w:t>[11]</w:t>
      </w:r>
      <w:r w:rsidRPr="00CB0C8A">
        <w:tab/>
      </w:r>
      <w:r w:rsidR="00DE63F7" w:rsidRPr="00CB0C8A">
        <w:t>3GPP</w:t>
      </w:r>
      <w:r w:rsidR="00DE63F7">
        <w:t> </w:t>
      </w:r>
      <w:r w:rsidR="00DE63F7" w:rsidRPr="00CB0C8A">
        <w:t>TS</w:t>
      </w:r>
      <w:r w:rsidR="00DE63F7">
        <w:t> </w:t>
      </w:r>
      <w:r w:rsidR="00DE63F7" w:rsidRPr="00CB0C8A">
        <w:t>38.300:</w:t>
      </w:r>
      <w:r w:rsidRPr="00CB0C8A">
        <w:t xml:space="preserve"> </w:t>
      </w:r>
      <w:r w:rsidR="00870021">
        <w:t>"</w:t>
      </w:r>
      <w:r w:rsidRPr="00CB0C8A">
        <w:t>NR; NR and NG-RAN Overall Description; Stage 2</w:t>
      </w:r>
      <w:r w:rsidR="00870021">
        <w:t>"</w:t>
      </w:r>
      <w:r>
        <w:t>.</w:t>
      </w:r>
    </w:p>
    <w:p w14:paraId="372EA447" w14:textId="3BA348FD" w:rsidR="00AB4196" w:rsidRPr="00260C63" w:rsidRDefault="00AB4196" w:rsidP="00AB4196">
      <w:pPr>
        <w:pStyle w:val="EX"/>
        <w:rPr>
          <w:lang w:eastAsia="zh-CN"/>
        </w:rPr>
      </w:pPr>
      <w:r w:rsidRPr="00877278">
        <w:rPr>
          <w:rFonts w:hint="eastAsia"/>
          <w:lang w:eastAsia="zh-CN"/>
        </w:rPr>
        <w:t>[12]</w:t>
      </w:r>
      <w:r w:rsidRPr="00877278">
        <w:rPr>
          <w:rFonts w:hint="eastAsia"/>
          <w:lang w:eastAsia="zh-CN"/>
        </w:rPr>
        <w:tab/>
      </w:r>
      <w:r w:rsidR="00DE63F7" w:rsidRPr="00877278">
        <w:rPr>
          <w:rFonts w:hint="eastAsia"/>
          <w:lang w:eastAsia="zh-CN"/>
        </w:rPr>
        <w:t>3GPP</w:t>
      </w:r>
      <w:r w:rsidR="00DE63F7">
        <w:rPr>
          <w:lang w:eastAsia="zh-CN"/>
        </w:rPr>
        <w:t> </w:t>
      </w:r>
      <w:r w:rsidR="00DE63F7" w:rsidRPr="00877278">
        <w:rPr>
          <w:rFonts w:hint="eastAsia"/>
          <w:lang w:eastAsia="zh-CN"/>
        </w:rPr>
        <w:t>TS</w:t>
      </w:r>
      <w:r w:rsidR="00DE63F7">
        <w:rPr>
          <w:lang w:eastAsia="zh-CN"/>
        </w:rPr>
        <w:t> </w:t>
      </w:r>
      <w:r w:rsidR="00DE63F7" w:rsidRPr="00877278">
        <w:rPr>
          <w:rFonts w:hint="eastAsia"/>
          <w:lang w:eastAsia="zh-CN"/>
        </w:rPr>
        <w:t>29.343:</w:t>
      </w:r>
      <w:r w:rsidRPr="00877278">
        <w:rPr>
          <w:rFonts w:hint="eastAsia"/>
          <w:lang w:eastAsia="zh-CN"/>
        </w:rPr>
        <w:t xml:space="preserve"> </w:t>
      </w:r>
      <w:r w:rsidR="00870021">
        <w:t>"</w:t>
      </w:r>
      <w:r w:rsidRPr="009F28DA">
        <w:t>Proximity-services (ProSe) function to ProSe application server aspects (PC2); Stage 3</w:t>
      </w:r>
      <w:r w:rsidR="00870021">
        <w:t>"</w:t>
      </w:r>
      <w:r>
        <w:t>.</w:t>
      </w:r>
    </w:p>
    <w:p w14:paraId="1360FA68" w14:textId="59B62562" w:rsidR="00AB4196" w:rsidRPr="00260C63" w:rsidRDefault="00AB4196" w:rsidP="00AB4196">
      <w:pPr>
        <w:pStyle w:val="EX"/>
        <w:rPr>
          <w:lang w:eastAsia="zh-CN"/>
        </w:rPr>
      </w:pPr>
      <w:r w:rsidRPr="00260C63">
        <w:rPr>
          <w:rFonts w:hint="eastAsia"/>
          <w:lang w:eastAsia="zh-CN"/>
        </w:rPr>
        <w:t>[13]</w:t>
      </w:r>
      <w:r w:rsidRPr="00260C63">
        <w:rPr>
          <w:rFonts w:hint="eastAsia"/>
          <w:lang w:eastAsia="zh-CN"/>
        </w:rPr>
        <w:tab/>
      </w:r>
      <w:r w:rsidR="00DE63F7" w:rsidRPr="00260C63">
        <w:rPr>
          <w:rFonts w:hint="eastAsia"/>
          <w:lang w:eastAsia="zh-CN"/>
        </w:rPr>
        <w:t>3GPP</w:t>
      </w:r>
      <w:r w:rsidR="00DE63F7">
        <w:rPr>
          <w:lang w:eastAsia="zh-CN"/>
        </w:rPr>
        <w:t> </w:t>
      </w:r>
      <w:r w:rsidR="00DE63F7" w:rsidRPr="00260C63">
        <w:rPr>
          <w:rFonts w:hint="eastAsia"/>
          <w:lang w:eastAsia="zh-CN"/>
        </w:rPr>
        <w:t>TS</w:t>
      </w:r>
      <w:r w:rsidR="00DE63F7">
        <w:rPr>
          <w:lang w:eastAsia="zh-CN"/>
        </w:rPr>
        <w:t> </w:t>
      </w:r>
      <w:r w:rsidR="00DE63F7" w:rsidRPr="00260C63">
        <w:rPr>
          <w:rFonts w:hint="eastAsia"/>
          <w:lang w:eastAsia="zh-CN"/>
        </w:rPr>
        <w:t>32.277</w:t>
      </w:r>
      <w:r w:rsidR="00DE63F7" w:rsidRPr="00877278">
        <w:rPr>
          <w:rFonts w:hint="eastAsia"/>
          <w:lang w:eastAsia="zh-CN"/>
        </w:rPr>
        <w:t>:</w:t>
      </w:r>
      <w:r w:rsidRPr="00877278">
        <w:rPr>
          <w:rFonts w:hint="eastAsia"/>
          <w:lang w:eastAsia="zh-CN"/>
        </w:rPr>
        <w:t xml:space="preserve"> </w:t>
      </w:r>
      <w:r w:rsidR="00870021">
        <w:t>"</w:t>
      </w:r>
      <w:r w:rsidRPr="00D158AA">
        <w:t>Telecommunication management; Charging management; Proximity-based Services (ProSe) charging</w:t>
      </w:r>
      <w:r w:rsidR="00870021">
        <w:t>"</w:t>
      </w:r>
      <w:r>
        <w:t>.</w:t>
      </w:r>
    </w:p>
    <w:p w14:paraId="0A732D9E" w14:textId="378A7D79" w:rsidR="00AB4196" w:rsidRPr="00260C63" w:rsidRDefault="00AB4196" w:rsidP="00AB4196">
      <w:pPr>
        <w:pStyle w:val="EX"/>
        <w:rPr>
          <w:lang w:eastAsia="zh-CN"/>
        </w:rPr>
      </w:pPr>
      <w:r w:rsidRPr="00260C63">
        <w:rPr>
          <w:rFonts w:hint="eastAsia"/>
          <w:lang w:eastAsia="zh-CN"/>
        </w:rPr>
        <w:t>[14]</w:t>
      </w:r>
      <w:r w:rsidRPr="00260C63">
        <w:rPr>
          <w:rFonts w:hint="eastAsia"/>
          <w:lang w:eastAsia="zh-CN"/>
        </w:rPr>
        <w:tab/>
      </w:r>
      <w:r w:rsidR="00DE63F7" w:rsidRPr="00260C63">
        <w:rPr>
          <w:rFonts w:hint="eastAsia"/>
          <w:lang w:eastAsia="zh-CN"/>
        </w:rPr>
        <w:t>3GPP</w:t>
      </w:r>
      <w:r w:rsidR="00DE63F7">
        <w:rPr>
          <w:lang w:eastAsia="zh-CN"/>
        </w:rPr>
        <w:t> </w:t>
      </w:r>
      <w:r w:rsidR="00DE63F7" w:rsidRPr="00260C63">
        <w:rPr>
          <w:rFonts w:hint="eastAsia"/>
          <w:lang w:eastAsia="zh-CN"/>
        </w:rPr>
        <w:t>TR</w:t>
      </w:r>
      <w:r w:rsidR="00DE63F7">
        <w:rPr>
          <w:lang w:eastAsia="zh-CN"/>
        </w:rPr>
        <w:t> </w:t>
      </w:r>
      <w:r w:rsidR="00DE63F7" w:rsidRPr="00260C63">
        <w:rPr>
          <w:rFonts w:hint="eastAsia"/>
          <w:lang w:eastAsia="zh-CN"/>
        </w:rPr>
        <w:t>23.713</w:t>
      </w:r>
      <w:r w:rsidR="00DE63F7" w:rsidRPr="00877278">
        <w:rPr>
          <w:rFonts w:hint="eastAsia"/>
          <w:lang w:eastAsia="zh-CN"/>
        </w:rPr>
        <w:t>:</w:t>
      </w:r>
      <w:r w:rsidRPr="00877278">
        <w:rPr>
          <w:rFonts w:hint="eastAsia"/>
          <w:lang w:eastAsia="zh-CN"/>
        </w:rPr>
        <w:t xml:space="preserve"> </w:t>
      </w:r>
      <w:r w:rsidR="00870021">
        <w:t>"</w:t>
      </w:r>
      <w:r w:rsidRPr="003F716F">
        <w:t>Study on extended architecture support for proximity-based services</w:t>
      </w:r>
      <w:r w:rsidR="00870021">
        <w:t>"</w:t>
      </w:r>
      <w:r>
        <w:t>.</w:t>
      </w:r>
    </w:p>
    <w:p w14:paraId="7FA9C4F6" w14:textId="4C4958D3" w:rsidR="00AB4196" w:rsidRPr="00260C63" w:rsidRDefault="00AB4196" w:rsidP="00AB4196">
      <w:pPr>
        <w:pStyle w:val="EX"/>
        <w:rPr>
          <w:lang w:eastAsia="zh-CN"/>
        </w:rPr>
      </w:pPr>
      <w:r w:rsidRPr="00260C63">
        <w:rPr>
          <w:rFonts w:hint="eastAsia"/>
          <w:lang w:eastAsia="zh-CN"/>
        </w:rPr>
        <w:t>[15]</w:t>
      </w:r>
      <w:r w:rsidRPr="00260C63">
        <w:rPr>
          <w:rFonts w:hint="eastAsia"/>
          <w:lang w:eastAsia="zh-CN"/>
        </w:rPr>
        <w:tab/>
      </w:r>
      <w:r w:rsidR="00DE63F7" w:rsidRPr="00260C63">
        <w:rPr>
          <w:rFonts w:hint="eastAsia"/>
          <w:lang w:eastAsia="zh-CN"/>
        </w:rPr>
        <w:t>3GPP</w:t>
      </w:r>
      <w:r w:rsidR="00DE63F7">
        <w:rPr>
          <w:lang w:eastAsia="zh-CN"/>
        </w:rPr>
        <w:t> </w:t>
      </w:r>
      <w:r w:rsidR="00DE63F7" w:rsidRPr="00260C63">
        <w:rPr>
          <w:rFonts w:hint="eastAsia"/>
          <w:lang w:eastAsia="zh-CN"/>
        </w:rPr>
        <w:t>TS</w:t>
      </w:r>
      <w:r w:rsidR="00DE63F7">
        <w:rPr>
          <w:lang w:eastAsia="zh-CN"/>
        </w:rPr>
        <w:t> </w:t>
      </w:r>
      <w:r w:rsidR="00DE63F7" w:rsidRPr="00260C63">
        <w:rPr>
          <w:rFonts w:hint="eastAsia"/>
          <w:lang w:eastAsia="zh-CN"/>
        </w:rPr>
        <w:t>32.255</w:t>
      </w:r>
      <w:r w:rsidR="00DE63F7" w:rsidRPr="00877278">
        <w:rPr>
          <w:rFonts w:hint="eastAsia"/>
          <w:lang w:eastAsia="zh-CN"/>
        </w:rPr>
        <w:t>:</w:t>
      </w:r>
      <w:r w:rsidRPr="00877278">
        <w:rPr>
          <w:rFonts w:hint="eastAsia"/>
          <w:lang w:eastAsia="zh-CN"/>
        </w:rPr>
        <w:t xml:space="preserve"> </w:t>
      </w:r>
      <w:r w:rsidR="00870021">
        <w:t>"</w:t>
      </w:r>
      <w:r w:rsidRPr="003B109F">
        <w:t>Telecommunication management; Charging management; 5G data connectivity domain charging; Stage 2</w:t>
      </w:r>
      <w:r w:rsidR="00870021">
        <w:t>"</w:t>
      </w:r>
      <w:r>
        <w:t>.</w:t>
      </w:r>
    </w:p>
    <w:p w14:paraId="2EF604E8" w14:textId="3E0C059B" w:rsidR="00AB4196" w:rsidRPr="00260C63" w:rsidRDefault="00AB4196" w:rsidP="00AB4196">
      <w:pPr>
        <w:pStyle w:val="EX"/>
        <w:rPr>
          <w:lang w:eastAsia="zh-CN"/>
        </w:rPr>
      </w:pPr>
      <w:r w:rsidRPr="00260C63">
        <w:rPr>
          <w:rFonts w:hint="eastAsia"/>
          <w:lang w:eastAsia="zh-CN"/>
        </w:rPr>
        <w:t>[16]</w:t>
      </w:r>
      <w:r w:rsidRPr="00260C63">
        <w:rPr>
          <w:rFonts w:hint="eastAsia"/>
          <w:lang w:eastAsia="zh-CN"/>
        </w:rPr>
        <w:tab/>
      </w:r>
      <w:r w:rsidR="00DE63F7" w:rsidRPr="00260C63">
        <w:rPr>
          <w:rFonts w:hint="eastAsia"/>
          <w:lang w:eastAsia="zh-CN"/>
        </w:rPr>
        <w:t>3GPP</w:t>
      </w:r>
      <w:r w:rsidR="00DE63F7">
        <w:rPr>
          <w:lang w:eastAsia="zh-CN"/>
        </w:rPr>
        <w:t> </w:t>
      </w:r>
      <w:r w:rsidR="00DE63F7" w:rsidRPr="00260C63">
        <w:rPr>
          <w:rFonts w:hint="eastAsia"/>
          <w:lang w:eastAsia="zh-CN"/>
        </w:rPr>
        <w:t>TS</w:t>
      </w:r>
      <w:r w:rsidR="00DE63F7">
        <w:rPr>
          <w:lang w:eastAsia="zh-CN"/>
        </w:rPr>
        <w:t> </w:t>
      </w:r>
      <w:r w:rsidR="00DE63F7" w:rsidRPr="00260C63">
        <w:rPr>
          <w:rFonts w:hint="eastAsia"/>
          <w:lang w:eastAsia="zh-CN"/>
        </w:rPr>
        <w:t>32.256</w:t>
      </w:r>
      <w:r w:rsidR="00DE63F7" w:rsidRPr="00877278">
        <w:rPr>
          <w:rFonts w:hint="eastAsia"/>
          <w:lang w:eastAsia="zh-CN"/>
        </w:rPr>
        <w:t>:</w:t>
      </w:r>
      <w:r w:rsidRPr="00877278">
        <w:rPr>
          <w:rFonts w:hint="eastAsia"/>
          <w:lang w:eastAsia="zh-CN"/>
        </w:rPr>
        <w:t xml:space="preserve"> </w:t>
      </w:r>
      <w:r w:rsidR="00870021">
        <w:t>"</w:t>
      </w:r>
      <w:r w:rsidRPr="00295704">
        <w:t>Charging management; 5G connection and mobility domain charging; Stage 2</w:t>
      </w:r>
      <w:r w:rsidR="00870021">
        <w:t>"</w:t>
      </w:r>
      <w:r>
        <w:t>.</w:t>
      </w:r>
    </w:p>
    <w:p w14:paraId="2F2715B8" w14:textId="439F43C0" w:rsidR="00AB4196" w:rsidRPr="00260C63" w:rsidRDefault="00AB4196" w:rsidP="00AB4196">
      <w:pPr>
        <w:pStyle w:val="EX"/>
        <w:rPr>
          <w:lang w:eastAsia="zh-CN"/>
        </w:rPr>
      </w:pPr>
      <w:r w:rsidRPr="00260C63">
        <w:rPr>
          <w:rFonts w:hint="eastAsia"/>
          <w:lang w:eastAsia="zh-CN"/>
        </w:rPr>
        <w:t>[17]</w:t>
      </w:r>
      <w:r w:rsidRPr="00260C63">
        <w:rPr>
          <w:rFonts w:hint="eastAsia"/>
          <w:lang w:eastAsia="zh-CN"/>
        </w:rPr>
        <w:tab/>
      </w:r>
      <w:r w:rsidR="00DE63F7" w:rsidRPr="00260C63">
        <w:rPr>
          <w:rFonts w:hint="eastAsia"/>
          <w:lang w:eastAsia="zh-CN"/>
        </w:rPr>
        <w:t>3GPP</w:t>
      </w:r>
      <w:r w:rsidR="00DE63F7">
        <w:rPr>
          <w:lang w:eastAsia="zh-CN"/>
        </w:rPr>
        <w:t> </w:t>
      </w:r>
      <w:r w:rsidR="00DE63F7" w:rsidRPr="00260C63">
        <w:rPr>
          <w:rFonts w:hint="eastAsia"/>
          <w:lang w:eastAsia="zh-CN"/>
        </w:rPr>
        <w:t>TS</w:t>
      </w:r>
      <w:r w:rsidR="00DE63F7">
        <w:rPr>
          <w:lang w:eastAsia="zh-CN"/>
        </w:rPr>
        <w:t> </w:t>
      </w:r>
      <w:r w:rsidR="00DE63F7" w:rsidRPr="00260C63">
        <w:rPr>
          <w:rFonts w:hint="eastAsia"/>
          <w:lang w:eastAsia="zh-CN"/>
        </w:rPr>
        <w:t>32.291</w:t>
      </w:r>
      <w:r w:rsidR="00DE63F7" w:rsidRPr="00877278">
        <w:rPr>
          <w:rFonts w:hint="eastAsia"/>
          <w:lang w:eastAsia="zh-CN"/>
        </w:rPr>
        <w:t>:</w:t>
      </w:r>
      <w:r w:rsidRPr="00877278">
        <w:rPr>
          <w:rFonts w:hint="eastAsia"/>
          <w:lang w:eastAsia="zh-CN"/>
        </w:rPr>
        <w:t xml:space="preserve"> </w:t>
      </w:r>
      <w:r w:rsidR="00870021">
        <w:t>"</w:t>
      </w:r>
      <w:r w:rsidRPr="00D108AA">
        <w:t>Telecommunication management; Charging management; 5G system, charging service; Stage 3</w:t>
      </w:r>
      <w:r w:rsidR="00870021">
        <w:t>"</w:t>
      </w:r>
      <w:r>
        <w:t>.</w:t>
      </w:r>
    </w:p>
    <w:p w14:paraId="0978FABB" w14:textId="182F339F" w:rsidR="00AB4196" w:rsidRPr="00260C63" w:rsidRDefault="00AB4196" w:rsidP="00AB4196">
      <w:pPr>
        <w:pStyle w:val="EX"/>
        <w:rPr>
          <w:lang w:eastAsia="zh-CN"/>
        </w:rPr>
      </w:pPr>
      <w:r w:rsidRPr="00260C63">
        <w:rPr>
          <w:rFonts w:hint="eastAsia"/>
          <w:lang w:eastAsia="zh-CN"/>
        </w:rPr>
        <w:t>[18]</w:t>
      </w:r>
      <w:r w:rsidRPr="00260C63">
        <w:rPr>
          <w:rFonts w:hint="eastAsia"/>
          <w:lang w:eastAsia="zh-CN"/>
        </w:rPr>
        <w:tab/>
      </w:r>
      <w:r w:rsidR="00DE63F7" w:rsidRPr="00260C63">
        <w:rPr>
          <w:rFonts w:hint="eastAsia"/>
          <w:lang w:eastAsia="zh-CN"/>
        </w:rPr>
        <w:t>3GPP</w:t>
      </w:r>
      <w:r w:rsidR="00DE63F7">
        <w:rPr>
          <w:lang w:eastAsia="zh-CN"/>
        </w:rPr>
        <w:t> </w:t>
      </w:r>
      <w:r w:rsidR="00DE63F7" w:rsidRPr="00260C63">
        <w:rPr>
          <w:rFonts w:hint="eastAsia"/>
          <w:lang w:eastAsia="zh-CN"/>
        </w:rPr>
        <w:t>TS</w:t>
      </w:r>
      <w:r w:rsidR="00DE63F7">
        <w:rPr>
          <w:lang w:eastAsia="zh-CN"/>
        </w:rPr>
        <w:t> </w:t>
      </w:r>
      <w:r w:rsidR="00DE63F7" w:rsidRPr="00260C63">
        <w:rPr>
          <w:rFonts w:hint="eastAsia"/>
          <w:lang w:eastAsia="zh-CN"/>
        </w:rPr>
        <w:t>23.503</w:t>
      </w:r>
      <w:r w:rsidR="00DE63F7" w:rsidRPr="00877278">
        <w:rPr>
          <w:rFonts w:hint="eastAsia"/>
          <w:lang w:eastAsia="zh-CN"/>
        </w:rPr>
        <w:t>:</w:t>
      </w:r>
      <w:r w:rsidRPr="00877278">
        <w:rPr>
          <w:rFonts w:hint="eastAsia"/>
          <w:lang w:eastAsia="zh-CN"/>
        </w:rPr>
        <w:t xml:space="preserve"> </w:t>
      </w:r>
      <w:r w:rsidR="00870021">
        <w:t>"</w:t>
      </w:r>
      <w:r w:rsidRPr="00135C4D">
        <w:t>Policy and charging control framework for the 5G System (5GS); Stage 2</w:t>
      </w:r>
      <w:r w:rsidR="00870021">
        <w:t>"</w:t>
      </w:r>
      <w:r>
        <w:t>.</w:t>
      </w:r>
    </w:p>
    <w:p w14:paraId="013784F8" w14:textId="0DCAB318" w:rsidR="005943DD" w:rsidRDefault="005943DD" w:rsidP="005943DD">
      <w:pPr>
        <w:pStyle w:val="EX"/>
      </w:pPr>
      <w:bookmarkStart w:id="65" w:name="_Toc354562225"/>
      <w:bookmarkStart w:id="66" w:name="_Toc26172992"/>
      <w:bookmarkStart w:id="67" w:name="_Toc30666482"/>
      <w:bookmarkStart w:id="68" w:name="_Toc31029776"/>
      <w:bookmarkStart w:id="69" w:name="_Toc310438275"/>
      <w:bookmarkStart w:id="70" w:name="_Toc324232203"/>
      <w:bookmarkStart w:id="71" w:name="_Toc326248678"/>
      <w:r w:rsidRPr="00CB0C8A">
        <w:t>[</w:t>
      </w:r>
      <w:r>
        <w:t>19</w:t>
      </w:r>
      <w:r w:rsidRPr="00CB0C8A">
        <w:t>]</w:t>
      </w:r>
      <w:r w:rsidRPr="00CB0C8A">
        <w:tab/>
      </w:r>
      <w:r w:rsidR="00DE63F7" w:rsidRPr="00CB0C8A">
        <w:t>3GPP</w:t>
      </w:r>
      <w:r w:rsidR="00DE63F7">
        <w:t> </w:t>
      </w:r>
      <w:r w:rsidR="00DE63F7" w:rsidRPr="00CB0C8A">
        <w:t>T</w:t>
      </w:r>
      <w:r w:rsidR="00DE63F7" w:rsidRPr="00CB0C8A">
        <w:rPr>
          <w:rFonts w:hint="eastAsia"/>
        </w:rPr>
        <w:t>S</w:t>
      </w:r>
      <w:r w:rsidR="00DE63F7">
        <w:t> </w:t>
      </w:r>
      <w:r w:rsidR="00DE63F7" w:rsidRPr="00CB0C8A">
        <w:rPr>
          <w:rFonts w:hint="eastAsia"/>
        </w:rPr>
        <w:t>22.</w:t>
      </w:r>
      <w:r w:rsidR="00DE63F7">
        <w:t>186</w:t>
      </w:r>
      <w:r w:rsidR="00DE63F7" w:rsidRPr="00CB0C8A">
        <w:t>:</w:t>
      </w:r>
      <w:r w:rsidRPr="00CB0C8A">
        <w:t xml:space="preserve"> </w:t>
      </w:r>
      <w:r w:rsidR="00870021">
        <w:t>"</w:t>
      </w:r>
      <w:r>
        <w:t>Service requirements for enhanced V2X scenarios</w:t>
      </w:r>
      <w:r w:rsidR="00870021">
        <w:t>"</w:t>
      </w:r>
      <w:r w:rsidRPr="00CB0C8A">
        <w:t>.</w:t>
      </w:r>
    </w:p>
    <w:p w14:paraId="37D39A95" w14:textId="3EBC437F" w:rsidR="0063100A" w:rsidRDefault="0063100A" w:rsidP="0063100A">
      <w:pPr>
        <w:pStyle w:val="EX"/>
      </w:pPr>
      <w:r>
        <w:lastRenderedPageBreak/>
        <w:t>[</w:t>
      </w:r>
      <w:r w:rsidR="000F414D">
        <w:t>20</w:t>
      </w:r>
      <w:r>
        <w:t>]</w:t>
      </w:r>
      <w:r>
        <w:tab/>
      </w:r>
      <w:r w:rsidR="00DE63F7">
        <w:t>3GPP TS 24.334:</w:t>
      </w:r>
      <w:r>
        <w:t xml:space="preserve"> </w:t>
      </w:r>
      <w:r w:rsidR="00870021">
        <w:t>"</w:t>
      </w:r>
      <w:r w:rsidRPr="00700D70">
        <w:t xml:space="preserve"> Proximity-services (ProSe) User Equipment (UE) to ProSe function protocol aspects; Stage 3</w:t>
      </w:r>
      <w:r w:rsidR="00870021">
        <w:t>"</w:t>
      </w:r>
      <w:r w:rsidR="001D5B1D">
        <w:t>.</w:t>
      </w:r>
    </w:p>
    <w:p w14:paraId="4BDE23DD" w14:textId="369AEBD3" w:rsidR="0063100A" w:rsidRDefault="0063100A" w:rsidP="0063100A">
      <w:pPr>
        <w:pStyle w:val="EX"/>
      </w:pPr>
      <w:r>
        <w:t>[</w:t>
      </w:r>
      <w:r w:rsidR="000F414D">
        <w:t>21</w:t>
      </w:r>
      <w:r>
        <w:t>]</w:t>
      </w:r>
      <w:r>
        <w:tab/>
      </w:r>
      <w:r w:rsidR="00DE63F7">
        <w:t>3GPP TS 24.333:</w:t>
      </w:r>
      <w:r>
        <w:t xml:space="preserve"> </w:t>
      </w:r>
      <w:r w:rsidR="00870021">
        <w:t>"</w:t>
      </w:r>
      <w:r w:rsidRPr="003E22EC">
        <w:t xml:space="preserve"> Proximity-services (ProSe) Management Objects (MO)</w:t>
      </w:r>
      <w:r w:rsidR="00870021">
        <w:t>"</w:t>
      </w:r>
      <w:r w:rsidR="001D5B1D">
        <w:t>.</w:t>
      </w:r>
    </w:p>
    <w:p w14:paraId="2412B80B" w14:textId="2C3005F9" w:rsidR="0063100A" w:rsidRDefault="0063100A" w:rsidP="0063100A">
      <w:pPr>
        <w:pStyle w:val="EX"/>
      </w:pPr>
      <w:r>
        <w:t>[</w:t>
      </w:r>
      <w:r w:rsidR="000F414D">
        <w:t>22</w:t>
      </w:r>
      <w:r>
        <w:t>]</w:t>
      </w:r>
      <w:r>
        <w:tab/>
      </w:r>
      <w:r w:rsidR="00DE63F7">
        <w:t>3GPP TS 32.290:</w:t>
      </w:r>
      <w:r>
        <w:t xml:space="preserve"> </w:t>
      </w:r>
      <w:r w:rsidR="00870021">
        <w:t>"</w:t>
      </w:r>
      <w:r w:rsidRPr="00F7792D">
        <w:t xml:space="preserve"> </w:t>
      </w:r>
      <w:r>
        <w:t>Services, operations and procedures of charging using Service Based Interface (SBI)</w:t>
      </w:r>
      <w:r w:rsidR="00870021">
        <w:t>"</w:t>
      </w:r>
      <w:r w:rsidR="001D5B1D">
        <w:t>.</w:t>
      </w:r>
    </w:p>
    <w:p w14:paraId="305AADB7" w14:textId="5B97386B" w:rsidR="00441C95" w:rsidRDefault="00441C95" w:rsidP="00441C95">
      <w:pPr>
        <w:pStyle w:val="EX"/>
      </w:pPr>
      <w:r>
        <w:t>[23]</w:t>
      </w:r>
      <w:r>
        <w:tab/>
      </w:r>
      <w:r w:rsidR="00DE63F7">
        <w:t>3GPP TS </w:t>
      </w:r>
      <w:r w:rsidR="00DE63F7" w:rsidRPr="002E4BE5">
        <w:t>38.331</w:t>
      </w:r>
      <w:r w:rsidR="00DE63F7">
        <w:t>:</w:t>
      </w:r>
      <w:r>
        <w:t xml:space="preserve"> </w:t>
      </w:r>
      <w:r w:rsidR="00870021">
        <w:t>"</w:t>
      </w:r>
      <w:r w:rsidRPr="00984166">
        <w:t>NR; Radio Resource Control (RRC); Protocol specification</w:t>
      </w:r>
      <w:r w:rsidR="00870021">
        <w:t>"</w:t>
      </w:r>
      <w:r w:rsidR="001D5B1D">
        <w:t>.</w:t>
      </w:r>
    </w:p>
    <w:p w14:paraId="21C7003A" w14:textId="3FC15C8D" w:rsidR="00441C95" w:rsidRDefault="00441C95" w:rsidP="00441C95">
      <w:pPr>
        <w:pStyle w:val="EX"/>
      </w:pPr>
      <w:r>
        <w:t>[24]</w:t>
      </w:r>
      <w:r>
        <w:tab/>
      </w:r>
      <w:r w:rsidR="00DE63F7">
        <w:t>3GPP TS 23.288:</w:t>
      </w:r>
      <w:r>
        <w:t xml:space="preserve"> </w:t>
      </w:r>
      <w:r w:rsidR="00870021">
        <w:t>"</w:t>
      </w:r>
      <w:r w:rsidRPr="00383776">
        <w:t>Architecture enhancements for 5G System (5GS) to support network data analytics services</w:t>
      </w:r>
      <w:r w:rsidR="00870021">
        <w:t>"</w:t>
      </w:r>
      <w:r w:rsidR="001D5B1D">
        <w:t>.</w:t>
      </w:r>
    </w:p>
    <w:p w14:paraId="23392C99" w14:textId="3BA0E03B" w:rsidR="001D5B1D" w:rsidRDefault="001D5B1D" w:rsidP="001D5B1D">
      <w:pPr>
        <w:pStyle w:val="EX"/>
      </w:pPr>
      <w:bookmarkStart w:id="72" w:name="_Toc31030667"/>
      <w:bookmarkStart w:id="73" w:name="_Toc43388231"/>
      <w:bookmarkStart w:id="74" w:name="_Toc43735462"/>
      <w:r>
        <w:t>[25]</w:t>
      </w:r>
      <w:r>
        <w:tab/>
      </w:r>
      <w:r w:rsidR="00DE63F7">
        <w:t>3GPP TS 23.401:</w:t>
      </w:r>
      <w:r>
        <w:t xml:space="preserve"> "General Packet Radio Service (GPRS) enhancements for Evolved Universal Terrestrial Radio Access Network (E-UTRAN) access".</w:t>
      </w:r>
    </w:p>
    <w:p w14:paraId="4E248A63" w14:textId="1BD3DE2F" w:rsidR="001D5B1D" w:rsidRDefault="001D5B1D" w:rsidP="001D5B1D">
      <w:pPr>
        <w:pStyle w:val="EX"/>
      </w:pPr>
      <w:r>
        <w:t>[26]</w:t>
      </w:r>
      <w:r>
        <w:tab/>
      </w:r>
      <w:r w:rsidR="00DE63F7">
        <w:t>3GPP TR 23.733:</w:t>
      </w:r>
      <w:r>
        <w:t xml:space="preserve"> "Study on architecture enhancements to Proximity Services (ProSe) UE-to-Network relay".</w:t>
      </w:r>
    </w:p>
    <w:p w14:paraId="50FE6EB1" w14:textId="79A2354A" w:rsidR="001D5B1D" w:rsidRDefault="001D5B1D" w:rsidP="001D5B1D">
      <w:pPr>
        <w:pStyle w:val="EX"/>
      </w:pPr>
      <w:r>
        <w:t>[27]</w:t>
      </w:r>
      <w:r>
        <w:tab/>
      </w:r>
      <w:r w:rsidR="00DE63F7">
        <w:t>3GPP TR 36.746:</w:t>
      </w:r>
      <w:r>
        <w:t xml:space="preserve"> "Study on further enhancements to LTE Device to Device (D2D), UE to network relays for Internet of Things (IoT) and wearables".</w:t>
      </w:r>
    </w:p>
    <w:p w14:paraId="4A6780B8" w14:textId="12AD1255" w:rsidR="001D5B1D" w:rsidRDefault="001D5B1D" w:rsidP="001D5B1D">
      <w:pPr>
        <w:pStyle w:val="EX"/>
        <w:rPr>
          <w:lang w:eastAsia="zh-CN"/>
        </w:rPr>
      </w:pPr>
      <w:r>
        <w:t>[28]</w:t>
      </w:r>
      <w:r>
        <w:tab/>
      </w:r>
      <w:r w:rsidR="00DE63F7">
        <w:t>3GPP TS 24.526:</w:t>
      </w:r>
      <w:r>
        <w:t xml:space="preserve"> "User Equipment (UE) policies for 5G System (5GS); Stage 3".</w:t>
      </w:r>
    </w:p>
    <w:p w14:paraId="365CA382" w14:textId="203088CA" w:rsidR="00507C65" w:rsidRDefault="00507C65" w:rsidP="00507C65">
      <w:pPr>
        <w:pStyle w:val="EX"/>
        <w:rPr>
          <w:lang w:eastAsia="zh-CN"/>
        </w:rPr>
      </w:pPr>
      <w:r>
        <w:rPr>
          <w:rFonts w:hint="eastAsia"/>
          <w:lang w:eastAsia="zh-CN"/>
        </w:rPr>
        <w:t>[29]</w:t>
      </w:r>
      <w:r>
        <w:rPr>
          <w:rFonts w:hint="eastAsia"/>
          <w:lang w:eastAsia="zh-CN"/>
        </w:rPr>
        <w:tab/>
      </w:r>
      <w:r w:rsidR="00DE63F7" w:rsidRPr="00CB0C8A">
        <w:t>3GPP</w:t>
      </w:r>
      <w:r w:rsidR="00DE63F7">
        <w:t> </w:t>
      </w:r>
      <w:r w:rsidR="00DE63F7" w:rsidRPr="00CB0C8A">
        <w:t>TS</w:t>
      </w:r>
      <w:r w:rsidR="00DE63F7">
        <w:t> 23.</w:t>
      </w:r>
      <w:r w:rsidR="00DE63F7">
        <w:rPr>
          <w:rFonts w:hint="eastAsia"/>
          <w:lang w:eastAsia="zh-CN"/>
        </w:rPr>
        <w:t>280</w:t>
      </w:r>
      <w:r w:rsidR="00DE63F7" w:rsidRPr="00CB0C8A">
        <w:t>:</w:t>
      </w:r>
      <w:r w:rsidRPr="00CB0C8A">
        <w:t xml:space="preserve"> </w:t>
      </w:r>
      <w:r>
        <w:t>"Common functional architecture to support</w:t>
      </w:r>
      <w:r>
        <w:rPr>
          <w:rFonts w:hint="eastAsia"/>
          <w:lang w:eastAsia="zh-CN"/>
        </w:rPr>
        <w:t xml:space="preserve"> </w:t>
      </w:r>
      <w:r>
        <w:t>mission critical services;</w:t>
      </w:r>
      <w:r>
        <w:rPr>
          <w:rFonts w:hint="eastAsia"/>
          <w:lang w:eastAsia="zh-CN"/>
        </w:rPr>
        <w:t xml:space="preserve"> </w:t>
      </w:r>
      <w:r>
        <w:t>Stage 2"</w:t>
      </w:r>
      <w:r w:rsidRPr="00CB0C8A">
        <w:t>.</w:t>
      </w:r>
    </w:p>
    <w:p w14:paraId="1AF97E48" w14:textId="32EE7730" w:rsidR="00507C65" w:rsidRDefault="00507C65" w:rsidP="00507C65">
      <w:pPr>
        <w:pStyle w:val="EX"/>
      </w:pPr>
      <w:r>
        <w:rPr>
          <w:rFonts w:hint="eastAsia"/>
          <w:lang w:eastAsia="zh-CN"/>
        </w:rPr>
        <w:t>[30]</w:t>
      </w:r>
      <w:r>
        <w:rPr>
          <w:rFonts w:hint="eastAsia"/>
          <w:lang w:eastAsia="zh-CN"/>
        </w:rPr>
        <w:tab/>
      </w:r>
      <w:r w:rsidR="00DE63F7" w:rsidRPr="00CB0C8A">
        <w:t>3GPP</w:t>
      </w:r>
      <w:r w:rsidR="00DE63F7">
        <w:t> </w:t>
      </w:r>
      <w:r w:rsidR="00DE63F7" w:rsidRPr="00CB0C8A">
        <w:t>TS</w:t>
      </w:r>
      <w:r w:rsidR="00DE63F7">
        <w:t> 23.</w:t>
      </w:r>
      <w:r w:rsidR="00DE63F7">
        <w:rPr>
          <w:rFonts w:hint="eastAsia"/>
          <w:lang w:eastAsia="zh-CN"/>
        </w:rPr>
        <w:t>237</w:t>
      </w:r>
      <w:r w:rsidR="00DE63F7" w:rsidRPr="00CB0C8A">
        <w:t>:</w:t>
      </w:r>
      <w:r w:rsidRPr="00CB0C8A">
        <w:t xml:space="preserve"> </w:t>
      </w:r>
      <w:r>
        <w:t>"IP Multimedia Subsystem (IMS) Service Continuity;</w:t>
      </w:r>
      <w:r>
        <w:rPr>
          <w:rFonts w:hint="eastAsia"/>
          <w:lang w:eastAsia="zh-CN"/>
        </w:rPr>
        <w:t xml:space="preserve"> </w:t>
      </w:r>
      <w:r>
        <w:t>Stage 2"</w:t>
      </w:r>
      <w:r w:rsidRPr="00CB0C8A">
        <w:t>.</w:t>
      </w:r>
    </w:p>
    <w:p w14:paraId="145B3C48" w14:textId="59C16B7D" w:rsidR="00507C65" w:rsidRPr="00507C65" w:rsidRDefault="00C96ED0" w:rsidP="001D5B1D">
      <w:pPr>
        <w:pStyle w:val="EX"/>
        <w:rPr>
          <w:lang w:eastAsia="zh-CN"/>
        </w:rPr>
      </w:pPr>
      <w:r>
        <w:t>[</w:t>
      </w:r>
      <w:r>
        <w:rPr>
          <w:rFonts w:hint="eastAsia"/>
          <w:lang w:eastAsia="zh-CN"/>
        </w:rPr>
        <w:t>31</w:t>
      </w:r>
      <w:r>
        <w:t>]</w:t>
      </w:r>
      <w:r>
        <w:tab/>
      </w:r>
      <w:r w:rsidR="00DE63F7">
        <w:t>3GPP TS 33.501:</w:t>
      </w:r>
      <w:r>
        <w:t xml:space="preserve"> "Security architecture and procedures for 5G system".</w:t>
      </w:r>
    </w:p>
    <w:p w14:paraId="2B7B543C" w14:textId="1A05578A" w:rsidR="000607CA" w:rsidRPr="00507C65" w:rsidRDefault="000607CA" w:rsidP="000607CA">
      <w:pPr>
        <w:pStyle w:val="EX"/>
        <w:rPr>
          <w:lang w:eastAsia="zh-CN"/>
        </w:rPr>
      </w:pPr>
      <w:bookmarkStart w:id="75" w:name="_Toc50130449"/>
      <w:bookmarkStart w:id="76" w:name="_Toc50133763"/>
      <w:bookmarkStart w:id="77" w:name="_Toc50134103"/>
      <w:bookmarkStart w:id="78" w:name="_Toc50557055"/>
      <w:bookmarkStart w:id="79" w:name="_Toc50548731"/>
      <w:bookmarkStart w:id="80" w:name="_Toc55202036"/>
      <w:r>
        <w:t>[</w:t>
      </w:r>
      <w:r>
        <w:rPr>
          <w:rFonts w:hint="eastAsia"/>
          <w:lang w:eastAsia="zh-CN"/>
        </w:rPr>
        <w:t>3</w:t>
      </w:r>
      <w:r>
        <w:rPr>
          <w:lang w:eastAsia="zh-CN"/>
        </w:rPr>
        <w:t>2</w:t>
      </w:r>
      <w:r>
        <w:t>]</w:t>
      </w:r>
      <w:r>
        <w:tab/>
        <w:t>3GPP T</w:t>
      </w:r>
      <w:r>
        <w:t>R</w:t>
      </w:r>
      <w:r>
        <w:t> 3</w:t>
      </w:r>
      <w:r>
        <w:t>8</w:t>
      </w:r>
      <w:r>
        <w:t>.</w:t>
      </w:r>
      <w:r>
        <w:t>836</w:t>
      </w:r>
      <w:r>
        <w:t>: "</w:t>
      </w:r>
      <w:r>
        <w:t>Study on NR sidelink relay</w:t>
      </w:r>
      <w:r>
        <w:t>".</w:t>
      </w:r>
    </w:p>
    <w:p w14:paraId="10F7B0E9" w14:textId="1A5C178C" w:rsidR="000607CA" w:rsidRPr="00507C65" w:rsidRDefault="000607CA" w:rsidP="000607CA">
      <w:pPr>
        <w:pStyle w:val="EX"/>
        <w:rPr>
          <w:lang w:eastAsia="zh-CN"/>
        </w:rPr>
      </w:pPr>
      <w:r>
        <w:t>[</w:t>
      </w:r>
      <w:r>
        <w:rPr>
          <w:rFonts w:hint="eastAsia"/>
          <w:lang w:eastAsia="zh-CN"/>
        </w:rPr>
        <w:t>3</w:t>
      </w:r>
      <w:r>
        <w:rPr>
          <w:lang w:eastAsia="zh-CN"/>
        </w:rPr>
        <w:t>3</w:t>
      </w:r>
      <w:r>
        <w:t>]</w:t>
      </w:r>
      <w:r>
        <w:tab/>
        <w:t>IETF RCF 4862: "</w:t>
      </w:r>
      <w:r>
        <w:t>IPv6 Stateless Address Autoconfiguration</w:t>
      </w:r>
      <w:r>
        <w:t>".</w:t>
      </w:r>
    </w:p>
    <w:p w14:paraId="49F4D7F0" w14:textId="77777777" w:rsidR="00AB4196" w:rsidRPr="00CB0C8A" w:rsidRDefault="00AB4196" w:rsidP="00AB4196">
      <w:pPr>
        <w:pStyle w:val="Heading1"/>
      </w:pPr>
      <w:bookmarkStart w:id="81" w:name="_Toc55193553"/>
      <w:r w:rsidRPr="00CB0C8A">
        <w:t>3</w:t>
      </w:r>
      <w:r w:rsidRPr="00CB0C8A">
        <w:tab/>
        <w:t>Definitions, symbols and abbreviations</w:t>
      </w:r>
      <w:bookmarkEnd w:id="65"/>
      <w:bookmarkEnd w:id="66"/>
      <w:bookmarkEnd w:id="67"/>
      <w:bookmarkEnd w:id="68"/>
      <w:bookmarkEnd w:id="72"/>
      <w:bookmarkEnd w:id="73"/>
      <w:bookmarkEnd w:id="74"/>
      <w:bookmarkEnd w:id="75"/>
      <w:bookmarkEnd w:id="76"/>
      <w:bookmarkEnd w:id="77"/>
      <w:bookmarkEnd w:id="78"/>
      <w:bookmarkEnd w:id="79"/>
      <w:bookmarkEnd w:id="80"/>
      <w:bookmarkEnd w:id="81"/>
    </w:p>
    <w:p w14:paraId="510CF4B8" w14:textId="77777777" w:rsidR="00AB4196" w:rsidRPr="00CB0C8A" w:rsidRDefault="00AB4196" w:rsidP="00AB4196">
      <w:pPr>
        <w:pStyle w:val="Heading2"/>
      </w:pPr>
      <w:bookmarkStart w:id="82" w:name="_Toc26172993"/>
      <w:bookmarkStart w:id="83" w:name="_Toc30666483"/>
      <w:bookmarkStart w:id="84" w:name="_Toc31029777"/>
      <w:bookmarkStart w:id="85" w:name="_Toc31030668"/>
      <w:bookmarkStart w:id="86" w:name="_Toc43388232"/>
      <w:bookmarkStart w:id="87" w:name="_Toc43735463"/>
      <w:bookmarkStart w:id="88" w:name="_Toc50130450"/>
      <w:bookmarkStart w:id="89" w:name="_Toc50133764"/>
      <w:bookmarkStart w:id="90" w:name="_Toc50134104"/>
      <w:bookmarkStart w:id="91" w:name="_Toc50557056"/>
      <w:bookmarkStart w:id="92" w:name="_Toc50548732"/>
      <w:bookmarkStart w:id="93" w:name="_Toc55202037"/>
      <w:bookmarkStart w:id="94" w:name="_Toc55193554"/>
      <w:r w:rsidRPr="00CB0C8A">
        <w:t>3.1</w:t>
      </w:r>
      <w:r w:rsidRPr="00CB0C8A">
        <w:tab/>
        <w:t>Definitions</w:t>
      </w:r>
      <w:bookmarkEnd w:id="69"/>
      <w:bookmarkEnd w:id="70"/>
      <w:bookmarkEnd w:id="71"/>
      <w:bookmarkEnd w:id="82"/>
      <w:bookmarkEnd w:id="83"/>
      <w:bookmarkEnd w:id="84"/>
      <w:bookmarkEnd w:id="85"/>
      <w:bookmarkEnd w:id="86"/>
      <w:bookmarkEnd w:id="87"/>
      <w:bookmarkEnd w:id="88"/>
      <w:bookmarkEnd w:id="89"/>
      <w:bookmarkEnd w:id="90"/>
      <w:bookmarkEnd w:id="91"/>
      <w:bookmarkEnd w:id="92"/>
      <w:bookmarkEnd w:id="93"/>
      <w:bookmarkEnd w:id="94"/>
    </w:p>
    <w:p w14:paraId="791516AD" w14:textId="39E689CE" w:rsidR="00AB4196" w:rsidRPr="00CB0C8A" w:rsidRDefault="00AB4196" w:rsidP="00AB4196">
      <w:bookmarkStart w:id="95" w:name="_Toc374930455"/>
      <w:r w:rsidRPr="00CB0C8A">
        <w:t xml:space="preserve">For the purposes of the present document, the terms and definitions given in </w:t>
      </w:r>
      <w:r w:rsidR="00DE63F7" w:rsidRPr="00CB0C8A">
        <w:t>TR</w:t>
      </w:r>
      <w:r w:rsidR="00DE63F7">
        <w:t> </w:t>
      </w:r>
      <w:r w:rsidR="00DE63F7" w:rsidRPr="00CB0C8A">
        <w:t>21.905</w:t>
      </w:r>
      <w:r w:rsidR="00DE63F7">
        <w:t> </w:t>
      </w:r>
      <w:r w:rsidR="00DE63F7" w:rsidRPr="00CB0C8A">
        <w:t>[</w:t>
      </w:r>
      <w:r w:rsidRPr="00CB0C8A">
        <w:t xml:space="preserve">1] and the following apply. A term defined in the present document takes precedence over the definition of the same term, if any, in </w:t>
      </w:r>
      <w:r w:rsidR="00DE63F7" w:rsidRPr="00CB0C8A">
        <w:t>TR</w:t>
      </w:r>
      <w:r w:rsidR="00DE63F7">
        <w:t> </w:t>
      </w:r>
      <w:r w:rsidR="00DE63F7" w:rsidRPr="00CB0C8A">
        <w:t>21.905</w:t>
      </w:r>
      <w:r w:rsidR="00DE63F7">
        <w:t> </w:t>
      </w:r>
      <w:r w:rsidR="00DE63F7" w:rsidRPr="00CB0C8A">
        <w:t>[</w:t>
      </w:r>
      <w:r w:rsidRPr="00CB0C8A">
        <w:t>1].</w:t>
      </w:r>
    </w:p>
    <w:p w14:paraId="3913D0E7" w14:textId="0FCE91F1" w:rsidR="00AB4196" w:rsidRPr="00CB0C8A" w:rsidRDefault="00AB4196" w:rsidP="00AB4196">
      <w:pPr>
        <w:rPr>
          <w:lang w:eastAsia="ko-KR"/>
        </w:rPr>
      </w:pPr>
      <w:r w:rsidRPr="00CB0C8A">
        <w:rPr>
          <w:b/>
          <w:lang w:eastAsia="ko-KR"/>
        </w:rPr>
        <w:t>Open ProSe Discovery</w:t>
      </w:r>
      <w:r w:rsidRPr="00CB0C8A">
        <w:rPr>
          <w:lang w:eastAsia="ko-KR"/>
        </w:rPr>
        <w:t xml:space="preserve">: ProSe Discovery without explicit permission from the ProSe-enabled UE being discovered, according to </w:t>
      </w:r>
      <w:r w:rsidR="00DE63F7" w:rsidRPr="00CB0C8A">
        <w:rPr>
          <w:lang w:eastAsia="ko-KR"/>
        </w:rPr>
        <w:t>TS</w:t>
      </w:r>
      <w:r w:rsidR="00DE63F7">
        <w:rPr>
          <w:lang w:eastAsia="ko-KR"/>
        </w:rPr>
        <w:t> </w:t>
      </w:r>
      <w:r w:rsidR="00DE63F7" w:rsidRPr="00CB0C8A">
        <w:rPr>
          <w:lang w:eastAsia="ko-KR"/>
        </w:rPr>
        <w:t>22.278</w:t>
      </w:r>
      <w:r w:rsidR="00DE63F7">
        <w:rPr>
          <w:lang w:eastAsia="ko-KR"/>
        </w:rPr>
        <w:t> </w:t>
      </w:r>
      <w:r w:rsidR="00DE63F7" w:rsidRPr="00CB0C8A">
        <w:rPr>
          <w:lang w:eastAsia="ko-KR"/>
        </w:rPr>
        <w:t>[</w:t>
      </w:r>
      <w:r w:rsidRPr="00CB0C8A">
        <w:rPr>
          <w:lang w:eastAsia="ko-KR"/>
        </w:rPr>
        <w:t>2]</w:t>
      </w:r>
      <w:r>
        <w:rPr>
          <w:lang w:eastAsia="ko-KR"/>
        </w:rPr>
        <w:t>.</w:t>
      </w:r>
    </w:p>
    <w:p w14:paraId="4841F0AE" w14:textId="784BBEC0" w:rsidR="00AB4196" w:rsidRPr="00CB0C8A" w:rsidRDefault="00AB4196" w:rsidP="00AB4196">
      <w:pPr>
        <w:rPr>
          <w:lang w:eastAsia="ko-KR"/>
        </w:rPr>
      </w:pPr>
      <w:r w:rsidRPr="00CB0C8A">
        <w:rPr>
          <w:b/>
          <w:lang w:eastAsia="ko-KR"/>
        </w:rPr>
        <w:t>Restricted ProSe Discovery</w:t>
      </w:r>
      <w:r w:rsidRPr="00CB0C8A">
        <w:rPr>
          <w:lang w:eastAsia="ko-KR"/>
        </w:rPr>
        <w:t>:</w:t>
      </w:r>
      <w:r w:rsidRPr="00CB0C8A">
        <w:rPr>
          <w:b/>
          <w:lang w:eastAsia="ko-KR"/>
        </w:rPr>
        <w:t xml:space="preserve"> </w:t>
      </w:r>
      <w:r w:rsidRPr="00CB0C8A">
        <w:rPr>
          <w:lang w:eastAsia="ko-KR"/>
        </w:rPr>
        <w:t xml:space="preserve">ProSe Discovery that only takes place with explicit permission from the ProSe-enabled UE being discovered, according to </w:t>
      </w:r>
      <w:r w:rsidR="00DE63F7" w:rsidRPr="00CB0C8A">
        <w:rPr>
          <w:lang w:eastAsia="ko-KR"/>
        </w:rPr>
        <w:t>TS</w:t>
      </w:r>
      <w:r w:rsidR="00DE63F7">
        <w:rPr>
          <w:lang w:eastAsia="ko-KR"/>
        </w:rPr>
        <w:t> </w:t>
      </w:r>
      <w:r w:rsidR="00DE63F7" w:rsidRPr="00CB0C8A">
        <w:rPr>
          <w:lang w:eastAsia="ko-KR"/>
        </w:rPr>
        <w:t>22.278</w:t>
      </w:r>
      <w:r w:rsidR="00DE63F7">
        <w:rPr>
          <w:lang w:eastAsia="ko-KR"/>
        </w:rPr>
        <w:t> </w:t>
      </w:r>
      <w:r w:rsidR="00DE63F7" w:rsidRPr="00CB0C8A">
        <w:rPr>
          <w:lang w:eastAsia="ko-KR"/>
        </w:rPr>
        <w:t>[</w:t>
      </w:r>
      <w:r w:rsidRPr="00CB0C8A">
        <w:rPr>
          <w:lang w:eastAsia="ko-KR"/>
        </w:rPr>
        <w:t>2]</w:t>
      </w:r>
      <w:r>
        <w:rPr>
          <w:lang w:eastAsia="ko-KR"/>
        </w:rPr>
        <w:t>.</w:t>
      </w:r>
    </w:p>
    <w:p w14:paraId="24BB16FC" w14:textId="77777777" w:rsidR="00AB4196" w:rsidRPr="00CB0C8A" w:rsidRDefault="00AB4196" w:rsidP="00AB4196">
      <w:r w:rsidRPr="00CB0C8A">
        <w:rPr>
          <w:b/>
          <w:noProof/>
        </w:rPr>
        <w:t>5G ProSe</w:t>
      </w:r>
      <w:r w:rsidRPr="00CB0C8A">
        <w:rPr>
          <w:b/>
        </w:rPr>
        <w:t xml:space="preserve"> Direct Discovery:</w:t>
      </w:r>
      <w:r w:rsidRPr="00CB0C8A">
        <w:t xml:space="preserve"> A procedure employed by a </w:t>
      </w:r>
      <w:r w:rsidRPr="00CB0C8A">
        <w:rPr>
          <w:noProof/>
        </w:rPr>
        <w:t>ProSe</w:t>
      </w:r>
      <w:r w:rsidRPr="00CB0C8A">
        <w:t xml:space="preserve">-enabled UE to discover other </w:t>
      </w:r>
      <w:r w:rsidRPr="00CB0C8A">
        <w:rPr>
          <w:noProof/>
        </w:rPr>
        <w:t>ProSe</w:t>
      </w:r>
      <w:r w:rsidRPr="00CB0C8A">
        <w:t>-enabled UEs in its vicinity by using only the capabilities of the two UEs with NR technology.</w:t>
      </w:r>
    </w:p>
    <w:p w14:paraId="386D77DF" w14:textId="52669CBA" w:rsidR="00AB4196" w:rsidRDefault="00AB4196" w:rsidP="00AB4196">
      <w:r w:rsidRPr="00CB0C8A">
        <w:rPr>
          <w:b/>
          <w:noProof/>
        </w:rPr>
        <w:t>5G ProSe</w:t>
      </w:r>
      <w:r w:rsidRPr="00CB0C8A">
        <w:rPr>
          <w:b/>
        </w:rPr>
        <w:t xml:space="preserve"> Direct Communication:</w:t>
      </w:r>
      <w:r w:rsidRPr="00CB0C8A">
        <w:t xml:space="preserve"> A communication between two or more UEs in proximity that are </w:t>
      </w:r>
      <w:r w:rsidRPr="00CB0C8A">
        <w:rPr>
          <w:noProof/>
        </w:rPr>
        <w:t>ProSe</w:t>
      </w:r>
      <w:r w:rsidRPr="00CB0C8A">
        <w:t>-enabled, by means of user plane transmission using NR technology via a path not traversing any network node.</w:t>
      </w:r>
    </w:p>
    <w:p w14:paraId="6C6F350C" w14:textId="77777777" w:rsidR="002F2F12" w:rsidRPr="0036213D" w:rsidRDefault="002F2F12" w:rsidP="002F2F12">
      <w:pPr>
        <w:rPr>
          <w:lang w:eastAsia="zh-CN"/>
        </w:rPr>
      </w:pPr>
      <w:r w:rsidRPr="0036213D">
        <w:rPr>
          <w:rFonts w:hint="eastAsia"/>
          <w:b/>
          <w:lang w:eastAsia="zh-CN"/>
        </w:rPr>
        <w:t>D</w:t>
      </w:r>
      <w:r w:rsidRPr="002C6189">
        <w:rPr>
          <w:b/>
        </w:rPr>
        <w:t xml:space="preserve">irect </w:t>
      </w:r>
      <w:r w:rsidRPr="0036213D">
        <w:rPr>
          <w:rFonts w:hint="eastAsia"/>
          <w:b/>
          <w:lang w:eastAsia="zh-CN"/>
        </w:rPr>
        <w:t>N</w:t>
      </w:r>
      <w:r>
        <w:rPr>
          <w:b/>
        </w:rPr>
        <w:t>etwork</w:t>
      </w:r>
      <w:r w:rsidRPr="002C6189">
        <w:rPr>
          <w:b/>
        </w:rPr>
        <w:t xml:space="preserve"> </w:t>
      </w:r>
      <w:r w:rsidRPr="0036213D">
        <w:rPr>
          <w:rFonts w:hint="eastAsia"/>
          <w:b/>
          <w:lang w:eastAsia="zh-CN"/>
        </w:rPr>
        <w:t>Communication</w:t>
      </w:r>
      <w:r w:rsidRPr="00537B0D">
        <w:rPr>
          <w:b/>
        </w:rPr>
        <w:t>:</w:t>
      </w:r>
      <w:r w:rsidRPr="00014E83">
        <w:t xml:space="preserve"> </w:t>
      </w:r>
      <w:r w:rsidRPr="0036213D">
        <w:rPr>
          <w:rFonts w:hint="eastAsia"/>
          <w:lang w:eastAsia="zh-CN"/>
        </w:rPr>
        <w:t>O</w:t>
      </w:r>
      <w:r w:rsidRPr="002C6189">
        <w:t xml:space="preserve">ne mode of </w:t>
      </w:r>
      <w:r>
        <w:t>network</w:t>
      </w:r>
      <w:r w:rsidRPr="002C6189">
        <w:t xml:space="preserve"> </w:t>
      </w:r>
      <w:r w:rsidRPr="0036213D">
        <w:rPr>
          <w:rFonts w:hint="eastAsia"/>
          <w:lang w:eastAsia="zh-CN"/>
        </w:rPr>
        <w:t>communication</w:t>
      </w:r>
      <w:r w:rsidRPr="002C6189">
        <w:t>, where there</w:t>
      </w:r>
      <w:r>
        <w:t xml:space="preserve"> is no </w:t>
      </w:r>
      <w:r w:rsidRPr="0036213D">
        <w:rPr>
          <w:rFonts w:hint="eastAsia"/>
          <w:lang w:eastAsia="zh-CN"/>
        </w:rPr>
        <w:t>UE-to-Network Relay</w:t>
      </w:r>
      <w:r w:rsidRPr="002C6189">
        <w:t xml:space="preserve"> UE between </w:t>
      </w:r>
      <w:r>
        <w:t xml:space="preserve">a UE </w:t>
      </w:r>
      <w:r w:rsidRPr="002C6189">
        <w:t xml:space="preserve">and the </w:t>
      </w:r>
      <w:r>
        <w:t>5G</w:t>
      </w:r>
      <w:r w:rsidRPr="002C6189">
        <w:t xml:space="preserve"> network.</w:t>
      </w:r>
    </w:p>
    <w:p w14:paraId="45975E97" w14:textId="4556201D" w:rsidR="002F2F12" w:rsidRPr="00CB0C8A" w:rsidRDefault="002F2F12" w:rsidP="00AB4196">
      <w:r w:rsidRPr="0036213D">
        <w:rPr>
          <w:rFonts w:hint="eastAsia"/>
          <w:b/>
          <w:lang w:eastAsia="zh-CN"/>
        </w:rPr>
        <w:t>I</w:t>
      </w:r>
      <w:r>
        <w:rPr>
          <w:b/>
        </w:rPr>
        <w:t>nd</w:t>
      </w:r>
      <w:r w:rsidRPr="002C6189">
        <w:rPr>
          <w:b/>
        </w:rPr>
        <w:t xml:space="preserve">irect </w:t>
      </w:r>
      <w:r w:rsidRPr="0036213D">
        <w:rPr>
          <w:rFonts w:hint="eastAsia"/>
          <w:b/>
          <w:lang w:eastAsia="zh-CN"/>
        </w:rPr>
        <w:t>N</w:t>
      </w:r>
      <w:r>
        <w:rPr>
          <w:b/>
        </w:rPr>
        <w:t xml:space="preserve">etwork </w:t>
      </w:r>
      <w:r w:rsidRPr="0036213D">
        <w:rPr>
          <w:rFonts w:hint="eastAsia"/>
          <w:b/>
          <w:lang w:eastAsia="zh-CN"/>
        </w:rPr>
        <w:t>Communication</w:t>
      </w:r>
      <w:r w:rsidRPr="002C6189">
        <w:rPr>
          <w:b/>
        </w:rPr>
        <w:t>:</w:t>
      </w:r>
      <w:r>
        <w:t xml:space="preserve"> </w:t>
      </w:r>
      <w:r w:rsidRPr="0036213D">
        <w:rPr>
          <w:rFonts w:hint="eastAsia"/>
          <w:lang w:eastAsia="zh-CN"/>
        </w:rPr>
        <w:t>O</w:t>
      </w:r>
      <w:r w:rsidRPr="002C6189">
        <w:t xml:space="preserve">ne mode of </w:t>
      </w:r>
      <w:r>
        <w:t>network</w:t>
      </w:r>
      <w:r w:rsidRPr="002C6189">
        <w:t xml:space="preserve"> </w:t>
      </w:r>
      <w:r w:rsidRPr="0036213D">
        <w:rPr>
          <w:rFonts w:hint="eastAsia"/>
          <w:lang w:eastAsia="zh-CN"/>
        </w:rPr>
        <w:t>communication</w:t>
      </w:r>
      <w:r w:rsidRPr="002C6189">
        <w:t xml:space="preserve">, where there is a </w:t>
      </w:r>
      <w:r w:rsidRPr="0036213D">
        <w:rPr>
          <w:rFonts w:hint="eastAsia"/>
          <w:lang w:eastAsia="zh-CN"/>
        </w:rPr>
        <w:t>UE-to-Network R</w:t>
      </w:r>
      <w:r w:rsidRPr="002C6189">
        <w:t xml:space="preserve">elay UE between </w:t>
      </w:r>
      <w:r>
        <w:t xml:space="preserve">a UE </w:t>
      </w:r>
      <w:r w:rsidRPr="002C6189">
        <w:t xml:space="preserve">and the </w:t>
      </w:r>
      <w:r>
        <w:t>5G</w:t>
      </w:r>
      <w:r w:rsidRPr="002C6189">
        <w:t xml:space="preserve"> network.</w:t>
      </w:r>
    </w:p>
    <w:p w14:paraId="5A9C73F0" w14:textId="3671CBCA" w:rsidR="00AB4196" w:rsidRDefault="00AB4196" w:rsidP="00AB4196">
      <w:r w:rsidRPr="00CB0C8A">
        <w:rPr>
          <w:b/>
          <w:noProof/>
        </w:rPr>
        <w:t>5G ProSe</w:t>
      </w:r>
      <w:r w:rsidRPr="00CB0C8A">
        <w:rPr>
          <w:b/>
        </w:rPr>
        <w:t xml:space="preserve"> UE-to-Network Relay:</w:t>
      </w:r>
      <w:r w:rsidRPr="00CB0C8A">
        <w:t xml:space="preserve"> A UE that provides functionality to support connectivity to the network for Remote UE(s).</w:t>
      </w:r>
    </w:p>
    <w:p w14:paraId="0DA22956" w14:textId="4CF183A5" w:rsidR="00B3471C" w:rsidRPr="00CB0C8A" w:rsidRDefault="00B3471C" w:rsidP="00B3471C">
      <w:r w:rsidRPr="00CB0C8A">
        <w:rPr>
          <w:b/>
          <w:noProof/>
        </w:rPr>
        <w:t>5G ProSe</w:t>
      </w:r>
      <w:r w:rsidRPr="00CB0C8A">
        <w:rPr>
          <w:b/>
        </w:rPr>
        <w:t xml:space="preserve"> UE-to-</w:t>
      </w:r>
      <w:r>
        <w:rPr>
          <w:b/>
        </w:rPr>
        <w:t>UE</w:t>
      </w:r>
      <w:r w:rsidRPr="00CB0C8A">
        <w:rPr>
          <w:b/>
        </w:rPr>
        <w:t xml:space="preserve"> Relay:</w:t>
      </w:r>
      <w:r w:rsidRPr="00CB0C8A">
        <w:t xml:space="preserve"> A UE that provides functionality to support connectivity between </w:t>
      </w:r>
      <w:r w:rsidR="002201AF">
        <w:rPr>
          <w:rFonts w:hint="eastAsia"/>
          <w:lang w:eastAsia="zh-CN"/>
        </w:rPr>
        <w:t>other</w:t>
      </w:r>
      <w:r w:rsidRPr="00CB0C8A">
        <w:t xml:space="preserve"> UEs.</w:t>
      </w:r>
    </w:p>
    <w:p w14:paraId="3F18946E" w14:textId="5378FD79" w:rsidR="00AB4196" w:rsidRDefault="00AB4196" w:rsidP="00AB4196">
      <w:r w:rsidRPr="00CB0C8A">
        <w:rPr>
          <w:b/>
        </w:rPr>
        <w:lastRenderedPageBreak/>
        <w:t xml:space="preserve">Remote UE: </w:t>
      </w:r>
      <w:r w:rsidRPr="00CB0C8A">
        <w:t xml:space="preserve">A 5G </w:t>
      </w:r>
      <w:r w:rsidRPr="00CB0C8A">
        <w:rPr>
          <w:noProof/>
        </w:rPr>
        <w:t>ProSe</w:t>
      </w:r>
      <w:r w:rsidRPr="00CB0C8A">
        <w:t xml:space="preserve">-enabled UE that communicates with a DN via a 5G </w:t>
      </w:r>
      <w:r w:rsidRPr="00CB0C8A">
        <w:rPr>
          <w:noProof/>
        </w:rPr>
        <w:t>ProSe</w:t>
      </w:r>
      <w:r w:rsidRPr="00CB0C8A">
        <w:t xml:space="preserve"> UE-to-Network Relay.</w:t>
      </w:r>
    </w:p>
    <w:p w14:paraId="2B7848E6" w14:textId="18F9E425" w:rsidR="00110E78" w:rsidRPr="00C56C31" w:rsidRDefault="000607CA" w:rsidP="00110E78">
      <w:pPr>
        <w:pStyle w:val="EditorsNote"/>
        <w:rPr>
          <w:lang w:eastAsia="zh-CN"/>
        </w:rPr>
      </w:pPr>
      <w:r w:rsidRPr="00677EA2">
        <w:t>Editor</w:t>
      </w:r>
      <w:r>
        <w:t>'</w:t>
      </w:r>
      <w:r w:rsidRPr="00677EA2">
        <w:t>s note:</w:t>
      </w:r>
      <w:r w:rsidR="00110E78">
        <w:rPr>
          <w:rFonts w:hint="eastAsia"/>
          <w:lang w:val="en-US" w:eastAsia="zh-CN"/>
        </w:rPr>
        <w:tab/>
      </w:r>
      <w:r w:rsidR="00110E78" w:rsidRPr="00DD6EF3">
        <w:rPr>
          <w:lang w:val="en-US" w:eastAsia="zh-CN"/>
        </w:rPr>
        <w:t xml:space="preserve">Terms </w:t>
      </w:r>
      <w:r w:rsidR="00DE63F7">
        <w:rPr>
          <w:lang w:val="en-US" w:eastAsia="zh-CN"/>
        </w:rPr>
        <w:t>"</w:t>
      </w:r>
      <w:r w:rsidR="00110E78" w:rsidRPr="00DD6EF3">
        <w:rPr>
          <w:lang w:val="en-US" w:eastAsia="zh-CN"/>
        </w:rPr>
        <w:t>Source UE</w:t>
      </w:r>
      <w:r w:rsidR="00DE63F7">
        <w:rPr>
          <w:lang w:val="en-US" w:eastAsia="zh-CN"/>
        </w:rPr>
        <w:t>"</w:t>
      </w:r>
      <w:r w:rsidR="00110E78" w:rsidRPr="00DD6EF3">
        <w:rPr>
          <w:lang w:val="en-US" w:eastAsia="zh-CN"/>
        </w:rPr>
        <w:t xml:space="preserve"> and </w:t>
      </w:r>
      <w:r w:rsidR="00DE63F7">
        <w:rPr>
          <w:lang w:val="en-US" w:eastAsia="zh-CN"/>
        </w:rPr>
        <w:t>"</w:t>
      </w:r>
      <w:r w:rsidR="00110E78" w:rsidRPr="00DD6EF3">
        <w:rPr>
          <w:lang w:val="en-US" w:eastAsia="zh-CN"/>
        </w:rPr>
        <w:t>Target UE</w:t>
      </w:r>
      <w:r w:rsidR="00DE63F7">
        <w:rPr>
          <w:lang w:val="en-US" w:eastAsia="zh-CN"/>
        </w:rPr>
        <w:t>"</w:t>
      </w:r>
      <w:r w:rsidR="00110E78" w:rsidRPr="00DD6EF3">
        <w:rPr>
          <w:lang w:val="en-US" w:eastAsia="zh-CN"/>
        </w:rPr>
        <w:t xml:space="preserve"> are used in key issues and various solutions for UE-to-UE Relay. More accurate terminology needs to be found if needed during conclusion or normative phase.</w:t>
      </w:r>
    </w:p>
    <w:p w14:paraId="2D031C6D" w14:textId="77777777" w:rsidR="00AB4196" w:rsidRPr="00CB0C8A" w:rsidRDefault="00AB4196" w:rsidP="00AB4196">
      <w:pPr>
        <w:pStyle w:val="Heading2"/>
      </w:pPr>
      <w:bookmarkStart w:id="96" w:name="_Toc433210220"/>
      <w:bookmarkStart w:id="97" w:name="_Toc26172994"/>
      <w:bookmarkStart w:id="98" w:name="_Toc30666484"/>
      <w:bookmarkStart w:id="99" w:name="_Toc31029778"/>
      <w:bookmarkStart w:id="100" w:name="_Toc31030669"/>
      <w:bookmarkStart w:id="101" w:name="_Toc43388233"/>
      <w:bookmarkStart w:id="102" w:name="_Toc43735464"/>
      <w:bookmarkStart w:id="103" w:name="_Toc50130451"/>
      <w:bookmarkStart w:id="104" w:name="_Toc50133765"/>
      <w:bookmarkStart w:id="105" w:name="_Toc50134105"/>
      <w:bookmarkStart w:id="106" w:name="_Toc50557057"/>
      <w:bookmarkStart w:id="107" w:name="_Toc50548733"/>
      <w:bookmarkStart w:id="108" w:name="_Toc55202038"/>
      <w:bookmarkStart w:id="109" w:name="_Toc55193555"/>
      <w:bookmarkEnd w:id="95"/>
      <w:r w:rsidRPr="00CB0C8A">
        <w:t>3.2</w:t>
      </w:r>
      <w:r w:rsidRPr="00CB0C8A">
        <w:tab/>
        <w:t>Symbols</w:t>
      </w:r>
      <w:bookmarkEnd w:id="96"/>
      <w:bookmarkEnd w:id="97"/>
      <w:bookmarkEnd w:id="98"/>
      <w:bookmarkEnd w:id="99"/>
      <w:bookmarkEnd w:id="100"/>
      <w:bookmarkEnd w:id="101"/>
      <w:bookmarkEnd w:id="102"/>
      <w:bookmarkEnd w:id="103"/>
      <w:bookmarkEnd w:id="104"/>
      <w:bookmarkEnd w:id="105"/>
      <w:bookmarkEnd w:id="106"/>
      <w:bookmarkEnd w:id="107"/>
      <w:bookmarkEnd w:id="108"/>
      <w:bookmarkEnd w:id="109"/>
    </w:p>
    <w:p w14:paraId="6B663A9E" w14:textId="77777777" w:rsidR="00AB4196" w:rsidRPr="00CB0C8A" w:rsidRDefault="00AB4196" w:rsidP="00AB4196">
      <w:r w:rsidRPr="00CB0C8A">
        <w:t>For the purposes of the present document, the following symbols apply:</w:t>
      </w:r>
    </w:p>
    <w:p w14:paraId="4BE3A201" w14:textId="77777777" w:rsidR="00AB4196" w:rsidRPr="00CB0C8A" w:rsidRDefault="00AB4196" w:rsidP="00AB4196">
      <w:pPr>
        <w:pStyle w:val="Guidance"/>
      </w:pPr>
      <w:r w:rsidRPr="00CB0C8A">
        <w:t>Symbol format (EW)</w:t>
      </w:r>
    </w:p>
    <w:p w14:paraId="76CADBB3" w14:textId="77777777" w:rsidR="00AB4196" w:rsidRPr="00CB0C8A" w:rsidRDefault="00AB4196" w:rsidP="00AB4196">
      <w:pPr>
        <w:pStyle w:val="EW"/>
      </w:pPr>
      <w:r w:rsidRPr="00CB0C8A">
        <w:t>&lt;symbol&gt;</w:t>
      </w:r>
      <w:r w:rsidRPr="00CB0C8A">
        <w:tab/>
        <w:t>&lt;Explanation&gt;</w:t>
      </w:r>
    </w:p>
    <w:p w14:paraId="5F5B4BF9" w14:textId="77777777" w:rsidR="00AB4196" w:rsidRPr="00CB0C8A" w:rsidRDefault="00AB4196" w:rsidP="00AB4196">
      <w:pPr>
        <w:pStyle w:val="EW"/>
      </w:pPr>
    </w:p>
    <w:p w14:paraId="4C7E89AA" w14:textId="77777777" w:rsidR="00AB4196" w:rsidRPr="00CB0C8A" w:rsidRDefault="00AB4196" w:rsidP="00AB4196">
      <w:pPr>
        <w:pStyle w:val="Heading2"/>
      </w:pPr>
      <w:bookmarkStart w:id="110" w:name="_Toc433210221"/>
      <w:bookmarkStart w:id="111" w:name="_Toc26172995"/>
      <w:bookmarkStart w:id="112" w:name="_Toc30666485"/>
      <w:bookmarkStart w:id="113" w:name="_Toc31029779"/>
      <w:bookmarkStart w:id="114" w:name="_Toc31030670"/>
      <w:bookmarkStart w:id="115" w:name="_Toc43388234"/>
      <w:bookmarkStart w:id="116" w:name="_Toc43735465"/>
      <w:bookmarkStart w:id="117" w:name="_Toc50130452"/>
      <w:bookmarkStart w:id="118" w:name="_Toc50133766"/>
      <w:bookmarkStart w:id="119" w:name="_Toc50134106"/>
      <w:bookmarkStart w:id="120" w:name="_Toc50557058"/>
      <w:bookmarkStart w:id="121" w:name="_Toc50548734"/>
      <w:bookmarkStart w:id="122" w:name="_Toc55202039"/>
      <w:bookmarkStart w:id="123" w:name="_Toc55193556"/>
      <w:r w:rsidRPr="00CB0C8A">
        <w:t>3.3</w:t>
      </w:r>
      <w:r w:rsidRPr="00CB0C8A">
        <w:tab/>
        <w:t>Abbreviations</w:t>
      </w:r>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p>
    <w:p w14:paraId="2D74226A" w14:textId="38244557" w:rsidR="00AB4196" w:rsidRPr="00CB0C8A" w:rsidRDefault="00AB4196" w:rsidP="00AB4196">
      <w:r w:rsidRPr="00CB0C8A">
        <w:t xml:space="preserve">For the purposes of the present document, the abbreviations given in </w:t>
      </w:r>
      <w:r w:rsidR="00DE63F7" w:rsidRPr="00CB0C8A">
        <w:t>TR</w:t>
      </w:r>
      <w:r w:rsidR="00DE63F7">
        <w:t> </w:t>
      </w:r>
      <w:r w:rsidR="00DE63F7" w:rsidRPr="00CB0C8A">
        <w:t>21.905</w:t>
      </w:r>
      <w:r w:rsidR="00DE63F7">
        <w:t> </w:t>
      </w:r>
      <w:r w:rsidR="00DE63F7" w:rsidRPr="00CB0C8A">
        <w:t>[</w:t>
      </w:r>
      <w:r w:rsidRPr="00CB0C8A">
        <w:t xml:space="preserve">1] and the following apply. </w:t>
      </w:r>
      <w:r w:rsidRPr="00CB0C8A">
        <w:br/>
        <w:t xml:space="preserve">An abbreviation defined in the present document takes precedence over the definition of the same abbreviation, if any, in </w:t>
      </w:r>
      <w:r w:rsidR="00DE63F7" w:rsidRPr="00CB0C8A">
        <w:t>TR</w:t>
      </w:r>
      <w:r w:rsidR="00DE63F7">
        <w:t> </w:t>
      </w:r>
      <w:r w:rsidR="00DE63F7" w:rsidRPr="00CB0C8A">
        <w:t>21.905</w:t>
      </w:r>
      <w:r w:rsidR="00DE63F7">
        <w:t> </w:t>
      </w:r>
      <w:r w:rsidR="00DE63F7" w:rsidRPr="00CB0C8A">
        <w:t>[</w:t>
      </w:r>
      <w:r w:rsidRPr="00CB0C8A">
        <w:t>1].</w:t>
      </w:r>
    </w:p>
    <w:p w14:paraId="5B590650" w14:textId="77777777" w:rsidR="00AB4196" w:rsidRPr="00CB0C8A" w:rsidRDefault="00AB4196" w:rsidP="00AB4196">
      <w:pPr>
        <w:pStyle w:val="Guidance"/>
      </w:pPr>
      <w:r w:rsidRPr="00CB0C8A">
        <w:t>Abbreviation format (EW)</w:t>
      </w:r>
    </w:p>
    <w:p w14:paraId="015401AF" w14:textId="77777777" w:rsidR="00AB4196" w:rsidRPr="00CB0C8A" w:rsidRDefault="00AB4196" w:rsidP="00AB4196">
      <w:pPr>
        <w:pStyle w:val="EW"/>
      </w:pPr>
      <w:r w:rsidRPr="00CB0C8A">
        <w:t>&lt;ACRONYM&gt;</w:t>
      </w:r>
      <w:r w:rsidRPr="00CB0C8A">
        <w:tab/>
        <w:t>&lt;Explanation&gt;</w:t>
      </w:r>
    </w:p>
    <w:p w14:paraId="0ED14927" w14:textId="77777777" w:rsidR="00AB4196" w:rsidRPr="00CB0C8A" w:rsidRDefault="00AB4196" w:rsidP="00AB4196"/>
    <w:p w14:paraId="0DF027F3" w14:textId="77777777" w:rsidR="00AB4196" w:rsidRPr="00CB0C8A" w:rsidRDefault="00AB4196" w:rsidP="00AB4196">
      <w:pPr>
        <w:pStyle w:val="Heading1"/>
        <w:rPr>
          <w:lang w:eastAsia="zh-CN"/>
        </w:rPr>
      </w:pPr>
      <w:bookmarkStart w:id="124" w:name="_Toc466352937"/>
      <w:bookmarkStart w:id="125" w:name="_Toc496418252"/>
      <w:bookmarkStart w:id="126" w:name="_Toc497790730"/>
      <w:bookmarkStart w:id="127" w:name="_Toc497790751"/>
      <w:bookmarkStart w:id="128" w:name="_Toc250980585"/>
      <w:bookmarkStart w:id="129" w:name="_Toc326037252"/>
      <w:bookmarkStart w:id="130" w:name="_Toc26172996"/>
      <w:bookmarkStart w:id="131" w:name="_Toc30666486"/>
      <w:bookmarkStart w:id="132" w:name="_Toc31029780"/>
      <w:bookmarkStart w:id="133" w:name="_Toc31030671"/>
      <w:bookmarkStart w:id="134" w:name="_Toc43388235"/>
      <w:bookmarkStart w:id="135" w:name="_Toc43735466"/>
      <w:bookmarkStart w:id="136" w:name="_Toc50130453"/>
      <w:bookmarkStart w:id="137" w:name="_Toc50133767"/>
      <w:bookmarkStart w:id="138" w:name="_Toc50134107"/>
      <w:bookmarkStart w:id="139" w:name="_Toc50557059"/>
      <w:bookmarkStart w:id="140" w:name="_Toc50548735"/>
      <w:bookmarkStart w:id="141" w:name="_Toc55202040"/>
      <w:bookmarkStart w:id="142" w:name="_Toc55193557"/>
      <w:r w:rsidRPr="00CB0C8A">
        <w:t>4</w:t>
      </w:r>
      <w:r w:rsidRPr="00CB0C8A">
        <w:tab/>
      </w:r>
      <w:bookmarkEnd w:id="124"/>
      <w:bookmarkEnd w:id="125"/>
      <w:bookmarkEnd w:id="126"/>
      <w:bookmarkEnd w:id="127"/>
      <w:r w:rsidRPr="00CB0C8A">
        <w:t>Architectur</w:t>
      </w:r>
      <w:bookmarkEnd w:id="128"/>
      <w:bookmarkEnd w:id="129"/>
      <w:r w:rsidRPr="00CB0C8A">
        <w:t xml:space="preserve">e </w:t>
      </w:r>
      <w:r w:rsidRPr="00CB0C8A">
        <w:rPr>
          <w:rFonts w:hint="eastAsia"/>
          <w:lang w:eastAsia="zh-CN"/>
        </w:rPr>
        <w:t>Requirements and Assumptions</w:t>
      </w:r>
      <w:bookmarkEnd w:id="130"/>
      <w:bookmarkEnd w:id="131"/>
      <w:bookmarkEnd w:id="132"/>
      <w:bookmarkEnd w:id="133"/>
      <w:bookmarkEnd w:id="134"/>
      <w:bookmarkEnd w:id="135"/>
      <w:bookmarkEnd w:id="136"/>
      <w:bookmarkEnd w:id="137"/>
      <w:bookmarkEnd w:id="138"/>
      <w:bookmarkEnd w:id="139"/>
      <w:bookmarkEnd w:id="140"/>
      <w:bookmarkEnd w:id="141"/>
      <w:bookmarkEnd w:id="142"/>
    </w:p>
    <w:p w14:paraId="51395EE5" w14:textId="5EBFCE2F" w:rsidR="00AB4196" w:rsidRPr="00CB0C8A" w:rsidRDefault="000607CA" w:rsidP="00AB4196">
      <w:pPr>
        <w:pStyle w:val="EditorsNote"/>
        <w:rPr>
          <w:lang w:eastAsia="zh-CN"/>
        </w:rPr>
      </w:pPr>
      <w:r w:rsidRPr="00677EA2">
        <w:t>Editor</w:t>
      </w:r>
      <w:r>
        <w:t>'</w:t>
      </w:r>
      <w:r w:rsidRPr="00677EA2">
        <w:t>s note:</w:t>
      </w:r>
      <w:r w:rsidR="00AB4196">
        <w:tab/>
      </w:r>
      <w:r w:rsidR="00AB4196" w:rsidRPr="00CB0C8A">
        <w:t>This clause</w:t>
      </w:r>
      <w:r w:rsidR="00AB4196" w:rsidRPr="00CB0C8A">
        <w:rPr>
          <w:lang w:val="en-US"/>
        </w:rPr>
        <w:t xml:space="preserve"> will </w:t>
      </w:r>
      <w:r w:rsidR="00AB4196" w:rsidRPr="00CB0C8A">
        <w:rPr>
          <w:rFonts w:hint="eastAsia"/>
          <w:lang w:val="en-US" w:eastAsia="zh-CN"/>
        </w:rPr>
        <w:t xml:space="preserve">document </w:t>
      </w:r>
      <w:r w:rsidR="00AB4196" w:rsidRPr="00CB0C8A">
        <w:rPr>
          <w:lang w:val="en-US" w:eastAsia="zh-CN"/>
        </w:rPr>
        <w:t>any</w:t>
      </w:r>
      <w:r w:rsidR="00AB4196" w:rsidRPr="00CB0C8A">
        <w:rPr>
          <w:rFonts w:hint="eastAsia"/>
          <w:lang w:val="en-US" w:eastAsia="zh-CN"/>
        </w:rPr>
        <w:t xml:space="preserve"> </w:t>
      </w:r>
      <w:r w:rsidR="00AB4196" w:rsidRPr="00CB0C8A">
        <w:rPr>
          <w:lang w:val="en-US"/>
        </w:rPr>
        <w:t>architectural</w:t>
      </w:r>
      <w:r w:rsidR="00AB4196" w:rsidRPr="00CB0C8A">
        <w:rPr>
          <w:rFonts w:hint="eastAsia"/>
          <w:lang w:val="en-US" w:eastAsia="zh-CN"/>
        </w:rPr>
        <w:t xml:space="preserve"> requirements and </w:t>
      </w:r>
      <w:r w:rsidR="00AB4196" w:rsidRPr="00CB0C8A">
        <w:rPr>
          <w:lang w:val="en-US" w:eastAsia="zh-CN"/>
        </w:rPr>
        <w:t>assumptions</w:t>
      </w:r>
      <w:r w:rsidR="00AB4196" w:rsidRPr="00CB0C8A">
        <w:rPr>
          <w:lang w:val="en-US"/>
        </w:rPr>
        <w:t xml:space="preserve"> </w:t>
      </w:r>
      <w:r w:rsidR="00AB4196" w:rsidRPr="00CB0C8A">
        <w:rPr>
          <w:rFonts w:hint="eastAsia"/>
          <w:lang w:val="en-US" w:eastAsia="zh-CN"/>
        </w:rPr>
        <w:t xml:space="preserve">for </w:t>
      </w:r>
      <w:r w:rsidR="00AB4196" w:rsidRPr="00CB0C8A">
        <w:t>FS_5G_ProSe.</w:t>
      </w:r>
    </w:p>
    <w:p w14:paraId="62DE6819" w14:textId="77777777" w:rsidR="00BF330F" w:rsidRPr="00CB0C8A" w:rsidRDefault="00BF330F" w:rsidP="00BF330F">
      <w:pPr>
        <w:pStyle w:val="Heading2"/>
        <w:rPr>
          <w:lang w:eastAsia="zh-CN"/>
        </w:rPr>
      </w:pPr>
      <w:bookmarkStart w:id="143" w:name="_Toc26172997"/>
      <w:bookmarkStart w:id="144" w:name="_Toc26516305"/>
      <w:bookmarkStart w:id="145" w:name="_Toc43388236"/>
      <w:bookmarkStart w:id="146" w:name="_Toc43735467"/>
      <w:bookmarkStart w:id="147" w:name="_Toc50130454"/>
      <w:bookmarkStart w:id="148" w:name="_Toc50133768"/>
      <w:bookmarkStart w:id="149" w:name="_Toc50134108"/>
      <w:bookmarkStart w:id="150" w:name="_Toc50557060"/>
      <w:bookmarkStart w:id="151" w:name="_Toc50548736"/>
      <w:bookmarkStart w:id="152" w:name="_Toc55202041"/>
      <w:bookmarkStart w:id="153" w:name="_Toc26172998"/>
      <w:bookmarkStart w:id="154" w:name="_Toc30666488"/>
      <w:bookmarkStart w:id="155" w:name="_Toc31029782"/>
      <w:bookmarkStart w:id="156" w:name="_Toc31030673"/>
      <w:bookmarkStart w:id="157" w:name="_Toc55193558"/>
      <w:r w:rsidRPr="00CB0C8A">
        <w:rPr>
          <w:rFonts w:hint="eastAsia"/>
          <w:lang w:eastAsia="zh-CN"/>
        </w:rPr>
        <w:t>4.1</w:t>
      </w:r>
      <w:r w:rsidRPr="00CB0C8A">
        <w:rPr>
          <w:rFonts w:hint="eastAsia"/>
          <w:lang w:eastAsia="zh-CN"/>
        </w:rPr>
        <w:tab/>
        <w:t>Architecture Requirements</w:t>
      </w:r>
      <w:bookmarkEnd w:id="143"/>
      <w:bookmarkEnd w:id="144"/>
      <w:bookmarkEnd w:id="145"/>
      <w:bookmarkEnd w:id="146"/>
      <w:bookmarkEnd w:id="147"/>
      <w:bookmarkEnd w:id="148"/>
      <w:bookmarkEnd w:id="149"/>
      <w:bookmarkEnd w:id="150"/>
      <w:bookmarkEnd w:id="151"/>
      <w:bookmarkEnd w:id="152"/>
      <w:bookmarkEnd w:id="157"/>
    </w:p>
    <w:p w14:paraId="094C718F" w14:textId="68B34962" w:rsidR="00BF330F" w:rsidRPr="00CB0C8A" w:rsidRDefault="00BF330F" w:rsidP="00BF330F">
      <w:pPr>
        <w:rPr>
          <w:lang w:eastAsia="zh-CN"/>
        </w:rPr>
      </w:pPr>
      <w:r w:rsidRPr="00CB0C8A">
        <w:rPr>
          <w:lang w:eastAsia="zh-CN"/>
        </w:rPr>
        <w:t xml:space="preserve">Solutions shall build on the 5G System architectural principles as in </w:t>
      </w:r>
      <w:r w:rsidR="00DE63F7" w:rsidRPr="00CB0C8A">
        <w:rPr>
          <w:lang w:eastAsia="zh-CN"/>
        </w:rPr>
        <w:t>TS</w:t>
      </w:r>
      <w:r w:rsidR="00DE63F7">
        <w:rPr>
          <w:lang w:eastAsia="zh-CN"/>
        </w:rPr>
        <w:t> </w:t>
      </w:r>
      <w:r w:rsidR="00DE63F7" w:rsidRPr="00CB0C8A">
        <w:rPr>
          <w:lang w:eastAsia="zh-CN"/>
        </w:rPr>
        <w:t>23.501</w:t>
      </w:r>
      <w:r w:rsidR="00DE63F7">
        <w:rPr>
          <w:lang w:eastAsia="zh-CN"/>
        </w:rPr>
        <w:t> </w:t>
      </w:r>
      <w:r w:rsidR="00DE63F7" w:rsidRPr="00CB0C8A">
        <w:rPr>
          <w:lang w:eastAsia="zh-CN"/>
        </w:rPr>
        <w:t>[</w:t>
      </w:r>
      <w:r w:rsidRPr="00CB0C8A">
        <w:rPr>
          <w:lang w:eastAsia="zh-CN"/>
        </w:rPr>
        <w:t>6], including flexibility and modularity for newly introduced functionalities.</w:t>
      </w:r>
    </w:p>
    <w:p w14:paraId="54AD32B2" w14:textId="48112560" w:rsidR="00BF330F" w:rsidRPr="00CB0C8A" w:rsidRDefault="00BF330F" w:rsidP="00BF330F">
      <w:r w:rsidRPr="00CB0C8A">
        <w:t xml:space="preserve">In order to satisfy the normative stage-1 general requirements in </w:t>
      </w:r>
      <w:r w:rsidR="00DE63F7" w:rsidRPr="00CB0C8A">
        <w:t>TS</w:t>
      </w:r>
      <w:r w:rsidR="00DE63F7">
        <w:t> </w:t>
      </w:r>
      <w:r w:rsidR="00DE63F7" w:rsidRPr="00CB0C8A">
        <w:t>22.2</w:t>
      </w:r>
      <w:r w:rsidR="00DE63F7">
        <w:t>7</w:t>
      </w:r>
      <w:r w:rsidR="00DE63F7" w:rsidRPr="00CB0C8A">
        <w:t>8</w:t>
      </w:r>
      <w:r w:rsidR="00DE63F7">
        <w:t> </w:t>
      </w:r>
      <w:r w:rsidR="00DE63F7" w:rsidRPr="00CB0C8A">
        <w:t>[</w:t>
      </w:r>
      <w:r w:rsidRPr="00CB0C8A">
        <w:t xml:space="preserve">2] and </w:t>
      </w:r>
      <w:r w:rsidR="00DE63F7" w:rsidRPr="00CB0C8A">
        <w:t>TS</w:t>
      </w:r>
      <w:r w:rsidR="00DE63F7">
        <w:t> </w:t>
      </w:r>
      <w:r w:rsidR="00DE63F7" w:rsidRPr="00CB0C8A">
        <w:t>22.261</w:t>
      </w:r>
      <w:r w:rsidR="00DE63F7">
        <w:t> </w:t>
      </w:r>
      <w:r w:rsidR="00DE63F7" w:rsidRPr="00CB0C8A">
        <w:t>[</w:t>
      </w:r>
      <w:r w:rsidRPr="00CB0C8A">
        <w:t xml:space="preserve">3] and </w:t>
      </w:r>
      <w:r w:rsidR="00DE63F7" w:rsidRPr="00CB0C8A">
        <w:t>TS</w:t>
      </w:r>
      <w:r w:rsidR="00DE63F7">
        <w:t> </w:t>
      </w:r>
      <w:r w:rsidR="00DE63F7" w:rsidRPr="00CB0C8A">
        <w:t>22.115</w:t>
      </w:r>
      <w:r w:rsidR="00DE63F7">
        <w:t> </w:t>
      </w:r>
      <w:r w:rsidR="00DE63F7" w:rsidRPr="00CB0C8A">
        <w:t>[</w:t>
      </w:r>
      <w:r w:rsidRPr="00CB0C8A">
        <w:t>4], the system shall:</w:t>
      </w:r>
    </w:p>
    <w:p w14:paraId="137EB5E7" w14:textId="77777777" w:rsidR="00BF330F" w:rsidRPr="00CB0C8A" w:rsidRDefault="00BF330F" w:rsidP="00BF330F">
      <w:pPr>
        <w:pStyle w:val="B1"/>
        <w:rPr>
          <w:lang w:eastAsia="zh-CN"/>
        </w:rPr>
      </w:pPr>
      <w:r w:rsidRPr="00CB0C8A">
        <w:t>-</w:t>
      </w:r>
      <w:r w:rsidRPr="00CB0C8A">
        <w:tab/>
        <w:t>enable the direct discovery of the ProSe-enabled UE by other ProSe-enabled UEs within the same PLMNs or different PLMNs, including in coverage and out of coverage</w:t>
      </w:r>
      <w:r w:rsidRPr="00CB0C8A">
        <w:rPr>
          <w:rFonts w:hint="eastAsia"/>
          <w:lang w:eastAsia="zh-CN"/>
        </w:rPr>
        <w:t>.</w:t>
      </w:r>
    </w:p>
    <w:p w14:paraId="7F150D38" w14:textId="77777777" w:rsidR="00BF330F" w:rsidRPr="00CB0C8A" w:rsidRDefault="00BF330F" w:rsidP="00BF330F">
      <w:pPr>
        <w:pStyle w:val="NO"/>
      </w:pPr>
      <w:r w:rsidRPr="00CB0C8A">
        <w:rPr>
          <w:rFonts w:hint="eastAsia"/>
        </w:rPr>
        <w:t>NOTE:</w:t>
      </w:r>
      <w:r w:rsidRPr="00CB0C8A">
        <w:rPr>
          <w:rFonts w:eastAsia="CG Times (WN)" w:hint="eastAsia"/>
          <w:lang w:eastAsia="zh-CN"/>
        </w:rPr>
        <w:tab/>
        <w:t>T</w:t>
      </w:r>
      <w:r w:rsidRPr="00CB0C8A">
        <w:rPr>
          <w:rFonts w:hint="eastAsia"/>
        </w:rPr>
        <w:t>his needs to be resolved by RAN.</w:t>
      </w:r>
    </w:p>
    <w:p w14:paraId="65A92749" w14:textId="3C241C4C" w:rsidR="00BF330F" w:rsidRPr="00CB0C8A" w:rsidRDefault="00BF330F" w:rsidP="00BF330F">
      <w:pPr>
        <w:pStyle w:val="B1"/>
        <w:rPr>
          <w:lang w:val="en-US" w:eastAsia="zh-CN"/>
        </w:rPr>
      </w:pPr>
      <w:r w:rsidRPr="00CB0C8A">
        <w:rPr>
          <w:lang w:val="en-US" w:eastAsia="ko-KR"/>
        </w:rPr>
        <w:t>-</w:t>
      </w:r>
      <w:r w:rsidRPr="00CB0C8A">
        <w:rPr>
          <w:lang w:val="en-US" w:eastAsia="ko-KR"/>
        </w:rPr>
        <w:tab/>
        <w:t xml:space="preserve">enable the ProSe </w:t>
      </w:r>
      <w:r w:rsidR="00F75C19">
        <w:rPr>
          <w:lang w:val="en-US" w:eastAsia="ko-KR"/>
        </w:rPr>
        <w:t xml:space="preserve">direct </w:t>
      </w:r>
      <w:r w:rsidRPr="00CB0C8A">
        <w:rPr>
          <w:lang w:val="en-US" w:eastAsia="ko-KR"/>
        </w:rPr>
        <w:t xml:space="preserve">communication </w:t>
      </w:r>
      <w:r w:rsidR="00F75C19" w:rsidRPr="00362097">
        <w:rPr>
          <w:rFonts w:hint="eastAsia"/>
          <w:lang w:val="en-US" w:eastAsia="zh-CN"/>
        </w:rPr>
        <w:t>functionality</w:t>
      </w:r>
      <w:r w:rsidR="00F75C19" w:rsidRPr="00CB0C8A">
        <w:rPr>
          <w:rFonts w:hint="eastAsia"/>
          <w:lang w:val="en-US" w:eastAsia="zh-CN"/>
        </w:rPr>
        <w:t>.</w:t>
      </w:r>
    </w:p>
    <w:p w14:paraId="255504CC" w14:textId="50DAD421" w:rsidR="00BF330F" w:rsidRPr="00D75C46" w:rsidRDefault="00BF330F" w:rsidP="00BF330F">
      <w:pPr>
        <w:pStyle w:val="B1"/>
        <w:rPr>
          <w:lang w:eastAsia="zh-CN"/>
        </w:rPr>
      </w:pPr>
      <w:r w:rsidRPr="00CB0C8A">
        <w:rPr>
          <w:lang w:eastAsia="zh-CN"/>
        </w:rPr>
        <w:t>-</w:t>
      </w:r>
      <w:r w:rsidRPr="00CB0C8A">
        <w:rPr>
          <w:lang w:eastAsia="zh-CN"/>
        </w:rPr>
        <w:tab/>
        <w:t>enable the path selection</w:t>
      </w:r>
      <w:r w:rsidRPr="00CD0523">
        <w:rPr>
          <w:rFonts w:hint="eastAsia"/>
          <w:lang w:eastAsia="zh-CN"/>
        </w:rPr>
        <w:t xml:space="preserve"> </w:t>
      </w:r>
      <w:r w:rsidR="00F75C19" w:rsidRPr="00CD0523">
        <w:rPr>
          <w:rFonts w:hint="eastAsia"/>
          <w:lang w:eastAsia="zh-CN"/>
        </w:rPr>
        <w:t>functionality.</w:t>
      </w:r>
    </w:p>
    <w:p w14:paraId="49A5C174" w14:textId="77777777" w:rsidR="00BF330F" w:rsidRPr="00CB0C8A" w:rsidRDefault="00BF330F" w:rsidP="00BF330F">
      <w:pPr>
        <w:pStyle w:val="B1"/>
        <w:rPr>
          <w:lang w:val="en-US" w:eastAsia="zh-CN"/>
        </w:rPr>
      </w:pPr>
      <w:r w:rsidRPr="00CB0C8A">
        <w:rPr>
          <w:lang w:val="en-US" w:eastAsia="zh-CN"/>
        </w:rPr>
        <w:t>-</w:t>
      </w:r>
      <w:r w:rsidRPr="00CB0C8A">
        <w:rPr>
          <w:lang w:val="en-US" w:eastAsia="zh-CN"/>
        </w:rPr>
        <w:tab/>
        <w:t>enable the service authorization and provisioning of the ProSe-enabled UEs.</w:t>
      </w:r>
    </w:p>
    <w:p w14:paraId="76FB5395" w14:textId="77777777" w:rsidR="00BF330F" w:rsidRPr="00CB0C8A" w:rsidRDefault="00BF330F" w:rsidP="00BF330F">
      <w:pPr>
        <w:pStyle w:val="B1"/>
        <w:rPr>
          <w:lang w:val="en-US" w:eastAsia="zh-CN"/>
        </w:rPr>
      </w:pPr>
      <w:r w:rsidRPr="00CB0C8A">
        <w:rPr>
          <w:lang w:val="en-US" w:eastAsia="ko-KR"/>
        </w:rPr>
        <w:t>-</w:t>
      </w:r>
      <w:r w:rsidRPr="00CB0C8A">
        <w:rPr>
          <w:lang w:val="en-US" w:eastAsia="ko-KR"/>
        </w:rPr>
        <w:tab/>
        <w:t>enable QoS support on PC5</w:t>
      </w:r>
      <w:r w:rsidRPr="00CB0C8A">
        <w:rPr>
          <w:rFonts w:hint="eastAsia"/>
          <w:lang w:val="en-US" w:eastAsia="zh-CN"/>
        </w:rPr>
        <w:t>.</w:t>
      </w:r>
    </w:p>
    <w:p w14:paraId="22C2702B" w14:textId="77777777" w:rsidR="00BF330F" w:rsidRPr="00CB0C8A" w:rsidRDefault="00BF330F" w:rsidP="00BF330F">
      <w:pPr>
        <w:pStyle w:val="B1"/>
        <w:rPr>
          <w:lang w:val="en-US" w:eastAsia="ko-KR"/>
        </w:rPr>
      </w:pPr>
      <w:r w:rsidRPr="00CB0C8A">
        <w:rPr>
          <w:lang w:val="en-US" w:eastAsia="ko-KR"/>
        </w:rPr>
        <w:t>-</w:t>
      </w:r>
      <w:r w:rsidRPr="00CB0C8A">
        <w:rPr>
          <w:lang w:val="en-US" w:eastAsia="ko-KR"/>
        </w:rPr>
        <w:tab/>
        <w:t>enable the operators (HPLMN or VPLMN) charging for the utilization of the ProSe functionality.</w:t>
      </w:r>
    </w:p>
    <w:p w14:paraId="1855F0F9" w14:textId="70F35FF1" w:rsidR="00BF330F" w:rsidRPr="00CB0C8A" w:rsidRDefault="00BF330F" w:rsidP="00BF330F">
      <w:pPr>
        <w:pStyle w:val="B1"/>
        <w:rPr>
          <w:lang w:val="en-US" w:eastAsia="zh-CN"/>
        </w:rPr>
      </w:pPr>
      <w:r w:rsidRPr="00CB0C8A">
        <w:rPr>
          <w:lang w:val="en-US" w:eastAsia="ko-KR"/>
        </w:rPr>
        <w:t>-</w:t>
      </w:r>
      <w:r w:rsidRPr="00CB0C8A">
        <w:rPr>
          <w:lang w:val="en-US" w:eastAsia="ko-KR"/>
        </w:rPr>
        <w:tab/>
        <w:t>enable UE-to-Network relay functionality</w:t>
      </w:r>
      <w:r w:rsidR="00F75C19">
        <w:rPr>
          <w:lang w:val="en-US" w:eastAsia="ko-KR"/>
        </w:rPr>
        <w:t xml:space="preserve"> </w:t>
      </w:r>
      <w:r w:rsidR="00F75C19" w:rsidRPr="00CD0523">
        <w:rPr>
          <w:rFonts w:hint="eastAsia"/>
          <w:lang w:val="en-US" w:eastAsia="zh-CN"/>
        </w:rPr>
        <w:t>(including service continuity)</w:t>
      </w:r>
      <w:r w:rsidRPr="00CB0C8A">
        <w:rPr>
          <w:rFonts w:hint="eastAsia"/>
          <w:lang w:val="en-US" w:eastAsia="zh-CN"/>
        </w:rPr>
        <w:t>.</w:t>
      </w:r>
    </w:p>
    <w:p w14:paraId="340A41A5" w14:textId="77777777" w:rsidR="00BF330F" w:rsidRPr="0036213D" w:rsidRDefault="00BF330F" w:rsidP="00BF330F">
      <w:pPr>
        <w:pStyle w:val="B1"/>
        <w:rPr>
          <w:lang w:val="en-US" w:eastAsia="zh-CN"/>
        </w:rPr>
      </w:pPr>
      <w:r w:rsidRPr="00CB0C8A">
        <w:rPr>
          <w:rFonts w:hint="eastAsia"/>
          <w:lang w:val="en-US" w:eastAsia="zh-CN"/>
        </w:rPr>
        <w:t>-</w:t>
      </w:r>
      <w:r w:rsidRPr="00CB0C8A">
        <w:rPr>
          <w:rFonts w:hint="eastAsia"/>
          <w:lang w:val="en-US" w:eastAsia="zh-CN"/>
        </w:rPr>
        <w:tab/>
      </w:r>
      <w:r w:rsidRPr="00CB0C8A">
        <w:rPr>
          <w:lang w:val="en-US" w:eastAsia="ko-KR"/>
        </w:rPr>
        <w:t>enable UE-to-UE relay functionality</w:t>
      </w:r>
      <w:r w:rsidRPr="00CB0C8A">
        <w:rPr>
          <w:rFonts w:hint="eastAsia"/>
          <w:lang w:val="en-US" w:eastAsia="zh-CN"/>
        </w:rPr>
        <w:t>.</w:t>
      </w:r>
    </w:p>
    <w:p w14:paraId="224BA83C" w14:textId="77777777" w:rsidR="00AB4196" w:rsidRPr="00CB0C8A" w:rsidRDefault="00AB4196" w:rsidP="00AB4196">
      <w:pPr>
        <w:pStyle w:val="Heading2"/>
        <w:rPr>
          <w:lang w:eastAsia="zh-CN"/>
        </w:rPr>
      </w:pPr>
      <w:bookmarkStart w:id="158" w:name="_Toc43388237"/>
      <w:bookmarkStart w:id="159" w:name="_Toc43735468"/>
      <w:bookmarkStart w:id="160" w:name="_Toc50130455"/>
      <w:bookmarkStart w:id="161" w:name="_Toc50133769"/>
      <w:bookmarkStart w:id="162" w:name="_Toc50134109"/>
      <w:bookmarkStart w:id="163" w:name="_Toc50557061"/>
      <w:bookmarkStart w:id="164" w:name="_Toc50548737"/>
      <w:bookmarkStart w:id="165" w:name="_Toc55202042"/>
      <w:bookmarkStart w:id="166" w:name="_Toc55193559"/>
      <w:r w:rsidRPr="00CB0C8A">
        <w:rPr>
          <w:rFonts w:hint="eastAsia"/>
          <w:lang w:eastAsia="zh-CN"/>
        </w:rPr>
        <w:lastRenderedPageBreak/>
        <w:t>4.2</w:t>
      </w:r>
      <w:r w:rsidRPr="00CB0C8A">
        <w:rPr>
          <w:rFonts w:hint="eastAsia"/>
          <w:lang w:eastAsia="zh-CN"/>
        </w:rPr>
        <w:tab/>
        <w:t>Architecture Assumptions</w:t>
      </w:r>
      <w:bookmarkEnd w:id="153"/>
      <w:bookmarkEnd w:id="154"/>
      <w:bookmarkEnd w:id="155"/>
      <w:bookmarkEnd w:id="156"/>
      <w:bookmarkEnd w:id="158"/>
      <w:bookmarkEnd w:id="159"/>
      <w:bookmarkEnd w:id="160"/>
      <w:bookmarkEnd w:id="161"/>
      <w:bookmarkEnd w:id="162"/>
      <w:bookmarkEnd w:id="163"/>
      <w:bookmarkEnd w:id="164"/>
      <w:bookmarkEnd w:id="165"/>
      <w:bookmarkEnd w:id="166"/>
    </w:p>
    <w:p w14:paraId="4B81C004" w14:textId="77777777" w:rsidR="00AB4196" w:rsidRPr="00CB0C8A" w:rsidRDefault="00AB4196" w:rsidP="00AB4196">
      <w:pPr>
        <w:pStyle w:val="Heading3"/>
        <w:rPr>
          <w:lang w:eastAsia="zh-CN"/>
        </w:rPr>
      </w:pPr>
      <w:bookmarkStart w:id="167" w:name="_Toc26172999"/>
      <w:bookmarkStart w:id="168" w:name="_Toc30666489"/>
      <w:bookmarkStart w:id="169" w:name="_Toc31029783"/>
      <w:bookmarkStart w:id="170" w:name="_Toc31030674"/>
      <w:bookmarkStart w:id="171" w:name="_Toc43388238"/>
      <w:bookmarkStart w:id="172" w:name="_Toc43735469"/>
      <w:bookmarkStart w:id="173" w:name="_Toc50130456"/>
      <w:bookmarkStart w:id="174" w:name="_Toc50133770"/>
      <w:bookmarkStart w:id="175" w:name="_Toc50134110"/>
      <w:bookmarkStart w:id="176" w:name="_Toc50557062"/>
      <w:bookmarkStart w:id="177" w:name="_Toc50548738"/>
      <w:bookmarkStart w:id="178" w:name="_Toc55202043"/>
      <w:bookmarkStart w:id="179" w:name="_Toc55193560"/>
      <w:r w:rsidRPr="00CB0C8A">
        <w:rPr>
          <w:rFonts w:hint="eastAsia"/>
          <w:lang w:eastAsia="zh-CN"/>
        </w:rPr>
        <w:t>4.2.1</w:t>
      </w:r>
      <w:r w:rsidRPr="00CB0C8A">
        <w:rPr>
          <w:rFonts w:hint="eastAsia"/>
          <w:lang w:eastAsia="zh-CN"/>
        </w:rPr>
        <w:tab/>
        <w:t>General</w:t>
      </w:r>
      <w:bookmarkEnd w:id="167"/>
      <w:bookmarkEnd w:id="168"/>
      <w:bookmarkEnd w:id="169"/>
      <w:bookmarkEnd w:id="170"/>
      <w:bookmarkEnd w:id="171"/>
      <w:bookmarkEnd w:id="172"/>
      <w:bookmarkEnd w:id="173"/>
      <w:bookmarkEnd w:id="174"/>
      <w:bookmarkEnd w:id="175"/>
      <w:bookmarkEnd w:id="176"/>
      <w:bookmarkEnd w:id="177"/>
      <w:bookmarkEnd w:id="178"/>
      <w:bookmarkEnd w:id="179"/>
    </w:p>
    <w:p w14:paraId="4BB03876" w14:textId="10879E0F" w:rsidR="00AB4196" w:rsidRPr="00CB0C8A" w:rsidRDefault="00AB4196" w:rsidP="00AB4196">
      <w:pPr>
        <w:pStyle w:val="B1"/>
        <w:rPr>
          <w:lang w:eastAsia="zh-CN"/>
        </w:rPr>
      </w:pPr>
      <w:r w:rsidRPr="00CB0C8A">
        <w:rPr>
          <w:lang w:eastAsia="zh-CN"/>
        </w:rPr>
        <w:t>-</w:t>
      </w:r>
      <w:r w:rsidRPr="00CB0C8A">
        <w:rPr>
          <w:lang w:eastAsia="zh-CN"/>
        </w:rPr>
        <w:tab/>
        <w:t xml:space="preserve">Architecture reference models defined in </w:t>
      </w:r>
      <w:r w:rsidR="00DE63F7" w:rsidRPr="00CB0C8A">
        <w:rPr>
          <w:lang w:eastAsia="zh-CN"/>
        </w:rPr>
        <w:t>TS</w:t>
      </w:r>
      <w:r w:rsidR="00DE63F7">
        <w:rPr>
          <w:lang w:eastAsia="zh-CN"/>
        </w:rPr>
        <w:t> </w:t>
      </w:r>
      <w:r w:rsidR="00DE63F7" w:rsidRPr="00CB0C8A">
        <w:rPr>
          <w:lang w:eastAsia="zh-CN"/>
        </w:rPr>
        <w:t>23.287</w:t>
      </w:r>
      <w:r w:rsidR="00DE63F7">
        <w:rPr>
          <w:lang w:eastAsia="zh-CN"/>
        </w:rPr>
        <w:t> </w:t>
      </w:r>
      <w:r w:rsidR="00DE63F7" w:rsidRPr="00CB0C8A">
        <w:rPr>
          <w:lang w:eastAsia="zh-CN"/>
        </w:rPr>
        <w:t>[</w:t>
      </w:r>
      <w:r w:rsidRPr="00CB0C8A">
        <w:rPr>
          <w:lang w:eastAsia="zh-CN"/>
        </w:rPr>
        <w:t>5] (i.e. PC5 based eV2X architecture reference model) are used as reference architecture for supporting ProSe in 5GS.</w:t>
      </w:r>
    </w:p>
    <w:p w14:paraId="4272ECFF" w14:textId="314C339F" w:rsidR="00AB4196" w:rsidRPr="00CB0C8A" w:rsidRDefault="00AB4196" w:rsidP="00AB4196">
      <w:pPr>
        <w:pStyle w:val="B1"/>
        <w:rPr>
          <w:lang w:eastAsia="zh-CN"/>
        </w:rPr>
      </w:pPr>
      <w:r w:rsidRPr="00CB0C8A">
        <w:rPr>
          <w:lang w:eastAsia="zh-CN"/>
        </w:rPr>
        <w:t>-</w:t>
      </w:r>
      <w:r w:rsidRPr="00CB0C8A">
        <w:rPr>
          <w:lang w:eastAsia="zh-CN"/>
        </w:rPr>
        <w:tab/>
        <w:t xml:space="preserve">Architecture reference model defined in </w:t>
      </w:r>
      <w:r w:rsidR="00DE63F7" w:rsidRPr="00CB0C8A">
        <w:rPr>
          <w:lang w:eastAsia="zh-CN"/>
        </w:rPr>
        <w:t>TS</w:t>
      </w:r>
      <w:r w:rsidR="00DE63F7">
        <w:rPr>
          <w:lang w:eastAsia="zh-CN"/>
        </w:rPr>
        <w:t> </w:t>
      </w:r>
      <w:r w:rsidR="00DE63F7" w:rsidRPr="00CB0C8A">
        <w:rPr>
          <w:lang w:eastAsia="zh-CN"/>
        </w:rPr>
        <w:t>23.501</w:t>
      </w:r>
      <w:r w:rsidR="00DE63F7">
        <w:rPr>
          <w:lang w:eastAsia="zh-CN"/>
        </w:rPr>
        <w:t> </w:t>
      </w:r>
      <w:r w:rsidR="00DE63F7" w:rsidRPr="00CB0C8A">
        <w:rPr>
          <w:lang w:eastAsia="zh-CN"/>
        </w:rPr>
        <w:t>[</w:t>
      </w:r>
      <w:r w:rsidRPr="00CB0C8A">
        <w:rPr>
          <w:lang w:eastAsia="zh-CN"/>
        </w:rPr>
        <w:t>6] are used as basis architecture for supporting ProSe in 5GS.</w:t>
      </w:r>
    </w:p>
    <w:p w14:paraId="4DFABC37" w14:textId="77777777" w:rsidR="00AB4196" w:rsidRPr="00CB0C8A" w:rsidRDefault="00AB4196" w:rsidP="00AB4196">
      <w:pPr>
        <w:pStyle w:val="B1"/>
        <w:rPr>
          <w:lang w:eastAsia="zh-CN"/>
        </w:rPr>
      </w:pPr>
      <w:r w:rsidRPr="00CB0C8A">
        <w:rPr>
          <w:lang w:eastAsia="zh-CN"/>
        </w:rPr>
        <w:t>-</w:t>
      </w:r>
      <w:r w:rsidRPr="00CB0C8A">
        <w:rPr>
          <w:lang w:eastAsia="zh-CN"/>
        </w:rPr>
        <w:tab/>
        <w:t>Group management is handled by application layer which is out of this document.</w:t>
      </w:r>
    </w:p>
    <w:p w14:paraId="2713720F" w14:textId="77777777" w:rsidR="00AB4196" w:rsidRPr="00CB0C8A" w:rsidRDefault="00AB4196" w:rsidP="00AB4196">
      <w:pPr>
        <w:pStyle w:val="B1"/>
        <w:rPr>
          <w:lang w:eastAsia="zh-CN"/>
        </w:rPr>
      </w:pPr>
      <w:r w:rsidRPr="00CB0C8A">
        <w:rPr>
          <w:lang w:eastAsia="zh-CN"/>
        </w:rPr>
        <w:t>-</w:t>
      </w:r>
      <w:r w:rsidRPr="00CB0C8A">
        <w:rPr>
          <w:lang w:eastAsia="zh-CN"/>
        </w:rPr>
        <w:tab/>
        <w:t>NG-RAN is considered; non-3GPP AN is not considered in the release.</w:t>
      </w:r>
    </w:p>
    <w:p w14:paraId="300B6864" w14:textId="77777777" w:rsidR="00AB4196" w:rsidRPr="00CB0C8A" w:rsidRDefault="00AB4196" w:rsidP="00AB4196">
      <w:pPr>
        <w:pStyle w:val="B1"/>
        <w:rPr>
          <w:lang w:eastAsia="zh-CN"/>
        </w:rPr>
      </w:pPr>
      <w:r w:rsidRPr="00CB0C8A">
        <w:rPr>
          <w:lang w:eastAsia="zh-CN"/>
        </w:rPr>
        <w:t>-</w:t>
      </w:r>
      <w:r w:rsidRPr="00CB0C8A">
        <w:rPr>
          <w:lang w:eastAsia="zh-CN"/>
        </w:rPr>
        <w:tab/>
        <w:t>NR based PC5 is considered.</w:t>
      </w:r>
    </w:p>
    <w:p w14:paraId="40B08DFC" w14:textId="6A52EC8C" w:rsidR="00AB4196" w:rsidRPr="00CB0C8A" w:rsidRDefault="00AB4196" w:rsidP="00AB4196">
      <w:pPr>
        <w:pStyle w:val="B1"/>
        <w:rPr>
          <w:lang w:eastAsia="zh-CN"/>
        </w:rPr>
      </w:pPr>
      <w:r w:rsidRPr="00CB0C8A">
        <w:rPr>
          <w:lang w:eastAsia="zh-CN"/>
        </w:rPr>
        <w:t>-</w:t>
      </w:r>
      <w:r w:rsidRPr="00CB0C8A">
        <w:rPr>
          <w:lang w:eastAsia="zh-CN"/>
        </w:rPr>
        <w:tab/>
        <w:t xml:space="preserve">QoS handling for V2X communication over NR PC5 reference point defined in clauses 5.4.1 to 5.4.4 of </w:t>
      </w:r>
      <w:r w:rsidR="00DE63F7" w:rsidRPr="00CB0C8A">
        <w:rPr>
          <w:lang w:eastAsia="zh-CN"/>
        </w:rPr>
        <w:t>TS</w:t>
      </w:r>
      <w:r w:rsidR="00DE63F7">
        <w:rPr>
          <w:lang w:eastAsia="zh-CN"/>
        </w:rPr>
        <w:t> </w:t>
      </w:r>
      <w:r w:rsidR="00DE63F7" w:rsidRPr="00CB0C8A">
        <w:rPr>
          <w:lang w:eastAsia="zh-CN"/>
        </w:rPr>
        <w:t>23.287</w:t>
      </w:r>
      <w:r w:rsidR="00DE63F7">
        <w:rPr>
          <w:lang w:eastAsia="zh-CN"/>
        </w:rPr>
        <w:t> </w:t>
      </w:r>
      <w:r w:rsidR="00DE63F7" w:rsidRPr="00CB0C8A">
        <w:rPr>
          <w:lang w:eastAsia="zh-CN"/>
        </w:rPr>
        <w:t>[</w:t>
      </w:r>
      <w:r w:rsidRPr="00CB0C8A">
        <w:rPr>
          <w:lang w:eastAsia="zh-CN"/>
        </w:rPr>
        <w:t>5] is used as basis for supporting PC5 direct communication.</w:t>
      </w:r>
    </w:p>
    <w:p w14:paraId="5043C53A" w14:textId="2A832A0A" w:rsidR="00AB4196" w:rsidRDefault="00AB4196" w:rsidP="00AB4196">
      <w:pPr>
        <w:pStyle w:val="B1"/>
        <w:rPr>
          <w:lang w:eastAsia="zh-CN"/>
        </w:rPr>
      </w:pPr>
      <w:r w:rsidRPr="00CB0C8A">
        <w:rPr>
          <w:lang w:eastAsia="zh-CN"/>
        </w:rPr>
        <w:t>-</w:t>
      </w:r>
      <w:r w:rsidRPr="00CB0C8A">
        <w:rPr>
          <w:lang w:eastAsia="zh-CN"/>
        </w:rPr>
        <w:tab/>
        <w:t xml:space="preserve">The standardized PQI values defined for NR PC5 in </w:t>
      </w:r>
      <w:r w:rsidR="00DE63F7" w:rsidRPr="00CB0C8A">
        <w:rPr>
          <w:lang w:eastAsia="zh-CN"/>
        </w:rPr>
        <w:t>TS</w:t>
      </w:r>
      <w:r w:rsidR="00DE63F7">
        <w:rPr>
          <w:lang w:eastAsia="zh-CN"/>
        </w:rPr>
        <w:t> </w:t>
      </w:r>
      <w:r w:rsidR="00DE63F7" w:rsidRPr="00CB0C8A">
        <w:rPr>
          <w:lang w:eastAsia="zh-CN"/>
        </w:rPr>
        <w:t>23.287</w:t>
      </w:r>
      <w:r w:rsidR="00DE63F7">
        <w:rPr>
          <w:lang w:eastAsia="zh-CN"/>
        </w:rPr>
        <w:t> </w:t>
      </w:r>
      <w:r w:rsidR="00DE63F7" w:rsidRPr="00CB0C8A">
        <w:rPr>
          <w:lang w:eastAsia="zh-CN"/>
        </w:rPr>
        <w:t>[</w:t>
      </w:r>
      <w:r w:rsidRPr="00CB0C8A">
        <w:rPr>
          <w:lang w:eastAsia="zh-CN"/>
        </w:rPr>
        <w:t xml:space="preserve">5] can be used to support performance requirements defined in </w:t>
      </w:r>
      <w:r w:rsidR="001D5B1D">
        <w:rPr>
          <w:lang w:eastAsia="zh-CN"/>
        </w:rPr>
        <w:t>clause </w:t>
      </w:r>
      <w:r w:rsidRPr="00CB0C8A">
        <w:rPr>
          <w:lang w:eastAsia="zh-CN"/>
        </w:rPr>
        <w:t xml:space="preserve">7.6.2 of </w:t>
      </w:r>
      <w:r w:rsidR="00DE63F7" w:rsidRPr="00CB0C8A">
        <w:rPr>
          <w:lang w:eastAsia="zh-CN"/>
        </w:rPr>
        <w:t>TS</w:t>
      </w:r>
      <w:r w:rsidR="00DE63F7">
        <w:rPr>
          <w:lang w:eastAsia="zh-CN"/>
        </w:rPr>
        <w:t> </w:t>
      </w:r>
      <w:r w:rsidR="00DE63F7" w:rsidRPr="00CB0C8A">
        <w:rPr>
          <w:lang w:eastAsia="zh-CN"/>
        </w:rPr>
        <w:t>22.261</w:t>
      </w:r>
      <w:r w:rsidR="00DE63F7">
        <w:rPr>
          <w:lang w:eastAsia="zh-CN"/>
        </w:rPr>
        <w:t> </w:t>
      </w:r>
      <w:r w:rsidR="00DE63F7" w:rsidRPr="00CB0C8A">
        <w:rPr>
          <w:lang w:eastAsia="zh-CN"/>
        </w:rPr>
        <w:t>[</w:t>
      </w:r>
      <w:r w:rsidRPr="00CB0C8A">
        <w:rPr>
          <w:lang w:eastAsia="zh-CN"/>
        </w:rPr>
        <w:t>3] for interactive services if applicable.</w:t>
      </w:r>
    </w:p>
    <w:p w14:paraId="468C37AA" w14:textId="77777777" w:rsidR="00DE63F7" w:rsidRDefault="00DE63F7" w:rsidP="00DE63F7">
      <w:pPr>
        <w:pStyle w:val="B1"/>
        <w:rPr>
          <w:lang w:eastAsia="zh-CN"/>
        </w:rPr>
      </w:pPr>
      <w:bookmarkStart w:id="180" w:name="_Toc26173000"/>
      <w:bookmarkStart w:id="181" w:name="_Toc30666490"/>
      <w:bookmarkStart w:id="182" w:name="_Toc31029784"/>
      <w:bookmarkStart w:id="183" w:name="_Toc31030675"/>
      <w:bookmarkStart w:id="184" w:name="_Toc43388239"/>
      <w:bookmarkStart w:id="185" w:name="_Toc43735470"/>
      <w:bookmarkStart w:id="186" w:name="_Toc50130457"/>
      <w:bookmarkStart w:id="187" w:name="_Toc50133771"/>
      <w:bookmarkStart w:id="188" w:name="_Toc50134111"/>
      <w:bookmarkStart w:id="189" w:name="_Toc50557063"/>
      <w:r>
        <w:rPr>
          <w:lang w:eastAsia="zh-CN"/>
        </w:rPr>
        <w:t>-</w:t>
      </w:r>
      <w:r>
        <w:rPr>
          <w:lang w:eastAsia="zh-CN"/>
        </w:rPr>
        <w:tab/>
        <w:t>Alternative QoS Profiles are not supported in UE-to-Network Relay scenarios.</w:t>
      </w:r>
    </w:p>
    <w:p w14:paraId="1BEB800C" w14:textId="77777777" w:rsidR="00DE63F7" w:rsidRDefault="00DE63F7" w:rsidP="00DE63F7">
      <w:pPr>
        <w:pStyle w:val="B1"/>
        <w:rPr>
          <w:lang w:eastAsia="zh-CN"/>
        </w:rPr>
      </w:pPr>
      <w:r>
        <w:rPr>
          <w:lang w:eastAsia="zh-CN"/>
        </w:rPr>
        <w:tab/>
        <w:t>The Relay's AMF may interact with Remote UE's AMF and Relay UE's PCF for authorization, and the details are in Solution #30.</w:t>
      </w:r>
    </w:p>
    <w:p w14:paraId="151DF14F" w14:textId="26358498" w:rsidR="00DE63F7" w:rsidRDefault="00DE63F7" w:rsidP="00DE63F7">
      <w:pPr>
        <w:pStyle w:val="B1"/>
        <w:rPr>
          <w:lang w:eastAsia="zh-CN"/>
        </w:rPr>
      </w:pPr>
      <w:r>
        <w:rPr>
          <w:lang w:eastAsia="zh-CN"/>
        </w:rPr>
        <w:t>1.</w:t>
      </w:r>
      <w:r>
        <w:rPr>
          <w:lang w:eastAsia="zh-CN"/>
        </w:rPr>
        <w:tab/>
        <w:t>Source UE wants to establish unicast communication with target UE, it decides the E2E QoS parameters between source UE and target UE based on the application layer requirements. The Source UE sets up a PC5 QoS Flow with PFI. Then Source UE provides the PFI, E2E QoS parameters, source and target user info to UE-to-UE Relay. The process is similar to the unicast L2 link establishment or modification procedure as defined in TS 23.287 [5] clause 6.3.3.</w:t>
      </w:r>
    </w:p>
    <w:p w14:paraId="5A81817D" w14:textId="77777777" w:rsidR="00DE63F7" w:rsidRDefault="00DE63F7" w:rsidP="00DE63F7">
      <w:pPr>
        <w:pStyle w:val="B1"/>
        <w:rPr>
          <w:lang w:eastAsia="zh-CN"/>
        </w:rPr>
      </w:pPr>
      <w:r>
        <w:rPr>
          <w:lang w:eastAsia="zh-CN"/>
        </w:rPr>
        <w:t>2.</w:t>
      </w:r>
      <w:r>
        <w:rPr>
          <w:lang w:eastAsia="zh-CN"/>
        </w:rPr>
        <w:tab/>
        <w:t>Relay splits the E2E QoS parameters into two parts: one part is for the PC5 interface between source UE and Relay (source side PC5 QoS parameters), the other part is for the PC5 interface between Relay and the target UE (target side PC5 QoS parameters).</w:t>
      </w:r>
    </w:p>
    <w:p w14:paraId="20051280" w14:textId="2DE67CD2" w:rsidR="00DE63F7" w:rsidRDefault="00DE63F7" w:rsidP="00DE63F7">
      <w:pPr>
        <w:pStyle w:val="B1"/>
        <w:rPr>
          <w:lang w:eastAsia="zh-CN"/>
        </w:rPr>
      </w:pPr>
      <w:r>
        <w:rPr>
          <w:lang w:eastAsia="zh-CN"/>
        </w:rPr>
        <w:t>3.</w:t>
      </w:r>
      <w:r>
        <w:rPr>
          <w:lang w:eastAsia="zh-CN"/>
        </w:rPr>
        <w:tab/>
        <w:t>Relay provides the PFI received from source UE, target side PC5 QoS parameters, source and target user info to target UE. The process is similar to the unicast L2 link establishment or modification procedure as defined in TS 23.287 [5] clause 6.3.3.</w:t>
      </w:r>
    </w:p>
    <w:p w14:paraId="01442991" w14:textId="77777777" w:rsidR="00DE63F7" w:rsidRDefault="00DE63F7" w:rsidP="00DE63F7">
      <w:pPr>
        <w:pStyle w:val="B1"/>
        <w:rPr>
          <w:lang w:eastAsia="zh-CN"/>
        </w:rPr>
      </w:pPr>
      <w:r>
        <w:rPr>
          <w:lang w:eastAsia="zh-CN"/>
        </w:rPr>
        <w:t>4.</w:t>
      </w:r>
      <w:r>
        <w:rPr>
          <w:lang w:eastAsia="zh-CN"/>
        </w:rPr>
        <w:tab/>
        <w:t>Relay receives the Layer-2 link establishment/modification accept from target UE.</w:t>
      </w:r>
    </w:p>
    <w:p w14:paraId="51F0752D" w14:textId="77777777" w:rsidR="00DE63F7" w:rsidRDefault="00DE63F7" w:rsidP="00DE63F7">
      <w:pPr>
        <w:pStyle w:val="B1"/>
        <w:rPr>
          <w:lang w:eastAsia="zh-CN"/>
        </w:rPr>
      </w:pPr>
      <w:r>
        <w:rPr>
          <w:lang w:eastAsia="zh-CN"/>
        </w:rPr>
        <w:t>5.</w:t>
      </w:r>
      <w:r>
        <w:rPr>
          <w:lang w:eastAsia="zh-CN"/>
        </w:rPr>
        <w:tab/>
        <w:t>Relay provides the Layer-2 link establishment/modification accept to the source UE with the PFI and the source side PC5 QoS parameters.</w:t>
      </w:r>
    </w:p>
    <w:p w14:paraId="52F22340" w14:textId="192B52FE" w:rsidR="00AB4196" w:rsidRPr="00CB0C8A" w:rsidRDefault="00AB4196" w:rsidP="00AB4196">
      <w:pPr>
        <w:pStyle w:val="Heading3"/>
        <w:rPr>
          <w:lang w:eastAsia="zh-CN"/>
        </w:rPr>
      </w:pPr>
      <w:bookmarkStart w:id="190" w:name="_Toc50548739"/>
      <w:bookmarkStart w:id="191" w:name="_Toc55202044"/>
      <w:bookmarkStart w:id="192" w:name="_Toc55193561"/>
      <w:r w:rsidRPr="00CB0C8A">
        <w:rPr>
          <w:rFonts w:hint="eastAsia"/>
          <w:lang w:eastAsia="zh-CN"/>
        </w:rPr>
        <w:t>4.2.2</w:t>
      </w:r>
      <w:r w:rsidRPr="00CB0C8A">
        <w:rPr>
          <w:rFonts w:hint="eastAsia"/>
          <w:lang w:eastAsia="zh-CN"/>
        </w:rPr>
        <w:tab/>
        <w:t>Reference Architecture Model</w:t>
      </w:r>
      <w:bookmarkEnd w:id="180"/>
      <w:bookmarkEnd w:id="181"/>
      <w:bookmarkEnd w:id="182"/>
      <w:bookmarkEnd w:id="183"/>
      <w:bookmarkEnd w:id="184"/>
      <w:bookmarkEnd w:id="185"/>
      <w:bookmarkEnd w:id="186"/>
      <w:bookmarkEnd w:id="187"/>
      <w:bookmarkEnd w:id="188"/>
      <w:bookmarkEnd w:id="189"/>
      <w:bookmarkEnd w:id="190"/>
      <w:bookmarkEnd w:id="191"/>
      <w:bookmarkEnd w:id="192"/>
    </w:p>
    <w:p w14:paraId="2E3F3EA5" w14:textId="4B690B90" w:rsidR="00AB4196" w:rsidRPr="00CB0C8A" w:rsidRDefault="00AB4196" w:rsidP="00AB4196">
      <w:r w:rsidRPr="00CB0C8A">
        <w:t xml:space="preserve">V2X architecture as defined in </w:t>
      </w:r>
      <w:r w:rsidR="00DE63F7" w:rsidRPr="00CB0C8A">
        <w:t>TS</w:t>
      </w:r>
      <w:r w:rsidR="00DE63F7">
        <w:t> </w:t>
      </w:r>
      <w:r w:rsidR="00DE63F7" w:rsidRPr="00CB0C8A">
        <w:t>23.287</w:t>
      </w:r>
      <w:r w:rsidR="00DE63F7">
        <w:t> </w:t>
      </w:r>
      <w:r w:rsidR="00DE63F7" w:rsidRPr="00CB0C8A">
        <w:t>[</w:t>
      </w:r>
      <w:r w:rsidRPr="00CB0C8A">
        <w:t>5] will be used as baseline.</w:t>
      </w:r>
    </w:p>
    <w:p w14:paraId="4B53051A" w14:textId="77777777" w:rsidR="00AB4196" w:rsidRPr="00CB0C8A" w:rsidRDefault="00AB4196" w:rsidP="00AB4196">
      <w:pPr>
        <w:pStyle w:val="Heading1"/>
        <w:rPr>
          <w:lang w:eastAsia="zh-CN"/>
        </w:rPr>
      </w:pPr>
      <w:bookmarkStart w:id="193" w:name="_Toc509905225"/>
      <w:bookmarkStart w:id="194" w:name="_Toc26173001"/>
      <w:bookmarkStart w:id="195" w:name="_Toc30666491"/>
      <w:bookmarkStart w:id="196" w:name="_Toc31029785"/>
      <w:bookmarkStart w:id="197" w:name="_Toc31030676"/>
      <w:bookmarkStart w:id="198" w:name="_Toc43388240"/>
      <w:bookmarkStart w:id="199" w:name="_Toc43735471"/>
      <w:bookmarkStart w:id="200" w:name="_Toc50130458"/>
      <w:bookmarkStart w:id="201" w:name="_Toc50133772"/>
      <w:bookmarkStart w:id="202" w:name="_Toc50134112"/>
      <w:bookmarkStart w:id="203" w:name="_Toc50557064"/>
      <w:bookmarkStart w:id="204" w:name="_Toc50548740"/>
      <w:bookmarkStart w:id="205" w:name="_Toc55202045"/>
      <w:bookmarkStart w:id="206" w:name="_Toc324232211"/>
      <w:bookmarkStart w:id="207" w:name="_Toc326248702"/>
      <w:bookmarkStart w:id="208" w:name="_Toc55193562"/>
      <w:r w:rsidRPr="00CB0C8A">
        <w:rPr>
          <w:rFonts w:hint="eastAsia"/>
          <w:lang w:eastAsia="zh-CN"/>
        </w:rPr>
        <w:t>5</w:t>
      </w:r>
      <w:r w:rsidRPr="00CB0C8A">
        <w:rPr>
          <w:rFonts w:hint="eastAsia"/>
          <w:lang w:eastAsia="zh-CN"/>
        </w:rPr>
        <w:tab/>
        <w:t>Key Issue</w:t>
      </w:r>
      <w:r w:rsidRPr="00CB0C8A">
        <w:rPr>
          <w:lang w:eastAsia="zh-CN"/>
        </w:rPr>
        <w:t>s</w:t>
      </w:r>
      <w:bookmarkEnd w:id="193"/>
      <w:bookmarkEnd w:id="194"/>
      <w:bookmarkEnd w:id="195"/>
      <w:bookmarkEnd w:id="196"/>
      <w:bookmarkEnd w:id="197"/>
      <w:bookmarkEnd w:id="198"/>
      <w:bookmarkEnd w:id="199"/>
      <w:bookmarkEnd w:id="200"/>
      <w:bookmarkEnd w:id="201"/>
      <w:bookmarkEnd w:id="202"/>
      <w:bookmarkEnd w:id="203"/>
      <w:bookmarkEnd w:id="204"/>
      <w:bookmarkEnd w:id="205"/>
      <w:bookmarkEnd w:id="208"/>
    </w:p>
    <w:p w14:paraId="4AF78306" w14:textId="19157BFB" w:rsidR="00AB4196" w:rsidRPr="00CB0C8A" w:rsidRDefault="000607CA" w:rsidP="00AB4196">
      <w:pPr>
        <w:pStyle w:val="EditorsNote"/>
        <w:rPr>
          <w:lang w:val="en-US" w:eastAsia="ko-KR"/>
        </w:rPr>
      </w:pPr>
      <w:r w:rsidRPr="00677EA2">
        <w:t>Editor</w:t>
      </w:r>
      <w:r>
        <w:t>'</w:t>
      </w:r>
      <w:r w:rsidRPr="00677EA2">
        <w:t>s note:</w:t>
      </w:r>
      <w:r w:rsidR="00AB4196" w:rsidRPr="00CB0C8A">
        <w:tab/>
      </w:r>
      <w:r w:rsidR="00AB4196" w:rsidRPr="00CB0C8A">
        <w:rPr>
          <w:lang w:val="en-US"/>
        </w:rPr>
        <w:t xml:space="preserve">This clause will describe </w:t>
      </w:r>
      <w:r w:rsidR="00AB4196" w:rsidRPr="00CB0C8A">
        <w:rPr>
          <w:rFonts w:hint="eastAsia"/>
          <w:lang w:val="en-US" w:eastAsia="zh-CN"/>
        </w:rPr>
        <w:t xml:space="preserve">the key </w:t>
      </w:r>
      <w:r w:rsidR="00AB4196" w:rsidRPr="00CB0C8A">
        <w:rPr>
          <w:lang w:val="en-US" w:eastAsia="zh-CN"/>
        </w:rPr>
        <w:t>i</w:t>
      </w:r>
      <w:r w:rsidR="00AB4196" w:rsidRPr="00CB0C8A">
        <w:rPr>
          <w:rFonts w:hint="eastAsia"/>
          <w:lang w:val="en-US" w:eastAsia="zh-CN"/>
        </w:rPr>
        <w:t>ssue</w:t>
      </w:r>
      <w:r w:rsidR="00AB4196" w:rsidRPr="00CB0C8A">
        <w:rPr>
          <w:lang w:val="en-US"/>
        </w:rPr>
        <w:t xml:space="preserve">s </w:t>
      </w:r>
      <w:r w:rsidR="00AB4196" w:rsidRPr="00CB0C8A">
        <w:rPr>
          <w:lang w:eastAsia="zh-CN"/>
        </w:rPr>
        <w:t xml:space="preserve">for </w:t>
      </w:r>
      <w:r w:rsidR="00AB4196" w:rsidRPr="00CB0C8A">
        <w:t>the enhancement of ProSe supporting in 5GS</w:t>
      </w:r>
      <w:r w:rsidR="00AB4196" w:rsidRPr="00CB0C8A">
        <w:rPr>
          <w:lang w:val="en-US"/>
        </w:rPr>
        <w:t>.</w:t>
      </w:r>
    </w:p>
    <w:p w14:paraId="146A4916" w14:textId="77777777" w:rsidR="00AB4196" w:rsidRPr="00CB0C8A" w:rsidRDefault="00AB4196" w:rsidP="00AB4196">
      <w:pPr>
        <w:pStyle w:val="Heading2"/>
        <w:rPr>
          <w:lang w:eastAsia="ko-KR"/>
        </w:rPr>
      </w:pPr>
      <w:bookmarkStart w:id="209" w:name="_Toc435670433"/>
      <w:bookmarkStart w:id="210" w:name="_Toc436124703"/>
      <w:bookmarkStart w:id="211" w:name="_Toc509905226"/>
      <w:bookmarkStart w:id="212" w:name="_Toc26173002"/>
      <w:bookmarkStart w:id="213" w:name="_Toc30666492"/>
      <w:bookmarkStart w:id="214" w:name="_Toc31029786"/>
      <w:bookmarkStart w:id="215" w:name="_Toc31030677"/>
      <w:bookmarkStart w:id="216" w:name="_Toc43388241"/>
      <w:bookmarkStart w:id="217" w:name="_Toc43735472"/>
      <w:bookmarkStart w:id="218" w:name="_Toc50130459"/>
      <w:bookmarkStart w:id="219" w:name="_Toc50133773"/>
      <w:bookmarkStart w:id="220" w:name="_Toc50134113"/>
      <w:bookmarkStart w:id="221" w:name="_Toc50557065"/>
      <w:bookmarkStart w:id="222" w:name="_Toc50548741"/>
      <w:bookmarkStart w:id="223" w:name="_Toc55202046"/>
      <w:bookmarkStart w:id="224" w:name="_Toc55193563"/>
      <w:r w:rsidRPr="00CB0C8A">
        <w:rPr>
          <w:rFonts w:hint="eastAsia"/>
          <w:lang w:eastAsia="ko-KR"/>
        </w:rPr>
        <w:lastRenderedPageBreak/>
        <w:t>5.</w:t>
      </w:r>
      <w:r w:rsidRPr="00CB0C8A">
        <w:rPr>
          <w:rFonts w:hint="eastAsia"/>
          <w:lang w:eastAsia="zh-CN"/>
        </w:rPr>
        <w:t>1</w:t>
      </w:r>
      <w:r w:rsidRPr="00CB0C8A">
        <w:rPr>
          <w:rFonts w:hint="eastAsia"/>
          <w:lang w:eastAsia="ko-KR"/>
        </w:rPr>
        <w:tab/>
        <w:t>Key Issue #</w:t>
      </w:r>
      <w:r w:rsidRPr="00CB0C8A">
        <w:rPr>
          <w:rFonts w:hint="eastAsia"/>
          <w:lang w:eastAsia="zh-CN"/>
        </w:rPr>
        <w:t>1</w:t>
      </w:r>
      <w:r w:rsidRPr="00CB0C8A">
        <w:rPr>
          <w:rFonts w:hint="eastAsia"/>
          <w:lang w:eastAsia="ko-KR"/>
        </w:rPr>
        <w:t xml:space="preserve">: </w:t>
      </w:r>
      <w:bookmarkEnd w:id="209"/>
      <w:bookmarkEnd w:id="210"/>
      <w:r w:rsidRPr="00CB0C8A">
        <w:t>ProSe Direct discovery</w:t>
      </w:r>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p>
    <w:p w14:paraId="4C82848B" w14:textId="77777777" w:rsidR="00AB4196" w:rsidRPr="00CB0C8A" w:rsidRDefault="00AB4196" w:rsidP="00AB4196">
      <w:pPr>
        <w:pStyle w:val="Heading3"/>
        <w:rPr>
          <w:lang w:eastAsia="ko-KR"/>
        </w:rPr>
      </w:pPr>
      <w:bookmarkStart w:id="225" w:name="_Toc435670434"/>
      <w:bookmarkStart w:id="226" w:name="_Toc436124704"/>
      <w:bookmarkStart w:id="227" w:name="_Toc509905227"/>
      <w:bookmarkStart w:id="228" w:name="_Toc26173003"/>
      <w:bookmarkStart w:id="229" w:name="_Toc30666493"/>
      <w:bookmarkStart w:id="230" w:name="_Toc31029787"/>
      <w:bookmarkStart w:id="231" w:name="_Toc31030678"/>
      <w:bookmarkStart w:id="232" w:name="_Toc43388242"/>
      <w:bookmarkStart w:id="233" w:name="_Toc43735473"/>
      <w:bookmarkStart w:id="234" w:name="_Toc50130460"/>
      <w:bookmarkStart w:id="235" w:name="_Toc50133774"/>
      <w:bookmarkStart w:id="236" w:name="_Toc50134114"/>
      <w:bookmarkStart w:id="237" w:name="_Toc50557066"/>
      <w:bookmarkStart w:id="238" w:name="_Toc50548742"/>
      <w:bookmarkStart w:id="239" w:name="_Toc55202047"/>
      <w:bookmarkStart w:id="240" w:name="_Toc55193564"/>
      <w:r w:rsidRPr="00CB0C8A">
        <w:rPr>
          <w:rFonts w:hint="eastAsia"/>
          <w:lang w:eastAsia="ko-KR"/>
        </w:rPr>
        <w:t>5.1.1</w:t>
      </w:r>
      <w:r w:rsidRPr="00CB0C8A">
        <w:rPr>
          <w:rFonts w:hint="eastAsia"/>
          <w:lang w:eastAsia="ko-KR"/>
        </w:rPr>
        <w:tab/>
        <w:t>General description</w:t>
      </w:r>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p>
    <w:p w14:paraId="4623A123" w14:textId="77777777" w:rsidR="00AB4196" w:rsidRPr="00CB0C8A" w:rsidRDefault="00AB4196" w:rsidP="00AB4196">
      <w:r w:rsidRPr="00CB0C8A">
        <w:t>The ProSe direct discovery procedure is used for a UE to discover or be discovered by other UE(s) in proximity over the PC5 interface. The UE can discover other UE(s) with interested application(s) and/or interested group(s) using the ProSe direct discovery procedure. This solution for this key issue should strive to achieve the common direct discovery procedure for discovering a 5G Prose enabled UE, 5G Prose UE-to-Network Relay and a 5G Prose UE-to-UE Relay.</w:t>
      </w:r>
    </w:p>
    <w:p w14:paraId="5FE990FB" w14:textId="77777777" w:rsidR="00AB4196" w:rsidRPr="00CB0C8A" w:rsidRDefault="00AB4196" w:rsidP="00AB4196">
      <w:r w:rsidRPr="00CB0C8A">
        <w:t>Following issues need to be addressed in this key issue:</w:t>
      </w:r>
    </w:p>
    <w:p w14:paraId="1E6BE226" w14:textId="77777777" w:rsidR="00AB4196" w:rsidRPr="00CB0C8A" w:rsidRDefault="00AB4196" w:rsidP="00AB4196">
      <w:pPr>
        <w:pStyle w:val="B1"/>
      </w:pPr>
      <w:r w:rsidRPr="00CB0C8A">
        <w:t>-</w:t>
      </w:r>
      <w:r w:rsidRPr="00CB0C8A">
        <w:tab/>
        <w:t>Discover (or discovered by) other UE(s) in interested group(s) over PC5 interface, the group information can come from application layer.</w:t>
      </w:r>
    </w:p>
    <w:p w14:paraId="2BCF940A" w14:textId="77777777" w:rsidR="00AB4196" w:rsidRPr="00CB0C8A" w:rsidRDefault="00AB4196" w:rsidP="00AB4196">
      <w:pPr>
        <w:pStyle w:val="B1"/>
      </w:pPr>
      <w:r w:rsidRPr="00CB0C8A">
        <w:t>-</w:t>
      </w:r>
      <w:r w:rsidRPr="00CB0C8A">
        <w:tab/>
        <w:t>Discover (or discovered by) other UE(s) also supporting interested application(s) over PC5 interface.</w:t>
      </w:r>
    </w:p>
    <w:p w14:paraId="556EFB01" w14:textId="77777777" w:rsidR="00AB4196" w:rsidRPr="00CB0C8A" w:rsidRDefault="00AB4196" w:rsidP="00AB4196">
      <w:pPr>
        <w:pStyle w:val="B1"/>
      </w:pPr>
      <w:r w:rsidRPr="00CB0C8A">
        <w:t>-</w:t>
      </w:r>
      <w:r w:rsidRPr="00CB0C8A">
        <w:tab/>
        <w:t>If the UE is out of coverage, discover (or discovered by) other UE(s) in coverage or out of coverage.</w:t>
      </w:r>
    </w:p>
    <w:p w14:paraId="1DA0381F" w14:textId="77777777" w:rsidR="00AB4196" w:rsidRPr="00CB0C8A" w:rsidRDefault="00AB4196" w:rsidP="00AB4196">
      <w:pPr>
        <w:pStyle w:val="B1"/>
      </w:pPr>
      <w:r w:rsidRPr="00CB0C8A">
        <w:t>-</w:t>
      </w:r>
      <w:r w:rsidRPr="00CB0C8A">
        <w:tab/>
        <w:t>Network is able to control the ProSe direct discovery procedure when the UE is in coverage.</w:t>
      </w:r>
    </w:p>
    <w:p w14:paraId="2695C02D" w14:textId="77777777" w:rsidR="00AB4196" w:rsidRPr="00CB0C8A" w:rsidRDefault="00AB4196" w:rsidP="00AB4196">
      <w:pPr>
        <w:pStyle w:val="NO"/>
      </w:pPr>
      <w:r w:rsidRPr="00CB0C8A">
        <w:t>NOTE:</w:t>
      </w:r>
      <w:r w:rsidRPr="00CB0C8A">
        <w:tab/>
        <w:t>The ProSe direct discovery procedure can be used to perform the ProSe direct communication, e.g. one-to-many direct communication, one-to-one direct communication.</w:t>
      </w:r>
    </w:p>
    <w:p w14:paraId="59FA39B1" w14:textId="77777777" w:rsidR="00AB4196" w:rsidRPr="00CB0C8A" w:rsidRDefault="00AB4196" w:rsidP="00AB4196">
      <w:pPr>
        <w:pStyle w:val="Heading2"/>
        <w:rPr>
          <w:lang w:eastAsia="ko-KR"/>
        </w:rPr>
      </w:pPr>
      <w:bookmarkStart w:id="241" w:name="_Toc11148265"/>
      <w:bookmarkStart w:id="242" w:name="_Toc26173004"/>
      <w:bookmarkStart w:id="243" w:name="_Toc30666494"/>
      <w:bookmarkStart w:id="244" w:name="_Toc31029788"/>
      <w:bookmarkStart w:id="245" w:name="_Toc31030679"/>
      <w:bookmarkStart w:id="246" w:name="_Toc43388243"/>
      <w:bookmarkStart w:id="247" w:name="_Toc43735474"/>
      <w:bookmarkStart w:id="248" w:name="_Toc50130461"/>
      <w:bookmarkStart w:id="249" w:name="_Toc50133775"/>
      <w:bookmarkStart w:id="250" w:name="_Toc50134115"/>
      <w:bookmarkStart w:id="251" w:name="_Toc50557067"/>
      <w:bookmarkStart w:id="252" w:name="_Toc50548743"/>
      <w:bookmarkStart w:id="253" w:name="_Toc55202048"/>
      <w:bookmarkStart w:id="254" w:name="_Toc55193565"/>
      <w:r w:rsidRPr="00CB0C8A">
        <w:rPr>
          <w:lang w:eastAsia="ko-KR"/>
        </w:rPr>
        <w:t>5</w:t>
      </w:r>
      <w:r w:rsidRPr="00CB0C8A">
        <w:rPr>
          <w:rFonts w:hint="eastAsia"/>
          <w:lang w:eastAsia="ko-KR"/>
        </w:rPr>
        <w:t>.</w:t>
      </w:r>
      <w:r w:rsidRPr="00CB0C8A">
        <w:rPr>
          <w:rFonts w:hint="eastAsia"/>
          <w:lang w:eastAsia="zh-CN"/>
        </w:rPr>
        <w:t>2</w:t>
      </w:r>
      <w:r w:rsidRPr="00CB0C8A">
        <w:rPr>
          <w:rFonts w:hint="eastAsia"/>
          <w:lang w:eastAsia="ko-KR"/>
        </w:rPr>
        <w:tab/>
        <w:t>Key Issue #</w:t>
      </w:r>
      <w:r w:rsidRPr="00CB0C8A">
        <w:rPr>
          <w:rFonts w:hint="eastAsia"/>
          <w:lang w:eastAsia="zh-CN"/>
        </w:rPr>
        <w:t>2</w:t>
      </w:r>
      <w:r w:rsidRPr="00CB0C8A">
        <w:rPr>
          <w:rFonts w:hint="eastAsia"/>
          <w:lang w:eastAsia="ko-KR"/>
        </w:rPr>
        <w:t xml:space="preserve">: </w:t>
      </w:r>
      <w:bookmarkEnd w:id="241"/>
      <w:r w:rsidRPr="00CB0C8A">
        <w:rPr>
          <w:rFonts w:hint="eastAsia"/>
          <w:lang w:eastAsia="zh-CN"/>
        </w:rPr>
        <w:t xml:space="preserve">Support </w:t>
      </w:r>
      <w:r w:rsidRPr="00CB0C8A">
        <w:rPr>
          <w:lang w:eastAsia="zh-CN"/>
        </w:rPr>
        <w:t xml:space="preserve">for NR PC5 </w:t>
      </w:r>
      <w:r w:rsidRPr="00CB0C8A">
        <w:rPr>
          <w:lang w:eastAsia="ko-KR"/>
        </w:rPr>
        <w:t>ProSe communication</w:t>
      </w:r>
      <w:bookmarkEnd w:id="242"/>
      <w:bookmarkEnd w:id="243"/>
      <w:bookmarkEnd w:id="244"/>
      <w:bookmarkEnd w:id="245"/>
      <w:bookmarkEnd w:id="246"/>
      <w:bookmarkEnd w:id="247"/>
      <w:bookmarkEnd w:id="248"/>
      <w:bookmarkEnd w:id="249"/>
      <w:bookmarkEnd w:id="250"/>
      <w:bookmarkEnd w:id="251"/>
      <w:bookmarkEnd w:id="252"/>
      <w:bookmarkEnd w:id="253"/>
      <w:bookmarkEnd w:id="254"/>
    </w:p>
    <w:p w14:paraId="6F840FBE" w14:textId="77777777" w:rsidR="00AB4196" w:rsidRPr="00CB0C8A" w:rsidRDefault="00AB4196" w:rsidP="00AB4196">
      <w:pPr>
        <w:pStyle w:val="Heading3"/>
        <w:rPr>
          <w:lang w:eastAsia="ko-KR"/>
        </w:rPr>
      </w:pPr>
      <w:bookmarkStart w:id="255" w:name="_Toc11148266"/>
      <w:bookmarkStart w:id="256" w:name="_Toc26173005"/>
      <w:bookmarkStart w:id="257" w:name="_Toc30666495"/>
      <w:bookmarkStart w:id="258" w:name="_Toc31029789"/>
      <w:bookmarkStart w:id="259" w:name="_Toc31030680"/>
      <w:bookmarkStart w:id="260" w:name="_Toc43388244"/>
      <w:bookmarkStart w:id="261" w:name="_Toc43735475"/>
      <w:bookmarkStart w:id="262" w:name="_Toc50130462"/>
      <w:bookmarkStart w:id="263" w:name="_Toc50133776"/>
      <w:bookmarkStart w:id="264" w:name="_Toc50134116"/>
      <w:bookmarkStart w:id="265" w:name="_Toc50557068"/>
      <w:bookmarkStart w:id="266" w:name="_Toc50548744"/>
      <w:bookmarkStart w:id="267" w:name="_Toc55202049"/>
      <w:bookmarkStart w:id="268" w:name="_Toc55193566"/>
      <w:r w:rsidRPr="00CB0C8A">
        <w:rPr>
          <w:lang w:eastAsia="ko-KR"/>
        </w:rPr>
        <w:t>5</w:t>
      </w:r>
      <w:r w:rsidRPr="00CB0C8A">
        <w:rPr>
          <w:rFonts w:hint="eastAsia"/>
          <w:lang w:eastAsia="ko-KR"/>
        </w:rPr>
        <w:t>.2.1</w:t>
      </w:r>
      <w:r w:rsidRPr="00CB0C8A">
        <w:rPr>
          <w:rFonts w:hint="eastAsia"/>
          <w:lang w:eastAsia="ko-KR"/>
        </w:rPr>
        <w:tab/>
        <w:t>General description</w:t>
      </w:r>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p>
    <w:p w14:paraId="385CE110" w14:textId="6F8BB415" w:rsidR="00AB4196" w:rsidRPr="00CB0C8A" w:rsidRDefault="00AB4196" w:rsidP="00AB4196">
      <w:pPr>
        <w:rPr>
          <w:lang w:eastAsia="zh-CN"/>
        </w:rPr>
      </w:pPr>
      <w:r w:rsidRPr="00CB0C8A">
        <w:rPr>
          <w:lang w:eastAsia="zh-CN"/>
        </w:rPr>
        <w:t xml:space="preserve">In </w:t>
      </w:r>
      <w:r w:rsidR="00DE63F7" w:rsidRPr="00CB0C8A">
        <w:rPr>
          <w:lang w:eastAsia="zh-CN"/>
        </w:rPr>
        <w:t>TS</w:t>
      </w:r>
      <w:r w:rsidR="00DE63F7">
        <w:rPr>
          <w:lang w:eastAsia="zh-CN"/>
        </w:rPr>
        <w:t> </w:t>
      </w:r>
      <w:r w:rsidR="00DE63F7" w:rsidRPr="00CB0C8A">
        <w:rPr>
          <w:lang w:eastAsia="zh-CN"/>
        </w:rPr>
        <w:t>22.261</w:t>
      </w:r>
      <w:r w:rsidR="00DE63F7">
        <w:rPr>
          <w:lang w:eastAsia="zh-CN"/>
        </w:rPr>
        <w:t> </w:t>
      </w:r>
      <w:r w:rsidR="00DE63F7" w:rsidRPr="00CB0C8A">
        <w:rPr>
          <w:lang w:eastAsia="zh-CN"/>
        </w:rPr>
        <w:t>[</w:t>
      </w:r>
      <w:r w:rsidRPr="00CB0C8A">
        <w:rPr>
          <w:lang w:eastAsia="zh-CN"/>
        </w:rPr>
        <w:t xml:space="preserve">3] and </w:t>
      </w:r>
      <w:r w:rsidR="00DE63F7" w:rsidRPr="00CB0C8A">
        <w:rPr>
          <w:lang w:eastAsia="zh-CN"/>
        </w:rPr>
        <w:t>TS</w:t>
      </w:r>
      <w:r w:rsidR="00DE63F7">
        <w:rPr>
          <w:lang w:eastAsia="zh-CN"/>
        </w:rPr>
        <w:t> </w:t>
      </w:r>
      <w:r w:rsidR="00DE63F7" w:rsidRPr="00CB0C8A">
        <w:rPr>
          <w:lang w:eastAsia="zh-CN"/>
        </w:rPr>
        <w:t>22.278</w:t>
      </w:r>
      <w:r w:rsidR="00DE63F7">
        <w:rPr>
          <w:lang w:eastAsia="zh-CN"/>
        </w:rPr>
        <w:t> </w:t>
      </w:r>
      <w:r w:rsidR="00DE63F7" w:rsidRPr="00CB0C8A">
        <w:rPr>
          <w:lang w:eastAsia="zh-CN"/>
        </w:rPr>
        <w:t>[</w:t>
      </w:r>
      <w:r w:rsidRPr="00CB0C8A">
        <w:rPr>
          <w:lang w:eastAsia="zh-CN"/>
        </w:rPr>
        <w:t>2], use cases and requirements for ProSe services are described, including public safety and interactive services. NR PC5 ProSe communication including unicast and groupcast needs to be supported for the case of public safety and interactive service.</w:t>
      </w:r>
    </w:p>
    <w:p w14:paraId="5E32F229" w14:textId="77777777" w:rsidR="00AB4196" w:rsidRPr="00CB0C8A" w:rsidRDefault="00AB4196" w:rsidP="00AB4196">
      <w:pPr>
        <w:rPr>
          <w:lang w:eastAsia="zh-CN"/>
        </w:rPr>
      </w:pPr>
      <w:r w:rsidRPr="00CB0C8A">
        <w:rPr>
          <w:lang w:eastAsia="zh-CN"/>
        </w:rPr>
        <w:t>Following assumptions apply to this key issue:</w:t>
      </w:r>
    </w:p>
    <w:p w14:paraId="6380F672" w14:textId="67A30052" w:rsidR="00AB4196" w:rsidRPr="00CB0C8A" w:rsidRDefault="00AB4196" w:rsidP="00AB4196">
      <w:pPr>
        <w:pStyle w:val="B1"/>
        <w:rPr>
          <w:lang w:eastAsia="zh-CN"/>
        </w:rPr>
      </w:pPr>
      <w:r w:rsidRPr="00CB0C8A">
        <w:rPr>
          <w:lang w:eastAsia="zh-CN"/>
        </w:rPr>
        <w:t>-</w:t>
      </w:r>
      <w:r w:rsidRPr="00CB0C8A">
        <w:rPr>
          <w:lang w:eastAsia="zh-CN"/>
        </w:rPr>
        <w:tab/>
        <w:t xml:space="preserve">For one-to-many direct communication and one-to-one direct communication differences with what is documented in </w:t>
      </w:r>
      <w:r w:rsidR="00DE63F7" w:rsidRPr="00CB0C8A">
        <w:rPr>
          <w:lang w:eastAsia="zh-CN"/>
        </w:rPr>
        <w:t>TS</w:t>
      </w:r>
      <w:r w:rsidR="00DE63F7">
        <w:rPr>
          <w:lang w:eastAsia="zh-CN"/>
        </w:rPr>
        <w:t> </w:t>
      </w:r>
      <w:r w:rsidR="00DE63F7" w:rsidRPr="00CB0C8A">
        <w:rPr>
          <w:lang w:eastAsia="zh-CN"/>
        </w:rPr>
        <w:t>23.287</w:t>
      </w:r>
      <w:r w:rsidR="00DE63F7">
        <w:rPr>
          <w:lang w:eastAsia="zh-CN"/>
        </w:rPr>
        <w:t> </w:t>
      </w:r>
      <w:r w:rsidR="00DE63F7" w:rsidRPr="00CB0C8A">
        <w:rPr>
          <w:lang w:eastAsia="zh-CN"/>
        </w:rPr>
        <w:t>[</w:t>
      </w:r>
      <w:r w:rsidRPr="00CB0C8A">
        <w:rPr>
          <w:lang w:eastAsia="zh-CN"/>
        </w:rPr>
        <w:t xml:space="preserve">5] </w:t>
      </w:r>
      <w:r w:rsidR="001D5B1D">
        <w:rPr>
          <w:lang w:eastAsia="zh-CN"/>
        </w:rPr>
        <w:t>clause </w:t>
      </w:r>
      <w:r w:rsidRPr="00CB0C8A">
        <w:rPr>
          <w:lang w:eastAsia="zh-CN"/>
        </w:rPr>
        <w:t>5.2 will be documented;</w:t>
      </w:r>
    </w:p>
    <w:p w14:paraId="657B4E4D" w14:textId="4B38C264" w:rsidR="00AB4196" w:rsidRPr="00CB0C8A" w:rsidRDefault="00AB4196" w:rsidP="00AB4196">
      <w:pPr>
        <w:pStyle w:val="B1"/>
        <w:rPr>
          <w:lang w:eastAsia="zh-CN"/>
        </w:rPr>
      </w:pPr>
      <w:r w:rsidRPr="00CB0C8A">
        <w:rPr>
          <w:lang w:eastAsia="zh-CN"/>
        </w:rPr>
        <w:t>-</w:t>
      </w:r>
      <w:r w:rsidRPr="00CB0C8A">
        <w:rPr>
          <w:lang w:eastAsia="zh-CN"/>
        </w:rPr>
        <w:tab/>
        <w:t xml:space="preserve">For QoS support differences with what is documented in </w:t>
      </w:r>
      <w:r w:rsidR="00DE63F7" w:rsidRPr="00CB0C8A">
        <w:rPr>
          <w:lang w:eastAsia="zh-CN"/>
        </w:rPr>
        <w:t>TS</w:t>
      </w:r>
      <w:r w:rsidR="00DE63F7">
        <w:rPr>
          <w:lang w:eastAsia="zh-CN"/>
        </w:rPr>
        <w:t> </w:t>
      </w:r>
      <w:r w:rsidR="00DE63F7" w:rsidRPr="00CB0C8A">
        <w:rPr>
          <w:lang w:eastAsia="zh-CN"/>
        </w:rPr>
        <w:t>23.287</w:t>
      </w:r>
      <w:r w:rsidR="00DE63F7">
        <w:rPr>
          <w:lang w:eastAsia="zh-CN"/>
        </w:rPr>
        <w:t> </w:t>
      </w:r>
      <w:r w:rsidR="00DE63F7" w:rsidRPr="00CB0C8A">
        <w:rPr>
          <w:lang w:eastAsia="zh-CN"/>
        </w:rPr>
        <w:t>[</w:t>
      </w:r>
      <w:r w:rsidRPr="00CB0C8A">
        <w:rPr>
          <w:lang w:eastAsia="zh-CN"/>
        </w:rPr>
        <w:t xml:space="preserve">5] </w:t>
      </w:r>
      <w:r w:rsidR="001D5B1D">
        <w:rPr>
          <w:lang w:eastAsia="zh-CN"/>
        </w:rPr>
        <w:t>clause </w:t>
      </w:r>
      <w:r w:rsidRPr="00CB0C8A">
        <w:rPr>
          <w:lang w:eastAsia="zh-CN"/>
        </w:rPr>
        <w:t>5.4 will be documented.</w:t>
      </w:r>
    </w:p>
    <w:p w14:paraId="7D9EA416" w14:textId="77777777" w:rsidR="00BF330F" w:rsidRPr="00CB0C8A" w:rsidRDefault="00BF330F" w:rsidP="00BF330F">
      <w:pPr>
        <w:pStyle w:val="Heading2"/>
      </w:pPr>
      <w:bookmarkStart w:id="269" w:name="_Toc26173006"/>
      <w:bookmarkStart w:id="270" w:name="_Toc30666496"/>
      <w:bookmarkStart w:id="271" w:name="_Toc31029790"/>
      <w:bookmarkStart w:id="272" w:name="_Toc31030681"/>
      <w:bookmarkStart w:id="273" w:name="_Toc43388245"/>
      <w:bookmarkStart w:id="274" w:name="_Toc43735476"/>
      <w:bookmarkStart w:id="275" w:name="_Toc50130463"/>
      <w:bookmarkStart w:id="276" w:name="_Toc50133777"/>
      <w:bookmarkStart w:id="277" w:name="_Toc50134117"/>
      <w:bookmarkStart w:id="278" w:name="_Toc50557069"/>
      <w:bookmarkStart w:id="279" w:name="_Toc50548745"/>
      <w:bookmarkStart w:id="280" w:name="_Toc55202050"/>
      <w:bookmarkStart w:id="281" w:name="_Toc55193567"/>
      <w:r w:rsidRPr="00CB0C8A">
        <w:t>5.</w:t>
      </w:r>
      <w:r w:rsidRPr="00CB0C8A">
        <w:rPr>
          <w:rFonts w:hint="eastAsia"/>
          <w:lang w:eastAsia="zh-CN"/>
        </w:rPr>
        <w:t>3</w:t>
      </w:r>
      <w:r w:rsidRPr="00CB0C8A">
        <w:tab/>
        <w:t>Key Issue #</w:t>
      </w:r>
      <w:r w:rsidRPr="00CB0C8A">
        <w:rPr>
          <w:rFonts w:hint="eastAsia"/>
          <w:lang w:eastAsia="zh-CN"/>
        </w:rPr>
        <w:t>3</w:t>
      </w:r>
      <w:r w:rsidRPr="00CB0C8A">
        <w:t>: Support of UE-to-Network Relay</w:t>
      </w:r>
      <w:bookmarkEnd w:id="269"/>
      <w:bookmarkEnd w:id="270"/>
      <w:bookmarkEnd w:id="271"/>
      <w:bookmarkEnd w:id="272"/>
      <w:bookmarkEnd w:id="273"/>
      <w:bookmarkEnd w:id="274"/>
      <w:bookmarkEnd w:id="275"/>
      <w:bookmarkEnd w:id="276"/>
      <w:bookmarkEnd w:id="277"/>
      <w:bookmarkEnd w:id="278"/>
      <w:bookmarkEnd w:id="279"/>
      <w:bookmarkEnd w:id="280"/>
      <w:bookmarkEnd w:id="281"/>
    </w:p>
    <w:p w14:paraId="4A09E3CA" w14:textId="77777777" w:rsidR="00BF330F" w:rsidRPr="00CB0C8A" w:rsidRDefault="00BF330F" w:rsidP="00BF330F">
      <w:pPr>
        <w:pStyle w:val="Heading3"/>
        <w:rPr>
          <w:lang w:eastAsia="ko-KR"/>
        </w:rPr>
      </w:pPr>
      <w:bookmarkStart w:id="282" w:name="_Toc20494191"/>
      <w:bookmarkStart w:id="283" w:name="_Toc26173007"/>
      <w:bookmarkStart w:id="284" w:name="_Toc30666497"/>
      <w:bookmarkStart w:id="285" w:name="_Toc31029791"/>
      <w:bookmarkStart w:id="286" w:name="_Toc31030682"/>
      <w:bookmarkStart w:id="287" w:name="_Toc43388246"/>
      <w:bookmarkStart w:id="288" w:name="_Toc43735477"/>
      <w:bookmarkStart w:id="289" w:name="_Toc50130464"/>
      <w:bookmarkStart w:id="290" w:name="_Toc50133778"/>
      <w:bookmarkStart w:id="291" w:name="_Toc50134118"/>
      <w:bookmarkStart w:id="292" w:name="_Toc50557070"/>
      <w:bookmarkStart w:id="293" w:name="_Toc50548746"/>
      <w:bookmarkStart w:id="294" w:name="_Toc55202051"/>
      <w:bookmarkStart w:id="295" w:name="_Toc55193568"/>
      <w:r w:rsidRPr="00CB0C8A">
        <w:rPr>
          <w:rFonts w:hint="eastAsia"/>
          <w:lang w:eastAsia="ko-KR"/>
        </w:rPr>
        <w:t>5.3.1</w:t>
      </w:r>
      <w:r w:rsidRPr="00CB0C8A">
        <w:rPr>
          <w:rFonts w:hint="eastAsia"/>
          <w:lang w:eastAsia="ko-KR"/>
        </w:rPr>
        <w:tab/>
        <w:t>General description</w:t>
      </w:r>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p>
    <w:p w14:paraId="7874A9B3" w14:textId="40C76352" w:rsidR="00BF330F" w:rsidRPr="00CB0C8A" w:rsidRDefault="00BF330F" w:rsidP="00BF330F">
      <w:pPr>
        <w:rPr>
          <w:lang w:eastAsia="ko-KR"/>
        </w:rPr>
      </w:pPr>
      <w:r w:rsidRPr="00CB0C8A">
        <w:rPr>
          <w:lang w:eastAsia="ko-KR"/>
        </w:rPr>
        <w:t xml:space="preserve">According to </w:t>
      </w:r>
      <w:r w:rsidR="00DE63F7" w:rsidRPr="00CB0C8A">
        <w:rPr>
          <w:lang w:eastAsia="ko-KR"/>
        </w:rPr>
        <w:t>TS</w:t>
      </w:r>
      <w:r w:rsidR="00DE63F7">
        <w:rPr>
          <w:lang w:eastAsia="ko-KR"/>
        </w:rPr>
        <w:t> </w:t>
      </w:r>
      <w:r w:rsidR="00DE63F7" w:rsidRPr="00CB0C8A">
        <w:rPr>
          <w:lang w:eastAsia="ko-KR"/>
        </w:rPr>
        <w:t>22.261</w:t>
      </w:r>
      <w:r w:rsidR="00DE63F7">
        <w:rPr>
          <w:lang w:eastAsia="ko-KR"/>
        </w:rPr>
        <w:t> </w:t>
      </w:r>
      <w:r w:rsidR="00DE63F7" w:rsidRPr="00CB0C8A">
        <w:rPr>
          <w:lang w:eastAsia="ko-KR"/>
        </w:rPr>
        <w:t>[</w:t>
      </w:r>
      <w:r w:rsidRPr="00CB0C8A">
        <w:rPr>
          <w:lang w:eastAsia="ko-KR"/>
        </w:rPr>
        <w:t xml:space="preserve">3] and </w:t>
      </w:r>
      <w:r w:rsidR="00DE63F7" w:rsidRPr="00CB0C8A">
        <w:rPr>
          <w:lang w:eastAsia="ko-KR"/>
        </w:rPr>
        <w:t>TS</w:t>
      </w:r>
      <w:r w:rsidR="00DE63F7">
        <w:rPr>
          <w:lang w:eastAsia="ko-KR"/>
        </w:rPr>
        <w:t> </w:t>
      </w:r>
      <w:r w:rsidR="00DE63F7" w:rsidRPr="00CB0C8A">
        <w:rPr>
          <w:lang w:eastAsia="ko-KR"/>
        </w:rPr>
        <w:t>22.278</w:t>
      </w:r>
      <w:r w:rsidR="00DE63F7">
        <w:rPr>
          <w:lang w:eastAsia="ko-KR"/>
        </w:rPr>
        <w:t> </w:t>
      </w:r>
      <w:r w:rsidR="00DE63F7" w:rsidRPr="00CB0C8A">
        <w:rPr>
          <w:lang w:eastAsia="ko-KR"/>
        </w:rPr>
        <w:t>[</w:t>
      </w:r>
      <w:r w:rsidRPr="00CB0C8A">
        <w:rPr>
          <w:lang w:eastAsia="ko-KR"/>
        </w:rPr>
        <w:t>2], support for UE-to-Network Relay needs to be studied. In addition, the Rel-16 5G architectural design (e.g. flow-based QoS communication over PC5/Uu interface) shall be taken into consideration as well.</w:t>
      </w:r>
    </w:p>
    <w:p w14:paraId="2E9F38C1" w14:textId="2A41FAA1" w:rsidR="00BF330F" w:rsidRPr="00CB0C8A" w:rsidRDefault="00BF330F" w:rsidP="00BF330F">
      <w:pPr>
        <w:rPr>
          <w:lang w:eastAsia="ko-KR"/>
        </w:rPr>
      </w:pPr>
      <w:r w:rsidRPr="00CB0C8A">
        <w:rPr>
          <w:lang w:eastAsia="ko-KR"/>
        </w:rPr>
        <w:t xml:space="preserve">The case that UE may be able to access to network via the direct </w:t>
      </w:r>
      <w:r w:rsidR="004736AA" w:rsidRPr="0036213D">
        <w:rPr>
          <w:rFonts w:hint="eastAsia"/>
          <w:lang w:eastAsia="zh-CN"/>
        </w:rPr>
        <w:t>network communication</w:t>
      </w:r>
      <w:r w:rsidR="004736AA" w:rsidRPr="00CB0C8A">
        <w:rPr>
          <w:lang w:eastAsia="ko-KR"/>
        </w:rPr>
        <w:t xml:space="preserve"> </w:t>
      </w:r>
      <w:r w:rsidRPr="00CB0C8A">
        <w:rPr>
          <w:lang w:eastAsia="ko-KR"/>
        </w:rPr>
        <w:t xml:space="preserve">or </w:t>
      </w:r>
      <w:r w:rsidR="004736AA">
        <w:rPr>
          <w:lang w:eastAsia="ko-KR"/>
        </w:rPr>
        <w:t xml:space="preserve">the </w:t>
      </w:r>
      <w:r w:rsidRPr="00CB0C8A">
        <w:rPr>
          <w:lang w:eastAsia="ko-KR"/>
        </w:rPr>
        <w:t xml:space="preserve">indirect </w:t>
      </w:r>
      <w:r w:rsidR="004736AA" w:rsidRPr="0036213D">
        <w:rPr>
          <w:rFonts w:hint="eastAsia"/>
          <w:lang w:eastAsia="zh-CN"/>
        </w:rPr>
        <w:t>network communication</w:t>
      </w:r>
      <w:r w:rsidRPr="00CB0C8A">
        <w:rPr>
          <w:lang w:eastAsia="ko-KR"/>
        </w:rPr>
        <w:t xml:space="preserve"> illustrated in figure 5.3.1-1 needs to be considered, where path #1 is direct </w:t>
      </w:r>
      <w:r w:rsidR="004736AA" w:rsidRPr="0036213D">
        <w:rPr>
          <w:rFonts w:hint="eastAsia"/>
          <w:lang w:eastAsia="zh-CN"/>
        </w:rPr>
        <w:t>network communication</w:t>
      </w:r>
      <w:r w:rsidRPr="00CB0C8A">
        <w:rPr>
          <w:lang w:eastAsia="ko-KR"/>
        </w:rPr>
        <w:t xml:space="preserve"> path that may not exist, as well as path #2 and path #3 are indirect </w:t>
      </w:r>
      <w:r w:rsidR="004736AA" w:rsidRPr="0036213D">
        <w:rPr>
          <w:rFonts w:hint="eastAsia"/>
          <w:lang w:eastAsia="zh-CN"/>
        </w:rPr>
        <w:t>network communication</w:t>
      </w:r>
      <w:r w:rsidRPr="00CB0C8A">
        <w:rPr>
          <w:lang w:eastAsia="ko-KR"/>
        </w:rPr>
        <w:t xml:space="preserve"> paths via different UE-to-Network Relays.</w:t>
      </w:r>
    </w:p>
    <w:p w14:paraId="2D51205A" w14:textId="77777777" w:rsidR="00BF330F" w:rsidRPr="00CB0C8A" w:rsidRDefault="00BF330F" w:rsidP="00BF330F">
      <w:pPr>
        <w:pStyle w:val="TH"/>
        <w:rPr>
          <w:lang w:eastAsia="ko-KR"/>
        </w:rPr>
      </w:pPr>
      <w:r w:rsidRPr="00CB0C8A">
        <w:object w:dxaOrig="8355" w:dyaOrig="2686" w14:anchorId="79376F0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9.1pt;height:133.8pt" o:ole="">
            <v:imagedata r:id="rId11" o:title=""/>
          </v:shape>
          <o:OLEObject Type="Embed" ProgID="Visio.Drawing.15" ShapeID="_x0000_i1025" DrawAspect="Content" ObjectID="_1665807452" r:id="rId12"/>
        </w:object>
      </w:r>
    </w:p>
    <w:p w14:paraId="1C52E72D" w14:textId="4038CEF4" w:rsidR="00BF330F" w:rsidRPr="00CB0C8A" w:rsidRDefault="00BF330F" w:rsidP="00BF330F">
      <w:pPr>
        <w:pStyle w:val="TF"/>
        <w:rPr>
          <w:lang w:val="en-US" w:eastAsia="zh-CN"/>
        </w:rPr>
      </w:pPr>
      <w:r w:rsidRPr="00CB0C8A">
        <w:t xml:space="preserve">Figure 5.3.1-1: Example scenario of direct or indirect </w:t>
      </w:r>
      <w:r w:rsidR="004736AA" w:rsidRPr="0036213D">
        <w:rPr>
          <w:rFonts w:hint="eastAsia"/>
          <w:lang w:eastAsia="zh-CN"/>
        </w:rPr>
        <w:t>network communication</w:t>
      </w:r>
      <w:r w:rsidRPr="00CB0C8A">
        <w:t xml:space="preserve"> path between UE and Network</w:t>
      </w:r>
    </w:p>
    <w:p w14:paraId="337B71F4" w14:textId="77777777" w:rsidR="00BF330F" w:rsidRPr="00CB0C8A" w:rsidRDefault="00BF330F" w:rsidP="00BF330F">
      <w:pPr>
        <w:rPr>
          <w:lang w:eastAsia="zh-CN"/>
        </w:rPr>
      </w:pPr>
      <w:r w:rsidRPr="00CB0C8A">
        <w:rPr>
          <w:lang w:eastAsia="zh-CN"/>
        </w:rPr>
        <w:t>Therefore, 5G ProSe needs to support UE-to-Network Relay. In particular, the following aspects need to be studied:</w:t>
      </w:r>
    </w:p>
    <w:p w14:paraId="21CF77DB" w14:textId="77777777" w:rsidR="00BF330F" w:rsidRPr="00877278" w:rsidRDefault="00BF330F" w:rsidP="00BF330F">
      <w:pPr>
        <w:pStyle w:val="B1"/>
        <w:rPr>
          <w:lang w:eastAsia="zh-CN"/>
        </w:rPr>
      </w:pPr>
      <w:r w:rsidRPr="00CA312F">
        <w:rPr>
          <w:lang w:eastAsia="ko-KR"/>
        </w:rPr>
        <w:t>-</w:t>
      </w:r>
      <w:r w:rsidRPr="00CA312F">
        <w:rPr>
          <w:lang w:eastAsia="ko-KR"/>
        </w:rPr>
        <w:tab/>
        <w:t>How to authorize a UE to be a 5G UE-to-Network Relay and how to authorize a UE to access 5GC via a 5G UE-to-Network Relay.</w:t>
      </w:r>
    </w:p>
    <w:p w14:paraId="2F35DAB6" w14:textId="77777777" w:rsidR="00BF330F" w:rsidRPr="00CB0C8A" w:rsidRDefault="00BF330F" w:rsidP="00BF330F">
      <w:pPr>
        <w:pStyle w:val="B1"/>
        <w:rPr>
          <w:lang w:eastAsia="ko-KR"/>
        </w:rPr>
      </w:pPr>
      <w:r w:rsidRPr="00CB0C8A">
        <w:rPr>
          <w:lang w:eastAsia="ko-KR"/>
        </w:rPr>
        <w:t>-</w:t>
      </w:r>
      <w:r w:rsidRPr="00CB0C8A">
        <w:rPr>
          <w:lang w:eastAsia="ko-KR"/>
        </w:rPr>
        <w:tab/>
        <w:t>How to establish a connection between Remote UE and a UE-to-Network Relay to support connectivity to the network for the Remote UE.</w:t>
      </w:r>
    </w:p>
    <w:p w14:paraId="40143CE7" w14:textId="77777777" w:rsidR="00BF330F" w:rsidRPr="00877278" w:rsidRDefault="00BF330F" w:rsidP="00BF330F">
      <w:pPr>
        <w:pStyle w:val="B1"/>
        <w:rPr>
          <w:lang w:eastAsia="zh-CN"/>
        </w:rPr>
      </w:pPr>
      <w:r w:rsidRPr="00CB0C8A">
        <w:rPr>
          <w:lang w:eastAsia="ko-KR"/>
        </w:rPr>
        <w:t>-</w:t>
      </w:r>
      <w:r w:rsidRPr="00CB0C8A">
        <w:rPr>
          <w:lang w:eastAsia="ko-KR"/>
        </w:rPr>
        <w:tab/>
        <w:t>How to support end-to-end requirements between Remote UE and the network via a UE-to-Network Relay, including QoS (such as data rate, reliability, latency) and the handling of PDU Session related attributes (e.g. S-NSSAI, DNN, PDU Session Type and SSC mode).</w:t>
      </w:r>
    </w:p>
    <w:p w14:paraId="63713A04" w14:textId="77777777" w:rsidR="00BF330F" w:rsidRPr="00877278" w:rsidRDefault="00BF330F" w:rsidP="00BF330F">
      <w:pPr>
        <w:pStyle w:val="B1"/>
        <w:rPr>
          <w:lang w:eastAsia="zh-CN"/>
        </w:rPr>
      </w:pPr>
      <w:r>
        <w:rPr>
          <w:lang w:eastAsia="ko-KR"/>
        </w:rPr>
        <w:t>-</w:t>
      </w:r>
      <w:r>
        <w:rPr>
          <w:lang w:eastAsia="ko-KR"/>
        </w:rPr>
        <w:tab/>
        <w:t>How the network allows and controls the QoS requirement for 5G ProSe UE-to-NW relay.</w:t>
      </w:r>
    </w:p>
    <w:p w14:paraId="09CB8BF7" w14:textId="77777777" w:rsidR="00BF330F" w:rsidRPr="00CB0C8A" w:rsidRDefault="00BF330F" w:rsidP="00BF330F">
      <w:pPr>
        <w:pStyle w:val="B1"/>
        <w:rPr>
          <w:lang w:eastAsia="ko-KR"/>
        </w:rPr>
      </w:pPr>
      <w:r w:rsidRPr="00CB0C8A">
        <w:rPr>
          <w:lang w:eastAsia="ko-KR"/>
        </w:rPr>
        <w:t>-</w:t>
      </w:r>
      <w:r w:rsidRPr="00CB0C8A">
        <w:rPr>
          <w:lang w:eastAsia="ko-KR"/>
        </w:rPr>
        <w:tab/>
        <w:t>How to transfer data between the Remote UE and the network over the UE-to-Network Relay.</w:t>
      </w:r>
    </w:p>
    <w:p w14:paraId="60C53468" w14:textId="77777777" w:rsidR="00BF330F" w:rsidRPr="00CB0C8A" w:rsidRDefault="00BF330F" w:rsidP="00BF330F">
      <w:pPr>
        <w:pStyle w:val="NO"/>
        <w:rPr>
          <w:lang w:eastAsia="ko-KR"/>
        </w:rPr>
      </w:pPr>
      <w:r w:rsidRPr="00CB0C8A">
        <w:rPr>
          <w:lang w:eastAsia="ko-KR"/>
        </w:rPr>
        <w:t>NOTE 1: Security and privacy aspects will be handled by SA WG3.</w:t>
      </w:r>
    </w:p>
    <w:p w14:paraId="08786409" w14:textId="5E6836AA" w:rsidR="00BF330F" w:rsidRPr="00CB0C8A" w:rsidRDefault="00BF330F" w:rsidP="00BF330F">
      <w:pPr>
        <w:pStyle w:val="B1"/>
        <w:rPr>
          <w:lang w:eastAsia="ko-KR"/>
        </w:rPr>
      </w:pPr>
      <w:r w:rsidRPr="00CB0C8A">
        <w:rPr>
          <w:lang w:eastAsia="ko-KR"/>
        </w:rPr>
        <w:t>-</w:t>
      </w:r>
      <w:r w:rsidRPr="00CB0C8A">
        <w:rPr>
          <w:lang w:eastAsia="ko-KR"/>
        </w:rPr>
        <w:tab/>
        <w:t xml:space="preserve">How to (re)select a UE-to-Network Relay for communication path selection between two indirect </w:t>
      </w:r>
      <w:r w:rsidR="004736AA" w:rsidRPr="0036213D">
        <w:rPr>
          <w:rFonts w:hint="eastAsia"/>
          <w:lang w:eastAsia="zh-CN"/>
        </w:rPr>
        <w:t>network communication</w:t>
      </w:r>
      <w:r w:rsidRPr="00CB0C8A">
        <w:rPr>
          <w:lang w:eastAsia="ko-KR"/>
        </w:rPr>
        <w:t xml:space="preserve"> paths (i.e. path #2 and path #3 in figure 5.3.1-1).</w:t>
      </w:r>
    </w:p>
    <w:p w14:paraId="0DA2501D" w14:textId="59EA8B70" w:rsidR="00BF330F" w:rsidRPr="00CB0C8A" w:rsidRDefault="00BF330F" w:rsidP="00BF330F">
      <w:pPr>
        <w:pStyle w:val="B1"/>
        <w:rPr>
          <w:lang w:eastAsia="ko-KR"/>
        </w:rPr>
      </w:pPr>
      <w:r w:rsidRPr="00CB0C8A">
        <w:rPr>
          <w:lang w:eastAsia="ko-KR"/>
        </w:rPr>
        <w:t>-</w:t>
      </w:r>
      <w:r w:rsidRPr="00CB0C8A">
        <w:rPr>
          <w:lang w:eastAsia="ko-KR"/>
        </w:rPr>
        <w:tab/>
        <w:t xml:space="preserve">How to perform communication path selection between a direct </w:t>
      </w:r>
      <w:r w:rsidR="004736AA" w:rsidRPr="0036213D">
        <w:rPr>
          <w:rFonts w:hint="eastAsia"/>
          <w:lang w:eastAsia="zh-CN"/>
        </w:rPr>
        <w:t>network communication</w:t>
      </w:r>
      <w:r w:rsidRPr="00CB0C8A">
        <w:rPr>
          <w:lang w:eastAsia="ko-KR"/>
        </w:rPr>
        <w:t xml:space="preserve"> path (i.e. path #1 in figure 5.3.1-1) and an indirect </w:t>
      </w:r>
      <w:r w:rsidR="004736AA" w:rsidRPr="0036213D">
        <w:rPr>
          <w:rFonts w:hint="eastAsia"/>
          <w:lang w:eastAsia="zh-CN"/>
        </w:rPr>
        <w:t>network communication</w:t>
      </w:r>
      <w:r w:rsidRPr="00CB0C8A">
        <w:rPr>
          <w:lang w:eastAsia="ko-KR"/>
        </w:rPr>
        <w:t xml:space="preserve"> path (i.e. path #2 or path #3 in figure 5.3.1-1).</w:t>
      </w:r>
    </w:p>
    <w:p w14:paraId="26E82DC5" w14:textId="557FD522" w:rsidR="00BF330F" w:rsidRPr="00CB0C8A" w:rsidRDefault="00BF330F" w:rsidP="00BF330F">
      <w:pPr>
        <w:pStyle w:val="B1"/>
        <w:rPr>
          <w:lang w:eastAsia="ko-KR"/>
        </w:rPr>
      </w:pPr>
      <w:r w:rsidRPr="00CB0C8A">
        <w:rPr>
          <w:lang w:eastAsia="ko-KR"/>
        </w:rPr>
        <w:t>-</w:t>
      </w:r>
      <w:r w:rsidRPr="00CB0C8A">
        <w:rPr>
          <w:lang w:eastAsia="ko-KR"/>
        </w:rPr>
        <w:tab/>
      </w:r>
      <w:r w:rsidR="004736AA" w:rsidRPr="00CD0523">
        <w:rPr>
          <w:rFonts w:hint="eastAsia"/>
          <w:lang w:eastAsia="zh-CN"/>
        </w:rPr>
        <w:t>H</w:t>
      </w:r>
      <w:r w:rsidRPr="00CB0C8A">
        <w:rPr>
          <w:lang w:eastAsia="ko-KR"/>
        </w:rPr>
        <w:t>ow to guarantee service continuity during these communication path switch procedures</w:t>
      </w:r>
      <w:r w:rsidR="004736AA">
        <w:rPr>
          <w:lang w:eastAsia="ko-KR"/>
        </w:rPr>
        <w:t xml:space="preserve"> </w:t>
      </w:r>
      <w:r w:rsidR="004736AA" w:rsidRPr="00CA67C3">
        <w:t xml:space="preserve">for switching between </w:t>
      </w:r>
      <w:r w:rsidR="004736AA" w:rsidRPr="00CD0523">
        <w:rPr>
          <w:rFonts w:hint="eastAsia"/>
          <w:lang w:eastAsia="zh-CN"/>
        </w:rPr>
        <w:t>a direct network communication</w:t>
      </w:r>
      <w:r w:rsidR="004736AA" w:rsidRPr="00CA67C3">
        <w:t xml:space="preserve"> path and </w:t>
      </w:r>
      <w:r w:rsidR="004736AA" w:rsidRPr="00CD0523">
        <w:rPr>
          <w:rFonts w:hint="eastAsia"/>
          <w:lang w:eastAsia="zh-CN"/>
        </w:rPr>
        <w:t xml:space="preserve">an indirect communication </w:t>
      </w:r>
      <w:r w:rsidR="004736AA" w:rsidRPr="00CA67C3">
        <w:t xml:space="preserve">path, as well as </w:t>
      </w:r>
      <w:r w:rsidR="004736AA" w:rsidRPr="00CD0523">
        <w:rPr>
          <w:rFonts w:hint="eastAsia"/>
          <w:lang w:eastAsia="zh-CN"/>
        </w:rPr>
        <w:t xml:space="preserve">for </w:t>
      </w:r>
      <w:r w:rsidR="004736AA" w:rsidRPr="00CD0523">
        <w:rPr>
          <w:lang w:eastAsia="zh-CN"/>
        </w:rPr>
        <w:t>switching</w:t>
      </w:r>
      <w:r w:rsidR="004736AA" w:rsidRPr="00CD0523">
        <w:rPr>
          <w:rFonts w:hint="eastAsia"/>
          <w:lang w:eastAsia="zh-CN"/>
        </w:rPr>
        <w:t xml:space="preserve"> </w:t>
      </w:r>
      <w:r w:rsidR="004736AA" w:rsidRPr="00CD0523">
        <w:rPr>
          <w:lang w:eastAsia="zh-CN"/>
        </w:rPr>
        <w:t>between</w:t>
      </w:r>
      <w:r w:rsidR="004736AA" w:rsidRPr="00CD0523">
        <w:rPr>
          <w:rFonts w:hint="eastAsia"/>
          <w:lang w:eastAsia="zh-CN"/>
        </w:rPr>
        <w:t xml:space="preserve"> two indirect network </w:t>
      </w:r>
      <w:r w:rsidR="004736AA" w:rsidRPr="00CD0523">
        <w:rPr>
          <w:lang w:eastAsia="zh-CN"/>
        </w:rPr>
        <w:t>communication</w:t>
      </w:r>
      <w:r w:rsidR="004736AA" w:rsidRPr="00CD0523">
        <w:rPr>
          <w:rFonts w:hint="eastAsia"/>
          <w:lang w:eastAsia="zh-CN"/>
        </w:rPr>
        <w:t xml:space="preserve"> paths</w:t>
      </w:r>
      <w:r w:rsidRPr="00CB0C8A">
        <w:rPr>
          <w:lang w:eastAsia="ko-KR"/>
        </w:rPr>
        <w:t>.</w:t>
      </w:r>
    </w:p>
    <w:p w14:paraId="3430B21D" w14:textId="77777777" w:rsidR="00BF330F" w:rsidRPr="00CB0C8A" w:rsidRDefault="00BF330F" w:rsidP="00BF330F">
      <w:pPr>
        <w:pStyle w:val="NO"/>
        <w:rPr>
          <w:lang w:eastAsia="ko-KR"/>
        </w:rPr>
      </w:pPr>
      <w:r w:rsidRPr="00CB0C8A">
        <w:rPr>
          <w:lang w:eastAsia="ko-KR"/>
        </w:rPr>
        <w:t>NOTE 2:</w:t>
      </w:r>
      <w:r w:rsidRPr="00CB0C8A">
        <w:rPr>
          <w:lang w:eastAsia="ko-KR"/>
        </w:rPr>
        <w:tab/>
        <w:t>Support of non-unicast mode communication (i.e. one-to-many communication/broadcast or multicast) between network and UE-to-Network Relay UE and between UE-to-Network Relay and Remote UE(s) depends on the result of FS_5MBS work.</w:t>
      </w:r>
    </w:p>
    <w:p w14:paraId="4B2DCA51" w14:textId="77777777" w:rsidR="00BF330F" w:rsidRPr="00CB0C8A" w:rsidRDefault="00BF330F" w:rsidP="00BF330F">
      <w:pPr>
        <w:rPr>
          <w:lang w:eastAsia="ko-KR"/>
        </w:rPr>
      </w:pPr>
      <w:r w:rsidRPr="00CB0C8A">
        <w:rPr>
          <w:lang w:eastAsia="ko-KR"/>
        </w:rPr>
        <w:t>Two cases can be considered regarding support of UE-to-Network Relay, i.e</w:t>
      </w:r>
      <w:r>
        <w:rPr>
          <w:lang w:eastAsia="ko-KR"/>
        </w:rPr>
        <w:t>.</w:t>
      </w:r>
      <w:r w:rsidRPr="00CB0C8A">
        <w:rPr>
          <w:lang w:eastAsia="ko-KR"/>
        </w:rPr>
        <w:t xml:space="preserve"> UE-to-Network Relay served by gNB as shown in Figure 5.3.1-</w:t>
      </w:r>
      <w:r w:rsidRPr="00CB0C8A">
        <w:rPr>
          <w:rFonts w:hint="eastAsia"/>
          <w:lang w:eastAsia="zh-CN"/>
        </w:rPr>
        <w:t>2</w:t>
      </w:r>
      <w:r w:rsidRPr="00CB0C8A">
        <w:rPr>
          <w:lang w:eastAsia="ko-KR"/>
        </w:rPr>
        <w:t xml:space="preserve"> and UE-to-Network Relay served by ng-eNB as shown in Figure 5.3.1-</w:t>
      </w:r>
      <w:r w:rsidRPr="00CB0C8A">
        <w:rPr>
          <w:rFonts w:hint="eastAsia"/>
          <w:lang w:eastAsia="zh-CN"/>
        </w:rPr>
        <w:t>3</w:t>
      </w:r>
      <w:r w:rsidRPr="00CB0C8A">
        <w:rPr>
          <w:lang w:eastAsia="ko-KR"/>
        </w:rPr>
        <w:t>.</w:t>
      </w:r>
    </w:p>
    <w:p w14:paraId="36B75FB7" w14:textId="0BAA6C1C" w:rsidR="00BF330F" w:rsidRPr="00CB0C8A" w:rsidRDefault="00BF330F" w:rsidP="00BF330F">
      <w:pPr>
        <w:pStyle w:val="TH"/>
        <w:rPr>
          <w:lang w:eastAsia="ko-KR"/>
        </w:rPr>
      </w:pPr>
      <w:r>
        <w:rPr>
          <w:noProof/>
          <w:lang w:val="en-US" w:eastAsia="zh-CN"/>
        </w:rPr>
        <w:drawing>
          <wp:inline distT="0" distB="0" distL="0" distR="0" wp14:anchorId="5EABBED4" wp14:editId="3D4142BF">
            <wp:extent cx="5746115" cy="749935"/>
            <wp:effectExtent l="0" t="0" r="698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46115" cy="749935"/>
                    </a:xfrm>
                    <a:prstGeom prst="rect">
                      <a:avLst/>
                    </a:prstGeom>
                    <a:noFill/>
                    <a:ln>
                      <a:noFill/>
                    </a:ln>
                  </pic:spPr>
                </pic:pic>
              </a:graphicData>
            </a:graphic>
          </wp:inline>
        </w:drawing>
      </w:r>
    </w:p>
    <w:p w14:paraId="33DFC49A" w14:textId="77777777" w:rsidR="00BF330F" w:rsidRPr="00CB0C8A" w:rsidRDefault="00BF330F" w:rsidP="00BF330F">
      <w:pPr>
        <w:pStyle w:val="TF"/>
        <w:rPr>
          <w:lang w:eastAsia="ko-KR"/>
        </w:rPr>
      </w:pPr>
      <w:r w:rsidRPr="00CB0C8A">
        <w:rPr>
          <w:rFonts w:hint="eastAsia"/>
          <w:lang w:eastAsia="ko-KR"/>
        </w:rPr>
        <w:t>F</w:t>
      </w:r>
      <w:r w:rsidRPr="00CB0C8A">
        <w:rPr>
          <w:lang w:eastAsia="ko-KR"/>
        </w:rPr>
        <w:t>igure 5.3.1-</w:t>
      </w:r>
      <w:r w:rsidRPr="00CB0C8A">
        <w:rPr>
          <w:rFonts w:hint="eastAsia"/>
          <w:lang w:eastAsia="zh-CN"/>
        </w:rPr>
        <w:t>2</w:t>
      </w:r>
      <w:r w:rsidRPr="00CB0C8A">
        <w:rPr>
          <w:lang w:eastAsia="ko-KR"/>
        </w:rPr>
        <w:t>: UE-to-Network Relay served by gNB</w:t>
      </w:r>
    </w:p>
    <w:p w14:paraId="2A86089C" w14:textId="77777777" w:rsidR="00BF330F" w:rsidRPr="00CB0C8A" w:rsidRDefault="00BF330F" w:rsidP="00BF330F">
      <w:pPr>
        <w:pStyle w:val="TH"/>
      </w:pPr>
      <w:r w:rsidRPr="00CB0C8A">
        <w:object w:dxaOrig="10645" w:dyaOrig="1370" w14:anchorId="7DC4AFF1">
          <v:shape id="_x0000_i1026" type="#_x0000_t75" style="width:455.1pt;height:59.1pt" o:ole="">
            <v:imagedata r:id="rId14" o:title=""/>
          </v:shape>
          <o:OLEObject Type="Embed" ProgID="Visio.Drawing.11" ShapeID="_x0000_i1026" DrawAspect="Content" ObjectID="_1665807453" r:id="rId15"/>
        </w:object>
      </w:r>
    </w:p>
    <w:p w14:paraId="73051924" w14:textId="77777777" w:rsidR="00BF330F" w:rsidRPr="00CB0C8A" w:rsidRDefault="00BF330F" w:rsidP="00BF330F">
      <w:pPr>
        <w:pStyle w:val="TF"/>
        <w:rPr>
          <w:lang w:eastAsia="ko-KR"/>
        </w:rPr>
      </w:pPr>
      <w:r w:rsidRPr="00CB0C8A">
        <w:rPr>
          <w:rFonts w:hint="eastAsia"/>
          <w:lang w:eastAsia="ko-KR"/>
        </w:rPr>
        <w:t>F</w:t>
      </w:r>
      <w:r w:rsidRPr="00CB0C8A">
        <w:rPr>
          <w:lang w:eastAsia="ko-KR"/>
        </w:rPr>
        <w:t>igure 5.3.1-</w:t>
      </w:r>
      <w:r w:rsidRPr="00CB0C8A">
        <w:rPr>
          <w:rFonts w:hint="eastAsia"/>
          <w:lang w:eastAsia="zh-CN"/>
        </w:rPr>
        <w:t>3</w:t>
      </w:r>
      <w:r w:rsidRPr="00CB0C8A">
        <w:rPr>
          <w:lang w:eastAsia="ko-KR"/>
        </w:rPr>
        <w:t>: UE-to-Network Relay served by ng-eNB</w:t>
      </w:r>
    </w:p>
    <w:p w14:paraId="25A27D6E" w14:textId="58B6700C" w:rsidR="00BF330F" w:rsidRDefault="00BF330F" w:rsidP="00BF330F">
      <w:pPr>
        <w:pStyle w:val="NO"/>
        <w:rPr>
          <w:lang w:eastAsia="ko-KR"/>
        </w:rPr>
      </w:pPr>
      <w:r w:rsidRPr="00CB0C8A">
        <w:rPr>
          <w:lang w:eastAsia="ko-KR"/>
        </w:rPr>
        <w:t>NOTE 3:</w:t>
      </w:r>
      <w:r w:rsidRPr="00CB0C8A">
        <w:rPr>
          <w:lang w:eastAsia="ko-KR"/>
        </w:rPr>
        <w:tab/>
        <w:t>Whether to support the case that a UE-to-Network Relay is served by ng-eNB depends on solution to be identified in this study and RAN decision.</w:t>
      </w:r>
    </w:p>
    <w:p w14:paraId="69F55898" w14:textId="1F295806" w:rsidR="00933CDC" w:rsidRPr="0036213D" w:rsidRDefault="00933CDC" w:rsidP="00BF330F">
      <w:pPr>
        <w:pStyle w:val="NO"/>
        <w:rPr>
          <w:lang w:eastAsia="zh-CN"/>
        </w:rPr>
      </w:pPr>
      <w:r>
        <w:rPr>
          <w:lang w:eastAsia="ko-KR"/>
        </w:rPr>
        <w:t xml:space="preserve">NOTE 4: When UE-to-Network Relay moves to E-UTRAN, LTE </w:t>
      </w:r>
      <w:r w:rsidRPr="00E567BD">
        <w:rPr>
          <w:lang w:eastAsia="ko-KR"/>
        </w:rPr>
        <w:t>PC5</w:t>
      </w:r>
      <w:r>
        <w:rPr>
          <w:lang w:eastAsia="ko-KR"/>
        </w:rPr>
        <w:t xml:space="preserve"> based ProSe UE-to-Network Relay can be supported as defined </w:t>
      </w:r>
      <w:r w:rsidR="00DE63F7">
        <w:rPr>
          <w:lang w:eastAsia="ko-KR"/>
        </w:rPr>
        <w:t>TS 23.303 [</w:t>
      </w:r>
      <w:r>
        <w:rPr>
          <w:lang w:eastAsia="ko-KR"/>
        </w:rPr>
        <w:t>9] for Public Safety.</w:t>
      </w:r>
    </w:p>
    <w:p w14:paraId="58BB0E43" w14:textId="77777777" w:rsidR="00AB4196" w:rsidRPr="00CB0C8A" w:rsidRDefault="00AB4196" w:rsidP="00AB4196">
      <w:pPr>
        <w:pStyle w:val="Heading2"/>
      </w:pPr>
      <w:bookmarkStart w:id="296" w:name="_Toc26173008"/>
      <w:bookmarkStart w:id="297" w:name="_Toc30666498"/>
      <w:bookmarkStart w:id="298" w:name="_Toc31029792"/>
      <w:bookmarkStart w:id="299" w:name="_Toc31030683"/>
      <w:bookmarkStart w:id="300" w:name="_Toc43388247"/>
      <w:bookmarkStart w:id="301" w:name="_Toc43735478"/>
      <w:bookmarkStart w:id="302" w:name="_Toc50130465"/>
      <w:bookmarkStart w:id="303" w:name="_Toc50133779"/>
      <w:bookmarkStart w:id="304" w:name="_Toc50134119"/>
      <w:bookmarkStart w:id="305" w:name="_Toc50557071"/>
      <w:bookmarkStart w:id="306" w:name="_Toc50548747"/>
      <w:bookmarkStart w:id="307" w:name="_Toc55202052"/>
      <w:bookmarkStart w:id="308" w:name="_Toc55193569"/>
      <w:r w:rsidRPr="00CB0C8A">
        <w:rPr>
          <w:rFonts w:hint="eastAsia"/>
        </w:rPr>
        <w:t>5.4</w:t>
      </w:r>
      <w:r w:rsidRPr="00CB0C8A">
        <w:rPr>
          <w:rFonts w:hint="eastAsia"/>
        </w:rPr>
        <w:tab/>
        <w:t xml:space="preserve">Key Issue #4: </w:t>
      </w:r>
      <w:r w:rsidRPr="00CB0C8A">
        <w:t>Support of UE-to-UE Relay</w:t>
      </w:r>
      <w:bookmarkEnd w:id="296"/>
      <w:bookmarkEnd w:id="297"/>
      <w:bookmarkEnd w:id="298"/>
      <w:bookmarkEnd w:id="299"/>
      <w:bookmarkEnd w:id="300"/>
      <w:bookmarkEnd w:id="301"/>
      <w:bookmarkEnd w:id="302"/>
      <w:bookmarkEnd w:id="303"/>
      <w:bookmarkEnd w:id="304"/>
      <w:bookmarkEnd w:id="305"/>
      <w:bookmarkEnd w:id="306"/>
      <w:bookmarkEnd w:id="307"/>
      <w:bookmarkEnd w:id="308"/>
    </w:p>
    <w:p w14:paraId="1B1EF982" w14:textId="77777777" w:rsidR="00AB4196" w:rsidRPr="00CB0C8A" w:rsidRDefault="00AB4196" w:rsidP="00AB4196">
      <w:pPr>
        <w:pStyle w:val="Heading3"/>
        <w:rPr>
          <w:lang w:eastAsia="ko-KR"/>
        </w:rPr>
      </w:pPr>
      <w:bookmarkStart w:id="309" w:name="_Toc26173009"/>
      <w:bookmarkStart w:id="310" w:name="_Toc30666499"/>
      <w:bookmarkStart w:id="311" w:name="_Toc31029793"/>
      <w:bookmarkStart w:id="312" w:name="_Toc31030684"/>
      <w:bookmarkStart w:id="313" w:name="_Toc43388248"/>
      <w:bookmarkStart w:id="314" w:name="_Toc43735479"/>
      <w:bookmarkStart w:id="315" w:name="_Toc50130466"/>
      <w:bookmarkStart w:id="316" w:name="_Toc50133780"/>
      <w:bookmarkStart w:id="317" w:name="_Toc50134120"/>
      <w:bookmarkStart w:id="318" w:name="_Toc50557072"/>
      <w:bookmarkStart w:id="319" w:name="_Toc50548748"/>
      <w:bookmarkStart w:id="320" w:name="_Toc55202053"/>
      <w:bookmarkStart w:id="321" w:name="_Toc55193570"/>
      <w:r w:rsidRPr="00CB0C8A">
        <w:rPr>
          <w:rFonts w:hint="eastAsia"/>
          <w:lang w:eastAsia="ko-KR"/>
        </w:rPr>
        <w:t>5.4.1</w:t>
      </w:r>
      <w:r w:rsidRPr="00CB0C8A">
        <w:rPr>
          <w:rFonts w:hint="eastAsia"/>
          <w:lang w:eastAsia="ko-KR"/>
        </w:rPr>
        <w:tab/>
        <w:t>General description</w:t>
      </w:r>
      <w:bookmarkEnd w:id="309"/>
      <w:bookmarkEnd w:id="310"/>
      <w:bookmarkEnd w:id="311"/>
      <w:bookmarkEnd w:id="312"/>
      <w:bookmarkEnd w:id="313"/>
      <w:bookmarkEnd w:id="314"/>
      <w:bookmarkEnd w:id="315"/>
      <w:bookmarkEnd w:id="316"/>
      <w:bookmarkEnd w:id="317"/>
      <w:bookmarkEnd w:id="318"/>
      <w:bookmarkEnd w:id="319"/>
      <w:bookmarkEnd w:id="320"/>
      <w:bookmarkEnd w:id="321"/>
    </w:p>
    <w:p w14:paraId="0E56A98D" w14:textId="77777777" w:rsidR="00AB4196" w:rsidRPr="00CB0C8A" w:rsidRDefault="00AB4196" w:rsidP="00AB4196">
      <w:r w:rsidRPr="00CB0C8A">
        <w:t>This key issue intends to support for UE-to-UE Relay, including support for in coverage and out of coverage operation.</w:t>
      </w:r>
    </w:p>
    <w:p w14:paraId="2DB337FA" w14:textId="77777777" w:rsidR="00AB4196" w:rsidRPr="00CB0C8A" w:rsidRDefault="00AB4196" w:rsidP="00AB4196">
      <w:r w:rsidRPr="00CB0C8A">
        <w:t>At least the following aspects need to be considered in potential solutions:</w:t>
      </w:r>
    </w:p>
    <w:p w14:paraId="4F773CAC" w14:textId="77777777" w:rsidR="00AB4196" w:rsidRPr="00CB0C8A" w:rsidRDefault="00AB4196" w:rsidP="00AB4196">
      <w:pPr>
        <w:pStyle w:val="B1"/>
      </w:pPr>
      <w:r w:rsidRPr="00CB0C8A">
        <w:t>-</w:t>
      </w:r>
      <w:r w:rsidRPr="00CB0C8A">
        <w:tab/>
        <w:t>How to (re)-select a UE-to-UE Relay UE in proximity?</w:t>
      </w:r>
    </w:p>
    <w:p w14:paraId="2C5F7DEF" w14:textId="77777777" w:rsidR="00AB4196" w:rsidRPr="00CB0C8A" w:rsidRDefault="00AB4196" w:rsidP="00AB4196">
      <w:pPr>
        <w:pStyle w:val="B1"/>
      </w:pPr>
      <w:r w:rsidRPr="00CB0C8A">
        <w:t>-</w:t>
      </w:r>
      <w:r w:rsidRPr="00CB0C8A">
        <w:tab/>
        <w:t>Whether and how for the network can control the UE-to-UE Relay operation, at least including how to:</w:t>
      </w:r>
    </w:p>
    <w:p w14:paraId="266E2075" w14:textId="1AB62C9C" w:rsidR="005E66E8" w:rsidRDefault="00AB4196" w:rsidP="00AB4196">
      <w:pPr>
        <w:pStyle w:val="B2"/>
      </w:pPr>
      <w:r w:rsidRPr="00CB0C8A">
        <w:t>-</w:t>
      </w:r>
      <w:r w:rsidRPr="00CB0C8A">
        <w:tab/>
        <w:t>Authorize the UE-to-UE Relay, e.g. authorize a UE as UE-to-UE Relay?</w:t>
      </w:r>
    </w:p>
    <w:p w14:paraId="649D6F62" w14:textId="38126530" w:rsidR="0003562B" w:rsidRPr="00CB0C8A" w:rsidRDefault="0003562B" w:rsidP="0003562B">
      <w:pPr>
        <w:pStyle w:val="B2"/>
      </w:pPr>
      <w:r>
        <w:t>-</w:t>
      </w:r>
      <w:r>
        <w:tab/>
        <w:t>Authorize the Remote UE to access a UE-to-UE Relay?</w:t>
      </w:r>
    </w:p>
    <w:p w14:paraId="4B4A1559" w14:textId="77777777" w:rsidR="00AB4196" w:rsidRPr="00CB0C8A" w:rsidRDefault="00AB4196" w:rsidP="00AB4196">
      <w:pPr>
        <w:pStyle w:val="B2"/>
      </w:pPr>
      <w:r w:rsidRPr="00CB0C8A">
        <w:t>-</w:t>
      </w:r>
      <w:r w:rsidRPr="00CB0C8A">
        <w:tab/>
        <w:t>Provide the visibility of source/target UE and the UE-to-UE Relay to the network for the purpose of, e.g. charging?</w:t>
      </w:r>
    </w:p>
    <w:p w14:paraId="7421D0DE" w14:textId="77777777" w:rsidR="00AB4196" w:rsidRPr="00CB0C8A" w:rsidRDefault="00AB4196" w:rsidP="00AB4196">
      <w:pPr>
        <w:pStyle w:val="B1"/>
      </w:pPr>
      <w:r w:rsidRPr="00CB0C8A">
        <w:t>-</w:t>
      </w:r>
      <w:r w:rsidRPr="00CB0C8A">
        <w:tab/>
        <w:t>How to establish the connection between the source UE and the target UEs via UE-to-UE Relay?</w:t>
      </w:r>
    </w:p>
    <w:p w14:paraId="5056D72C" w14:textId="77777777" w:rsidR="00AB4196" w:rsidRPr="00CB0C8A" w:rsidRDefault="00AB4196" w:rsidP="00AB4196">
      <w:pPr>
        <w:pStyle w:val="B1"/>
      </w:pPr>
      <w:r w:rsidRPr="00CB0C8A">
        <w:t>-</w:t>
      </w:r>
      <w:r w:rsidRPr="00CB0C8A">
        <w:tab/>
        <w:t>How to provide end-to-end QoS framework to satisfy the QoS requirements (such as data rate, reliability, latency)?</w:t>
      </w:r>
    </w:p>
    <w:p w14:paraId="2E899D02" w14:textId="77777777" w:rsidR="00AB4196" w:rsidRPr="00CB0C8A" w:rsidRDefault="00AB4196" w:rsidP="00AB4196">
      <w:pPr>
        <w:pStyle w:val="B1"/>
      </w:pPr>
      <w:r w:rsidRPr="00CB0C8A">
        <w:t>-</w:t>
      </w:r>
      <w:r w:rsidRPr="00CB0C8A">
        <w:tab/>
        <w:t>How to enhance the system architecture to provide the security protection for relayed connection?</w:t>
      </w:r>
    </w:p>
    <w:p w14:paraId="70593063" w14:textId="77777777" w:rsidR="00AB4196" w:rsidRPr="00CB0C8A" w:rsidRDefault="00AB4196" w:rsidP="00AB4196">
      <w:pPr>
        <w:pStyle w:val="B1"/>
      </w:pPr>
      <w:r w:rsidRPr="00CB0C8A">
        <w:t>-</w:t>
      </w:r>
      <w:r w:rsidRPr="00CB0C8A">
        <w:tab/>
        <w:t>How to provide a mechanism for path changing in case of e.g. UE-to-UE Relay changes?</w:t>
      </w:r>
    </w:p>
    <w:p w14:paraId="28A23DED" w14:textId="77777777" w:rsidR="00AB4196" w:rsidRPr="00CB0C8A" w:rsidRDefault="00AB4196" w:rsidP="00AB4196">
      <w:pPr>
        <w:pStyle w:val="NO"/>
      </w:pPr>
      <w:r w:rsidRPr="00CB0C8A">
        <w:t>NOTE 1:</w:t>
      </w:r>
      <w:r w:rsidRPr="00CB0C8A">
        <w:tab/>
        <w:t>For the involvement of NG-RAN, coordination with RAN WGs is needed.</w:t>
      </w:r>
    </w:p>
    <w:p w14:paraId="732E7F97" w14:textId="2DAD12C6" w:rsidR="00AB4196" w:rsidRPr="00CB0C8A" w:rsidRDefault="00AB4196" w:rsidP="00AB4196">
      <w:pPr>
        <w:pStyle w:val="B1"/>
      </w:pPr>
      <w:r w:rsidRPr="00CB0C8A">
        <w:t>NOTE 2:</w:t>
      </w:r>
      <w:r w:rsidRPr="00CB0C8A">
        <w:tab/>
        <w:t xml:space="preserve">For security aspects, coordination with </w:t>
      </w:r>
      <w:r w:rsidR="001D5B1D">
        <w:t>SA WG3</w:t>
      </w:r>
      <w:r w:rsidRPr="00CB0C8A">
        <w:t xml:space="preserve"> is needed.</w:t>
      </w:r>
    </w:p>
    <w:p w14:paraId="2D196AB9" w14:textId="77777777" w:rsidR="00BF330F" w:rsidRPr="00CB0C8A" w:rsidRDefault="00BF330F" w:rsidP="00BF330F">
      <w:pPr>
        <w:pStyle w:val="Heading2"/>
      </w:pPr>
      <w:bookmarkStart w:id="322" w:name="_Toc484181142"/>
      <w:bookmarkStart w:id="323" w:name="_Toc26173010"/>
      <w:bookmarkStart w:id="324" w:name="_Toc30666500"/>
      <w:bookmarkStart w:id="325" w:name="_Toc31029794"/>
      <w:bookmarkStart w:id="326" w:name="_Toc31030685"/>
      <w:bookmarkStart w:id="327" w:name="_Toc43388249"/>
      <w:bookmarkStart w:id="328" w:name="_Toc43735480"/>
      <w:bookmarkStart w:id="329" w:name="_Toc50130467"/>
      <w:bookmarkStart w:id="330" w:name="_Toc50133781"/>
      <w:bookmarkStart w:id="331" w:name="_Toc50134121"/>
      <w:bookmarkStart w:id="332" w:name="_Toc50557073"/>
      <w:bookmarkStart w:id="333" w:name="_Toc50548749"/>
      <w:bookmarkStart w:id="334" w:name="_Toc55202054"/>
      <w:bookmarkStart w:id="335" w:name="_Toc26173012"/>
      <w:bookmarkStart w:id="336" w:name="_Toc30666502"/>
      <w:bookmarkStart w:id="337" w:name="_Toc31029796"/>
      <w:bookmarkStart w:id="338" w:name="_Toc31030687"/>
      <w:bookmarkStart w:id="339" w:name="_Toc55193571"/>
      <w:r w:rsidRPr="00CB0C8A">
        <w:rPr>
          <w:rFonts w:hint="eastAsia"/>
        </w:rPr>
        <w:t>5.5</w:t>
      </w:r>
      <w:r w:rsidRPr="00CB0C8A">
        <w:rPr>
          <w:rFonts w:hint="eastAsia"/>
        </w:rPr>
        <w:tab/>
        <w:t>Key Issue #5:</w:t>
      </w:r>
      <w:bookmarkEnd w:id="322"/>
      <w:r w:rsidRPr="00CB0C8A">
        <w:t xml:space="preserve"> </w:t>
      </w:r>
      <w:bookmarkStart w:id="340" w:name="_Hlk22726933"/>
      <w:r w:rsidRPr="00CB0C8A">
        <w:t>Support direct communication path selection between PC5 and Uu</w:t>
      </w:r>
      <w:bookmarkEnd w:id="323"/>
      <w:bookmarkEnd w:id="324"/>
      <w:bookmarkEnd w:id="325"/>
      <w:bookmarkEnd w:id="326"/>
      <w:bookmarkEnd w:id="327"/>
      <w:bookmarkEnd w:id="328"/>
      <w:bookmarkEnd w:id="329"/>
      <w:bookmarkEnd w:id="330"/>
      <w:bookmarkEnd w:id="331"/>
      <w:bookmarkEnd w:id="332"/>
      <w:bookmarkEnd w:id="333"/>
      <w:bookmarkEnd w:id="334"/>
      <w:bookmarkEnd w:id="340"/>
      <w:bookmarkEnd w:id="339"/>
    </w:p>
    <w:p w14:paraId="431FF354" w14:textId="77777777" w:rsidR="00BF330F" w:rsidRPr="00CB0C8A" w:rsidRDefault="00BF330F" w:rsidP="00BF330F">
      <w:pPr>
        <w:pStyle w:val="Heading3"/>
        <w:rPr>
          <w:lang w:eastAsia="ko-KR"/>
        </w:rPr>
      </w:pPr>
      <w:bookmarkStart w:id="341" w:name="_Toc484181143"/>
      <w:bookmarkStart w:id="342" w:name="_Toc26173011"/>
      <w:bookmarkStart w:id="343" w:name="_Toc30666501"/>
      <w:bookmarkStart w:id="344" w:name="_Toc31029795"/>
      <w:bookmarkStart w:id="345" w:name="_Toc31030686"/>
      <w:bookmarkStart w:id="346" w:name="_Toc43388250"/>
      <w:bookmarkStart w:id="347" w:name="_Toc43735481"/>
      <w:bookmarkStart w:id="348" w:name="_Toc50130468"/>
      <w:bookmarkStart w:id="349" w:name="_Toc50133782"/>
      <w:bookmarkStart w:id="350" w:name="_Toc50134122"/>
      <w:bookmarkStart w:id="351" w:name="_Toc50557074"/>
      <w:bookmarkStart w:id="352" w:name="_Toc50548750"/>
      <w:bookmarkStart w:id="353" w:name="_Toc55202055"/>
      <w:bookmarkStart w:id="354" w:name="_Toc55193572"/>
      <w:r w:rsidRPr="00CB0C8A">
        <w:rPr>
          <w:rFonts w:hint="eastAsia"/>
          <w:lang w:eastAsia="ko-KR"/>
        </w:rPr>
        <w:t>5.5.1</w:t>
      </w:r>
      <w:r w:rsidRPr="00CB0C8A">
        <w:rPr>
          <w:rFonts w:hint="eastAsia"/>
          <w:lang w:eastAsia="ko-KR"/>
        </w:rPr>
        <w:tab/>
        <w:t>General description</w:t>
      </w:r>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p>
    <w:p w14:paraId="3BC6B93A" w14:textId="2B9C7F56" w:rsidR="00BF330F" w:rsidRPr="00CB0C8A" w:rsidRDefault="00BF330F" w:rsidP="00BF330F">
      <w:pPr>
        <w:rPr>
          <w:lang w:val="en-US" w:eastAsia="zh-CN"/>
        </w:rPr>
      </w:pPr>
      <w:r w:rsidRPr="00CB0C8A">
        <w:rPr>
          <w:lang w:val="en-US" w:eastAsia="zh-CN"/>
        </w:rPr>
        <w:t xml:space="preserve">For 5GS, the proximity services are expected to be an important system wide enabler to support various applications and services (both in commercial and public safety domains). As an example, </w:t>
      </w:r>
      <w:r w:rsidR="00DE63F7" w:rsidRPr="00CB0C8A">
        <w:rPr>
          <w:lang w:val="en-US" w:eastAsia="zh-CN"/>
        </w:rPr>
        <w:t>TR</w:t>
      </w:r>
      <w:r w:rsidR="00DE63F7">
        <w:rPr>
          <w:lang w:val="en-US" w:eastAsia="zh-CN"/>
        </w:rPr>
        <w:t> </w:t>
      </w:r>
      <w:r w:rsidR="00DE63F7" w:rsidRPr="00CB0C8A">
        <w:rPr>
          <w:lang w:val="en-US" w:eastAsia="zh-CN"/>
        </w:rPr>
        <w:t>22.842</w:t>
      </w:r>
      <w:r w:rsidR="00DE63F7">
        <w:rPr>
          <w:lang w:val="en-US" w:eastAsia="zh-CN"/>
        </w:rPr>
        <w:t> </w:t>
      </w:r>
      <w:r w:rsidR="00DE63F7" w:rsidRPr="00CB0C8A">
        <w:rPr>
          <w:lang w:val="en-US" w:eastAsia="zh-CN"/>
        </w:rPr>
        <w:t>[</w:t>
      </w:r>
      <w:r w:rsidRPr="00CB0C8A">
        <w:rPr>
          <w:lang w:val="en-US" w:eastAsia="zh-CN"/>
        </w:rPr>
        <w:t>7] identified emerging Network-controlled Interactive services (NCIS) that share some commonality of requirements with public safety services and applications.</w:t>
      </w:r>
    </w:p>
    <w:p w14:paraId="51BCCC7F" w14:textId="77777777" w:rsidR="00BF330F" w:rsidRPr="00CB0C8A" w:rsidRDefault="00BF330F" w:rsidP="00BF330F">
      <w:pPr>
        <w:rPr>
          <w:lang w:val="en-US" w:eastAsia="zh-CN"/>
        </w:rPr>
      </w:pPr>
      <w:r w:rsidRPr="00CB0C8A">
        <w:rPr>
          <w:lang w:val="en-US" w:eastAsia="zh-CN"/>
        </w:rPr>
        <w:t>For either form of services, supporting the requirements for throughput, latency, reliability or other service requirements calls for employing path selection. To improve the support of proximity services, the appropriate direct communication path (or interface) could be selected by the UE based on some policy which may also be configured by the operator or assisted by the network when available. Therefore, this key issue addresses how to enhance the 5GS to support direct path selection. When studying the above aspect, the following needs to be considered:</w:t>
      </w:r>
    </w:p>
    <w:p w14:paraId="52FE0997" w14:textId="24206853" w:rsidR="00BF330F" w:rsidRPr="00CB0C8A" w:rsidRDefault="00BF330F" w:rsidP="00BF330F">
      <w:pPr>
        <w:pStyle w:val="B1"/>
        <w:rPr>
          <w:lang w:val="en-US" w:eastAsia="zh-CN"/>
        </w:rPr>
      </w:pPr>
      <w:r w:rsidRPr="00CB0C8A">
        <w:rPr>
          <w:lang w:val="en-US" w:eastAsia="zh-CN"/>
        </w:rPr>
        <w:lastRenderedPageBreak/>
        <w:t>-</w:t>
      </w:r>
      <w:r w:rsidRPr="00CB0C8A">
        <w:rPr>
          <w:lang w:val="en-US" w:eastAsia="zh-CN"/>
        </w:rPr>
        <w:tab/>
        <w:t>How to enable path selection</w:t>
      </w:r>
      <w:r w:rsidR="004736AA">
        <w:rPr>
          <w:lang w:val="en-US" w:eastAsia="zh-CN"/>
        </w:rPr>
        <w:t xml:space="preserve"> </w:t>
      </w:r>
      <w:r w:rsidR="004736AA" w:rsidRPr="0036213D">
        <w:rPr>
          <w:rFonts w:hint="eastAsia"/>
          <w:lang w:val="en-US" w:eastAsia="zh-CN"/>
        </w:rPr>
        <w:t>between a ProSe direct communication path and a direct network communication path</w:t>
      </w:r>
      <w:r w:rsidRPr="00CB0C8A">
        <w:rPr>
          <w:lang w:val="en-US" w:eastAsia="zh-CN"/>
        </w:rPr>
        <w:t>.</w:t>
      </w:r>
    </w:p>
    <w:p w14:paraId="76C2BD72" w14:textId="0A4EEC02" w:rsidR="00BF330F" w:rsidRPr="00CB0C8A" w:rsidRDefault="00BF330F" w:rsidP="00BF330F">
      <w:pPr>
        <w:pStyle w:val="B1"/>
        <w:rPr>
          <w:lang w:val="en-US" w:eastAsia="zh-CN"/>
        </w:rPr>
      </w:pPr>
      <w:r w:rsidRPr="00CB0C8A">
        <w:rPr>
          <w:lang w:val="en-US" w:eastAsia="zh-CN"/>
        </w:rPr>
        <w:t>-</w:t>
      </w:r>
      <w:r w:rsidRPr="00CB0C8A">
        <w:rPr>
          <w:lang w:val="en-US" w:eastAsia="zh-CN"/>
        </w:rPr>
        <w:tab/>
        <w:t xml:space="preserve">What functional entities and triggers are responsible for </w:t>
      </w:r>
      <w:r w:rsidR="004736AA" w:rsidRPr="0036213D">
        <w:rPr>
          <w:rFonts w:hint="eastAsia"/>
          <w:lang w:val="en-US" w:eastAsia="zh-CN"/>
        </w:rPr>
        <w:t>the above</w:t>
      </w:r>
      <w:r w:rsidR="004736AA" w:rsidRPr="00CB0C8A">
        <w:rPr>
          <w:lang w:val="en-US" w:eastAsia="zh-CN"/>
        </w:rPr>
        <w:t xml:space="preserve"> </w:t>
      </w:r>
      <w:r w:rsidRPr="00CB0C8A">
        <w:rPr>
          <w:lang w:val="en-US" w:eastAsia="zh-CN"/>
        </w:rPr>
        <w:t>path selection.</w:t>
      </w:r>
    </w:p>
    <w:p w14:paraId="77B9EF73" w14:textId="77777777" w:rsidR="00E56DD3" w:rsidRPr="00CB0C8A" w:rsidRDefault="00E56DD3" w:rsidP="00E56DD3">
      <w:pPr>
        <w:pStyle w:val="Heading2"/>
      </w:pPr>
      <w:bookmarkStart w:id="355" w:name="_Toc43388251"/>
      <w:bookmarkStart w:id="356" w:name="_Toc43735482"/>
      <w:bookmarkStart w:id="357" w:name="_Toc50130469"/>
      <w:bookmarkStart w:id="358" w:name="_Toc50133783"/>
      <w:bookmarkStart w:id="359" w:name="_Toc50134123"/>
      <w:bookmarkStart w:id="360" w:name="_Toc50557075"/>
      <w:bookmarkStart w:id="361" w:name="_Toc50548751"/>
      <w:bookmarkStart w:id="362" w:name="_Toc55202056"/>
      <w:bookmarkStart w:id="363" w:name="_Toc26173014"/>
      <w:bookmarkStart w:id="364" w:name="_Toc30666504"/>
      <w:bookmarkStart w:id="365" w:name="_Toc31029798"/>
      <w:bookmarkStart w:id="366" w:name="_Toc31030689"/>
      <w:bookmarkStart w:id="367" w:name="_Toc55193573"/>
      <w:bookmarkEnd w:id="335"/>
      <w:bookmarkEnd w:id="336"/>
      <w:bookmarkEnd w:id="337"/>
      <w:bookmarkEnd w:id="338"/>
      <w:r w:rsidRPr="00CB0C8A">
        <w:rPr>
          <w:rFonts w:hint="eastAsia"/>
        </w:rPr>
        <w:t>5.6</w:t>
      </w:r>
      <w:r w:rsidRPr="00CB0C8A">
        <w:rPr>
          <w:rFonts w:hint="eastAsia"/>
        </w:rPr>
        <w:tab/>
        <w:t>Key Issue #6:</w:t>
      </w:r>
      <w:r w:rsidRPr="00CB0C8A">
        <w:t xml:space="preserve"> Support direct communication path switching between PC5 and Uu</w:t>
      </w:r>
      <w:bookmarkEnd w:id="355"/>
      <w:bookmarkEnd w:id="356"/>
      <w:bookmarkEnd w:id="357"/>
      <w:bookmarkEnd w:id="358"/>
      <w:bookmarkEnd w:id="359"/>
      <w:bookmarkEnd w:id="360"/>
      <w:bookmarkEnd w:id="361"/>
      <w:bookmarkEnd w:id="362"/>
      <w:bookmarkEnd w:id="367"/>
    </w:p>
    <w:p w14:paraId="3324119A" w14:textId="77777777" w:rsidR="00E56DD3" w:rsidRPr="00CB0C8A" w:rsidRDefault="00E56DD3" w:rsidP="00E56DD3">
      <w:pPr>
        <w:pStyle w:val="Heading3"/>
        <w:rPr>
          <w:lang w:eastAsia="ko-KR"/>
        </w:rPr>
      </w:pPr>
      <w:bookmarkStart w:id="368" w:name="_Toc26173013"/>
      <w:bookmarkStart w:id="369" w:name="_Toc26516321"/>
      <w:bookmarkStart w:id="370" w:name="_Toc43388252"/>
      <w:bookmarkStart w:id="371" w:name="_Toc43735483"/>
      <w:bookmarkStart w:id="372" w:name="_Toc50130470"/>
      <w:bookmarkStart w:id="373" w:name="_Toc50133784"/>
      <w:bookmarkStart w:id="374" w:name="_Toc50134124"/>
      <w:bookmarkStart w:id="375" w:name="_Toc50557076"/>
      <w:bookmarkStart w:id="376" w:name="_Toc50548752"/>
      <w:bookmarkStart w:id="377" w:name="_Toc55202057"/>
      <w:bookmarkStart w:id="378" w:name="_Toc55193574"/>
      <w:r w:rsidRPr="00CB0C8A">
        <w:rPr>
          <w:rFonts w:hint="eastAsia"/>
          <w:lang w:eastAsia="ko-KR"/>
        </w:rPr>
        <w:t>5.6.1</w:t>
      </w:r>
      <w:r w:rsidRPr="00CB0C8A">
        <w:rPr>
          <w:rFonts w:hint="eastAsia"/>
          <w:lang w:eastAsia="ko-KR"/>
        </w:rPr>
        <w:tab/>
        <w:t>General description</w:t>
      </w:r>
      <w:bookmarkEnd w:id="368"/>
      <w:bookmarkEnd w:id="369"/>
      <w:bookmarkEnd w:id="370"/>
      <w:bookmarkEnd w:id="371"/>
      <w:bookmarkEnd w:id="372"/>
      <w:bookmarkEnd w:id="373"/>
      <w:bookmarkEnd w:id="374"/>
      <w:bookmarkEnd w:id="375"/>
      <w:bookmarkEnd w:id="376"/>
      <w:bookmarkEnd w:id="377"/>
      <w:bookmarkEnd w:id="378"/>
    </w:p>
    <w:p w14:paraId="09C4207C" w14:textId="77777777" w:rsidR="00E56DD3" w:rsidRPr="00870021" w:rsidRDefault="00E56DD3" w:rsidP="00870021">
      <w:r w:rsidRPr="00870021">
        <w:t>This key issue addresses how to enhance the 5GS to support direct communication path switching (when needed) from 5GC Uu path to PC5 (ProSe) path or vice versa for both commercial and public safety services.</w:t>
      </w:r>
    </w:p>
    <w:p w14:paraId="441ED8DD" w14:textId="77777777" w:rsidR="00E56DD3" w:rsidRPr="00870021" w:rsidRDefault="00E56DD3" w:rsidP="00870021">
      <w:r w:rsidRPr="00870021">
        <w:t>When studying the above aspect, the following needs to be considered:</w:t>
      </w:r>
    </w:p>
    <w:p w14:paraId="6E726961" w14:textId="77777777" w:rsidR="00E56DD3" w:rsidRPr="00CB0C8A" w:rsidRDefault="00E56DD3" w:rsidP="00E56DD3">
      <w:pPr>
        <w:pStyle w:val="B1"/>
        <w:rPr>
          <w:lang w:val="en-US" w:eastAsia="zh-CN"/>
        </w:rPr>
      </w:pPr>
      <w:r w:rsidRPr="00CB0C8A">
        <w:rPr>
          <w:lang w:val="en-US" w:eastAsia="zh-CN"/>
        </w:rPr>
        <w:t>-</w:t>
      </w:r>
      <w:r w:rsidRPr="00CB0C8A">
        <w:rPr>
          <w:lang w:val="en-US" w:eastAsia="zh-CN"/>
        </w:rPr>
        <w:tab/>
        <w:t>How to enable network-controlled/network-assisted direct communication path switching between 5GC Uu path and PC5 path.</w:t>
      </w:r>
    </w:p>
    <w:p w14:paraId="364198F0" w14:textId="77777777" w:rsidR="00E56DD3" w:rsidRPr="00CB0C8A" w:rsidRDefault="00E56DD3" w:rsidP="00E56DD3">
      <w:pPr>
        <w:pStyle w:val="B1"/>
        <w:rPr>
          <w:lang w:val="en-US" w:eastAsia="zh-CN"/>
        </w:rPr>
      </w:pPr>
      <w:r w:rsidRPr="00CB0C8A">
        <w:rPr>
          <w:lang w:val="en-US" w:eastAsia="zh-CN"/>
        </w:rPr>
        <w:t>-</w:t>
      </w:r>
      <w:r w:rsidRPr="00CB0C8A">
        <w:rPr>
          <w:lang w:val="en-US" w:eastAsia="zh-CN"/>
        </w:rPr>
        <w:tab/>
        <w:t>What functional entities and triggers are responsible for direct communication path switching and their impact on the corresponding interfaces.</w:t>
      </w:r>
    </w:p>
    <w:p w14:paraId="0D94FBD8" w14:textId="77777777" w:rsidR="00E56DD3" w:rsidRPr="00CB0C8A" w:rsidRDefault="00E56DD3" w:rsidP="00E56DD3">
      <w:pPr>
        <w:pStyle w:val="B1"/>
        <w:rPr>
          <w:lang w:val="en-US" w:eastAsia="zh-CN"/>
        </w:rPr>
      </w:pPr>
      <w:r w:rsidRPr="00CB0C8A">
        <w:rPr>
          <w:lang w:val="en-US" w:eastAsia="zh-CN"/>
        </w:rPr>
        <w:t>-</w:t>
      </w:r>
      <w:r w:rsidRPr="00CB0C8A">
        <w:rPr>
          <w:lang w:val="en-US" w:eastAsia="zh-CN"/>
        </w:rPr>
        <w:tab/>
        <w:t>How service continuity could be preserved during direct communication path switching, i.e. Uu to PC5 or PC5 to Uu.</w:t>
      </w:r>
    </w:p>
    <w:p w14:paraId="278E39FA" w14:textId="77777777" w:rsidR="00E56DD3" w:rsidRPr="00DA44DC" w:rsidRDefault="00E56DD3" w:rsidP="00E56DD3">
      <w:pPr>
        <w:pStyle w:val="B1"/>
        <w:rPr>
          <w:lang w:val="en-US" w:eastAsia="zh-CN"/>
        </w:rPr>
      </w:pPr>
      <w:r w:rsidRPr="00CB0C8A">
        <w:rPr>
          <w:lang w:val="en-US" w:eastAsia="zh-CN"/>
        </w:rPr>
        <w:t>-</w:t>
      </w:r>
      <w:r w:rsidRPr="00CB0C8A">
        <w:rPr>
          <w:lang w:val="en-US" w:eastAsia="zh-CN"/>
        </w:rPr>
        <w:tab/>
        <w:t>What are the possible impacts of direct communication path switching on QoS handling for ProSe Communication over PC</w:t>
      </w:r>
      <w:r>
        <w:rPr>
          <w:lang w:val="en-US" w:eastAsia="zh-CN"/>
        </w:rPr>
        <w:t>5 path vs. over 5GC Uu path?</w:t>
      </w:r>
    </w:p>
    <w:p w14:paraId="1653019E" w14:textId="7CBDC20C" w:rsidR="00E56DD3" w:rsidRPr="008548CC" w:rsidRDefault="00A60C63" w:rsidP="00E56DD3">
      <w:pPr>
        <w:pStyle w:val="NO"/>
        <w:rPr>
          <w:lang w:eastAsia="ko-KR"/>
        </w:rPr>
      </w:pPr>
      <w:r>
        <w:rPr>
          <w:rFonts w:eastAsia="Times New Roman" w:hint="eastAsia"/>
          <w:lang w:eastAsia="ko-KR"/>
        </w:rPr>
        <w:t xml:space="preserve">NOTE: </w:t>
      </w:r>
      <w:r w:rsidRPr="008548CC">
        <w:rPr>
          <w:rFonts w:eastAsia="Times New Roman" w:hint="eastAsia"/>
          <w:lang w:eastAsia="ko-KR"/>
        </w:rPr>
        <w:t>T</w:t>
      </w:r>
      <w:r w:rsidRPr="00D00ACD">
        <w:rPr>
          <w:rFonts w:eastAsia="Times New Roman" w:hint="eastAsia"/>
          <w:lang w:eastAsia="ko-KR"/>
        </w:rPr>
        <w:t>his key issue is not addressed within Rel-17 timeframe.</w:t>
      </w:r>
    </w:p>
    <w:p w14:paraId="74E802F6" w14:textId="6D2CB753" w:rsidR="00AB4196" w:rsidRPr="00CB0C8A" w:rsidRDefault="00AB4196" w:rsidP="00AB4196">
      <w:pPr>
        <w:pStyle w:val="Heading2"/>
        <w:rPr>
          <w:lang w:eastAsia="ko-KR"/>
        </w:rPr>
      </w:pPr>
      <w:bookmarkStart w:id="379" w:name="_Toc43388253"/>
      <w:bookmarkStart w:id="380" w:name="_Toc43735484"/>
      <w:bookmarkStart w:id="381" w:name="_Toc50130471"/>
      <w:bookmarkStart w:id="382" w:name="_Toc50133785"/>
      <w:bookmarkStart w:id="383" w:name="_Toc50134125"/>
      <w:bookmarkStart w:id="384" w:name="_Toc50557077"/>
      <w:bookmarkStart w:id="385" w:name="_Toc50548753"/>
      <w:bookmarkStart w:id="386" w:name="_Toc55202058"/>
      <w:bookmarkStart w:id="387" w:name="_Toc55193575"/>
      <w:r w:rsidRPr="00CB0C8A">
        <w:rPr>
          <w:lang w:eastAsia="ko-KR"/>
        </w:rPr>
        <w:t>5</w:t>
      </w:r>
      <w:r w:rsidRPr="00CB0C8A">
        <w:rPr>
          <w:rFonts w:hint="eastAsia"/>
          <w:lang w:eastAsia="ko-KR"/>
        </w:rPr>
        <w:t>.</w:t>
      </w:r>
      <w:r w:rsidRPr="00CB0C8A">
        <w:rPr>
          <w:rFonts w:hint="eastAsia"/>
          <w:lang w:eastAsia="zh-CN"/>
        </w:rPr>
        <w:t>7</w:t>
      </w:r>
      <w:r w:rsidRPr="00CB0C8A">
        <w:rPr>
          <w:rFonts w:hint="eastAsia"/>
          <w:lang w:eastAsia="ko-KR"/>
        </w:rPr>
        <w:tab/>
        <w:t xml:space="preserve">Key Issue </w:t>
      </w:r>
      <w:r w:rsidRPr="00CB0C8A">
        <w:rPr>
          <w:rFonts w:hint="eastAsia"/>
          <w:lang w:eastAsia="zh-CN"/>
        </w:rPr>
        <w:t>#7</w:t>
      </w:r>
      <w:r w:rsidRPr="00CB0C8A">
        <w:rPr>
          <w:rFonts w:hint="eastAsia"/>
          <w:lang w:eastAsia="ko-KR"/>
        </w:rPr>
        <w:t xml:space="preserve">: </w:t>
      </w:r>
      <w:r w:rsidRPr="00CB0C8A">
        <w:rPr>
          <w:lang w:eastAsia="ko-KR"/>
        </w:rPr>
        <w:t>Charging for PC5</w:t>
      </w:r>
      <w:bookmarkEnd w:id="363"/>
      <w:bookmarkEnd w:id="364"/>
      <w:bookmarkEnd w:id="365"/>
      <w:bookmarkEnd w:id="366"/>
      <w:bookmarkEnd w:id="379"/>
      <w:bookmarkEnd w:id="380"/>
      <w:bookmarkEnd w:id="381"/>
      <w:bookmarkEnd w:id="382"/>
      <w:bookmarkEnd w:id="383"/>
      <w:bookmarkEnd w:id="384"/>
      <w:bookmarkEnd w:id="385"/>
      <w:bookmarkEnd w:id="386"/>
      <w:bookmarkEnd w:id="387"/>
    </w:p>
    <w:p w14:paraId="03C67AF3" w14:textId="77777777" w:rsidR="00AB4196" w:rsidRPr="00CB0C8A" w:rsidRDefault="00AB4196" w:rsidP="00AB4196">
      <w:pPr>
        <w:pStyle w:val="Heading3"/>
        <w:rPr>
          <w:lang w:eastAsia="ko-KR"/>
        </w:rPr>
      </w:pPr>
      <w:bookmarkStart w:id="388" w:name="_Toc26173015"/>
      <w:bookmarkStart w:id="389" w:name="_Toc30666505"/>
      <w:bookmarkStart w:id="390" w:name="_Toc31029799"/>
      <w:bookmarkStart w:id="391" w:name="_Toc31030690"/>
      <w:bookmarkStart w:id="392" w:name="_Toc43388254"/>
      <w:bookmarkStart w:id="393" w:name="_Toc43735485"/>
      <w:bookmarkStart w:id="394" w:name="_Toc50130472"/>
      <w:bookmarkStart w:id="395" w:name="_Toc50133786"/>
      <w:bookmarkStart w:id="396" w:name="_Toc50134126"/>
      <w:bookmarkStart w:id="397" w:name="_Toc50557078"/>
      <w:bookmarkStart w:id="398" w:name="_Toc50548754"/>
      <w:bookmarkStart w:id="399" w:name="_Toc55202059"/>
      <w:bookmarkStart w:id="400" w:name="_Toc55193576"/>
      <w:r w:rsidRPr="00CB0C8A">
        <w:rPr>
          <w:lang w:eastAsia="ko-KR"/>
        </w:rPr>
        <w:t>5</w:t>
      </w:r>
      <w:r w:rsidRPr="00CB0C8A">
        <w:rPr>
          <w:rFonts w:hint="eastAsia"/>
          <w:lang w:eastAsia="ko-KR"/>
        </w:rPr>
        <w:t>.</w:t>
      </w:r>
      <w:r w:rsidRPr="00CB0C8A">
        <w:rPr>
          <w:rFonts w:hint="eastAsia"/>
          <w:lang w:eastAsia="zh-CN"/>
        </w:rPr>
        <w:t>7</w:t>
      </w:r>
      <w:r w:rsidRPr="00CB0C8A">
        <w:rPr>
          <w:lang w:eastAsia="ko-KR"/>
        </w:rPr>
        <w:t>.1</w:t>
      </w:r>
      <w:r w:rsidRPr="00CB0C8A">
        <w:rPr>
          <w:rFonts w:hint="eastAsia"/>
          <w:lang w:eastAsia="ko-KR"/>
        </w:rPr>
        <w:tab/>
      </w:r>
      <w:r w:rsidRPr="00CB0C8A">
        <w:rPr>
          <w:rFonts w:hint="eastAsia"/>
          <w:lang w:eastAsia="zh-CN"/>
        </w:rPr>
        <w:t>General d</w:t>
      </w:r>
      <w:r w:rsidRPr="00CB0C8A">
        <w:rPr>
          <w:lang w:eastAsia="ko-KR"/>
        </w:rPr>
        <w:t>escription</w:t>
      </w:r>
      <w:bookmarkEnd w:id="388"/>
      <w:bookmarkEnd w:id="389"/>
      <w:bookmarkEnd w:id="390"/>
      <w:bookmarkEnd w:id="391"/>
      <w:bookmarkEnd w:id="392"/>
      <w:bookmarkEnd w:id="393"/>
      <w:bookmarkEnd w:id="394"/>
      <w:bookmarkEnd w:id="395"/>
      <w:bookmarkEnd w:id="396"/>
      <w:bookmarkEnd w:id="397"/>
      <w:bookmarkEnd w:id="398"/>
      <w:bookmarkEnd w:id="399"/>
      <w:bookmarkEnd w:id="400"/>
    </w:p>
    <w:p w14:paraId="70677F30" w14:textId="1F693308" w:rsidR="00AB4196" w:rsidRPr="00CB0C8A" w:rsidRDefault="00AB4196" w:rsidP="00AB4196">
      <w:pPr>
        <w:rPr>
          <w:lang w:eastAsia="zh-CN"/>
        </w:rPr>
      </w:pPr>
      <w:r w:rsidRPr="00CB0C8A">
        <w:rPr>
          <w:lang w:eastAsia="zh-CN"/>
        </w:rPr>
        <w:t xml:space="preserve">In order to fulfil the requirements in </w:t>
      </w:r>
      <w:r w:rsidR="00DE63F7" w:rsidRPr="00CB0C8A">
        <w:rPr>
          <w:lang w:eastAsia="zh-CN"/>
        </w:rPr>
        <w:t>TS</w:t>
      </w:r>
      <w:r w:rsidR="00DE63F7">
        <w:rPr>
          <w:lang w:eastAsia="zh-CN"/>
        </w:rPr>
        <w:t> </w:t>
      </w:r>
      <w:r w:rsidR="00DE63F7" w:rsidRPr="00CB0C8A">
        <w:rPr>
          <w:lang w:eastAsia="zh-CN"/>
        </w:rPr>
        <w:t>22.115</w:t>
      </w:r>
      <w:r w:rsidR="00DE63F7">
        <w:rPr>
          <w:lang w:eastAsia="zh-CN"/>
        </w:rPr>
        <w:t> </w:t>
      </w:r>
      <w:r w:rsidR="00DE63F7" w:rsidRPr="00CB0C8A">
        <w:rPr>
          <w:lang w:eastAsia="zh-CN"/>
        </w:rPr>
        <w:t>[</w:t>
      </w:r>
      <w:r w:rsidRPr="00CB0C8A">
        <w:rPr>
          <w:lang w:eastAsia="zh-CN"/>
        </w:rPr>
        <w:t xml:space="preserve">4] and </w:t>
      </w:r>
      <w:r w:rsidR="00DE63F7" w:rsidRPr="00CB0C8A">
        <w:rPr>
          <w:lang w:eastAsia="zh-CN"/>
        </w:rPr>
        <w:t>TS</w:t>
      </w:r>
      <w:r w:rsidR="00DE63F7">
        <w:rPr>
          <w:lang w:eastAsia="zh-CN"/>
        </w:rPr>
        <w:t> </w:t>
      </w:r>
      <w:r w:rsidR="00DE63F7" w:rsidRPr="00CB0C8A">
        <w:rPr>
          <w:lang w:eastAsia="zh-CN"/>
        </w:rPr>
        <w:t>22.261</w:t>
      </w:r>
      <w:r w:rsidR="00DE63F7">
        <w:rPr>
          <w:lang w:eastAsia="zh-CN"/>
        </w:rPr>
        <w:t> </w:t>
      </w:r>
      <w:r w:rsidR="00DE63F7" w:rsidRPr="00CB0C8A">
        <w:rPr>
          <w:lang w:eastAsia="zh-CN"/>
        </w:rPr>
        <w:t>[</w:t>
      </w:r>
      <w:r w:rsidRPr="00CB0C8A">
        <w:rPr>
          <w:lang w:eastAsia="zh-CN"/>
        </w:rPr>
        <w:t>3], this key issue is proposed to study how to accommodate charging for PC5 for commercial and public safety services based on the 5G service-based architecture.</w:t>
      </w:r>
    </w:p>
    <w:p w14:paraId="4D873625" w14:textId="77777777" w:rsidR="00AB4196" w:rsidRPr="00CB0C8A" w:rsidRDefault="00AB4196" w:rsidP="00AB4196">
      <w:pPr>
        <w:rPr>
          <w:lang w:eastAsia="zh-CN"/>
        </w:rPr>
      </w:pPr>
      <w:r w:rsidRPr="00CB0C8A">
        <w:rPr>
          <w:lang w:eastAsia="zh-CN"/>
        </w:rPr>
        <w:t>This Key Issue shall study:</w:t>
      </w:r>
    </w:p>
    <w:p w14:paraId="5734FDE2" w14:textId="77777777" w:rsidR="00AB4196" w:rsidRPr="00CB0C8A" w:rsidRDefault="00AB4196" w:rsidP="00AB4196">
      <w:pPr>
        <w:pStyle w:val="B1"/>
        <w:rPr>
          <w:lang w:eastAsia="zh-CN"/>
        </w:rPr>
      </w:pPr>
      <w:r w:rsidRPr="00CB0C8A">
        <w:rPr>
          <w:lang w:eastAsia="zh-CN"/>
        </w:rPr>
        <w:t>-</w:t>
      </w:r>
      <w:r w:rsidRPr="00CB0C8A">
        <w:rPr>
          <w:lang w:eastAsia="zh-CN"/>
        </w:rPr>
        <w:tab/>
        <w:t>Identify any architecture enhancements are needed to accommodate charging for PC5 on the 5G architecture.</w:t>
      </w:r>
    </w:p>
    <w:p w14:paraId="26FCBC24" w14:textId="77777777" w:rsidR="00AB4196" w:rsidRPr="00CB0C8A" w:rsidRDefault="00AB4196" w:rsidP="00AB4196">
      <w:pPr>
        <w:pStyle w:val="B1"/>
        <w:rPr>
          <w:lang w:eastAsia="zh-CN"/>
        </w:rPr>
      </w:pPr>
      <w:r w:rsidRPr="00CB0C8A">
        <w:rPr>
          <w:lang w:eastAsia="zh-CN"/>
        </w:rPr>
        <w:t>-</w:t>
      </w:r>
      <w:r w:rsidRPr="00CB0C8A">
        <w:rPr>
          <w:lang w:eastAsia="zh-CN"/>
        </w:rPr>
        <w:tab/>
        <w:t>How to collect and report charging related data to accommodate charging for PC5?</w:t>
      </w:r>
    </w:p>
    <w:p w14:paraId="48CA8047" w14:textId="6781E210" w:rsidR="00AB4196" w:rsidRPr="00CB0C8A" w:rsidRDefault="00AB4196" w:rsidP="00AB4196">
      <w:pPr>
        <w:pStyle w:val="Heading2"/>
        <w:rPr>
          <w:lang w:eastAsia="ko-KR"/>
        </w:rPr>
      </w:pPr>
      <w:bookmarkStart w:id="401" w:name="_Toc519004401"/>
      <w:bookmarkStart w:id="402" w:name="_Toc26173016"/>
      <w:bookmarkStart w:id="403" w:name="_Toc30666506"/>
      <w:bookmarkStart w:id="404" w:name="_Toc31029800"/>
      <w:bookmarkStart w:id="405" w:name="_Toc31030691"/>
      <w:bookmarkStart w:id="406" w:name="_Toc43388255"/>
      <w:bookmarkStart w:id="407" w:name="_Toc43735486"/>
      <w:bookmarkStart w:id="408" w:name="_Toc50130473"/>
      <w:bookmarkStart w:id="409" w:name="_Toc50133787"/>
      <w:bookmarkStart w:id="410" w:name="_Toc50134127"/>
      <w:bookmarkStart w:id="411" w:name="_Toc50557079"/>
      <w:bookmarkStart w:id="412" w:name="_Toc50548755"/>
      <w:bookmarkStart w:id="413" w:name="_Toc55202060"/>
      <w:bookmarkStart w:id="414" w:name="_Toc55193577"/>
      <w:r w:rsidRPr="00CB0C8A">
        <w:rPr>
          <w:rFonts w:hint="eastAsia"/>
          <w:lang w:eastAsia="ko-KR"/>
        </w:rPr>
        <w:t>5.</w:t>
      </w:r>
      <w:r w:rsidRPr="00CB0C8A">
        <w:rPr>
          <w:rFonts w:hint="eastAsia"/>
          <w:lang w:eastAsia="zh-CN"/>
        </w:rPr>
        <w:t>8</w:t>
      </w:r>
      <w:r w:rsidRPr="00CB0C8A">
        <w:rPr>
          <w:rFonts w:hint="eastAsia"/>
          <w:lang w:eastAsia="ko-KR"/>
        </w:rPr>
        <w:tab/>
        <w:t>Key Issue #</w:t>
      </w:r>
      <w:r w:rsidRPr="00CB0C8A">
        <w:rPr>
          <w:rFonts w:hint="eastAsia"/>
          <w:lang w:eastAsia="zh-CN"/>
        </w:rPr>
        <w:t>8</w:t>
      </w:r>
      <w:r w:rsidRPr="00CB0C8A">
        <w:rPr>
          <w:rFonts w:hint="eastAsia"/>
          <w:lang w:eastAsia="ko-KR"/>
        </w:rPr>
        <w:t xml:space="preserve">: </w:t>
      </w:r>
      <w:r w:rsidRPr="00CB0C8A">
        <w:t xml:space="preserve">Support </w:t>
      </w:r>
      <w:bookmarkEnd w:id="401"/>
      <w:r w:rsidRPr="00CB0C8A">
        <w:t>of PC5 Service Authorization and Policy/Parameter Provisioning</w:t>
      </w:r>
      <w:bookmarkEnd w:id="402"/>
      <w:bookmarkEnd w:id="403"/>
      <w:bookmarkEnd w:id="404"/>
      <w:bookmarkEnd w:id="405"/>
      <w:bookmarkEnd w:id="406"/>
      <w:bookmarkEnd w:id="407"/>
      <w:bookmarkEnd w:id="408"/>
      <w:bookmarkEnd w:id="409"/>
      <w:bookmarkEnd w:id="410"/>
      <w:bookmarkEnd w:id="411"/>
      <w:bookmarkEnd w:id="412"/>
      <w:bookmarkEnd w:id="413"/>
      <w:bookmarkEnd w:id="414"/>
    </w:p>
    <w:p w14:paraId="1BA7FD69" w14:textId="77777777" w:rsidR="00AB4196" w:rsidRPr="00CB0C8A" w:rsidRDefault="00AB4196" w:rsidP="00AB4196">
      <w:pPr>
        <w:pStyle w:val="Heading3"/>
        <w:rPr>
          <w:lang w:eastAsia="ko-KR"/>
        </w:rPr>
      </w:pPr>
      <w:bookmarkStart w:id="415" w:name="_Toc519004402"/>
      <w:bookmarkStart w:id="416" w:name="_Toc26173017"/>
      <w:bookmarkStart w:id="417" w:name="_Toc30666507"/>
      <w:bookmarkStart w:id="418" w:name="_Toc31029801"/>
      <w:bookmarkStart w:id="419" w:name="_Toc31030692"/>
      <w:bookmarkStart w:id="420" w:name="_Toc43388256"/>
      <w:bookmarkStart w:id="421" w:name="_Toc43735487"/>
      <w:bookmarkStart w:id="422" w:name="_Toc50130474"/>
      <w:bookmarkStart w:id="423" w:name="_Toc50133788"/>
      <w:bookmarkStart w:id="424" w:name="_Toc50134128"/>
      <w:bookmarkStart w:id="425" w:name="_Toc50557080"/>
      <w:bookmarkStart w:id="426" w:name="_Toc50548756"/>
      <w:bookmarkStart w:id="427" w:name="_Toc55202061"/>
      <w:bookmarkStart w:id="428" w:name="_Toc55193578"/>
      <w:r w:rsidRPr="00CB0C8A">
        <w:rPr>
          <w:rFonts w:hint="eastAsia"/>
          <w:lang w:eastAsia="ko-KR"/>
        </w:rPr>
        <w:t>5</w:t>
      </w:r>
      <w:r w:rsidRPr="00CB0C8A">
        <w:rPr>
          <w:rFonts w:hint="eastAsia"/>
          <w:lang w:eastAsia="zh-CN"/>
        </w:rPr>
        <w:t>.8</w:t>
      </w:r>
      <w:r w:rsidRPr="00CB0C8A">
        <w:rPr>
          <w:rFonts w:hint="eastAsia"/>
          <w:lang w:eastAsia="ko-KR"/>
        </w:rPr>
        <w:t>.1</w:t>
      </w:r>
      <w:r w:rsidRPr="00CB0C8A">
        <w:rPr>
          <w:rFonts w:hint="eastAsia"/>
          <w:lang w:eastAsia="ko-KR"/>
        </w:rPr>
        <w:tab/>
        <w:t>General description</w:t>
      </w:r>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p>
    <w:p w14:paraId="16B161EA" w14:textId="77777777" w:rsidR="00AB4196" w:rsidRPr="00CB0C8A" w:rsidRDefault="00AB4196" w:rsidP="00AB4196">
      <w:r w:rsidRPr="00CB0C8A">
        <w:t>In order to enable PC5 service authorization and policy/parameter provisioning following aspects need to be studied:</w:t>
      </w:r>
    </w:p>
    <w:p w14:paraId="2E060D66" w14:textId="5AFD51B7" w:rsidR="00AB4196" w:rsidRPr="00CB0C8A" w:rsidRDefault="00AB4196" w:rsidP="00AB4196">
      <w:pPr>
        <w:pStyle w:val="B1"/>
      </w:pPr>
      <w:r w:rsidRPr="00CB0C8A">
        <w:t>-</w:t>
      </w:r>
      <w:r w:rsidRPr="00CB0C8A">
        <w:tab/>
        <w:t xml:space="preserve">For the procedures related to PC5 service authorization and policy/parameter provisioning to a UE, only necessary enhancement with what is specified in </w:t>
      </w:r>
      <w:r w:rsidR="00DE63F7" w:rsidRPr="00CB0C8A">
        <w:t>TS</w:t>
      </w:r>
      <w:r w:rsidR="00DE63F7">
        <w:t> </w:t>
      </w:r>
      <w:r w:rsidR="00DE63F7" w:rsidRPr="00CB0C8A">
        <w:t>23.287</w:t>
      </w:r>
      <w:r w:rsidR="00DE63F7">
        <w:t> </w:t>
      </w:r>
      <w:r w:rsidR="00DE63F7" w:rsidRPr="00CB0C8A">
        <w:t>[</w:t>
      </w:r>
      <w:r w:rsidRPr="00CB0C8A">
        <w:t xml:space="preserve">5] </w:t>
      </w:r>
      <w:r w:rsidR="001D5B1D">
        <w:t>clause </w:t>
      </w:r>
      <w:r w:rsidRPr="00CB0C8A">
        <w:t xml:space="preserve">6.2 and </w:t>
      </w:r>
      <w:r w:rsidR="00DE63F7" w:rsidRPr="00CB0C8A">
        <w:t>TS</w:t>
      </w:r>
      <w:r w:rsidR="00DE63F7">
        <w:t> </w:t>
      </w:r>
      <w:r w:rsidR="00DE63F7" w:rsidRPr="00CB0C8A">
        <w:t>23.502</w:t>
      </w:r>
      <w:r w:rsidR="00DE63F7">
        <w:t> </w:t>
      </w:r>
      <w:r w:rsidR="00DE63F7" w:rsidRPr="00CB0C8A">
        <w:t>[</w:t>
      </w:r>
      <w:r w:rsidRPr="00CB0C8A">
        <w:t xml:space="preserve">8] </w:t>
      </w:r>
      <w:r w:rsidR="001D5B1D">
        <w:t>clause </w:t>
      </w:r>
      <w:r w:rsidRPr="00CB0C8A">
        <w:t>4.2.2.2 (Registration Procedure), 4.2.4.3 (UE Configuration Update procedure for transparent UE Policy Delivery), 4.16.11 (UE Policy Association Establishment procedure), 4.16.12 (UE Policy Association Modification procedure), will be documented.</w:t>
      </w:r>
    </w:p>
    <w:p w14:paraId="393CCF28" w14:textId="75DF86C1" w:rsidR="00AB4196" w:rsidRPr="00CB0C8A" w:rsidRDefault="00AB4196" w:rsidP="00AB4196">
      <w:pPr>
        <w:pStyle w:val="B1"/>
      </w:pPr>
      <w:r w:rsidRPr="00CB0C8A">
        <w:t>-</w:t>
      </w:r>
      <w:r w:rsidRPr="00CB0C8A">
        <w:tab/>
        <w:t xml:space="preserve">Identify necessary information for PC5 service authorization and provisioning based on what is specified in </w:t>
      </w:r>
      <w:r w:rsidR="00DE63F7" w:rsidRPr="00CB0C8A">
        <w:t>TS</w:t>
      </w:r>
      <w:r w:rsidR="00DE63F7">
        <w:t> </w:t>
      </w:r>
      <w:r w:rsidR="00DE63F7" w:rsidRPr="00CB0C8A">
        <w:t>23.287</w:t>
      </w:r>
      <w:r w:rsidR="00DE63F7">
        <w:t> </w:t>
      </w:r>
      <w:r w:rsidR="00DE63F7" w:rsidRPr="00CB0C8A">
        <w:t>[</w:t>
      </w:r>
      <w:r w:rsidRPr="00CB0C8A">
        <w:t xml:space="preserve">5] </w:t>
      </w:r>
      <w:r w:rsidR="001D5B1D">
        <w:t>clause </w:t>
      </w:r>
      <w:r w:rsidRPr="00CB0C8A">
        <w:t>5.1.2.1.</w:t>
      </w:r>
    </w:p>
    <w:p w14:paraId="6CE407D9" w14:textId="06DBA4C1" w:rsidR="00AB4196" w:rsidRPr="00CB0C8A" w:rsidRDefault="00AB4196" w:rsidP="00AB4196">
      <w:pPr>
        <w:rPr>
          <w:lang w:eastAsia="zh-CN"/>
        </w:rPr>
      </w:pPr>
      <w:r w:rsidRPr="00CB0C8A">
        <w:rPr>
          <w:lang w:eastAsia="zh-CN"/>
        </w:rPr>
        <w:lastRenderedPageBreak/>
        <w:t xml:space="preserve">Authorisation and Provisioning as documented in </w:t>
      </w:r>
      <w:r w:rsidR="00DE63F7" w:rsidRPr="00CB0C8A">
        <w:rPr>
          <w:lang w:eastAsia="zh-CN"/>
        </w:rPr>
        <w:t>TS</w:t>
      </w:r>
      <w:r w:rsidR="00DE63F7">
        <w:rPr>
          <w:lang w:eastAsia="zh-CN"/>
        </w:rPr>
        <w:t> </w:t>
      </w:r>
      <w:r w:rsidR="00DE63F7" w:rsidRPr="00CB0C8A">
        <w:rPr>
          <w:lang w:eastAsia="zh-CN"/>
        </w:rPr>
        <w:t>23.287</w:t>
      </w:r>
      <w:r w:rsidR="00DE63F7">
        <w:rPr>
          <w:lang w:eastAsia="zh-CN"/>
        </w:rPr>
        <w:t> </w:t>
      </w:r>
      <w:r w:rsidR="00DE63F7" w:rsidRPr="00CB0C8A">
        <w:rPr>
          <w:lang w:eastAsia="zh-CN"/>
        </w:rPr>
        <w:t>[</w:t>
      </w:r>
      <w:r w:rsidRPr="00CB0C8A">
        <w:rPr>
          <w:lang w:eastAsia="zh-CN"/>
        </w:rPr>
        <w:t xml:space="preserve">5] </w:t>
      </w:r>
      <w:r w:rsidR="001D5B1D">
        <w:rPr>
          <w:lang w:eastAsia="zh-CN"/>
        </w:rPr>
        <w:t>clause </w:t>
      </w:r>
      <w:r w:rsidRPr="00CB0C8A">
        <w:rPr>
          <w:lang w:eastAsia="zh-CN"/>
        </w:rPr>
        <w:t>5.1 will be used as baseline for this key issue.</w:t>
      </w:r>
    </w:p>
    <w:p w14:paraId="030DF344" w14:textId="77777777" w:rsidR="00AB4196" w:rsidRPr="00CB0C8A" w:rsidRDefault="00AB4196" w:rsidP="00AB4196">
      <w:pPr>
        <w:pStyle w:val="Heading1"/>
        <w:rPr>
          <w:lang w:eastAsia="zh-CN"/>
        </w:rPr>
      </w:pPr>
      <w:bookmarkStart w:id="429" w:name="_Toc324232212"/>
      <w:bookmarkStart w:id="430" w:name="_Toc326248708"/>
      <w:bookmarkStart w:id="431" w:name="_Toc26173018"/>
      <w:bookmarkStart w:id="432" w:name="_Toc30666508"/>
      <w:bookmarkStart w:id="433" w:name="_Toc31029802"/>
      <w:bookmarkStart w:id="434" w:name="_Toc31030693"/>
      <w:bookmarkStart w:id="435" w:name="_Toc43388257"/>
      <w:bookmarkStart w:id="436" w:name="_Toc43735488"/>
      <w:bookmarkStart w:id="437" w:name="_Toc50130475"/>
      <w:bookmarkStart w:id="438" w:name="_Toc50133789"/>
      <w:bookmarkStart w:id="439" w:name="_Toc50134129"/>
      <w:bookmarkStart w:id="440" w:name="_Toc50557081"/>
      <w:bookmarkStart w:id="441" w:name="_Toc50548757"/>
      <w:bookmarkStart w:id="442" w:name="_Toc55202062"/>
      <w:bookmarkStart w:id="443" w:name="_Toc55193579"/>
      <w:bookmarkEnd w:id="206"/>
      <w:bookmarkEnd w:id="207"/>
      <w:r w:rsidRPr="00CB0C8A">
        <w:t>6</w:t>
      </w:r>
      <w:r w:rsidRPr="00CB0C8A">
        <w:tab/>
      </w:r>
      <w:bookmarkEnd w:id="429"/>
      <w:bookmarkEnd w:id="430"/>
      <w:r w:rsidRPr="00CB0C8A">
        <w:t>Solutions</w:t>
      </w:r>
      <w:bookmarkEnd w:id="431"/>
      <w:bookmarkEnd w:id="432"/>
      <w:bookmarkEnd w:id="433"/>
      <w:bookmarkEnd w:id="434"/>
      <w:bookmarkEnd w:id="435"/>
      <w:bookmarkEnd w:id="436"/>
      <w:bookmarkEnd w:id="437"/>
      <w:bookmarkEnd w:id="438"/>
      <w:bookmarkEnd w:id="439"/>
      <w:bookmarkEnd w:id="440"/>
      <w:bookmarkEnd w:id="441"/>
      <w:bookmarkEnd w:id="442"/>
      <w:bookmarkEnd w:id="443"/>
    </w:p>
    <w:p w14:paraId="493A2CAD" w14:textId="77777777" w:rsidR="00AB4196" w:rsidRDefault="00AB4196" w:rsidP="00AB4196">
      <w:pPr>
        <w:pStyle w:val="Heading2"/>
        <w:rPr>
          <w:lang w:eastAsia="zh-CN"/>
        </w:rPr>
      </w:pPr>
      <w:bookmarkStart w:id="444" w:name="_Toc22214907"/>
      <w:bookmarkStart w:id="445" w:name="_Toc26173019"/>
      <w:bookmarkStart w:id="446" w:name="_Toc30666509"/>
      <w:bookmarkStart w:id="447" w:name="_Toc31029803"/>
      <w:bookmarkStart w:id="448" w:name="_Toc31030694"/>
      <w:bookmarkStart w:id="449" w:name="_Toc43388258"/>
      <w:bookmarkStart w:id="450" w:name="_Toc43735489"/>
      <w:bookmarkStart w:id="451" w:name="_Toc50130476"/>
      <w:bookmarkStart w:id="452" w:name="_Toc50133790"/>
      <w:bookmarkStart w:id="453" w:name="_Toc50134130"/>
      <w:bookmarkStart w:id="454" w:name="_Toc50557082"/>
      <w:bookmarkStart w:id="455" w:name="_Toc50548758"/>
      <w:bookmarkStart w:id="456" w:name="_Toc55202063"/>
      <w:bookmarkStart w:id="457" w:name="_Toc55193580"/>
      <w:r w:rsidRPr="00CB0C8A">
        <w:rPr>
          <w:lang w:eastAsia="zh-CN"/>
        </w:rPr>
        <w:t>6.0</w:t>
      </w:r>
      <w:r w:rsidRPr="00CB0C8A">
        <w:rPr>
          <w:lang w:eastAsia="zh-CN"/>
        </w:rPr>
        <w:tab/>
        <w:t>Mapping of Solutions to Key Issues</w:t>
      </w:r>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p>
    <w:p w14:paraId="57D0D2CC" w14:textId="77777777" w:rsidR="00AB4196" w:rsidRPr="00CB0C8A" w:rsidRDefault="00AB4196" w:rsidP="00AB4196">
      <w:pPr>
        <w:pStyle w:val="TH"/>
        <w:rPr>
          <w:lang w:eastAsia="zh-CN"/>
        </w:rPr>
      </w:pPr>
      <w:r>
        <w:rPr>
          <w:lang w:eastAsia="zh-CN"/>
        </w:rPr>
        <w:t xml:space="preserve">Table </w:t>
      </w:r>
      <w:r w:rsidRPr="00CB0C8A">
        <w:rPr>
          <w:lang w:eastAsia="zh-CN"/>
        </w:rPr>
        <w:t>6.0</w:t>
      </w:r>
      <w:r>
        <w:rPr>
          <w:lang w:eastAsia="zh-CN"/>
        </w:rPr>
        <w:t>-1: Mapping of Solutions to Key Issues</w:t>
      </w:r>
    </w:p>
    <w:tbl>
      <w:tblPr>
        <w:tblW w:w="8527" w:type="dxa"/>
        <w:tblInd w:w="10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913"/>
        <w:gridCol w:w="851"/>
        <w:gridCol w:w="850"/>
        <w:gridCol w:w="851"/>
        <w:gridCol w:w="992"/>
        <w:gridCol w:w="992"/>
        <w:gridCol w:w="992"/>
        <w:gridCol w:w="1048"/>
      </w:tblGrid>
      <w:tr w:rsidR="00AB4196" w:rsidRPr="00CB0C8A" w14:paraId="5FF2E111" w14:textId="77777777" w:rsidTr="005E66E8">
        <w:tc>
          <w:tcPr>
            <w:tcW w:w="1038" w:type="dxa"/>
            <w:shd w:val="clear" w:color="auto" w:fill="auto"/>
          </w:tcPr>
          <w:p w14:paraId="0133C6D0" w14:textId="77777777" w:rsidR="00AB4196" w:rsidRPr="00CB0C8A" w:rsidRDefault="00AB4196" w:rsidP="005E66E8">
            <w:pPr>
              <w:pStyle w:val="TAH"/>
            </w:pPr>
          </w:p>
        </w:tc>
        <w:tc>
          <w:tcPr>
            <w:tcW w:w="7489" w:type="dxa"/>
            <w:gridSpan w:val="8"/>
            <w:shd w:val="clear" w:color="auto" w:fill="auto"/>
          </w:tcPr>
          <w:p w14:paraId="3A5EBFDA" w14:textId="77777777" w:rsidR="00AB4196" w:rsidRPr="00CB0C8A" w:rsidRDefault="00AB4196" w:rsidP="005E66E8">
            <w:pPr>
              <w:pStyle w:val="TAH"/>
            </w:pPr>
            <w:r w:rsidRPr="00CB0C8A">
              <w:t>Key Issues</w:t>
            </w:r>
          </w:p>
        </w:tc>
      </w:tr>
      <w:tr w:rsidR="00AB4196" w:rsidRPr="00CB0C8A" w14:paraId="2E95C0A4" w14:textId="77777777" w:rsidTr="005E66E8">
        <w:tc>
          <w:tcPr>
            <w:tcW w:w="1038" w:type="dxa"/>
          </w:tcPr>
          <w:p w14:paraId="03B12A70" w14:textId="77777777" w:rsidR="00AB4196" w:rsidRPr="00CB0C8A" w:rsidRDefault="00AB4196" w:rsidP="005E66E8">
            <w:pPr>
              <w:pStyle w:val="TAH"/>
            </w:pPr>
            <w:r w:rsidRPr="00CB0C8A">
              <w:t>Solutions</w:t>
            </w:r>
          </w:p>
        </w:tc>
        <w:tc>
          <w:tcPr>
            <w:tcW w:w="913" w:type="dxa"/>
          </w:tcPr>
          <w:p w14:paraId="3EB5B552" w14:textId="77777777" w:rsidR="00AB4196" w:rsidRPr="00CB0C8A" w:rsidRDefault="00AB4196" w:rsidP="005E66E8">
            <w:pPr>
              <w:pStyle w:val="TAH"/>
              <w:rPr>
                <w:lang w:eastAsia="zh-CN"/>
              </w:rPr>
            </w:pPr>
            <w:r w:rsidRPr="00CB0C8A">
              <w:rPr>
                <w:rFonts w:hint="eastAsia"/>
                <w:lang w:eastAsia="zh-CN"/>
              </w:rPr>
              <w:t>1</w:t>
            </w:r>
          </w:p>
        </w:tc>
        <w:tc>
          <w:tcPr>
            <w:tcW w:w="851" w:type="dxa"/>
          </w:tcPr>
          <w:p w14:paraId="5BF9F230" w14:textId="77777777" w:rsidR="00AB4196" w:rsidRPr="00CB0C8A" w:rsidRDefault="00AB4196" w:rsidP="005E66E8">
            <w:pPr>
              <w:pStyle w:val="TAH"/>
              <w:rPr>
                <w:lang w:eastAsia="zh-CN"/>
              </w:rPr>
            </w:pPr>
            <w:r w:rsidRPr="00CB0C8A">
              <w:rPr>
                <w:rFonts w:hint="eastAsia"/>
                <w:lang w:eastAsia="zh-CN"/>
              </w:rPr>
              <w:t>2</w:t>
            </w:r>
          </w:p>
        </w:tc>
        <w:tc>
          <w:tcPr>
            <w:tcW w:w="850" w:type="dxa"/>
          </w:tcPr>
          <w:p w14:paraId="1ECD0EC1" w14:textId="77777777" w:rsidR="00AB4196" w:rsidRPr="00CB0C8A" w:rsidRDefault="00AB4196" w:rsidP="005E66E8">
            <w:pPr>
              <w:pStyle w:val="TAH"/>
              <w:rPr>
                <w:lang w:eastAsia="zh-CN"/>
              </w:rPr>
            </w:pPr>
            <w:r w:rsidRPr="00CB0C8A">
              <w:rPr>
                <w:rFonts w:hint="eastAsia"/>
                <w:lang w:eastAsia="zh-CN"/>
              </w:rPr>
              <w:t>3</w:t>
            </w:r>
          </w:p>
        </w:tc>
        <w:tc>
          <w:tcPr>
            <w:tcW w:w="851" w:type="dxa"/>
          </w:tcPr>
          <w:p w14:paraId="3BBBCA7F" w14:textId="77777777" w:rsidR="00AB4196" w:rsidRPr="00CB0C8A" w:rsidRDefault="00AB4196" w:rsidP="005E66E8">
            <w:pPr>
              <w:pStyle w:val="TAH"/>
              <w:rPr>
                <w:lang w:eastAsia="zh-CN"/>
              </w:rPr>
            </w:pPr>
            <w:r w:rsidRPr="00CB0C8A">
              <w:rPr>
                <w:rFonts w:hint="eastAsia"/>
                <w:lang w:eastAsia="zh-CN"/>
              </w:rPr>
              <w:t>4</w:t>
            </w:r>
          </w:p>
        </w:tc>
        <w:tc>
          <w:tcPr>
            <w:tcW w:w="992" w:type="dxa"/>
            <w:shd w:val="clear" w:color="auto" w:fill="auto"/>
          </w:tcPr>
          <w:p w14:paraId="2E542F72" w14:textId="77777777" w:rsidR="00AB4196" w:rsidRPr="00CB0C8A" w:rsidRDefault="00AB4196" w:rsidP="005E66E8">
            <w:pPr>
              <w:pStyle w:val="TAH"/>
              <w:rPr>
                <w:lang w:eastAsia="zh-CN"/>
              </w:rPr>
            </w:pPr>
            <w:r w:rsidRPr="00CB0C8A">
              <w:rPr>
                <w:rFonts w:hint="eastAsia"/>
                <w:lang w:eastAsia="zh-CN"/>
              </w:rPr>
              <w:t>5</w:t>
            </w:r>
          </w:p>
        </w:tc>
        <w:tc>
          <w:tcPr>
            <w:tcW w:w="992" w:type="dxa"/>
            <w:shd w:val="clear" w:color="auto" w:fill="auto"/>
          </w:tcPr>
          <w:p w14:paraId="6EAD02ED" w14:textId="77777777" w:rsidR="00AB4196" w:rsidRPr="00CB0C8A" w:rsidRDefault="00AB4196" w:rsidP="005E66E8">
            <w:pPr>
              <w:pStyle w:val="TAH"/>
              <w:rPr>
                <w:lang w:eastAsia="zh-CN"/>
              </w:rPr>
            </w:pPr>
            <w:r w:rsidRPr="00CB0C8A">
              <w:rPr>
                <w:rFonts w:hint="eastAsia"/>
                <w:lang w:eastAsia="zh-CN"/>
              </w:rPr>
              <w:t>6</w:t>
            </w:r>
          </w:p>
        </w:tc>
        <w:tc>
          <w:tcPr>
            <w:tcW w:w="992" w:type="dxa"/>
            <w:shd w:val="clear" w:color="auto" w:fill="auto"/>
          </w:tcPr>
          <w:p w14:paraId="7E56281E" w14:textId="77777777" w:rsidR="00AB4196" w:rsidRPr="00CB0C8A" w:rsidRDefault="00AB4196" w:rsidP="005E66E8">
            <w:pPr>
              <w:pStyle w:val="TAH"/>
              <w:rPr>
                <w:lang w:eastAsia="zh-CN"/>
              </w:rPr>
            </w:pPr>
            <w:r w:rsidRPr="00CB0C8A">
              <w:rPr>
                <w:rFonts w:hint="eastAsia"/>
                <w:lang w:eastAsia="zh-CN"/>
              </w:rPr>
              <w:t>7</w:t>
            </w:r>
          </w:p>
        </w:tc>
        <w:tc>
          <w:tcPr>
            <w:tcW w:w="1048" w:type="dxa"/>
            <w:shd w:val="clear" w:color="auto" w:fill="auto"/>
          </w:tcPr>
          <w:p w14:paraId="4A4E0800" w14:textId="77777777" w:rsidR="00AB4196" w:rsidRPr="00CB0C8A" w:rsidRDefault="00AB4196" w:rsidP="005E66E8">
            <w:pPr>
              <w:pStyle w:val="TAH"/>
              <w:rPr>
                <w:lang w:eastAsia="zh-CN"/>
              </w:rPr>
            </w:pPr>
            <w:r w:rsidRPr="00CB0C8A">
              <w:rPr>
                <w:rFonts w:hint="eastAsia"/>
                <w:lang w:eastAsia="zh-CN"/>
              </w:rPr>
              <w:t>8</w:t>
            </w:r>
          </w:p>
        </w:tc>
      </w:tr>
      <w:tr w:rsidR="00AB4196" w:rsidRPr="00186211" w14:paraId="74815112" w14:textId="77777777" w:rsidTr="005E66E8">
        <w:tc>
          <w:tcPr>
            <w:tcW w:w="1038" w:type="dxa"/>
          </w:tcPr>
          <w:p w14:paraId="420C28D9" w14:textId="77777777" w:rsidR="00AB4196" w:rsidRPr="00186211" w:rsidRDefault="00AB4196" w:rsidP="005E66E8">
            <w:pPr>
              <w:pStyle w:val="TAH"/>
            </w:pPr>
            <w:r w:rsidRPr="00186211">
              <w:rPr>
                <w:rFonts w:hint="eastAsia"/>
              </w:rPr>
              <w:t>1</w:t>
            </w:r>
          </w:p>
        </w:tc>
        <w:tc>
          <w:tcPr>
            <w:tcW w:w="913" w:type="dxa"/>
          </w:tcPr>
          <w:p w14:paraId="6787DB6E" w14:textId="77777777" w:rsidR="00AB4196" w:rsidRPr="00186211" w:rsidRDefault="00AB4196" w:rsidP="005E66E8">
            <w:pPr>
              <w:pStyle w:val="TAC"/>
            </w:pPr>
            <w:r w:rsidRPr="00186211">
              <w:t>X</w:t>
            </w:r>
          </w:p>
        </w:tc>
        <w:tc>
          <w:tcPr>
            <w:tcW w:w="851" w:type="dxa"/>
          </w:tcPr>
          <w:p w14:paraId="61F9F98E" w14:textId="77777777" w:rsidR="00AB4196" w:rsidRPr="00186211" w:rsidRDefault="00AB4196" w:rsidP="005E66E8">
            <w:pPr>
              <w:pStyle w:val="TAC"/>
            </w:pPr>
          </w:p>
        </w:tc>
        <w:tc>
          <w:tcPr>
            <w:tcW w:w="850" w:type="dxa"/>
          </w:tcPr>
          <w:p w14:paraId="4DE79A52" w14:textId="77777777" w:rsidR="00AB4196" w:rsidRPr="00186211" w:rsidRDefault="00AB4196" w:rsidP="005E66E8">
            <w:pPr>
              <w:pStyle w:val="TAC"/>
            </w:pPr>
          </w:p>
        </w:tc>
        <w:tc>
          <w:tcPr>
            <w:tcW w:w="851" w:type="dxa"/>
          </w:tcPr>
          <w:p w14:paraId="49181E8B" w14:textId="77777777" w:rsidR="00AB4196" w:rsidRPr="00186211" w:rsidRDefault="00AB4196" w:rsidP="005E66E8">
            <w:pPr>
              <w:pStyle w:val="TAC"/>
            </w:pPr>
          </w:p>
        </w:tc>
        <w:tc>
          <w:tcPr>
            <w:tcW w:w="992" w:type="dxa"/>
            <w:shd w:val="clear" w:color="auto" w:fill="auto"/>
          </w:tcPr>
          <w:p w14:paraId="3D58A3C5" w14:textId="77777777" w:rsidR="00AB4196" w:rsidRPr="00186211" w:rsidRDefault="00AB4196" w:rsidP="005E66E8">
            <w:pPr>
              <w:pStyle w:val="TAC"/>
            </w:pPr>
          </w:p>
        </w:tc>
        <w:tc>
          <w:tcPr>
            <w:tcW w:w="992" w:type="dxa"/>
            <w:shd w:val="clear" w:color="auto" w:fill="auto"/>
          </w:tcPr>
          <w:p w14:paraId="0C8F9E47" w14:textId="77777777" w:rsidR="00AB4196" w:rsidRPr="00186211" w:rsidRDefault="00AB4196" w:rsidP="005E66E8">
            <w:pPr>
              <w:pStyle w:val="TAC"/>
            </w:pPr>
          </w:p>
        </w:tc>
        <w:tc>
          <w:tcPr>
            <w:tcW w:w="992" w:type="dxa"/>
            <w:shd w:val="clear" w:color="auto" w:fill="auto"/>
          </w:tcPr>
          <w:p w14:paraId="7CB7B7DF" w14:textId="77777777" w:rsidR="00AB4196" w:rsidRPr="00186211" w:rsidRDefault="00AB4196" w:rsidP="005E66E8">
            <w:pPr>
              <w:pStyle w:val="TAC"/>
            </w:pPr>
          </w:p>
        </w:tc>
        <w:tc>
          <w:tcPr>
            <w:tcW w:w="1048" w:type="dxa"/>
            <w:shd w:val="clear" w:color="auto" w:fill="auto"/>
          </w:tcPr>
          <w:p w14:paraId="2F15DB0D" w14:textId="77777777" w:rsidR="00AB4196" w:rsidRPr="00186211" w:rsidRDefault="00AB4196" w:rsidP="005E66E8">
            <w:pPr>
              <w:pStyle w:val="TAC"/>
            </w:pPr>
            <w:r w:rsidRPr="00186211">
              <w:rPr>
                <w:rFonts w:hint="eastAsia"/>
              </w:rPr>
              <w:t>X</w:t>
            </w:r>
          </w:p>
        </w:tc>
      </w:tr>
      <w:tr w:rsidR="00AB4196" w:rsidRPr="00186211" w14:paraId="010CF7D7" w14:textId="77777777" w:rsidTr="005E66E8">
        <w:tc>
          <w:tcPr>
            <w:tcW w:w="1038" w:type="dxa"/>
          </w:tcPr>
          <w:p w14:paraId="20100718" w14:textId="77777777" w:rsidR="00AB4196" w:rsidRPr="00186211" w:rsidRDefault="00AB4196" w:rsidP="005E66E8">
            <w:pPr>
              <w:pStyle w:val="TAH"/>
            </w:pPr>
            <w:r w:rsidRPr="00186211">
              <w:rPr>
                <w:rFonts w:hint="eastAsia"/>
              </w:rPr>
              <w:t>2</w:t>
            </w:r>
          </w:p>
        </w:tc>
        <w:tc>
          <w:tcPr>
            <w:tcW w:w="913" w:type="dxa"/>
          </w:tcPr>
          <w:p w14:paraId="21ECD865" w14:textId="77777777" w:rsidR="00AB4196" w:rsidRPr="00186211" w:rsidRDefault="00AB4196" w:rsidP="005E66E8">
            <w:pPr>
              <w:pStyle w:val="TAC"/>
            </w:pPr>
            <w:r w:rsidRPr="00186211">
              <w:t>X</w:t>
            </w:r>
          </w:p>
        </w:tc>
        <w:tc>
          <w:tcPr>
            <w:tcW w:w="851" w:type="dxa"/>
          </w:tcPr>
          <w:p w14:paraId="163668C5" w14:textId="77777777" w:rsidR="00AB4196" w:rsidRPr="00186211" w:rsidRDefault="00AB4196" w:rsidP="005E66E8">
            <w:pPr>
              <w:pStyle w:val="TAC"/>
            </w:pPr>
          </w:p>
        </w:tc>
        <w:tc>
          <w:tcPr>
            <w:tcW w:w="850" w:type="dxa"/>
          </w:tcPr>
          <w:p w14:paraId="405E0B62" w14:textId="77777777" w:rsidR="00AB4196" w:rsidRPr="00186211" w:rsidRDefault="00AB4196" w:rsidP="005E66E8">
            <w:pPr>
              <w:pStyle w:val="TAC"/>
            </w:pPr>
          </w:p>
        </w:tc>
        <w:tc>
          <w:tcPr>
            <w:tcW w:w="851" w:type="dxa"/>
          </w:tcPr>
          <w:p w14:paraId="72E782D1" w14:textId="77777777" w:rsidR="00AB4196" w:rsidRPr="00186211" w:rsidRDefault="00AB4196" w:rsidP="005E66E8">
            <w:pPr>
              <w:pStyle w:val="TAC"/>
            </w:pPr>
          </w:p>
        </w:tc>
        <w:tc>
          <w:tcPr>
            <w:tcW w:w="992" w:type="dxa"/>
            <w:shd w:val="clear" w:color="auto" w:fill="auto"/>
          </w:tcPr>
          <w:p w14:paraId="3692926C" w14:textId="77777777" w:rsidR="00AB4196" w:rsidRPr="00186211" w:rsidRDefault="00AB4196" w:rsidP="005E66E8">
            <w:pPr>
              <w:pStyle w:val="TAC"/>
            </w:pPr>
          </w:p>
        </w:tc>
        <w:tc>
          <w:tcPr>
            <w:tcW w:w="992" w:type="dxa"/>
            <w:shd w:val="clear" w:color="auto" w:fill="auto"/>
          </w:tcPr>
          <w:p w14:paraId="300814DF" w14:textId="77777777" w:rsidR="00AB4196" w:rsidRPr="00186211" w:rsidRDefault="00AB4196" w:rsidP="005E66E8">
            <w:pPr>
              <w:pStyle w:val="TAC"/>
            </w:pPr>
          </w:p>
        </w:tc>
        <w:tc>
          <w:tcPr>
            <w:tcW w:w="992" w:type="dxa"/>
            <w:shd w:val="clear" w:color="auto" w:fill="auto"/>
          </w:tcPr>
          <w:p w14:paraId="41158E78" w14:textId="77777777" w:rsidR="00AB4196" w:rsidRPr="00186211" w:rsidRDefault="00AB4196" w:rsidP="005E66E8">
            <w:pPr>
              <w:pStyle w:val="TAC"/>
            </w:pPr>
          </w:p>
        </w:tc>
        <w:tc>
          <w:tcPr>
            <w:tcW w:w="1048" w:type="dxa"/>
            <w:shd w:val="clear" w:color="auto" w:fill="auto"/>
          </w:tcPr>
          <w:p w14:paraId="73077B2A" w14:textId="77777777" w:rsidR="00AB4196" w:rsidRPr="00186211" w:rsidRDefault="00AB4196" w:rsidP="005E66E8">
            <w:pPr>
              <w:pStyle w:val="TAC"/>
            </w:pPr>
            <w:r w:rsidRPr="00186211">
              <w:rPr>
                <w:rFonts w:hint="eastAsia"/>
              </w:rPr>
              <w:t>X</w:t>
            </w:r>
          </w:p>
        </w:tc>
      </w:tr>
      <w:tr w:rsidR="00AB4196" w:rsidRPr="00186211" w14:paraId="1FFF7B8A" w14:textId="77777777" w:rsidTr="005E66E8">
        <w:tc>
          <w:tcPr>
            <w:tcW w:w="1038" w:type="dxa"/>
            <w:shd w:val="clear" w:color="auto" w:fill="auto"/>
          </w:tcPr>
          <w:p w14:paraId="698CB710" w14:textId="77777777" w:rsidR="00AB4196" w:rsidRPr="00186211" w:rsidRDefault="00AB4196" w:rsidP="005E66E8">
            <w:pPr>
              <w:pStyle w:val="TAH"/>
            </w:pPr>
            <w:r w:rsidRPr="00186211">
              <w:rPr>
                <w:rFonts w:hint="eastAsia"/>
              </w:rPr>
              <w:t>3</w:t>
            </w:r>
          </w:p>
        </w:tc>
        <w:tc>
          <w:tcPr>
            <w:tcW w:w="913" w:type="dxa"/>
            <w:shd w:val="clear" w:color="auto" w:fill="auto"/>
          </w:tcPr>
          <w:p w14:paraId="5657D759" w14:textId="77777777" w:rsidR="00AB4196" w:rsidRPr="00186211" w:rsidRDefault="00AB4196" w:rsidP="005E66E8">
            <w:pPr>
              <w:pStyle w:val="TAC"/>
            </w:pPr>
            <w:r w:rsidRPr="00186211">
              <w:rPr>
                <w:rFonts w:hint="eastAsia"/>
              </w:rPr>
              <w:t>X</w:t>
            </w:r>
          </w:p>
        </w:tc>
        <w:tc>
          <w:tcPr>
            <w:tcW w:w="851" w:type="dxa"/>
            <w:shd w:val="clear" w:color="auto" w:fill="auto"/>
          </w:tcPr>
          <w:p w14:paraId="02ED6447" w14:textId="77777777" w:rsidR="00AB4196" w:rsidRPr="00186211" w:rsidRDefault="00AB4196" w:rsidP="005E66E8">
            <w:pPr>
              <w:pStyle w:val="TAC"/>
            </w:pPr>
          </w:p>
        </w:tc>
        <w:tc>
          <w:tcPr>
            <w:tcW w:w="850" w:type="dxa"/>
            <w:shd w:val="clear" w:color="auto" w:fill="auto"/>
          </w:tcPr>
          <w:p w14:paraId="682C9D54" w14:textId="77777777" w:rsidR="00AB4196" w:rsidRPr="00186211" w:rsidRDefault="00AB4196" w:rsidP="005E66E8">
            <w:pPr>
              <w:pStyle w:val="TAC"/>
            </w:pPr>
          </w:p>
        </w:tc>
        <w:tc>
          <w:tcPr>
            <w:tcW w:w="851" w:type="dxa"/>
            <w:shd w:val="clear" w:color="auto" w:fill="auto"/>
          </w:tcPr>
          <w:p w14:paraId="129C9FCC" w14:textId="77777777" w:rsidR="00AB4196" w:rsidRPr="00186211" w:rsidRDefault="00AB4196" w:rsidP="005E66E8">
            <w:pPr>
              <w:pStyle w:val="TAC"/>
            </w:pPr>
          </w:p>
        </w:tc>
        <w:tc>
          <w:tcPr>
            <w:tcW w:w="992" w:type="dxa"/>
          </w:tcPr>
          <w:p w14:paraId="1DAB1E64" w14:textId="77777777" w:rsidR="00AB4196" w:rsidRPr="00186211" w:rsidRDefault="00AB4196" w:rsidP="005E66E8">
            <w:pPr>
              <w:pStyle w:val="TAC"/>
            </w:pPr>
          </w:p>
        </w:tc>
        <w:tc>
          <w:tcPr>
            <w:tcW w:w="992" w:type="dxa"/>
          </w:tcPr>
          <w:p w14:paraId="48B9AE88" w14:textId="77777777" w:rsidR="00AB4196" w:rsidRPr="00186211" w:rsidRDefault="00AB4196" w:rsidP="005E66E8">
            <w:pPr>
              <w:pStyle w:val="TAC"/>
            </w:pPr>
          </w:p>
        </w:tc>
        <w:tc>
          <w:tcPr>
            <w:tcW w:w="992" w:type="dxa"/>
          </w:tcPr>
          <w:p w14:paraId="166966D5" w14:textId="77777777" w:rsidR="00AB4196" w:rsidRPr="00186211" w:rsidRDefault="00AB4196" w:rsidP="005E66E8">
            <w:pPr>
              <w:pStyle w:val="TAC"/>
            </w:pPr>
          </w:p>
        </w:tc>
        <w:tc>
          <w:tcPr>
            <w:tcW w:w="1048" w:type="dxa"/>
          </w:tcPr>
          <w:p w14:paraId="649AC188" w14:textId="77777777" w:rsidR="00AB4196" w:rsidRPr="00186211" w:rsidRDefault="00AB4196" w:rsidP="005E66E8">
            <w:pPr>
              <w:pStyle w:val="TAC"/>
            </w:pPr>
          </w:p>
        </w:tc>
      </w:tr>
      <w:tr w:rsidR="00AB4196" w:rsidRPr="00186211" w14:paraId="6617CBB9" w14:textId="77777777" w:rsidTr="005E66E8">
        <w:tc>
          <w:tcPr>
            <w:tcW w:w="1038" w:type="dxa"/>
            <w:shd w:val="clear" w:color="auto" w:fill="auto"/>
          </w:tcPr>
          <w:p w14:paraId="27331DA6" w14:textId="77777777" w:rsidR="00AB4196" w:rsidRPr="00186211" w:rsidRDefault="00AB4196" w:rsidP="005E66E8">
            <w:pPr>
              <w:pStyle w:val="TAH"/>
            </w:pPr>
            <w:r w:rsidRPr="00186211">
              <w:rPr>
                <w:rFonts w:hint="eastAsia"/>
              </w:rPr>
              <w:t>4</w:t>
            </w:r>
          </w:p>
        </w:tc>
        <w:tc>
          <w:tcPr>
            <w:tcW w:w="913" w:type="dxa"/>
            <w:shd w:val="clear" w:color="auto" w:fill="auto"/>
          </w:tcPr>
          <w:p w14:paraId="6F052BD7" w14:textId="77777777" w:rsidR="00AB4196" w:rsidRPr="00186211" w:rsidRDefault="00AB4196" w:rsidP="005E66E8">
            <w:pPr>
              <w:pStyle w:val="TAC"/>
            </w:pPr>
            <w:r w:rsidRPr="00186211">
              <w:rPr>
                <w:rFonts w:hint="eastAsia"/>
              </w:rPr>
              <w:t>X</w:t>
            </w:r>
          </w:p>
        </w:tc>
        <w:tc>
          <w:tcPr>
            <w:tcW w:w="851" w:type="dxa"/>
            <w:shd w:val="clear" w:color="auto" w:fill="auto"/>
          </w:tcPr>
          <w:p w14:paraId="346FBC56" w14:textId="77777777" w:rsidR="00AB4196" w:rsidRPr="00186211" w:rsidRDefault="00AB4196" w:rsidP="005E66E8">
            <w:pPr>
              <w:pStyle w:val="TAC"/>
            </w:pPr>
            <w:r w:rsidRPr="00186211">
              <w:rPr>
                <w:rFonts w:hint="eastAsia"/>
              </w:rPr>
              <w:t>X</w:t>
            </w:r>
          </w:p>
        </w:tc>
        <w:tc>
          <w:tcPr>
            <w:tcW w:w="850" w:type="dxa"/>
            <w:shd w:val="clear" w:color="auto" w:fill="auto"/>
          </w:tcPr>
          <w:p w14:paraId="3D98F201" w14:textId="77777777" w:rsidR="00AB4196" w:rsidRPr="00186211" w:rsidRDefault="00AB4196" w:rsidP="005E66E8">
            <w:pPr>
              <w:pStyle w:val="TAC"/>
            </w:pPr>
          </w:p>
        </w:tc>
        <w:tc>
          <w:tcPr>
            <w:tcW w:w="851" w:type="dxa"/>
            <w:shd w:val="clear" w:color="auto" w:fill="auto"/>
          </w:tcPr>
          <w:p w14:paraId="2F88E422" w14:textId="77777777" w:rsidR="00AB4196" w:rsidRPr="00186211" w:rsidRDefault="00AB4196" w:rsidP="005E66E8">
            <w:pPr>
              <w:pStyle w:val="TAC"/>
            </w:pPr>
          </w:p>
        </w:tc>
        <w:tc>
          <w:tcPr>
            <w:tcW w:w="992" w:type="dxa"/>
          </w:tcPr>
          <w:p w14:paraId="31A4C90A" w14:textId="77777777" w:rsidR="00AB4196" w:rsidRPr="00186211" w:rsidRDefault="00AB4196" w:rsidP="005E66E8">
            <w:pPr>
              <w:pStyle w:val="TAC"/>
            </w:pPr>
          </w:p>
        </w:tc>
        <w:tc>
          <w:tcPr>
            <w:tcW w:w="992" w:type="dxa"/>
          </w:tcPr>
          <w:p w14:paraId="19C15290" w14:textId="77777777" w:rsidR="00AB4196" w:rsidRPr="00186211" w:rsidRDefault="00AB4196" w:rsidP="005E66E8">
            <w:pPr>
              <w:pStyle w:val="TAC"/>
            </w:pPr>
          </w:p>
        </w:tc>
        <w:tc>
          <w:tcPr>
            <w:tcW w:w="992" w:type="dxa"/>
          </w:tcPr>
          <w:p w14:paraId="28890E32" w14:textId="77777777" w:rsidR="00AB4196" w:rsidRPr="00186211" w:rsidRDefault="00AB4196" w:rsidP="005E66E8">
            <w:pPr>
              <w:pStyle w:val="TAC"/>
            </w:pPr>
          </w:p>
        </w:tc>
        <w:tc>
          <w:tcPr>
            <w:tcW w:w="1048" w:type="dxa"/>
          </w:tcPr>
          <w:p w14:paraId="2CF24A44" w14:textId="77777777" w:rsidR="00AB4196" w:rsidRPr="00186211" w:rsidRDefault="00AB4196" w:rsidP="005E66E8">
            <w:pPr>
              <w:pStyle w:val="TAC"/>
            </w:pPr>
          </w:p>
        </w:tc>
      </w:tr>
      <w:tr w:rsidR="00AB4196" w:rsidRPr="00186211" w14:paraId="2FA8F829" w14:textId="77777777" w:rsidTr="005E66E8">
        <w:tc>
          <w:tcPr>
            <w:tcW w:w="1038" w:type="dxa"/>
            <w:shd w:val="clear" w:color="auto" w:fill="auto"/>
          </w:tcPr>
          <w:p w14:paraId="39EF5AD0" w14:textId="77777777" w:rsidR="00AB4196" w:rsidRPr="00186211" w:rsidRDefault="00AB4196" w:rsidP="005E66E8">
            <w:pPr>
              <w:pStyle w:val="TAH"/>
            </w:pPr>
            <w:r w:rsidRPr="00186211">
              <w:rPr>
                <w:rFonts w:hint="eastAsia"/>
              </w:rPr>
              <w:t>5</w:t>
            </w:r>
          </w:p>
        </w:tc>
        <w:tc>
          <w:tcPr>
            <w:tcW w:w="913" w:type="dxa"/>
            <w:shd w:val="clear" w:color="auto" w:fill="auto"/>
          </w:tcPr>
          <w:p w14:paraId="2E7BB8E7" w14:textId="77777777" w:rsidR="00AB4196" w:rsidRPr="00186211" w:rsidRDefault="00AB4196" w:rsidP="005E66E8">
            <w:pPr>
              <w:pStyle w:val="TAC"/>
            </w:pPr>
          </w:p>
        </w:tc>
        <w:tc>
          <w:tcPr>
            <w:tcW w:w="851" w:type="dxa"/>
            <w:shd w:val="clear" w:color="auto" w:fill="auto"/>
          </w:tcPr>
          <w:p w14:paraId="5B713980" w14:textId="77777777" w:rsidR="00AB4196" w:rsidRPr="00186211" w:rsidRDefault="00AB4196" w:rsidP="005E66E8">
            <w:pPr>
              <w:pStyle w:val="TAC"/>
            </w:pPr>
            <w:r w:rsidRPr="00186211">
              <w:rPr>
                <w:rFonts w:hint="eastAsia"/>
              </w:rPr>
              <w:t>X</w:t>
            </w:r>
          </w:p>
        </w:tc>
        <w:tc>
          <w:tcPr>
            <w:tcW w:w="850" w:type="dxa"/>
            <w:shd w:val="clear" w:color="auto" w:fill="auto"/>
          </w:tcPr>
          <w:p w14:paraId="21B7DD8F" w14:textId="77777777" w:rsidR="00AB4196" w:rsidRPr="00186211" w:rsidRDefault="00AB4196" w:rsidP="005E66E8">
            <w:pPr>
              <w:pStyle w:val="TAC"/>
            </w:pPr>
          </w:p>
        </w:tc>
        <w:tc>
          <w:tcPr>
            <w:tcW w:w="851" w:type="dxa"/>
            <w:shd w:val="clear" w:color="auto" w:fill="auto"/>
          </w:tcPr>
          <w:p w14:paraId="25BB8CAB" w14:textId="77777777" w:rsidR="00AB4196" w:rsidRPr="00186211" w:rsidRDefault="00AB4196" w:rsidP="005E66E8">
            <w:pPr>
              <w:pStyle w:val="TAC"/>
            </w:pPr>
          </w:p>
        </w:tc>
        <w:tc>
          <w:tcPr>
            <w:tcW w:w="992" w:type="dxa"/>
          </w:tcPr>
          <w:p w14:paraId="27104E2B" w14:textId="77777777" w:rsidR="00AB4196" w:rsidRPr="00186211" w:rsidRDefault="00AB4196" w:rsidP="005E66E8">
            <w:pPr>
              <w:pStyle w:val="TAC"/>
            </w:pPr>
          </w:p>
        </w:tc>
        <w:tc>
          <w:tcPr>
            <w:tcW w:w="992" w:type="dxa"/>
          </w:tcPr>
          <w:p w14:paraId="37939D7D" w14:textId="77777777" w:rsidR="00AB4196" w:rsidRPr="00186211" w:rsidRDefault="00AB4196" w:rsidP="005E66E8">
            <w:pPr>
              <w:pStyle w:val="TAC"/>
            </w:pPr>
          </w:p>
        </w:tc>
        <w:tc>
          <w:tcPr>
            <w:tcW w:w="992" w:type="dxa"/>
          </w:tcPr>
          <w:p w14:paraId="350DA465" w14:textId="77777777" w:rsidR="00AB4196" w:rsidRPr="00186211" w:rsidRDefault="00AB4196" w:rsidP="005E66E8">
            <w:pPr>
              <w:pStyle w:val="TAC"/>
            </w:pPr>
          </w:p>
        </w:tc>
        <w:tc>
          <w:tcPr>
            <w:tcW w:w="1048" w:type="dxa"/>
          </w:tcPr>
          <w:p w14:paraId="67688451" w14:textId="77777777" w:rsidR="00AB4196" w:rsidRPr="00186211" w:rsidRDefault="00AB4196" w:rsidP="005E66E8">
            <w:pPr>
              <w:pStyle w:val="TAC"/>
            </w:pPr>
          </w:p>
        </w:tc>
      </w:tr>
      <w:tr w:rsidR="00AB4196" w:rsidRPr="00186211" w14:paraId="50BC28DB" w14:textId="77777777" w:rsidTr="005E66E8">
        <w:tc>
          <w:tcPr>
            <w:tcW w:w="1038" w:type="dxa"/>
            <w:shd w:val="clear" w:color="auto" w:fill="auto"/>
          </w:tcPr>
          <w:p w14:paraId="0045037B" w14:textId="77777777" w:rsidR="00AB4196" w:rsidRPr="00186211" w:rsidRDefault="00AB4196" w:rsidP="005E66E8">
            <w:pPr>
              <w:pStyle w:val="TAH"/>
            </w:pPr>
            <w:r w:rsidRPr="00186211">
              <w:rPr>
                <w:rFonts w:hint="eastAsia"/>
              </w:rPr>
              <w:t>6</w:t>
            </w:r>
          </w:p>
        </w:tc>
        <w:tc>
          <w:tcPr>
            <w:tcW w:w="913" w:type="dxa"/>
            <w:shd w:val="clear" w:color="auto" w:fill="auto"/>
          </w:tcPr>
          <w:p w14:paraId="72A33D34" w14:textId="77777777" w:rsidR="00AB4196" w:rsidRPr="00186211" w:rsidRDefault="00AB4196" w:rsidP="005E66E8">
            <w:pPr>
              <w:pStyle w:val="TAC"/>
            </w:pPr>
          </w:p>
        </w:tc>
        <w:tc>
          <w:tcPr>
            <w:tcW w:w="851" w:type="dxa"/>
            <w:shd w:val="clear" w:color="auto" w:fill="auto"/>
          </w:tcPr>
          <w:p w14:paraId="7B6FE495" w14:textId="77777777" w:rsidR="00AB4196" w:rsidRPr="00186211" w:rsidRDefault="00AB4196" w:rsidP="005E66E8">
            <w:pPr>
              <w:pStyle w:val="TAC"/>
            </w:pPr>
          </w:p>
        </w:tc>
        <w:tc>
          <w:tcPr>
            <w:tcW w:w="850" w:type="dxa"/>
            <w:shd w:val="clear" w:color="auto" w:fill="auto"/>
          </w:tcPr>
          <w:p w14:paraId="0EA1178D" w14:textId="77777777" w:rsidR="00AB4196" w:rsidRPr="00186211" w:rsidRDefault="00AB4196" w:rsidP="005E66E8">
            <w:pPr>
              <w:pStyle w:val="TAC"/>
            </w:pPr>
            <w:r w:rsidRPr="00186211">
              <w:rPr>
                <w:rFonts w:hint="eastAsia"/>
              </w:rPr>
              <w:t>X</w:t>
            </w:r>
          </w:p>
        </w:tc>
        <w:tc>
          <w:tcPr>
            <w:tcW w:w="851" w:type="dxa"/>
            <w:shd w:val="clear" w:color="auto" w:fill="auto"/>
          </w:tcPr>
          <w:p w14:paraId="55113398" w14:textId="77777777" w:rsidR="00AB4196" w:rsidRPr="00186211" w:rsidRDefault="00AB4196" w:rsidP="005E66E8">
            <w:pPr>
              <w:pStyle w:val="TAC"/>
            </w:pPr>
          </w:p>
        </w:tc>
        <w:tc>
          <w:tcPr>
            <w:tcW w:w="992" w:type="dxa"/>
          </w:tcPr>
          <w:p w14:paraId="0FF530FA" w14:textId="77777777" w:rsidR="00AB4196" w:rsidRPr="00186211" w:rsidRDefault="00AB4196" w:rsidP="005E66E8">
            <w:pPr>
              <w:pStyle w:val="TAC"/>
            </w:pPr>
          </w:p>
        </w:tc>
        <w:tc>
          <w:tcPr>
            <w:tcW w:w="992" w:type="dxa"/>
          </w:tcPr>
          <w:p w14:paraId="4C64A9BB" w14:textId="77777777" w:rsidR="00AB4196" w:rsidRPr="00186211" w:rsidRDefault="00AB4196" w:rsidP="005E66E8">
            <w:pPr>
              <w:pStyle w:val="TAC"/>
            </w:pPr>
          </w:p>
        </w:tc>
        <w:tc>
          <w:tcPr>
            <w:tcW w:w="992" w:type="dxa"/>
          </w:tcPr>
          <w:p w14:paraId="4CD04CA4" w14:textId="77777777" w:rsidR="00AB4196" w:rsidRPr="00186211" w:rsidRDefault="00AB4196" w:rsidP="005E66E8">
            <w:pPr>
              <w:pStyle w:val="TAC"/>
            </w:pPr>
          </w:p>
        </w:tc>
        <w:tc>
          <w:tcPr>
            <w:tcW w:w="1048" w:type="dxa"/>
          </w:tcPr>
          <w:p w14:paraId="6E190405" w14:textId="77777777" w:rsidR="00AB4196" w:rsidRPr="00186211" w:rsidRDefault="00AB4196" w:rsidP="005E66E8">
            <w:pPr>
              <w:pStyle w:val="TAC"/>
            </w:pPr>
          </w:p>
        </w:tc>
      </w:tr>
      <w:tr w:rsidR="00AB4196" w:rsidRPr="00186211" w14:paraId="0C022AED" w14:textId="77777777" w:rsidTr="005E66E8">
        <w:tc>
          <w:tcPr>
            <w:tcW w:w="1038" w:type="dxa"/>
            <w:shd w:val="clear" w:color="auto" w:fill="auto"/>
          </w:tcPr>
          <w:p w14:paraId="5D7828E8" w14:textId="77777777" w:rsidR="00AB4196" w:rsidRPr="00186211" w:rsidRDefault="00AB4196" w:rsidP="005E66E8">
            <w:pPr>
              <w:pStyle w:val="TAH"/>
            </w:pPr>
            <w:r w:rsidRPr="00186211">
              <w:rPr>
                <w:rFonts w:hint="eastAsia"/>
              </w:rPr>
              <w:t>7</w:t>
            </w:r>
          </w:p>
        </w:tc>
        <w:tc>
          <w:tcPr>
            <w:tcW w:w="913" w:type="dxa"/>
            <w:shd w:val="clear" w:color="auto" w:fill="auto"/>
          </w:tcPr>
          <w:p w14:paraId="65C633D5" w14:textId="77777777" w:rsidR="00AB4196" w:rsidRPr="00186211" w:rsidRDefault="00AB4196" w:rsidP="005E66E8">
            <w:pPr>
              <w:pStyle w:val="TAC"/>
            </w:pPr>
          </w:p>
        </w:tc>
        <w:tc>
          <w:tcPr>
            <w:tcW w:w="851" w:type="dxa"/>
            <w:shd w:val="clear" w:color="auto" w:fill="auto"/>
          </w:tcPr>
          <w:p w14:paraId="7FBF4D43" w14:textId="77777777" w:rsidR="00AB4196" w:rsidRPr="00186211" w:rsidRDefault="00AB4196" w:rsidP="005E66E8">
            <w:pPr>
              <w:pStyle w:val="TAC"/>
            </w:pPr>
          </w:p>
        </w:tc>
        <w:tc>
          <w:tcPr>
            <w:tcW w:w="850" w:type="dxa"/>
            <w:shd w:val="clear" w:color="auto" w:fill="auto"/>
          </w:tcPr>
          <w:p w14:paraId="69041034" w14:textId="77777777" w:rsidR="00AB4196" w:rsidRPr="00186211" w:rsidRDefault="00AB4196" w:rsidP="005E66E8">
            <w:pPr>
              <w:pStyle w:val="TAC"/>
            </w:pPr>
            <w:r w:rsidRPr="00186211">
              <w:rPr>
                <w:rFonts w:hint="eastAsia"/>
              </w:rPr>
              <w:t>X</w:t>
            </w:r>
          </w:p>
        </w:tc>
        <w:tc>
          <w:tcPr>
            <w:tcW w:w="851" w:type="dxa"/>
            <w:shd w:val="clear" w:color="auto" w:fill="auto"/>
          </w:tcPr>
          <w:p w14:paraId="5BEE874F" w14:textId="77777777" w:rsidR="00AB4196" w:rsidRPr="00186211" w:rsidRDefault="00AB4196" w:rsidP="005E66E8">
            <w:pPr>
              <w:pStyle w:val="TAC"/>
            </w:pPr>
          </w:p>
        </w:tc>
        <w:tc>
          <w:tcPr>
            <w:tcW w:w="992" w:type="dxa"/>
          </w:tcPr>
          <w:p w14:paraId="68C9DB88" w14:textId="77777777" w:rsidR="00AB4196" w:rsidRPr="00186211" w:rsidRDefault="00AB4196" w:rsidP="005E66E8">
            <w:pPr>
              <w:pStyle w:val="TAC"/>
            </w:pPr>
          </w:p>
        </w:tc>
        <w:tc>
          <w:tcPr>
            <w:tcW w:w="992" w:type="dxa"/>
          </w:tcPr>
          <w:p w14:paraId="22F7D796" w14:textId="77777777" w:rsidR="00AB4196" w:rsidRPr="00186211" w:rsidRDefault="00AB4196" w:rsidP="005E66E8">
            <w:pPr>
              <w:pStyle w:val="TAC"/>
            </w:pPr>
          </w:p>
        </w:tc>
        <w:tc>
          <w:tcPr>
            <w:tcW w:w="992" w:type="dxa"/>
          </w:tcPr>
          <w:p w14:paraId="19164D8B" w14:textId="77777777" w:rsidR="00AB4196" w:rsidRPr="00186211" w:rsidRDefault="00AB4196" w:rsidP="005E66E8">
            <w:pPr>
              <w:pStyle w:val="TAC"/>
            </w:pPr>
          </w:p>
        </w:tc>
        <w:tc>
          <w:tcPr>
            <w:tcW w:w="1048" w:type="dxa"/>
          </w:tcPr>
          <w:p w14:paraId="07A97BE1" w14:textId="77777777" w:rsidR="00AB4196" w:rsidRPr="00186211" w:rsidRDefault="00AB4196" w:rsidP="005E66E8">
            <w:pPr>
              <w:pStyle w:val="TAC"/>
            </w:pPr>
            <w:r w:rsidRPr="00186211">
              <w:rPr>
                <w:rFonts w:hint="eastAsia"/>
              </w:rPr>
              <w:t>X</w:t>
            </w:r>
          </w:p>
        </w:tc>
      </w:tr>
      <w:tr w:rsidR="00AB4196" w:rsidRPr="00186211" w14:paraId="2267050B" w14:textId="77777777" w:rsidTr="005E66E8">
        <w:tc>
          <w:tcPr>
            <w:tcW w:w="1038" w:type="dxa"/>
            <w:shd w:val="clear" w:color="auto" w:fill="auto"/>
          </w:tcPr>
          <w:p w14:paraId="4A3584D0" w14:textId="77777777" w:rsidR="00AB4196" w:rsidRPr="00186211" w:rsidRDefault="00AB4196" w:rsidP="005E66E8">
            <w:pPr>
              <w:pStyle w:val="TAH"/>
            </w:pPr>
            <w:r w:rsidRPr="00186211">
              <w:rPr>
                <w:rFonts w:hint="eastAsia"/>
              </w:rPr>
              <w:t>8</w:t>
            </w:r>
          </w:p>
        </w:tc>
        <w:tc>
          <w:tcPr>
            <w:tcW w:w="913" w:type="dxa"/>
            <w:shd w:val="clear" w:color="auto" w:fill="auto"/>
          </w:tcPr>
          <w:p w14:paraId="0234FAAE" w14:textId="77777777" w:rsidR="00AB4196" w:rsidRPr="00186211" w:rsidRDefault="00AB4196" w:rsidP="005E66E8">
            <w:pPr>
              <w:pStyle w:val="TAC"/>
            </w:pPr>
          </w:p>
        </w:tc>
        <w:tc>
          <w:tcPr>
            <w:tcW w:w="851" w:type="dxa"/>
            <w:shd w:val="clear" w:color="auto" w:fill="auto"/>
          </w:tcPr>
          <w:p w14:paraId="458193E4" w14:textId="77777777" w:rsidR="00AB4196" w:rsidRPr="00186211" w:rsidRDefault="00AB4196" w:rsidP="005E66E8">
            <w:pPr>
              <w:pStyle w:val="TAC"/>
            </w:pPr>
          </w:p>
        </w:tc>
        <w:tc>
          <w:tcPr>
            <w:tcW w:w="850" w:type="dxa"/>
            <w:shd w:val="clear" w:color="auto" w:fill="auto"/>
          </w:tcPr>
          <w:p w14:paraId="171371E4" w14:textId="77777777" w:rsidR="00AB4196" w:rsidRPr="00186211" w:rsidRDefault="00AB4196" w:rsidP="005E66E8">
            <w:pPr>
              <w:pStyle w:val="TAC"/>
            </w:pPr>
          </w:p>
        </w:tc>
        <w:tc>
          <w:tcPr>
            <w:tcW w:w="851" w:type="dxa"/>
            <w:shd w:val="clear" w:color="auto" w:fill="auto"/>
          </w:tcPr>
          <w:p w14:paraId="6004FD0F" w14:textId="77777777" w:rsidR="00AB4196" w:rsidRPr="00186211" w:rsidRDefault="00AB4196" w:rsidP="005E66E8">
            <w:pPr>
              <w:pStyle w:val="TAC"/>
            </w:pPr>
            <w:r w:rsidRPr="00186211">
              <w:rPr>
                <w:rFonts w:hint="eastAsia"/>
              </w:rPr>
              <w:t>X</w:t>
            </w:r>
          </w:p>
        </w:tc>
        <w:tc>
          <w:tcPr>
            <w:tcW w:w="992" w:type="dxa"/>
          </w:tcPr>
          <w:p w14:paraId="3A6D225C" w14:textId="77777777" w:rsidR="00AB4196" w:rsidRPr="00186211" w:rsidRDefault="00AB4196" w:rsidP="005E66E8">
            <w:pPr>
              <w:pStyle w:val="TAC"/>
            </w:pPr>
          </w:p>
        </w:tc>
        <w:tc>
          <w:tcPr>
            <w:tcW w:w="992" w:type="dxa"/>
          </w:tcPr>
          <w:p w14:paraId="07CBEB35" w14:textId="77777777" w:rsidR="00AB4196" w:rsidRPr="00186211" w:rsidRDefault="00AB4196" w:rsidP="005E66E8">
            <w:pPr>
              <w:pStyle w:val="TAC"/>
            </w:pPr>
          </w:p>
        </w:tc>
        <w:tc>
          <w:tcPr>
            <w:tcW w:w="992" w:type="dxa"/>
          </w:tcPr>
          <w:p w14:paraId="350B042E" w14:textId="77777777" w:rsidR="00AB4196" w:rsidRPr="00186211" w:rsidRDefault="00AB4196" w:rsidP="005E66E8">
            <w:pPr>
              <w:pStyle w:val="TAC"/>
            </w:pPr>
          </w:p>
        </w:tc>
        <w:tc>
          <w:tcPr>
            <w:tcW w:w="1048" w:type="dxa"/>
          </w:tcPr>
          <w:p w14:paraId="02AC2DD5" w14:textId="77777777" w:rsidR="00AB4196" w:rsidRPr="00186211" w:rsidRDefault="00AB4196" w:rsidP="005E66E8">
            <w:pPr>
              <w:pStyle w:val="TAC"/>
            </w:pPr>
          </w:p>
        </w:tc>
      </w:tr>
      <w:tr w:rsidR="00AB4196" w:rsidRPr="00186211" w14:paraId="17E099C1" w14:textId="77777777" w:rsidTr="005E66E8">
        <w:tc>
          <w:tcPr>
            <w:tcW w:w="1038" w:type="dxa"/>
            <w:shd w:val="clear" w:color="auto" w:fill="auto"/>
          </w:tcPr>
          <w:p w14:paraId="65394778" w14:textId="77777777" w:rsidR="00AB4196" w:rsidRPr="00186211" w:rsidRDefault="00AB4196" w:rsidP="005E66E8">
            <w:pPr>
              <w:pStyle w:val="TAH"/>
            </w:pPr>
            <w:r w:rsidRPr="00186211">
              <w:rPr>
                <w:rFonts w:hint="eastAsia"/>
              </w:rPr>
              <w:t>9</w:t>
            </w:r>
          </w:p>
        </w:tc>
        <w:tc>
          <w:tcPr>
            <w:tcW w:w="913" w:type="dxa"/>
            <w:shd w:val="clear" w:color="auto" w:fill="auto"/>
          </w:tcPr>
          <w:p w14:paraId="6177BA95" w14:textId="77777777" w:rsidR="00AB4196" w:rsidRPr="00186211" w:rsidRDefault="00AB4196" w:rsidP="005E66E8">
            <w:pPr>
              <w:pStyle w:val="TAC"/>
            </w:pPr>
          </w:p>
        </w:tc>
        <w:tc>
          <w:tcPr>
            <w:tcW w:w="851" w:type="dxa"/>
            <w:shd w:val="clear" w:color="auto" w:fill="auto"/>
          </w:tcPr>
          <w:p w14:paraId="493DC6DC" w14:textId="77777777" w:rsidR="00AB4196" w:rsidRPr="00186211" w:rsidRDefault="00AB4196" w:rsidP="005E66E8">
            <w:pPr>
              <w:pStyle w:val="TAC"/>
            </w:pPr>
          </w:p>
        </w:tc>
        <w:tc>
          <w:tcPr>
            <w:tcW w:w="850" w:type="dxa"/>
            <w:shd w:val="clear" w:color="auto" w:fill="auto"/>
          </w:tcPr>
          <w:p w14:paraId="6202D2DE" w14:textId="77777777" w:rsidR="00AB4196" w:rsidRPr="00186211" w:rsidRDefault="00AB4196" w:rsidP="005E66E8">
            <w:pPr>
              <w:pStyle w:val="TAC"/>
            </w:pPr>
          </w:p>
        </w:tc>
        <w:tc>
          <w:tcPr>
            <w:tcW w:w="851" w:type="dxa"/>
            <w:shd w:val="clear" w:color="auto" w:fill="auto"/>
          </w:tcPr>
          <w:p w14:paraId="21606C89" w14:textId="77777777" w:rsidR="00AB4196" w:rsidRPr="00186211" w:rsidRDefault="00AB4196" w:rsidP="005E66E8">
            <w:pPr>
              <w:pStyle w:val="TAC"/>
            </w:pPr>
            <w:r w:rsidRPr="00186211">
              <w:rPr>
                <w:rFonts w:hint="eastAsia"/>
              </w:rPr>
              <w:t>X</w:t>
            </w:r>
          </w:p>
        </w:tc>
        <w:tc>
          <w:tcPr>
            <w:tcW w:w="992" w:type="dxa"/>
          </w:tcPr>
          <w:p w14:paraId="0B308E1A" w14:textId="77777777" w:rsidR="00AB4196" w:rsidRPr="00186211" w:rsidRDefault="00AB4196" w:rsidP="005E66E8">
            <w:pPr>
              <w:pStyle w:val="TAC"/>
            </w:pPr>
          </w:p>
        </w:tc>
        <w:tc>
          <w:tcPr>
            <w:tcW w:w="992" w:type="dxa"/>
          </w:tcPr>
          <w:p w14:paraId="60C8361D" w14:textId="77777777" w:rsidR="00AB4196" w:rsidRPr="00186211" w:rsidRDefault="00AB4196" w:rsidP="005E66E8">
            <w:pPr>
              <w:pStyle w:val="TAC"/>
            </w:pPr>
          </w:p>
        </w:tc>
        <w:tc>
          <w:tcPr>
            <w:tcW w:w="992" w:type="dxa"/>
          </w:tcPr>
          <w:p w14:paraId="7BD0D8FD" w14:textId="77777777" w:rsidR="00AB4196" w:rsidRPr="00186211" w:rsidRDefault="00AB4196" w:rsidP="005E66E8">
            <w:pPr>
              <w:pStyle w:val="TAC"/>
            </w:pPr>
          </w:p>
        </w:tc>
        <w:tc>
          <w:tcPr>
            <w:tcW w:w="1048" w:type="dxa"/>
          </w:tcPr>
          <w:p w14:paraId="162155AD" w14:textId="77777777" w:rsidR="00AB4196" w:rsidRPr="00186211" w:rsidRDefault="00AB4196" w:rsidP="005E66E8">
            <w:pPr>
              <w:pStyle w:val="TAC"/>
            </w:pPr>
          </w:p>
        </w:tc>
      </w:tr>
      <w:tr w:rsidR="00AB4196" w:rsidRPr="00186211" w14:paraId="78DCDD34" w14:textId="77777777" w:rsidTr="005E66E8">
        <w:tc>
          <w:tcPr>
            <w:tcW w:w="1038" w:type="dxa"/>
            <w:shd w:val="clear" w:color="auto" w:fill="auto"/>
          </w:tcPr>
          <w:p w14:paraId="1E7734AB" w14:textId="77777777" w:rsidR="00AB4196" w:rsidRPr="00186211" w:rsidRDefault="00AB4196" w:rsidP="005E66E8">
            <w:pPr>
              <w:pStyle w:val="TAH"/>
            </w:pPr>
            <w:r w:rsidRPr="00186211">
              <w:rPr>
                <w:rFonts w:hint="eastAsia"/>
              </w:rPr>
              <w:t>10</w:t>
            </w:r>
          </w:p>
        </w:tc>
        <w:tc>
          <w:tcPr>
            <w:tcW w:w="913" w:type="dxa"/>
            <w:shd w:val="clear" w:color="auto" w:fill="auto"/>
          </w:tcPr>
          <w:p w14:paraId="5E2C3665" w14:textId="77777777" w:rsidR="00AB4196" w:rsidRPr="00186211" w:rsidRDefault="00AB4196" w:rsidP="005E66E8">
            <w:pPr>
              <w:pStyle w:val="TAC"/>
            </w:pPr>
          </w:p>
        </w:tc>
        <w:tc>
          <w:tcPr>
            <w:tcW w:w="851" w:type="dxa"/>
            <w:shd w:val="clear" w:color="auto" w:fill="auto"/>
          </w:tcPr>
          <w:p w14:paraId="612FBC52" w14:textId="77777777" w:rsidR="00AB4196" w:rsidRPr="00186211" w:rsidRDefault="00AB4196" w:rsidP="005E66E8">
            <w:pPr>
              <w:pStyle w:val="TAC"/>
            </w:pPr>
          </w:p>
        </w:tc>
        <w:tc>
          <w:tcPr>
            <w:tcW w:w="850" w:type="dxa"/>
            <w:shd w:val="clear" w:color="auto" w:fill="auto"/>
          </w:tcPr>
          <w:p w14:paraId="7F588AC0" w14:textId="77777777" w:rsidR="00AB4196" w:rsidRPr="00186211" w:rsidRDefault="00AB4196" w:rsidP="005E66E8">
            <w:pPr>
              <w:pStyle w:val="TAC"/>
            </w:pPr>
          </w:p>
        </w:tc>
        <w:tc>
          <w:tcPr>
            <w:tcW w:w="851" w:type="dxa"/>
            <w:shd w:val="clear" w:color="auto" w:fill="auto"/>
          </w:tcPr>
          <w:p w14:paraId="02CFD659" w14:textId="77777777" w:rsidR="00AB4196" w:rsidRPr="00186211" w:rsidRDefault="00AB4196" w:rsidP="005E66E8">
            <w:pPr>
              <w:pStyle w:val="TAC"/>
            </w:pPr>
            <w:r w:rsidRPr="00186211">
              <w:rPr>
                <w:rFonts w:hint="eastAsia"/>
              </w:rPr>
              <w:t>X</w:t>
            </w:r>
          </w:p>
        </w:tc>
        <w:tc>
          <w:tcPr>
            <w:tcW w:w="992" w:type="dxa"/>
          </w:tcPr>
          <w:p w14:paraId="7A5ECBB3" w14:textId="77777777" w:rsidR="00AB4196" w:rsidRPr="00186211" w:rsidRDefault="00AB4196" w:rsidP="005E66E8">
            <w:pPr>
              <w:pStyle w:val="TAC"/>
            </w:pPr>
          </w:p>
        </w:tc>
        <w:tc>
          <w:tcPr>
            <w:tcW w:w="992" w:type="dxa"/>
          </w:tcPr>
          <w:p w14:paraId="21B99B27" w14:textId="77777777" w:rsidR="00AB4196" w:rsidRPr="00186211" w:rsidRDefault="00AB4196" w:rsidP="005E66E8">
            <w:pPr>
              <w:pStyle w:val="TAC"/>
            </w:pPr>
          </w:p>
        </w:tc>
        <w:tc>
          <w:tcPr>
            <w:tcW w:w="992" w:type="dxa"/>
          </w:tcPr>
          <w:p w14:paraId="6881DACB" w14:textId="77777777" w:rsidR="00AB4196" w:rsidRPr="00186211" w:rsidRDefault="00AB4196" w:rsidP="005E66E8">
            <w:pPr>
              <w:pStyle w:val="TAC"/>
            </w:pPr>
          </w:p>
        </w:tc>
        <w:tc>
          <w:tcPr>
            <w:tcW w:w="1048" w:type="dxa"/>
          </w:tcPr>
          <w:p w14:paraId="58B37D5A" w14:textId="77777777" w:rsidR="00AB4196" w:rsidRPr="00186211" w:rsidRDefault="00AB4196" w:rsidP="005E66E8">
            <w:pPr>
              <w:pStyle w:val="TAC"/>
            </w:pPr>
          </w:p>
        </w:tc>
      </w:tr>
      <w:tr w:rsidR="00AB4196" w:rsidRPr="00186211" w14:paraId="520932D6" w14:textId="77777777" w:rsidTr="005E66E8">
        <w:tc>
          <w:tcPr>
            <w:tcW w:w="1038" w:type="dxa"/>
            <w:shd w:val="clear" w:color="auto" w:fill="auto"/>
          </w:tcPr>
          <w:p w14:paraId="4C1F093A" w14:textId="77777777" w:rsidR="00AB4196" w:rsidRPr="00186211" w:rsidRDefault="00AB4196" w:rsidP="005E66E8">
            <w:pPr>
              <w:pStyle w:val="TAH"/>
            </w:pPr>
            <w:r w:rsidRPr="00186211">
              <w:rPr>
                <w:rFonts w:hint="eastAsia"/>
              </w:rPr>
              <w:t>11</w:t>
            </w:r>
          </w:p>
        </w:tc>
        <w:tc>
          <w:tcPr>
            <w:tcW w:w="913" w:type="dxa"/>
            <w:shd w:val="clear" w:color="auto" w:fill="auto"/>
          </w:tcPr>
          <w:p w14:paraId="5DB1E14B" w14:textId="77777777" w:rsidR="00AB4196" w:rsidRPr="00186211" w:rsidRDefault="00AB4196" w:rsidP="005E66E8">
            <w:pPr>
              <w:pStyle w:val="TAC"/>
            </w:pPr>
          </w:p>
        </w:tc>
        <w:tc>
          <w:tcPr>
            <w:tcW w:w="851" w:type="dxa"/>
            <w:shd w:val="clear" w:color="auto" w:fill="auto"/>
          </w:tcPr>
          <w:p w14:paraId="0C1CD151" w14:textId="77777777" w:rsidR="00AB4196" w:rsidRPr="00186211" w:rsidRDefault="00AB4196" w:rsidP="005E66E8">
            <w:pPr>
              <w:pStyle w:val="TAC"/>
            </w:pPr>
          </w:p>
        </w:tc>
        <w:tc>
          <w:tcPr>
            <w:tcW w:w="850" w:type="dxa"/>
            <w:shd w:val="clear" w:color="auto" w:fill="auto"/>
          </w:tcPr>
          <w:p w14:paraId="4896C673" w14:textId="77777777" w:rsidR="00AB4196" w:rsidRPr="00186211" w:rsidRDefault="00AB4196" w:rsidP="005E66E8">
            <w:pPr>
              <w:pStyle w:val="TAC"/>
            </w:pPr>
          </w:p>
        </w:tc>
        <w:tc>
          <w:tcPr>
            <w:tcW w:w="851" w:type="dxa"/>
            <w:shd w:val="clear" w:color="auto" w:fill="auto"/>
          </w:tcPr>
          <w:p w14:paraId="5B480231" w14:textId="77777777" w:rsidR="00AB4196" w:rsidRPr="00186211" w:rsidRDefault="00AB4196" w:rsidP="005E66E8">
            <w:pPr>
              <w:pStyle w:val="TAC"/>
            </w:pPr>
            <w:r w:rsidRPr="00186211">
              <w:rPr>
                <w:rFonts w:hint="eastAsia"/>
              </w:rPr>
              <w:t>X</w:t>
            </w:r>
          </w:p>
        </w:tc>
        <w:tc>
          <w:tcPr>
            <w:tcW w:w="992" w:type="dxa"/>
          </w:tcPr>
          <w:p w14:paraId="7488F886" w14:textId="77777777" w:rsidR="00AB4196" w:rsidRPr="00186211" w:rsidRDefault="00AB4196" w:rsidP="005E66E8">
            <w:pPr>
              <w:pStyle w:val="TAC"/>
            </w:pPr>
          </w:p>
        </w:tc>
        <w:tc>
          <w:tcPr>
            <w:tcW w:w="992" w:type="dxa"/>
          </w:tcPr>
          <w:p w14:paraId="45B32E02" w14:textId="77777777" w:rsidR="00AB4196" w:rsidRPr="00186211" w:rsidRDefault="00AB4196" w:rsidP="005E66E8">
            <w:pPr>
              <w:pStyle w:val="TAC"/>
            </w:pPr>
          </w:p>
        </w:tc>
        <w:tc>
          <w:tcPr>
            <w:tcW w:w="992" w:type="dxa"/>
          </w:tcPr>
          <w:p w14:paraId="05F8C9FD" w14:textId="77777777" w:rsidR="00AB4196" w:rsidRPr="00186211" w:rsidRDefault="00AB4196" w:rsidP="005E66E8">
            <w:pPr>
              <w:pStyle w:val="TAC"/>
            </w:pPr>
          </w:p>
        </w:tc>
        <w:tc>
          <w:tcPr>
            <w:tcW w:w="1048" w:type="dxa"/>
          </w:tcPr>
          <w:p w14:paraId="3469986C" w14:textId="77777777" w:rsidR="00AB4196" w:rsidRPr="00186211" w:rsidRDefault="00AB4196" w:rsidP="005E66E8">
            <w:pPr>
              <w:pStyle w:val="TAC"/>
            </w:pPr>
          </w:p>
        </w:tc>
      </w:tr>
      <w:tr w:rsidR="00AB4196" w:rsidRPr="00186211" w14:paraId="6EAC45AA" w14:textId="77777777" w:rsidTr="005E66E8">
        <w:tc>
          <w:tcPr>
            <w:tcW w:w="1038" w:type="dxa"/>
            <w:shd w:val="clear" w:color="auto" w:fill="auto"/>
          </w:tcPr>
          <w:p w14:paraId="45F02025" w14:textId="77777777" w:rsidR="00AB4196" w:rsidRPr="00186211" w:rsidRDefault="00AB4196" w:rsidP="005E66E8">
            <w:pPr>
              <w:pStyle w:val="TAH"/>
            </w:pPr>
            <w:r w:rsidRPr="00186211">
              <w:rPr>
                <w:rFonts w:hint="eastAsia"/>
              </w:rPr>
              <w:t>12</w:t>
            </w:r>
          </w:p>
        </w:tc>
        <w:tc>
          <w:tcPr>
            <w:tcW w:w="913" w:type="dxa"/>
            <w:shd w:val="clear" w:color="auto" w:fill="auto"/>
          </w:tcPr>
          <w:p w14:paraId="280E1491" w14:textId="77777777" w:rsidR="00AB4196" w:rsidRPr="00186211" w:rsidRDefault="00AB4196" w:rsidP="005E66E8">
            <w:pPr>
              <w:pStyle w:val="TAC"/>
            </w:pPr>
          </w:p>
        </w:tc>
        <w:tc>
          <w:tcPr>
            <w:tcW w:w="851" w:type="dxa"/>
            <w:shd w:val="clear" w:color="auto" w:fill="auto"/>
          </w:tcPr>
          <w:p w14:paraId="3F37D272" w14:textId="77777777" w:rsidR="00AB4196" w:rsidRPr="00186211" w:rsidRDefault="00AB4196" w:rsidP="005E66E8">
            <w:pPr>
              <w:pStyle w:val="TAC"/>
            </w:pPr>
          </w:p>
        </w:tc>
        <w:tc>
          <w:tcPr>
            <w:tcW w:w="850" w:type="dxa"/>
            <w:shd w:val="clear" w:color="auto" w:fill="auto"/>
          </w:tcPr>
          <w:p w14:paraId="5B913C19" w14:textId="77777777" w:rsidR="00AB4196" w:rsidRPr="00186211" w:rsidRDefault="00AB4196" w:rsidP="005E66E8">
            <w:pPr>
              <w:pStyle w:val="TAC"/>
            </w:pPr>
          </w:p>
        </w:tc>
        <w:tc>
          <w:tcPr>
            <w:tcW w:w="851" w:type="dxa"/>
            <w:shd w:val="clear" w:color="auto" w:fill="auto"/>
          </w:tcPr>
          <w:p w14:paraId="6DBB7F5E" w14:textId="77777777" w:rsidR="00AB4196" w:rsidRPr="00186211" w:rsidRDefault="00AB4196" w:rsidP="005E66E8">
            <w:pPr>
              <w:pStyle w:val="TAC"/>
            </w:pPr>
          </w:p>
        </w:tc>
        <w:tc>
          <w:tcPr>
            <w:tcW w:w="992" w:type="dxa"/>
          </w:tcPr>
          <w:p w14:paraId="4D1235C1" w14:textId="77777777" w:rsidR="00AB4196" w:rsidRPr="00186211" w:rsidRDefault="00AB4196" w:rsidP="005E66E8">
            <w:pPr>
              <w:pStyle w:val="TAC"/>
            </w:pPr>
            <w:r w:rsidRPr="00186211">
              <w:rPr>
                <w:rFonts w:hint="eastAsia"/>
              </w:rPr>
              <w:t>X</w:t>
            </w:r>
          </w:p>
        </w:tc>
        <w:tc>
          <w:tcPr>
            <w:tcW w:w="992" w:type="dxa"/>
          </w:tcPr>
          <w:p w14:paraId="4EA509A6" w14:textId="77777777" w:rsidR="00AB4196" w:rsidRPr="00186211" w:rsidRDefault="00AB4196" w:rsidP="005E66E8">
            <w:pPr>
              <w:pStyle w:val="TAC"/>
            </w:pPr>
          </w:p>
        </w:tc>
        <w:tc>
          <w:tcPr>
            <w:tcW w:w="992" w:type="dxa"/>
          </w:tcPr>
          <w:p w14:paraId="2C700BA9" w14:textId="77777777" w:rsidR="00AB4196" w:rsidRPr="00186211" w:rsidRDefault="00AB4196" w:rsidP="005E66E8">
            <w:pPr>
              <w:pStyle w:val="TAC"/>
            </w:pPr>
          </w:p>
        </w:tc>
        <w:tc>
          <w:tcPr>
            <w:tcW w:w="1048" w:type="dxa"/>
          </w:tcPr>
          <w:p w14:paraId="617C0A84" w14:textId="77777777" w:rsidR="00AB4196" w:rsidRPr="00186211" w:rsidRDefault="00AB4196" w:rsidP="005E66E8">
            <w:pPr>
              <w:pStyle w:val="TAC"/>
            </w:pPr>
          </w:p>
        </w:tc>
      </w:tr>
      <w:tr w:rsidR="00AB4196" w:rsidRPr="00186211" w14:paraId="6C1A34D4" w14:textId="77777777" w:rsidTr="005E66E8">
        <w:tc>
          <w:tcPr>
            <w:tcW w:w="1038" w:type="dxa"/>
            <w:shd w:val="clear" w:color="auto" w:fill="auto"/>
          </w:tcPr>
          <w:p w14:paraId="61F9712F" w14:textId="77777777" w:rsidR="00AB4196" w:rsidRPr="00186211" w:rsidRDefault="00AB4196" w:rsidP="005E66E8">
            <w:pPr>
              <w:pStyle w:val="TAH"/>
            </w:pPr>
            <w:r w:rsidRPr="00186211">
              <w:rPr>
                <w:rFonts w:hint="eastAsia"/>
              </w:rPr>
              <w:t>13</w:t>
            </w:r>
          </w:p>
        </w:tc>
        <w:tc>
          <w:tcPr>
            <w:tcW w:w="913" w:type="dxa"/>
            <w:shd w:val="clear" w:color="auto" w:fill="auto"/>
          </w:tcPr>
          <w:p w14:paraId="3977FD9A" w14:textId="77777777" w:rsidR="00AB4196" w:rsidRPr="00186211" w:rsidRDefault="00AB4196" w:rsidP="005E66E8">
            <w:pPr>
              <w:pStyle w:val="TAC"/>
            </w:pPr>
          </w:p>
        </w:tc>
        <w:tc>
          <w:tcPr>
            <w:tcW w:w="851" w:type="dxa"/>
            <w:shd w:val="clear" w:color="auto" w:fill="auto"/>
          </w:tcPr>
          <w:p w14:paraId="4B48DB81" w14:textId="77777777" w:rsidR="00AB4196" w:rsidRPr="00186211" w:rsidRDefault="00AB4196" w:rsidP="005E66E8">
            <w:pPr>
              <w:pStyle w:val="TAC"/>
            </w:pPr>
          </w:p>
        </w:tc>
        <w:tc>
          <w:tcPr>
            <w:tcW w:w="850" w:type="dxa"/>
            <w:shd w:val="clear" w:color="auto" w:fill="auto"/>
          </w:tcPr>
          <w:p w14:paraId="4519C68B" w14:textId="77777777" w:rsidR="00AB4196" w:rsidRPr="00186211" w:rsidRDefault="00AB4196" w:rsidP="005E66E8">
            <w:pPr>
              <w:pStyle w:val="TAC"/>
            </w:pPr>
          </w:p>
        </w:tc>
        <w:tc>
          <w:tcPr>
            <w:tcW w:w="851" w:type="dxa"/>
            <w:shd w:val="clear" w:color="auto" w:fill="auto"/>
          </w:tcPr>
          <w:p w14:paraId="08E2A4CE" w14:textId="77777777" w:rsidR="00AB4196" w:rsidRPr="00186211" w:rsidRDefault="00AB4196" w:rsidP="005E66E8">
            <w:pPr>
              <w:pStyle w:val="TAC"/>
            </w:pPr>
          </w:p>
        </w:tc>
        <w:tc>
          <w:tcPr>
            <w:tcW w:w="992" w:type="dxa"/>
          </w:tcPr>
          <w:p w14:paraId="79D9324C" w14:textId="77777777" w:rsidR="00AB4196" w:rsidRPr="00186211" w:rsidRDefault="00AB4196" w:rsidP="005E66E8">
            <w:pPr>
              <w:pStyle w:val="TAC"/>
            </w:pPr>
          </w:p>
        </w:tc>
        <w:tc>
          <w:tcPr>
            <w:tcW w:w="992" w:type="dxa"/>
          </w:tcPr>
          <w:p w14:paraId="1C6B880B" w14:textId="77777777" w:rsidR="00AB4196" w:rsidRPr="00186211" w:rsidRDefault="00AB4196" w:rsidP="005E66E8">
            <w:pPr>
              <w:pStyle w:val="TAC"/>
            </w:pPr>
          </w:p>
        </w:tc>
        <w:tc>
          <w:tcPr>
            <w:tcW w:w="992" w:type="dxa"/>
          </w:tcPr>
          <w:p w14:paraId="644EE057" w14:textId="77777777" w:rsidR="00AB4196" w:rsidRPr="00186211" w:rsidRDefault="00AB4196" w:rsidP="005E66E8">
            <w:pPr>
              <w:pStyle w:val="TAC"/>
            </w:pPr>
            <w:r w:rsidRPr="00186211">
              <w:rPr>
                <w:rFonts w:hint="eastAsia"/>
              </w:rPr>
              <w:t>X</w:t>
            </w:r>
          </w:p>
        </w:tc>
        <w:tc>
          <w:tcPr>
            <w:tcW w:w="1048" w:type="dxa"/>
          </w:tcPr>
          <w:p w14:paraId="41015B59" w14:textId="77777777" w:rsidR="00AB4196" w:rsidRPr="00186211" w:rsidRDefault="00AB4196" w:rsidP="005E66E8">
            <w:pPr>
              <w:pStyle w:val="TAC"/>
            </w:pPr>
          </w:p>
        </w:tc>
      </w:tr>
      <w:tr w:rsidR="00AB4196" w:rsidRPr="00186211" w14:paraId="71D2DCE7" w14:textId="77777777" w:rsidTr="005E66E8">
        <w:tc>
          <w:tcPr>
            <w:tcW w:w="1038" w:type="dxa"/>
            <w:shd w:val="clear" w:color="auto" w:fill="auto"/>
          </w:tcPr>
          <w:p w14:paraId="44699E81" w14:textId="77777777" w:rsidR="00AB4196" w:rsidRPr="00186211" w:rsidRDefault="00AB4196" w:rsidP="005E66E8">
            <w:pPr>
              <w:pStyle w:val="TAH"/>
            </w:pPr>
            <w:r w:rsidRPr="00186211">
              <w:rPr>
                <w:rFonts w:hint="eastAsia"/>
              </w:rPr>
              <w:t>14</w:t>
            </w:r>
          </w:p>
        </w:tc>
        <w:tc>
          <w:tcPr>
            <w:tcW w:w="913" w:type="dxa"/>
            <w:shd w:val="clear" w:color="auto" w:fill="auto"/>
          </w:tcPr>
          <w:p w14:paraId="22F28D83" w14:textId="77777777" w:rsidR="00AB4196" w:rsidRPr="00186211" w:rsidRDefault="00AB4196" w:rsidP="005E66E8">
            <w:pPr>
              <w:pStyle w:val="TAC"/>
            </w:pPr>
          </w:p>
        </w:tc>
        <w:tc>
          <w:tcPr>
            <w:tcW w:w="851" w:type="dxa"/>
            <w:shd w:val="clear" w:color="auto" w:fill="auto"/>
          </w:tcPr>
          <w:p w14:paraId="4E2B9B7A" w14:textId="77777777" w:rsidR="00AB4196" w:rsidRPr="00186211" w:rsidRDefault="00AB4196" w:rsidP="005E66E8">
            <w:pPr>
              <w:pStyle w:val="TAC"/>
            </w:pPr>
          </w:p>
        </w:tc>
        <w:tc>
          <w:tcPr>
            <w:tcW w:w="850" w:type="dxa"/>
            <w:shd w:val="clear" w:color="auto" w:fill="auto"/>
          </w:tcPr>
          <w:p w14:paraId="79F87CB2" w14:textId="77777777" w:rsidR="00AB4196" w:rsidRPr="00186211" w:rsidRDefault="00AB4196" w:rsidP="005E66E8">
            <w:pPr>
              <w:pStyle w:val="TAC"/>
            </w:pPr>
          </w:p>
        </w:tc>
        <w:tc>
          <w:tcPr>
            <w:tcW w:w="851" w:type="dxa"/>
            <w:shd w:val="clear" w:color="auto" w:fill="auto"/>
          </w:tcPr>
          <w:p w14:paraId="4CD4AFA6" w14:textId="77777777" w:rsidR="00AB4196" w:rsidRPr="00186211" w:rsidRDefault="00AB4196" w:rsidP="005E66E8">
            <w:pPr>
              <w:pStyle w:val="TAC"/>
            </w:pPr>
          </w:p>
        </w:tc>
        <w:tc>
          <w:tcPr>
            <w:tcW w:w="992" w:type="dxa"/>
          </w:tcPr>
          <w:p w14:paraId="16635E3B" w14:textId="77777777" w:rsidR="00AB4196" w:rsidRPr="00186211" w:rsidRDefault="00AB4196" w:rsidP="005E66E8">
            <w:pPr>
              <w:pStyle w:val="TAC"/>
            </w:pPr>
          </w:p>
        </w:tc>
        <w:tc>
          <w:tcPr>
            <w:tcW w:w="992" w:type="dxa"/>
          </w:tcPr>
          <w:p w14:paraId="7D22B8A0" w14:textId="77777777" w:rsidR="00AB4196" w:rsidRPr="00186211" w:rsidRDefault="00AB4196" w:rsidP="005E66E8">
            <w:pPr>
              <w:pStyle w:val="TAC"/>
            </w:pPr>
          </w:p>
        </w:tc>
        <w:tc>
          <w:tcPr>
            <w:tcW w:w="992" w:type="dxa"/>
          </w:tcPr>
          <w:p w14:paraId="3811BEFF" w14:textId="77777777" w:rsidR="00AB4196" w:rsidRPr="00186211" w:rsidRDefault="00AB4196" w:rsidP="005E66E8">
            <w:pPr>
              <w:pStyle w:val="TAC"/>
            </w:pPr>
            <w:r w:rsidRPr="00186211">
              <w:rPr>
                <w:rFonts w:hint="eastAsia"/>
              </w:rPr>
              <w:t>X</w:t>
            </w:r>
          </w:p>
        </w:tc>
        <w:tc>
          <w:tcPr>
            <w:tcW w:w="1048" w:type="dxa"/>
          </w:tcPr>
          <w:p w14:paraId="1BD913A2" w14:textId="77777777" w:rsidR="00AB4196" w:rsidRPr="00186211" w:rsidRDefault="00AB4196" w:rsidP="005E66E8">
            <w:pPr>
              <w:pStyle w:val="TAC"/>
            </w:pPr>
          </w:p>
        </w:tc>
      </w:tr>
      <w:tr w:rsidR="00AB4196" w:rsidRPr="00186211" w14:paraId="11F002FA" w14:textId="77777777" w:rsidTr="005E66E8">
        <w:tc>
          <w:tcPr>
            <w:tcW w:w="1038" w:type="dxa"/>
            <w:shd w:val="clear" w:color="auto" w:fill="auto"/>
          </w:tcPr>
          <w:p w14:paraId="41718CD1" w14:textId="77777777" w:rsidR="00AB4196" w:rsidRPr="00186211" w:rsidRDefault="00AB4196" w:rsidP="005E66E8">
            <w:pPr>
              <w:pStyle w:val="TAH"/>
            </w:pPr>
            <w:r w:rsidRPr="00186211">
              <w:rPr>
                <w:rFonts w:hint="eastAsia"/>
              </w:rPr>
              <w:t>15</w:t>
            </w:r>
          </w:p>
        </w:tc>
        <w:tc>
          <w:tcPr>
            <w:tcW w:w="913" w:type="dxa"/>
            <w:shd w:val="clear" w:color="auto" w:fill="auto"/>
          </w:tcPr>
          <w:p w14:paraId="3C34145A" w14:textId="77777777" w:rsidR="00AB4196" w:rsidRPr="00186211" w:rsidRDefault="00AB4196" w:rsidP="005E66E8">
            <w:pPr>
              <w:pStyle w:val="TAC"/>
            </w:pPr>
          </w:p>
        </w:tc>
        <w:tc>
          <w:tcPr>
            <w:tcW w:w="851" w:type="dxa"/>
            <w:shd w:val="clear" w:color="auto" w:fill="auto"/>
          </w:tcPr>
          <w:p w14:paraId="34FDA626" w14:textId="77777777" w:rsidR="00AB4196" w:rsidRPr="00186211" w:rsidRDefault="00AB4196" w:rsidP="005E66E8">
            <w:pPr>
              <w:pStyle w:val="TAC"/>
            </w:pPr>
          </w:p>
        </w:tc>
        <w:tc>
          <w:tcPr>
            <w:tcW w:w="850" w:type="dxa"/>
            <w:shd w:val="clear" w:color="auto" w:fill="auto"/>
          </w:tcPr>
          <w:p w14:paraId="01DBD766" w14:textId="77777777" w:rsidR="00AB4196" w:rsidRPr="00186211" w:rsidRDefault="00AB4196" w:rsidP="005E66E8">
            <w:pPr>
              <w:pStyle w:val="TAC"/>
            </w:pPr>
          </w:p>
        </w:tc>
        <w:tc>
          <w:tcPr>
            <w:tcW w:w="851" w:type="dxa"/>
            <w:shd w:val="clear" w:color="auto" w:fill="auto"/>
          </w:tcPr>
          <w:p w14:paraId="69E3247E" w14:textId="77777777" w:rsidR="00AB4196" w:rsidRPr="00186211" w:rsidRDefault="00AB4196" w:rsidP="005E66E8">
            <w:pPr>
              <w:pStyle w:val="TAC"/>
            </w:pPr>
          </w:p>
        </w:tc>
        <w:tc>
          <w:tcPr>
            <w:tcW w:w="992" w:type="dxa"/>
          </w:tcPr>
          <w:p w14:paraId="49FBD7B5" w14:textId="77777777" w:rsidR="00AB4196" w:rsidRPr="00186211" w:rsidRDefault="00AB4196" w:rsidP="005E66E8">
            <w:pPr>
              <w:pStyle w:val="TAC"/>
            </w:pPr>
          </w:p>
        </w:tc>
        <w:tc>
          <w:tcPr>
            <w:tcW w:w="992" w:type="dxa"/>
          </w:tcPr>
          <w:p w14:paraId="5D8F14BE" w14:textId="77777777" w:rsidR="00AB4196" w:rsidRPr="00186211" w:rsidRDefault="00AB4196" w:rsidP="005E66E8">
            <w:pPr>
              <w:pStyle w:val="TAC"/>
            </w:pPr>
          </w:p>
        </w:tc>
        <w:tc>
          <w:tcPr>
            <w:tcW w:w="992" w:type="dxa"/>
          </w:tcPr>
          <w:p w14:paraId="551B9CA2" w14:textId="77777777" w:rsidR="00AB4196" w:rsidRPr="00186211" w:rsidRDefault="00AB4196" w:rsidP="005E66E8">
            <w:pPr>
              <w:pStyle w:val="TAC"/>
            </w:pPr>
            <w:r w:rsidRPr="00186211">
              <w:rPr>
                <w:rFonts w:hint="eastAsia"/>
              </w:rPr>
              <w:t>X</w:t>
            </w:r>
          </w:p>
        </w:tc>
        <w:tc>
          <w:tcPr>
            <w:tcW w:w="1048" w:type="dxa"/>
          </w:tcPr>
          <w:p w14:paraId="1F54C400" w14:textId="77777777" w:rsidR="00AB4196" w:rsidRPr="00186211" w:rsidRDefault="00AB4196" w:rsidP="005E66E8">
            <w:pPr>
              <w:pStyle w:val="TAC"/>
            </w:pPr>
          </w:p>
        </w:tc>
      </w:tr>
      <w:tr w:rsidR="00AB4196" w:rsidRPr="00186211" w14:paraId="49CEA321" w14:textId="77777777" w:rsidTr="005E66E8">
        <w:tc>
          <w:tcPr>
            <w:tcW w:w="1038" w:type="dxa"/>
            <w:shd w:val="clear" w:color="auto" w:fill="auto"/>
          </w:tcPr>
          <w:p w14:paraId="3FAEF588" w14:textId="77777777" w:rsidR="00AB4196" w:rsidRPr="00186211" w:rsidRDefault="00AB4196" w:rsidP="005E66E8">
            <w:pPr>
              <w:pStyle w:val="TAH"/>
            </w:pPr>
            <w:r w:rsidRPr="00186211">
              <w:rPr>
                <w:rFonts w:hint="eastAsia"/>
              </w:rPr>
              <w:t>16</w:t>
            </w:r>
          </w:p>
        </w:tc>
        <w:tc>
          <w:tcPr>
            <w:tcW w:w="913" w:type="dxa"/>
            <w:shd w:val="clear" w:color="auto" w:fill="auto"/>
          </w:tcPr>
          <w:p w14:paraId="360E2B8A" w14:textId="77777777" w:rsidR="00AB4196" w:rsidRPr="00186211" w:rsidRDefault="00AB4196" w:rsidP="005E66E8">
            <w:pPr>
              <w:pStyle w:val="TAC"/>
            </w:pPr>
          </w:p>
        </w:tc>
        <w:tc>
          <w:tcPr>
            <w:tcW w:w="851" w:type="dxa"/>
            <w:shd w:val="clear" w:color="auto" w:fill="auto"/>
          </w:tcPr>
          <w:p w14:paraId="58A90B66" w14:textId="77777777" w:rsidR="00AB4196" w:rsidRPr="00186211" w:rsidRDefault="00AB4196" w:rsidP="005E66E8">
            <w:pPr>
              <w:pStyle w:val="TAC"/>
            </w:pPr>
          </w:p>
        </w:tc>
        <w:tc>
          <w:tcPr>
            <w:tcW w:w="850" w:type="dxa"/>
            <w:shd w:val="clear" w:color="auto" w:fill="auto"/>
          </w:tcPr>
          <w:p w14:paraId="68271FB8" w14:textId="77777777" w:rsidR="00AB4196" w:rsidRPr="00186211" w:rsidRDefault="00AB4196" w:rsidP="005E66E8">
            <w:pPr>
              <w:pStyle w:val="TAC"/>
            </w:pPr>
          </w:p>
        </w:tc>
        <w:tc>
          <w:tcPr>
            <w:tcW w:w="851" w:type="dxa"/>
            <w:shd w:val="clear" w:color="auto" w:fill="auto"/>
          </w:tcPr>
          <w:p w14:paraId="3FF8C39D" w14:textId="77777777" w:rsidR="00AB4196" w:rsidRPr="00186211" w:rsidRDefault="00AB4196" w:rsidP="005E66E8">
            <w:pPr>
              <w:pStyle w:val="TAC"/>
            </w:pPr>
          </w:p>
        </w:tc>
        <w:tc>
          <w:tcPr>
            <w:tcW w:w="992" w:type="dxa"/>
          </w:tcPr>
          <w:p w14:paraId="45753BD8" w14:textId="77777777" w:rsidR="00AB4196" w:rsidRPr="00186211" w:rsidRDefault="00AB4196" w:rsidP="005E66E8">
            <w:pPr>
              <w:pStyle w:val="TAC"/>
            </w:pPr>
          </w:p>
        </w:tc>
        <w:tc>
          <w:tcPr>
            <w:tcW w:w="992" w:type="dxa"/>
          </w:tcPr>
          <w:p w14:paraId="3D85B731" w14:textId="77777777" w:rsidR="00AB4196" w:rsidRPr="00186211" w:rsidRDefault="00AB4196" w:rsidP="005E66E8">
            <w:pPr>
              <w:pStyle w:val="TAC"/>
            </w:pPr>
          </w:p>
        </w:tc>
        <w:tc>
          <w:tcPr>
            <w:tcW w:w="992" w:type="dxa"/>
          </w:tcPr>
          <w:p w14:paraId="4DD1B7F4" w14:textId="77777777" w:rsidR="00AB4196" w:rsidRPr="00186211" w:rsidRDefault="00AB4196" w:rsidP="005E66E8">
            <w:pPr>
              <w:pStyle w:val="TAC"/>
            </w:pPr>
          </w:p>
        </w:tc>
        <w:tc>
          <w:tcPr>
            <w:tcW w:w="1048" w:type="dxa"/>
          </w:tcPr>
          <w:p w14:paraId="018AEDBA" w14:textId="77777777" w:rsidR="00AB4196" w:rsidRPr="00186211" w:rsidRDefault="00AB4196" w:rsidP="005E66E8">
            <w:pPr>
              <w:pStyle w:val="TAC"/>
            </w:pPr>
            <w:r w:rsidRPr="00186211">
              <w:rPr>
                <w:rFonts w:hint="eastAsia"/>
              </w:rPr>
              <w:t>X</w:t>
            </w:r>
          </w:p>
        </w:tc>
      </w:tr>
      <w:tr w:rsidR="00AB4196" w:rsidRPr="00186211" w14:paraId="3E0B21E1" w14:textId="77777777" w:rsidTr="005E66E8">
        <w:tc>
          <w:tcPr>
            <w:tcW w:w="1038" w:type="dxa"/>
            <w:shd w:val="clear" w:color="auto" w:fill="auto"/>
          </w:tcPr>
          <w:p w14:paraId="1755096D" w14:textId="77777777" w:rsidR="00AB4196" w:rsidRPr="00186211" w:rsidRDefault="00AB4196" w:rsidP="005E66E8">
            <w:pPr>
              <w:pStyle w:val="TAH"/>
            </w:pPr>
            <w:r w:rsidRPr="00186211">
              <w:rPr>
                <w:rFonts w:hint="eastAsia"/>
              </w:rPr>
              <w:t>17</w:t>
            </w:r>
          </w:p>
        </w:tc>
        <w:tc>
          <w:tcPr>
            <w:tcW w:w="913" w:type="dxa"/>
            <w:shd w:val="clear" w:color="auto" w:fill="auto"/>
          </w:tcPr>
          <w:p w14:paraId="345750C6" w14:textId="77777777" w:rsidR="00AB4196" w:rsidRPr="00186211" w:rsidRDefault="00AB4196" w:rsidP="005E66E8">
            <w:pPr>
              <w:pStyle w:val="TAC"/>
            </w:pPr>
          </w:p>
        </w:tc>
        <w:tc>
          <w:tcPr>
            <w:tcW w:w="851" w:type="dxa"/>
            <w:shd w:val="clear" w:color="auto" w:fill="auto"/>
          </w:tcPr>
          <w:p w14:paraId="14C27BEC" w14:textId="77777777" w:rsidR="00AB4196" w:rsidRPr="00186211" w:rsidRDefault="00AB4196" w:rsidP="005E66E8">
            <w:pPr>
              <w:pStyle w:val="TAC"/>
            </w:pPr>
          </w:p>
        </w:tc>
        <w:tc>
          <w:tcPr>
            <w:tcW w:w="850" w:type="dxa"/>
            <w:shd w:val="clear" w:color="auto" w:fill="auto"/>
          </w:tcPr>
          <w:p w14:paraId="0418C4DC" w14:textId="77777777" w:rsidR="00AB4196" w:rsidRPr="00186211" w:rsidRDefault="00AB4196" w:rsidP="005E66E8">
            <w:pPr>
              <w:pStyle w:val="TAC"/>
            </w:pPr>
          </w:p>
        </w:tc>
        <w:tc>
          <w:tcPr>
            <w:tcW w:w="851" w:type="dxa"/>
            <w:shd w:val="clear" w:color="auto" w:fill="auto"/>
          </w:tcPr>
          <w:p w14:paraId="4544E145" w14:textId="77777777" w:rsidR="00AB4196" w:rsidRPr="00186211" w:rsidRDefault="00AB4196" w:rsidP="005E66E8">
            <w:pPr>
              <w:pStyle w:val="TAC"/>
            </w:pPr>
          </w:p>
        </w:tc>
        <w:tc>
          <w:tcPr>
            <w:tcW w:w="992" w:type="dxa"/>
          </w:tcPr>
          <w:p w14:paraId="7E82FA7D" w14:textId="77777777" w:rsidR="00AB4196" w:rsidRPr="00186211" w:rsidRDefault="00AB4196" w:rsidP="005E66E8">
            <w:pPr>
              <w:pStyle w:val="TAC"/>
            </w:pPr>
          </w:p>
        </w:tc>
        <w:tc>
          <w:tcPr>
            <w:tcW w:w="992" w:type="dxa"/>
          </w:tcPr>
          <w:p w14:paraId="01D0993B" w14:textId="77777777" w:rsidR="00AB4196" w:rsidRPr="00186211" w:rsidRDefault="00AB4196" w:rsidP="005E66E8">
            <w:pPr>
              <w:pStyle w:val="TAC"/>
            </w:pPr>
          </w:p>
        </w:tc>
        <w:tc>
          <w:tcPr>
            <w:tcW w:w="992" w:type="dxa"/>
          </w:tcPr>
          <w:p w14:paraId="3A931DD0" w14:textId="77777777" w:rsidR="00AB4196" w:rsidRPr="00186211" w:rsidRDefault="00AB4196" w:rsidP="005E66E8">
            <w:pPr>
              <w:pStyle w:val="TAC"/>
            </w:pPr>
          </w:p>
        </w:tc>
        <w:tc>
          <w:tcPr>
            <w:tcW w:w="1048" w:type="dxa"/>
          </w:tcPr>
          <w:p w14:paraId="38EB82F1" w14:textId="77777777" w:rsidR="00AB4196" w:rsidRPr="00186211" w:rsidRDefault="00AB4196" w:rsidP="005E66E8">
            <w:pPr>
              <w:pStyle w:val="TAC"/>
            </w:pPr>
            <w:r w:rsidRPr="00186211">
              <w:rPr>
                <w:rFonts w:hint="eastAsia"/>
              </w:rPr>
              <w:t>X</w:t>
            </w:r>
          </w:p>
        </w:tc>
      </w:tr>
      <w:tr w:rsidR="00AB4196" w:rsidRPr="00186211" w14:paraId="0A5E50AF" w14:textId="77777777" w:rsidTr="005E66E8">
        <w:tc>
          <w:tcPr>
            <w:tcW w:w="1038" w:type="dxa"/>
            <w:shd w:val="clear" w:color="auto" w:fill="auto"/>
          </w:tcPr>
          <w:p w14:paraId="4C1F95C5" w14:textId="77777777" w:rsidR="00AB4196" w:rsidRPr="00186211" w:rsidRDefault="00AB4196" w:rsidP="005E66E8">
            <w:pPr>
              <w:pStyle w:val="TAH"/>
            </w:pPr>
            <w:r w:rsidRPr="00186211">
              <w:rPr>
                <w:rFonts w:hint="eastAsia"/>
              </w:rPr>
              <w:t>18</w:t>
            </w:r>
          </w:p>
        </w:tc>
        <w:tc>
          <w:tcPr>
            <w:tcW w:w="913" w:type="dxa"/>
            <w:shd w:val="clear" w:color="auto" w:fill="auto"/>
          </w:tcPr>
          <w:p w14:paraId="72C18905" w14:textId="77777777" w:rsidR="00AB4196" w:rsidRPr="00186211" w:rsidRDefault="00AB4196" w:rsidP="005E66E8">
            <w:pPr>
              <w:pStyle w:val="TAC"/>
            </w:pPr>
            <w:r w:rsidRPr="00186211">
              <w:rPr>
                <w:rFonts w:hint="eastAsia"/>
              </w:rPr>
              <w:t>X</w:t>
            </w:r>
          </w:p>
        </w:tc>
        <w:tc>
          <w:tcPr>
            <w:tcW w:w="851" w:type="dxa"/>
            <w:shd w:val="clear" w:color="auto" w:fill="auto"/>
          </w:tcPr>
          <w:p w14:paraId="05B27896" w14:textId="77777777" w:rsidR="00AB4196" w:rsidRPr="00186211" w:rsidRDefault="00AB4196" w:rsidP="005E66E8">
            <w:pPr>
              <w:pStyle w:val="TAC"/>
            </w:pPr>
          </w:p>
        </w:tc>
        <w:tc>
          <w:tcPr>
            <w:tcW w:w="850" w:type="dxa"/>
            <w:shd w:val="clear" w:color="auto" w:fill="auto"/>
          </w:tcPr>
          <w:p w14:paraId="2AC8B808" w14:textId="77777777" w:rsidR="00AB4196" w:rsidRPr="00186211" w:rsidRDefault="00AB4196" w:rsidP="005E66E8">
            <w:pPr>
              <w:pStyle w:val="TAC"/>
            </w:pPr>
          </w:p>
        </w:tc>
        <w:tc>
          <w:tcPr>
            <w:tcW w:w="851" w:type="dxa"/>
            <w:shd w:val="clear" w:color="auto" w:fill="auto"/>
          </w:tcPr>
          <w:p w14:paraId="7148E4D1" w14:textId="77777777" w:rsidR="00AB4196" w:rsidRPr="00186211" w:rsidRDefault="00AB4196" w:rsidP="005E66E8">
            <w:pPr>
              <w:pStyle w:val="TAC"/>
            </w:pPr>
          </w:p>
        </w:tc>
        <w:tc>
          <w:tcPr>
            <w:tcW w:w="992" w:type="dxa"/>
          </w:tcPr>
          <w:p w14:paraId="147F24EF" w14:textId="77777777" w:rsidR="00AB4196" w:rsidRPr="00186211" w:rsidRDefault="00AB4196" w:rsidP="005E66E8">
            <w:pPr>
              <w:pStyle w:val="TAC"/>
            </w:pPr>
          </w:p>
        </w:tc>
        <w:tc>
          <w:tcPr>
            <w:tcW w:w="992" w:type="dxa"/>
          </w:tcPr>
          <w:p w14:paraId="6CB893CD" w14:textId="77777777" w:rsidR="00AB4196" w:rsidRPr="00186211" w:rsidRDefault="00AB4196" w:rsidP="005E66E8">
            <w:pPr>
              <w:pStyle w:val="TAC"/>
            </w:pPr>
          </w:p>
        </w:tc>
        <w:tc>
          <w:tcPr>
            <w:tcW w:w="992" w:type="dxa"/>
          </w:tcPr>
          <w:p w14:paraId="000B1B69" w14:textId="4BBEC385" w:rsidR="00AB4196" w:rsidRPr="00186211" w:rsidRDefault="00AF7451" w:rsidP="005E66E8">
            <w:pPr>
              <w:pStyle w:val="TAC"/>
            </w:pPr>
            <w:r>
              <w:t>X</w:t>
            </w:r>
          </w:p>
        </w:tc>
        <w:tc>
          <w:tcPr>
            <w:tcW w:w="1048" w:type="dxa"/>
          </w:tcPr>
          <w:p w14:paraId="4527290A" w14:textId="77777777" w:rsidR="00AB4196" w:rsidRPr="00186211" w:rsidRDefault="00AB4196" w:rsidP="005E66E8">
            <w:pPr>
              <w:pStyle w:val="TAC"/>
            </w:pPr>
          </w:p>
        </w:tc>
      </w:tr>
      <w:tr w:rsidR="00AB4196" w:rsidRPr="00186211" w14:paraId="4BB70A5F" w14:textId="77777777" w:rsidTr="005E66E8">
        <w:tc>
          <w:tcPr>
            <w:tcW w:w="1038" w:type="dxa"/>
            <w:shd w:val="clear" w:color="auto" w:fill="auto"/>
          </w:tcPr>
          <w:p w14:paraId="5F4A07D7" w14:textId="77777777" w:rsidR="00AB4196" w:rsidRPr="00186211" w:rsidRDefault="00AB4196" w:rsidP="005E66E8">
            <w:pPr>
              <w:pStyle w:val="TAH"/>
            </w:pPr>
            <w:r w:rsidRPr="00186211">
              <w:rPr>
                <w:rFonts w:hint="eastAsia"/>
              </w:rPr>
              <w:t>19</w:t>
            </w:r>
          </w:p>
        </w:tc>
        <w:tc>
          <w:tcPr>
            <w:tcW w:w="913" w:type="dxa"/>
            <w:shd w:val="clear" w:color="auto" w:fill="auto"/>
          </w:tcPr>
          <w:p w14:paraId="361B9AC6" w14:textId="77777777" w:rsidR="00AB4196" w:rsidRPr="00186211" w:rsidRDefault="00AB4196" w:rsidP="005E66E8">
            <w:pPr>
              <w:pStyle w:val="TAC"/>
            </w:pPr>
            <w:r w:rsidRPr="00186211">
              <w:rPr>
                <w:rFonts w:hint="eastAsia"/>
              </w:rPr>
              <w:t>X</w:t>
            </w:r>
          </w:p>
        </w:tc>
        <w:tc>
          <w:tcPr>
            <w:tcW w:w="851" w:type="dxa"/>
            <w:shd w:val="clear" w:color="auto" w:fill="auto"/>
          </w:tcPr>
          <w:p w14:paraId="5C0D6556" w14:textId="77777777" w:rsidR="00AB4196" w:rsidRPr="00186211" w:rsidRDefault="00AB4196" w:rsidP="005E66E8">
            <w:pPr>
              <w:pStyle w:val="TAC"/>
            </w:pPr>
          </w:p>
        </w:tc>
        <w:tc>
          <w:tcPr>
            <w:tcW w:w="850" w:type="dxa"/>
            <w:shd w:val="clear" w:color="auto" w:fill="auto"/>
          </w:tcPr>
          <w:p w14:paraId="08F5720E" w14:textId="77777777" w:rsidR="00AB4196" w:rsidRPr="00186211" w:rsidRDefault="00AB4196" w:rsidP="005E66E8">
            <w:pPr>
              <w:pStyle w:val="TAC"/>
            </w:pPr>
            <w:r w:rsidRPr="00186211">
              <w:rPr>
                <w:rFonts w:hint="eastAsia"/>
              </w:rPr>
              <w:t>X</w:t>
            </w:r>
          </w:p>
        </w:tc>
        <w:tc>
          <w:tcPr>
            <w:tcW w:w="851" w:type="dxa"/>
            <w:shd w:val="clear" w:color="auto" w:fill="auto"/>
          </w:tcPr>
          <w:p w14:paraId="4B254672" w14:textId="77777777" w:rsidR="00AB4196" w:rsidRPr="00186211" w:rsidRDefault="00AB4196" w:rsidP="005E66E8">
            <w:pPr>
              <w:pStyle w:val="TAC"/>
            </w:pPr>
          </w:p>
        </w:tc>
        <w:tc>
          <w:tcPr>
            <w:tcW w:w="992" w:type="dxa"/>
          </w:tcPr>
          <w:p w14:paraId="700C6891" w14:textId="77777777" w:rsidR="00AB4196" w:rsidRPr="00186211" w:rsidRDefault="00AB4196" w:rsidP="005E66E8">
            <w:pPr>
              <w:pStyle w:val="TAC"/>
            </w:pPr>
          </w:p>
        </w:tc>
        <w:tc>
          <w:tcPr>
            <w:tcW w:w="992" w:type="dxa"/>
          </w:tcPr>
          <w:p w14:paraId="271464C2" w14:textId="77777777" w:rsidR="00AB4196" w:rsidRPr="00186211" w:rsidRDefault="00AB4196" w:rsidP="005E66E8">
            <w:pPr>
              <w:pStyle w:val="TAC"/>
            </w:pPr>
          </w:p>
        </w:tc>
        <w:tc>
          <w:tcPr>
            <w:tcW w:w="992" w:type="dxa"/>
          </w:tcPr>
          <w:p w14:paraId="546A3779" w14:textId="77777777" w:rsidR="00AB4196" w:rsidRPr="00186211" w:rsidRDefault="00AB4196" w:rsidP="005E66E8">
            <w:pPr>
              <w:pStyle w:val="TAC"/>
            </w:pPr>
          </w:p>
        </w:tc>
        <w:tc>
          <w:tcPr>
            <w:tcW w:w="1048" w:type="dxa"/>
          </w:tcPr>
          <w:p w14:paraId="09DF045D" w14:textId="77777777" w:rsidR="00AB4196" w:rsidRPr="00186211" w:rsidRDefault="00AB4196" w:rsidP="005E66E8">
            <w:pPr>
              <w:pStyle w:val="TAC"/>
            </w:pPr>
          </w:p>
        </w:tc>
      </w:tr>
      <w:tr w:rsidR="00AB4196" w:rsidRPr="00186211" w14:paraId="63229B68" w14:textId="77777777" w:rsidTr="005E66E8">
        <w:tc>
          <w:tcPr>
            <w:tcW w:w="1038" w:type="dxa"/>
            <w:shd w:val="clear" w:color="auto" w:fill="auto"/>
          </w:tcPr>
          <w:p w14:paraId="4815CD41" w14:textId="77777777" w:rsidR="00AB4196" w:rsidRPr="00186211" w:rsidRDefault="00AB4196" w:rsidP="005E66E8">
            <w:pPr>
              <w:pStyle w:val="TAH"/>
            </w:pPr>
            <w:r w:rsidRPr="00186211">
              <w:rPr>
                <w:rFonts w:hint="eastAsia"/>
              </w:rPr>
              <w:t>20</w:t>
            </w:r>
          </w:p>
        </w:tc>
        <w:tc>
          <w:tcPr>
            <w:tcW w:w="913" w:type="dxa"/>
            <w:shd w:val="clear" w:color="auto" w:fill="auto"/>
          </w:tcPr>
          <w:p w14:paraId="0770224A" w14:textId="77777777" w:rsidR="00AB4196" w:rsidRPr="00186211" w:rsidRDefault="00AB4196" w:rsidP="005E66E8">
            <w:pPr>
              <w:pStyle w:val="TAC"/>
            </w:pPr>
          </w:p>
        </w:tc>
        <w:tc>
          <w:tcPr>
            <w:tcW w:w="851" w:type="dxa"/>
            <w:shd w:val="clear" w:color="auto" w:fill="auto"/>
          </w:tcPr>
          <w:p w14:paraId="73E02508" w14:textId="77777777" w:rsidR="00AB4196" w:rsidRPr="00186211" w:rsidRDefault="00AB4196" w:rsidP="005E66E8">
            <w:pPr>
              <w:pStyle w:val="TAC"/>
            </w:pPr>
            <w:r w:rsidRPr="00186211">
              <w:rPr>
                <w:rFonts w:hint="eastAsia"/>
              </w:rPr>
              <w:t>X</w:t>
            </w:r>
          </w:p>
        </w:tc>
        <w:tc>
          <w:tcPr>
            <w:tcW w:w="850" w:type="dxa"/>
            <w:shd w:val="clear" w:color="auto" w:fill="auto"/>
          </w:tcPr>
          <w:p w14:paraId="78F98DED" w14:textId="77777777" w:rsidR="00AB4196" w:rsidRPr="00186211" w:rsidRDefault="00AB4196" w:rsidP="005E66E8">
            <w:pPr>
              <w:pStyle w:val="TAC"/>
            </w:pPr>
          </w:p>
        </w:tc>
        <w:tc>
          <w:tcPr>
            <w:tcW w:w="851" w:type="dxa"/>
            <w:shd w:val="clear" w:color="auto" w:fill="auto"/>
          </w:tcPr>
          <w:p w14:paraId="18C6BE34" w14:textId="77777777" w:rsidR="00AB4196" w:rsidRPr="00186211" w:rsidRDefault="00AB4196" w:rsidP="005E66E8">
            <w:pPr>
              <w:pStyle w:val="TAC"/>
            </w:pPr>
          </w:p>
        </w:tc>
        <w:tc>
          <w:tcPr>
            <w:tcW w:w="992" w:type="dxa"/>
          </w:tcPr>
          <w:p w14:paraId="1B7B832C" w14:textId="77777777" w:rsidR="00AB4196" w:rsidRPr="00186211" w:rsidRDefault="00AB4196" w:rsidP="005E66E8">
            <w:pPr>
              <w:pStyle w:val="TAC"/>
            </w:pPr>
          </w:p>
        </w:tc>
        <w:tc>
          <w:tcPr>
            <w:tcW w:w="992" w:type="dxa"/>
          </w:tcPr>
          <w:p w14:paraId="6C63DDE3" w14:textId="77777777" w:rsidR="00AB4196" w:rsidRPr="00186211" w:rsidRDefault="00AB4196" w:rsidP="005E66E8">
            <w:pPr>
              <w:pStyle w:val="TAC"/>
            </w:pPr>
          </w:p>
        </w:tc>
        <w:tc>
          <w:tcPr>
            <w:tcW w:w="992" w:type="dxa"/>
          </w:tcPr>
          <w:p w14:paraId="4E44426D" w14:textId="77777777" w:rsidR="00AB4196" w:rsidRPr="00186211" w:rsidRDefault="00AB4196" w:rsidP="005E66E8">
            <w:pPr>
              <w:pStyle w:val="TAC"/>
            </w:pPr>
          </w:p>
        </w:tc>
        <w:tc>
          <w:tcPr>
            <w:tcW w:w="1048" w:type="dxa"/>
          </w:tcPr>
          <w:p w14:paraId="2BB53E45" w14:textId="77777777" w:rsidR="00AB4196" w:rsidRPr="00186211" w:rsidRDefault="00AB4196" w:rsidP="005E66E8">
            <w:pPr>
              <w:pStyle w:val="TAC"/>
            </w:pPr>
          </w:p>
        </w:tc>
      </w:tr>
      <w:tr w:rsidR="00AB4196" w:rsidRPr="00186211" w14:paraId="3C146709" w14:textId="77777777" w:rsidTr="005E66E8">
        <w:tc>
          <w:tcPr>
            <w:tcW w:w="1038" w:type="dxa"/>
            <w:shd w:val="clear" w:color="auto" w:fill="auto"/>
          </w:tcPr>
          <w:p w14:paraId="41B0C36A" w14:textId="77777777" w:rsidR="00AB4196" w:rsidRPr="00186211" w:rsidRDefault="00AB4196" w:rsidP="005E66E8">
            <w:pPr>
              <w:pStyle w:val="TAH"/>
            </w:pPr>
            <w:r w:rsidRPr="00186211">
              <w:rPr>
                <w:rFonts w:hint="eastAsia"/>
              </w:rPr>
              <w:t>21</w:t>
            </w:r>
          </w:p>
        </w:tc>
        <w:tc>
          <w:tcPr>
            <w:tcW w:w="913" w:type="dxa"/>
            <w:shd w:val="clear" w:color="auto" w:fill="auto"/>
          </w:tcPr>
          <w:p w14:paraId="3545A328" w14:textId="77777777" w:rsidR="00AB4196" w:rsidRPr="00186211" w:rsidRDefault="00AB4196" w:rsidP="005E66E8">
            <w:pPr>
              <w:pStyle w:val="TAC"/>
            </w:pPr>
          </w:p>
        </w:tc>
        <w:tc>
          <w:tcPr>
            <w:tcW w:w="851" w:type="dxa"/>
            <w:shd w:val="clear" w:color="auto" w:fill="auto"/>
          </w:tcPr>
          <w:p w14:paraId="4B9113B7" w14:textId="77777777" w:rsidR="00AB4196" w:rsidRPr="00186211" w:rsidRDefault="00AB4196" w:rsidP="005E66E8">
            <w:pPr>
              <w:pStyle w:val="TAC"/>
            </w:pPr>
            <w:r w:rsidRPr="00186211">
              <w:rPr>
                <w:rFonts w:hint="eastAsia"/>
              </w:rPr>
              <w:t>X</w:t>
            </w:r>
          </w:p>
        </w:tc>
        <w:tc>
          <w:tcPr>
            <w:tcW w:w="850" w:type="dxa"/>
            <w:shd w:val="clear" w:color="auto" w:fill="auto"/>
          </w:tcPr>
          <w:p w14:paraId="17AE39AF" w14:textId="77777777" w:rsidR="00AB4196" w:rsidRPr="00186211" w:rsidRDefault="00AB4196" w:rsidP="005E66E8">
            <w:pPr>
              <w:pStyle w:val="TAC"/>
            </w:pPr>
          </w:p>
        </w:tc>
        <w:tc>
          <w:tcPr>
            <w:tcW w:w="851" w:type="dxa"/>
            <w:shd w:val="clear" w:color="auto" w:fill="auto"/>
          </w:tcPr>
          <w:p w14:paraId="11E7BF20" w14:textId="77777777" w:rsidR="00AB4196" w:rsidRPr="00186211" w:rsidRDefault="00AB4196" w:rsidP="005E66E8">
            <w:pPr>
              <w:pStyle w:val="TAC"/>
            </w:pPr>
          </w:p>
        </w:tc>
        <w:tc>
          <w:tcPr>
            <w:tcW w:w="992" w:type="dxa"/>
          </w:tcPr>
          <w:p w14:paraId="029BEC38" w14:textId="77777777" w:rsidR="00AB4196" w:rsidRPr="00186211" w:rsidRDefault="00AB4196" w:rsidP="005E66E8">
            <w:pPr>
              <w:pStyle w:val="TAC"/>
            </w:pPr>
          </w:p>
        </w:tc>
        <w:tc>
          <w:tcPr>
            <w:tcW w:w="992" w:type="dxa"/>
          </w:tcPr>
          <w:p w14:paraId="32C1DFA9" w14:textId="77777777" w:rsidR="00AB4196" w:rsidRPr="00186211" w:rsidRDefault="00AB4196" w:rsidP="005E66E8">
            <w:pPr>
              <w:pStyle w:val="TAC"/>
            </w:pPr>
          </w:p>
        </w:tc>
        <w:tc>
          <w:tcPr>
            <w:tcW w:w="992" w:type="dxa"/>
          </w:tcPr>
          <w:p w14:paraId="52AE1C87" w14:textId="77777777" w:rsidR="00AB4196" w:rsidRPr="00186211" w:rsidRDefault="00AB4196" w:rsidP="005E66E8">
            <w:pPr>
              <w:pStyle w:val="TAC"/>
            </w:pPr>
          </w:p>
        </w:tc>
        <w:tc>
          <w:tcPr>
            <w:tcW w:w="1048" w:type="dxa"/>
          </w:tcPr>
          <w:p w14:paraId="7C89587B" w14:textId="77777777" w:rsidR="00AB4196" w:rsidRPr="00186211" w:rsidRDefault="00AB4196" w:rsidP="005E66E8">
            <w:pPr>
              <w:pStyle w:val="TAC"/>
            </w:pPr>
          </w:p>
        </w:tc>
      </w:tr>
      <w:tr w:rsidR="00AB4196" w:rsidRPr="00186211" w14:paraId="2CBB352C" w14:textId="77777777" w:rsidTr="005E66E8">
        <w:tc>
          <w:tcPr>
            <w:tcW w:w="1038" w:type="dxa"/>
            <w:shd w:val="clear" w:color="auto" w:fill="auto"/>
          </w:tcPr>
          <w:p w14:paraId="75C1A3F3" w14:textId="77777777" w:rsidR="00AB4196" w:rsidRPr="00186211" w:rsidRDefault="00AB4196" w:rsidP="005E66E8">
            <w:pPr>
              <w:pStyle w:val="TAH"/>
            </w:pPr>
            <w:r w:rsidRPr="00186211">
              <w:rPr>
                <w:rFonts w:hint="eastAsia"/>
              </w:rPr>
              <w:t>22</w:t>
            </w:r>
          </w:p>
        </w:tc>
        <w:tc>
          <w:tcPr>
            <w:tcW w:w="913" w:type="dxa"/>
            <w:shd w:val="clear" w:color="auto" w:fill="auto"/>
          </w:tcPr>
          <w:p w14:paraId="20BB9FC2" w14:textId="77777777" w:rsidR="00AB4196" w:rsidRPr="00186211" w:rsidRDefault="00AB4196" w:rsidP="005E66E8">
            <w:pPr>
              <w:pStyle w:val="TAC"/>
            </w:pPr>
            <w:r w:rsidRPr="00186211">
              <w:rPr>
                <w:rFonts w:hint="eastAsia"/>
              </w:rPr>
              <w:t>X</w:t>
            </w:r>
          </w:p>
        </w:tc>
        <w:tc>
          <w:tcPr>
            <w:tcW w:w="851" w:type="dxa"/>
            <w:shd w:val="clear" w:color="auto" w:fill="auto"/>
          </w:tcPr>
          <w:p w14:paraId="58ECA054" w14:textId="77777777" w:rsidR="00AB4196" w:rsidRPr="00186211" w:rsidRDefault="00AB4196" w:rsidP="005E66E8">
            <w:pPr>
              <w:pStyle w:val="TAC"/>
            </w:pPr>
            <w:r w:rsidRPr="00186211">
              <w:rPr>
                <w:rFonts w:hint="eastAsia"/>
              </w:rPr>
              <w:t>X</w:t>
            </w:r>
          </w:p>
        </w:tc>
        <w:tc>
          <w:tcPr>
            <w:tcW w:w="850" w:type="dxa"/>
            <w:shd w:val="clear" w:color="auto" w:fill="auto"/>
          </w:tcPr>
          <w:p w14:paraId="08CFA1F7" w14:textId="77777777" w:rsidR="00AB4196" w:rsidRPr="00186211" w:rsidRDefault="00AB4196" w:rsidP="005E66E8">
            <w:pPr>
              <w:pStyle w:val="TAC"/>
            </w:pPr>
          </w:p>
        </w:tc>
        <w:tc>
          <w:tcPr>
            <w:tcW w:w="851" w:type="dxa"/>
            <w:shd w:val="clear" w:color="auto" w:fill="auto"/>
          </w:tcPr>
          <w:p w14:paraId="20854657" w14:textId="77777777" w:rsidR="00AB4196" w:rsidRPr="00186211" w:rsidRDefault="00AB4196" w:rsidP="005E66E8">
            <w:pPr>
              <w:pStyle w:val="TAC"/>
            </w:pPr>
          </w:p>
        </w:tc>
        <w:tc>
          <w:tcPr>
            <w:tcW w:w="992" w:type="dxa"/>
          </w:tcPr>
          <w:p w14:paraId="33E847A1" w14:textId="77777777" w:rsidR="00AB4196" w:rsidRPr="00186211" w:rsidRDefault="00AB4196" w:rsidP="005E66E8">
            <w:pPr>
              <w:pStyle w:val="TAC"/>
            </w:pPr>
          </w:p>
        </w:tc>
        <w:tc>
          <w:tcPr>
            <w:tcW w:w="992" w:type="dxa"/>
          </w:tcPr>
          <w:p w14:paraId="7110C506" w14:textId="77777777" w:rsidR="00AB4196" w:rsidRPr="00186211" w:rsidRDefault="00AB4196" w:rsidP="005E66E8">
            <w:pPr>
              <w:pStyle w:val="TAC"/>
            </w:pPr>
          </w:p>
        </w:tc>
        <w:tc>
          <w:tcPr>
            <w:tcW w:w="992" w:type="dxa"/>
          </w:tcPr>
          <w:p w14:paraId="2B6379B5" w14:textId="77777777" w:rsidR="00AB4196" w:rsidRPr="00186211" w:rsidRDefault="00AB4196" w:rsidP="005E66E8">
            <w:pPr>
              <w:pStyle w:val="TAC"/>
            </w:pPr>
          </w:p>
        </w:tc>
        <w:tc>
          <w:tcPr>
            <w:tcW w:w="1048" w:type="dxa"/>
          </w:tcPr>
          <w:p w14:paraId="2240D86B" w14:textId="77777777" w:rsidR="00AB4196" w:rsidRPr="00186211" w:rsidRDefault="00AB4196" w:rsidP="005E66E8">
            <w:pPr>
              <w:pStyle w:val="TAC"/>
            </w:pPr>
          </w:p>
        </w:tc>
      </w:tr>
      <w:tr w:rsidR="00D74E7B" w:rsidRPr="00D41AEE" w14:paraId="3FDF7540" w14:textId="77777777" w:rsidTr="005E66E8">
        <w:tc>
          <w:tcPr>
            <w:tcW w:w="1038" w:type="dxa"/>
            <w:shd w:val="clear" w:color="auto" w:fill="auto"/>
          </w:tcPr>
          <w:p w14:paraId="7A4CE9E2" w14:textId="54907915" w:rsidR="00D74E7B" w:rsidRPr="00D41AEE" w:rsidRDefault="00D74E7B" w:rsidP="005E66E8">
            <w:pPr>
              <w:pStyle w:val="TAH"/>
            </w:pPr>
            <w:r w:rsidRPr="00D41AEE">
              <w:rPr>
                <w:rFonts w:hint="eastAsia"/>
                <w:lang w:eastAsia="zh-CN"/>
              </w:rPr>
              <w:t>23</w:t>
            </w:r>
          </w:p>
        </w:tc>
        <w:tc>
          <w:tcPr>
            <w:tcW w:w="913" w:type="dxa"/>
            <w:shd w:val="clear" w:color="auto" w:fill="auto"/>
          </w:tcPr>
          <w:p w14:paraId="73B574FD" w14:textId="77777777" w:rsidR="00D74E7B" w:rsidRPr="00D41AEE" w:rsidRDefault="00D74E7B" w:rsidP="005E66E8">
            <w:pPr>
              <w:pStyle w:val="TAC"/>
            </w:pPr>
          </w:p>
        </w:tc>
        <w:tc>
          <w:tcPr>
            <w:tcW w:w="851" w:type="dxa"/>
            <w:shd w:val="clear" w:color="auto" w:fill="auto"/>
          </w:tcPr>
          <w:p w14:paraId="135611B6" w14:textId="77777777" w:rsidR="00D74E7B" w:rsidRPr="00D41AEE" w:rsidRDefault="00D74E7B" w:rsidP="005E66E8">
            <w:pPr>
              <w:pStyle w:val="TAC"/>
            </w:pPr>
          </w:p>
        </w:tc>
        <w:tc>
          <w:tcPr>
            <w:tcW w:w="850" w:type="dxa"/>
            <w:shd w:val="clear" w:color="auto" w:fill="auto"/>
          </w:tcPr>
          <w:p w14:paraId="67F23A12" w14:textId="23447019" w:rsidR="00D74E7B" w:rsidRPr="00D41AEE" w:rsidRDefault="00D74E7B" w:rsidP="005E66E8">
            <w:pPr>
              <w:pStyle w:val="TAC"/>
            </w:pPr>
            <w:r w:rsidRPr="00D41AEE">
              <w:rPr>
                <w:lang w:eastAsia="zh-CN"/>
              </w:rPr>
              <w:t>X</w:t>
            </w:r>
          </w:p>
        </w:tc>
        <w:tc>
          <w:tcPr>
            <w:tcW w:w="851" w:type="dxa"/>
            <w:shd w:val="clear" w:color="auto" w:fill="auto"/>
          </w:tcPr>
          <w:p w14:paraId="52AAC544" w14:textId="77777777" w:rsidR="00D74E7B" w:rsidRPr="00D41AEE" w:rsidRDefault="00D74E7B" w:rsidP="005E66E8">
            <w:pPr>
              <w:pStyle w:val="TAC"/>
            </w:pPr>
          </w:p>
        </w:tc>
        <w:tc>
          <w:tcPr>
            <w:tcW w:w="992" w:type="dxa"/>
          </w:tcPr>
          <w:p w14:paraId="7C5E9DC9" w14:textId="77777777" w:rsidR="00D74E7B" w:rsidRPr="00D41AEE" w:rsidRDefault="00D74E7B" w:rsidP="005E66E8">
            <w:pPr>
              <w:pStyle w:val="TAC"/>
            </w:pPr>
          </w:p>
        </w:tc>
        <w:tc>
          <w:tcPr>
            <w:tcW w:w="992" w:type="dxa"/>
          </w:tcPr>
          <w:p w14:paraId="54D8314A" w14:textId="77777777" w:rsidR="00D74E7B" w:rsidRPr="00D41AEE" w:rsidRDefault="00D74E7B" w:rsidP="005E66E8">
            <w:pPr>
              <w:pStyle w:val="TAC"/>
            </w:pPr>
          </w:p>
        </w:tc>
        <w:tc>
          <w:tcPr>
            <w:tcW w:w="992" w:type="dxa"/>
          </w:tcPr>
          <w:p w14:paraId="04E7B4BC" w14:textId="77777777" w:rsidR="00D74E7B" w:rsidRPr="00D41AEE" w:rsidRDefault="00D74E7B" w:rsidP="005E66E8">
            <w:pPr>
              <w:pStyle w:val="TAC"/>
            </w:pPr>
          </w:p>
        </w:tc>
        <w:tc>
          <w:tcPr>
            <w:tcW w:w="1048" w:type="dxa"/>
          </w:tcPr>
          <w:p w14:paraId="480D4366" w14:textId="77777777" w:rsidR="00D74E7B" w:rsidRPr="00D41AEE" w:rsidRDefault="00D74E7B" w:rsidP="005E66E8">
            <w:pPr>
              <w:pStyle w:val="TAC"/>
            </w:pPr>
          </w:p>
        </w:tc>
      </w:tr>
      <w:tr w:rsidR="00D74E7B" w:rsidRPr="00D41AEE" w14:paraId="580DF792" w14:textId="77777777" w:rsidTr="005E66E8">
        <w:tc>
          <w:tcPr>
            <w:tcW w:w="1038" w:type="dxa"/>
            <w:shd w:val="clear" w:color="auto" w:fill="auto"/>
          </w:tcPr>
          <w:p w14:paraId="2943BE14" w14:textId="1D984646" w:rsidR="00D74E7B" w:rsidRPr="00D41AEE" w:rsidRDefault="00D74E7B" w:rsidP="005E66E8">
            <w:pPr>
              <w:pStyle w:val="TAH"/>
              <w:rPr>
                <w:lang w:eastAsia="zh-CN"/>
              </w:rPr>
            </w:pPr>
            <w:r w:rsidRPr="00D41AEE">
              <w:rPr>
                <w:lang w:eastAsia="zh-CN"/>
              </w:rPr>
              <w:t>24</w:t>
            </w:r>
          </w:p>
        </w:tc>
        <w:tc>
          <w:tcPr>
            <w:tcW w:w="913" w:type="dxa"/>
            <w:shd w:val="clear" w:color="auto" w:fill="auto"/>
          </w:tcPr>
          <w:p w14:paraId="26DFBF69" w14:textId="77777777" w:rsidR="00D74E7B" w:rsidRPr="00D41AEE" w:rsidRDefault="00D74E7B" w:rsidP="005E66E8">
            <w:pPr>
              <w:pStyle w:val="TAC"/>
            </w:pPr>
          </w:p>
        </w:tc>
        <w:tc>
          <w:tcPr>
            <w:tcW w:w="851" w:type="dxa"/>
            <w:shd w:val="clear" w:color="auto" w:fill="auto"/>
          </w:tcPr>
          <w:p w14:paraId="70BEF72F" w14:textId="77777777" w:rsidR="00D74E7B" w:rsidRPr="00D41AEE" w:rsidRDefault="00D74E7B" w:rsidP="005E66E8">
            <w:pPr>
              <w:pStyle w:val="TAC"/>
            </w:pPr>
          </w:p>
        </w:tc>
        <w:tc>
          <w:tcPr>
            <w:tcW w:w="850" w:type="dxa"/>
            <w:shd w:val="clear" w:color="auto" w:fill="auto"/>
          </w:tcPr>
          <w:p w14:paraId="691DB052" w14:textId="1CD54E5D" w:rsidR="00D74E7B" w:rsidRPr="00D41AEE" w:rsidRDefault="00D74E7B" w:rsidP="005E66E8">
            <w:pPr>
              <w:pStyle w:val="TAC"/>
              <w:rPr>
                <w:lang w:eastAsia="zh-CN"/>
              </w:rPr>
            </w:pPr>
            <w:r w:rsidRPr="00D41AEE">
              <w:rPr>
                <w:lang w:eastAsia="zh-CN"/>
              </w:rPr>
              <w:t>X</w:t>
            </w:r>
          </w:p>
        </w:tc>
        <w:tc>
          <w:tcPr>
            <w:tcW w:w="851" w:type="dxa"/>
            <w:shd w:val="clear" w:color="auto" w:fill="auto"/>
          </w:tcPr>
          <w:p w14:paraId="33022982" w14:textId="77777777" w:rsidR="00D74E7B" w:rsidRPr="00D41AEE" w:rsidRDefault="00D74E7B" w:rsidP="005E66E8">
            <w:pPr>
              <w:pStyle w:val="TAC"/>
            </w:pPr>
          </w:p>
        </w:tc>
        <w:tc>
          <w:tcPr>
            <w:tcW w:w="992" w:type="dxa"/>
          </w:tcPr>
          <w:p w14:paraId="74FF3365" w14:textId="77777777" w:rsidR="00D74E7B" w:rsidRPr="00D41AEE" w:rsidRDefault="00D74E7B" w:rsidP="005E66E8">
            <w:pPr>
              <w:pStyle w:val="TAC"/>
            </w:pPr>
          </w:p>
        </w:tc>
        <w:tc>
          <w:tcPr>
            <w:tcW w:w="992" w:type="dxa"/>
          </w:tcPr>
          <w:p w14:paraId="7D639B5B" w14:textId="77777777" w:rsidR="00D74E7B" w:rsidRPr="00D41AEE" w:rsidRDefault="00D74E7B" w:rsidP="005E66E8">
            <w:pPr>
              <w:pStyle w:val="TAC"/>
            </w:pPr>
          </w:p>
        </w:tc>
        <w:tc>
          <w:tcPr>
            <w:tcW w:w="992" w:type="dxa"/>
          </w:tcPr>
          <w:p w14:paraId="714BE106" w14:textId="77777777" w:rsidR="00D74E7B" w:rsidRPr="00D41AEE" w:rsidRDefault="00D74E7B" w:rsidP="005E66E8">
            <w:pPr>
              <w:pStyle w:val="TAC"/>
            </w:pPr>
          </w:p>
        </w:tc>
        <w:tc>
          <w:tcPr>
            <w:tcW w:w="1048" w:type="dxa"/>
          </w:tcPr>
          <w:p w14:paraId="0704A3D6" w14:textId="77777777" w:rsidR="00D74E7B" w:rsidRPr="00D41AEE" w:rsidRDefault="00D74E7B" w:rsidP="005E66E8">
            <w:pPr>
              <w:pStyle w:val="TAC"/>
            </w:pPr>
          </w:p>
        </w:tc>
      </w:tr>
      <w:tr w:rsidR="00D74E7B" w:rsidRPr="00D41AEE" w14:paraId="721E6591" w14:textId="77777777" w:rsidTr="005E66E8">
        <w:tc>
          <w:tcPr>
            <w:tcW w:w="1038" w:type="dxa"/>
            <w:shd w:val="clear" w:color="auto" w:fill="auto"/>
          </w:tcPr>
          <w:p w14:paraId="43515A6B" w14:textId="70B8EAB0" w:rsidR="00D74E7B" w:rsidRPr="00D41AEE" w:rsidRDefault="00D74E7B" w:rsidP="005E66E8">
            <w:pPr>
              <w:pStyle w:val="TAH"/>
              <w:rPr>
                <w:lang w:eastAsia="zh-CN"/>
              </w:rPr>
            </w:pPr>
            <w:r w:rsidRPr="00D41AEE">
              <w:rPr>
                <w:lang w:eastAsia="zh-CN"/>
              </w:rPr>
              <w:t>25</w:t>
            </w:r>
          </w:p>
        </w:tc>
        <w:tc>
          <w:tcPr>
            <w:tcW w:w="913" w:type="dxa"/>
            <w:shd w:val="clear" w:color="auto" w:fill="auto"/>
          </w:tcPr>
          <w:p w14:paraId="23069EAD" w14:textId="77777777" w:rsidR="00D74E7B" w:rsidRPr="00D41AEE" w:rsidRDefault="00D74E7B" w:rsidP="005E66E8">
            <w:pPr>
              <w:pStyle w:val="TAC"/>
            </w:pPr>
          </w:p>
        </w:tc>
        <w:tc>
          <w:tcPr>
            <w:tcW w:w="851" w:type="dxa"/>
            <w:shd w:val="clear" w:color="auto" w:fill="auto"/>
          </w:tcPr>
          <w:p w14:paraId="50022A97" w14:textId="77777777" w:rsidR="00D74E7B" w:rsidRPr="00D41AEE" w:rsidRDefault="00D74E7B" w:rsidP="005E66E8">
            <w:pPr>
              <w:pStyle w:val="TAC"/>
            </w:pPr>
          </w:p>
        </w:tc>
        <w:tc>
          <w:tcPr>
            <w:tcW w:w="850" w:type="dxa"/>
            <w:shd w:val="clear" w:color="auto" w:fill="auto"/>
          </w:tcPr>
          <w:p w14:paraId="7E28B13A" w14:textId="65E86BA7" w:rsidR="00D74E7B" w:rsidRPr="00D41AEE" w:rsidRDefault="00D74E7B" w:rsidP="005E66E8">
            <w:pPr>
              <w:pStyle w:val="TAC"/>
              <w:rPr>
                <w:lang w:eastAsia="zh-CN"/>
              </w:rPr>
            </w:pPr>
            <w:r w:rsidRPr="00D41AEE">
              <w:rPr>
                <w:lang w:eastAsia="zh-CN"/>
              </w:rPr>
              <w:t>X</w:t>
            </w:r>
          </w:p>
        </w:tc>
        <w:tc>
          <w:tcPr>
            <w:tcW w:w="851" w:type="dxa"/>
            <w:shd w:val="clear" w:color="auto" w:fill="auto"/>
          </w:tcPr>
          <w:p w14:paraId="7A23FE1F" w14:textId="77777777" w:rsidR="00D74E7B" w:rsidRPr="00D41AEE" w:rsidRDefault="00D74E7B" w:rsidP="005E66E8">
            <w:pPr>
              <w:pStyle w:val="TAC"/>
            </w:pPr>
          </w:p>
        </w:tc>
        <w:tc>
          <w:tcPr>
            <w:tcW w:w="992" w:type="dxa"/>
          </w:tcPr>
          <w:p w14:paraId="51D8D56F" w14:textId="77777777" w:rsidR="00D74E7B" w:rsidRPr="00D41AEE" w:rsidRDefault="00D74E7B" w:rsidP="005E66E8">
            <w:pPr>
              <w:pStyle w:val="TAC"/>
            </w:pPr>
          </w:p>
        </w:tc>
        <w:tc>
          <w:tcPr>
            <w:tcW w:w="992" w:type="dxa"/>
          </w:tcPr>
          <w:p w14:paraId="0680EC01" w14:textId="77777777" w:rsidR="00D74E7B" w:rsidRPr="00D41AEE" w:rsidRDefault="00D74E7B" w:rsidP="005E66E8">
            <w:pPr>
              <w:pStyle w:val="TAC"/>
            </w:pPr>
          </w:p>
        </w:tc>
        <w:tc>
          <w:tcPr>
            <w:tcW w:w="992" w:type="dxa"/>
          </w:tcPr>
          <w:p w14:paraId="1AEA8C53" w14:textId="77777777" w:rsidR="00D74E7B" w:rsidRPr="00D41AEE" w:rsidRDefault="00D74E7B" w:rsidP="005E66E8">
            <w:pPr>
              <w:pStyle w:val="TAC"/>
            </w:pPr>
          </w:p>
        </w:tc>
        <w:tc>
          <w:tcPr>
            <w:tcW w:w="1048" w:type="dxa"/>
          </w:tcPr>
          <w:p w14:paraId="33161B34" w14:textId="77777777" w:rsidR="00D74E7B" w:rsidRPr="00D41AEE" w:rsidRDefault="00D74E7B" w:rsidP="005E66E8">
            <w:pPr>
              <w:pStyle w:val="TAC"/>
            </w:pPr>
          </w:p>
        </w:tc>
      </w:tr>
      <w:tr w:rsidR="00D74E7B" w:rsidRPr="00D41AEE" w14:paraId="734EFD7A" w14:textId="77777777" w:rsidTr="005E66E8">
        <w:tc>
          <w:tcPr>
            <w:tcW w:w="1038" w:type="dxa"/>
            <w:shd w:val="clear" w:color="auto" w:fill="auto"/>
          </w:tcPr>
          <w:p w14:paraId="147651C7" w14:textId="4B374459" w:rsidR="00D74E7B" w:rsidRPr="00D41AEE" w:rsidRDefault="00D74E7B" w:rsidP="005E66E8">
            <w:pPr>
              <w:pStyle w:val="TAH"/>
              <w:rPr>
                <w:lang w:eastAsia="zh-CN"/>
              </w:rPr>
            </w:pPr>
            <w:r w:rsidRPr="00D41AEE">
              <w:rPr>
                <w:lang w:eastAsia="zh-CN"/>
              </w:rPr>
              <w:t>26</w:t>
            </w:r>
          </w:p>
        </w:tc>
        <w:tc>
          <w:tcPr>
            <w:tcW w:w="913" w:type="dxa"/>
            <w:shd w:val="clear" w:color="auto" w:fill="auto"/>
          </w:tcPr>
          <w:p w14:paraId="1A2C01E8" w14:textId="77777777" w:rsidR="00D74E7B" w:rsidRPr="00D41AEE" w:rsidRDefault="00D74E7B" w:rsidP="005E66E8">
            <w:pPr>
              <w:pStyle w:val="TAC"/>
            </w:pPr>
          </w:p>
        </w:tc>
        <w:tc>
          <w:tcPr>
            <w:tcW w:w="851" w:type="dxa"/>
            <w:shd w:val="clear" w:color="auto" w:fill="auto"/>
          </w:tcPr>
          <w:p w14:paraId="2551E71E" w14:textId="77777777" w:rsidR="00D74E7B" w:rsidRPr="00D41AEE" w:rsidRDefault="00D74E7B" w:rsidP="005E66E8">
            <w:pPr>
              <w:pStyle w:val="TAC"/>
            </w:pPr>
          </w:p>
        </w:tc>
        <w:tc>
          <w:tcPr>
            <w:tcW w:w="850" w:type="dxa"/>
            <w:shd w:val="clear" w:color="auto" w:fill="auto"/>
          </w:tcPr>
          <w:p w14:paraId="521C2876" w14:textId="47978285" w:rsidR="00D74E7B" w:rsidRPr="00D41AEE" w:rsidRDefault="00D74E7B" w:rsidP="005E66E8">
            <w:pPr>
              <w:pStyle w:val="TAC"/>
              <w:rPr>
                <w:lang w:eastAsia="zh-CN"/>
              </w:rPr>
            </w:pPr>
            <w:r w:rsidRPr="00D41AEE">
              <w:rPr>
                <w:lang w:eastAsia="zh-CN"/>
              </w:rPr>
              <w:t>X</w:t>
            </w:r>
          </w:p>
        </w:tc>
        <w:tc>
          <w:tcPr>
            <w:tcW w:w="851" w:type="dxa"/>
            <w:shd w:val="clear" w:color="auto" w:fill="auto"/>
          </w:tcPr>
          <w:p w14:paraId="1D492A69" w14:textId="77777777" w:rsidR="00D74E7B" w:rsidRPr="00D41AEE" w:rsidRDefault="00D74E7B" w:rsidP="005E66E8">
            <w:pPr>
              <w:pStyle w:val="TAC"/>
            </w:pPr>
          </w:p>
        </w:tc>
        <w:tc>
          <w:tcPr>
            <w:tcW w:w="992" w:type="dxa"/>
          </w:tcPr>
          <w:p w14:paraId="1AECB512" w14:textId="77777777" w:rsidR="00D74E7B" w:rsidRPr="00D41AEE" w:rsidRDefault="00D74E7B" w:rsidP="005E66E8">
            <w:pPr>
              <w:pStyle w:val="TAC"/>
            </w:pPr>
          </w:p>
        </w:tc>
        <w:tc>
          <w:tcPr>
            <w:tcW w:w="992" w:type="dxa"/>
          </w:tcPr>
          <w:p w14:paraId="05EB2C7D" w14:textId="77777777" w:rsidR="00D74E7B" w:rsidRPr="00D41AEE" w:rsidRDefault="00D74E7B" w:rsidP="005E66E8">
            <w:pPr>
              <w:pStyle w:val="TAC"/>
            </w:pPr>
          </w:p>
        </w:tc>
        <w:tc>
          <w:tcPr>
            <w:tcW w:w="992" w:type="dxa"/>
          </w:tcPr>
          <w:p w14:paraId="2A166CB0" w14:textId="77777777" w:rsidR="00D74E7B" w:rsidRPr="00D41AEE" w:rsidRDefault="00D74E7B" w:rsidP="005E66E8">
            <w:pPr>
              <w:pStyle w:val="TAC"/>
            </w:pPr>
          </w:p>
        </w:tc>
        <w:tc>
          <w:tcPr>
            <w:tcW w:w="1048" w:type="dxa"/>
          </w:tcPr>
          <w:p w14:paraId="39545509" w14:textId="77777777" w:rsidR="00D74E7B" w:rsidRPr="00D41AEE" w:rsidRDefault="00D74E7B" w:rsidP="005E66E8">
            <w:pPr>
              <w:pStyle w:val="TAC"/>
            </w:pPr>
          </w:p>
        </w:tc>
      </w:tr>
      <w:tr w:rsidR="00D74E7B" w:rsidRPr="00D41AEE" w14:paraId="2A6E6BAE" w14:textId="77777777" w:rsidTr="005E66E8">
        <w:tc>
          <w:tcPr>
            <w:tcW w:w="1038" w:type="dxa"/>
            <w:shd w:val="clear" w:color="auto" w:fill="auto"/>
          </w:tcPr>
          <w:p w14:paraId="7C8EFDA6" w14:textId="474C522E" w:rsidR="00D74E7B" w:rsidRPr="00D41AEE" w:rsidRDefault="00D74E7B" w:rsidP="005E66E8">
            <w:pPr>
              <w:pStyle w:val="TAH"/>
              <w:rPr>
                <w:lang w:eastAsia="zh-CN"/>
              </w:rPr>
            </w:pPr>
            <w:r w:rsidRPr="00D41AEE">
              <w:rPr>
                <w:lang w:eastAsia="zh-CN"/>
              </w:rPr>
              <w:t>27</w:t>
            </w:r>
          </w:p>
        </w:tc>
        <w:tc>
          <w:tcPr>
            <w:tcW w:w="913" w:type="dxa"/>
            <w:shd w:val="clear" w:color="auto" w:fill="auto"/>
          </w:tcPr>
          <w:p w14:paraId="14A5C40A" w14:textId="77777777" w:rsidR="00D74E7B" w:rsidRPr="00D41AEE" w:rsidRDefault="00D74E7B" w:rsidP="005E66E8">
            <w:pPr>
              <w:pStyle w:val="TAC"/>
            </w:pPr>
          </w:p>
        </w:tc>
        <w:tc>
          <w:tcPr>
            <w:tcW w:w="851" w:type="dxa"/>
            <w:shd w:val="clear" w:color="auto" w:fill="auto"/>
          </w:tcPr>
          <w:p w14:paraId="365E7B7D" w14:textId="77777777" w:rsidR="00D74E7B" w:rsidRPr="00D41AEE" w:rsidRDefault="00D74E7B" w:rsidP="005E66E8">
            <w:pPr>
              <w:pStyle w:val="TAC"/>
            </w:pPr>
          </w:p>
        </w:tc>
        <w:tc>
          <w:tcPr>
            <w:tcW w:w="850" w:type="dxa"/>
            <w:shd w:val="clear" w:color="auto" w:fill="auto"/>
          </w:tcPr>
          <w:p w14:paraId="61B44BAA" w14:textId="38363894" w:rsidR="00D74E7B" w:rsidRPr="00D41AEE" w:rsidRDefault="00D74E7B" w:rsidP="005E66E8">
            <w:pPr>
              <w:pStyle w:val="TAC"/>
              <w:rPr>
                <w:lang w:eastAsia="zh-CN"/>
              </w:rPr>
            </w:pPr>
            <w:r w:rsidRPr="00D41AEE">
              <w:rPr>
                <w:lang w:eastAsia="zh-CN"/>
              </w:rPr>
              <w:t>X</w:t>
            </w:r>
          </w:p>
        </w:tc>
        <w:tc>
          <w:tcPr>
            <w:tcW w:w="851" w:type="dxa"/>
            <w:shd w:val="clear" w:color="auto" w:fill="auto"/>
          </w:tcPr>
          <w:p w14:paraId="5CC7B01E" w14:textId="77777777" w:rsidR="00D74E7B" w:rsidRPr="00D41AEE" w:rsidRDefault="00D74E7B" w:rsidP="005E66E8">
            <w:pPr>
              <w:pStyle w:val="TAC"/>
            </w:pPr>
          </w:p>
        </w:tc>
        <w:tc>
          <w:tcPr>
            <w:tcW w:w="992" w:type="dxa"/>
          </w:tcPr>
          <w:p w14:paraId="73BC564C" w14:textId="77777777" w:rsidR="00D74E7B" w:rsidRPr="00D41AEE" w:rsidRDefault="00D74E7B" w:rsidP="005E66E8">
            <w:pPr>
              <w:pStyle w:val="TAC"/>
            </w:pPr>
          </w:p>
        </w:tc>
        <w:tc>
          <w:tcPr>
            <w:tcW w:w="992" w:type="dxa"/>
          </w:tcPr>
          <w:p w14:paraId="1B4794ED" w14:textId="77777777" w:rsidR="00D74E7B" w:rsidRPr="00D41AEE" w:rsidRDefault="00D74E7B" w:rsidP="005E66E8">
            <w:pPr>
              <w:pStyle w:val="TAC"/>
            </w:pPr>
          </w:p>
        </w:tc>
        <w:tc>
          <w:tcPr>
            <w:tcW w:w="992" w:type="dxa"/>
          </w:tcPr>
          <w:p w14:paraId="2429108E" w14:textId="77777777" w:rsidR="00D74E7B" w:rsidRPr="00D41AEE" w:rsidRDefault="00D74E7B" w:rsidP="005E66E8">
            <w:pPr>
              <w:pStyle w:val="TAC"/>
            </w:pPr>
          </w:p>
        </w:tc>
        <w:tc>
          <w:tcPr>
            <w:tcW w:w="1048" w:type="dxa"/>
          </w:tcPr>
          <w:p w14:paraId="566CE3DD" w14:textId="77777777" w:rsidR="00D74E7B" w:rsidRPr="00D41AEE" w:rsidRDefault="00D74E7B" w:rsidP="005E66E8">
            <w:pPr>
              <w:pStyle w:val="TAC"/>
            </w:pPr>
          </w:p>
        </w:tc>
      </w:tr>
      <w:tr w:rsidR="00D74E7B" w:rsidRPr="00D41AEE" w14:paraId="7C4DC369" w14:textId="77777777" w:rsidTr="005E66E8">
        <w:tc>
          <w:tcPr>
            <w:tcW w:w="1038" w:type="dxa"/>
            <w:shd w:val="clear" w:color="auto" w:fill="auto"/>
          </w:tcPr>
          <w:p w14:paraId="594DEC3D" w14:textId="44E21F9A" w:rsidR="00D74E7B" w:rsidRPr="00D41AEE" w:rsidRDefault="00D74E7B" w:rsidP="005E66E8">
            <w:pPr>
              <w:pStyle w:val="TAH"/>
              <w:rPr>
                <w:lang w:eastAsia="zh-CN"/>
              </w:rPr>
            </w:pPr>
            <w:r w:rsidRPr="00D41AEE">
              <w:rPr>
                <w:lang w:eastAsia="zh-CN"/>
              </w:rPr>
              <w:t>28</w:t>
            </w:r>
          </w:p>
        </w:tc>
        <w:tc>
          <w:tcPr>
            <w:tcW w:w="913" w:type="dxa"/>
            <w:shd w:val="clear" w:color="auto" w:fill="auto"/>
          </w:tcPr>
          <w:p w14:paraId="1D6CB6A1" w14:textId="47182311" w:rsidR="00D74E7B" w:rsidRPr="00D41AEE" w:rsidRDefault="004E7179" w:rsidP="005E66E8">
            <w:pPr>
              <w:pStyle w:val="TAC"/>
            </w:pPr>
            <w:r w:rsidRPr="00D41AEE">
              <w:rPr>
                <w:rFonts w:hint="eastAsia"/>
                <w:lang w:eastAsia="zh-CN"/>
              </w:rPr>
              <w:t>X</w:t>
            </w:r>
          </w:p>
        </w:tc>
        <w:tc>
          <w:tcPr>
            <w:tcW w:w="851" w:type="dxa"/>
            <w:shd w:val="clear" w:color="auto" w:fill="auto"/>
          </w:tcPr>
          <w:p w14:paraId="6EA7097D" w14:textId="77777777" w:rsidR="00D74E7B" w:rsidRPr="00D41AEE" w:rsidRDefault="00D74E7B" w:rsidP="005E66E8">
            <w:pPr>
              <w:pStyle w:val="TAC"/>
            </w:pPr>
          </w:p>
        </w:tc>
        <w:tc>
          <w:tcPr>
            <w:tcW w:w="850" w:type="dxa"/>
            <w:shd w:val="clear" w:color="auto" w:fill="auto"/>
          </w:tcPr>
          <w:p w14:paraId="1923F9CC" w14:textId="230C29C4" w:rsidR="00D74E7B" w:rsidRPr="00D41AEE" w:rsidRDefault="00D74E7B" w:rsidP="005E66E8">
            <w:pPr>
              <w:pStyle w:val="TAC"/>
              <w:rPr>
                <w:lang w:eastAsia="zh-CN"/>
              </w:rPr>
            </w:pPr>
            <w:r w:rsidRPr="00D41AEE">
              <w:rPr>
                <w:lang w:eastAsia="zh-CN"/>
              </w:rPr>
              <w:t>X</w:t>
            </w:r>
          </w:p>
        </w:tc>
        <w:tc>
          <w:tcPr>
            <w:tcW w:w="851" w:type="dxa"/>
            <w:shd w:val="clear" w:color="auto" w:fill="auto"/>
          </w:tcPr>
          <w:p w14:paraId="1432C47B" w14:textId="77777777" w:rsidR="00D74E7B" w:rsidRPr="00D41AEE" w:rsidRDefault="00D74E7B" w:rsidP="005E66E8">
            <w:pPr>
              <w:pStyle w:val="TAC"/>
            </w:pPr>
          </w:p>
        </w:tc>
        <w:tc>
          <w:tcPr>
            <w:tcW w:w="992" w:type="dxa"/>
          </w:tcPr>
          <w:p w14:paraId="7AA84D17" w14:textId="77777777" w:rsidR="00D74E7B" w:rsidRPr="00D41AEE" w:rsidRDefault="00D74E7B" w:rsidP="005E66E8">
            <w:pPr>
              <w:pStyle w:val="TAC"/>
            </w:pPr>
          </w:p>
        </w:tc>
        <w:tc>
          <w:tcPr>
            <w:tcW w:w="992" w:type="dxa"/>
          </w:tcPr>
          <w:p w14:paraId="25A26437" w14:textId="77777777" w:rsidR="00D74E7B" w:rsidRPr="00D41AEE" w:rsidRDefault="00D74E7B" w:rsidP="005E66E8">
            <w:pPr>
              <w:pStyle w:val="TAC"/>
            </w:pPr>
          </w:p>
        </w:tc>
        <w:tc>
          <w:tcPr>
            <w:tcW w:w="992" w:type="dxa"/>
          </w:tcPr>
          <w:p w14:paraId="61EB6B5E" w14:textId="77777777" w:rsidR="00D74E7B" w:rsidRPr="00D41AEE" w:rsidRDefault="00D74E7B" w:rsidP="005E66E8">
            <w:pPr>
              <w:pStyle w:val="TAC"/>
            </w:pPr>
          </w:p>
        </w:tc>
        <w:tc>
          <w:tcPr>
            <w:tcW w:w="1048" w:type="dxa"/>
          </w:tcPr>
          <w:p w14:paraId="1F82E9BD" w14:textId="77777777" w:rsidR="00D74E7B" w:rsidRPr="00D41AEE" w:rsidRDefault="00D74E7B" w:rsidP="005E66E8">
            <w:pPr>
              <w:pStyle w:val="TAC"/>
            </w:pPr>
          </w:p>
        </w:tc>
      </w:tr>
      <w:tr w:rsidR="00D74E7B" w:rsidRPr="00D41AEE" w14:paraId="10274263" w14:textId="77777777" w:rsidTr="005E66E8">
        <w:tc>
          <w:tcPr>
            <w:tcW w:w="1038" w:type="dxa"/>
            <w:shd w:val="clear" w:color="auto" w:fill="auto"/>
          </w:tcPr>
          <w:p w14:paraId="08C5063F" w14:textId="01835C7A" w:rsidR="00D74E7B" w:rsidRPr="00D41AEE" w:rsidRDefault="00D74E7B" w:rsidP="005E66E8">
            <w:pPr>
              <w:pStyle w:val="TAH"/>
              <w:rPr>
                <w:lang w:eastAsia="zh-CN"/>
              </w:rPr>
            </w:pPr>
            <w:r w:rsidRPr="00D41AEE">
              <w:rPr>
                <w:lang w:eastAsia="zh-CN"/>
              </w:rPr>
              <w:t>29</w:t>
            </w:r>
          </w:p>
        </w:tc>
        <w:tc>
          <w:tcPr>
            <w:tcW w:w="913" w:type="dxa"/>
            <w:shd w:val="clear" w:color="auto" w:fill="auto"/>
          </w:tcPr>
          <w:p w14:paraId="098D5F54" w14:textId="77777777" w:rsidR="00D74E7B" w:rsidRPr="00D41AEE" w:rsidRDefault="00D74E7B" w:rsidP="005E66E8">
            <w:pPr>
              <w:pStyle w:val="TAC"/>
            </w:pPr>
          </w:p>
        </w:tc>
        <w:tc>
          <w:tcPr>
            <w:tcW w:w="851" w:type="dxa"/>
            <w:shd w:val="clear" w:color="auto" w:fill="auto"/>
          </w:tcPr>
          <w:p w14:paraId="0F8ED516" w14:textId="77777777" w:rsidR="00D74E7B" w:rsidRPr="00D41AEE" w:rsidRDefault="00D74E7B" w:rsidP="005E66E8">
            <w:pPr>
              <w:pStyle w:val="TAC"/>
            </w:pPr>
          </w:p>
        </w:tc>
        <w:tc>
          <w:tcPr>
            <w:tcW w:w="850" w:type="dxa"/>
            <w:shd w:val="clear" w:color="auto" w:fill="auto"/>
          </w:tcPr>
          <w:p w14:paraId="75916FFA" w14:textId="582D8861" w:rsidR="00D74E7B" w:rsidRPr="00D41AEE" w:rsidRDefault="00D74E7B" w:rsidP="005E66E8">
            <w:pPr>
              <w:pStyle w:val="TAC"/>
              <w:rPr>
                <w:lang w:eastAsia="zh-CN"/>
              </w:rPr>
            </w:pPr>
            <w:r w:rsidRPr="00D41AEE">
              <w:rPr>
                <w:lang w:eastAsia="zh-CN"/>
              </w:rPr>
              <w:t>X</w:t>
            </w:r>
          </w:p>
        </w:tc>
        <w:tc>
          <w:tcPr>
            <w:tcW w:w="851" w:type="dxa"/>
            <w:shd w:val="clear" w:color="auto" w:fill="auto"/>
          </w:tcPr>
          <w:p w14:paraId="6781B27E" w14:textId="77777777" w:rsidR="00D74E7B" w:rsidRPr="00D41AEE" w:rsidRDefault="00D74E7B" w:rsidP="005E66E8">
            <w:pPr>
              <w:pStyle w:val="TAC"/>
            </w:pPr>
          </w:p>
        </w:tc>
        <w:tc>
          <w:tcPr>
            <w:tcW w:w="992" w:type="dxa"/>
          </w:tcPr>
          <w:p w14:paraId="75A98288" w14:textId="77777777" w:rsidR="00D74E7B" w:rsidRPr="00D41AEE" w:rsidRDefault="00D74E7B" w:rsidP="005E66E8">
            <w:pPr>
              <w:pStyle w:val="TAC"/>
            </w:pPr>
          </w:p>
        </w:tc>
        <w:tc>
          <w:tcPr>
            <w:tcW w:w="992" w:type="dxa"/>
          </w:tcPr>
          <w:p w14:paraId="030197CB" w14:textId="77777777" w:rsidR="00D74E7B" w:rsidRPr="00D41AEE" w:rsidRDefault="00D74E7B" w:rsidP="005E66E8">
            <w:pPr>
              <w:pStyle w:val="TAC"/>
            </w:pPr>
          </w:p>
        </w:tc>
        <w:tc>
          <w:tcPr>
            <w:tcW w:w="992" w:type="dxa"/>
          </w:tcPr>
          <w:p w14:paraId="6F28E7F0" w14:textId="77777777" w:rsidR="00D74E7B" w:rsidRPr="00D41AEE" w:rsidRDefault="00D74E7B" w:rsidP="005E66E8">
            <w:pPr>
              <w:pStyle w:val="TAC"/>
            </w:pPr>
          </w:p>
        </w:tc>
        <w:tc>
          <w:tcPr>
            <w:tcW w:w="1048" w:type="dxa"/>
          </w:tcPr>
          <w:p w14:paraId="0F56CDF1" w14:textId="77777777" w:rsidR="00D74E7B" w:rsidRPr="00D41AEE" w:rsidRDefault="00D74E7B" w:rsidP="005E66E8">
            <w:pPr>
              <w:pStyle w:val="TAC"/>
            </w:pPr>
          </w:p>
        </w:tc>
      </w:tr>
      <w:tr w:rsidR="00D74E7B" w:rsidRPr="00D41AEE" w14:paraId="316D5F16" w14:textId="77777777" w:rsidTr="005E66E8">
        <w:tc>
          <w:tcPr>
            <w:tcW w:w="1038" w:type="dxa"/>
            <w:shd w:val="clear" w:color="auto" w:fill="auto"/>
          </w:tcPr>
          <w:p w14:paraId="0BB6F071" w14:textId="5B453D0E" w:rsidR="00D74E7B" w:rsidRPr="00D41AEE" w:rsidRDefault="00D74E7B" w:rsidP="005E66E8">
            <w:pPr>
              <w:pStyle w:val="TAH"/>
              <w:rPr>
                <w:lang w:eastAsia="zh-CN"/>
              </w:rPr>
            </w:pPr>
            <w:r w:rsidRPr="00D41AEE">
              <w:rPr>
                <w:lang w:eastAsia="zh-CN"/>
              </w:rPr>
              <w:t>30</w:t>
            </w:r>
          </w:p>
        </w:tc>
        <w:tc>
          <w:tcPr>
            <w:tcW w:w="913" w:type="dxa"/>
            <w:shd w:val="clear" w:color="auto" w:fill="auto"/>
          </w:tcPr>
          <w:p w14:paraId="0432D634" w14:textId="77777777" w:rsidR="00D74E7B" w:rsidRPr="00D41AEE" w:rsidRDefault="00D74E7B" w:rsidP="005E66E8">
            <w:pPr>
              <w:pStyle w:val="TAC"/>
            </w:pPr>
          </w:p>
        </w:tc>
        <w:tc>
          <w:tcPr>
            <w:tcW w:w="851" w:type="dxa"/>
            <w:shd w:val="clear" w:color="auto" w:fill="auto"/>
          </w:tcPr>
          <w:p w14:paraId="2D503061" w14:textId="77777777" w:rsidR="00D74E7B" w:rsidRPr="00D41AEE" w:rsidRDefault="00D74E7B" w:rsidP="005E66E8">
            <w:pPr>
              <w:pStyle w:val="TAC"/>
            </w:pPr>
          </w:p>
        </w:tc>
        <w:tc>
          <w:tcPr>
            <w:tcW w:w="850" w:type="dxa"/>
            <w:shd w:val="clear" w:color="auto" w:fill="auto"/>
          </w:tcPr>
          <w:p w14:paraId="785CC882" w14:textId="1F7FFADC" w:rsidR="00D74E7B" w:rsidRPr="00D41AEE" w:rsidRDefault="00D74E7B" w:rsidP="005E66E8">
            <w:pPr>
              <w:pStyle w:val="TAC"/>
              <w:rPr>
                <w:lang w:eastAsia="zh-CN"/>
              </w:rPr>
            </w:pPr>
            <w:r w:rsidRPr="00D41AEE">
              <w:rPr>
                <w:lang w:eastAsia="zh-CN"/>
              </w:rPr>
              <w:t>X</w:t>
            </w:r>
          </w:p>
        </w:tc>
        <w:tc>
          <w:tcPr>
            <w:tcW w:w="851" w:type="dxa"/>
            <w:shd w:val="clear" w:color="auto" w:fill="auto"/>
          </w:tcPr>
          <w:p w14:paraId="1A852A2D" w14:textId="77777777" w:rsidR="00D74E7B" w:rsidRPr="00D41AEE" w:rsidRDefault="00D74E7B" w:rsidP="005E66E8">
            <w:pPr>
              <w:pStyle w:val="TAC"/>
            </w:pPr>
          </w:p>
        </w:tc>
        <w:tc>
          <w:tcPr>
            <w:tcW w:w="992" w:type="dxa"/>
          </w:tcPr>
          <w:p w14:paraId="01AFB913" w14:textId="77777777" w:rsidR="00D74E7B" w:rsidRPr="00D41AEE" w:rsidRDefault="00D74E7B" w:rsidP="005E66E8">
            <w:pPr>
              <w:pStyle w:val="TAC"/>
            </w:pPr>
          </w:p>
        </w:tc>
        <w:tc>
          <w:tcPr>
            <w:tcW w:w="992" w:type="dxa"/>
          </w:tcPr>
          <w:p w14:paraId="4D5BAE45" w14:textId="77777777" w:rsidR="00D74E7B" w:rsidRPr="00D41AEE" w:rsidRDefault="00D74E7B" w:rsidP="005E66E8">
            <w:pPr>
              <w:pStyle w:val="TAC"/>
            </w:pPr>
          </w:p>
        </w:tc>
        <w:tc>
          <w:tcPr>
            <w:tcW w:w="992" w:type="dxa"/>
          </w:tcPr>
          <w:p w14:paraId="513978E4" w14:textId="77777777" w:rsidR="00D74E7B" w:rsidRPr="00D41AEE" w:rsidRDefault="00D74E7B" w:rsidP="005E66E8">
            <w:pPr>
              <w:pStyle w:val="TAC"/>
            </w:pPr>
          </w:p>
        </w:tc>
        <w:tc>
          <w:tcPr>
            <w:tcW w:w="1048" w:type="dxa"/>
          </w:tcPr>
          <w:p w14:paraId="24DF9BEB" w14:textId="6831E136" w:rsidR="00D74E7B" w:rsidRPr="00D41AEE" w:rsidRDefault="00D74E7B" w:rsidP="005E66E8">
            <w:pPr>
              <w:pStyle w:val="TAC"/>
            </w:pPr>
          </w:p>
        </w:tc>
      </w:tr>
      <w:tr w:rsidR="00D74E7B" w:rsidRPr="00D41AEE" w14:paraId="0CFB1E9C" w14:textId="77777777" w:rsidTr="005E66E8">
        <w:tc>
          <w:tcPr>
            <w:tcW w:w="1038" w:type="dxa"/>
            <w:shd w:val="clear" w:color="auto" w:fill="auto"/>
          </w:tcPr>
          <w:p w14:paraId="2A6B9010" w14:textId="4794E647" w:rsidR="00D74E7B" w:rsidRPr="00D41AEE" w:rsidRDefault="00D74E7B" w:rsidP="005E66E8">
            <w:pPr>
              <w:pStyle w:val="TAH"/>
              <w:rPr>
                <w:lang w:eastAsia="zh-CN"/>
              </w:rPr>
            </w:pPr>
            <w:r w:rsidRPr="00D41AEE">
              <w:rPr>
                <w:lang w:eastAsia="zh-CN"/>
              </w:rPr>
              <w:t>31</w:t>
            </w:r>
          </w:p>
        </w:tc>
        <w:tc>
          <w:tcPr>
            <w:tcW w:w="913" w:type="dxa"/>
            <w:shd w:val="clear" w:color="auto" w:fill="auto"/>
          </w:tcPr>
          <w:p w14:paraId="7B827AE5" w14:textId="77777777" w:rsidR="00D74E7B" w:rsidRPr="00D41AEE" w:rsidRDefault="00D74E7B" w:rsidP="005E66E8">
            <w:pPr>
              <w:pStyle w:val="TAC"/>
            </w:pPr>
          </w:p>
        </w:tc>
        <w:tc>
          <w:tcPr>
            <w:tcW w:w="851" w:type="dxa"/>
            <w:shd w:val="clear" w:color="auto" w:fill="auto"/>
          </w:tcPr>
          <w:p w14:paraId="57B18F29" w14:textId="77777777" w:rsidR="00D74E7B" w:rsidRPr="00D41AEE" w:rsidRDefault="00D74E7B" w:rsidP="005E66E8">
            <w:pPr>
              <w:pStyle w:val="TAC"/>
            </w:pPr>
          </w:p>
        </w:tc>
        <w:tc>
          <w:tcPr>
            <w:tcW w:w="850" w:type="dxa"/>
            <w:shd w:val="clear" w:color="auto" w:fill="auto"/>
          </w:tcPr>
          <w:p w14:paraId="51CE0E5B" w14:textId="77777777" w:rsidR="00D74E7B" w:rsidRPr="00D41AEE" w:rsidRDefault="00D74E7B" w:rsidP="005E66E8">
            <w:pPr>
              <w:pStyle w:val="TAC"/>
              <w:rPr>
                <w:lang w:eastAsia="zh-CN"/>
              </w:rPr>
            </w:pPr>
          </w:p>
        </w:tc>
        <w:tc>
          <w:tcPr>
            <w:tcW w:w="851" w:type="dxa"/>
            <w:shd w:val="clear" w:color="auto" w:fill="auto"/>
          </w:tcPr>
          <w:p w14:paraId="69099990" w14:textId="0963CE86" w:rsidR="00D74E7B" w:rsidRPr="00D41AEE" w:rsidRDefault="00D74E7B" w:rsidP="005E66E8">
            <w:pPr>
              <w:pStyle w:val="TAC"/>
            </w:pPr>
            <w:r w:rsidRPr="00D41AEE">
              <w:t>X</w:t>
            </w:r>
          </w:p>
        </w:tc>
        <w:tc>
          <w:tcPr>
            <w:tcW w:w="992" w:type="dxa"/>
          </w:tcPr>
          <w:p w14:paraId="305527B8" w14:textId="77777777" w:rsidR="00D74E7B" w:rsidRPr="00D41AEE" w:rsidRDefault="00D74E7B" w:rsidP="005E66E8">
            <w:pPr>
              <w:pStyle w:val="TAC"/>
            </w:pPr>
          </w:p>
        </w:tc>
        <w:tc>
          <w:tcPr>
            <w:tcW w:w="992" w:type="dxa"/>
          </w:tcPr>
          <w:p w14:paraId="4DE181BA" w14:textId="77777777" w:rsidR="00D74E7B" w:rsidRPr="00D41AEE" w:rsidRDefault="00D74E7B" w:rsidP="005E66E8">
            <w:pPr>
              <w:pStyle w:val="TAC"/>
            </w:pPr>
          </w:p>
        </w:tc>
        <w:tc>
          <w:tcPr>
            <w:tcW w:w="992" w:type="dxa"/>
          </w:tcPr>
          <w:p w14:paraId="5F3AAC23" w14:textId="77777777" w:rsidR="00D74E7B" w:rsidRPr="00D41AEE" w:rsidRDefault="00D74E7B" w:rsidP="005E66E8">
            <w:pPr>
              <w:pStyle w:val="TAC"/>
            </w:pPr>
          </w:p>
        </w:tc>
        <w:tc>
          <w:tcPr>
            <w:tcW w:w="1048" w:type="dxa"/>
          </w:tcPr>
          <w:p w14:paraId="68EAA64F" w14:textId="77777777" w:rsidR="00D74E7B" w:rsidRPr="00D41AEE" w:rsidRDefault="00D74E7B" w:rsidP="005E66E8">
            <w:pPr>
              <w:pStyle w:val="TAC"/>
            </w:pPr>
          </w:p>
        </w:tc>
      </w:tr>
      <w:tr w:rsidR="00D74E7B" w:rsidRPr="00D41AEE" w14:paraId="721E8E61" w14:textId="77777777" w:rsidTr="005E66E8">
        <w:tc>
          <w:tcPr>
            <w:tcW w:w="1038" w:type="dxa"/>
            <w:shd w:val="clear" w:color="auto" w:fill="auto"/>
          </w:tcPr>
          <w:p w14:paraId="5D990B18" w14:textId="6951553A" w:rsidR="00D74E7B" w:rsidRPr="00D41AEE" w:rsidRDefault="00D74E7B" w:rsidP="005E66E8">
            <w:pPr>
              <w:pStyle w:val="TAH"/>
              <w:rPr>
                <w:lang w:eastAsia="zh-CN"/>
              </w:rPr>
            </w:pPr>
            <w:r w:rsidRPr="00D41AEE">
              <w:rPr>
                <w:lang w:eastAsia="zh-CN"/>
              </w:rPr>
              <w:t>32</w:t>
            </w:r>
          </w:p>
        </w:tc>
        <w:tc>
          <w:tcPr>
            <w:tcW w:w="913" w:type="dxa"/>
            <w:shd w:val="clear" w:color="auto" w:fill="auto"/>
          </w:tcPr>
          <w:p w14:paraId="534B7EAB" w14:textId="77777777" w:rsidR="00D74E7B" w:rsidRPr="00D41AEE" w:rsidRDefault="00D74E7B" w:rsidP="005E66E8">
            <w:pPr>
              <w:pStyle w:val="TAC"/>
            </w:pPr>
          </w:p>
        </w:tc>
        <w:tc>
          <w:tcPr>
            <w:tcW w:w="851" w:type="dxa"/>
            <w:shd w:val="clear" w:color="auto" w:fill="auto"/>
          </w:tcPr>
          <w:p w14:paraId="124755FE" w14:textId="77777777" w:rsidR="00D74E7B" w:rsidRPr="00D41AEE" w:rsidRDefault="00D74E7B" w:rsidP="005E66E8">
            <w:pPr>
              <w:pStyle w:val="TAC"/>
            </w:pPr>
          </w:p>
        </w:tc>
        <w:tc>
          <w:tcPr>
            <w:tcW w:w="850" w:type="dxa"/>
            <w:shd w:val="clear" w:color="auto" w:fill="auto"/>
          </w:tcPr>
          <w:p w14:paraId="55BAAC04" w14:textId="77777777" w:rsidR="00D74E7B" w:rsidRPr="00D41AEE" w:rsidRDefault="00D74E7B" w:rsidP="005E66E8">
            <w:pPr>
              <w:pStyle w:val="TAC"/>
              <w:rPr>
                <w:lang w:eastAsia="zh-CN"/>
              </w:rPr>
            </w:pPr>
          </w:p>
        </w:tc>
        <w:tc>
          <w:tcPr>
            <w:tcW w:w="851" w:type="dxa"/>
            <w:shd w:val="clear" w:color="auto" w:fill="auto"/>
          </w:tcPr>
          <w:p w14:paraId="7565FEE0" w14:textId="1BF081CD" w:rsidR="00D74E7B" w:rsidRPr="00D41AEE" w:rsidRDefault="00D74E7B" w:rsidP="005E66E8">
            <w:pPr>
              <w:pStyle w:val="TAC"/>
            </w:pPr>
            <w:r w:rsidRPr="00D41AEE">
              <w:t>X</w:t>
            </w:r>
          </w:p>
        </w:tc>
        <w:tc>
          <w:tcPr>
            <w:tcW w:w="992" w:type="dxa"/>
          </w:tcPr>
          <w:p w14:paraId="64EFC704" w14:textId="77777777" w:rsidR="00D74E7B" w:rsidRPr="00D41AEE" w:rsidRDefault="00D74E7B" w:rsidP="005E66E8">
            <w:pPr>
              <w:pStyle w:val="TAC"/>
            </w:pPr>
          </w:p>
        </w:tc>
        <w:tc>
          <w:tcPr>
            <w:tcW w:w="992" w:type="dxa"/>
          </w:tcPr>
          <w:p w14:paraId="5DB2D72B" w14:textId="77777777" w:rsidR="00D74E7B" w:rsidRPr="00D41AEE" w:rsidRDefault="00D74E7B" w:rsidP="005E66E8">
            <w:pPr>
              <w:pStyle w:val="TAC"/>
            </w:pPr>
          </w:p>
        </w:tc>
        <w:tc>
          <w:tcPr>
            <w:tcW w:w="992" w:type="dxa"/>
          </w:tcPr>
          <w:p w14:paraId="30F569FC" w14:textId="77777777" w:rsidR="00D74E7B" w:rsidRPr="00D41AEE" w:rsidRDefault="00D74E7B" w:rsidP="005E66E8">
            <w:pPr>
              <w:pStyle w:val="TAC"/>
            </w:pPr>
          </w:p>
        </w:tc>
        <w:tc>
          <w:tcPr>
            <w:tcW w:w="1048" w:type="dxa"/>
          </w:tcPr>
          <w:p w14:paraId="51EFA876" w14:textId="77777777" w:rsidR="00D74E7B" w:rsidRPr="00D41AEE" w:rsidRDefault="00D74E7B" w:rsidP="005E66E8">
            <w:pPr>
              <w:pStyle w:val="TAC"/>
            </w:pPr>
          </w:p>
        </w:tc>
      </w:tr>
      <w:tr w:rsidR="00D74E7B" w:rsidRPr="00D41AEE" w14:paraId="700B5846" w14:textId="77777777" w:rsidTr="005E66E8">
        <w:tc>
          <w:tcPr>
            <w:tcW w:w="1038" w:type="dxa"/>
            <w:shd w:val="clear" w:color="auto" w:fill="auto"/>
          </w:tcPr>
          <w:p w14:paraId="6BF7BE2D" w14:textId="73060B03" w:rsidR="00D74E7B" w:rsidRPr="00D41AEE" w:rsidRDefault="00D74E7B" w:rsidP="005E66E8">
            <w:pPr>
              <w:pStyle w:val="TAH"/>
              <w:rPr>
                <w:lang w:eastAsia="zh-CN"/>
              </w:rPr>
            </w:pPr>
            <w:r w:rsidRPr="00D41AEE">
              <w:rPr>
                <w:lang w:eastAsia="zh-CN"/>
              </w:rPr>
              <w:t>33</w:t>
            </w:r>
          </w:p>
        </w:tc>
        <w:tc>
          <w:tcPr>
            <w:tcW w:w="913" w:type="dxa"/>
            <w:shd w:val="clear" w:color="auto" w:fill="auto"/>
          </w:tcPr>
          <w:p w14:paraId="1A47B20C" w14:textId="14C79E9B" w:rsidR="00D74E7B" w:rsidRPr="00D41AEE" w:rsidRDefault="004E7179" w:rsidP="005E66E8">
            <w:pPr>
              <w:pStyle w:val="TAC"/>
            </w:pPr>
            <w:r w:rsidRPr="00D41AEE">
              <w:rPr>
                <w:rFonts w:hint="eastAsia"/>
                <w:lang w:eastAsia="zh-CN"/>
              </w:rPr>
              <w:t>X</w:t>
            </w:r>
          </w:p>
        </w:tc>
        <w:tc>
          <w:tcPr>
            <w:tcW w:w="851" w:type="dxa"/>
            <w:shd w:val="clear" w:color="auto" w:fill="auto"/>
          </w:tcPr>
          <w:p w14:paraId="4B8626D6" w14:textId="77777777" w:rsidR="00D74E7B" w:rsidRPr="00D41AEE" w:rsidRDefault="00D74E7B" w:rsidP="005E66E8">
            <w:pPr>
              <w:pStyle w:val="TAC"/>
            </w:pPr>
          </w:p>
        </w:tc>
        <w:tc>
          <w:tcPr>
            <w:tcW w:w="850" w:type="dxa"/>
            <w:shd w:val="clear" w:color="auto" w:fill="auto"/>
          </w:tcPr>
          <w:p w14:paraId="748CCD96" w14:textId="77777777" w:rsidR="00D74E7B" w:rsidRPr="00D41AEE" w:rsidRDefault="00D74E7B" w:rsidP="005E66E8">
            <w:pPr>
              <w:pStyle w:val="TAC"/>
              <w:rPr>
                <w:lang w:eastAsia="zh-CN"/>
              </w:rPr>
            </w:pPr>
          </w:p>
        </w:tc>
        <w:tc>
          <w:tcPr>
            <w:tcW w:w="851" w:type="dxa"/>
            <w:shd w:val="clear" w:color="auto" w:fill="auto"/>
          </w:tcPr>
          <w:p w14:paraId="58B7D845" w14:textId="1BC160EF" w:rsidR="00D74E7B" w:rsidRPr="00D41AEE" w:rsidRDefault="00D74E7B" w:rsidP="005E66E8">
            <w:pPr>
              <w:pStyle w:val="TAC"/>
            </w:pPr>
            <w:r w:rsidRPr="00D41AEE">
              <w:t>X</w:t>
            </w:r>
          </w:p>
        </w:tc>
        <w:tc>
          <w:tcPr>
            <w:tcW w:w="992" w:type="dxa"/>
          </w:tcPr>
          <w:p w14:paraId="1FF0B4BF" w14:textId="77777777" w:rsidR="00D74E7B" w:rsidRPr="00D41AEE" w:rsidRDefault="00D74E7B" w:rsidP="005E66E8">
            <w:pPr>
              <w:pStyle w:val="TAC"/>
            </w:pPr>
          </w:p>
        </w:tc>
        <w:tc>
          <w:tcPr>
            <w:tcW w:w="992" w:type="dxa"/>
          </w:tcPr>
          <w:p w14:paraId="7052C984" w14:textId="77777777" w:rsidR="00D74E7B" w:rsidRPr="00D41AEE" w:rsidRDefault="00D74E7B" w:rsidP="005E66E8">
            <w:pPr>
              <w:pStyle w:val="TAC"/>
            </w:pPr>
          </w:p>
        </w:tc>
        <w:tc>
          <w:tcPr>
            <w:tcW w:w="992" w:type="dxa"/>
          </w:tcPr>
          <w:p w14:paraId="3309CDC2" w14:textId="77777777" w:rsidR="00D74E7B" w:rsidRPr="00D41AEE" w:rsidRDefault="00D74E7B" w:rsidP="005E66E8">
            <w:pPr>
              <w:pStyle w:val="TAC"/>
            </w:pPr>
          </w:p>
        </w:tc>
        <w:tc>
          <w:tcPr>
            <w:tcW w:w="1048" w:type="dxa"/>
          </w:tcPr>
          <w:p w14:paraId="1A27483F" w14:textId="75D0F511" w:rsidR="00D74E7B" w:rsidRPr="00D41AEE" w:rsidRDefault="00D74E7B" w:rsidP="005E66E8">
            <w:pPr>
              <w:pStyle w:val="TAC"/>
            </w:pPr>
          </w:p>
        </w:tc>
      </w:tr>
      <w:tr w:rsidR="00D74E7B" w:rsidRPr="00D41AEE" w14:paraId="1603E33A" w14:textId="77777777" w:rsidTr="005E66E8">
        <w:tc>
          <w:tcPr>
            <w:tcW w:w="1038" w:type="dxa"/>
            <w:shd w:val="clear" w:color="auto" w:fill="auto"/>
          </w:tcPr>
          <w:p w14:paraId="52408278" w14:textId="77A7BEB6" w:rsidR="00D74E7B" w:rsidRPr="00D41AEE" w:rsidRDefault="00D74E7B" w:rsidP="005E66E8">
            <w:pPr>
              <w:pStyle w:val="TAH"/>
              <w:rPr>
                <w:lang w:eastAsia="zh-CN"/>
              </w:rPr>
            </w:pPr>
            <w:r w:rsidRPr="00D41AEE">
              <w:rPr>
                <w:lang w:eastAsia="zh-CN"/>
              </w:rPr>
              <w:t>34</w:t>
            </w:r>
          </w:p>
        </w:tc>
        <w:tc>
          <w:tcPr>
            <w:tcW w:w="913" w:type="dxa"/>
            <w:shd w:val="clear" w:color="auto" w:fill="auto"/>
          </w:tcPr>
          <w:p w14:paraId="0FDA1D86" w14:textId="77777777" w:rsidR="00D74E7B" w:rsidRPr="00D41AEE" w:rsidRDefault="00D74E7B" w:rsidP="005E66E8">
            <w:pPr>
              <w:pStyle w:val="TAC"/>
            </w:pPr>
          </w:p>
        </w:tc>
        <w:tc>
          <w:tcPr>
            <w:tcW w:w="851" w:type="dxa"/>
            <w:shd w:val="clear" w:color="auto" w:fill="auto"/>
          </w:tcPr>
          <w:p w14:paraId="3DAB4EAF" w14:textId="77777777" w:rsidR="00D74E7B" w:rsidRPr="00D41AEE" w:rsidRDefault="00D74E7B" w:rsidP="005E66E8">
            <w:pPr>
              <w:pStyle w:val="TAC"/>
            </w:pPr>
          </w:p>
        </w:tc>
        <w:tc>
          <w:tcPr>
            <w:tcW w:w="850" w:type="dxa"/>
            <w:shd w:val="clear" w:color="auto" w:fill="auto"/>
          </w:tcPr>
          <w:p w14:paraId="6FF66178" w14:textId="77777777" w:rsidR="00D74E7B" w:rsidRPr="00D41AEE" w:rsidRDefault="00D74E7B" w:rsidP="005E66E8">
            <w:pPr>
              <w:pStyle w:val="TAC"/>
              <w:rPr>
                <w:lang w:eastAsia="zh-CN"/>
              </w:rPr>
            </w:pPr>
          </w:p>
        </w:tc>
        <w:tc>
          <w:tcPr>
            <w:tcW w:w="851" w:type="dxa"/>
            <w:shd w:val="clear" w:color="auto" w:fill="auto"/>
          </w:tcPr>
          <w:p w14:paraId="5A0626E3" w14:textId="77777777" w:rsidR="00D74E7B" w:rsidRPr="00D41AEE" w:rsidRDefault="00D74E7B" w:rsidP="005E66E8">
            <w:pPr>
              <w:pStyle w:val="TAC"/>
            </w:pPr>
          </w:p>
        </w:tc>
        <w:tc>
          <w:tcPr>
            <w:tcW w:w="992" w:type="dxa"/>
          </w:tcPr>
          <w:p w14:paraId="390EBAB1" w14:textId="77777777" w:rsidR="00D74E7B" w:rsidRPr="00D41AEE" w:rsidRDefault="00D74E7B" w:rsidP="005E66E8">
            <w:pPr>
              <w:pStyle w:val="TAC"/>
            </w:pPr>
          </w:p>
        </w:tc>
        <w:tc>
          <w:tcPr>
            <w:tcW w:w="992" w:type="dxa"/>
          </w:tcPr>
          <w:p w14:paraId="051CE52E" w14:textId="77777777" w:rsidR="00D74E7B" w:rsidRPr="00D41AEE" w:rsidRDefault="00D74E7B" w:rsidP="005E66E8">
            <w:pPr>
              <w:pStyle w:val="TAC"/>
            </w:pPr>
          </w:p>
        </w:tc>
        <w:tc>
          <w:tcPr>
            <w:tcW w:w="992" w:type="dxa"/>
          </w:tcPr>
          <w:p w14:paraId="4090D720" w14:textId="5EE9842F" w:rsidR="00D74E7B" w:rsidRPr="00D41AEE" w:rsidRDefault="00D74E7B" w:rsidP="005E66E8">
            <w:pPr>
              <w:pStyle w:val="TAC"/>
            </w:pPr>
            <w:r w:rsidRPr="00D41AEE">
              <w:t>X</w:t>
            </w:r>
          </w:p>
        </w:tc>
        <w:tc>
          <w:tcPr>
            <w:tcW w:w="1048" w:type="dxa"/>
          </w:tcPr>
          <w:p w14:paraId="0F99B00F" w14:textId="77777777" w:rsidR="00D74E7B" w:rsidRPr="00D41AEE" w:rsidRDefault="00D74E7B" w:rsidP="005E66E8">
            <w:pPr>
              <w:pStyle w:val="TAC"/>
            </w:pPr>
          </w:p>
        </w:tc>
      </w:tr>
      <w:tr w:rsidR="00D74E7B" w:rsidRPr="00D41AEE" w14:paraId="31F50235" w14:textId="77777777" w:rsidTr="005E66E8">
        <w:tc>
          <w:tcPr>
            <w:tcW w:w="1038" w:type="dxa"/>
            <w:shd w:val="clear" w:color="auto" w:fill="auto"/>
          </w:tcPr>
          <w:p w14:paraId="04C21B73" w14:textId="727C2318" w:rsidR="00D74E7B" w:rsidRPr="00D41AEE" w:rsidRDefault="00D74E7B" w:rsidP="005E66E8">
            <w:pPr>
              <w:pStyle w:val="TAH"/>
              <w:rPr>
                <w:lang w:eastAsia="zh-CN"/>
              </w:rPr>
            </w:pPr>
            <w:r w:rsidRPr="00D41AEE">
              <w:rPr>
                <w:lang w:eastAsia="zh-CN"/>
              </w:rPr>
              <w:t>35</w:t>
            </w:r>
          </w:p>
        </w:tc>
        <w:tc>
          <w:tcPr>
            <w:tcW w:w="913" w:type="dxa"/>
            <w:shd w:val="clear" w:color="auto" w:fill="auto"/>
          </w:tcPr>
          <w:p w14:paraId="25A3ACDF" w14:textId="77777777" w:rsidR="00D74E7B" w:rsidRPr="00D41AEE" w:rsidRDefault="00D74E7B" w:rsidP="005E66E8">
            <w:pPr>
              <w:pStyle w:val="TAC"/>
            </w:pPr>
          </w:p>
        </w:tc>
        <w:tc>
          <w:tcPr>
            <w:tcW w:w="851" w:type="dxa"/>
            <w:shd w:val="clear" w:color="auto" w:fill="auto"/>
          </w:tcPr>
          <w:p w14:paraId="132BB34B" w14:textId="77777777" w:rsidR="00D74E7B" w:rsidRPr="00D41AEE" w:rsidRDefault="00D74E7B" w:rsidP="005E66E8">
            <w:pPr>
              <w:pStyle w:val="TAC"/>
            </w:pPr>
          </w:p>
        </w:tc>
        <w:tc>
          <w:tcPr>
            <w:tcW w:w="850" w:type="dxa"/>
            <w:shd w:val="clear" w:color="auto" w:fill="auto"/>
          </w:tcPr>
          <w:p w14:paraId="0E89F447" w14:textId="290C4328" w:rsidR="00D74E7B" w:rsidRPr="00D41AEE" w:rsidRDefault="00D74E7B" w:rsidP="005E66E8">
            <w:pPr>
              <w:pStyle w:val="TAC"/>
              <w:rPr>
                <w:lang w:eastAsia="zh-CN"/>
              </w:rPr>
            </w:pPr>
            <w:r w:rsidRPr="00D41AEE">
              <w:rPr>
                <w:lang w:eastAsia="zh-CN"/>
              </w:rPr>
              <w:t>X</w:t>
            </w:r>
          </w:p>
        </w:tc>
        <w:tc>
          <w:tcPr>
            <w:tcW w:w="851" w:type="dxa"/>
            <w:shd w:val="clear" w:color="auto" w:fill="auto"/>
          </w:tcPr>
          <w:p w14:paraId="5D6D0BD4" w14:textId="77777777" w:rsidR="00D74E7B" w:rsidRPr="00D41AEE" w:rsidRDefault="00D74E7B" w:rsidP="005E66E8">
            <w:pPr>
              <w:pStyle w:val="TAC"/>
            </w:pPr>
          </w:p>
        </w:tc>
        <w:tc>
          <w:tcPr>
            <w:tcW w:w="992" w:type="dxa"/>
          </w:tcPr>
          <w:p w14:paraId="3B6B9B28" w14:textId="77777777" w:rsidR="00D74E7B" w:rsidRPr="00D41AEE" w:rsidRDefault="00D74E7B" w:rsidP="005E66E8">
            <w:pPr>
              <w:pStyle w:val="TAC"/>
            </w:pPr>
          </w:p>
        </w:tc>
        <w:tc>
          <w:tcPr>
            <w:tcW w:w="992" w:type="dxa"/>
          </w:tcPr>
          <w:p w14:paraId="2A2C30E3" w14:textId="77777777" w:rsidR="00D74E7B" w:rsidRPr="00D41AEE" w:rsidRDefault="00D74E7B" w:rsidP="005E66E8">
            <w:pPr>
              <w:pStyle w:val="TAC"/>
            </w:pPr>
          </w:p>
        </w:tc>
        <w:tc>
          <w:tcPr>
            <w:tcW w:w="992" w:type="dxa"/>
          </w:tcPr>
          <w:p w14:paraId="7C5C48C1" w14:textId="77777777" w:rsidR="00D74E7B" w:rsidRPr="00D41AEE" w:rsidRDefault="00D74E7B" w:rsidP="005E66E8">
            <w:pPr>
              <w:pStyle w:val="TAC"/>
            </w:pPr>
          </w:p>
        </w:tc>
        <w:tc>
          <w:tcPr>
            <w:tcW w:w="1048" w:type="dxa"/>
          </w:tcPr>
          <w:p w14:paraId="7B602193" w14:textId="6B02B3B8" w:rsidR="00D74E7B" w:rsidRPr="00D41AEE" w:rsidRDefault="00D74E7B" w:rsidP="005E66E8">
            <w:pPr>
              <w:pStyle w:val="TAC"/>
            </w:pPr>
            <w:r w:rsidRPr="00D41AEE">
              <w:t>X</w:t>
            </w:r>
          </w:p>
        </w:tc>
      </w:tr>
      <w:tr w:rsidR="00D74E7B" w:rsidRPr="00D41AEE" w14:paraId="6BA6BBA8" w14:textId="77777777" w:rsidTr="005E66E8">
        <w:tc>
          <w:tcPr>
            <w:tcW w:w="1038" w:type="dxa"/>
            <w:shd w:val="clear" w:color="auto" w:fill="auto"/>
          </w:tcPr>
          <w:p w14:paraId="2CC30E66" w14:textId="5614E1A8" w:rsidR="00D74E7B" w:rsidRPr="00D41AEE" w:rsidRDefault="00D74E7B" w:rsidP="005E66E8">
            <w:pPr>
              <w:pStyle w:val="TAH"/>
              <w:rPr>
                <w:lang w:eastAsia="zh-CN"/>
              </w:rPr>
            </w:pPr>
            <w:r w:rsidRPr="00D41AEE">
              <w:rPr>
                <w:lang w:eastAsia="zh-CN"/>
              </w:rPr>
              <w:t>36</w:t>
            </w:r>
          </w:p>
        </w:tc>
        <w:tc>
          <w:tcPr>
            <w:tcW w:w="913" w:type="dxa"/>
            <w:shd w:val="clear" w:color="auto" w:fill="auto"/>
          </w:tcPr>
          <w:p w14:paraId="520C23B0" w14:textId="77777777" w:rsidR="00D74E7B" w:rsidRPr="00D41AEE" w:rsidRDefault="00D74E7B" w:rsidP="005E66E8">
            <w:pPr>
              <w:pStyle w:val="TAC"/>
            </w:pPr>
          </w:p>
        </w:tc>
        <w:tc>
          <w:tcPr>
            <w:tcW w:w="851" w:type="dxa"/>
            <w:shd w:val="clear" w:color="auto" w:fill="auto"/>
          </w:tcPr>
          <w:p w14:paraId="36C1FF77" w14:textId="77777777" w:rsidR="00D74E7B" w:rsidRPr="00D41AEE" w:rsidRDefault="00D74E7B" w:rsidP="005E66E8">
            <w:pPr>
              <w:pStyle w:val="TAC"/>
            </w:pPr>
          </w:p>
        </w:tc>
        <w:tc>
          <w:tcPr>
            <w:tcW w:w="850" w:type="dxa"/>
            <w:shd w:val="clear" w:color="auto" w:fill="auto"/>
          </w:tcPr>
          <w:p w14:paraId="4B723A9E" w14:textId="77777777" w:rsidR="00D74E7B" w:rsidRPr="00D41AEE" w:rsidRDefault="00D74E7B" w:rsidP="005E66E8">
            <w:pPr>
              <w:pStyle w:val="TAC"/>
              <w:rPr>
                <w:lang w:eastAsia="zh-CN"/>
              </w:rPr>
            </w:pPr>
          </w:p>
        </w:tc>
        <w:tc>
          <w:tcPr>
            <w:tcW w:w="851" w:type="dxa"/>
            <w:shd w:val="clear" w:color="auto" w:fill="auto"/>
          </w:tcPr>
          <w:p w14:paraId="783F96B0" w14:textId="708A4D83" w:rsidR="00D74E7B" w:rsidRPr="00D41AEE" w:rsidRDefault="00D74E7B" w:rsidP="005E66E8">
            <w:pPr>
              <w:pStyle w:val="TAC"/>
            </w:pPr>
            <w:r w:rsidRPr="00D41AEE">
              <w:t>X</w:t>
            </w:r>
          </w:p>
        </w:tc>
        <w:tc>
          <w:tcPr>
            <w:tcW w:w="992" w:type="dxa"/>
          </w:tcPr>
          <w:p w14:paraId="3A84CF3B" w14:textId="77777777" w:rsidR="00D74E7B" w:rsidRPr="00D41AEE" w:rsidRDefault="00D74E7B" w:rsidP="005E66E8">
            <w:pPr>
              <w:pStyle w:val="TAC"/>
            </w:pPr>
          </w:p>
        </w:tc>
        <w:tc>
          <w:tcPr>
            <w:tcW w:w="992" w:type="dxa"/>
          </w:tcPr>
          <w:p w14:paraId="140ED67D" w14:textId="77777777" w:rsidR="00D74E7B" w:rsidRPr="00D41AEE" w:rsidRDefault="00D74E7B" w:rsidP="005E66E8">
            <w:pPr>
              <w:pStyle w:val="TAC"/>
            </w:pPr>
          </w:p>
        </w:tc>
        <w:tc>
          <w:tcPr>
            <w:tcW w:w="992" w:type="dxa"/>
          </w:tcPr>
          <w:p w14:paraId="18473AE6" w14:textId="77777777" w:rsidR="00D74E7B" w:rsidRPr="00D41AEE" w:rsidRDefault="00D74E7B" w:rsidP="005E66E8">
            <w:pPr>
              <w:pStyle w:val="TAC"/>
            </w:pPr>
          </w:p>
        </w:tc>
        <w:tc>
          <w:tcPr>
            <w:tcW w:w="1048" w:type="dxa"/>
          </w:tcPr>
          <w:p w14:paraId="7FAB59F3" w14:textId="079C19B7" w:rsidR="00D74E7B" w:rsidRPr="00D41AEE" w:rsidRDefault="00D74E7B" w:rsidP="005E66E8">
            <w:pPr>
              <w:pStyle w:val="TAC"/>
            </w:pPr>
            <w:r w:rsidRPr="00D41AEE">
              <w:t>X</w:t>
            </w:r>
          </w:p>
        </w:tc>
      </w:tr>
      <w:tr w:rsidR="00D74E7B" w:rsidRPr="00D41AEE" w14:paraId="29693D0C" w14:textId="77777777" w:rsidTr="005E66E8">
        <w:tc>
          <w:tcPr>
            <w:tcW w:w="1038" w:type="dxa"/>
            <w:shd w:val="clear" w:color="auto" w:fill="auto"/>
          </w:tcPr>
          <w:p w14:paraId="41C87D5F" w14:textId="3C628286" w:rsidR="00D74E7B" w:rsidRPr="00D41AEE" w:rsidRDefault="00E4695E" w:rsidP="005E66E8">
            <w:pPr>
              <w:pStyle w:val="TAH"/>
              <w:rPr>
                <w:lang w:eastAsia="zh-CN"/>
              </w:rPr>
            </w:pPr>
            <w:r w:rsidRPr="00D41AEE">
              <w:rPr>
                <w:lang w:eastAsia="zh-CN"/>
              </w:rPr>
              <w:t>37</w:t>
            </w:r>
          </w:p>
        </w:tc>
        <w:tc>
          <w:tcPr>
            <w:tcW w:w="913" w:type="dxa"/>
            <w:shd w:val="clear" w:color="auto" w:fill="auto"/>
          </w:tcPr>
          <w:p w14:paraId="437E8139" w14:textId="77777777" w:rsidR="00D74E7B" w:rsidRPr="00D41AEE" w:rsidRDefault="00D74E7B" w:rsidP="005E66E8">
            <w:pPr>
              <w:pStyle w:val="TAC"/>
            </w:pPr>
          </w:p>
        </w:tc>
        <w:tc>
          <w:tcPr>
            <w:tcW w:w="851" w:type="dxa"/>
            <w:shd w:val="clear" w:color="auto" w:fill="auto"/>
          </w:tcPr>
          <w:p w14:paraId="67304E22" w14:textId="36767C90" w:rsidR="00D74E7B" w:rsidRPr="00D41AEE" w:rsidRDefault="00E4695E" w:rsidP="005E66E8">
            <w:pPr>
              <w:pStyle w:val="TAC"/>
            </w:pPr>
            <w:r w:rsidRPr="00D41AEE">
              <w:t>X</w:t>
            </w:r>
          </w:p>
        </w:tc>
        <w:tc>
          <w:tcPr>
            <w:tcW w:w="850" w:type="dxa"/>
            <w:shd w:val="clear" w:color="auto" w:fill="auto"/>
          </w:tcPr>
          <w:p w14:paraId="433253CE" w14:textId="77777777" w:rsidR="00D74E7B" w:rsidRPr="00D41AEE" w:rsidRDefault="00D74E7B" w:rsidP="005E66E8">
            <w:pPr>
              <w:pStyle w:val="TAC"/>
              <w:rPr>
                <w:lang w:eastAsia="zh-CN"/>
              </w:rPr>
            </w:pPr>
          </w:p>
        </w:tc>
        <w:tc>
          <w:tcPr>
            <w:tcW w:w="851" w:type="dxa"/>
            <w:shd w:val="clear" w:color="auto" w:fill="auto"/>
          </w:tcPr>
          <w:p w14:paraId="7CC5DD6C" w14:textId="77777777" w:rsidR="00D74E7B" w:rsidRPr="00D41AEE" w:rsidRDefault="00D74E7B" w:rsidP="005E66E8">
            <w:pPr>
              <w:pStyle w:val="TAC"/>
            </w:pPr>
          </w:p>
        </w:tc>
        <w:tc>
          <w:tcPr>
            <w:tcW w:w="992" w:type="dxa"/>
          </w:tcPr>
          <w:p w14:paraId="4DCC8566" w14:textId="77777777" w:rsidR="00D74E7B" w:rsidRPr="00D41AEE" w:rsidRDefault="00D74E7B" w:rsidP="005E66E8">
            <w:pPr>
              <w:pStyle w:val="TAC"/>
            </w:pPr>
          </w:p>
        </w:tc>
        <w:tc>
          <w:tcPr>
            <w:tcW w:w="992" w:type="dxa"/>
          </w:tcPr>
          <w:p w14:paraId="3A267BFD" w14:textId="77777777" w:rsidR="00D74E7B" w:rsidRPr="00D41AEE" w:rsidRDefault="00D74E7B" w:rsidP="005E66E8">
            <w:pPr>
              <w:pStyle w:val="TAC"/>
            </w:pPr>
          </w:p>
        </w:tc>
        <w:tc>
          <w:tcPr>
            <w:tcW w:w="992" w:type="dxa"/>
          </w:tcPr>
          <w:p w14:paraId="716F5BE5" w14:textId="77777777" w:rsidR="00D74E7B" w:rsidRPr="00D41AEE" w:rsidRDefault="00D74E7B" w:rsidP="005E66E8">
            <w:pPr>
              <w:pStyle w:val="TAC"/>
            </w:pPr>
          </w:p>
        </w:tc>
        <w:tc>
          <w:tcPr>
            <w:tcW w:w="1048" w:type="dxa"/>
          </w:tcPr>
          <w:p w14:paraId="582548DD" w14:textId="77777777" w:rsidR="00D74E7B" w:rsidRPr="00D41AEE" w:rsidRDefault="00D74E7B" w:rsidP="005E66E8">
            <w:pPr>
              <w:pStyle w:val="TAC"/>
            </w:pPr>
          </w:p>
        </w:tc>
      </w:tr>
      <w:tr w:rsidR="00E4695E" w:rsidRPr="00186211" w14:paraId="55A30EA4" w14:textId="77777777" w:rsidTr="005E66E8">
        <w:tc>
          <w:tcPr>
            <w:tcW w:w="1038" w:type="dxa"/>
            <w:shd w:val="clear" w:color="auto" w:fill="auto"/>
          </w:tcPr>
          <w:p w14:paraId="5E1CD333" w14:textId="0DD7DD8A" w:rsidR="00E4695E" w:rsidRPr="00D41AEE" w:rsidRDefault="00E4695E" w:rsidP="005E66E8">
            <w:pPr>
              <w:pStyle w:val="TAH"/>
              <w:rPr>
                <w:lang w:eastAsia="zh-CN"/>
              </w:rPr>
            </w:pPr>
            <w:r w:rsidRPr="00D41AEE">
              <w:rPr>
                <w:lang w:eastAsia="zh-CN"/>
              </w:rPr>
              <w:t>38</w:t>
            </w:r>
          </w:p>
        </w:tc>
        <w:tc>
          <w:tcPr>
            <w:tcW w:w="913" w:type="dxa"/>
            <w:shd w:val="clear" w:color="auto" w:fill="auto"/>
          </w:tcPr>
          <w:p w14:paraId="12DF40DE" w14:textId="77777777" w:rsidR="00E4695E" w:rsidRPr="00D41AEE" w:rsidRDefault="00E4695E" w:rsidP="005E66E8">
            <w:pPr>
              <w:pStyle w:val="TAC"/>
            </w:pPr>
          </w:p>
        </w:tc>
        <w:tc>
          <w:tcPr>
            <w:tcW w:w="851" w:type="dxa"/>
            <w:shd w:val="clear" w:color="auto" w:fill="auto"/>
          </w:tcPr>
          <w:p w14:paraId="19C8495C" w14:textId="77777777" w:rsidR="00E4695E" w:rsidRPr="00D41AEE" w:rsidRDefault="00E4695E" w:rsidP="005E66E8">
            <w:pPr>
              <w:pStyle w:val="TAC"/>
            </w:pPr>
          </w:p>
        </w:tc>
        <w:tc>
          <w:tcPr>
            <w:tcW w:w="850" w:type="dxa"/>
            <w:shd w:val="clear" w:color="auto" w:fill="auto"/>
          </w:tcPr>
          <w:p w14:paraId="33B3178E" w14:textId="202A6E4C" w:rsidR="00E4695E" w:rsidRPr="00D41AEE" w:rsidRDefault="00E4695E" w:rsidP="005E66E8">
            <w:pPr>
              <w:pStyle w:val="TAC"/>
              <w:rPr>
                <w:lang w:eastAsia="zh-CN"/>
              </w:rPr>
            </w:pPr>
            <w:r w:rsidRPr="00D41AEE">
              <w:rPr>
                <w:lang w:eastAsia="zh-CN"/>
              </w:rPr>
              <w:t>X</w:t>
            </w:r>
          </w:p>
        </w:tc>
        <w:tc>
          <w:tcPr>
            <w:tcW w:w="851" w:type="dxa"/>
            <w:shd w:val="clear" w:color="auto" w:fill="auto"/>
          </w:tcPr>
          <w:p w14:paraId="789B60D9" w14:textId="77777777" w:rsidR="00E4695E" w:rsidRPr="00D41AEE" w:rsidRDefault="00E4695E" w:rsidP="005E66E8">
            <w:pPr>
              <w:pStyle w:val="TAC"/>
            </w:pPr>
          </w:p>
        </w:tc>
        <w:tc>
          <w:tcPr>
            <w:tcW w:w="992" w:type="dxa"/>
          </w:tcPr>
          <w:p w14:paraId="7BDF62DC" w14:textId="77777777" w:rsidR="00E4695E" w:rsidRPr="00186211" w:rsidRDefault="00E4695E" w:rsidP="005E66E8">
            <w:pPr>
              <w:pStyle w:val="TAC"/>
            </w:pPr>
          </w:p>
        </w:tc>
        <w:tc>
          <w:tcPr>
            <w:tcW w:w="992" w:type="dxa"/>
          </w:tcPr>
          <w:p w14:paraId="43E07FD7" w14:textId="77777777" w:rsidR="00E4695E" w:rsidRPr="00186211" w:rsidRDefault="00E4695E" w:rsidP="005E66E8">
            <w:pPr>
              <w:pStyle w:val="TAC"/>
            </w:pPr>
          </w:p>
        </w:tc>
        <w:tc>
          <w:tcPr>
            <w:tcW w:w="992" w:type="dxa"/>
          </w:tcPr>
          <w:p w14:paraId="169546EE" w14:textId="77777777" w:rsidR="00E4695E" w:rsidRDefault="00E4695E" w:rsidP="005E66E8">
            <w:pPr>
              <w:pStyle w:val="TAC"/>
            </w:pPr>
          </w:p>
        </w:tc>
        <w:tc>
          <w:tcPr>
            <w:tcW w:w="1048" w:type="dxa"/>
          </w:tcPr>
          <w:p w14:paraId="77CEDA8B" w14:textId="77777777" w:rsidR="00E4695E" w:rsidRDefault="00E4695E" w:rsidP="005E66E8">
            <w:pPr>
              <w:pStyle w:val="TAC"/>
            </w:pPr>
          </w:p>
        </w:tc>
      </w:tr>
      <w:tr w:rsidR="0044735A" w:rsidRPr="00186211" w14:paraId="6000EC74" w14:textId="77777777" w:rsidTr="005E66E8">
        <w:tc>
          <w:tcPr>
            <w:tcW w:w="1038" w:type="dxa"/>
            <w:shd w:val="clear" w:color="auto" w:fill="auto"/>
          </w:tcPr>
          <w:p w14:paraId="5F2759D9" w14:textId="45BBB1DB" w:rsidR="0044735A" w:rsidRPr="00D41AEE" w:rsidRDefault="0044735A" w:rsidP="005E66E8">
            <w:pPr>
              <w:pStyle w:val="TAH"/>
              <w:rPr>
                <w:lang w:eastAsia="zh-CN"/>
              </w:rPr>
            </w:pPr>
            <w:r>
              <w:rPr>
                <w:rFonts w:hint="eastAsia"/>
                <w:lang w:eastAsia="zh-CN"/>
              </w:rPr>
              <w:t>39</w:t>
            </w:r>
          </w:p>
        </w:tc>
        <w:tc>
          <w:tcPr>
            <w:tcW w:w="913" w:type="dxa"/>
            <w:shd w:val="clear" w:color="auto" w:fill="auto"/>
          </w:tcPr>
          <w:p w14:paraId="03AEC8E1" w14:textId="4A1BEA99" w:rsidR="0044735A" w:rsidRPr="00D41AEE" w:rsidRDefault="009614F9" w:rsidP="005E66E8">
            <w:pPr>
              <w:pStyle w:val="TAC"/>
              <w:rPr>
                <w:lang w:eastAsia="zh-CN"/>
              </w:rPr>
            </w:pPr>
            <w:r>
              <w:rPr>
                <w:rFonts w:hint="eastAsia"/>
                <w:lang w:eastAsia="zh-CN"/>
              </w:rPr>
              <w:t>X</w:t>
            </w:r>
          </w:p>
        </w:tc>
        <w:tc>
          <w:tcPr>
            <w:tcW w:w="851" w:type="dxa"/>
            <w:shd w:val="clear" w:color="auto" w:fill="auto"/>
          </w:tcPr>
          <w:p w14:paraId="635D1A8E" w14:textId="77777777" w:rsidR="0044735A" w:rsidRPr="00D41AEE" w:rsidRDefault="0044735A" w:rsidP="005E66E8">
            <w:pPr>
              <w:pStyle w:val="TAC"/>
            </w:pPr>
          </w:p>
        </w:tc>
        <w:tc>
          <w:tcPr>
            <w:tcW w:w="850" w:type="dxa"/>
            <w:shd w:val="clear" w:color="auto" w:fill="auto"/>
          </w:tcPr>
          <w:p w14:paraId="05D0A9FB" w14:textId="77777777" w:rsidR="0044735A" w:rsidRPr="00D41AEE" w:rsidRDefault="0044735A" w:rsidP="005E66E8">
            <w:pPr>
              <w:pStyle w:val="TAC"/>
              <w:rPr>
                <w:lang w:eastAsia="zh-CN"/>
              </w:rPr>
            </w:pPr>
          </w:p>
        </w:tc>
        <w:tc>
          <w:tcPr>
            <w:tcW w:w="851" w:type="dxa"/>
            <w:shd w:val="clear" w:color="auto" w:fill="auto"/>
          </w:tcPr>
          <w:p w14:paraId="3115C758" w14:textId="77777777" w:rsidR="0044735A" w:rsidRPr="00D41AEE" w:rsidRDefault="0044735A" w:rsidP="005E66E8">
            <w:pPr>
              <w:pStyle w:val="TAC"/>
            </w:pPr>
          </w:p>
        </w:tc>
        <w:tc>
          <w:tcPr>
            <w:tcW w:w="992" w:type="dxa"/>
          </w:tcPr>
          <w:p w14:paraId="2B8D478C" w14:textId="77777777" w:rsidR="0044735A" w:rsidRPr="00186211" w:rsidRDefault="0044735A" w:rsidP="005E66E8">
            <w:pPr>
              <w:pStyle w:val="TAC"/>
            </w:pPr>
          </w:p>
        </w:tc>
        <w:tc>
          <w:tcPr>
            <w:tcW w:w="992" w:type="dxa"/>
          </w:tcPr>
          <w:p w14:paraId="65FE91C2" w14:textId="77777777" w:rsidR="0044735A" w:rsidRPr="00186211" w:rsidRDefault="0044735A" w:rsidP="005E66E8">
            <w:pPr>
              <w:pStyle w:val="TAC"/>
            </w:pPr>
          </w:p>
        </w:tc>
        <w:tc>
          <w:tcPr>
            <w:tcW w:w="992" w:type="dxa"/>
          </w:tcPr>
          <w:p w14:paraId="722ABFC0" w14:textId="77777777" w:rsidR="0044735A" w:rsidRDefault="0044735A" w:rsidP="005E66E8">
            <w:pPr>
              <w:pStyle w:val="TAC"/>
            </w:pPr>
          </w:p>
        </w:tc>
        <w:tc>
          <w:tcPr>
            <w:tcW w:w="1048" w:type="dxa"/>
          </w:tcPr>
          <w:p w14:paraId="6D0B27C0" w14:textId="77777777" w:rsidR="0044735A" w:rsidRDefault="0044735A" w:rsidP="005E66E8">
            <w:pPr>
              <w:pStyle w:val="TAC"/>
            </w:pPr>
          </w:p>
        </w:tc>
      </w:tr>
      <w:tr w:rsidR="0044735A" w:rsidRPr="00186211" w14:paraId="50C3CB82" w14:textId="77777777" w:rsidTr="005E66E8">
        <w:tc>
          <w:tcPr>
            <w:tcW w:w="1038" w:type="dxa"/>
            <w:shd w:val="clear" w:color="auto" w:fill="auto"/>
          </w:tcPr>
          <w:p w14:paraId="1270AB07" w14:textId="4CA3055C" w:rsidR="0044735A" w:rsidRPr="00D41AEE" w:rsidRDefault="0044735A" w:rsidP="005E66E8">
            <w:pPr>
              <w:pStyle w:val="TAH"/>
              <w:rPr>
                <w:lang w:eastAsia="zh-CN"/>
              </w:rPr>
            </w:pPr>
            <w:r>
              <w:rPr>
                <w:rFonts w:hint="eastAsia"/>
                <w:lang w:eastAsia="zh-CN"/>
              </w:rPr>
              <w:t>40</w:t>
            </w:r>
          </w:p>
        </w:tc>
        <w:tc>
          <w:tcPr>
            <w:tcW w:w="913" w:type="dxa"/>
            <w:shd w:val="clear" w:color="auto" w:fill="auto"/>
          </w:tcPr>
          <w:p w14:paraId="075DDA3A" w14:textId="77777777" w:rsidR="0044735A" w:rsidRPr="00D41AEE" w:rsidRDefault="0044735A" w:rsidP="005E66E8">
            <w:pPr>
              <w:pStyle w:val="TAC"/>
            </w:pPr>
          </w:p>
        </w:tc>
        <w:tc>
          <w:tcPr>
            <w:tcW w:w="851" w:type="dxa"/>
            <w:shd w:val="clear" w:color="auto" w:fill="auto"/>
          </w:tcPr>
          <w:p w14:paraId="36899CC4" w14:textId="77777777" w:rsidR="0044735A" w:rsidRPr="00D41AEE" w:rsidRDefault="0044735A" w:rsidP="005E66E8">
            <w:pPr>
              <w:pStyle w:val="TAC"/>
            </w:pPr>
          </w:p>
        </w:tc>
        <w:tc>
          <w:tcPr>
            <w:tcW w:w="850" w:type="dxa"/>
            <w:shd w:val="clear" w:color="auto" w:fill="auto"/>
          </w:tcPr>
          <w:p w14:paraId="584FDFCC" w14:textId="2C03BAA9" w:rsidR="0044735A" w:rsidRPr="00D41AEE" w:rsidRDefault="009614F9" w:rsidP="005E66E8">
            <w:pPr>
              <w:pStyle w:val="TAC"/>
              <w:rPr>
                <w:lang w:eastAsia="zh-CN"/>
              </w:rPr>
            </w:pPr>
            <w:r>
              <w:rPr>
                <w:rFonts w:hint="eastAsia"/>
                <w:lang w:eastAsia="zh-CN"/>
              </w:rPr>
              <w:t>X</w:t>
            </w:r>
          </w:p>
        </w:tc>
        <w:tc>
          <w:tcPr>
            <w:tcW w:w="851" w:type="dxa"/>
            <w:shd w:val="clear" w:color="auto" w:fill="auto"/>
          </w:tcPr>
          <w:p w14:paraId="0B4971B9" w14:textId="77777777" w:rsidR="0044735A" w:rsidRPr="00D41AEE" w:rsidRDefault="0044735A" w:rsidP="005E66E8">
            <w:pPr>
              <w:pStyle w:val="TAC"/>
            </w:pPr>
          </w:p>
        </w:tc>
        <w:tc>
          <w:tcPr>
            <w:tcW w:w="992" w:type="dxa"/>
          </w:tcPr>
          <w:p w14:paraId="1B9C8D2B" w14:textId="77777777" w:rsidR="0044735A" w:rsidRPr="00186211" w:rsidRDefault="0044735A" w:rsidP="005E66E8">
            <w:pPr>
              <w:pStyle w:val="TAC"/>
            </w:pPr>
          </w:p>
        </w:tc>
        <w:tc>
          <w:tcPr>
            <w:tcW w:w="992" w:type="dxa"/>
          </w:tcPr>
          <w:p w14:paraId="5FE05E9F" w14:textId="77777777" w:rsidR="0044735A" w:rsidRPr="00186211" w:rsidRDefault="0044735A" w:rsidP="005E66E8">
            <w:pPr>
              <w:pStyle w:val="TAC"/>
            </w:pPr>
          </w:p>
        </w:tc>
        <w:tc>
          <w:tcPr>
            <w:tcW w:w="992" w:type="dxa"/>
          </w:tcPr>
          <w:p w14:paraId="3D9AD5D9" w14:textId="77777777" w:rsidR="0044735A" w:rsidRDefault="0044735A" w:rsidP="005E66E8">
            <w:pPr>
              <w:pStyle w:val="TAC"/>
            </w:pPr>
          </w:p>
        </w:tc>
        <w:tc>
          <w:tcPr>
            <w:tcW w:w="1048" w:type="dxa"/>
          </w:tcPr>
          <w:p w14:paraId="780AC8BC" w14:textId="77777777" w:rsidR="0044735A" w:rsidRDefault="0044735A" w:rsidP="005E66E8">
            <w:pPr>
              <w:pStyle w:val="TAC"/>
            </w:pPr>
          </w:p>
        </w:tc>
      </w:tr>
      <w:tr w:rsidR="0044735A" w:rsidRPr="00186211" w14:paraId="038345E3" w14:textId="77777777" w:rsidTr="005E66E8">
        <w:tc>
          <w:tcPr>
            <w:tcW w:w="1038" w:type="dxa"/>
            <w:shd w:val="clear" w:color="auto" w:fill="auto"/>
          </w:tcPr>
          <w:p w14:paraId="31BDB967" w14:textId="25117C5B" w:rsidR="0044735A" w:rsidRPr="00D41AEE" w:rsidRDefault="0044735A" w:rsidP="005E66E8">
            <w:pPr>
              <w:pStyle w:val="TAH"/>
              <w:rPr>
                <w:lang w:eastAsia="zh-CN"/>
              </w:rPr>
            </w:pPr>
            <w:r>
              <w:rPr>
                <w:rFonts w:hint="eastAsia"/>
                <w:lang w:eastAsia="zh-CN"/>
              </w:rPr>
              <w:t>41</w:t>
            </w:r>
          </w:p>
        </w:tc>
        <w:tc>
          <w:tcPr>
            <w:tcW w:w="913" w:type="dxa"/>
            <w:shd w:val="clear" w:color="auto" w:fill="auto"/>
          </w:tcPr>
          <w:p w14:paraId="567E6455" w14:textId="77777777" w:rsidR="0044735A" w:rsidRPr="00D41AEE" w:rsidRDefault="0044735A" w:rsidP="005E66E8">
            <w:pPr>
              <w:pStyle w:val="TAC"/>
            </w:pPr>
          </w:p>
        </w:tc>
        <w:tc>
          <w:tcPr>
            <w:tcW w:w="851" w:type="dxa"/>
            <w:shd w:val="clear" w:color="auto" w:fill="auto"/>
          </w:tcPr>
          <w:p w14:paraId="49DBE865" w14:textId="77777777" w:rsidR="0044735A" w:rsidRPr="00D41AEE" w:rsidRDefault="0044735A" w:rsidP="005E66E8">
            <w:pPr>
              <w:pStyle w:val="TAC"/>
            </w:pPr>
          </w:p>
        </w:tc>
        <w:tc>
          <w:tcPr>
            <w:tcW w:w="850" w:type="dxa"/>
            <w:shd w:val="clear" w:color="auto" w:fill="auto"/>
          </w:tcPr>
          <w:p w14:paraId="146F4A87" w14:textId="261CBF63" w:rsidR="0044735A" w:rsidRPr="00D41AEE" w:rsidRDefault="009614F9" w:rsidP="005E66E8">
            <w:pPr>
              <w:pStyle w:val="TAC"/>
              <w:rPr>
                <w:lang w:eastAsia="zh-CN"/>
              </w:rPr>
            </w:pPr>
            <w:r>
              <w:rPr>
                <w:rFonts w:hint="eastAsia"/>
                <w:lang w:eastAsia="zh-CN"/>
              </w:rPr>
              <w:t>X</w:t>
            </w:r>
          </w:p>
        </w:tc>
        <w:tc>
          <w:tcPr>
            <w:tcW w:w="851" w:type="dxa"/>
            <w:shd w:val="clear" w:color="auto" w:fill="auto"/>
          </w:tcPr>
          <w:p w14:paraId="0C8ADCBC" w14:textId="77777777" w:rsidR="0044735A" w:rsidRPr="00D41AEE" w:rsidRDefault="0044735A" w:rsidP="005E66E8">
            <w:pPr>
              <w:pStyle w:val="TAC"/>
            </w:pPr>
          </w:p>
        </w:tc>
        <w:tc>
          <w:tcPr>
            <w:tcW w:w="992" w:type="dxa"/>
          </w:tcPr>
          <w:p w14:paraId="4642DAE8" w14:textId="77777777" w:rsidR="0044735A" w:rsidRPr="00186211" w:rsidRDefault="0044735A" w:rsidP="005E66E8">
            <w:pPr>
              <w:pStyle w:val="TAC"/>
            </w:pPr>
          </w:p>
        </w:tc>
        <w:tc>
          <w:tcPr>
            <w:tcW w:w="992" w:type="dxa"/>
          </w:tcPr>
          <w:p w14:paraId="0DD4E27B" w14:textId="77777777" w:rsidR="0044735A" w:rsidRPr="00186211" w:rsidRDefault="0044735A" w:rsidP="005E66E8">
            <w:pPr>
              <w:pStyle w:val="TAC"/>
            </w:pPr>
          </w:p>
        </w:tc>
        <w:tc>
          <w:tcPr>
            <w:tcW w:w="992" w:type="dxa"/>
          </w:tcPr>
          <w:p w14:paraId="3B014740" w14:textId="77777777" w:rsidR="0044735A" w:rsidRDefault="0044735A" w:rsidP="005E66E8">
            <w:pPr>
              <w:pStyle w:val="TAC"/>
            </w:pPr>
          </w:p>
        </w:tc>
        <w:tc>
          <w:tcPr>
            <w:tcW w:w="1048" w:type="dxa"/>
          </w:tcPr>
          <w:p w14:paraId="3B172F6D" w14:textId="77777777" w:rsidR="0044735A" w:rsidRDefault="0044735A" w:rsidP="005E66E8">
            <w:pPr>
              <w:pStyle w:val="TAC"/>
            </w:pPr>
          </w:p>
        </w:tc>
      </w:tr>
      <w:tr w:rsidR="0044735A" w:rsidRPr="00186211" w14:paraId="7AF59958" w14:textId="77777777" w:rsidTr="005E66E8">
        <w:tc>
          <w:tcPr>
            <w:tcW w:w="1038" w:type="dxa"/>
            <w:shd w:val="clear" w:color="auto" w:fill="auto"/>
          </w:tcPr>
          <w:p w14:paraId="7343D90E" w14:textId="2ADC720C" w:rsidR="0044735A" w:rsidRPr="00D41AEE" w:rsidRDefault="0044735A" w:rsidP="005E66E8">
            <w:pPr>
              <w:pStyle w:val="TAH"/>
              <w:rPr>
                <w:lang w:eastAsia="zh-CN"/>
              </w:rPr>
            </w:pPr>
            <w:r>
              <w:rPr>
                <w:rFonts w:hint="eastAsia"/>
                <w:lang w:eastAsia="zh-CN"/>
              </w:rPr>
              <w:t>42</w:t>
            </w:r>
          </w:p>
        </w:tc>
        <w:tc>
          <w:tcPr>
            <w:tcW w:w="913" w:type="dxa"/>
            <w:shd w:val="clear" w:color="auto" w:fill="auto"/>
          </w:tcPr>
          <w:p w14:paraId="0CEADA23" w14:textId="77777777" w:rsidR="0044735A" w:rsidRPr="00D41AEE" w:rsidRDefault="0044735A" w:rsidP="005E66E8">
            <w:pPr>
              <w:pStyle w:val="TAC"/>
            </w:pPr>
          </w:p>
        </w:tc>
        <w:tc>
          <w:tcPr>
            <w:tcW w:w="851" w:type="dxa"/>
            <w:shd w:val="clear" w:color="auto" w:fill="auto"/>
          </w:tcPr>
          <w:p w14:paraId="28BF2158" w14:textId="77777777" w:rsidR="0044735A" w:rsidRPr="00D41AEE" w:rsidRDefault="0044735A" w:rsidP="005E66E8">
            <w:pPr>
              <w:pStyle w:val="TAC"/>
            </w:pPr>
          </w:p>
        </w:tc>
        <w:tc>
          <w:tcPr>
            <w:tcW w:w="850" w:type="dxa"/>
            <w:shd w:val="clear" w:color="auto" w:fill="auto"/>
          </w:tcPr>
          <w:p w14:paraId="476F0263" w14:textId="522E1576" w:rsidR="0044735A" w:rsidRPr="00D41AEE" w:rsidRDefault="00A1071B" w:rsidP="005E66E8">
            <w:pPr>
              <w:pStyle w:val="TAC"/>
              <w:rPr>
                <w:lang w:eastAsia="zh-CN"/>
              </w:rPr>
            </w:pPr>
            <w:r>
              <w:rPr>
                <w:rFonts w:hint="eastAsia"/>
                <w:lang w:eastAsia="zh-CN"/>
              </w:rPr>
              <w:t>X</w:t>
            </w:r>
          </w:p>
        </w:tc>
        <w:tc>
          <w:tcPr>
            <w:tcW w:w="851" w:type="dxa"/>
            <w:shd w:val="clear" w:color="auto" w:fill="auto"/>
          </w:tcPr>
          <w:p w14:paraId="08BB6C81" w14:textId="77777777" w:rsidR="0044735A" w:rsidRPr="00D41AEE" w:rsidRDefault="0044735A" w:rsidP="005E66E8">
            <w:pPr>
              <w:pStyle w:val="TAC"/>
            </w:pPr>
          </w:p>
        </w:tc>
        <w:tc>
          <w:tcPr>
            <w:tcW w:w="992" w:type="dxa"/>
          </w:tcPr>
          <w:p w14:paraId="193E50DB" w14:textId="77777777" w:rsidR="0044735A" w:rsidRPr="00186211" w:rsidRDefault="0044735A" w:rsidP="005E66E8">
            <w:pPr>
              <w:pStyle w:val="TAC"/>
            </w:pPr>
          </w:p>
        </w:tc>
        <w:tc>
          <w:tcPr>
            <w:tcW w:w="992" w:type="dxa"/>
          </w:tcPr>
          <w:p w14:paraId="06B099AF" w14:textId="77777777" w:rsidR="0044735A" w:rsidRPr="00186211" w:rsidRDefault="0044735A" w:rsidP="005E66E8">
            <w:pPr>
              <w:pStyle w:val="TAC"/>
            </w:pPr>
          </w:p>
        </w:tc>
        <w:tc>
          <w:tcPr>
            <w:tcW w:w="992" w:type="dxa"/>
          </w:tcPr>
          <w:p w14:paraId="400483EC" w14:textId="77777777" w:rsidR="0044735A" w:rsidRDefault="0044735A" w:rsidP="005E66E8">
            <w:pPr>
              <w:pStyle w:val="TAC"/>
            </w:pPr>
          </w:p>
        </w:tc>
        <w:tc>
          <w:tcPr>
            <w:tcW w:w="1048" w:type="dxa"/>
          </w:tcPr>
          <w:p w14:paraId="0845DB2A" w14:textId="77777777" w:rsidR="0044735A" w:rsidRDefault="0044735A" w:rsidP="005E66E8">
            <w:pPr>
              <w:pStyle w:val="TAC"/>
            </w:pPr>
          </w:p>
        </w:tc>
      </w:tr>
      <w:tr w:rsidR="0044735A" w:rsidRPr="00186211" w14:paraId="1AF20A8B" w14:textId="77777777" w:rsidTr="005E66E8">
        <w:tc>
          <w:tcPr>
            <w:tcW w:w="1038" w:type="dxa"/>
            <w:shd w:val="clear" w:color="auto" w:fill="auto"/>
          </w:tcPr>
          <w:p w14:paraId="4443FAE6" w14:textId="660FF8AB" w:rsidR="0044735A" w:rsidRPr="00D41AEE" w:rsidRDefault="0044735A" w:rsidP="005E66E8">
            <w:pPr>
              <w:pStyle w:val="TAH"/>
              <w:rPr>
                <w:lang w:eastAsia="zh-CN"/>
              </w:rPr>
            </w:pPr>
            <w:r>
              <w:rPr>
                <w:rFonts w:hint="eastAsia"/>
                <w:lang w:eastAsia="zh-CN"/>
              </w:rPr>
              <w:t>43</w:t>
            </w:r>
          </w:p>
        </w:tc>
        <w:tc>
          <w:tcPr>
            <w:tcW w:w="913" w:type="dxa"/>
            <w:shd w:val="clear" w:color="auto" w:fill="auto"/>
          </w:tcPr>
          <w:p w14:paraId="7EFD238A" w14:textId="77777777" w:rsidR="0044735A" w:rsidRPr="00D41AEE" w:rsidRDefault="0044735A" w:rsidP="005E66E8">
            <w:pPr>
              <w:pStyle w:val="TAC"/>
            </w:pPr>
          </w:p>
        </w:tc>
        <w:tc>
          <w:tcPr>
            <w:tcW w:w="851" w:type="dxa"/>
            <w:shd w:val="clear" w:color="auto" w:fill="auto"/>
          </w:tcPr>
          <w:p w14:paraId="50496B1B" w14:textId="77777777" w:rsidR="0044735A" w:rsidRPr="00D41AEE" w:rsidRDefault="0044735A" w:rsidP="005E66E8">
            <w:pPr>
              <w:pStyle w:val="TAC"/>
            </w:pPr>
          </w:p>
        </w:tc>
        <w:tc>
          <w:tcPr>
            <w:tcW w:w="850" w:type="dxa"/>
            <w:shd w:val="clear" w:color="auto" w:fill="auto"/>
          </w:tcPr>
          <w:p w14:paraId="2B9EBBF5" w14:textId="4CFA353F" w:rsidR="0044735A" w:rsidRPr="00D41AEE" w:rsidRDefault="00A1071B" w:rsidP="005E66E8">
            <w:pPr>
              <w:pStyle w:val="TAC"/>
              <w:rPr>
                <w:lang w:eastAsia="zh-CN"/>
              </w:rPr>
            </w:pPr>
            <w:r>
              <w:rPr>
                <w:rFonts w:hint="eastAsia"/>
                <w:lang w:eastAsia="zh-CN"/>
              </w:rPr>
              <w:t>X</w:t>
            </w:r>
          </w:p>
        </w:tc>
        <w:tc>
          <w:tcPr>
            <w:tcW w:w="851" w:type="dxa"/>
            <w:shd w:val="clear" w:color="auto" w:fill="auto"/>
          </w:tcPr>
          <w:p w14:paraId="039D74FB" w14:textId="77777777" w:rsidR="0044735A" w:rsidRPr="00D41AEE" w:rsidRDefault="0044735A" w:rsidP="005E66E8">
            <w:pPr>
              <w:pStyle w:val="TAC"/>
            </w:pPr>
          </w:p>
        </w:tc>
        <w:tc>
          <w:tcPr>
            <w:tcW w:w="992" w:type="dxa"/>
          </w:tcPr>
          <w:p w14:paraId="4A9D85E4" w14:textId="77777777" w:rsidR="0044735A" w:rsidRPr="00186211" w:rsidRDefault="0044735A" w:rsidP="005E66E8">
            <w:pPr>
              <w:pStyle w:val="TAC"/>
            </w:pPr>
          </w:p>
        </w:tc>
        <w:tc>
          <w:tcPr>
            <w:tcW w:w="992" w:type="dxa"/>
          </w:tcPr>
          <w:p w14:paraId="18266B53" w14:textId="77777777" w:rsidR="0044735A" w:rsidRPr="00186211" w:rsidRDefault="0044735A" w:rsidP="005E66E8">
            <w:pPr>
              <w:pStyle w:val="TAC"/>
            </w:pPr>
          </w:p>
        </w:tc>
        <w:tc>
          <w:tcPr>
            <w:tcW w:w="992" w:type="dxa"/>
          </w:tcPr>
          <w:p w14:paraId="14F00D6C" w14:textId="77777777" w:rsidR="0044735A" w:rsidRDefault="0044735A" w:rsidP="005E66E8">
            <w:pPr>
              <w:pStyle w:val="TAC"/>
            </w:pPr>
          </w:p>
        </w:tc>
        <w:tc>
          <w:tcPr>
            <w:tcW w:w="1048" w:type="dxa"/>
          </w:tcPr>
          <w:p w14:paraId="583F9989" w14:textId="77777777" w:rsidR="0044735A" w:rsidRDefault="0044735A" w:rsidP="005E66E8">
            <w:pPr>
              <w:pStyle w:val="TAC"/>
            </w:pPr>
          </w:p>
        </w:tc>
      </w:tr>
      <w:tr w:rsidR="0044735A" w:rsidRPr="00186211" w14:paraId="07B5FD83" w14:textId="77777777" w:rsidTr="005E66E8">
        <w:tc>
          <w:tcPr>
            <w:tcW w:w="1038" w:type="dxa"/>
            <w:shd w:val="clear" w:color="auto" w:fill="auto"/>
          </w:tcPr>
          <w:p w14:paraId="463E67A9" w14:textId="0DC3AED0" w:rsidR="0044735A" w:rsidRPr="00D41AEE" w:rsidRDefault="0044735A" w:rsidP="005E66E8">
            <w:pPr>
              <w:pStyle w:val="TAH"/>
              <w:rPr>
                <w:lang w:eastAsia="zh-CN"/>
              </w:rPr>
            </w:pPr>
            <w:r>
              <w:rPr>
                <w:rFonts w:hint="eastAsia"/>
                <w:lang w:eastAsia="zh-CN"/>
              </w:rPr>
              <w:t>44</w:t>
            </w:r>
          </w:p>
        </w:tc>
        <w:tc>
          <w:tcPr>
            <w:tcW w:w="913" w:type="dxa"/>
            <w:shd w:val="clear" w:color="auto" w:fill="auto"/>
          </w:tcPr>
          <w:p w14:paraId="631B9A08" w14:textId="77777777" w:rsidR="0044735A" w:rsidRPr="00D41AEE" w:rsidRDefault="0044735A" w:rsidP="005E66E8">
            <w:pPr>
              <w:pStyle w:val="TAC"/>
            </w:pPr>
          </w:p>
        </w:tc>
        <w:tc>
          <w:tcPr>
            <w:tcW w:w="851" w:type="dxa"/>
            <w:shd w:val="clear" w:color="auto" w:fill="auto"/>
          </w:tcPr>
          <w:p w14:paraId="34F1045E" w14:textId="77777777" w:rsidR="0044735A" w:rsidRPr="00D41AEE" w:rsidRDefault="0044735A" w:rsidP="005E66E8">
            <w:pPr>
              <w:pStyle w:val="TAC"/>
            </w:pPr>
          </w:p>
        </w:tc>
        <w:tc>
          <w:tcPr>
            <w:tcW w:w="850" w:type="dxa"/>
            <w:shd w:val="clear" w:color="auto" w:fill="auto"/>
          </w:tcPr>
          <w:p w14:paraId="1D414D5D" w14:textId="35D98283" w:rsidR="0044735A" w:rsidRPr="00D41AEE" w:rsidRDefault="00A1071B" w:rsidP="005E66E8">
            <w:pPr>
              <w:pStyle w:val="TAC"/>
              <w:rPr>
                <w:lang w:eastAsia="zh-CN"/>
              </w:rPr>
            </w:pPr>
            <w:r>
              <w:rPr>
                <w:rFonts w:hint="eastAsia"/>
                <w:lang w:eastAsia="zh-CN"/>
              </w:rPr>
              <w:t>X</w:t>
            </w:r>
          </w:p>
        </w:tc>
        <w:tc>
          <w:tcPr>
            <w:tcW w:w="851" w:type="dxa"/>
            <w:shd w:val="clear" w:color="auto" w:fill="auto"/>
          </w:tcPr>
          <w:p w14:paraId="6D4199A3" w14:textId="77777777" w:rsidR="0044735A" w:rsidRPr="00D41AEE" w:rsidRDefault="0044735A" w:rsidP="005E66E8">
            <w:pPr>
              <w:pStyle w:val="TAC"/>
            </w:pPr>
          </w:p>
        </w:tc>
        <w:tc>
          <w:tcPr>
            <w:tcW w:w="992" w:type="dxa"/>
          </w:tcPr>
          <w:p w14:paraId="08AFEC8B" w14:textId="77777777" w:rsidR="0044735A" w:rsidRPr="00186211" w:rsidRDefault="0044735A" w:rsidP="005E66E8">
            <w:pPr>
              <w:pStyle w:val="TAC"/>
            </w:pPr>
          </w:p>
        </w:tc>
        <w:tc>
          <w:tcPr>
            <w:tcW w:w="992" w:type="dxa"/>
          </w:tcPr>
          <w:p w14:paraId="60123A61" w14:textId="77777777" w:rsidR="0044735A" w:rsidRPr="00186211" w:rsidRDefault="0044735A" w:rsidP="005E66E8">
            <w:pPr>
              <w:pStyle w:val="TAC"/>
            </w:pPr>
          </w:p>
        </w:tc>
        <w:tc>
          <w:tcPr>
            <w:tcW w:w="992" w:type="dxa"/>
          </w:tcPr>
          <w:p w14:paraId="365689AF" w14:textId="77777777" w:rsidR="0044735A" w:rsidRDefault="0044735A" w:rsidP="005E66E8">
            <w:pPr>
              <w:pStyle w:val="TAC"/>
            </w:pPr>
          </w:p>
        </w:tc>
        <w:tc>
          <w:tcPr>
            <w:tcW w:w="1048" w:type="dxa"/>
          </w:tcPr>
          <w:p w14:paraId="30ECCE60" w14:textId="77777777" w:rsidR="0044735A" w:rsidRDefault="0044735A" w:rsidP="005E66E8">
            <w:pPr>
              <w:pStyle w:val="TAC"/>
            </w:pPr>
          </w:p>
        </w:tc>
      </w:tr>
      <w:tr w:rsidR="0044735A" w:rsidRPr="00186211" w14:paraId="4FE8CDFB" w14:textId="77777777" w:rsidTr="005E66E8">
        <w:tc>
          <w:tcPr>
            <w:tcW w:w="1038" w:type="dxa"/>
            <w:shd w:val="clear" w:color="auto" w:fill="auto"/>
          </w:tcPr>
          <w:p w14:paraId="6D0E084F" w14:textId="27160A40" w:rsidR="0044735A" w:rsidRPr="00D41AEE" w:rsidRDefault="0044735A" w:rsidP="005E66E8">
            <w:pPr>
              <w:pStyle w:val="TAH"/>
              <w:rPr>
                <w:lang w:eastAsia="zh-CN"/>
              </w:rPr>
            </w:pPr>
            <w:r>
              <w:rPr>
                <w:rFonts w:hint="eastAsia"/>
                <w:lang w:eastAsia="zh-CN"/>
              </w:rPr>
              <w:t>45</w:t>
            </w:r>
          </w:p>
        </w:tc>
        <w:tc>
          <w:tcPr>
            <w:tcW w:w="913" w:type="dxa"/>
            <w:shd w:val="clear" w:color="auto" w:fill="auto"/>
          </w:tcPr>
          <w:p w14:paraId="4E61B4EF" w14:textId="77777777" w:rsidR="0044735A" w:rsidRPr="00D41AEE" w:rsidRDefault="0044735A" w:rsidP="005E66E8">
            <w:pPr>
              <w:pStyle w:val="TAC"/>
            </w:pPr>
          </w:p>
        </w:tc>
        <w:tc>
          <w:tcPr>
            <w:tcW w:w="851" w:type="dxa"/>
            <w:shd w:val="clear" w:color="auto" w:fill="auto"/>
          </w:tcPr>
          <w:p w14:paraId="156726CB" w14:textId="77777777" w:rsidR="0044735A" w:rsidRPr="00D41AEE" w:rsidRDefault="0044735A" w:rsidP="005E66E8">
            <w:pPr>
              <w:pStyle w:val="TAC"/>
            </w:pPr>
          </w:p>
        </w:tc>
        <w:tc>
          <w:tcPr>
            <w:tcW w:w="850" w:type="dxa"/>
            <w:shd w:val="clear" w:color="auto" w:fill="auto"/>
          </w:tcPr>
          <w:p w14:paraId="3147F7CA" w14:textId="7470A025" w:rsidR="0044735A" w:rsidRPr="00D41AEE" w:rsidRDefault="00A1071B" w:rsidP="005E66E8">
            <w:pPr>
              <w:pStyle w:val="TAC"/>
              <w:rPr>
                <w:lang w:eastAsia="zh-CN"/>
              </w:rPr>
            </w:pPr>
            <w:r>
              <w:rPr>
                <w:rFonts w:hint="eastAsia"/>
                <w:lang w:eastAsia="zh-CN"/>
              </w:rPr>
              <w:t>X</w:t>
            </w:r>
          </w:p>
        </w:tc>
        <w:tc>
          <w:tcPr>
            <w:tcW w:w="851" w:type="dxa"/>
            <w:shd w:val="clear" w:color="auto" w:fill="auto"/>
          </w:tcPr>
          <w:p w14:paraId="30F9C325" w14:textId="77777777" w:rsidR="0044735A" w:rsidRPr="00D41AEE" w:rsidRDefault="0044735A" w:rsidP="005E66E8">
            <w:pPr>
              <w:pStyle w:val="TAC"/>
            </w:pPr>
          </w:p>
        </w:tc>
        <w:tc>
          <w:tcPr>
            <w:tcW w:w="992" w:type="dxa"/>
          </w:tcPr>
          <w:p w14:paraId="78C03635" w14:textId="77777777" w:rsidR="0044735A" w:rsidRPr="00186211" w:rsidRDefault="0044735A" w:rsidP="005E66E8">
            <w:pPr>
              <w:pStyle w:val="TAC"/>
            </w:pPr>
          </w:p>
        </w:tc>
        <w:tc>
          <w:tcPr>
            <w:tcW w:w="992" w:type="dxa"/>
          </w:tcPr>
          <w:p w14:paraId="00EC924F" w14:textId="77777777" w:rsidR="0044735A" w:rsidRPr="00186211" w:rsidRDefault="0044735A" w:rsidP="005E66E8">
            <w:pPr>
              <w:pStyle w:val="TAC"/>
            </w:pPr>
          </w:p>
        </w:tc>
        <w:tc>
          <w:tcPr>
            <w:tcW w:w="992" w:type="dxa"/>
          </w:tcPr>
          <w:p w14:paraId="0EB58857" w14:textId="77777777" w:rsidR="0044735A" w:rsidRDefault="0044735A" w:rsidP="005E66E8">
            <w:pPr>
              <w:pStyle w:val="TAC"/>
            </w:pPr>
          </w:p>
        </w:tc>
        <w:tc>
          <w:tcPr>
            <w:tcW w:w="1048" w:type="dxa"/>
          </w:tcPr>
          <w:p w14:paraId="653C2874" w14:textId="77777777" w:rsidR="0044735A" w:rsidRDefault="0044735A" w:rsidP="005E66E8">
            <w:pPr>
              <w:pStyle w:val="TAC"/>
            </w:pPr>
          </w:p>
        </w:tc>
      </w:tr>
      <w:tr w:rsidR="0044735A" w:rsidRPr="00186211" w14:paraId="0012BF05" w14:textId="77777777" w:rsidTr="005E66E8">
        <w:tc>
          <w:tcPr>
            <w:tcW w:w="1038" w:type="dxa"/>
            <w:shd w:val="clear" w:color="auto" w:fill="auto"/>
          </w:tcPr>
          <w:p w14:paraId="25AC0E8C" w14:textId="139404EE" w:rsidR="0044735A" w:rsidRPr="00D41AEE" w:rsidRDefault="0044735A" w:rsidP="005E66E8">
            <w:pPr>
              <w:pStyle w:val="TAH"/>
              <w:rPr>
                <w:lang w:eastAsia="zh-CN"/>
              </w:rPr>
            </w:pPr>
            <w:r>
              <w:rPr>
                <w:rFonts w:hint="eastAsia"/>
                <w:lang w:eastAsia="zh-CN"/>
              </w:rPr>
              <w:t>46</w:t>
            </w:r>
          </w:p>
        </w:tc>
        <w:tc>
          <w:tcPr>
            <w:tcW w:w="913" w:type="dxa"/>
            <w:shd w:val="clear" w:color="auto" w:fill="auto"/>
          </w:tcPr>
          <w:p w14:paraId="54B6E35B" w14:textId="77777777" w:rsidR="0044735A" w:rsidRPr="00D41AEE" w:rsidRDefault="0044735A" w:rsidP="005E66E8">
            <w:pPr>
              <w:pStyle w:val="TAC"/>
            </w:pPr>
          </w:p>
        </w:tc>
        <w:tc>
          <w:tcPr>
            <w:tcW w:w="851" w:type="dxa"/>
            <w:shd w:val="clear" w:color="auto" w:fill="auto"/>
          </w:tcPr>
          <w:p w14:paraId="073CF360" w14:textId="77777777" w:rsidR="0044735A" w:rsidRPr="00D41AEE" w:rsidRDefault="0044735A" w:rsidP="005E66E8">
            <w:pPr>
              <w:pStyle w:val="TAC"/>
            </w:pPr>
          </w:p>
        </w:tc>
        <w:tc>
          <w:tcPr>
            <w:tcW w:w="850" w:type="dxa"/>
            <w:shd w:val="clear" w:color="auto" w:fill="auto"/>
          </w:tcPr>
          <w:p w14:paraId="48517122" w14:textId="1FBCB35D" w:rsidR="0044735A" w:rsidRPr="00D41AEE" w:rsidRDefault="00A1071B" w:rsidP="005E66E8">
            <w:pPr>
              <w:pStyle w:val="TAC"/>
              <w:rPr>
                <w:lang w:eastAsia="zh-CN"/>
              </w:rPr>
            </w:pPr>
            <w:r>
              <w:rPr>
                <w:rFonts w:hint="eastAsia"/>
                <w:lang w:eastAsia="zh-CN"/>
              </w:rPr>
              <w:t>X</w:t>
            </w:r>
          </w:p>
        </w:tc>
        <w:tc>
          <w:tcPr>
            <w:tcW w:w="851" w:type="dxa"/>
            <w:shd w:val="clear" w:color="auto" w:fill="auto"/>
          </w:tcPr>
          <w:p w14:paraId="776DF539" w14:textId="77777777" w:rsidR="0044735A" w:rsidRPr="00D41AEE" w:rsidRDefault="0044735A" w:rsidP="005E66E8">
            <w:pPr>
              <w:pStyle w:val="TAC"/>
            </w:pPr>
          </w:p>
        </w:tc>
        <w:tc>
          <w:tcPr>
            <w:tcW w:w="992" w:type="dxa"/>
          </w:tcPr>
          <w:p w14:paraId="50657DAC" w14:textId="77777777" w:rsidR="0044735A" w:rsidRPr="00186211" w:rsidRDefault="0044735A" w:rsidP="005E66E8">
            <w:pPr>
              <w:pStyle w:val="TAC"/>
            </w:pPr>
          </w:p>
        </w:tc>
        <w:tc>
          <w:tcPr>
            <w:tcW w:w="992" w:type="dxa"/>
          </w:tcPr>
          <w:p w14:paraId="609313F6" w14:textId="77777777" w:rsidR="0044735A" w:rsidRPr="00186211" w:rsidRDefault="0044735A" w:rsidP="005E66E8">
            <w:pPr>
              <w:pStyle w:val="TAC"/>
            </w:pPr>
          </w:p>
        </w:tc>
        <w:tc>
          <w:tcPr>
            <w:tcW w:w="992" w:type="dxa"/>
          </w:tcPr>
          <w:p w14:paraId="0571B477" w14:textId="77777777" w:rsidR="0044735A" w:rsidRDefault="0044735A" w:rsidP="005E66E8">
            <w:pPr>
              <w:pStyle w:val="TAC"/>
            </w:pPr>
          </w:p>
        </w:tc>
        <w:tc>
          <w:tcPr>
            <w:tcW w:w="1048" w:type="dxa"/>
          </w:tcPr>
          <w:p w14:paraId="7624E283" w14:textId="77777777" w:rsidR="0044735A" w:rsidRDefault="0044735A" w:rsidP="005E66E8">
            <w:pPr>
              <w:pStyle w:val="TAC"/>
            </w:pPr>
          </w:p>
        </w:tc>
      </w:tr>
      <w:tr w:rsidR="0044735A" w:rsidRPr="00186211" w14:paraId="0D0898C1" w14:textId="77777777" w:rsidTr="005E66E8">
        <w:tc>
          <w:tcPr>
            <w:tcW w:w="1038" w:type="dxa"/>
            <w:shd w:val="clear" w:color="auto" w:fill="auto"/>
          </w:tcPr>
          <w:p w14:paraId="3CE0E55E" w14:textId="308DE379" w:rsidR="0044735A" w:rsidRPr="00D41AEE" w:rsidRDefault="0044735A" w:rsidP="005E66E8">
            <w:pPr>
              <w:pStyle w:val="TAH"/>
              <w:rPr>
                <w:lang w:eastAsia="zh-CN"/>
              </w:rPr>
            </w:pPr>
            <w:r>
              <w:rPr>
                <w:rFonts w:hint="eastAsia"/>
                <w:lang w:eastAsia="zh-CN"/>
              </w:rPr>
              <w:t>47</w:t>
            </w:r>
          </w:p>
        </w:tc>
        <w:tc>
          <w:tcPr>
            <w:tcW w:w="913" w:type="dxa"/>
            <w:shd w:val="clear" w:color="auto" w:fill="auto"/>
          </w:tcPr>
          <w:p w14:paraId="1ACC208A" w14:textId="77777777" w:rsidR="0044735A" w:rsidRPr="00D41AEE" w:rsidRDefault="0044735A" w:rsidP="005E66E8">
            <w:pPr>
              <w:pStyle w:val="TAC"/>
            </w:pPr>
          </w:p>
        </w:tc>
        <w:tc>
          <w:tcPr>
            <w:tcW w:w="851" w:type="dxa"/>
            <w:shd w:val="clear" w:color="auto" w:fill="auto"/>
          </w:tcPr>
          <w:p w14:paraId="24091C5C" w14:textId="77777777" w:rsidR="0044735A" w:rsidRPr="00D41AEE" w:rsidRDefault="0044735A" w:rsidP="005E66E8">
            <w:pPr>
              <w:pStyle w:val="TAC"/>
            </w:pPr>
          </w:p>
        </w:tc>
        <w:tc>
          <w:tcPr>
            <w:tcW w:w="850" w:type="dxa"/>
            <w:shd w:val="clear" w:color="auto" w:fill="auto"/>
          </w:tcPr>
          <w:p w14:paraId="0C91C12E" w14:textId="2539BD4B" w:rsidR="0044735A" w:rsidRPr="00D41AEE" w:rsidRDefault="00A1071B" w:rsidP="005E66E8">
            <w:pPr>
              <w:pStyle w:val="TAC"/>
              <w:rPr>
                <w:lang w:eastAsia="zh-CN"/>
              </w:rPr>
            </w:pPr>
            <w:r>
              <w:rPr>
                <w:rFonts w:hint="eastAsia"/>
                <w:lang w:eastAsia="zh-CN"/>
              </w:rPr>
              <w:t>X</w:t>
            </w:r>
          </w:p>
        </w:tc>
        <w:tc>
          <w:tcPr>
            <w:tcW w:w="851" w:type="dxa"/>
            <w:shd w:val="clear" w:color="auto" w:fill="auto"/>
          </w:tcPr>
          <w:p w14:paraId="4EACA753" w14:textId="77777777" w:rsidR="0044735A" w:rsidRPr="00D41AEE" w:rsidRDefault="0044735A" w:rsidP="005E66E8">
            <w:pPr>
              <w:pStyle w:val="TAC"/>
            </w:pPr>
          </w:p>
        </w:tc>
        <w:tc>
          <w:tcPr>
            <w:tcW w:w="992" w:type="dxa"/>
          </w:tcPr>
          <w:p w14:paraId="509BFC09" w14:textId="77777777" w:rsidR="0044735A" w:rsidRPr="00186211" w:rsidRDefault="0044735A" w:rsidP="005E66E8">
            <w:pPr>
              <w:pStyle w:val="TAC"/>
            </w:pPr>
          </w:p>
        </w:tc>
        <w:tc>
          <w:tcPr>
            <w:tcW w:w="992" w:type="dxa"/>
          </w:tcPr>
          <w:p w14:paraId="0B20B9CB" w14:textId="77777777" w:rsidR="0044735A" w:rsidRPr="00186211" w:rsidRDefault="0044735A" w:rsidP="005E66E8">
            <w:pPr>
              <w:pStyle w:val="TAC"/>
            </w:pPr>
          </w:p>
        </w:tc>
        <w:tc>
          <w:tcPr>
            <w:tcW w:w="992" w:type="dxa"/>
          </w:tcPr>
          <w:p w14:paraId="01845008" w14:textId="77777777" w:rsidR="0044735A" w:rsidRDefault="0044735A" w:rsidP="005E66E8">
            <w:pPr>
              <w:pStyle w:val="TAC"/>
            </w:pPr>
          </w:p>
        </w:tc>
        <w:tc>
          <w:tcPr>
            <w:tcW w:w="1048" w:type="dxa"/>
          </w:tcPr>
          <w:p w14:paraId="4BFEE79F" w14:textId="77777777" w:rsidR="0044735A" w:rsidRDefault="0044735A" w:rsidP="005E66E8">
            <w:pPr>
              <w:pStyle w:val="TAC"/>
            </w:pPr>
          </w:p>
        </w:tc>
      </w:tr>
      <w:tr w:rsidR="0044735A" w:rsidRPr="00186211" w14:paraId="49B38678" w14:textId="77777777" w:rsidTr="005E66E8">
        <w:tc>
          <w:tcPr>
            <w:tcW w:w="1038" w:type="dxa"/>
            <w:shd w:val="clear" w:color="auto" w:fill="auto"/>
          </w:tcPr>
          <w:p w14:paraId="4C37F6C0" w14:textId="4E5C5799" w:rsidR="0044735A" w:rsidRPr="00D41AEE" w:rsidRDefault="0044735A" w:rsidP="005E66E8">
            <w:pPr>
              <w:pStyle w:val="TAH"/>
              <w:rPr>
                <w:lang w:eastAsia="zh-CN"/>
              </w:rPr>
            </w:pPr>
            <w:r>
              <w:rPr>
                <w:rFonts w:hint="eastAsia"/>
                <w:lang w:eastAsia="zh-CN"/>
              </w:rPr>
              <w:t>48</w:t>
            </w:r>
          </w:p>
        </w:tc>
        <w:tc>
          <w:tcPr>
            <w:tcW w:w="913" w:type="dxa"/>
            <w:shd w:val="clear" w:color="auto" w:fill="auto"/>
          </w:tcPr>
          <w:p w14:paraId="1A02042F" w14:textId="66106B41" w:rsidR="0044735A" w:rsidRPr="00D41AEE" w:rsidRDefault="003B5284" w:rsidP="005E66E8">
            <w:pPr>
              <w:pStyle w:val="TAC"/>
              <w:rPr>
                <w:lang w:eastAsia="zh-CN"/>
              </w:rPr>
            </w:pPr>
            <w:r>
              <w:rPr>
                <w:rFonts w:hint="eastAsia"/>
                <w:lang w:eastAsia="zh-CN"/>
              </w:rPr>
              <w:t>X</w:t>
            </w:r>
          </w:p>
        </w:tc>
        <w:tc>
          <w:tcPr>
            <w:tcW w:w="851" w:type="dxa"/>
            <w:shd w:val="clear" w:color="auto" w:fill="auto"/>
          </w:tcPr>
          <w:p w14:paraId="5A675025" w14:textId="77777777" w:rsidR="0044735A" w:rsidRPr="00D41AEE" w:rsidRDefault="0044735A" w:rsidP="005E66E8">
            <w:pPr>
              <w:pStyle w:val="TAC"/>
            </w:pPr>
          </w:p>
        </w:tc>
        <w:tc>
          <w:tcPr>
            <w:tcW w:w="850" w:type="dxa"/>
            <w:shd w:val="clear" w:color="auto" w:fill="auto"/>
          </w:tcPr>
          <w:p w14:paraId="487A89D0" w14:textId="1EEF86B7" w:rsidR="0044735A" w:rsidRPr="00D41AEE" w:rsidRDefault="003B5284" w:rsidP="005E66E8">
            <w:pPr>
              <w:pStyle w:val="TAC"/>
              <w:rPr>
                <w:lang w:eastAsia="zh-CN"/>
              </w:rPr>
            </w:pPr>
            <w:r>
              <w:rPr>
                <w:rFonts w:hint="eastAsia"/>
                <w:lang w:eastAsia="zh-CN"/>
              </w:rPr>
              <w:t>X</w:t>
            </w:r>
          </w:p>
        </w:tc>
        <w:tc>
          <w:tcPr>
            <w:tcW w:w="851" w:type="dxa"/>
            <w:shd w:val="clear" w:color="auto" w:fill="auto"/>
          </w:tcPr>
          <w:p w14:paraId="2005B965" w14:textId="77777777" w:rsidR="0044735A" w:rsidRPr="00D41AEE" w:rsidRDefault="0044735A" w:rsidP="005E66E8">
            <w:pPr>
              <w:pStyle w:val="TAC"/>
            </w:pPr>
          </w:p>
        </w:tc>
        <w:tc>
          <w:tcPr>
            <w:tcW w:w="992" w:type="dxa"/>
          </w:tcPr>
          <w:p w14:paraId="16A62073" w14:textId="77777777" w:rsidR="0044735A" w:rsidRPr="00186211" w:rsidRDefault="0044735A" w:rsidP="005E66E8">
            <w:pPr>
              <w:pStyle w:val="TAC"/>
            </w:pPr>
          </w:p>
        </w:tc>
        <w:tc>
          <w:tcPr>
            <w:tcW w:w="992" w:type="dxa"/>
          </w:tcPr>
          <w:p w14:paraId="7E379D90" w14:textId="77777777" w:rsidR="0044735A" w:rsidRPr="00186211" w:rsidRDefault="0044735A" w:rsidP="005E66E8">
            <w:pPr>
              <w:pStyle w:val="TAC"/>
            </w:pPr>
          </w:p>
        </w:tc>
        <w:tc>
          <w:tcPr>
            <w:tcW w:w="992" w:type="dxa"/>
          </w:tcPr>
          <w:p w14:paraId="36A48996" w14:textId="77777777" w:rsidR="0044735A" w:rsidRDefault="0044735A" w:rsidP="005E66E8">
            <w:pPr>
              <w:pStyle w:val="TAC"/>
            </w:pPr>
          </w:p>
        </w:tc>
        <w:tc>
          <w:tcPr>
            <w:tcW w:w="1048" w:type="dxa"/>
          </w:tcPr>
          <w:p w14:paraId="613F0519" w14:textId="77777777" w:rsidR="0044735A" w:rsidRDefault="0044735A" w:rsidP="005E66E8">
            <w:pPr>
              <w:pStyle w:val="TAC"/>
            </w:pPr>
          </w:p>
        </w:tc>
      </w:tr>
      <w:tr w:rsidR="0044735A" w:rsidRPr="00186211" w14:paraId="38C85E52" w14:textId="77777777" w:rsidTr="005E66E8">
        <w:tc>
          <w:tcPr>
            <w:tcW w:w="1038" w:type="dxa"/>
            <w:shd w:val="clear" w:color="auto" w:fill="auto"/>
          </w:tcPr>
          <w:p w14:paraId="4F64F821" w14:textId="47995CBA" w:rsidR="0044735A" w:rsidRPr="00D41AEE" w:rsidRDefault="0044735A" w:rsidP="005E66E8">
            <w:pPr>
              <w:pStyle w:val="TAH"/>
              <w:rPr>
                <w:lang w:eastAsia="zh-CN"/>
              </w:rPr>
            </w:pPr>
            <w:r>
              <w:rPr>
                <w:rFonts w:hint="eastAsia"/>
                <w:lang w:eastAsia="zh-CN"/>
              </w:rPr>
              <w:t>49</w:t>
            </w:r>
          </w:p>
        </w:tc>
        <w:tc>
          <w:tcPr>
            <w:tcW w:w="913" w:type="dxa"/>
            <w:shd w:val="clear" w:color="auto" w:fill="auto"/>
          </w:tcPr>
          <w:p w14:paraId="6F8FD943" w14:textId="77777777" w:rsidR="0044735A" w:rsidRPr="00D41AEE" w:rsidRDefault="0044735A" w:rsidP="005E66E8">
            <w:pPr>
              <w:pStyle w:val="TAC"/>
            </w:pPr>
          </w:p>
        </w:tc>
        <w:tc>
          <w:tcPr>
            <w:tcW w:w="851" w:type="dxa"/>
            <w:shd w:val="clear" w:color="auto" w:fill="auto"/>
          </w:tcPr>
          <w:p w14:paraId="7C8EBFEB" w14:textId="77777777" w:rsidR="0044735A" w:rsidRPr="00D41AEE" w:rsidRDefault="0044735A" w:rsidP="005E66E8">
            <w:pPr>
              <w:pStyle w:val="TAC"/>
            </w:pPr>
          </w:p>
        </w:tc>
        <w:tc>
          <w:tcPr>
            <w:tcW w:w="850" w:type="dxa"/>
            <w:shd w:val="clear" w:color="auto" w:fill="auto"/>
          </w:tcPr>
          <w:p w14:paraId="0B659FD2" w14:textId="77777777" w:rsidR="0044735A" w:rsidRPr="00D41AEE" w:rsidRDefault="0044735A" w:rsidP="005E66E8">
            <w:pPr>
              <w:pStyle w:val="TAC"/>
              <w:rPr>
                <w:lang w:eastAsia="zh-CN"/>
              </w:rPr>
            </w:pPr>
          </w:p>
        </w:tc>
        <w:tc>
          <w:tcPr>
            <w:tcW w:w="851" w:type="dxa"/>
            <w:shd w:val="clear" w:color="auto" w:fill="auto"/>
          </w:tcPr>
          <w:p w14:paraId="54B10218" w14:textId="7E32BF54" w:rsidR="0044735A" w:rsidRPr="00D41AEE" w:rsidRDefault="00154014" w:rsidP="005E66E8">
            <w:pPr>
              <w:pStyle w:val="TAC"/>
              <w:rPr>
                <w:lang w:eastAsia="zh-CN"/>
              </w:rPr>
            </w:pPr>
            <w:r>
              <w:rPr>
                <w:rFonts w:hint="eastAsia"/>
                <w:lang w:eastAsia="zh-CN"/>
              </w:rPr>
              <w:t>X</w:t>
            </w:r>
          </w:p>
        </w:tc>
        <w:tc>
          <w:tcPr>
            <w:tcW w:w="992" w:type="dxa"/>
          </w:tcPr>
          <w:p w14:paraId="25AA4583" w14:textId="77777777" w:rsidR="0044735A" w:rsidRPr="00186211" w:rsidRDefault="0044735A" w:rsidP="005E66E8">
            <w:pPr>
              <w:pStyle w:val="TAC"/>
            </w:pPr>
          </w:p>
        </w:tc>
        <w:tc>
          <w:tcPr>
            <w:tcW w:w="992" w:type="dxa"/>
          </w:tcPr>
          <w:p w14:paraId="1039708F" w14:textId="77777777" w:rsidR="0044735A" w:rsidRPr="00186211" w:rsidRDefault="0044735A" w:rsidP="005E66E8">
            <w:pPr>
              <w:pStyle w:val="TAC"/>
            </w:pPr>
          </w:p>
        </w:tc>
        <w:tc>
          <w:tcPr>
            <w:tcW w:w="992" w:type="dxa"/>
          </w:tcPr>
          <w:p w14:paraId="069FD9BF" w14:textId="77777777" w:rsidR="0044735A" w:rsidRDefault="0044735A" w:rsidP="005E66E8">
            <w:pPr>
              <w:pStyle w:val="TAC"/>
            </w:pPr>
          </w:p>
        </w:tc>
        <w:tc>
          <w:tcPr>
            <w:tcW w:w="1048" w:type="dxa"/>
          </w:tcPr>
          <w:p w14:paraId="3D7125EA" w14:textId="77777777" w:rsidR="0044735A" w:rsidRDefault="0044735A" w:rsidP="005E66E8">
            <w:pPr>
              <w:pStyle w:val="TAC"/>
            </w:pPr>
          </w:p>
        </w:tc>
      </w:tr>
      <w:tr w:rsidR="0044735A" w:rsidRPr="00186211" w14:paraId="014E2160" w14:textId="77777777" w:rsidTr="005E66E8">
        <w:tc>
          <w:tcPr>
            <w:tcW w:w="1038" w:type="dxa"/>
            <w:shd w:val="clear" w:color="auto" w:fill="auto"/>
          </w:tcPr>
          <w:p w14:paraId="0B766B0C" w14:textId="618724BC" w:rsidR="0044735A" w:rsidRPr="00D41AEE" w:rsidRDefault="0044735A" w:rsidP="005E66E8">
            <w:pPr>
              <w:pStyle w:val="TAH"/>
              <w:rPr>
                <w:lang w:eastAsia="zh-CN"/>
              </w:rPr>
            </w:pPr>
            <w:r>
              <w:rPr>
                <w:rFonts w:hint="eastAsia"/>
                <w:lang w:eastAsia="zh-CN"/>
              </w:rPr>
              <w:t>50</w:t>
            </w:r>
          </w:p>
        </w:tc>
        <w:tc>
          <w:tcPr>
            <w:tcW w:w="913" w:type="dxa"/>
            <w:shd w:val="clear" w:color="auto" w:fill="auto"/>
          </w:tcPr>
          <w:p w14:paraId="58F5602F" w14:textId="77777777" w:rsidR="0044735A" w:rsidRPr="00D41AEE" w:rsidRDefault="0044735A" w:rsidP="005E66E8">
            <w:pPr>
              <w:pStyle w:val="TAC"/>
            </w:pPr>
          </w:p>
        </w:tc>
        <w:tc>
          <w:tcPr>
            <w:tcW w:w="851" w:type="dxa"/>
            <w:shd w:val="clear" w:color="auto" w:fill="auto"/>
          </w:tcPr>
          <w:p w14:paraId="5877C716" w14:textId="77777777" w:rsidR="0044735A" w:rsidRPr="00D41AEE" w:rsidRDefault="0044735A" w:rsidP="005E66E8">
            <w:pPr>
              <w:pStyle w:val="TAC"/>
            </w:pPr>
          </w:p>
        </w:tc>
        <w:tc>
          <w:tcPr>
            <w:tcW w:w="850" w:type="dxa"/>
            <w:shd w:val="clear" w:color="auto" w:fill="auto"/>
          </w:tcPr>
          <w:p w14:paraId="061D72EF" w14:textId="77777777" w:rsidR="0044735A" w:rsidRPr="00D41AEE" w:rsidRDefault="0044735A" w:rsidP="005E66E8">
            <w:pPr>
              <w:pStyle w:val="TAC"/>
              <w:rPr>
                <w:lang w:eastAsia="zh-CN"/>
              </w:rPr>
            </w:pPr>
          </w:p>
        </w:tc>
        <w:tc>
          <w:tcPr>
            <w:tcW w:w="851" w:type="dxa"/>
            <w:shd w:val="clear" w:color="auto" w:fill="auto"/>
          </w:tcPr>
          <w:p w14:paraId="32CEE96E" w14:textId="7BE2EE53" w:rsidR="0044735A" w:rsidRPr="00D41AEE" w:rsidRDefault="00154014" w:rsidP="005E66E8">
            <w:pPr>
              <w:pStyle w:val="TAC"/>
              <w:rPr>
                <w:lang w:eastAsia="zh-CN"/>
              </w:rPr>
            </w:pPr>
            <w:r>
              <w:rPr>
                <w:rFonts w:hint="eastAsia"/>
                <w:lang w:eastAsia="zh-CN"/>
              </w:rPr>
              <w:t>X</w:t>
            </w:r>
          </w:p>
        </w:tc>
        <w:tc>
          <w:tcPr>
            <w:tcW w:w="992" w:type="dxa"/>
          </w:tcPr>
          <w:p w14:paraId="46DDFA0D" w14:textId="77777777" w:rsidR="0044735A" w:rsidRPr="00186211" w:rsidRDefault="0044735A" w:rsidP="005E66E8">
            <w:pPr>
              <w:pStyle w:val="TAC"/>
            </w:pPr>
          </w:p>
        </w:tc>
        <w:tc>
          <w:tcPr>
            <w:tcW w:w="992" w:type="dxa"/>
          </w:tcPr>
          <w:p w14:paraId="4CCE9D70" w14:textId="77777777" w:rsidR="0044735A" w:rsidRPr="00186211" w:rsidRDefault="0044735A" w:rsidP="005E66E8">
            <w:pPr>
              <w:pStyle w:val="TAC"/>
            </w:pPr>
          </w:p>
        </w:tc>
        <w:tc>
          <w:tcPr>
            <w:tcW w:w="992" w:type="dxa"/>
          </w:tcPr>
          <w:p w14:paraId="2D7AADED" w14:textId="77777777" w:rsidR="0044735A" w:rsidRDefault="0044735A" w:rsidP="005E66E8">
            <w:pPr>
              <w:pStyle w:val="TAC"/>
            </w:pPr>
          </w:p>
        </w:tc>
        <w:tc>
          <w:tcPr>
            <w:tcW w:w="1048" w:type="dxa"/>
          </w:tcPr>
          <w:p w14:paraId="566F2793" w14:textId="77777777" w:rsidR="0044735A" w:rsidRDefault="0044735A" w:rsidP="005E66E8">
            <w:pPr>
              <w:pStyle w:val="TAC"/>
            </w:pPr>
          </w:p>
        </w:tc>
      </w:tr>
      <w:tr w:rsidR="0044735A" w:rsidRPr="00186211" w14:paraId="2D879714" w14:textId="77777777" w:rsidTr="005E66E8">
        <w:tc>
          <w:tcPr>
            <w:tcW w:w="1038" w:type="dxa"/>
            <w:shd w:val="clear" w:color="auto" w:fill="auto"/>
          </w:tcPr>
          <w:p w14:paraId="0A36B4C4" w14:textId="18991FFC" w:rsidR="0044735A" w:rsidRPr="00D41AEE" w:rsidRDefault="0044735A" w:rsidP="005E66E8">
            <w:pPr>
              <w:pStyle w:val="TAH"/>
              <w:rPr>
                <w:lang w:eastAsia="zh-CN"/>
              </w:rPr>
            </w:pPr>
            <w:r>
              <w:rPr>
                <w:rFonts w:hint="eastAsia"/>
                <w:lang w:eastAsia="zh-CN"/>
              </w:rPr>
              <w:t>51</w:t>
            </w:r>
          </w:p>
        </w:tc>
        <w:tc>
          <w:tcPr>
            <w:tcW w:w="913" w:type="dxa"/>
            <w:shd w:val="clear" w:color="auto" w:fill="auto"/>
          </w:tcPr>
          <w:p w14:paraId="6FC17986" w14:textId="77777777" w:rsidR="0044735A" w:rsidRPr="00D41AEE" w:rsidRDefault="0044735A" w:rsidP="005E66E8">
            <w:pPr>
              <w:pStyle w:val="TAC"/>
            </w:pPr>
          </w:p>
        </w:tc>
        <w:tc>
          <w:tcPr>
            <w:tcW w:w="851" w:type="dxa"/>
            <w:shd w:val="clear" w:color="auto" w:fill="auto"/>
          </w:tcPr>
          <w:p w14:paraId="6C5FFDF7" w14:textId="77777777" w:rsidR="0044735A" w:rsidRPr="00D41AEE" w:rsidRDefault="0044735A" w:rsidP="005E66E8">
            <w:pPr>
              <w:pStyle w:val="TAC"/>
            </w:pPr>
          </w:p>
        </w:tc>
        <w:tc>
          <w:tcPr>
            <w:tcW w:w="850" w:type="dxa"/>
            <w:shd w:val="clear" w:color="auto" w:fill="auto"/>
          </w:tcPr>
          <w:p w14:paraId="399EE956" w14:textId="77777777" w:rsidR="0044735A" w:rsidRPr="00D41AEE" w:rsidRDefault="0044735A" w:rsidP="005E66E8">
            <w:pPr>
              <w:pStyle w:val="TAC"/>
              <w:rPr>
                <w:lang w:eastAsia="zh-CN"/>
              </w:rPr>
            </w:pPr>
          </w:p>
        </w:tc>
        <w:tc>
          <w:tcPr>
            <w:tcW w:w="851" w:type="dxa"/>
            <w:shd w:val="clear" w:color="auto" w:fill="auto"/>
          </w:tcPr>
          <w:p w14:paraId="206A64C8" w14:textId="77777777" w:rsidR="0044735A" w:rsidRPr="00D41AEE" w:rsidRDefault="0044735A" w:rsidP="005E66E8">
            <w:pPr>
              <w:pStyle w:val="TAC"/>
            </w:pPr>
          </w:p>
        </w:tc>
        <w:tc>
          <w:tcPr>
            <w:tcW w:w="992" w:type="dxa"/>
          </w:tcPr>
          <w:p w14:paraId="2CA90CA6" w14:textId="4BDDED3F" w:rsidR="0044735A" w:rsidRPr="00186211" w:rsidRDefault="00154014" w:rsidP="005E66E8">
            <w:pPr>
              <w:pStyle w:val="TAC"/>
              <w:rPr>
                <w:lang w:eastAsia="zh-CN"/>
              </w:rPr>
            </w:pPr>
            <w:r>
              <w:rPr>
                <w:rFonts w:hint="eastAsia"/>
                <w:lang w:eastAsia="zh-CN"/>
              </w:rPr>
              <w:t>X</w:t>
            </w:r>
          </w:p>
        </w:tc>
        <w:tc>
          <w:tcPr>
            <w:tcW w:w="992" w:type="dxa"/>
          </w:tcPr>
          <w:p w14:paraId="6C56F46C" w14:textId="77777777" w:rsidR="0044735A" w:rsidRPr="00186211" w:rsidRDefault="0044735A" w:rsidP="005E66E8">
            <w:pPr>
              <w:pStyle w:val="TAC"/>
            </w:pPr>
          </w:p>
        </w:tc>
        <w:tc>
          <w:tcPr>
            <w:tcW w:w="992" w:type="dxa"/>
          </w:tcPr>
          <w:p w14:paraId="5EEBD54F" w14:textId="77777777" w:rsidR="0044735A" w:rsidRDefault="0044735A" w:rsidP="005E66E8">
            <w:pPr>
              <w:pStyle w:val="TAC"/>
            </w:pPr>
          </w:p>
        </w:tc>
        <w:tc>
          <w:tcPr>
            <w:tcW w:w="1048" w:type="dxa"/>
          </w:tcPr>
          <w:p w14:paraId="18631E21" w14:textId="77777777" w:rsidR="0044735A" w:rsidRDefault="0044735A" w:rsidP="005E66E8">
            <w:pPr>
              <w:pStyle w:val="TAC"/>
            </w:pPr>
          </w:p>
        </w:tc>
      </w:tr>
    </w:tbl>
    <w:p w14:paraId="24F3AA95" w14:textId="77777777" w:rsidR="00AB4196" w:rsidRPr="00CB0C8A" w:rsidRDefault="00AB4196" w:rsidP="00AB4196">
      <w:pPr>
        <w:rPr>
          <w:lang w:eastAsia="zh-CN"/>
        </w:rPr>
      </w:pPr>
    </w:p>
    <w:p w14:paraId="32E3E88D" w14:textId="77777777" w:rsidR="00AB4196" w:rsidRPr="00CB0C8A" w:rsidRDefault="00AB4196" w:rsidP="00AB4196">
      <w:pPr>
        <w:pStyle w:val="Heading2"/>
      </w:pPr>
      <w:bookmarkStart w:id="458" w:name="_Toc30666510"/>
      <w:bookmarkStart w:id="459" w:name="_Toc31029804"/>
      <w:bookmarkStart w:id="460" w:name="_Toc31030695"/>
      <w:bookmarkStart w:id="461" w:name="_Toc43388259"/>
      <w:bookmarkStart w:id="462" w:name="_Toc43735490"/>
      <w:bookmarkStart w:id="463" w:name="_Toc50130477"/>
      <w:bookmarkStart w:id="464" w:name="_Toc50133791"/>
      <w:bookmarkStart w:id="465" w:name="_Toc50134131"/>
      <w:bookmarkStart w:id="466" w:name="_Toc50557083"/>
      <w:bookmarkStart w:id="467" w:name="_Toc50548759"/>
      <w:bookmarkStart w:id="468" w:name="_Toc55202064"/>
      <w:bookmarkStart w:id="469" w:name="_Toc324232213"/>
      <w:bookmarkStart w:id="470" w:name="_Toc326248709"/>
      <w:bookmarkStart w:id="471" w:name="_Toc55193581"/>
      <w:r w:rsidRPr="00CB0C8A">
        <w:lastRenderedPageBreak/>
        <w:t>6.1</w:t>
      </w:r>
      <w:r w:rsidRPr="00CB0C8A">
        <w:tab/>
        <w:t>Solution #1: Restricted direct discovery</w:t>
      </w:r>
      <w:bookmarkEnd w:id="458"/>
      <w:bookmarkEnd w:id="459"/>
      <w:bookmarkEnd w:id="460"/>
      <w:bookmarkEnd w:id="461"/>
      <w:bookmarkEnd w:id="462"/>
      <w:bookmarkEnd w:id="463"/>
      <w:bookmarkEnd w:id="464"/>
      <w:bookmarkEnd w:id="465"/>
      <w:bookmarkEnd w:id="466"/>
      <w:bookmarkEnd w:id="467"/>
      <w:bookmarkEnd w:id="468"/>
      <w:bookmarkEnd w:id="471"/>
    </w:p>
    <w:p w14:paraId="6C5D3B91" w14:textId="77777777" w:rsidR="00AB4196" w:rsidRPr="00CB0C8A" w:rsidRDefault="00AB4196" w:rsidP="00AB4196">
      <w:pPr>
        <w:pStyle w:val="Heading3"/>
      </w:pPr>
      <w:bookmarkStart w:id="472" w:name="_Toc30666511"/>
      <w:bookmarkStart w:id="473" w:name="_Toc31029805"/>
      <w:bookmarkStart w:id="474" w:name="_Toc31030696"/>
      <w:bookmarkStart w:id="475" w:name="_Toc43388260"/>
      <w:bookmarkStart w:id="476" w:name="_Toc43735491"/>
      <w:bookmarkStart w:id="477" w:name="_Toc50130478"/>
      <w:bookmarkStart w:id="478" w:name="_Toc50133792"/>
      <w:bookmarkStart w:id="479" w:name="_Toc50134132"/>
      <w:bookmarkStart w:id="480" w:name="_Toc50557084"/>
      <w:bookmarkStart w:id="481" w:name="_Toc50548760"/>
      <w:bookmarkStart w:id="482" w:name="_Toc55202065"/>
      <w:bookmarkStart w:id="483" w:name="_Toc55193582"/>
      <w:r w:rsidRPr="00CB0C8A">
        <w:t>6.1.1</w:t>
      </w:r>
      <w:r w:rsidRPr="00CB0C8A">
        <w:tab/>
        <w:t>Description</w:t>
      </w:r>
      <w:bookmarkEnd w:id="472"/>
      <w:bookmarkEnd w:id="473"/>
      <w:bookmarkEnd w:id="474"/>
      <w:bookmarkEnd w:id="475"/>
      <w:bookmarkEnd w:id="476"/>
      <w:bookmarkEnd w:id="477"/>
      <w:bookmarkEnd w:id="478"/>
      <w:bookmarkEnd w:id="479"/>
      <w:bookmarkEnd w:id="480"/>
      <w:bookmarkEnd w:id="481"/>
      <w:bookmarkEnd w:id="482"/>
      <w:bookmarkEnd w:id="483"/>
    </w:p>
    <w:p w14:paraId="4FC31B6B" w14:textId="616B2C72" w:rsidR="00AB4196" w:rsidRDefault="00AB4196" w:rsidP="00AB4196">
      <w:pPr>
        <w:rPr>
          <w:lang w:eastAsia="zh-CN"/>
        </w:rPr>
      </w:pPr>
      <w:r>
        <w:rPr>
          <w:lang w:eastAsia="zh-CN"/>
        </w:rPr>
        <w:t xml:space="preserve">This solution provides the discovery procedure based on 5GC architecture, including authorization and provision, announcing and monitoring procedures, and protocol for discovery as detailed in </w:t>
      </w:r>
      <w:r w:rsidR="001D5B1D">
        <w:rPr>
          <w:lang w:eastAsia="zh-CN"/>
        </w:rPr>
        <w:t>clause </w:t>
      </w:r>
      <w:r>
        <w:rPr>
          <w:lang w:eastAsia="zh-CN"/>
        </w:rPr>
        <w:t>6.1.2.</w:t>
      </w:r>
    </w:p>
    <w:p w14:paraId="0AFFA786" w14:textId="77777777" w:rsidR="00AB4196" w:rsidRDefault="00AB4196" w:rsidP="00AB4196">
      <w:pPr>
        <w:rPr>
          <w:lang w:eastAsia="zh-CN"/>
        </w:rPr>
      </w:pPr>
      <w:r>
        <w:rPr>
          <w:lang w:eastAsia="zh-CN"/>
        </w:rPr>
        <w:t xml:space="preserve">In EPS, there are two types of ProSe Direct Discovery: open and restricted. Open </w:t>
      </w:r>
      <w:r w:rsidRPr="00877278">
        <w:rPr>
          <w:rFonts w:hint="eastAsia"/>
          <w:lang w:eastAsia="zh-CN"/>
        </w:rPr>
        <w:t xml:space="preserve">discovery </w:t>
      </w:r>
      <w:r>
        <w:rPr>
          <w:lang w:eastAsia="zh-CN"/>
        </w:rPr>
        <w:t>is the case where there is no explicit permission that is needed from the UE being discovered, whereas restricted discovery only takes place with explicit permission from the UE that is being discovered. In this solution, only restricted type is proposed.</w:t>
      </w:r>
    </w:p>
    <w:p w14:paraId="0CCA7661" w14:textId="420DF628" w:rsidR="00AB4196" w:rsidRDefault="00AB4196" w:rsidP="00AB4196">
      <w:pPr>
        <w:rPr>
          <w:lang w:eastAsia="zh-CN"/>
        </w:rPr>
      </w:pPr>
      <w:r>
        <w:rPr>
          <w:lang w:eastAsia="zh-CN"/>
        </w:rPr>
        <w:t xml:space="preserve">Besides, there are two models for ProSe Direct Discovery exists in EPS: Model A and Model B. These two models are re-proposed in this solution as the same mechanism in EPS. And the definition for Model A and Model B is as defined in </w:t>
      </w:r>
      <w:r w:rsidR="001D5B1D">
        <w:rPr>
          <w:lang w:eastAsia="zh-CN"/>
        </w:rPr>
        <w:t>clause </w:t>
      </w:r>
      <w:r>
        <w:rPr>
          <w:lang w:eastAsia="zh-CN"/>
        </w:rPr>
        <w:t xml:space="preserve">5.3.1.2 of </w:t>
      </w:r>
      <w:r w:rsidR="00DE63F7">
        <w:rPr>
          <w:lang w:eastAsia="zh-CN"/>
        </w:rPr>
        <w:t>TS 23.303 [</w:t>
      </w:r>
      <w:r>
        <w:rPr>
          <w:lang w:eastAsia="zh-CN"/>
        </w:rPr>
        <w:t>9].</w:t>
      </w:r>
    </w:p>
    <w:p w14:paraId="4E2C31A4" w14:textId="77777777" w:rsidR="00AB4196" w:rsidRPr="00CB0C8A" w:rsidRDefault="00AB4196" w:rsidP="00AB4196">
      <w:pPr>
        <w:pStyle w:val="Heading3"/>
      </w:pPr>
      <w:bookmarkStart w:id="484" w:name="_Toc30666512"/>
      <w:bookmarkStart w:id="485" w:name="_Toc31029806"/>
      <w:bookmarkStart w:id="486" w:name="_Toc31030697"/>
      <w:bookmarkStart w:id="487" w:name="_Toc43388261"/>
      <w:bookmarkStart w:id="488" w:name="_Toc43735492"/>
      <w:bookmarkStart w:id="489" w:name="_Toc50130479"/>
      <w:bookmarkStart w:id="490" w:name="_Toc50133793"/>
      <w:bookmarkStart w:id="491" w:name="_Toc50134133"/>
      <w:bookmarkStart w:id="492" w:name="_Toc50557085"/>
      <w:bookmarkStart w:id="493" w:name="_Toc50548761"/>
      <w:bookmarkStart w:id="494" w:name="_Toc55202066"/>
      <w:bookmarkStart w:id="495" w:name="_Toc55193583"/>
      <w:r w:rsidRPr="00CB0C8A">
        <w:t>6.1.2</w:t>
      </w:r>
      <w:r w:rsidRPr="00CB0C8A">
        <w:tab/>
        <w:t>Procedures</w:t>
      </w:r>
      <w:bookmarkEnd w:id="484"/>
      <w:bookmarkEnd w:id="485"/>
      <w:bookmarkEnd w:id="486"/>
      <w:bookmarkEnd w:id="487"/>
      <w:bookmarkEnd w:id="488"/>
      <w:bookmarkEnd w:id="489"/>
      <w:bookmarkEnd w:id="490"/>
      <w:bookmarkEnd w:id="491"/>
      <w:bookmarkEnd w:id="492"/>
      <w:bookmarkEnd w:id="493"/>
      <w:bookmarkEnd w:id="494"/>
      <w:bookmarkEnd w:id="495"/>
    </w:p>
    <w:p w14:paraId="10794895" w14:textId="77777777" w:rsidR="00AB4196" w:rsidRPr="00CB0C8A" w:rsidRDefault="00AB4196" w:rsidP="00AB4196">
      <w:pPr>
        <w:pStyle w:val="Heading4"/>
        <w:rPr>
          <w:rFonts w:eastAsia="Arial Unicode MS"/>
        </w:rPr>
      </w:pPr>
      <w:bookmarkStart w:id="496" w:name="_Toc26173020"/>
      <w:bookmarkStart w:id="497" w:name="_Toc30666513"/>
      <w:bookmarkStart w:id="498" w:name="_Toc31029807"/>
      <w:bookmarkStart w:id="499" w:name="_Toc31030698"/>
      <w:bookmarkStart w:id="500" w:name="_Toc43388262"/>
      <w:bookmarkStart w:id="501" w:name="_Toc43735493"/>
      <w:bookmarkStart w:id="502" w:name="_Toc50130480"/>
      <w:bookmarkStart w:id="503" w:name="_Toc50133794"/>
      <w:bookmarkStart w:id="504" w:name="_Toc50134134"/>
      <w:bookmarkStart w:id="505" w:name="_Toc50557086"/>
      <w:bookmarkStart w:id="506" w:name="_Toc50548762"/>
      <w:bookmarkStart w:id="507" w:name="_Toc55202067"/>
      <w:bookmarkStart w:id="508" w:name="_Toc55193584"/>
      <w:r w:rsidRPr="00CB0C8A">
        <w:t>6.1.2.1</w:t>
      </w:r>
      <w:r w:rsidRPr="00CB0C8A">
        <w:tab/>
        <w:t>Procedure for authorization and provision</w:t>
      </w:r>
      <w:bookmarkEnd w:id="496"/>
      <w:bookmarkEnd w:id="497"/>
      <w:bookmarkEnd w:id="498"/>
      <w:bookmarkEnd w:id="499"/>
      <w:bookmarkEnd w:id="500"/>
      <w:bookmarkEnd w:id="501"/>
      <w:bookmarkEnd w:id="502"/>
      <w:bookmarkEnd w:id="503"/>
      <w:bookmarkEnd w:id="504"/>
      <w:bookmarkEnd w:id="505"/>
      <w:bookmarkEnd w:id="506"/>
      <w:bookmarkEnd w:id="507"/>
      <w:bookmarkEnd w:id="508"/>
    </w:p>
    <w:p w14:paraId="17E2341A" w14:textId="77777777" w:rsidR="00AB4196" w:rsidRPr="00186211" w:rsidRDefault="00AB4196" w:rsidP="00AB4196">
      <w:pPr>
        <w:rPr>
          <w:b/>
          <w:bCs/>
        </w:rPr>
      </w:pPr>
      <w:r w:rsidRPr="00186211">
        <w:rPr>
          <w:b/>
          <w:bCs/>
        </w:rPr>
        <w:t>1.</w:t>
      </w:r>
      <w:r w:rsidRPr="00186211">
        <w:rPr>
          <w:b/>
          <w:bCs/>
        </w:rPr>
        <w:tab/>
        <w:t>Authorization and provision to the UE</w:t>
      </w:r>
    </w:p>
    <w:p w14:paraId="5BF59738" w14:textId="05C4F388" w:rsidR="00AB4196" w:rsidRDefault="00AB4196" w:rsidP="00AB4196">
      <w:pPr>
        <w:rPr>
          <w:lang w:eastAsia="zh-CN"/>
        </w:rPr>
      </w:pPr>
      <w:r w:rsidRPr="00CB0C8A">
        <w:rPr>
          <w:lang w:eastAsia="zh-CN"/>
        </w:rPr>
        <w:t>For the direct discovery authorization and provision to the UE, it is expected the AF can provide the groups and/or service information to the PCF via NEF and the PCF provides the authorization to the UE according to the received information from the AF. The authorization and provision procedure</w:t>
      </w:r>
      <w:r w:rsidRPr="00877278">
        <w:rPr>
          <w:rFonts w:hint="eastAsia"/>
          <w:lang w:eastAsia="zh-CN"/>
        </w:rPr>
        <w:t>s</w:t>
      </w:r>
      <w:r w:rsidRPr="00CB0C8A">
        <w:rPr>
          <w:lang w:eastAsia="zh-CN"/>
        </w:rPr>
        <w:t xml:space="preserve"> in clause</w:t>
      </w:r>
      <w:r w:rsidRPr="00877278">
        <w:rPr>
          <w:rFonts w:hint="eastAsia"/>
          <w:lang w:eastAsia="zh-CN"/>
        </w:rPr>
        <w:t>s</w:t>
      </w:r>
      <w:r w:rsidRPr="00CB0C8A">
        <w:rPr>
          <w:lang w:eastAsia="zh-CN"/>
        </w:rPr>
        <w:t xml:space="preserve"> 6.2.2 and 6.2.5 of </w:t>
      </w:r>
      <w:r w:rsidR="00DE63F7" w:rsidRPr="00CB0C8A">
        <w:rPr>
          <w:lang w:eastAsia="zh-CN"/>
        </w:rPr>
        <w:t>TS</w:t>
      </w:r>
      <w:r w:rsidR="00DE63F7">
        <w:rPr>
          <w:lang w:eastAsia="zh-CN"/>
        </w:rPr>
        <w:t> </w:t>
      </w:r>
      <w:r w:rsidR="00DE63F7" w:rsidRPr="00CB0C8A">
        <w:rPr>
          <w:lang w:eastAsia="zh-CN"/>
        </w:rPr>
        <w:t>23.287</w:t>
      </w:r>
      <w:r w:rsidR="00DE63F7">
        <w:rPr>
          <w:lang w:eastAsia="zh-CN"/>
        </w:rPr>
        <w:t> </w:t>
      </w:r>
      <w:r w:rsidR="00DE63F7" w:rsidRPr="00CB0C8A">
        <w:rPr>
          <w:lang w:eastAsia="zh-CN"/>
        </w:rPr>
        <w:t>[</w:t>
      </w:r>
      <w:r w:rsidRPr="00CB0C8A">
        <w:rPr>
          <w:lang w:eastAsia="zh-CN"/>
        </w:rPr>
        <w:t xml:space="preserve">5] </w:t>
      </w:r>
      <w:r w:rsidRPr="00877278">
        <w:rPr>
          <w:rFonts w:hint="eastAsia"/>
          <w:lang w:eastAsia="zh-CN"/>
        </w:rPr>
        <w:t>are</w:t>
      </w:r>
      <w:r w:rsidRPr="00CB0C8A">
        <w:rPr>
          <w:lang w:eastAsia="zh-CN"/>
        </w:rPr>
        <w:t xml:space="preserve"> reused to provide at least the following configurations:</w:t>
      </w:r>
    </w:p>
    <w:p w14:paraId="77B72E02" w14:textId="77777777" w:rsidR="00AB4196" w:rsidRDefault="00AB4196" w:rsidP="00AB4196">
      <w:pPr>
        <w:pStyle w:val="B1"/>
        <w:rPr>
          <w:lang w:eastAsia="zh-CN"/>
        </w:rPr>
      </w:pPr>
      <w:r>
        <w:rPr>
          <w:lang w:eastAsia="zh-CN"/>
        </w:rPr>
        <w:t>1)</w:t>
      </w:r>
      <w:r>
        <w:rPr>
          <w:lang w:eastAsia="zh-CN"/>
        </w:rPr>
        <w:tab/>
        <w:t>The AF request sent to the PCF (or via NEF) contains the information as below:</w:t>
      </w:r>
    </w:p>
    <w:p w14:paraId="496D0DCB" w14:textId="77777777" w:rsidR="00AB4196" w:rsidRDefault="00AB4196" w:rsidP="00AB4196">
      <w:pPr>
        <w:pStyle w:val="B2"/>
        <w:rPr>
          <w:lang w:eastAsia="zh-CN"/>
        </w:rPr>
      </w:pPr>
      <w:r>
        <w:rPr>
          <w:lang w:eastAsia="zh-CN"/>
        </w:rPr>
        <w:t>-</w:t>
      </w:r>
      <w:r>
        <w:rPr>
          <w:lang w:eastAsia="zh-CN"/>
        </w:rPr>
        <w:tab/>
        <w:t>The service information to be directly discovered over PC5 interface. The service information can contain, e.g. Application identifier;</w:t>
      </w:r>
    </w:p>
    <w:p w14:paraId="77B70361" w14:textId="77777777" w:rsidR="00AB4196" w:rsidRDefault="00AB4196" w:rsidP="00AB4196">
      <w:pPr>
        <w:pStyle w:val="B2"/>
        <w:rPr>
          <w:lang w:eastAsia="zh-CN"/>
        </w:rPr>
      </w:pPr>
      <w:r>
        <w:rPr>
          <w:lang w:eastAsia="zh-CN"/>
        </w:rPr>
        <w:t>-</w:t>
      </w:r>
      <w:r>
        <w:rPr>
          <w:lang w:eastAsia="zh-CN"/>
        </w:rPr>
        <w:tab/>
        <w:t>The group information (e.g. the external group identifier) to be directly discovered over PC5 interface;</w:t>
      </w:r>
    </w:p>
    <w:p w14:paraId="430989E3" w14:textId="77777777" w:rsidR="00AB4196" w:rsidRDefault="00AB4196" w:rsidP="00AB4196">
      <w:pPr>
        <w:pStyle w:val="B2"/>
        <w:rPr>
          <w:lang w:eastAsia="zh-CN"/>
        </w:rPr>
      </w:pPr>
      <w:r>
        <w:rPr>
          <w:lang w:eastAsia="zh-CN"/>
        </w:rPr>
        <w:t>-</w:t>
      </w:r>
      <w:r>
        <w:rPr>
          <w:lang w:eastAsia="zh-CN"/>
        </w:rPr>
        <w:tab/>
        <w:t>The information can per announcing and monitoring direction for Model A or per discoverer UE and discoveree UE for Model B;</w:t>
      </w:r>
    </w:p>
    <w:p w14:paraId="5FFBA7CC" w14:textId="6B079BBD" w:rsidR="00AB4196" w:rsidRDefault="00AB4196" w:rsidP="00AB4196">
      <w:pPr>
        <w:pStyle w:val="B2"/>
        <w:rPr>
          <w:lang w:eastAsia="zh-CN"/>
        </w:rPr>
      </w:pPr>
      <w:r>
        <w:rPr>
          <w:lang w:eastAsia="zh-CN"/>
        </w:rPr>
        <w:t>-</w:t>
      </w:r>
      <w:r>
        <w:rPr>
          <w:lang w:eastAsia="zh-CN"/>
        </w:rPr>
        <w:tab/>
        <w:t>The area information</w:t>
      </w:r>
      <w:r w:rsidR="00DD386A">
        <w:rPr>
          <w:lang w:eastAsia="zh-CN"/>
        </w:rPr>
        <w:t>, e.g.</w:t>
      </w:r>
      <w:r w:rsidR="00DD386A" w:rsidRPr="004F510A">
        <w:t xml:space="preserve"> </w:t>
      </w:r>
      <w:r w:rsidR="00DD386A" w:rsidRPr="009E0DE1">
        <w:t>geographical information (longitude/latitude, zip code, etc)</w:t>
      </w:r>
      <w:r w:rsidR="00DD386A">
        <w:t>.</w:t>
      </w:r>
    </w:p>
    <w:p w14:paraId="5DFF5D59" w14:textId="77777777" w:rsidR="00775669" w:rsidRDefault="00775669" w:rsidP="00DE63F7">
      <w:pPr>
        <w:pStyle w:val="B2"/>
        <w:rPr>
          <w:lang w:eastAsia="zh-CN"/>
        </w:rPr>
      </w:pPr>
      <w:r>
        <w:rPr>
          <w:lang w:eastAsia="zh-CN"/>
        </w:rPr>
        <w:t>-</w:t>
      </w:r>
      <w:r>
        <w:rPr>
          <w:rFonts w:hint="eastAsia"/>
          <w:lang w:eastAsia="zh-CN"/>
        </w:rPr>
        <w:tab/>
      </w:r>
      <w:r>
        <w:rPr>
          <w:lang w:eastAsia="zh-CN"/>
        </w:rPr>
        <w:t>The metadata information related to application being discovered.</w:t>
      </w:r>
    </w:p>
    <w:p w14:paraId="28AD17AB" w14:textId="77777777" w:rsidR="00775669" w:rsidRPr="007447D9" w:rsidRDefault="00775669" w:rsidP="00775669">
      <w:pPr>
        <w:pStyle w:val="NO"/>
        <w:rPr>
          <w:rFonts w:eastAsia="Malgun Gothic"/>
        </w:rPr>
      </w:pPr>
      <w:r>
        <w:rPr>
          <w:rFonts w:eastAsia="Malgun Gothic"/>
        </w:rPr>
        <w:t>N</w:t>
      </w:r>
      <w:r>
        <w:rPr>
          <w:rFonts w:eastAsia="Malgun Gothic" w:hint="eastAsia"/>
          <w:lang w:eastAsia="zh-CN"/>
        </w:rPr>
        <w:t>OTE 1</w:t>
      </w:r>
      <w:r w:rsidRPr="007447D9">
        <w:rPr>
          <w:rFonts w:eastAsia="Malgun Gothic"/>
        </w:rPr>
        <w:t>:</w:t>
      </w:r>
      <w:r>
        <w:rPr>
          <w:rFonts w:eastAsiaTheme="minorEastAsia" w:hint="eastAsia"/>
          <w:lang w:eastAsia="zh-CN"/>
        </w:rPr>
        <w:tab/>
      </w:r>
      <w:r w:rsidRPr="007447D9">
        <w:rPr>
          <w:rFonts w:eastAsia="Malgun Gothic"/>
        </w:rPr>
        <w:t>The metadata information may be configured directly by the AF (e.g. ProSe Application Server) via the PC1 interface</w:t>
      </w:r>
    </w:p>
    <w:p w14:paraId="1371CA06" w14:textId="77777777" w:rsidR="00775669" w:rsidRPr="007447D9" w:rsidRDefault="00775669" w:rsidP="00775669">
      <w:pPr>
        <w:pStyle w:val="NO"/>
        <w:rPr>
          <w:rFonts w:eastAsia="Malgun Gothic"/>
        </w:rPr>
      </w:pPr>
      <w:r w:rsidRPr="007447D9">
        <w:rPr>
          <w:rFonts w:eastAsia="Malgun Gothic"/>
        </w:rPr>
        <w:t>NOTE</w:t>
      </w:r>
      <w:r>
        <w:rPr>
          <w:rFonts w:eastAsia="Malgun Gothic" w:hint="eastAsia"/>
          <w:lang w:eastAsia="zh-CN"/>
        </w:rPr>
        <w:t xml:space="preserve"> 2</w:t>
      </w:r>
      <w:r w:rsidRPr="007447D9">
        <w:rPr>
          <w:rFonts w:eastAsia="Malgun Gothic"/>
        </w:rPr>
        <w:t>:</w:t>
      </w:r>
      <w:r>
        <w:rPr>
          <w:rFonts w:eastAsiaTheme="minorEastAsia" w:hint="eastAsia"/>
          <w:lang w:eastAsia="zh-CN"/>
        </w:rPr>
        <w:tab/>
      </w:r>
      <w:r w:rsidRPr="007447D9">
        <w:rPr>
          <w:rFonts w:eastAsia="Malgun Gothic"/>
        </w:rPr>
        <w:t>Whether to configure the metadata information to the UE and to deliver metadata in PC5 interface depends on the size of PC5-S message, and it can be determined in normative work.</w:t>
      </w:r>
    </w:p>
    <w:p w14:paraId="2FAB2C8F" w14:textId="77777777" w:rsidR="00AB4196" w:rsidRDefault="00AB4196" w:rsidP="00AB4196">
      <w:pPr>
        <w:pStyle w:val="B1"/>
        <w:rPr>
          <w:lang w:eastAsia="zh-CN"/>
        </w:rPr>
      </w:pPr>
      <w:r>
        <w:rPr>
          <w:lang w:eastAsia="zh-CN"/>
        </w:rPr>
        <w:t>2)</w:t>
      </w:r>
      <w:r>
        <w:rPr>
          <w:lang w:eastAsia="zh-CN"/>
        </w:rPr>
        <w:tab/>
        <w:t>The provision to the UE from PCF, contains the following information based on the information received from the AF and local policy:</w:t>
      </w:r>
    </w:p>
    <w:p w14:paraId="54D9284A" w14:textId="77777777" w:rsidR="00AB4196" w:rsidRDefault="00AB4196" w:rsidP="00AB4196">
      <w:pPr>
        <w:pStyle w:val="B2"/>
        <w:rPr>
          <w:lang w:eastAsia="zh-CN"/>
        </w:rPr>
      </w:pPr>
      <w:r>
        <w:rPr>
          <w:lang w:eastAsia="zh-CN"/>
        </w:rPr>
        <w:t>-</w:t>
      </w:r>
      <w:r>
        <w:rPr>
          <w:lang w:eastAsia="zh-CN"/>
        </w:rPr>
        <w:tab/>
        <w:t>The service information to be directly discovered over PC5 interface. The service information can contain, e.g. Application identifier;</w:t>
      </w:r>
    </w:p>
    <w:p w14:paraId="29EB7D85" w14:textId="77777777" w:rsidR="00AB4196" w:rsidRDefault="00AB4196" w:rsidP="00AB4196">
      <w:pPr>
        <w:pStyle w:val="B2"/>
        <w:rPr>
          <w:lang w:eastAsia="zh-CN"/>
        </w:rPr>
      </w:pPr>
      <w:r>
        <w:rPr>
          <w:lang w:eastAsia="zh-CN"/>
        </w:rPr>
        <w:t>-</w:t>
      </w:r>
      <w:r>
        <w:rPr>
          <w:lang w:eastAsia="zh-CN"/>
        </w:rPr>
        <w:tab/>
        <w:t>The group information (e.g. the external group identifier) to be directly discovered over PC5 interface;</w:t>
      </w:r>
    </w:p>
    <w:p w14:paraId="731F17A3" w14:textId="02D7EA32" w:rsidR="00DD386A" w:rsidRPr="00870021" w:rsidRDefault="00AB4196" w:rsidP="00870021">
      <w:pPr>
        <w:pStyle w:val="B2"/>
      </w:pPr>
      <w:r w:rsidRPr="00870021">
        <w:t>-</w:t>
      </w:r>
      <w:r w:rsidRPr="00870021">
        <w:tab/>
        <w:t>The area information used for direct discovery over PC5 interface;</w:t>
      </w:r>
      <w:r w:rsidR="00DD386A" w:rsidRPr="00870021">
        <w:t xml:space="preserve"> The area information could be geographical TA list. It is expected PCF will map the area information provided by AF to a list of TAs.</w:t>
      </w:r>
    </w:p>
    <w:p w14:paraId="1DA62C31" w14:textId="77777777" w:rsidR="00AB4196" w:rsidRPr="00CB0C8A" w:rsidRDefault="00AB4196" w:rsidP="00AB4196">
      <w:pPr>
        <w:pStyle w:val="B2"/>
        <w:rPr>
          <w:lang w:eastAsia="zh-CN"/>
        </w:rPr>
      </w:pPr>
      <w:r>
        <w:rPr>
          <w:lang w:eastAsia="zh-CN"/>
        </w:rPr>
        <w:t>-</w:t>
      </w:r>
      <w:r>
        <w:rPr>
          <w:lang w:eastAsia="zh-CN"/>
        </w:rPr>
        <w:tab/>
        <w:t>Security parameters used for direct discovery over PC5.</w:t>
      </w:r>
    </w:p>
    <w:p w14:paraId="0AFA245A" w14:textId="77777777" w:rsidR="00AB4196" w:rsidRPr="00136C68" w:rsidRDefault="00AB4196" w:rsidP="00AB4196">
      <w:pPr>
        <w:pStyle w:val="NO"/>
      </w:pPr>
      <w:r>
        <w:t>NOTE:</w:t>
      </w:r>
      <w:r>
        <w:tab/>
        <w:t>Uu RAT restriction is not applied to PC5 operations for the UE. Uu RAT information is not needed to be provisioned in the UE, e.g. to authorize the UE to send or monitor direct discovery message only when the UE camps on NR.</w:t>
      </w:r>
    </w:p>
    <w:p w14:paraId="39514E49" w14:textId="77777777" w:rsidR="00AB4196" w:rsidRPr="00186211" w:rsidRDefault="00AB4196" w:rsidP="00AB4196">
      <w:pPr>
        <w:rPr>
          <w:b/>
          <w:bCs/>
        </w:rPr>
      </w:pPr>
      <w:r w:rsidRPr="00186211">
        <w:rPr>
          <w:rFonts w:hint="eastAsia"/>
          <w:b/>
          <w:bCs/>
        </w:rPr>
        <w:lastRenderedPageBreak/>
        <w:t>2</w:t>
      </w:r>
      <w:r w:rsidRPr="00186211">
        <w:rPr>
          <w:b/>
          <w:bCs/>
        </w:rPr>
        <w:t>.</w:t>
      </w:r>
      <w:r w:rsidRPr="00186211">
        <w:rPr>
          <w:b/>
          <w:bCs/>
        </w:rPr>
        <w:tab/>
        <w:t>Authorization and provision to NG-RAN</w:t>
      </w:r>
    </w:p>
    <w:p w14:paraId="7F352C32" w14:textId="77777777" w:rsidR="00AB4196" w:rsidRPr="00CB0C8A" w:rsidRDefault="00AB4196" w:rsidP="00AB4196">
      <w:pPr>
        <w:rPr>
          <w:lang w:eastAsia="zh-CN"/>
        </w:rPr>
      </w:pPr>
      <w:r w:rsidRPr="00CB0C8A">
        <w:rPr>
          <w:lang w:eastAsia="zh-CN"/>
        </w:rPr>
        <w:t xml:space="preserve">If the AMF determines the UE is authorised to </w:t>
      </w:r>
      <w:r w:rsidRPr="00877278">
        <w:rPr>
          <w:rFonts w:hint="eastAsia"/>
          <w:lang w:eastAsia="zh-CN"/>
        </w:rPr>
        <w:t xml:space="preserve">use </w:t>
      </w:r>
      <w:r w:rsidRPr="00CB0C8A">
        <w:rPr>
          <w:lang w:eastAsia="zh-CN"/>
        </w:rPr>
        <w:t>direct discovery based on the authorised area information, the AMF provides the UE is authorized to use direct discovery over PC5 interface to corresponding NG-RAN during N2 establishment for the UE.</w:t>
      </w:r>
    </w:p>
    <w:p w14:paraId="35ED66A9" w14:textId="77777777" w:rsidR="00AB4196" w:rsidRPr="00CB0C8A" w:rsidRDefault="00AB4196" w:rsidP="00AB4196">
      <w:pPr>
        <w:pStyle w:val="Heading4"/>
        <w:rPr>
          <w:lang w:eastAsia="zh-CN"/>
        </w:rPr>
      </w:pPr>
      <w:bookmarkStart w:id="509" w:name="_Toc26173021"/>
      <w:bookmarkStart w:id="510" w:name="_Toc30666514"/>
      <w:bookmarkStart w:id="511" w:name="_Toc31029808"/>
      <w:bookmarkStart w:id="512" w:name="_Toc31030699"/>
      <w:bookmarkStart w:id="513" w:name="_Toc43388263"/>
      <w:bookmarkStart w:id="514" w:name="_Toc43735494"/>
      <w:bookmarkStart w:id="515" w:name="_Toc50130481"/>
      <w:bookmarkStart w:id="516" w:name="_Toc50133795"/>
      <w:bookmarkStart w:id="517" w:name="_Toc50134135"/>
      <w:bookmarkStart w:id="518" w:name="_Toc50557087"/>
      <w:bookmarkStart w:id="519" w:name="_Toc50548763"/>
      <w:bookmarkStart w:id="520" w:name="_Toc55202068"/>
      <w:bookmarkStart w:id="521" w:name="_Toc55193585"/>
      <w:r w:rsidRPr="00CB0C8A">
        <w:rPr>
          <w:rFonts w:hint="eastAsia"/>
          <w:lang w:eastAsia="zh-CN"/>
        </w:rPr>
        <w:t>6</w:t>
      </w:r>
      <w:r w:rsidRPr="00CB0C8A">
        <w:rPr>
          <w:lang w:eastAsia="zh-CN"/>
        </w:rPr>
        <w:t>.1.2.2</w:t>
      </w:r>
      <w:r w:rsidRPr="00CB0C8A">
        <w:rPr>
          <w:lang w:eastAsia="zh-CN"/>
        </w:rPr>
        <w:tab/>
        <w:t>Procedure for announcing and monitoring discovery message</w:t>
      </w:r>
      <w:bookmarkEnd w:id="509"/>
      <w:bookmarkEnd w:id="510"/>
      <w:bookmarkEnd w:id="511"/>
      <w:bookmarkEnd w:id="512"/>
      <w:bookmarkEnd w:id="513"/>
      <w:bookmarkEnd w:id="514"/>
      <w:bookmarkEnd w:id="515"/>
      <w:bookmarkEnd w:id="516"/>
      <w:bookmarkEnd w:id="517"/>
      <w:bookmarkEnd w:id="518"/>
      <w:bookmarkEnd w:id="519"/>
      <w:bookmarkEnd w:id="520"/>
      <w:bookmarkEnd w:id="521"/>
    </w:p>
    <w:p w14:paraId="6F883BD5" w14:textId="77777777" w:rsidR="00AB4196" w:rsidRPr="00CB0C8A" w:rsidRDefault="00AB4196" w:rsidP="00AB4196">
      <w:pPr>
        <w:pStyle w:val="TH"/>
      </w:pPr>
      <w:r>
        <w:object w:dxaOrig="17055" w:dyaOrig="7981" w14:anchorId="35C98592">
          <v:shape id="_x0000_i1027" type="#_x0000_t75" style="width:480.9pt;height:224.85pt" o:ole="">
            <v:imagedata r:id="rId16" o:title=""/>
          </v:shape>
          <o:OLEObject Type="Embed" ProgID="Visio.Drawing.15" ShapeID="_x0000_i1027" DrawAspect="Content" ObjectID="_1665807454" r:id="rId17"/>
        </w:object>
      </w:r>
    </w:p>
    <w:p w14:paraId="586C3D6F" w14:textId="77777777" w:rsidR="00AB4196" w:rsidRPr="00CB0C8A" w:rsidRDefault="00AB4196" w:rsidP="00AB4196">
      <w:pPr>
        <w:pStyle w:val="TF"/>
        <w:rPr>
          <w:lang w:eastAsia="zh-CN"/>
        </w:rPr>
      </w:pPr>
      <w:r w:rsidRPr="00CB0C8A">
        <w:rPr>
          <w:rFonts w:hint="eastAsia"/>
          <w:lang w:eastAsia="zh-CN"/>
        </w:rPr>
        <w:t>F</w:t>
      </w:r>
      <w:r w:rsidRPr="00CB0C8A">
        <w:rPr>
          <w:lang w:eastAsia="zh-CN"/>
        </w:rPr>
        <w:t>igure 6.1.2.2-1: Procedure for discovery procedure</w:t>
      </w:r>
    </w:p>
    <w:p w14:paraId="4B7DAA42" w14:textId="77777777" w:rsidR="00AB4196" w:rsidRPr="00CB0C8A" w:rsidRDefault="00AB4196" w:rsidP="00AB4196">
      <w:pPr>
        <w:pStyle w:val="B1"/>
        <w:rPr>
          <w:lang w:eastAsia="zh-CN"/>
        </w:rPr>
      </w:pPr>
      <w:r w:rsidRPr="00CB0C8A">
        <w:rPr>
          <w:lang w:eastAsia="zh-CN"/>
        </w:rPr>
        <w:t>0.</w:t>
      </w:r>
      <w:r w:rsidRPr="00CB0C8A">
        <w:rPr>
          <w:lang w:eastAsia="zh-CN"/>
        </w:rPr>
        <w:tab/>
        <w:t>The user may obtain ProSe application user ID and ProSe application code for ProSe direct discovery using application layer mechanisms. The application layer in the UE provides application user ID and the application identifier to the ProSe Application Function. The ProSe Application Function allocates a ProSe application user ID and ProSe application code to the application layer in the UE.</w:t>
      </w:r>
    </w:p>
    <w:p w14:paraId="2EF98523" w14:textId="0C16805D" w:rsidR="00AB4196" w:rsidRPr="00CB0C8A" w:rsidRDefault="00AB4196" w:rsidP="00AB4196">
      <w:pPr>
        <w:pStyle w:val="NO"/>
        <w:rPr>
          <w:lang w:eastAsia="zh-CN"/>
        </w:rPr>
      </w:pPr>
      <w:r w:rsidRPr="00CB0C8A">
        <w:rPr>
          <w:lang w:eastAsia="zh-CN"/>
        </w:rPr>
        <w:t>NOTE</w:t>
      </w:r>
      <w:r w:rsidR="00C21129">
        <w:rPr>
          <w:rFonts w:hint="eastAsia"/>
          <w:lang w:eastAsia="zh-CN"/>
        </w:rPr>
        <w:t xml:space="preserve"> 1</w:t>
      </w:r>
      <w:r w:rsidRPr="00CB0C8A">
        <w:rPr>
          <w:lang w:eastAsia="zh-CN"/>
        </w:rPr>
        <w:t>:</w:t>
      </w:r>
      <w:r w:rsidRPr="00CB0C8A">
        <w:rPr>
          <w:lang w:eastAsia="zh-CN"/>
        </w:rPr>
        <w:tab/>
        <w:t>Step 0 is out of this specification. And this step is only needed for the applications for which there is privacy issue.</w:t>
      </w:r>
    </w:p>
    <w:p w14:paraId="35755D6B" w14:textId="4174014C" w:rsidR="00AB4196" w:rsidRPr="00CB0C8A" w:rsidRDefault="00AB4196" w:rsidP="00AB4196">
      <w:pPr>
        <w:pStyle w:val="B1"/>
        <w:rPr>
          <w:lang w:eastAsia="zh-CN"/>
        </w:rPr>
      </w:pPr>
      <w:r w:rsidRPr="00CB0C8A">
        <w:rPr>
          <w:lang w:eastAsia="zh-CN"/>
        </w:rPr>
        <w:t>1.</w:t>
      </w:r>
      <w:r w:rsidRPr="00CB0C8A">
        <w:rPr>
          <w:lang w:eastAsia="zh-CN"/>
        </w:rPr>
        <w:tab/>
        <w:t xml:space="preserve">The UE obtains the authorization and provision for announcing discovery and/or for monitoring/ solicitation discovery as defined in clauses 6.2.2 and 6.2.5 of </w:t>
      </w:r>
      <w:r w:rsidR="00DE63F7" w:rsidRPr="00CB0C8A">
        <w:rPr>
          <w:lang w:eastAsia="zh-CN"/>
        </w:rPr>
        <w:t>TS</w:t>
      </w:r>
      <w:r w:rsidR="00DE63F7">
        <w:rPr>
          <w:lang w:eastAsia="zh-CN"/>
        </w:rPr>
        <w:t> </w:t>
      </w:r>
      <w:r w:rsidR="00DE63F7" w:rsidRPr="00CB0C8A">
        <w:rPr>
          <w:lang w:eastAsia="zh-CN"/>
        </w:rPr>
        <w:t>23.287</w:t>
      </w:r>
      <w:r w:rsidR="00DE63F7">
        <w:rPr>
          <w:lang w:eastAsia="zh-CN"/>
        </w:rPr>
        <w:t> </w:t>
      </w:r>
      <w:r w:rsidR="00DE63F7" w:rsidRPr="00CB0C8A">
        <w:rPr>
          <w:lang w:eastAsia="zh-CN"/>
        </w:rPr>
        <w:t>[</w:t>
      </w:r>
      <w:r w:rsidRPr="00CB0C8A">
        <w:rPr>
          <w:lang w:eastAsia="zh-CN"/>
        </w:rPr>
        <w:t xml:space="preserve">5]. The authorized parameters are shown in </w:t>
      </w:r>
      <w:r w:rsidR="001D5B1D">
        <w:rPr>
          <w:lang w:eastAsia="zh-CN"/>
        </w:rPr>
        <w:t>clause </w:t>
      </w:r>
      <w:r w:rsidRPr="00CB0C8A">
        <w:rPr>
          <w:lang w:eastAsia="zh-CN"/>
        </w:rPr>
        <w:t>6.1.2.1.</w:t>
      </w:r>
    </w:p>
    <w:p w14:paraId="728D9335" w14:textId="77777777" w:rsidR="00AB4196" w:rsidRPr="00CB0C8A" w:rsidRDefault="00AB4196" w:rsidP="00AB4196">
      <w:pPr>
        <w:pStyle w:val="B1"/>
        <w:rPr>
          <w:lang w:eastAsia="zh-CN"/>
        </w:rPr>
      </w:pPr>
      <w:r w:rsidRPr="00CB0C8A">
        <w:rPr>
          <w:lang w:eastAsia="zh-CN"/>
        </w:rPr>
        <w:t>2a.</w:t>
      </w:r>
      <w:r w:rsidRPr="00CB0C8A">
        <w:rPr>
          <w:lang w:eastAsia="zh-CN"/>
        </w:rPr>
        <w:tab/>
        <w:t xml:space="preserve">When the announcing UE is triggered e.g. by an upper layer application to announce availability for </w:t>
      </w:r>
      <w:r w:rsidRPr="00C33031">
        <w:rPr>
          <w:rFonts w:hint="eastAsia"/>
          <w:lang w:eastAsia="zh-CN"/>
        </w:rPr>
        <w:t>interested</w:t>
      </w:r>
      <w:r w:rsidRPr="00CB0C8A" w:rsidDel="00C33031">
        <w:rPr>
          <w:lang w:eastAsia="zh-CN"/>
        </w:rPr>
        <w:t xml:space="preserve"> </w:t>
      </w:r>
      <w:r w:rsidRPr="00CB0C8A">
        <w:rPr>
          <w:lang w:eastAsia="zh-CN"/>
        </w:rPr>
        <w:t xml:space="preserve">groups and/or for </w:t>
      </w:r>
      <w:r w:rsidRPr="00555F38">
        <w:rPr>
          <w:rFonts w:hint="eastAsia"/>
          <w:lang w:eastAsia="zh-CN"/>
        </w:rPr>
        <w:t>interested</w:t>
      </w:r>
      <w:r w:rsidRPr="00CB0C8A">
        <w:rPr>
          <w:lang w:eastAsia="zh-CN"/>
        </w:rPr>
        <w:t xml:space="preserve"> applications, if the UE is authorised to perform the announcing UE procedure for the </w:t>
      </w:r>
      <w:r w:rsidRPr="00555F38">
        <w:rPr>
          <w:rFonts w:hint="eastAsia"/>
          <w:lang w:eastAsia="zh-CN"/>
        </w:rPr>
        <w:t>interested</w:t>
      </w:r>
      <w:r w:rsidRPr="00CB0C8A">
        <w:rPr>
          <w:lang w:eastAsia="zh-CN"/>
        </w:rPr>
        <w:t xml:space="preserve"> groups and/or the </w:t>
      </w:r>
      <w:r w:rsidRPr="00555F38">
        <w:rPr>
          <w:rFonts w:hint="eastAsia"/>
          <w:lang w:eastAsia="zh-CN"/>
        </w:rPr>
        <w:t>interested</w:t>
      </w:r>
      <w:r w:rsidRPr="00CB0C8A">
        <w:rPr>
          <w:lang w:eastAsia="zh-CN"/>
        </w:rPr>
        <w:t xml:space="preserve"> applications in step 1, then the UE shall generate a PC5 direct discovery message for announcement and includes the following information in this message. The announcing UE computes a security protection element (e.g</w:t>
      </w:r>
      <w:r>
        <w:rPr>
          <w:lang w:eastAsia="zh-CN"/>
        </w:rPr>
        <w:t>.</w:t>
      </w:r>
      <w:r w:rsidRPr="00CB0C8A">
        <w:rPr>
          <w:lang w:eastAsia="zh-CN"/>
        </w:rPr>
        <w:t xml:space="preserve"> for integrity protection) and appends it to the PC5 message</w:t>
      </w:r>
      <w:r>
        <w:rPr>
          <w:lang w:eastAsia="zh-CN"/>
        </w:rPr>
        <w:t>:</w:t>
      </w:r>
    </w:p>
    <w:p w14:paraId="3C554114" w14:textId="77777777" w:rsidR="00AB4196" w:rsidRPr="00CB0C8A" w:rsidRDefault="00AB4196" w:rsidP="00AB4196">
      <w:pPr>
        <w:pStyle w:val="B2"/>
        <w:rPr>
          <w:lang w:eastAsia="zh-CN"/>
        </w:rPr>
      </w:pPr>
      <w:r w:rsidRPr="00CB0C8A">
        <w:rPr>
          <w:lang w:eastAsia="zh-CN"/>
        </w:rPr>
        <w:t>1)</w:t>
      </w:r>
      <w:r w:rsidRPr="00CB0C8A">
        <w:rPr>
          <w:lang w:eastAsia="zh-CN"/>
        </w:rPr>
        <w:tab/>
        <w:t>ProSe UE ID e.g. ProSe application user ID, Layer 2 ID.</w:t>
      </w:r>
    </w:p>
    <w:p w14:paraId="2DAE7A9A" w14:textId="77777777" w:rsidR="00AB4196" w:rsidRPr="00CB0C8A" w:rsidRDefault="00AB4196" w:rsidP="00AB4196">
      <w:pPr>
        <w:pStyle w:val="B2"/>
        <w:rPr>
          <w:lang w:eastAsia="zh-CN"/>
        </w:rPr>
      </w:pPr>
      <w:r w:rsidRPr="00CB0C8A">
        <w:rPr>
          <w:lang w:eastAsia="zh-CN"/>
        </w:rPr>
        <w:t>2)</w:t>
      </w:r>
      <w:r w:rsidRPr="00CB0C8A">
        <w:rPr>
          <w:lang w:eastAsia="zh-CN"/>
        </w:rPr>
        <w:tab/>
        <w:t>The group ID(s) provided by the application layer.</w:t>
      </w:r>
    </w:p>
    <w:p w14:paraId="19A233B9" w14:textId="77777777" w:rsidR="00AB4196" w:rsidRPr="00CB0C8A" w:rsidRDefault="00AB4196" w:rsidP="00AB4196">
      <w:pPr>
        <w:pStyle w:val="B2"/>
        <w:rPr>
          <w:lang w:eastAsia="zh-CN"/>
        </w:rPr>
      </w:pPr>
      <w:r w:rsidRPr="00CB0C8A">
        <w:rPr>
          <w:lang w:eastAsia="zh-CN"/>
        </w:rPr>
        <w:t>3)</w:t>
      </w:r>
      <w:r w:rsidRPr="00CB0C8A">
        <w:rPr>
          <w:lang w:eastAsia="zh-CN"/>
        </w:rPr>
        <w:tab/>
        <w:t>The application ID(s) or ProSe application code(s) provided the application layer.</w:t>
      </w:r>
    </w:p>
    <w:p w14:paraId="7EA70882" w14:textId="77777777" w:rsidR="00AB4196" w:rsidRPr="00CB0C8A" w:rsidRDefault="00AB4196" w:rsidP="00AB4196">
      <w:pPr>
        <w:pStyle w:val="B1"/>
        <w:rPr>
          <w:lang w:eastAsia="zh-CN"/>
        </w:rPr>
      </w:pPr>
      <w:r w:rsidRPr="00CB0C8A">
        <w:rPr>
          <w:lang w:eastAsia="zh-CN"/>
        </w:rPr>
        <w:tab/>
        <w:t xml:space="preserve">When the monitoring UE is triggered e.g. by an upper layer application or by the user to monitor proximity of other UEs for the </w:t>
      </w:r>
      <w:r w:rsidRPr="00555F38">
        <w:rPr>
          <w:rFonts w:hint="eastAsia"/>
          <w:lang w:eastAsia="zh-CN"/>
        </w:rPr>
        <w:t>interested</w:t>
      </w:r>
      <w:r w:rsidRPr="00CB0C8A">
        <w:rPr>
          <w:lang w:eastAsia="zh-CN"/>
        </w:rPr>
        <w:t xml:space="preserve"> group(s) and/or </w:t>
      </w:r>
      <w:r w:rsidRPr="00555F38">
        <w:rPr>
          <w:rFonts w:hint="eastAsia"/>
          <w:lang w:eastAsia="zh-CN"/>
        </w:rPr>
        <w:t>interested</w:t>
      </w:r>
      <w:r w:rsidRPr="00CB0C8A">
        <w:rPr>
          <w:lang w:eastAsia="zh-CN"/>
        </w:rPr>
        <w:t xml:space="preserve"> applications, and if the UE is authorised to perform the monitoring procedure for the group(s) and/or applications, then the UE monitors the discovery message. The monitoring UE verifies the security protection element using the provisioned security parameters corresponding to the application. If the verification of the security protection element succeeds, the service is successfully discovered by the monitoring UE. The monitoring UE may then notify the application layer using the result of the discovery.</w:t>
      </w:r>
    </w:p>
    <w:p w14:paraId="326F5290" w14:textId="5D81E1DE" w:rsidR="00132C37" w:rsidRDefault="00AB4196" w:rsidP="00AB4196">
      <w:pPr>
        <w:pStyle w:val="B1"/>
        <w:rPr>
          <w:lang w:eastAsia="zh-CN"/>
        </w:rPr>
      </w:pPr>
      <w:r w:rsidRPr="00CB0C8A">
        <w:rPr>
          <w:lang w:eastAsia="zh-CN"/>
        </w:rPr>
        <w:lastRenderedPageBreak/>
        <w:t>2b.</w:t>
      </w:r>
      <w:r w:rsidRPr="00CB0C8A">
        <w:rPr>
          <w:lang w:eastAsia="zh-CN"/>
        </w:rPr>
        <w:tab/>
        <w:t>When the discoverer UE is triggered e.g</w:t>
      </w:r>
      <w:r w:rsidRPr="00877278">
        <w:rPr>
          <w:rFonts w:hint="eastAsia"/>
          <w:lang w:eastAsia="zh-CN"/>
        </w:rPr>
        <w:t>.</w:t>
      </w:r>
      <w:r w:rsidRPr="00CB0C8A">
        <w:rPr>
          <w:lang w:eastAsia="zh-CN"/>
        </w:rPr>
        <w:t xml:space="preserve"> by an upper layer application or by the user to discover other UEs for the</w:t>
      </w:r>
      <w:r w:rsidRPr="00877278">
        <w:rPr>
          <w:rFonts w:hint="eastAsia"/>
          <w:lang w:eastAsia="zh-CN"/>
        </w:rPr>
        <w:t xml:space="preserve"> </w:t>
      </w:r>
      <w:r w:rsidRPr="00555F38">
        <w:rPr>
          <w:rFonts w:hint="eastAsia"/>
          <w:lang w:eastAsia="zh-CN"/>
        </w:rPr>
        <w:t>interested</w:t>
      </w:r>
      <w:r w:rsidRPr="00CB0C8A">
        <w:rPr>
          <w:lang w:eastAsia="zh-CN"/>
        </w:rPr>
        <w:t xml:space="preserve"> group(s) and/or </w:t>
      </w:r>
      <w:r w:rsidRPr="00555F38">
        <w:rPr>
          <w:rFonts w:hint="eastAsia"/>
          <w:lang w:eastAsia="zh-CN"/>
        </w:rPr>
        <w:t>interested</w:t>
      </w:r>
      <w:r w:rsidRPr="00CB0C8A">
        <w:rPr>
          <w:lang w:eastAsia="zh-CN"/>
        </w:rPr>
        <w:t xml:space="preserve"> applications, and if the UE is authorised to perform the discovery solicitation procedure for the group(s) and/or applications in step</w:t>
      </w:r>
      <w:r w:rsidRPr="00877278">
        <w:rPr>
          <w:rFonts w:hint="eastAsia"/>
          <w:lang w:eastAsia="zh-CN"/>
        </w:rPr>
        <w:t xml:space="preserve"> </w:t>
      </w:r>
      <w:r w:rsidRPr="00CB0C8A">
        <w:rPr>
          <w:lang w:eastAsia="zh-CN"/>
        </w:rPr>
        <w:t xml:space="preserve">1, then the UE sends solicitation message with the </w:t>
      </w:r>
      <w:r w:rsidR="00132C37">
        <w:rPr>
          <w:rFonts w:hint="eastAsia"/>
          <w:lang w:eastAsia="zh-CN"/>
        </w:rPr>
        <w:t xml:space="preserve">following </w:t>
      </w:r>
      <w:r w:rsidRPr="00CB0C8A">
        <w:rPr>
          <w:lang w:eastAsia="zh-CN"/>
        </w:rPr>
        <w:t>information of discoverer</w:t>
      </w:r>
      <w:r w:rsidR="00DE63F7">
        <w:rPr>
          <w:lang w:eastAsia="zh-CN"/>
        </w:rPr>
        <w:t>:</w:t>
      </w:r>
    </w:p>
    <w:p w14:paraId="2B690CCD" w14:textId="715BB7A7" w:rsidR="00132C37" w:rsidRPr="00DE63F7" w:rsidRDefault="00132C37" w:rsidP="00DE63F7">
      <w:pPr>
        <w:pStyle w:val="B2"/>
      </w:pPr>
      <w:r w:rsidRPr="00DE63F7">
        <w:rPr>
          <w:rFonts w:hint="eastAsia"/>
        </w:rPr>
        <w:t>1)</w:t>
      </w:r>
      <w:r w:rsidRPr="00DE63F7">
        <w:rPr>
          <w:rFonts w:hint="eastAsia"/>
        </w:rPr>
        <w:tab/>
      </w:r>
      <w:r w:rsidR="00AB4196" w:rsidRPr="00DE63F7">
        <w:t>ProSe UE ID,</w:t>
      </w:r>
    </w:p>
    <w:p w14:paraId="4B3C6F2F" w14:textId="77777777" w:rsidR="00132C37" w:rsidRPr="00DE63F7" w:rsidRDefault="00132C37" w:rsidP="00DE63F7">
      <w:pPr>
        <w:pStyle w:val="B2"/>
      </w:pPr>
      <w:r w:rsidRPr="00DE63F7">
        <w:rPr>
          <w:rFonts w:hint="eastAsia"/>
        </w:rPr>
        <w:t>2)</w:t>
      </w:r>
      <w:r w:rsidRPr="00DE63F7">
        <w:rPr>
          <w:rFonts w:hint="eastAsia"/>
        </w:rPr>
        <w:tab/>
        <w:t>group ID(s)</w:t>
      </w:r>
    </w:p>
    <w:p w14:paraId="1F7425C9" w14:textId="66A18667" w:rsidR="00132C37" w:rsidRPr="00DE63F7" w:rsidRDefault="00132C37" w:rsidP="00DE63F7">
      <w:pPr>
        <w:pStyle w:val="B2"/>
      </w:pPr>
      <w:r w:rsidRPr="00DE63F7">
        <w:rPr>
          <w:rFonts w:hint="eastAsia"/>
        </w:rPr>
        <w:t>3)</w:t>
      </w:r>
      <w:r w:rsidRPr="00DE63F7">
        <w:rPr>
          <w:rFonts w:hint="eastAsia"/>
        </w:rPr>
        <w:tab/>
      </w:r>
      <w:r w:rsidR="00AB4196" w:rsidRPr="00DE63F7">
        <w:t>application ID(s) or ProSe application code(s).</w:t>
      </w:r>
    </w:p>
    <w:p w14:paraId="68FE6E4B" w14:textId="1AD47B34" w:rsidR="00AB4196" w:rsidRPr="00DE63F7" w:rsidRDefault="00DE63F7" w:rsidP="00DE63F7">
      <w:pPr>
        <w:pStyle w:val="B2"/>
      </w:pPr>
      <w:r w:rsidRPr="00DE63F7">
        <w:tab/>
      </w:r>
      <w:r w:rsidR="00AB4196" w:rsidRPr="00DE63F7">
        <w:t>The discoverer UE computes a security protection element (e.g. for integrity protection) and appends it to the PC5 message.</w:t>
      </w:r>
    </w:p>
    <w:p w14:paraId="03DA11E2" w14:textId="77777777" w:rsidR="00AB4196" w:rsidRPr="00877278" w:rsidRDefault="00AB4196" w:rsidP="00AB4196">
      <w:pPr>
        <w:pStyle w:val="B1"/>
        <w:rPr>
          <w:lang w:eastAsia="zh-CN"/>
        </w:rPr>
      </w:pPr>
      <w:r w:rsidRPr="00CB0C8A">
        <w:rPr>
          <w:lang w:eastAsia="zh-CN"/>
        </w:rPr>
        <w:tab/>
        <w:t>If the discoveree UE is able to and authorised to respond to the discovery solicitation according to the received information in the solicitation message, then</w:t>
      </w:r>
      <w:r w:rsidRPr="00877278">
        <w:rPr>
          <w:rFonts w:hint="eastAsia"/>
          <w:lang w:eastAsia="zh-CN"/>
        </w:rPr>
        <w:t xml:space="preserve"> it</w:t>
      </w:r>
      <w:r w:rsidRPr="00CB0C8A">
        <w:rPr>
          <w:lang w:eastAsia="zh-CN"/>
        </w:rPr>
        <w:t xml:space="preserve"> responds to the discovery message with the discoveree ProSe UE ID, the supported application ID(s) or ProSe application code(s) and group ID(s).</w:t>
      </w:r>
    </w:p>
    <w:p w14:paraId="5FECCE63" w14:textId="77777777" w:rsidR="00AB4196" w:rsidRDefault="00AB4196" w:rsidP="00AB4196">
      <w:pPr>
        <w:pStyle w:val="B1"/>
        <w:rPr>
          <w:lang w:eastAsia="zh-CN"/>
        </w:rPr>
      </w:pPr>
      <w:r>
        <w:rPr>
          <w:lang w:eastAsia="zh-CN"/>
        </w:rPr>
        <w:t>3a.</w:t>
      </w:r>
      <w:r>
        <w:rPr>
          <w:lang w:eastAsia="zh-CN"/>
        </w:rPr>
        <w:tab/>
        <w:t>If the monitoring UE/discoverer UE wants to request metadata corresponding to the discovered service in step 2, the monitoring UE/discoverer UE may send a unicast metadata request message to request discovery metadata. The monitoring UE/discoverer UE may use the Layer 2 ID of announcing UE/discoveree UE (received in step 2a or 2b) to send the Metadata Request message.</w:t>
      </w:r>
    </w:p>
    <w:p w14:paraId="1AB68A27" w14:textId="77777777" w:rsidR="00AB4196" w:rsidRDefault="00AB4196" w:rsidP="00AB4196">
      <w:pPr>
        <w:pStyle w:val="B1"/>
        <w:rPr>
          <w:lang w:eastAsia="zh-CN"/>
        </w:rPr>
      </w:pPr>
      <w:r>
        <w:rPr>
          <w:lang w:eastAsia="zh-CN"/>
        </w:rPr>
        <w:t>3b.</w:t>
      </w:r>
      <w:r>
        <w:rPr>
          <w:lang w:eastAsia="zh-CN"/>
        </w:rPr>
        <w:tab/>
        <w:t>The announcing UE/discoveree UE responds with the Metadata Response message. The announcing UE/discoveree UE includes the metadata information in the Metadata Response message.</w:t>
      </w:r>
    </w:p>
    <w:p w14:paraId="5C77BD79" w14:textId="77777777" w:rsidR="005E4F95" w:rsidRDefault="005E4F95" w:rsidP="005E4F95">
      <w:pPr>
        <w:pStyle w:val="NO"/>
        <w:rPr>
          <w:lang w:eastAsia="zh-CN"/>
        </w:rPr>
      </w:pPr>
      <w:r>
        <w:rPr>
          <w:lang w:eastAsia="zh-CN"/>
        </w:rPr>
        <w:t>NOTE</w:t>
      </w:r>
      <w:r>
        <w:rPr>
          <w:rFonts w:hint="eastAsia"/>
          <w:lang w:eastAsia="zh-CN"/>
        </w:rPr>
        <w:t xml:space="preserve"> 2</w:t>
      </w:r>
      <w:r>
        <w:rPr>
          <w:lang w:eastAsia="zh-CN"/>
        </w:rPr>
        <w:t>:</w:t>
      </w:r>
      <w:r>
        <w:rPr>
          <w:rFonts w:hint="eastAsia"/>
          <w:lang w:eastAsia="zh-CN"/>
        </w:rPr>
        <w:tab/>
      </w:r>
      <w:r>
        <w:rPr>
          <w:lang w:eastAsia="zh-CN"/>
        </w:rPr>
        <w:t>Whether and how the dynamic metadata is exchanged between the peer UEs depends on the size of the PC5-S signalling, can be determined in normative work.</w:t>
      </w:r>
    </w:p>
    <w:p w14:paraId="245AF463" w14:textId="001D745F" w:rsidR="00AB4196" w:rsidRPr="00CB0C8A" w:rsidRDefault="00AB4196" w:rsidP="00DD386A">
      <w:pPr>
        <w:pStyle w:val="Heading3"/>
        <w:rPr>
          <w:lang w:eastAsia="zh-CN"/>
        </w:rPr>
      </w:pPr>
      <w:bookmarkStart w:id="522" w:name="_Toc30666515"/>
      <w:bookmarkStart w:id="523" w:name="_Toc31029809"/>
      <w:bookmarkStart w:id="524" w:name="_Toc31030700"/>
      <w:bookmarkStart w:id="525" w:name="_Toc43388264"/>
      <w:bookmarkStart w:id="526" w:name="_Toc43735495"/>
      <w:bookmarkStart w:id="527" w:name="_Toc50130482"/>
      <w:bookmarkStart w:id="528" w:name="_Toc50133796"/>
      <w:bookmarkStart w:id="529" w:name="_Toc50134136"/>
      <w:bookmarkStart w:id="530" w:name="_Toc50557088"/>
      <w:bookmarkStart w:id="531" w:name="_Toc50548764"/>
      <w:bookmarkStart w:id="532" w:name="_Toc55202069"/>
      <w:bookmarkStart w:id="533" w:name="_Toc55193586"/>
      <w:r w:rsidRPr="00CB0C8A">
        <w:rPr>
          <w:lang w:eastAsia="zh-CN"/>
        </w:rPr>
        <w:t>6.1.3</w:t>
      </w:r>
      <w:r w:rsidRPr="00CB0C8A">
        <w:rPr>
          <w:lang w:eastAsia="zh-CN"/>
        </w:rPr>
        <w:tab/>
      </w:r>
      <w:r w:rsidRPr="00CB0C8A">
        <w:t xml:space="preserve">Impacts on </w:t>
      </w:r>
      <w:r w:rsidRPr="001F61AC">
        <w:rPr>
          <w:rFonts w:hint="eastAsia"/>
          <w:lang w:eastAsia="zh-CN"/>
        </w:rPr>
        <w:t>s</w:t>
      </w:r>
      <w:r w:rsidRPr="001F61AC">
        <w:rPr>
          <w:lang w:eastAsia="zh-CN"/>
        </w:rPr>
        <w:t>ervices</w:t>
      </w:r>
      <w:r w:rsidRPr="001F61AC">
        <w:rPr>
          <w:rFonts w:hint="eastAsia"/>
          <w:lang w:eastAsia="zh-CN"/>
        </w:rPr>
        <w:t>,</w:t>
      </w:r>
      <w:r w:rsidRPr="00CB0C8A">
        <w:t xml:space="preserve"> </w:t>
      </w:r>
      <w:r w:rsidRPr="00B97AC8">
        <w:t>entities and interfaces</w:t>
      </w:r>
      <w:bookmarkEnd w:id="522"/>
      <w:bookmarkEnd w:id="523"/>
      <w:bookmarkEnd w:id="524"/>
      <w:bookmarkEnd w:id="525"/>
      <w:bookmarkEnd w:id="526"/>
      <w:bookmarkEnd w:id="527"/>
      <w:bookmarkEnd w:id="528"/>
      <w:bookmarkEnd w:id="529"/>
      <w:bookmarkEnd w:id="530"/>
      <w:bookmarkEnd w:id="531"/>
      <w:bookmarkEnd w:id="532"/>
      <w:bookmarkEnd w:id="533"/>
    </w:p>
    <w:p w14:paraId="0171F3F5" w14:textId="77777777" w:rsidR="00870021" w:rsidRDefault="00870021" w:rsidP="00870021">
      <w:pPr>
        <w:rPr>
          <w:lang w:eastAsia="zh-CN"/>
        </w:rPr>
      </w:pPr>
      <w:bookmarkStart w:id="534" w:name="_Toc22286587"/>
      <w:bookmarkStart w:id="535" w:name="_Toc26173022"/>
      <w:r>
        <w:rPr>
          <w:lang w:eastAsia="zh-CN"/>
        </w:rPr>
        <w:t>Impact on PCF:</w:t>
      </w:r>
    </w:p>
    <w:p w14:paraId="60BC1838" w14:textId="77777777" w:rsidR="00870021" w:rsidRDefault="00870021" w:rsidP="00870021">
      <w:pPr>
        <w:pStyle w:val="B1"/>
        <w:rPr>
          <w:lang w:eastAsia="zh-CN"/>
        </w:rPr>
      </w:pPr>
      <w:r>
        <w:rPr>
          <w:lang w:eastAsia="zh-CN"/>
        </w:rPr>
        <w:t>-</w:t>
      </w:r>
      <w:r>
        <w:rPr>
          <w:lang w:eastAsia="zh-CN"/>
        </w:rPr>
        <w:tab/>
        <w:t>Provide discovery related authorization and provision;</w:t>
      </w:r>
    </w:p>
    <w:p w14:paraId="5430B628" w14:textId="77777777" w:rsidR="00870021" w:rsidRDefault="00870021" w:rsidP="00870021">
      <w:pPr>
        <w:rPr>
          <w:lang w:eastAsia="zh-CN"/>
        </w:rPr>
      </w:pPr>
      <w:r>
        <w:rPr>
          <w:lang w:eastAsia="zh-CN"/>
        </w:rPr>
        <w:t>Impact on UE:</w:t>
      </w:r>
    </w:p>
    <w:p w14:paraId="174FEFCF" w14:textId="05CE4C87" w:rsidR="00870021" w:rsidRDefault="00870021" w:rsidP="00870021">
      <w:pPr>
        <w:pStyle w:val="B1"/>
        <w:rPr>
          <w:lang w:eastAsia="zh-CN"/>
        </w:rPr>
      </w:pPr>
      <w:r>
        <w:rPr>
          <w:lang w:eastAsia="zh-CN"/>
        </w:rPr>
        <w:t>-</w:t>
      </w:r>
      <w:r>
        <w:rPr>
          <w:lang w:eastAsia="zh-CN"/>
        </w:rPr>
        <w:tab/>
        <w:t>Support model A and model B procedure as described.</w:t>
      </w:r>
    </w:p>
    <w:p w14:paraId="23170253" w14:textId="02A5E4B6" w:rsidR="00AB4196" w:rsidRPr="00CB0C8A" w:rsidRDefault="00AB4196" w:rsidP="00AB4196">
      <w:pPr>
        <w:pStyle w:val="Heading2"/>
        <w:rPr>
          <w:lang w:eastAsia="zh-CN"/>
        </w:rPr>
      </w:pPr>
      <w:bookmarkStart w:id="536" w:name="_Toc30666516"/>
      <w:bookmarkStart w:id="537" w:name="_Toc31029810"/>
      <w:bookmarkStart w:id="538" w:name="_Toc31030701"/>
      <w:bookmarkStart w:id="539" w:name="_Toc43388265"/>
      <w:bookmarkStart w:id="540" w:name="_Toc43735496"/>
      <w:bookmarkStart w:id="541" w:name="_Toc50130483"/>
      <w:bookmarkStart w:id="542" w:name="_Toc50133797"/>
      <w:bookmarkStart w:id="543" w:name="_Toc50134137"/>
      <w:bookmarkStart w:id="544" w:name="_Toc50557089"/>
      <w:bookmarkStart w:id="545" w:name="_Toc50548765"/>
      <w:bookmarkStart w:id="546" w:name="_Toc55202070"/>
      <w:bookmarkStart w:id="547" w:name="_Toc55193587"/>
      <w:r w:rsidRPr="00CB0C8A">
        <w:t>6.2</w:t>
      </w:r>
      <w:r w:rsidRPr="00CB0C8A">
        <w:tab/>
        <w:t xml:space="preserve">Solution #2: </w:t>
      </w:r>
      <w:bookmarkEnd w:id="534"/>
      <w:r w:rsidRPr="00CB0C8A">
        <w:t>V2X based solution</w:t>
      </w:r>
      <w:bookmarkEnd w:id="535"/>
      <w:bookmarkEnd w:id="536"/>
      <w:bookmarkEnd w:id="537"/>
      <w:bookmarkEnd w:id="538"/>
      <w:r w:rsidR="00B8637F">
        <w:t xml:space="preserve"> </w:t>
      </w:r>
      <w:r w:rsidR="00B8637F" w:rsidRPr="003E5C59">
        <w:rPr>
          <w:rFonts w:hint="eastAsia"/>
          <w:lang w:eastAsia="zh-CN"/>
        </w:rPr>
        <w:t>for ProSe direct discovery</w:t>
      </w:r>
      <w:bookmarkEnd w:id="539"/>
      <w:bookmarkEnd w:id="540"/>
      <w:bookmarkEnd w:id="541"/>
      <w:bookmarkEnd w:id="542"/>
      <w:bookmarkEnd w:id="543"/>
      <w:bookmarkEnd w:id="544"/>
      <w:bookmarkEnd w:id="545"/>
      <w:bookmarkEnd w:id="546"/>
      <w:bookmarkEnd w:id="547"/>
    </w:p>
    <w:p w14:paraId="44C0E6D8" w14:textId="77777777" w:rsidR="00AB4196" w:rsidRPr="00CB0C8A" w:rsidRDefault="00AB4196" w:rsidP="00AB4196">
      <w:pPr>
        <w:pStyle w:val="Heading3"/>
      </w:pPr>
      <w:bookmarkStart w:id="548" w:name="_Toc22286588"/>
      <w:bookmarkStart w:id="549" w:name="_Toc26173023"/>
      <w:bookmarkStart w:id="550" w:name="_Toc30666517"/>
      <w:bookmarkStart w:id="551" w:name="_Toc31029811"/>
      <w:bookmarkStart w:id="552" w:name="_Toc31030702"/>
      <w:bookmarkStart w:id="553" w:name="_Toc43388266"/>
      <w:bookmarkStart w:id="554" w:name="_Toc43735497"/>
      <w:bookmarkStart w:id="555" w:name="_Toc50130484"/>
      <w:bookmarkStart w:id="556" w:name="_Toc50133798"/>
      <w:bookmarkStart w:id="557" w:name="_Toc50134138"/>
      <w:bookmarkStart w:id="558" w:name="_Toc50557090"/>
      <w:bookmarkStart w:id="559" w:name="_Toc50548766"/>
      <w:bookmarkStart w:id="560" w:name="_Toc55202071"/>
      <w:bookmarkStart w:id="561" w:name="_Toc55193588"/>
      <w:r w:rsidRPr="00CB0C8A">
        <w:t>6.2.1</w:t>
      </w:r>
      <w:r w:rsidRPr="00CB0C8A">
        <w:tab/>
        <w:t>Description</w:t>
      </w:r>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p>
    <w:p w14:paraId="3764CB41" w14:textId="77777777" w:rsidR="00AB4196" w:rsidRPr="00CB0C8A" w:rsidRDefault="00AB4196" w:rsidP="00AB4196">
      <w:pPr>
        <w:pStyle w:val="Heading4"/>
      </w:pPr>
      <w:bookmarkStart w:id="562" w:name="_Toc26173024"/>
      <w:bookmarkStart w:id="563" w:name="_Toc30666518"/>
      <w:bookmarkStart w:id="564" w:name="_Toc31029812"/>
      <w:bookmarkStart w:id="565" w:name="_Toc31030703"/>
      <w:bookmarkStart w:id="566" w:name="_Toc43388267"/>
      <w:bookmarkStart w:id="567" w:name="_Toc43735498"/>
      <w:bookmarkStart w:id="568" w:name="_Toc50130485"/>
      <w:bookmarkStart w:id="569" w:name="_Toc50133799"/>
      <w:bookmarkStart w:id="570" w:name="_Toc50134139"/>
      <w:bookmarkStart w:id="571" w:name="_Toc50557091"/>
      <w:bookmarkStart w:id="572" w:name="_Toc50548767"/>
      <w:bookmarkStart w:id="573" w:name="_Toc55202072"/>
      <w:bookmarkStart w:id="574" w:name="_Toc55193589"/>
      <w:r w:rsidRPr="00CB0C8A">
        <w:t>6.2.1.1</w:t>
      </w:r>
      <w:r w:rsidRPr="00CB0C8A">
        <w:tab/>
        <w:t>General</w:t>
      </w:r>
      <w:bookmarkEnd w:id="562"/>
      <w:bookmarkEnd w:id="563"/>
      <w:bookmarkEnd w:id="564"/>
      <w:bookmarkEnd w:id="565"/>
      <w:bookmarkEnd w:id="566"/>
      <w:bookmarkEnd w:id="567"/>
      <w:bookmarkEnd w:id="568"/>
      <w:bookmarkEnd w:id="569"/>
      <w:bookmarkEnd w:id="570"/>
      <w:bookmarkEnd w:id="571"/>
      <w:bookmarkEnd w:id="572"/>
      <w:bookmarkEnd w:id="573"/>
      <w:bookmarkEnd w:id="574"/>
    </w:p>
    <w:p w14:paraId="5D982449" w14:textId="77777777" w:rsidR="00B8637F" w:rsidRPr="006A738F" w:rsidRDefault="00B8637F" w:rsidP="00B8637F">
      <w:pPr>
        <w:rPr>
          <w:lang w:eastAsia="zh-CN"/>
        </w:rPr>
      </w:pPr>
      <w:r w:rsidRPr="00CB0C8A">
        <w:rPr>
          <w:lang w:eastAsia="ko-KR"/>
        </w:rPr>
        <w:t>This solution addresses Key Issue #1 (ProSe Direct discovery)</w:t>
      </w:r>
      <w:r w:rsidRPr="006A738F">
        <w:rPr>
          <w:rFonts w:hint="eastAsia"/>
          <w:lang w:eastAsia="zh-CN"/>
        </w:rPr>
        <w:t xml:space="preserve"> and is mainly used to support ProSe direct discovery followed by subsequent ProSe direct communication (e.g. </w:t>
      </w:r>
      <w:r w:rsidRPr="00870021">
        <w:t>direct communication for playing a game together</w:t>
      </w:r>
      <w:r w:rsidRPr="006A738F">
        <w:rPr>
          <w:rFonts w:hint="eastAsia"/>
          <w:lang w:eastAsia="zh-CN"/>
        </w:rPr>
        <w:t>).</w:t>
      </w:r>
    </w:p>
    <w:p w14:paraId="30D64DD6" w14:textId="3896A175" w:rsidR="00AB4196" w:rsidRDefault="00AB4196" w:rsidP="00AB4196">
      <w:r>
        <w:t>A UE may either listen for other UEs it is interested in, or it may broadcast its interest</w:t>
      </w:r>
      <w:r w:rsidR="00B8637F">
        <w:t xml:space="preserve"> e.g. unique UE identity or group identity</w:t>
      </w:r>
      <w:r>
        <w:t xml:space="preserve">. </w:t>
      </w:r>
      <w:r w:rsidR="00DE63F7">
        <w:t>TS 23.287 [</w:t>
      </w:r>
      <w:r>
        <w:t xml:space="preserve">5] already has the concept of </w:t>
      </w:r>
      <w:r w:rsidR="00B8637F" w:rsidRPr="003E5C59">
        <w:rPr>
          <w:rFonts w:hint="eastAsia"/>
          <w:lang w:eastAsia="zh-CN"/>
        </w:rPr>
        <w:t>implicit d</w:t>
      </w:r>
      <w:r>
        <w:t xml:space="preserve">iscovery, </w:t>
      </w:r>
      <w:r w:rsidR="00B8637F" w:rsidRPr="003E5C59">
        <w:rPr>
          <w:rFonts w:hint="eastAsia"/>
          <w:lang w:eastAsia="zh-CN"/>
        </w:rPr>
        <w:t xml:space="preserve">as defined in </w:t>
      </w:r>
      <w:r w:rsidR="001D5B1D">
        <w:t>clause </w:t>
      </w:r>
      <w:r>
        <w:t xml:space="preserve">6.3.3 for Unicast mode link establishment. It is proposed to use PC5-S </w:t>
      </w:r>
      <w:r w:rsidR="00B8637F" w:rsidRPr="003E5C59">
        <w:rPr>
          <w:rFonts w:hint="eastAsia"/>
          <w:lang w:eastAsia="zh-CN"/>
        </w:rPr>
        <w:t xml:space="preserve">direct communication </w:t>
      </w:r>
      <w:r>
        <w:t xml:space="preserve">procedure </w:t>
      </w:r>
      <w:r w:rsidR="00D32F7F" w:rsidRPr="003E5C59">
        <w:rPr>
          <w:rFonts w:hint="eastAsia"/>
          <w:lang w:eastAsia="zh-CN"/>
        </w:rPr>
        <w:t>to implement the</w:t>
      </w:r>
      <w:r>
        <w:t xml:space="preserve"> Direct Discovery.</w:t>
      </w:r>
    </w:p>
    <w:p w14:paraId="2874E0B0" w14:textId="13D63DE5" w:rsidR="00AB4196" w:rsidRDefault="00AB4196" w:rsidP="00AB4196">
      <w:r>
        <w:t xml:space="preserve">The ProSe application layer, which in </w:t>
      </w:r>
      <w:r w:rsidR="00DE63F7">
        <w:t>TS 23.287 [</w:t>
      </w:r>
      <w:r>
        <w:t xml:space="preserve">5] is the V2X application layer </w:t>
      </w:r>
      <w:r w:rsidR="00D32F7F" w:rsidRPr="003E5C59">
        <w:rPr>
          <w:rFonts w:hint="eastAsia"/>
          <w:lang w:eastAsia="zh-CN"/>
        </w:rPr>
        <w:t>may provide</w:t>
      </w:r>
      <w:r>
        <w:t xml:space="preserve"> information</w:t>
      </w:r>
      <w:r w:rsidR="00D32F7F">
        <w:t xml:space="preserve"> which</w:t>
      </w:r>
      <w:r>
        <w:t xml:space="preserve"> should be either looked for or broadcast in the direct discovery procedure which includes </w:t>
      </w:r>
      <w:r w:rsidR="00D32F7F" w:rsidRPr="003E5C59">
        <w:rPr>
          <w:rFonts w:hint="eastAsia"/>
          <w:lang w:eastAsia="zh-CN"/>
        </w:rPr>
        <w:t xml:space="preserve">application </w:t>
      </w:r>
      <w:r w:rsidR="00D32F7F" w:rsidRPr="003E5C59">
        <w:rPr>
          <w:lang w:eastAsia="zh-CN"/>
        </w:rPr>
        <w:t>information</w:t>
      </w:r>
      <w:r w:rsidR="00D32F7F" w:rsidRPr="003E5C59">
        <w:rPr>
          <w:rFonts w:hint="eastAsia"/>
          <w:lang w:eastAsia="zh-CN"/>
        </w:rPr>
        <w:t>, e.g.</w:t>
      </w:r>
      <w:r w:rsidR="00D32F7F">
        <w:t xml:space="preserve"> </w:t>
      </w:r>
      <w:r>
        <w:t xml:space="preserve">an Application ID and a </w:t>
      </w:r>
      <w:r w:rsidR="00D32F7F" w:rsidRPr="003E5C59">
        <w:rPr>
          <w:rFonts w:hint="eastAsia"/>
          <w:lang w:eastAsia="zh-CN"/>
        </w:rPr>
        <w:t>UE</w:t>
      </w:r>
      <w:r w:rsidR="00870021">
        <w:rPr>
          <w:lang w:eastAsia="zh-CN"/>
        </w:rPr>
        <w:t>'</w:t>
      </w:r>
      <w:r w:rsidR="00D32F7F" w:rsidRPr="003E5C59">
        <w:rPr>
          <w:rFonts w:hint="eastAsia"/>
          <w:lang w:eastAsia="zh-CN"/>
        </w:rPr>
        <w:t>s ProSe Application Layer ID</w:t>
      </w:r>
      <w:r>
        <w:t>.</w:t>
      </w:r>
    </w:p>
    <w:p w14:paraId="743B848B" w14:textId="3F3B2BB4" w:rsidR="00AB4196" w:rsidRDefault="00D32F7F" w:rsidP="00AB4196">
      <w:r>
        <w:t xml:space="preserve">The Destination Layer-2 ID can be used to indicate if the message is unicast, groupcast or broadcast. </w:t>
      </w:r>
      <w:r w:rsidR="00AB4196" w:rsidRPr="00CB0C8A">
        <w:t>There may</w:t>
      </w:r>
      <w:r>
        <w:t xml:space="preserve"> also</w:t>
      </w:r>
      <w:r w:rsidR="00AB4196" w:rsidRPr="00CB0C8A">
        <w:t xml:space="preserve"> be situations when a unique Destination Layer-2-ID has been assigned to identify an application (e.g. as in </w:t>
      </w:r>
      <w:r w:rsidR="00DE63F7" w:rsidRPr="00CB0C8A">
        <w:t>TS</w:t>
      </w:r>
      <w:r w:rsidR="00DE63F7">
        <w:t> </w:t>
      </w:r>
      <w:r w:rsidR="00DE63F7" w:rsidRPr="00CB0C8A">
        <w:t>23.287</w:t>
      </w:r>
      <w:r w:rsidR="00DE63F7">
        <w:t> </w:t>
      </w:r>
      <w:r w:rsidR="00DE63F7" w:rsidRPr="00CB0C8A">
        <w:t>[</w:t>
      </w:r>
      <w:r w:rsidR="00AB4196" w:rsidRPr="00CB0C8A">
        <w:t>5] a V2X service can be assigned a unique Destination Layer-2 ID), in such a situation it would not be expected to receive Destination Layer 2-ID from the application layer. In addition, a UE may be interested in only communicating with another specific UE(s), in such situations a Destination Layer-2-ID may</w:t>
      </w:r>
      <w:r>
        <w:t xml:space="preserve"> not </w:t>
      </w:r>
      <w:r w:rsidR="00AB4196" w:rsidRPr="00CB0C8A">
        <w:t xml:space="preserve">be sufficient </w:t>
      </w:r>
      <w:r>
        <w:t>and</w:t>
      </w:r>
      <w:r w:rsidR="00AB4196" w:rsidRPr="00CB0C8A">
        <w:t xml:space="preserve"> there might be a need to look for a specific UE that is independent of the Destination Layer-2-ID. The procedure is flexible so that ProSe Layer </w:t>
      </w:r>
      <w:r w:rsidR="00AB4196" w:rsidRPr="00CB0C8A">
        <w:lastRenderedPageBreak/>
        <w:t>is provided a set of identities from the ProSe application layer and</w:t>
      </w:r>
      <w:r w:rsidRPr="003E5C59">
        <w:rPr>
          <w:rFonts w:hint="eastAsia"/>
          <w:lang w:eastAsia="zh-CN"/>
        </w:rPr>
        <w:t xml:space="preserve"> from provisioned information</w:t>
      </w:r>
      <w:r w:rsidR="00AB4196" w:rsidRPr="00CB0C8A">
        <w:t xml:space="preserve"> the ProSe Layer then uses these identities to do a match.</w:t>
      </w:r>
    </w:p>
    <w:p w14:paraId="73CBE70C" w14:textId="230239FA" w:rsidR="00D32F7F" w:rsidRPr="00CB0C8A" w:rsidRDefault="00D32F7F" w:rsidP="00AB4196">
      <w:r>
        <w:t xml:space="preserve">The Source Layer-2 ID and Frame type are as described in </w:t>
      </w:r>
      <w:r w:rsidR="001D5B1D">
        <w:t>clause </w:t>
      </w:r>
      <w:r>
        <w:t>6.3.1.</w:t>
      </w:r>
    </w:p>
    <w:p w14:paraId="2A58CFF8" w14:textId="77777777" w:rsidR="00AB4196" w:rsidRPr="00CB0C8A" w:rsidRDefault="00AB4196" w:rsidP="00AB4196">
      <w:pPr>
        <w:pStyle w:val="Heading3"/>
      </w:pPr>
      <w:bookmarkStart w:id="575" w:name="_Toc22286589"/>
      <w:bookmarkStart w:id="576" w:name="_Toc26173025"/>
      <w:bookmarkStart w:id="577" w:name="_Toc30666519"/>
      <w:bookmarkStart w:id="578" w:name="_Toc31029813"/>
      <w:bookmarkStart w:id="579" w:name="_Toc31030704"/>
      <w:bookmarkStart w:id="580" w:name="_Toc43388268"/>
      <w:bookmarkStart w:id="581" w:name="_Toc43735499"/>
      <w:bookmarkStart w:id="582" w:name="_Toc50130486"/>
      <w:bookmarkStart w:id="583" w:name="_Toc50133800"/>
      <w:bookmarkStart w:id="584" w:name="_Toc50134140"/>
      <w:bookmarkStart w:id="585" w:name="_Toc50557092"/>
      <w:bookmarkStart w:id="586" w:name="_Toc50548768"/>
      <w:bookmarkStart w:id="587" w:name="_Toc55202073"/>
      <w:bookmarkStart w:id="588" w:name="_Toc55193590"/>
      <w:r w:rsidRPr="00CB0C8A">
        <w:t>6.2.2</w:t>
      </w:r>
      <w:r w:rsidRPr="00CB0C8A">
        <w:tab/>
        <w:t>Procedures</w:t>
      </w:r>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p>
    <w:p w14:paraId="2C2F2028" w14:textId="77777777" w:rsidR="00AB4196" w:rsidRPr="00CB0C8A" w:rsidRDefault="00AB4196" w:rsidP="00AB4196">
      <w:pPr>
        <w:pStyle w:val="Heading4"/>
      </w:pPr>
      <w:bookmarkStart w:id="589" w:name="_Toc26173026"/>
      <w:bookmarkStart w:id="590" w:name="_Toc30666520"/>
      <w:bookmarkStart w:id="591" w:name="_Toc31029814"/>
      <w:bookmarkStart w:id="592" w:name="_Toc31030705"/>
      <w:bookmarkStart w:id="593" w:name="_Toc43388269"/>
      <w:bookmarkStart w:id="594" w:name="_Toc43735500"/>
      <w:bookmarkStart w:id="595" w:name="_Toc50130487"/>
      <w:bookmarkStart w:id="596" w:name="_Toc50133801"/>
      <w:bookmarkStart w:id="597" w:name="_Toc50134141"/>
      <w:bookmarkStart w:id="598" w:name="_Toc50557093"/>
      <w:bookmarkStart w:id="599" w:name="_Toc50548769"/>
      <w:bookmarkStart w:id="600" w:name="_Toc55202074"/>
      <w:bookmarkStart w:id="601" w:name="_Toc55193591"/>
      <w:r w:rsidRPr="00CB0C8A">
        <w:t>6.2.2.0</w:t>
      </w:r>
      <w:r w:rsidRPr="00CB0C8A">
        <w:tab/>
      </w:r>
      <w:r w:rsidRPr="00CB0C8A">
        <w:rPr>
          <w:lang w:eastAsia="zh-CN"/>
        </w:rPr>
        <w:t xml:space="preserve">Policy/Parameter </w:t>
      </w:r>
      <w:r w:rsidRPr="00CB0C8A">
        <w:t>Description</w:t>
      </w:r>
      <w:bookmarkEnd w:id="589"/>
      <w:bookmarkEnd w:id="590"/>
      <w:bookmarkEnd w:id="591"/>
      <w:bookmarkEnd w:id="592"/>
      <w:bookmarkEnd w:id="593"/>
      <w:bookmarkEnd w:id="594"/>
      <w:bookmarkEnd w:id="595"/>
      <w:bookmarkEnd w:id="596"/>
      <w:bookmarkEnd w:id="597"/>
      <w:bookmarkEnd w:id="598"/>
      <w:bookmarkEnd w:id="599"/>
      <w:bookmarkEnd w:id="600"/>
      <w:bookmarkEnd w:id="601"/>
    </w:p>
    <w:p w14:paraId="43B47FDF" w14:textId="23BC1781" w:rsidR="00D32F7F" w:rsidRPr="00CB0C8A" w:rsidRDefault="00AB4196" w:rsidP="00D32F7F">
      <w:pPr>
        <w:pStyle w:val="Heading5"/>
      </w:pPr>
      <w:bookmarkStart w:id="602" w:name="_Toc43388270"/>
      <w:bookmarkStart w:id="603" w:name="_Toc43735501"/>
      <w:bookmarkStart w:id="604" w:name="_Toc50130488"/>
      <w:bookmarkStart w:id="605" w:name="_Toc50133802"/>
      <w:bookmarkStart w:id="606" w:name="_Toc50134142"/>
      <w:bookmarkStart w:id="607" w:name="_Toc50557094"/>
      <w:bookmarkStart w:id="608" w:name="_Toc50548770"/>
      <w:bookmarkStart w:id="609" w:name="_Toc55202075"/>
      <w:bookmarkStart w:id="610" w:name="_Toc30666521"/>
      <w:bookmarkStart w:id="611" w:name="_Toc31029815"/>
      <w:bookmarkStart w:id="612" w:name="_Toc31030706"/>
      <w:bookmarkStart w:id="613" w:name="_Toc55193592"/>
      <w:r w:rsidRPr="00CB0C8A">
        <w:t>6.2.2.0.1</w:t>
      </w:r>
      <w:r w:rsidRPr="00CB0C8A">
        <w:tab/>
      </w:r>
      <w:r w:rsidR="00D32F7F">
        <w:t>Identities</w:t>
      </w:r>
      <w:bookmarkEnd w:id="602"/>
      <w:bookmarkEnd w:id="603"/>
      <w:bookmarkEnd w:id="604"/>
      <w:bookmarkEnd w:id="605"/>
      <w:bookmarkEnd w:id="606"/>
      <w:bookmarkEnd w:id="607"/>
      <w:bookmarkEnd w:id="608"/>
      <w:bookmarkEnd w:id="609"/>
      <w:bookmarkEnd w:id="613"/>
    </w:p>
    <w:p w14:paraId="162862C4" w14:textId="77777777" w:rsidR="00AB4196" w:rsidRPr="00CB0C8A" w:rsidRDefault="00AB4196" w:rsidP="00D9253A">
      <w:bookmarkStart w:id="614" w:name="_Toc43388271"/>
      <w:bookmarkStart w:id="615" w:name="_Toc43726185"/>
      <w:bookmarkEnd w:id="610"/>
      <w:bookmarkEnd w:id="611"/>
      <w:bookmarkEnd w:id="612"/>
      <w:r w:rsidRPr="00CB0C8A">
        <w:t>The following identities are required:</w:t>
      </w:r>
      <w:bookmarkEnd w:id="614"/>
      <w:bookmarkEnd w:id="615"/>
    </w:p>
    <w:p w14:paraId="2661C8A1" w14:textId="0A309D48" w:rsidR="00AB4196" w:rsidRPr="00CB0C8A" w:rsidRDefault="00AB4196" w:rsidP="00AB4196">
      <w:pPr>
        <w:pStyle w:val="B1"/>
      </w:pPr>
      <w:r>
        <w:t>a)</w:t>
      </w:r>
      <w:r>
        <w:tab/>
      </w:r>
      <w:r w:rsidR="00CF7D26">
        <w:rPr>
          <w:rFonts w:hint="eastAsia"/>
          <w:lang w:eastAsia="zh-CN"/>
        </w:rPr>
        <w:t xml:space="preserve">ProSe </w:t>
      </w:r>
      <w:r>
        <w:t>Application ID:</w:t>
      </w:r>
      <w:r w:rsidRPr="001F61AC">
        <w:rPr>
          <w:rFonts w:hint="eastAsia"/>
          <w:lang w:eastAsia="zh-CN"/>
        </w:rPr>
        <w:t xml:space="preserve"> </w:t>
      </w:r>
      <w:r w:rsidRPr="00CB0C8A">
        <w:t xml:space="preserve">An identity used by a UE to indicate a specific ProSe application. The ProSe </w:t>
      </w:r>
      <w:r w:rsidR="00793D8D">
        <w:rPr>
          <w:rFonts w:hint="eastAsia"/>
          <w:lang w:eastAsia="zh-CN"/>
        </w:rPr>
        <w:t>A</w:t>
      </w:r>
      <w:r w:rsidR="00793D8D" w:rsidRPr="00CB0C8A">
        <w:t xml:space="preserve">pplication </w:t>
      </w:r>
      <w:r w:rsidRPr="00CB0C8A">
        <w:t>ID is assigned (provided) by the ProSe application layer and can be used to identify e.g.:</w:t>
      </w:r>
    </w:p>
    <w:p w14:paraId="105A90A6" w14:textId="77777777" w:rsidR="00AB4196" w:rsidRPr="00CB0C8A" w:rsidRDefault="00AB4196" w:rsidP="00AB4196">
      <w:pPr>
        <w:pStyle w:val="B2"/>
      </w:pPr>
      <w:r w:rsidRPr="00CB0C8A">
        <w:t>-</w:t>
      </w:r>
      <w:r w:rsidRPr="00CB0C8A">
        <w:tab/>
        <w:t>An application e.g. Mission Critical Voice, Game A, Game B, Taxi Communications company Y</w:t>
      </w:r>
    </w:p>
    <w:p w14:paraId="454D04B6" w14:textId="4B3A8AB0" w:rsidR="00D32F7F" w:rsidRPr="00870021" w:rsidRDefault="00AB4196" w:rsidP="00870021">
      <w:pPr>
        <w:pStyle w:val="B1"/>
      </w:pPr>
      <w:r w:rsidRPr="00870021">
        <w:t>b)</w:t>
      </w:r>
      <w:r w:rsidRPr="00870021">
        <w:tab/>
        <w:t>Destination Layer-2 ID</w:t>
      </w:r>
      <w:r w:rsidRPr="00870021">
        <w:rPr>
          <w:rFonts w:hint="eastAsia"/>
        </w:rPr>
        <w:t xml:space="preserve"> </w:t>
      </w:r>
      <w:r w:rsidRPr="00870021">
        <w:t>Indicate</w:t>
      </w:r>
      <w:r w:rsidR="00870021">
        <w:t>:</w:t>
      </w:r>
    </w:p>
    <w:p w14:paraId="27A61777" w14:textId="3D204806" w:rsidR="00AB4196" w:rsidRPr="00CB0C8A" w:rsidRDefault="00D32F7F" w:rsidP="00870021">
      <w:pPr>
        <w:pStyle w:val="B2"/>
      </w:pPr>
      <w:r w:rsidRPr="00CB0C8A">
        <w:t>-</w:t>
      </w:r>
      <w:r w:rsidRPr="00CB0C8A">
        <w:tab/>
      </w:r>
      <w:r w:rsidRPr="006A738F">
        <w:rPr>
          <w:rFonts w:hint="eastAsia"/>
          <w:lang w:eastAsia="zh-CN"/>
        </w:rPr>
        <w:t>A specific target UE layer-2 ID or layer-2 ID for initial signalling</w:t>
      </w:r>
      <w:r w:rsidRPr="00CB0C8A">
        <w:t>.</w:t>
      </w:r>
    </w:p>
    <w:p w14:paraId="36AE9174" w14:textId="77777777" w:rsidR="00D32F7F" w:rsidRDefault="00D32F7F" w:rsidP="00D32F7F">
      <w:pPr>
        <w:pStyle w:val="B1"/>
      </w:pPr>
      <w:r>
        <w:t>c)</w:t>
      </w:r>
      <w:r>
        <w:tab/>
        <w:t>Source Layer-2 ID that is set to a unicast identifier of the transmitter.</w:t>
      </w:r>
    </w:p>
    <w:p w14:paraId="620EF1D2" w14:textId="4CDC7E8E" w:rsidR="00D32F7F" w:rsidRDefault="00D32F7F" w:rsidP="00D32F7F">
      <w:pPr>
        <w:pStyle w:val="B1"/>
      </w:pPr>
      <w:r>
        <w:t>d)</w:t>
      </w:r>
      <w:r>
        <w:tab/>
      </w:r>
      <w:r w:rsidRPr="003E5C59">
        <w:rPr>
          <w:rFonts w:hint="eastAsia"/>
          <w:lang w:eastAsia="zh-CN"/>
        </w:rPr>
        <w:t>Source UE</w:t>
      </w:r>
      <w:r w:rsidR="00870021">
        <w:rPr>
          <w:lang w:eastAsia="zh-CN"/>
        </w:rPr>
        <w:t>'</w:t>
      </w:r>
      <w:r w:rsidRPr="003E5C59">
        <w:rPr>
          <w:rFonts w:hint="eastAsia"/>
          <w:lang w:eastAsia="zh-CN"/>
        </w:rPr>
        <w:t>s</w:t>
      </w:r>
      <w:r>
        <w:t xml:space="preserve"> ProSe </w:t>
      </w:r>
      <w:r w:rsidRPr="003E5C59">
        <w:rPr>
          <w:lang w:eastAsia="zh-CN"/>
        </w:rPr>
        <w:t>Application</w:t>
      </w:r>
      <w:r w:rsidRPr="003E5C59">
        <w:rPr>
          <w:rFonts w:hint="eastAsia"/>
          <w:lang w:eastAsia="zh-CN"/>
        </w:rPr>
        <w:t xml:space="preserve"> Layer</w:t>
      </w:r>
      <w:r>
        <w:t xml:space="preserve"> ID</w:t>
      </w:r>
      <w:r w:rsidRPr="003E5C59">
        <w:rPr>
          <w:rFonts w:hint="eastAsia"/>
          <w:lang w:eastAsia="zh-CN"/>
        </w:rPr>
        <w:t>.</w:t>
      </w:r>
      <w:r>
        <w:tab/>
        <w:t xml:space="preserve">An identity used to identify the </w:t>
      </w:r>
      <w:r w:rsidRPr="003E5C59">
        <w:rPr>
          <w:rFonts w:hint="eastAsia"/>
          <w:lang w:eastAsia="zh-CN"/>
        </w:rPr>
        <w:t>source</w:t>
      </w:r>
      <w:r>
        <w:t xml:space="preserve"> ProSe UE</w:t>
      </w:r>
      <w:r w:rsidRPr="003E5C59">
        <w:rPr>
          <w:rFonts w:hint="eastAsia"/>
          <w:lang w:eastAsia="zh-CN"/>
        </w:rPr>
        <w:t xml:space="preserve"> at the application layer</w:t>
      </w:r>
      <w:r>
        <w:t>. It is provided by the ProSe Application Layer to the ProSe Layer.</w:t>
      </w:r>
    </w:p>
    <w:p w14:paraId="725FE798" w14:textId="1C5A7460" w:rsidR="00D32F7F" w:rsidRDefault="00D32F7F" w:rsidP="00D32F7F">
      <w:pPr>
        <w:pStyle w:val="B1"/>
      </w:pPr>
      <w:r>
        <w:t>e)</w:t>
      </w:r>
      <w:r>
        <w:tab/>
      </w:r>
      <w:r w:rsidRPr="003E5C59">
        <w:rPr>
          <w:rFonts w:hint="eastAsia"/>
          <w:lang w:eastAsia="zh-CN"/>
        </w:rPr>
        <w:t>Target UE</w:t>
      </w:r>
      <w:r w:rsidR="00870021">
        <w:rPr>
          <w:lang w:eastAsia="zh-CN"/>
        </w:rPr>
        <w:t>'</w:t>
      </w:r>
      <w:r w:rsidRPr="003E5C59">
        <w:rPr>
          <w:rFonts w:hint="eastAsia"/>
          <w:lang w:eastAsia="zh-CN"/>
        </w:rPr>
        <w:t>s</w:t>
      </w:r>
      <w:r>
        <w:t xml:space="preserve"> ProSe </w:t>
      </w:r>
      <w:r w:rsidRPr="003E5C59">
        <w:rPr>
          <w:rFonts w:hint="eastAsia"/>
          <w:lang w:eastAsia="zh-CN"/>
        </w:rPr>
        <w:t>Application Layer</w:t>
      </w:r>
      <w:r>
        <w:t xml:space="preserve"> ID</w:t>
      </w:r>
      <w:r w:rsidRPr="003E5C59">
        <w:rPr>
          <w:rFonts w:hint="eastAsia"/>
          <w:lang w:eastAsia="zh-CN"/>
        </w:rPr>
        <w:t>.</w:t>
      </w:r>
      <w:r w:rsidR="001D5B1D">
        <w:tab/>
      </w:r>
      <w:r>
        <w:t>An identity used to identify the destination ProSe UE</w:t>
      </w:r>
      <w:r w:rsidRPr="003E5C59">
        <w:rPr>
          <w:rFonts w:hint="eastAsia"/>
          <w:lang w:eastAsia="zh-CN"/>
        </w:rPr>
        <w:t xml:space="preserve"> at the application layer</w:t>
      </w:r>
      <w:r>
        <w:t>. It is provided by the ProSe Application Layer to the ProSe Layer.</w:t>
      </w:r>
    </w:p>
    <w:p w14:paraId="6444980B" w14:textId="79899BC0" w:rsidR="00D32F7F" w:rsidRDefault="00D32F7F" w:rsidP="00D32F7F">
      <w:pPr>
        <w:pStyle w:val="B1"/>
      </w:pPr>
      <w:r>
        <w:t>f)</w:t>
      </w:r>
      <w:r w:rsidR="001D5B1D">
        <w:tab/>
      </w:r>
      <w:r>
        <w:t xml:space="preserve">ProSe </w:t>
      </w:r>
      <w:r w:rsidRPr="00257681">
        <w:rPr>
          <w:rFonts w:hint="eastAsia"/>
          <w:lang w:eastAsia="zh-CN"/>
        </w:rPr>
        <w:t>Application Laye</w:t>
      </w:r>
      <w:r>
        <w:rPr>
          <w:rFonts w:hint="eastAsia"/>
          <w:lang w:eastAsia="zh-CN"/>
        </w:rPr>
        <w:t xml:space="preserve">r </w:t>
      </w:r>
      <w:r>
        <w:t>Group ID</w:t>
      </w:r>
      <w:r w:rsidRPr="003E5C59">
        <w:rPr>
          <w:rFonts w:hint="eastAsia"/>
          <w:lang w:eastAsia="zh-CN"/>
        </w:rPr>
        <w:t xml:space="preserve">. </w:t>
      </w:r>
      <w:r>
        <w:t>An identity used to identify a</w:t>
      </w:r>
      <w:r w:rsidR="00793D8D">
        <w:rPr>
          <w:rFonts w:hint="eastAsia"/>
          <w:lang w:eastAsia="zh-CN"/>
        </w:rPr>
        <w:t>n</w:t>
      </w:r>
      <w:r>
        <w:t xml:space="preserve"> </w:t>
      </w:r>
      <w:r w:rsidRPr="003E5C59">
        <w:rPr>
          <w:rFonts w:hint="eastAsia"/>
          <w:lang w:eastAsia="zh-CN"/>
        </w:rPr>
        <w:t xml:space="preserve">application layer </w:t>
      </w:r>
      <w:r>
        <w:t>group the UE belongs to.</w:t>
      </w:r>
    </w:p>
    <w:p w14:paraId="6143A607" w14:textId="4C230456" w:rsidR="00D32F7F" w:rsidRPr="006D2DE9" w:rsidRDefault="00D32F7F" w:rsidP="00D32F7F">
      <w:pPr>
        <w:pStyle w:val="B1"/>
      </w:pPr>
      <w:r>
        <w:rPr>
          <w:rFonts w:hint="eastAsia"/>
          <w:lang w:eastAsia="zh-CN"/>
        </w:rPr>
        <w:t>g</w:t>
      </w:r>
      <w:r>
        <w:rPr>
          <w:rFonts w:hint="eastAsia"/>
        </w:rPr>
        <w:t>)</w:t>
      </w:r>
      <w:r w:rsidRPr="006A738F">
        <w:rPr>
          <w:rFonts w:hint="eastAsia"/>
          <w:lang w:eastAsia="zh-CN"/>
        </w:rPr>
        <w:tab/>
      </w:r>
      <w:r w:rsidRPr="006D2DE9">
        <w:rPr>
          <w:rFonts w:hint="eastAsia"/>
        </w:rPr>
        <w:t>Relay Service Code (for UE-to-Network Relay</w:t>
      </w:r>
      <w:r w:rsidRPr="006A738F">
        <w:rPr>
          <w:rFonts w:hint="eastAsia"/>
          <w:lang w:eastAsia="zh-CN"/>
        </w:rPr>
        <w:t xml:space="preserve"> Discovery</w:t>
      </w:r>
      <w:r w:rsidRPr="006D2DE9">
        <w:rPr>
          <w:rFonts w:hint="eastAsia"/>
        </w:rPr>
        <w:t>)</w:t>
      </w:r>
      <w:r w:rsidR="00870021">
        <w:t>:</w:t>
      </w:r>
    </w:p>
    <w:p w14:paraId="7B453A39" w14:textId="181D5A4C" w:rsidR="00D32F7F" w:rsidRPr="006A738F" w:rsidRDefault="00D32F7F" w:rsidP="00D32F7F">
      <w:pPr>
        <w:pStyle w:val="B2"/>
        <w:rPr>
          <w:lang w:eastAsia="zh-CN"/>
        </w:rPr>
      </w:pPr>
      <w:r>
        <w:rPr>
          <w:rFonts w:hint="eastAsia"/>
        </w:rPr>
        <w:t>-</w:t>
      </w:r>
      <w:r w:rsidRPr="006A738F">
        <w:rPr>
          <w:rFonts w:hint="eastAsia"/>
          <w:lang w:eastAsia="zh-CN"/>
        </w:rPr>
        <w:tab/>
      </w:r>
      <w:r w:rsidRPr="006D2DE9">
        <w:rPr>
          <w:rFonts w:hint="eastAsia"/>
        </w:rPr>
        <w:t xml:space="preserve">Relay Service Code as defined in </w:t>
      </w:r>
      <w:r w:rsidR="00DE63F7" w:rsidRPr="006D2DE9">
        <w:rPr>
          <w:rFonts w:hint="eastAsia"/>
        </w:rPr>
        <w:t>TS</w:t>
      </w:r>
      <w:r w:rsidR="00DE63F7">
        <w:t> </w:t>
      </w:r>
      <w:r w:rsidR="00DE63F7" w:rsidRPr="006D2DE9">
        <w:rPr>
          <w:rFonts w:hint="eastAsia"/>
        </w:rPr>
        <w:t>23.303</w:t>
      </w:r>
      <w:r w:rsidR="00DE63F7">
        <w:t> </w:t>
      </w:r>
      <w:r w:rsidR="00DE63F7" w:rsidRPr="006D2DE9">
        <w:rPr>
          <w:rFonts w:hint="eastAsia"/>
        </w:rPr>
        <w:t>[</w:t>
      </w:r>
      <w:r w:rsidRPr="006D2DE9">
        <w:rPr>
          <w:rFonts w:hint="eastAsia"/>
        </w:rPr>
        <w:t>9].</w:t>
      </w:r>
    </w:p>
    <w:p w14:paraId="29D79B30" w14:textId="5DF1EF71" w:rsidR="00D32F7F" w:rsidRPr="006A738F" w:rsidRDefault="00D32F7F" w:rsidP="00870021">
      <w:pPr>
        <w:pStyle w:val="B1"/>
        <w:rPr>
          <w:b/>
          <w:lang w:eastAsia="zh-CN"/>
        </w:rPr>
      </w:pPr>
      <w:r>
        <w:rPr>
          <w:rFonts w:hint="eastAsia"/>
          <w:lang w:eastAsia="zh-CN"/>
        </w:rPr>
        <w:t>h</w:t>
      </w:r>
      <w:r w:rsidRPr="006D2DE9">
        <w:rPr>
          <w:rFonts w:hint="eastAsia"/>
        </w:rPr>
        <w:t>)</w:t>
      </w:r>
      <w:r w:rsidR="00870021">
        <w:rPr>
          <w:lang w:eastAsia="zh-CN"/>
        </w:rPr>
        <w:tab/>
      </w:r>
      <w:r w:rsidRPr="006D2DE9">
        <w:t>Discovery Group ID</w:t>
      </w:r>
      <w:r w:rsidRPr="006D2DE9">
        <w:rPr>
          <w:rFonts w:hint="eastAsia"/>
        </w:rPr>
        <w:t xml:space="preserve"> (for Group Member Discovery)</w:t>
      </w:r>
      <w:r w:rsidR="00870021">
        <w:t>:</w:t>
      </w:r>
    </w:p>
    <w:p w14:paraId="29DEF611" w14:textId="7D125EE8" w:rsidR="00AB4196" w:rsidRPr="00CB0C8A" w:rsidRDefault="00D32F7F" w:rsidP="00870021">
      <w:pPr>
        <w:pStyle w:val="B2"/>
      </w:pPr>
      <w:r w:rsidRPr="006D2DE9">
        <w:rPr>
          <w:rFonts w:hint="eastAsia"/>
        </w:rPr>
        <w:t>-</w:t>
      </w:r>
      <w:r w:rsidRPr="006A738F">
        <w:rPr>
          <w:rFonts w:hint="eastAsia"/>
          <w:lang w:eastAsia="zh-CN"/>
        </w:rPr>
        <w:tab/>
      </w:r>
      <w:r w:rsidRPr="006D2DE9">
        <w:t>Discovery Group ID</w:t>
      </w:r>
      <w:r w:rsidRPr="006D2DE9">
        <w:rPr>
          <w:rFonts w:hint="eastAsia"/>
        </w:rPr>
        <w:t xml:space="preserve"> as defined in </w:t>
      </w:r>
      <w:r w:rsidR="00DE63F7" w:rsidRPr="006D2DE9">
        <w:rPr>
          <w:rFonts w:hint="eastAsia"/>
        </w:rPr>
        <w:t>TS</w:t>
      </w:r>
      <w:r w:rsidR="00DE63F7">
        <w:t> </w:t>
      </w:r>
      <w:r w:rsidR="00DE63F7" w:rsidRPr="006D2DE9">
        <w:rPr>
          <w:rFonts w:hint="eastAsia"/>
        </w:rPr>
        <w:t>23.303</w:t>
      </w:r>
      <w:r w:rsidR="00DE63F7">
        <w:t> </w:t>
      </w:r>
      <w:r w:rsidR="00DE63F7" w:rsidRPr="006D2DE9">
        <w:rPr>
          <w:rFonts w:hint="eastAsia"/>
        </w:rPr>
        <w:t>[</w:t>
      </w:r>
      <w:r w:rsidRPr="006D2DE9">
        <w:rPr>
          <w:rFonts w:hint="eastAsia"/>
        </w:rPr>
        <w:t>9].</w:t>
      </w:r>
    </w:p>
    <w:p w14:paraId="6992A8BD" w14:textId="77777777" w:rsidR="00AB4196" w:rsidRPr="00CB0C8A" w:rsidRDefault="00AB4196" w:rsidP="00AB4196">
      <w:r w:rsidRPr="00CB0C8A">
        <w:t>All of the above identities can be either fixed over time or can be dynamic depending on operator configuration. When an identity is dynamic it will have a validity timer. Dynamic allocation of the identities by the ProSe Application layer allows for privacy support.</w:t>
      </w:r>
    </w:p>
    <w:p w14:paraId="3A604E33" w14:textId="77777777" w:rsidR="00AB4196" w:rsidRPr="00CB0C8A" w:rsidRDefault="00AB4196" w:rsidP="00AB4196">
      <w:pPr>
        <w:pStyle w:val="Heading5"/>
      </w:pPr>
      <w:bookmarkStart w:id="616" w:name="_Toc30666522"/>
      <w:bookmarkStart w:id="617" w:name="_Toc31029816"/>
      <w:bookmarkStart w:id="618" w:name="_Toc31030707"/>
      <w:bookmarkStart w:id="619" w:name="_Toc43388272"/>
      <w:bookmarkStart w:id="620" w:name="_Toc43735502"/>
      <w:bookmarkStart w:id="621" w:name="_Toc50130489"/>
      <w:bookmarkStart w:id="622" w:name="_Toc50133803"/>
      <w:bookmarkStart w:id="623" w:name="_Toc50134143"/>
      <w:bookmarkStart w:id="624" w:name="_Toc50557095"/>
      <w:bookmarkStart w:id="625" w:name="_Toc50548771"/>
      <w:bookmarkStart w:id="626" w:name="_Toc55202076"/>
      <w:bookmarkStart w:id="627" w:name="_Toc55193593"/>
      <w:r w:rsidRPr="00CB0C8A">
        <w:t>6.2.2.0.2</w:t>
      </w:r>
      <w:r w:rsidRPr="00CB0C8A">
        <w:tab/>
      </w:r>
      <w:r w:rsidRPr="00CB0C8A">
        <w:rPr>
          <w:lang w:eastAsia="zh-CN"/>
        </w:rPr>
        <w:t>Policy/Parameter provisioning</w:t>
      </w:r>
      <w:bookmarkEnd w:id="616"/>
      <w:bookmarkEnd w:id="617"/>
      <w:bookmarkEnd w:id="618"/>
      <w:bookmarkEnd w:id="619"/>
      <w:bookmarkEnd w:id="620"/>
      <w:bookmarkEnd w:id="621"/>
      <w:bookmarkEnd w:id="622"/>
      <w:bookmarkEnd w:id="623"/>
      <w:bookmarkEnd w:id="624"/>
      <w:bookmarkEnd w:id="625"/>
      <w:bookmarkEnd w:id="626"/>
      <w:bookmarkEnd w:id="627"/>
    </w:p>
    <w:p w14:paraId="29D9A604" w14:textId="5BDBB172" w:rsidR="00870021" w:rsidRDefault="00870021" w:rsidP="00870021">
      <w:r>
        <w:t xml:space="preserve">The same concept as in </w:t>
      </w:r>
      <w:r w:rsidR="00DE63F7">
        <w:t>TS 23.287 [</w:t>
      </w:r>
      <w:r>
        <w:t xml:space="preserve">5] </w:t>
      </w:r>
      <w:r w:rsidR="001D5B1D">
        <w:t>clause </w:t>
      </w:r>
      <w:r>
        <w:t>5.1.1 shall be used.</w:t>
      </w:r>
    </w:p>
    <w:p w14:paraId="4F4B1C49" w14:textId="3FA6BD79" w:rsidR="00870021" w:rsidRDefault="00870021" w:rsidP="00870021">
      <w:r>
        <w:t xml:space="preserve">See </w:t>
      </w:r>
      <w:r w:rsidR="00DE63F7">
        <w:t>TS 23.287 [</w:t>
      </w:r>
      <w:r>
        <w:t xml:space="preserve">5] </w:t>
      </w:r>
      <w:r w:rsidR="001D5B1D">
        <w:t>clause </w:t>
      </w:r>
      <w:r>
        <w:t>5.1.2. Replace:</w:t>
      </w:r>
    </w:p>
    <w:p w14:paraId="15516E3C" w14:textId="77777777" w:rsidR="00870021" w:rsidRDefault="00870021" w:rsidP="00870021">
      <w:pPr>
        <w:pStyle w:val="B1"/>
      </w:pPr>
      <w:r>
        <w:t>-</w:t>
      </w:r>
      <w:r>
        <w:tab/>
        <w:t>V2X service by ProSe Application.</w:t>
      </w:r>
    </w:p>
    <w:p w14:paraId="17303C6F" w14:textId="77777777" w:rsidR="00870021" w:rsidRDefault="00870021" w:rsidP="00870021">
      <w:pPr>
        <w:pStyle w:val="B1"/>
      </w:pPr>
      <w:r>
        <w:t>-</w:t>
      </w:r>
      <w:r>
        <w:tab/>
        <w:t>PISD and ITS-AID by Application ID.</w:t>
      </w:r>
    </w:p>
    <w:p w14:paraId="64298C51" w14:textId="77777777" w:rsidR="00870021" w:rsidRDefault="00870021" w:rsidP="00870021">
      <w:r>
        <w:t>Add the following new requirements:</w:t>
      </w:r>
    </w:p>
    <w:p w14:paraId="0B82BB4E" w14:textId="77777777" w:rsidR="00870021" w:rsidRDefault="00870021" w:rsidP="00870021">
      <w:pPr>
        <w:pStyle w:val="B2"/>
      </w:pPr>
      <w:r>
        <w:t>1)</w:t>
      </w:r>
      <w:r>
        <w:tab/>
        <w:t>Policy/parameters related to if ProSe application is allowed to use PC5 direct discovery:</w:t>
      </w:r>
    </w:p>
    <w:p w14:paraId="2525BEF6" w14:textId="77777777" w:rsidR="00870021" w:rsidRDefault="00870021" w:rsidP="00870021">
      <w:pPr>
        <w:pStyle w:val="B3"/>
      </w:pPr>
      <w:r>
        <w:t>-</w:t>
      </w:r>
      <w:r>
        <w:tab/>
        <w:t>The list of ProSe Applications that are allowed to use PC5 direct discovery.</w:t>
      </w:r>
    </w:p>
    <w:p w14:paraId="221D66A4" w14:textId="77777777" w:rsidR="00870021" w:rsidRDefault="00870021" w:rsidP="00870021">
      <w:pPr>
        <w:pStyle w:val="B2"/>
      </w:pPr>
      <w:r>
        <w:t>2)</w:t>
      </w:r>
      <w:r>
        <w:tab/>
        <w:t>Policy/parameters related to Destination Layer-2-ID for or unicast discovery:</w:t>
      </w:r>
    </w:p>
    <w:p w14:paraId="4BFC2871" w14:textId="77777777" w:rsidR="00870021" w:rsidRDefault="00870021" w:rsidP="00870021">
      <w:pPr>
        <w:pStyle w:val="B3"/>
      </w:pPr>
      <w:r>
        <w:t>-</w:t>
      </w:r>
      <w:r>
        <w:tab/>
        <w:t>The mapping of default Destination Layer-2 ID(s) for initial PC5 direct discovery.</w:t>
      </w:r>
    </w:p>
    <w:p w14:paraId="0DFFCC4D" w14:textId="77777777" w:rsidR="00870021" w:rsidRDefault="00870021" w:rsidP="00870021">
      <w:r>
        <w:lastRenderedPageBreak/>
        <w:t>The parameters (e.g. Relay Service Code, Discovery Group ID) is provisioned by PCF as defined in solutions for Key Issue #8.</w:t>
      </w:r>
    </w:p>
    <w:p w14:paraId="51BA9471" w14:textId="77777777" w:rsidR="00AB4196" w:rsidRPr="00CB0C8A" w:rsidRDefault="00AB4196" w:rsidP="00AB4196">
      <w:pPr>
        <w:pStyle w:val="Heading4"/>
      </w:pPr>
      <w:bookmarkStart w:id="628" w:name="_Toc26173027"/>
      <w:bookmarkStart w:id="629" w:name="_Toc30666523"/>
      <w:bookmarkStart w:id="630" w:name="_Toc31029817"/>
      <w:bookmarkStart w:id="631" w:name="_Toc31030708"/>
      <w:bookmarkStart w:id="632" w:name="_Toc43388273"/>
      <w:bookmarkStart w:id="633" w:name="_Toc43735503"/>
      <w:bookmarkStart w:id="634" w:name="_Toc50130490"/>
      <w:bookmarkStart w:id="635" w:name="_Toc50133804"/>
      <w:bookmarkStart w:id="636" w:name="_Toc50134144"/>
      <w:bookmarkStart w:id="637" w:name="_Toc50557096"/>
      <w:bookmarkStart w:id="638" w:name="_Toc50548772"/>
      <w:bookmarkStart w:id="639" w:name="_Toc55202077"/>
      <w:bookmarkStart w:id="640" w:name="_Toc55193594"/>
      <w:r w:rsidRPr="00CB0C8A">
        <w:t>6.2.2.1</w:t>
      </w:r>
      <w:r w:rsidRPr="00CB0C8A">
        <w:tab/>
        <w:t>General</w:t>
      </w:r>
      <w:bookmarkEnd w:id="628"/>
      <w:bookmarkEnd w:id="629"/>
      <w:bookmarkEnd w:id="630"/>
      <w:bookmarkEnd w:id="631"/>
      <w:bookmarkEnd w:id="632"/>
      <w:bookmarkEnd w:id="633"/>
      <w:bookmarkEnd w:id="634"/>
      <w:bookmarkEnd w:id="635"/>
      <w:bookmarkEnd w:id="636"/>
      <w:bookmarkEnd w:id="637"/>
      <w:bookmarkEnd w:id="638"/>
      <w:bookmarkEnd w:id="639"/>
      <w:bookmarkEnd w:id="640"/>
    </w:p>
    <w:p w14:paraId="7DDD9DAC" w14:textId="77777777" w:rsidR="00AB4196" w:rsidRPr="00CB0C8A" w:rsidRDefault="00AB4196" w:rsidP="00AB4196">
      <w:r w:rsidRPr="00CB0C8A">
        <w:t>ProSe Direct Discovery consists of 2 components:</w:t>
      </w:r>
    </w:p>
    <w:p w14:paraId="39F6BB88" w14:textId="060E99F8" w:rsidR="00AB4196" w:rsidRPr="00CB0C8A" w:rsidRDefault="00AB4196" w:rsidP="00AB4196">
      <w:pPr>
        <w:pStyle w:val="B1"/>
      </w:pPr>
      <w:r w:rsidRPr="00CB0C8A">
        <w:rPr>
          <w:b/>
          <w:bCs/>
        </w:rPr>
        <w:tab/>
        <w:t xml:space="preserve">Listening: </w:t>
      </w:r>
      <w:r w:rsidRPr="00CB0C8A">
        <w:t xml:space="preserve">This procedure consists of the UE listening for broadcast data. Depending on the ProSe </w:t>
      </w:r>
      <w:r w:rsidR="000840D8">
        <w:rPr>
          <w:rFonts w:hint="eastAsia"/>
          <w:lang w:eastAsia="zh-CN"/>
        </w:rPr>
        <w:t>A</w:t>
      </w:r>
      <w:r w:rsidR="000840D8" w:rsidRPr="00CB0C8A">
        <w:t xml:space="preserve">pplication </w:t>
      </w:r>
      <w:r w:rsidR="000840D8">
        <w:rPr>
          <w:rFonts w:hint="eastAsia"/>
          <w:lang w:eastAsia="zh-CN"/>
        </w:rPr>
        <w:t xml:space="preserve">ID </w:t>
      </w:r>
      <w:r w:rsidRPr="00CB0C8A">
        <w:t>that the UE is wanting to use, the UE maybe required to listen for any or all of the following:</w:t>
      </w:r>
    </w:p>
    <w:p w14:paraId="65496D9C" w14:textId="77777777" w:rsidR="00870021" w:rsidRDefault="00870021" w:rsidP="00870021">
      <w:pPr>
        <w:pStyle w:val="B2"/>
      </w:pPr>
      <w:r>
        <w:t>1</w:t>
      </w:r>
      <w:r>
        <w:tab/>
        <w:t>Destination Layer 2-ID;</w:t>
      </w:r>
    </w:p>
    <w:p w14:paraId="675E3640" w14:textId="63C4087C" w:rsidR="00870021" w:rsidRDefault="00870021" w:rsidP="00870021">
      <w:pPr>
        <w:pStyle w:val="B2"/>
      </w:pPr>
      <w:r>
        <w:t>2</w:t>
      </w:r>
      <w:r>
        <w:tab/>
        <w:t>ProSe Application ID;</w:t>
      </w:r>
    </w:p>
    <w:p w14:paraId="15587C38" w14:textId="5DAE01E5" w:rsidR="000840D8" w:rsidRDefault="00870021" w:rsidP="00870021">
      <w:pPr>
        <w:pStyle w:val="B2"/>
        <w:rPr>
          <w:lang w:eastAsia="zh-CN"/>
        </w:rPr>
      </w:pPr>
      <w:r>
        <w:t>3.</w:t>
      </w:r>
      <w:r>
        <w:tab/>
        <w:t>Source User Info (Source UE's ProSe Application Layer ID, ProSe Application Layer Group ID);</w:t>
      </w:r>
    </w:p>
    <w:p w14:paraId="40E925E3" w14:textId="7EA22F0E" w:rsidR="000840D8" w:rsidRDefault="000840D8" w:rsidP="000840D8">
      <w:pPr>
        <w:pStyle w:val="NO"/>
        <w:rPr>
          <w:lang w:eastAsia="zh-CN"/>
        </w:rPr>
      </w:pPr>
      <w:r>
        <w:t>NOTE 1:</w:t>
      </w:r>
      <w:r>
        <w:tab/>
        <w:t>The Broadcasting UE is the Source UE.</w:t>
      </w:r>
    </w:p>
    <w:p w14:paraId="13061362" w14:textId="77777777" w:rsidR="00870021" w:rsidRDefault="00870021" w:rsidP="00870021">
      <w:pPr>
        <w:pStyle w:val="B2"/>
        <w:rPr>
          <w:lang w:eastAsia="zh-CN"/>
        </w:rPr>
      </w:pPr>
      <w:r>
        <w:t>4.</w:t>
      </w:r>
      <w:r>
        <w:tab/>
        <w:t>Target User Info (Target UE's ProSe Application Layer ID);</w:t>
      </w:r>
    </w:p>
    <w:p w14:paraId="2EF42D90" w14:textId="349B3C7E" w:rsidR="000840D8" w:rsidRDefault="000840D8" w:rsidP="000840D8">
      <w:pPr>
        <w:pStyle w:val="NO"/>
        <w:rPr>
          <w:lang w:eastAsia="zh-CN"/>
        </w:rPr>
      </w:pPr>
      <w:r>
        <w:t>NOTE 2:</w:t>
      </w:r>
      <w:r>
        <w:tab/>
        <w:t>The Target UE is the Listening UE.</w:t>
      </w:r>
    </w:p>
    <w:p w14:paraId="358F259F" w14:textId="6E31B02F" w:rsidR="00870021" w:rsidRDefault="00870021" w:rsidP="00870021">
      <w:pPr>
        <w:pStyle w:val="B2"/>
      </w:pPr>
      <w:r>
        <w:t>5.</w:t>
      </w:r>
      <w:r>
        <w:tab/>
        <w:t>Relay Service Code (for UE-to-Network Relay Discovery);</w:t>
      </w:r>
    </w:p>
    <w:p w14:paraId="3C3395A6" w14:textId="77777777" w:rsidR="00870021" w:rsidRDefault="00870021" w:rsidP="00870021">
      <w:pPr>
        <w:pStyle w:val="B2"/>
      </w:pPr>
      <w:r>
        <w:t>6.</w:t>
      </w:r>
      <w:r>
        <w:tab/>
        <w:t>Discovery Group ID (for Group Member Discovery).</w:t>
      </w:r>
    </w:p>
    <w:p w14:paraId="1DF9FF89" w14:textId="58F106AB" w:rsidR="00AB4196" w:rsidRPr="00CB0C8A" w:rsidRDefault="00870021" w:rsidP="00870021">
      <w:pPr>
        <w:pStyle w:val="B1"/>
      </w:pPr>
      <w:r>
        <w:rPr>
          <w:b/>
          <w:bCs/>
        </w:rPr>
        <w:tab/>
      </w:r>
      <w:r w:rsidR="00AB4196" w:rsidRPr="00CB0C8A">
        <w:rPr>
          <w:b/>
          <w:bCs/>
        </w:rPr>
        <w:t xml:space="preserve">Broadcasting: </w:t>
      </w:r>
      <w:r w:rsidR="00AB4196" w:rsidRPr="00CB0C8A">
        <w:t>This procedure consists of the UE broadcasting data that other UEs will be listening for. Depending on the ProSe application that the broadcasting UE is wanting to use, in addition to broadcasting the Origination and Destination Layer-2-IDs, the broadcasting UE maybe required to also broadcast any of the following:</w:t>
      </w:r>
    </w:p>
    <w:p w14:paraId="4526070F" w14:textId="4C7A3E19" w:rsidR="00870021" w:rsidRDefault="00870021" w:rsidP="00870021">
      <w:pPr>
        <w:pStyle w:val="B2"/>
      </w:pPr>
      <w:r>
        <w:t>1.</w:t>
      </w:r>
      <w:r>
        <w:tab/>
      </w:r>
      <w:r w:rsidR="000840D8">
        <w:rPr>
          <w:rFonts w:hint="eastAsia"/>
          <w:lang w:eastAsia="zh-CN"/>
        </w:rPr>
        <w:t xml:space="preserve">ProSe </w:t>
      </w:r>
      <w:r>
        <w:t>Application ID;</w:t>
      </w:r>
    </w:p>
    <w:p w14:paraId="431A0A86" w14:textId="679C97CF" w:rsidR="00870021" w:rsidRDefault="00870021" w:rsidP="00870021">
      <w:pPr>
        <w:pStyle w:val="B2"/>
      </w:pPr>
      <w:r>
        <w:t>2.</w:t>
      </w:r>
      <w:r>
        <w:tab/>
        <w:t>Source User Info(Source UE's ProSe Application Layer ID, ProSe Application Layer Group ID);</w:t>
      </w:r>
    </w:p>
    <w:p w14:paraId="35E36B26" w14:textId="23853393" w:rsidR="00870021" w:rsidRDefault="00870021" w:rsidP="00870021">
      <w:pPr>
        <w:pStyle w:val="B2"/>
      </w:pPr>
      <w:r>
        <w:t>3.</w:t>
      </w:r>
      <w:r>
        <w:tab/>
        <w:t>Target User Info(Target UE's ProSe Application Layer ID);</w:t>
      </w:r>
    </w:p>
    <w:p w14:paraId="39772B9E" w14:textId="51337A9F" w:rsidR="00870021" w:rsidRDefault="00870021" w:rsidP="00870021">
      <w:pPr>
        <w:pStyle w:val="B2"/>
      </w:pPr>
      <w:r>
        <w:t>4.</w:t>
      </w:r>
      <w:r>
        <w:tab/>
        <w:t>Relay Service Code;</w:t>
      </w:r>
    </w:p>
    <w:p w14:paraId="11364987" w14:textId="23464C32" w:rsidR="00870021" w:rsidRDefault="00870021" w:rsidP="00870021">
      <w:pPr>
        <w:pStyle w:val="B2"/>
      </w:pPr>
      <w:r>
        <w:t>5.</w:t>
      </w:r>
      <w:r>
        <w:tab/>
        <w:t>Discovery Group ID.</w:t>
      </w:r>
    </w:p>
    <w:p w14:paraId="63F752D6" w14:textId="5EDD98CA" w:rsidR="00AB4196" w:rsidRPr="00CB0C8A" w:rsidRDefault="00AB4196" w:rsidP="00AB4196">
      <w:r w:rsidRPr="00CB0C8A">
        <w:t xml:space="preserve">Clause 6.2.2.2 is based upon </w:t>
      </w:r>
      <w:r w:rsidR="00DE63F7" w:rsidRPr="00CB0C8A">
        <w:t>TS</w:t>
      </w:r>
      <w:r w:rsidR="00DE63F7">
        <w:t> </w:t>
      </w:r>
      <w:r w:rsidR="00DE63F7" w:rsidRPr="00CB0C8A">
        <w:t>23.287</w:t>
      </w:r>
      <w:r w:rsidR="00DE63F7">
        <w:t> </w:t>
      </w:r>
      <w:r w:rsidR="00DE63F7" w:rsidRPr="00CB0C8A">
        <w:t>[</w:t>
      </w:r>
      <w:r w:rsidRPr="00CB0C8A">
        <w:t xml:space="preserve">5] </w:t>
      </w:r>
      <w:r w:rsidR="001D5B1D">
        <w:t>clause </w:t>
      </w:r>
      <w:r w:rsidRPr="00CB0C8A">
        <w:t>6.3.3.</w:t>
      </w:r>
    </w:p>
    <w:p w14:paraId="2231C458" w14:textId="7CCA63D7" w:rsidR="00AB4196" w:rsidRPr="00CB0C8A" w:rsidRDefault="00AB4196" w:rsidP="00AB4196">
      <w:pPr>
        <w:pStyle w:val="Heading4"/>
      </w:pPr>
      <w:bookmarkStart w:id="641" w:name="_Toc26173028"/>
      <w:bookmarkStart w:id="642" w:name="_Toc30666524"/>
      <w:bookmarkStart w:id="643" w:name="_Toc31029818"/>
      <w:bookmarkStart w:id="644" w:name="_Toc31030709"/>
      <w:bookmarkStart w:id="645" w:name="_Toc43388274"/>
      <w:bookmarkStart w:id="646" w:name="_Toc43735504"/>
      <w:bookmarkStart w:id="647" w:name="_Toc50130491"/>
      <w:bookmarkStart w:id="648" w:name="_Toc50133805"/>
      <w:bookmarkStart w:id="649" w:name="_Toc50134145"/>
      <w:bookmarkStart w:id="650" w:name="_Toc50557097"/>
      <w:bookmarkStart w:id="651" w:name="_Toc50548773"/>
      <w:bookmarkStart w:id="652" w:name="_Toc55202078"/>
      <w:bookmarkStart w:id="653" w:name="_Toc55193595"/>
      <w:r w:rsidRPr="00CB0C8A">
        <w:t>6.2.2.2</w:t>
      </w:r>
      <w:r w:rsidRPr="00CB0C8A">
        <w:tab/>
      </w:r>
      <w:r w:rsidR="00D32F7F" w:rsidRPr="003E5C59">
        <w:rPr>
          <w:rFonts w:hint="eastAsia"/>
          <w:lang w:eastAsia="zh-CN"/>
        </w:rPr>
        <w:t xml:space="preserve">Implementing </w:t>
      </w:r>
      <w:r w:rsidRPr="00CB0C8A">
        <w:t xml:space="preserve">ProSe Direct Discovery </w:t>
      </w:r>
      <w:r w:rsidR="00D32F7F" w:rsidRPr="003E5C59">
        <w:rPr>
          <w:rFonts w:hint="eastAsia"/>
          <w:lang w:eastAsia="zh-CN"/>
        </w:rPr>
        <w:t>using the ProSe D</w:t>
      </w:r>
      <w:r w:rsidR="00D32F7F" w:rsidRPr="003E5C59">
        <w:rPr>
          <w:lang w:eastAsia="zh-CN"/>
        </w:rPr>
        <w:t>i</w:t>
      </w:r>
      <w:r w:rsidR="00D32F7F" w:rsidRPr="003E5C59">
        <w:rPr>
          <w:rFonts w:hint="eastAsia"/>
          <w:lang w:eastAsia="zh-CN"/>
        </w:rPr>
        <w:t xml:space="preserve">rect Communication </w:t>
      </w:r>
      <w:r w:rsidRPr="00CB0C8A">
        <w:t>Procedure</w:t>
      </w:r>
      <w:bookmarkEnd w:id="641"/>
      <w:bookmarkEnd w:id="642"/>
      <w:bookmarkEnd w:id="643"/>
      <w:bookmarkEnd w:id="644"/>
      <w:bookmarkEnd w:id="645"/>
      <w:bookmarkEnd w:id="646"/>
      <w:bookmarkEnd w:id="647"/>
      <w:bookmarkEnd w:id="648"/>
      <w:bookmarkEnd w:id="649"/>
      <w:bookmarkEnd w:id="650"/>
      <w:bookmarkEnd w:id="651"/>
      <w:bookmarkEnd w:id="652"/>
      <w:bookmarkEnd w:id="653"/>
    </w:p>
    <w:p w14:paraId="4601ECFF" w14:textId="77ECD02E" w:rsidR="00870021" w:rsidRDefault="00870021" w:rsidP="00870021">
      <w:pPr>
        <w:rPr>
          <w:lang w:eastAsia="zh-CN"/>
        </w:rPr>
      </w:pPr>
      <w:r>
        <w:rPr>
          <w:lang w:eastAsia="zh-CN"/>
        </w:rPr>
        <w:t xml:space="preserve">To perform ProSe Direct Discovery communication over PC5-S reference point, the UE is configured with the related information as described in </w:t>
      </w:r>
      <w:r w:rsidR="001D5B1D">
        <w:rPr>
          <w:lang w:eastAsia="zh-CN"/>
        </w:rPr>
        <w:t>clause </w:t>
      </w:r>
      <w:r>
        <w:rPr>
          <w:lang w:eastAsia="zh-CN"/>
        </w:rPr>
        <w:t>6.2.2.0.2.</w:t>
      </w:r>
    </w:p>
    <w:p w14:paraId="1CCD202F" w14:textId="23D514C6" w:rsidR="00870021" w:rsidRDefault="00870021" w:rsidP="00870021">
      <w:pPr>
        <w:rPr>
          <w:lang w:eastAsia="zh-CN"/>
        </w:rPr>
      </w:pPr>
      <w:r>
        <w:rPr>
          <w:lang w:eastAsia="zh-CN"/>
        </w:rPr>
        <w:t xml:space="preserve">Figure 6.2.2.2-1 shows the procedure for implementing ProSe Direct Discovery using the ProSe Direct Communication procedure over PC5 reference point as defined in </w:t>
      </w:r>
      <w:r w:rsidR="00DE63F7">
        <w:rPr>
          <w:lang w:eastAsia="zh-CN"/>
        </w:rPr>
        <w:t>TS 23.287 [</w:t>
      </w:r>
      <w:r>
        <w:rPr>
          <w:lang w:eastAsia="zh-CN"/>
        </w:rPr>
        <w:t xml:space="preserve">5] </w:t>
      </w:r>
      <w:r w:rsidR="001D5B1D">
        <w:rPr>
          <w:lang w:eastAsia="zh-CN"/>
        </w:rPr>
        <w:t>clause </w:t>
      </w:r>
      <w:r>
        <w:rPr>
          <w:lang w:eastAsia="zh-CN"/>
        </w:rPr>
        <w:t>6.3.3.1.</w:t>
      </w:r>
      <w:r w:rsidR="005D5E92" w:rsidRPr="005D5E92">
        <w:rPr>
          <w:lang w:eastAsia="zh-CN"/>
        </w:rPr>
        <w:t xml:space="preserve"> </w:t>
      </w:r>
      <w:r w:rsidR="005D5E92">
        <w:rPr>
          <w:lang w:eastAsia="zh-CN"/>
        </w:rPr>
        <w:t>It has been modified to align with Figure 6.1.2.2-1 to show how a UE can obtain authorisation and provisioning information.</w:t>
      </w:r>
    </w:p>
    <w:p w14:paraId="068AE776" w14:textId="6BCDCFF3" w:rsidR="00AB4196" w:rsidRPr="001F61AC" w:rsidRDefault="0098418D" w:rsidP="00AB4196">
      <w:pPr>
        <w:pStyle w:val="TH"/>
        <w:rPr>
          <w:lang w:eastAsia="zh-CN"/>
        </w:rPr>
      </w:pPr>
      <w:r w:rsidRPr="00CB0C8A">
        <w:object w:dxaOrig="10361" w:dyaOrig="4454" w14:anchorId="3998F33C">
          <v:shape id="_x0000_i1028" type="#_x0000_t75" style="width:450.35pt;height:193.6pt" o:ole="">
            <v:imagedata r:id="rId18" o:title=""/>
          </v:shape>
          <o:OLEObject Type="Embed" ProgID="Visio.Drawing.11" ShapeID="_x0000_i1028" DrawAspect="Content" ObjectID="_1665807455" r:id="rId19"/>
        </w:object>
      </w:r>
    </w:p>
    <w:p w14:paraId="19DE3C0A" w14:textId="77777777" w:rsidR="00AB4196" w:rsidRPr="00CB0C8A" w:rsidRDefault="00AB4196" w:rsidP="00AB4196">
      <w:pPr>
        <w:pStyle w:val="TF"/>
      </w:pPr>
      <w:r w:rsidRPr="00CB0C8A">
        <w:t>Figure 6.2.2.2-1: ProSe Direct Discovery procedure</w:t>
      </w:r>
    </w:p>
    <w:p w14:paraId="0236E5A0" w14:textId="7FE4F29C" w:rsidR="00C60EE1" w:rsidRPr="00C60EE1" w:rsidRDefault="00C60EE1" w:rsidP="00C60EE1">
      <w:pPr>
        <w:pStyle w:val="B1"/>
        <w:rPr>
          <w:noProof/>
          <w:lang w:eastAsia="zh-CN"/>
        </w:rPr>
      </w:pPr>
      <w:r>
        <w:rPr>
          <w:noProof/>
          <w:lang w:eastAsia="ko-KR"/>
        </w:rPr>
        <w:t>0</w:t>
      </w:r>
      <w:r>
        <w:rPr>
          <w:noProof/>
          <w:lang w:eastAsia="ko-KR"/>
        </w:rPr>
        <w:tab/>
        <w:t xml:space="preserve">UEs need to obtain necessary ProSe application layer data to enable them to participate in ProSe Direct Discovery procedure. </w:t>
      </w:r>
      <w:r>
        <w:rPr>
          <w:lang w:eastAsia="ko-KR"/>
        </w:rPr>
        <w:t xml:space="preserve">This information could be pre-provisioned or obtained from the ProSe application server similar to functionality defined in </w:t>
      </w:r>
      <w:r w:rsidR="00DE63F7">
        <w:rPr>
          <w:lang w:eastAsia="ko-KR"/>
        </w:rPr>
        <w:t>clause</w:t>
      </w:r>
      <w:r>
        <w:rPr>
          <w:lang w:eastAsia="ko-KR"/>
        </w:rPr>
        <w:t> 6.3.2.2.</w:t>
      </w:r>
    </w:p>
    <w:p w14:paraId="1166CD38" w14:textId="39650D3B" w:rsidR="0098418D" w:rsidRDefault="00AB4196" w:rsidP="0098418D">
      <w:pPr>
        <w:pStyle w:val="B1"/>
        <w:rPr>
          <w:lang w:eastAsia="ko-KR"/>
        </w:rPr>
      </w:pPr>
      <w:r w:rsidRPr="00CB0C8A">
        <w:rPr>
          <w:noProof/>
          <w:lang w:eastAsia="ko-KR"/>
        </w:rPr>
        <w:t>1.</w:t>
      </w:r>
      <w:r w:rsidRPr="00CB0C8A">
        <w:rPr>
          <w:noProof/>
          <w:lang w:eastAsia="ko-KR"/>
        </w:rPr>
        <w:tab/>
      </w:r>
      <w:r w:rsidR="0098418D" w:rsidRPr="00490934">
        <w:t>The UE(s) determine the destination Layer-2 ID</w:t>
      </w:r>
      <w:r w:rsidR="0098418D" w:rsidRPr="00490934">
        <w:rPr>
          <w:lang w:eastAsia="ko-KR"/>
        </w:rPr>
        <w:t xml:space="preserve"> for signalling reception for PC5 unicast link establishment</w:t>
      </w:r>
      <w:r w:rsidR="0098418D" w:rsidRPr="006A738F">
        <w:rPr>
          <w:rFonts w:hint="eastAsia"/>
          <w:lang w:eastAsia="zh-CN"/>
        </w:rPr>
        <w:t>.</w:t>
      </w:r>
    </w:p>
    <w:p w14:paraId="2FDB9371" w14:textId="21B207CB" w:rsidR="0098418D" w:rsidRDefault="0098418D" w:rsidP="0098418D">
      <w:pPr>
        <w:pStyle w:val="B2"/>
      </w:pPr>
      <w:r>
        <w:rPr>
          <w:lang w:eastAsia="ko-KR"/>
        </w:rPr>
        <w:t>-</w:t>
      </w:r>
      <w:r>
        <w:rPr>
          <w:lang w:eastAsia="ko-KR"/>
        </w:rPr>
        <w:tab/>
      </w:r>
      <w:r w:rsidRPr="003E5C59">
        <w:rPr>
          <w:rFonts w:hint="eastAsia"/>
          <w:lang w:eastAsia="zh-CN"/>
        </w:rPr>
        <w:t>Target</w:t>
      </w:r>
      <w:r>
        <w:t xml:space="preserve"> User Info</w:t>
      </w:r>
      <w:r w:rsidRPr="003E5C59">
        <w:rPr>
          <w:rFonts w:hint="eastAsia"/>
          <w:lang w:eastAsia="zh-CN"/>
        </w:rPr>
        <w:t xml:space="preserve"> </w:t>
      </w:r>
      <w:r>
        <w:t>(</w:t>
      </w:r>
      <w:r w:rsidRPr="003E5C59">
        <w:rPr>
          <w:rFonts w:hint="eastAsia"/>
          <w:lang w:eastAsia="zh-CN"/>
        </w:rPr>
        <w:t>Target UE</w:t>
      </w:r>
      <w:r w:rsidR="00870021">
        <w:rPr>
          <w:lang w:eastAsia="zh-CN"/>
        </w:rPr>
        <w:t>'</w:t>
      </w:r>
      <w:r w:rsidRPr="003E5C59">
        <w:rPr>
          <w:rFonts w:hint="eastAsia"/>
          <w:lang w:eastAsia="zh-CN"/>
        </w:rPr>
        <w:t>s</w:t>
      </w:r>
      <w:r>
        <w:t xml:space="preserve"> ProSe </w:t>
      </w:r>
      <w:r w:rsidRPr="003E5C59">
        <w:rPr>
          <w:rFonts w:hint="eastAsia"/>
          <w:lang w:eastAsia="zh-CN"/>
        </w:rPr>
        <w:t>Application Layer</w:t>
      </w:r>
      <w:r>
        <w:t xml:space="preserve"> ID)</w:t>
      </w:r>
      <w:r w:rsidRPr="00CB0C8A">
        <w:t>;</w:t>
      </w:r>
    </w:p>
    <w:p w14:paraId="29275321" w14:textId="68047C64" w:rsidR="00AB4196" w:rsidRPr="00CB0C8A" w:rsidRDefault="00AB4196" w:rsidP="0098418D">
      <w:pPr>
        <w:pStyle w:val="B1"/>
        <w:rPr>
          <w:noProof/>
          <w:lang w:eastAsia="ko-KR"/>
        </w:rPr>
      </w:pPr>
      <w:r w:rsidRPr="00CB0C8A">
        <w:rPr>
          <w:noProof/>
          <w:lang w:eastAsia="ko-KR"/>
        </w:rPr>
        <w:t>2.</w:t>
      </w:r>
      <w:r w:rsidRPr="00CB0C8A">
        <w:rPr>
          <w:noProof/>
          <w:lang w:eastAsia="ko-KR"/>
        </w:rPr>
        <w:tab/>
        <w:t xml:space="preserve">The ProSe application layer in UE-1 provides to the ProSe layer for PC5-S </w:t>
      </w:r>
      <w:r w:rsidR="0098418D" w:rsidRPr="003E5C59">
        <w:rPr>
          <w:rFonts w:hint="eastAsia"/>
          <w:noProof/>
          <w:lang w:eastAsia="zh-CN"/>
        </w:rPr>
        <w:t xml:space="preserve">Direct Communication Request </w:t>
      </w:r>
      <w:r w:rsidR="0098418D" w:rsidRPr="00CB0C8A">
        <w:rPr>
          <w:noProof/>
          <w:lang w:eastAsia="ko-KR"/>
        </w:rPr>
        <w:t xml:space="preserve">at </w:t>
      </w:r>
      <w:r w:rsidR="0098418D">
        <w:rPr>
          <w:noProof/>
          <w:lang w:eastAsia="ko-KR"/>
        </w:rPr>
        <w:t>any</w:t>
      </w:r>
      <w:r w:rsidR="0098418D" w:rsidRPr="00CB0C8A">
        <w:rPr>
          <w:noProof/>
          <w:lang w:eastAsia="ko-KR"/>
        </w:rPr>
        <w:t xml:space="preserve"> </w:t>
      </w:r>
      <w:r w:rsidRPr="00CB0C8A">
        <w:rPr>
          <w:noProof/>
          <w:lang w:eastAsia="ko-KR"/>
        </w:rPr>
        <w:t>of the following:</w:t>
      </w:r>
    </w:p>
    <w:p w14:paraId="64ACEA49" w14:textId="70D25F12" w:rsidR="00AB4196" w:rsidRPr="00CB0C8A" w:rsidRDefault="00AB4196" w:rsidP="00AB4196">
      <w:pPr>
        <w:pStyle w:val="B2"/>
        <w:rPr>
          <w:noProof/>
          <w:lang w:eastAsia="ko-KR"/>
        </w:rPr>
      </w:pPr>
      <w:r w:rsidRPr="00CB0C8A">
        <w:rPr>
          <w:noProof/>
          <w:lang w:eastAsia="ko-KR"/>
        </w:rPr>
        <w:t>-</w:t>
      </w:r>
      <w:r w:rsidRPr="00CB0C8A">
        <w:rPr>
          <w:noProof/>
          <w:lang w:eastAsia="ko-KR"/>
        </w:rPr>
        <w:tab/>
      </w:r>
      <w:r w:rsidR="00172A96">
        <w:rPr>
          <w:rFonts w:hint="eastAsia"/>
          <w:noProof/>
          <w:lang w:eastAsia="zh-CN"/>
        </w:rPr>
        <w:t xml:space="preserve">ProSe </w:t>
      </w:r>
      <w:r w:rsidRPr="00CB0C8A">
        <w:rPr>
          <w:noProof/>
          <w:lang w:eastAsia="ko-KR"/>
        </w:rPr>
        <w:t>Application ID;</w:t>
      </w:r>
    </w:p>
    <w:p w14:paraId="1E0B81C2" w14:textId="004E7BB9" w:rsidR="0098418D" w:rsidRDefault="0098418D" w:rsidP="0098418D">
      <w:pPr>
        <w:pStyle w:val="B2"/>
        <w:rPr>
          <w:lang w:eastAsia="ko-KR"/>
        </w:rPr>
      </w:pPr>
      <w:r w:rsidRPr="00CB0C8A">
        <w:rPr>
          <w:noProof/>
          <w:lang w:eastAsia="ko-KR"/>
        </w:rPr>
        <w:t>-</w:t>
      </w:r>
      <w:r w:rsidRPr="00CB0C8A">
        <w:rPr>
          <w:noProof/>
          <w:lang w:eastAsia="ko-KR"/>
        </w:rPr>
        <w:tab/>
      </w:r>
      <w:r w:rsidRPr="003E5C59">
        <w:rPr>
          <w:rFonts w:hint="eastAsia"/>
          <w:lang w:eastAsia="zh-CN"/>
        </w:rPr>
        <w:t>Source</w:t>
      </w:r>
      <w:r>
        <w:t xml:space="preserve"> User Info</w:t>
      </w:r>
      <w:r w:rsidRPr="003E5C59">
        <w:rPr>
          <w:rFonts w:hint="eastAsia"/>
          <w:lang w:eastAsia="zh-CN"/>
        </w:rPr>
        <w:t xml:space="preserve"> </w:t>
      </w:r>
      <w:r>
        <w:t>(</w:t>
      </w:r>
      <w:r w:rsidRPr="003E5C59">
        <w:rPr>
          <w:rFonts w:hint="eastAsia"/>
          <w:lang w:eastAsia="zh-CN"/>
        </w:rPr>
        <w:t>Source UE</w:t>
      </w:r>
      <w:r w:rsidR="00870021">
        <w:rPr>
          <w:lang w:eastAsia="zh-CN"/>
        </w:rPr>
        <w:t>'</w:t>
      </w:r>
      <w:r w:rsidRPr="003E5C59">
        <w:rPr>
          <w:rFonts w:hint="eastAsia"/>
          <w:lang w:eastAsia="zh-CN"/>
        </w:rPr>
        <w:t>s</w:t>
      </w:r>
      <w:r>
        <w:t xml:space="preserve"> ProSe </w:t>
      </w:r>
      <w:r w:rsidRPr="003E5C59">
        <w:rPr>
          <w:rFonts w:hint="eastAsia"/>
          <w:lang w:eastAsia="zh-CN"/>
        </w:rPr>
        <w:t>Application Layer</w:t>
      </w:r>
      <w:r>
        <w:t xml:space="preserve"> ID, ProSe</w:t>
      </w:r>
      <w:r w:rsidRPr="003E5C59">
        <w:rPr>
          <w:rFonts w:hint="eastAsia"/>
          <w:lang w:eastAsia="zh-CN"/>
        </w:rPr>
        <w:t xml:space="preserve"> Application Layer</w:t>
      </w:r>
      <w:r>
        <w:t xml:space="preserve"> Group ID)</w:t>
      </w:r>
      <w:r w:rsidRPr="00CB0C8A">
        <w:rPr>
          <w:lang w:eastAsia="ko-KR"/>
        </w:rPr>
        <w:t>;</w:t>
      </w:r>
    </w:p>
    <w:p w14:paraId="3A7DB409" w14:textId="6D710D0E" w:rsidR="0098418D" w:rsidRPr="0022563F" w:rsidRDefault="0098418D" w:rsidP="0098418D">
      <w:pPr>
        <w:pStyle w:val="B2"/>
        <w:rPr>
          <w:noProof/>
          <w:lang w:eastAsia="zh-CN"/>
        </w:rPr>
      </w:pPr>
      <w:r>
        <w:rPr>
          <w:lang w:eastAsia="ko-KR"/>
        </w:rPr>
        <w:t>-</w:t>
      </w:r>
      <w:r>
        <w:rPr>
          <w:lang w:eastAsia="ko-KR"/>
        </w:rPr>
        <w:tab/>
      </w:r>
      <w:r w:rsidRPr="003E5C59">
        <w:rPr>
          <w:rFonts w:hint="eastAsia"/>
          <w:lang w:eastAsia="zh-CN"/>
        </w:rPr>
        <w:t>Target</w:t>
      </w:r>
      <w:r>
        <w:t xml:space="preserve"> User Info</w:t>
      </w:r>
      <w:r w:rsidRPr="003E5C59">
        <w:rPr>
          <w:rFonts w:hint="eastAsia"/>
          <w:lang w:eastAsia="zh-CN"/>
        </w:rPr>
        <w:t xml:space="preserve"> </w:t>
      </w:r>
      <w:r>
        <w:t>(</w:t>
      </w:r>
      <w:r w:rsidRPr="003E5C59">
        <w:rPr>
          <w:rFonts w:hint="eastAsia"/>
          <w:lang w:eastAsia="zh-CN"/>
        </w:rPr>
        <w:t>Target UE</w:t>
      </w:r>
      <w:r w:rsidR="00870021">
        <w:rPr>
          <w:lang w:eastAsia="zh-CN"/>
        </w:rPr>
        <w:t>'</w:t>
      </w:r>
      <w:r w:rsidRPr="003E5C59">
        <w:rPr>
          <w:rFonts w:hint="eastAsia"/>
          <w:lang w:eastAsia="zh-CN"/>
        </w:rPr>
        <w:t>s</w:t>
      </w:r>
      <w:r>
        <w:t xml:space="preserve"> ProSe </w:t>
      </w:r>
      <w:r w:rsidRPr="003E5C59">
        <w:rPr>
          <w:rFonts w:hint="eastAsia"/>
          <w:lang w:eastAsia="zh-CN"/>
        </w:rPr>
        <w:t>Application Layer</w:t>
      </w:r>
      <w:r>
        <w:t xml:space="preserve"> ID)</w:t>
      </w:r>
      <w:r w:rsidRPr="00CB0C8A">
        <w:rPr>
          <w:noProof/>
          <w:lang w:eastAsia="ko-KR"/>
        </w:rPr>
        <w:t>;</w:t>
      </w:r>
    </w:p>
    <w:p w14:paraId="0803E2A1" w14:textId="1DD26F27" w:rsidR="00AB4196" w:rsidRDefault="00AB4196" w:rsidP="00870021">
      <w:pPr>
        <w:pStyle w:val="B2"/>
        <w:rPr>
          <w:lang w:eastAsia="zh-CN"/>
        </w:rPr>
      </w:pPr>
      <w:r w:rsidRPr="00CB0C8A">
        <w:rPr>
          <w:lang w:eastAsia="ko-KR"/>
        </w:rPr>
        <w:t>-</w:t>
      </w:r>
      <w:r w:rsidRPr="00CB0C8A">
        <w:rPr>
          <w:lang w:eastAsia="ko-KR"/>
        </w:rPr>
        <w:tab/>
        <w:t>Destination Layer-2 ID</w:t>
      </w:r>
      <w:r>
        <w:rPr>
          <w:lang w:eastAsia="ko-KR"/>
        </w:rPr>
        <w:t>.</w:t>
      </w:r>
    </w:p>
    <w:p w14:paraId="710BDA1A" w14:textId="1728B3DA" w:rsidR="00313CF0" w:rsidRPr="00313CF0" w:rsidRDefault="00313CF0" w:rsidP="00313CF0">
      <w:pPr>
        <w:pStyle w:val="NO"/>
      </w:pPr>
      <w:r w:rsidRPr="00313CF0">
        <w:t>NOTE:</w:t>
      </w:r>
      <w:r w:rsidRPr="00313CF0">
        <w:tab/>
        <w:t>The content of the PC5-S Direct Communication Request dictates if the UE-1 is performing Model A or Model B.</w:t>
      </w:r>
    </w:p>
    <w:p w14:paraId="1819F1B7" w14:textId="671A9A5F" w:rsidR="00AB4196" w:rsidRPr="00CB0C8A" w:rsidRDefault="00870021" w:rsidP="00AB4196">
      <w:pPr>
        <w:pStyle w:val="B1"/>
        <w:rPr>
          <w:lang w:eastAsia="ko-KR"/>
        </w:rPr>
      </w:pPr>
      <w:r>
        <w:rPr>
          <w:lang w:eastAsia="ko-KR"/>
        </w:rPr>
        <w:tab/>
        <w:t xml:space="preserve">The Prose layer shall check to see if the Application ID received from the ProSe application layer is allowed to use ProSe PC5 communications discovery per the policy defined in </w:t>
      </w:r>
      <w:r w:rsidR="001D5B1D">
        <w:rPr>
          <w:lang w:eastAsia="ko-KR"/>
        </w:rPr>
        <w:t>clause </w:t>
      </w:r>
      <w:r>
        <w:rPr>
          <w:lang w:eastAsia="ko-KR"/>
        </w:rPr>
        <w:t>6.2.2.0.2.</w:t>
      </w:r>
    </w:p>
    <w:p w14:paraId="365AA7F0" w14:textId="3D1F59D2" w:rsidR="00AB4196" w:rsidRPr="00CB0C8A" w:rsidRDefault="00AB4196" w:rsidP="00AB4196">
      <w:pPr>
        <w:pStyle w:val="B2"/>
        <w:rPr>
          <w:lang w:eastAsia="ko-KR"/>
        </w:rPr>
      </w:pPr>
      <w:r w:rsidRPr="00CB0C8A">
        <w:rPr>
          <w:lang w:eastAsia="ko-KR"/>
        </w:rPr>
        <w:t>a.</w:t>
      </w:r>
      <w:r w:rsidRPr="00CB0C8A">
        <w:rPr>
          <w:lang w:eastAsia="ko-KR"/>
        </w:rPr>
        <w:tab/>
        <w:t xml:space="preserve">If the </w:t>
      </w:r>
      <w:r w:rsidR="00EB6155">
        <w:rPr>
          <w:rFonts w:hint="eastAsia"/>
          <w:lang w:eastAsia="zh-CN"/>
        </w:rPr>
        <w:t xml:space="preserve">ProSe </w:t>
      </w:r>
      <w:r w:rsidRPr="00CB0C8A">
        <w:rPr>
          <w:lang w:eastAsia="ko-KR"/>
        </w:rPr>
        <w:t xml:space="preserve">Application ID is allowed per policy defined in </w:t>
      </w:r>
      <w:r w:rsidR="001D5B1D">
        <w:rPr>
          <w:lang w:eastAsia="ko-KR"/>
        </w:rPr>
        <w:t>clause </w:t>
      </w:r>
      <w:r w:rsidRPr="00CB0C8A">
        <w:rPr>
          <w:lang w:eastAsia="ko-KR"/>
        </w:rPr>
        <w:t>6.</w:t>
      </w:r>
      <w:r w:rsidR="00D02761">
        <w:rPr>
          <w:lang w:eastAsia="ko-KR"/>
        </w:rPr>
        <w:t>2</w:t>
      </w:r>
      <w:r w:rsidRPr="00CB0C8A">
        <w:rPr>
          <w:lang w:eastAsia="ko-KR"/>
        </w:rPr>
        <w:t xml:space="preserve">.2.0.2 to use ProSe PC5 </w:t>
      </w:r>
      <w:r w:rsidR="00D02761">
        <w:rPr>
          <w:lang w:eastAsia="ko-KR"/>
        </w:rPr>
        <w:t>discovery</w:t>
      </w:r>
      <w:r w:rsidRPr="00CB0C8A">
        <w:rPr>
          <w:lang w:eastAsia="ko-KR"/>
        </w:rPr>
        <w:t>, if the ProSe layer:</w:t>
      </w:r>
    </w:p>
    <w:p w14:paraId="4EE96D57" w14:textId="77777777" w:rsidR="00AB4196" w:rsidRPr="00CB0C8A" w:rsidRDefault="00AB4196" w:rsidP="00AB4196">
      <w:pPr>
        <w:pStyle w:val="B3"/>
        <w:rPr>
          <w:lang w:eastAsia="ko-KR"/>
        </w:rPr>
      </w:pPr>
      <w:r w:rsidRPr="00CB0C8A">
        <w:rPr>
          <w:lang w:eastAsia="ko-KR"/>
        </w:rPr>
        <w:t>i.</w:t>
      </w:r>
      <w:r w:rsidRPr="00CB0C8A">
        <w:rPr>
          <w:lang w:eastAsia="ko-KR"/>
        </w:rPr>
        <w:tab/>
        <w:t>receives a Destination Layer-2-IDs from the ProSe application layer it shall be used as the Destination Layer-2-ID in step 3; or</w:t>
      </w:r>
    </w:p>
    <w:p w14:paraId="6C14838F" w14:textId="79356527" w:rsidR="00AB4196" w:rsidRPr="00CB0C8A" w:rsidRDefault="00AB4196" w:rsidP="00AB4196">
      <w:pPr>
        <w:pStyle w:val="B3"/>
        <w:rPr>
          <w:lang w:eastAsia="ko-KR"/>
        </w:rPr>
      </w:pPr>
      <w:r w:rsidRPr="00CB0C8A">
        <w:rPr>
          <w:lang w:eastAsia="ko-KR"/>
        </w:rPr>
        <w:t>ii.</w:t>
      </w:r>
      <w:r w:rsidRPr="00CB0C8A">
        <w:rPr>
          <w:lang w:eastAsia="ko-KR"/>
        </w:rPr>
        <w:tab/>
        <w:t xml:space="preserve">did not receive a destination layer 2-ID from the ProSe application layer, the ProSe layer shall determine if it has a provisioned Destination Layer-2-ID for that </w:t>
      </w:r>
      <w:r w:rsidR="008B0887">
        <w:rPr>
          <w:rFonts w:hint="eastAsia"/>
          <w:lang w:eastAsia="zh-CN"/>
        </w:rPr>
        <w:t xml:space="preserve">ProSe </w:t>
      </w:r>
      <w:r w:rsidRPr="00CB0C8A">
        <w:rPr>
          <w:lang w:eastAsia="ko-KR"/>
        </w:rPr>
        <w:t xml:space="preserve">Application ID as described in </w:t>
      </w:r>
      <w:r w:rsidR="001D5B1D">
        <w:rPr>
          <w:lang w:eastAsia="ko-KR"/>
        </w:rPr>
        <w:t>clause </w:t>
      </w:r>
      <w:r w:rsidRPr="00CB0C8A">
        <w:rPr>
          <w:lang w:eastAsia="ko-KR"/>
        </w:rPr>
        <w:t>6.2.2.0.2 If a Destination Layer-2 ID:</w:t>
      </w:r>
    </w:p>
    <w:p w14:paraId="6A0806CC" w14:textId="77777777" w:rsidR="00AB4196" w:rsidRPr="00CB0C8A" w:rsidRDefault="00AB4196" w:rsidP="00AB4196">
      <w:pPr>
        <w:pStyle w:val="B4"/>
        <w:rPr>
          <w:lang w:eastAsia="ko-KR"/>
        </w:rPr>
      </w:pPr>
      <w:r w:rsidRPr="00CB0C8A">
        <w:rPr>
          <w:lang w:eastAsia="ko-KR"/>
        </w:rPr>
        <w:t>-</w:t>
      </w:r>
      <w:r w:rsidRPr="00CB0C8A">
        <w:rPr>
          <w:lang w:eastAsia="ko-KR"/>
        </w:rPr>
        <w:tab/>
        <w:t>has been provisioned it shall be used in step 3; or</w:t>
      </w:r>
    </w:p>
    <w:p w14:paraId="50F9B812" w14:textId="136C3F23" w:rsidR="00AB4196" w:rsidRPr="00CB0C8A" w:rsidRDefault="00AB4196" w:rsidP="00D9253A">
      <w:pPr>
        <w:pStyle w:val="B4"/>
        <w:rPr>
          <w:lang w:eastAsia="ko-KR"/>
        </w:rPr>
      </w:pPr>
      <w:r w:rsidRPr="00CB0C8A">
        <w:rPr>
          <w:lang w:eastAsia="ko-KR"/>
        </w:rPr>
        <w:t>-</w:t>
      </w:r>
      <w:r w:rsidRPr="00CB0C8A">
        <w:rPr>
          <w:lang w:eastAsia="ko-KR"/>
        </w:rPr>
        <w:tab/>
        <w:t xml:space="preserve">has not been provisioned then the ProSe Layer shall determine if a Destination Layer 2-ID has been provisioned for the type of </w:t>
      </w:r>
      <w:r w:rsidR="00D02761">
        <w:rPr>
          <w:lang w:eastAsia="ko-KR"/>
        </w:rPr>
        <w:t>C</w:t>
      </w:r>
      <w:r w:rsidRPr="00CB0C8A">
        <w:rPr>
          <w:lang w:eastAsia="ko-KR"/>
        </w:rPr>
        <w:t>ommunication</w:t>
      </w:r>
      <w:r w:rsidR="00D02761">
        <w:rPr>
          <w:lang w:eastAsia="ko-KR"/>
        </w:rPr>
        <w:t xml:space="preserve"> type</w:t>
      </w:r>
      <w:r w:rsidRPr="00CB0C8A">
        <w:rPr>
          <w:lang w:eastAsia="ko-KR"/>
        </w:rPr>
        <w:t xml:space="preserve"> being requested by analysing the ProSe Device ID to determine if group communication or unicast is being requested</w:t>
      </w:r>
      <w:r w:rsidR="00D02761">
        <w:rPr>
          <w:lang w:eastAsia="ko-KR"/>
        </w:rPr>
        <w:t xml:space="preserve"> e.g. is there a Destination Layer 2-ID provisioned to identify Unicast, Broadcast or Groupcast</w:t>
      </w:r>
      <w:r w:rsidR="00D02761" w:rsidRPr="00CB0C8A">
        <w:rPr>
          <w:lang w:eastAsia="ko-KR"/>
        </w:rPr>
        <w:t>.</w:t>
      </w:r>
    </w:p>
    <w:p w14:paraId="76561BB6" w14:textId="5B090D7B" w:rsidR="00AB4196" w:rsidRPr="00CB0C8A" w:rsidRDefault="00AB4196" w:rsidP="00AB4196">
      <w:pPr>
        <w:pStyle w:val="B2"/>
        <w:rPr>
          <w:lang w:eastAsia="ko-KR"/>
        </w:rPr>
      </w:pPr>
      <w:r w:rsidRPr="00CB0C8A">
        <w:rPr>
          <w:lang w:eastAsia="ko-KR"/>
        </w:rPr>
        <w:t>b.</w:t>
      </w:r>
      <w:r w:rsidRPr="00CB0C8A">
        <w:rPr>
          <w:lang w:eastAsia="ko-KR"/>
        </w:rPr>
        <w:tab/>
        <w:t xml:space="preserve">If the </w:t>
      </w:r>
      <w:r w:rsidR="00F17586">
        <w:rPr>
          <w:rFonts w:hint="eastAsia"/>
          <w:lang w:eastAsia="zh-CN"/>
        </w:rPr>
        <w:t xml:space="preserve">ProSe </w:t>
      </w:r>
      <w:r w:rsidRPr="00CB0C8A">
        <w:rPr>
          <w:lang w:eastAsia="ko-KR"/>
        </w:rPr>
        <w:t xml:space="preserve">Application ID is not allowed per policy defined in </w:t>
      </w:r>
      <w:r w:rsidR="001D5B1D">
        <w:rPr>
          <w:lang w:eastAsia="ko-KR"/>
        </w:rPr>
        <w:t>clause </w:t>
      </w:r>
      <w:r w:rsidRPr="00CB0C8A">
        <w:rPr>
          <w:lang w:eastAsia="ko-KR"/>
        </w:rPr>
        <w:t xml:space="preserve">6.2.2.0.2 to use ProSe PC5-S </w:t>
      </w:r>
      <w:r w:rsidR="003C07E3">
        <w:rPr>
          <w:lang w:eastAsia="ko-KR"/>
        </w:rPr>
        <w:t>discovery</w:t>
      </w:r>
      <w:r w:rsidR="003C07E3" w:rsidRPr="00CB0C8A">
        <w:rPr>
          <w:lang w:eastAsia="ko-KR"/>
        </w:rPr>
        <w:t xml:space="preserve"> </w:t>
      </w:r>
      <w:r w:rsidRPr="00CB0C8A">
        <w:rPr>
          <w:lang w:eastAsia="ko-KR"/>
        </w:rPr>
        <w:t>then an error shall be indicated to the ProSe Application Layer. The procedure shall be terminated.</w:t>
      </w:r>
    </w:p>
    <w:p w14:paraId="607206DB" w14:textId="7C3627E1" w:rsidR="00AB4196" w:rsidRPr="00CB0C8A" w:rsidRDefault="00AB4196" w:rsidP="00AB4196">
      <w:pPr>
        <w:pStyle w:val="B1"/>
        <w:rPr>
          <w:lang w:eastAsia="ko-KR"/>
        </w:rPr>
      </w:pPr>
      <w:r w:rsidRPr="00CB0C8A">
        <w:rPr>
          <w:lang w:eastAsia="ko-KR"/>
        </w:rPr>
        <w:lastRenderedPageBreak/>
        <w:t>3.</w:t>
      </w:r>
      <w:r w:rsidRPr="00CB0C8A">
        <w:rPr>
          <w:lang w:eastAsia="ko-KR"/>
        </w:rPr>
        <w:tab/>
        <w:t xml:space="preserve">For the Broadcasting UE, UE-1, if the ProSe Layer received Location information, the ProSe Layer will only send a </w:t>
      </w:r>
      <w:r w:rsidR="003C07E3">
        <w:rPr>
          <w:lang w:eastAsia="ko-KR"/>
        </w:rPr>
        <w:t>Direct</w:t>
      </w:r>
      <w:r w:rsidRPr="00CB0C8A">
        <w:rPr>
          <w:lang w:eastAsia="ko-KR"/>
        </w:rPr>
        <w:t xml:space="preserve"> Communication request message to announce itself in that location, else the ProSe Layer sends a </w:t>
      </w:r>
      <w:r w:rsidR="003C07E3">
        <w:rPr>
          <w:lang w:eastAsia="ko-KR"/>
        </w:rPr>
        <w:t>Direct</w:t>
      </w:r>
      <w:r w:rsidRPr="00CB0C8A">
        <w:rPr>
          <w:lang w:eastAsia="ko-KR"/>
        </w:rPr>
        <w:t xml:space="preserve"> Communication request message to announce itself</w:t>
      </w:r>
      <w:r w:rsidR="003C07E3">
        <w:rPr>
          <w:lang w:eastAsia="ko-KR"/>
        </w:rPr>
        <w:t xml:space="preserve"> anywhere</w:t>
      </w:r>
      <w:r w:rsidRPr="00CB0C8A">
        <w:rPr>
          <w:lang w:eastAsia="ko-KR"/>
        </w:rPr>
        <w:t xml:space="preserve">. The </w:t>
      </w:r>
      <w:r w:rsidR="003C07E3">
        <w:rPr>
          <w:lang w:eastAsia="ko-KR"/>
        </w:rPr>
        <w:t>Direct</w:t>
      </w:r>
      <w:r w:rsidRPr="00CB0C8A">
        <w:rPr>
          <w:lang w:eastAsia="ko-KR"/>
        </w:rPr>
        <w:t xml:space="preserve"> Communication request message</w:t>
      </w:r>
      <w:r w:rsidR="003C07E3">
        <w:rPr>
          <w:lang w:eastAsia="ko-KR"/>
        </w:rPr>
        <w:t xml:space="preserve"> may</w:t>
      </w:r>
      <w:r w:rsidRPr="00CB0C8A">
        <w:rPr>
          <w:lang w:eastAsia="ko-KR"/>
        </w:rPr>
        <w:t xml:space="preserve"> include</w:t>
      </w:r>
      <w:r w:rsidR="00E44A93">
        <w:rPr>
          <w:lang w:eastAsia="ko-KR"/>
        </w:rPr>
        <w:t xml:space="preserve"> any of the following</w:t>
      </w:r>
      <w:r w:rsidR="00E44A93" w:rsidRPr="00CB0C8A">
        <w:rPr>
          <w:lang w:eastAsia="ko-KR"/>
        </w:rPr>
        <w:t>:</w:t>
      </w:r>
    </w:p>
    <w:p w14:paraId="256A5F93" w14:textId="30134127" w:rsidR="00870021" w:rsidRDefault="00870021" w:rsidP="00870021">
      <w:pPr>
        <w:pStyle w:val="B2"/>
        <w:rPr>
          <w:lang w:eastAsia="zh-CN"/>
        </w:rPr>
      </w:pPr>
      <w:r>
        <w:rPr>
          <w:lang w:eastAsia="zh-CN"/>
        </w:rPr>
        <w:t>-</w:t>
      </w:r>
      <w:r>
        <w:rPr>
          <w:lang w:eastAsia="zh-CN"/>
        </w:rPr>
        <w:tab/>
      </w:r>
      <w:r w:rsidR="007E391B">
        <w:rPr>
          <w:rFonts w:hint="eastAsia"/>
          <w:lang w:eastAsia="zh-CN"/>
        </w:rPr>
        <w:t xml:space="preserve">ProSe </w:t>
      </w:r>
      <w:r>
        <w:rPr>
          <w:lang w:eastAsia="zh-CN"/>
        </w:rPr>
        <w:t>Application ID;</w:t>
      </w:r>
    </w:p>
    <w:p w14:paraId="6A79B69A" w14:textId="1A0216F5" w:rsidR="00870021" w:rsidRDefault="00870021" w:rsidP="00870021">
      <w:pPr>
        <w:pStyle w:val="B2"/>
        <w:rPr>
          <w:lang w:eastAsia="zh-CN"/>
        </w:rPr>
      </w:pPr>
      <w:r>
        <w:rPr>
          <w:lang w:eastAsia="zh-CN"/>
        </w:rPr>
        <w:t>-</w:t>
      </w:r>
      <w:r>
        <w:rPr>
          <w:lang w:eastAsia="zh-CN"/>
        </w:rPr>
        <w:tab/>
        <w:t>The Destination Layer-2-IDs as determined in step 2;</w:t>
      </w:r>
    </w:p>
    <w:p w14:paraId="10787477" w14:textId="1C1A8E16" w:rsidR="00870021" w:rsidRDefault="00870021" w:rsidP="00870021">
      <w:pPr>
        <w:pStyle w:val="B2"/>
        <w:rPr>
          <w:lang w:eastAsia="zh-CN"/>
        </w:rPr>
      </w:pPr>
      <w:r>
        <w:rPr>
          <w:lang w:eastAsia="zh-CN"/>
        </w:rPr>
        <w:t>-</w:t>
      </w:r>
      <w:r>
        <w:rPr>
          <w:lang w:eastAsia="zh-CN"/>
        </w:rPr>
        <w:tab/>
        <w:t>The Source Layer 2-ID set to self assigned unicast identity;</w:t>
      </w:r>
    </w:p>
    <w:p w14:paraId="646FFB64" w14:textId="77777777" w:rsidR="00870021" w:rsidRDefault="00870021" w:rsidP="00870021">
      <w:pPr>
        <w:pStyle w:val="B2"/>
        <w:rPr>
          <w:lang w:eastAsia="zh-CN"/>
        </w:rPr>
      </w:pPr>
      <w:r>
        <w:rPr>
          <w:lang w:eastAsia="zh-CN"/>
        </w:rPr>
        <w:t>-</w:t>
      </w:r>
      <w:r>
        <w:rPr>
          <w:lang w:eastAsia="zh-CN"/>
        </w:rPr>
        <w:tab/>
        <w:t>Source User Info;</w:t>
      </w:r>
    </w:p>
    <w:p w14:paraId="6698ECFA" w14:textId="77777777" w:rsidR="00870021" w:rsidRDefault="00870021" w:rsidP="00870021">
      <w:pPr>
        <w:pStyle w:val="B2"/>
        <w:rPr>
          <w:lang w:eastAsia="zh-CN"/>
        </w:rPr>
      </w:pPr>
      <w:r>
        <w:rPr>
          <w:lang w:eastAsia="zh-CN"/>
        </w:rPr>
        <w:t>-</w:t>
      </w:r>
      <w:r>
        <w:rPr>
          <w:lang w:eastAsia="zh-CN"/>
        </w:rPr>
        <w:tab/>
        <w:t>Target User Info;</w:t>
      </w:r>
    </w:p>
    <w:p w14:paraId="091893FB" w14:textId="44F56DC4" w:rsidR="00870021" w:rsidRDefault="00870021" w:rsidP="00870021">
      <w:pPr>
        <w:pStyle w:val="B2"/>
        <w:rPr>
          <w:lang w:eastAsia="zh-CN"/>
        </w:rPr>
      </w:pPr>
      <w:r>
        <w:rPr>
          <w:lang w:eastAsia="zh-CN"/>
        </w:rPr>
        <w:t>-</w:t>
      </w:r>
      <w:r>
        <w:rPr>
          <w:lang w:eastAsia="zh-CN"/>
        </w:rPr>
        <w:tab/>
        <w:t>Relay Service Code (for UE-to-Network Relay Discovery);</w:t>
      </w:r>
    </w:p>
    <w:p w14:paraId="6C308845" w14:textId="29F07C84" w:rsidR="00870021" w:rsidRDefault="00870021" w:rsidP="00870021">
      <w:pPr>
        <w:pStyle w:val="B2"/>
        <w:rPr>
          <w:lang w:eastAsia="zh-CN"/>
        </w:rPr>
      </w:pPr>
      <w:r>
        <w:rPr>
          <w:lang w:eastAsia="zh-CN"/>
        </w:rPr>
        <w:t>-</w:t>
      </w:r>
      <w:r>
        <w:rPr>
          <w:lang w:eastAsia="zh-CN"/>
        </w:rPr>
        <w:tab/>
        <w:t>Discovery Group ID (for Group Member Discovery).</w:t>
      </w:r>
    </w:p>
    <w:p w14:paraId="720972B6" w14:textId="77777777" w:rsidR="00870021" w:rsidRDefault="00870021" w:rsidP="00870021">
      <w:pPr>
        <w:pStyle w:val="B1"/>
        <w:rPr>
          <w:lang w:eastAsia="zh-CN"/>
        </w:rPr>
      </w:pPr>
      <w:r>
        <w:rPr>
          <w:lang w:eastAsia="zh-CN"/>
        </w:rPr>
        <w:tab/>
        <w:t>UE-1 sends the Direct Communication Request message via PC5 broadcast or unicast using the source Layer-2 ID and the destination Layer-2 ID.</w:t>
      </w:r>
    </w:p>
    <w:p w14:paraId="7F4F1E06" w14:textId="2E05633F" w:rsidR="00870021" w:rsidRDefault="00870021" w:rsidP="00870021">
      <w:pPr>
        <w:pStyle w:val="B1"/>
        <w:rPr>
          <w:lang w:eastAsia="zh-CN"/>
        </w:rPr>
      </w:pPr>
      <w:r>
        <w:rPr>
          <w:lang w:eastAsia="zh-CN"/>
        </w:rPr>
        <w:t>4.</w:t>
      </w:r>
      <w:r>
        <w:rPr>
          <w:lang w:eastAsia="zh-CN"/>
        </w:rPr>
        <w:tab/>
        <w:t xml:space="preserve">Security with UE-1 is established as defined in </w:t>
      </w:r>
      <w:r w:rsidR="00DE63F7">
        <w:rPr>
          <w:lang w:eastAsia="zh-CN"/>
        </w:rPr>
        <w:t>TS 23.287 [</w:t>
      </w:r>
      <w:r w:rsidR="001D5B1D">
        <w:rPr>
          <w:lang w:eastAsia="zh-CN"/>
        </w:rPr>
        <w:t>5]</w:t>
      </w:r>
      <w:r>
        <w:rPr>
          <w:lang w:eastAsia="zh-CN"/>
        </w:rPr>
        <w:t xml:space="preserve"> </w:t>
      </w:r>
      <w:r w:rsidR="001D5B1D">
        <w:rPr>
          <w:lang w:eastAsia="zh-CN"/>
        </w:rPr>
        <w:t>clause </w:t>
      </w:r>
      <w:r>
        <w:rPr>
          <w:lang w:eastAsia="zh-CN"/>
        </w:rPr>
        <w:t>6.3.3.1 step 4.</w:t>
      </w:r>
    </w:p>
    <w:p w14:paraId="70D79820" w14:textId="3BFABAF8" w:rsidR="00870021" w:rsidRDefault="00870021" w:rsidP="00870021">
      <w:pPr>
        <w:pStyle w:val="B1"/>
        <w:rPr>
          <w:lang w:eastAsia="zh-CN"/>
        </w:rPr>
      </w:pPr>
      <w:r>
        <w:rPr>
          <w:lang w:eastAsia="zh-CN"/>
        </w:rPr>
        <w:t>5.</w:t>
      </w:r>
      <w:r>
        <w:rPr>
          <w:lang w:eastAsia="zh-CN"/>
        </w:rPr>
        <w:tab/>
        <w:t>For the listening UE(s), UE-2 to UE-4, the ProSe Layer will listen for a Direct Communication Request message. Upon receiving a Direct Communication Request UE-2 will perform a match using the information received in step 1.</w:t>
      </w:r>
    </w:p>
    <w:p w14:paraId="492ACF58" w14:textId="77777777" w:rsidR="00870021" w:rsidRDefault="00870021" w:rsidP="00870021">
      <w:pPr>
        <w:pStyle w:val="B1"/>
        <w:rPr>
          <w:lang w:eastAsia="zh-CN"/>
        </w:rPr>
      </w:pPr>
      <w:r>
        <w:rPr>
          <w:lang w:eastAsia="zh-CN"/>
        </w:rPr>
        <w:tab/>
        <w:t>UE-2 responds to UE-1 with Direct Communication Accept message. The Direct Communication Accept message may include any combinations of the parameters: Application ID, Source User Info, Target User Info, Relay Service Code, Discovery Group ID.</w:t>
      </w:r>
    </w:p>
    <w:p w14:paraId="368727B7" w14:textId="13F0DBBC" w:rsidR="00AB4196" w:rsidRPr="00BC6156" w:rsidRDefault="009959E5" w:rsidP="00AB4196">
      <w:pPr>
        <w:pStyle w:val="Heading3"/>
      </w:pPr>
      <w:bookmarkStart w:id="654" w:name="_Toc22286590"/>
      <w:bookmarkStart w:id="655" w:name="_Toc26173029"/>
      <w:bookmarkStart w:id="656" w:name="_Toc30666525"/>
      <w:bookmarkStart w:id="657" w:name="_Toc31029819"/>
      <w:bookmarkStart w:id="658" w:name="_Toc31030710"/>
      <w:bookmarkStart w:id="659" w:name="_Toc43735505"/>
      <w:bookmarkStart w:id="660" w:name="_Toc50130492"/>
      <w:bookmarkStart w:id="661" w:name="_Toc50133806"/>
      <w:bookmarkStart w:id="662" w:name="_Toc50134146"/>
      <w:bookmarkStart w:id="663" w:name="_Toc50557098"/>
      <w:bookmarkStart w:id="664" w:name="_Toc50548774"/>
      <w:bookmarkStart w:id="665" w:name="_Toc55202079"/>
      <w:bookmarkStart w:id="666" w:name="_Toc55193596"/>
      <w:r>
        <w:t>6.2</w:t>
      </w:r>
      <w:bookmarkStart w:id="667" w:name="_Toc43388275"/>
      <w:r w:rsidR="00AB4196" w:rsidRPr="00BC6156">
        <w:t>.3</w:t>
      </w:r>
      <w:r w:rsidR="00AB4196" w:rsidRPr="00BC6156">
        <w:tab/>
        <w:t xml:space="preserve">Impacts on </w:t>
      </w:r>
      <w:r w:rsidR="00AB4196" w:rsidRPr="00BC6156">
        <w:rPr>
          <w:rFonts w:hint="eastAsia"/>
          <w:lang w:eastAsia="zh-CN"/>
        </w:rPr>
        <w:t>s</w:t>
      </w:r>
      <w:r w:rsidR="00AB4196" w:rsidRPr="00BC6156">
        <w:rPr>
          <w:lang w:eastAsia="zh-CN"/>
        </w:rPr>
        <w:t>ervices</w:t>
      </w:r>
      <w:r w:rsidR="00AB4196" w:rsidRPr="00BC6156">
        <w:rPr>
          <w:rFonts w:hint="eastAsia"/>
          <w:lang w:eastAsia="zh-CN"/>
        </w:rPr>
        <w:t>,</w:t>
      </w:r>
      <w:r w:rsidR="00AB4196" w:rsidRPr="00BC6156">
        <w:t xml:space="preserve"> entities and interfaces</w:t>
      </w:r>
      <w:bookmarkEnd w:id="654"/>
      <w:bookmarkEnd w:id="655"/>
      <w:bookmarkEnd w:id="656"/>
      <w:bookmarkEnd w:id="657"/>
      <w:bookmarkEnd w:id="658"/>
      <w:bookmarkEnd w:id="659"/>
      <w:bookmarkEnd w:id="660"/>
      <w:bookmarkEnd w:id="661"/>
      <w:bookmarkEnd w:id="662"/>
      <w:bookmarkEnd w:id="663"/>
      <w:bookmarkEnd w:id="664"/>
      <w:bookmarkEnd w:id="665"/>
      <w:bookmarkEnd w:id="667"/>
      <w:bookmarkEnd w:id="666"/>
    </w:p>
    <w:p w14:paraId="5B310E32" w14:textId="56F535C1" w:rsidR="00CB4620" w:rsidRPr="00BC6156" w:rsidRDefault="00CB4620" w:rsidP="00CB4620">
      <w:r w:rsidRPr="00BC6156">
        <w:t xml:space="preserve">New UE procedures for using </w:t>
      </w:r>
      <w:r w:rsidRPr="00BC6156">
        <w:rPr>
          <w:rFonts w:hint="eastAsia"/>
          <w:lang w:eastAsia="zh-CN"/>
        </w:rPr>
        <w:t xml:space="preserve">Rel-16 V2X unicast mode </w:t>
      </w:r>
      <w:r w:rsidRPr="00BC6156">
        <w:rPr>
          <w:lang w:eastAsia="zh-CN"/>
        </w:rPr>
        <w:t>communication</w:t>
      </w:r>
      <w:r w:rsidRPr="00BC6156">
        <w:rPr>
          <w:rFonts w:hint="eastAsia"/>
          <w:lang w:eastAsia="zh-CN"/>
        </w:rPr>
        <w:t xml:space="preserve"> to implement </w:t>
      </w:r>
      <w:r w:rsidRPr="00BC6156">
        <w:t>ProSe Direct Discovery.</w:t>
      </w:r>
    </w:p>
    <w:p w14:paraId="666BBFE9" w14:textId="35DCE4C4" w:rsidR="00CB4620" w:rsidRPr="00CB0C8A" w:rsidRDefault="00CB4620" w:rsidP="00CB4620">
      <w:r w:rsidRPr="00BC6156">
        <w:t xml:space="preserve">PCF needs to support the delivery of the ProSe 5G authorization and provisioning information using the PCF based Service Authorization and Provisioning mechanism defined in </w:t>
      </w:r>
      <w:r w:rsidR="00DE63F7" w:rsidRPr="00BC6156">
        <w:t>TS</w:t>
      </w:r>
      <w:r w:rsidR="00DE63F7">
        <w:t> </w:t>
      </w:r>
      <w:r w:rsidR="00DE63F7" w:rsidRPr="00BC6156">
        <w:t>23.287</w:t>
      </w:r>
      <w:r w:rsidR="00DE63F7">
        <w:t> </w:t>
      </w:r>
      <w:r w:rsidR="00DE63F7" w:rsidRPr="00BC6156">
        <w:t>[</w:t>
      </w:r>
      <w:r w:rsidRPr="00BC6156">
        <w:t xml:space="preserve">5] </w:t>
      </w:r>
      <w:r w:rsidR="001D5B1D">
        <w:t>clause </w:t>
      </w:r>
      <w:r w:rsidRPr="00BC6156">
        <w:t>6.2.2</w:t>
      </w:r>
      <w:r w:rsidRPr="00CB0C8A">
        <w:t>.</w:t>
      </w:r>
    </w:p>
    <w:p w14:paraId="675F77EF" w14:textId="77777777" w:rsidR="00AB4196" w:rsidRPr="00CB0C8A" w:rsidRDefault="00AB4196" w:rsidP="00AB4196">
      <w:pPr>
        <w:pStyle w:val="Heading2"/>
        <w:rPr>
          <w:rFonts w:eastAsia="Malgun Gothic"/>
          <w:lang w:eastAsia="zh-CN"/>
        </w:rPr>
      </w:pPr>
      <w:bookmarkStart w:id="668" w:name="_Toc30666526"/>
      <w:bookmarkStart w:id="669" w:name="_Toc31029820"/>
      <w:bookmarkStart w:id="670" w:name="_Toc31030711"/>
      <w:bookmarkStart w:id="671" w:name="_Toc43388276"/>
      <w:bookmarkStart w:id="672" w:name="_Toc43735506"/>
      <w:bookmarkStart w:id="673" w:name="_Toc50130493"/>
      <w:bookmarkStart w:id="674" w:name="_Toc50133807"/>
      <w:bookmarkStart w:id="675" w:name="_Toc50134147"/>
      <w:bookmarkStart w:id="676" w:name="_Toc50557099"/>
      <w:bookmarkStart w:id="677" w:name="_Toc50548775"/>
      <w:bookmarkStart w:id="678" w:name="_Toc55202080"/>
      <w:bookmarkStart w:id="679" w:name="_Toc55193597"/>
      <w:r w:rsidRPr="00CB0C8A">
        <w:rPr>
          <w:rFonts w:eastAsia="Malgun Gothic"/>
        </w:rPr>
        <w:t>6.3</w:t>
      </w:r>
      <w:r w:rsidRPr="00CB0C8A">
        <w:rPr>
          <w:rFonts w:eastAsia="Malgun Gothic"/>
        </w:rPr>
        <w:tab/>
        <w:t>Solution #3: Solution for ProSe 5G Direct Discovery using PC5 communication channel</w:t>
      </w:r>
      <w:bookmarkEnd w:id="668"/>
      <w:bookmarkEnd w:id="669"/>
      <w:bookmarkEnd w:id="670"/>
      <w:bookmarkEnd w:id="671"/>
      <w:bookmarkEnd w:id="672"/>
      <w:bookmarkEnd w:id="673"/>
      <w:bookmarkEnd w:id="674"/>
      <w:bookmarkEnd w:id="675"/>
      <w:bookmarkEnd w:id="676"/>
      <w:bookmarkEnd w:id="677"/>
      <w:bookmarkEnd w:id="678"/>
      <w:bookmarkEnd w:id="679"/>
    </w:p>
    <w:p w14:paraId="5488F16D" w14:textId="77777777" w:rsidR="00AB4196" w:rsidRPr="00CB0C8A" w:rsidRDefault="00AB4196" w:rsidP="00AB4196">
      <w:pPr>
        <w:pStyle w:val="Heading3"/>
        <w:rPr>
          <w:rFonts w:eastAsia="Malgun Gothic"/>
        </w:rPr>
      </w:pPr>
      <w:bookmarkStart w:id="680" w:name="_Toc23317649"/>
      <w:bookmarkStart w:id="681" w:name="_Toc23318928"/>
      <w:bookmarkStart w:id="682" w:name="_Toc30666527"/>
      <w:bookmarkStart w:id="683" w:name="_Toc31029821"/>
      <w:bookmarkStart w:id="684" w:name="_Toc31030712"/>
      <w:bookmarkStart w:id="685" w:name="_Toc43388277"/>
      <w:bookmarkStart w:id="686" w:name="_Toc43735507"/>
      <w:bookmarkStart w:id="687" w:name="_Toc50130494"/>
      <w:bookmarkStart w:id="688" w:name="_Toc50133808"/>
      <w:bookmarkStart w:id="689" w:name="_Toc50134148"/>
      <w:bookmarkStart w:id="690" w:name="_Toc50557100"/>
      <w:bookmarkStart w:id="691" w:name="_Toc50548776"/>
      <w:bookmarkStart w:id="692" w:name="_Toc55202081"/>
      <w:bookmarkStart w:id="693" w:name="_Toc55193598"/>
      <w:r w:rsidRPr="00CB0C8A">
        <w:rPr>
          <w:rFonts w:eastAsia="Malgun Gothic"/>
        </w:rPr>
        <w:t>6.3.1</w:t>
      </w:r>
      <w:r w:rsidRPr="00CB0C8A">
        <w:rPr>
          <w:rFonts w:eastAsia="Malgun Gothic"/>
        </w:rPr>
        <w:tab/>
        <w:t>Description</w:t>
      </w:r>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p>
    <w:p w14:paraId="24A2C821" w14:textId="4F502C4A" w:rsidR="00AB4196" w:rsidRPr="00CB0C8A" w:rsidRDefault="00AB4196" w:rsidP="00AB4196">
      <w:pPr>
        <w:rPr>
          <w:rFonts w:eastAsia="Malgun Gothic"/>
          <w:noProof/>
          <w:lang w:eastAsia="ko-KR"/>
        </w:rPr>
      </w:pPr>
      <w:r w:rsidRPr="00CB0C8A">
        <w:rPr>
          <w:rFonts w:eastAsia="Malgun Gothic"/>
          <w:noProof/>
          <w:lang w:eastAsia="ko-KR"/>
        </w:rPr>
        <w:t xml:space="preserve">ProSe 5G Direct Discovery using PC5 communication channel relies on signalling messages that are carried within the same layer-2 frames as those used for </w:t>
      </w:r>
      <w:r w:rsidR="00E96204">
        <w:rPr>
          <w:rFonts w:eastAsiaTheme="minorEastAsia" w:hint="eastAsia"/>
          <w:noProof/>
          <w:lang w:eastAsia="zh-CN"/>
        </w:rPr>
        <w:t>V2X</w:t>
      </w:r>
      <w:r w:rsidRPr="00CB0C8A">
        <w:rPr>
          <w:rFonts w:eastAsia="Malgun Gothic"/>
          <w:noProof/>
          <w:lang w:eastAsia="ko-KR"/>
        </w:rPr>
        <w:t xml:space="preserve"> direct communication over NR PC5 reference point defined in </w:t>
      </w:r>
      <w:r w:rsidR="00DE63F7" w:rsidRPr="00CB0C8A">
        <w:rPr>
          <w:rFonts w:eastAsia="Malgun Gothic"/>
          <w:noProof/>
          <w:lang w:eastAsia="ko-KR"/>
        </w:rPr>
        <w:t>TS</w:t>
      </w:r>
      <w:r w:rsidR="00DE63F7">
        <w:rPr>
          <w:rFonts w:eastAsia="Malgun Gothic"/>
          <w:noProof/>
          <w:lang w:eastAsia="ko-KR"/>
        </w:rPr>
        <w:t> </w:t>
      </w:r>
      <w:r w:rsidR="00DE63F7" w:rsidRPr="00CB0C8A">
        <w:rPr>
          <w:rFonts w:eastAsia="Malgun Gothic"/>
          <w:noProof/>
          <w:lang w:eastAsia="ko-KR"/>
        </w:rPr>
        <w:t>23.287</w:t>
      </w:r>
      <w:r w:rsidR="00DE63F7">
        <w:rPr>
          <w:rFonts w:eastAsia="Malgun Gothic"/>
          <w:noProof/>
          <w:lang w:eastAsia="ko-KR"/>
        </w:rPr>
        <w:t> </w:t>
      </w:r>
      <w:r w:rsidR="00DE63F7" w:rsidRPr="00CB0C8A">
        <w:rPr>
          <w:rFonts w:eastAsia="Malgun Gothic"/>
          <w:noProof/>
          <w:lang w:eastAsia="ko-KR"/>
        </w:rPr>
        <w:t>[</w:t>
      </w:r>
      <w:r w:rsidRPr="00CB0C8A">
        <w:rPr>
          <w:rFonts w:eastAsia="Malgun Gothic"/>
          <w:noProof/>
          <w:lang w:eastAsia="ko-KR"/>
        </w:rPr>
        <w:t xml:space="preserve">5], </w:t>
      </w:r>
      <w:r w:rsidR="001D5B1D">
        <w:rPr>
          <w:rFonts w:eastAsia="Malgun Gothic"/>
          <w:noProof/>
          <w:lang w:eastAsia="ko-KR"/>
        </w:rPr>
        <w:t>clause </w:t>
      </w:r>
      <w:r w:rsidRPr="00CB0C8A">
        <w:rPr>
          <w:rFonts w:eastAsia="Malgun Gothic"/>
          <w:noProof/>
          <w:lang w:eastAsia="ko-KR"/>
        </w:rPr>
        <w:t>6.1.1</w:t>
      </w:r>
      <w:r w:rsidR="00E96204" w:rsidRPr="00E96204">
        <w:rPr>
          <w:noProof/>
          <w:lang w:eastAsia="ko-KR"/>
        </w:rPr>
        <w:t xml:space="preserve"> </w:t>
      </w:r>
      <w:r w:rsidR="00E96204">
        <w:rPr>
          <w:noProof/>
          <w:lang w:eastAsia="ko-KR"/>
        </w:rPr>
        <w:t>and 6.1.2</w:t>
      </w:r>
      <w:r w:rsidRPr="00CB0C8A">
        <w:rPr>
          <w:rFonts w:eastAsia="Malgun Gothic"/>
          <w:noProof/>
          <w:lang w:eastAsia="ko-KR"/>
        </w:rPr>
        <w:t>.</w:t>
      </w:r>
    </w:p>
    <w:p w14:paraId="13E45230" w14:textId="1A9FB21C" w:rsidR="00AB4196" w:rsidRPr="00CB0C8A" w:rsidRDefault="00EC055B" w:rsidP="00AB4196">
      <w:pPr>
        <w:pStyle w:val="TH"/>
        <w:rPr>
          <w:rFonts w:eastAsia="Malgun Gothic" w:cs="Arial"/>
          <w:noProof/>
          <w:lang w:eastAsia="ko-KR"/>
        </w:rPr>
      </w:pPr>
      <w:r>
        <w:rPr>
          <w:rFonts w:eastAsia="Malgun Gothic"/>
          <w:noProof/>
        </w:rPr>
        <w:drawing>
          <wp:inline distT="0" distB="0" distL="0" distR="0" wp14:anchorId="58C4AB96" wp14:editId="461E7C9F">
            <wp:extent cx="4891405" cy="85407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891405" cy="854075"/>
                    </a:xfrm>
                    <a:prstGeom prst="rect">
                      <a:avLst/>
                    </a:prstGeom>
                    <a:noFill/>
                    <a:ln>
                      <a:noFill/>
                    </a:ln>
                  </pic:spPr>
                </pic:pic>
              </a:graphicData>
            </a:graphic>
          </wp:inline>
        </w:drawing>
      </w:r>
    </w:p>
    <w:p w14:paraId="3931B7C1" w14:textId="77777777" w:rsidR="00AB4196" w:rsidRPr="00CB0C8A" w:rsidRDefault="00AB4196" w:rsidP="00AB4196">
      <w:pPr>
        <w:pStyle w:val="TF"/>
        <w:rPr>
          <w:rFonts w:eastAsia="Malgun Gothic"/>
        </w:rPr>
      </w:pPr>
      <w:r w:rsidRPr="00CB0C8A">
        <w:rPr>
          <w:rFonts w:eastAsia="Malgun Gothic"/>
        </w:rPr>
        <w:t>Figure 6.3.1-1: Layer-2 frame format for ProSe 5G Direct Discovery</w:t>
      </w:r>
    </w:p>
    <w:p w14:paraId="4363496B" w14:textId="77777777" w:rsidR="00AB4196" w:rsidRPr="00CB0C8A" w:rsidRDefault="00AB4196" w:rsidP="00AB4196">
      <w:pPr>
        <w:rPr>
          <w:rFonts w:eastAsia="Malgun Gothic"/>
        </w:rPr>
      </w:pPr>
      <w:r w:rsidRPr="00CB0C8A">
        <w:t>A simplified layer-2 frame format for ProSe Direct Discovery is shown in Figure 6.3.1-1. In reference to the header fields the following applies:</w:t>
      </w:r>
    </w:p>
    <w:p w14:paraId="530473B3" w14:textId="77777777" w:rsidR="00AB4196" w:rsidRPr="00CB0C8A" w:rsidRDefault="00AB4196" w:rsidP="00AB4196">
      <w:pPr>
        <w:pStyle w:val="NO"/>
        <w:rPr>
          <w:rFonts w:eastAsia="Malgun Gothic"/>
        </w:rPr>
      </w:pPr>
      <w:r w:rsidRPr="00CB0C8A">
        <w:rPr>
          <w:rFonts w:eastAsia="Malgun Gothic"/>
        </w:rPr>
        <w:t>NOTE</w:t>
      </w:r>
      <w:r>
        <w:rPr>
          <w:rFonts w:eastAsia="Malgun Gothic"/>
        </w:rPr>
        <w:t> </w:t>
      </w:r>
      <w:r w:rsidRPr="00CB0C8A">
        <w:rPr>
          <w:rFonts w:eastAsia="Malgun Gothic"/>
        </w:rPr>
        <w:t>1:</w:t>
      </w:r>
      <w:r w:rsidRPr="00CB0C8A">
        <w:rPr>
          <w:rFonts w:eastAsia="Malgun Gothic"/>
        </w:rPr>
        <w:tab/>
        <w:t>The exact frame format for the discovery messages will be specified together with RAN</w:t>
      </w:r>
      <w:r>
        <w:rPr>
          <w:rFonts w:eastAsia="Malgun Gothic"/>
        </w:rPr>
        <w:t> </w:t>
      </w:r>
      <w:r w:rsidRPr="00CB0C8A">
        <w:rPr>
          <w:rFonts w:eastAsia="Malgun Gothic"/>
        </w:rPr>
        <w:t>WG2 and CT</w:t>
      </w:r>
      <w:r>
        <w:rPr>
          <w:rFonts w:eastAsia="Malgun Gothic"/>
        </w:rPr>
        <w:t> </w:t>
      </w:r>
      <w:r w:rsidRPr="00CB0C8A">
        <w:rPr>
          <w:rFonts w:eastAsia="Malgun Gothic"/>
        </w:rPr>
        <w:t>WG1.</w:t>
      </w:r>
    </w:p>
    <w:p w14:paraId="6CD76E18" w14:textId="77777777" w:rsidR="00AB4196" w:rsidRPr="00CB0C8A" w:rsidRDefault="00AB4196" w:rsidP="00AB4196">
      <w:pPr>
        <w:pStyle w:val="B1"/>
      </w:pPr>
      <w:r w:rsidRPr="00CB0C8A">
        <w:lastRenderedPageBreak/>
        <w:t>-</w:t>
      </w:r>
      <w:r w:rsidRPr="00CB0C8A">
        <w:tab/>
        <w:t>The Destination Layer-2 ID that can be set to a unicast, groupcast or broadcast identifier.</w:t>
      </w:r>
    </w:p>
    <w:p w14:paraId="1FA78748" w14:textId="6BBD48BD" w:rsidR="00AB4196" w:rsidRPr="00CB0C8A" w:rsidRDefault="00AB4196" w:rsidP="00AB4196">
      <w:pPr>
        <w:pStyle w:val="B1"/>
      </w:pPr>
      <w:r w:rsidRPr="00CB0C8A">
        <w:t>-</w:t>
      </w:r>
      <w:r w:rsidRPr="00CB0C8A">
        <w:tab/>
        <w:t xml:space="preserve">The Source Layer-2 ID that is always set to a </w:t>
      </w:r>
      <w:r w:rsidR="00D03A4D">
        <w:t>self</w:t>
      </w:r>
      <w:r w:rsidR="00D03A4D">
        <w:rPr>
          <w:rFonts w:hint="eastAsia"/>
          <w:lang w:eastAsia="zh-CN"/>
        </w:rPr>
        <w:t>-</w:t>
      </w:r>
      <w:r w:rsidR="007071AB">
        <w:t>assigned</w:t>
      </w:r>
      <w:r w:rsidR="007071AB" w:rsidRPr="00CB0C8A">
        <w:t xml:space="preserve"> </w:t>
      </w:r>
      <w:r w:rsidRPr="00CB0C8A">
        <w:t>unicast identifier of the transmitter.</w:t>
      </w:r>
    </w:p>
    <w:p w14:paraId="78FD92AB" w14:textId="77777777" w:rsidR="00AB4196" w:rsidRPr="00CB0C8A" w:rsidRDefault="00AB4196" w:rsidP="00AB4196">
      <w:pPr>
        <w:pStyle w:val="B1"/>
      </w:pPr>
      <w:r w:rsidRPr="00CB0C8A">
        <w:t>-</w:t>
      </w:r>
      <w:r w:rsidRPr="00CB0C8A">
        <w:tab/>
        <w:t>Frame type indicates that it is a ProSe Direct Discovery message.</w:t>
      </w:r>
    </w:p>
    <w:p w14:paraId="32F0AF32" w14:textId="256E7D11" w:rsidR="00AB4196" w:rsidRPr="00CB0C8A" w:rsidRDefault="00AB4196" w:rsidP="00AB4196">
      <w:pPr>
        <w:pStyle w:val="NO"/>
        <w:rPr>
          <w:lang w:eastAsia="zh-CN"/>
        </w:rPr>
      </w:pPr>
      <w:r w:rsidRPr="00CB0C8A">
        <w:t>NOTE 2:</w:t>
      </w:r>
      <w:r w:rsidRPr="00CB0C8A">
        <w:tab/>
        <w:t>Which protocol identifier in the Access Stratum the Frame Type field corresponds to will be decided by RAN</w:t>
      </w:r>
      <w:r w:rsidR="001D5B1D">
        <w:t> WG</w:t>
      </w:r>
      <w:r w:rsidRPr="00CB0C8A">
        <w:t>2</w:t>
      </w:r>
      <w:r w:rsidR="001F28C0">
        <w:rPr>
          <w:rFonts w:hint="eastAsia"/>
          <w:lang w:eastAsia="zh-CN"/>
        </w:rPr>
        <w:t xml:space="preserve">. </w:t>
      </w:r>
      <w:r w:rsidR="001F28C0">
        <w:t>Otherwise, the Frame Type is assumed to be transparent to Access Stratum.</w:t>
      </w:r>
    </w:p>
    <w:p w14:paraId="567DDB6B" w14:textId="77777777" w:rsidR="00AB4196" w:rsidRPr="00CB0C8A" w:rsidRDefault="00AB4196" w:rsidP="00AB4196">
      <w:pPr>
        <w:pStyle w:val="B1"/>
      </w:pPr>
      <w:r w:rsidRPr="00CB0C8A">
        <w:t>-</w:t>
      </w:r>
      <w:r w:rsidRPr="00CB0C8A">
        <w:tab/>
        <w:t>The following ProSe Direct Discovery messages are needed:</w:t>
      </w:r>
    </w:p>
    <w:p w14:paraId="355771F0" w14:textId="69B22C8D" w:rsidR="00AB4196" w:rsidRPr="00CB0C8A" w:rsidRDefault="00AB4196" w:rsidP="00AB4196">
      <w:pPr>
        <w:pStyle w:val="B2"/>
      </w:pPr>
      <w:r w:rsidRPr="00CB0C8A">
        <w:t>-</w:t>
      </w:r>
      <w:r w:rsidRPr="00CB0C8A">
        <w:tab/>
        <w:t xml:space="preserve">Announcement message (for Model A discovery as defined in </w:t>
      </w:r>
      <w:r w:rsidR="00DE63F7" w:rsidRPr="00CB0C8A">
        <w:t>TS</w:t>
      </w:r>
      <w:r w:rsidR="00DE63F7">
        <w:t> </w:t>
      </w:r>
      <w:r w:rsidR="00DE63F7" w:rsidRPr="00CB0C8A">
        <w:t>23.303</w:t>
      </w:r>
      <w:r w:rsidR="00DE63F7">
        <w:t> </w:t>
      </w:r>
      <w:r w:rsidR="00DE63F7" w:rsidRPr="00CB0C8A">
        <w:t>[</w:t>
      </w:r>
      <w:r w:rsidRPr="00CB0C8A">
        <w:t>9])</w:t>
      </w:r>
      <w:r>
        <w:t>.</w:t>
      </w:r>
    </w:p>
    <w:p w14:paraId="76BAC466" w14:textId="34B69AE4" w:rsidR="00AB4196" w:rsidRPr="00CB0C8A" w:rsidRDefault="00AB4196" w:rsidP="00AB4196">
      <w:pPr>
        <w:pStyle w:val="B2"/>
      </w:pPr>
      <w:r w:rsidRPr="00CB0C8A">
        <w:t>-</w:t>
      </w:r>
      <w:r w:rsidRPr="00CB0C8A">
        <w:tab/>
        <w:t xml:space="preserve">Solicitation message (for Model B discovery as defined in </w:t>
      </w:r>
      <w:r w:rsidR="00DE63F7" w:rsidRPr="00CB0C8A">
        <w:t>TS</w:t>
      </w:r>
      <w:r w:rsidR="00DE63F7">
        <w:t> </w:t>
      </w:r>
      <w:r w:rsidR="00DE63F7" w:rsidRPr="00CB0C8A">
        <w:t>23.303</w:t>
      </w:r>
      <w:r w:rsidR="00DE63F7">
        <w:t> </w:t>
      </w:r>
      <w:r w:rsidR="00DE63F7" w:rsidRPr="00CB0C8A">
        <w:t>[</w:t>
      </w:r>
      <w:r w:rsidRPr="00CB0C8A">
        <w:t>9])</w:t>
      </w:r>
      <w:r>
        <w:t>.</w:t>
      </w:r>
    </w:p>
    <w:p w14:paraId="760D7071" w14:textId="4A94DB40" w:rsidR="00AB4196" w:rsidRPr="00CB0C8A" w:rsidRDefault="00AB4196" w:rsidP="00AB4196">
      <w:pPr>
        <w:pStyle w:val="B2"/>
      </w:pPr>
      <w:r w:rsidRPr="00CB0C8A">
        <w:t>-</w:t>
      </w:r>
      <w:r w:rsidRPr="00CB0C8A">
        <w:tab/>
        <w:t xml:space="preserve">Response message (for Model B discovery as defined in </w:t>
      </w:r>
      <w:r w:rsidR="00DE63F7" w:rsidRPr="00CB0C8A">
        <w:t>TS</w:t>
      </w:r>
      <w:r w:rsidR="00DE63F7">
        <w:t> </w:t>
      </w:r>
      <w:r w:rsidR="00DE63F7" w:rsidRPr="00CB0C8A">
        <w:t>23.303</w:t>
      </w:r>
      <w:r w:rsidR="00DE63F7">
        <w:t> </w:t>
      </w:r>
      <w:r w:rsidR="00DE63F7" w:rsidRPr="00CB0C8A">
        <w:t>[</w:t>
      </w:r>
      <w:r w:rsidRPr="00CB0C8A">
        <w:t>9])</w:t>
      </w:r>
      <w:r>
        <w:t>.</w:t>
      </w:r>
    </w:p>
    <w:p w14:paraId="7C9F94C2" w14:textId="5811E16A" w:rsidR="00AB4196" w:rsidRPr="00CB0C8A" w:rsidRDefault="00AB4196" w:rsidP="00AB4196">
      <w:r w:rsidRPr="00CB0C8A">
        <w:t xml:space="preserve">The information contained in each discovery message is similar to what is described in </w:t>
      </w:r>
      <w:r w:rsidR="00DE63F7" w:rsidRPr="00CB0C8A">
        <w:t>TS</w:t>
      </w:r>
      <w:r w:rsidR="00DE63F7">
        <w:t> </w:t>
      </w:r>
      <w:r w:rsidR="00DE63F7" w:rsidRPr="00CB0C8A">
        <w:t>23.303</w:t>
      </w:r>
      <w:r w:rsidR="00DE63F7">
        <w:t> </w:t>
      </w:r>
      <w:r w:rsidR="00DE63F7" w:rsidRPr="00CB0C8A">
        <w:t>[</w:t>
      </w:r>
      <w:r w:rsidRPr="00CB0C8A">
        <w:t xml:space="preserve">9] </w:t>
      </w:r>
      <w:r w:rsidR="001D5B1D">
        <w:t>clause </w:t>
      </w:r>
      <w:r w:rsidRPr="00CB0C8A">
        <w:t>4.6.4.</w:t>
      </w:r>
    </w:p>
    <w:p w14:paraId="111AE478" w14:textId="4495A1F1" w:rsidR="00AB4196" w:rsidRPr="00CB0C8A" w:rsidRDefault="00AB4196" w:rsidP="00AB4196">
      <w:pPr>
        <w:pStyle w:val="NO"/>
        <w:rPr>
          <w:rFonts w:eastAsia="Malgun Gothic"/>
        </w:rPr>
      </w:pPr>
      <w:r w:rsidRPr="00CB0C8A">
        <w:rPr>
          <w:rFonts w:eastAsia="Malgun Gothic"/>
        </w:rPr>
        <w:t>NOTE 3:</w:t>
      </w:r>
      <w:r w:rsidRPr="00CB0C8A">
        <w:rPr>
          <w:rFonts w:eastAsia="Malgun Gothic"/>
        </w:rPr>
        <w:tab/>
        <w:t xml:space="preserve">Depending on the use cases to be supported in ProSe 5G, not all information elements defined in </w:t>
      </w:r>
      <w:r w:rsidR="00DE63F7" w:rsidRPr="00CB0C8A">
        <w:rPr>
          <w:rFonts w:eastAsia="Malgun Gothic"/>
        </w:rPr>
        <w:t>TS</w:t>
      </w:r>
      <w:r w:rsidR="00DE63F7">
        <w:rPr>
          <w:rFonts w:eastAsia="Malgun Gothic"/>
        </w:rPr>
        <w:t> </w:t>
      </w:r>
      <w:r w:rsidR="00DE63F7" w:rsidRPr="00CB0C8A">
        <w:rPr>
          <w:rFonts w:eastAsia="Malgun Gothic"/>
        </w:rPr>
        <w:t>23.303</w:t>
      </w:r>
      <w:r w:rsidR="00DE63F7">
        <w:rPr>
          <w:rFonts w:eastAsia="Malgun Gothic"/>
        </w:rPr>
        <w:t> </w:t>
      </w:r>
      <w:r w:rsidR="00DE63F7" w:rsidRPr="00CB0C8A">
        <w:rPr>
          <w:rFonts w:eastAsia="Malgun Gothic"/>
        </w:rPr>
        <w:t>[</w:t>
      </w:r>
      <w:r w:rsidRPr="00CB0C8A">
        <w:rPr>
          <w:rFonts w:eastAsia="Malgun Gothic"/>
        </w:rPr>
        <w:t>9] need to be supported. For example, if only restricted, UE-to-UE Relay Discovery and UE-to-Network Relay Discovery need to be supported, there is no need for ProSe Application Code that is only used for open discovery.</w:t>
      </w:r>
    </w:p>
    <w:p w14:paraId="4FBB8B29" w14:textId="77777777" w:rsidR="00AB4196" w:rsidRPr="00CB0C8A" w:rsidRDefault="00AB4196" w:rsidP="00AB4196">
      <w:pPr>
        <w:pStyle w:val="Heading3"/>
        <w:rPr>
          <w:rFonts w:eastAsia="Malgun Gothic"/>
        </w:rPr>
      </w:pPr>
      <w:bookmarkStart w:id="694" w:name="_Toc23317650"/>
      <w:bookmarkStart w:id="695" w:name="_Toc23318929"/>
      <w:bookmarkStart w:id="696" w:name="_Toc30666528"/>
      <w:bookmarkStart w:id="697" w:name="_Toc31029822"/>
      <w:bookmarkStart w:id="698" w:name="_Toc31030713"/>
      <w:bookmarkStart w:id="699" w:name="_Toc43388278"/>
      <w:bookmarkStart w:id="700" w:name="_Toc43735508"/>
      <w:bookmarkStart w:id="701" w:name="_Toc50130495"/>
      <w:bookmarkStart w:id="702" w:name="_Toc50133809"/>
      <w:bookmarkStart w:id="703" w:name="_Toc50134149"/>
      <w:bookmarkStart w:id="704" w:name="_Toc50557101"/>
      <w:bookmarkStart w:id="705" w:name="_Toc50548777"/>
      <w:bookmarkStart w:id="706" w:name="_Toc55202082"/>
      <w:bookmarkStart w:id="707" w:name="_Toc55193599"/>
      <w:r w:rsidRPr="00CB0C8A">
        <w:rPr>
          <w:rFonts w:eastAsia="Malgun Gothic"/>
        </w:rPr>
        <w:t>6.3.2</w:t>
      </w:r>
      <w:r w:rsidRPr="00CB0C8A">
        <w:rPr>
          <w:rFonts w:eastAsia="Malgun Gothic"/>
        </w:rPr>
        <w:tab/>
        <w:t>Procedures</w:t>
      </w:r>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p>
    <w:p w14:paraId="68D68D3E" w14:textId="77777777" w:rsidR="00AB4196" w:rsidRPr="00CB0C8A" w:rsidRDefault="00AB4196" w:rsidP="00AB4196">
      <w:pPr>
        <w:pStyle w:val="Heading4"/>
        <w:rPr>
          <w:rFonts w:eastAsia="Malgun Gothic"/>
        </w:rPr>
      </w:pPr>
      <w:bookmarkStart w:id="708" w:name="_Toc30666529"/>
      <w:bookmarkStart w:id="709" w:name="_Toc31029823"/>
      <w:bookmarkStart w:id="710" w:name="_Toc31030714"/>
      <w:bookmarkStart w:id="711" w:name="_Toc43388279"/>
      <w:bookmarkStart w:id="712" w:name="_Toc43735509"/>
      <w:bookmarkStart w:id="713" w:name="_Toc50130496"/>
      <w:bookmarkStart w:id="714" w:name="_Toc50133810"/>
      <w:bookmarkStart w:id="715" w:name="_Toc50134150"/>
      <w:bookmarkStart w:id="716" w:name="_Toc50557102"/>
      <w:bookmarkStart w:id="717" w:name="_Toc50548778"/>
      <w:bookmarkStart w:id="718" w:name="_Toc55202083"/>
      <w:bookmarkStart w:id="719" w:name="_Toc55193600"/>
      <w:r w:rsidRPr="00CB0C8A">
        <w:rPr>
          <w:rFonts w:eastAsia="Malgun Gothic"/>
        </w:rPr>
        <w:t>6.3.2.1</w:t>
      </w:r>
      <w:r w:rsidRPr="00CB0C8A">
        <w:rPr>
          <w:rFonts w:eastAsia="Malgun Gothic"/>
        </w:rPr>
        <w:tab/>
        <w:t>Procedures for Direct Discovery Model A and B</w:t>
      </w:r>
      <w:bookmarkEnd w:id="708"/>
      <w:bookmarkEnd w:id="709"/>
      <w:bookmarkEnd w:id="710"/>
      <w:bookmarkEnd w:id="711"/>
      <w:bookmarkEnd w:id="712"/>
      <w:bookmarkEnd w:id="713"/>
      <w:bookmarkEnd w:id="714"/>
      <w:bookmarkEnd w:id="715"/>
      <w:bookmarkEnd w:id="716"/>
      <w:bookmarkEnd w:id="717"/>
      <w:bookmarkEnd w:id="718"/>
      <w:bookmarkEnd w:id="719"/>
    </w:p>
    <w:p w14:paraId="09F56C34" w14:textId="77777777" w:rsidR="00AB4196" w:rsidRPr="00CB0C8A" w:rsidRDefault="00AB4196" w:rsidP="00AB4196">
      <w:pPr>
        <w:rPr>
          <w:rFonts w:eastAsia="Malgun Gothic"/>
        </w:rPr>
      </w:pPr>
      <w:r w:rsidRPr="00CB0C8A">
        <w:t>Depicted in Figure 6.3.2.1-1 is the procedure for ProSe Direct Discovery with Model A.</w:t>
      </w:r>
    </w:p>
    <w:p w14:paraId="2744B0DA" w14:textId="7F14F202" w:rsidR="00AB4196" w:rsidRPr="00CB0C8A" w:rsidRDefault="00EC055B" w:rsidP="00AB4196">
      <w:pPr>
        <w:pStyle w:val="TH"/>
        <w:rPr>
          <w:rFonts w:eastAsia="Malgun Gothic"/>
        </w:rPr>
      </w:pPr>
      <w:r>
        <w:rPr>
          <w:rFonts w:eastAsia="Malgun Gothic"/>
          <w:noProof/>
        </w:rPr>
        <w:drawing>
          <wp:inline distT="0" distB="0" distL="0" distR="0" wp14:anchorId="0BF77B47" wp14:editId="0B39ED2E">
            <wp:extent cx="5572760" cy="1992630"/>
            <wp:effectExtent l="0" t="0" r="8890" b="762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572760" cy="1992630"/>
                    </a:xfrm>
                    <a:prstGeom prst="rect">
                      <a:avLst/>
                    </a:prstGeom>
                    <a:noFill/>
                    <a:ln>
                      <a:noFill/>
                    </a:ln>
                  </pic:spPr>
                </pic:pic>
              </a:graphicData>
            </a:graphic>
          </wp:inline>
        </w:drawing>
      </w:r>
    </w:p>
    <w:p w14:paraId="11416A3F" w14:textId="77777777" w:rsidR="00AB4196" w:rsidRPr="00CB0C8A" w:rsidRDefault="00AB4196" w:rsidP="00AB4196">
      <w:pPr>
        <w:pStyle w:val="TF"/>
        <w:rPr>
          <w:rFonts w:eastAsia="Malgun Gothic"/>
        </w:rPr>
      </w:pPr>
      <w:r w:rsidRPr="00CB0C8A">
        <w:rPr>
          <w:rFonts w:eastAsia="Malgun Gothic"/>
        </w:rPr>
        <w:t>Figure 6.3.2.1-1: ProSe Direct Discovery with Model A</w:t>
      </w:r>
    </w:p>
    <w:p w14:paraId="1595BE91" w14:textId="77777777" w:rsidR="00AB4196" w:rsidRPr="00CB0C8A" w:rsidRDefault="00AB4196" w:rsidP="00AB4196">
      <w:pPr>
        <w:rPr>
          <w:rFonts w:eastAsia="Malgun Gothic"/>
        </w:rPr>
      </w:pPr>
      <w:r w:rsidRPr="00CB0C8A">
        <w:t>Depicted in Figure 6.3.2.1-2 is the procedure for ProSe Direct Discovery with Model B.</w:t>
      </w:r>
    </w:p>
    <w:p w14:paraId="2CBC85B0" w14:textId="013B1AA8" w:rsidR="00AB4196" w:rsidRPr="00CB0C8A" w:rsidRDefault="00EC055B" w:rsidP="00AB4196">
      <w:pPr>
        <w:pStyle w:val="TH"/>
        <w:rPr>
          <w:rFonts w:eastAsia="Malgun Gothic" w:cs="Arial"/>
        </w:rPr>
      </w:pPr>
      <w:r>
        <w:rPr>
          <w:rFonts w:eastAsia="Malgun Gothic"/>
          <w:noProof/>
        </w:rPr>
        <w:lastRenderedPageBreak/>
        <w:drawing>
          <wp:inline distT="0" distB="0" distL="0" distR="0" wp14:anchorId="304107D8" wp14:editId="499032C4">
            <wp:extent cx="5563870" cy="248412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563870" cy="2484120"/>
                    </a:xfrm>
                    <a:prstGeom prst="rect">
                      <a:avLst/>
                    </a:prstGeom>
                    <a:noFill/>
                    <a:ln>
                      <a:noFill/>
                    </a:ln>
                  </pic:spPr>
                </pic:pic>
              </a:graphicData>
            </a:graphic>
          </wp:inline>
        </w:drawing>
      </w:r>
    </w:p>
    <w:p w14:paraId="57616F94" w14:textId="77777777" w:rsidR="00AB4196" w:rsidRPr="00CB0C8A" w:rsidRDefault="00AB4196" w:rsidP="00AB4196">
      <w:pPr>
        <w:pStyle w:val="TF"/>
        <w:rPr>
          <w:rFonts w:eastAsia="Malgun Gothic"/>
        </w:rPr>
      </w:pPr>
      <w:r w:rsidRPr="00CB0C8A">
        <w:rPr>
          <w:rFonts w:eastAsia="Malgun Gothic"/>
        </w:rPr>
        <w:t>Figure 6.3.2.1-2: ProSe Direct Discovery with Model B</w:t>
      </w:r>
    </w:p>
    <w:p w14:paraId="500254E9" w14:textId="49B168C5" w:rsidR="00AB4196" w:rsidRPr="001F61AC" w:rsidRDefault="000607CA" w:rsidP="00AB4196">
      <w:pPr>
        <w:pStyle w:val="EditorsNote"/>
      </w:pPr>
      <w:r w:rsidRPr="00677EA2">
        <w:t>Editor</w:t>
      </w:r>
      <w:r>
        <w:t>'</w:t>
      </w:r>
      <w:r w:rsidRPr="00677EA2">
        <w:t>s note:</w:t>
      </w:r>
      <w:r w:rsidR="00AB4196" w:rsidRPr="001F61AC">
        <w:rPr>
          <w:rFonts w:hint="eastAsia"/>
          <w:lang w:eastAsia="zh-CN"/>
        </w:rPr>
        <w:tab/>
      </w:r>
      <w:r w:rsidR="00AB4196" w:rsidRPr="001F61AC">
        <w:t xml:space="preserve">In order to reduce power consumption whether there is an incentive to reduce the size of information carried in discovery messages and potentially also define some </w:t>
      </w:r>
      <w:r w:rsidR="00870021">
        <w:t>"</w:t>
      </w:r>
      <w:r w:rsidR="00AB4196" w:rsidRPr="001F61AC">
        <w:t>longer</w:t>
      </w:r>
      <w:r w:rsidR="00870021">
        <w:t>"</w:t>
      </w:r>
      <w:r w:rsidR="00AB4196" w:rsidRPr="001F61AC">
        <w:t xml:space="preserve"> DRX values compared to the equivalent values that will be used for communication will be decided in RAN.</w:t>
      </w:r>
    </w:p>
    <w:p w14:paraId="048047D0" w14:textId="77777777" w:rsidR="00AB4196" w:rsidRPr="00CB0C8A" w:rsidRDefault="00AB4196" w:rsidP="00AB4196">
      <w:pPr>
        <w:pStyle w:val="Heading4"/>
        <w:rPr>
          <w:rFonts w:eastAsia="Malgun Gothic"/>
        </w:rPr>
      </w:pPr>
      <w:bookmarkStart w:id="720" w:name="_Toc30666530"/>
      <w:bookmarkStart w:id="721" w:name="_Toc31029824"/>
      <w:bookmarkStart w:id="722" w:name="_Toc31030715"/>
      <w:bookmarkStart w:id="723" w:name="_Toc43388280"/>
      <w:bookmarkStart w:id="724" w:name="_Toc43735510"/>
      <w:bookmarkStart w:id="725" w:name="_Toc50130497"/>
      <w:bookmarkStart w:id="726" w:name="_Toc50133811"/>
      <w:bookmarkStart w:id="727" w:name="_Toc50134151"/>
      <w:bookmarkStart w:id="728" w:name="_Toc50557103"/>
      <w:bookmarkStart w:id="729" w:name="_Toc50548779"/>
      <w:bookmarkStart w:id="730" w:name="_Toc55202084"/>
      <w:bookmarkStart w:id="731" w:name="_Toc55193601"/>
      <w:r w:rsidRPr="00CB0C8A">
        <w:rPr>
          <w:rFonts w:eastAsia="Malgun Gothic"/>
        </w:rPr>
        <w:t>6.3.2.2</w:t>
      </w:r>
      <w:r w:rsidRPr="00CB0C8A">
        <w:rPr>
          <w:rFonts w:eastAsia="Malgun Gothic"/>
        </w:rPr>
        <w:tab/>
        <w:t>Procedures for assignment of ProSe identifiers</w:t>
      </w:r>
      <w:bookmarkEnd w:id="720"/>
      <w:bookmarkEnd w:id="721"/>
      <w:bookmarkEnd w:id="722"/>
      <w:bookmarkEnd w:id="723"/>
      <w:bookmarkEnd w:id="724"/>
      <w:bookmarkEnd w:id="725"/>
      <w:bookmarkEnd w:id="726"/>
      <w:bookmarkEnd w:id="727"/>
      <w:bookmarkEnd w:id="728"/>
      <w:bookmarkEnd w:id="729"/>
      <w:bookmarkEnd w:id="730"/>
      <w:bookmarkEnd w:id="731"/>
    </w:p>
    <w:p w14:paraId="484FAFE2" w14:textId="7CD777DE" w:rsidR="00AB4196" w:rsidRPr="00CB0C8A" w:rsidRDefault="00AB4196" w:rsidP="00AB4196">
      <w:pPr>
        <w:rPr>
          <w:lang w:eastAsia="zh-CN"/>
        </w:rPr>
      </w:pPr>
      <w:r w:rsidRPr="00CB0C8A">
        <w:rPr>
          <w:lang w:eastAsia="zh-CN"/>
        </w:rPr>
        <w:t>Depending on the use cases of Direct Discovery e.g. commercial vs. public safety, and restricted vs. open, etc</w:t>
      </w:r>
      <w:r>
        <w:rPr>
          <w:lang w:eastAsia="zh-CN"/>
        </w:rPr>
        <w:t>.</w:t>
      </w:r>
      <w:r w:rsidRPr="00CB0C8A">
        <w:rPr>
          <w:lang w:eastAsia="zh-CN"/>
        </w:rPr>
        <w:t xml:space="preserve"> the related information in the ProSe Direct Discovery message is either preconfigured in the UE or assigned dynamically. For instance, for Group Member Discovery, the information needs to be pre-configured in the UE in order to support </w:t>
      </w:r>
      <w:r w:rsidR="00870021">
        <w:rPr>
          <w:lang w:eastAsia="zh-CN"/>
        </w:rPr>
        <w:t>"</w:t>
      </w:r>
      <w:r w:rsidRPr="00CB0C8A">
        <w:rPr>
          <w:lang w:eastAsia="zh-CN"/>
        </w:rPr>
        <w:t>out of coverage</w:t>
      </w:r>
      <w:r w:rsidR="00870021">
        <w:rPr>
          <w:lang w:eastAsia="zh-CN"/>
        </w:rPr>
        <w:t>"</w:t>
      </w:r>
      <w:r w:rsidRPr="00CB0C8A">
        <w:rPr>
          <w:lang w:eastAsia="zh-CN"/>
        </w:rPr>
        <w:t xml:space="preserve"> operation for public safety use. For cases where information needs to be assigned by the PLMN, the PC3 procedures defined in </w:t>
      </w:r>
      <w:r w:rsidR="00DE63F7" w:rsidRPr="00CB0C8A">
        <w:rPr>
          <w:lang w:eastAsia="zh-CN"/>
        </w:rPr>
        <w:t>TS</w:t>
      </w:r>
      <w:r w:rsidR="00DE63F7">
        <w:rPr>
          <w:lang w:eastAsia="zh-CN"/>
        </w:rPr>
        <w:t> </w:t>
      </w:r>
      <w:r w:rsidR="00DE63F7" w:rsidRPr="00CB0C8A">
        <w:rPr>
          <w:lang w:eastAsia="zh-CN"/>
        </w:rPr>
        <w:t>23.303</w:t>
      </w:r>
      <w:r w:rsidR="00DE63F7">
        <w:rPr>
          <w:lang w:eastAsia="zh-CN"/>
        </w:rPr>
        <w:t> </w:t>
      </w:r>
      <w:r w:rsidR="00DE63F7" w:rsidRPr="00CB0C8A">
        <w:rPr>
          <w:lang w:eastAsia="zh-CN"/>
        </w:rPr>
        <w:t>[</w:t>
      </w:r>
      <w:r w:rsidRPr="00CB0C8A">
        <w:rPr>
          <w:lang w:eastAsia="zh-CN"/>
        </w:rPr>
        <w:t xml:space="preserve">9] </w:t>
      </w:r>
      <w:r w:rsidR="001D5B1D">
        <w:rPr>
          <w:lang w:eastAsia="zh-CN"/>
        </w:rPr>
        <w:t>clause </w:t>
      </w:r>
      <w:r w:rsidRPr="00CB0C8A">
        <w:rPr>
          <w:lang w:eastAsia="zh-CN"/>
        </w:rPr>
        <w:t xml:space="preserve">5.3 between UE and a ProSe Function can be used, since PC3 is using user plane (HTTPS) and therefore the procedures are access agnostic. Only the procedures in </w:t>
      </w:r>
      <w:r w:rsidR="001D5B1D">
        <w:rPr>
          <w:lang w:eastAsia="zh-CN"/>
        </w:rPr>
        <w:t>clause </w:t>
      </w:r>
      <w:r w:rsidRPr="00CB0C8A">
        <w:rPr>
          <w:lang w:eastAsia="zh-CN"/>
        </w:rPr>
        <w:t xml:space="preserve">5.3 of </w:t>
      </w:r>
      <w:r w:rsidR="00DE63F7" w:rsidRPr="00CB0C8A">
        <w:rPr>
          <w:lang w:eastAsia="zh-CN"/>
        </w:rPr>
        <w:t>TS</w:t>
      </w:r>
      <w:r w:rsidR="00DE63F7">
        <w:rPr>
          <w:lang w:eastAsia="zh-CN"/>
        </w:rPr>
        <w:t> </w:t>
      </w:r>
      <w:r w:rsidR="00DE63F7" w:rsidRPr="00CB0C8A">
        <w:rPr>
          <w:lang w:eastAsia="zh-CN"/>
        </w:rPr>
        <w:t>23.303</w:t>
      </w:r>
      <w:r w:rsidR="00DE63F7">
        <w:rPr>
          <w:lang w:eastAsia="zh-CN"/>
        </w:rPr>
        <w:t> </w:t>
      </w:r>
      <w:r w:rsidR="00DE63F7" w:rsidRPr="00CB0C8A">
        <w:rPr>
          <w:lang w:eastAsia="zh-CN"/>
        </w:rPr>
        <w:t>[</w:t>
      </w:r>
      <w:r w:rsidRPr="00CB0C8A">
        <w:rPr>
          <w:lang w:eastAsia="zh-CN"/>
        </w:rPr>
        <w:t>9], i.e. the Direct Discovery Name Management Function</w:t>
      </w:r>
      <w:r w:rsidRPr="001A6BA0">
        <w:rPr>
          <w:lang w:eastAsia="zh-CN"/>
        </w:rPr>
        <w:t xml:space="preserve"> (DDNMF)</w:t>
      </w:r>
      <w:r w:rsidRPr="00CB0C8A">
        <w:rPr>
          <w:lang w:eastAsia="zh-CN"/>
        </w:rPr>
        <w:t>, needs be supported.</w:t>
      </w:r>
    </w:p>
    <w:p w14:paraId="341B4938" w14:textId="26859D6A" w:rsidR="00AB4196" w:rsidRPr="001A6BA0" w:rsidRDefault="00AB4196" w:rsidP="00AB4196">
      <w:pPr>
        <w:rPr>
          <w:lang w:eastAsia="zh-CN"/>
        </w:rPr>
      </w:pPr>
      <w:r w:rsidRPr="00CB0C8A">
        <w:rPr>
          <w:lang w:eastAsia="zh-CN"/>
        </w:rPr>
        <w:t xml:space="preserve">The Direct Provisioning Function (DPF) defined in </w:t>
      </w:r>
      <w:r w:rsidR="00DE63F7" w:rsidRPr="00CB0C8A">
        <w:rPr>
          <w:lang w:eastAsia="zh-CN"/>
        </w:rPr>
        <w:t>TS</w:t>
      </w:r>
      <w:r w:rsidR="00DE63F7">
        <w:rPr>
          <w:lang w:eastAsia="zh-CN"/>
        </w:rPr>
        <w:t> </w:t>
      </w:r>
      <w:r w:rsidR="00DE63F7" w:rsidRPr="00CB0C8A">
        <w:rPr>
          <w:lang w:eastAsia="zh-CN"/>
        </w:rPr>
        <w:t>23.303</w:t>
      </w:r>
      <w:r w:rsidR="00DE63F7">
        <w:rPr>
          <w:lang w:eastAsia="zh-CN"/>
        </w:rPr>
        <w:t> </w:t>
      </w:r>
      <w:r w:rsidR="00DE63F7" w:rsidRPr="00CB0C8A">
        <w:rPr>
          <w:lang w:eastAsia="zh-CN"/>
        </w:rPr>
        <w:t>[</w:t>
      </w:r>
      <w:r w:rsidRPr="00CB0C8A">
        <w:rPr>
          <w:lang w:eastAsia="zh-CN"/>
        </w:rPr>
        <w:t xml:space="preserve">9] is replaced by PCF, based on the V2X architecture as defined in </w:t>
      </w:r>
      <w:r w:rsidR="00DE63F7" w:rsidRPr="00CB0C8A">
        <w:rPr>
          <w:lang w:eastAsia="zh-CN"/>
        </w:rPr>
        <w:t>TS</w:t>
      </w:r>
      <w:r w:rsidR="00DE63F7">
        <w:rPr>
          <w:lang w:eastAsia="zh-CN"/>
        </w:rPr>
        <w:t> </w:t>
      </w:r>
      <w:r w:rsidR="00DE63F7" w:rsidRPr="00CB0C8A">
        <w:rPr>
          <w:lang w:eastAsia="zh-CN"/>
        </w:rPr>
        <w:t>23.287</w:t>
      </w:r>
      <w:r w:rsidR="00DE63F7">
        <w:rPr>
          <w:lang w:eastAsia="zh-CN"/>
        </w:rPr>
        <w:t> </w:t>
      </w:r>
      <w:r w:rsidR="00DE63F7" w:rsidRPr="00CB0C8A">
        <w:rPr>
          <w:lang w:eastAsia="zh-CN"/>
        </w:rPr>
        <w:t>[</w:t>
      </w:r>
      <w:r w:rsidRPr="00CB0C8A">
        <w:rPr>
          <w:lang w:eastAsia="zh-CN"/>
        </w:rPr>
        <w:t>5]</w:t>
      </w:r>
      <w:r w:rsidRPr="00877278">
        <w:rPr>
          <w:rFonts w:hint="eastAsia"/>
          <w:lang w:eastAsia="zh-CN"/>
        </w:rPr>
        <w:t>,</w:t>
      </w:r>
      <w:r w:rsidRPr="00765F36">
        <w:rPr>
          <w:lang w:eastAsia="zh-CN"/>
        </w:rPr>
        <w:t xml:space="preserve"> </w:t>
      </w:r>
      <w:r w:rsidRPr="001A6BA0">
        <w:rPr>
          <w:lang w:eastAsia="zh-CN"/>
        </w:rPr>
        <w:t xml:space="preserve">and is not supported by the DDNMF. The architecture reference model as described in Annex </w:t>
      </w:r>
      <w:r w:rsidRPr="00877278">
        <w:rPr>
          <w:rFonts w:hint="eastAsia"/>
          <w:lang w:eastAsia="zh-CN"/>
        </w:rPr>
        <w:t>B</w:t>
      </w:r>
      <w:r w:rsidRPr="001A6BA0">
        <w:rPr>
          <w:lang w:eastAsia="zh-CN"/>
        </w:rPr>
        <w:t>.2 User Plane based architecture, with the following additional considerations:</w:t>
      </w:r>
    </w:p>
    <w:p w14:paraId="15D4B433" w14:textId="77777777" w:rsidR="00AB4196" w:rsidRDefault="00AB4196" w:rsidP="00AB4196">
      <w:pPr>
        <w:pStyle w:val="B1"/>
        <w:rPr>
          <w:lang w:eastAsia="zh-CN"/>
        </w:rPr>
      </w:pPr>
      <w:r>
        <w:rPr>
          <w:lang w:eastAsia="zh-CN"/>
        </w:rPr>
        <w:t>-</w:t>
      </w:r>
      <w:r>
        <w:rPr>
          <w:lang w:eastAsia="zh-CN"/>
        </w:rPr>
        <w:tab/>
        <w:t>each PLMN deploys one logical 5G DDNMF;</w:t>
      </w:r>
    </w:p>
    <w:p w14:paraId="1C11CD9D" w14:textId="77777777" w:rsidR="00AB4196" w:rsidRDefault="00AB4196" w:rsidP="00AB4196">
      <w:pPr>
        <w:pStyle w:val="B1"/>
        <w:rPr>
          <w:lang w:eastAsia="zh-CN"/>
        </w:rPr>
      </w:pPr>
      <w:r>
        <w:rPr>
          <w:lang w:eastAsia="zh-CN"/>
        </w:rPr>
        <w:t>-</w:t>
      </w:r>
      <w:r>
        <w:rPr>
          <w:lang w:eastAsia="zh-CN"/>
        </w:rPr>
        <w:tab/>
        <w:t>the 5G DDNMF interacts with PCF for the authorization of the ProSe discovery service;</w:t>
      </w:r>
    </w:p>
    <w:p w14:paraId="7209C5A4" w14:textId="46E9D3D8" w:rsidR="00AB4196" w:rsidRDefault="00AB4196" w:rsidP="00AB4196">
      <w:pPr>
        <w:pStyle w:val="B1"/>
        <w:rPr>
          <w:lang w:eastAsia="zh-CN"/>
        </w:rPr>
      </w:pPr>
      <w:r>
        <w:rPr>
          <w:lang w:eastAsia="zh-CN"/>
        </w:rPr>
        <w:t>-</w:t>
      </w:r>
      <w:r>
        <w:rPr>
          <w:lang w:eastAsia="zh-CN"/>
        </w:rPr>
        <w:tab/>
        <w:t xml:space="preserve">the 5G DDNMF in the HPLMN of a UE may interact with 5G DDNMF of other PLMNs (e.g. VPLMN/Local PLMN) to perform ProSe identifier allocation and management, as defined in </w:t>
      </w:r>
      <w:r w:rsidR="001D5B1D">
        <w:rPr>
          <w:lang w:eastAsia="zh-CN"/>
        </w:rPr>
        <w:t>clause </w:t>
      </w:r>
      <w:r>
        <w:rPr>
          <w:lang w:eastAsia="zh-CN"/>
        </w:rPr>
        <w:t xml:space="preserve">5.2 of </w:t>
      </w:r>
      <w:r w:rsidR="00DE63F7">
        <w:rPr>
          <w:lang w:eastAsia="zh-CN"/>
        </w:rPr>
        <w:t>TS 23.303 [</w:t>
      </w:r>
      <w:r>
        <w:rPr>
          <w:lang w:eastAsia="zh-CN"/>
        </w:rPr>
        <w:t>9];</w:t>
      </w:r>
    </w:p>
    <w:p w14:paraId="7BF01AF6" w14:textId="38228BF9" w:rsidR="00AB4196" w:rsidRDefault="00AB4196" w:rsidP="00AB4196">
      <w:pPr>
        <w:pStyle w:val="B1"/>
        <w:rPr>
          <w:lang w:eastAsia="zh-CN"/>
        </w:rPr>
      </w:pPr>
      <w:r>
        <w:rPr>
          <w:lang w:eastAsia="zh-CN"/>
        </w:rPr>
        <w:t>-</w:t>
      </w:r>
      <w:r>
        <w:rPr>
          <w:lang w:eastAsia="zh-CN"/>
        </w:rPr>
        <w:tab/>
        <w:t xml:space="preserve">the 5G DDNMF may interact with the ProSe Application Function for optional suffixes management for the discovery service as specified in </w:t>
      </w:r>
      <w:r w:rsidR="001D5B1D">
        <w:rPr>
          <w:lang w:eastAsia="zh-CN"/>
        </w:rPr>
        <w:t>clause </w:t>
      </w:r>
      <w:r>
        <w:rPr>
          <w:lang w:eastAsia="zh-CN"/>
        </w:rPr>
        <w:t xml:space="preserve">5.3.3 of </w:t>
      </w:r>
      <w:r w:rsidR="00DE63F7">
        <w:rPr>
          <w:lang w:eastAsia="zh-CN"/>
        </w:rPr>
        <w:t>TS 23.303 [</w:t>
      </w:r>
      <w:r>
        <w:rPr>
          <w:lang w:eastAsia="zh-CN"/>
        </w:rPr>
        <w:t>9].</w:t>
      </w:r>
    </w:p>
    <w:p w14:paraId="45474F45" w14:textId="77777777" w:rsidR="00AB4196" w:rsidRPr="00CB0C8A" w:rsidRDefault="00AB4196" w:rsidP="00AB4196">
      <w:pPr>
        <w:pStyle w:val="Heading3"/>
      </w:pPr>
      <w:bookmarkStart w:id="732" w:name="_Toc23317651"/>
      <w:bookmarkStart w:id="733" w:name="_Toc23318930"/>
      <w:bookmarkStart w:id="734" w:name="_Toc30666531"/>
      <w:bookmarkStart w:id="735" w:name="_Toc31029825"/>
      <w:bookmarkStart w:id="736" w:name="_Toc31030716"/>
      <w:bookmarkStart w:id="737" w:name="_Toc43388281"/>
      <w:bookmarkStart w:id="738" w:name="_Toc43735511"/>
      <w:bookmarkStart w:id="739" w:name="_Toc50130498"/>
      <w:bookmarkStart w:id="740" w:name="_Toc50133812"/>
      <w:bookmarkStart w:id="741" w:name="_Toc50134152"/>
      <w:bookmarkStart w:id="742" w:name="_Toc50557104"/>
      <w:bookmarkStart w:id="743" w:name="_Toc50548780"/>
      <w:bookmarkStart w:id="744" w:name="_Toc55202085"/>
      <w:bookmarkStart w:id="745" w:name="_Toc55193602"/>
      <w:r w:rsidRPr="00CB0C8A">
        <w:rPr>
          <w:rFonts w:eastAsia="Malgun Gothic"/>
          <w:lang w:eastAsia="zh-CN"/>
        </w:rPr>
        <w:t>6.3.3</w:t>
      </w:r>
      <w:r w:rsidRPr="00CB0C8A">
        <w:rPr>
          <w:rFonts w:eastAsia="Malgun Gothic"/>
          <w:lang w:eastAsia="zh-CN"/>
        </w:rPr>
        <w:tab/>
      </w:r>
      <w:r w:rsidRPr="00CB0C8A">
        <w:rPr>
          <w:rFonts w:eastAsia="Malgun Gothic"/>
        </w:rPr>
        <w:t xml:space="preserve">Impacts on </w:t>
      </w:r>
      <w:r w:rsidRPr="00D832BF">
        <w:rPr>
          <w:rFonts w:hint="eastAsia"/>
          <w:lang w:eastAsia="zh-CN"/>
        </w:rPr>
        <w:t>s</w:t>
      </w:r>
      <w:r w:rsidRPr="00D832BF">
        <w:rPr>
          <w:lang w:eastAsia="zh-CN"/>
        </w:rPr>
        <w:t>ervices</w:t>
      </w:r>
      <w:r w:rsidRPr="00D832BF">
        <w:rPr>
          <w:rFonts w:hint="eastAsia"/>
          <w:lang w:eastAsia="zh-CN"/>
        </w:rPr>
        <w:t>,</w:t>
      </w:r>
      <w:r w:rsidRPr="00CB0C8A">
        <w:t xml:space="preserve"> </w:t>
      </w:r>
      <w:r w:rsidRPr="00B97AC8">
        <w:t>entities and interfaces</w:t>
      </w:r>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p>
    <w:p w14:paraId="5BB8E64D" w14:textId="77777777" w:rsidR="00AB4196" w:rsidRPr="00CB0C8A" w:rsidRDefault="00AB4196" w:rsidP="00AB4196">
      <w:r w:rsidRPr="00CB0C8A">
        <w:t>New UE procedures for using ProSe Direct Discovery with NR PC5 communication channel.</w:t>
      </w:r>
    </w:p>
    <w:p w14:paraId="5F6808D0" w14:textId="631648A2" w:rsidR="00AB4196" w:rsidRPr="00CB0C8A" w:rsidRDefault="00AB4196" w:rsidP="00AB4196">
      <w:r w:rsidRPr="00CB0C8A">
        <w:t xml:space="preserve">UE and </w:t>
      </w:r>
      <w:r w:rsidRPr="001A6BA0">
        <w:rPr>
          <w:lang w:val="en-US" w:eastAsia="zh-CN"/>
        </w:rPr>
        <w:t xml:space="preserve">5G </w:t>
      </w:r>
      <w:r w:rsidRPr="001A6BA0">
        <w:rPr>
          <w:lang w:eastAsia="zh-CN"/>
        </w:rPr>
        <w:t>DDNMF</w:t>
      </w:r>
      <w:r w:rsidRPr="00CB0C8A">
        <w:t xml:space="preserve"> need to support the PC3 procedures defined in </w:t>
      </w:r>
      <w:r w:rsidR="00DE63F7" w:rsidRPr="00CB0C8A">
        <w:t>TS</w:t>
      </w:r>
      <w:r w:rsidR="00DE63F7">
        <w:t> </w:t>
      </w:r>
      <w:r w:rsidR="00DE63F7" w:rsidRPr="00CB0C8A">
        <w:t>23.303</w:t>
      </w:r>
      <w:r w:rsidR="00DE63F7">
        <w:t> </w:t>
      </w:r>
      <w:r w:rsidR="00DE63F7" w:rsidRPr="00CB0C8A">
        <w:t>[</w:t>
      </w:r>
      <w:r w:rsidRPr="00CB0C8A">
        <w:t xml:space="preserve">9] </w:t>
      </w:r>
      <w:r w:rsidR="001D5B1D">
        <w:t>clause </w:t>
      </w:r>
      <w:r w:rsidRPr="00CB0C8A">
        <w:t>5.3.</w:t>
      </w:r>
    </w:p>
    <w:p w14:paraId="35270288" w14:textId="59A0FB93" w:rsidR="00AB4196" w:rsidRPr="00CB0C8A" w:rsidRDefault="00AB4196" w:rsidP="00AB4196">
      <w:r w:rsidRPr="00CB0C8A">
        <w:t xml:space="preserve">PCF needs to support the delivery of the ProSe 5G authorization and provisioning information using the PCF based Service Authorization and Provisioning mechanism defined in </w:t>
      </w:r>
      <w:r w:rsidR="00DE63F7" w:rsidRPr="00CB0C8A">
        <w:t>TS</w:t>
      </w:r>
      <w:r w:rsidR="00DE63F7">
        <w:t> </w:t>
      </w:r>
      <w:r w:rsidR="00DE63F7" w:rsidRPr="00CB0C8A">
        <w:t>23.287</w:t>
      </w:r>
      <w:r w:rsidR="00DE63F7">
        <w:t> </w:t>
      </w:r>
      <w:r w:rsidR="00DE63F7" w:rsidRPr="00CB0C8A">
        <w:t>[</w:t>
      </w:r>
      <w:r w:rsidRPr="00CB0C8A">
        <w:t xml:space="preserve">5] </w:t>
      </w:r>
      <w:r w:rsidR="001D5B1D">
        <w:t>clause </w:t>
      </w:r>
      <w:r w:rsidRPr="00CB0C8A">
        <w:t>6.2.2.</w:t>
      </w:r>
    </w:p>
    <w:p w14:paraId="3498F59F" w14:textId="77777777" w:rsidR="00AB4196" w:rsidRPr="00CB0C8A" w:rsidRDefault="00AB4196" w:rsidP="00AB4196">
      <w:pPr>
        <w:pStyle w:val="Heading2"/>
        <w:rPr>
          <w:lang w:eastAsia="zh-CN"/>
        </w:rPr>
      </w:pPr>
      <w:bookmarkStart w:id="746" w:name="_Toc26173030"/>
      <w:bookmarkStart w:id="747" w:name="_Toc30666532"/>
      <w:bookmarkStart w:id="748" w:name="_Toc31029826"/>
      <w:bookmarkStart w:id="749" w:name="_Toc31030717"/>
      <w:bookmarkStart w:id="750" w:name="_Toc43388282"/>
      <w:bookmarkStart w:id="751" w:name="_Toc43735512"/>
      <w:bookmarkStart w:id="752" w:name="_Toc50130499"/>
      <w:bookmarkStart w:id="753" w:name="_Toc50133813"/>
      <w:bookmarkStart w:id="754" w:name="_Toc50134153"/>
      <w:bookmarkStart w:id="755" w:name="_Toc50557105"/>
      <w:bookmarkStart w:id="756" w:name="_Toc50548781"/>
      <w:bookmarkStart w:id="757" w:name="_Toc55202086"/>
      <w:bookmarkStart w:id="758" w:name="_Toc55193603"/>
      <w:r w:rsidRPr="00CB0C8A">
        <w:lastRenderedPageBreak/>
        <w:t>6.4</w:t>
      </w:r>
      <w:r w:rsidRPr="00CB0C8A">
        <w:tab/>
        <w:t xml:space="preserve">Solution #4: </w:t>
      </w:r>
      <w:r w:rsidRPr="00CB0C8A">
        <w:rPr>
          <w:lang w:eastAsia="ko-KR"/>
        </w:rPr>
        <w:t>PC5 group communication for commercial services</w:t>
      </w:r>
      <w:bookmarkEnd w:id="746"/>
      <w:bookmarkEnd w:id="747"/>
      <w:bookmarkEnd w:id="748"/>
      <w:bookmarkEnd w:id="749"/>
      <w:bookmarkEnd w:id="750"/>
      <w:bookmarkEnd w:id="751"/>
      <w:bookmarkEnd w:id="752"/>
      <w:bookmarkEnd w:id="753"/>
      <w:bookmarkEnd w:id="754"/>
      <w:bookmarkEnd w:id="755"/>
      <w:bookmarkEnd w:id="756"/>
      <w:bookmarkEnd w:id="757"/>
      <w:bookmarkEnd w:id="758"/>
    </w:p>
    <w:p w14:paraId="6B13A2E9" w14:textId="77777777" w:rsidR="00AB4196" w:rsidRPr="00CB0C8A" w:rsidRDefault="00AB4196" w:rsidP="00AB4196">
      <w:pPr>
        <w:pStyle w:val="Heading3"/>
      </w:pPr>
      <w:bookmarkStart w:id="759" w:name="_Toc26173031"/>
      <w:bookmarkStart w:id="760" w:name="_Toc30666533"/>
      <w:bookmarkStart w:id="761" w:name="_Toc31029827"/>
      <w:bookmarkStart w:id="762" w:name="_Toc31030718"/>
      <w:bookmarkStart w:id="763" w:name="_Toc43388283"/>
      <w:bookmarkStart w:id="764" w:name="_Toc43735513"/>
      <w:bookmarkStart w:id="765" w:name="_Toc50130500"/>
      <w:bookmarkStart w:id="766" w:name="_Toc50133814"/>
      <w:bookmarkStart w:id="767" w:name="_Toc50134154"/>
      <w:bookmarkStart w:id="768" w:name="_Toc50557106"/>
      <w:bookmarkStart w:id="769" w:name="_Toc50548782"/>
      <w:bookmarkStart w:id="770" w:name="_Toc55202087"/>
      <w:bookmarkStart w:id="771" w:name="_Toc55193604"/>
      <w:r w:rsidRPr="00CB0C8A">
        <w:t>6.4.1</w:t>
      </w:r>
      <w:r w:rsidRPr="00CB0C8A">
        <w:tab/>
        <w:t>Description</w:t>
      </w:r>
      <w:bookmarkEnd w:id="759"/>
      <w:bookmarkEnd w:id="760"/>
      <w:bookmarkEnd w:id="761"/>
      <w:bookmarkEnd w:id="762"/>
      <w:bookmarkEnd w:id="763"/>
      <w:bookmarkEnd w:id="764"/>
      <w:bookmarkEnd w:id="765"/>
      <w:bookmarkEnd w:id="766"/>
      <w:bookmarkEnd w:id="767"/>
      <w:bookmarkEnd w:id="768"/>
      <w:bookmarkEnd w:id="769"/>
      <w:bookmarkEnd w:id="770"/>
      <w:bookmarkEnd w:id="771"/>
    </w:p>
    <w:p w14:paraId="6B5DAFCA" w14:textId="77777777" w:rsidR="00AB4196" w:rsidRPr="00CB0C8A" w:rsidRDefault="00AB4196" w:rsidP="00AB4196">
      <w:pPr>
        <w:pStyle w:val="Heading4"/>
        <w:rPr>
          <w:lang w:eastAsia="ko-KR"/>
        </w:rPr>
      </w:pPr>
      <w:bookmarkStart w:id="772" w:name="_Toc26173032"/>
      <w:bookmarkStart w:id="773" w:name="_Toc30666534"/>
      <w:bookmarkStart w:id="774" w:name="_Toc31029828"/>
      <w:bookmarkStart w:id="775" w:name="_Toc31030719"/>
      <w:bookmarkStart w:id="776" w:name="_Toc43388284"/>
      <w:bookmarkStart w:id="777" w:name="_Toc43735514"/>
      <w:bookmarkStart w:id="778" w:name="_Toc50130501"/>
      <w:bookmarkStart w:id="779" w:name="_Toc50133815"/>
      <w:bookmarkStart w:id="780" w:name="_Toc50134155"/>
      <w:bookmarkStart w:id="781" w:name="_Toc50557107"/>
      <w:bookmarkStart w:id="782" w:name="_Toc50548783"/>
      <w:bookmarkStart w:id="783" w:name="_Toc55202088"/>
      <w:bookmarkStart w:id="784" w:name="_Toc55193605"/>
      <w:r w:rsidRPr="00CB0C8A">
        <w:rPr>
          <w:rFonts w:hint="eastAsia"/>
          <w:lang w:eastAsia="ko-KR"/>
        </w:rPr>
        <w:t>6.</w:t>
      </w:r>
      <w:r w:rsidRPr="00CB0C8A">
        <w:rPr>
          <w:lang w:eastAsia="ko-KR"/>
        </w:rPr>
        <w:t>4</w:t>
      </w:r>
      <w:r w:rsidRPr="00CB0C8A">
        <w:rPr>
          <w:rFonts w:hint="eastAsia"/>
          <w:lang w:eastAsia="ko-KR"/>
        </w:rPr>
        <w:t>.1.1</w:t>
      </w:r>
      <w:r w:rsidRPr="00CB0C8A">
        <w:rPr>
          <w:lang w:eastAsia="ko-KR"/>
        </w:rPr>
        <w:tab/>
        <w:t>General</w:t>
      </w:r>
      <w:bookmarkEnd w:id="772"/>
      <w:bookmarkEnd w:id="773"/>
      <w:bookmarkEnd w:id="774"/>
      <w:bookmarkEnd w:id="775"/>
      <w:bookmarkEnd w:id="776"/>
      <w:bookmarkEnd w:id="777"/>
      <w:bookmarkEnd w:id="778"/>
      <w:bookmarkEnd w:id="779"/>
      <w:bookmarkEnd w:id="780"/>
      <w:bookmarkEnd w:id="781"/>
      <w:bookmarkEnd w:id="782"/>
      <w:bookmarkEnd w:id="783"/>
      <w:bookmarkEnd w:id="784"/>
    </w:p>
    <w:p w14:paraId="042DCF00" w14:textId="77777777" w:rsidR="00AB4196" w:rsidRDefault="00AB4196" w:rsidP="00AB4196">
      <w:pPr>
        <w:rPr>
          <w:lang w:eastAsia="zh-CN"/>
        </w:rPr>
      </w:pPr>
      <w:r w:rsidRPr="00CB0C8A">
        <w:rPr>
          <w:lang w:eastAsia="ko-KR"/>
        </w:rPr>
        <w:t>This solution addresses Key Issue #1 (ProSe Direct discovery) and Key Issue #2 (Support for NR PC5 ProSe communication), and is mainly to support group communication over PC5 reference point for commercial services, e.g. interactive services.</w:t>
      </w:r>
    </w:p>
    <w:p w14:paraId="4C6C6547" w14:textId="75763F57" w:rsidR="0054748E" w:rsidRPr="00CB0C8A" w:rsidRDefault="0054748E" w:rsidP="00AB4196">
      <w:pPr>
        <w:rPr>
          <w:lang w:eastAsia="zh-CN"/>
        </w:rPr>
      </w:pPr>
      <w:r>
        <w:rPr>
          <w:lang w:eastAsia="ko-KR"/>
        </w:rPr>
        <w:t xml:space="preserve">Actually, this solution does not propose any new thing for PC5 ProSe communication, instead focuses on group </w:t>
      </w:r>
      <w:r w:rsidRPr="00042DBA">
        <w:rPr>
          <w:lang w:eastAsia="ko-KR"/>
        </w:rPr>
        <w:t>discovery,</w:t>
      </w:r>
      <w:r w:rsidRPr="00E74435">
        <w:rPr>
          <w:lang w:eastAsia="ko-KR"/>
        </w:rPr>
        <w:t xml:space="preserve"> formation</w:t>
      </w:r>
      <w:r>
        <w:rPr>
          <w:lang w:eastAsia="ko-KR"/>
        </w:rPr>
        <w:t xml:space="preserve"> and management for group communication.</w:t>
      </w:r>
    </w:p>
    <w:p w14:paraId="6C6AD4CA" w14:textId="77777777" w:rsidR="00AB4196" w:rsidRPr="00CB0C8A" w:rsidRDefault="00AB4196" w:rsidP="00AB4196">
      <w:pPr>
        <w:rPr>
          <w:lang w:eastAsia="ko-KR"/>
        </w:rPr>
      </w:pPr>
      <w:r w:rsidRPr="00CB0C8A">
        <w:rPr>
          <w:lang w:eastAsia="ko-KR"/>
        </w:rPr>
        <w:t>The following steps describe an outline of the proposed solution:</w:t>
      </w:r>
    </w:p>
    <w:p w14:paraId="4C8A63C9" w14:textId="77777777" w:rsidR="00DE63F7" w:rsidRDefault="00DE63F7" w:rsidP="00DE63F7">
      <w:pPr>
        <w:pStyle w:val="B1"/>
        <w:rPr>
          <w:lang w:eastAsia="ko-KR"/>
        </w:rPr>
      </w:pPr>
      <w:r>
        <w:rPr>
          <w:lang w:eastAsia="ko-KR"/>
        </w:rPr>
        <w:t>1)</w:t>
      </w:r>
      <w:r>
        <w:rPr>
          <w:lang w:eastAsia="ko-KR"/>
        </w:rPr>
        <w:tab/>
        <w:t>USER#1 initiates to discover other users who are interested in APP#1 and in proximity by using PC5 reference point. For example, USER#1 wants to play some interactive game with other users by using group communication over PC5 reference point.</w:t>
      </w:r>
    </w:p>
    <w:p w14:paraId="5FFE3573" w14:textId="77777777" w:rsidR="00DE63F7" w:rsidRDefault="00DE63F7" w:rsidP="00DE63F7">
      <w:pPr>
        <w:pStyle w:val="B1"/>
        <w:rPr>
          <w:lang w:eastAsia="ko-KR"/>
        </w:rPr>
      </w:pPr>
      <w:r>
        <w:rPr>
          <w:lang w:eastAsia="ko-KR"/>
        </w:rPr>
        <w:t>2)</w:t>
      </w:r>
      <w:r>
        <w:rPr>
          <w:lang w:eastAsia="ko-KR"/>
        </w:rPr>
        <w:tab/>
        <w:t>USER#1 gets a response from some users who want to play the interactive game together.</w:t>
      </w:r>
    </w:p>
    <w:p w14:paraId="7A2D34DF" w14:textId="77777777" w:rsidR="00DE63F7" w:rsidRDefault="00DE63F7" w:rsidP="00DE63F7">
      <w:pPr>
        <w:pStyle w:val="B1"/>
        <w:rPr>
          <w:lang w:eastAsia="ko-KR"/>
        </w:rPr>
      </w:pPr>
      <w:r>
        <w:rPr>
          <w:lang w:eastAsia="ko-KR"/>
        </w:rPr>
        <w:t>3)</w:t>
      </w:r>
      <w:r>
        <w:rPr>
          <w:lang w:eastAsia="ko-KR"/>
        </w:rPr>
        <w:tab/>
        <w:t>A UE of USER#1 (i.e. initiating UE) checks with an Application Server associated with APP#1 regarding which users among the responding users can participate in the group communication.</w:t>
      </w:r>
    </w:p>
    <w:p w14:paraId="76D2ACDE" w14:textId="77777777" w:rsidR="00DE63F7" w:rsidRDefault="00DE63F7" w:rsidP="00DE63F7">
      <w:pPr>
        <w:pStyle w:val="B1"/>
        <w:rPr>
          <w:lang w:eastAsia="ko-KR"/>
        </w:rPr>
      </w:pPr>
      <w:r>
        <w:rPr>
          <w:lang w:eastAsia="ko-KR"/>
        </w:rPr>
        <w:tab/>
        <w:t>The Application Server provides a list of authorized users, Application Layer Group ID and if needed Destination IP address to the initiating UE.</w:t>
      </w:r>
    </w:p>
    <w:p w14:paraId="43296531" w14:textId="77777777" w:rsidR="00DE63F7" w:rsidRDefault="00DE63F7" w:rsidP="00DE63F7">
      <w:pPr>
        <w:pStyle w:val="B1"/>
        <w:rPr>
          <w:lang w:eastAsia="ko-KR"/>
        </w:rPr>
      </w:pPr>
      <w:r>
        <w:rPr>
          <w:lang w:eastAsia="ko-KR"/>
        </w:rPr>
        <w:t>4)</w:t>
      </w:r>
      <w:r>
        <w:rPr>
          <w:lang w:eastAsia="ko-KR"/>
        </w:rPr>
        <w:tab/>
        <w:t>The initiating UE provides the Application Layer Group ID, Destination Layer-2 ID and Destination IP address to other member UEs that are authorized to participate in the group communication by the Application Server.</w:t>
      </w:r>
    </w:p>
    <w:p w14:paraId="16038890" w14:textId="77777777" w:rsidR="00DE63F7" w:rsidRDefault="00DE63F7" w:rsidP="00DE63F7">
      <w:pPr>
        <w:pStyle w:val="B1"/>
        <w:rPr>
          <w:lang w:eastAsia="ko-KR"/>
        </w:rPr>
      </w:pPr>
      <w:r>
        <w:rPr>
          <w:lang w:eastAsia="ko-KR"/>
        </w:rPr>
        <w:t>5)</w:t>
      </w:r>
      <w:r>
        <w:rPr>
          <w:lang w:eastAsia="ko-KR"/>
        </w:rPr>
        <w:tab/>
        <w:t>All member UEs can perform the group communication.</w:t>
      </w:r>
    </w:p>
    <w:p w14:paraId="36AC4F2C" w14:textId="77777777" w:rsidR="00AB4196" w:rsidRPr="00CB0C8A" w:rsidRDefault="00AB4196" w:rsidP="00AB4196">
      <w:pPr>
        <w:rPr>
          <w:lang w:eastAsia="ko-KR"/>
        </w:rPr>
      </w:pPr>
      <w:r w:rsidRPr="00CB0C8A">
        <w:rPr>
          <w:lang w:eastAsia="ko-KR"/>
        </w:rPr>
        <w:t>As such, dynamic group communication can be achieved in a network controlled manner.</w:t>
      </w:r>
    </w:p>
    <w:p w14:paraId="0B6627E6" w14:textId="77777777" w:rsidR="00AB4196" w:rsidRPr="00CB0C8A" w:rsidRDefault="00AB4196" w:rsidP="00AB4196">
      <w:pPr>
        <w:rPr>
          <w:lang w:eastAsia="ko-KR"/>
        </w:rPr>
      </w:pPr>
      <w:r w:rsidRPr="00CB0C8A">
        <w:rPr>
          <w:lang w:eastAsia="ko-KR"/>
        </w:rPr>
        <w:t>The application/service performing group communication proposed in this solution is operated with a group locally formed, that is, whose group member UEs are in proximity each other. Therefore, any Application Server, e.g. interactive game server, does not have to be involved to run the application/service. The Application Server introduced in this solution exchanges application layer signalling with UEs to support group communication over PC5 reference point.</w:t>
      </w:r>
    </w:p>
    <w:p w14:paraId="69155F05" w14:textId="77777777" w:rsidR="00AB4196" w:rsidRPr="00CB0C8A" w:rsidRDefault="00AB4196" w:rsidP="00AB4196">
      <w:pPr>
        <w:pStyle w:val="Heading4"/>
        <w:rPr>
          <w:lang w:eastAsia="ko-KR"/>
        </w:rPr>
      </w:pPr>
      <w:bookmarkStart w:id="785" w:name="_Toc26173033"/>
      <w:bookmarkStart w:id="786" w:name="_Toc30666535"/>
      <w:bookmarkStart w:id="787" w:name="_Toc31029829"/>
      <w:bookmarkStart w:id="788" w:name="_Toc31030720"/>
      <w:bookmarkStart w:id="789" w:name="_Toc43388285"/>
      <w:bookmarkStart w:id="790" w:name="_Toc43735515"/>
      <w:bookmarkStart w:id="791" w:name="_Toc50130502"/>
      <w:bookmarkStart w:id="792" w:name="_Toc50133816"/>
      <w:bookmarkStart w:id="793" w:name="_Toc50134156"/>
      <w:bookmarkStart w:id="794" w:name="_Toc50557108"/>
      <w:bookmarkStart w:id="795" w:name="_Toc50548784"/>
      <w:bookmarkStart w:id="796" w:name="_Toc55202089"/>
      <w:bookmarkStart w:id="797" w:name="_Toc55193606"/>
      <w:r w:rsidRPr="00CB0C8A">
        <w:rPr>
          <w:lang w:eastAsia="ko-KR"/>
        </w:rPr>
        <w:t>6.4.1.2</w:t>
      </w:r>
      <w:r w:rsidRPr="00CB0C8A">
        <w:rPr>
          <w:lang w:eastAsia="ko-KR"/>
        </w:rPr>
        <w:tab/>
        <w:t>Differences from groupcast</w:t>
      </w:r>
      <w:r w:rsidRPr="00CB0C8A">
        <w:t xml:space="preserve"> mode of V2X communication over PC5 reference point</w:t>
      </w:r>
      <w:bookmarkEnd w:id="785"/>
      <w:bookmarkEnd w:id="786"/>
      <w:bookmarkEnd w:id="787"/>
      <w:bookmarkEnd w:id="788"/>
      <w:bookmarkEnd w:id="789"/>
      <w:bookmarkEnd w:id="790"/>
      <w:bookmarkEnd w:id="791"/>
      <w:bookmarkEnd w:id="792"/>
      <w:bookmarkEnd w:id="793"/>
      <w:bookmarkEnd w:id="794"/>
      <w:bookmarkEnd w:id="795"/>
      <w:bookmarkEnd w:id="796"/>
      <w:bookmarkEnd w:id="797"/>
    </w:p>
    <w:p w14:paraId="73EB330E" w14:textId="4130D551" w:rsidR="00AB4196" w:rsidRPr="00CB0C8A" w:rsidRDefault="00AB4196" w:rsidP="00AB4196">
      <w:pPr>
        <w:rPr>
          <w:lang w:eastAsia="ko-KR"/>
        </w:rPr>
      </w:pPr>
      <w:r w:rsidRPr="00CB0C8A">
        <w:rPr>
          <w:lang w:eastAsia="ko-KR"/>
        </w:rPr>
        <w:t xml:space="preserve">The proposed solution has the following main differences from groupcast mode of V2X communication over PC5 reference point defined in </w:t>
      </w:r>
      <w:r w:rsidR="00DE63F7" w:rsidRPr="00CB0C8A">
        <w:rPr>
          <w:lang w:eastAsia="ko-KR"/>
        </w:rPr>
        <w:t>TS</w:t>
      </w:r>
      <w:r w:rsidR="00DE63F7">
        <w:rPr>
          <w:lang w:eastAsia="ko-KR"/>
        </w:rPr>
        <w:t> </w:t>
      </w:r>
      <w:r w:rsidR="00DE63F7" w:rsidRPr="00CB0C8A">
        <w:rPr>
          <w:lang w:eastAsia="ko-KR"/>
        </w:rPr>
        <w:t>23.287</w:t>
      </w:r>
      <w:r w:rsidR="00DE63F7">
        <w:rPr>
          <w:lang w:eastAsia="ko-KR"/>
        </w:rPr>
        <w:t> </w:t>
      </w:r>
      <w:r w:rsidR="00DE63F7" w:rsidRPr="00CB0C8A">
        <w:rPr>
          <w:lang w:eastAsia="ko-KR"/>
        </w:rPr>
        <w:t>[</w:t>
      </w:r>
      <w:r w:rsidRPr="00CB0C8A">
        <w:rPr>
          <w:lang w:eastAsia="ko-KR"/>
        </w:rPr>
        <w:t>5]:</w:t>
      </w:r>
    </w:p>
    <w:p w14:paraId="2112A409" w14:textId="0FFC535C" w:rsidR="00AB4196" w:rsidRDefault="00AB4196" w:rsidP="00AB4196">
      <w:pPr>
        <w:pStyle w:val="B1"/>
        <w:rPr>
          <w:lang w:eastAsia="zh-CN"/>
        </w:rPr>
      </w:pPr>
      <w:r w:rsidRPr="00CB0C8A">
        <w:rPr>
          <w:lang w:eastAsia="ko-KR"/>
        </w:rPr>
        <w:t>-</w:t>
      </w:r>
      <w:r w:rsidRPr="00CB0C8A">
        <w:rPr>
          <w:lang w:eastAsia="ko-KR"/>
        </w:rPr>
        <w:tab/>
        <w:t xml:space="preserve">Discovery of other UEs participating in group communication is performed by using PC5 </w:t>
      </w:r>
      <w:r w:rsidR="007A7971" w:rsidRPr="00CB4238">
        <w:rPr>
          <w:lang w:eastAsia="ko-KR"/>
        </w:rPr>
        <w:t>reference point</w:t>
      </w:r>
      <w:r w:rsidRPr="00CB0C8A">
        <w:rPr>
          <w:lang w:eastAsia="ko-KR"/>
        </w:rPr>
        <w:t>.</w:t>
      </w:r>
    </w:p>
    <w:p w14:paraId="446B7701" w14:textId="3428D5A7" w:rsidR="006B7F9E" w:rsidRPr="006B7F9E" w:rsidRDefault="006B7F9E" w:rsidP="006B7F9E">
      <w:pPr>
        <w:pStyle w:val="NO"/>
        <w:rPr>
          <w:lang w:eastAsia="zh-CN"/>
        </w:rPr>
      </w:pPr>
      <w:r w:rsidRPr="00CB4238">
        <w:rPr>
          <w:lang w:eastAsia="ko-KR"/>
        </w:rPr>
        <w:t>NOTE:</w:t>
      </w:r>
      <w:r w:rsidRPr="00CB4238">
        <w:rPr>
          <w:lang w:eastAsia="ko-KR"/>
        </w:rPr>
        <w:tab/>
        <w:t>Whether 1) the messages for the discovery are exchanged by using PC5 direct communication same to V2X services (i.e. Application Layer discovery messages are considered as user traffic); or 2) the messages for the discovery are exchanged by using PC5 direct discovery including the transparent container (i.e. PC5 discovery message format e.g. defined in Solution#3 is used but only a transparent container IE is needed as IE in the discovery message) will be decided during the normative phase.</w:t>
      </w:r>
    </w:p>
    <w:p w14:paraId="632BC229" w14:textId="77777777" w:rsidR="00AB4196" w:rsidRPr="00CB0C8A" w:rsidRDefault="00AB4196" w:rsidP="00AB4196">
      <w:pPr>
        <w:pStyle w:val="B1"/>
        <w:rPr>
          <w:lang w:eastAsia="ko-KR"/>
        </w:rPr>
      </w:pPr>
      <w:r w:rsidRPr="00CB0C8A">
        <w:rPr>
          <w:lang w:eastAsia="ko-KR"/>
        </w:rPr>
        <w:t>-</w:t>
      </w:r>
      <w:r w:rsidRPr="00CB0C8A">
        <w:rPr>
          <w:lang w:eastAsia="ko-KR"/>
        </w:rPr>
        <w:tab/>
        <w:t>Application Server is involved in group management.</w:t>
      </w:r>
    </w:p>
    <w:p w14:paraId="20C49762" w14:textId="77777777" w:rsidR="00AB4196" w:rsidRPr="00CB0C8A" w:rsidRDefault="00AB4196" w:rsidP="00AB4196">
      <w:pPr>
        <w:pStyle w:val="B1"/>
        <w:rPr>
          <w:lang w:eastAsia="ko-KR"/>
        </w:rPr>
      </w:pPr>
      <w:r w:rsidRPr="00CB0C8A">
        <w:rPr>
          <w:lang w:eastAsia="ko-KR"/>
        </w:rPr>
        <w:t>-</w:t>
      </w:r>
      <w:r w:rsidRPr="00CB0C8A">
        <w:rPr>
          <w:lang w:eastAsia="ko-KR"/>
        </w:rPr>
        <w:tab/>
        <w:t>Application Layer Group ID is provided by the Application Server.</w:t>
      </w:r>
    </w:p>
    <w:p w14:paraId="10369A35" w14:textId="6DCCCBD5" w:rsidR="00AB4196" w:rsidRDefault="00AB4196" w:rsidP="00AB4196">
      <w:pPr>
        <w:pStyle w:val="Heading3"/>
      </w:pPr>
      <w:bookmarkStart w:id="798" w:name="_Toc26173034"/>
      <w:bookmarkStart w:id="799" w:name="_Toc30666536"/>
      <w:bookmarkStart w:id="800" w:name="_Toc31029830"/>
      <w:bookmarkStart w:id="801" w:name="_Toc31030721"/>
      <w:bookmarkStart w:id="802" w:name="_Toc43388286"/>
      <w:bookmarkStart w:id="803" w:name="_Toc43735516"/>
      <w:bookmarkStart w:id="804" w:name="_Toc50130503"/>
      <w:bookmarkStart w:id="805" w:name="_Toc50133817"/>
      <w:bookmarkStart w:id="806" w:name="_Toc50134157"/>
      <w:bookmarkStart w:id="807" w:name="_Toc50557109"/>
      <w:bookmarkStart w:id="808" w:name="_Toc50548785"/>
      <w:bookmarkStart w:id="809" w:name="_Toc55202090"/>
      <w:bookmarkStart w:id="810" w:name="_Toc55193607"/>
      <w:r w:rsidRPr="00CB0C8A">
        <w:lastRenderedPageBreak/>
        <w:t>6.4.2</w:t>
      </w:r>
      <w:r w:rsidRPr="00CB0C8A">
        <w:tab/>
        <w:t>Procedures</w:t>
      </w:r>
      <w:bookmarkEnd w:id="798"/>
      <w:bookmarkEnd w:id="799"/>
      <w:bookmarkEnd w:id="800"/>
      <w:bookmarkEnd w:id="801"/>
      <w:bookmarkEnd w:id="802"/>
      <w:bookmarkEnd w:id="803"/>
      <w:bookmarkEnd w:id="804"/>
      <w:bookmarkEnd w:id="805"/>
      <w:bookmarkEnd w:id="806"/>
      <w:bookmarkEnd w:id="807"/>
      <w:bookmarkEnd w:id="808"/>
      <w:bookmarkEnd w:id="809"/>
      <w:bookmarkEnd w:id="810"/>
    </w:p>
    <w:p w14:paraId="09C10C9C" w14:textId="77777777" w:rsidR="00AC591E" w:rsidRDefault="00AC591E" w:rsidP="00AC591E">
      <w:pPr>
        <w:pStyle w:val="Heading4"/>
        <w:rPr>
          <w:lang w:eastAsia="ko-KR"/>
        </w:rPr>
      </w:pPr>
      <w:bookmarkStart w:id="811" w:name="_Toc43388287"/>
      <w:bookmarkStart w:id="812" w:name="_Toc43735517"/>
      <w:bookmarkStart w:id="813" w:name="_Toc50130504"/>
      <w:bookmarkStart w:id="814" w:name="_Toc50133818"/>
      <w:bookmarkStart w:id="815" w:name="_Toc50134158"/>
      <w:bookmarkStart w:id="816" w:name="_Toc50557110"/>
      <w:bookmarkStart w:id="817" w:name="_Toc50548786"/>
      <w:bookmarkStart w:id="818" w:name="_Toc55202091"/>
      <w:bookmarkStart w:id="819" w:name="_Toc55193608"/>
      <w:r>
        <w:rPr>
          <w:rFonts w:hint="eastAsia"/>
          <w:lang w:eastAsia="ko-KR"/>
        </w:rPr>
        <w:t>6.4.2.0</w:t>
      </w:r>
      <w:r>
        <w:rPr>
          <w:lang w:eastAsia="ko-KR"/>
        </w:rPr>
        <w:tab/>
        <w:t>General</w:t>
      </w:r>
      <w:bookmarkEnd w:id="811"/>
      <w:bookmarkEnd w:id="812"/>
      <w:bookmarkEnd w:id="813"/>
      <w:bookmarkEnd w:id="814"/>
      <w:bookmarkEnd w:id="815"/>
      <w:bookmarkEnd w:id="816"/>
      <w:bookmarkEnd w:id="817"/>
      <w:bookmarkEnd w:id="818"/>
      <w:bookmarkEnd w:id="819"/>
    </w:p>
    <w:p w14:paraId="19C69A1B" w14:textId="2EED44FA" w:rsidR="00AB4196" w:rsidRPr="00877278" w:rsidRDefault="00AB4196" w:rsidP="00AB4196">
      <w:pPr>
        <w:pStyle w:val="NO"/>
        <w:rPr>
          <w:lang w:eastAsia="zh-CN"/>
        </w:rPr>
      </w:pPr>
      <w:r w:rsidRPr="00CB0C8A">
        <w:t>NOTE</w:t>
      </w:r>
      <w:r>
        <w:t> </w:t>
      </w:r>
      <w:r w:rsidRPr="00CB0C8A">
        <w:t>:</w:t>
      </w:r>
      <w:r w:rsidRPr="00CB0C8A">
        <w:tab/>
        <w:t xml:space="preserve">The application layer signalling messages exchanged between UE and Application Server in the procedures described in this </w:t>
      </w:r>
      <w:r w:rsidR="001D5B1D">
        <w:t>clause </w:t>
      </w:r>
      <w:r w:rsidRPr="00CB0C8A">
        <w:t>are for information and out of scope of this study.</w:t>
      </w:r>
    </w:p>
    <w:p w14:paraId="115B5E88" w14:textId="77777777" w:rsidR="00AB4196" w:rsidRPr="00CB0C8A" w:rsidRDefault="00AB4196" w:rsidP="00AB4196">
      <w:pPr>
        <w:pStyle w:val="Heading4"/>
      </w:pPr>
      <w:bookmarkStart w:id="820" w:name="_Toc26173035"/>
      <w:bookmarkStart w:id="821" w:name="_Toc30666537"/>
      <w:bookmarkStart w:id="822" w:name="_Toc31029831"/>
      <w:bookmarkStart w:id="823" w:name="_Toc31030722"/>
      <w:bookmarkStart w:id="824" w:name="_Toc43388288"/>
      <w:bookmarkStart w:id="825" w:name="_Toc43735518"/>
      <w:bookmarkStart w:id="826" w:name="_Toc50130505"/>
      <w:bookmarkStart w:id="827" w:name="_Toc50133819"/>
      <w:bookmarkStart w:id="828" w:name="_Toc50134159"/>
      <w:bookmarkStart w:id="829" w:name="_Toc50557111"/>
      <w:bookmarkStart w:id="830" w:name="_Toc50548787"/>
      <w:bookmarkStart w:id="831" w:name="_Toc55202092"/>
      <w:bookmarkStart w:id="832" w:name="_Toc55193609"/>
      <w:r w:rsidRPr="00CB0C8A">
        <w:t>6.4.2.1</w:t>
      </w:r>
      <w:r w:rsidRPr="00CB0C8A">
        <w:tab/>
      </w:r>
      <w:r w:rsidRPr="00CB0C8A">
        <w:rPr>
          <w:lang w:eastAsia="ko-KR"/>
        </w:rPr>
        <w:t>PC5 group communication establishment for commercial services</w:t>
      </w:r>
      <w:bookmarkEnd w:id="820"/>
      <w:bookmarkEnd w:id="821"/>
      <w:bookmarkEnd w:id="822"/>
      <w:bookmarkEnd w:id="823"/>
      <w:bookmarkEnd w:id="824"/>
      <w:bookmarkEnd w:id="825"/>
      <w:bookmarkEnd w:id="826"/>
      <w:bookmarkEnd w:id="827"/>
      <w:bookmarkEnd w:id="828"/>
      <w:bookmarkEnd w:id="829"/>
      <w:bookmarkEnd w:id="830"/>
      <w:bookmarkEnd w:id="831"/>
      <w:bookmarkEnd w:id="832"/>
    </w:p>
    <w:p w14:paraId="794635B5" w14:textId="77777777" w:rsidR="00AB4196" w:rsidRPr="00CB0C8A" w:rsidRDefault="00AB4196" w:rsidP="00AB4196">
      <w:pPr>
        <w:rPr>
          <w:lang w:eastAsia="ko-KR"/>
        </w:rPr>
      </w:pPr>
      <w:r w:rsidRPr="00CB0C8A">
        <w:rPr>
          <w:lang w:eastAsia="ko-KR"/>
        </w:rPr>
        <w:t>The procedure is initiated when a UE wants to perform group communication over PC5 reference point with other UE(s) for any application, e.g. interactive game.</w:t>
      </w:r>
    </w:p>
    <w:p w14:paraId="15876AB3" w14:textId="38B14E3A" w:rsidR="00AB4196" w:rsidRPr="00CB0C8A" w:rsidRDefault="00D14F7D" w:rsidP="00AB4196">
      <w:pPr>
        <w:pStyle w:val="TH"/>
      </w:pPr>
      <w:r w:rsidRPr="00A63177">
        <w:object w:dxaOrig="8154" w:dyaOrig="6651" w14:anchorId="351A218F">
          <v:shape id="_x0000_i1029" type="#_x0000_t75" style="width:381.75pt;height:311.1pt" o:ole="">
            <v:imagedata r:id="rId23" o:title=""/>
          </v:shape>
          <o:OLEObject Type="Embed" ProgID="Visio.Drawing.11" ShapeID="_x0000_i1029" DrawAspect="Content" ObjectID="_1665807456" r:id="rId24"/>
        </w:object>
      </w:r>
    </w:p>
    <w:p w14:paraId="071517F1" w14:textId="77777777" w:rsidR="00AB4196" w:rsidRPr="00CB0C8A" w:rsidRDefault="00AB4196" w:rsidP="00AB4196">
      <w:pPr>
        <w:pStyle w:val="TF"/>
        <w:rPr>
          <w:lang w:eastAsia="zh-CN"/>
        </w:rPr>
      </w:pPr>
      <w:r w:rsidRPr="00CB0C8A">
        <w:t xml:space="preserve">Figure 6.4.2.1-1: </w:t>
      </w:r>
      <w:r w:rsidRPr="00CB0C8A">
        <w:rPr>
          <w:lang w:eastAsia="ko-KR"/>
        </w:rPr>
        <w:t>PC5 group communication establishment for commercial services</w:t>
      </w:r>
    </w:p>
    <w:p w14:paraId="7B210461" w14:textId="3CB200F6" w:rsidR="001D4B2D" w:rsidRPr="00DE63F7" w:rsidRDefault="001D4B2D" w:rsidP="001D4B2D">
      <w:pPr>
        <w:overflowPunct w:val="0"/>
        <w:autoSpaceDE w:val="0"/>
        <w:autoSpaceDN w:val="0"/>
        <w:adjustRightInd w:val="0"/>
        <w:textAlignment w:val="baseline"/>
      </w:pPr>
      <w:r w:rsidRPr="00DE63F7">
        <w:t>Application Layer discovery messages are used for the messages exchanged over PC5 reference point in this procedure (i.e. steps 1, 2, 4 and 6).</w:t>
      </w:r>
    </w:p>
    <w:p w14:paraId="4F4433E5" w14:textId="0889E39A" w:rsidR="00AB4196" w:rsidRPr="00CB0C8A" w:rsidRDefault="00AB4196" w:rsidP="00AB4196">
      <w:pPr>
        <w:pStyle w:val="B1"/>
      </w:pPr>
      <w:r w:rsidRPr="00CB0C8A">
        <w:rPr>
          <w:rFonts w:hint="eastAsia"/>
          <w:lang w:eastAsia="ko-KR"/>
        </w:rPr>
        <w:t>1</w:t>
      </w:r>
      <w:r w:rsidRPr="00CB0C8A">
        <w:rPr>
          <w:lang w:eastAsia="ko-KR"/>
        </w:rPr>
        <w:t>.</w:t>
      </w:r>
      <w:r w:rsidRPr="00CB0C8A">
        <w:rPr>
          <w:lang w:eastAsia="ko-KR"/>
        </w:rPr>
        <w:tab/>
        <w:t>UE-1</w:t>
      </w:r>
      <w:r w:rsidR="00691BA1">
        <w:rPr>
          <w:rFonts w:hint="eastAsia"/>
          <w:lang w:eastAsia="zh-CN"/>
        </w:rPr>
        <w:t xml:space="preserve"> </w:t>
      </w:r>
      <w:r w:rsidR="00691BA1">
        <w:rPr>
          <w:lang w:eastAsia="ko-KR"/>
        </w:rPr>
        <w:t>(</w:t>
      </w:r>
      <w:r w:rsidR="00691BA1">
        <w:rPr>
          <w:rFonts w:hint="eastAsia"/>
          <w:lang w:eastAsia="ko-KR"/>
        </w:rPr>
        <w:t>An initiating UE)</w:t>
      </w:r>
      <w:r w:rsidRPr="00CB0C8A">
        <w:rPr>
          <w:lang w:eastAsia="ko-KR"/>
        </w:rPr>
        <w:t xml:space="preserve"> </w:t>
      </w:r>
      <w:r w:rsidRPr="00CB0C8A">
        <w:t xml:space="preserve">sends a Discovery Request message. The </w:t>
      </w:r>
      <w:r w:rsidRPr="00CB0C8A">
        <w:rPr>
          <w:rFonts w:hint="eastAsia"/>
          <w:lang w:eastAsia="ko-KR"/>
        </w:rPr>
        <w:t xml:space="preserve">broadcasted </w:t>
      </w:r>
      <w:r w:rsidRPr="00CB0C8A">
        <w:t>Discovery Request message includes:</w:t>
      </w:r>
    </w:p>
    <w:p w14:paraId="0687ACA4" w14:textId="77777777" w:rsidR="00AB4196" w:rsidRPr="00CB0C8A" w:rsidRDefault="00AB4196" w:rsidP="00AB4196">
      <w:pPr>
        <w:pStyle w:val="B2"/>
        <w:rPr>
          <w:noProof/>
          <w:lang w:eastAsia="ko-KR"/>
        </w:rPr>
      </w:pPr>
      <w:r w:rsidRPr="00CB0C8A">
        <w:rPr>
          <w:noProof/>
          <w:lang w:eastAsia="ko-KR"/>
        </w:rPr>
        <w:t>-</w:t>
      </w:r>
      <w:r w:rsidRPr="00CB0C8A">
        <w:rPr>
          <w:noProof/>
          <w:lang w:eastAsia="ko-KR"/>
        </w:rPr>
        <w:tab/>
        <w:t>Application ID: the application requesting group communication. This is provided by the application layer.</w:t>
      </w:r>
    </w:p>
    <w:p w14:paraId="1DF6B7E4" w14:textId="54005F53" w:rsidR="00AB4196" w:rsidRPr="00CB0C8A" w:rsidRDefault="00AB4196" w:rsidP="00AB4196">
      <w:pPr>
        <w:pStyle w:val="B2"/>
        <w:rPr>
          <w:noProof/>
          <w:lang w:eastAsia="ko-KR"/>
        </w:rPr>
      </w:pPr>
      <w:r w:rsidRPr="00CB0C8A">
        <w:rPr>
          <w:noProof/>
          <w:lang w:eastAsia="ko-KR"/>
        </w:rPr>
        <w:t>-</w:t>
      </w:r>
      <w:r w:rsidRPr="00CB0C8A">
        <w:rPr>
          <w:noProof/>
          <w:lang w:eastAsia="ko-KR"/>
        </w:rPr>
        <w:tab/>
        <w:t>Application Layer User ID: the initiating UE</w:t>
      </w:r>
      <w:r w:rsidR="00870021">
        <w:rPr>
          <w:noProof/>
          <w:lang w:eastAsia="ko-KR"/>
        </w:rPr>
        <w:t>'</w:t>
      </w:r>
      <w:r w:rsidRPr="00CB0C8A">
        <w:rPr>
          <w:noProof/>
          <w:lang w:eastAsia="ko-KR"/>
        </w:rPr>
        <w:t>s Application Layer User ID (i.e. UE-1</w:t>
      </w:r>
      <w:r w:rsidR="00870021">
        <w:rPr>
          <w:noProof/>
          <w:lang w:eastAsia="ko-KR"/>
        </w:rPr>
        <w:t>'</w:t>
      </w:r>
      <w:r w:rsidRPr="00CB0C8A">
        <w:rPr>
          <w:noProof/>
          <w:lang w:eastAsia="ko-KR"/>
        </w:rPr>
        <w:t>s Application Layer User ID). This is provided by the application layer.</w:t>
      </w:r>
    </w:p>
    <w:p w14:paraId="1CF97508" w14:textId="77777777" w:rsidR="00AB4196" w:rsidRPr="00CB0C8A" w:rsidRDefault="00AB4196" w:rsidP="00AB4196">
      <w:pPr>
        <w:pStyle w:val="B1"/>
        <w:rPr>
          <w:lang w:eastAsia="ko-KR"/>
        </w:rPr>
      </w:pPr>
      <w:r w:rsidRPr="00CB0C8A">
        <w:rPr>
          <w:lang w:eastAsia="ko-KR"/>
        </w:rPr>
        <w:t>2.</w:t>
      </w:r>
      <w:r w:rsidRPr="00CB0C8A">
        <w:rPr>
          <w:lang w:eastAsia="ko-KR"/>
        </w:rPr>
        <w:tab/>
        <w:t>The UEs that are interested in performing group communication for the requested application respond to the request by sending a Discovery Response message (i.e. UE-2, UE-3 and UE-5 in Figure 6.4.2.1-1).</w:t>
      </w:r>
    </w:p>
    <w:p w14:paraId="290B6729" w14:textId="77777777" w:rsidR="00AB4196" w:rsidRPr="00CB0C8A" w:rsidRDefault="00AB4196" w:rsidP="00AB4196">
      <w:pPr>
        <w:pStyle w:val="B1"/>
        <w:rPr>
          <w:lang w:eastAsia="ko-KR"/>
        </w:rPr>
      </w:pPr>
      <w:r w:rsidRPr="00CB0C8A">
        <w:tab/>
        <w:t xml:space="preserve">The Discovery </w:t>
      </w:r>
      <w:r w:rsidRPr="00CB0C8A">
        <w:rPr>
          <w:lang w:eastAsia="ko-KR"/>
        </w:rPr>
        <w:t xml:space="preserve">Response </w:t>
      </w:r>
      <w:r w:rsidRPr="00CB0C8A">
        <w:t>message includes:</w:t>
      </w:r>
    </w:p>
    <w:p w14:paraId="35814CAA" w14:textId="77777777" w:rsidR="00AB4196" w:rsidRPr="00CB0C8A" w:rsidRDefault="00AB4196" w:rsidP="00AB4196">
      <w:pPr>
        <w:pStyle w:val="B2"/>
        <w:rPr>
          <w:noProof/>
          <w:lang w:eastAsia="ko-KR"/>
        </w:rPr>
      </w:pPr>
      <w:r w:rsidRPr="00CB0C8A">
        <w:rPr>
          <w:noProof/>
          <w:lang w:eastAsia="ko-KR"/>
        </w:rPr>
        <w:t>-</w:t>
      </w:r>
      <w:r w:rsidRPr="00CB0C8A">
        <w:rPr>
          <w:noProof/>
          <w:lang w:eastAsia="ko-KR"/>
        </w:rPr>
        <w:tab/>
        <w:t>Application ID: the application whose group communication was requested.</w:t>
      </w:r>
    </w:p>
    <w:p w14:paraId="3C66D526" w14:textId="1AA0DE9B" w:rsidR="00AB4196" w:rsidRPr="00CB0C8A" w:rsidRDefault="00AB4196" w:rsidP="00AB4196">
      <w:pPr>
        <w:pStyle w:val="B2"/>
        <w:rPr>
          <w:noProof/>
          <w:lang w:eastAsia="ko-KR"/>
        </w:rPr>
      </w:pPr>
      <w:r w:rsidRPr="00CB0C8A">
        <w:rPr>
          <w:noProof/>
          <w:lang w:eastAsia="ko-KR"/>
        </w:rPr>
        <w:lastRenderedPageBreak/>
        <w:t>-</w:t>
      </w:r>
      <w:r w:rsidRPr="00CB0C8A">
        <w:rPr>
          <w:noProof/>
          <w:lang w:eastAsia="ko-KR"/>
        </w:rPr>
        <w:tab/>
        <w:t>Application Layer User ID: Application Layer User ID of the UE sending the Discovery Response message (i.e. UE-2</w:t>
      </w:r>
      <w:r w:rsidR="00870021">
        <w:rPr>
          <w:noProof/>
          <w:lang w:eastAsia="ko-KR"/>
        </w:rPr>
        <w:t>'</w:t>
      </w:r>
      <w:r w:rsidRPr="00CB0C8A">
        <w:rPr>
          <w:noProof/>
          <w:lang w:eastAsia="ko-KR"/>
        </w:rPr>
        <w:t>s Application Layer User ID in step 2a, UE-3</w:t>
      </w:r>
      <w:r w:rsidR="00870021">
        <w:rPr>
          <w:noProof/>
          <w:lang w:eastAsia="ko-KR"/>
        </w:rPr>
        <w:t>'</w:t>
      </w:r>
      <w:r w:rsidRPr="00CB0C8A">
        <w:rPr>
          <w:noProof/>
          <w:lang w:eastAsia="ko-KR"/>
        </w:rPr>
        <w:t>s Application Layer User ID in step 2b and UE-5</w:t>
      </w:r>
      <w:r w:rsidR="00870021">
        <w:rPr>
          <w:noProof/>
          <w:lang w:eastAsia="ko-KR"/>
        </w:rPr>
        <w:t>'</w:t>
      </w:r>
      <w:r w:rsidRPr="00CB0C8A">
        <w:rPr>
          <w:noProof/>
          <w:lang w:eastAsia="ko-KR"/>
        </w:rPr>
        <w:t>s Application Layer User ID in step 2c). This is provided by the application layer.</w:t>
      </w:r>
    </w:p>
    <w:p w14:paraId="75BA89D1" w14:textId="77777777" w:rsidR="00DE63F7" w:rsidRDefault="00DE63F7" w:rsidP="008356F6">
      <w:pPr>
        <w:pStyle w:val="B1"/>
        <w:rPr>
          <w:lang w:eastAsia="zh-CN"/>
        </w:rPr>
      </w:pPr>
      <w:r>
        <w:rPr>
          <w:lang w:eastAsia="zh-CN"/>
        </w:rPr>
        <w:tab/>
        <w:t>After sending the Discovery Request message in step 1, UE-1 collects the Discovery Response message sent from other UE(s) during a configured time interval.</w:t>
      </w:r>
    </w:p>
    <w:p w14:paraId="30D57CAD" w14:textId="77777777" w:rsidR="00DE63F7" w:rsidRDefault="00DE63F7" w:rsidP="008356F6">
      <w:pPr>
        <w:pStyle w:val="B1"/>
        <w:rPr>
          <w:lang w:eastAsia="zh-CN"/>
        </w:rPr>
      </w:pPr>
      <w:r>
        <w:rPr>
          <w:lang w:eastAsia="zh-CN"/>
        </w:rPr>
        <w:tab/>
        <w:t>More than one UEs send a Discovery Request message including same Application ID almost simultaneously, so there may be the case that one UE receives multiple Discovery Request messages including same Application ID. In this case, the receiving UE responds to one of Discovery Request messages based on UE implementation or user input.</w:t>
      </w:r>
    </w:p>
    <w:p w14:paraId="259CB13F" w14:textId="77777777" w:rsidR="00DE63F7" w:rsidRDefault="00DE63F7" w:rsidP="008356F6">
      <w:pPr>
        <w:pStyle w:val="B1"/>
        <w:rPr>
          <w:lang w:eastAsia="zh-CN"/>
        </w:rPr>
      </w:pPr>
      <w:r>
        <w:rPr>
          <w:lang w:eastAsia="zh-CN"/>
        </w:rPr>
        <w:tab/>
        <w:t>If privacy support is needed, the Application ID and the Application Layer User IDs used in step 1 and step 2 may be ones that were encoded, e.g. by the Application Server. The UE can have its encoded Application Layer User ID before this procedure.</w:t>
      </w:r>
    </w:p>
    <w:p w14:paraId="004593CB" w14:textId="77777777" w:rsidR="00DE63F7" w:rsidRDefault="00DE63F7" w:rsidP="008356F6">
      <w:pPr>
        <w:pStyle w:val="B1"/>
        <w:rPr>
          <w:lang w:eastAsia="zh-CN"/>
        </w:rPr>
      </w:pPr>
      <w:r>
        <w:rPr>
          <w:lang w:eastAsia="zh-CN"/>
        </w:rPr>
        <w:t>3.</w:t>
      </w:r>
      <w:r>
        <w:rPr>
          <w:lang w:eastAsia="zh-CN"/>
        </w:rPr>
        <w:tab/>
        <w:t>The application layer of UE-1 checks with an Application Server associated with the application regarding which users among the responding users (i.e. UE-2's user, UE-3's user and UE-5's user) can participate in the group communication.</w:t>
      </w:r>
    </w:p>
    <w:p w14:paraId="77DD2CB7" w14:textId="77777777" w:rsidR="00DE63F7" w:rsidRDefault="00DE63F7" w:rsidP="008356F6">
      <w:pPr>
        <w:pStyle w:val="B1"/>
        <w:rPr>
          <w:lang w:eastAsia="zh-CN"/>
        </w:rPr>
      </w:pPr>
      <w:r>
        <w:rPr>
          <w:lang w:eastAsia="zh-CN"/>
        </w:rPr>
        <w:tab/>
        <w:t>The Application Server provides a list of authorized users, Application Layer Group ID and if needed Destination IP address to UE-1.</w:t>
      </w:r>
    </w:p>
    <w:p w14:paraId="06A98463" w14:textId="2A8900F4" w:rsidR="00AB4196" w:rsidRPr="00CB0C8A" w:rsidRDefault="00AB4196" w:rsidP="00AB4196">
      <w:pPr>
        <w:pStyle w:val="NO"/>
        <w:rPr>
          <w:lang w:eastAsia="ko-KR"/>
        </w:rPr>
      </w:pPr>
      <w:r w:rsidRPr="00CB0C8A">
        <w:rPr>
          <w:lang w:eastAsia="ko-KR"/>
        </w:rPr>
        <w:t>NOTE</w:t>
      </w:r>
      <w:r w:rsidR="00DE63F7">
        <w:rPr>
          <w:lang w:eastAsia="ko-KR"/>
        </w:rPr>
        <w:t> </w:t>
      </w:r>
      <w:r w:rsidRPr="00CB0C8A">
        <w:rPr>
          <w:lang w:eastAsia="ko-KR"/>
        </w:rPr>
        <w:t>1:</w:t>
      </w:r>
      <w:r w:rsidRPr="00CB0C8A">
        <w:rPr>
          <w:lang w:eastAsia="ko-KR"/>
        </w:rPr>
        <w:tab/>
        <w:t>UE-1 can continue group communication establishment although Discovery Response message was received from only one UE in step 2.</w:t>
      </w:r>
    </w:p>
    <w:p w14:paraId="20655775" w14:textId="77777777" w:rsidR="00DE63F7" w:rsidRDefault="00DE63F7" w:rsidP="00DE63F7">
      <w:pPr>
        <w:pStyle w:val="B1"/>
        <w:rPr>
          <w:lang w:eastAsia="ko-KR"/>
        </w:rPr>
      </w:pPr>
      <w:r>
        <w:rPr>
          <w:lang w:eastAsia="ko-KR"/>
        </w:rPr>
        <w:t>4.</w:t>
      </w:r>
      <w:r>
        <w:rPr>
          <w:lang w:eastAsia="ko-KR"/>
        </w:rPr>
        <w:tab/>
        <w:t>UE-1 sends a Discovery Accept message to each member UE that was authorized to participate in the group communication by the Application Server (to UE-2 and UE-3 in Figure 6.4.2.1-1).</w:t>
      </w:r>
    </w:p>
    <w:p w14:paraId="1FFD9BD8" w14:textId="77777777" w:rsidR="00DE63F7" w:rsidRDefault="00DE63F7" w:rsidP="00DE63F7">
      <w:pPr>
        <w:pStyle w:val="B1"/>
        <w:rPr>
          <w:lang w:eastAsia="ko-KR"/>
        </w:rPr>
      </w:pPr>
      <w:r>
        <w:rPr>
          <w:lang w:eastAsia="ko-KR"/>
        </w:rPr>
        <w:tab/>
        <w:t>The Discovery Accept message includes:</w:t>
      </w:r>
    </w:p>
    <w:p w14:paraId="3D20115B" w14:textId="77777777" w:rsidR="00DE63F7" w:rsidRDefault="00DE63F7" w:rsidP="00DE63F7">
      <w:pPr>
        <w:pStyle w:val="B1"/>
        <w:rPr>
          <w:lang w:eastAsia="ko-KR"/>
        </w:rPr>
      </w:pPr>
      <w:r>
        <w:rPr>
          <w:lang w:eastAsia="ko-KR"/>
        </w:rPr>
        <w:t>-</w:t>
      </w:r>
      <w:r>
        <w:rPr>
          <w:lang w:eastAsia="ko-KR"/>
        </w:rPr>
        <w:tab/>
        <w:t>Application Layer Group ID: provided by the Application Server in step 3.</w:t>
      </w:r>
    </w:p>
    <w:p w14:paraId="3C6C48AB" w14:textId="77777777" w:rsidR="00DE63F7" w:rsidRDefault="00DE63F7" w:rsidP="00DE63F7">
      <w:pPr>
        <w:pStyle w:val="B1"/>
        <w:rPr>
          <w:lang w:eastAsia="ko-KR"/>
        </w:rPr>
      </w:pPr>
      <w:r>
        <w:rPr>
          <w:lang w:eastAsia="ko-KR"/>
        </w:rPr>
        <w:t>5.</w:t>
      </w:r>
      <w:r>
        <w:rPr>
          <w:lang w:eastAsia="ko-KR"/>
        </w:rPr>
        <w:tab/>
        <w:t>The application layer of UE-2 and UE-3 may check with an Application Server associated with the application regarding whether UE-1 is authorized for the group communication.</w:t>
      </w:r>
    </w:p>
    <w:p w14:paraId="5724BA56" w14:textId="77777777" w:rsidR="00DE63F7" w:rsidRDefault="00DE63F7" w:rsidP="00DE63F7">
      <w:pPr>
        <w:pStyle w:val="B1"/>
        <w:rPr>
          <w:lang w:eastAsia="ko-KR"/>
        </w:rPr>
      </w:pPr>
      <w:r>
        <w:rPr>
          <w:lang w:eastAsia="ko-KR"/>
        </w:rPr>
        <w:t>6.</w:t>
      </w:r>
      <w:r>
        <w:rPr>
          <w:lang w:eastAsia="ko-KR"/>
        </w:rPr>
        <w:tab/>
        <w:t>UE-2 and UE-3 sends a Discovery Complete message to UE-1 to acknowledge the Discover Accept message.</w:t>
      </w:r>
    </w:p>
    <w:p w14:paraId="17BEC65A" w14:textId="77777777" w:rsidR="00DE63F7" w:rsidRDefault="00DE63F7" w:rsidP="00DE63F7">
      <w:pPr>
        <w:pStyle w:val="B1"/>
        <w:rPr>
          <w:lang w:eastAsia="ko-KR"/>
        </w:rPr>
      </w:pPr>
      <w:r>
        <w:rPr>
          <w:lang w:eastAsia="ko-KR"/>
        </w:rPr>
        <w:tab/>
        <w:t>The Discovery Complete message includes:</w:t>
      </w:r>
    </w:p>
    <w:p w14:paraId="0E664762" w14:textId="77777777" w:rsidR="00DE63F7" w:rsidRDefault="00DE63F7" w:rsidP="00DE63F7">
      <w:pPr>
        <w:pStyle w:val="B1"/>
        <w:rPr>
          <w:lang w:eastAsia="ko-KR"/>
        </w:rPr>
      </w:pPr>
      <w:r>
        <w:rPr>
          <w:lang w:eastAsia="ko-KR"/>
        </w:rPr>
        <w:t>-</w:t>
      </w:r>
      <w:r>
        <w:rPr>
          <w:lang w:eastAsia="ko-KR"/>
        </w:rPr>
        <w:tab/>
        <w:t>Application Layer Group ID: included in the Discovery Accept message.</w:t>
      </w:r>
    </w:p>
    <w:p w14:paraId="56D27C3C" w14:textId="7E38D32E" w:rsidR="00DE63F7" w:rsidRDefault="00DE63F7" w:rsidP="00DE63F7">
      <w:pPr>
        <w:pStyle w:val="B1"/>
        <w:rPr>
          <w:lang w:eastAsia="ko-KR"/>
        </w:rPr>
      </w:pPr>
      <w:r>
        <w:rPr>
          <w:lang w:eastAsia="ko-KR"/>
        </w:rPr>
        <w:tab/>
        <w:t>Each member UE determines the PC5 QoS parameters for this groupcast. (Please refer to TS 23.287 [5]).</w:t>
      </w:r>
    </w:p>
    <w:p w14:paraId="4651C46D" w14:textId="77777777" w:rsidR="00DE63F7" w:rsidRDefault="00DE63F7" w:rsidP="00DE63F7">
      <w:pPr>
        <w:pStyle w:val="B1"/>
        <w:rPr>
          <w:lang w:eastAsia="ko-KR"/>
        </w:rPr>
      </w:pPr>
      <w:r>
        <w:rPr>
          <w:lang w:eastAsia="ko-KR"/>
        </w:rPr>
        <w:tab/>
        <w:t>Each member UE determines the Destination Layer-2 ID based on the Application Layer Group ID.</w:t>
      </w:r>
    </w:p>
    <w:p w14:paraId="4F8A4E96" w14:textId="77777777" w:rsidR="00DE63F7" w:rsidRDefault="00DE63F7" w:rsidP="00DE63F7">
      <w:pPr>
        <w:pStyle w:val="B1"/>
        <w:rPr>
          <w:lang w:eastAsia="ko-KR"/>
        </w:rPr>
      </w:pPr>
      <w:r>
        <w:rPr>
          <w:lang w:eastAsia="ko-KR"/>
        </w:rPr>
        <w:tab/>
        <w:t>The ProSe layer of each member UE passes groupcast related information/parameters such as Layer-2 ID information (i.e. source Layer-2 ID and destination Layer-2 ID), QoS related information, HARQ operation related information to the AS layer. The HARQ operation related information (i.e. Group Size and the UE's Member ID) is provided by the application layer of the UE.</w:t>
      </w:r>
    </w:p>
    <w:p w14:paraId="210A5766" w14:textId="77777777" w:rsidR="00DE63F7" w:rsidRDefault="00DE63F7" w:rsidP="00DE63F7">
      <w:pPr>
        <w:pStyle w:val="B1"/>
        <w:rPr>
          <w:lang w:eastAsia="ko-KR"/>
        </w:rPr>
      </w:pPr>
      <w:r>
        <w:rPr>
          <w:lang w:eastAsia="ko-KR"/>
        </w:rPr>
        <w:t>7.</w:t>
      </w:r>
      <w:r>
        <w:rPr>
          <w:lang w:eastAsia="ko-KR"/>
        </w:rPr>
        <w:tab/>
        <w:t>The group formation is completed. UE-1 sends the service data using the source Layer-2 ID/IP address and the destination Layer-2 ID/IP address by using groupcast.</w:t>
      </w:r>
    </w:p>
    <w:p w14:paraId="2A0654F7" w14:textId="2EE79A8C" w:rsidR="00AB4196" w:rsidRPr="00CB0C8A" w:rsidRDefault="00AB4196" w:rsidP="00AB4196">
      <w:pPr>
        <w:pStyle w:val="NO"/>
        <w:rPr>
          <w:lang w:eastAsia="ko-KR"/>
        </w:rPr>
      </w:pPr>
      <w:r w:rsidRPr="00CB0C8A">
        <w:rPr>
          <w:lang w:eastAsia="ko-KR"/>
        </w:rPr>
        <w:t>NOTE 2:</w:t>
      </w:r>
      <w:r w:rsidRPr="00CB0C8A">
        <w:rPr>
          <w:lang w:eastAsia="ko-KR"/>
        </w:rPr>
        <w:tab/>
        <w:t>UE-2 and UE-3 can also send the service data using the source Layer-2 ID/IP address and the destination Layer-2 ID/IP address and this is not illustrated in Figure 6.4.2.1-1 for simplicity.</w:t>
      </w:r>
    </w:p>
    <w:p w14:paraId="4FF65308" w14:textId="77777777" w:rsidR="00AB4196" w:rsidRPr="00CB0C8A" w:rsidRDefault="00AB4196" w:rsidP="00AB4196">
      <w:pPr>
        <w:pStyle w:val="Heading4"/>
      </w:pPr>
      <w:bookmarkStart w:id="833" w:name="_Toc26173036"/>
      <w:bookmarkStart w:id="834" w:name="_Toc30666538"/>
      <w:bookmarkStart w:id="835" w:name="_Toc31029832"/>
      <w:bookmarkStart w:id="836" w:name="_Toc31030723"/>
      <w:bookmarkStart w:id="837" w:name="_Toc43388289"/>
      <w:bookmarkStart w:id="838" w:name="_Toc43735519"/>
      <w:bookmarkStart w:id="839" w:name="_Toc50130506"/>
      <w:bookmarkStart w:id="840" w:name="_Toc50133820"/>
      <w:bookmarkStart w:id="841" w:name="_Toc50134160"/>
      <w:bookmarkStart w:id="842" w:name="_Toc50557112"/>
      <w:bookmarkStart w:id="843" w:name="_Toc50548788"/>
      <w:bookmarkStart w:id="844" w:name="_Toc55202093"/>
      <w:bookmarkStart w:id="845" w:name="_Toc55193610"/>
      <w:r w:rsidRPr="00CB0C8A">
        <w:lastRenderedPageBreak/>
        <w:t>6.4.2.2</w:t>
      </w:r>
      <w:r w:rsidRPr="00CB0C8A">
        <w:tab/>
        <w:t>PC5 group communication termination for commercial services</w:t>
      </w:r>
      <w:bookmarkEnd w:id="833"/>
      <w:bookmarkEnd w:id="834"/>
      <w:bookmarkEnd w:id="835"/>
      <w:bookmarkEnd w:id="836"/>
      <w:bookmarkEnd w:id="837"/>
      <w:bookmarkEnd w:id="838"/>
      <w:bookmarkEnd w:id="839"/>
      <w:bookmarkEnd w:id="840"/>
      <w:bookmarkEnd w:id="841"/>
      <w:bookmarkEnd w:id="842"/>
      <w:bookmarkEnd w:id="843"/>
      <w:bookmarkEnd w:id="844"/>
      <w:bookmarkEnd w:id="845"/>
    </w:p>
    <w:p w14:paraId="37DC48CD" w14:textId="615D9C63" w:rsidR="00AB4196" w:rsidRPr="00CB0C8A" w:rsidRDefault="00304AC5" w:rsidP="00AB4196">
      <w:pPr>
        <w:pStyle w:val="TH"/>
      </w:pPr>
      <w:r>
        <w:object w:dxaOrig="6448" w:dyaOrig="2115" w14:anchorId="5151F8CD">
          <v:shape id="_x0000_i1030" type="#_x0000_t75" style="width:304.3pt;height:99.85pt" o:ole="">
            <v:imagedata r:id="rId25" o:title=""/>
          </v:shape>
          <o:OLEObject Type="Embed" ProgID="Visio.Drawing.11" ShapeID="_x0000_i1030" DrawAspect="Content" ObjectID="_1665807457" r:id="rId26"/>
        </w:object>
      </w:r>
    </w:p>
    <w:p w14:paraId="18E1B3B8" w14:textId="77777777" w:rsidR="00AB4196" w:rsidRPr="00CB0C8A" w:rsidRDefault="00AB4196" w:rsidP="00AB4196">
      <w:pPr>
        <w:pStyle w:val="TF"/>
        <w:rPr>
          <w:lang w:eastAsia="zh-CN"/>
        </w:rPr>
      </w:pPr>
      <w:r w:rsidRPr="00CB0C8A">
        <w:t xml:space="preserve">Figure 6.4.2.2-1: </w:t>
      </w:r>
      <w:r w:rsidRPr="00CB0C8A">
        <w:rPr>
          <w:lang w:eastAsia="ko-KR"/>
        </w:rPr>
        <w:t>PC5 group communication termination for commercial services</w:t>
      </w:r>
    </w:p>
    <w:p w14:paraId="25B86C1E" w14:textId="77777777" w:rsidR="00AB4196" w:rsidRPr="00CB0C8A" w:rsidRDefault="00AB4196" w:rsidP="00AB4196">
      <w:pPr>
        <w:pStyle w:val="B1"/>
      </w:pPr>
      <w:r w:rsidRPr="00CB0C8A">
        <w:t>1.</w:t>
      </w:r>
      <w:r w:rsidRPr="00CB0C8A">
        <w:tab/>
        <w:t>The group communication is over in the application layer. For example, interactive game that UE-1, UE-2 and UE-3 play together ends.</w:t>
      </w:r>
    </w:p>
    <w:p w14:paraId="3A61314D" w14:textId="778B9E48" w:rsidR="00AB4196" w:rsidRPr="00CB0C8A" w:rsidRDefault="00AB4196" w:rsidP="00EB0F54">
      <w:pPr>
        <w:pStyle w:val="B1"/>
      </w:pPr>
      <w:r w:rsidRPr="00CB0C8A">
        <w:t>2.</w:t>
      </w:r>
      <w:r w:rsidRPr="00CB0C8A">
        <w:tab/>
        <w:t>The application layer of UE-1 that</w:t>
      </w:r>
      <w:r w:rsidR="00304AC5" w:rsidRPr="00304AC5">
        <w:t xml:space="preserve"> </w:t>
      </w:r>
      <w:r w:rsidR="00304AC5">
        <w:t xml:space="preserve">initiated the group communication (i.e. initiating UE) informs the Application Server of termination of the group </w:t>
      </w:r>
      <w:r w:rsidR="00304AC5" w:rsidRPr="00CB0C8A">
        <w:t>communication</w:t>
      </w:r>
      <w:r w:rsidR="00304AC5">
        <w:t>.</w:t>
      </w:r>
    </w:p>
    <w:p w14:paraId="3DAD2C9E" w14:textId="77777777" w:rsidR="00AB4196" w:rsidRPr="00877278" w:rsidRDefault="00AB4196" w:rsidP="00AB4196">
      <w:pPr>
        <w:pStyle w:val="B1"/>
        <w:rPr>
          <w:lang w:eastAsia="zh-CN"/>
        </w:rPr>
      </w:pPr>
      <w:r w:rsidRPr="00CB0C8A">
        <w:tab/>
        <w:t>The ProSe layer of each member UE informs the AS layer that this groupcast has been terminated.</w:t>
      </w:r>
    </w:p>
    <w:p w14:paraId="3795747A" w14:textId="0866B2DF" w:rsidR="00AB4196" w:rsidRPr="00CB0C8A" w:rsidRDefault="00AB4196" w:rsidP="00AB4196">
      <w:pPr>
        <w:pStyle w:val="Heading4"/>
      </w:pPr>
      <w:bookmarkStart w:id="846" w:name="_Toc30666539"/>
      <w:bookmarkStart w:id="847" w:name="_Toc31029833"/>
      <w:bookmarkStart w:id="848" w:name="_Toc31030724"/>
      <w:bookmarkStart w:id="849" w:name="_Toc43388290"/>
      <w:bookmarkStart w:id="850" w:name="_Toc43735520"/>
      <w:bookmarkStart w:id="851" w:name="_Toc50130507"/>
      <w:bookmarkStart w:id="852" w:name="_Toc50133821"/>
      <w:bookmarkStart w:id="853" w:name="_Toc50134161"/>
      <w:bookmarkStart w:id="854" w:name="_Toc50557113"/>
      <w:bookmarkStart w:id="855" w:name="_Toc50548789"/>
      <w:bookmarkStart w:id="856" w:name="_Toc55202094"/>
      <w:bookmarkStart w:id="857" w:name="_Toc55193611"/>
      <w:r w:rsidRPr="00CB0C8A">
        <w:t>6.4.2.</w:t>
      </w:r>
      <w:r>
        <w:t>3</w:t>
      </w:r>
      <w:r w:rsidRPr="00CB0C8A">
        <w:tab/>
        <w:t xml:space="preserve">PC5 group communication </w:t>
      </w:r>
      <w:r>
        <w:t>update</w:t>
      </w:r>
      <w:r w:rsidR="00AC591E">
        <w:t xml:space="preserve"> (group member leaving)</w:t>
      </w:r>
      <w:r w:rsidR="001D5B1D">
        <w:t xml:space="preserve"> </w:t>
      </w:r>
      <w:r w:rsidRPr="00CB0C8A">
        <w:t>for commercial services</w:t>
      </w:r>
      <w:bookmarkEnd w:id="846"/>
      <w:bookmarkEnd w:id="847"/>
      <w:bookmarkEnd w:id="848"/>
      <w:bookmarkEnd w:id="849"/>
      <w:bookmarkEnd w:id="850"/>
      <w:bookmarkEnd w:id="851"/>
      <w:bookmarkEnd w:id="852"/>
      <w:bookmarkEnd w:id="853"/>
      <w:bookmarkEnd w:id="854"/>
      <w:bookmarkEnd w:id="855"/>
      <w:bookmarkEnd w:id="856"/>
      <w:bookmarkEnd w:id="857"/>
    </w:p>
    <w:p w14:paraId="7BA2464E" w14:textId="1BC08443" w:rsidR="00AB4196" w:rsidRPr="00CB0C8A" w:rsidRDefault="00A07A87" w:rsidP="00AB4196">
      <w:pPr>
        <w:pStyle w:val="TH"/>
      </w:pPr>
      <w:r>
        <w:object w:dxaOrig="5413" w:dyaOrig="2229" w14:anchorId="0E12AE45">
          <v:shape id="_x0000_i1031" type="#_x0000_t75" style="width:255.4pt;height:105.3pt" o:ole="">
            <v:imagedata r:id="rId27" o:title=""/>
          </v:shape>
          <o:OLEObject Type="Embed" ProgID="Visio.Drawing.11" ShapeID="_x0000_i1031" DrawAspect="Content" ObjectID="_1665807458" r:id="rId28"/>
        </w:object>
      </w:r>
    </w:p>
    <w:p w14:paraId="1B70244F" w14:textId="60E8CCF5" w:rsidR="00AB4196" w:rsidRPr="00CB0C8A" w:rsidRDefault="00AB4196" w:rsidP="00AB4196">
      <w:pPr>
        <w:pStyle w:val="TF"/>
        <w:rPr>
          <w:lang w:eastAsia="zh-CN"/>
        </w:rPr>
      </w:pPr>
      <w:r w:rsidRPr="00CB0C8A">
        <w:t>Figure 6.4.2.</w:t>
      </w:r>
      <w:r>
        <w:t>3</w:t>
      </w:r>
      <w:r w:rsidRPr="00CB0C8A">
        <w:t xml:space="preserve">-1: </w:t>
      </w:r>
      <w:r w:rsidRPr="00CB0C8A">
        <w:rPr>
          <w:lang w:eastAsia="ko-KR"/>
        </w:rPr>
        <w:t xml:space="preserve">PC5 group communication </w:t>
      </w:r>
      <w:r>
        <w:rPr>
          <w:lang w:eastAsia="ko-KR"/>
        </w:rPr>
        <w:t>update</w:t>
      </w:r>
      <w:r w:rsidR="00AC591E">
        <w:rPr>
          <w:lang w:eastAsia="ko-KR"/>
        </w:rPr>
        <w:t xml:space="preserve"> (group member leaving)</w:t>
      </w:r>
      <w:r w:rsidRPr="00CB0C8A">
        <w:rPr>
          <w:lang w:eastAsia="ko-KR"/>
        </w:rPr>
        <w:t xml:space="preserve"> for commercial services</w:t>
      </w:r>
    </w:p>
    <w:p w14:paraId="09358E69" w14:textId="77777777" w:rsidR="00DE63F7" w:rsidRDefault="00DE63F7" w:rsidP="00DE63F7">
      <w:pPr>
        <w:pStyle w:val="B1"/>
        <w:rPr>
          <w:lang w:eastAsia="zh-CN"/>
        </w:rPr>
      </w:pPr>
      <w:r>
        <w:rPr>
          <w:lang w:eastAsia="zh-CN"/>
        </w:rPr>
        <w:t>1.</w:t>
      </w:r>
      <w:r>
        <w:rPr>
          <w:lang w:eastAsia="zh-CN"/>
        </w:rPr>
        <w:tab/>
        <w:t>The group communication established as described in clause 6.4.2.1 is ongoing. For example, UE-1, UE-2, UE-3 and UE-4 are playing together interactive game.</w:t>
      </w:r>
    </w:p>
    <w:p w14:paraId="17455E66" w14:textId="77777777" w:rsidR="00DE63F7" w:rsidRDefault="00DE63F7" w:rsidP="00DE63F7">
      <w:pPr>
        <w:pStyle w:val="B1"/>
        <w:rPr>
          <w:lang w:eastAsia="zh-CN"/>
        </w:rPr>
      </w:pPr>
      <w:r>
        <w:rPr>
          <w:lang w:eastAsia="zh-CN"/>
        </w:rPr>
        <w:t>2.</w:t>
      </w:r>
      <w:r>
        <w:rPr>
          <w:lang w:eastAsia="zh-CN"/>
        </w:rPr>
        <w:tab/>
        <w:t>UE-3 leaves the group communication and this group member leaving is handled in the application layer, e.g. by exchanging some application layer signalling messages between UEs.</w:t>
      </w:r>
    </w:p>
    <w:p w14:paraId="3CCF47B4" w14:textId="77777777" w:rsidR="00DE63F7" w:rsidRDefault="00DE63F7" w:rsidP="00DE63F7">
      <w:pPr>
        <w:pStyle w:val="B1"/>
        <w:rPr>
          <w:lang w:eastAsia="zh-CN"/>
        </w:rPr>
      </w:pPr>
      <w:r>
        <w:rPr>
          <w:lang w:eastAsia="zh-CN"/>
        </w:rPr>
        <w:tab/>
        <w:t>The ProSe layer of each remaining member UE passes the updated Group Size and Member ID provided by the application layer to the AS layer.</w:t>
      </w:r>
    </w:p>
    <w:p w14:paraId="278A1B5B" w14:textId="77777777" w:rsidR="00AC591E" w:rsidRPr="00143BF7" w:rsidRDefault="00AC591E" w:rsidP="00AC591E">
      <w:pPr>
        <w:pStyle w:val="Heading4"/>
      </w:pPr>
      <w:bookmarkStart w:id="858" w:name="_Toc43388291"/>
      <w:bookmarkStart w:id="859" w:name="_Toc43735521"/>
      <w:bookmarkStart w:id="860" w:name="_Toc50130508"/>
      <w:bookmarkStart w:id="861" w:name="_Toc50133822"/>
      <w:bookmarkStart w:id="862" w:name="_Toc50134162"/>
      <w:bookmarkStart w:id="863" w:name="_Toc50557114"/>
      <w:bookmarkStart w:id="864" w:name="_Toc50548790"/>
      <w:bookmarkStart w:id="865" w:name="_Toc55202095"/>
      <w:bookmarkStart w:id="866" w:name="_Toc55193612"/>
      <w:r w:rsidRPr="00CB0C8A">
        <w:t>6.4.2.</w:t>
      </w:r>
      <w:r>
        <w:t>4</w:t>
      </w:r>
      <w:r w:rsidRPr="00CB0C8A">
        <w:tab/>
        <w:t xml:space="preserve">PC5 group communication </w:t>
      </w:r>
      <w:r>
        <w:t>update (new member joining)</w:t>
      </w:r>
      <w:r w:rsidRPr="00CB0C8A">
        <w:t xml:space="preserve"> for commercial services</w:t>
      </w:r>
      <w:bookmarkEnd w:id="858"/>
      <w:bookmarkEnd w:id="859"/>
      <w:bookmarkEnd w:id="860"/>
      <w:bookmarkEnd w:id="861"/>
      <w:bookmarkEnd w:id="862"/>
      <w:bookmarkEnd w:id="863"/>
      <w:bookmarkEnd w:id="864"/>
      <w:bookmarkEnd w:id="865"/>
      <w:bookmarkEnd w:id="866"/>
    </w:p>
    <w:p w14:paraId="78482E00" w14:textId="5FD75031" w:rsidR="00AC591E" w:rsidRPr="00143BF7" w:rsidRDefault="001A6464" w:rsidP="00870021">
      <w:pPr>
        <w:pStyle w:val="TH"/>
        <w:rPr>
          <w:lang w:eastAsia="zh-CN"/>
        </w:rPr>
      </w:pPr>
      <w:r>
        <w:object w:dxaOrig="8216" w:dyaOrig="2229" w14:anchorId="2ADD17D2">
          <v:shape id="_x0000_i1032" type="#_x0000_t75" style="width:390.55pt;height:105.95pt" o:ole="">
            <v:imagedata r:id="rId29" o:title=""/>
          </v:shape>
          <o:OLEObject Type="Embed" ProgID="Visio.Drawing.11" ShapeID="_x0000_i1032" DrawAspect="Content" ObjectID="_1665807459" r:id="rId30"/>
        </w:object>
      </w:r>
    </w:p>
    <w:p w14:paraId="04199BD5" w14:textId="77777777" w:rsidR="00AC591E" w:rsidRPr="00CB0C8A" w:rsidRDefault="00AC591E" w:rsidP="00AC591E">
      <w:pPr>
        <w:pStyle w:val="TF"/>
        <w:rPr>
          <w:lang w:eastAsia="zh-CN"/>
        </w:rPr>
      </w:pPr>
      <w:r w:rsidRPr="00CB0C8A">
        <w:t>Figure 6.4.2.</w:t>
      </w:r>
      <w:r>
        <w:t>4</w:t>
      </w:r>
      <w:r w:rsidRPr="00CB0C8A">
        <w:t xml:space="preserve">-1: </w:t>
      </w:r>
      <w:r w:rsidRPr="00CB0C8A">
        <w:rPr>
          <w:lang w:eastAsia="ko-KR"/>
        </w:rPr>
        <w:t xml:space="preserve">PC5 group communication </w:t>
      </w:r>
      <w:r>
        <w:rPr>
          <w:lang w:eastAsia="ko-KR"/>
        </w:rPr>
        <w:t>update (new member joining)</w:t>
      </w:r>
      <w:r w:rsidRPr="00CB0C8A">
        <w:rPr>
          <w:lang w:eastAsia="ko-KR"/>
        </w:rPr>
        <w:t xml:space="preserve"> for commercial services</w:t>
      </w:r>
    </w:p>
    <w:p w14:paraId="3D0955B3" w14:textId="77777777" w:rsidR="00DE63F7" w:rsidRDefault="00DE63F7" w:rsidP="00DE63F7">
      <w:pPr>
        <w:pStyle w:val="B1"/>
        <w:rPr>
          <w:lang w:eastAsia="zh-CN"/>
        </w:rPr>
      </w:pPr>
      <w:r>
        <w:rPr>
          <w:lang w:eastAsia="zh-CN"/>
        </w:rPr>
        <w:lastRenderedPageBreak/>
        <w:t>1.</w:t>
      </w:r>
      <w:r>
        <w:rPr>
          <w:lang w:eastAsia="zh-CN"/>
        </w:rPr>
        <w:tab/>
        <w:t>Same to step 1 of clause 6.4.2.3.</w:t>
      </w:r>
    </w:p>
    <w:p w14:paraId="17C630F6" w14:textId="77777777" w:rsidR="00DE63F7" w:rsidRDefault="00DE63F7" w:rsidP="00DE63F7">
      <w:pPr>
        <w:pStyle w:val="B1"/>
        <w:rPr>
          <w:lang w:eastAsia="zh-CN"/>
        </w:rPr>
      </w:pPr>
      <w:r>
        <w:rPr>
          <w:lang w:eastAsia="zh-CN"/>
        </w:rPr>
        <w:t>2.</w:t>
      </w:r>
      <w:r>
        <w:rPr>
          <w:lang w:eastAsia="zh-CN"/>
        </w:rPr>
        <w:tab/>
        <w:t>UE-1 periodically sends broadcasted Discovery Request messages for the ongoing group communication. If UE-5 attempts to join the group communication, it will interacts with UE-1 and the Application Server according to the procedures defined in clause 6.4.2.1. When UE-5 successfully joins the group communication, the group information will be updated among the group members.</w:t>
      </w:r>
    </w:p>
    <w:p w14:paraId="2C231F55" w14:textId="77777777" w:rsidR="00DE63F7" w:rsidRDefault="00DE63F7" w:rsidP="00DE63F7">
      <w:pPr>
        <w:pStyle w:val="B1"/>
        <w:rPr>
          <w:lang w:eastAsia="zh-CN"/>
        </w:rPr>
      </w:pPr>
      <w:r>
        <w:rPr>
          <w:lang w:eastAsia="zh-CN"/>
        </w:rPr>
        <w:tab/>
        <w:t>The ProSe layer of each member UE passes the updated Group Size and Member ID provided by the application layer to the AS layer.</w:t>
      </w:r>
    </w:p>
    <w:p w14:paraId="264647CF" w14:textId="77777777" w:rsidR="00AB4196" w:rsidRPr="00CB0C8A" w:rsidRDefault="00AB4196" w:rsidP="00AB4196">
      <w:pPr>
        <w:pStyle w:val="Heading3"/>
        <w:rPr>
          <w:lang w:eastAsia="zh-CN"/>
        </w:rPr>
      </w:pPr>
      <w:bookmarkStart w:id="867" w:name="_Toc26173037"/>
      <w:bookmarkStart w:id="868" w:name="_Toc30666540"/>
      <w:bookmarkStart w:id="869" w:name="_Toc31029834"/>
      <w:bookmarkStart w:id="870" w:name="_Toc31030725"/>
      <w:bookmarkStart w:id="871" w:name="_Toc43388292"/>
      <w:bookmarkStart w:id="872" w:name="_Toc43735522"/>
      <w:bookmarkStart w:id="873" w:name="_Toc50130509"/>
      <w:bookmarkStart w:id="874" w:name="_Toc50133823"/>
      <w:bookmarkStart w:id="875" w:name="_Toc50134163"/>
      <w:bookmarkStart w:id="876" w:name="_Toc50557115"/>
      <w:bookmarkStart w:id="877" w:name="_Toc50548791"/>
      <w:bookmarkStart w:id="878" w:name="_Toc55202096"/>
      <w:bookmarkStart w:id="879" w:name="_Toc55193613"/>
      <w:r w:rsidRPr="00CB0C8A">
        <w:rPr>
          <w:lang w:eastAsia="zh-CN"/>
        </w:rPr>
        <w:t>6.4.3</w:t>
      </w:r>
      <w:r w:rsidRPr="00CB0C8A">
        <w:rPr>
          <w:lang w:eastAsia="zh-CN"/>
        </w:rPr>
        <w:tab/>
      </w:r>
      <w:r w:rsidRPr="00CB0C8A">
        <w:t xml:space="preserve">Impacts on </w:t>
      </w:r>
      <w:r w:rsidRPr="00D832BF">
        <w:rPr>
          <w:rFonts w:hint="eastAsia"/>
          <w:lang w:eastAsia="zh-CN"/>
        </w:rPr>
        <w:t>s</w:t>
      </w:r>
      <w:r w:rsidRPr="00D832BF">
        <w:rPr>
          <w:lang w:eastAsia="zh-CN"/>
        </w:rPr>
        <w:t>ervices</w:t>
      </w:r>
      <w:r w:rsidRPr="00D832BF">
        <w:rPr>
          <w:rFonts w:hint="eastAsia"/>
          <w:lang w:eastAsia="zh-CN"/>
        </w:rPr>
        <w:t>,</w:t>
      </w:r>
      <w:r w:rsidRPr="00CB0C8A">
        <w:t xml:space="preserve"> </w:t>
      </w:r>
      <w:r w:rsidRPr="00B97AC8">
        <w:t>entities and interfaces</w:t>
      </w:r>
      <w:bookmarkEnd w:id="867"/>
      <w:bookmarkEnd w:id="868"/>
      <w:bookmarkEnd w:id="869"/>
      <w:bookmarkEnd w:id="870"/>
      <w:bookmarkEnd w:id="871"/>
      <w:bookmarkEnd w:id="872"/>
      <w:bookmarkEnd w:id="873"/>
      <w:bookmarkEnd w:id="874"/>
      <w:bookmarkEnd w:id="875"/>
      <w:bookmarkEnd w:id="876"/>
      <w:bookmarkEnd w:id="877"/>
      <w:bookmarkEnd w:id="878"/>
      <w:bookmarkEnd w:id="879"/>
    </w:p>
    <w:p w14:paraId="713D87A5" w14:textId="77777777" w:rsidR="00AB4196" w:rsidRPr="00186211" w:rsidRDefault="00AB4196" w:rsidP="00AB4196">
      <w:pPr>
        <w:rPr>
          <w:b/>
          <w:bCs/>
          <w:lang w:eastAsia="ko-KR"/>
        </w:rPr>
      </w:pPr>
      <w:r w:rsidRPr="00186211">
        <w:rPr>
          <w:rFonts w:hint="eastAsia"/>
          <w:b/>
          <w:bCs/>
          <w:lang w:eastAsia="ko-KR"/>
        </w:rPr>
        <w:t>UE</w:t>
      </w:r>
      <w:r w:rsidRPr="00186211">
        <w:rPr>
          <w:b/>
          <w:bCs/>
          <w:lang w:eastAsia="ko-KR"/>
        </w:rPr>
        <w:t>:</w:t>
      </w:r>
    </w:p>
    <w:p w14:paraId="6089AEAA" w14:textId="009F7F44" w:rsidR="00AB4196" w:rsidRDefault="00AB4196" w:rsidP="00AB4196">
      <w:pPr>
        <w:pStyle w:val="B1"/>
        <w:rPr>
          <w:lang w:eastAsia="zh-CN"/>
        </w:rPr>
      </w:pPr>
      <w:r w:rsidRPr="00CB0C8A">
        <w:rPr>
          <w:lang w:eastAsia="ko-KR"/>
        </w:rPr>
        <w:t>-</w:t>
      </w:r>
      <w:r w:rsidRPr="00CB0C8A">
        <w:rPr>
          <w:lang w:eastAsia="ko-KR"/>
        </w:rPr>
        <w:tab/>
        <w:t>Performs direct discovery regarding an interested application for group communication</w:t>
      </w:r>
      <w:r w:rsidR="005C0FD7" w:rsidRPr="005C0FD7">
        <w:rPr>
          <w:lang w:eastAsia="ko-KR"/>
        </w:rPr>
        <w:t xml:space="preserve"> </w:t>
      </w:r>
      <w:r w:rsidR="005C0FD7" w:rsidRPr="003508D4">
        <w:rPr>
          <w:lang w:eastAsia="ko-KR"/>
        </w:rPr>
        <w:t>by using PC5 reference point</w:t>
      </w:r>
      <w:r w:rsidRPr="00CB0C8A">
        <w:rPr>
          <w:lang w:eastAsia="ko-KR"/>
        </w:rPr>
        <w:t>.</w:t>
      </w:r>
    </w:p>
    <w:p w14:paraId="15D74703" w14:textId="77777777" w:rsidR="005C0FD7" w:rsidRPr="003508D4" w:rsidRDefault="005C0FD7" w:rsidP="005C0FD7">
      <w:pPr>
        <w:pStyle w:val="B2"/>
        <w:rPr>
          <w:lang w:eastAsia="ko-KR"/>
        </w:rPr>
      </w:pPr>
      <w:r w:rsidRPr="003508D4">
        <w:rPr>
          <w:rFonts w:hint="eastAsia"/>
          <w:lang w:eastAsia="ko-KR"/>
        </w:rPr>
        <w:t>-</w:t>
      </w:r>
      <w:r w:rsidRPr="003508D4">
        <w:rPr>
          <w:rFonts w:hint="eastAsia"/>
          <w:lang w:eastAsia="ko-KR"/>
        </w:rPr>
        <w:tab/>
        <w:t xml:space="preserve">If 1) </w:t>
      </w:r>
      <w:r w:rsidRPr="003508D4">
        <w:rPr>
          <w:lang w:eastAsia="ko-KR"/>
        </w:rPr>
        <w:t>in the NOTE described in clause</w:t>
      </w:r>
      <w:r w:rsidRPr="003508D4">
        <w:t> </w:t>
      </w:r>
      <w:r w:rsidRPr="003508D4">
        <w:rPr>
          <w:noProof/>
          <w:lang w:eastAsia="ko-KR"/>
        </w:rPr>
        <w:t>6.4.1.2</w:t>
      </w:r>
      <w:r w:rsidRPr="003508D4">
        <w:rPr>
          <w:lang w:eastAsia="ko-KR"/>
        </w:rPr>
        <w:t xml:space="preserve"> </w:t>
      </w:r>
      <w:r w:rsidRPr="003508D4">
        <w:rPr>
          <w:rFonts w:hint="eastAsia"/>
          <w:lang w:eastAsia="ko-KR"/>
        </w:rPr>
        <w:t>is taken</w:t>
      </w:r>
      <w:r w:rsidRPr="003508D4">
        <w:rPr>
          <w:lang w:eastAsia="ko-KR"/>
        </w:rPr>
        <w:t>, no impact for direct discovery.</w:t>
      </w:r>
    </w:p>
    <w:p w14:paraId="55DCE202" w14:textId="7357DE51" w:rsidR="005C0FD7" w:rsidRPr="005C0FD7" w:rsidRDefault="005C0FD7" w:rsidP="005C0FD7">
      <w:pPr>
        <w:pStyle w:val="B2"/>
        <w:rPr>
          <w:lang w:eastAsia="zh-CN"/>
        </w:rPr>
      </w:pPr>
      <w:r w:rsidRPr="003508D4">
        <w:rPr>
          <w:lang w:eastAsia="ko-KR"/>
        </w:rPr>
        <w:t>-</w:t>
      </w:r>
      <w:r w:rsidRPr="003508D4">
        <w:rPr>
          <w:lang w:eastAsia="ko-KR"/>
        </w:rPr>
        <w:tab/>
        <w:t>If 2) in the NOTE described in clause</w:t>
      </w:r>
      <w:r w:rsidRPr="003508D4">
        <w:t> </w:t>
      </w:r>
      <w:r w:rsidRPr="003508D4">
        <w:rPr>
          <w:noProof/>
          <w:lang w:eastAsia="ko-KR"/>
        </w:rPr>
        <w:t>6.4.1.2</w:t>
      </w:r>
      <w:r w:rsidRPr="003508D4">
        <w:rPr>
          <w:lang w:eastAsia="ko-KR"/>
        </w:rPr>
        <w:t xml:space="preserve"> </w:t>
      </w:r>
      <w:r w:rsidRPr="003508D4">
        <w:rPr>
          <w:rFonts w:hint="eastAsia"/>
          <w:lang w:eastAsia="ko-KR"/>
        </w:rPr>
        <w:t>is taken</w:t>
      </w:r>
      <w:r w:rsidRPr="003508D4">
        <w:rPr>
          <w:lang w:eastAsia="ko-KR"/>
        </w:rPr>
        <w:t>, a "Transparent Container" information element needs to be defined to include the Application Layer discovery messages when defining the structures/formats of PC5 discovery messages.</w:t>
      </w:r>
    </w:p>
    <w:p w14:paraId="1CFE94FD" w14:textId="338BB97D" w:rsidR="00AB4196" w:rsidRPr="00CB0C8A" w:rsidRDefault="00AB4196" w:rsidP="00AB4196">
      <w:pPr>
        <w:pStyle w:val="B1"/>
        <w:rPr>
          <w:lang w:eastAsia="ko-KR"/>
        </w:rPr>
      </w:pPr>
      <w:r w:rsidRPr="00CB0C8A">
        <w:rPr>
          <w:lang w:eastAsia="ko-KR"/>
        </w:rPr>
        <w:t>-</w:t>
      </w:r>
      <w:r w:rsidRPr="00CB0C8A">
        <w:rPr>
          <w:lang w:eastAsia="ko-KR"/>
        </w:rPr>
        <w:tab/>
        <w:t xml:space="preserve">For a UE </w:t>
      </w:r>
      <w:r w:rsidR="001C097C">
        <w:rPr>
          <w:lang w:eastAsia="ko-KR"/>
        </w:rPr>
        <w:t xml:space="preserve">initiating </w:t>
      </w:r>
      <w:r w:rsidR="001C097C">
        <w:t xml:space="preserve">the group communication </w:t>
      </w:r>
      <w:r w:rsidRPr="00CB0C8A">
        <w:rPr>
          <w:lang w:eastAsia="ko-KR"/>
        </w:rPr>
        <w:t>(i.e. initiating UE), checks the group members with the Application Server by using application layer signalling and provides Application Layer Group ID assigned by the Application Server to other member UEs by using PC5 discovery message.</w:t>
      </w:r>
    </w:p>
    <w:p w14:paraId="253A6A63" w14:textId="77777777" w:rsidR="00AB4196" w:rsidRPr="00186211" w:rsidRDefault="00AB4196" w:rsidP="00AB4196">
      <w:pPr>
        <w:rPr>
          <w:b/>
          <w:bCs/>
          <w:lang w:eastAsia="ko-KR"/>
        </w:rPr>
      </w:pPr>
      <w:r w:rsidRPr="00186211">
        <w:rPr>
          <w:b/>
          <w:bCs/>
          <w:lang w:eastAsia="ko-KR"/>
        </w:rPr>
        <w:t>Application Server:</w:t>
      </w:r>
    </w:p>
    <w:p w14:paraId="4D10127C" w14:textId="77777777" w:rsidR="00AB4196" w:rsidRPr="00CB0C8A" w:rsidRDefault="00AB4196" w:rsidP="00AB4196">
      <w:pPr>
        <w:pStyle w:val="B1"/>
        <w:rPr>
          <w:lang w:eastAsia="ko-KR"/>
        </w:rPr>
      </w:pPr>
      <w:r w:rsidRPr="00CB0C8A">
        <w:rPr>
          <w:lang w:eastAsia="ko-KR"/>
        </w:rPr>
        <w:t>-</w:t>
      </w:r>
      <w:r w:rsidRPr="00CB0C8A">
        <w:rPr>
          <w:lang w:eastAsia="ko-KR"/>
        </w:rPr>
        <w:tab/>
        <w:t>Checks the group members that can participate in the group communication.</w:t>
      </w:r>
    </w:p>
    <w:p w14:paraId="7CA1F390" w14:textId="4B759C40" w:rsidR="00AB4196" w:rsidRPr="00CB0C8A" w:rsidRDefault="00AB4196" w:rsidP="00AB4196">
      <w:pPr>
        <w:pStyle w:val="B1"/>
        <w:rPr>
          <w:lang w:eastAsia="ko-KR"/>
        </w:rPr>
      </w:pPr>
      <w:r w:rsidRPr="00CB0C8A">
        <w:rPr>
          <w:lang w:eastAsia="ko-KR"/>
        </w:rPr>
        <w:t>-</w:t>
      </w:r>
      <w:r w:rsidRPr="00CB0C8A">
        <w:rPr>
          <w:lang w:eastAsia="ko-KR"/>
        </w:rPr>
        <w:tab/>
        <w:t xml:space="preserve">Provides Application Layer Group ID to the </w:t>
      </w:r>
      <w:r w:rsidR="00DC2F6E">
        <w:rPr>
          <w:lang w:eastAsia="ko-KR"/>
        </w:rPr>
        <w:t>initiating</w:t>
      </w:r>
      <w:r w:rsidRPr="00CB0C8A">
        <w:rPr>
          <w:lang w:eastAsia="ko-KR"/>
        </w:rPr>
        <w:t xml:space="preserve"> UE.</w:t>
      </w:r>
    </w:p>
    <w:p w14:paraId="50962FF1" w14:textId="77777777" w:rsidR="00AB4196" w:rsidRPr="00CB0C8A" w:rsidRDefault="00AB4196" w:rsidP="00AB4196">
      <w:pPr>
        <w:pStyle w:val="Heading2"/>
      </w:pPr>
      <w:bookmarkStart w:id="880" w:name="_Toc26173038"/>
      <w:bookmarkStart w:id="881" w:name="_Toc30666541"/>
      <w:bookmarkStart w:id="882" w:name="_Toc31029835"/>
      <w:bookmarkStart w:id="883" w:name="_Toc31030726"/>
      <w:bookmarkStart w:id="884" w:name="_Toc43388293"/>
      <w:bookmarkStart w:id="885" w:name="_Toc43735523"/>
      <w:bookmarkStart w:id="886" w:name="_Toc50130510"/>
      <w:bookmarkStart w:id="887" w:name="_Toc50133824"/>
      <w:bookmarkStart w:id="888" w:name="_Toc50134164"/>
      <w:bookmarkStart w:id="889" w:name="_Toc50557116"/>
      <w:bookmarkStart w:id="890" w:name="_Toc50548792"/>
      <w:bookmarkStart w:id="891" w:name="_Toc55202097"/>
      <w:bookmarkStart w:id="892" w:name="_Toc55193614"/>
      <w:r w:rsidRPr="00CB0C8A">
        <w:rPr>
          <w:rFonts w:hint="eastAsia"/>
        </w:rPr>
        <w:t>6</w:t>
      </w:r>
      <w:r w:rsidRPr="00CB0C8A">
        <w:t>.5</w:t>
      </w:r>
      <w:r w:rsidRPr="00CB0C8A">
        <w:tab/>
        <w:t xml:space="preserve">Solution </w:t>
      </w:r>
      <w:r w:rsidRPr="00CB0C8A">
        <w:rPr>
          <w:rFonts w:hint="eastAsia"/>
        </w:rPr>
        <w:t>#</w:t>
      </w:r>
      <w:r w:rsidRPr="00CB0C8A">
        <w:t xml:space="preserve">5: </w:t>
      </w:r>
      <w:r w:rsidRPr="00CB0C8A">
        <w:rPr>
          <w:rFonts w:hint="eastAsia"/>
        </w:rPr>
        <w:t xml:space="preserve">ProSe communication based on V2X </w:t>
      </w:r>
      <w:r w:rsidRPr="00CB0C8A">
        <w:t>communication</w:t>
      </w:r>
      <w:r w:rsidRPr="00CB0C8A">
        <w:rPr>
          <w:rFonts w:hint="eastAsia"/>
        </w:rPr>
        <w:t xml:space="preserve"> over PC5</w:t>
      </w:r>
      <w:bookmarkEnd w:id="880"/>
      <w:bookmarkEnd w:id="881"/>
      <w:bookmarkEnd w:id="882"/>
      <w:bookmarkEnd w:id="883"/>
      <w:bookmarkEnd w:id="884"/>
      <w:bookmarkEnd w:id="885"/>
      <w:bookmarkEnd w:id="886"/>
      <w:bookmarkEnd w:id="887"/>
      <w:bookmarkEnd w:id="888"/>
      <w:bookmarkEnd w:id="889"/>
      <w:bookmarkEnd w:id="890"/>
      <w:bookmarkEnd w:id="891"/>
      <w:bookmarkEnd w:id="892"/>
    </w:p>
    <w:p w14:paraId="2CBA1196" w14:textId="77777777" w:rsidR="00AB4196" w:rsidRPr="00CB0C8A" w:rsidRDefault="00AB4196" w:rsidP="00AB4196">
      <w:pPr>
        <w:pStyle w:val="Heading3"/>
      </w:pPr>
      <w:bookmarkStart w:id="893" w:name="_Toc513014677"/>
      <w:bookmarkStart w:id="894" w:name="_Toc26173039"/>
      <w:bookmarkStart w:id="895" w:name="_Toc30666542"/>
      <w:bookmarkStart w:id="896" w:name="_Toc31029836"/>
      <w:bookmarkStart w:id="897" w:name="_Toc31030727"/>
      <w:bookmarkStart w:id="898" w:name="_Toc43388294"/>
      <w:bookmarkStart w:id="899" w:name="_Toc43735524"/>
      <w:bookmarkStart w:id="900" w:name="_Toc50130511"/>
      <w:bookmarkStart w:id="901" w:name="_Toc50133825"/>
      <w:bookmarkStart w:id="902" w:name="_Toc50134165"/>
      <w:bookmarkStart w:id="903" w:name="_Toc50557117"/>
      <w:bookmarkStart w:id="904" w:name="_Toc50548793"/>
      <w:bookmarkStart w:id="905" w:name="_Toc55202098"/>
      <w:bookmarkStart w:id="906" w:name="_Toc55193615"/>
      <w:r w:rsidRPr="00CB0C8A">
        <w:rPr>
          <w:rFonts w:hint="eastAsia"/>
        </w:rPr>
        <w:t>6</w:t>
      </w:r>
      <w:r w:rsidRPr="00CB0C8A">
        <w:t>.5.1</w:t>
      </w:r>
      <w:r w:rsidRPr="00CB0C8A">
        <w:tab/>
        <w:t>Description</w:t>
      </w:r>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p>
    <w:p w14:paraId="79416395" w14:textId="5B57F0F7" w:rsidR="00AB4196" w:rsidRPr="00CB0C8A" w:rsidRDefault="00AB4196" w:rsidP="00AB4196">
      <w:pPr>
        <w:rPr>
          <w:lang w:eastAsia="zh-CN"/>
        </w:rPr>
      </w:pPr>
      <w:r w:rsidRPr="00CB0C8A">
        <w:rPr>
          <w:lang w:eastAsia="zh-CN"/>
        </w:rPr>
        <w:t xml:space="preserve">This solution addresses Key Issue #2 on ProSe communication. The solution takes V2X communication over PC5 in </w:t>
      </w:r>
      <w:r w:rsidR="00DE63F7" w:rsidRPr="00CB0C8A">
        <w:rPr>
          <w:lang w:eastAsia="zh-CN"/>
        </w:rPr>
        <w:t>TS</w:t>
      </w:r>
      <w:r w:rsidR="00DE63F7">
        <w:rPr>
          <w:lang w:eastAsia="zh-CN"/>
        </w:rPr>
        <w:t> </w:t>
      </w:r>
      <w:r w:rsidR="00DE63F7" w:rsidRPr="00CB0C8A">
        <w:rPr>
          <w:lang w:eastAsia="zh-CN"/>
        </w:rPr>
        <w:t>23.287</w:t>
      </w:r>
      <w:r w:rsidR="00DE63F7">
        <w:rPr>
          <w:lang w:eastAsia="zh-CN"/>
        </w:rPr>
        <w:t> </w:t>
      </w:r>
      <w:r w:rsidR="00DE63F7" w:rsidRPr="00CB0C8A">
        <w:rPr>
          <w:lang w:eastAsia="zh-CN"/>
        </w:rPr>
        <w:t>[</w:t>
      </w:r>
      <w:r w:rsidRPr="00CB0C8A">
        <w:rPr>
          <w:lang w:eastAsia="zh-CN"/>
        </w:rPr>
        <w:t>5] as a baseline.</w:t>
      </w:r>
    </w:p>
    <w:p w14:paraId="5C963EE4" w14:textId="72C43B59" w:rsidR="00AB4196" w:rsidRPr="00CB0C8A" w:rsidRDefault="00AB4196" w:rsidP="00AB4196">
      <w:pPr>
        <w:rPr>
          <w:lang w:eastAsia="zh-CN"/>
        </w:rPr>
      </w:pPr>
      <w:r w:rsidRPr="00CB0C8A">
        <w:rPr>
          <w:lang w:eastAsia="zh-CN"/>
        </w:rPr>
        <w:t xml:space="preserve">In order to support unicast, groupcast and broadcast communication, the mechanism defined in </w:t>
      </w:r>
      <w:r w:rsidR="00DE63F7" w:rsidRPr="00CB0C8A">
        <w:rPr>
          <w:lang w:eastAsia="zh-CN"/>
        </w:rPr>
        <w:t>TS</w:t>
      </w:r>
      <w:r w:rsidR="00DE63F7">
        <w:rPr>
          <w:lang w:eastAsia="zh-CN"/>
        </w:rPr>
        <w:t> </w:t>
      </w:r>
      <w:r w:rsidR="00DE63F7" w:rsidRPr="00CB0C8A">
        <w:rPr>
          <w:lang w:eastAsia="zh-CN"/>
        </w:rPr>
        <w:t>23.287</w:t>
      </w:r>
      <w:r w:rsidR="00DE63F7">
        <w:rPr>
          <w:lang w:eastAsia="zh-CN"/>
        </w:rPr>
        <w:t> </w:t>
      </w:r>
      <w:r w:rsidR="00DE63F7" w:rsidRPr="00CB0C8A">
        <w:rPr>
          <w:lang w:eastAsia="zh-CN"/>
        </w:rPr>
        <w:t>[</w:t>
      </w:r>
      <w:r w:rsidRPr="00CB0C8A">
        <w:rPr>
          <w:lang w:eastAsia="zh-CN"/>
        </w:rPr>
        <w:t xml:space="preserve">5] </w:t>
      </w:r>
      <w:r w:rsidR="001D5B1D">
        <w:rPr>
          <w:lang w:eastAsia="zh-CN"/>
        </w:rPr>
        <w:t>clause </w:t>
      </w:r>
      <w:r w:rsidRPr="00CB0C8A">
        <w:rPr>
          <w:lang w:eastAsia="zh-CN"/>
        </w:rPr>
        <w:t>5.2 is reused with the following differences:</w:t>
      </w:r>
    </w:p>
    <w:p w14:paraId="0AF7A319" w14:textId="3D748605" w:rsidR="00AB4196" w:rsidRPr="00CB0C8A" w:rsidRDefault="00AB4196" w:rsidP="00AB4196">
      <w:pPr>
        <w:pStyle w:val="B1"/>
        <w:rPr>
          <w:lang w:eastAsia="zh-CN"/>
        </w:rPr>
      </w:pPr>
      <w:r w:rsidRPr="00CB0C8A">
        <w:rPr>
          <w:lang w:eastAsia="zh-CN"/>
        </w:rPr>
        <w:t>-</w:t>
      </w:r>
      <w:r w:rsidRPr="00CB0C8A">
        <w:rPr>
          <w:lang w:eastAsia="zh-CN"/>
        </w:rPr>
        <w:tab/>
      </w:r>
      <w:r w:rsidR="00C12963">
        <w:rPr>
          <w:lang w:eastAsia="zh-CN"/>
        </w:rPr>
        <w:t>Besides</w:t>
      </w:r>
      <w:r w:rsidR="00C12963" w:rsidRPr="00CB0C8A">
        <w:rPr>
          <w:lang w:eastAsia="zh-CN"/>
        </w:rPr>
        <w:t xml:space="preserve"> </w:t>
      </w:r>
      <w:r w:rsidRPr="00CB0C8A">
        <w:rPr>
          <w:lang w:eastAsia="zh-CN"/>
        </w:rPr>
        <w:t>IPv6</w:t>
      </w:r>
      <w:r w:rsidR="00C12963">
        <w:rPr>
          <w:lang w:eastAsia="zh-CN"/>
        </w:rPr>
        <w:t>,</w:t>
      </w:r>
      <w:r w:rsidRPr="00CB0C8A">
        <w:rPr>
          <w:lang w:eastAsia="zh-CN"/>
        </w:rPr>
        <w:t xml:space="preserve"> IPv4 based ProSe communication </w:t>
      </w:r>
      <w:r w:rsidR="00C12963" w:rsidRPr="00793803">
        <w:rPr>
          <w:rFonts w:hint="eastAsia"/>
          <w:lang w:eastAsia="zh-CN"/>
        </w:rPr>
        <w:t>over NR based PC5 reference point</w:t>
      </w:r>
      <w:r w:rsidR="00C12963" w:rsidRPr="00CB0C8A">
        <w:rPr>
          <w:lang w:eastAsia="zh-CN"/>
        </w:rPr>
        <w:t xml:space="preserve"> </w:t>
      </w:r>
      <w:r w:rsidRPr="00CB0C8A">
        <w:rPr>
          <w:lang w:eastAsia="zh-CN"/>
        </w:rPr>
        <w:t>are supported.</w:t>
      </w:r>
    </w:p>
    <w:p w14:paraId="5938A9A2" w14:textId="50018726" w:rsidR="00AB4196" w:rsidRDefault="00AB4196" w:rsidP="00AB4196">
      <w:pPr>
        <w:pStyle w:val="B1"/>
        <w:rPr>
          <w:lang w:eastAsia="zh-CN"/>
        </w:rPr>
      </w:pPr>
      <w:r w:rsidRPr="00CB0C8A">
        <w:rPr>
          <w:lang w:eastAsia="zh-CN"/>
        </w:rPr>
        <w:t>-</w:t>
      </w:r>
      <w:r w:rsidRPr="00CB0C8A">
        <w:rPr>
          <w:lang w:eastAsia="zh-CN"/>
        </w:rPr>
        <w:tab/>
        <w:t>IPv4 address allocation</w:t>
      </w:r>
      <w:r w:rsidR="00C12963">
        <w:rPr>
          <w:lang w:eastAsia="zh-CN"/>
        </w:rPr>
        <w:t xml:space="preserve"> </w:t>
      </w:r>
      <w:r w:rsidR="00C12963" w:rsidRPr="00793803">
        <w:rPr>
          <w:rFonts w:hint="eastAsia"/>
          <w:lang w:eastAsia="zh-CN"/>
        </w:rPr>
        <w:t>for ProSe communication over NR based PC5 reference point follows the mechanism</w:t>
      </w:r>
      <w:r w:rsidRPr="00CB0C8A">
        <w:rPr>
          <w:lang w:eastAsia="zh-CN"/>
        </w:rPr>
        <w:t xml:space="preserve"> is defined in </w:t>
      </w:r>
      <w:r w:rsidR="00DE63F7" w:rsidRPr="00CB0C8A">
        <w:rPr>
          <w:lang w:eastAsia="zh-CN"/>
        </w:rPr>
        <w:t>TS</w:t>
      </w:r>
      <w:r w:rsidR="00DE63F7">
        <w:rPr>
          <w:lang w:eastAsia="zh-CN"/>
        </w:rPr>
        <w:t> </w:t>
      </w:r>
      <w:r w:rsidR="00DE63F7" w:rsidRPr="00CB0C8A">
        <w:rPr>
          <w:lang w:eastAsia="zh-CN"/>
        </w:rPr>
        <w:t>23.303</w:t>
      </w:r>
      <w:r w:rsidR="00DE63F7">
        <w:rPr>
          <w:lang w:eastAsia="zh-CN"/>
        </w:rPr>
        <w:t> </w:t>
      </w:r>
      <w:r w:rsidR="00DE63F7" w:rsidRPr="00CB0C8A">
        <w:rPr>
          <w:lang w:eastAsia="zh-CN"/>
        </w:rPr>
        <w:t>[</w:t>
      </w:r>
      <w:r w:rsidRPr="00CB0C8A">
        <w:rPr>
          <w:lang w:eastAsia="zh-CN"/>
        </w:rPr>
        <w:t xml:space="preserve">9] </w:t>
      </w:r>
      <w:r w:rsidR="001D5B1D">
        <w:rPr>
          <w:lang w:eastAsia="zh-CN"/>
        </w:rPr>
        <w:t>clause </w:t>
      </w:r>
      <w:r w:rsidRPr="00CB0C8A">
        <w:rPr>
          <w:lang w:eastAsia="zh-CN"/>
        </w:rPr>
        <w:t>4.5.3.</w:t>
      </w:r>
    </w:p>
    <w:p w14:paraId="08D9C24D" w14:textId="77777777" w:rsidR="00C12963" w:rsidRPr="005D1DC9" w:rsidRDefault="00C12963" w:rsidP="00C12963">
      <w:pPr>
        <w:pStyle w:val="B1"/>
        <w:rPr>
          <w:lang w:eastAsia="zh-CN"/>
        </w:rPr>
      </w:pPr>
      <w:r w:rsidRPr="002A3A65">
        <w:rPr>
          <w:rFonts w:hint="eastAsia"/>
          <w:lang w:eastAsia="zh-CN"/>
        </w:rPr>
        <w:t>-</w:t>
      </w:r>
      <w:r w:rsidRPr="002A3A65">
        <w:rPr>
          <w:rFonts w:hint="eastAsia"/>
          <w:lang w:eastAsia="zh-CN"/>
        </w:rPr>
        <w:tab/>
        <w:t xml:space="preserve">Both Ethernet and Unstructured data unit types are supported </w:t>
      </w:r>
      <w:r w:rsidRPr="002A3A65">
        <w:rPr>
          <w:lang w:eastAsia="zh-CN"/>
        </w:rPr>
        <w:t>by the 5G ProSe-enabled UE</w:t>
      </w:r>
      <w:r w:rsidRPr="002A3A65">
        <w:rPr>
          <w:rFonts w:hint="eastAsia"/>
          <w:lang w:eastAsia="zh-CN"/>
        </w:rPr>
        <w:t>.</w:t>
      </w:r>
    </w:p>
    <w:p w14:paraId="6DD0847D" w14:textId="77777777" w:rsidR="00AB4196" w:rsidRPr="00CB0C8A" w:rsidRDefault="00AB4196" w:rsidP="00AB4196">
      <w:pPr>
        <w:pStyle w:val="Heading3"/>
        <w:rPr>
          <w:lang w:eastAsia="zh-CN"/>
        </w:rPr>
      </w:pPr>
      <w:bookmarkStart w:id="907" w:name="_Toc26173040"/>
      <w:bookmarkStart w:id="908" w:name="_Toc30666543"/>
      <w:bookmarkStart w:id="909" w:name="_Toc31029837"/>
      <w:bookmarkStart w:id="910" w:name="_Toc31030728"/>
      <w:bookmarkStart w:id="911" w:name="_Toc43388295"/>
      <w:bookmarkStart w:id="912" w:name="_Toc43735525"/>
      <w:bookmarkStart w:id="913" w:name="_Toc50130512"/>
      <w:bookmarkStart w:id="914" w:name="_Toc50133826"/>
      <w:bookmarkStart w:id="915" w:name="_Toc50134166"/>
      <w:bookmarkStart w:id="916" w:name="_Toc50557118"/>
      <w:bookmarkStart w:id="917" w:name="_Toc50548794"/>
      <w:bookmarkStart w:id="918" w:name="_Toc55202099"/>
      <w:bookmarkStart w:id="919" w:name="_Toc55193616"/>
      <w:r w:rsidRPr="00CB0C8A">
        <w:t>6.5.2</w:t>
      </w:r>
      <w:r w:rsidRPr="00CB0C8A">
        <w:tab/>
        <w:t>Procedures</w:t>
      </w:r>
      <w:bookmarkEnd w:id="907"/>
      <w:bookmarkEnd w:id="908"/>
      <w:bookmarkEnd w:id="909"/>
      <w:bookmarkEnd w:id="910"/>
      <w:bookmarkEnd w:id="911"/>
      <w:bookmarkEnd w:id="912"/>
      <w:bookmarkEnd w:id="913"/>
      <w:bookmarkEnd w:id="914"/>
      <w:bookmarkEnd w:id="915"/>
      <w:bookmarkEnd w:id="916"/>
      <w:bookmarkEnd w:id="917"/>
      <w:bookmarkEnd w:id="918"/>
      <w:bookmarkEnd w:id="919"/>
    </w:p>
    <w:p w14:paraId="7377AB0A" w14:textId="78BD163C" w:rsidR="00AB4196" w:rsidRPr="00CB0C8A" w:rsidRDefault="00AB4196" w:rsidP="00AB4196">
      <w:pPr>
        <w:rPr>
          <w:lang w:eastAsia="zh-CN"/>
        </w:rPr>
      </w:pPr>
      <w:r w:rsidRPr="00CB0C8A">
        <w:rPr>
          <w:lang w:eastAsia="zh-CN"/>
        </w:rPr>
        <w:t xml:space="preserve">The </w:t>
      </w:r>
      <w:r w:rsidR="00870021">
        <w:rPr>
          <w:lang w:eastAsia="zh-CN"/>
        </w:rPr>
        <w:t>"</w:t>
      </w:r>
      <w:r w:rsidRPr="00CB0C8A">
        <w:rPr>
          <w:lang w:eastAsia="zh-CN"/>
        </w:rPr>
        <w:t>Procedures for V2X communication over PC5 reference point</w:t>
      </w:r>
      <w:r w:rsidR="00870021">
        <w:rPr>
          <w:lang w:eastAsia="zh-CN"/>
        </w:rPr>
        <w:t>"</w:t>
      </w:r>
      <w:r w:rsidRPr="00CB0C8A">
        <w:rPr>
          <w:lang w:eastAsia="zh-CN"/>
        </w:rPr>
        <w:t xml:space="preserve"> defined in </w:t>
      </w:r>
      <w:r w:rsidR="00DE63F7" w:rsidRPr="00CB0C8A">
        <w:rPr>
          <w:lang w:eastAsia="zh-CN"/>
        </w:rPr>
        <w:t>TS</w:t>
      </w:r>
      <w:r w:rsidR="00DE63F7">
        <w:rPr>
          <w:lang w:eastAsia="zh-CN"/>
        </w:rPr>
        <w:t> </w:t>
      </w:r>
      <w:r w:rsidR="00DE63F7" w:rsidRPr="00CB0C8A">
        <w:rPr>
          <w:lang w:eastAsia="zh-CN"/>
        </w:rPr>
        <w:t>23.287</w:t>
      </w:r>
      <w:r w:rsidR="00DE63F7">
        <w:rPr>
          <w:lang w:eastAsia="zh-CN"/>
        </w:rPr>
        <w:t> </w:t>
      </w:r>
      <w:r w:rsidR="00DE63F7" w:rsidRPr="00CB0C8A">
        <w:rPr>
          <w:lang w:eastAsia="zh-CN"/>
        </w:rPr>
        <w:t>[</w:t>
      </w:r>
      <w:r w:rsidRPr="00CB0C8A">
        <w:rPr>
          <w:lang w:eastAsia="zh-CN"/>
        </w:rPr>
        <w:t xml:space="preserve">5] </w:t>
      </w:r>
      <w:r w:rsidR="001D5B1D">
        <w:rPr>
          <w:lang w:eastAsia="zh-CN"/>
        </w:rPr>
        <w:t>clause </w:t>
      </w:r>
      <w:r w:rsidRPr="00CB0C8A">
        <w:rPr>
          <w:lang w:eastAsia="zh-CN"/>
        </w:rPr>
        <w:t>6.3 is reused to support ProSe communication</w:t>
      </w:r>
      <w:r w:rsidR="00115FB3" w:rsidRPr="00115FB3">
        <w:rPr>
          <w:rFonts w:hint="eastAsia"/>
          <w:lang w:eastAsia="zh-CN"/>
        </w:rPr>
        <w:t xml:space="preserve"> </w:t>
      </w:r>
      <w:r w:rsidR="00115FB3" w:rsidRPr="00793803">
        <w:rPr>
          <w:rFonts w:hint="eastAsia"/>
          <w:lang w:eastAsia="zh-CN"/>
        </w:rPr>
        <w:t>over NR based PC5 reference point</w:t>
      </w:r>
      <w:r w:rsidRPr="00CB0C8A">
        <w:rPr>
          <w:lang w:eastAsia="zh-CN"/>
        </w:rPr>
        <w:t>, and the differences are highlighted as followings.</w:t>
      </w:r>
    </w:p>
    <w:p w14:paraId="50E993BF" w14:textId="4ECAB856" w:rsidR="00AB4196" w:rsidRPr="00CB0C8A" w:rsidRDefault="00115FB3" w:rsidP="00AB4196">
      <w:pPr>
        <w:rPr>
          <w:lang w:eastAsia="zh-CN"/>
        </w:rPr>
      </w:pPr>
      <w:r>
        <w:rPr>
          <w:lang w:eastAsia="zh-CN"/>
        </w:rPr>
        <w:t xml:space="preserve">- </w:t>
      </w:r>
      <w:r w:rsidR="00AB4196" w:rsidRPr="00CB0C8A">
        <w:rPr>
          <w:lang w:eastAsia="zh-CN"/>
        </w:rPr>
        <w:t>For broadcast and groupcast mode ProSe communication</w:t>
      </w:r>
      <w:r>
        <w:rPr>
          <w:lang w:eastAsia="zh-CN"/>
        </w:rPr>
        <w:t xml:space="preserve">, the </w:t>
      </w:r>
      <w:r w:rsidR="00AB4196" w:rsidRPr="00CB0C8A">
        <w:rPr>
          <w:lang w:eastAsia="zh-CN"/>
        </w:rPr>
        <w:t xml:space="preserve">procedures as defined in </w:t>
      </w:r>
      <w:r w:rsidR="00DE63F7" w:rsidRPr="00793803">
        <w:rPr>
          <w:rFonts w:hint="eastAsia"/>
          <w:lang w:eastAsia="zh-CN"/>
        </w:rPr>
        <w:t>TS</w:t>
      </w:r>
      <w:r w:rsidR="00DE63F7">
        <w:rPr>
          <w:lang w:eastAsia="zh-CN"/>
        </w:rPr>
        <w:t> </w:t>
      </w:r>
      <w:r w:rsidR="00DE63F7" w:rsidRPr="00793803">
        <w:rPr>
          <w:rFonts w:hint="eastAsia"/>
          <w:lang w:eastAsia="zh-CN"/>
        </w:rPr>
        <w:t>23.287</w:t>
      </w:r>
      <w:r w:rsidR="00DE63F7">
        <w:rPr>
          <w:lang w:eastAsia="zh-CN"/>
        </w:rPr>
        <w:t> </w:t>
      </w:r>
      <w:r w:rsidR="00DE63F7" w:rsidRPr="00793803">
        <w:rPr>
          <w:rFonts w:hint="eastAsia"/>
          <w:lang w:eastAsia="zh-CN"/>
        </w:rPr>
        <w:t>[</w:t>
      </w:r>
      <w:r w:rsidRPr="00793803">
        <w:rPr>
          <w:rFonts w:hint="eastAsia"/>
          <w:lang w:eastAsia="zh-CN"/>
        </w:rPr>
        <w:t>5]</w:t>
      </w:r>
      <w:r w:rsidRPr="00CB0C8A">
        <w:rPr>
          <w:lang w:eastAsia="zh-CN"/>
        </w:rPr>
        <w:t xml:space="preserve"> </w:t>
      </w:r>
      <w:r w:rsidR="00AB4196" w:rsidRPr="00CB0C8A">
        <w:rPr>
          <w:lang w:eastAsia="zh-CN"/>
        </w:rPr>
        <w:t>clauses 6.3.1 and 6.3.2</w:t>
      </w:r>
      <w:r>
        <w:rPr>
          <w:lang w:eastAsia="zh-CN"/>
        </w:rPr>
        <w:t xml:space="preserve"> </w:t>
      </w:r>
      <w:r w:rsidRPr="00793803">
        <w:rPr>
          <w:rFonts w:hint="eastAsia"/>
          <w:lang w:eastAsia="zh-CN"/>
        </w:rPr>
        <w:t>are applied</w:t>
      </w:r>
      <w:r w:rsidRPr="00CB0C8A">
        <w:rPr>
          <w:lang w:eastAsia="zh-CN"/>
        </w:rPr>
        <w:t xml:space="preserve"> </w:t>
      </w:r>
      <w:r w:rsidRPr="00793803">
        <w:rPr>
          <w:rFonts w:hint="eastAsia"/>
          <w:lang w:eastAsia="zh-CN"/>
        </w:rPr>
        <w:t>with</w:t>
      </w:r>
      <w:r w:rsidR="00AB4196" w:rsidRPr="00CB0C8A">
        <w:rPr>
          <w:lang w:eastAsia="zh-CN"/>
        </w:rPr>
        <w:t xml:space="preserve"> the following differences are identified:</w:t>
      </w:r>
    </w:p>
    <w:p w14:paraId="2BD5DCA1" w14:textId="711D4520" w:rsidR="00AB4196" w:rsidRDefault="00AB4196" w:rsidP="00AB4196">
      <w:pPr>
        <w:pStyle w:val="B1"/>
        <w:rPr>
          <w:lang w:eastAsia="zh-CN"/>
        </w:rPr>
      </w:pPr>
      <w:r w:rsidRPr="00CB0C8A">
        <w:rPr>
          <w:lang w:eastAsia="zh-CN"/>
        </w:rPr>
        <w:t>-</w:t>
      </w:r>
      <w:r w:rsidRPr="00CB0C8A">
        <w:rPr>
          <w:lang w:eastAsia="zh-CN"/>
        </w:rPr>
        <w:tab/>
        <w:t>The following data unit types are supported: IP, non-IP</w:t>
      </w:r>
      <w:r w:rsidR="00115FB3">
        <w:rPr>
          <w:lang w:eastAsia="zh-CN"/>
        </w:rPr>
        <w:t xml:space="preserve">, </w:t>
      </w:r>
      <w:r w:rsidR="00115FB3" w:rsidRPr="002A3A65">
        <w:rPr>
          <w:rFonts w:hint="eastAsia"/>
          <w:lang w:eastAsia="zh-CN"/>
        </w:rPr>
        <w:t>Ethernet, Unstructured</w:t>
      </w:r>
      <w:r w:rsidR="00115FB3">
        <w:rPr>
          <w:lang w:eastAsia="zh-CN"/>
        </w:rPr>
        <w:t xml:space="preserve"> </w:t>
      </w:r>
      <w:r w:rsidRPr="00CB0C8A">
        <w:rPr>
          <w:lang w:eastAsia="zh-CN"/>
        </w:rPr>
        <w:t>and Address Resolution Protocol (see RFC 826 [10]).</w:t>
      </w:r>
    </w:p>
    <w:p w14:paraId="65A61F86" w14:textId="0E75FEF3" w:rsidR="00115FB3" w:rsidRPr="00CB0C8A" w:rsidRDefault="00115FB3" w:rsidP="00115FB3">
      <w:pPr>
        <w:pStyle w:val="NO"/>
        <w:rPr>
          <w:lang w:eastAsia="zh-CN"/>
        </w:rPr>
      </w:pPr>
      <w:r w:rsidRPr="00870021">
        <w:lastRenderedPageBreak/>
        <w:t>NOTE:</w:t>
      </w:r>
      <w:r w:rsidRPr="00870021">
        <w:tab/>
        <w:t xml:space="preserve">Whether </w:t>
      </w:r>
      <w:r w:rsidR="00870021">
        <w:t>"</w:t>
      </w:r>
      <w:r w:rsidRPr="00870021">
        <w:t>non-IP type</w:t>
      </w:r>
      <w:r w:rsidR="00870021">
        <w:t>"</w:t>
      </w:r>
      <w:r w:rsidRPr="00870021">
        <w:t xml:space="preserve"> is used for </w:t>
      </w:r>
      <w:r w:rsidR="00870021">
        <w:t>"</w:t>
      </w:r>
      <w:r w:rsidRPr="00870021">
        <w:t>Unstructured type</w:t>
      </w:r>
      <w:r w:rsidR="00870021">
        <w:t>"</w:t>
      </w:r>
      <w:r w:rsidRPr="00870021">
        <w:t xml:space="preserve"> can be decided in normative phase</w:t>
      </w:r>
      <w:r w:rsidRPr="00870021">
        <w:rPr>
          <w:lang w:eastAsia="zh-CN"/>
        </w:rPr>
        <w:t>.</w:t>
      </w:r>
    </w:p>
    <w:p w14:paraId="467DE8F3" w14:textId="77777777" w:rsidR="00AB4196" w:rsidRPr="00CB0C8A" w:rsidRDefault="00AB4196" w:rsidP="00AB4196">
      <w:pPr>
        <w:pStyle w:val="B1"/>
        <w:rPr>
          <w:lang w:eastAsia="zh-CN"/>
        </w:rPr>
      </w:pPr>
      <w:r w:rsidRPr="00CB0C8A">
        <w:rPr>
          <w:lang w:eastAsia="zh-CN"/>
        </w:rPr>
        <w:t>-</w:t>
      </w:r>
      <w:r w:rsidRPr="00CB0C8A">
        <w:rPr>
          <w:lang w:eastAsia="zh-CN"/>
        </w:rPr>
        <w:tab/>
        <w:t>The ProSe Group IP multicast address for groupcast communication may be provisioned by PCF and is used to send and receive IP data.</w:t>
      </w:r>
    </w:p>
    <w:p w14:paraId="675E91A9" w14:textId="07F5575C" w:rsidR="00AB4196" w:rsidRPr="00CB0C8A" w:rsidRDefault="00115FB3" w:rsidP="00AB4196">
      <w:pPr>
        <w:rPr>
          <w:lang w:eastAsia="zh-CN"/>
        </w:rPr>
      </w:pPr>
      <w:r>
        <w:rPr>
          <w:lang w:eastAsia="zh-CN"/>
        </w:rPr>
        <w:t xml:space="preserve">- </w:t>
      </w:r>
      <w:r w:rsidR="00AB4196" w:rsidRPr="00CB0C8A">
        <w:rPr>
          <w:lang w:eastAsia="zh-CN"/>
        </w:rPr>
        <w:t xml:space="preserve">For unicast mode ProSe </w:t>
      </w:r>
      <w:r w:rsidR="009C50EE" w:rsidRPr="00CB0C8A">
        <w:rPr>
          <w:lang w:eastAsia="zh-CN"/>
        </w:rPr>
        <w:t>communication,</w:t>
      </w:r>
      <w:r w:rsidR="00AB4196" w:rsidRPr="00CB0C8A">
        <w:rPr>
          <w:lang w:eastAsia="zh-CN"/>
        </w:rPr>
        <w:t xml:space="preserve"> </w:t>
      </w:r>
      <w:r>
        <w:rPr>
          <w:lang w:eastAsia="zh-CN"/>
        </w:rPr>
        <w:t xml:space="preserve">the </w:t>
      </w:r>
      <w:r w:rsidR="00AB4196" w:rsidRPr="00CB0C8A">
        <w:rPr>
          <w:lang w:eastAsia="zh-CN"/>
        </w:rPr>
        <w:t xml:space="preserve">procedure as defined in </w:t>
      </w:r>
      <w:r w:rsidR="00DE63F7" w:rsidRPr="00793803">
        <w:rPr>
          <w:rFonts w:hint="eastAsia"/>
          <w:lang w:eastAsia="zh-CN"/>
        </w:rPr>
        <w:t>TS</w:t>
      </w:r>
      <w:r w:rsidR="00DE63F7">
        <w:rPr>
          <w:lang w:eastAsia="zh-CN"/>
        </w:rPr>
        <w:t> </w:t>
      </w:r>
      <w:r w:rsidR="00DE63F7" w:rsidRPr="00793803">
        <w:rPr>
          <w:rFonts w:hint="eastAsia"/>
          <w:lang w:eastAsia="zh-CN"/>
        </w:rPr>
        <w:t>23.287</w:t>
      </w:r>
      <w:r w:rsidR="00DE63F7">
        <w:rPr>
          <w:lang w:eastAsia="zh-CN"/>
        </w:rPr>
        <w:t> </w:t>
      </w:r>
      <w:r w:rsidR="00DE63F7" w:rsidRPr="00793803">
        <w:rPr>
          <w:rFonts w:hint="eastAsia"/>
          <w:lang w:eastAsia="zh-CN"/>
        </w:rPr>
        <w:t>[</w:t>
      </w:r>
      <w:r w:rsidRPr="00793803">
        <w:rPr>
          <w:rFonts w:hint="eastAsia"/>
          <w:lang w:eastAsia="zh-CN"/>
        </w:rPr>
        <w:t xml:space="preserve">5] </w:t>
      </w:r>
      <w:r w:rsidR="001D5B1D">
        <w:rPr>
          <w:lang w:eastAsia="zh-CN"/>
        </w:rPr>
        <w:t>clause </w:t>
      </w:r>
      <w:r w:rsidR="00AB4196" w:rsidRPr="00CB0C8A">
        <w:rPr>
          <w:lang w:eastAsia="zh-CN"/>
        </w:rPr>
        <w:t>6.3.3</w:t>
      </w:r>
      <w:r w:rsidRPr="00115FB3">
        <w:rPr>
          <w:rFonts w:hint="eastAsia"/>
          <w:lang w:eastAsia="zh-CN"/>
        </w:rPr>
        <w:t xml:space="preserve"> </w:t>
      </w:r>
      <w:r w:rsidRPr="00793803">
        <w:rPr>
          <w:rFonts w:hint="eastAsia"/>
          <w:lang w:eastAsia="zh-CN"/>
        </w:rPr>
        <w:t>is applied</w:t>
      </w:r>
      <w:r w:rsidRPr="00CB0C8A">
        <w:rPr>
          <w:lang w:eastAsia="zh-CN"/>
        </w:rPr>
        <w:t xml:space="preserve"> </w:t>
      </w:r>
      <w:r w:rsidRPr="00793803">
        <w:rPr>
          <w:rFonts w:hint="eastAsia"/>
          <w:lang w:eastAsia="zh-CN"/>
        </w:rPr>
        <w:t>with</w:t>
      </w:r>
      <w:r w:rsidR="00AB4196" w:rsidRPr="00CB0C8A">
        <w:rPr>
          <w:lang w:eastAsia="zh-CN"/>
        </w:rPr>
        <w:t xml:space="preserve"> the following differences are identified:</w:t>
      </w:r>
    </w:p>
    <w:p w14:paraId="3206E300" w14:textId="20BE99D4" w:rsidR="00AB4196" w:rsidRDefault="00AB4196" w:rsidP="00AB4196">
      <w:pPr>
        <w:pStyle w:val="B1"/>
        <w:rPr>
          <w:lang w:eastAsia="zh-CN"/>
        </w:rPr>
      </w:pPr>
      <w:r w:rsidRPr="00CB0C8A">
        <w:rPr>
          <w:lang w:eastAsia="zh-CN"/>
        </w:rPr>
        <w:t>-</w:t>
      </w:r>
      <w:r w:rsidRPr="00CB0C8A">
        <w:rPr>
          <w:lang w:eastAsia="zh-CN"/>
        </w:rPr>
        <w:tab/>
        <w:t>DHCPv4 based IP address allocation is supported.</w:t>
      </w:r>
    </w:p>
    <w:p w14:paraId="4B202F5C" w14:textId="302B507A" w:rsidR="00115FB3" w:rsidRPr="00CB0C8A" w:rsidRDefault="00115FB3" w:rsidP="00AB4196">
      <w:pPr>
        <w:pStyle w:val="B1"/>
        <w:rPr>
          <w:lang w:eastAsia="zh-CN"/>
        </w:rPr>
      </w:pPr>
      <w:r w:rsidRPr="002A3A65">
        <w:rPr>
          <w:rFonts w:hint="eastAsia"/>
          <w:lang w:eastAsia="zh-CN"/>
        </w:rPr>
        <w:t>-</w:t>
      </w:r>
      <w:r w:rsidRPr="002A3A65">
        <w:rPr>
          <w:rFonts w:hint="eastAsia"/>
          <w:lang w:eastAsia="zh-CN"/>
        </w:rPr>
        <w:tab/>
        <w:t>Both Ethernet and Unstructured data unit types are supported.</w:t>
      </w:r>
    </w:p>
    <w:p w14:paraId="11469732" w14:textId="77777777" w:rsidR="00AB4196" w:rsidRPr="00CB0C8A" w:rsidRDefault="00AB4196" w:rsidP="00AB4196">
      <w:pPr>
        <w:pStyle w:val="Heading3"/>
        <w:rPr>
          <w:lang w:eastAsia="zh-CN"/>
        </w:rPr>
      </w:pPr>
      <w:bookmarkStart w:id="920" w:name="_Toc26173041"/>
      <w:bookmarkStart w:id="921" w:name="_Toc30666544"/>
      <w:bookmarkStart w:id="922" w:name="_Toc31029838"/>
      <w:bookmarkStart w:id="923" w:name="_Toc31030729"/>
      <w:bookmarkStart w:id="924" w:name="_Toc43388296"/>
      <w:bookmarkStart w:id="925" w:name="_Toc43735526"/>
      <w:bookmarkStart w:id="926" w:name="_Toc50130513"/>
      <w:bookmarkStart w:id="927" w:name="_Toc50133827"/>
      <w:bookmarkStart w:id="928" w:name="_Toc50134167"/>
      <w:bookmarkStart w:id="929" w:name="_Toc50557119"/>
      <w:bookmarkStart w:id="930" w:name="_Toc50548795"/>
      <w:bookmarkStart w:id="931" w:name="_Toc55202100"/>
      <w:bookmarkStart w:id="932" w:name="_Toc55193617"/>
      <w:r w:rsidRPr="00CB0C8A">
        <w:rPr>
          <w:lang w:eastAsia="zh-CN"/>
        </w:rPr>
        <w:t>6.5.3</w:t>
      </w:r>
      <w:r w:rsidRPr="00CB0C8A">
        <w:rPr>
          <w:lang w:eastAsia="zh-CN"/>
        </w:rPr>
        <w:tab/>
      </w:r>
      <w:r w:rsidRPr="00CB0C8A">
        <w:t xml:space="preserve">Impacts on </w:t>
      </w:r>
      <w:r w:rsidRPr="00D832BF">
        <w:rPr>
          <w:rFonts w:hint="eastAsia"/>
          <w:lang w:eastAsia="zh-CN"/>
        </w:rPr>
        <w:t>s</w:t>
      </w:r>
      <w:r w:rsidRPr="00D832BF">
        <w:rPr>
          <w:lang w:eastAsia="zh-CN"/>
        </w:rPr>
        <w:t>ervices</w:t>
      </w:r>
      <w:r w:rsidRPr="00D832BF">
        <w:rPr>
          <w:rFonts w:hint="eastAsia"/>
          <w:lang w:eastAsia="zh-CN"/>
        </w:rPr>
        <w:t>,</w:t>
      </w:r>
      <w:r w:rsidRPr="00CB0C8A">
        <w:t xml:space="preserve"> </w:t>
      </w:r>
      <w:r w:rsidRPr="00B97AC8">
        <w:t>entities and interfaces</w:t>
      </w:r>
      <w:bookmarkEnd w:id="920"/>
      <w:bookmarkEnd w:id="921"/>
      <w:bookmarkEnd w:id="922"/>
      <w:bookmarkEnd w:id="923"/>
      <w:bookmarkEnd w:id="924"/>
      <w:bookmarkEnd w:id="925"/>
      <w:bookmarkEnd w:id="926"/>
      <w:bookmarkEnd w:id="927"/>
      <w:bookmarkEnd w:id="928"/>
      <w:bookmarkEnd w:id="929"/>
      <w:bookmarkEnd w:id="930"/>
      <w:bookmarkEnd w:id="931"/>
      <w:bookmarkEnd w:id="932"/>
    </w:p>
    <w:p w14:paraId="5C23067F" w14:textId="77777777" w:rsidR="00AB4196" w:rsidRPr="00CB0C8A" w:rsidRDefault="00AB4196" w:rsidP="00AB4196">
      <w:pPr>
        <w:rPr>
          <w:lang w:eastAsia="zh-CN"/>
        </w:rPr>
      </w:pPr>
      <w:r w:rsidRPr="00CB0C8A">
        <w:rPr>
          <w:rFonts w:hint="eastAsia"/>
          <w:lang w:eastAsia="zh-CN"/>
        </w:rPr>
        <w:t>UE impact:</w:t>
      </w:r>
    </w:p>
    <w:p w14:paraId="46BD0BDB" w14:textId="77777777" w:rsidR="00AB4196" w:rsidRPr="00CB0C8A" w:rsidRDefault="00AB4196" w:rsidP="00AB4196">
      <w:pPr>
        <w:pStyle w:val="B1"/>
        <w:rPr>
          <w:lang w:eastAsia="zh-CN"/>
        </w:rPr>
      </w:pPr>
      <w:r w:rsidRPr="00CB0C8A">
        <w:rPr>
          <w:lang w:eastAsia="zh-CN"/>
        </w:rPr>
        <w:t>-</w:t>
      </w:r>
      <w:r w:rsidRPr="00CB0C8A">
        <w:rPr>
          <w:lang w:eastAsia="zh-CN"/>
        </w:rPr>
        <w:tab/>
        <w:t>UE is enhanced to support ProSe communication over NR based PC5 reference point.</w:t>
      </w:r>
    </w:p>
    <w:p w14:paraId="5D7CA29B" w14:textId="77777777" w:rsidR="00AB4196" w:rsidRPr="00CB0C8A" w:rsidRDefault="00AB4196" w:rsidP="00AB4196">
      <w:pPr>
        <w:pStyle w:val="Heading2"/>
        <w:rPr>
          <w:lang w:eastAsia="zh-CN"/>
        </w:rPr>
      </w:pPr>
      <w:bookmarkStart w:id="933" w:name="_Toc23317648"/>
      <w:bookmarkStart w:id="934" w:name="_Toc23318927"/>
      <w:bookmarkStart w:id="935" w:name="_Toc26173042"/>
      <w:bookmarkStart w:id="936" w:name="_Toc30666545"/>
      <w:bookmarkStart w:id="937" w:name="_Toc31029839"/>
      <w:bookmarkStart w:id="938" w:name="_Toc31030730"/>
      <w:bookmarkStart w:id="939" w:name="_Toc43388297"/>
      <w:bookmarkStart w:id="940" w:name="_Toc43735527"/>
      <w:bookmarkStart w:id="941" w:name="_Toc50130514"/>
      <w:bookmarkStart w:id="942" w:name="_Toc50133828"/>
      <w:bookmarkStart w:id="943" w:name="_Toc50134168"/>
      <w:bookmarkStart w:id="944" w:name="_Toc50557120"/>
      <w:bookmarkStart w:id="945" w:name="_Toc50548796"/>
      <w:bookmarkStart w:id="946" w:name="_Toc55202101"/>
      <w:bookmarkStart w:id="947" w:name="_Toc55193618"/>
      <w:r w:rsidRPr="00CB0C8A">
        <w:t>6.6</w:t>
      </w:r>
      <w:r w:rsidRPr="00CB0C8A">
        <w:tab/>
        <w:t>Solution #6:</w:t>
      </w:r>
      <w:bookmarkEnd w:id="933"/>
      <w:bookmarkEnd w:id="934"/>
      <w:r w:rsidRPr="00CB0C8A">
        <w:t xml:space="preserve"> L</w:t>
      </w:r>
      <w:r w:rsidRPr="00CB0C8A">
        <w:rPr>
          <w:rFonts w:hint="eastAsia"/>
          <w:lang w:eastAsia="zh-CN"/>
        </w:rPr>
        <w:t>ayer-</w:t>
      </w:r>
      <w:r w:rsidRPr="00CB0C8A">
        <w:t>3 UE-</w:t>
      </w:r>
      <w:r w:rsidRPr="00CB0C8A">
        <w:rPr>
          <w:rFonts w:hint="eastAsia"/>
          <w:lang w:eastAsia="zh-CN"/>
        </w:rPr>
        <w:t>to-</w:t>
      </w:r>
      <w:r w:rsidRPr="00CB0C8A">
        <w:t>N</w:t>
      </w:r>
      <w:r w:rsidRPr="00CB0C8A">
        <w:rPr>
          <w:rFonts w:hint="eastAsia"/>
          <w:lang w:eastAsia="zh-CN"/>
        </w:rPr>
        <w:t>etwork</w:t>
      </w:r>
      <w:r w:rsidRPr="00CB0C8A">
        <w:t xml:space="preserve"> Relay</w:t>
      </w:r>
      <w:bookmarkEnd w:id="935"/>
      <w:bookmarkEnd w:id="936"/>
      <w:bookmarkEnd w:id="937"/>
      <w:bookmarkEnd w:id="938"/>
      <w:bookmarkEnd w:id="939"/>
      <w:bookmarkEnd w:id="940"/>
      <w:bookmarkEnd w:id="941"/>
      <w:bookmarkEnd w:id="942"/>
      <w:bookmarkEnd w:id="943"/>
      <w:bookmarkEnd w:id="944"/>
      <w:bookmarkEnd w:id="945"/>
      <w:bookmarkEnd w:id="946"/>
      <w:bookmarkEnd w:id="947"/>
    </w:p>
    <w:p w14:paraId="1176EA2E" w14:textId="77777777" w:rsidR="00AB4196" w:rsidRPr="00CB0C8A" w:rsidRDefault="00AB4196" w:rsidP="00AB4196">
      <w:pPr>
        <w:pStyle w:val="Heading3"/>
      </w:pPr>
      <w:bookmarkStart w:id="948" w:name="_Toc26173043"/>
      <w:bookmarkStart w:id="949" w:name="_Toc30666546"/>
      <w:bookmarkStart w:id="950" w:name="_Toc31029840"/>
      <w:bookmarkStart w:id="951" w:name="_Toc31030731"/>
      <w:bookmarkStart w:id="952" w:name="_Toc43388298"/>
      <w:bookmarkStart w:id="953" w:name="_Toc43735528"/>
      <w:bookmarkStart w:id="954" w:name="_Toc50130515"/>
      <w:bookmarkStart w:id="955" w:name="_Toc50133829"/>
      <w:bookmarkStart w:id="956" w:name="_Toc50134169"/>
      <w:bookmarkStart w:id="957" w:name="_Toc50557121"/>
      <w:bookmarkStart w:id="958" w:name="_Toc50548797"/>
      <w:bookmarkStart w:id="959" w:name="_Toc55202102"/>
      <w:bookmarkStart w:id="960" w:name="_Toc55193619"/>
      <w:r w:rsidRPr="00CB0C8A">
        <w:t>6.6.1</w:t>
      </w:r>
      <w:r w:rsidRPr="00CB0C8A">
        <w:tab/>
        <w:t>Description</w:t>
      </w:r>
      <w:bookmarkEnd w:id="948"/>
      <w:bookmarkEnd w:id="949"/>
      <w:bookmarkEnd w:id="950"/>
      <w:bookmarkEnd w:id="951"/>
      <w:bookmarkEnd w:id="952"/>
      <w:bookmarkEnd w:id="953"/>
      <w:bookmarkEnd w:id="954"/>
      <w:bookmarkEnd w:id="955"/>
      <w:bookmarkEnd w:id="956"/>
      <w:bookmarkEnd w:id="957"/>
      <w:bookmarkEnd w:id="958"/>
      <w:bookmarkEnd w:id="959"/>
      <w:bookmarkEnd w:id="960"/>
    </w:p>
    <w:p w14:paraId="1A02A055" w14:textId="77777777" w:rsidR="00AB4196" w:rsidRPr="00CB0C8A" w:rsidRDefault="00AB4196" w:rsidP="00AB4196">
      <w:r w:rsidRPr="00CB0C8A">
        <w:t>This is a solution for key issue #3, UE-to-Network Relay.</w:t>
      </w:r>
    </w:p>
    <w:p w14:paraId="71CDAA80" w14:textId="77777777" w:rsidR="00AB4196" w:rsidRPr="00CB0C8A" w:rsidRDefault="00AB4196" w:rsidP="00AB4196">
      <w:r w:rsidRPr="00CB0C8A">
        <w:t>The ProSe 5G UE-to-Network Relay entity provides the functionality to support connectivity to the network for Remote UEs (see figure 6.6.1-1). It can be used for both public safety services and commercial services (e.g. interactive service).</w:t>
      </w:r>
    </w:p>
    <w:p w14:paraId="7A12F798" w14:textId="77777777" w:rsidR="00AB4196" w:rsidRDefault="00AB4196" w:rsidP="00AB4196">
      <w:pPr>
        <w:rPr>
          <w:lang w:eastAsia="zh-CN"/>
        </w:rPr>
      </w:pPr>
      <w:r w:rsidRPr="00CB0C8A">
        <w:t>A UE is considered to be a Remote UE for a certain ProSe UE-to-Network relay if it has successfully established a PC5 link to this ProSe 5G UE-to-Network Relay. A Remote UE can be located within NG-RAN coverage or outside of NG-RAN coverage.</w:t>
      </w:r>
    </w:p>
    <w:p w14:paraId="0B66A235" w14:textId="7B698120" w:rsidR="00DE6AA2" w:rsidRPr="00CB0C8A" w:rsidRDefault="00DE6AA2" w:rsidP="00AB4196">
      <w:pPr>
        <w:rPr>
          <w:lang w:eastAsia="zh-CN"/>
        </w:rPr>
      </w:pPr>
      <w:r w:rsidRPr="00FF64B2">
        <w:t>Remote UE may perform communication path selection between direct Uu path and indirect Uu path based on the link quality and the configured threshold (pre-configured or provided by NG-RAN). For example, if Uu link quality exceeds configured threshold, the direct Uu path is selected. Otherwise, the indirect Uu path is selected by performing the UE-to-Network Relay discovery and selection.</w:t>
      </w:r>
    </w:p>
    <w:bookmarkStart w:id="961" w:name="_MON_1635228249"/>
    <w:bookmarkStart w:id="962" w:name="_MON_1634030887"/>
    <w:bookmarkStart w:id="963" w:name="_MON_1635228142"/>
    <w:bookmarkStart w:id="964" w:name="_MON_1635228184"/>
    <w:bookmarkEnd w:id="961"/>
    <w:bookmarkEnd w:id="962"/>
    <w:bookmarkEnd w:id="963"/>
    <w:bookmarkEnd w:id="964"/>
    <w:bookmarkStart w:id="965" w:name="_MON_1635228245"/>
    <w:bookmarkEnd w:id="965"/>
    <w:p w14:paraId="44B16F3D" w14:textId="77777777" w:rsidR="00AB4196" w:rsidRPr="00CB0C8A" w:rsidRDefault="00AB4196" w:rsidP="00AB4196">
      <w:pPr>
        <w:pStyle w:val="TH"/>
      </w:pPr>
      <w:r w:rsidRPr="00CB0C8A">
        <w:object w:dxaOrig="9126" w:dyaOrig="1942" w14:anchorId="1D41DAC8">
          <v:shape id="_x0000_i1033" type="#_x0000_t75" style="width:456.45pt;height:97.15pt" o:ole="">
            <v:imagedata r:id="rId31" o:title=""/>
          </v:shape>
          <o:OLEObject Type="Embed" ProgID="Word.Picture.8" ShapeID="_x0000_i1033" DrawAspect="Content" ObjectID="_1665807460" r:id="rId32"/>
        </w:object>
      </w:r>
    </w:p>
    <w:p w14:paraId="66055C16" w14:textId="77777777" w:rsidR="00AB4196" w:rsidRPr="00CB0C8A" w:rsidRDefault="00AB4196" w:rsidP="00AB4196">
      <w:pPr>
        <w:pStyle w:val="TF"/>
      </w:pPr>
      <w:r w:rsidRPr="00CB0C8A">
        <w:t xml:space="preserve">Figure 6.6.1-1: Architecture model using a </w:t>
      </w:r>
      <w:r w:rsidRPr="00CB0C8A">
        <w:rPr>
          <w:noProof/>
        </w:rPr>
        <w:t>ProSe 5G</w:t>
      </w:r>
      <w:r w:rsidRPr="00CB0C8A">
        <w:t xml:space="preserve"> UE-to-Network Relay</w:t>
      </w:r>
    </w:p>
    <w:p w14:paraId="76AAAB87" w14:textId="443016E1" w:rsidR="00AB4196" w:rsidRPr="00AB2270" w:rsidRDefault="00AB4196" w:rsidP="00AB4196">
      <w:r w:rsidRPr="00CB0C8A">
        <w:t xml:space="preserve">The </w:t>
      </w:r>
      <w:r w:rsidRPr="00CB0C8A">
        <w:rPr>
          <w:noProof/>
        </w:rPr>
        <w:t>ProSe 5G</w:t>
      </w:r>
      <w:r w:rsidRPr="00CB0C8A">
        <w:t xml:space="preserve"> UE-to-Network Relay shall relay </w:t>
      </w:r>
      <w:r w:rsidRPr="00CB0C8A">
        <w:rPr>
          <w:noProof/>
        </w:rPr>
        <w:t>unicast</w:t>
      </w:r>
      <w:r w:rsidRPr="00CB0C8A">
        <w:t xml:space="preserve"> traffic (UL and DL) between the Remote UE and the network. The </w:t>
      </w:r>
      <w:r w:rsidRPr="00CB0C8A">
        <w:rPr>
          <w:noProof/>
        </w:rPr>
        <w:t>ProSe</w:t>
      </w:r>
      <w:r w:rsidRPr="00CB0C8A">
        <w:t xml:space="preserve"> UE-to-Network Relay </w:t>
      </w:r>
      <w:r w:rsidRPr="00AB2270">
        <w:t>shall provide generic function that can relay any IP</w:t>
      </w:r>
      <w:r w:rsidR="008F2FF2" w:rsidRPr="00AB2270">
        <w:rPr>
          <w:lang w:eastAsia="zh-CN"/>
        </w:rPr>
        <w:t>, Ethernet or Unstructured</w:t>
      </w:r>
      <w:r w:rsidRPr="00AB2270">
        <w:t xml:space="preserve"> traffic</w:t>
      </w:r>
      <w:r w:rsidR="008F2FF2" w:rsidRPr="00AB2270">
        <w:t>;</w:t>
      </w:r>
    </w:p>
    <w:p w14:paraId="1B3F268E" w14:textId="7B651BC0" w:rsidR="008F2FF2" w:rsidRPr="00AB2270" w:rsidRDefault="008F2FF2" w:rsidP="008F2FF2">
      <w:pPr>
        <w:pStyle w:val="B1"/>
        <w:rPr>
          <w:lang w:eastAsia="zh-CN"/>
        </w:rPr>
      </w:pPr>
      <w:r w:rsidRPr="00AB2270">
        <w:rPr>
          <w:lang w:eastAsia="zh-CN"/>
        </w:rPr>
        <w:t>-</w:t>
      </w:r>
      <w:r w:rsidR="001D5B1D">
        <w:rPr>
          <w:lang w:eastAsia="zh-CN"/>
        </w:rPr>
        <w:tab/>
      </w:r>
      <w:r w:rsidRPr="00AB2270">
        <w:rPr>
          <w:lang w:eastAsia="zh-CN"/>
        </w:rPr>
        <w:t xml:space="preserve">For IP traffic over PC5 reference point, </w:t>
      </w:r>
      <w:r w:rsidRPr="00870021">
        <w:rPr>
          <w:lang w:eastAsia="zh-CN"/>
        </w:rPr>
        <w:t xml:space="preserve">the </w:t>
      </w:r>
      <w:r w:rsidRPr="00870021">
        <w:rPr>
          <w:noProof/>
        </w:rPr>
        <w:t>ProSe</w:t>
      </w:r>
      <w:r w:rsidRPr="00870021">
        <w:t xml:space="preserve"> UE-to-Network Relay uses</w:t>
      </w:r>
      <w:r w:rsidRPr="00AB2270">
        <w:t xml:space="preserve"> </w:t>
      </w:r>
      <w:r w:rsidRPr="00AB2270">
        <w:rPr>
          <w:lang w:eastAsia="zh-CN"/>
        </w:rPr>
        <w:t xml:space="preserve">IP type PDU Session </w:t>
      </w:r>
      <w:r w:rsidRPr="00870021">
        <w:rPr>
          <w:lang w:eastAsia="zh-CN"/>
        </w:rPr>
        <w:t>towards 5GC.</w:t>
      </w:r>
    </w:p>
    <w:p w14:paraId="60B6C8AF" w14:textId="4ABCC7BA" w:rsidR="008F2FF2" w:rsidRPr="00AB2270" w:rsidRDefault="008F2FF2" w:rsidP="008F2FF2">
      <w:pPr>
        <w:pStyle w:val="B1"/>
        <w:rPr>
          <w:lang w:eastAsia="zh-CN"/>
        </w:rPr>
      </w:pPr>
      <w:r w:rsidRPr="00AB2270">
        <w:rPr>
          <w:lang w:eastAsia="zh-CN"/>
        </w:rPr>
        <w:t>-</w:t>
      </w:r>
      <w:r w:rsidR="001D5B1D">
        <w:rPr>
          <w:lang w:eastAsia="zh-CN"/>
        </w:rPr>
        <w:tab/>
      </w:r>
      <w:r w:rsidRPr="00AB2270">
        <w:rPr>
          <w:lang w:eastAsia="zh-CN"/>
        </w:rPr>
        <w:t xml:space="preserve">For Ethernet traffic over PC5 reference point, </w:t>
      </w:r>
      <w:r w:rsidRPr="00870021">
        <w:rPr>
          <w:lang w:eastAsia="zh-CN"/>
        </w:rPr>
        <w:t xml:space="preserve">the </w:t>
      </w:r>
      <w:r w:rsidRPr="00870021">
        <w:rPr>
          <w:noProof/>
        </w:rPr>
        <w:t>ProSe</w:t>
      </w:r>
      <w:r w:rsidRPr="00870021">
        <w:t xml:space="preserve"> UE-to-Network Relay can use</w:t>
      </w:r>
      <w:r w:rsidRPr="00AB2270">
        <w:t xml:space="preserve"> </w:t>
      </w:r>
      <w:r w:rsidRPr="00AB2270">
        <w:rPr>
          <w:lang w:eastAsia="zh-CN"/>
        </w:rPr>
        <w:t xml:space="preserve">Ethernet type PDU Session </w:t>
      </w:r>
      <w:r w:rsidRPr="00870021">
        <w:rPr>
          <w:lang w:eastAsia="zh-CN"/>
        </w:rPr>
        <w:t>or IP type PDU Session towards 5GC</w:t>
      </w:r>
      <w:r w:rsidRPr="00AB2270">
        <w:rPr>
          <w:lang w:eastAsia="zh-CN"/>
        </w:rPr>
        <w:t>.</w:t>
      </w:r>
    </w:p>
    <w:p w14:paraId="5F3DDD21" w14:textId="0B27BA52" w:rsidR="008F2FF2" w:rsidRPr="00AB2270" w:rsidRDefault="008F2FF2" w:rsidP="008F2FF2">
      <w:pPr>
        <w:pStyle w:val="B1"/>
        <w:rPr>
          <w:lang w:eastAsia="zh-CN"/>
        </w:rPr>
      </w:pPr>
      <w:r w:rsidRPr="00AB2270">
        <w:rPr>
          <w:lang w:eastAsia="zh-CN"/>
        </w:rPr>
        <w:t>-</w:t>
      </w:r>
      <w:r w:rsidR="001D5B1D">
        <w:rPr>
          <w:lang w:eastAsia="zh-CN"/>
        </w:rPr>
        <w:tab/>
      </w:r>
      <w:r w:rsidRPr="00AB2270">
        <w:rPr>
          <w:lang w:eastAsia="zh-CN"/>
        </w:rPr>
        <w:t xml:space="preserve">For Unstructured traffic over PC5 reference point, </w:t>
      </w:r>
      <w:r w:rsidRPr="00870021">
        <w:rPr>
          <w:lang w:eastAsia="zh-CN"/>
        </w:rPr>
        <w:t xml:space="preserve">the </w:t>
      </w:r>
      <w:r w:rsidRPr="00870021">
        <w:rPr>
          <w:noProof/>
        </w:rPr>
        <w:t>ProSe</w:t>
      </w:r>
      <w:r w:rsidRPr="00870021">
        <w:t xml:space="preserve"> UE-to-Network Relay can use</w:t>
      </w:r>
      <w:r w:rsidRPr="00AB2270">
        <w:rPr>
          <w:lang w:eastAsia="ko-KR"/>
        </w:rPr>
        <w:t xml:space="preserve"> Unstructured type PDU Session</w:t>
      </w:r>
      <w:r w:rsidRPr="00AB2270">
        <w:rPr>
          <w:rFonts w:hint="eastAsia"/>
          <w:lang w:eastAsia="zh-CN"/>
        </w:rPr>
        <w:t xml:space="preserve"> or IP type PDU Session (i.e. IP encapsulation</w:t>
      </w:r>
      <w:r w:rsidRPr="00AB2270">
        <w:rPr>
          <w:lang w:eastAsia="zh-CN"/>
        </w:rPr>
        <w:t>/de-capsulation by UE-to-Network Relay)</w:t>
      </w:r>
      <w:r w:rsidRPr="00AB2270">
        <w:rPr>
          <w:lang w:eastAsia="ko-KR"/>
        </w:rPr>
        <w:t xml:space="preserve"> </w:t>
      </w:r>
      <w:r w:rsidRPr="00870021">
        <w:rPr>
          <w:lang w:eastAsia="zh-CN"/>
        </w:rPr>
        <w:t>towards 5GC</w:t>
      </w:r>
      <w:r w:rsidRPr="00AB2270">
        <w:rPr>
          <w:rFonts w:hint="eastAsia"/>
          <w:lang w:eastAsia="zh-CN"/>
        </w:rPr>
        <w:t>.</w:t>
      </w:r>
    </w:p>
    <w:p w14:paraId="635928FB" w14:textId="77777777" w:rsidR="008F2FF2" w:rsidRPr="00AB2270" w:rsidRDefault="008F2FF2" w:rsidP="008F2FF2">
      <w:pPr>
        <w:rPr>
          <w:lang w:eastAsia="zh-CN"/>
        </w:rPr>
      </w:pPr>
      <w:r w:rsidRPr="00AB2270">
        <w:rPr>
          <w:lang w:eastAsia="zh-CN"/>
        </w:rPr>
        <w:lastRenderedPageBreak/>
        <w:t xml:space="preserve">The type of traffic supported over PC5 reference point is indicated by the </w:t>
      </w:r>
      <w:r w:rsidRPr="00AB2270">
        <w:rPr>
          <w:noProof/>
        </w:rPr>
        <w:t>ProSe</w:t>
      </w:r>
      <w:r w:rsidRPr="00AB2270">
        <w:t xml:space="preserve"> UE-to-Network Relay e.g. using the corresponding Relay Service Code. </w:t>
      </w:r>
      <w:r w:rsidRPr="00AB2270">
        <w:rPr>
          <w:lang w:eastAsia="zh-CN"/>
        </w:rPr>
        <w:t xml:space="preserve">The UE-to-Network Relay determines the PDU Session Type based on, e.g. ProSe policy/parameters, URSP rule, </w:t>
      </w:r>
      <w:r w:rsidRPr="00AB2270">
        <w:t>Relay Service Code, etc</w:t>
      </w:r>
      <w:r w:rsidRPr="00AB2270">
        <w:rPr>
          <w:lang w:eastAsia="zh-CN"/>
        </w:rPr>
        <w:t>.</w:t>
      </w:r>
    </w:p>
    <w:p w14:paraId="6E8617E5" w14:textId="1E91E1E9" w:rsidR="008F2FF2" w:rsidRPr="00D9253A" w:rsidRDefault="008F2FF2" w:rsidP="008F2FF2">
      <w:pPr>
        <w:pStyle w:val="NO"/>
        <w:rPr>
          <w:lang w:eastAsia="zh-CN"/>
        </w:rPr>
      </w:pPr>
      <w:r w:rsidRPr="00870021">
        <w:rPr>
          <w:lang w:eastAsia="zh-CN"/>
        </w:rPr>
        <w:t>NOTE:</w:t>
      </w:r>
      <w:r w:rsidRPr="00870021">
        <w:rPr>
          <w:lang w:eastAsia="zh-CN"/>
        </w:rPr>
        <w:tab/>
        <w:t>How the UE-to-NW relay determines PDU session type should be evaluated independent from other part of this solution while considering other PDU session parameters, e.g. DNN, SSC mode.</w:t>
      </w:r>
    </w:p>
    <w:p w14:paraId="294FAFEB" w14:textId="6C967E46" w:rsidR="008F2FF2" w:rsidRDefault="008F2FF2" w:rsidP="008F2FF2">
      <w:pPr>
        <w:rPr>
          <w:lang w:eastAsia="ko-KR"/>
        </w:rPr>
      </w:pPr>
      <w:r w:rsidRPr="002E6A0D">
        <w:rPr>
          <w:lang w:eastAsia="zh-CN"/>
        </w:rPr>
        <w:t xml:space="preserve">IP type PDU Session and Ethernet type PDU Session can be used to support more than one Remote UEs while </w:t>
      </w:r>
      <w:r w:rsidRPr="002E6A0D">
        <w:rPr>
          <w:lang w:eastAsia="ko-KR"/>
        </w:rPr>
        <w:t>Unstructured type PDU Session can be used to support only one Remote UE.</w:t>
      </w:r>
    </w:p>
    <w:p w14:paraId="1FEE70BC" w14:textId="77777777" w:rsidR="00EF47D6" w:rsidRPr="00485F5F" w:rsidRDefault="00EF47D6" w:rsidP="00EF47D6">
      <w:pPr>
        <w:pStyle w:val="NO"/>
        <w:rPr>
          <w:lang w:eastAsia="zh-CN"/>
        </w:rPr>
      </w:pPr>
      <w:r w:rsidRPr="00D674C9">
        <w:rPr>
          <w:lang w:eastAsia="zh-CN"/>
        </w:rPr>
        <w:t>NOTE 2:</w:t>
      </w:r>
      <w:r w:rsidRPr="00D674C9">
        <w:rPr>
          <w:lang w:eastAsia="zh-CN"/>
        </w:rPr>
        <w:tab/>
      </w:r>
      <w:r w:rsidRPr="00D674C9">
        <w:rPr>
          <w:lang w:eastAsia="ko-KR"/>
        </w:rPr>
        <w:t>The maximum number of PDU Sessions can affect the maximum number of Remote UEs that the UE-to-Network Relay can support.</w:t>
      </w:r>
    </w:p>
    <w:p w14:paraId="26AE2EB0" w14:textId="31A212F9" w:rsidR="00AB4196" w:rsidRPr="00CB0C8A" w:rsidRDefault="000607CA" w:rsidP="00AB4196">
      <w:pPr>
        <w:pStyle w:val="EditorsNote"/>
        <w:rPr>
          <w:lang w:eastAsia="zh-CN"/>
        </w:rPr>
      </w:pPr>
      <w:r w:rsidRPr="00677EA2">
        <w:t>Editor</w:t>
      </w:r>
      <w:r>
        <w:t>'</w:t>
      </w:r>
      <w:r w:rsidRPr="00677EA2">
        <w:t>s note:</w:t>
      </w:r>
      <w:r w:rsidR="00AB4196" w:rsidRPr="00CB0C8A">
        <w:rPr>
          <w:lang w:eastAsia="zh-CN"/>
        </w:rPr>
        <w:tab/>
        <w:t>Support of non-unicast mode communication (i.e. one-to-many communication/broadcast or multicast) between network and UE-to-Network Relay UE and between UE-to-Network Relay and Remote UE(s) depends on the result of FS_5MBS work.</w:t>
      </w:r>
    </w:p>
    <w:p w14:paraId="0341D22F" w14:textId="77777777" w:rsidR="00AB4196" w:rsidRPr="00CB0C8A" w:rsidRDefault="00AB4196" w:rsidP="00AB4196">
      <w:r w:rsidRPr="00CB0C8A">
        <w:t>One-to-one Direct Communication is used between Remote UEs and ProSe 5G UE-to-Network Relays for unicast traffic as specified in solutions for Key Issue #2.</w:t>
      </w:r>
    </w:p>
    <w:p w14:paraId="0F290A0D" w14:textId="77777777" w:rsidR="00AB4196" w:rsidRPr="00CB0C8A" w:rsidRDefault="00AB4196" w:rsidP="00AB4196">
      <w:r w:rsidRPr="00CB0C8A">
        <w:t>The protocol stack for Layer-3 UE-to-Network Relays is shown in Figure 6.6.1-2.</w:t>
      </w:r>
    </w:p>
    <w:bookmarkStart w:id="966" w:name="_MON_1650796050"/>
    <w:bookmarkStart w:id="967" w:name="_MON_1650796090"/>
    <w:bookmarkEnd w:id="966"/>
    <w:bookmarkEnd w:id="967"/>
    <w:bookmarkStart w:id="968" w:name="_MON_1650796095"/>
    <w:bookmarkEnd w:id="968"/>
    <w:p w14:paraId="34735850" w14:textId="20F6B40E" w:rsidR="00AB4196" w:rsidRPr="00CB0C8A" w:rsidRDefault="008F2FF2" w:rsidP="00AB4196">
      <w:pPr>
        <w:pStyle w:val="TH"/>
      </w:pPr>
      <w:r w:rsidRPr="00CB0C8A">
        <w:object w:dxaOrig="9619" w:dyaOrig="2094" w14:anchorId="552A030B">
          <v:shape id="_x0000_i1034" type="#_x0000_t75" style="width:480.9pt;height:104.6pt" o:ole="">
            <v:imagedata r:id="rId33" o:title=""/>
          </v:shape>
          <o:OLEObject Type="Embed" ProgID="Word.Picture.8" ShapeID="_x0000_i1034" DrawAspect="Content" ObjectID="_1665807461" r:id="rId34"/>
        </w:object>
      </w:r>
    </w:p>
    <w:p w14:paraId="480FB966" w14:textId="77777777" w:rsidR="00AB4196" w:rsidRPr="00CB0C8A" w:rsidRDefault="00AB4196" w:rsidP="00AB4196">
      <w:pPr>
        <w:pStyle w:val="TF"/>
      </w:pPr>
      <w:r w:rsidRPr="00CB0C8A">
        <w:t xml:space="preserve">Figure 6.6.1-2: Protocol stack for </w:t>
      </w:r>
      <w:r w:rsidRPr="00CB0C8A">
        <w:rPr>
          <w:noProof/>
        </w:rPr>
        <w:t>ProSe 5G</w:t>
      </w:r>
      <w:r w:rsidRPr="00CB0C8A">
        <w:t xml:space="preserve"> UE-to-Network Relay</w:t>
      </w:r>
    </w:p>
    <w:p w14:paraId="0ACE91ED" w14:textId="77777777" w:rsidR="00DE63F7" w:rsidRDefault="00DE63F7" w:rsidP="00DE63F7">
      <w:pPr>
        <w:rPr>
          <w:lang w:eastAsia="zh-CN"/>
        </w:rPr>
      </w:pPr>
      <w:r>
        <w:rPr>
          <w:lang w:eastAsia="zh-CN"/>
        </w:rPr>
        <w:t>Hop-by-hop security is supported in the PC5 link and Uu link. If there are requirements beyond hop-by-hop security for protection of Remote UE's traffic, security over PDU layer needs to be applied.</w:t>
      </w:r>
    </w:p>
    <w:p w14:paraId="37775114" w14:textId="66514782" w:rsidR="00DE63F7" w:rsidRDefault="00DE63F7" w:rsidP="00DE63F7">
      <w:pPr>
        <w:rPr>
          <w:lang w:eastAsia="zh-CN"/>
        </w:rPr>
      </w:pPr>
      <w:r>
        <w:rPr>
          <w:lang w:eastAsia="zh-CN"/>
        </w:rPr>
        <w:t>Further security details (integrity and privacy protection for remote UE-Nw communication) will be specified in SA WG3.</w:t>
      </w:r>
    </w:p>
    <w:p w14:paraId="07A37F03" w14:textId="44065ACA" w:rsidR="00DE63F7" w:rsidRDefault="00DE63F7" w:rsidP="00DE63F7">
      <w:pPr>
        <w:rPr>
          <w:lang w:eastAsia="zh-CN"/>
        </w:rPr>
      </w:pPr>
      <w:r>
        <w:rPr>
          <w:lang w:eastAsia="zh-CN"/>
        </w:rPr>
        <w:t>According to the definition of service continuity in TS 22.261 [3] and TS 23.501 [6], it can be seen that "service continuity" is different from "session continuity" by definition, and service continuity can be achieved at application layer regardless of IP address preservation:</w:t>
      </w:r>
    </w:p>
    <w:p w14:paraId="797B30F5" w14:textId="3C2DB938" w:rsidR="00DE63F7" w:rsidRDefault="00DE63F7" w:rsidP="00DE63F7">
      <w:pPr>
        <w:pStyle w:val="B1"/>
        <w:rPr>
          <w:lang w:eastAsia="zh-CN"/>
        </w:rPr>
      </w:pPr>
      <w:r>
        <w:rPr>
          <w:lang w:eastAsia="zh-CN"/>
        </w:rPr>
        <w:t>-</w:t>
      </w:r>
      <w:r>
        <w:rPr>
          <w:lang w:eastAsia="zh-CN"/>
        </w:rPr>
        <w:tab/>
        <w:t>For Mission Critical Service in Public Safety, service continuity can be achieved by the application layer mechanism, e.g. as described in Annex B in TS 23.280 [29].</w:t>
      </w:r>
    </w:p>
    <w:p w14:paraId="23D0D671" w14:textId="67234BD5" w:rsidR="00DE63F7" w:rsidRDefault="00DE63F7" w:rsidP="00DE63F7">
      <w:pPr>
        <w:pStyle w:val="B1"/>
        <w:rPr>
          <w:lang w:eastAsia="zh-CN"/>
        </w:rPr>
      </w:pPr>
      <w:r>
        <w:rPr>
          <w:lang w:eastAsia="zh-CN"/>
        </w:rPr>
        <w:t>-</w:t>
      </w:r>
      <w:r>
        <w:rPr>
          <w:lang w:eastAsia="zh-CN"/>
        </w:rPr>
        <w:tab/>
        <w:t>For commercial IMS use cases, service continuity can be achieved using mechanisms described in TS 23.237 [30].</w:t>
      </w:r>
    </w:p>
    <w:p w14:paraId="54035467" w14:textId="77777777" w:rsidR="00DE63F7" w:rsidRDefault="00DE63F7" w:rsidP="00DE63F7">
      <w:pPr>
        <w:pStyle w:val="B1"/>
        <w:rPr>
          <w:lang w:eastAsia="zh-CN"/>
        </w:rPr>
      </w:pPr>
      <w:r>
        <w:rPr>
          <w:lang w:eastAsia="zh-CN"/>
        </w:rPr>
        <w:t>-</w:t>
      </w:r>
      <w:r>
        <w:rPr>
          <w:lang w:eastAsia="zh-CN"/>
        </w:rPr>
        <w:tab/>
        <w:t>For commercial use cases with application layer out of 3GPP scope (e.g. non IMS), service continuity can be achieved using similar way, e.g. QUIC.</w:t>
      </w:r>
    </w:p>
    <w:p w14:paraId="3E889264" w14:textId="051858C7" w:rsidR="00571BD8" w:rsidRPr="00CB0C8A" w:rsidRDefault="00DE63F7" w:rsidP="00571BD8">
      <w:pPr>
        <w:rPr>
          <w:lang w:eastAsia="zh-CN"/>
        </w:rPr>
      </w:pPr>
      <w:r>
        <w:rPr>
          <w:lang w:eastAsia="zh-CN"/>
        </w:rPr>
        <w:t>It is noted that all of the above application layer mechanisms can be reused for Layer-3 UE-to-Network Relay without any enhancements in this study item.</w:t>
      </w:r>
    </w:p>
    <w:p w14:paraId="41F7D3EB" w14:textId="77777777" w:rsidR="00AB4196" w:rsidRPr="00CB0C8A" w:rsidRDefault="00AB4196" w:rsidP="00AB4196">
      <w:pPr>
        <w:pStyle w:val="Heading3"/>
      </w:pPr>
      <w:bookmarkStart w:id="969" w:name="_Toc26173044"/>
      <w:bookmarkStart w:id="970" w:name="_Toc30666547"/>
      <w:bookmarkStart w:id="971" w:name="_Toc31029841"/>
      <w:bookmarkStart w:id="972" w:name="_Toc31030732"/>
      <w:bookmarkStart w:id="973" w:name="_Toc43388299"/>
      <w:bookmarkStart w:id="974" w:name="_Toc43735529"/>
      <w:bookmarkStart w:id="975" w:name="_Toc50130516"/>
      <w:bookmarkStart w:id="976" w:name="_Toc50133830"/>
      <w:bookmarkStart w:id="977" w:name="_Toc50134170"/>
      <w:bookmarkStart w:id="978" w:name="_Toc50557122"/>
      <w:bookmarkStart w:id="979" w:name="_Toc50548798"/>
      <w:bookmarkStart w:id="980" w:name="_Toc55202103"/>
      <w:bookmarkStart w:id="981" w:name="_Toc55193620"/>
      <w:r w:rsidRPr="00CB0C8A">
        <w:t>6.6.2</w:t>
      </w:r>
      <w:r w:rsidRPr="00CB0C8A">
        <w:tab/>
        <w:t>Procedures</w:t>
      </w:r>
      <w:bookmarkEnd w:id="969"/>
      <w:bookmarkEnd w:id="970"/>
      <w:bookmarkEnd w:id="971"/>
      <w:bookmarkEnd w:id="972"/>
      <w:bookmarkEnd w:id="973"/>
      <w:bookmarkEnd w:id="974"/>
      <w:bookmarkEnd w:id="975"/>
      <w:bookmarkEnd w:id="976"/>
      <w:bookmarkEnd w:id="977"/>
      <w:bookmarkEnd w:id="978"/>
      <w:bookmarkEnd w:id="979"/>
      <w:bookmarkEnd w:id="980"/>
      <w:bookmarkEnd w:id="981"/>
    </w:p>
    <w:p w14:paraId="5B89B762" w14:textId="77777777" w:rsidR="00AB4196" w:rsidRPr="00CB0C8A" w:rsidRDefault="00AB4196" w:rsidP="00AB4196">
      <w:r w:rsidRPr="00CB0C8A">
        <w:t>A ProSe 5G UE-to-Network Relay capable UE may register to the network (if not already registered) and establish a PDU session enabling the necessary relay traffic, or it may need to connect to additional PDU session(s) or modify the existing PDU session in order to provide relay traffic towards Remote UE(s). PDU session(s) supporting UE-to-Network Relay shall only be used for Remote ProSe UE(s) relay traffic.</w:t>
      </w:r>
    </w:p>
    <w:bookmarkStart w:id="982" w:name="_MON_1650796443"/>
    <w:bookmarkStart w:id="983" w:name="_MON_1650798767"/>
    <w:bookmarkEnd w:id="982"/>
    <w:bookmarkEnd w:id="983"/>
    <w:bookmarkStart w:id="984" w:name="_MON_1651301946"/>
    <w:bookmarkEnd w:id="984"/>
    <w:p w14:paraId="4D4D22B6" w14:textId="75DFCDC3" w:rsidR="00AB4196" w:rsidRPr="00CB0C8A" w:rsidRDefault="008F2FF2" w:rsidP="00AB4196">
      <w:pPr>
        <w:pStyle w:val="TH"/>
      </w:pPr>
      <w:r w:rsidRPr="00CB0C8A">
        <w:object w:dxaOrig="9001" w:dyaOrig="5781" w14:anchorId="20E7784D">
          <v:shape id="_x0000_i1035" type="#_x0000_t75" style="width:451pt;height:290.05pt" o:ole="">
            <v:imagedata r:id="rId35" o:title=""/>
          </v:shape>
          <o:OLEObject Type="Embed" ProgID="Word.Picture.8" ShapeID="_x0000_i1035" DrawAspect="Content" ObjectID="_1665807462" r:id="rId36"/>
        </w:object>
      </w:r>
    </w:p>
    <w:p w14:paraId="2339807A" w14:textId="77777777" w:rsidR="00AB4196" w:rsidRPr="00CB0C8A" w:rsidRDefault="00AB4196" w:rsidP="00AB4196">
      <w:pPr>
        <w:pStyle w:val="TF"/>
      </w:pPr>
      <w:r w:rsidRPr="00CB0C8A">
        <w:t>Figure 6.6.2-1: ProSe 5G UE-to-Network Relay</w:t>
      </w:r>
    </w:p>
    <w:p w14:paraId="28350C28" w14:textId="77777777" w:rsidR="000607CA" w:rsidRDefault="000607CA" w:rsidP="000607CA">
      <w:pPr>
        <w:pStyle w:val="B1"/>
      </w:pPr>
      <w:r>
        <w:t>0.</w:t>
      </w:r>
      <w:r>
        <w:tab/>
        <w:t>During the Registration procedure, Authorization and provisioning is performed for the ProSe UE-to-NW relay(0a) and Remote UE(0b). Authorization and provisioning procedure may be any solution for key issue #1 and #3.</w:t>
      </w:r>
    </w:p>
    <w:p w14:paraId="6608982A" w14:textId="77777777" w:rsidR="000607CA" w:rsidRDefault="000607CA" w:rsidP="000607CA">
      <w:pPr>
        <w:pStyle w:val="B1"/>
      </w:pPr>
      <w:r>
        <w:t>1.</w:t>
      </w:r>
      <w:r>
        <w:tab/>
        <w:t>The ProSe 5G UE-to-Network Relay may establish a PDU session for relaying with default PDU session parameters received in step 0 or pre-configured in the UE-to-NW relay, e.g. S-NSSAI, DNN, SSC mode or PDU Session Type. In case of IP PDU Session Type and IPv6, the ProSe UE-to-Network Relay obtains the IPv6 prefix via prefix delegation function from the network as defined in TS 23.501 [6].</w:t>
      </w:r>
    </w:p>
    <w:p w14:paraId="18C6A3CA" w14:textId="77777777" w:rsidR="000607CA" w:rsidRDefault="000607CA" w:rsidP="000607CA">
      <w:pPr>
        <w:pStyle w:val="B1"/>
      </w:pPr>
      <w:r>
        <w:t>2.</w:t>
      </w:r>
      <w:r>
        <w:tab/>
        <w:t>Based on the Authorization and provisioning in step 0, the Remote UE performs discovery of a ProSe 5G UE-to-Network Relay using any solution for key issue #1 and #3. As part of the discovery procedure the Remote UE learns about the connectivity service the ProSe UE-to-Network Relay provides.</w:t>
      </w:r>
    </w:p>
    <w:p w14:paraId="2ECE1DFB" w14:textId="77777777" w:rsidR="000607CA" w:rsidRDefault="000607CA" w:rsidP="000607CA">
      <w:pPr>
        <w:pStyle w:val="B1"/>
      </w:pPr>
      <w:r>
        <w:t>3.</w:t>
      </w:r>
      <w:r>
        <w:tab/>
        <w:t>The Remote UE selects a ProSe 5G UE-to-Network Relay and establishes a connection for One-to-one ProSe Direct Communication as described in TS 23.287 [5].</w:t>
      </w:r>
    </w:p>
    <w:p w14:paraId="51156155" w14:textId="77777777" w:rsidR="000607CA" w:rsidRDefault="000607CA" w:rsidP="000607CA">
      <w:pPr>
        <w:pStyle w:val="B1"/>
      </w:pPr>
      <w:r>
        <w:tab/>
        <w:t>If there is no PDU session satisfying the requirements of the PC5 connection with the remote UE, e.g. S-NSSAI, DNN, QoS, the ProSe 5G UE-to-Network Relay initiates a new PDU session establishment or modification procedure for relaying.</w:t>
      </w:r>
    </w:p>
    <w:p w14:paraId="1ADD340F" w14:textId="77777777" w:rsidR="000607CA" w:rsidRDefault="000607CA" w:rsidP="000607CA">
      <w:pPr>
        <w:pStyle w:val="B1"/>
      </w:pPr>
      <w:r>
        <w:tab/>
        <w:t>According to the PDU Session Type for relaying, the ProSe 5G UE-to-Network Relay performs relaying function at the corresponding layer, e.g. acts as an IP router when the traffic type is IP, acts as an Ethernet switch when the traffic type is Ethernet, and performs generic forwarding for Unstructured traffic.</w:t>
      </w:r>
    </w:p>
    <w:p w14:paraId="6D587B6E" w14:textId="77777777" w:rsidR="000607CA" w:rsidRDefault="000607CA" w:rsidP="000607CA">
      <w:pPr>
        <w:pStyle w:val="B1"/>
      </w:pPr>
      <w:r>
        <w:tab/>
        <w:t>When the ProSe 5G UE-to-Network Relay uses Unstructured PDU session type for Unstructured traffic over PC5 reference point, it creates a mapping between the PC5 Link Identifier and the PDU Session ID, and a mapping between PFI for PC5 L2 link and the QFI for the PDU Session.</w:t>
      </w:r>
    </w:p>
    <w:p w14:paraId="653DE8DC" w14:textId="77777777" w:rsidR="000607CA" w:rsidRDefault="000607CA" w:rsidP="000607CA">
      <w:pPr>
        <w:pStyle w:val="B1"/>
      </w:pPr>
      <w:r>
        <w:tab/>
        <w:t>When the ProSe 5G UE-to-Network Relay uses IP PDU session type for Ethernet or Unstructured traffic over PC5 reference point, it locally assigns an IP address/prefix for the Remote UE and use that to encapsulate the data from the Remote UE. For downlink traffic, the ProSe 5G UE-to-Network Relay decapsulates the traffic from the IP headers and forwards to the corresponding Remote UE via PC5 reference point.</w:t>
      </w:r>
    </w:p>
    <w:p w14:paraId="3989CB86" w14:textId="77777777" w:rsidR="000607CA" w:rsidRDefault="000607CA" w:rsidP="000607CA">
      <w:pPr>
        <w:pStyle w:val="B1"/>
      </w:pPr>
      <w:r>
        <w:tab/>
        <w:t xml:space="preserve">The ProSe 5G UE-to-Network Relay's subscription, and if applicable the Remote UE's subscription, can be considered for QoS decision. if the ProSe 5G UE-to-Network Relay reports Remote UE's SUCI to network, as </w:t>
      </w:r>
      <w:r>
        <w:lastRenderedPageBreak/>
        <w:t>described in sol#47 step 3,5,7, Relay UE's AMF gets Remote UE's SUPI from Remote UE's AUSF. Then Relay UE's AMF retrieves Remote UE's subscribed UE-AMBR from Remote UE's UDM using Remote UE's SUPI. Relay UE's AMF could also provide Remote UE's SUPI together with N1 SM container (PDU Session Establishment Request) to Relay UE's SMF, then Relay UE's SMF retrieves Remote UE's subscribed QoS profile and Subscribed Session-AMBR from Remote UE's UDM. Relay UE's AMF and SMF then provides Remote UE's subscription to PCF for QoS decision.</w:t>
      </w:r>
    </w:p>
    <w:p w14:paraId="008061D5" w14:textId="77777777" w:rsidR="000607CA" w:rsidRDefault="000607CA" w:rsidP="000607CA">
      <w:pPr>
        <w:pStyle w:val="B1"/>
      </w:pPr>
      <w:r>
        <w:tab/>
        <w:t>The UE-to-Network Relay distinguishes and performs the rate limitation for the traffic of a specific Remote UE, if the configuration from PCF supports to do that.</w:t>
      </w:r>
    </w:p>
    <w:p w14:paraId="3BDD4EAF" w14:textId="78BEFFD1" w:rsidR="00AB4196" w:rsidRPr="00AF7C3E" w:rsidRDefault="000607CA" w:rsidP="00AB4196">
      <w:pPr>
        <w:pStyle w:val="EditorsNote"/>
      </w:pPr>
      <w:r w:rsidRPr="00677EA2">
        <w:t>Editor</w:t>
      </w:r>
      <w:r>
        <w:t>'</w:t>
      </w:r>
      <w:r w:rsidRPr="00677EA2">
        <w:t>s note:</w:t>
      </w:r>
      <w:r w:rsidR="00AB4196" w:rsidRPr="00AB2270">
        <w:tab/>
        <w:t>How the ProSe UE-to-NW relay determine the requirement of PC5 Connection, e.g. S-NSSAI, DNN, QoS will be specified in</w:t>
      </w:r>
      <w:r w:rsidR="00AB4196" w:rsidRPr="00AF7C3E">
        <w:t xml:space="preserve"> other solutions for KI#3.</w:t>
      </w:r>
    </w:p>
    <w:p w14:paraId="6758F298" w14:textId="1F90C4BD" w:rsidR="009A15FD" w:rsidRPr="00870021" w:rsidRDefault="000607CA" w:rsidP="00870021">
      <w:pPr>
        <w:pStyle w:val="EditorsNote"/>
      </w:pPr>
      <w:r w:rsidRPr="00677EA2">
        <w:t>Editor</w:t>
      </w:r>
      <w:r>
        <w:t>'</w:t>
      </w:r>
      <w:r w:rsidRPr="00677EA2">
        <w:t>s note:</w:t>
      </w:r>
      <w:r w:rsidR="009A15FD" w:rsidRPr="00870021">
        <w:tab/>
        <w:t>How to support end-to-end QoS requirement of Remote UE, including QoS enforcement for PC5 and PDU session for relaying is addressed in other solutions.</w:t>
      </w:r>
    </w:p>
    <w:p w14:paraId="34206DAF" w14:textId="215C9E82" w:rsidR="00AB4196" w:rsidRPr="000607CA" w:rsidRDefault="000607CA" w:rsidP="000607CA">
      <w:pPr>
        <w:pStyle w:val="B1"/>
      </w:pPr>
      <w:r>
        <w:t>4.</w:t>
      </w:r>
      <w:r>
        <w:tab/>
        <w:t>For IP PDU Session Type and IP traffic over PC5 reference point, IPv6 prefix or IPv4 address is allocated for the remote UE as it is defined in TS 23.303 [9] clauses 5.4.4.2 and 5.4.4.3.From this point the uplink and downlink relaying can start. For downlink traffic forwarding, the PC5 QoS Rule is used to map the downlink IP packet to the PC5 QoS Flow. For uplink traffic forwarding, the 5G QoS Rule is used to map the uplink IP packet to the Uu QoS Flow.</w:t>
      </w:r>
    </w:p>
    <w:p w14:paraId="5B1CB1CF" w14:textId="76353722" w:rsidR="00AB4196" w:rsidRPr="00AF7C3E" w:rsidRDefault="000607CA" w:rsidP="00AB4196">
      <w:pPr>
        <w:pStyle w:val="EditorsNote"/>
      </w:pPr>
      <w:r w:rsidRPr="00677EA2">
        <w:t>Editor</w:t>
      </w:r>
      <w:r>
        <w:t>'</w:t>
      </w:r>
      <w:r w:rsidRPr="00677EA2">
        <w:t>s note:</w:t>
      </w:r>
      <w:r w:rsidR="00AB4196" w:rsidRPr="00AB2270">
        <w:tab/>
        <w:t xml:space="preserve">General functionality for IPv6 prefix delegation as defined in </w:t>
      </w:r>
      <w:r w:rsidR="00DE63F7" w:rsidRPr="00AB2270">
        <w:t>TS</w:t>
      </w:r>
      <w:r w:rsidR="00DE63F7">
        <w:t> </w:t>
      </w:r>
      <w:r w:rsidR="00DE63F7" w:rsidRPr="00AB2270">
        <w:t>23.401</w:t>
      </w:r>
      <w:r w:rsidR="00DE63F7">
        <w:t> [</w:t>
      </w:r>
      <w:r w:rsidR="001D5B1D">
        <w:t>25]</w:t>
      </w:r>
      <w:r w:rsidR="00AB4196" w:rsidRPr="00AB2270">
        <w:t xml:space="preserve"> clause 5.3.1.2.6 needs to be ad</w:t>
      </w:r>
      <w:r w:rsidR="00AB4196" w:rsidRPr="00AF7C3E">
        <w:t xml:space="preserve">ded in 5GS and reference to </w:t>
      </w:r>
      <w:r w:rsidR="00DE63F7" w:rsidRPr="00AF7C3E">
        <w:t>TS</w:t>
      </w:r>
      <w:r w:rsidR="00DE63F7">
        <w:t> </w:t>
      </w:r>
      <w:r w:rsidR="00DE63F7" w:rsidRPr="00AF7C3E">
        <w:t>23.501</w:t>
      </w:r>
      <w:r w:rsidR="00DE63F7">
        <w:t> </w:t>
      </w:r>
      <w:r w:rsidR="00DE63F7" w:rsidRPr="00AF7C3E">
        <w:t>[</w:t>
      </w:r>
      <w:r w:rsidR="00AB4196" w:rsidRPr="00AF7C3E">
        <w:t>6] can be added above.</w:t>
      </w:r>
    </w:p>
    <w:p w14:paraId="76DE26DD" w14:textId="7A96957E" w:rsidR="00AB4196" w:rsidRPr="00CB0C8A" w:rsidRDefault="000607CA" w:rsidP="00AB4196">
      <w:pPr>
        <w:pStyle w:val="B1"/>
      </w:pPr>
      <w:r>
        <w:t>5.</w:t>
      </w:r>
      <w:r>
        <w:tab/>
        <w:t>The ProSe 5G UE-to-Network Relay sends a Remote UE Report (Remote User ID, Remote UE info) message to the SMF for the PDU session associated with the relay. The Remote User ID is an identity of the Remote UE user (provided via User Info) that was successfully connected in step 3. The Remote UE info is used to assist identifying the Remote UE in the 5GC. For IP PDU Session Type, the Remote UE info is Remote UE IP info. For Ethernet PDU Session Type, the Remote UE info is Remote UE MAC address which is detected by the UE-to-Network Relay. For Unstructured PDU Session Type, the Remote UE info contains the PDU session ID. The SMF stores the Remote User IDs and the related Remote UE info (if available) in the ProSe 5G UE-to-Network Relay's SM context for this PDU session associated with the relay.</w:t>
      </w:r>
    </w:p>
    <w:p w14:paraId="4385F63A" w14:textId="77777777" w:rsidR="00AB4196" w:rsidRPr="00CB0C8A" w:rsidRDefault="00AB4196" w:rsidP="00AB4196">
      <w:pPr>
        <w:pStyle w:val="B1"/>
      </w:pPr>
      <w:r w:rsidRPr="00CB0C8A">
        <w:tab/>
        <w:t>For IP info the following principles apply:</w:t>
      </w:r>
    </w:p>
    <w:p w14:paraId="0543F859" w14:textId="77777777" w:rsidR="00AB4196" w:rsidRPr="00CB0C8A" w:rsidRDefault="00AB4196" w:rsidP="00AB4196">
      <w:pPr>
        <w:pStyle w:val="B2"/>
      </w:pPr>
      <w:r w:rsidRPr="00CB0C8A">
        <w:t>-</w:t>
      </w:r>
      <w:r w:rsidRPr="00CB0C8A">
        <w:tab/>
        <w:t>for IPv4, the UE-to-network Relay shall report TCP/UDP port ranges assigned to individual Remote UE(s) (along with the Remote User ID);</w:t>
      </w:r>
    </w:p>
    <w:p w14:paraId="1B9B29AE" w14:textId="70E67D46" w:rsidR="00AB4196" w:rsidRPr="00CB0C8A" w:rsidRDefault="00AB4196" w:rsidP="00AB4196">
      <w:pPr>
        <w:pStyle w:val="B2"/>
      </w:pPr>
      <w:r w:rsidRPr="00CB0C8A">
        <w:t>-</w:t>
      </w:r>
      <w:r w:rsidRPr="00CB0C8A">
        <w:tab/>
        <w:t>for IPv6, the UE-to-network Relay shall report IPv6 prefix(es) assigned to individual Remote UE(s) (along with the Remote User ID).</w:t>
      </w:r>
    </w:p>
    <w:p w14:paraId="2701E0D4" w14:textId="4099F7ED" w:rsidR="009A15FD" w:rsidRPr="00CB0C8A" w:rsidRDefault="000607CA" w:rsidP="00AB4196">
      <w:pPr>
        <w:pStyle w:val="EditorsNote"/>
      </w:pPr>
      <w:r w:rsidRPr="00677EA2">
        <w:t>Editor</w:t>
      </w:r>
      <w:r>
        <w:t>'</w:t>
      </w:r>
      <w:r w:rsidRPr="00677EA2">
        <w:t>s note:</w:t>
      </w:r>
      <w:r w:rsidR="009A15FD" w:rsidRPr="00256F31">
        <w:tab/>
      </w:r>
      <w:r w:rsidR="009A15FD" w:rsidRPr="00256F31">
        <w:rPr>
          <w:lang w:eastAsia="zh-CN"/>
        </w:rPr>
        <w:t>The privacy protection for Remote User ID depends on SA</w:t>
      </w:r>
      <w:r w:rsidR="001D5B1D">
        <w:rPr>
          <w:lang w:eastAsia="zh-CN"/>
        </w:rPr>
        <w:t> WG</w:t>
      </w:r>
      <w:r w:rsidR="009A15FD" w:rsidRPr="00256F31">
        <w:rPr>
          <w:lang w:eastAsia="zh-CN"/>
        </w:rPr>
        <w:t>3 design.</w:t>
      </w:r>
    </w:p>
    <w:p w14:paraId="09EA59ED" w14:textId="77777777" w:rsidR="00AB4196" w:rsidRPr="00CB0C8A" w:rsidRDefault="00AB4196" w:rsidP="00AB4196">
      <w:pPr>
        <w:rPr>
          <w:lang w:eastAsia="zh-CN"/>
        </w:rPr>
      </w:pPr>
      <w:r w:rsidRPr="00CB0C8A">
        <w:rPr>
          <w:lang w:eastAsia="zh-CN"/>
        </w:rPr>
        <w:t>The Remote UE Report message shall be sent when the Remote UE disconnects from the ProSe 5G UE-to-Network Relay (e.g. upon explicit layer-2 link release or based on the absence of keep alive messages over PC5) to inform the SMF that the Remote UE(s) have left.</w:t>
      </w:r>
    </w:p>
    <w:p w14:paraId="7E8881EE" w14:textId="6BCC9A84" w:rsidR="00AB4196" w:rsidRPr="00CB0C8A" w:rsidRDefault="00AB4196" w:rsidP="00AB4196">
      <w:pPr>
        <w:rPr>
          <w:lang w:eastAsia="zh-CN"/>
        </w:rPr>
      </w:pPr>
      <w:r w:rsidRPr="00CB0C8A">
        <w:rPr>
          <w:lang w:eastAsia="zh-CN"/>
        </w:rPr>
        <w:t xml:space="preserve">In the case of Registration Update procedure involving SMF change the Remote User IDs and related </w:t>
      </w:r>
      <w:r w:rsidR="008F2FF2">
        <w:rPr>
          <w:lang w:eastAsia="zh-CN"/>
        </w:rPr>
        <w:t>Remote UE</w:t>
      </w:r>
      <w:r w:rsidR="008F2FF2" w:rsidRPr="00CB0C8A">
        <w:rPr>
          <w:lang w:eastAsia="zh-CN"/>
        </w:rPr>
        <w:t xml:space="preserve"> </w:t>
      </w:r>
      <w:r w:rsidRPr="00CB0C8A">
        <w:rPr>
          <w:lang w:eastAsia="zh-CN"/>
        </w:rPr>
        <w:t>info corresponding to the connected Remote UEs are transferred to the new SMF as part of SM context transfer for the ProSe 5G UE-to-Network Relay.</w:t>
      </w:r>
    </w:p>
    <w:p w14:paraId="55ED8770" w14:textId="77777777" w:rsidR="00AB4196" w:rsidRPr="00CB0C8A" w:rsidRDefault="00AB4196" w:rsidP="00AB4196">
      <w:pPr>
        <w:pStyle w:val="NO"/>
        <w:rPr>
          <w:lang w:eastAsia="zh-CN"/>
        </w:rPr>
      </w:pPr>
      <w:r w:rsidRPr="00CB0C8A">
        <w:rPr>
          <w:lang w:eastAsia="zh-CN"/>
        </w:rPr>
        <w:t>NOTE 1:</w:t>
      </w:r>
      <w:r w:rsidRPr="00CB0C8A">
        <w:rPr>
          <w:lang w:eastAsia="zh-CN"/>
        </w:rPr>
        <w:tab/>
        <w:t>In order for the SMF to have the Remote UE(s) information, the HPLMN and the VPLMN where the ProSe 5G UE-to-Network Relay is authorised to operate, needs to support the transfer of the Remote UE related parameters in case the SMF is in the HPLMN.</w:t>
      </w:r>
    </w:p>
    <w:p w14:paraId="1471B6D2" w14:textId="77777777" w:rsidR="00AB4196" w:rsidRPr="00CB0C8A" w:rsidRDefault="00AB4196" w:rsidP="00AB4196">
      <w:pPr>
        <w:pStyle w:val="NO"/>
        <w:rPr>
          <w:lang w:eastAsia="zh-CN"/>
        </w:rPr>
      </w:pPr>
      <w:r w:rsidRPr="00CB0C8A">
        <w:rPr>
          <w:lang w:eastAsia="zh-CN"/>
        </w:rPr>
        <w:t>NOTE 2:</w:t>
      </w:r>
      <w:r w:rsidRPr="00CB0C8A">
        <w:rPr>
          <w:lang w:eastAsia="zh-CN"/>
        </w:rPr>
        <w:tab/>
        <w:t>When Remote UE(s) disconnect from the ProSe UE-to-Network Relay, it is up to implementation how relaying PDU sessions are cleared/disconnected by the ProSe 5G UE-to-Network Relay.</w:t>
      </w:r>
    </w:p>
    <w:p w14:paraId="697F55AD" w14:textId="2350A195" w:rsidR="00AB4196" w:rsidRPr="00CB0C8A" w:rsidRDefault="00AB4196" w:rsidP="00AB4196">
      <w:pPr>
        <w:rPr>
          <w:lang w:eastAsia="zh-CN"/>
        </w:rPr>
      </w:pPr>
      <w:r w:rsidRPr="00CB0C8A">
        <w:rPr>
          <w:lang w:eastAsia="zh-CN"/>
        </w:rPr>
        <w:t xml:space="preserve">After being connected to the ProSe 5G UE-to-Network Relay, the Remote UE keeps performing the measurement of the signal strength </w:t>
      </w:r>
      <w:r w:rsidRPr="008F2FF2">
        <w:rPr>
          <w:lang w:eastAsia="zh-CN"/>
        </w:rPr>
        <w:t xml:space="preserve">of </w:t>
      </w:r>
      <w:r w:rsidR="008F2FF2" w:rsidRPr="00870021">
        <w:rPr>
          <w:lang w:eastAsia="zh-CN"/>
        </w:rPr>
        <w:t>PC5 unicast link with</w:t>
      </w:r>
      <w:r w:rsidR="008F2FF2" w:rsidRPr="008F2FF2">
        <w:rPr>
          <w:lang w:eastAsia="zh-CN"/>
        </w:rPr>
        <w:t xml:space="preserve"> </w:t>
      </w:r>
      <w:r w:rsidRPr="008F2FF2">
        <w:rPr>
          <w:lang w:eastAsia="zh-CN"/>
        </w:rPr>
        <w:t>the</w:t>
      </w:r>
      <w:r w:rsidRPr="00CB0C8A">
        <w:rPr>
          <w:lang w:eastAsia="zh-CN"/>
        </w:rPr>
        <w:t xml:space="preserve"> ProSe 5G UE-to-Network Relay for relay reselection.</w:t>
      </w:r>
    </w:p>
    <w:p w14:paraId="5506C150" w14:textId="48805496" w:rsidR="00AB4196" w:rsidRDefault="00AB4196" w:rsidP="00AB4196">
      <w:pPr>
        <w:rPr>
          <w:lang w:eastAsia="zh-CN"/>
        </w:rPr>
      </w:pPr>
      <w:r w:rsidRPr="00CB0C8A">
        <w:rPr>
          <w:lang w:eastAsia="zh-CN"/>
        </w:rPr>
        <w:t xml:space="preserve">The solution can also work when the ProSe 5G UE-to-Network Relay UE connects in EPS using LTE. In this case for the Remote UE report the procedures defined in </w:t>
      </w:r>
      <w:r w:rsidR="00DE63F7" w:rsidRPr="00CB0C8A">
        <w:rPr>
          <w:lang w:eastAsia="zh-CN"/>
        </w:rPr>
        <w:t>TS</w:t>
      </w:r>
      <w:r w:rsidR="00DE63F7">
        <w:rPr>
          <w:lang w:eastAsia="zh-CN"/>
        </w:rPr>
        <w:t> </w:t>
      </w:r>
      <w:r w:rsidR="00DE63F7" w:rsidRPr="00CB0C8A">
        <w:rPr>
          <w:lang w:eastAsia="zh-CN"/>
        </w:rPr>
        <w:t>23.303</w:t>
      </w:r>
      <w:r w:rsidR="00DE63F7">
        <w:rPr>
          <w:lang w:eastAsia="zh-CN"/>
        </w:rPr>
        <w:t> </w:t>
      </w:r>
      <w:r w:rsidR="00DE63F7" w:rsidRPr="00CB0C8A">
        <w:rPr>
          <w:lang w:eastAsia="zh-CN"/>
        </w:rPr>
        <w:t>[</w:t>
      </w:r>
      <w:r w:rsidRPr="00CB0C8A">
        <w:rPr>
          <w:lang w:eastAsia="zh-CN"/>
        </w:rPr>
        <w:t>9] can be used.</w:t>
      </w:r>
    </w:p>
    <w:p w14:paraId="7F32F060" w14:textId="77777777" w:rsidR="00AB4196" w:rsidRPr="00CB0C8A" w:rsidRDefault="00AB4196" w:rsidP="00AB4196">
      <w:pPr>
        <w:pStyle w:val="Heading3"/>
        <w:rPr>
          <w:lang w:eastAsia="zh-CN"/>
        </w:rPr>
      </w:pPr>
      <w:bookmarkStart w:id="985" w:name="_Toc26173045"/>
      <w:bookmarkStart w:id="986" w:name="_Toc30666548"/>
      <w:bookmarkStart w:id="987" w:name="_Toc31029842"/>
      <w:bookmarkStart w:id="988" w:name="_Toc31030733"/>
      <w:bookmarkStart w:id="989" w:name="_Toc43388300"/>
      <w:bookmarkStart w:id="990" w:name="_Toc43735530"/>
      <w:bookmarkStart w:id="991" w:name="_Toc50130517"/>
      <w:bookmarkStart w:id="992" w:name="_Toc50133831"/>
      <w:bookmarkStart w:id="993" w:name="_Toc50134171"/>
      <w:bookmarkStart w:id="994" w:name="_Toc50557123"/>
      <w:bookmarkStart w:id="995" w:name="_Toc50548799"/>
      <w:bookmarkStart w:id="996" w:name="_Toc55202104"/>
      <w:bookmarkStart w:id="997" w:name="_Toc55193621"/>
      <w:r w:rsidRPr="00CB0C8A">
        <w:rPr>
          <w:lang w:eastAsia="zh-CN"/>
        </w:rPr>
        <w:lastRenderedPageBreak/>
        <w:t>6.6.3</w:t>
      </w:r>
      <w:r w:rsidRPr="00CB0C8A">
        <w:rPr>
          <w:lang w:eastAsia="zh-CN"/>
        </w:rPr>
        <w:tab/>
      </w:r>
      <w:r w:rsidRPr="00CB0C8A">
        <w:t xml:space="preserve">Impacts on </w:t>
      </w:r>
      <w:r w:rsidRPr="00D832BF">
        <w:rPr>
          <w:rFonts w:hint="eastAsia"/>
          <w:lang w:eastAsia="zh-CN"/>
        </w:rPr>
        <w:t>s</w:t>
      </w:r>
      <w:r w:rsidRPr="00D832BF">
        <w:rPr>
          <w:lang w:eastAsia="zh-CN"/>
        </w:rPr>
        <w:t>ervices</w:t>
      </w:r>
      <w:r w:rsidRPr="00D832BF">
        <w:rPr>
          <w:rFonts w:hint="eastAsia"/>
          <w:lang w:eastAsia="zh-CN"/>
        </w:rPr>
        <w:t>,</w:t>
      </w:r>
      <w:r w:rsidRPr="00CB0C8A">
        <w:t xml:space="preserve"> </w:t>
      </w:r>
      <w:r w:rsidRPr="00B97AC8">
        <w:t>entities and interfaces</w:t>
      </w:r>
      <w:bookmarkEnd w:id="985"/>
      <w:bookmarkEnd w:id="986"/>
      <w:bookmarkEnd w:id="987"/>
      <w:bookmarkEnd w:id="988"/>
      <w:bookmarkEnd w:id="989"/>
      <w:bookmarkEnd w:id="990"/>
      <w:bookmarkEnd w:id="991"/>
      <w:bookmarkEnd w:id="992"/>
      <w:bookmarkEnd w:id="993"/>
      <w:bookmarkEnd w:id="994"/>
      <w:bookmarkEnd w:id="995"/>
      <w:bookmarkEnd w:id="996"/>
      <w:bookmarkEnd w:id="997"/>
    </w:p>
    <w:p w14:paraId="603C9CAB" w14:textId="77777777" w:rsidR="00AB4196" w:rsidRPr="00CB0C8A" w:rsidRDefault="00AB4196" w:rsidP="00AB4196">
      <w:r w:rsidRPr="00CB0C8A">
        <w:t>The solution has impacts in the following entities:</w:t>
      </w:r>
    </w:p>
    <w:p w14:paraId="10532776" w14:textId="77777777" w:rsidR="00AB4196" w:rsidRPr="00186211" w:rsidRDefault="00AB4196" w:rsidP="00AB4196">
      <w:pPr>
        <w:rPr>
          <w:b/>
          <w:bCs/>
        </w:rPr>
      </w:pPr>
      <w:r w:rsidRPr="00186211">
        <w:rPr>
          <w:b/>
          <w:bCs/>
        </w:rPr>
        <w:t>SMF:</w:t>
      </w:r>
    </w:p>
    <w:p w14:paraId="611D9D73" w14:textId="77777777" w:rsidR="00AB4196" w:rsidRPr="00CB0C8A" w:rsidRDefault="00AB4196" w:rsidP="00AB4196">
      <w:pPr>
        <w:pStyle w:val="B1"/>
      </w:pPr>
      <w:r w:rsidRPr="00CB0C8A">
        <w:t>-</w:t>
      </w:r>
      <w:r w:rsidRPr="00CB0C8A">
        <w:tab/>
        <w:t>Needs to support procedures for Remote UE report.</w:t>
      </w:r>
    </w:p>
    <w:p w14:paraId="482E3ED6" w14:textId="77777777" w:rsidR="00AB4196" w:rsidRPr="00186211" w:rsidRDefault="00AB4196" w:rsidP="00AB4196">
      <w:pPr>
        <w:rPr>
          <w:b/>
          <w:bCs/>
          <w:lang w:eastAsia="zh-CN"/>
        </w:rPr>
      </w:pPr>
      <w:r w:rsidRPr="00186211">
        <w:rPr>
          <w:b/>
          <w:bCs/>
        </w:rPr>
        <w:t>UE:</w:t>
      </w:r>
    </w:p>
    <w:p w14:paraId="312D6D76" w14:textId="77777777" w:rsidR="00AB4196" w:rsidRPr="00CB0C8A" w:rsidRDefault="00AB4196" w:rsidP="00AB4196">
      <w:pPr>
        <w:pStyle w:val="B1"/>
      </w:pPr>
      <w:r w:rsidRPr="00CB0C8A">
        <w:t>-</w:t>
      </w:r>
      <w:r w:rsidRPr="00CB0C8A">
        <w:tab/>
        <w:t>Needs to support procedures for Remote UE and ProSe 5G UE-to-Network Relay.</w:t>
      </w:r>
    </w:p>
    <w:p w14:paraId="36CD19EA" w14:textId="77777777" w:rsidR="00AB4196" w:rsidRPr="00CB0C8A" w:rsidRDefault="00AB4196" w:rsidP="00AB4196">
      <w:pPr>
        <w:pStyle w:val="Heading2"/>
        <w:rPr>
          <w:lang w:eastAsia="zh-CN"/>
        </w:rPr>
      </w:pPr>
      <w:bookmarkStart w:id="998" w:name="_Toc26173046"/>
      <w:bookmarkStart w:id="999" w:name="_Toc30666549"/>
      <w:bookmarkStart w:id="1000" w:name="_Toc31029843"/>
      <w:bookmarkStart w:id="1001" w:name="_Toc31030734"/>
      <w:bookmarkStart w:id="1002" w:name="_Toc43388301"/>
      <w:bookmarkStart w:id="1003" w:name="_Toc43735531"/>
      <w:bookmarkStart w:id="1004" w:name="_Toc50130518"/>
      <w:bookmarkStart w:id="1005" w:name="_Toc50133832"/>
      <w:bookmarkStart w:id="1006" w:name="_Toc50134172"/>
      <w:bookmarkStart w:id="1007" w:name="_Toc50557124"/>
      <w:bookmarkStart w:id="1008" w:name="_Toc50548800"/>
      <w:bookmarkStart w:id="1009" w:name="_Toc55202105"/>
      <w:bookmarkStart w:id="1010" w:name="_Toc55193622"/>
      <w:r w:rsidRPr="00CB0C8A">
        <w:t>6.7</w:t>
      </w:r>
      <w:r w:rsidRPr="00CB0C8A">
        <w:tab/>
        <w:t>Solution #7: Indirect Communication via Layer 2 UE-to-Network Relay UE</w:t>
      </w:r>
      <w:bookmarkEnd w:id="998"/>
      <w:bookmarkEnd w:id="999"/>
      <w:bookmarkEnd w:id="1000"/>
      <w:bookmarkEnd w:id="1001"/>
      <w:bookmarkEnd w:id="1002"/>
      <w:bookmarkEnd w:id="1003"/>
      <w:bookmarkEnd w:id="1004"/>
      <w:bookmarkEnd w:id="1005"/>
      <w:bookmarkEnd w:id="1006"/>
      <w:bookmarkEnd w:id="1007"/>
      <w:bookmarkEnd w:id="1008"/>
      <w:bookmarkEnd w:id="1009"/>
      <w:bookmarkEnd w:id="1010"/>
    </w:p>
    <w:p w14:paraId="7567FBDF" w14:textId="77777777" w:rsidR="00AB4196" w:rsidRPr="00CB0C8A" w:rsidRDefault="00AB4196" w:rsidP="00AB4196">
      <w:pPr>
        <w:pStyle w:val="Heading3"/>
      </w:pPr>
      <w:bookmarkStart w:id="1011" w:name="_Toc26173047"/>
      <w:bookmarkStart w:id="1012" w:name="_Toc30666550"/>
      <w:bookmarkStart w:id="1013" w:name="_Toc31029844"/>
      <w:bookmarkStart w:id="1014" w:name="_Toc31030735"/>
      <w:bookmarkStart w:id="1015" w:name="_Toc43388302"/>
      <w:bookmarkStart w:id="1016" w:name="_Toc43735532"/>
      <w:bookmarkStart w:id="1017" w:name="_Toc50130519"/>
      <w:bookmarkStart w:id="1018" w:name="_Toc50133833"/>
      <w:bookmarkStart w:id="1019" w:name="_Toc50134173"/>
      <w:bookmarkStart w:id="1020" w:name="_Toc50557125"/>
      <w:bookmarkStart w:id="1021" w:name="_Toc50548801"/>
      <w:bookmarkStart w:id="1022" w:name="_Toc55202106"/>
      <w:bookmarkStart w:id="1023" w:name="_Toc55193623"/>
      <w:r w:rsidRPr="00CB0C8A">
        <w:t>6.7.1</w:t>
      </w:r>
      <w:r w:rsidRPr="00CB0C8A">
        <w:tab/>
        <w:t>Introduction</w:t>
      </w:r>
      <w:bookmarkEnd w:id="1011"/>
      <w:bookmarkEnd w:id="1012"/>
      <w:bookmarkEnd w:id="1013"/>
      <w:bookmarkEnd w:id="1014"/>
      <w:bookmarkEnd w:id="1015"/>
      <w:bookmarkEnd w:id="1016"/>
      <w:bookmarkEnd w:id="1017"/>
      <w:bookmarkEnd w:id="1018"/>
      <w:bookmarkEnd w:id="1019"/>
      <w:bookmarkEnd w:id="1020"/>
      <w:bookmarkEnd w:id="1021"/>
      <w:bookmarkEnd w:id="1022"/>
      <w:bookmarkEnd w:id="1023"/>
    </w:p>
    <w:p w14:paraId="3136A05C" w14:textId="77777777" w:rsidR="00AB4196" w:rsidRPr="00CB0C8A" w:rsidRDefault="00AB4196" w:rsidP="00AB4196">
      <w:r w:rsidRPr="00CB0C8A">
        <w:t>The solution addresses the following aspect highlighted in key issue #3 (Support UE-to-Network Relay UE):</w:t>
      </w:r>
    </w:p>
    <w:p w14:paraId="17B2B720" w14:textId="77777777" w:rsidR="00AB4196" w:rsidRPr="00CB0C8A" w:rsidRDefault="00AB4196" w:rsidP="00AB4196">
      <w:pPr>
        <w:pStyle w:val="B1"/>
      </w:pPr>
      <w:r w:rsidRPr="00CB0C8A">
        <w:t>-</w:t>
      </w:r>
      <w:r w:rsidRPr="00CB0C8A">
        <w:tab/>
        <w:t>How to transfer data between the Remote UE and the network over the UE-to-Network Relay UE.</w:t>
      </w:r>
    </w:p>
    <w:p w14:paraId="3E2807F7" w14:textId="77777777" w:rsidR="00AB4196" w:rsidRPr="00CB0C8A" w:rsidRDefault="00AB4196" w:rsidP="00AB4196">
      <w:r w:rsidRPr="00CB0C8A">
        <w:t>The solution proposes a protocol architecture to support a Layer 2 UE-to-Network Relay UE (see Annex A).</w:t>
      </w:r>
    </w:p>
    <w:p w14:paraId="20C65132" w14:textId="77777777" w:rsidR="00AB4196" w:rsidRPr="00CB0C8A" w:rsidRDefault="00AB4196" w:rsidP="00AB4196">
      <w:r w:rsidRPr="00CB0C8A">
        <w:t>This solution works only for NR/5GC network relays. It does not apply when the UE-to-Network Relay UE is out of coverage of NR/5GC.</w:t>
      </w:r>
    </w:p>
    <w:p w14:paraId="7325A30F" w14:textId="77777777" w:rsidR="00AB4196" w:rsidRPr="00CB0C8A" w:rsidRDefault="00AB4196" w:rsidP="00AB4196">
      <w:pPr>
        <w:pStyle w:val="Heading3"/>
      </w:pPr>
      <w:bookmarkStart w:id="1024" w:name="_Toc26173048"/>
      <w:bookmarkStart w:id="1025" w:name="_Toc30666551"/>
      <w:bookmarkStart w:id="1026" w:name="_Toc31029845"/>
      <w:bookmarkStart w:id="1027" w:name="_Toc31030736"/>
      <w:bookmarkStart w:id="1028" w:name="_Toc43388303"/>
      <w:bookmarkStart w:id="1029" w:name="_Toc43735533"/>
      <w:bookmarkStart w:id="1030" w:name="_Toc50130520"/>
      <w:bookmarkStart w:id="1031" w:name="_Toc50133834"/>
      <w:bookmarkStart w:id="1032" w:name="_Toc50134174"/>
      <w:bookmarkStart w:id="1033" w:name="_Toc50557126"/>
      <w:bookmarkStart w:id="1034" w:name="_Toc50548802"/>
      <w:bookmarkStart w:id="1035" w:name="_Toc55202107"/>
      <w:bookmarkStart w:id="1036" w:name="_Toc55193624"/>
      <w:r w:rsidRPr="00CB0C8A">
        <w:t>6.7.2</w:t>
      </w:r>
      <w:r w:rsidRPr="00CB0C8A">
        <w:tab/>
        <w:t>Functional Description</w:t>
      </w:r>
      <w:bookmarkEnd w:id="1024"/>
      <w:bookmarkEnd w:id="1025"/>
      <w:bookmarkEnd w:id="1026"/>
      <w:bookmarkEnd w:id="1027"/>
      <w:bookmarkEnd w:id="1028"/>
      <w:bookmarkEnd w:id="1029"/>
      <w:bookmarkEnd w:id="1030"/>
      <w:bookmarkEnd w:id="1031"/>
      <w:bookmarkEnd w:id="1032"/>
      <w:bookmarkEnd w:id="1033"/>
      <w:bookmarkEnd w:id="1034"/>
      <w:bookmarkEnd w:id="1035"/>
      <w:bookmarkEnd w:id="1036"/>
    </w:p>
    <w:p w14:paraId="05ED63A0" w14:textId="77777777" w:rsidR="00AB4196" w:rsidRPr="00CB0C8A" w:rsidRDefault="00AB4196" w:rsidP="00AB4196">
      <w:pPr>
        <w:pStyle w:val="Heading4"/>
      </w:pPr>
      <w:bookmarkStart w:id="1037" w:name="_Toc26173049"/>
      <w:bookmarkStart w:id="1038" w:name="_Toc30666552"/>
      <w:bookmarkStart w:id="1039" w:name="_Toc31029846"/>
      <w:bookmarkStart w:id="1040" w:name="_Toc31030737"/>
      <w:bookmarkStart w:id="1041" w:name="_Toc43388304"/>
      <w:bookmarkStart w:id="1042" w:name="_Toc43735534"/>
      <w:bookmarkStart w:id="1043" w:name="_Toc50130521"/>
      <w:bookmarkStart w:id="1044" w:name="_Toc50133835"/>
      <w:bookmarkStart w:id="1045" w:name="_Toc50134175"/>
      <w:bookmarkStart w:id="1046" w:name="_Toc50557127"/>
      <w:bookmarkStart w:id="1047" w:name="_Toc50548803"/>
      <w:bookmarkStart w:id="1048" w:name="_Toc55202108"/>
      <w:bookmarkStart w:id="1049" w:name="_Toc55193625"/>
      <w:r w:rsidRPr="00CB0C8A">
        <w:t>6.7.2.1</w:t>
      </w:r>
      <w:r w:rsidRPr="00CB0C8A">
        <w:tab/>
        <w:t>General</w:t>
      </w:r>
      <w:bookmarkEnd w:id="1037"/>
      <w:bookmarkEnd w:id="1038"/>
      <w:bookmarkEnd w:id="1039"/>
      <w:bookmarkEnd w:id="1040"/>
      <w:bookmarkEnd w:id="1041"/>
      <w:bookmarkEnd w:id="1042"/>
      <w:bookmarkEnd w:id="1043"/>
      <w:bookmarkEnd w:id="1044"/>
      <w:bookmarkEnd w:id="1045"/>
      <w:bookmarkEnd w:id="1046"/>
      <w:bookmarkEnd w:id="1047"/>
      <w:bookmarkEnd w:id="1048"/>
      <w:bookmarkEnd w:id="1049"/>
    </w:p>
    <w:p w14:paraId="7F139743" w14:textId="77777777" w:rsidR="00AB4196" w:rsidRPr="00CB0C8A" w:rsidRDefault="00AB4196" w:rsidP="00AB4196">
      <w:r w:rsidRPr="00CB0C8A">
        <w:t>In this clause, the protocol architecture supporting a L2 UE-to-Network Relay UE is provided.</w:t>
      </w:r>
    </w:p>
    <w:p w14:paraId="2D9ED0A3" w14:textId="77777777" w:rsidR="00AB4196" w:rsidRPr="00CB0C8A" w:rsidRDefault="00AB4196" w:rsidP="00AB4196">
      <w:r w:rsidRPr="00CB0C8A">
        <w:t>The L2 UE-to-Network Relay UE provides forwarding functionality that can relay any type of traffic over the PC5 link.</w:t>
      </w:r>
    </w:p>
    <w:p w14:paraId="40B6DB40" w14:textId="77777777" w:rsidR="00AB4196" w:rsidRPr="00CB0C8A" w:rsidRDefault="00AB4196" w:rsidP="00AB4196">
      <w:r w:rsidRPr="00CB0C8A">
        <w:t>The L2 UE-to-Network Relay UE provides the functionality to support connectivity to the 5GS for Remote UEs. A UE is considered to be a Remote UE if it has successfully established a PC5 link to the L2 UE-to-Network Relay UE. A Remote UE can be located within NG-RAN coverage or outside of NG-RAN coverage.</w:t>
      </w:r>
    </w:p>
    <w:p w14:paraId="4205FE84" w14:textId="77777777" w:rsidR="00AB4196" w:rsidRPr="00CB0C8A" w:rsidRDefault="00AB4196" w:rsidP="00AB4196">
      <w:pPr>
        <w:pStyle w:val="Heading4"/>
      </w:pPr>
      <w:bookmarkStart w:id="1050" w:name="_Toc26173050"/>
      <w:bookmarkStart w:id="1051" w:name="_Toc30666553"/>
      <w:bookmarkStart w:id="1052" w:name="_Toc31029847"/>
      <w:bookmarkStart w:id="1053" w:name="_Toc31030738"/>
      <w:bookmarkStart w:id="1054" w:name="_Toc43388305"/>
      <w:bookmarkStart w:id="1055" w:name="_Toc43735535"/>
      <w:bookmarkStart w:id="1056" w:name="_Toc50130522"/>
      <w:bookmarkStart w:id="1057" w:name="_Toc50133836"/>
      <w:bookmarkStart w:id="1058" w:name="_Toc50134176"/>
      <w:bookmarkStart w:id="1059" w:name="_Toc50557128"/>
      <w:bookmarkStart w:id="1060" w:name="_Toc50548804"/>
      <w:bookmarkStart w:id="1061" w:name="_Toc55202109"/>
      <w:bookmarkStart w:id="1062" w:name="_Toc55193626"/>
      <w:r w:rsidRPr="00CB0C8A">
        <w:t>6.7.2.2</w:t>
      </w:r>
      <w:r w:rsidRPr="00CB0C8A">
        <w:tab/>
        <w:t>Control and User Plane Protocols</w:t>
      </w:r>
      <w:bookmarkEnd w:id="1050"/>
      <w:bookmarkEnd w:id="1051"/>
      <w:bookmarkEnd w:id="1052"/>
      <w:bookmarkEnd w:id="1053"/>
      <w:bookmarkEnd w:id="1054"/>
      <w:bookmarkEnd w:id="1055"/>
      <w:bookmarkEnd w:id="1056"/>
      <w:bookmarkEnd w:id="1057"/>
      <w:bookmarkEnd w:id="1058"/>
      <w:bookmarkEnd w:id="1059"/>
      <w:bookmarkEnd w:id="1060"/>
      <w:bookmarkEnd w:id="1061"/>
      <w:bookmarkEnd w:id="1062"/>
    </w:p>
    <w:p w14:paraId="7B01E6BD" w14:textId="77777777" w:rsidR="00AB4196" w:rsidRPr="00CB0C8A" w:rsidRDefault="00AB4196" w:rsidP="00AB4196">
      <w:r w:rsidRPr="00CB0C8A">
        <w:t>The control and user plane protocols stacks are based on the architectural reference model described in Annex A.</w:t>
      </w:r>
    </w:p>
    <w:p w14:paraId="12FDEA3B" w14:textId="77777777" w:rsidR="00AB4196" w:rsidRPr="00CB0C8A" w:rsidRDefault="00AB4196" w:rsidP="00AB4196">
      <w:pPr>
        <w:pStyle w:val="Heading4"/>
        <w:rPr>
          <w:noProof/>
        </w:rPr>
      </w:pPr>
      <w:bookmarkStart w:id="1063" w:name="_Toc26173051"/>
      <w:bookmarkStart w:id="1064" w:name="_Toc30666554"/>
      <w:bookmarkStart w:id="1065" w:name="_Toc31029848"/>
      <w:bookmarkStart w:id="1066" w:name="_Toc31030739"/>
      <w:bookmarkStart w:id="1067" w:name="_Toc43388306"/>
      <w:bookmarkStart w:id="1068" w:name="_Toc43735536"/>
      <w:bookmarkStart w:id="1069" w:name="_Toc50130523"/>
      <w:bookmarkStart w:id="1070" w:name="_Toc50133837"/>
      <w:bookmarkStart w:id="1071" w:name="_Toc50134177"/>
      <w:bookmarkStart w:id="1072" w:name="_Toc50557129"/>
      <w:bookmarkStart w:id="1073" w:name="_Toc50548805"/>
      <w:bookmarkStart w:id="1074" w:name="_Toc55202110"/>
      <w:bookmarkStart w:id="1075" w:name="_Toc55193627"/>
      <w:r w:rsidRPr="00CB0C8A">
        <w:rPr>
          <w:noProof/>
        </w:rPr>
        <w:t>6.7.2.3</w:t>
      </w:r>
      <w:r w:rsidRPr="00CB0C8A">
        <w:rPr>
          <w:noProof/>
        </w:rPr>
        <w:tab/>
        <w:t>Network Selection</w:t>
      </w:r>
      <w:bookmarkEnd w:id="1063"/>
      <w:bookmarkEnd w:id="1064"/>
      <w:bookmarkEnd w:id="1065"/>
      <w:bookmarkEnd w:id="1066"/>
      <w:bookmarkEnd w:id="1067"/>
      <w:bookmarkEnd w:id="1068"/>
      <w:bookmarkEnd w:id="1069"/>
      <w:bookmarkEnd w:id="1070"/>
      <w:bookmarkEnd w:id="1071"/>
      <w:bookmarkEnd w:id="1072"/>
      <w:bookmarkEnd w:id="1073"/>
      <w:bookmarkEnd w:id="1074"/>
      <w:bookmarkEnd w:id="1075"/>
    </w:p>
    <w:p w14:paraId="320F9FCB" w14:textId="4CEACB3B" w:rsidR="00AB4196" w:rsidRDefault="00AB4196" w:rsidP="00AB4196">
      <w:pPr>
        <w:rPr>
          <w:lang w:eastAsia="zh-CN"/>
        </w:rPr>
      </w:pPr>
      <w:r w:rsidRPr="00CB0C8A">
        <w:t>Network selection comprises PLMN selection and access network selection. Access network selection for a Remote UE comprises UE-to-Network relay discovery and selection. The Remote UE performs PLMN selection in accordance with the PLMN selected by the UE-to-Network Relay.</w:t>
      </w:r>
      <w:r w:rsidR="00AC681C" w:rsidRPr="00AC681C">
        <w:t xml:space="preserve"> </w:t>
      </w:r>
      <w:r w:rsidR="00AC681C">
        <w:t xml:space="preserve">The Relay UE provides serving PLMN information and other PLMNs information </w:t>
      </w:r>
      <w:r w:rsidR="004B6EE1">
        <w:t xml:space="preserve">(i.e. supported by the same NG-RAN node serving the Relay UE in MOCN configuration) </w:t>
      </w:r>
      <w:r w:rsidR="00AC681C">
        <w:t>in System Information to the Remote UE in order to perform PLMN selection during discovery.</w:t>
      </w:r>
    </w:p>
    <w:p w14:paraId="1C71F7BB" w14:textId="77777777" w:rsidR="00AB4196" w:rsidRPr="00CB0C8A" w:rsidRDefault="00AB4196" w:rsidP="00AB4196">
      <w:r w:rsidRPr="00CB0C8A">
        <w:t>The Remote UE and UE-to-Network Relay UE are by definition served by the same NG-RAN.</w:t>
      </w:r>
    </w:p>
    <w:p w14:paraId="5B397143" w14:textId="77777777" w:rsidR="00AB4196" w:rsidRPr="00CB0C8A" w:rsidRDefault="00AB4196" w:rsidP="00AB4196">
      <w:pPr>
        <w:pStyle w:val="Heading4"/>
        <w:rPr>
          <w:noProof/>
        </w:rPr>
      </w:pPr>
      <w:bookmarkStart w:id="1076" w:name="_Toc26173052"/>
      <w:bookmarkStart w:id="1077" w:name="_Toc30666555"/>
      <w:bookmarkStart w:id="1078" w:name="_Toc31029849"/>
      <w:bookmarkStart w:id="1079" w:name="_Toc31030740"/>
      <w:bookmarkStart w:id="1080" w:name="_Toc43388307"/>
      <w:bookmarkStart w:id="1081" w:name="_Toc43735537"/>
      <w:bookmarkStart w:id="1082" w:name="_Toc50130524"/>
      <w:bookmarkStart w:id="1083" w:name="_Toc50133838"/>
      <w:bookmarkStart w:id="1084" w:name="_Toc50134178"/>
      <w:bookmarkStart w:id="1085" w:name="_Toc50557130"/>
      <w:bookmarkStart w:id="1086" w:name="_Toc50548806"/>
      <w:bookmarkStart w:id="1087" w:name="_Toc55202111"/>
      <w:bookmarkStart w:id="1088" w:name="_Toc55193628"/>
      <w:r w:rsidRPr="00CB0C8A">
        <w:rPr>
          <w:noProof/>
        </w:rPr>
        <w:t>6.7.2.4</w:t>
      </w:r>
      <w:r w:rsidRPr="00CB0C8A">
        <w:rPr>
          <w:noProof/>
        </w:rPr>
        <w:tab/>
        <w:t>Authorization and provisioning</w:t>
      </w:r>
      <w:bookmarkEnd w:id="1076"/>
      <w:bookmarkEnd w:id="1077"/>
      <w:bookmarkEnd w:id="1078"/>
      <w:bookmarkEnd w:id="1079"/>
      <w:bookmarkEnd w:id="1080"/>
      <w:bookmarkEnd w:id="1081"/>
      <w:bookmarkEnd w:id="1082"/>
      <w:bookmarkEnd w:id="1083"/>
      <w:bookmarkEnd w:id="1084"/>
      <w:bookmarkEnd w:id="1085"/>
      <w:bookmarkEnd w:id="1086"/>
      <w:bookmarkEnd w:id="1087"/>
      <w:bookmarkEnd w:id="1088"/>
    </w:p>
    <w:p w14:paraId="45BAF73F" w14:textId="77777777" w:rsidR="00AB4196" w:rsidRPr="00CB0C8A" w:rsidRDefault="00AB4196" w:rsidP="00AB4196">
      <w:r w:rsidRPr="00CB0C8A">
        <w:t>In order to enable a (Remote) UE out of coverage to gain connectivity to the network, it is important to allow such UE by means of (pre)configuration to discover potential UE-to-Network Relay UEs through which it could gain access to the 5GS. To do so:</w:t>
      </w:r>
    </w:p>
    <w:p w14:paraId="30AC18E9" w14:textId="77777777" w:rsidR="00AB4196" w:rsidRPr="00CB0C8A" w:rsidRDefault="00AB4196" w:rsidP="00AB4196">
      <w:r w:rsidRPr="00CB0C8A">
        <w:t>Parameters for UE-to-Network Relay UE discovery and for communication over NR PC5 may be made available to the Remote UE as follows:</w:t>
      </w:r>
    </w:p>
    <w:p w14:paraId="55446122" w14:textId="77777777" w:rsidR="00AB4196" w:rsidRPr="00CB0C8A" w:rsidRDefault="00AB4196" w:rsidP="00AB4196">
      <w:pPr>
        <w:pStyle w:val="B1"/>
      </w:pPr>
      <w:r w:rsidRPr="00CB0C8A">
        <w:lastRenderedPageBreak/>
        <w:t>-</w:t>
      </w:r>
      <w:r w:rsidRPr="00CB0C8A">
        <w:tab/>
        <w:t>Pre-configured in the ME and/or configured in the UICC</w:t>
      </w:r>
      <w:r>
        <w:t>;</w:t>
      </w:r>
    </w:p>
    <w:p w14:paraId="3B4F41EC" w14:textId="77777777" w:rsidR="00AB4196" w:rsidRPr="00CB0C8A" w:rsidRDefault="00AB4196" w:rsidP="00AB4196">
      <w:pPr>
        <w:pStyle w:val="B1"/>
      </w:pPr>
      <w:r w:rsidRPr="00CB0C8A">
        <w:t>-</w:t>
      </w:r>
      <w:r w:rsidRPr="00CB0C8A">
        <w:tab/>
        <w:t>Provided or updated by the PCF to the UE in the serving PLMN.</w:t>
      </w:r>
    </w:p>
    <w:p w14:paraId="6AA0DC24" w14:textId="77777777" w:rsidR="00AB4196" w:rsidRPr="00CB0C8A" w:rsidRDefault="00AB4196" w:rsidP="00AB4196">
      <w:r w:rsidRPr="00CB0C8A">
        <w:t>It is also important that a UE be authorized to operate as a UE-to-Network Relay UE. A UE may only operate as a UE-to-Network Relay UE when served by the network.</w:t>
      </w:r>
    </w:p>
    <w:p w14:paraId="382A3003" w14:textId="77777777" w:rsidR="00AB4196" w:rsidRPr="00CB0C8A" w:rsidRDefault="00AB4196" w:rsidP="00AB4196">
      <w:r w:rsidRPr="00CB0C8A">
        <w:t>Parameters for a UE to operate as a UE-to-Network Relay UE, for discovery of Remote UEs over NR PC5 and for communication over NR PC5 may be made available to the UE as follows:</w:t>
      </w:r>
    </w:p>
    <w:p w14:paraId="4580C240" w14:textId="77777777" w:rsidR="00AB4196" w:rsidRPr="00CB0C8A" w:rsidRDefault="00AB4196" w:rsidP="00AB4196">
      <w:pPr>
        <w:pStyle w:val="B1"/>
      </w:pPr>
      <w:r w:rsidRPr="00CB0C8A">
        <w:t>-</w:t>
      </w:r>
      <w:r w:rsidRPr="00CB0C8A">
        <w:tab/>
        <w:t>Pre-configured in the ME and/or configured in the UICC</w:t>
      </w:r>
      <w:r>
        <w:t>;</w:t>
      </w:r>
    </w:p>
    <w:p w14:paraId="77A8DEF3" w14:textId="77777777" w:rsidR="00AB4196" w:rsidRPr="00CB0C8A" w:rsidRDefault="00AB4196" w:rsidP="00AB4196">
      <w:pPr>
        <w:pStyle w:val="B1"/>
      </w:pPr>
      <w:r w:rsidRPr="00CB0C8A">
        <w:t>-</w:t>
      </w:r>
      <w:r w:rsidRPr="00CB0C8A">
        <w:tab/>
        <w:t>Provided or updated by the PCF to the UE in the serving PLMN</w:t>
      </w:r>
      <w:r>
        <w:t>.</w:t>
      </w:r>
    </w:p>
    <w:p w14:paraId="247DF7FB" w14:textId="77777777" w:rsidR="00AB4196" w:rsidRPr="00CB0C8A" w:rsidRDefault="00AB4196" w:rsidP="00AB4196">
      <w:r w:rsidRPr="00CB0C8A">
        <w:t>It should be possible for the HPLMN PCF to provide authorization for a UE to operate as a Remote UE or as a UE-to-Network Relay UE on a per PLMN basis. It should also be possible for the Serving PLMN to provide/revoke such authorization in which case it shall override any corresponding information provided by the HPLMN.</w:t>
      </w:r>
    </w:p>
    <w:p w14:paraId="74C34EDD" w14:textId="20FC337A" w:rsidR="00DF1399" w:rsidRPr="00CB0C8A" w:rsidRDefault="00DF1399" w:rsidP="00870021">
      <w:r>
        <w:rPr>
          <w:rFonts w:eastAsia="DengXian"/>
        </w:rPr>
        <w:t>PCF based s</w:t>
      </w:r>
      <w:r w:rsidRPr="00D92AFB">
        <w:rPr>
          <w:rFonts w:eastAsia="DengXian"/>
        </w:rPr>
        <w:t xml:space="preserve">ervice authorization and provisioning </w:t>
      </w:r>
      <w:r>
        <w:rPr>
          <w:rFonts w:eastAsia="DengXian"/>
        </w:rPr>
        <w:t xml:space="preserve">solution </w:t>
      </w:r>
      <w:r w:rsidRPr="00D92AFB">
        <w:rPr>
          <w:rFonts w:eastAsia="DengXian"/>
        </w:rPr>
        <w:t>for Layer-</w:t>
      </w:r>
      <w:r>
        <w:rPr>
          <w:rFonts w:eastAsia="DengXian"/>
        </w:rPr>
        <w:t>2</w:t>
      </w:r>
      <w:r w:rsidRPr="00D92AFB">
        <w:rPr>
          <w:rFonts w:eastAsia="DengXian"/>
        </w:rPr>
        <w:t xml:space="preserve"> UE-to-Network Relay </w:t>
      </w:r>
      <w:r>
        <w:rPr>
          <w:rFonts w:eastAsia="DengXian"/>
        </w:rPr>
        <w:t>could reuse</w:t>
      </w:r>
      <w:r w:rsidRPr="00D92AFB">
        <w:rPr>
          <w:rFonts w:eastAsia="DengXian"/>
        </w:rPr>
        <w:t xml:space="preserve"> Solution #</w:t>
      </w:r>
      <w:r w:rsidR="00515985">
        <w:rPr>
          <w:rFonts w:eastAsia="DengXian" w:hint="eastAsia"/>
          <w:lang w:eastAsia="zh-CN"/>
        </w:rPr>
        <w:t>35</w:t>
      </w:r>
      <w:r w:rsidRPr="00D92AFB">
        <w:rPr>
          <w:rFonts w:eastAsia="DengXian"/>
        </w:rPr>
        <w:t>.</w:t>
      </w:r>
    </w:p>
    <w:p w14:paraId="65CE0A33" w14:textId="77777777" w:rsidR="00AB4196" w:rsidRPr="00CB0C8A" w:rsidRDefault="00AB4196" w:rsidP="00AB4196">
      <w:pPr>
        <w:pStyle w:val="Heading4"/>
        <w:rPr>
          <w:noProof/>
        </w:rPr>
      </w:pPr>
      <w:bookmarkStart w:id="1089" w:name="_Toc26173053"/>
      <w:bookmarkStart w:id="1090" w:name="_Toc30666556"/>
      <w:bookmarkStart w:id="1091" w:name="_Toc31029850"/>
      <w:bookmarkStart w:id="1092" w:name="_Toc31030741"/>
      <w:bookmarkStart w:id="1093" w:name="_Toc43388308"/>
      <w:bookmarkStart w:id="1094" w:name="_Toc43735538"/>
      <w:bookmarkStart w:id="1095" w:name="_Toc50130525"/>
      <w:bookmarkStart w:id="1096" w:name="_Toc50133839"/>
      <w:bookmarkStart w:id="1097" w:name="_Toc50134179"/>
      <w:bookmarkStart w:id="1098" w:name="_Toc50557131"/>
      <w:bookmarkStart w:id="1099" w:name="_Toc50548807"/>
      <w:bookmarkStart w:id="1100" w:name="_Toc55202112"/>
      <w:bookmarkStart w:id="1101" w:name="_Toc55193629"/>
      <w:r w:rsidRPr="00CB0C8A">
        <w:rPr>
          <w:noProof/>
        </w:rPr>
        <w:t>6.7.2.5</w:t>
      </w:r>
      <w:r w:rsidRPr="00CB0C8A">
        <w:rPr>
          <w:noProof/>
        </w:rPr>
        <w:tab/>
        <w:t>Registration and Connection Management</w:t>
      </w:r>
      <w:bookmarkEnd w:id="1089"/>
      <w:bookmarkEnd w:id="1090"/>
      <w:bookmarkEnd w:id="1091"/>
      <w:bookmarkEnd w:id="1092"/>
      <w:bookmarkEnd w:id="1093"/>
      <w:bookmarkEnd w:id="1094"/>
      <w:bookmarkEnd w:id="1095"/>
      <w:bookmarkEnd w:id="1096"/>
      <w:bookmarkEnd w:id="1097"/>
      <w:bookmarkEnd w:id="1098"/>
      <w:bookmarkEnd w:id="1099"/>
      <w:bookmarkEnd w:id="1100"/>
      <w:bookmarkEnd w:id="1101"/>
    </w:p>
    <w:p w14:paraId="2C6A33B3" w14:textId="77777777" w:rsidR="00AB4196" w:rsidRPr="00CB0C8A" w:rsidRDefault="00AB4196" w:rsidP="00AB4196">
      <w:pPr>
        <w:pStyle w:val="Heading5"/>
        <w:rPr>
          <w:noProof/>
        </w:rPr>
      </w:pPr>
      <w:bookmarkStart w:id="1102" w:name="_Toc30666557"/>
      <w:bookmarkStart w:id="1103" w:name="_Toc31029851"/>
      <w:bookmarkStart w:id="1104" w:name="_Toc31030742"/>
      <w:bookmarkStart w:id="1105" w:name="_Toc43388309"/>
      <w:bookmarkStart w:id="1106" w:name="_Toc43735539"/>
      <w:bookmarkStart w:id="1107" w:name="_Toc50130526"/>
      <w:bookmarkStart w:id="1108" w:name="_Toc50133840"/>
      <w:bookmarkStart w:id="1109" w:name="_Toc50134180"/>
      <w:bookmarkStart w:id="1110" w:name="_Toc50557132"/>
      <w:bookmarkStart w:id="1111" w:name="_Toc50548808"/>
      <w:bookmarkStart w:id="1112" w:name="_Toc55202113"/>
      <w:bookmarkStart w:id="1113" w:name="_Toc55193630"/>
      <w:r w:rsidRPr="00CB0C8A">
        <w:rPr>
          <w:noProof/>
        </w:rPr>
        <w:t>6.7.2.5.1</w:t>
      </w:r>
      <w:r w:rsidRPr="00CB0C8A">
        <w:rPr>
          <w:noProof/>
        </w:rPr>
        <w:tab/>
        <w:t>Registration Management</w:t>
      </w:r>
      <w:bookmarkEnd w:id="1102"/>
      <w:bookmarkEnd w:id="1103"/>
      <w:bookmarkEnd w:id="1104"/>
      <w:bookmarkEnd w:id="1105"/>
      <w:bookmarkEnd w:id="1106"/>
      <w:bookmarkEnd w:id="1107"/>
      <w:bookmarkEnd w:id="1108"/>
      <w:bookmarkEnd w:id="1109"/>
      <w:bookmarkEnd w:id="1110"/>
      <w:bookmarkEnd w:id="1111"/>
      <w:bookmarkEnd w:id="1112"/>
      <w:bookmarkEnd w:id="1113"/>
    </w:p>
    <w:p w14:paraId="014E2675" w14:textId="742BBDEF" w:rsidR="00AB4196" w:rsidRPr="00CB0C8A" w:rsidRDefault="00AB4196" w:rsidP="00AB4196">
      <w:r w:rsidRPr="00CB0C8A">
        <w:t xml:space="preserve">Registration Management for the UE-to-Network Relay UE follows the principles and procedures defined in </w:t>
      </w:r>
      <w:r w:rsidR="00DE63F7" w:rsidRPr="00CB0C8A">
        <w:t>TS</w:t>
      </w:r>
      <w:r w:rsidR="00DE63F7">
        <w:t> </w:t>
      </w:r>
      <w:r w:rsidR="00DE63F7" w:rsidRPr="00CB0C8A">
        <w:t>23.501</w:t>
      </w:r>
      <w:r w:rsidR="00DE63F7">
        <w:t> </w:t>
      </w:r>
      <w:r w:rsidR="00DE63F7" w:rsidRPr="00CB0C8A">
        <w:t>[</w:t>
      </w:r>
      <w:r w:rsidRPr="00CB0C8A">
        <w:t xml:space="preserve">6] and </w:t>
      </w:r>
      <w:r w:rsidR="00DE63F7" w:rsidRPr="00CB0C8A">
        <w:t>TS</w:t>
      </w:r>
      <w:r w:rsidR="00DE63F7">
        <w:t> </w:t>
      </w:r>
      <w:r w:rsidR="00DE63F7" w:rsidRPr="00CB0C8A">
        <w:t>23.502</w:t>
      </w:r>
      <w:r w:rsidR="00DE63F7">
        <w:t> </w:t>
      </w:r>
      <w:r w:rsidR="00DE63F7" w:rsidRPr="00CB0C8A">
        <w:t>[</w:t>
      </w:r>
      <w:r w:rsidRPr="00CB0C8A">
        <w:t>8]. The UE-to-Network Relay is served by a first AMF.</w:t>
      </w:r>
    </w:p>
    <w:p w14:paraId="2E261479" w14:textId="53FDA6D6" w:rsidR="00AB4196" w:rsidRPr="00CB0C8A" w:rsidRDefault="00AB4196" w:rsidP="00AB4196">
      <w:r w:rsidRPr="00CB0C8A">
        <w:t xml:space="preserve">Registration Management for the Remote UE follows the principles and procedures defined in </w:t>
      </w:r>
      <w:r w:rsidR="00DE63F7" w:rsidRPr="00CB0C8A">
        <w:t>TS</w:t>
      </w:r>
      <w:r w:rsidR="00DE63F7">
        <w:t> </w:t>
      </w:r>
      <w:r w:rsidR="00DE63F7" w:rsidRPr="00CB0C8A">
        <w:t>23.501</w:t>
      </w:r>
      <w:r w:rsidR="00DE63F7">
        <w:t> </w:t>
      </w:r>
      <w:r w:rsidR="00DE63F7" w:rsidRPr="00CB0C8A">
        <w:t>[</w:t>
      </w:r>
      <w:r w:rsidRPr="00CB0C8A">
        <w:t xml:space="preserve">6] and </w:t>
      </w:r>
      <w:r w:rsidR="00DE63F7" w:rsidRPr="00CB0C8A">
        <w:t>TS</w:t>
      </w:r>
      <w:r w:rsidR="00DE63F7">
        <w:t> </w:t>
      </w:r>
      <w:r w:rsidR="00DE63F7" w:rsidRPr="00CB0C8A">
        <w:t>23.502</w:t>
      </w:r>
      <w:r w:rsidR="00DE63F7">
        <w:t> </w:t>
      </w:r>
      <w:r w:rsidR="00DE63F7" w:rsidRPr="00CB0C8A">
        <w:t>[</w:t>
      </w:r>
      <w:r w:rsidRPr="00CB0C8A">
        <w:t>8]. The Remote UE is served by a second AMF that may or may not be the same as the first AMF.</w:t>
      </w:r>
    </w:p>
    <w:p w14:paraId="05EC21C1" w14:textId="064F8EDD" w:rsidR="00AB4196" w:rsidRPr="00CB0C8A" w:rsidRDefault="00870021" w:rsidP="00870021">
      <w:pPr>
        <w:pStyle w:val="NO"/>
      </w:pPr>
      <w:r>
        <w:t>NOTE:</w:t>
      </w:r>
      <w:r>
        <w:tab/>
        <w:t>The UE is authorized to act as a UE-to-Network Relay only if the Network (including RAN/CN) does not restrict it, e.g. authorization, Unified Access Control, and Remote UE and UE-to-Network Relay are in the same rPLMN or ePLMN.</w:t>
      </w:r>
    </w:p>
    <w:p w14:paraId="4ED7A624" w14:textId="77777777" w:rsidR="00AB4196" w:rsidRPr="00CB0C8A" w:rsidRDefault="00AB4196" w:rsidP="00AB4196">
      <w:pPr>
        <w:pStyle w:val="Heading5"/>
      </w:pPr>
      <w:bookmarkStart w:id="1114" w:name="_Toc30666558"/>
      <w:bookmarkStart w:id="1115" w:name="_Toc31029852"/>
      <w:bookmarkStart w:id="1116" w:name="_Toc31030743"/>
      <w:bookmarkStart w:id="1117" w:name="_Toc43388310"/>
      <w:bookmarkStart w:id="1118" w:name="_Toc43735540"/>
      <w:bookmarkStart w:id="1119" w:name="_Toc50130527"/>
      <w:bookmarkStart w:id="1120" w:name="_Toc50133841"/>
      <w:bookmarkStart w:id="1121" w:name="_Toc50134181"/>
      <w:bookmarkStart w:id="1122" w:name="_Toc50557133"/>
      <w:bookmarkStart w:id="1123" w:name="_Toc50548809"/>
      <w:bookmarkStart w:id="1124" w:name="_Toc55202114"/>
      <w:bookmarkStart w:id="1125" w:name="_Toc55193631"/>
      <w:r w:rsidRPr="00CB0C8A">
        <w:t>6.7.2.5.2</w:t>
      </w:r>
      <w:r w:rsidRPr="00CB0C8A">
        <w:tab/>
        <w:t>Connection Management</w:t>
      </w:r>
      <w:bookmarkEnd w:id="1114"/>
      <w:bookmarkEnd w:id="1115"/>
      <w:bookmarkEnd w:id="1116"/>
      <w:bookmarkEnd w:id="1117"/>
      <w:bookmarkEnd w:id="1118"/>
      <w:bookmarkEnd w:id="1119"/>
      <w:bookmarkEnd w:id="1120"/>
      <w:bookmarkEnd w:id="1121"/>
      <w:bookmarkEnd w:id="1122"/>
      <w:bookmarkEnd w:id="1123"/>
      <w:bookmarkEnd w:id="1124"/>
      <w:bookmarkEnd w:id="1125"/>
    </w:p>
    <w:p w14:paraId="420D9E0A" w14:textId="360381F5" w:rsidR="00AB4196" w:rsidRPr="00CB0C8A" w:rsidRDefault="00AB4196" w:rsidP="00AB4196">
      <w:r w:rsidRPr="00CB0C8A">
        <w:t xml:space="preserve">Connection Management for the UE-to-Network Relay UE follows at least the principles and procedures defined in </w:t>
      </w:r>
      <w:r w:rsidR="00DE63F7" w:rsidRPr="00CB0C8A">
        <w:t>TS</w:t>
      </w:r>
      <w:r w:rsidR="00DE63F7">
        <w:t> </w:t>
      </w:r>
      <w:r w:rsidR="00DE63F7" w:rsidRPr="00CB0C8A">
        <w:t>23.501</w:t>
      </w:r>
      <w:r w:rsidR="00DE63F7">
        <w:t> </w:t>
      </w:r>
      <w:r w:rsidR="00DE63F7" w:rsidRPr="00CB0C8A">
        <w:t>[</w:t>
      </w:r>
      <w:r w:rsidRPr="00CB0C8A">
        <w:t xml:space="preserve">6] and </w:t>
      </w:r>
      <w:r w:rsidR="00DE63F7" w:rsidRPr="00CB0C8A">
        <w:t>TS</w:t>
      </w:r>
      <w:r w:rsidR="00DE63F7">
        <w:t> </w:t>
      </w:r>
      <w:r w:rsidR="00DE63F7" w:rsidRPr="00CB0C8A">
        <w:t>23.502</w:t>
      </w:r>
      <w:r w:rsidR="00DE63F7">
        <w:t> </w:t>
      </w:r>
      <w:r w:rsidR="00DE63F7" w:rsidRPr="00CB0C8A">
        <w:t>[</w:t>
      </w:r>
      <w:r w:rsidRPr="00CB0C8A">
        <w:t>8].</w:t>
      </w:r>
    </w:p>
    <w:p w14:paraId="1F74B775" w14:textId="18AEBC83" w:rsidR="00AB4196" w:rsidRDefault="00AB4196" w:rsidP="00AB4196">
      <w:r w:rsidRPr="00CB0C8A">
        <w:t xml:space="preserve">Connection Management for the Remote UE follows the principles and procedures defined in </w:t>
      </w:r>
      <w:r w:rsidR="00DE63F7" w:rsidRPr="00CB0C8A">
        <w:t>TS</w:t>
      </w:r>
      <w:r w:rsidR="00DE63F7">
        <w:t> </w:t>
      </w:r>
      <w:r w:rsidR="00DE63F7" w:rsidRPr="00CB0C8A">
        <w:t>23.501</w:t>
      </w:r>
      <w:r w:rsidR="00DE63F7">
        <w:t> </w:t>
      </w:r>
      <w:r w:rsidR="00DE63F7" w:rsidRPr="00CB0C8A">
        <w:t>[</w:t>
      </w:r>
      <w:r w:rsidRPr="00CB0C8A">
        <w:t xml:space="preserve">6] and </w:t>
      </w:r>
      <w:r w:rsidR="00DE63F7" w:rsidRPr="00CB0C8A">
        <w:t>TS</w:t>
      </w:r>
      <w:r w:rsidR="00DE63F7">
        <w:t> </w:t>
      </w:r>
      <w:r w:rsidR="00DE63F7" w:rsidRPr="00CB0C8A">
        <w:t>23.502</w:t>
      </w:r>
      <w:r w:rsidR="00DE63F7">
        <w:t> </w:t>
      </w:r>
      <w:r w:rsidR="00DE63F7" w:rsidRPr="00CB0C8A">
        <w:t>[</w:t>
      </w:r>
      <w:r w:rsidRPr="00CB0C8A">
        <w:t>8].</w:t>
      </w:r>
    </w:p>
    <w:p w14:paraId="75FB41BE" w14:textId="33A718DE" w:rsidR="00DF1399" w:rsidRDefault="00DF1399" w:rsidP="00DF1399">
      <w:pPr>
        <w:rPr>
          <w:lang w:eastAsia="zh-CN"/>
        </w:rPr>
      </w:pPr>
      <w:r>
        <w:rPr>
          <w:lang w:eastAsia="zh-CN"/>
        </w:rPr>
        <w:t xml:space="preserve">The </w:t>
      </w:r>
      <w:r w:rsidRPr="00890F51">
        <w:rPr>
          <w:lang w:eastAsia="zh-CN"/>
        </w:rPr>
        <w:t xml:space="preserve">UE-to-Network Relay </w:t>
      </w:r>
      <w:r>
        <w:rPr>
          <w:lang w:val="en-US" w:eastAsia="zh-CN"/>
        </w:rPr>
        <w:t>may only relay</w:t>
      </w:r>
      <w:r w:rsidRPr="00890F51">
        <w:rPr>
          <w:lang w:val="en-US" w:eastAsia="zh-CN"/>
        </w:rPr>
        <w:t xml:space="preserve"> data/signaling for the Remote UE(s)</w:t>
      </w:r>
      <w:r w:rsidRPr="00890F51">
        <w:rPr>
          <w:lang w:eastAsia="zh-CN"/>
        </w:rPr>
        <w:t xml:space="preserve"> when the UE-to-Network Relay is </w:t>
      </w:r>
      <w:r w:rsidRPr="00890F51">
        <w:rPr>
          <w:lang w:val="en-US" w:eastAsia="zh-CN"/>
        </w:rPr>
        <w:t xml:space="preserve">in </w:t>
      </w:r>
      <w:r>
        <w:rPr>
          <w:lang w:val="en-US" w:eastAsia="zh-CN"/>
        </w:rPr>
        <w:t>CM-CONNECTED/RRC Connected states</w:t>
      </w:r>
      <w:r w:rsidRPr="00890F51">
        <w:rPr>
          <w:lang w:eastAsia="zh-CN"/>
        </w:rPr>
        <w:t>.</w:t>
      </w:r>
      <w:r w:rsidR="00AD4333" w:rsidRPr="00AD4333">
        <w:rPr>
          <w:lang w:eastAsia="zh-CN"/>
        </w:rPr>
        <w:t xml:space="preserve"> </w:t>
      </w:r>
      <w:r w:rsidR="00AD4333" w:rsidRPr="00B244AC">
        <w:rPr>
          <w:lang w:eastAsia="zh-CN"/>
        </w:rPr>
        <w:t>If the UE-to-Network Relay in CM_IDLE state receives the PC5 connection request from the Remote UE for relay, the UE-to-Network Relay shall trigger Service Request procedure to enter CM_CONNECTED state before relaying the signalling.</w:t>
      </w:r>
    </w:p>
    <w:p w14:paraId="50E89E63" w14:textId="77777777" w:rsidR="00DE63F7" w:rsidRDefault="00DE63F7" w:rsidP="00DE63F7">
      <w:pPr>
        <w:pStyle w:val="B1"/>
      </w:pPr>
      <w:r>
        <w:t>-</w:t>
      </w:r>
      <w:r>
        <w:tab/>
        <w:t>If any Remote UE connected to the UE-to-Network Relay UE is CM-CONNECTED, the UE-to-Network Relay UE should remain CM-CONNECTED state.</w:t>
      </w:r>
    </w:p>
    <w:p w14:paraId="4416DB36" w14:textId="77777777" w:rsidR="00DE63F7" w:rsidRDefault="00DE63F7" w:rsidP="00DE63F7">
      <w:pPr>
        <w:pStyle w:val="B1"/>
      </w:pPr>
      <w:r>
        <w:t>-</w:t>
      </w:r>
      <w:r>
        <w:tab/>
        <w:t>If all Remote UEs connected to the UE-to-Network Relay UE enter CM-IDLE, the UE-to-Network Relay UE may enter CM-IDLE state.</w:t>
      </w:r>
    </w:p>
    <w:p w14:paraId="1B39324F" w14:textId="75DAD21F" w:rsidR="00DF1399" w:rsidRPr="00EC055B" w:rsidRDefault="00DF1399" w:rsidP="00870021">
      <w:pPr>
        <w:pStyle w:val="NO"/>
      </w:pPr>
      <w:r w:rsidRPr="00EC055B">
        <w:t>NOTE:</w:t>
      </w:r>
      <w:r w:rsidR="00870021" w:rsidRPr="00EC055B">
        <w:tab/>
      </w:r>
      <w:r w:rsidRPr="00EC055B">
        <w:t>The applied state needs to be coordinated and confirmed by RAN</w:t>
      </w:r>
      <w:r w:rsidR="00870021" w:rsidRPr="00EC055B">
        <w:t> WG</w:t>
      </w:r>
      <w:r w:rsidRPr="00EC055B">
        <w:t>2.</w:t>
      </w:r>
      <w:r w:rsidR="009E65A5" w:rsidRPr="00EC055B">
        <w:t xml:space="preserve"> Impact on RRC Inactive will also be studied by RAN</w:t>
      </w:r>
      <w:r w:rsidR="00EC055B">
        <w:t> </w:t>
      </w:r>
      <w:r w:rsidR="009E65A5" w:rsidRPr="00EC055B">
        <w:t>WG2.</w:t>
      </w:r>
    </w:p>
    <w:p w14:paraId="14D7BBC4" w14:textId="334B16E2" w:rsidR="009E65A5" w:rsidRDefault="009E65A5" w:rsidP="00870021">
      <w:pPr>
        <w:rPr>
          <w:lang w:eastAsia="zh-CN"/>
        </w:rPr>
      </w:pPr>
      <w:r w:rsidRPr="00B244AC">
        <w:rPr>
          <w:lang w:eastAsia="zh-CN"/>
        </w:rPr>
        <w:t>When Remote UE is CM-IDLE or CM-CONNECTED, Relay UE and Remote UE keeps the PC5 link.</w:t>
      </w:r>
    </w:p>
    <w:p w14:paraId="2A93BD40" w14:textId="45F71002" w:rsidR="005A4D1F" w:rsidRPr="0062266F" w:rsidRDefault="00870021" w:rsidP="005A4D1F">
      <w:pPr>
        <w:rPr>
          <w:lang w:eastAsia="zh-CN"/>
        </w:rPr>
      </w:pPr>
      <w:r>
        <w:t xml:space="preserve">For paging Remote UE, the concluded solution in </w:t>
      </w:r>
      <w:r w:rsidR="001D5B1D">
        <w:t>clause </w:t>
      </w:r>
      <w:r>
        <w:t xml:space="preserve">6.6.2 of </w:t>
      </w:r>
      <w:r w:rsidR="00DE63F7">
        <w:t>TR 23.733 [</w:t>
      </w:r>
      <w:r w:rsidR="001D5B1D">
        <w:t>26]</w:t>
      </w:r>
      <w:r>
        <w:t xml:space="preserve"> can be reused </w:t>
      </w:r>
      <w:r w:rsidR="005A4D1F">
        <w:t>with adaptations to 5G ProSe.</w:t>
      </w:r>
    </w:p>
    <w:p w14:paraId="2E28F284" w14:textId="4DF42F10" w:rsidR="00322A12" w:rsidRDefault="00322A12" w:rsidP="00870021">
      <w:pPr>
        <w:rPr>
          <w:lang w:eastAsia="zh-CN"/>
        </w:rPr>
      </w:pPr>
    </w:p>
    <w:p w14:paraId="6C809677" w14:textId="77777777" w:rsidR="009A2C19" w:rsidRDefault="009A2C19" w:rsidP="009A2C19">
      <w:pPr>
        <w:pStyle w:val="Heading5"/>
        <w:rPr>
          <w:noProof/>
          <w:lang w:eastAsia="zh-CN"/>
        </w:rPr>
      </w:pPr>
      <w:bookmarkStart w:id="1126" w:name="_Toc50130528"/>
      <w:bookmarkStart w:id="1127" w:name="_Toc50133842"/>
      <w:bookmarkStart w:id="1128" w:name="_Toc50134182"/>
      <w:bookmarkStart w:id="1129" w:name="_Toc50557134"/>
      <w:bookmarkStart w:id="1130" w:name="_Toc50548810"/>
      <w:bookmarkStart w:id="1131" w:name="_Toc55202115"/>
      <w:bookmarkStart w:id="1132" w:name="_Toc26173054"/>
      <w:bookmarkStart w:id="1133" w:name="_Toc30666559"/>
      <w:bookmarkStart w:id="1134" w:name="_Toc31029853"/>
      <w:bookmarkStart w:id="1135" w:name="_Toc31030744"/>
      <w:bookmarkStart w:id="1136" w:name="_Toc43388311"/>
      <w:bookmarkStart w:id="1137" w:name="_Toc43735541"/>
      <w:bookmarkStart w:id="1138" w:name="_Toc55193632"/>
      <w:r>
        <w:rPr>
          <w:noProof/>
          <w:lang w:eastAsia="zh-CN"/>
        </w:rPr>
        <w:lastRenderedPageBreak/>
        <w:t>6.7.2.5.3</w:t>
      </w:r>
      <w:r>
        <w:rPr>
          <w:noProof/>
          <w:lang w:eastAsia="zh-CN"/>
        </w:rPr>
        <w:tab/>
        <w:t>NAS level Congestion Control</w:t>
      </w:r>
      <w:bookmarkEnd w:id="1126"/>
      <w:bookmarkEnd w:id="1127"/>
      <w:bookmarkEnd w:id="1128"/>
      <w:bookmarkEnd w:id="1129"/>
      <w:bookmarkEnd w:id="1130"/>
      <w:bookmarkEnd w:id="1131"/>
      <w:bookmarkEnd w:id="1138"/>
    </w:p>
    <w:p w14:paraId="1C195323" w14:textId="1FDCDC77" w:rsidR="009A2C19" w:rsidRDefault="009A2C19" w:rsidP="009A2C19">
      <w:pPr>
        <w:rPr>
          <w:noProof/>
          <w:lang w:eastAsia="zh-CN"/>
        </w:rPr>
      </w:pPr>
      <w:r>
        <w:rPr>
          <w:noProof/>
          <w:lang w:eastAsia="zh-CN"/>
        </w:rPr>
        <w:t xml:space="preserve">The UE-to-Network Relay may experience NAS level congestion control, as specified in clause 5.19.7 of </w:t>
      </w:r>
      <w:r w:rsidR="00DE63F7">
        <w:rPr>
          <w:noProof/>
          <w:lang w:eastAsia="zh-CN"/>
        </w:rPr>
        <w:t>TS 23.501 [</w:t>
      </w:r>
      <w:r>
        <w:rPr>
          <w:noProof/>
          <w:lang w:eastAsia="zh-CN"/>
        </w:rPr>
        <w:t>6].</w:t>
      </w:r>
    </w:p>
    <w:p w14:paraId="4A0A3A55" w14:textId="37BC080C" w:rsidR="009A2C19" w:rsidRDefault="009A2C19" w:rsidP="009A2C19">
      <w:pPr>
        <w:rPr>
          <w:noProof/>
          <w:lang w:eastAsia="zh-CN"/>
        </w:rPr>
      </w:pPr>
      <w:r>
        <w:rPr>
          <w:noProof/>
          <w:lang w:eastAsia="zh-CN"/>
        </w:rPr>
        <w:t>When NAS Mobility Management congestion control is activated, i.e. the UE-to-Network Relay receives Mobility Management back-off timer from the AMF, the UE-to-Network Relay is not able to properly serve the Remote UE after the UE-to-Network Relay enters CM_IDLE state. In that case, the UE-to-Network Relay needs to inform the Remote UE that there is a Mobility Management back-off timer running at the UE-to-Network Relay, so that the Remote UE is able to (re)select to another UE-to-Network Relay..</w:t>
      </w:r>
    </w:p>
    <w:p w14:paraId="34CFFAB3" w14:textId="348BBD4C" w:rsidR="009A2C19" w:rsidRDefault="009A2C19" w:rsidP="009A2C19">
      <w:pPr>
        <w:rPr>
          <w:noProof/>
          <w:lang w:eastAsia="zh-CN"/>
        </w:rPr>
      </w:pPr>
      <w:r>
        <w:rPr>
          <w:noProof/>
          <w:lang w:eastAsia="zh-CN"/>
        </w:rPr>
        <w:t xml:space="preserve">The Remote UE may also subject to NAS level congestion control. The existing behavior defined in </w:t>
      </w:r>
      <w:r w:rsidR="00DE63F7">
        <w:rPr>
          <w:noProof/>
          <w:lang w:eastAsia="zh-CN"/>
        </w:rPr>
        <w:t>TS 23.501 [</w:t>
      </w:r>
      <w:r>
        <w:rPr>
          <w:noProof/>
          <w:lang w:eastAsia="zh-CN"/>
        </w:rPr>
        <w:t>6] shall apply.</w:t>
      </w:r>
    </w:p>
    <w:p w14:paraId="5AB3F593" w14:textId="77777777" w:rsidR="00AB4196" w:rsidRPr="00CB0C8A" w:rsidRDefault="00AB4196" w:rsidP="00AB4196">
      <w:pPr>
        <w:pStyle w:val="Heading4"/>
        <w:rPr>
          <w:noProof/>
        </w:rPr>
      </w:pPr>
      <w:bookmarkStart w:id="1139" w:name="_Toc50130529"/>
      <w:bookmarkStart w:id="1140" w:name="_Toc50133843"/>
      <w:bookmarkStart w:id="1141" w:name="_Toc50134183"/>
      <w:bookmarkStart w:id="1142" w:name="_Toc50557135"/>
      <w:bookmarkStart w:id="1143" w:name="_Toc50548811"/>
      <w:bookmarkStart w:id="1144" w:name="_Toc55202116"/>
      <w:bookmarkStart w:id="1145" w:name="_Toc55193633"/>
      <w:r w:rsidRPr="00CB0C8A">
        <w:rPr>
          <w:noProof/>
        </w:rPr>
        <w:t>6.7.2.</w:t>
      </w:r>
      <w:r w:rsidRPr="00CB0C8A">
        <w:rPr>
          <w:rFonts w:hint="eastAsia"/>
          <w:noProof/>
          <w:lang w:eastAsia="zh-CN"/>
        </w:rPr>
        <w:t>6</w:t>
      </w:r>
      <w:r w:rsidRPr="00CB0C8A">
        <w:rPr>
          <w:noProof/>
        </w:rPr>
        <w:tab/>
        <w:t>QoS</w:t>
      </w:r>
      <w:bookmarkEnd w:id="1132"/>
      <w:bookmarkEnd w:id="1133"/>
      <w:bookmarkEnd w:id="1134"/>
      <w:bookmarkEnd w:id="1135"/>
      <w:bookmarkEnd w:id="1136"/>
      <w:bookmarkEnd w:id="1137"/>
      <w:bookmarkEnd w:id="1139"/>
      <w:bookmarkEnd w:id="1140"/>
      <w:bookmarkEnd w:id="1141"/>
      <w:bookmarkEnd w:id="1142"/>
      <w:bookmarkEnd w:id="1143"/>
      <w:bookmarkEnd w:id="1144"/>
      <w:bookmarkEnd w:id="1145"/>
    </w:p>
    <w:p w14:paraId="44E0FB44" w14:textId="135C224F" w:rsidR="00AB4196" w:rsidRPr="00CB0C8A" w:rsidRDefault="00AB4196" w:rsidP="00AB4196">
      <w:r w:rsidRPr="00CB0C8A">
        <w:t>As shown in Annex</w:t>
      </w:r>
      <w:r w:rsidR="00870021">
        <w:t> </w:t>
      </w:r>
      <w:r w:rsidRPr="00CB0C8A">
        <w:t xml:space="preserve">A, the NAS endpoints between a Remote UE and the network are as currently specified such that the operation via a UE-to-Network Relay UE should be transparent to the network NAS, with the exception of authorization/provisioning identified in </w:t>
      </w:r>
      <w:r w:rsidR="001D5B1D">
        <w:t>clause </w:t>
      </w:r>
      <w:r w:rsidRPr="00CB0C8A">
        <w:t>6.7.2.4.</w:t>
      </w:r>
    </w:p>
    <w:p w14:paraId="06144B01" w14:textId="03DC60F3" w:rsidR="00AB4196" w:rsidRDefault="00AB4196" w:rsidP="00AB4196">
      <w:r w:rsidRPr="00CB0C8A">
        <w:t xml:space="preserve">This means that the 5GS flow-based QoS concept in particular should be reused between the Remote UE and the network, with necessary adaptation over the radio interface i.e. PC5 (for the Remote UE and UE-to-Network Relay UE) and Uu (for the UE-to-Network Relay UE). </w:t>
      </w:r>
      <w:r w:rsidR="00DD6536" w:rsidRPr="00091414">
        <w:t>RAN performs QoS enforcement for PC5 interface and Uu interface</w:t>
      </w:r>
      <w:r w:rsidR="00DD6536">
        <w:t>s</w:t>
      </w:r>
      <w:r w:rsidR="00DD6536" w:rsidRPr="00091414">
        <w:t xml:space="preserve"> when it gets QoS profile from </w:t>
      </w:r>
      <w:r w:rsidR="00DD6536">
        <w:t xml:space="preserve">the </w:t>
      </w:r>
      <w:r w:rsidR="00DD6536" w:rsidRPr="00091414">
        <w:t>CN. For example, RAN performs QoS enforcement with AS layer configuration with necessary adaptation over PC5 interface and Uu interface.</w:t>
      </w:r>
      <w:r w:rsidR="00DD6536">
        <w:rPr>
          <w:rFonts w:hint="eastAsia"/>
          <w:lang w:eastAsia="zh-CN"/>
        </w:rPr>
        <w:t xml:space="preserve"> </w:t>
      </w:r>
      <w:r w:rsidRPr="00CB0C8A">
        <w:t>In other words</w:t>
      </w:r>
      <w:r w:rsidR="009C50EE" w:rsidRPr="00CB0C8A">
        <w:t>,</w:t>
      </w:r>
      <w:r w:rsidRPr="00CB0C8A">
        <w:t xml:space="preserve"> QoS flows established between the network and the Remote UE will be mapped to PC5 </w:t>
      </w:r>
      <w:r w:rsidR="00870021">
        <w:t>"</w:t>
      </w:r>
      <w:r w:rsidRPr="00CB0C8A">
        <w:t>radio bearers</w:t>
      </w:r>
      <w:r w:rsidR="00870021">
        <w:t>"</w:t>
      </w:r>
      <w:r w:rsidRPr="00CB0C8A">
        <w:t xml:space="preserve"> seen by the Remote UE and to normal Uu radio bearers seen by the network, whereby the UE-to-Network Relay UE performs the necessary adaptation between Uu and PC5.</w:t>
      </w:r>
    </w:p>
    <w:p w14:paraId="12147945" w14:textId="54C91823" w:rsidR="00AE1477" w:rsidRPr="00870021" w:rsidRDefault="000607CA" w:rsidP="00870021">
      <w:pPr>
        <w:pStyle w:val="EditorsNote"/>
        <w:rPr>
          <w:lang w:eastAsia="zh-CN"/>
        </w:rPr>
      </w:pPr>
      <w:r w:rsidRPr="00677EA2">
        <w:t>Editor</w:t>
      </w:r>
      <w:r>
        <w:t>'</w:t>
      </w:r>
      <w:r w:rsidRPr="00677EA2">
        <w:t>s note:</w:t>
      </w:r>
      <w:r w:rsidR="00DE63F7">
        <w:tab/>
      </w:r>
      <w:r w:rsidR="00AE1477" w:rsidRPr="00D37667">
        <w:t>How to perform AS layer configuration for PC5 interface and Uu interface depends on RAN.</w:t>
      </w:r>
    </w:p>
    <w:p w14:paraId="538E1D09" w14:textId="77777777" w:rsidR="00AB4196" w:rsidRPr="00CB0C8A" w:rsidRDefault="00AB4196" w:rsidP="00AB4196">
      <w:pPr>
        <w:pStyle w:val="Heading4"/>
        <w:rPr>
          <w:noProof/>
        </w:rPr>
      </w:pPr>
      <w:bookmarkStart w:id="1146" w:name="_Toc26173055"/>
      <w:bookmarkStart w:id="1147" w:name="_Toc30666560"/>
      <w:bookmarkStart w:id="1148" w:name="_Toc31029854"/>
      <w:bookmarkStart w:id="1149" w:name="_Toc31030745"/>
      <w:bookmarkStart w:id="1150" w:name="_Toc43388312"/>
      <w:bookmarkStart w:id="1151" w:name="_Toc43735542"/>
      <w:bookmarkStart w:id="1152" w:name="_Toc50130530"/>
      <w:bookmarkStart w:id="1153" w:name="_Toc50133844"/>
      <w:bookmarkStart w:id="1154" w:name="_Toc50134184"/>
      <w:bookmarkStart w:id="1155" w:name="_Toc50557136"/>
      <w:bookmarkStart w:id="1156" w:name="_Toc50548812"/>
      <w:bookmarkStart w:id="1157" w:name="_Toc55202117"/>
      <w:bookmarkStart w:id="1158" w:name="_Toc55193634"/>
      <w:r w:rsidRPr="00CB0C8A">
        <w:rPr>
          <w:noProof/>
        </w:rPr>
        <w:t>6.7.2.</w:t>
      </w:r>
      <w:r w:rsidRPr="00CB0C8A">
        <w:rPr>
          <w:rFonts w:hint="eastAsia"/>
          <w:noProof/>
          <w:lang w:eastAsia="zh-CN"/>
        </w:rPr>
        <w:t>7</w:t>
      </w:r>
      <w:r w:rsidRPr="00CB0C8A">
        <w:rPr>
          <w:noProof/>
        </w:rPr>
        <w:tab/>
        <w:t>Mobility</w:t>
      </w:r>
      <w:bookmarkEnd w:id="1146"/>
      <w:bookmarkEnd w:id="1147"/>
      <w:bookmarkEnd w:id="1148"/>
      <w:bookmarkEnd w:id="1149"/>
      <w:bookmarkEnd w:id="1150"/>
      <w:bookmarkEnd w:id="1151"/>
      <w:bookmarkEnd w:id="1152"/>
      <w:bookmarkEnd w:id="1153"/>
      <w:bookmarkEnd w:id="1154"/>
      <w:bookmarkEnd w:id="1155"/>
      <w:bookmarkEnd w:id="1156"/>
      <w:bookmarkEnd w:id="1157"/>
      <w:bookmarkEnd w:id="1158"/>
    </w:p>
    <w:p w14:paraId="0DFCBA8A" w14:textId="628DC665" w:rsidR="00AB4196" w:rsidRPr="00CB0C8A" w:rsidRDefault="00AB4196" w:rsidP="00AB4196">
      <w:pPr>
        <w:pStyle w:val="Heading5"/>
        <w:rPr>
          <w:noProof/>
        </w:rPr>
      </w:pPr>
      <w:bookmarkStart w:id="1159" w:name="_Toc30666561"/>
      <w:bookmarkStart w:id="1160" w:name="_Toc31029855"/>
      <w:bookmarkStart w:id="1161" w:name="_Toc31030746"/>
      <w:bookmarkStart w:id="1162" w:name="_Toc43388313"/>
      <w:bookmarkStart w:id="1163" w:name="_Toc43735543"/>
      <w:bookmarkStart w:id="1164" w:name="_Toc50130531"/>
      <w:bookmarkStart w:id="1165" w:name="_Toc50133845"/>
      <w:bookmarkStart w:id="1166" w:name="_Toc50134185"/>
      <w:bookmarkStart w:id="1167" w:name="_Toc50557137"/>
      <w:bookmarkStart w:id="1168" w:name="_Toc50548813"/>
      <w:bookmarkStart w:id="1169" w:name="_Toc55202118"/>
      <w:bookmarkStart w:id="1170" w:name="_Toc55193635"/>
      <w:r w:rsidRPr="00CB0C8A">
        <w:rPr>
          <w:noProof/>
        </w:rPr>
        <w:t>6.7.2.</w:t>
      </w:r>
      <w:r w:rsidR="00DF1399">
        <w:rPr>
          <w:noProof/>
        </w:rPr>
        <w:t>7</w:t>
      </w:r>
      <w:r w:rsidRPr="00CB0C8A">
        <w:rPr>
          <w:noProof/>
        </w:rPr>
        <w:t>.1</w:t>
      </w:r>
      <w:r w:rsidRPr="00CB0C8A">
        <w:rPr>
          <w:noProof/>
        </w:rPr>
        <w:tab/>
        <w:t>Mobility Restrictions</w:t>
      </w:r>
      <w:bookmarkEnd w:id="1159"/>
      <w:bookmarkEnd w:id="1160"/>
      <w:bookmarkEnd w:id="1161"/>
      <w:bookmarkEnd w:id="1162"/>
      <w:bookmarkEnd w:id="1163"/>
      <w:bookmarkEnd w:id="1164"/>
      <w:bookmarkEnd w:id="1165"/>
      <w:bookmarkEnd w:id="1166"/>
      <w:bookmarkEnd w:id="1167"/>
      <w:bookmarkEnd w:id="1168"/>
      <w:bookmarkEnd w:id="1169"/>
      <w:bookmarkEnd w:id="1170"/>
    </w:p>
    <w:p w14:paraId="6A3CB959" w14:textId="77777777" w:rsidR="00870021" w:rsidRDefault="00870021" w:rsidP="00DF1399">
      <w:r>
        <w:t>The Remote UE is expected to operate within the boundaries of the Mobility Restrictions applicable to the UE to Network Relay UE.</w:t>
      </w:r>
    </w:p>
    <w:p w14:paraId="5480A3B8" w14:textId="66159FEF" w:rsidR="003E19BC" w:rsidRDefault="003E19BC" w:rsidP="00870021">
      <w:pPr>
        <w:rPr>
          <w:lang w:eastAsia="zh-CN"/>
        </w:rPr>
      </w:pPr>
      <w:r>
        <w:t>M</w:t>
      </w:r>
      <w:r w:rsidRPr="008D70A8">
        <w:t xml:space="preserve">obility restriction </w:t>
      </w:r>
      <w:r>
        <w:t xml:space="preserve">in </w:t>
      </w:r>
      <w:r w:rsidRPr="008D70A8">
        <w:t xml:space="preserve">CM-IDLE state is executed by the UE based on the information received from the network. For the UE-to-Network Relay case, </w:t>
      </w:r>
      <w:r>
        <w:t xml:space="preserve">the </w:t>
      </w:r>
      <w:r w:rsidRPr="008D70A8">
        <w:t xml:space="preserve">Remote UE may not obtain the mobility restrictions related information if Remote UE </w:t>
      </w:r>
      <w:r>
        <w:t xml:space="preserve">is out of coverage. The </w:t>
      </w:r>
      <w:r w:rsidRPr="008D70A8">
        <w:t>Remote UE can get the mobility restrictions related information</w:t>
      </w:r>
      <w:r>
        <w:t>, e</w:t>
      </w:r>
      <w:r>
        <w:rPr>
          <w:rFonts w:hint="eastAsia"/>
          <w:lang w:eastAsia="zh-CN"/>
        </w:rPr>
        <w:t>.</w:t>
      </w:r>
      <w:r>
        <w:rPr>
          <w:lang w:eastAsia="zh-CN"/>
        </w:rPr>
        <w:t xml:space="preserve">g., </w:t>
      </w:r>
      <w:r w:rsidRPr="008D70A8">
        <w:t>tracking area</w:t>
      </w:r>
      <w:r>
        <w:t>,</w:t>
      </w:r>
      <w:r w:rsidRPr="008D70A8">
        <w:t xml:space="preserve"> from the Relay </w:t>
      </w:r>
      <w:r w:rsidRPr="00B244AC">
        <w:t>UE</w:t>
      </w:r>
      <w:r w:rsidRPr="008D70A8">
        <w:t xml:space="preserve">, and </w:t>
      </w:r>
      <w:r>
        <w:t xml:space="preserve">the </w:t>
      </w:r>
      <w:r w:rsidRPr="008D70A8">
        <w:t>Remote UE itself performs network selection and access control in CM_IDLE state based on the received information.</w:t>
      </w:r>
    </w:p>
    <w:p w14:paraId="507CA229" w14:textId="77777777" w:rsidR="00DF1399" w:rsidRPr="00870021" w:rsidRDefault="00DF1399" w:rsidP="00870021">
      <w:r w:rsidRPr="00870021">
        <w:t>RAT Restriction:</w:t>
      </w:r>
    </w:p>
    <w:p w14:paraId="5865F0B6" w14:textId="77777777" w:rsidR="00DF1399" w:rsidRPr="00966BCC" w:rsidRDefault="00DF1399" w:rsidP="00DF1399">
      <w:pPr>
        <w:pStyle w:val="B1"/>
      </w:pPr>
      <w:r w:rsidRPr="00966BCC">
        <w:t>-</w:t>
      </w:r>
      <w:r w:rsidRPr="00966BCC">
        <w:tab/>
        <w:t>If Remote UE is restricted to use some RAT in a PLMN, the Remote UE is not allowed to access via UE-to-Network Relay using that RAT in that PLMN. If U</w:t>
      </w:r>
      <w:r w:rsidRPr="00401579">
        <w:t>E-to-Network Relay is restricted to use some RAT in a PLMN, the UE-to-Network Relay is not allowed to perform the Relay operation using that RAT in that PLMN.</w:t>
      </w:r>
    </w:p>
    <w:p w14:paraId="59D04C95" w14:textId="77777777" w:rsidR="00DF1399" w:rsidRPr="00870021" w:rsidRDefault="00DF1399" w:rsidP="00870021">
      <w:r w:rsidRPr="00870021">
        <w:t>Forbidden Area:</w:t>
      </w:r>
    </w:p>
    <w:p w14:paraId="2716E17F" w14:textId="77777777" w:rsidR="00DF1399" w:rsidRPr="00966BCC" w:rsidRDefault="00DF1399" w:rsidP="00DF1399">
      <w:pPr>
        <w:pStyle w:val="B1"/>
      </w:pPr>
      <w:r w:rsidRPr="00966BCC">
        <w:t>-</w:t>
      </w:r>
      <w:r w:rsidRPr="00966BCC">
        <w:tab/>
        <w:t>If UE-to-Network Relay is in Forbidden Area, it is not allowed to perform the Relay operation. If the UE-to-Network Relay operates in a Forbidden Area of the Remote UE, the Remote UE is not allowed to access the network via this UE-to-Network Relay.</w:t>
      </w:r>
    </w:p>
    <w:p w14:paraId="33D59829" w14:textId="77777777" w:rsidR="00DF1399" w:rsidRPr="00966BCC" w:rsidRDefault="00DF1399" w:rsidP="00DF1399">
      <w:pPr>
        <w:pStyle w:val="B1"/>
      </w:pPr>
      <w:bookmarkStart w:id="1171" w:name="OLE_LINK7"/>
      <w:r w:rsidRPr="00966BCC">
        <w:t>-</w:t>
      </w:r>
      <w:r w:rsidRPr="00966BCC">
        <w:tab/>
        <w:t>A UE-to-Network Relay shall indicate to Remote UEs the Tracking Area of the cell to which the UE-to-Network Relay is connected. The indication is provided during discovery.</w:t>
      </w:r>
    </w:p>
    <w:bookmarkEnd w:id="1171"/>
    <w:p w14:paraId="243B1A43" w14:textId="77777777" w:rsidR="00DF1399" w:rsidRPr="00870021" w:rsidRDefault="00DF1399" w:rsidP="00870021">
      <w:r w:rsidRPr="00870021">
        <w:t>Service Area Restriction: Allowed Area, Non-Allowed Area</w:t>
      </w:r>
    </w:p>
    <w:p w14:paraId="0A6B4D1E" w14:textId="77777777" w:rsidR="00DF1399" w:rsidRPr="00966BCC" w:rsidRDefault="00DF1399" w:rsidP="00DF1399">
      <w:pPr>
        <w:pStyle w:val="B1"/>
      </w:pPr>
      <w:r w:rsidRPr="00966BCC">
        <w:t>-</w:t>
      </w:r>
      <w:r w:rsidRPr="00966BCC">
        <w:tab/>
        <w:t>Allowed Area applies as is for a UE-to-Network Relay and Remote UE. A UE-to-Network Relay (resp. Remote UE) is allowed to initiate communication with the network (resp. with the network via a UE-to-Network Relay) as allowed by subscription.</w:t>
      </w:r>
    </w:p>
    <w:p w14:paraId="517A2408" w14:textId="7E3BBDE7" w:rsidR="00DF1399" w:rsidRPr="00966BCC" w:rsidRDefault="00DF1399" w:rsidP="00DF1399">
      <w:pPr>
        <w:pStyle w:val="B1"/>
      </w:pPr>
      <w:r w:rsidRPr="00966BCC">
        <w:lastRenderedPageBreak/>
        <w:t>-</w:t>
      </w:r>
      <w:r w:rsidRPr="00966BCC">
        <w:tab/>
        <w:t>A UE-to-Network Relay may only perform UE-to-Network Relay operation in an Allowed Area.</w:t>
      </w:r>
    </w:p>
    <w:p w14:paraId="55C52038" w14:textId="77777777" w:rsidR="00DF1399" w:rsidRDefault="00DF1399" w:rsidP="00DF1399">
      <w:pPr>
        <w:pStyle w:val="B1"/>
        <w:rPr>
          <w:lang w:eastAsia="zh-CN"/>
        </w:rPr>
      </w:pPr>
      <w:r w:rsidRPr="00966BCC">
        <w:t>-</w:t>
      </w:r>
      <w:r w:rsidRPr="00966BCC">
        <w:tab/>
        <w:t>Non-allowed Area applies as is for a UE-to-Network Relay and Remote UE. The UE (UE-to-Network Relay or Remote UE) and the network are not allowed to initiate Service Request or SM signalling to obtain user services (both in CM-IDLE and in CM-CONNECTED states). RM procedures for non-3GPP access aspects are not applicable for the Remote UE.</w:t>
      </w:r>
    </w:p>
    <w:p w14:paraId="18BD710B" w14:textId="36A67888" w:rsidR="00FA1887" w:rsidRDefault="00FA1887" w:rsidP="00DF1399">
      <w:pPr>
        <w:pStyle w:val="B1"/>
        <w:rPr>
          <w:lang w:eastAsia="zh-CN"/>
        </w:rPr>
      </w:pPr>
      <w:r>
        <w:t>-</w:t>
      </w:r>
      <w:r>
        <w:tab/>
      </w:r>
      <w:r w:rsidRPr="00F120A9">
        <w:t>When the UE-to-Network Relay UE enters a non-allowed Area and the UE-to-Network Relay cannot provide relay service, it may release the PC5 unicast connection with a cause code informing the remote UE of UE-to-Network Relay in Non-allowed area.</w:t>
      </w:r>
    </w:p>
    <w:p w14:paraId="63E413DB" w14:textId="302480A2" w:rsidR="004241D9" w:rsidRPr="00966BCC" w:rsidRDefault="004241D9" w:rsidP="004241D9">
      <w:pPr>
        <w:pStyle w:val="NO"/>
        <w:rPr>
          <w:lang w:eastAsia="zh-CN"/>
        </w:rPr>
      </w:pPr>
      <w:r w:rsidRPr="004241D9">
        <w:rPr>
          <w:lang w:eastAsia="zh-CN"/>
        </w:rPr>
        <w:t>NOTE</w:t>
      </w:r>
      <w:r w:rsidR="005D47EA">
        <w:rPr>
          <w:rFonts w:hint="eastAsia"/>
          <w:lang w:eastAsia="zh-CN"/>
        </w:rPr>
        <w:t xml:space="preserve"> 1</w:t>
      </w:r>
      <w:r w:rsidRPr="004241D9">
        <w:rPr>
          <w:lang w:eastAsia="zh-CN"/>
        </w:rPr>
        <w:t>:</w:t>
      </w:r>
      <w:r w:rsidRPr="004241D9">
        <w:rPr>
          <w:lang w:eastAsia="zh-CN"/>
        </w:rPr>
        <w:tab/>
        <w:t>The above bullet on Service Area Restriction changing due to UE-to-Network Relay</w:t>
      </w:r>
      <w:r w:rsidR="00DE63F7">
        <w:rPr>
          <w:lang w:eastAsia="zh-CN"/>
        </w:rPr>
        <w:t>'</w:t>
      </w:r>
      <w:r w:rsidRPr="004241D9">
        <w:rPr>
          <w:lang w:eastAsia="zh-CN"/>
        </w:rPr>
        <w:t xml:space="preserve">s mobility will be evaluated separately from other parts of solution </w:t>
      </w:r>
      <w:r>
        <w:rPr>
          <w:rFonts w:hint="eastAsia"/>
          <w:lang w:eastAsia="zh-CN"/>
        </w:rPr>
        <w:t>#</w:t>
      </w:r>
      <w:r w:rsidRPr="004241D9">
        <w:rPr>
          <w:lang w:eastAsia="zh-CN"/>
        </w:rPr>
        <w:t>7.</w:t>
      </w:r>
    </w:p>
    <w:p w14:paraId="0671F1F8" w14:textId="77777777" w:rsidR="00DF1399" w:rsidRPr="00870021" w:rsidRDefault="00DF1399" w:rsidP="00870021">
      <w:r w:rsidRPr="00870021">
        <w:t>Core Network type restriction:</w:t>
      </w:r>
    </w:p>
    <w:p w14:paraId="5C5C609A" w14:textId="77777777" w:rsidR="00DF1399" w:rsidRDefault="00DF1399" w:rsidP="00DF1399">
      <w:pPr>
        <w:pStyle w:val="B1"/>
      </w:pPr>
      <w:r w:rsidRPr="00966BCC">
        <w:t>-</w:t>
      </w:r>
      <w:r w:rsidRPr="00966BCC">
        <w:tab/>
        <w:t>The CN type restriction applies as is to a UE-to-Network Relay and Remote UE. A UE-to-Network Relay or Remote UE may only operate as such when not restricted to use</w:t>
      </w:r>
      <w:r>
        <w:t xml:space="preserve"> 5GC.</w:t>
      </w:r>
    </w:p>
    <w:p w14:paraId="5EF2E5E9" w14:textId="77777777" w:rsidR="00DF1399" w:rsidRPr="00870021" w:rsidRDefault="00DF1399" w:rsidP="00870021">
      <w:r w:rsidRPr="00870021">
        <w:t>Closed Access Group information:</w:t>
      </w:r>
    </w:p>
    <w:p w14:paraId="276B000D" w14:textId="77777777" w:rsidR="00DF1399" w:rsidRDefault="00DF1399" w:rsidP="00DF1399">
      <w:pPr>
        <w:pStyle w:val="B1"/>
      </w:pPr>
      <w:r>
        <w:t>-</w:t>
      </w:r>
      <w:r>
        <w:tab/>
        <w:t>A UE permitted (resp. not permitted) to access a CAG cell is implicitly permitted (resp. not permitted) to access this CAG cell as a Remote UE via a UE-to-Network Relay. The Allowed CAG list and CAG-only indication of a UE apply to this UE when it is a Remote UE.</w:t>
      </w:r>
    </w:p>
    <w:p w14:paraId="4EEDB57C" w14:textId="77777777" w:rsidR="00DF1399" w:rsidRDefault="00DF1399" w:rsidP="00DF1399">
      <w:pPr>
        <w:pStyle w:val="B1"/>
      </w:pPr>
      <w:r>
        <w:t>-</w:t>
      </w:r>
      <w:r>
        <w:tab/>
        <w:t>A UE permitted (resp. not permitted) to access a CAG cell is implicitly permitted (resp. not permitted) to access this CAG cell as a UE-to-Network Relay. The Allowed CAG list and CAG-only indication of a UE apply to this UE when it operates as a UE-to-Network Relay.</w:t>
      </w:r>
    </w:p>
    <w:p w14:paraId="105829D2" w14:textId="77777777" w:rsidR="00DF1399" w:rsidRDefault="00DF1399" w:rsidP="00DF1399">
      <w:pPr>
        <w:pStyle w:val="B1"/>
        <w:rPr>
          <w:lang w:eastAsia="zh-CN"/>
        </w:rPr>
      </w:pPr>
      <w:r>
        <w:t>-</w:t>
      </w:r>
      <w:r>
        <w:tab/>
        <w:t>A UE-to-Network Relay shall indicate to Remote UEs the CAG identifiers of the CAG the UE-to-Network Relay is permitted to access via the cell to which it is connected. The indication is provided during discovery.</w:t>
      </w:r>
    </w:p>
    <w:p w14:paraId="17B26F14" w14:textId="77777777" w:rsidR="00ED4AAB" w:rsidRDefault="00ED4AAB" w:rsidP="00ED4AAB">
      <w:pPr>
        <w:pStyle w:val="B1"/>
      </w:pPr>
      <w:r>
        <w:t>-</w:t>
      </w:r>
      <w:r>
        <w:tab/>
      </w:r>
      <w:r w:rsidRPr="00C10EB3">
        <w:t xml:space="preserve">A UE-to-Network Relay </w:t>
      </w:r>
      <w:r>
        <w:t xml:space="preserve">shall provide </w:t>
      </w:r>
      <w:r w:rsidRPr="00F120A9">
        <w:t>its</w:t>
      </w:r>
      <w:r>
        <w:t xml:space="preserve"> CAG-only indication to Remote UE if the</w:t>
      </w:r>
      <w:r w:rsidRPr="00C10EB3">
        <w:t xml:space="preserve"> UE-to-Network Relay</w:t>
      </w:r>
      <w:r>
        <w:t xml:space="preserve"> is only permitted to access a CAG cell. The CAG identifiers and CAG-only indication are provided to Remote UEs for UE-to-Network Relay selection during discovery procedure.</w:t>
      </w:r>
    </w:p>
    <w:p w14:paraId="3C049AC6" w14:textId="7CA97513" w:rsidR="00ED4AAB" w:rsidRDefault="00ED4AAB" w:rsidP="00ED4AAB">
      <w:pPr>
        <w:pStyle w:val="B1"/>
        <w:rPr>
          <w:lang w:val="en-US" w:eastAsia="zh-CN"/>
        </w:rPr>
      </w:pPr>
      <w:r w:rsidRPr="00F120A9">
        <w:rPr>
          <w:lang w:val="en-US"/>
        </w:rPr>
        <w:t>-</w:t>
      </w:r>
      <w:r w:rsidRPr="00F120A9">
        <w:rPr>
          <w:lang w:val="en-US"/>
        </w:rPr>
        <w:tab/>
        <w:t>A UE-to-Network Relay may send an update of the CAG identifiers and CAG-only indication to the remote UEs due to UE-to-Network Relay</w:t>
      </w:r>
      <w:r w:rsidR="00DE63F7">
        <w:rPr>
          <w:lang w:val="en-US"/>
        </w:rPr>
        <w:t>'</w:t>
      </w:r>
      <w:r w:rsidRPr="00F120A9">
        <w:rPr>
          <w:lang w:val="en-US"/>
        </w:rPr>
        <w:t>s mobility or UE-to-Network Relay</w:t>
      </w:r>
      <w:r w:rsidR="00DE63F7">
        <w:rPr>
          <w:lang w:val="en-US"/>
        </w:rPr>
        <w:t>'</w:t>
      </w:r>
      <w:r w:rsidRPr="00F120A9">
        <w:rPr>
          <w:lang w:val="en-US"/>
        </w:rPr>
        <w:t xml:space="preserve">s configuration change, e.g. UE Configuration Update procedure described in </w:t>
      </w:r>
      <w:r w:rsidR="00DE63F7" w:rsidRPr="00F120A9">
        <w:rPr>
          <w:lang w:val="en-US"/>
        </w:rPr>
        <w:t>TS</w:t>
      </w:r>
      <w:r w:rsidR="00DE63F7">
        <w:rPr>
          <w:lang w:val="en-US"/>
        </w:rPr>
        <w:t> </w:t>
      </w:r>
      <w:r w:rsidR="00DE63F7" w:rsidRPr="00F120A9">
        <w:rPr>
          <w:lang w:val="en-US"/>
        </w:rPr>
        <w:t>23.502</w:t>
      </w:r>
      <w:r w:rsidR="00DE63F7">
        <w:rPr>
          <w:lang w:val="en-US"/>
        </w:rPr>
        <w:t> </w:t>
      </w:r>
      <w:r w:rsidR="00DE63F7" w:rsidRPr="00F120A9">
        <w:rPr>
          <w:lang w:val="en-US"/>
        </w:rPr>
        <w:t>[</w:t>
      </w:r>
      <w:r w:rsidR="00DE63F7">
        <w:rPr>
          <w:lang w:val="en-US"/>
        </w:rPr>
        <w:t>8</w:t>
      </w:r>
      <w:r w:rsidRPr="00F120A9">
        <w:rPr>
          <w:lang w:val="en-US"/>
        </w:rPr>
        <w:t>] in clause 4.2.4.2. In this case, the Remote UE may tear down the PC5 connection and re-select another UE-to-Network Relay if the Remote UE determines that it is not allowed anymore to access the network via the current UE-to-Network Relay or may re-select the same UE-to-Network Relay if it is still allowed considering the new configuration.</w:t>
      </w:r>
    </w:p>
    <w:p w14:paraId="70740C3B" w14:textId="6FD2E888" w:rsidR="00ED4AAB" w:rsidRPr="000F3AB0" w:rsidRDefault="00ED4AAB" w:rsidP="00ED4AAB">
      <w:pPr>
        <w:pStyle w:val="NO"/>
        <w:rPr>
          <w:lang w:eastAsia="zh-CN"/>
        </w:rPr>
      </w:pPr>
      <w:r w:rsidRPr="00ED4AAB">
        <w:rPr>
          <w:lang w:eastAsia="zh-CN"/>
        </w:rPr>
        <w:t>NOTE</w:t>
      </w:r>
      <w:r w:rsidR="009B532F">
        <w:rPr>
          <w:rFonts w:hint="eastAsia"/>
          <w:lang w:eastAsia="zh-CN"/>
        </w:rPr>
        <w:t xml:space="preserve"> 2</w:t>
      </w:r>
      <w:r w:rsidRPr="00ED4AAB">
        <w:rPr>
          <w:lang w:eastAsia="zh-CN"/>
        </w:rPr>
        <w:t>:</w:t>
      </w:r>
      <w:r w:rsidRPr="00ED4AAB">
        <w:rPr>
          <w:lang w:eastAsia="zh-CN"/>
        </w:rPr>
        <w:tab/>
        <w:t>The above two bullets on CAG identifiers changing and CAG-only indication will be evaluated separately from other part of solution 7.</w:t>
      </w:r>
    </w:p>
    <w:p w14:paraId="24E433E4" w14:textId="17755C14" w:rsidR="00AB4196" w:rsidRPr="00CB0C8A" w:rsidRDefault="00AB4196" w:rsidP="00AB4196">
      <w:pPr>
        <w:pStyle w:val="Heading5"/>
      </w:pPr>
      <w:bookmarkStart w:id="1172" w:name="_Toc30666562"/>
      <w:bookmarkStart w:id="1173" w:name="_Toc31029856"/>
      <w:bookmarkStart w:id="1174" w:name="_Toc31030747"/>
      <w:bookmarkStart w:id="1175" w:name="_Toc43388314"/>
      <w:bookmarkStart w:id="1176" w:name="_Toc43735544"/>
      <w:bookmarkStart w:id="1177" w:name="_Toc50130532"/>
      <w:bookmarkStart w:id="1178" w:name="_Toc50133846"/>
      <w:bookmarkStart w:id="1179" w:name="_Toc50134186"/>
      <w:bookmarkStart w:id="1180" w:name="_Toc50557138"/>
      <w:bookmarkStart w:id="1181" w:name="_Toc50548814"/>
      <w:bookmarkStart w:id="1182" w:name="_Toc55202119"/>
      <w:bookmarkStart w:id="1183" w:name="_Toc55193636"/>
      <w:r w:rsidRPr="00CB0C8A">
        <w:t>6.7.2.</w:t>
      </w:r>
      <w:r w:rsidR="001431B2">
        <w:t>7</w:t>
      </w:r>
      <w:r w:rsidRPr="00CB0C8A">
        <w:t>.2</w:t>
      </w:r>
      <w:r w:rsidRPr="00CB0C8A">
        <w:tab/>
        <w:t>Other</w:t>
      </w:r>
      <w:bookmarkEnd w:id="1172"/>
      <w:bookmarkEnd w:id="1173"/>
      <w:bookmarkEnd w:id="1174"/>
      <w:bookmarkEnd w:id="1175"/>
      <w:bookmarkEnd w:id="1176"/>
      <w:bookmarkEnd w:id="1177"/>
      <w:bookmarkEnd w:id="1178"/>
      <w:bookmarkEnd w:id="1179"/>
      <w:bookmarkEnd w:id="1180"/>
      <w:bookmarkEnd w:id="1181"/>
      <w:bookmarkEnd w:id="1182"/>
      <w:bookmarkEnd w:id="1183"/>
    </w:p>
    <w:p w14:paraId="61A77ACE" w14:textId="77777777" w:rsidR="00AB4196" w:rsidRPr="00CB0C8A" w:rsidRDefault="00AB4196" w:rsidP="00AB4196">
      <w:r w:rsidRPr="00CB0C8A">
        <w:t>Mobility of a Remote UE within an NG-RAN node will be handled by the NG-RAN and the UE-to-Network Relay, allowing the Remote UE to maintain service when changing from a direct network connection to an indirect network connection (i.e. via L2 UE-to-Network Relay UE) and vice-versa without 5GC involvement.</w:t>
      </w:r>
    </w:p>
    <w:p w14:paraId="711F2DE3" w14:textId="77777777" w:rsidR="00AB4196" w:rsidRPr="00CB0C8A" w:rsidRDefault="00AB4196" w:rsidP="00AB4196">
      <w:pPr>
        <w:pStyle w:val="TH"/>
      </w:pPr>
      <w:r w:rsidRPr="00CB0C8A">
        <w:rPr>
          <w:noProof/>
          <w:lang w:val="en-US" w:eastAsia="zh-CN"/>
        </w:rPr>
        <w:lastRenderedPageBreak/>
        <w:drawing>
          <wp:inline distT="0" distB="0" distL="0" distR="0" wp14:anchorId="37FE2B74" wp14:editId="2CD5DE94">
            <wp:extent cx="3633470" cy="2592070"/>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633470" cy="2592070"/>
                    </a:xfrm>
                    <a:prstGeom prst="rect">
                      <a:avLst/>
                    </a:prstGeom>
                    <a:noFill/>
                    <a:ln>
                      <a:noFill/>
                    </a:ln>
                  </pic:spPr>
                </pic:pic>
              </a:graphicData>
            </a:graphic>
          </wp:inline>
        </w:drawing>
      </w:r>
    </w:p>
    <w:p w14:paraId="543063BC" w14:textId="77777777" w:rsidR="00AB4196" w:rsidRPr="00CB0C8A" w:rsidRDefault="00AB4196" w:rsidP="00AB4196">
      <w:pPr>
        <w:pStyle w:val="TF"/>
      </w:pPr>
      <w:r w:rsidRPr="00CB0C8A">
        <w:t>Figure 6.7.2.6-1. Intra-NG-RAN mobility (no 5GC involvement)</w:t>
      </w:r>
    </w:p>
    <w:p w14:paraId="5F6F1051" w14:textId="77777777" w:rsidR="00AB4196" w:rsidRPr="00CB0C8A" w:rsidRDefault="00AB4196" w:rsidP="00AB4196">
      <w:r w:rsidRPr="00CB0C8A">
        <w:t>Inter-NG-RAN mobility is depicted below. Mobility is expected to be possible with no impact on NAS and most impact on lower layers i.e. RAN WG2.</w:t>
      </w:r>
    </w:p>
    <w:p w14:paraId="42D1D848" w14:textId="77777777" w:rsidR="00AB4196" w:rsidRPr="00CB0C8A" w:rsidRDefault="00AB4196" w:rsidP="00AB4196">
      <w:pPr>
        <w:pStyle w:val="TH"/>
      </w:pPr>
      <w:r w:rsidRPr="00CB0C8A">
        <w:rPr>
          <w:noProof/>
          <w:lang w:val="en-US" w:eastAsia="zh-CN"/>
        </w:rPr>
        <w:drawing>
          <wp:inline distT="0" distB="0" distL="0" distR="0" wp14:anchorId="23C89AA6" wp14:editId="61E1A5B3">
            <wp:extent cx="6114415" cy="2814955"/>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6114415" cy="2814955"/>
                    </a:xfrm>
                    <a:prstGeom prst="rect">
                      <a:avLst/>
                    </a:prstGeom>
                    <a:noFill/>
                    <a:ln>
                      <a:noFill/>
                    </a:ln>
                  </pic:spPr>
                </pic:pic>
              </a:graphicData>
            </a:graphic>
          </wp:inline>
        </w:drawing>
      </w:r>
    </w:p>
    <w:p w14:paraId="0763085E" w14:textId="77777777" w:rsidR="00AB4196" w:rsidRPr="00CB0C8A" w:rsidRDefault="00AB4196" w:rsidP="00AB4196">
      <w:pPr>
        <w:pStyle w:val="TF"/>
      </w:pPr>
      <w:r w:rsidRPr="00CB0C8A">
        <w:t>Figure 6.7.2.6-2: Inter-NG-RAN mobility</w:t>
      </w:r>
    </w:p>
    <w:p w14:paraId="50816BBC" w14:textId="77777777" w:rsidR="00AB4196" w:rsidRPr="00CB0C8A" w:rsidRDefault="00AB4196" w:rsidP="00AB4196">
      <w:pPr>
        <w:pStyle w:val="Heading4"/>
        <w:rPr>
          <w:noProof/>
        </w:rPr>
      </w:pPr>
      <w:bookmarkStart w:id="1184" w:name="_Toc26173056"/>
      <w:bookmarkStart w:id="1185" w:name="_Toc30666563"/>
      <w:bookmarkStart w:id="1186" w:name="_Toc31029857"/>
      <w:bookmarkStart w:id="1187" w:name="_Toc31030748"/>
      <w:bookmarkStart w:id="1188" w:name="_Toc43388315"/>
      <w:bookmarkStart w:id="1189" w:name="_Toc43735545"/>
      <w:bookmarkStart w:id="1190" w:name="_Toc50130533"/>
      <w:bookmarkStart w:id="1191" w:name="_Toc50133847"/>
      <w:bookmarkStart w:id="1192" w:name="_Toc50134187"/>
      <w:bookmarkStart w:id="1193" w:name="_Toc50557139"/>
      <w:bookmarkStart w:id="1194" w:name="_Toc50548815"/>
      <w:bookmarkStart w:id="1195" w:name="_Toc55202120"/>
      <w:bookmarkStart w:id="1196" w:name="_Toc55193637"/>
      <w:r w:rsidRPr="00CB0C8A">
        <w:rPr>
          <w:noProof/>
        </w:rPr>
        <w:t>6.7.2.</w:t>
      </w:r>
      <w:r w:rsidRPr="00CB0C8A">
        <w:rPr>
          <w:rFonts w:hint="eastAsia"/>
          <w:noProof/>
          <w:lang w:eastAsia="zh-CN"/>
        </w:rPr>
        <w:t>8</w:t>
      </w:r>
      <w:r w:rsidRPr="00CB0C8A">
        <w:rPr>
          <w:noProof/>
        </w:rPr>
        <w:tab/>
        <w:t>Security</w:t>
      </w:r>
      <w:bookmarkEnd w:id="1184"/>
      <w:bookmarkEnd w:id="1185"/>
      <w:bookmarkEnd w:id="1186"/>
      <w:bookmarkEnd w:id="1187"/>
      <w:bookmarkEnd w:id="1188"/>
      <w:bookmarkEnd w:id="1189"/>
      <w:bookmarkEnd w:id="1190"/>
      <w:bookmarkEnd w:id="1191"/>
      <w:bookmarkEnd w:id="1192"/>
      <w:bookmarkEnd w:id="1193"/>
      <w:bookmarkEnd w:id="1194"/>
      <w:bookmarkEnd w:id="1195"/>
      <w:bookmarkEnd w:id="1196"/>
    </w:p>
    <w:p w14:paraId="100EEA89" w14:textId="11D8D297" w:rsidR="00AB4196" w:rsidRPr="00CB0C8A" w:rsidRDefault="00AB4196" w:rsidP="00AB4196">
      <w:pPr>
        <w:rPr>
          <w:lang w:eastAsia="zh-CN"/>
        </w:rPr>
      </w:pPr>
      <w:r w:rsidRPr="00CB0C8A">
        <w:rPr>
          <w:lang w:eastAsia="zh-CN"/>
        </w:rPr>
        <w:t>Security (confidentiality and integrity protection) is enforced at the PDCP layer between the endpoints at the Remote UE and the gNB. The PDCP traffic is relayed securely over two links, one between the Remote UE and the UE-to-Network Relay UE and the other between the UE-to-Network Relay UE to the gNB without exposing any of the Remote UE</w:t>
      </w:r>
      <w:r w:rsidR="00870021">
        <w:rPr>
          <w:lang w:eastAsia="zh-CN"/>
        </w:rPr>
        <w:t>'</w:t>
      </w:r>
      <w:r w:rsidRPr="00CB0C8A">
        <w:rPr>
          <w:lang w:eastAsia="zh-CN"/>
        </w:rPr>
        <w:t>s plaintext data to the UE-to-Network Relay.</w:t>
      </w:r>
    </w:p>
    <w:p w14:paraId="745F1098" w14:textId="2D3F05F9" w:rsidR="001431B2" w:rsidRPr="001D5B1D" w:rsidRDefault="001431B2" w:rsidP="001431B2">
      <w:r w:rsidRPr="001D5B1D">
        <w:rPr>
          <w:rFonts w:eastAsia="DengXian"/>
          <w:lang w:eastAsia="zh-CN"/>
        </w:rPr>
        <w:t>UP integrity protection is separated for direct PC5 communication and indirect communication. For indirect communication, the NG-RAN and Remote UE are the nodes that enforce the UP integrity protection for data transmission between NG-RAN and Remote UE.</w:t>
      </w:r>
    </w:p>
    <w:p w14:paraId="408AA50D" w14:textId="77777777" w:rsidR="001431B2" w:rsidRPr="00AD0112" w:rsidRDefault="001431B2" w:rsidP="001431B2">
      <w:pPr>
        <w:rPr>
          <w:rFonts w:eastAsia="DengXian"/>
          <w:lang w:eastAsia="zh-CN"/>
        </w:rPr>
      </w:pPr>
      <w:r w:rsidRPr="00033D61">
        <w:rPr>
          <w:rFonts w:eastAsia="DengXian"/>
          <w:lang w:eastAsia="zh-CN"/>
        </w:rPr>
        <w:t>For direct PC5 communication, the UE-to-Network Relay UE and Remote UE are the nodes that enforce the UP integrity protection for data transmission between UE-to-Network Relay UE and Remote UE.</w:t>
      </w:r>
    </w:p>
    <w:p w14:paraId="189C147C" w14:textId="7B878031" w:rsidR="00AB4196" w:rsidRDefault="00AB4196" w:rsidP="00AB4196">
      <w:pPr>
        <w:pStyle w:val="NO"/>
      </w:pPr>
      <w:r w:rsidRPr="00CB0C8A">
        <w:t>NOTE:</w:t>
      </w:r>
      <w:r w:rsidRPr="00CB0C8A">
        <w:tab/>
        <w:t>Further analysis of security requirements will be done in SA WG3.</w:t>
      </w:r>
    </w:p>
    <w:p w14:paraId="608C44EC" w14:textId="77777777" w:rsidR="009560EB" w:rsidRPr="00DE63F7" w:rsidRDefault="009560EB" w:rsidP="00DE63F7">
      <w:pPr>
        <w:pStyle w:val="Heading4"/>
      </w:pPr>
      <w:bookmarkStart w:id="1197" w:name="_Toc50548816"/>
      <w:bookmarkStart w:id="1198" w:name="_Toc55202121"/>
      <w:bookmarkStart w:id="1199" w:name="_Toc55193638"/>
      <w:r w:rsidRPr="00DE63F7">
        <w:lastRenderedPageBreak/>
        <w:t>6.7.2.9</w:t>
      </w:r>
      <w:r w:rsidRPr="00DE63F7">
        <w:tab/>
        <w:t>UE-to-Network Relay Discovery and Selection</w:t>
      </w:r>
      <w:bookmarkEnd w:id="1197"/>
      <w:bookmarkEnd w:id="1198"/>
      <w:bookmarkEnd w:id="1199"/>
    </w:p>
    <w:p w14:paraId="003CFB03" w14:textId="41FE6E18" w:rsidR="009560EB" w:rsidRDefault="009560EB" w:rsidP="009560EB">
      <w:pPr>
        <w:rPr>
          <w:rFonts w:eastAsia="DengXian"/>
          <w:lang w:eastAsia="zh-CN"/>
        </w:rPr>
      </w:pPr>
      <w:r w:rsidRPr="00456DAD">
        <w:rPr>
          <w:rFonts w:eastAsia="DengXian"/>
          <w:lang w:eastAsia="zh-CN"/>
        </w:rPr>
        <w:t xml:space="preserve">Model A and Model B </w:t>
      </w:r>
      <w:r>
        <w:rPr>
          <w:rFonts w:eastAsia="DengXian"/>
          <w:lang w:eastAsia="zh-CN"/>
        </w:rPr>
        <w:t xml:space="preserve">can be applied for </w:t>
      </w:r>
      <w:r w:rsidRPr="00456DAD">
        <w:rPr>
          <w:rFonts w:eastAsia="DengXian"/>
          <w:lang w:eastAsia="zh-CN"/>
        </w:rPr>
        <w:t>Layer-</w:t>
      </w:r>
      <w:r>
        <w:rPr>
          <w:rFonts w:eastAsia="DengXian"/>
          <w:lang w:eastAsia="zh-CN"/>
        </w:rPr>
        <w:t>2</w:t>
      </w:r>
      <w:r w:rsidRPr="00456DAD">
        <w:rPr>
          <w:rFonts w:eastAsia="DengXian"/>
          <w:lang w:eastAsia="zh-CN"/>
        </w:rPr>
        <w:t xml:space="preserve"> UE-to-Network Relay</w:t>
      </w:r>
      <w:r>
        <w:rPr>
          <w:rFonts w:eastAsia="DengXian"/>
          <w:lang w:eastAsia="zh-CN"/>
        </w:rPr>
        <w:t xml:space="preserve"> discovery. The detailed</w:t>
      </w:r>
      <w:r w:rsidRPr="00456DAD">
        <w:rPr>
          <w:rFonts w:eastAsia="DengXian"/>
          <w:lang w:eastAsia="zh-CN"/>
        </w:rPr>
        <w:t xml:space="preserve"> UE-to-Network Relay discovery and selection solution for Layer-</w:t>
      </w:r>
      <w:r>
        <w:rPr>
          <w:rFonts w:eastAsia="DengXian"/>
          <w:lang w:eastAsia="zh-CN"/>
        </w:rPr>
        <w:t>2</w:t>
      </w:r>
      <w:r w:rsidRPr="00456DAD">
        <w:rPr>
          <w:rFonts w:eastAsia="DengXian"/>
          <w:lang w:eastAsia="zh-CN"/>
        </w:rPr>
        <w:t xml:space="preserve"> UE-to-Network Relay </w:t>
      </w:r>
      <w:r>
        <w:rPr>
          <w:rFonts w:eastAsia="DengXian"/>
          <w:lang w:eastAsia="zh-CN"/>
        </w:rPr>
        <w:t xml:space="preserve">could reuse </w:t>
      </w:r>
      <w:r w:rsidRPr="00456DAD">
        <w:rPr>
          <w:rFonts w:eastAsia="DengXian"/>
          <w:lang w:eastAsia="zh-CN"/>
        </w:rPr>
        <w:t>Solution #19, with the difference that slicing and DNN information do not need to be considered</w:t>
      </w:r>
      <w:r>
        <w:rPr>
          <w:rFonts w:eastAsia="DengXian"/>
          <w:lang w:eastAsia="zh-CN"/>
        </w:rPr>
        <w:t xml:space="preserve">. </w:t>
      </w:r>
      <w:r w:rsidRPr="00EE3367">
        <w:rPr>
          <w:rFonts w:eastAsia="DengXian"/>
          <w:lang w:eastAsia="zh-CN"/>
        </w:rPr>
        <w:t xml:space="preserve">In addition, </w:t>
      </w:r>
      <w:r w:rsidR="009421AD" w:rsidRPr="00B57D7F">
        <w:rPr>
          <w:rFonts w:eastAsia="MS Mincho"/>
        </w:rPr>
        <w:t>mobility restrictions related information such as</w:t>
      </w:r>
      <w:r w:rsidR="009421AD" w:rsidRPr="00EE3367">
        <w:rPr>
          <w:rFonts w:eastAsia="DengXian"/>
          <w:lang w:eastAsia="zh-CN"/>
        </w:rPr>
        <w:t xml:space="preserve"> </w:t>
      </w:r>
      <w:r w:rsidRPr="00EE3367">
        <w:rPr>
          <w:rFonts w:eastAsia="DengXian"/>
          <w:lang w:eastAsia="zh-CN"/>
        </w:rPr>
        <w:t xml:space="preserve">CAG cell and TA </w:t>
      </w:r>
      <w:r w:rsidR="009421AD">
        <w:rPr>
          <w:rFonts w:eastAsia="DengXian" w:hint="eastAsia"/>
          <w:lang w:eastAsia="zh-CN"/>
        </w:rPr>
        <w:t>may</w:t>
      </w:r>
      <w:r w:rsidR="009421AD" w:rsidRPr="00EE3367">
        <w:rPr>
          <w:rFonts w:eastAsia="DengXian"/>
          <w:lang w:eastAsia="zh-CN"/>
        </w:rPr>
        <w:t xml:space="preserve"> </w:t>
      </w:r>
      <w:r w:rsidRPr="00EE3367">
        <w:rPr>
          <w:rFonts w:eastAsia="DengXian"/>
          <w:lang w:eastAsia="zh-CN"/>
        </w:rPr>
        <w:t>to be included in</w:t>
      </w:r>
      <w:r w:rsidR="009421AD">
        <w:rPr>
          <w:rFonts w:eastAsia="DengXian" w:hint="eastAsia"/>
          <w:lang w:eastAsia="zh-CN"/>
        </w:rPr>
        <w:t xml:space="preserve"> the</w:t>
      </w:r>
      <w:r w:rsidRPr="00EE3367">
        <w:rPr>
          <w:rFonts w:eastAsia="DengXian"/>
          <w:lang w:eastAsia="zh-CN"/>
        </w:rPr>
        <w:t xml:space="preserve"> discovery message.</w:t>
      </w:r>
    </w:p>
    <w:p w14:paraId="62C7C5E9" w14:textId="12C39389" w:rsidR="00DF0F20" w:rsidRPr="00870021" w:rsidRDefault="000607CA" w:rsidP="00D9253A">
      <w:pPr>
        <w:pStyle w:val="EditorsNote"/>
        <w:rPr>
          <w:lang w:eastAsia="zh-CN"/>
        </w:rPr>
      </w:pPr>
      <w:r w:rsidRPr="00677EA2">
        <w:t>Editor</w:t>
      </w:r>
      <w:r>
        <w:t>'</w:t>
      </w:r>
      <w:r w:rsidRPr="00677EA2">
        <w:t>s note:</w:t>
      </w:r>
      <w:r w:rsidR="00DF0F20" w:rsidRPr="00B244AC">
        <w:tab/>
        <w:t>How the Relay discovery can be performed with the PLMN selection for the Remote UE will be addressed in separate solution for KI#3.</w:t>
      </w:r>
    </w:p>
    <w:p w14:paraId="5DEB3FC5" w14:textId="77777777" w:rsidR="009560EB" w:rsidRPr="00DE63F7" w:rsidRDefault="009560EB" w:rsidP="00DE63F7">
      <w:pPr>
        <w:pStyle w:val="Heading4"/>
      </w:pPr>
      <w:bookmarkStart w:id="1200" w:name="_Toc50548817"/>
      <w:bookmarkStart w:id="1201" w:name="_Toc55202122"/>
      <w:bookmarkStart w:id="1202" w:name="_Toc55193639"/>
      <w:r w:rsidRPr="00DE63F7">
        <w:t>6.7.2.10</w:t>
      </w:r>
      <w:r w:rsidRPr="00DE63F7">
        <w:tab/>
        <w:t>Path Selection</w:t>
      </w:r>
      <w:bookmarkEnd w:id="1200"/>
      <w:bookmarkEnd w:id="1201"/>
      <w:bookmarkEnd w:id="1202"/>
    </w:p>
    <w:p w14:paraId="08393D5D" w14:textId="637418EC" w:rsidR="005A4D1F" w:rsidRDefault="009560EB" w:rsidP="009560EB">
      <w:pPr>
        <w:rPr>
          <w:lang w:eastAsia="zh-CN"/>
        </w:rPr>
      </w:pPr>
      <w:r>
        <w:rPr>
          <w:lang w:eastAsia="ko-KR"/>
        </w:rPr>
        <w:t xml:space="preserve">For initial access, Remote UE may </w:t>
      </w:r>
      <w:r w:rsidRPr="00CB0C8A">
        <w:rPr>
          <w:lang w:eastAsia="ko-KR"/>
        </w:rPr>
        <w:t>perform communication path selection</w:t>
      </w:r>
      <w:r>
        <w:rPr>
          <w:lang w:eastAsia="ko-KR"/>
        </w:rPr>
        <w:t xml:space="preserve"> between </w:t>
      </w:r>
      <w:r w:rsidRPr="00CB0C8A">
        <w:rPr>
          <w:lang w:eastAsia="ko-KR"/>
        </w:rPr>
        <w:t>direct Uu path and indirect Uu path</w:t>
      </w:r>
      <w:r>
        <w:rPr>
          <w:lang w:eastAsia="ko-KR"/>
        </w:rPr>
        <w:t xml:space="preserve"> based on the link quality and the </w:t>
      </w:r>
      <w:r w:rsidRPr="00B74D1F">
        <w:t>configured threshold</w:t>
      </w:r>
      <w:r>
        <w:t xml:space="preserve"> </w:t>
      </w:r>
      <w:r w:rsidRPr="00B74D1F">
        <w:t xml:space="preserve">(pre-configured or provided by </w:t>
      </w:r>
      <w:r>
        <w:t>NG-RAN</w:t>
      </w:r>
      <w:r w:rsidRPr="00B74D1F">
        <w:t>)</w:t>
      </w:r>
      <w:r>
        <w:t xml:space="preserve">. </w:t>
      </w:r>
      <w:r w:rsidR="005A4D1F">
        <w:t xml:space="preserve">If the </w:t>
      </w:r>
      <w:r w:rsidR="005A4D1F" w:rsidRPr="00567F97">
        <w:t>signal strength of Uu interface is lower than one configured threshold</w:t>
      </w:r>
      <w:r w:rsidR="005A4D1F">
        <w:t xml:space="preserve">, </w:t>
      </w:r>
      <w:r w:rsidR="005A4D1F" w:rsidRPr="00567F97">
        <w:t xml:space="preserve">remote UE </w:t>
      </w:r>
      <w:r w:rsidR="005A4D1F">
        <w:t>performs</w:t>
      </w:r>
      <w:r w:rsidR="005A4D1F" w:rsidRPr="00567F97">
        <w:t xml:space="preserve"> discovery </w:t>
      </w:r>
      <w:r w:rsidR="005A4D1F">
        <w:t xml:space="preserve">procedure to discover a Relay UE for indirect Uu path selection. </w:t>
      </w:r>
    </w:p>
    <w:p w14:paraId="304DFBE5" w14:textId="77777777" w:rsidR="009560EB" w:rsidRDefault="009560EB" w:rsidP="009560EB">
      <w:pPr>
        <w:rPr>
          <w:lang w:eastAsia="zh-CN"/>
        </w:rPr>
      </w:pPr>
      <w:r>
        <w:t>For path switch case, NG-</w:t>
      </w:r>
      <w:r>
        <w:rPr>
          <w:lang w:eastAsia="ko-KR"/>
        </w:rPr>
        <w:t xml:space="preserve">RAN may </w:t>
      </w:r>
      <w:r w:rsidRPr="00CB0C8A">
        <w:rPr>
          <w:lang w:eastAsia="ko-KR"/>
        </w:rPr>
        <w:t>perform communication path selection</w:t>
      </w:r>
      <w:r w:rsidRPr="00DC7183">
        <w:rPr>
          <w:lang w:eastAsia="ko-KR"/>
        </w:rPr>
        <w:t xml:space="preserve"> </w:t>
      </w:r>
      <w:r>
        <w:rPr>
          <w:lang w:eastAsia="ko-KR"/>
        </w:rPr>
        <w:t>based on the signal level/quality of different paths, which may be based on the path switch solution.</w:t>
      </w:r>
    </w:p>
    <w:p w14:paraId="3AC541D4" w14:textId="30A9E071" w:rsidR="009560EB" w:rsidRPr="00870021" w:rsidRDefault="000607CA" w:rsidP="00870021">
      <w:pPr>
        <w:pStyle w:val="EditorsNote"/>
      </w:pPr>
      <w:r w:rsidRPr="00677EA2">
        <w:t>Editor</w:t>
      </w:r>
      <w:r>
        <w:t>'</w:t>
      </w:r>
      <w:r w:rsidRPr="00677EA2">
        <w:t>s note:</w:t>
      </w:r>
      <w:r w:rsidR="009560EB" w:rsidRPr="00870021">
        <w:tab/>
        <w:t>The final solution should be coordinated with RAN WG, and the specific radio criteria and corresponding thresholds are subject to RAN WG definition.</w:t>
      </w:r>
    </w:p>
    <w:p w14:paraId="36CA9BE2" w14:textId="77777777" w:rsidR="00AB4196" w:rsidRPr="00CB0C8A" w:rsidRDefault="00AB4196" w:rsidP="00AB4196">
      <w:pPr>
        <w:pStyle w:val="Heading3"/>
      </w:pPr>
      <w:bookmarkStart w:id="1203" w:name="_Toc26173057"/>
      <w:bookmarkStart w:id="1204" w:name="_Toc30666564"/>
      <w:bookmarkStart w:id="1205" w:name="_Toc31029858"/>
      <w:bookmarkStart w:id="1206" w:name="_Toc31030749"/>
      <w:bookmarkStart w:id="1207" w:name="_Toc43388316"/>
      <w:bookmarkStart w:id="1208" w:name="_Toc43735546"/>
      <w:bookmarkStart w:id="1209" w:name="_Toc50130534"/>
      <w:bookmarkStart w:id="1210" w:name="_Toc50133848"/>
      <w:bookmarkStart w:id="1211" w:name="_Toc50134188"/>
      <w:bookmarkStart w:id="1212" w:name="_Toc50557140"/>
      <w:bookmarkStart w:id="1213" w:name="_Toc50548818"/>
      <w:bookmarkStart w:id="1214" w:name="_Toc55202123"/>
      <w:bookmarkStart w:id="1215" w:name="_Toc55193640"/>
      <w:r w:rsidRPr="00CB0C8A">
        <w:t>6.7.3</w:t>
      </w:r>
      <w:r w:rsidRPr="00CB0C8A">
        <w:tab/>
        <w:t>Procedures</w:t>
      </w:r>
      <w:bookmarkEnd w:id="1203"/>
      <w:bookmarkEnd w:id="1204"/>
      <w:bookmarkEnd w:id="1205"/>
      <w:bookmarkEnd w:id="1206"/>
      <w:bookmarkEnd w:id="1207"/>
      <w:bookmarkEnd w:id="1208"/>
      <w:bookmarkEnd w:id="1209"/>
      <w:bookmarkEnd w:id="1210"/>
      <w:bookmarkEnd w:id="1211"/>
      <w:bookmarkEnd w:id="1212"/>
      <w:bookmarkEnd w:id="1213"/>
      <w:bookmarkEnd w:id="1214"/>
      <w:bookmarkEnd w:id="1215"/>
    </w:p>
    <w:bookmarkStart w:id="1216" w:name="_MON_1658581968"/>
    <w:bookmarkEnd w:id="1216"/>
    <w:p w14:paraId="15CB07D8" w14:textId="3E93A4AD" w:rsidR="00AB4196" w:rsidRPr="00CB0C8A" w:rsidRDefault="00610C4C" w:rsidP="00AB4196">
      <w:pPr>
        <w:pStyle w:val="TH"/>
      </w:pPr>
      <w:r>
        <w:object w:dxaOrig="8661" w:dyaOrig="5090" w14:anchorId="6AE80A2E">
          <v:shape id="_x0000_i1036" type="#_x0000_t75" style="width:432.7pt;height:254.05pt" o:ole="">
            <v:imagedata r:id="rId39" o:title=""/>
          </v:shape>
          <o:OLEObject Type="Embed" ProgID="Word.Document.12" ShapeID="_x0000_i1036" DrawAspect="Content" ObjectID="_1665807463" r:id="rId40">
            <o:FieldCodes>\s</o:FieldCodes>
          </o:OLEObject>
        </w:object>
      </w:r>
    </w:p>
    <w:p w14:paraId="28F89BAC" w14:textId="77777777" w:rsidR="00AB4196" w:rsidRPr="00CB0C8A" w:rsidRDefault="00AB4196" w:rsidP="00AB4196">
      <w:pPr>
        <w:pStyle w:val="TF"/>
      </w:pPr>
      <w:r w:rsidRPr="00CB0C8A">
        <w:t>Figure 6.7.3-1</w:t>
      </w:r>
      <w:r w:rsidRPr="00CB0C8A">
        <w:rPr>
          <w:rFonts w:hint="eastAsia"/>
        </w:rPr>
        <w:t xml:space="preserve">: </w:t>
      </w:r>
      <w:r w:rsidRPr="00CB0C8A">
        <w:t>Connection Establishment for Indirect Communication via UE-to-Network Relay UE</w:t>
      </w:r>
    </w:p>
    <w:p w14:paraId="76F7330E" w14:textId="25A300FF" w:rsidR="00870021" w:rsidRDefault="00870021" w:rsidP="00870021">
      <w:pPr>
        <w:pStyle w:val="B1"/>
      </w:pPr>
      <w:r>
        <w:t>0.</w:t>
      </w:r>
      <w:r>
        <w:tab/>
        <w:t xml:space="preserve">If in coverage, the Remote UE and UE-to-Network Relay UE may independently perform the initial registration to the network according to registration procedures in </w:t>
      </w:r>
      <w:r w:rsidR="00DE63F7">
        <w:t>TS 23.502 [</w:t>
      </w:r>
      <w:r>
        <w:t>8]. The allocated 5G GUTI of the Remote UE is maintained when later NAS signalling between Remote UE and Network is exchanged via the UE-to-Network Relay UE.</w:t>
      </w:r>
    </w:p>
    <w:p w14:paraId="24723856" w14:textId="53AD2B95" w:rsidR="00870021" w:rsidRDefault="00870021" w:rsidP="00870021">
      <w:pPr>
        <w:pStyle w:val="NO"/>
      </w:pPr>
      <w:r>
        <w:t>NOTE 1:</w:t>
      </w:r>
      <w:r>
        <w:tab/>
        <w:t>The current procedures shown here assume a single hop relay.</w:t>
      </w:r>
    </w:p>
    <w:p w14:paraId="7C2C21F0" w14:textId="77777777" w:rsidR="00DE63F7" w:rsidRDefault="00DE63F7" w:rsidP="00DE63F7">
      <w:pPr>
        <w:pStyle w:val="B1"/>
      </w:pPr>
      <w:r>
        <w:t>1.</w:t>
      </w:r>
      <w:r>
        <w:tab/>
        <w:t>If in coverage, the Remote UE and UE-to-Network Relay UE independently get the service authorization for indirect communication from the network. Service authorization and parameters provisioning for UE-to-Network Relay operation are performed for the UE-to-Network Relay UE and Remote UE as specified in clause 6.7.2.4.</w:t>
      </w:r>
    </w:p>
    <w:p w14:paraId="72087848" w14:textId="77777777" w:rsidR="00DE63F7" w:rsidRDefault="00DE63F7" w:rsidP="00DE63F7">
      <w:pPr>
        <w:pStyle w:val="B1"/>
      </w:pPr>
      <w:r>
        <w:lastRenderedPageBreak/>
        <w:tab/>
        <w:t>If the Remote UE is not in coverage, the pre-configured information will be used. If needed, the PCF could update the authorization information after step 7.</w:t>
      </w:r>
    </w:p>
    <w:p w14:paraId="1597BE93" w14:textId="77777777" w:rsidR="00DE63F7" w:rsidRDefault="00DE63F7" w:rsidP="00DE63F7">
      <w:r>
        <w:t>If Remote UE has not performed the Initial Registration, the Remote UE can perform the Initial Registration via the Indirect Network Communication in step 7.</w:t>
      </w:r>
    </w:p>
    <w:p w14:paraId="294B1832" w14:textId="77777777" w:rsidR="00DE63F7" w:rsidRDefault="00DE63F7" w:rsidP="00DE63F7">
      <w:pPr>
        <w:pStyle w:val="B1"/>
      </w:pPr>
      <w:r>
        <w:t>2-3.</w:t>
      </w:r>
      <w:r>
        <w:tab/>
        <w:t>The Remote UE and UE-to-Network Relay UE perform UE-to-Network Relay UE discovery and selection. Relay UE can perform UE-to-Network Relay discovery in both CM_IDLE and CM_CM-CONNECTED.</w:t>
      </w:r>
    </w:p>
    <w:p w14:paraId="36F318CB" w14:textId="77777777" w:rsidR="00DE63F7" w:rsidRDefault="00DE63F7" w:rsidP="00DE63F7">
      <w:r>
        <w:t>For details of UE-to-Network Relay discovery and selection for Layer-2 UE-to-Network Relay see clause 6.7.2.9 and Solution #19, Solution #41.</w:t>
      </w:r>
    </w:p>
    <w:p w14:paraId="71409C66" w14:textId="4C260D5D" w:rsidR="00DE63F7" w:rsidRDefault="00DE63F7" w:rsidP="00DE63F7">
      <w:pPr>
        <w:pStyle w:val="B1"/>
      </w:pPr>
      <w:r>
        <w:t>4.</w:t>
      </w:r>
      <w:r>
        <w:tab/>
        <w:t>Remote UE initiates a one-to-one communication connection with the selected UE-to-Network Relay UE over PC5 using the procedure as described in TS 23.287 [5].</w:t>
      </w:r>
    </w:p>
    <w:p w14:paraId="25AB045A" w14:textId="77777777" w:rsidR="00DE63F7" w:rsidRDefault="00DE63F7" w:rsidP="00DE63F7">
      <w:pPr>
        <w:pStyle w:val="B1"/>
      </w:pPr>
      <w:r>
        <w:t>5.</w:t>
      </w:r>
      <w:r>
        <w:tab/>
        <w:t>If the UE-to-Network Relay UE is in CM_IDLE state, triggered by the communication request received from the Remote UE, the UE-to-Network Relay UE sends a Service Request message to its serving AMF.</w:t>
      </w:r>
    </w:p>
    <w:p w14:paraId="2949EE24" w14:textId="2F2F9736" w:rsidR="00DE63F7" w:rsidRDefault="00DE63F7" w:rsidP="00DE63F7">
      <w:pPr>
        <w:pStyle w:val="B1"/>
      </w:pPr>
      <w:r>
        <w:tab/>
        <w:t>The Relay's AMF may perform authentication of the UE-to-Network Relay UE based on NAS message validation and if needed the AMF will check the subscription data.</w:t>
      </w:r>
    </w:p>
    <w:p w14:paraId="4F3EFEE6" w14:textId="2A513549" w:rsidR="00DE63F7" w:rsidRDefault="00DE63F7" w:rsidP="00DE63F7">
      <w:r>
        <w:t>How to keep the Relay UE in CM_CONNECTED state is proposed in the clause 6.7.2.5.2.</w:t>
      </w:r>
    </w:p>
    <w:p w14:paraId="3E5EE314" w14:textId="77777777" w:rsidR="00DE63F7" w:rsidRDefault="00DE63F7" w:rsidP="00DE63F7">
      <w:pPr>
        <w:pStyle w:val="B1"/>
      </w:pPr>
      <w:r>
        <w:t>6.</w:t>
      </w:r>
      <w:r>
        <w:tab/>
        <w:t>Remote UE sends AS messages to the NG-RAN via the UE-to-NW Relay UE, to establish an AS Connection with the same NG-RAN serving the Relay UE.</w:t>
      </w:r>
    </w:p>
    <w:p w14:paraId="6C5E7735" w14:textId="7A94BA84" w:rsidR="00DE63F7" w:rsidRDefault="00DE63F7" w:rsidP="00DE63F7">
      <w:pPr>
        <w:pStyle w:val="B1"/>
      </w:pPr>
      <w:r>
        <w:t>7.</w:t>
      </w:r>
      <w:r>
        <w:tab/>
        <w:t xml:space="preserve">Remote UE sends a NAS message to the serving AMF. The NAS message is encapsulated in an RRC message that is sent over PC5 to the UE-to-Network Relay UE, and the UE-to-Network Relay UE forwards the message to the NG-RAN. </w:t>
      </w:r>
      <w:r w:rsidR="005A4D1F">
        <w:t xml:space="preserve">Relay UE forwards the Remote UE's RRC messages to the gNB using L2 relaying configuration (i.e. bearer mapping between PC5 and Uu logic channels), and adds necessary information in the header of the adaptation layer. </w:t>
      </w:r>
      <w:r>
        <w:t>The NG-RAN derives Remote UE's serving AMF and forwards the NAS message to this AMF.</w:t>
      </w:r>
    </w:p>
    <w:p w14:paraId="3431CF55" w14:textId="77777777" w:rsidR="00DE63F7" w:rsidRDefault="00DE63F7" w:rsidP="00DE63F7">
      <w:pPr>
        <w:pStyle w:val="B1"/>
      </w:pPr>
      <w:r>
        <w:tab/>
        <w:t>If Remote UE has not performed the initial registration to the network in step 0, the NAS message is initial registration message. Otherwise, the NAS message is either a service request message, or a mobility or periodic Registration message.</w:t>
      </w:r>
    </w:p>
    <w:p w14:paraId="53700B61" w14:textId="580A0C5F" w:rsidR="00AB4196" w:rsidRPr="00CB0C8A" w:rsidRDefault="00AB4196" w:rsidP="00AB4196">
      <w:pPr>
        <w:pStyle w:val="B1"/>
        <w:rPr>
          <w:noProof/>
        </w:rPr>
      </w:pPr>
      <w:r w:rsidRPr="00CB0C8A">
        <w:rPr>
          <w:noProof/>
        </w:rPr>
        <w:tab/>
        <w:t>If the Remote UE performs initial registration via the UE-to-Network relay, the Remote UE</w:t>
      </w:r>
      <w:r w:rsidR="00870021">
        <w:rPr>
          <w:noProof/>
        </w:rPr>
        <w:t>'</w:t>
      </w:r>
      <w:r w:rsidRPr="00CB0C8A">
        <w:rPr>
          <w:noProof/>
        </w:rPr>
        <w:t>s serving AMF may perform authentication of the Remote UE based on NAS message validation and if needed the Remote UE</w:t>
      </w:r>
      <w:r w:rsidR="00870021">
        <w:rPr>
          <w:noProof/>
        </w:rPr>
        <w:t>'</w:t>
      </w:r>
      <w:r w:rsidRPr="00CB0C8A">
        <w:rPr>
          <w:noProof/>
        </w:rPr>
        <w:t>s AMF checks the subscription data.</w:t>
      </w:r>
    </w:p>
    <w:p w14:paraId="0C715D23" w14:textId="362CB5D3" w:rsidR="00AB4196" w:rsidRPr="00CB0C8A" w:rsidRDefault="00AB4196" w:rsidP="00AB4196">
      <w:pPr>
        <w:pStyle w:val="B1"/>
        <w:rPr>
          <w:noProof/>
        </w:rPr>
      </w:pPr>
      <w:r w:rsidRPr="00CB0C8A">
        <w:rPr>
          <w:noProof/>
        </w:rPr>
        <w:tab/>
        <w:t xml:space="preserve">For service request case, User Plane connection for PDU Sessions can also be activated. The other steps follow the </w:t>
      </w:r>
      <w:r w:rsidR="001D5B1D">
        <w:rPr>
          <w:noProof/>
        </w:rPr>
        <w:t>clause </w:t>
      </w:r>
      <w:r w:rsidRPr="00CB0C8A">
        <w:rPr>
          <w:noProof/>
        </w:rPr>
        <w:t xml:space="preserve">4.2.3.2 in </w:t>
      </w:r>
      <w:r w:rsidR="00DE63F7" w:rsidRPr="00CB0C8A">
        <w:rPr>
          <w:noProof/>
        </w:rPr>
        <w:t>TS</w:t>
      </w:r>
      <w:r w:rsidR="00DE63F7">
        <w:rPr>
          <w:noProof/>
        </w:rPr>
        <w:t> </w:t>
      </w:r>
      <w:r w:rsidR="00DE63F7" w:rsidRPr="00CB0C8A">
        <w:rPr>
          <w:noProof/>
        </w:rPr>
        <w:t>23.502</w:t>
      </w:r>
      <w:r w:rsidR="00DE63F7">
        <w:rPr>
          <w:noProof/>
        </w:rPr>
        <w:t> </w:t>
      </w:r>
      <w:r w:rsidR="00DE63F7" w:rsidRPr="00CB0C8A">
        <w:rPr>
          <w:noProof/>
        </w:rPr>
        <w:t>[</w:t>
      </w:r>
      <w:r w:rsidRPr="00CB0C8A">
        <w:rPr>
          <w:noProof/>
        </w:rPr>
        <w:t>8].</w:t>
      </w:r>
    </w:p>
    <w:p w14:paraId="740EB378" w14:textId="7263AEBA" w:rsidR="00AB4196" w:rsidRPr="00CB0C8A" w:rsidRDefault="00AB4196" w:rsidP="00AB4196">
      <w:pPr>
        <w:pStyle w:val="B1"/>
        <w:rPr>
          <w:noProof/>
        </w:rPr>
      </w:pPr>
      <w:r w:rsidRPr="00CB0C8A">
        <w:rPr>
          <w:noProof/>
        </w:rPr>
        <w:t>8.</w:t>
      </w:r>
      <w:r w:rsidRPr="00CB0C8A">
        <w:rPr>
          <w:noProof/>
        </w:rPr>
        <w:tab/>
        <w:t xml:space="preserve">Remote UE may trigger the PDU Session Establishment procedure as defined in </w:t>
      </w:r>
      <w:r w:rsidR="001D5B1D">
        <w:rPr>
          <w:noProof/>
        </w:rPr>
        <w:t>clause </w:t>
      </w:r>
      <w:r w:rsidRPr="00CB0C8A">
        <w:rPr>
          <w:noProof/>
        </w:rPr>
        <w:t xml:space="preserve">4.3.2.2 of </w:t>
      </w:r>
      <w:r w:rsidR="00DE63F7" w:rsidRPr="00CB0C8A">
        <w:rPr>
          <w:noProof/>
        </w:rPr>
        <w:t>TS</w:t>
      </w:r>
      <w:r w:rsidR="00DE63F7">
        <w:rPr>
          <w:noProof/>
        </w:rPr>
        <w:t> </w:t>
      </w:r>
      <w:r w:rsidR="00DE63F7" w:rsidRPr="00CB0C8A">
        <w:rPr>
          <w:noProof/>
        </w:rPr>
        <w:t>23.502</w:t>
      </w:r>
      <w:r w:rsidR="00DE63F7">
        <w:rPr>
          <w:noProof/>
        </w:rPr>
        <w:t> </w:t>
      </w:r>
      <w:r w:rsidR="00DE63F7" w:rsidRPr="00CB0C8A">
        <w:rPr>
          <w:noProof/>
        </w:rPr>
        <w:t>[</w:t>
      </w:r>
      <w:r w:rsidRPr="00CB0C8A">
        <w:rPr>
          <w:noProof/>
        </w:rPr>
        <w:t>8].</w:t>
      </w:r>
      <w:r w:rsidR="00472A7E" w:rsidRPr="00472A7E">
        <w:rPr>
          <w:noProof/>
          <w:lang w:val="en-US"/>
        </w:rPr>
        <w:t xml:space="preserve"> </w:t>
      </w:r>
      <w:r w:rsidR="00472A7E" w:rsidRPr="00B244AC">
        <w:rPr>
          <w:noProof/>
          <w:lang w:val="en-US"/>
        </w:rPr>
        <w:t>Remote UE allowed PDU session related attributes while operating via the UE-to-NW Relay UE are provided during the registration procedure or through pre-configuration as described in step 0.</w:t>
      </w:r>
    </w:p>
    <w:p w14:paraId="730805CA" w14:textId="77777777" w:rsidR="00AB4196" w:rsidRPr="00CB0C8A" w:rsidRDefault="00AB4196" w:rsidP="00AB4196">
      <w:pPr>
        <w:pStyle w:val="B1"/>
        <w:rPr>
          <w:noProof/>
        </w:rPr>
      </w:pPr>
      <w:r w:rsidRPr="00CB0C8A">
        <w:rPr>
          <w:noProof/>
        </w:rPr>
        <w:t>9.</w:t>
      </w:r>
      <w:r w:rsidRPr="00CB0C8A">
        <w:rPr>
          <w:noProof/>
        </w:rPr>
        <w:tab/>
        <w:t>The data is transmitted between Remote UE and UPF via UE-to-Network Relay UE and NG-RAN. The UE-to-Network Relay UE forwards all the data messages between the Remote UE and NG-RAN using RAN specified L2 relay method.</w:t>
      </w:r>
    </w:p>
    <w:p w14:paraId="0F3E0DD8" w14:textId="75CBD1CA" w:rsidR="001F317A" w:rsidRPr="00FF24B1" w:rsidRDefault="001F317A" w:rsidP="00870021">
      <w:pPr>
        <w:pStyle w:val="NO"/>
      </w:pPr>
      <w:r w:rsidRPr="00D8600C">
        <w:t>NOTE</w:t>
      </w:r>
      <w:r w:rsidR="00DE63F7">
        <w:rPr>
          <w:lang w:eastAsia="zh-CN"/>
        </w:rPr>
        <w:t> </w:t>
      </w:r>
      <w:r w:rsidR="007B3803">
        <w:rPr>
          <w:rFonts w:hint="eastAsia"/>
          <w:lang w:eastAsia="zh-CN"/>
        </w:rPr>
        <w:t>2</w:t>
      </w:r>
      <w:r w:rsidRPr="00D8600C">
        <w:t>:</w:t>
      </w:r>
      <w:r w:rsidRPr="00D8600C">
        <w:tab/>
      </w:r>
      <w:r>
        <w:t>If the UE-to-Network Relay disconnects, t</w:t>
      </w:r>
      <w:r w:rsidRPr="00D8600C">
        <w:t xml:space="preserve">he NG-RAN will trigger the AN release procedure of the </w:t>
      </w:r>
      <w:r>
        <w:t>R</w:t>
      </w:r>
      <w:r w:rsidRPr="00D8600C">
        <w:t xml:space="preserve">emote UE and </w:t>
      </w:r>
      <w:r>
        <w:t>the R</w:t>
      </w:r>
      <w:r w:rsidRPr="00D8600C">
        <w:t xml:space="preserve">emote UE goes </w:t>
      </w:r>
      <w:r>
        <w:t>to</w:t>
      </w:r>
      <w:r w:rsidRPr="00D8600C">
        <w:t xml:space="preserve"> CM-IDLE.</w:t>
      </w:r>
    </w:p>
    <w:p w14:paraId="27DE7B75" w14:textId="77777777" w:rsidR="00AB4196" w:rsidRPr="00CB0C8A" w:rsidRDefault="00AB4196" w:rsidP="00AB4196">
      <w:pPr>
        <w:pStyle w:val="Heading3"/>
        <w:rPr>
          <w:lang w:eastAsia="zh-CN"/>
        </w:rPr>
      </w:pPr>
      <w:bookmarkStart w:id="1217" w:name="_Toc26173058"/>
      <w:bookmarkStart w:id="1218" w:name="_Toc30666565"/>
      <w:bookmarkStart w:id="1219" w:name="_Toc31029859"/>
      <w:bookmarkStart w:id="1220" w:name="_Toc31030750"/>
      <w:bookmarkStart w:id="1221" w:name="_Toc43388317"/>
      <w:bookmarkStart w:id="1222" w:name="_Toc43735547"/>
      <w:bookmarkStart w:id="1223" w:name="_Toc50130535"/>
      <w:bookmarkStart w:id="1224" w:name="_Toc50133849"/>
      <w:bookmarkStart w:id="1225" w:name="_Toc50134189"/>
      <w:bookmarkStart w:id="1226" w:name="_Toc50557141"/>
      <w:bookmarkStart w:id="1227" w:name="_Toc50548819"/>
      <w:bookmarkStart w:id="1228" w:name="_Toc55202124"/>
      <w:bookmarkStart w:id="1229" w:name="_Toc55193641"/>
      <w:r w:rsidRPr="00CB0C8A">
        <w:rPr>
          <w:lang w:eastAsia="zh-CN"/>
        </w:rPr>
        <w:t>6.7.4</w:t>
      </w:r>
      <w:r w:rsidRPr="00CB0C8A">
        <w:rPr>
          <w:lang w:eastAsia="zh-CN"/>
        </w:rPr>
        <w:tab/>
      </w:r>
      <w:r w:rsidRPr="00CB0C8A">
        <w:t xml:space="preserve">Impacts on </w:t>
      </w:r>
      <w:r w:rsidRPr="00D832BF">
        <w:rPr>
          <w:rFonts w:hint="eastAsia"/>
          <w:lang w:eastAsia="zh-CN"/>
        </w:rPr>
        <w:t>s</w:t>
      </w:r>
      <w:r w:rsidRPr="00D832BF">
        <w:rPr>
          <w:lang w:eastAsia="zh-CN"/>
        </w:rPr>
        <w:t>ervices</w:t>
      </w:r>
      <w:r w:rsidRPr="00D832BF">
        <w:rPr>
          <w:rFonts w:hint="eastAsia"/>
          <w:lang w:eastAsia="zh-CN"/>
        </w:rPr>
        <w:t>,</w:t>
      </w:r>
      <w:r w:rsidRPr="00CB0C8A">
        <w:t xml:space="preserve"> </w:t>
      </w:r>
      <w:r w:rsidRPr="00B97AC8">
        <w:t>entities and interfaces</w:t>
      </w:r>
      <w:bookmarkEnd w:id="1217"/>
      <w:bookmarkEnd w:id="1218"/>
      <w:bookmarkEnd w:id="1219"/>
      <w:bookmarkEnd w:id="1220"/>
      <w:bookmarkEnd w:id="1221"/>
      <w:bookmarkEnd w:id="1222"/>
      <w:bookmarkEnd w:id="1223"/>
      <w:bookmarkEnd w:id="1224"/>
      <w:bookmarkEnd w:id="1225"/>
      <w:bookmarkEnd w:id="1226"/>
      <w:bookmarkEnd w:id="1227"/>
      <w:bookmarkEnd w:id="1228"/>
      <w:bookmarkEnd w:id="1229"/>
    </w:p>
    <w:p w14:paraId="07BDE242" w14:textId="77777777" w:rsidR="00870021" w:rsidRDefault="00870021" w:rsidP="00870021">
      <w:r>
        <w:t>The solution has impacts in the following entities:</w:t>
      </w:r>
    </w:p>
    <w:p w14:paraId="71596989" w14:textId="77777777" w:rsidR="00472A7E" w:rsidRPr="00B244AC" w:rsidRDefault="00472A7E" w:rsidP="00472A7E">
      <w:r w:rsidRPr="00B244AC">
        <w:t>AMF:</w:t>
      </w:r>
    </w:p>
    <w:p w14:paraId="0CF6C111" w14:textId="0E32AE19" w:rsidR="00472A7E" w:rsidRDefault="00472A7E" w:rsidP="00DE63F7">
      <w:pPr>
        <w:pStyle w:val="B1"/>
        <w:rPr>
          <w:lang w:eastAsia="zh-CN"/>
        </w:rPr>
      </w:pPr>
      <w:r w:rsidRPr="00B244AC">
        <w:t>-</w:t>
      </w:r>
      <w:r w:rsidRPr="00B244AC">
        <w:tab/>
        <w:t>Not initiate the release of the signalling connection based on authorization of Relay UE</w:t>
      </w:r>
      <w:r w:rsidRPr="00130E89">
        <w:t>.</w:t>
      </w:r>
    </w:p>
    <w:p w14:paraId="2D1B12EB" w14:textId="77777777" w:rsidR="00870021" w:rsidRDefault="00870021" w:rsidP="00870021">
      <w:r>
        <w:t>RAN:</w:t>
      </w:r>
    </w:p>
    <w:p w14:paraId="72C4767A" w14:textId="77777777" w:rsidR="00870021" w:rsidRDefault="00870021" w:rsidP="00870021">
      <w:pPr>
        <w:pStyle w:val="B1"/>
        <w:rPr>
          <w:lang w:eastAsia="zh-CN"/>
        </w:rPr>
      </w:pPr>
      <w:r>
        <w:lastRenderedPageBreak/>
        <w:t>-</w:t>
      </w:r>
      <w:r>
        <w:tab/>
        <w:t>Needs to support L2 relay functionality for forwarding the signalling and user data of the Remote UE.</w:t>
      </w:r>
    </w:p>
    <w:p w14:paraId="49D42911" w14:textId="19FAE345" w:rsidR="00EE5E21" w:rsidRDefault="00EE5E21" w:rsidP="00870021">
      <w:pPr>
        <w:pStyle w:val="B1"/>
        <w:rPr>
          <w:lang w:eastAsia="zh-CN"/>
        </w:rPr>
      </w:pPr>
      <w:r w:rsidRPr="00B244AC">
        <w:t>-</w:t>
      </w:r>
      <w:r w:rsidRPr="00B244AC">
        <w:tab/>
        <w:t>(</w:t>
      </w:r>
      <w:r w:rsidR="005A4D1F">
        <w:t>To support</w:t>
      </w:r>
      <w:r w:rsidRPr="00B244AC">
        <w:t xml:space="preserve"> paging option 2 of </w:t>
      </w:r>
      <w:r w:rsidR="00DE63F7" w:rsidRPr="00B244AC">
        <w:t>TR</w:t>
      </w:r>
      <w:r w:rsidR="00DE63F7">
        <w:t> </w:t>
      </w:r>
      <w:r w:rsidR="00DE63F7" w:rsidRPr="00B244AC">
        <w:t>36.746</w:t>
      </w:r>
      <w:r w:rsidR="00DE63F7">
        <w:t> </w:t>
      </w:r>
      <w:r w:rsidR="00DE63F7" w:rsidRPr="00B244AC">
        <w:t>[</w:t>
      </w:r>
      <w:r w:rsidRPr="00B244AC">
        <w:t>27]), RAN needs to handle paging request for Remote UE when the Relay UE is CM-CONNECTED.</w:t>
      </w:r>
    </w:p>
    <w:p w14:paraId="4895ED7F" w14:textId="77777777" w:rsidR="00870021" w:rsidRDefault="00870021" w:rsidP="00870021">
      <w:r>
        <w:t>UE-to-Network Relay UE:</w:t>
      </w:r>
    </w:p>
    <w:p w14:paraId="06422AD3" w14:textId="77777777" w:rsidR="00870021" w:rsidRDefault="00870021" w:rsidP="00870021">
      <w:pPr>
        <w:pStyle w:val="B1"/>
        <w:rPr>
          <w:lang w:eastAsia="zh-CN"/>
        </w:rPr>
      </w:pPr>
      <w:r>
        <w:t>-</w:t>
      </w:r>
      <w:r>
        <w:tab/>
        <w:t>Needs to support L2 relay functionality for forwarding the signalling and user data between the Remote UE and RAN.</w:t>
      </w:r>
    </w:p>
    <w:p w14:paraId="44FCB835" w14:textId="2B1598B0" w:rsidR="00EE5E21" w:rsidRDefault="00EE5E21" w:rsidP="00870021">
      <w:pPr>
        <w:pStyle w:val="B1"/>
        <w:rPr>
          <w:lang w:eastAsia="zh-CN"/>
        </w:rPr>
      </w:pPr>
      <w:r>
        <w:t>-</w:t>
      </w:r>
      <w:r>
        <w:tab/>
      </w:r>
      <w:r w:rsidRPr="00B244AC">
        <w:t>(</w:t>
      </w:r>
      <w:r w:rsidR="005A4D1F">
        <w:t>To support</w:t>
      </w:r>
      <w:r w:rsidR="005A4D1F" w:rsidRPr="00B244AC">
        <w:t xml:space="preserve"> </w:t>
      </w:r>
      <w:r w:rsidRPr="00B244AC">
        <w:t xml:space="preserve">paging option 2 of </w:t>
      </w:r>
      <w:r w:rsidR="00DE63F7" w:rsidRPr="00B244AC">
        <w:t>TR</w:t>
      </w:r>
      <w:r w:rsidR="00DE63F7">
        <w:t> </w:t>
      </w:r>
      <w:r w:rsidR="00DE63F7" w:rsidRPr="00B244AC">
        <w:t>36.746</w:t>
      </w:r>
      <w:r w:rsidR="00DE63F7">
        <w:t> </w:t>
      </w:r>
      <w:r w:rsidR="00DE63F7" w:rsidRPr="00B244AC">
        <w:t>[</w:t>
      </w:r>
      <w:r w:rsidRPr="00B244AC">
        <w:t xml:space="preserve">27]) </w:t>
      </w:r>
      <w:r w:rsidR="005A4D1F">
        <w:t>Relay UE</w:t>
      </w:r>
      <w:r w:rsidR="005A4D1F" w:rsidRPr="00AA0FB4">
        <w:t xml:space="preserve"> </w:t>
      </w:r>
      <w:r w:rsidRPr="00B244AC">
        <w:t>need</w:t>
      </w:r>
      <w:r w:rsidR="005A4D1F">
        <w:t>s</w:t>
      </w:r>
      <w:r w:rsidRPr="00B244AC">
        <w:t xml:space="preserve"> to monitor multiple paging occasions for itself and the remote UEs.</w:t>
      </w:r>
    </w:p>
    <w:p w14:paraId="4A63F7B1" w14:textId="77777777" w:rsidR="00AB4196" w:rsidRPr="00CB0C8A" w:rsidRDefault="00AB4196" w:rsidP="00AB4196">
      <w:pPr>
        <w:pStyle w:val="Heading2"/>
      </w:pPr>
      <w:bookmarkStart w:id="1230" w:name="_Toc30666566"/>
      <w:bookmarkStart w:id="1231" w:name="_Toc31029860"/>
      <w:bookmarkStart w:id="1232" w:name="_Toc31030751"/>
      <w:bookmarkStart w:id="1233" w:name="_Toc43388318"/>
      <w:bookmarkStart w:id="1234" w:name="_Toc43735548"/>
      <w:bookmarkStart w:id="1235" w:name="_Toc50130536"/>
      <w:bookmarkStart w:id="1236" w:name="_Toc50133850"/>
      <w:bookmarkStart w:id="1237" w:name="_Toc50134190"/>
      <w:bookmarkStart w:id="1238" w:name="_Toc50557142"/>
      <w:bookmarkStart w:id="1239" w:name="_Toc50548820"/>
      <w:bookmarkStart w:id="1240" w:name="_Toc55202125"/>
      <w:bookmarkStart w:id="1241" w:name="_Toc26173059"/>
      <w:bookmarkStart w:id="1242" w:name="_Toc55193642"/>
      <w:r w:rsidRPr="00CB0C8A">
        <w:t>6.</w:t>
      </w:r>
      <w:r w:rsidRPr="00A77426">
        <w:rPr>
          <w:rFonts w:hint="eastAsia"/>
        </w:rPr>
        <w:t>8</w:t>
      </w:r>
      <w:r w:rsidRPr="00CB0C8A">
        <w:tab/>
        <w:t>Solution #</w:t>
      </w:r>
      <w:r w:rsidRPr="00A77426">
        <w:rPr>
          <w:rFonts w:hint="eastAsia"/>
        </w:rPr>
        <w:t>8</w:t>
      </w:r>
      <w:r w:rsidRPr="00CB0C8A">
        <w:t xml:space="preserve">: </w:t>
      </w:r>
      <w:r w:rsidRPr="00A77426">
        <w:t xml:space="preserve">UE-to-UE Relay Selection </w:t>
      </w:r>
      <w:r w:rsidRPr="00634CDF">
        <w:t xml:space="preserve">Without Relay </w:t>
      </w:r>
      <w:r w:rsidRPr="002103A2">
        <w:t>Discovery</w:t>
      </w:r>
      <w:bookmarkEnd w:id="1230"/>
      <w:bookmarkEnd w:id="1231"/>
      <w:bookmarkEnd w:id="1232"/>
      <w:bookmarkEnd w:id="1233"/>
      <w:bookmarkEnd w:id="1234"/>
      <w:bookmarkEnd w:id="1235"/>
      <w:bookmarkEnd w:id="1236"/>
      <w:bookmarkEnd w:id="1237"/>
      <w:bookmarkEnd w:id="1238"/>
      <w:bookmarkEnd w:id="1239"/>
      <w:bookmarkEnd w:id="1240"/>
      <w:bookmarkEnd w:id="1242"/>
    </w:p>
    <w:p w14:paraId="78222E9E" w14:textId="77777777" w:rsidR="00AB4196" w:rsidRDefault="00AB4196" w:rsidP="00AB4196">
      <w:pPr>
        <w:pStyle w:val="Heading3"/>
      </w:pPr>
      <w:bookmarkStart w:id="1243" w:name="_Toc30666567"/>
      <w:bookmarkStart w:id="1244" w:name="_Toc31029861"/>
      <w:bookmarkStart w:id="1245" w:name="_Toc31030752"/>
      <w:bookmarkStart w:id="1246" w:name="_Toc43388319"/>
      <w:bookmarkStart w:id="1247" w:name="_Toc43735549"/>
      <w:bookmarkStart w:id="1248" w:name="_Toc50130537"/>
      <w:bookmarkStart w:id="1249" w:name="_Toc50133851"/>
      <w:bookmarkStart w:id="1250" w:name="_Toc50134191"/>
      <w:bookmarkStart w:id="1251" w:name="_Toc50557143"/>
      <w:bookmarkStart w:id="1252" w:name="_Toc50548821"/>
      <w:bookmarkStart w:id="1253" w:name="_Toc55202126"/>
      <w:bookmarkStart w:id="1254" w:name="_Toc55193643"/>
      <w:r w:rsidRPr="00CB0C8A">
        <w:t>6.</w:t>
      </w:r>
      <w:r w:rsidRPr="00877278">
        <w:rPr>
          <w:rFonts w:hint="eastAsia"/>
          <w:lang w:eastAsia="zh-CN"/>
        </w:rPr>
        <w:t>8</w:t>
      </w:r>
      <w:r w:rsidRPr="00CB0C8A">
        <w:t>.1</w:t>
      </w:r>
      <w:r w:rsidRPr="00CB0C8A">
        <w:tab/>
        <w:t>Description</w:t>
      </w:r>
      <w:bookmarkEnd w:id="1243"/>
      <w:bookmarkEnd w:id="1244"/>
      <w:bookmarkEnd w:id="1245"/>
      <w:bookmarkEnd w:id="1246"/>
      <w:bookmarkEnd w:id="1247"/>
      <w:bookmarkEnd w:id="1248"/>
      <w:bookmarkEnd w:id="1249"/>
      <w:bookmarkEnd w:id="1250"/>
      <w:bookmarkEnd w:id="1251"/>
      <w:bookmarkEnd w:id="1252"/>
      <w:bookmarkEnd w:id="1253"/>
      <w:bookmarkEnd w:id="1254"/>
    </w:p>
    <w:p w14:paraId="52636420" w14:textId="5876DCB2" w:rsidR="00AB4196" w:rsidRDefault="00AB4196" w:rsidP="00AB4196">
      <w:pPr>
        <w:rPr>
          <w:lang w:eastAsia="zh-CN"/>
        </w:rPr>
      </w:pPr>
      <w:r>
        <w:rPr>
          <w:lang w:eastAsia="zh-CN"/>
        </w:rPr>
        <w:t xml:space="preserve">This proposal aims to ensure the relay discovery between the source and the target UE shall not be dependent on how the relay forward traffic between the source and the target UE, e.g. L2 or L3 relaying. This solution relies on the concept that the UE-to-UE discovery and selection can be integrated into the unicast link establishment procedure as described in </w:t>
      </w:r>
      <w:r w:rsidR="001D5B1D">
        <w:rPr>
          <w:lang w:eastAsia="zh-CN"/>
        </w:rPr>
        <w:t>clause </w:t>
      </w:r>
      <w:r>
        <w:rPr>
          <w:lang w:eastAsia="zh-CN"/>
        </w:rPr>
        <w:t xml:space="preserve">6.3.3 of </w:t>
      </w:r>
      <w:r w:rsidR="00DE63F7">
        <w:rPr>
          <w:lang w:eastAsia="zh-CN"/>
        </w:rPr>
        <w:t>TS 23.287 [</w:t>
      </w:r>
      <w:r>
        <w:rPr>
          <w:lang w:eastAsia="zh-CN"/>
        </w:rPr>
        <w:t>5].</w:t>
      </w:r>
    </w:p>
    <w:p w14:paraId="4A04FBDD" w14:textId="77777777" w:rsidR="00AB4196" w:rsidRDefault="00AB4196" w:rsidP="00AB4196">
      <w:pPr>
        <w:rPr>
          <w:lang w:eastAsia="zh-CN"/>
        </w:rPr>
      </w:pPr>
      <w:r>
        <w:rPr>
          <w:lang w:eastAsia="zh-CN"/>
        </w:rPr>
        <w:t>A new field is proposed to be added in the direct communication request to indicate whether relays can be used in the communication. The field can be called relay_indication. When a UE wants to broadcast a direct communication request, it indicates in the message whether a UE-to-UE relay could be used. For Release 17, it is assumed that the value of the indication is restricted to single hop.</w:t>
      </w:r>
    </w:p>
    <w:p w14:paraId="3C3F17C4" w14:textId="77777777" w:rsidR="00AB4196" w:rsidRDefault="00AB4196" w:rsidP="00AB4196">
      <w:pPr>
        <w:rPr>
          <w:lang w:eastAsia="zh-CN"/>
        </w:rPr>
      </w:pPr>
      <w:r>
        <w:rPr>
          <w:lang w:eastAsia="zh-CN"/>
        </w:rPr>
        <w:t>When a UE-to-UE relay receives a direct communication request with the relay_indication set, then it shall decide whether to forward the request (i.e. broadcast this request in its proximity), according to e.g. the QoS requirements in the request, the current traffic load of the relay, the radio conditions between the source UE and the relay UE , or some other policies (e.g. it only serves some specific UEs or services).</w:t>
      </w:r>
    </w:p>
    <w:p w14:paraId="5B7F82CF" w14:textId="77777777" w:rsidR="00AB4196" w:rsidRDefault="00AB4196" w:rsidP="00AB4196">
      <w:pPr>
        <w:rPr>
          <w:lang w:eastAsia="zh-CN"/>
        </w:rPr>
      </w:pPr>
      <w:r>
        <w:rPr>
          <w:lang w:eastAsia="zh-CN"/>
        </w:rPr>
        <w:t>It may be the situation where multiple UE-to-UE relays can be used to reach the target UE or the target UE may also directly receive the direct communication request from the source UE. The target UE may choose which one to reply according to e.g. signal strength, local policy (e.g. traffic load of the UE-to-UE relays) or operator policies (e.g. always prefer direct communication or only use some specific UE-to-UE relays).</w:t>
      </w:r>
    </w:p>
    <w:p w14:paraId="45CA196A" w14:textId="77777777" w:rsidR="00AB4196" w:rsidRDefault="00AB4196" w:rsidP="00AB4196">
      <w:pPr>
        <w:rPr>
          <w:lang w:eastAsia="zh-CN"/>
        </w:rPr>
      </w:pPr>
      <w:r>
        <w:rPr>
          <w:lang w:eastAsia="zh-CN"/>
        </w:rPr>
        <w:t>The source UE may receive the direct communication accept message from multiple UE-to-UE relays and also from the target UE directly, the source UE chooses the communication path according to e.g. signal strength, local policy (e.g. traffic load of the UE-to-UE relays) or operator policies (e.g. always prefer direct communication or only use some specific UE-to-UE relays).</w:t>
      </w:r>
    </w:p>
    <w:p w14:paraId="753DC5A8" w14:textId="77777777" w:rsidR="00AB4196" w:rsidRPr="008F6103" w:rsidRDefault="00AB4196" w:rsidP="00AB4196">
      <w:pPr>
        <w:pStyle w:val="Heading3"/>
      </w:pPr>
      <w:bookmarkStart w:id="1255" w:name="_Toc30666568"/>
      <w:bookmarkStart w:id="1256" w:name="_Toc31029862"/>
      <w:bookmarkStart w:id="1257" w:name="_Toc31030753"/>
      <w:bookmarkStart w:id="1258" w:name="_Toc43388320"/>
      <w:bookmarkStart w:id="1259" w:name="_Toc43735550"/>
      <w:bookmarkStart w:id="1260" w:name="_Toc50130538"/>
      <w:bookmarkStart w:id="1261" w:name="_Toc50133852"/>
      <w:bookmarkStart w:id="1262" w:name="_Toc50134192"/>
      <w:bookmarkStart w:id="1263" w:name="_Toc50557144"/>
      <w:bookmarkStart w:id="1264" w:name="_Toc50548822"/>
      <w:bookmarkStart w:id="1265" w:name="_Toc55202127"/>
      <w:bookmarkStart w:id="1266" w:name="_Toc55193644"/>
      <w:r w:rsidRPr="00CB0C8A">
        <w:lastRenderedPageBreak/>
        <w:t>6.</w:t>
      </w:r>
      <w:r w:rsidRPr="00877278">
        <w:rPr>
          <w:rFonts w:hint="eastAsia"/>
          <w:lang w:eastAsia="zh-CN"/>
        </w:rPr>
        <w:t>8</w:t>
      </w:r>
      <w:r w:rsidRPr="00CB0C8A">
        <w:t>.2</w:t>
      </w:r>
      <w:r w:rsidRPr="00CB0C8A">
        <w:tab/>
        <w:t>Procedures</w:t>
      </w:r>
      <w:bookmarkEnd w:id="1255"/>
      <w:bookmarkEnd w:id="1256"/>
      <w:bookmarkEnd w:id="1257"/>
      <w:bookmarkEnd w:id="1258"/>
      <w:bookmarkEnd w:id="1259"/>
      <w:bookmarkEnd w:id="1260"/>
      <w:bookmarkEnd w:id="1261"/>
      <w:bookmarkEnd w:id="1262"/>
      <w:bookmarkEnd w:id="1263"/>
      <w:bookmarkEnd w:id="1264"/>
      <w:bookmarkEnd w:id="1265"/>
      <w:bookmarkEnd w:id="1266"/>
    </w:p>
    <w:p w14:paraId="5DD4A92D" w14:textId="77777777" w:rsidR="00AB4196" w:rsidRDefault="00AB4196" w:rsidP="00AB4196">
      <w:pPr>
        <w:pStyle w:val="TH"/>
      </w:pPr>
      <w:r>
        <w:object w:dxaOrig="10507" w:dyaOrig="7110" w14:anchorId="690F7453">
          <v:shape id="_x0000_i1037" type="#_x0000_t75" style="width:479.55pt;height:324pt" o:ole="">
            <v:imagedata r:id="rId41" o:title=""/>
          </v:shape>
          <o:OLEObject Type="Embed" ProgID="Word.Picture.8" ShapeID="_x0000_i1037" DrawAspect="Content" ObjectID="_1665807464" r:id="rId42"/>
        </w:object>
      </w:r>
    </w:p>
    <w:p w14:paraId="426B19F6" w14:textId="77777777" w:rsidR="00AB4196" w:rsidRPr="00877278" w:rsidRDefault="00AB4196" w:rsidP="00AB4196">
      <w:pPr>
        <w:pStyle w:val="TF"/>
        <w:rPr>
          <w:lang w:eastAsia="zh-CN"/>
        </w:rPr>
      </w:pPr>
      <w:r w:rsidRPr="002103A2">
        <w:t>Figure 6.</w:t>
      </w:r>
      <w:r w:rsidRPr="002103A2">
        <w:rPr>
          <w:rFonts w:hint="eastAsia"/>
        </w:rPr>
        <w:t>8</w:t>
      </w:r>
      <w:r w:rsidRPr="002103A2">
        <w:t>.2-1 5G ProSe UE-to-UE relay selection</w:t>
      </w:r>
    </w:p>
    <w:p w14:paraId="21CFBA73" w14:textId="77777777" w:rsidR="00AB4196" w:rsidRPr="00877278" w:rsidRDefault="00AB4196" w:rsidP="00AB4196">
      <w:pPr>
        <w:rPr>
          <w:lang w:eastAsia="zh-CN"/>
        </w:rPr>
      </w:pPr>
      <w:r w:rsidRPr="00721AEE">
        <w:t xml:space="preserve">Figure </w:t>
      </w:r>
      <w:r>
        <w:t>6.</w:t>
      </w:r>
      <w:r w:rsidRPr="00877278">
        <w:rPr>
          <w:rFonts w:hint="eastAsia"/>
          <w:lang w:eastAsia="zh-CN"/>
        </w:rPr>
        <w:t>8</w:t>
      </w:r>
      <w:r w:rsidRPr="00721AEE">
        <w:t>.2-1 illustrates the procedure of the proposed method.</w:t>
      </w:r>
    </w:p>
    <w:p w14:paraId="39309D94" w14:textId="77777777" w:rsidR="00AB4196" w:rsidRDefault="00AB4196" w:rsidP="00AB4196">
      <w:pPr>
        <w:pStyle w:val="B1"/>
      </w:pPr>
      <w:r>
        <w:t>0.</w:t>
      </w:r>
      <w:r>
        <w:tab/>
        <w:t>UEs are authorized to use the service provided by the UE-to-UE relays. UE-to-UE relays are authorized to provide service of relaying traffic among UEs. The authorization and the parameter provisioning can use solutions for KI#8.</w:t>
      </w:r>
    </w:p>
    <w:p w14:paraId="1919FB67" w14:textId="77777777" w:rsidR="00AB4196" w:rsidRDefault="00AB4196" w:rsidP="00AB4196">
      <w:pPr>
        <w:pStyle w:val="B1"/>
      </w:pPr>
      <w:r>
        <w:t>1.</w:t>
      </w:r>
      <w:r>
        <w:tab/>
        <w:t>UE-1 wants to establish unicast communication with UE-2 and the communication can be either through direct link with UE-2 or via a UE-to-UE relay. Then UE-1 broadcasts directly communication request with relay_indication =1. The request will be received by relay-1, relay-2. The request may also be received by UE-2 if it is in the proximity of UE-1.</w:t>
      </w:r>
    </w:p>
    <w:p w14:paraId="14CE6095" w14:textId="77777777" w:rsidR="00AB4196" w:rsidRDefault="00AB4196" w:rsidP="00AB4196">
      <w:pPr>
        <w:pStyle w:val="B1"/>
      </w:pPr>
      <w:r>
        <w:t>2.</w:t>
      </w:r>
      <w:r>
        <w:tab/>
        <w:t>Relay-1 and relay-2 decide to forward the request. They broadcast the message in their proximity with relay_indication=0. If a relay receives this message, it will just drop it.</w:t>
      </w:r>
    </w:p>
    <w:p w14:paraId="4C5BF684" w14:textId="77777777" w:rsidR="00AB4196" w:rsidRDefault="00AB4196" w:rsidP="00AB4196">
      <w:pPr>
        <w:pStyle w:val="B1"/>
      </w:pPr>
      <w:r>
        <w:t>3.</w:t>
      </w:r>
      <w:r>
        <w:tab/>
        <w:t>UE-2 receives the requests from relay-1 and relay-2.</w:t>
      </w:r>
    </w:p>
    <w:p w14:paraId="7F0CFD3E" w14:textId="77777777" w:rsidR="00AB4196" w:rsidRDefault="00AB4196" w:rsidP="00AB4196">
      <w:pPr>
        <w:pStyle w:val="B1"/>
      </w:pPr>
      <w:r>
        <w:t>4.</w:t>
      </w:r>
      <w:r>
        <w:tab/>
        <w:t>UE-2 chooses relay-1 and replies with request accept. If UE-2 directly receives the direct communication request from UE-1, it may choose to setup a direct communication link by sending the request accept directly to UE-1. The response message includes indication on the type of communication link being established (e.g. via relay or direct).</w:t>
      </w:r>
    </w:p>
    <w:p w14:paraId="305C24D1" w14:textId="3E769D65" w:rsidR="00AB4196" w:rsidRDefault="00AB4196" w:rsidP="00AB4196">
      <w:pPr>
        <w:pStyle w:val="B1"/>
      </w:pPr>
      <w:r>
        <w:t>5.</w:t>
      </w:r>
      <w:r>
        <w:tab/>
        <w:t xml:space="preserve">UE-1 receives the request accept from relay-1. UE-1 chooses path according to e.g. policies (e.g. always choose direct path if it is possible), signal strength, etc. If UE-1 receives request accept directly from UE-2, it may choose to setup a direct L2 link as described in </w:t>
      </w:r>
      <w:r w:rsidR="001D5B1D">
        <w:t>clause </w:t>
      </w:r>
      <w:r>
        <w:t xml:space="preserve">6.3.3 of </w:t>
      </w:r>
      <w:r w:rsidR="00DE63F7">
        <w:t>TS 23.287 [</w:t>
      </w:r>
      <w:r>
        <w:t>5], then step 6 is skipped.</w:t>
      </w:r>
    </w:p>
    <w:p w14:paraId="59FD31FA" w14:textId="77777777" w:rsidR="00AB4196" w:rsidRDefault="00AB4196" w:rsidP="00AB4196">
      <w:pPr>
        <w:pStyle w:val="B1"/>
      </w:pPr>
      <w:r>
        <w:t>6.</w:t>
      </w:r>
      <w:r>
        <w:tab/>
        <w:t>UE-1 and UE-2 setup communication link through chosen UE-to-UE relay. The link setup information may vary depending on the type of relay, e.g. L2 or L3 relaying.</w:t>
      </w:r>
    </w:p>
    <w:p w14:paraId="61732BAB" w14:textId="77777777" w:rsidR="00AB4196" w:rsidRDefault="00AB4196" w:rsidP="00AB4196">
      <w:pPr>
        <w:pStyle w:val="NO"/>
      </w:pPr>
      <w:r>
        <w:lastRenderedPageBreak/>
        <w:t>NOTE 1:</w:t>
      </w:r>
      <w:r>
        <w:tab/>
        <w:t>In order to make a relay or path selection, the source UE can setup a timer after sending out the direct communication request for collecting the corresponding request accept messages before making a decision. Similarly, the target UE can also setup a timer after receiving the first copy of the direct communication request for collecting multiple copies of the request from different paths before making a decision.</w:t>
      </w:r>
    </w:p>
    <w:p w14:paraId="1A5F35E3" w14:textId="77777777" w:rsidR="00AB4196" w:rsidRDefault="00AB4196" w:rsidP="00AB4196">
      <w:pPr>
        <w:pStyle w:val="NO"/>
      </w:pPr>
      <w:r>
        <w:t>NOTE 2:</w:t>
      </w:r>
      <w:r>
        <w:tab/>
        <w:t>In the first time when a UE receives a message from a UE-to-UE relay, the UE needs to verify if the relay is authorized be a UE-to-UE relay. The verification details and the how to secure the communication between two UEs through a UE-to-UE relay is to be defined by SA WG3.</w:t>
      </w:r>
    </w:p>
    <w:p w14:paraId="51A2F51E" w14:textId="65DAB58F" w:rsidR="00AB4196" w:rsidRPr="00CB0C8A" w:rsidRDefault="00AB4196" w:rsidP="00AB4196">
      <w:pPr>
        <w:pStyle w:val="Heading3"/>
        <w:rPr>
          <w:lang w:eastAsia="zh-CN"/>
        </w:rPr>
      </w:pPr>
      <w:bookmarkStart w:id="1267" w:name="_Toc43735551"/>
      <w:bookmarkStart w:id="1268" w:name="_Toc30666569"/>
      <w:bookmarkStart w:id="1269" w:name="_Toc31029863"/>
      <w:bookmarkStart w:id="1270" w:name="_Toc31030754"/>
      <w:bookmarkStart w:id="1271" w:name="_Toc43388321"/>
      <w:bookmarkStart w:id="1272" w:name="_Toc50130539"/>
      <w:bookmarkStart w:id="1273" w:name="_Toc50133853"/>
      <w:bookmarkStart w:id="1274" w:name="_Toc50134193"/>
      <w:bookmarkStart w:id="1275" w:name="_Toc50557145"/>
      <w:bookmarkStart w:id="1276" w:name="_Toc50548823"/>
      <w:bookmarkStart w:id="1277" w:name="_Toc55202128"/>
      <w:bookmarkStart w:id="1278" w:name="_Toc55193645"/>
      <w:r w:rsidRPr="00CB0C8A">
        <w:rPr>
          <w:lang w:eastAsia="zh-CN"/>
        </w:rPr>
        <w:t>6.</w:t>
      </w:r>
      <w:r w:rsidRPr="00877278">
        <w:rPr>
          <w:rFonts w:hint="eastAsia"/>
          <w:lang w:eastAsia="zh-CN"/>
        </w:rPr>
        <w:t>8</w:t>
      </w:r>
      <w:r w:rsidRPr="00CB0C8A">
        <w:rPr>
          <w:lang w:eastAsia="zh-CN"/>
        </w:rPr>
        <w:t>.3</w:t>
      </w:r>
      <w:r w:rsidRPr="00CB0C8A">
        <w:rPr>
          <w:lang w:eastAsia="zh-CN"/>
        </w:rPr>
        <w:tab/>
      </w:r>
      <w:r w:rsidR="00EC1881" w:rsidRPr="00CB0C8A">
        <w:t xml:space="preserve">Impacts on </w:t>
      </w:r>
      <w:r w:rsidR="00EC1881" w:rsidRPr="00D832BF">
        <w:rPr>
          <w:rFonts w:hint="eastAsia"/>
          <w:lang w:eastAsia="zh-CN"/>
        </w:rPr>
        <w:t>s</w:t>
      </w:r>
      <w:r w:rsidR="00EC1881" w:rsidRPr="00D832BF">
        <w:rPr>
          <w:lang w:eastAsia="zh-CN"/>
        </w:rPr>
        <w:t>ervices</w:t>
      </w:r>
      <w:r w:rsidR="00EC1881" w:rsidRPr="00D832BF">
        <w:rPr>
          <w:rFonts w:hint="eastAsia"/>
          <w:lang w:eastAsia="zh-CN"/>
        </w:rPr>
        <w:t>,</w:t>
      </w:r>
      <w:r w:rsidR="00EC1881" w:rsidRPr="00CB0C8A">
        <w:t xml:space="preserve"> </w:t>
      </w:r>
      <w:r w:rsidR="00EC1881" w:rsidRPr="00B97AC8">
        <w:t>entities and interfaces</w:t>
      </w:r>
      <w:bookmarkEnd w:id="1267"/>
      <w:bookmarkEnd w:id="1268"/>
      <w:bookmarkEnd w:id="1269"/>
      <w:bookmarkEnd w:id="1270"/>
      <w:bookmarkEnd w:id="1271"/>
      <w:bookmarkEnd w:id="1272"/>
      <w:bookmarkEnd w:id="1273"/>
      <w:bookmarkEnd w:id="1274"/>
      <w:bookmarkEnd w:id="1275"/>
      <w:bookmarkEnd w:id="1276"/>
      <w:bookmarkEnd w:id="1277"/>
      <w:bookmarkEnd w:id="1278"/>
    </w:p>
    <w:p w14:paraId="73A26DD1" w14:textId="77777777" w:rsidR="00AB4196" w:rsidRPr="00A459FC" w:rsidRDefault="00AB4196" w:rsidP="00AB4196">
      <w:pPr>
        <w:rPr>
          <w:lang w:eastAsia="zh-CN"/>
        </w:rPr>
      </w:pPr>
      <w:r>
        <w:rPr>
          <w:lang w:eastAsia="zh-CN"/>
        </w:rPr>
        <w:t>UE impacts to support new Relay related functions.</w:t>
      </w:r>
    </w:p>
    <w:p w14:paraId="395BD6AC" w14:textId="77777777" w:rsidR="00AB4196" w:rsidRDefault="00AB4196" w:rsidP="00AB4196">
      <w:pPr>
        <w:pStyle w:val="Heading2"/>
        <w:rPr>
          <w:lang w:eastAsia="zh-CN"/>
        </w:rPr>
      </w:pPr>
      <w:bookmarkStart w:id="1279" w:name="_Toc30666570"/>
      <w:bookmarkStart w:id="1280" w:name="_Toc31029864"/>
      <w:bookmarkStart w:id="1281" w:name="_Toc31030755"/>
      <w:bookmarkStart w:id="1282" w:name="_Toc43388322"/>
      <w:bookmarkStart w:id="1283" w:name="_Toc43735552"/>
      <w:bookmarkStart w:id="1284" w:name="_Toc50130540"/>
      <w:bookmarkStart w:id="1285" w:name="_Toc50133854"/>
      <w:bookmarkStart w:id="1286" w:name="_Toc50134194"/>
      <w:bookmarkStart w:id="1287" w:name="_Toc50557146"/>
      <w:bookmarkStart w:id="1288" w:name="_Toc50548824"/>
      <w:bookmarkStart w:id="1289" w:name="_Toc55202129"/>
      <w:bookmarkStart w:id="1290" w:name="_Toc55193646"/>
      <w:r>
        <w:rPr>
          <w:lang w:eastAsia="zh-CN"/>
        </w:rPr>
        <w:t>6.</w:t>
      </w:r>
      <w:r w:rsidRPr="00877278">
        <w:rPr>
          <w:rFonts w:hint="eastAsia"/>
          <w:lang w:eastAsia="zh-CN"/>
        </w:rPr>
        <w:t>9</w:t>
      </w:r>
      <w:r w:rsidRPr="00877278">
        <w:rPr>
          <w:rFonts w:hint="eastAsia"/>
          <w:lang w:eastAsia="zh-CN"/>
        </w:rPr>
        <w:tab/>
      </w:r>
      <w:r>
        <w:rPr>
          <w:lang w:eastAsia="zh-CN"/>
        </w:rPr>
        <w:t>Solution #</w:t>
      </w:r>
      <w:r w:rsidRPr="00877278">
        <w:rPr>
          <w:rFonts w:hint="eastAsia"/>
          <w:lang w:eastAsia="zh-CN"/>
        </w:rPr>
        <w:t>9</w:t>
      </w:r>
      <w:r>
        <w:rPr>
          <w:lang w:eastAsia="zh-CN"/>
        </w:rPr>
        <w:t xml:space="preserve">: Connection establishment via UE-to-UE </w:t>
      </w:r>
      <w:r w:rsidRPr="00E04766">
        <w:rPr>
          <w:lang w:eastAsia="zh-CN"/>
        </w:rPr>
        <w:t>Layer-2</w:t>
      </w:r>
      <w:r>
        <w:rPr>
          <w:lang w:eastAsia="zh-CN"/>
        </w:rPr>
        <w:t xml:space="preserve"> Relay</w:t>
      </w:r>
      <w:bookmarkEnd w:id="1279"/>
      <w:bookmarkEnd w:id="1280"/>
      <w:bookmarkEnd w:id="1281"/>
      <w:bookmarkEnd w:id="1282"/>
      <w:bookmarkEnd w:id="1283"/>
      <w:bookmarkEnd w:id="1284"/>
      <w:bookmarkEnd w:id="1285"/>
      <w:bookmarkEnd w:id="1286"/>
      <w:bookmarkEnd w:id="1287"/>
      <w:bookmarkEnd w:id="1288"/>
      <w:bookmarkEnd w:id="1289"/>
      <w:bookmarkEnd w:id="1290"/>
    </w:p>
    <w:p w14:paraId="1347661E" w14:textId="5C47BD66" w:rsidR="00AB4196" w:rsidRDefault="00AB4196" w:rsidP="00AB4196">
      <w:pPr>
        <w:pStyle w:val="Heading3"/>
        <w:rPr>
          <w:lang w:eastAsia="zh-CN"/>
        </w:rPr>
      </w:pPr>
      <w:bookmarkStart w:id="1291" w:name="_Toc30666571"/>
      <w:bookmarkStart w:id="1292" w:name="_Toc31029865"/>
      <w:bookmarkStart w:id="1293" w:name="_Toc31030756"/>
      <w:bookmarkStart w:id="1294" w:name="_Toc43388323"/>
      <w:bookmarkStart w:id="1295" w:name="_Toc43735553"/>
      <w:bookmarkStart w:id="1296" w:name="_Toc50130541"/>
      <w:bookmarkStart w:id="1297" w:name="_Toc50133855"/>
      <w:bookmarkStart w:id="1298" w:name="_Toc50134195"/>
      <w:bookmarkStart w:id="1299" w:name="_Toc50557147"/>
      <w:bookmarkStart w:id="1300" w:name="_Toc50548825"/>
      <w:bookmarkStart w:id="1301" w:name="_Toc55202130"/>
      <w:bookmarkStart w:id="1302" w:name="_Toc55193647"/>
      <w:r>
        <w:rPr>
          <w:lang w:eastAsia="zh-CN"/>
        </w:rPr>
        <w:t>6.</w:t>
      </w:r>
      <w:r w:rsidRPr="00877278">
        <w:rPr>
          <w:rFonts w:hint="eastAsia"/>
          <w:lang w:eastAsia="zh-CN"/>
        </w:rPr>
        <w:t>9</w:t>
      </w:r>
      <w:r>
        <w:rPr>
          <w:lang w:eastAsia="zh-CN"/>
        </w:rPr>
        <w:t>.1</w:t>
      </w:r>
      <w:r w:rsidRPr="00877278">
        <w:rPr>
          <w:rFonts w:hint="eastAsia"/>
          <w:lang w:eastAsia="zh-CN"/>
        </w:rPr>
        <w:tab/>
      </w:r>
      <w:r>
        <w:rPr>
          <w:lang w:eastAsia="zh-CN"/>
        </w:rPr>
        <w:t>Description</w:t>
      </w:r>
      <w:bookmarkEnd w:id="1291"/>
      <w:bookmarkEnd w:id="1292"/>
      <w:bookmarkEnd w:id="1293"/>
      <w:bookmarkEnd w:id="1294"/>
      <w:bookmarkEnd w:id="1295"/>
      <w:bookmarkEnd w:id="1296"/>
      <w:bookmarkEnd w:id="1297"/>
      <w:bookmarkEnd w:id="1298"/>
      <w:bookmarkEnd w:id="1299"/>
      <w:bookmarkEnd w:id="1300"/>
      <w:bookmarkEnd w:id="1301"/>
      <w:bookmarkEnd w:id="1302"/>
    </w:p>
    <w:p w14:paraId="4739D2C9" w14:textId="7D25C27D" w:rsidR="00F163BC" w:rsidRPr="00F163BC" w:rsidRDefault="00F163BC" w:rsidP="00870021">
      <w:pPr>
        <w:pStyle w:val="Heading4"/>
      </w:pPr>
      <w:bookmarkStart w:id="1303" w:name="_Toc43388324"/>
      <w:bookmarkStart w:id="1304" w:name="_Toc43735554"/>
      <w:bookmarkStart w:id="1305" w:name="_Toc50130542"/>
      <w:bookmarkStart w:id="1306" w:name="_Toc50133856"/>
      <w:bookmarkStart w:id="1307" w:name="_Toc50134196"/>
      <w:bookmarkStart w:id="1308" w:name="_Toc50557148"/>
      <w:bookmarkStart w:id="1309" w:name="_Toc50548826"/>
      <w:bookmarkStart w:id="1310" w:name="_Toc55202131"/>
      <w:bookmarkStart w:id="1311" w:name="_Toc55193648"/>
      <w:r w:rsidRPr="00CB0C8A">
        <w:t>6.</w:t>
      </w:r>
      <w:r>
        <w:t>9</w:t>
      </w:r>
      <w:r w:rsidRPr="00CB0C8A">
        <w:t>.</w:t>
      </w:r>
      <w:r>
        <w:t>1</w:t>
      </w:r>
      <w:r w:rsidRPr="00CB0C8A">
        <w:t>.1</w:t>
      </w:r>
      <w:r w:rsidRPr="00CB0C8A">
        <w:tab/>
        <w:t>General</w:t>
      </w:r>
      <w:bookmarkEnd w:id="1303"/>
      <w:bookmarkEnd w:id="1304"/>
      <w:bookmarkEnd w:id="1305"/>
      <w:bookmarkEnd w:id="1306"/>
      <w:bookmarkEnd w:id="1307"/>
      <w:bookmarkEnd w:id="1308"/>
      <w:bookmarkEnd w:id="1309"/>
      <w:bookmarkEnd w:id="1310"/>
      <w:bookmarkEnd w:id="1311"/>
      <w:r>
        <w:rPr>
          <w:lang w:eastAsia="zh-CN"/>
        </w:rPr>
        <w:tab/>
      </w:r>
    </w:p>
    <w:p w14:paraId="111773C6" w14:textId="4BFD6AAB" w:rsidR="00870021" w:rsidRDefault="00870021" w:rsidP="00870021">
      <w:r>
        <w:t xml:space="preserve">Using the solution described in this clause, a UE-to-UE Relay enables the discovery of a source UE by a target UE. A UE-to-UE Relay is authorized to relay messages between two UEs over the PC5 interface via authorization and provisioning, as defined in </w:t>
      </w:r>
      <w:r w:rsidR="001D5B1D">
        <w:t>clause </w:t>
      </w:r>
      <w:r>
        <w:t>6.Y Solution for Key Issue #4: UE-to-UE Relay Authorization and Provisioning.</w:t>
      </w:r>
    </w:p>
    <w:p w14:paraId="5FF77DA5" w14:textId="1B734EC9" w:rsidR="00870021" w:rsidRDefault="00870021" w:rsidP="00870021">
      <w:r>
        <w:t xml:space="preserve">The source UE announces its supported applications or discovers a target UE using a known discovery mechanism, e.g. using user-oriented or service-oriented methods as defined in </w:t>
      </w:r>
      <w:r w:rsidR="00DE63F7">
        <w:t>TS 23.287 [</w:t>
      </w:r>
      <w:r>
        <w:t>5].</w:t>
      </w:r>
    </w:p>
    <w:p w14:paraId="5E5CCE6A" w14:textId="77777777" w:rsidR="00870021" w:rsidRDefault="00870021" w:rsidP="00870021">
      <w:r>
        <w:t>The UE-to-UE Relay listens for ProSe applications advertisements (e.g. Direct Discovery or Direct Communication Request messages) from surrounding UEs and if a broadcasted application matches one of the applications from its provisioned relay policy/parameters, the UE-to-UE Relay advertises it as a relayed application by adding a relay indication to the message.</w:t>
      </w:r>
    </w:p>
    <w:p w14:paraId="2A631F38" w14:textId="77777777" w:rsidR="00870021" w:rsidRDefault="00870021" w:rsidP="00870021">
      <w:r>
        <w:t>A target UE discovers a source UE via a UE-to-UE Relay. The target UE receives a broadcast Direct Communication Request message with a relay indication.</w:t>
      </w:r>
    </w:p>
    <w:p w14:paraId="4E3D8B40" w14:textId="77777777" w:rsidR="00870021" w:rsidRDefault="00870021" w:rsidP="00870021">
      <w:r>
        <w:t>A secured "extended" PC5 link is set up between the source UE and the target UE via the UE-to-UE Relay. The source/target UEs do not know their respective peer UE's L2 IDs. Source/Target UEs send messages to the UE-to-UE Relay and receive messages through the UE-to-UE Relay. However, the security association and the PC5 unicast link are established directly between the source UE and target UE. The UE-to-UE Relay forwards the messages in opaque mode, without the ability to read, modify their content or replay them. The source/target UEs detect that the link establishment is going through a UE-to-UE Relay upon detecting a relay indication included in the received messages.</w:t>
      </w:r>
    </w:p>
    <w:p w14:paraId="1A59011F" w14:textId="77777777" w:rsidR="00870021" w:rsidRDefault="00870021" w:rsidP="00870021">
      <w:r>
        <w:t>The UE-to-UE Relay assigns itself two Relay-L2 IDs when a unicast link is established between two peer UEs via the UE-to-UE Relay. The first Relay-L2 ID is used when forwarding a message to the target UE. The second Relay-L2 ID is used when forwarding a message to the source UE. The UE-to-UE Relay maintains a mapping table containing the mapping of peer UEs L2 IDs and the corresponding Relay-L2 IDs that have been self-assigned. When receiving a message, the UE-to-UE Relay uses its mappings table to find the source and destination IDs to be used to forward the message to the target UE. The UE-to-UE Relay uses the Relay-L2 ID specified in the destination field to find the related UE and uses the UE's L2 ID specified in the source field to find the related Relay-L2 ID. It then updates the source and destination fields of the received message with its corresponding UE's L2 ID and Relay-L2 ID before forwarding the message.</w:t>
      </w:r>
    </w:p>
    <w:p w14:paraId="560B481C" w14:textId="382AE726" w:rsidR="00AB4196" w:rsidRDefault="00AB4196" w:rsidP="00AB4196">
      <w:pPr>
        <w:pStyle w:val="NO"/>
      </w:pPr>
      <w:r w:rsidRPr="00E97D9E">
        <w:t>NOTE:</w:t>
      </w:r>
      <w:r>
        <w:rPr>
          <w:rFonts w:hint="eastAsia"/>
          <w:lang w:eastAsia="zh-CN"/>
        </w:rPr>
        <w:tab/>
      </w:r>
      <w:r w:rsidRPr="00E97D9E">
        <w:t>Additional security-related parameters and procedures may be nee</w:t>
      </w:r>
      <w:r w:rsidRPr="006C5556">
        <w:t xml:space="preserve">ded for the protection of relay related </w:t>
      </w:r>
      <w:r w:rsidRPr="004445F7">
        <w:t>messag</w:t>
      </w:r>
      <w:r w:rsidRPr="00E70830">
        <w:t>es. Their definitions need to be coordinated with SA</w:t>
      </w:r>
      <w:r>
        <w:t> WG</w:t>
      </w:r>
      <w:r w:rsidRPr="00E70830">
        <w:t>3.</w:t>
      </w:r>
    </w:p>
    <w:p w14:paraId="7F4B42B0" w14:textId="77777777" w:rsidR="00870021" w:rsidRDefault="00870021" w:rsidP="00870021">
      <w:pPr>
        <w:rPr>
          <w:lang w:val="en-US"/>
        </w:rPr>
      </w:pPr>
      <w:r>
        <w:rPr>
          <w:lang w:val="en-US"/>
        </w:rPr>
        <w:t>Link management (i.e. keepalive, link modification, link identifier update and link release) is supported over direct unicast links and needs to be supported over extended PC5 links as well. Since the security association of extended PC5 links is between the peer UEs, all messages sent over the extended PC5 link, including link management (i.e. PC5-S) messages, may only be processed by those two UEs.</w:t>
      </w:r>
    </w:p>
    <w:p w14:paraId="65C84092" w14:textId="08109EE0" w:rsidR="00870021" w:rsidRDefault="00870021" w:rsidP="00870021">
      <w:pPr>
        <w:rPr>
          <w:lang w:val="en-US"/>
        </w:rPr>
      </w:pPr>
      <w:r>
        <w:rPr>
          <w:lang w:val="en-US"/>
        </w:rPr>
        <w:lastRenderedPageBreak/>
        <w:t xml:space="preserve">Having the PC5 link management messages processed by the peer UE is not a problem for most of the management functionality. For the keepalive functionality, both UEs may send/receive keepalive messages and validate that the extended link is still alive. For the link modification, that is used to add or remove QoS flows or services or modify QoS flows, it needs to be applied to the extended link and handled by the two peer UEs. For the link release, the peer UEs may exchange the release messages and then inform the UE-to-UE Relay (i.e. using the management link as defined in </w:t>
      </w:r>
      <w:r w:rsidR="001D5B1D">
        <w:rPr>
          <w:lang w:val="en-US"/>
        </w:rPr>
        <w:t>clause </w:t>
      </w:r>
      <w:r>
        <w:rPr>
          <w:lang w:val="en-US"/>
        </w:rPr>
        <w:t>6.9.2.2) to allow it to clean-up its mapping table.</w:t>
      </w:r>
    </w:p>
    <w:p w14:paraId="4FF02AB7" w14:textId="77777777" w:rsidR="00870021" w:rsidRDefault="00870021" w:rsidP="00870021">
      <w:pPr>
        <w:rPr>
          <w:lang w:val="en-US"/>
        </w:rPr>
      </w:pPr>
      <w:r>
        <w:rPr>
          <w:lang w:val="en-US"/>
        </w:rPr>
        <w:t>As for the link identifier update procedure, the peer UEs cannot update their Layer-2 IDs transparently to the UE-to-UE Relay. The reason is that the UEs do not know their peer's Layer-2 ID since they are addressing their outgoing messages to the UE-to-UE Relay Layer-2 ID. The UE-to-UE Relay uses the Layer-2 IDs of the peer UEs for relaying purposes, thus the UE-to-UE Relay must be informed of the updated Layer-2 ID from both peer UEs. Additionally, the UE-to-UE Relay must change its Layer-2 IDs, associated to the extended link, whenever the peer UEs change their Layer-2 IDs since the UE-to-UE Relay L2 IDs used for this unicast link are visible in the header thus may be used to link the UEs old Layer-2 IDs with their new Layer-2 IDs. In summary, when the initiating UE changes its identifiers (e.g. Layer-2 ID and security info), the UE-to-UE Relay needs to update its Layer-2 ID used on the unicast link with the initiating UE and since the security info (established between the two peers UEs) is also updated, the identifiers used over the unicast link between the UE-to-UE Relay and the target UE also need to be updated.</w:t>
      </w:r>
    </w:p>
    <w:p w14:paraId="1E583D61" w14:textId="77777777" w:rsidR="00870021" w:rsidRDefault="00870021" w:rsidP="00870021">
      <w:pPr>
        <w:rPr>
          <w:lang w:val="en-US"/>
        </w:rPr>
      </w:pPr>
      <w:r>
        <w:rPr>
          <w:lang w:val="en-US"/>
        </w:rPr>
        <w:t>To update identifiers used for unicast communication via a UE-to-UE Relay, i.e. for an extended unicast link, a "management" unicast link is established between each UE and the UE-to-UE Relay. This management link is secured (i.e. integrity and confidentiality protected) between the UE and the UE-to-UE Relay. It is used to manage extended links associated to the same UE-to-UE Relay as the management link. If multiple UE-to-UE Relays are used to reach peer UEs then multiple managements links may be created by a UE, e.g. one toward each UE-to-UE Relay.</w:t>
      </w:r>
    </w:p>
    <w:p w14:paraId="5506DBFE" w14:textId="77777777" w:rsidR="00870021" w:rsidRDefault="00870021" w:rsidP="00870021">
      <w:pPr>
        <w:rPr>
          <w:lang w:val="en-US"/>
        </w:rPr>
      </w:pPr>
      <w:r>
        <w:rPr>
          <w:lang w:val="en-US"/>
        </w:rPr>
        <w:t>Existing Link Identifier Update messages sent to the UE-to-UE Relay are modified to include additional information needed by the UE-to-UE Relay to identify the extended unicast link to which these messages apply. The additional information includes: 1) "extended link" indication, 2) UE's current Layer-2 ID used on extended link, 3) UE's new Layer-2 ID for extended link, 4) UE-to-UE Relay's Layer-2 ID used on extended link.</w:t>
      </w:r>
    </w:p>
    <w:p w14:paraId="2F0B7ACF" w14:textId="77777777" w:rsidR="00870021" w:rsidRDefault="00870021" w:rsidP="00870021">
      <w:pPr>
        <w:rPr>
          <w:lang w:val="en-US"/>
        </w:rPr>
      </w:pPr>
      <w:r>
        <w:rPr>
          <w:lang w:val="en-US"/>
        </w:rPr>
        <w:t>A management link may be released once the link identifier update procedure is completed, or it may be kept. If it is kept then it is treated like any other PC5 unicast link, i.e. its Layer-2 IDs need to be updated periodically, keepalive may be exchanged, etc.</w:t>
      </w:r>
    </w:p>
    <w:p w14:paraId="1271B462" w14:textId="77777777" w:rsidR="00F163BC" w:rsidRPr="00CB0C8A" w:rsidRDefault="00F163BC" w:rsidP="00870021">
      <w:pPr>
        <w:pStyle w:val="Heading4"/>
      </w:pPr>
      <w:bookmarkStart w:id="1312" w:name="_Toc43388325"/>
      <w:bookmarkStart w:id="1313" w:name="_Toc43735555"/>
      <w:bookmarkStart w:id="1314" w:name="_Toc50130543"/>
      <w:bookmarkStart w:id="1315" w:name="_Toc50133857"/>
      <w:bookmarkStart w:id="1316" w:name="_Toc50134197"/>
      <w:bookmarkStart w:id="1317" w:name="_Toc50557149"/>
      <w:bookmarkStart w:id="1318" w:name="_Toc50548827"/>
      <w:bookmarkStart w:id="1319" w:name="_Toc55202132"/>
      <w:bookmarkStart w:id="1320" w:name="_Toc55193649"/>
      <w:r w:rsidRPr="00CB0C8A">
        <w:t>6.</w:t>
      </w:r>
      <w:r>
        <w:t>9</w:t>
      </w:r>
      <w:r w:rsidRPr="00CB0C8A">
        <w:t>.</w:t>
      </w:r>
      <w:r>
        <w:t>1</w:t>
      </w:r>
      <w:r w:rsidRPr="00CB0C8A">
        <w:t>.2</w:t>
      </w:r>
      <w:r w:rsidRPr="00CB0C8A">
        <w:tab/>
        <w:t>Control and User Plane Protocol</w:t>
      </w:r>
      <w:r>
        <w:t xml:space="preserve"> Stacks</w:t>
      </w:r>
      <w:bookmarkEnd w:id="1312"/>
      <w:bookmarkEnd w:id="1313"/>
      <w:bookmarkEnd w:id="1314"/>
      <w:bookmarkEnd w:id="1315"/>
      <w:bookmarkEnd w:id="1316"/>
      <w:bookmarkEnd w:id="1317"/>
      <w:bookmarkEnd w:id="1318"/>
      <w:bookmarkEnd w:id="1319"/>
      <w:bookmarkEnd w:id="1320"/>
    </w:p>
    <w:p w14:paraId="2F21BE9D" w14:textId="742C17AF" w:rsidR="00F163BC" w:rsidRDefault="00F163BC" w:rsidP="00F163BC">
      <w:r w:rsidRPr="00E70830">
        <w:t>Figure 6.</w:t>
      </w:r>
      <w:r w:rsidRPr="00E70830">
        <w:rPr>
          <w:rFonts w:hint="eastAsia"/>
        </w:rPr>
        <w:t>9</w:t>
      </w:r>
      <w:r w:rsidRPr="00E70830">
        <w:t>.</w:t>
      </w:r>
      <w:r>
        <w:t>1.2</w:t>
      </w:r>
      <w:r w:rsidRPr="00E70830">
        <w:t>-1</w:t>
      </w:r>
      <w:r>
        <w:t xml:space="preserve"> illustrates control plane protocol stacks using a UE-to-UE Layer-2 Relay. UE-to-UE Layer-2 Relay</w:t>
      </w:r>
      <w:r w:rsidRPr="00422C48">
        <w:t xml:space="preserve"> uses self-generated own L</w:t>
      </w:r>
      <w:r>
        <w:t>ayer-</w:t>
      </w:r>
      <w:r w:rsidRPr="00422C48">
        <w:t>2 IDs inserted as source L</w:t>
      </w:r>
      <w:r>
        <w:t>ayer-</w:t>
      </w:r>
      <w:r w:rsidRPr="00422C48">
        <w:t>2 ID in the already formed L2 frames relayed between UE1 and UE2. L2 frames are forwarded based on mapped UE1 L</w:t>
      </w:r>
      <w:r>
        <w:t>ayer-</w:t>
      </w:r>
      <w:r w:rsidRPr="00422C48">
        <w:t>2 ID, UE2 L</w:t>
      </w:r>
      <w:r>
        <w:t>ayer-</w:t>
      </w:r>
      <w:r w:rsidRPr="00422C48">
        <w:t>2 ID</w:t>
      </w:r>
      <w:r>
        <w:t xml:space="preserve">. </w:t>
      </w:r>
      <w:r w:rsidRPr="00CB0C8A">
        <w:t xml:space="preserve">The </w:t>
      </w:r>
      <w:r>
        <w:t xml:space="preserve">signalling </w:t>
      </w:r>
      <w:r w:rsidRPr="00CB0C8A">
        <w:t>messages</w:t>
      </w:r>
      <w:r>
        <w:t xml:space="preserve"> </w:t>
      </w:r>
      <w:r w:rsidRPr="00CB0C8A">
        <w:t>are transparently transferred between UE</w:t>
      </w:r>
      <w:r>
        <w:t>1</w:t>
      </w:r>
      <w:r w:rsidRPr="00CB0C8A">
        <w:t xml:space="preserve"> and </w:t>
      </w:r>
      <w:r>
        <w:t>UE2</w:t>
      </w:r>
      <w:r w:rsidRPr="00CB0C8A">
        <w:t xml:space="preserve"> over </w:t>
      </w:r>
      <w:r>
        <w:t xml:space="preserve">UE-to-UE Layer-2 Relay without any modification other than the source and destination Layer-2 IDs. The </w:t>
      </w:r>
      <w:r w:rsidRPr="00422C48">
        <w:t xml:space="preserve">security </w:t>
      </w:r>
      <w:r>
        <w:t xml:space="preserve">is established end to end </w:t>
      </w:r>
      <w:r w:rsidRPr="00422C48">
        <w:t xml:space="preserve">between UE1 and UE2 </w:t>
      </w:r>
      <w:r>
        <w:t xml:space="preserve">as shown by the PDCP layer </w:t>
      </w:r>
      <w:r w:rsidRPr="00422C48">
        <w:t>terminat</w:t>
      </w:r>
      <w:r>
        <w:t>ing</w:t>
      </w:r>
      <w:r w:rsidRPr="00422C48">
        <w:t xml:space="preserve"> in UE1 and UE2</w:t>
      </w:r>
      <w:r>
        <w:t>.</w:t>
      </w:r>
    </w:p>
    <w:p w14:paraId="1B008632" w14:textId="66C0C04F" w:rsidR="00870021" w:rsidRDefault="00870021" w:rsidP="00870021">
      <w:pPr>
        <w:pStyle w:val="TH"/>
      </w:pPr>
      <w:r>
        <w:object w:dxaOrig="8505" w:dyaOrig="1698" w14:anchorId="2E0F4616">
          <v:shape id="_x0000_i1038" type="#_x0000_t75" style="width:426.55pt;height:84.25pt" o:ole="">
            <v:imagedata r:id="rId43" o:title=""/>
          </v:shape>
          <o:OLEObject Type="Embed" ProgID="Word.Picture.8" ShapeID="_x0000_i1038" DrawAspect="Content" ObjectID="_1665807465" r:id="rId44"/>
        </w:object>
      </w:r>
    </w:p>
    <w:p w14:paraId="062AE1F0" w14:textId="61D22B39" w:rsidR="00F163BC" w:rsidRPr="00776B5E" w:rsidRDefault="00F163BC" w:rsidP="00870021">
      <w:pPr>
        <w:pStyle w:val="TF"/>
      </w:pPr>
      <w:r w:rsidRPr="00776B5E">
        <w:t xml:space="preserve">Figure 6.9.1.2-1: Control Plane protocol stacks </w:t>
      </w:r>
      <w:r>
        <w:t xml:space="preserve">for PC5 </w:t>
      </w:r>
      <w:r w:rsidRPr="00776B5E">
        <w:t>using a UE-to-UE L</w:t>
      </w:r>
      <w:r>
        <w:t>ayer-</w:t>
      </w:r>
      <w:r w:rsidRPr="00776B5E">
        <w:t xml:space="preserve">2 </w:t>
      </w:r>
      <w:r>
        <w:t>R</w:t>
      </w:r>
      <w:r w:rsidRPr="00776B5E">
        <w:t>elay</w:t>
      </w:r>
    </w:p>
    <w:p w14:paraId="1181D155" w14:textId="77777777" w:rsidR="00F163BC" w:rsidRPr="002260C7" w:rsidRDefault="00F163BC" w:rsidP="00F163BC">
      <w:r w:rsidRPr="00E70830">
        <w:t>Figure 6.</w:t>
      </w:r>
      <w:r w:rsidRPr="00E70830">
        <w:rPr>
          <w:rFonts w:hint="eastAsia"/>
        </w:rPr>
        <w:t>9</w:t>
      </w:r>
      <w:r w:rsidRPr="00E70830">
        <w:t>.</w:t>
      </w:r>
      <w:r>
        <w:t>1.2</w:t>
      </w:r>
      <w:r w:rsidRPr="00E70830">
        <w:t>-</w:t>
      </w:r>
      <w:r>
        <w:t xml:space="preserve">2 illustrates user plane protocol stacks using a UE-to-UE Layer-2 Relay. As for the control plane, the </w:t>
      </w:r>
      <w:r w:rsidRPr="00422C48">
        <w:t xml:space="preserve">security </w:t>
      </w:r>
      <w:r>
        <w:t xml:space="preserve">is established end to end </w:t>
      </w:r>
      <w:r w:rsidRPr="00422C48">
        <w:t>between UE1 and UE2</w:t>
      </w:r>
      <w:r>
        <w:t>. Therefore, user data is never exposed at the relay node since the relay function does not process/apply any security on relayed IP packets.</w:t>
      </w:r>
    </w:p>
    <w:p w14:paraId="3C486A18" w14:textId="77777777" w:rsidR="00F163BC" w:rsidRDefault="00F163BC" w:rsidP="00870021">
      <w:pPr>
        <w:pStyle w:val="TH"/>
      </w:pPr>
      <w:r>
        <w:object w:dxaOrig="3631" w:dyaOrig="2070" w14:anchorId="174D5055">
          <v:shape id="_x0000_i1039" type="#_x0000_t75" style="width:179.3pt;height:101.2pt" o:ole="">
            <v:imagedata r:id="rId45" o:title=""/>
          </v:shape>
          <o:OLEObject Type="Embed" ProgID="Visio.Drawing.15" ShapeID="_x0000_i1039" DrawAspect="Content" ObjectID="_1665807466" r:id="rId46"/>
        </w:object>
      </w:r>
    </w:p>
    <w:p w14:paraId="411AE7BF" w14:textId="77777777" w:rsidR="00F163BC" w:rsidRPr="00776B5E" w:rsidRDefault="00F163BC" w:rsidP="00870021">
      <w:pPr>
        <w:pStyle w:val="TF"/>
      </w:pPr>
      <w:r w:rsidRPr="00776B5E">
        <w:t xml:space="preserve">Figure 6.9.1.2-2: </w:t>
      </w:r>
      <w:r>
        <w:t>User</w:t>
      </w:r>
      <w:r w:rsidRPr="00776B5E">
        <w:t xml:space="preserve"> Plane protocol stacks using a UE-to-UE L</w:t>
      </w:r>
      <w:r>
        <w:t>ayer-</w:t>
      </w:r>
      <w:r w:rsidRPr="00776B5E">
        <w:t xml:space="preserve">2 </w:t>
      </w:r>
      <w:r>
        <w:t>R</w:t>
      </w:r>
      <w:r w:rsidRPr="00776B5E">
        <w:t>elay</w:t>
      </w:r>
    </w:p>
    <w:p w14:paraId="3CA727B8" w14:textId="70D5D168" w:rsidR="00F163BC" w:rsidRDefault="00870021" w:rsidP="00870021">
      <w:r>
        <w:t xml:space="preserve">The SDAP and PDCP protocols above are as specified in </w:t>
      </w:r>
      <w:r w:rsidR="00DE63F7">
        <w:t>TS 38.300 [</w:t>
      </w:r>
      <w:r>
        <w:t>11].</w:t>
      </w:r>
    </w:p>
    <w:p w14:paraId="73ABA46B" w14:textId="1BE838C0" w:rsidR="00F163BC" w:rsidRPr="00870021" w:rsidRDefault="000607CA" w:rsidP="00870021">
      <w:pPr>
        <w:pStyle w:val="EditorsNote"/>
      </w:pPr>
      <w:r w:rsidRPr="00677EA2">
        <w:t>Editor</w:t>
      </w:r>
      <w:r>
        <w:t>'</w:t>
      </w:r>
      <w:r w:rsidRPr="00677EA2">
        <w:t>s note:</w:t>
      </w:r>
      <w:r w:rsidR="00F163BC" w:rsidRPr="00870021">
        <w:rPr>
          <w:rFonts w:hint="eastAsia"/>
        </w:rPr>
        <w:tab/>
      </w:r>
      <w:r w:rsidR="00F163BC" w:rsidRPr="00870021">
        <w:t>The proposed protocol stacks are to be confirmed with RAN</w:t>
      </w:r>
      <w:r w:rsidR="00870021">
        <w:t> WG</w:t>
      </w:r>
      <w:r w:rsidR="00F163BC" w:rsidRPr="00870021">
        <w:t>2.</w:t>
      </w:r>
    </w:p>
    <w:p w14:paraId="09DA421A" w14:textId="0D3F81EE" w:rsidR="00AB4196" w:rsidRDefault="00AB4196" w:rsidP="00AB4196">
      <w:pPr>
        <w:pStyle w:val="Heading3"/>
        <w:rPr>
          <w:lang w:eastAsia="zh-CN"/>
        </w:rPr>
      </w:pPr>
      <w:bookmarkStart w:id="1321" w:name="_Toc30666572"/>
      <w:bookmarkStart w:id="1322" w:name="_Toc31029866"/>
      <w:bookmarkStart w:id="1323" w:name="_Toc31030757"/>
      <w:bookmarkStart w:id="1324" w:name="_Toc43388326"/>
      <w:bookmarkStart w:id="1325" w:name="_Toc43735556"/>
      <w:bookmarkStart w:id="1326" w:name="_Toc50130544"/>
      <w:bookmarkStart w:id="1327" w:name="_Toc50133858"/>
      <w:bookmarkStart w:id="1328" w:name="_Toc50134198"/>
      <w:bookmarkStart w:id="1329" w:name="_Toc50557150"/>
      <w:bookmarkStart w:id="1330" w:name="_Toc50548828"/>
      <w:bookmarkStart w:id="1331" w:name="_Toc55202133"/>
      <w:bookmarkStart w:id="1332" w:name="_Toc55193650"/>
      <w:r>
        <w:rPr>
          <w:lang w:eastAsia="zh-CN"/>
        </w:rPr>
        <w:t>6.</w:t>
      </w:r>
      <w:r w:rsidRPr="00877278">
        <w:rPr>
          <w:rFonts w:hint="eastAsia"/>
          <w:lang w:eastAsia="zh-CN"/>
        </w:rPr>
        <w:t>9</w:t>
      </w:r>
      <w:r>
        <w:rPr>
          <w:lang w:eastAsia="zh-CN"/>
        </w:rPr>
        <w:t>.2</w:t>
      </w:r>
      <w:r w:rsidRPr="00877278">
        <w:rPr>
          <w:rFonts w:hint="eastAsia"/>
          <w:lang w:eastAsia="zh-CN"/>
        </w:rPr>
        <w:tab/>
      </w:r>
      <w:r>
        <w:rPr>
          <w:lang w:eastAsia="zh-CN"/>
        </w:rPr>
        <w:t>Procedures</w:t>
      </w:r>
      <w:bookmarkEnd w:id="1321"/>
      <w:bookmarkEnd w:id="1322"/>
      <w:bookmarkEnd w:id="1323"/>
      <w:bookmarkEnd w:id="1324"/>
      <w:bookmarkEnd w:id="1325"/>
      <w:bookmarkEnd w:id="1326"/>
      <w:bookmarkEnd w:id="1327"/>
      <w:bookmarkEnd w:id="1328"/>
      <w:bookmarkEnd w:id="1329"/>
      <w:bookmarkEnd w:id="1330"/>
      <w:bookmarkEnd w:id="1331"/>
      <w:bookmarkEnd w:id="1332"/>
    </w:p>
    <w:p w14:paraId="341B8D96" w14:textId="403F0E0E" w:rsidR="00F163BC" w:rsidRDefault="00F163BC" w:rsidP="00F163BC">
      <w:pPr>
        <w:pStyle w:val="Heading4"/>
        <w:rPr>
          <w:lang w:eastAsia="zh-CN"/>
        </w:rPr>
      </w:pPr>
      <w:bookmarkStart w:id="1333" w:name="_Toc43388327"/>
      <w:bookmarkStart w:id="1334" w:name="_Toc43735557"/>
      <w:bookmarkStart w:id="1335" w:name="_Toc50130545"/>
      <w:bookmarkStart w:id="1336" w:name="_Toc50133859"/>
      <w:bookmarkStart w:id="1337" w:name="_Toc50134199"/>
      <w:bookmarkStart w:id="1338" w:name="_Toc50557151"/>
      <w:bookmarkStart w:id="1339" w:name="_Toc50548829"/>
      <w:bookmarkStart w:id="1340" w:name="_Toc55202134"/>
      <w:bookmarkStart w:id="1341" w:name="_Toc55193651"/>
      <w:r>
        <w:rPr>
          <w:lang w:eastAsia="zh-CN"/>
        </w:rPr>
        <w:t>6.</w:t>
      </w:r>
      <w:r w:rsidRPr="00877278">
        <w:rPr>
          <w:rFonts w:hint="eastAsia"/>
          <w:lang w:eastAsia="zh-CN"/>
        </w:rPr>
        <w:t>9</w:t>
      </w:r>
      <w:r>
        <w:rPr>
          <w:lang w:eastAsia="zh-CN"/>
        </w:rPr>
        <w:t>.2.1</w:t>
      </w:r>
      <w:r w:rsidR="001D5B1D">
        <w:rPr>
          <w:lang w:eastAsia="zh-CN"/>
        </w:rPr>
        <w:tab/>
      </w:r>
      <w:r w:rsidRPr="00E70830">
        <w:t>Connection establishment</w:t>
      </w:r>
      <w:bookmarkEnd w:id="1333"/>
      <w:bookmarkEnd w:id="1334"/>
      <w:bookmarkEnd w:id="1335"/>
      <w:bookmarkEnd w:id="1336"/>
      <w:bookmarkEnd w:id="1337"/>
      <w:bookmarkEnd w:id="1338"/>
      <w:bookmarkEnd w:id="1339"/>
      <w:bookmarkEnd w:id="1340"/>
      <w:bookmarkEnd w:id="1341"/>
    </w:p>
    <w:p w14:paraId="38F1F0C4" w14:textId="7D45B81A" w:rsidR="00870021" w:rsidRDefault="00870021" w:rsidP="00870021">
      <w:r>
        <w:t xml:space="preserve">The two methods defined in </w:t>
      </w:r>
      <w:r w:rsidR="00DE63F7">
        <w:t>TS 23.287 [</w:t>
      </w:r>
      <w:r>
        <w:t>5], i.e. service-oriented and user-oriented are supported using the procedure described in this clause.</w:t>
      </w:r>
    </w:p>
    <w:p w14:paraId="3FADE6AB" w14:textId="77777777" w:rsidR="00870021" w:rsidRDefault="00870021" w:rsidP="00870021">
      <w:r>
        <w:t>Figure 6.9.2-1 shows the peer discovery and unicast link establishment over PC5 reference point via a UE-to-UE Relay.</w:t>
      </w:r>
    </w:p>
    <w:p w14:paraId="6E967DC7" w14:textId="77777777" w:rsidR="00AB4196" w:rsidRDefault="00AB4196" w:rsidP="00AB4196">
      <w:pPr>
        <w:pStyle w:val="TH"/>
      </w:pPr>
      <w:r>
        <w:object w:dxaOrig="15661" w:dyaOrig="9106" w14:anchorId="10EE8EE3">
          <v:shape id="_x0000_i1040" type="#_x0000_t75" style="width:465.95pt;height:271pt" o:ole="">
            <v:imagedata r:id="rId47" o:title=""/>
          </v:shape>
          <o:OLEObject Type="Embed" ProgID="Visio.Drawing.15" ShapeID="_x0000_i1040" DrawAspect="Content" ObjectID="_1665807467" r:id="rId48"/>
        </w:object>
      </w:r>
    </w:p>
    <w:p w14:paraId="1E642385" w14:textId="768F58E6" w:rsidR="00AB4196" w:rsidRPr="00E70830" w:rsidRDefault="00AB4196" w:rsidP="00AB4196">
      <w:pPr>
        <w:pStyle w:val="TF"/>
      </w:pPr>
      <w:r w:rsidRPr="00E70830">
        <w:t>Figure 6.</w:t>
      </w:r>
      <w:r w:rsidRPr="00E70830">
        <w:rPr>
          <w:rFonts w:hint="eastAsia"/>
        </w:rPr>
        <w:t>9</w:t>
      </w:r>
      <w:r w:rsidRPr="00E70830">
        <w:t>.2</w:t>
      </w:r>
      <w:r w:rsidR="00F163BC">
        <w:t>.</w:t>
      </w:r>
      <w:r w:rsidR="00F800BC">
        <w:t>1</w:t>
      </w:r>
      <w:r w:rsidRPr="00E70830">
        <w:t>-1: Connection establishment procedure via a UE-to-UE Relay</w:t>
      </w:r>
    </w:p>
    <w:p w14:paraId="5E8C2B19" w14:textId="77777777" w:rsidR="000607CA" w:rsidRDefault="000607CA" w:rsidP="000607CA">
      <w:pPr>
        <w:pStyle w:val="B1"/>
      </w:pPr>
      <w:r>
        <w:t>0.</w:t>
      </w:r>
      <w:r>
        <w:tab/>
        <w:t>UE-to-UE Relay registers with the network and specifies its UE-to-UE Relay capabilities. UE-to-UE Relay is provisioned from the network with relay policy parameters and with a unique Relay identifier (RID).</w:t>
      </w:r>
    </w:p>
    <w:p w14:paraId="5D69EA1B" w14:textId="77777777" w:rsidR="000607CA" w:rsidRDefault="000607CA" w:rsidP="000607CA">
      <w:pPr>
        <w:pStyle w:val="B1"/>
      </w:pPr>
      <w:r>
        <w:t>1.</w:t>
      </w:r>
      <w:r>
        <w:tab/>
        <w:t>The target UEs (i.e. UE2, UE3 and UE4) determine the destination Layer-2 ID for signalling reception for PC5 unicast link establishment as specified in TS 23.287 [5] clause 5.6.1.4. The destination Layer-2 ID is configured with the target UEs as specified in TS 23.287 [5] clause 5.1.2.1.</w:t>
      </w:r>
    </w:p>
    <w:p w14:paraId="4E8CB2A7" w14:textId="77777777" w:rsidR="000607CA" w:rsidRDefault="000607CA" w:rsidP="000607CA">
      <w:pPr>
        <w:pStyle w:val="B1"/>
      </w:pPr>
      <w:r>
        <w:t>2. On the source UE (i.e. UE1), the application layer provides information to the ProSe layer for PC5 unicast communication (e.g. broadcast Layer-2 ID, ProSe Application ID, UE's Application Layer ID, target UE's Application Layer ID, relay applicable indication), as specified in TS 23.287 [5] clause 6.3.3.1.</w:t>
      </w:r>
    </w:p>
    <w:p w14:paraId="557C1BCA" w14:textId="77777777" w:rsidR="000607CA" w:rsidRDefault="000607CA" w:rsidP="000607CA">
      <w:pPr>
        <w:pStyle w:val="B1"/>
      </w:pPr>
      <w:r>
        <w:lastRenderedPageBreak/>
        <w:tab/>
        <w:t>ProSe layer triggers the peer UE discovery mechanism by sending a broadcast Direct Communication Request message. The message is sent using the source Layer-2 ID and broadcast Layer-2 ID as destination, and includes other parameters related to the application offered, as specified in TS 23.287 [5] clause 6.3.3.1. Optionally, ProSe Application Code obtained from 5G DDNMF via the solution for KI#1 is also included in the message. In addition, if the Relay Service Code is obtained from the PCF, then the Relay Service Code shall also be included in the message.</w:t>
      </w:r>
    </w:p>
    <w:p w14:paraId="3CF45CFB" w14:textId="77777777" w:rsidR="000607CA" w:rsidRDefault="000607CA" w:rsidP="000607CA">
      <w:pPr>
        <w:pStyle w:val="B1"/>
      </w:pPr>
      <w:r>
        <w:t>3. The UE-to-UE Relay receives the broadcast Direct Communication Request message and verifies if it's configured to relay this application, i.e. it compares the announce ProSe Application ID with its provisioned relay policy/parameters and, if it matches, the UE-to-UE Relay assigns itself a Relay-Layer-2 ID (e.g. R-L2 ID-a) for UE1 (i.e. related to UE1's L2 ID). If the Relay Service Code is received in step 2, then the UE-to-UE Relay should check if the Relay Service Code provisioned by PCF matches the received Relay Service Code in step 2.</w:t>
      </w:r>
    </w:p>
    <w:p w14:paraId="0ACA7717" w14:textId="77777777" w:rsidR="000607CA" w:rsidRDefault="000607CA" w:rsidP="000607CA">
      <w:pPr>
        <w:pStyle w:val="B1"/>
      </w:pPr>
      <w:r>
        <w:tab/>
        <w:t>These 2 IDs (UE1's Layer-2 ID and Relay-Layer-2 ID-a) are saved in a local mapping table. The UE-to-UE Relay overrides the source field of the message with its R-L2 ID-a and adds its unique relay identifier (RID) as a relay indication. This relay indication is added by the UE-to-UE Relay only on broadcast messages since these messages are sent in clear text (i.e. without any encryption or integrity protection) thus may be modified. The UE-to-UE Relay proceeds in forwarding the broadcast Direct Communication Request message received from the source UE.</w:t>
      </w:r>
    </w:p>
    <w:p w14:paraId="02D8DB36" w14:textId="77777777" w:rsidR="000607CA" w:rsidRDefault="000607CA" w:rsidP="000607CA">
      <w:pPr>
        <w:pStyle w:val="B1"/>
      </w:pPr>
      <w:r>
        <w:t>4.</w:t>
      </w:r>
      <w:r>
        <w:tab/>
        <w:t>Target UE3 is interested in the announced application or it can match the ProSe Application Code contained in the request message thus, it triggers the authentication and security establishment with UE1, via the UE-to-UE Relay. UE3 keeps track of the Relay's identifiers, i.e. R-L2 ID-a and RID. UE3 sends the RID in a security protected message during the authentication and security establishment to inform UE1 that the communication is traversing the UE-to-UE Relay identified by RID.</w:t>
      </w:r>
    </w:p>
    <w:p w14:paraId="5C8266AC" w14:textId="77777777" w:rsidR="000607CA" w:rsidRDefault="000607CA" w:rsidP="000607CA">
      <w:pPr>
        <w:pStyle w:val="B1"/>
      </w:pPr>
      <w:r>
        <w:tab/>
        <w:t>UE-to-UE Relay receives the message from UE3 and uses the R-L2 ID-a specified in the destination field to find the related UE (i.e. UE1 in this case) in its mapping table.</w:t>
      </w:r>
    </w:p>
    <w:p w14:paraId="3A4BA161" w14:textId="77777777" w:rsidR="000607CA" w:rsidRDefault="000607CA" w:rsidP="000607CA">
      <w:pPr>
        <w:pStyle w:val="B1"/>
      </w:pPr>
      <w:r>
        <w:tab/>
        <w:t>UE-to-UE Relay assigns itself a new Layer-2 ID (e.g. R-L2 ID-b) for UE3 and stores the mapping between UE3's L2 ID and R-L2 ID-b.</w:t>
      </w:r>
    </w:p>
    <w:p w14:paraId="736133CE" w14:textId="77777777" w:rsidR="000607CA" w:rsidRDefault="000607CA" w:rsidP="000607CA">
      <w:pPr>
        <w:pStyle w:val="B1"/>
      </w:pPr>
      <w:r>
        <w:tab/>
        <w:t>UE-to-UE Relay sets the source field of the message to R-L2 ID-b and sets the destination field to UE1's Layer-2 ID (i.e. L2 ID1) retrieved from the mapping entry. UE-to-UE Relay sends the message to UE1.</w:t>
      </w:r>
    </w:p>
    <w:p w14:paraId="4D653417" w14:textId="77777777" w:rsidR="000607CA" w:rsidRDefault="000607CA" w:rsidP="000607CA">
      <w:pPr>
        <w:pStyle w:val="B1"/>
      </w:pPr>
      <w:r>
        <w:tab/>
        <w:t>UE1 receives the authentication message and keeps track of R-L2 ID-b and RID. R-L2 ID-b is used as the destination on subsequent messages destined to UE3 and sent via the UE-to-UE Relay.</w:t>
      </w:r>
    </w:p>
    <w:p w14:paraId="5C9E2EAF" w14:textId="77777777" w:rsidR="000607CA" w:rsidRDefault="000607CA" w:rsidP="000607CA">
      <w:pPr>
        <w:pStyle w:val="B1"/>
      </w:pPr>
      <w:r>
        <w:tab/>
        <w:t>Authentication and security establishment messages are exchanged between UE1 and UE3 via the UE-to-UE Relay. UE-to-UE Relay changes the source/destination Layer-2 IDs based on the information saved in its local mapping table.</w:t>
      </w:r>
    </w:p>
    <w:p w14:paraId="08EB097C" w14:textId="4601A3C6" w:rsidR="00AB4196" w:rsidRDefault="000607CA" w:rsidP="00AB4196">
      <w:pPr>
        <w:pStyle w:val="EditorsNote"/>
      </w:pPr>
      <w:r w:rsidRPr="00677EA2">
        <w:t>Editor</w:t>
      </w:r>
      <w:r>
        <w:t>'</w:t>
      </w:r>
      <w:r w:rsidRPr="00677EA2">
        <w:t>s note:</w:t>
      </w:r>
      <w:r w:rsidR="00AB4196">
        <w:tab/>
        <w:t>The Details of the authentication and security procedure will be investigated by SA WG3 group.</w:t>
      </w:r>
    </w:p>
    <w:p w14:paraId="39A26094" w14:textId="77777777" w:rsidR="000607CA" w:rsidRDefault="000607CA" w:rsidP="000607CA">
      <w:pPr>
        <w:pStyle w:val="B1"/>
      </w:pPr>
      <w:r>
        <w:t>5.</w:t>
      </w:r>
      <w:r>
        <w:tab/>
        <w:t>Once the security is established, UE3 completes the unicast link establishment by sending a Direct Communication Accept message.</w:t>
      </w:r>
    </w:p>
    <w:p w14:paraId="263EA4D8" w14:textId="77777777" w:rsidR="000607CA" w:rsidRDefault="000607CA" w:rsidP="000607CA">
      <w:pPr>
        <w:pStyle w:val="B1"/>
      </w:pPr>
      <w:r>
        <w:t>6.</w:t>
      </w:r>
      <w:r>
        <w:tab/>
        <w:t>UE-to-UE Relay receives the message and sets the source field of the message to the R-L2 ID-b as found in the mapping entry and sets the destination field to the UE1's L2 ID also from the mapping entry. UE-to-UE Relay sends the modified message to UE1.</w:t>
      </w:r>
    </w:p>
    <w:p w14:paraId="66B50488" w14:textId="77777777" w:rsidR="000607CA" w:rsidRDefault="000607CA" w:rsidP="000607CA">
      <w:pPr>
        <w:pStyle w:val="B1"/>
      </w:pPr>
      <w:r>
        <w:t>7.</w:t>
      </w:r>
      <w:r>
        <w:tab/>
        <w:t>An "extended" unicast link is established between UE1 and UE3, via the UE-to-UE Relay. The extended link is secured end to end, i.e. a security association has been created between UE1 and UE3. Confidentiality and/or integrity/replay protected messages (i.e. data or PC5-S) may be exchanged between UE1 and UE3. The UE-to-UE Relay is not involved in the security association thus it cannot read nor modify the secured portion of the message (which excludes the source and destination fields).</w:t>
      </w:r>
    </w:p>
    <w:p w14:paraId="024FD0A0" w14:textId="77777777" w:rsidR="00CA3E3C" w:rsidRDefault="00CA3E3C" w:rsidP="00CA3E3C">
      <w:pPr>
        <w:rPr>
          <w:rFonts w:eastAsia="Times New Roman"/>
        </w:rPr>
      </w:pPr>
      <w:r w:rsidRPr="00E702F3">
        <w:rPr>
          <w:rFonts w:eastAsia="Times New Roman"/>
        </w:rPr>
        <w:t>In</w:t>
      </w:r>
      <w:r>
        <w:rPr>
          <w:rFonts w:eastAsia="Times New Roman"/>
        </w:rPr>
        <w:t xml:space="preserve"> addition</w:t>
      </w:r>
      <w:r w:rsidRPr="00E702F3">
        <w:rPr>
          <w:rFonts w:eastAsia="Times New Roman"/>
        </w:rPr>
        <w:t xml:space="preserve">, the UE-to-UE Layer-2 Relay operation is </w:t>
      </w:r>
      <w:r>
        <w:rPr>
          <w:rFonts w:eastAsia="Times New Roman"/>
        </w:rPr>
        <w:t xml:space="preserve">also </w:t>
      </w:r>
      <w:r w:rsidRPr="00E702F3">
        <w:rPr>
          <w:rFonts w:eastAsia="Times New Roman"/>
        </w:rPr>
        <w:t>supported with the following principles</w:t>
      </w:r>
      <w:r>
        <w:rPr>
          <w:rFonts w:eastAsia="Times New Roman"/>
        </w:rPr>
        <w:t>:</w:t>
      </w:r>
    </w:p>
    <w:p w14:paraId="4523E984" w14:textId="07FAD343" w:rsidR="00870021" w:rsidRDefault="00870021" w:rsidP="00870021">
      <w:pPr>
        <w:pStyle w:val="B1"/>
      </w:pPr>
      <w:r>
        <w:t>-</w:t>
      </w:r>
      <w:r>
        <w:tab/>
        <w:t>UE-to-UE Relay selection.</w:t>
      </w:r>
    </w:p>
    <w:p w14:paraId="4D631583" w14:textId="7BAC4ED4" w:rsidR="000607CA" w:rsidRDefault="000607CA" w:rsidP="000607CA">
      <w:pPr>
        <w:pStyle w:val="B1"/>
      </w:pPr>
      <w:r>
        <w:tab/>
        <w:t xml:space="preserve">It may be the situation where multiple UE-to-UE relays can be used to achieve the indirect communication between the target UE and source UE. The selection of the UE-to-UE Relay may be based on local configured </w:t>
      </w:r>
      <w:r>
        <w:lastRenderedPageBreak/>
        <w:t>rules on the UE, or based on other UE-to-UE Relay selection solutions, e.g. "UE-to-UE Relay Selection Without Relay Discovery" described in clause 6.8.</w:t>
      </w:r>
    </w:p>
    <w:p w14:paraId="600D7060" w14:textId="77777777" w:rsidR="000607CA" w:rsidRDefault="000607CA" w:rsidP="000607CA">
      <w:pPr>
        <w:pStyle w:val="B1"/>
      </w:pPr>
      <w:r>
        <w:t>-</w:t>
      </w:r>
      <w:r>
        <w:tab/>
        <w:t>QoS handling.</w:t>
      </w:r>
    </w:p>
    <w:p w14:paraId="5B4DBE32" w14:textId="36EACD71" w:rsidR="000607CA" w:rsidRDefault="000607CA" w:rsidP="000607CA">
      <w:pPr>
        <w:pStyle w:val="B1"/>
      </w:pPr>
      <w:r>
        <w:tab/>
        <w:t>During the process of the connection establishment between the Source UE1 and the Target UE3, the Source UE1 negotiates the PC5 QoS parameters with the UE-to-UE Relay UE and Target UE3 for fulfilling E2E QoS requirements. After that, PC5 QoS parameters for PC5 link between the Source UE and UE-to-UE Relay UE and PC5 link between the UE-to-UE Relay UE and Target UE are determined. AS layer configurations for PC5 QoS parameters in each PC5 link can be achieved according to legacy mechanisms in Rel-16 V2X.</w:t>
      </w:r>
    </w:p>
    <w:p w14:paraId="3C8B8F44" w14:textId="77777777" w:rsidR="000607CA" w:rsidRDefault="000607CA" w:rsidP="000607CA">
      <w:pPr>
        <w:pStyle w:val="B1"/>
      </w:pPr>
      <w:r>
        <w:tab/>
        <w:t>QoS flow concept in particular can be reused between the Source UE and the Target UE, where the UE-to-UE Relay UE performs the necessary adaptation between two PC5 interfaces, i.e. PC5 for the Source UE and UE-to-UE Relay UE and PC5 for the UE-to-UE Relay UE and Target UE.</w:t>
      </w:r>
    </w:p>
    <w:p w14:paraId="7CEEF9A7" w14:textId="11B2F1FC" w:rsidR="00CA3E3C" w:rsidRPr="00870021" w:rsidRDefault="000607CA" w:rsidP="00870021">
      <w:pPr>
        <w:pStyle w:val="EditorsNote"/>
      </w:pPr>
      <w:r w:rsidRPr="00677EA2">
        <w:t>Editor</w:t>
      </w:r>
      <w:r>
        <w:t>'</w:t>
      </w:r>
      <w:r w:rsidRPr="00677EA2">
        <w:t>s note:</w:t>
      </w:r>
      <w:r w:rsidR="00870021">
        <w:tab/>
      </w:r>
      <w:r w:rsidR="00CA3E3C" w:rsidRPr="00870021">
        <w:t>The details of the adaptation between two PC5 interfaces are confirmed by RAN</w:t>
      </w:r>
      <w:r w:rsidR="001D5B1D">
        <w:t> WG</w:t>
      </w:r>
      <w:r w:rsidR="00CA3E3C" w:rsidRPr="00870021">
        <w:t>2.</w:t>
      </w:r>
    </w:p>
    <w:p w14:paraId="36135284" w14:textId="77777777" w:rsidR="000607CA" w:rsidRDefault="000607CA" w:rsidP="00870021">
      <w:pPr>
        <w:pStyle w:val="B1"/>
      </w:pPr>
      <w:r>
        <w:t>-</w:t>
      </w:r>
      <w:r>
        <w:tab/>
        <w:t>Charging support.</w:t>
      </w:r>
    </w:p>
    <w:p w14:paraId="5AFED1C2" w14:textId="77777777" w:rsidR="000607CA" w:rsidRDefault="000607CA" w:rsidP="00870021">
      <w:pPr>
        <w:pStyle w:val="B1"/>
      </w:pPr>
      <w:r>
        <w:tab/>
        <w:t>The charging for Source UE and Target UE can be based on charging usage information configuration and UE reporting usage information. Solution for charging usage information configuration can reuse the PCF based solution, i.e., Solution #14. Solution for UE reporting usage information can reuse SMF based or AMF based solution, i.e., Solution #13 or Solution #15.</w:t>
      </w:r>
    </w:p>
    <w:p w14:paraId="11D24189" w14:textId="4E0AF78B" w:rsidR="00F163BC" w:rsidRDefault="00F163BC" w:rsidP="00F163BC">
      <w:pPr>
        <w:pStyle w:val="Heading4"/>
        <w:rPr>
          <w:lang w:eastAsia="zh-CN"/>
        </w:rPr>
      </w:pPr>
      <w:bookmarkStart w:id="1342" w:name="_Toc43388328"/>
      <w:bookmarkStart w:id="1343" w:name="_Toc43735558"/>
      <w:bookmarkStart w:id="1344" w:name="_Toc50130546"/>
      <w:bookmarkStart w:id="1345" w:name="_Toc50133860"/>
      <w:bookmarkStart w:id="1346" w:name="_Toc50134200"/>
      <w:bookmarkStart w:id="1347" w:name="_Toc50557152"/>
      <w:bookmarkStart w:id="1348" w:name="_Toc50548830"/>
      <w:bookmarkStart w:id="1349" w:name="_Toc55202135"/>
      <w:bookmarkStart w:id="1350" w:name="_Toc55193652"/>
      <w:r>
        <w:rPr>
          <w:lang w:eastAsia="zh-CN"/>
        </w:rPr>
        <w:t>6.</w:t>
      </w:r>
      <w:r w:rsidRPr="00877278">
        <w:rPr>
          <w:rFonts w:hint="eastAsia"/>
          <w:lang w:eastAsia="zh-CN"/>
        </w:rPr>
        <w:t>9</w:t>
      </w:r>
      <w:r>
        <w:rPr>
          <w:lang w:eastAsia="zh-CN"/>
        </w:rPr>
        <w:t>.2.2</w:t>
      </w:r>
      <w:r w:rsidRPr="00877278">
        <w:rPr>
          <w:rFonts w:hint="eastAsia"/>
          <w:lang w:eastAsia="zh-CN"/>
        </w:rPr>
        <w:tab/>
      </w:r>
      <w:r>
        <w:rPr>
          <w:lang w:eastAsia="zh-CN"/>
        </w:rPr>
        <w:t>Connection Management</w:t>
      </w:r>
      <w:bookmarkEnd w:id="1342"/>
      <w:bookmarkEnd w:id="1343"/>
      <w:bookmarkEnd w:id="1344"/>
      <w:bookmarkEnd w:id="1345"/>
      <w:bookmarkEnd w:id="1346"/>
      <w:bookmarkEnd w:id="1347"/>
      <w:bookmarkEnd w:id="1348"/>
      <w:bookmarkEnd w:id="1349"/>
      <w:bookmarkEnd w:id="1350"/>
    </w:p>
    <w:p w14:paraId="4A28D33A" w14:textId="419693AB" w:rsidR="00F163BC" w:rsidRDefault="00F163BC" w:rsidP="00F163BC">
      <w:pPr>
        <w:pStyle w:val="Heading5"/>
        <w:rPr>
          <w:lang w:eastAsia="zh-CN"/>
        </w:rPr>
      </w:pPr>
      <w:bookmarkStart w:id="1351" w:name="_Toc43388329"/>
      <w:bookmarkStart w:id="1352" w:name="_Toc43735559"/>
      <w:bookmarkStart w:id="1353" w:name="_Toc50130547"/>
      <w:bookmarkStart w:id="1354" w:name="_Toc50133861"/>
      <w:bookmarkStart w:id="1355" w:name="_Toc50134201"/>
      <w:bookmarkStart w:id="1356" w:name="_Toc50557153"/>
      <w:bookmarkStart w:id="1357" w:name="_Toc50548831"/>
      <w:bookmarkStart w:id="1358" w:name="_Toc55202136"/>
      <w:bookmarkStart w:id="1359" w:name="_Toc55193653"/>
      <w:r>
        <w:rPr>
          <w:lang w:eastAsia="zh-CN"/>
        </w:rPr>
        <w:t>6.</w:t>
      </w:r>
      <w:r w:rsidRPr="00877278">
        <w:rPr>
          <w:rFonts w:hint="eastAsia"/>
          <w:lang w:eastAsia="zh-CN"/>
        </w:rPr>
        <w:t>9</w:t>
      </w:r>
      <w:r>
        <w:rPr>
          <w:lang w:eastAsia="zh-CN"/>
        </w:rPr>
        <w:t>.2.2</w:t>
      </w:r>
      <w:r w:rsidR="00A74C2C">
        <w:rPr>
          <w:lang w:eastAsia="zh-CN"/>
        </w:rPr>
        <w:t>.1</w:t>
      </w:r>
      <w:r w:rsidRPr="00877278">
        <w:rPr>
          <w:rFonts w:hint="eastAsia"/>
          <w:lang w:eastAsia="zh-CN"/>
        </w:rPr>
        <w:tab/>
      </w:r>
      <w:r>
        <w:rPr>
          <w:lang w:eastAsia="zh-CN"/>
        </w:rPr>
        <w:t xml:space="preserve">Link Identifier Update via a </w:t>
      </w:r>
      <w:r>
        <w:t>Management Link</w:t>
      </w:r>
      <w:r w:rsidRPr="00E70830">
        <w:t xml:space="preserve"> </w:t>
      </w:r>
      <w:r>
        <w:t>with the UE-to-UE Relay</w:t>
      </w:r>
      <w:bookmarkEnd w:id="1351"/>
      <w:bookmarkEnd w:id="1352"/>
      <w:bookmarkEnd w:id="1353"/>
      <w:bookmarkEnd w:id="1354"/>
      <w:bookmarkEnd w:id="1355"/>
      <w:bookmarkEnd w:id="1356"/>
      <w:bookmarkEnd w:id="1357"/>
      <w:bookmarkEnd w:id="1358"/>
      <w:bookmarkEnd w:id="1359"/>
    </w:p>
    <w:p w14:paraId="1B3C233A" w14:textId="77777777" w:rsidR="00F163BC" w:rsidRDefault="00F163BC" w:rsidP="00F163BC">
      <w:r w:rsidRPr="00FF3758">
        <w:t>Figure 6.</w:t>
      </w:r>
      <w:r w:rsidRPr="00FF3758">
        <w:rPr>
          <w:rFonts w:hint="eastAsia"/>
          <w:lang w:eastAsia="zh-CN"/>
        </w:rPr>
        <w:t>9</w:t>
      </w:r>
      <w:r w:rsidRPr="00FF3758">
        <w:t xml:space="preserve">.2.2-1 shows the </w:t>
      </w:r>
      <w:r>
        <w:t>l</w:t>
      </w:r>
      <w:r w:rsidRPr="00FF3758">
        <w:t xml:space="preserve">ink </w:t>
      </w:r>
      <w:r>
        <w:t>i</w:t>
      </w:r>
      <w:r w:rsidRPr="00FF3758">
        <w:t xml:space="preserve">dentifier </w:t>
      </w:r>
      <w:r>
        <w:t>u</w:t>
      </w:r>
      <w:r w:rsidRPr="00FF3758">
        <w:t xml:space="preserve">pdate procedure </w:t>
      </w:r>
      <w:r>
        <w:t>when an extended PC5 link is used. The procedure uses</w:t>
      </w:r>
      <w:r w:rsidRPr="00FF3758">
        <w:t xml:space="preserve"> </w:t>
      </w:r>
      <w:r>
        <w:t>a</w:t>
      </w:r>
      <w:r w:rsidRPr="00FF3758">
        <w:t xml:space="preserve"> management link</w:t>
      </w:r>
      <w:r>
        <w:t xml:space="preserve"> established</w:t>
      </w:r>
      <w:r w:rsidRPr="00FF3758">
        <w:t xml:space="preserve"> </w:t>
      </w:r>
      <w:r>
        <w:t>between</w:t>
      </w:r>
      <w:r w:rsidRPr="00FF3758">
        <w:t xml:space="preserve"> </w:t>
      </w:r>
      <w:r>
        <w:t>UE1</w:t>
      </w:r>
      <w:r w:rsidRPr="00FF3758">
        <w:t xml:space="preserve"> </w:t>
      </w:r>
      <w:r>
        <w:t>and</w:t>
      </w:r>
      <w:r w:rsidRPr="00FF3758">
        <w:t xml:space="preserve"> the UE-to-UE Relay</w:t>
      </w:r>
      <w:r>
        <w:t xml:space="preserve"> serving this extended link and another management link established between UE2 and the same UE-to-UE Relay</w:t>
      </w:r>
      <w:r w:rsidRPr="00FF3758">
        <w:t>.</w:t>
      </w:r>
    </w:p>
    <w:p w14:paraId="04DEAF40" w14:textId="77777777" w:rsidR="00F163BC" w:rsidRDefault="00F163BC" w:rsidP="001D5B1D">
      <w:pPr>
        <w:pStyle w:val="TH"/>
      </w:pPr>
      <w:r>
        <w:object w:dxaOrig="14340" w:dyaOrig="11100" w14:anchorId="5FE2909A">
          <v:shape id="_x0000_i1041" type="#_x0000_t75" style="width:481.6pt;height:372.9pt" o:ole="">
            <v:imagedata r:id="rId49" o:title=""/>
          </v:shape>
          <o:OLEObject Type="Embed" ProgID="Visio.Drawing.15" ShapeID="_x0000_i1041" DrawAspect="Content" ObjectID="_1665807468" r:id="rId50"/>
        </w:object>
      </w:r>
    </w:p>
    <w:p w14:paraId="6DF5D57B" w14:textId="77777777" w:rsidR="00F163BC" w:rsidRDefault="00F163BC" w:rsidP="00F163BC">
      <w:pPr>
        <w:pStyle w:val="TF"/>
      </w:pPr>
      <w:r w:rsidRPr="00E70830">
        <w:t>Figure 6.</w:t>
      </w:r>
      <w:r w:rsidRPr="00E70830">
        <w:rPr>
          <w:rFonts w:hint="eastAsia"/>
        </w:rPr>
        <w:t>9</w:t>
      </w:r>
      <w:r w:rsidRPr="00E70830">
        <w:t>.2</w:t>
      </w:r>
      <w:r>
        <w:t>.2</w:t>
      </w:r>
      <w:r w:rsidRPr="00E70830">
        <w:t xml:space="preserve">-1: </w:t>
      </w:r>
      <w:r>
        <w:t>Link Identifier Update</w:t>
      </w:r>
      <w:r w:rsidRPr="00E70830">
        <w:t xml:space="preserve"> procedure </w:t>
      </w:r>
      <w:r>
        <w:t>via</w:t>
      </w:r>
      <w:r w:rsidRPr="00E70830">
        <w:t xml:space="preserve"> </w:t>
      </w:r>
      <w:r>
        <w:t>a Management Link with a UE-to-UE Relay</w:t>
      </w:r>
    </w:p>
    <w:p w14:paraId="41E9865E" w14:textId="52885D1B" w:rsidR="00870021" w:rsidRDefault="00870021" w:rsidP="00870021">
      <w:pPr>
        <w:pStyle w:val="B1"/>
      </w:pPr>
      <w:r>
        <w:t>0)</w:t>
      </w:r>
      <w:r>
        <w:tab/>
        <w:t xml:space="preserve">An "extended" unicast link is established between two peer UEs via a UE-to-UE Relay, i.e. as described in </w:t>
      </w:r>
      <w:r w:rsidR="001D5B1D">
        <w:t>clause </w:t>
      </w:r>
      <w:r>
        <w:t>6.9.2.1 with end-to-end security enabled.</w:t>
      </w:r>
    </w:p>
    <w:p w14:paraId="7B05D031" w14:textId="77777777" w:rsidR="00870021" w:rsidRDefault="00870021" w:rsidP="00870021">
      <w:pPr>
        <w:pStyle w:val="B1"/>
      </w:pPr>
      <w:r>
        <w:t>1)</w:t>
      </w:r>
      <w:r>
        <w:tab/>
        <w:t>UE1 receives a trigger (e.g. privacy timer expiry or Application Layer ID change) to update its identifiers (i.e. Layer-2 ID, security information, Application Layer ID or IP address/prefix) associated to the extended link with UE2. UE1 establishes a secured unicast link with the UE-to-UE Relay for link management purposes, if such a link is not already established.</w:t>
      </w:r>
    </w:p>
    <w:p w14:paraId="2F879A8E" w14:textId="2679EC6A" w:rsidR="00870021" w:rsidRDefault="00870021" w:rsidP="00870021">
      <w:pPr>
        <w:pStyle w:val="B1"/>
      </w:pPr>
      <w:r>
        <w:t>2)</w:t>
      </w:r>
      <w:r>
        <w:tab/>
        <w:t>UE1 updates its identifiers (i.e. Layer-2 ID, security information and optionally Application Layer ID and IP address/prefix) and sends a Link Identifier Update Request message to the UE-to-UE Relay via the management link. The message includes UE1's new Layer-2 ID and an indication (e.g. "extended link" indication) which specifies that the message is related to an extended link, i.e. it does not apply to the management link per se. The message also includes the UE-to-UE Relay's Layer-2 ID and UE1's Layer-2 ID used to identify the extended link.</w:t>
      </w:r>
    </w:p>
    <w:p w14:paraId="41C14EA7" w14:textId="77777777" w:rsidR="00870021" w:rsidRDefault="00870021" w:rsidP="00870021">
      <w:pPr>
        <w:pStyle w:val="B2"/>
      </w:pPr>
      <w:r>
        <w:t>a.</w:t>
      </w:r>
      <w:r>
        <w:tab/>
        <w:t>Other identifiers (i.e. security info, Application Layer ID and IP address/prefix) are not included since they are not used by the UE-to-UE Relay and should not be exposed to the UE-to-UE Relay.</w:t>
      </w:r>
    </w:p>
    <w:p w14:paraId="10AD59EB" w14:textId="7FD42046" w:rsidR="00870021" w:rsidRDefault="00870021" w:rsidP="00870021">
      <w:pPr>
        <w:pStyle w:val="B1"/>
      </w:pPr>
      <w:r>
        <w:t>3)</w:t>
      </w:r>
      <w:r>
        <w:tab/>
        <w:t>UE-to-UE Relay saves UE1's new Layer-2 ID in its mapping table, while preserving the current one, and updates its own Layer-2 ID to replace the current UE-to-UE Relay L2 ID used on the extended link and known by UE2. It replies with Link Identifier Update Response message including its new UE-to-UE Relay Layer-2 ID and the "extended link" indication.</w:t>
      </w:r>
    </w:p>
    <w:p w14:paraId="6E48E90D" w14:textId="4A936890" w:rsidR="00870021" w:rsidRDefault="00870021" w:rsidP="00870021">
      <w:pPr>
        <w:pStyle w:val="B1"/>
      </w:pPr>
      <w:r>
        <w:t>4)</w:t>
      </w:r>
      <w:r>
        <w:tab/>
        <w:t>UE1 sends a Link Identifier Update Request message to UE2 including the new UE-to-UE Relay L2 ID received at step 3, UE1's updated security information and optionally new Application Layer ID and IP address/prefix.</w:t>
      </w:r>
    </w:p>
    <w:p w14:paraId="6686D69B" w14:textId="77777777" w:rsidR="00870021" w:rsidRDefault="00870021" w:rsidP="00870021">
      <w:pPr>
        <w:pStyle w:val="B2"/>
      </w:pPr>
      <w:r>
        <w:t>a.</w:t>
      </w:r>
      <w:r>
        <w:tab/>
        <w:t>The Link Identifier Update Request message is used as usual, except for the new L2 ID parameter that carries the new UE-to-UE Relay L2 ID to be used by UE2.</w:t>
      </w:r>
    </w:p>
    <w:p w14:paraId="2C1EC489" w14:textId="77777777" w:rsidR="00870021" w:rsidRDefault="00870021" w:rsidP="00870021">
      <w:pPr>
        <w:pStyle w:val="B1"/>
      </w:pPr>
      <w:r>
        <w:lastRenderedPageBreak/>
        <w:t>5)</w:t>
      </w:r>
      <w:r>
        <w:tab/>
        <w:t>UE2 keeps track of the received parameters and establishes a secured unicast link with the UE-to-UE Relay for extended unicast link management, if no such management link already exists.</w:t>
      </w:r>
    </w:p>
    <w:p w14:paraId="19EE98BD" w14:textId="2BDBF7DB" w:rsidR="00870021" w:rsidRDefault="00870021" w:rsidP="00870021">
      <w:pPr>
        <w:pStyle w:val="B1"/>
      </w:pPr>
      <w:r>
        <w:t>6)</w:t>
      </w:r>
      <w:r>
        <w:tab/>
        <w:t>As for UE1 in step 2, UE2 updates its identifiers associated to the extended link with UE1 and sends a Link Identifier Update Request message to UE-to-UE Relay via the management link. The Link Identifier Update Request message includes the "extended link" indication, the current UE-to-UE Relay's Layer-2 ID and UE2's Layer-2 ID (to identify the extended link) as well as UE2's new Layer-2 ID associated to the extended link.</w:t>
      </w:r>
    </w:p>
    <w:p w14:paraId="14D594ED" w14:textId="5DBB3008" w:rsidR="00870021" w:rsidRDefault="00870021" w:rsidP="00870021">
      <w:pPr>
        <w:pStyle w:val="B1"/>
      </w:pPr>
      <w:r>
        <w:t>7)</w:t>
      </w:r>
      <w:r>
        <w:tab/>
        <w:t>UE-to-UE Relay saves UE2's new Layer-2 ID in its mapping table, while preserving the current one, and updates its own Layer-2 ID to replace the current UE-to-UE Relay L2 ID used on the extended link and known by UE1. It replies with Link Identifier Update Response message including its new UE-to-UE Relay Layer-2 ID and the "extended link" indication.</w:t>
      </w:r>
    </w:p>
    <w:p w14:paraId="6674D465" w14:textId="22220E2E" w:rsidR="00870021" w:rsidRDefault="00870021" w:rsidP="00870021">
      <w:pPr>
        <w:pStyle w:val="B1"/>
      </w:pPr>
      <w:r>
        <w:t>8)</w:t>
      </w:r>
      <w:r>
        <w:tab/>
        <w:t>UE2 sends a Link Identifier Update Response message to UE1 including the new UE-to-UE Relay L2 ID received at step 7, UE2's updated security information and optionally new Application Layer ID and IP address/prefix. UE2 also includes the parameters received on the Link Identifier Update Request message at step 4.</w:t>
      </w:r>
    </w:p>
    <w:p w14:paraId="2BA9D518" w14:textId="77777777" w:rsidR="00870021" w:rsidRDefault="00870021" w:rsidP="00870021">
      <w:pPr>
        <w:pStyle w:val="B1"/>
      </w:pPr>
      <w:r>
        <w:t>9)</w:t>
      </w:r>
      <w:r>
        <w:tab/>
        <w:t>UE1 keeps track of the received updated parameters from UE2 and sends a Link Identifier Update Ack message to UE2, including the parameters received on the Link Identifier Update Response message at step 8.</w:t>
      </w:r>
    </w:p>
    <w:p w14:paraId="2E044934" w14:textId="70179854" w:rsidR="00870021" w:rsidRDefault="00870021" w:rsidP="00870021">
      <w:pPr>
        <w:pStyle w:val="B1"/>
      </w:pPr>
      <w:r>
        <w:t>10)</w:t>
      </w:r>
      <w:r>
        <w:tab/>
        <w:t>UE1 sends a Link Identifier Update Ack message to the UE-to-UE Relay, including the new UE-to-UE Relay Layer-2 ID received at step 3 and the "extended link" indication.</w:t>
      </w:r>
    </w:p>
    <w:p w14:paraId="18D24AD8" w14:textId="5C8DFBF3" w:rsidR="00870021" w:rsidRDefault="00870021" w:rsidP="00870021">
      <w:pPr>
        <w:pStyle w:val="B1"/>
      </w:pPr>
      <w:r>
        <w:tab/>
        <w:t>UE2 sends a Link Identifier Update Ack message to the UE-to-UE Relay, including the new UE-to-UE Relay Layer-2 ID received at step 7 and the "extended link" indication. All UEs (i.e. UE1, UE2 and UE-to-UE Relay) start using the new Layer-2 IDs, new security information and optionally new Application Layer ID and new IP address/prefix.</w:t>
      </w:r>
    </w:p>
    <w:p w14:paraId="1ACD290C" w14:textId="74004EAE" w:rsidR="00AB4196" w:rsidRDefault="00AB4196" w:rsidP="00AB4196">
      <w:pPr>
        <w:pStyle w:val="Heading3"/>
      </w:pPr>
      <w:bookmarkStart w:id="1360" w:name="_Toc30666573"/>
      <w:bookmarkStart w:id="1361" w:name="_Toc31029867"/>
      <w:bookmarkStart w:id="1362" w:name="_Toc31030758"/>
      <w:bookmarkStart w:id="1363" w:name="_Toc43388330"/>
      <w:bookmarkStart w:id="1364" w:name="_Toc43735560"/>
      <w:bookmarkStart w:id="1365" w:name="_Toc50130548"/>
      <w:bookmarkStart w:id="1366" w:name="_Toc50133862"/>
      <w:bookmarkStart w:id="1367" w:name="_Toc50134202"/>
      <w:bookmarkStart w:id="1368" w:name="_Toc50557154"/>
      <w:bookmarkStart w:id="1369" w:name="_Toc50548832"/>
      <w:bookmarkStart w:id="1370" w:name="_Toc55202137"/>
      <w:bookmarkStart w:id="1371" w:name="_Toc55193654"/>
      <w:r>
        <w:rPr>
          <w:lang w:eastAsia="zh-CN"/>
        </w:rPr>
        <w:t>6.</w:t>
      </w:r>
      <w:r w:rsidRPr="00877278">
        <w:rPr>
          <w:rFonts w:hint="eastAsia"/>
          <w:lang w:eastAsia="zh-CN"/>
        </w:rPr>
        <w:t>9</w:t>
      </w:r>
      <w:r>
        <w:rPr>
          <w:lang w:eastAsia="zh-CN"/>
        </w:rPr>
        <w:t>.3</w:t>
      </w:r>
      <w:r w:rsidRPr="00877278">
        <w:rPr>
          <w:rFonts w:hint="eastAsia"/>
          <w:lang w:eastAsia="zh-CN"/>
        </w:rPr>
        <w:tab/>
      </w:r>
      <w:r>
        <w:rPr>
          <w:lang w:eastAsia="zh-CN"/>
        </w:rPr>
        <w:t xml:space="preserve">Impacts on </w:t>
      </w:r>
      <w:r w:rsidRPr="00D832BF">
        <w:rPr>
          <w:rFonts w:hint="eastAsia"/>
          <w:lang w:eastAsia="zh-CN"/>
        </w:rPr>
        <w:t>s</w:t>
      </w:r>
      <w:r w:rsidRPr="00D832BF">
        <w:rPr>
          <w:lang w:eastAsia="zh-CN"/>
        </w:rPr>
        <w:t>ervices</w:t>
      </w:r>
      <w:r w:rsidRPr="00D832BF">
        <w:rPr>
          <w:rFonts w:hint="eastAsia"/>
          <w:lang w:eastAsia="zh-CN"/>
        </w:rPr>
        <w:t>,</w:t>
      </w:r>
      <w:r w:rsidRPr="00CB0C8A">
        <w:t xml:space="preserve"> </w:t>
      </w:r>
      <w:r w:rsidRPr="00B97AC8">
        <w:t>entities and interfaces</w:t>
      </w:r>
      <w:bookmarkEnd w:id="1360"/>
      <w:bookmarkEnd w:id="1361"/>
      <w:bookmarkEnd w:id="1362"/>
      <w:bookmarkEnd w:id="1363"/>
      <w:bookmarkEnd w:id="1364"/>
      <w:bookmarkEnd w:id="1365"/>
      <w:bookmarkEnd w:id="1366"/>
      <w:bookmarkEnd w:id="1367"/>
      <w:bookmarkEnd w:id="1368"/>
      <w:bookmarkEnd w:id="1369"/>
      <w:bookmarkEnd w:id="1370"/>
      <w:bookmarkEnd w:id="1371"/>
    </w:p>
    <w:p w14:paraId="40910F5B" w14:textId="77777777" w:rsidR="00870021" w:rsidRDefault="00870021" w:rsidP="00870021">
      <w:r>
        <w:t>The solution has impacts in the following entities:</w:t>
      </w:r>
    </w:p>
    <w:p w14:paraId="5B0ED4AB" w14:textId="77777777" w:rsidR="00870021" w:rsidRDefault="00870021" w:rsidP="00870021">
      <w:r>
        <w:t>UE:</w:t>
      </w:r>
    </w:p>
    <w:p w14:paraId="4CF664C5" w14:textId="77777777" w:rsidR="00870021" w:rsidRDefault="00870021" w:rsidP="00870021">
      <w:pPr>
        <w:pStyle w:val="B1"/>
      </w:pPr>
      <w:r>
        <w:t>-</w:t>
      </w:r>
      <w:r>
        <w:tab/>
        <w:t>Needs to support procedures for ProSe 5G UE-to-UE Relay and communications via a ProSe 5G UE-to-UE Relay.</w:t>
      </w:r>
    </w:p>
    <w:p w14:paraId="33977884" w14:textId="77777777" w:rsidR="00870021" w:rsidRDefault="00870021" w:rsidP="00870021">
      <w:pPr>
        <w:pStyle w:val="B1"/>
      </w:pPr>
      <w:r>
        <w:t>-</w:t>
      </w:r>
      <w:r>
        <w:tab/>
        <w:t>Needs to support procedures for extended communication management, via communication with a ProSe 5G UE-to-UE Relay.</w:t>
      </w:r>
    </w:p>
    <w:p w14:paraId="1EFC6B1A" w14:textId="77777777" w:rsidR="00AB4196" w:rsidRPr="008A747B" w:rsidRDefault="00AB4196" w:rsidP="00AB4196">
      <w:pPr>
        <w:pStyle w:val="Heading2"/>
        <w:rPr>
          <w:lang w:eastAsia="zh-CN"/>
        </w:rPr>
      </w:pPr>
      <w:bookmarkStart w:id="1372" w:name="_Toc30666574"/>
      <w:bookmarkStart w:id="1373" w:name="_Toc31029868"/>
      <w:bookmarkStart w:id="1374" w:name="_Toc31030759"/>
      <w:bookmarkStart w:id="1375" w:name="_Toc43388331"/>
      <w:bookmarkStart w:id="1376" w:name="_Toc43735561"/>
      <w:bookmarkStart w:id="1377" w:name="_Toc50130549"/>
      <w:bookmarkStart w:id="1378" w:name="_Toc50133863"/>
      <w:bookmarkStart w:id="1379" w:name="_Toc50134203"/>
      <w:bookmarkStart w:id="1380" w:name="_Toc50557155"/>
      <w:bookmarkStart w:id="1381" w:name="_Toc50548833"/>
      <w:bookmarkStart w:id="1382" w:name="_Toc55202138"/>
      <w:bookmarkStart w:id="1383" w:name="_Toc55193655"/>
      <w:r>
        <w:t>6.</w:t>
      </w:r>
      <w:r w:rsidRPr="00877278">
        <w:rPr>
          <w:rFonts w:hint="eastAsia"/>
          <w:lang w:eastAsia="zh-CN"/>
        </w:rPr>
        <w:t>10</w:t>
      </w:r>
      <w:r w:rsidRPr="008A747B">
        <w:tab/>
        <w:t xml:space="preserve">Solution </w:t>
      </w:r>
      <w:r>
        <w:t>#</w:t>
      </w:r>
      <w:r w:rsidRPr="00877278">
        <w:rPr>
          <w:rFonts w:hint="eastAsia"/>
          <w:lang w:eastAsia="zh-CN"/>
        </w:rPr>
        <w:t>10</w:t>
      </w:r>
      <w:r w:rsidRPr="008A747B">
        <w:t>: ProSe 5G Layer-3 UE-to-UE Relay based on IP routing</w:t>
      </w:r>
      <w:bookmarkEnd w:id="1372"/>
      <w:bookmarkEnd w:id="1373"/>
      <w:bookmarkEnd w:id="1374"/>
      <w:bookmarkEnd w:id="1375"/>
      <w:bookmarkEnd w:id="1376"/>
      <w:bookmarkEnd w:id="1377"/>
      <w:bookmarkEnd w:id="1378"/>
      <w:bookmarkEnd w:id="1379"/>
      <w:bookmarkEnd w:id="1380"/>
      <w:bookmarkEnd w:id="1381"/>
      <w:bookmarkEnd w:id="1382"/>
      <w:bookmarkEnd w:id="1383"/>
    </w:p>
    <w:p w14:paraId="54A57AEB" w14:textId="77777777" w:rsidR="00AB4196" w:rsidRPr="008A747B" w:rsidRDefault="00AB4196" w:rsidP="00AB4196">
      <w:pPr>
        <w:pStyle w:val="Heading3"/>
      </w:pPr>
      <w:bookmarkStart w:id="1384" w:name="_Toc30666575"/>
      <w:bookmarkStart w:id="1385" w:name="_Toc31029869"/>
      <w:bookmarkStart w:id="1386" w:name="_Toc31030760"/>
      <w:bookmarkStart w:id="1387" w:name="_Toc43388332"/>
      <w:bookmarkStart w:id="1388" w:name="_Toc43735562"/>
      <w:bookmarkStart w:id="1389" w:name="_Toc50130550"/>
      <w:bookmarkStart w:id="1390" w:name="_Toc50133864"/>
      <w:bookmarkStart w:id="1391" w:name="_Toc50134204"/>
      <w:bookmarkStart w:id="1392" w:name="_Toc50557156"/>
      <w:bookmarkStart w:id="1393" w:name="_Toc50548834"/>
      <w:bookmarkStart w:id="1394" w:name="_Toc55202139"/>
      <w:bookmarkStart w:id="1395" w:name="_Toc55193656"/>
      <w:r>
        <w:t>6.</w:t>
      </w:r>
      <w:r w:rsidRPr="00877278">
        <w:rPr>
          <w:rFonts w:hint="eastAsia"/>
          <w:lang w:eastAsia="zh-CN"/>
        </w:rPr>
        <w:t>10</w:t>
      </w:r>
      <w:r w:rsidRPr="008A747B">
        <w:t>.1</w:t>
      </w:r>
      <w:r w:rsidRPr="008A747B">
        <w:tab/>
        <w:t>Description</w:t>
      </w:r>
      <w:bookmarkEnd w:id="1384"/>
      <w:bookmarkEnd w:id="1385"/>
      <w:bookmarkEnd w:id="1386"/>
      <w:bookmarkEnd w:id="1387"/>
      <w:bookmarkEnd w:id="1388"/>
      <w:bookmarkEnd w:id="1389"/>
      <w:bookmarkEnd w:id="1390"/>
      <w:bookmarkEnd w:id="1391"/>
      <w:bookmarkEnd w:id="1392"/>
      <w:bookmarkEnd w:id="1393"/>
      <w:bookmarkEnd w:id="1394"/>
      <w:bookmarkEnd w:id="1395"/>
    </w:p>
    <w:p w14:paraId="6B69653B" w14:textId="77777777" w:rsidR="00AB4196" w:rsidRPr="008A747B" w:rsidRDefault="00AB4196" w:rsidP="00AB4196">
      <w:r w:rsidRPr="008A747B">
        <w:t>In this solution, the ProSe 5G UE-to-UE Relay operations is supported with the following principles:</w:t>
      </w:r>
    </w:p>
    <w:p w14:paraId="455D7CCC" w14:textId="77777777" w:rsidR="00AB4196" w:rsidRPr="001F61AC" w:rsidRDefault="00AB4196" w:rsidP="00AB4196">
      <w:pPr>
        <w:pStyle w:val="B1"/>
      </w:pPr>
      <w:r w:rsidRPr="001F61AC">
        <w:t>-</w:t>
      </w:r>
      <w:r w:rsidRPr="001F61AC">
        <w:rPr>
          <w:rFonts w:hint="eastAsia"/>
          <w:lang w:eastAsia="zh-CN"/>
        </w:rPr>
        <w:tab/>
      </w:r>
      <w:r w:rsidRPr="001F61AC">
        <w:t>Authorization and configuration:</w:t>
      </w:r>
    </w:p>
    <w:p w14:paraId="2E897B66" w14:textId="59F406AA" w:rsidR="00AB4196" w:rsidRPr="001F61AC" w:rsidRDefault="00AB4196" w:rsidP="00AB4196">
      <w:pPr>
        <w:pStyle w:val="B2"/>
        <w:rPr>
          <w:lang w:eastAsia="zh-CN"/>
        </w:rPr>
      </w:pPr>
      <w:r>
        <w:rPr>
          <w:lang w:eastAsia="zh-CN"/>
        </w:rPr>
        <w:t>-</w:t>
      </w:r>
      <w:r>
        <w:rPr>
          <w:lang w:eastAsia="zh-CN"/>
        </w:rPr>
        <w:tab/>
        <w:t xml:space="preserve">Only the UE authorized by the service authorization configuration can act as a ProSe 5G UE-to-UE Relay. These UEs will be configured according to the service authorization and provisioning mechanism defined in </w:t>
      </w:r>
      <w:r w:rsidR="00DE63F7">
        <w:rPr>
          <w:lang w:eastAsia="zh-CN"/>
        </w:rPr>
        <w:t>TS 23.287 [</w:t>
      </w:r>
      <w:r>
        <w:rPr>
          <w:lang w:eastAsia="zh-CN"/>
        </w:rPr>
        <w:t>5] to operate in the UE-to-UE Relay mode.</w:t>
      </w:r>
    </w:p>
    <w:p w14:paraId="6B4FB0FF" w14:textId="77777777" w:rsidR="00AB4196" w:rsidRPr="001F61AC" w:rsidRDefault="00AB4196" w:rsidP="00AB4196">
      <w:pPr>
        <w:pStyle w:val="B1"/>
      </w:pPr>
      <w:r w:rsidRPr="001F61AC">
        <w:t>-</w:t>
      </w:r>
      <w:r w:rsidRPr="001F61AC">
        <w:rPr>
          <w:rFonts w:hint="eastAsia"/>
          <w:lang w:eastAsia="zh-CN"/>
        </w:rPr>
        <w:tab/>
      </w:r>
      <w:r w:rsidRPr="001F61AC">
        <w:t>ProSe 5G UE-to-UE Relay discovery:</w:t>
      </w:r>
    </w:p>
    <w:p w14:paraId="6B4628A3" w14:textId="77777777" w:rsidR="00AB4196" w:rsidRPr="008A747B" w:rsidRDefault="00AB4196" w:rsidP="00AB4196">
      <w:pPr>
        <w:pStyle w:val="B2"/>
      </w:pPr>
      <w:r w:rsidRPr="008A747B">
        <w:rPr>
          <w:lang w:val="en-US"/>
        </w:rPr>
        <w:t>-</w:t>
      </w:r>
      <w:r w:rsidRPr="008A747B">
        <w:rPr>
          <w:lang w:val="en-US"/>
        </w:rPr>
        <w:tab/>
      </w:r>
      <w:r w:rsidRPr="008A747B">
        <w:t xml:space="preserve">The </w:t>
      </w:r>
      <w:r w:rsidRPr="008A747B">
        <w:rPr>
          <w:lang w:val="en-US"/>
        </w:rPr>
        <w:t xml:space="preserve">ProSe 5G </w:t>
      </w:r>
      <w:r w:rsidRPr="008A747B">
        <w:t>UE-to-UE Relay sends out a Relay Discovery message periodically, announcing its availability for serving other UEs in the area.</w:t>
      </w:r>
    </w:p>
    <w:p w14:paraId="7D91D4BF" w14:textId="4E9FEBE9" w:rsidR="00AB4196" w:rsidRPr="001F61AC" w:rsidRDefault="00AB4196" w:rsidP="00AB4196">
      <w:pPr>
        <w:pStyle w:val="B2"/>
        <w:rPr>
          <w:lang w:eastAsia="zh-CN"/>
        </w:rPr>
      </w:pPr>
      <w:r>
        <w:rPr>
          <w:lang w:eastAsia="zh-CN"/>
        </w:rPr>
        <w:t>-</w:t>
      </w:r>
      <w:r>
        <w:rPr>
          <w:lang w:eastAsia="zh-CN"/>
        </w:rPr>
        <w:tab/>
        <w:t xml:space="preserve">The ProSe 5G UE-to-UE Relay also supports the query and response mode for discovery. The ProSe 5G UE-to-UE Relay listens on a configured Layer-2 ID for the query, and would respond with its address and </w:t>
      </w:r>
      <w:r>
        <w:rPr>
          <w:lang w:eastAsia="zh-CN"/>
        </w:rPr>
        <w:lastRenderedPageBreak/>
        <w:t xml:space="preserve">corresponding information to enable to other UE to establish a unicast connection with it. This process is similar to the unicast L2 link establishment procedure as defined in </w:t>
      </w:r>
      <w:r w:rsidR="00DE63F7">
        <w:rPr>
          <w:lang w:eastAsia="zh-CN"/>
        </w:rPr>
        <w:t>TS 23.287 [</w:t>
      </w:r>
      <w:r>
        <w:rPr>
          <w:lang w:eastAsia="zh-CN"/>
        </w:rPr>
        <w:t xml:space="preserve">5] </w:t>
      </w:r>
      <w:r w:rsidR="001D5B1D">
        <w:rPr>
          <w:lang w:eastAsia="zh-CN"/>
        </w:rPr>
        <w:t>clause </w:t>
      </w:r>
      <w:r>
        <w:rPr>
          <w:lang w:eastAsia="zh-CN"/>
        </w:rPr>
        <w:t>6.3.3.1.</w:t>
      </w:r>
    </w:p>
    <w:p w14:paraId="5E9B9401" w14:textId="77777777" w:rsidR="00AB4196" w:rsidRPr="008A747B" w:rsidRDefault="00AB4196" w:rsidP="00AB4196">
      <w:pPr>
        <w:pStyle w:val="NO"/>
      </w:pPr>
      <w:r w:rsidRPr="008A747B">
        <w:t>NOTE</w:t>
      </w:r>
      <w:r>
        <w:t> </w:t>
      </w:r>
      <w:r w:rsidRPr="008A747B">
        <w:t>1:</w:t>
      </w:r>
      <w:r w:rsidRPr="001F61AC">
        <w:rPr>
          <w:rFonts w:hint="eastAsia"/>
          <w:lang w:eastAsia="zh-CN"/>
        </w:rPr>
        <w:tab/>
      </w:r>
      <w:r w:rsidRPr="008A747B">
        <w:t>The Layer-2 ID used for the discovery can be specific for UE-to-UE Relay discovery, or shared with other discoveries, e.g. UE-to-Network Relay discovery.</w:t>
      </w:r>
    </w:p>
    <w:p w14:paraId="1189C481" w14:textId="77777777" w:rsidR="00AB4196" w:rsidRPr="008A747B" w:rsidRDefault="00AB4196" w:rsidP="00AB4196">
      <w:pPr>
        <w:pStyle w:val="B1"/>
        <w:rPr>
          <w:lang w:val="en-US"/>
        </w:rPr>
      </w:pPr>
      <w:r w:rsidRPr="008A747B">
        <w:rPr>
          <w:lang w:val="en-US"/>
        </w:rPr>
        <w:t>-</w:t>
      </w:r>
      <w:r w:rsidRPr="001F61AC">
        <w:rPr>
          <w:rFonts w:hint="eastAsia"/>
          <w:lang w:val="en-US" w:eastAsia="zh-CN"/>
        </w:rPr>
        <w:tab/>
      </w:r>
      <w:r w:rsidRPr="008A747B">
        <w:rPr>
          <w:lang w:val="en-US"/>
        </w:rPr>
        <w:t>ProSe 5G UE-to-UE Relay operation:</w:t>
      </w:r>
    </w:p>
    <w:p w14:paraId="4DF4D9DD" w14:textId="77777777" w:rsidR="00870021" w:rsidRDefault="00870021" w:rsidP="00870021">
      <w:pPr>
        <w:pStyle w:val="B2"/>
      </w:pPr>
      <w:r>
        <w:t>-</w:t>
      </w:r>
      <w:r>
        <w:tab/>
        <w:t>Any UE that wants to make use of the ProSe 5G UE-to-UE Relay needs to establish a unicast L2 link with the UE-to-UE Relay, with IP configuration. The ProSe 5G UE-to-UE Relay allocates IP address/prefix to the other UEs.</w:t>
      </w:r>
    </w:p>
    <w:p w14:paraId="61D2FAC1" w14:textId="77777777" w:rsidR="00870021" w:rsidRDefault="00870021" w:rsidP="00870021">
      <w:pPr>
        <w:pStyle w:val="B2"/>
      </w:pPr>
      <w:r>
        <w:t>-</w:t>
      </w:r>
      <w:r>
        <w:tab/>
        <w:t>As part of the unicast L2 link establishment procedure, the ProSe 5G UE-to-UE Relay stores an association of the User Info of the peer UE of the unicast link (or ProSe Service provided by the peer UE) and the IP address/prefix allocated to the UE into its DNS entries. The ProSe 5G UE-to-UE Relay acts as a DNS server to other UEs.</w:t>
      </w:r>
    </w:p>
    <w:p w14:paraId="4DCF761D" w14:textId="77777777" w:rsidR="00870021" w:rsidRDefault="00870021" w:rsidP="00870021">
      <w:pPr>
        <w:pStyle w:val="B2"/>
      </w:pPr>
      <w:r>
        <w:t>-</w:t>
      </w:r>
      <w:r>
        <w:tab/>
        <w:t>When a (source) UE needs to communicate with another (target) UE or needs to discover a ProSe service via the ProSe 5G UE-to-UE Relay, it sends a DNS query for the target UE (based on Target User Info) or for the ProSe Service to the ProSe 5G UE-to-UE Relay over the unicast link, which will return the IP address/prefix of the target UE or the IP address(es)/prefix(es) of UEs which provide the ProSe Service.</w:t>
      </w:r>
    </w:p>
    <w:p w14:paraId="0BB5B47C" w14:textId="77777777" w:rsidR="00870021" w:rsidRDefault="00870021" w:rsidP="00870021">
      <w:pPr>
        <w:pStyle w:val="B2"/>
      </w:pPr>
      <w:r>
        <w:tab/>
        <w:t>If there are multiple UEs supporting the same ProSe Service, the (source) UE can select a UE(s) based on UE implementation.</w:t>
      </w:r>
    </w:p>
    <w:p w14:paraId="751ED8D0" w14:textId="77777777" w:rsidR="00870021" w:rsidRDefault="00870021" w:rsidP="00870021">
      <w:pPr>
        <w:pStyle w:val="B2"/>
      </w:pPr>
      <w:r>
        <w:t>-</w:t>
      </w:r>
      <w:r>
        <w:tab/>
        <w:t>The source UE sends the IP data or non-IP data encapsulated in IP to the target UE or to the selected UE(s) which provide(s) the ProSe Service via the unicast L2 link to UE-to-UE Relay that returned the IP address/prefix of the target UE or UE(s) which provide(s) the ProSe Service. The ProSe 5G UE-to-UE Relay acts as an IP router, and forwards the packets to the corresponding unicast L2 link towards the target UE or UE(s) which provide(s) the ProSe Service. Each of the unicast L2 link is treated as an IP interface.</w:t>
      </w:r>
    </w:p>
    <w:p w14:paraId="5C2844BF" w14:textId="77777777" w:rsidR="00870021" w:rsidRDefault="00870021" w:rsidP="00870021">
      <w:pPr>
        <w:pStyle w:val="B2"/>
      </w:pPr>
      <w:r>
        <w:t>-</w:t>
      </w:r>
      <w:r>
        <w:tab/>
        <w:t>If there are multiple ProSe 5G UE-to-UE Relays in the proximity, UE can choose either one or more ProSe 5G UE-to-UE Relays to establish the unicast L2 link based on UE implementation. For example, the UE sends a DNS query on each of the unicast L2 link to the ProSe 5G UE-to-UE Relays. Then, the source UE may choose to use the first ProSe 5G UE-to-UE Relay that returns a positive DNS query for the target UE.</w:t>
      </w:r>
    </w:p>
    <w:p w14:paraId="0E9B431E" w14:textId="05E9BC97" w:rsidR="00AB4196" w:rsidRPr="008A747B" w:rsidRDefault="00AB4196" w:rsidP="00AB4196">
      <w:pPr>
        <w:pStyle w:val="NO"/>
      </w:pPr>
      <w:r>
        <w:t>NOTE 2:</w:t>
      </w:r>
      <w:r>
        <w:tab/>
        <w:t xml:space="preserve">The selection of the UE-to-UE Relay may be based on local configured rules on the UE, or based on other discovery solutions, e.g. </w:t>
      </w:r>
      <w:r w:rsidR="00870021">
        <w:t>"</w:t>
      </w:r>
      <w:r>
        <w:t>Stateful UE-to-UE Relay</w:t>
      </w:r>
      <w:r w:rsidR="00870021">
        <w:t>"</w:t>
      </w:r>
      <w:r>
        <w:t xml:space="preserve"> described in </w:t>
      </w:r>
      <w:r w:rsidR="001D5B1D">
        <w:t>clause </w:t>
      </w:r>
      <w:r>
        <w:t>6.11.</w:t>
      </w:r>
    </w:p>
    <w:p w14:paraId="756A851A" w14:textId="77777777" w:rsidR="00AB4196" w:rsidRDefault="00AB4196" w:rsidP="00AB4196">
      <w:pPr>
        <w:pStyle w:val="B1"/>
      </w:pPr>
      <w:r w:rsidRPr="001F61AC">
        <w:t>-</w:t>
      </w:r>
      <w:r w:rsidRPr="001F61AC">
        <w:rPr>
          <w:rFonts w:hint="eastAsia"/>
          <w:lang w:eastAsia="zh-CN"/>
        </w:rPr>
        <w:tab/>
      </w:r>
      <w:r w:rsidRPr="001F61AC">
        <w:t>QoS handling:</w:t>
      </w:r>
    </w:p>
    <w:p w14:paraId="128120EC" w14:textId="57DA5B81" w:rsidR="00AB4196" w:rsidRDefault="00AB4196" w:rsidP="00AB4196">
      <w:pPr>
        <w:pStyle w:val="B2"/>
      </w:pPr>
      <w:r>
        <w:t>-</w:t>
      </w:r>
      <w:r>
        <w:tab/>
        <w:t xml:space="preserve">When the source UE establishes the unicast L2 link with the ProSe 5G UE-to-UE Relay, it can establish corresponding PC5 QoS Flows according to procedure defined in </w:t>
      </w:r>
      <w:r w:rsidR="001D5B1D">
        <w:t>clause </w:t>
      </w:r>
      <w:r>
        <w:t xml:space="preserve">6.3.3.1 of </w:t>
      </w:r>
      <w:r w:rsidR="00DE63F7">
        <w:t>TS 23.287 [</w:t>
      </w:r>
      <w:r>
        <w:t xml:space="preserve">5]. It can also modify the PC5 QoS Flows at any time using procedure defined in </w:t>
      </w:r>
      <w:r w:rsidR="001D5B1D">
        <w:t>clause </w:t>
      </w:r>
      <w:r>
        <w:t xml:space="preserve">6.3.3.4 of </w:t>
      </w:r>
      <w:r w:rsidR="00DE63F7">
        <w:t>TS 23.287 [</w:t>
      </w:r>
      <w:r>
        <w:t>5].</w:t>
      </w:r>
    </w:p>
    <w:p w14:paraId="7ED8B58D" w14:textId="3E73267D" w:rsidR="00AB4196" w:rsidRDefault="00AB4196" w:rsidP="00AB4196">
      <w:pPr>
        <w:pStyle w:val="B2"/>
      </w:pPr>
      <w:r>
        <w:t>-</w:t>
      </w:r>
      <w:r>
        <w:tab/>
        <w:t xml:space="preserve">Correspondingly, the ProSe 5G UE-to-UE Relay can also establish and modify the PC5 QoS Flows using the above-mentioned procedures over the unicast L2 Link with the target UE </w:t>
      </w:r>
      <w:r w:rsidR="006963CF">
        <w:t xml:space="preserve">based on </w:t>
      </w:r>
      <w:r w:rsidR="006963CF" w:rsidRPr="00870021">
        <w:t xml:space="preserve">PC5 Packet Filter </w:t>
      </w:r>
      <w:r w:rsidR="006963CF" w:rsidRPr="00AF7C3E">
        <w:t xml:space="preserve">received from the source UE </w:t>
      </w:r>
      <w:r w:rsidR="006963CF" w:rsidRPr="00870021">
        <w:t>during the PC5 QoS flow establishment/modification procedure or destination IP address of IP packet received from the source UE</w:t>
      </w:r>
      <w:r w:rsidR="006963CF" w:rsidRPr="00AF7C3E">
        <w:t xml:space="preserve"> </w:t>
      </w:r>
      <w:r w:rsidRPr="00AF7C3E">
        <w:t>for the forwarding of source UE</w:t>
      </w:r>
      <w:r w:rsidR="00870021">
        <w:t>'</w:t>
      </w:r>
      <w:r w:rsidRPr="00AF7C3E">
        <w:t>s traffic.</w:t>
      </w:r>
      <w:r w:rsidR="006963CF" w:rsidRPr="00870021">
        <w:t xml:space="preserve"> The ProSe 5G UE-to-UE Relay determines the </w:t>
      </w:r>
      <w:r w:rsidR="006963CF" w:rsidRPr="00870021">
        <w:rPr>
          <w:lang w:eastAsia="zh-CN"/>
        </w:rPr>
        <w:t xml:space="preserve">PC5 QoS parameters of </w:t>
      </w:r>
      <w:r w:rsidR="006963CF" w:rsidRPr="00870021">
        <w:t>PC5 QoS Flows with target UE based on corresponding PC5 QoS Flows with target UE.</w:t>
      </w:r>
    </w:p>
    <w:p w14:paraId="5AB9EEC9" w14:textId="77777777" w:rsidR="00AB4196" w:rsidRDefault="00AB4196" w:rsidP="00AB4196">
      <w:pPr>
        <w:pStyle w:val="B1"/>
      </w:pPr>
      <w:r>
        <w:t>-</w:t>
      </w:r>
      <w:r>
        <w:tab/>
        <w:t>Security handling:</w:t>
      </w:r>
    </w:p>
    <w:p w14:paraId="2A0A8BEF" w14:textId="1635CB13" w:rsidR="00AB4196" w:rsidRDefault="00AB4196" w:rsidP="00AB4196">
      <w:pPr>
        <w:pStyle w:val="B2"/>
      </w:pPr>
      <w:r>
        <w:t>-</w:t>
      </w:r>
      <w:r>
        <w:tab/>
        <w:t xml:space="preserve">source UE and target UE can establish bearer level security with the UE-to-UE Relay for the unicast L2 Link, using procedures defined in </w:t>
      </w:r>
      <w:r w:rsidR="00DE63F7">
        <w:t>TS 23.287 [</w:t>
      </w:r>
      <w:r>
        <w:t>5].</w:t>
      </w:r>
    </w:p>
    <w:p w14:paraId="71A70D6A" w14:textId="77777777" w:rsidR="00AB4196" w:rsidRDefault="00AB4196" w:rsidP="00AB4196">
      <w:pPr>
        <w:pStyle w:val="B2"/>
      </w:pPr>
      <w:r>
        <w:t>-</w:t>
      </w:r>
      <w:r>
        <w:tab/>
        <w:t>If end-to-end security protection is required between source UE and target UE, IPSec can be used.</w:t>
      </w:r>
    </w:p>
    <w:p w14:paraId="30BA8130" w14:textId="77777777" w:rsidR="00AB4196" w:rsidRPr="008A747B" w:rsidRDefault="00AB4196" w:rsidP="00AB4196">
      <w:pPr>
        <w:pStyle w:val="NO"/>
        <w:rPr>
          <w:lang w:val="en-US"/>
        </w:rPr>
      </w:pPr>
      <w:r w:rsidRPr="008A747B">
        <w:t>NOTE</w:t>
      </w:r>
      <w:r>
        <w:t> </w:t>
      </w:r>
      <w:r w:rsidRPr="008A747B">
        <w:rPr>
          <w:lang w:val="en-US"/>
        </w:rPr>
        <w:t>3</w:t>
      </w:r>
      <w:r w:rsidRPr="008A747B">
        <w:t>:</w:t>
      </w:r>
      <w:r w:rsidRPr="001F61AC">
        <w:rPr>
          <w:rFonts w:hint="eastAsia"/>
          <w:lang w:eastAsia="zh-CN"/>
        </w:rPr>
        <w:tab/>
      </w:r>
      <w:r w:rsidRPr="008A747B">
        <w:t xml:space="preserve">The </w:t>
      </w:r>
      <w:r w:rsidRPr="008A747B">
        <w:rPr>
          <w:lang w:val="en-US"/>
        </w:rPr>
        <w:t>security protection of the traffic of source UE and target UE will be specified by SA</w:t>
      </w:r>
      <w:r>
        <w:rPr>
          <w:lang w:val="en-US"/>
        </w:rPr>
        <w:t> WG</w:t>
      </w:r>
      <w:r w:rsidRPr="008A747B">
        <w:rPr>
          <w:lang w:val="en-US"/>
        </w:rPr>
        <w:t>3</w:t>
      </w:r>
      <w:r w:rsidRPr="008A747B">
        <w:t>.</w:t>
      </w:r>
    </w:p>
    <w:p w14:paraId="7DFAD4A4" w14:textId="77777777" w:rsidR="00AB4196" w:rsidRPr="008A747B" w:rsidRDefault="00AB4196" w:rsidP="00AB4196">
      <w:pPr>
        <w:pStyle w:val="B1"/>
        <w:rPr>
          <w:lang w:val="en-US"/>
        </w:rPr>
      </w:pPr>
      <w:r w:rsidRPr="008A747B">
        <w:rPr>
          <w:lang w:val="en-US"/>
        </w:rPr>
        <w:t>-</w:t>
      </w:r>
      <w:r w:rsidRPr="008A747B">
        <w:rPr>
          <w:lang w:val="en-US"/>
        </w:rPr>
        <w:tab/>
        <w:t>Charging Support:</w:t>
      </w:r>
    </w:p>
    <w:p w14:paraId="1ABC9F5A" w14:textId="68F3E674" w:rsidR="00AB4196" w:rsidRPr="008A747B" w:rsidRDefault="00AB4196" w:rsidP="00AB4196">
      <w:pPr>
        <w:pStyle w:val="B2"/>
        <w:rPr>
          <w:lang w:eastAsia="zh-CN"/>
        </w:rPr>
      </w:pPr>
      <w:r>
        <w:rPr>
          <w:lang w:eastAsia="zh-CN"/>
        </w:rPr>
        <w:t>-</w:t>
      </w:r>
      <w:r>
        <w:rPr>
          <w:lang w:eastAsia="zh-CN"/>
        </w:rPr>
        <w:tab/>
        <w:t xml:space="preserve">ProSe 5G UE-to-UE Relay can follow the charging solution defined in </w:t>
      </w:r>
      <w:r w:rsidR="00DE63F7">
        <w:rPr>
          <w:lang w:eastAsia="zh-CN"/>
        </w:rPr>
        <w:t>TS 32.277 [</w:t>
      </w:r>
      <w:r>
        <w:rPr>
          <w:lang w:eastAsia="zh-CN"/>
        </w:rPr>
        <w:t>13] to report the source and target UEs and corresponding traffic to the charging function.</w:t>
      </w:r>
    </w:p>
    <w:p w14:paraId="5139F844" w14:textId="4C43DF1B" w:rsidR="00AB4196" w:rsidRDefault="00AB4196" w:rsidP="00AB4196">
      <w:pPr>
        <w:pStyle w:val="Heading3"/>
      </w:pPr>
      <w:bookmarkStart w:id="1396" w:name="_Toc30666576"/>
      <w:bookmarkStart w:id="1397" w:name="_Toc31029870"/>
      <w:bookmarkStart w:id="1398" w:name="_Toc31030761"/>
      <w:bookmarkStart w:id="1399" w:name="_Toc43388333"/>
      <w:bookmarkStart w:id="1400" w:name="_Toc43735563"/>
      <w:bookmarkStart w:id="1401" w:name="_Toc50130551"/>
      <w:bookmarkStart w:id="1402" w:name="_Toc50133865"/>
      <w:bookmarkStart w:id="1403" w:name="_Toc50134205"/>
      <w:bookmarkStart w:id="1404" w:name="_Toc50557157"/>
      <w:bookmarkStart w:id="1405" w:name="_Toc50548835"/>
      <w:bookmarkStart w:id="1406" w:name="_Toc55202140"/>
      <w:bookmarkStart w:id="1407" w:name="_Toc55193657"/>
      <w:r>
        <w:lastRenderedPageBreak/>
        <w:t>6.</w:t>
      </w:r>
      <w:r w:rsidRPr="00877278">
        <w:rPr>
          <w:rFonts w:hint="eastAsia"/>
          <w:lang w:eastAsia="zh-CN"/>
        </w:rPr>
        <w:t>10</w:t>
      </w:r>
      <w:r w:rsidRPr="008A747B">
        <w:t>.2</w:t>
      </w:r>
      <w:r w:rsidRPr="008A747B">
        <w:tab/>
        <w:t>Procedures</w:t>
      </w:r>
      <w:bookmarkEnd w:id="1396"/>
      <w:bookmarkEnd w:id="1397"/>
      <w:bookmarkEnd w:id="1398"/>
      <w:bookmarkEnd w:id="1399"/>
      <w:bookmarkEnd w:id="1400"/>
      <w:bookmarkEnd w:id="1401"/>
      <w:bookmarkEnd w:id="1402"/>
      <w:bookmarkEnd w:id="1403"/>
      <w:bookmarkEnd w:id="1404"/>
      <w:bookmarkEnd w:id="1405"/>
      <w:bookmarkEnd w:id="1406"/>
      <w:bookmarkEnd w:id="1407"/>
    </w:p>
    <w:p w14:paraId="62D2E74C" w14:textId="1F671769" w:rsidR="001D5B1D" w:rsidRDefault="001D5B1D" w:rsidP="001D5B1D">
      <w:pPr>
        <w:pStyle w:val="TH"/>
      </w:pPr>
      <w:r w:rsidRPr="008A747B">
        <w:object w:dxaOrig="9608" w:dyaOrig="10050" w14:anchorId="0A880651">
          <v:shape id="_x0000_i1042" type="#_x0000_t75" style="width:346.4pt;height:362.05pt" o:ole="">
            <v:imagedata r:id="rId51" o:title=""/>
          </v:shape>
          <o:OLEObject Type="Embed" ProgID="Visio.Drawing.11" ShapeID="_x0000_i1042" DrawAspect="Content" ObjectID="_1665807469" r:id="rId52"/>
        </w:object>
      </w:r>
    </w:p>
    <w:p w14:paraId="7511D70E" w14:textId="462B2A1A" w:rsidR="001D5B1D" w:rsidRDefault="001D5B1D" w:rsidP="001D5B1D">
      <w:pPr>
        <w:pStyle w:val="TF"/>
        <w:rPr>
          <w:lang w:eastAsia="zh-CN"/>
        </w:rPr>
      </w:pPr>
      <w:r>
        <w:rPr>
          <w:lang w:eastAsia="zh-CN"/>
        </w:rPr>
        <w:t>Figure 6.10.2-1: 5G ProSe UE-to-UE Relay operation</w:t>
      </w:r>
    </w:p>
    <w:p w14:paraId="0FD2A940" w14:textId="6F1E3631" w:rsidR="00AB4196" w:rsidRPr="00877278" w:rsidRDefault="001D5B1D" w:rsidP="00AB4196">
      <w:pPr>
        <w:rPr>
          <w:lang w:eastAsia="zh-CN"/>
        </w:rPr>
      </w:pPr>
      <w:r>
        <w:rPr>
          <w:lang w:eastAsia="zh-CN"/>
        </w:rPr>
        <w:t>Figure 6.10.2-1 provides an example operation for the 5G ProSe UE-to-UE Relay operation based on standard IP operation.</w:t>
      </w:r>
    </w:p>
    <w:p w14:paraId="1FB3BEB7" w14:textId="77777777" w:rsidR="00AB4196" w:rsidRPr="00877278" w:rsidRDefault="00AB4196" w:rsidP="00AB4196">
      <w:pPr>
        <w:pStyle w:val="Heading3"/>
        <w:rPr>
          <w:lang w:eastAsia="zh-CN"/>
        </w:rPr>
      </w:pPr>
      <w:bookmarkStart w:id="1408" w:name="_Toc30666577"/>
      <w:bookmarkStart w:id="1409" w:name="_Toc31029871"/>
      <w:bookmarkStart w:id="1410" w:name="_Toc31030762"/>
      <w:bookmarkStart w:id="1411" w:name="_Toc43388334"/>
      <w:bookmarkStart w:id="1412" w:name="_Toc43735564"/>
      <w:bookmarkStart w:id="1413" w:name="_Toc50130552"/>
      <w:bookmarkStart w:id="1414" w:name="_Toc50133866"/>
      <w:bookmarkStart w:id="1415" w:name="_Toc50134206"/>
      <w:bookmarkStart w:id="1416" w:name="_Toc50557158"/>
      <w:bookmarkStart w:id="1417" w:name="_Toc50548836"/>
      <w:bookmarkStart w:id="1418" w:name="_Toc55202141"/>
      <w:bookmarkStart w:id="1419" w:name="_Toc55193658"/>
      <w:r>
        <w:rPr>
          <w:lang w:eastAsia="zh-CN"/>
        </w:rPr>
        <w:t>6.</w:t>
      </w:r>
      <w:r w:rsidRPr="00877278">
        <w:rPr>
          <w:rFonts w:hint="eastAsia"/>
          <w:lang w:eastAsia="zh-CN"/>
        </w:rPr>
        <w:t>10</w:t>
      </w:r>
      <w:r w:rsidRPr="008A747B">
        <w:rPr>
          <w:lang w:eastAsia="zh-CN"/>
        </w:rPr>
        <w:t>.3</w:t>
      </w:r>
      <w:r w:rsidRPr="008A747B">
        <w:rPr>
          <w:lang w:eastAsia="zh-CN"/>
        </w:rPr>
        <w:tab/>
      </w:r>
      <w:r w:rsidRPr="008A747B">
        <w:t xml:space="preserve">Impacts on </w:t>
      </w:r>
      <w:r w:rsidRPr="00D832BF">
        <w:rPr>
          <w:rFonts w:hint="eastAsia"/>
          <w:lang w:eastAsia="zh-CN"/>
        </w:rPr>
        <w:t>s</w:t>
      </w:r>
      <w:r w:rsidRPr="00D832BF">
        <w:rPr>
          <w:lang w:eastAsia="zh-CN"/>
        </w:rPr>
        <w:t>ervices</w:t>
      </w:r>
      <w:r w:rsidRPr="00D832BF">
        <w:rPr>
          <w:rFonts w:hint="eastAsia"/>
          <w:lang w:eastAsia="zh-CN"/>
        </w:rPr>
        <w:t>,</w:t>
      </w:r>
      <w:r w:rsidRPr="00CB0C8A">
        <w:t xml:space="preserve"> </w:t>
      </w:r>
      <w:r w:rsidRPr="00B97AC8">
        <w:t>entities and interfaces</w:t>
      </w:r>
      <w:bookmarkEnd w:id="1408"/>
      <w:bookmarkEnd w:id="1409"/>
      <w:bookmarkEnd w:id="1410"/>
      <w:bookmarkEnd w:id="1411"/>
      <w:bookmarkEnd w:id="1412"/>
      <w:bookmarkEnd w:id="1413"/>
      <w:bookmarkEnd w:id="1414"/>
      <w:bookmarkEnd w:id="1415"/>
      <w:bookmarkEnd w:id="1416"/>
      <w:bookmarkEnd w:id="1417"/>
      <w:bookmarkEnd w:id="1418"/>
      <w:bookmarkEnd w:id="1419"/>
    </w:p>
    <w:p w14:paraId="4DA82A60" w14:textId="77777777" w:rsidR="00AB4196" w:rsidRDefault="00AB4196" w:rsidP="00AB4196">
      <w:r>
        <w:t>There is no impact to NG-RAN, as the solution is using the existing features supported in Rel-16 NR V2X design.</w:t>
      </w:r>
    </w:p>
    <w:p w14:paraId="476E920C" w14:textId="0BD47E0E" w:rsidR="00AB4196" w:rsidRDefault="00AB4196" w:rsidP="00AB4196">
      <w:r>
        <w:t xml:space="preserve">UEs operate with existing IP operation, and the ProSe 5G UE-to-UE Relay supports the IP router function (for </w:t>
      </w:r>
      <w:r w:rsidR="006963CF">
        <w:t xml:space="preserve">IP </w:t>
      </w:r>
      <w:r>
        <w:t>address allocation and traffic forwarding) and the functionality of a DNS server.</w:t>
      </w:r>
    </w:p>
    <w:p w14:paraId="77E5A2C8" w14:textId="7CAB50E1" w:rsidR="00AB4196" w:rsidRPr="006B7E62" w:rsidRDefault="00AB4196" w:rsidP="00AB4196">
      <w:pPr>
        <w:pStyle w:val="Heading2"/>
        <w:rPr>
          <w:lang w:val="en-US"/>
        </w:rPr>
      </w:pPr>
      <w:bookmarkStart w:id="1420" w:name="_Toc510607499"/>
      <w:bookmarkStart w:id="1421" w:name="_Toc518306733"/>
      <w:bookmarkStart w:id="1422" w:name="_Toc30666578"/>
      <w:bookmarkStart w:id="1423" w:name="_Toc31029872"/>
      <w:bookmarkStart w:id="1424" w:name="_Toc31030763"/>
      <w:bookmarkStart w:id="1425" w:name="_Toc43388335"/>
      <w:bookmarkStart w:id="1426" w:name="_Toc43735565"/>
      <w:bookmarkStart w:id="1427" w:name="_Toc50130553"/>
      <w:bookmarkStart w:id="1428" w:name="_Toc50133867"/>
      <w:bookmarkStart w:id="1429" w:name="_Toc50134207"/>
      <w:bookmarkStart w:id="1430" w:name="_Toc50557159"/>
      <w:bookmarkStart w:id="1431" w:name="_Toc50548837"/>
      <w:bookmarkStart w:id="1432" w:name="_Toc55202142"/>
      <w:bookmarkStart w:id="1433" w:name="_Toc55193659"/>
      <w:r w:rsidRPr="006B7E62">
        <w:rPr>
          <w:lang w:val="en-US" w:eastAsia="zh-CN"/>
        </w:rPr>
        <w:t>6</w:t>
      </w:r>
      <w:r>
        <w:rPr>
          <w:rFonts w:hint="eastAsia"/>
          <w:lang w:val="en-US" w:eastAsia="zh-CN"/>
        </w:rPr>
        <w:t>.</w:t>
      </w:r>
      <w:r w:rsidRPr="00877278">
        <w:rPr>
          <w:rFonts w:hint="eastAsia"/>
          <w:lang w:val="en-US" w:eastAsia="zh-CN"/>
        </w:rPr>
        <w:t>11</w:t>
      </w:r>
      <w:r w:rsidRPr="006B7E62">
        <w:rPr>
          <w:rFonts w:hint="eastAsia"/>
          <w:lang w:val="en-US" w:eastAsia="ko-KR"/>
        </w:rPr>
        <w:tab/>
      </w:r>
      <w:r w:rsidRPr="006B7E62">
        <w:rPr>
          <w:lang w:val="en-US"/>
        </w:rPr>
        <w:t>Solution</w:t>
      </w:r>
      <w:r w:rsidRPr="006B7E62">
        <w:rPr>
          <w:rFonts w:hint="eastAsia"/>
          <w:lang w:val="en-US" w:eastAsia="zh-CN"/>
        </w:rPr>
        <w:t xml:space="preserve"> #</w:t>
      </w:r>
      <w:r w:rsidRPr="00877278">
        <w:rPr>
          <w:rFonts w:hint="eastAsia"/>
          <w:lang w:val="en-US" w:eastAsia="zh-CN"/>
        </w:rPr>
        <w:t>11</w:t>
      </w:r>
      <w:r w:rsidRPr="006B7E62">
        <w:rPr>
          <w:lang w:val="en-US"/>
        </w:rPr>
        <w:t xml:space="preserve">: </w:t>
      </w:r>
      <w:bookmarkEnd w:id="1420"/>
      <w:bookmarkEnd w:id="1421"/>
      <w:r w:rsidRPr="006B7E62">
        <w:rPr>
          <w:lang w:val="en-US"/>
        </w:rPr>
        <w:t xml:space="preserve">Stateful UE-to-UE </w:t>
      </w:r>
      <w:r w:rsidR="00AA186D" w:rsidRPr="00C15C06">
        <w:rPr>
          <w:lang w:val="en-US"/>
        </w:rPr>
        <w:t xml:space="preserve">Layer-2 or Layer-3 </w:t>
      </w:r>
      <w:r w:rsidRPr="006B7E62">
        <w:rPr>
          <w:lang w:val="en-US"/>
        </w:rPr>
        <w:t>Relay for Public Safety</w:t>
      </w:r>
      <w:bookmarkEnd w:id="1422"/>
      <w:bookmarkEnd w:id="1423"/>
      <w:bookmarkEnd w:id="1424"/>
      <w:bookmarkEnd w:id="1425"/>
      <w:bookmarkEnd w:id="1426"/>
      <w:bookmarkEnd w:id="1427"/>
      <w:bookmarkEnd w:id="1428"/>
      <w:bookmarkEnd w:id="1429"/>
      <w:bookmarkEnd w:id="1430"/>
      <w:bookmarkEnd w:id="1431"/>
      <w:bookmarkEnd w:id="1432"/>
      <w:bookmarkEnd w:id="1433"/>
    </w:p>
    <w:p w14:paraId="3FA2DD59" w14:textId="77777777" w:rsidR="00AB4196" w:rsidRPr="006B7E62" w:rsidRDefault="00AB4196" w:rsidP="00AB4196">
      <w:pPr>
        <w:pStyle w:val="Heading3"/>
      </w:pPr>
      <w:bookmarkStart w:id="1434" w:name="_Toc510607500"/>
      <w:bookmarkStart w:id="1435" w:name="_Toc518306734"/>
      <w:bookmarkStart w:id="1436" w:name="_Toc30666579"/>
      <w:bookmarkStart w:id="1437" w:name="_Toc31029873"/>
      <w:bookmarkStart w:id="1438" w:name="_Toc31030764"/>
      <w:bookmarkStart w:id="1439" w:name="_Toc43388336"/>
      <w:bookmarkStart w:id="1440" w:name="_Toc43735566"/>
      <w:bookmarkStart w:id="1441" w:name="_Toc50130554"/>
      <w:bookmarkStart w:id="1442" w:name="_Toc50133868"/>
      <w:bookmarkStart w:id="1443" w:name="_Toc50134208"/>
      <w:bookmarkStart w:id="1444" w:name="_Toc50557160"/>
      <w:bookmarkStart w:id="1445" w:name="_Toc50548838"/>
      <w:bookmarkStart w:id="1446" w:name="_Toc55202143"/>
      <w:bookmarkStart w:id="1447" w:name="_Toc55193660"/>
      <w:r w:rsidRPr="006B7E62">
        <w:t>6.</w:t>
      </w:r>
      <w:r w:rsidRPr="00877278">
        <w:rPr>
          <w:rFonts w:hint="eastAsia"/>
          <w:lang w:eastAsia="zh-CN"/>
        </w:rPr>
        <w:t>11</w:t>
      </w:r>
      <w:r w:rsidRPr="006B7E62">
        <w:t>.</w:t>
      </w:r>
      <w:r w:rsidRPr="006B7E62">
        <w:rPr>
          <w:rFonts w:hint="eastAsia"/>
        </w:rPr>
        <w:t>1</w:t>
      </w:r>
      <w:r w:rsidRPr="006B7E62">
        <w:rPr>
          <w:rFonts w:hint="eastAsia"/>
        </w:rPr>
        <w:tab/>
      </w:r>
      <w:r w:rsidRPr="006B7E62">
        <w:t>Introduction</w:t>
      </w:r>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p>
    <w:p w14:paraId="66128190" w14:textId="57D478DF" w:rsidR="00AB4196" w:rsidRPr="006B7E62" w:rsidRDefault="00AB4196" w:rsidP="00AB4196">
      <w:pPr>
        <w:rPr>
          <w:lang w:eastAsia="zh-CN"/>
        </w:rPr>
      </w:pPr>
      <w:bookmarkStart w:id="1448" w:name="_Toc510607501"/>
      <w:bookmarkStart w:id="1449" w:name="_Toc518306735"/>
      <w:r w:rsidRPr="006B7E62">
        <w:rPr>
          <w:lang w:eastAsia="zh-CN"/>
        </w:rPr>
        <w:t xml:space="preserve">The solution applies to Key Issue #4 </w:t>
      </w:r>
      <w:r w:rsidR="00870021">
        <w:rPr>
          <w:lang w:eastAsia="zh-CN"/>
        </w:rPr>
        <w:t>"</w:t>
      </w:r>
      <w:r w:rsidRPr="006B7E62">
        <w:rPr>
          <w:lang w:eastAsia="zh-CN"/>
        </w:rPr>
        <w:t>Support for UE-to-UE Relay</w:t>
      </w:r>
      <w:r w:rsidR="00870021">
        <w:rPr>
          <w:lang w:eastAsia="zh-CN"/>
        </w:rPr>
        <w:t>"</w:t>
      </w:r>
      <w:r w:rsidRPr="006B7E62">
        <w:rPr>
          <w:lang w:eastAsia="zh-CN"/>
        </w:rPr>
        <w:t>.</w:t>
      </w:r>
    </w:p>
    <w:p w14:paraId="6F01502B" w14:textId="4A5CCE88" w:rsidR="00AB4196" w:rsidRDefault="00AB4196" w:rsidP="00AB4196">
      <w:pPr>
        <w:rPr>
          <w:lang w:eastAsia="zh-CN"/>
        </w:rPr>
      </w:pPr>
      <w:r>
        <w:rPr>
          <w:lang w:eastAsia="zh-CN"/>
        </w:rPr>
        <w:t xml:space="preserve">The procedure for discovery of UE-to-UE Relay in this solution is based on </w:t>
      </w:r>
      <w:r w:rsidR="00DE63F7">
        <w:rPr>
          <w:lang w:eastAsia="zh-CN"/>
        </w:rPr>
        <w:t>TR 23.713 [</w:t>
      </w:r>
      <w:r>
        <w:rPr>
          <w:lang w:eastAsia="zh-CN"/>
        </w:rPr>
        <w:t xml:space="preserve">14] </w:t>
      </w:r>
      <w:r w:rsidR="001D5B1D">
        <w:rPr>
          <w:lang w:eastAsia="zh-CN"/>
        </w:rPr>
        <w:t>clause </w:t>
      </w:r>
      <w:r>
        <w:rPr>
          <w:lang w:eastAsia="zh-CN"/>
        </w:rPr>
        <w:t>6.1.2.4.</w:t>
      </w:r>
    </w:p>
    <w:p w14:paraId="212B39B6" w14:textId="18CA353C" w:rsidR="00AA186D" w:rsidRPr="00C15C06" w:rsidRDefault="00AA186D" w:rsidP="00AA186D">
      <w:pPr>
        <w:rPr>
          <w:lang w:eastAsia="zh-CN"/>
        </w:rPr>
      </w:pPr>
      <w:r w:rsidRPr="00C15C06">
        <w:rPr>
          <w:lang w:eastAsia="zh-CN"/>
        </w:rPr>
        <w:t xml:space="preserve">The communication via the stateful UE-to-UE Relay can be performed at either Layer-3 (6.11.3.2.2) or at Layer-2 (refer to </w:t>
      </w:r>
      <w:r w:rsidR="001D5B1D">
        <w:rPr>
          <w:lang w:eastAsia="zh-CN"/>
        </w:rPr>
        <w:t>clause </w:t>
      </w:r>
      <w:r w:rsidRPr="00C15C06">
        <w:rPr>
          <w:lang w:eastAsia="zh-CN"/>
        </w:rPr>
        <w:t>6.11.3.2.3).</w:t>
      </w:r>
    </w:p>
    <w:p w14:paraId="206D802D" w14:textId="77777777" w:rsidR="00AB4196" w:rsidRPr="006B7E62" w:rsidRDefault="00AB4196" w:rsidP="00AB4196">
      <w:pPr>
        <w:pStyle w:val="Heading3"/>
      </w:pPr>
      <w:bookmarkStart w:id="1450" w:name="_Toc30666580"/>
      <w:bookmarkStart w:id="1451" w:name="_Toc31029874"/>
      <w:bookmarkStart w:id="1452" w:name="_Toc31030765"/>
      <w:bookmarkStart w:id="1453" w:name="_Toc43388337"/>
      <w:bookmarkStart w:id="1454" w:name="_Toc43735567"/>
      <w:bookmarkStart w:id="1455" w:name="_Toc50130555"/>
      <w:bookmarkStart w:id="1456" w:name="_Toc50133869"/>
      <w:bookmarkStart w:id="1457" w:name="_Toc50134209"/>
      <w:bookmarkStart w:id="1458" w:name="_Toc50557161"/>
      <w:bookmarkStart w:id="1459" w:name="_Toc50548839"/>
      <w:bookmarkStart w:id="1460" w:name="_Toc55202144"/>
      <w:bookmarkStart w:id="1461" w:name="_Toc55193661"/>
      <w:r w:rsidRPr="006B7E62">
        <w:lastRenderedPageBreak/>
        <w:t>6.</w:t>
      </w:r>
      <w:r w:rsidRPr="00877278">
        <w:rPr>
          <w:rFonts w:hint="eastAsia"/>
          <w:lang w:eastAsia="zh-CN"/>
        </w:rPr>
        <w:t>11</w:t>
      </w:r>
      <w:r w:rsidRPr="006B7E62">
        <w:t>.2</w:t>
      </w:r>
      <w:r w:rsidRPr="006B7E62">
        <w:rPr>
          <w:rFonts w:hint="eastAsia"/>
        </w:rPr>
        <w:tab/>
      </w:r>
      <w:r w:rsidRPr="006B7E62">
        <w:t xml:space="preserve">Functional </w:t>
      </w:r>
      <w:r w:rsidRPr="006B7E62">
        <w:rPr>
          <w:rFonts w:hint="eastAsia"/>
        </w:rPr>
        <w:t>Description</w:t>
      </w:r>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p>
    <w:p w14:paraId="23DB103F" w14:textId="77777777" w:rsidR="00AB4196" w:rsidRPr="006B7E62" w:rsidRDefault="00AB4196" w:rsidP="00AB4196">
      <w:bookmarkStart w:id="1462" w:name="_Toc510607502"/>
      <w:bookmarkStart w:id="1463" w:name="_Toc518306736"/>
      <w:r w:rsidRPr="006B7E62">
        <w:t>In reference to Figure 6.</w:t>
      </w:r>
      <w:r w:rsidRPr="00260C63">
        <w:rPr>
          <w:rFonts w:hint="eastAsia"/>
          <w:lang w:eastAsia="zh-CN"/>
        </w:rPr>
        <w:t>11</w:t>
      </w:r>
      <w:r w:rsidRPr="006B7E62">
        <w:t>.2-1, the UE-to-UE Relay (UE-R) is a logical functionality that assists a UE (e.g. UE-1) to discover its group members (e.g. UE-2) which may not be reachable directly over NR PC5, but each of which is reachable via the UE-to-UE Relay. Once the UE discovers other group member UEs that are reachable via the UE-to-UE Relay, it can engage in communication with them, the UE-to-UE Relay acting as a Layer-3 relay.</w:t>
      </w:r>
    </w:p>
    <w:p w14:paraId="260B08D2" w14:textId="77777777" w:rsidR="00AB4196" w:rsidRPr="006B7E62" w:rsidRDefault="00AB4196" w:rsidP="00AB4196">
      <w:pPr>
        <w:pStyle w:val="TH"/>
        <w:rPr>
          <w:rFonts w:cs="Arial"/>
        </w:rPr>
      </w:pPr>
      <w:r w:rsidRPr="006B7E62">
        <w:object w:dxaOrig="6829" w:dyaOrig="3937" w14:anchorId="497F054E">
          <v:shape id="_x0000_i1043" type="#_x0000_t75" style="width:319.9pt;height:183.4pt" o:ole="">
            <v:imagedata r:id="rId53" o:title=""/>
          </v:shape>
          <o:OLEObject Type="Embed" ProgID="Visio.Drawing.11" ShapeID="_x0000_i1043" DrawAspect="Content" ObjectID="_1665807470" r:id="rId54"/>
        </w:object>
      </w:r>
    </w:p>
    <w:p w14:paraId="105E2227" w14:textId="77777777" w:rsidR="00AB4196" w:rsidRPr="006B7E62" w:rsidRDefault="00AB4196" w:rsidP="00AB4196">
      <w:pPr>
        <w:pStyle w:val="TF"/>
      </w:pPr>
      <w:r w:rsidRPr="006B7E62">
        <w:t xml:space="preserve">Figure </w:t>
      </w:r>
      <w:r w:rsidRPr="006B7E62">
        <w:rPr>
          <w:lang w:val="en-US"/>
        </w:rPr>
        <w:t>6.</w:t>
      </w:r>
      <w:r w:rsidRPr="00260C63">
        <w:rPr>
          <w:rFonts w:hint="eastAsia"/>
          <w:lang w:val="en-US" w:eastAsia="zh-CN"/>
        </w:rPr>
        <w:t>11</w:t>
      </w:r>
      <w:r w:rsidRPr="006B7E62">
        <w:rPr>
          <w:lang w:val="en-US"/>
        </w:rPr>
        <w:t>.2</w:t>
      </w:r>
      <w:r w:rsidRPr="006B7E62">
        <w:t xml:space="preserve">-1: </w:t>
      </w:r>
      <w:r>
        <w:t xml:space="preserve">Stateful </w:t>
      </w:r>
      <w:r w:rsidRPr="006B7E62">
        <w:t>UE-to-UE Relay</w:t>
      </w:r>
    </w:p>
    <w:p w14:paraId="0650FF0C" w14:textId="77777777" w:rsidR="00AB4196" w:rsidRDefault="00AB4196" w:rsidP="00AB4196">
      <w:r w:rsidRPr="006B7E62">
        <w:t>The UE-to-UE Relay performs the following functionality:</w:t>
      </w:r>
    </w:p>
    <w:p w14:paraId="6C5530C5" w14:textId="7B47CC4B" w:rsidR="00AB4196" w:rsidRDefault="00AB4196" w:rsidP="00AB4196">
      <w:pPr>
        <w:pStyle w:val="B1"/>
      </w:pPr>
      <w:r>
        <w:t>-</w:t>
      </w:r>
      <w:r>
        <w:tab/>
        <w:t xml:space="preserve">Group Member Discovery using Model A or Model B discovery as defined in </w:t>
      </w:r>
      <w:r w:rsidR="00DE63F7">
        <w:t>TS 23.303 [</w:t>
      </w:r>
      <w:r>
        <w:t>9].</w:t>
      </w:r>
    </w:p>
    <w:p w14:paraId="1B3CE55D" w14:textId="75EF4FEB" w:rsidR="00AB4196" w:rsidRDefault="00AB4196" w:rsidP="00AB4196">
      <w:pPr>
        <w:pStyle w:val="B1"/>
      </w:pPr>
      <w:r>
        <w:t>-</w:t>
      </w:r>
      <w:r>
        <w:tab/>
        <w:t xml:space="preserve">UE-to-UE Relay Discovery using the procedures defined in </w:t>
      </w:r>
      <w:r w:rsidR="001D5B1D">
        <w:t>clause </w:t>
      </w:r>
      <w:r>
        <w:t>6.11.3.1.</w:t>
      </w:r>
    </w:p>
    <w:p w14:paraId="0A37D490" w14:textId="575CE55D" w:rsidR="00AB4196" w:rsidRDefault="00AB4196" w:rsidP="00AB4196">
      <w:pPr>
        <w:pStyle w:val="B1"/>
      </w:pPr>
      <w:r>
        <w:t>-</w:t>
      </w:r>
      <w:r>
        <w:tab/>
        <w:t xml:space="preserve">Acting as Layer-3 relay for communication between UEs using the procedures defined in </w:t>
      </w:r>
      <w:r w:rsidR="001D5B1D">
        <w:t>clause </w:t>
      </w:r>
      <w:r>
        <w:t>6.11.3.2.</w:t>
      </w:r>
    </w:p>
    <w:p w14:paraId="1AE25F7F" w14:textId="77777777" w:rsidR="00AB4196" w:rsidRPr="006B7E62" w:rsidRDefault="00AB4196" w:rsidP="00AB4196">
      <w:pPr>
        <w:pStyle w:val="Heading3"/>
      </w:pPr>
      <w:bookmarkStart w:id="1464" w:name="_Toc30666581"/>
      <w:bookmarkStart w:id="1465" w:name="_Toc31029875"/>
      <w:bookmarkStart w:id="1466" w:name="_Toc31030766"/>
      <w:bookmarkStart w:id="1467" w:name="_Toc43388338"/>
      <w:bookmarkStart w:id="1468" w:name="_Toc43735568"/>
      <w:bookmarkStart w:id="1469" w:name="_Toc50130556"/>
      <w:bookmarkStart w:id="1470" w:name="_Toc50133870"/>
      <w:bookmarkStart w:id="1471" w:name="_Toc50134210"/>
      <w:bookmarkStart w:id="1472" w:name="_Toc50557162"/>
      <w:bookmarkStart w:id="1473" w:name="_Toc50548840"/>
      <w:bookmarkStart w:id="1474" w:name="_Toc55202145"/>
      <w:bookmarkStart w:id="1475" w:name="_Toc55193662"/>
      <w:r>
        <w:t>6.</w:t>
      </w:r>
      <w:r w:rsidRPr="00877278">
        <w:rPr>
          <w:rFonts w:hint="eastAsia"/>
          <w:lang w:eastAsia="zh-CN"/>
        </w:rPr>
        <w:t>11</w:t>
      </w:r>
      <w:r w:rsidRPr="006B7E62">
        <w:t>.</w:t>
      </w:r>
      <w:r w:rsidRPr="006B7E62">
        <w:rPr>
          <w:rFonts w:hint="eastAsia"/>
          <w:lang w:eastAsia="zh-CN"/>
        </w:rPr>
        <w:t>3</w:t>
      </w:r>
      <w:r w:rsidRPr="006B7E62">
        <w:tab/>
        <w:t>Procedures</w:t>
      </w:r>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p>
    <w:p w14:paraId="7976540A" w14:textId="77777777" w:rsidR="00AB4196" w:rsidRPr="006B7E62" w:rsidRDefault="00AB4196" w:rsidP="00AB4196">
      <w:pPr>
        <w:pStyle w:val="Heading4"/>
      </w:pPr>
      <w:bookmarkStart w:id="1476" w:name="_Toc430057738"/>
      <w:bookmarkStart w:id="1477" w:name="_Toc30666582"/>
      <w:bookmarkStart w:id="1478" w:name="_Toc31029876"/>
      <w:bookmarkStart w:id="1479" w:name="_Toc31030767"/>
      <w:bookmarkStart w:id="1480" w:name="_Toc43388339"/>
      <w:bookmarkStart w:id="1481" w:name="_Toc43735569"/>
      <w:bookmarkStart w:id="1482" w:name="_Toc50130557"/>
      <w:bookmarkStart w:id="1483" w:name="_Toc50133871"/>
      <w:bookmarkStart w:id="1484" w:name="_Toc50134211"/>
      <w:bookmarkStart w:id="1485" w:name="_Toc50557163"/>
      <w:bookmarkStart w:id="1486" w:name="_Toc50548841"/>
      <w:bookmarkStart w:id="1487" w:name="_Toc55202146"/>
      <w:bookmarkStart w:id="1488" w:name="_Toc510607503"/>
      <w:bookmarkStart w:id="1489" w:name="_Toc518306737"/>
      <w:bookmarkStart w:id="1490" w:name="_Toc55193663"/>
      <w:r>
        <w:t>6.</w:t>
      </w:r>
      <w:r w:rsidRPr="00877278">
        <w:rPr>
          <w:rFonts w:hint="eastAsia"/>
          <w:lang w:eastAsia="zh-CN"/>
        </w:rPr>
        <w:t>11</w:t>
      </w:r>
      <w:r w:rsidRPr="006B7E62">
        <w:t>.3.1</w:t>
      </w:r>
      <w:r w:rsidRPr="006B7E62">
        <w:tab/>
        <w:t>UE-to-UE Relay discovery</w:t>
      </w:r>
      <w:bookmarkEnd w:id="1476"/>
      <w:bookmarkEnd w:id="1477"/>
      <w:bookmarkEnd w:id="1478"/>
      <w:bookmarkEnd w:id="1479"/>
      <w:bookmarkEnd w:id="1480"/>
      <w:bookmarkEnd w:id="1481"/>
      <w:bookmarkEnd w:id="1482"/>
      <w:bookmarkEnd w:id="1483"/>
      <w:bookmarkEnd w:id="1484"/>
      <w:bookmarkEnd w:id="1485"/>
      <w:bookmarkEnd w:id="1486"/>
      <w:bookmarkEnd w:id="1487"/>
      <w:bookmarkEnd w:id="1490"/>
    </w:p>
    <w:p w14:paraId="4B82F9B8" w14:textId="77777777" w:rsidR="00AB4196" w:rsidRPr="006B7E62" w:rsidRDefault="00AB4196" w:rsidP="00AB4196">
      <w:pPr>
        <w:pStyle w:val="Heading5"/>
      </w:pPr>
      <w:bookmarkStart w:id="1491" w:name="_Toc430057739"/>
      <w:bookmarkStart w:id="1492" w:name="_Toc30666583"/>
      <w:bookmarkStart w:id="1493" w:name="_Toc31029877"/>
      <w:bookmarkStart w:id="1494" w:name="_Toc31030768"/>
      <w:bookmarkStart w:id="1495" w:name="_Toc43388340"/>
      <w:bookmarkStart w:id="1496" w:name="_Toc43735570"/>
      <w:bookmarkStart w:id="1497" w:name="_Toc50130558"/>
      <w:bookmarkStart w:id="1498" w:name="_Toc50133872"/>
      <w:bookmarkStart w:id="1499" w:name="_Toc50134212"/>
      <w:bookmarkStart w:id="1500" w:name="_Toc50557164"/>
      <w:bookmarkStart w:id="1501" w:name="_Toc50548842"/>
      <w:bookmarkStart w:id="1502" w:name="_Toc55202147"/>
      <w:bookmarkStart w:id="1503" w:name="_Toc55193664"/>
      <w:r w:rsidRPr="006B7E62">
        <w:t>6.</w:t>
      </w:r>
      <w:r w:rsidRPr="00877278">
        <w:rPr>
          <w:rFonts w:hint="eastAsia"/>
          <w:lang w:eastAsia="zh-CN"/>
        </w:rPr>
        <w:t>11</w:t>
      </w:r>
      <w:r w:rsidRPr="006B7E62">
        <w:t>.3.1.1</w:t>
      </w:r>
      <w:r w:rsidRPr="006B7E62">
        <w:tab/>
        <w:t>Model A</w:t>
      </w:r>
      <w:bookmarkEnd w:id="1491"/>
      <w:bookmarkEnd w:id="1492"/>
      <w:bookmarkEnd w:id="1493"/>
      <w:bookmarkEnd w:id="1494"/>
      <w:bookmarkEnd w:id="1495"/>
      <w:bookmarkEnd w:id="1496"/>
      <w:bookmarkEnd w:id="1497"/>
      <w:bookmarkEnd w:id="1498"/>
      <w:bookmarkEnd w:id="1499"/>
      <w:bookmarkEnd w:id="1500"/>
      <w:bookmarkEnd w:id="1501"/>
      <w:bookmarkEnd w:id="1502"/>
      <w:bookmarkEnd w:id="1503"/>
    </w:p>
    <w:p w14:paraId="7AB2EBDF" w14:textId="77777777" w:rsidR="00AB4196" w:rsidRPr="006B7E62" w:rsidRDefault="00AB4196" w:rsidP="00AB4196">
      <w:r w:rsidRPr="006B7E62">
        <w:t>Depicted in figure 6.</w:t>
      </w:r>
      <w:r>
        <w:rPr>
          <w:rFonts w:hint="eastAsia"/>
          <w:lang w:eastAsia="zh-CN"/>
        </w:rPr>
        <w:t>11</w:t>
      </w:r>
      <w:r w:rsidRPr="006B7E62">
        <w:t>.3.1.1-1 is the procedure for UE-to-UE Relay discovery Model A.</w:t>
      </w:r>
    </w:p>
    <w:p w14:paraId="3D0FB6A9" w14:textId="77777777" w:rsidR="00AB4196" w:rsidRPr="006B7E62" w:rsidRDefault="00AB4196" w:rsidP="00AB4196">
      <w:pPr>
        <w:pStyle w:val="TH"/>
      </w:pPr>
      <w:r w:rsidRPr="006B7E62">
        <w:object w:dxaOrig="8016" w:dyaOrig="5321" w14:anchorId="28FB5A94">
          <v:shape id="_x0000_i1044" type="#_x0000_t75" style="width:368.15pt;height:243.15pt" o:ole="">
            <v:imagedata r:id="rId55" o:title=""/>
          </v:shape>
          <o:OLEObject Type="Embed" ProgID="Visio.Drawing.11" ShapeID="_x0000_i1044" DrawAspect="Content" ObjectID="_1665807471" r:id="rId56"/>
        </w:object>
      </w:r>
    </w:p>
    <w:p w14:paraId="1EDF338F" w14:textId="77777777" w:rsidR="00AB4196" w:rsidRPr="006B7E62" w:rsidRDefault="00AB4196" w:rsidP="00AB4196">
      <w:pPr>
        <w:pStyle w:val="TF"/>
      </w:pPr>
      <w:r w:rsidRPr="006B7E62">
        <w:t>Figure 6.</w:t>
      </w:r>
      <w:r w:rsidRPr="00260C63">
        <w:rPr>
          <w:rFonts w:hint="eastAsia"/>
          <w:lang w:val="en-US" w:eastAsia="zh-CN"/>
        </w:rPr>
        <w:t>11</w:t>
      </w:r>
      <w:r w:rsidRPr="006B7E62">
        <w:rPr>
          <w:lang w:val="en-US"/>
        </w:rPr>
        <w:t>.3.1.1-1</w:t>
      </w:r>
      <w:r w:rsidRPr="006B7E62">
        <w:t>: UE-to-UE Relay discovery with Model A</w:t>
      </w:r>
    </w:p>
    <w:p w14:paraId="73C9B755" w14:textId="04218C65" w:rsidR="00AB4196" w:rsidRDefault="00AB4196" w:rsidP="00AB4196">
      <w:pPr>
        <w:pStyle w:val="B1"/>
      </w:pPr>
      <w:r>
        <w:t>1.</w:t>
      </w:r>
      <w:r>
        <w:tab/>
        <w:t>UE-1 (</w:t>
      </w:r>
      <w:r w:rsidR="00870021">
        <w:t>"</w:t>
      </w:r>
      <w:r>
        <w:t>this UE</w:t>
      </w:r>
      <w:r w:rsidR="00870021">
        <w:t>"</w:t>
      </w:r>
      <w:r>
        <w:t xml:space="preserve">) performs the Group Member Discovery procedure (either Model A or Model B) as defined in </w:t>
      </w:r>
      <w:r w:rsidR="00DE63F7">
        <w:t>TS 23.303 [</w:t>
      </w:r>
      <w:r>
        <w:t>9]. In the process UE-1 discovers UE-R as its only neighbour.</w:t>
      </w:r>
    </w:p>
    <w:p w14:paraId="1C8B3589" w14:textId="056521C7" w:rsidR="00AB4196" w:rsidRDefault="00AB4196" w:rsidP="00AB4196">
      <w:pPr>
        <w:pStyle w:val="B1"/>
      </w:pPr>
      <w:r>
        <w:t>2.</w:t>
      </w:r>
      <w:r>
        <w:tab/>
        <w:t>UE-R (</w:t>
      </w:r>
      <w:r w:rsidR="00870021">
        <w:t>"</w:t>
      </w:r>
      <w:r>
        <w:t>the potential relay</w:t>
      </w:r>
      <w:r w:rsidR="00870021">
        <w:t>"</w:t>
      </w:r>
      <w:r>
        <w:t>) also performs the Group Member Discovery procedure (either Model A or Model B). In the process UE-R discovers two UEs in vicinity: UE-1 and UE-2.</w:t>
      </w:r>
    </w:p>
    <w:p w14:paraId="239193C6" w14:textId="77777777" w:rsidR="00AB4196" w:rsidRPr="00186211" w:rsidRDefault="00AB4196" w:rsidP="00AB4196">
      <w:pPr>
        <w:pStyle w:val="NO"/>
      </w:pPr>
      <w:r w:rsidRPr="00186211">
        <w:t>NOTE</w:t>
      </w:r>
      <w:r>
        <w:t> </w:t>
      </w:r>
      <w:r w:rsidRPr="00186211">
        <w:t>1:</w:t>
      </w:r>
      <w:r w:rsidRPr="00186211">
        <w:tab/>
        <w:t>The execution of the Group Member Discovery procedure in steps 1 and 2 is a pre-requisite for the execution of the UE-to-UE Relay discovery procedure proper that only starts at step 3. Each of the UEs periodically performs the Group Member Discovery procedure in order to keep an up-to-date list of the neighbouring UEs that are directly reachable via NR PC5.</w:t>
      </w:r>
    </w:p>
    <w:p w14:paraId="22DEE5F4" w14:textId="77777777" w:rsidR="00AB4196" w:rsidRDefault="00AB4196" w:rsidP="00AB4196">
      <w:pPr>
        <w:pStyle w:val="B1"/>
      </w:pPr>
      <w:r>
        <w:t>3.</w:t>
      </w:r>
      <w:r>
        <w:tab/>
        <w:t>UE-R decides that it can act as a UE-to-UE Relay and announces this by periodically transmitting an Announcement message including the following parameters:</w:t>
      </w:r>
    </w:p>
    <w:p w14:paraId="5C287F01" w14:textId="77777777" w:rsidR="00AB4196" w:rsidRPr="00186211" w:rsidRDefault="00AB4196" w:rsidP="00AB4196">
      <w:pPr>
        <w:pStyle w:val="B2"/>
      </w:pPr>
      <w:r w:rsidRPr="00186211">
        <w:t>-</w:t>
      </w:r>
      <w:r w:rsidRPr="00186211">
        <w:tab/>
        <w:t>Type = Announcement</w:t>
      </w:r>
      <w:r>
        <w:t>.</w:t>
      </w:r>
    </w:p>
    <w:p w14:paraId="189D4081" w14:textId="77777777" w:rsidR="00AB4196" w:rsidRPr="00186211" w:rsidRDefault="00AB4196" w:rsidP="00AB4196">
      <w:pPr>
        <w:pStyle w:val="B2"/>
      </w:pPr>
      <w:r w:rsidRPr="00186211">
        <w:t>-</w:t>
      </w:r>
      <w:r w:rsidRPr="00186211">
        <w:tab/>
        <w:t>Discovery Type = UE-to-UE Relay Discovery</w:t>
      </w:r>
      <w:r>
        <w:t>.</w:t>
      </w:r>
    </w:p>
    <w:p w14:paraId="63C040FF" w14:textId="77777777" w:rsidR="00AB4196" w:rsidRPr="00186211" w:rsidRDefault="00AB4196" w:rsidP="00AB4196">
      <w:pPr>
        <w:pStyle w:val="B2"/>
      </w:pPr>
      <w:r w:rsidRPr="00186211">
        <w:t>-</w:t>
      </w:r>
      <w:r w:rsidRPr="00186211">
        <w:tab/>
        <w:t>Announcer Info (i.e. an upper layer identifier for the UE-R user)</w:t>
      </w:r>
      <w:r>
        <w:t>.</w:t>
      </w:r>
    </w:p>
    <w:p w14:paraId="618A4FF3" w14:textId="77777777" w:rsidR="00AB4196" w:rsidRPr="00186211" w:rsidRDefault="00AB4196" w:rsidP="00AB4196">
      <w:pPr>
        <w:pStyle w:val="B2"/>
      </w:pPr>
      <w:r w:rsidRPr="00186211">
        <w:t>-</w:t>
      </w:r>
      <w:r w:rsidRPr="00186211">
        <w:tab/>
        <w:t>ProSe UE ID of UE-R (i.e. Layer-2 identifier of UE-R)</w:t>
      </w:r>
      <w:r>
        <w:t>.</w:t>
      </w:r>
    </w:p>
    <w:p w14:paraId="122A0AE7" w14:textId="08613FBD" w:rsidR="00AB4196" w:rsidRPr="00186211" w:rsidRDefault="00AB4196" w:rsidP="00AB4196">
      <w:pPr>
        <w:pStyle w:val="B2"/>
      </w:pPr>
      <w:r w:rsidRPr="00186211">
        <w:t>-</w:t>
      </w:r>
      <w:r w:rsidRPr="00186211">
        <w:tab/>
        <w:t xml:space="preserve">A list of </w:t>
      </w:r>
      <w:r w:rsidR="00870021">
        <w:t>"</w:t>
      </w:r>
      <w:r w:rsidRPr="00186211">
        <w:t>Target User Info</w:t>
      </w:r>
      <w:r w:rsidR="00870021">
        <w:t>"</w:t>
      </w:r>
      <w:r w:rsidRPr="00186211">
        <w:t xml:space="preserve"> parameters (including users of UE-1 and UE-2) that have been gathered during Group Member Discovery in step 2. </w:t>
      </w:r>
      <w:r w:rsidR="00870021">
        <w:t>"</w:t>
      </w:r>
      <w:r w:rsidRPr="00186211">
        <w:t>Target User Info</w:t>
      </w:r>
      <w:r w:rsidR="00870021">
        <w:t>"</w:t>
      </w:r>
      <w:r w:rsidRPr="00186211">
        <w:t xml:space="preserve"> is an upper layer parameter identifying the target user</w:t>
      </w:r>
      <w:r w:rsidR="00AA186D">
        <w:t xml:space="preserve">. </w:t>
      </w:r>
      <w:r w:rsidR="00AA186D" w:rsidRPr="00C15C06">
        <w:rPr>
          <w:lang w:val="en-US"/>
        </w:rPr>
        <w:t xml:space="preserve">To support Layer-2 communication via the stateful UE-to-UE Relay, the </w:t>
      </w:r>
      <w:r w:rsidR="00870021">
        <w:rPr>
          <w:lang w:val="en-US"/>
        </w:rPr>
        <w:t>"</w:t>
      </w:r>
      <w:r w:rsidR="00AA186D" w:rsidRPr="00C15C06">
        <w:rPr>
          <w:lang w:val="en-US"/>
        </w:rPr>
        <w:t>Target User Info</w:t>
      </w:r>
      <w:r w:rsidR="00870021">
        <w:rPr>
          <w:lang w:val="en-US"/>
        </w:rPr>
        <w:t>"</w:t>
      </w:r>
      <w:r w:rsidR="00AA186D" w:rsidRPr="00C15C06">
        <w:rPr>
          <w:lang w:val="en-US"/>
        </w:rPr>
        <w:t xml:space="preserve"> also includes the Layer-2 identifier of the target user</w:t>
      </w:r>
      <w:r w:rsidR="00870021">
        <w:rPr>
          <w:lang w:val="en-US"/>
        </w:rPr>
        <w:t>'</w:t>
      </w:r>
      <w:r w:rsidR="00AA186D" w:rsidRPr="00C15C06">
        <w:rPr>
          <w:lang w:val="en-US"/>
        </w:rPr>
        <w:t>s UE</w:t>
      </w:r>
      <w:r w:rsidRPr="00186211">
        <w:t>.</w:t>
      </w:r>
    </w:p>
    <w:p w14:paraId="71F0E96D" w14:textId="76631609" w:rsidR="00AB4196" w:rsidRPr="006B7E62" w:rsidRDefault="00AB4196" w:rsidP="00AB4196">
      <w:pPr>
        <w:pStyle w:val="B1"/>
      </w:pPr>
      <w:r>
        <w:t>4.</w:t>
      </w:r>
      <w:r>
        <w:tab/>
        <w:t xml:space="preserve">Based on the information received in the previous step, UE-1 decides to establish a one-to-one communication link with UE-R and engage in communication with UE-2 via UE-R, as described in </w:t>
      </w:r>
      <w:r w:rsidR="001D5B1D">
        <w:t>clause </w:t>
      </w:r>
      <w:r>
        <w:t>6.11.3.2.</w:t>
      </w:r>
    </w:p>
    <w:p w14:paraId="4237EC90" w14:textId="77777777" w:rsidR="00AB4196" w:rsidRPr="006B7E62" w:rsidRDefault="00AB4196" w:rsidP="00AB4196">
      <w:pPr>
        <w:pStyle w:val="Heading5"/>
      </w:pPr>
      <w:bookmarkStart w:id="1504" w:name="_Toc430057740"/>
      <w:bookmarkStart w:id="1505" w:name="_Toc30666584"/>
      <w:bookmarkStart w:id="1506" w:name="_Toc31029878"/>
      <w:bookmarkStart w:id="1507" w:name="_Toc31030769"/>
      <w:bookmarkStart w:id="1508" w:name="_Toc43388341"/>
      <w:bookmarkStart w:id="1509" w:name="_Toc43735571"/>
      <w:bookmarkStart w:id="1510" w:name="_Toc50130559"/>
      <w:bookmarkStart w:id="1511" w:name="_Toc50133873"/>
      <w:bookmarkStart w:id="1512" w:name="_Toc50134213"/>
      <w:bookmarkStart w:id="1513" w:name="_Toc50557165"/>
      <w:bookmarkStart w:id="1514" w:name="_Toc50548843"/>
      <w:bookmarkStart w:id="1515" w:name="_Toc55202148"/>
      <w:bookmarkStart w:id="1516" w:name="_Toc55193665"/>
      <w:r>
        <w:t>6.</w:t>
      </w:r>
      <w:r w:rsidRPr="00877278">
        <w:rPr>
          <w:rFonts w:hint="eastAsia"/>
          <w:lang w:eastAsia="zh-CN"/>
        </w:rPr>
        <w:t>11</w:t>
      </w:r>
      <w:r w:rsidRPr="006B7E62">
        <w:t>.3.1.2</w:t>
      </w:r>
      <w:r w:rsidRPr="006B7E62">
        <w:tab/>
        <w:t>Model B</w:t>
      </w:r>
      <w:bookmarkEnd w:id="1504"/>
      <w:bookmarkEnd w:id="1505"/>
      <w:bookmarkEnd w:id="1506"/>
      <w:bookmarkEnd w:id="1507"/>
      <w:bookmarkEnd w:id="1508"/>
      <w:bookmarkEnd w:id="1509"/>
      <w:bookmarkEnd w:id="1510"/>
      <w:bookmarkEnd w:id="1511"/>
      <w:bookmarkEnd w:id="1512"/>
      <w:bookmarkEnd w:id="1513"/>
      <w:bookmarkEnd w:id="1514"/>
      <w:bookmarkEnd w:id="1515"/>
      <w:bookmarkEnd w:id="1516"/>
    </w:p>
    <w:p w14:paraId="767B34CA" w14:textId="77777777" w:rsidR="00AB4196" w:rsidRPr="006B7E62" w:rsidRDefault="00AB4196" w:rsidP="00AB4196">
      <w:r w:rsidRPr="006B7E62">
        <w:t>Depicted in figure 6.</w:t>
      </w:r>
      <w:r>
        <w:rPr>
          <w:rFonts w:hint="eastAsia"/>
          <w:lang w:eastAsia="zh-CN"/>
        </w:rPr>
        <w:t>11</w:t>
      </w:r>
      <w:r w:rsidRPr="006B7E62">
        <w:t>.3.1.2-1 is the procedure for UE-UE Relay discovery Model B.</w:t>
      </w:r>
    </w:p>
    <w:p w14:paraId="6FA51979" w14:textId="77777777" w:rsidR="00AB4196" w:rsidRPr="006B7E62" w:rsidRDefault="00AB4196" w:rsidP="00AB4196">
      <w:pPr>
        <w:pStyle w:val="TH"/>
      </w:pPr>
      <w:r w:rsidRPr="006B7E62">
        <w:object w:dxaOrig="8100" w:dyaOrig="5717" w14:anchorId="4DCEA00E">
          <v:shape id="_x0000_i1045" type="#_x0000_t75" style="width:371.55pt;height:262.2pt" o:ole="">
            <v:imagedata r:id="rId57" o:title=""/>
          </v:shape>
          <o:OLEObject Type="Embed" ProgID="Visio.Drawing.11" ShapeID="_x0000_i1045" DrawAspect="Content" ObjectID="_1665807472" r:id="rId58"/>
        </w:object>
      </w:r>
    </w:p>
    <w:p w14:paraId="2BCF2CF8" w14:textId="77777777" w:rsidR="00AB4196" w:rsidRPr="006B7E62" w:rsidRDefault="00AB4196" w:rsidP="00AB4196">
      <w:pPr>
        <w:pStyle w:val="TF"/>
      </w:pPr>
      <w:r w:rsidRPr="006B7E62">
        <w:t>Figure 6.</w:t>
      </w:r>
      <w:r w:rsidRPr="00260C63">
        <w:rPr>
          <w:rFonts w:hint="eastAsia"/>
          <w:lang w:val="en-US" w:eastAsia="zh-CN"/>
        </w:rPr>
        <w:t>11</w:t>
      </w:r>
      <w:r w:rsidRPr="006B7E62">
        <w:rPr>
          <w:lang w:val="en-US"/>
        </w:rPr>
        <w:t>.3.1.2-1</w:t>
      </w:r>
      <w:r w:rsidRPr="006B7E62">
        <w:t>: UE-to-UE Relay discovery with Model B</w:t>
      </w:r>
    </w:p>
    <w:p w14:paraId="45FD033B" w14:textId="77777777" w:rsidR="00AB4196" w:rsidRPr="006B7E62" w:rsidRDefault="00AB4196" w:rsidP="00AB4196">
      <w:pPr>
        <w:pStyle w:val="B1"/>
      </w:pPr>
      <w:r w:rsidRPr="006B7E62">
        <w:t>1</w:t>
      </w:r>
      <w:r w:rsidRPr="006B7E62">
        <w:rPr>
          <w:lang w:val="en-US"/>
        </w:rPr>
        <w:t>-2</w:t>
      </w:r>
      <w:r w:rsidRPr="006B7E62">
        <w:t>.</w:t>
      </w:r>
      <w:r>
        <w:rPr>
          <w:lang w:eastAsia="zh-CN"/>
        </w:rPr>
        <w:tab/>
      </w:r>
      <w:r w:rsidRPr="006B7E62">
        <w:rPr>
          <w:lang w:val="en-US"/>
        </w:rPr>
        <w:t>These steps are identical to steps 1-2 in Figure 6.</w:t>
      </w:r>
      <w:r>
        <w:rPr>
          <w:rFonts w:hint="eastAsia"/>
          <w:lang w:val="en-US" w:eastAsia="zh-CN"/>
        </w:rPr>
        <w:t>11</w:t>
      </w:r>
      <w:r w:rsidRPr="006B7E62">
        <w:rPr>
          <w:lang w:val="en-US"/>
        </w:rPr>
        <w:t>.3.1.1-1</w:t>
      </w:r>
      <w:r w:rsidRPr="006B7E62">
        <w:t>.</w:t>
      </w:r>
    </w:p>
    <w:p w14:paraId="1671BFCF" w14:textId="77777777" w:rsidR="00AB4196" w:rsidRPr="006B7E62" w:rsidRDefault="00AB4196" w:rsidP="00AB4196">
      <w:pPr>
        <w:pStyle w:val="NO"/>
      </w:pPr>
      <w:r>
        <w:t>NOTE:</w:t>
      </w:r>
      <w:r>
        <w:tab/>
        <w:t>The execution of the Group Member Discovery procedure in steps 1 and 2 is a pre-requisite for the execution of the UE-to-UE Relay discovery procedure proper that only starts at step 3. Each of the UEs periodically performs the Group Member Discovery procedure in order to keep an up-to-date list of the neighbouring UEs that are directly reachable via NR PC5.</w:t>
      </w:r>
    </w:p>
    <w:p w14:paraId="24D825B8" w14:textId="0C8BDAE4" w:rsidR="00AB4196" w:rsidRDefault="00AB4196" w:rsidP="00AB4196">
      <w:pPr>
        <w:pStyle w:val="B1"/>
      </w:pPr>
      <w:r>
        <w:t>3.</w:t>
      </w:r>
      <w:r>
        <w:tab/>
        <w:t>Having discovered its neighbours, UE-1 realises that the group member of interest (</w:t>
      </w:r>
      <w:r w:rsidR="00870021">
        <w:t>"</w:t>
      </w:r>
      <w:r>
        <w:t>target user</w:t>
      </w:r>
      <w:r w:rsidR="00870021">
        <w:t>"</w:t>
      </w:r>
      <w:r>
        <w:t>) is not within direct range over NR PC5. UE-1 then (in the role of Discoverer) solicits potential UE-to-UE Relays by transmitting the Solicitation message including the following parameters:</w:t>
      </w:r>
    </w:p>
    <w:p w14:paraId="132BBC31" w14:textId="77777777" w:rsidR="00AB4196" w:rsidRDefault="00AB4196" w:rsidP="00AB4196">
      <w:pPr>
        <w:pStyle w:val="B2"/>
      </w:pPr>
      <w:r>
        <w:t>-</w:t>
      </w:r>
      <w:r>
        <w:tab/>
        <w:t>Type = Solicitation.</w:t>
      </w:r>
    </w:p>
    <w:p w14:paraId="0FDF6E0F" w14:textId="77777777" w:rsidR="00AB4196" w:rsidRDefault="00AB4196" w:rsidP="00AB4196">
      <w:pPr>
        <w:pStyle w:val="B2"/>
      </w:pPr>
      <w:r>
        <w:t>-</w:t>
      </w:r>
      <w:r>
        <w:tab/>
        <w:t>Discovery Type = UE-to-UE Relay Discovery.</w:t>
      </w:r>
    </w:p>
    <w:p w14:paraId="098DE927" w14:textId="77777777" w:rsidR="00AB4196" w:rsidRDefault="00AB4196" w:rsidP="00AB4196">
      <w:pPr>
        <w:pStyle w:val="B2"/>
      </w:pPr>
      <w:r>
        <w:t>-</w:t>
      </w:r>
      <w:r>
        <w:tab/>
        <w:t>Discoverer Info (i.e. an upper layer identifier for the UE-1 user).</w:t>
      </w:r>
    </w:p>
    <w:p w14:paraId="24363D62" w14:textId="77777777" w:rsidR="00AB4196" w:rsidRDefault="00AB4196" w:rsidP="00AB4196">
      <w:pPr>
        <w:pStyle w:val="B2"/>
      </w:pPr>
      <w:r>
        <w:t>-</w:t>
      </w:r>
      <w:r>
        <w:tab/>
        <w:t>ProSe UE ID of UE-1 (i.e. layer-2 identifier of UE-1).</w:t>
      </w:r>
    </w:p>
    <w:p w14:paraId="4FDDA5A1" w14:textId="4C15D530" w:rsidR="00AB4196" w:rsidRDefault="00AB4196" w:rsidP="00AB4196">
      <w:pPr>
        <w:pStyle w:val="B2"/>
      </w:pPr>
      <w:r>
        <w:t>-</w:t>
      </w:r>
      <w:r>
        <w:tab/>
        <w:t xml:space="preserve">A list of </w:t>
      </w:r>
      <w:r w:rsidR="00870021">
        <w:t>"</w:t>
      </w:r>
      <w:r>
        <w:t>Target User Info</w:t>
      </w:r>
      <w:r w:rsidR="00870021">
        <w:t>"</w:t>
      </w:r>
      <w:r>
        <w:t xml:space="preserve"> parameters corresponding to the target user(s) of interest (in this case it is the user of UE-2). </w:t>
      </w:r>
      <w:r w:rsidR="00870021">
        <w:t>"</w:t>
      </w:r>
      <w:r>
        <w:t>Target User Info</w:t>
      </w:r>
      <w:r w:rsidR="00870021">
        <w:t>"</w:t>
      </w:r>
      <w:r>
        <w:t xml:space="preserve"> is an upper layer parameter identifying the </w:t>
      </w:r>
      <w:r w:rsidR="00870021">
        <w:t>"</w:t>
      </w:r>
      <w:r>
        <w:t>target user</w:t>
      </w:r>
      <w:r w:rsidR="00870021">
        <w:t>"</w:t>
      </w:r>
      <w:r>
        <w:t xml:space="preserve"> of interest.</w:t>
      </w:r>
    </w:p>
    <w:p w14:paraId="0527E0D7" w14:textId="77777777" w:rsidR="00AB4196" w:rsidRDefault="00AB4196" w:rsidP="00AB4196">
      <w:pPr>
        <w:pStyle w:val="B1"/>
      </w:pPr>
      <w:r>
        <w:t>4.</w:t>
      </w:r>
      <w:r>
        <w:tab/>
        <w:t>Upon reception of the Solicitation message, UE-R (in the role of Discoveree) realises that it can act as a UE-to-UE Relay and replies with a Response message including the following parameters:</w:t>
      </w:r>
    </w:p>
    <w:p w14:paraId="65E9594B" w14:textId="77777777" w:rsidR="00AB4196" w:rsidRDefault="00AB4196" w:rsidP="00AB4196">
      <w:pPr>
        <w:pStyle w:val="B2"/>
      </w:pPr>
      <w:r>
        <w:t>-</w:t>
      </w:r>
      <w:r>
        <w:tab/>
        <w:t>Type = Response.</w:t>
      </w:r>
    </w:p>
    <w:p w14:paraId="44136D22" w14:textId="77777777" w:rsidR="00AB4196" w:rsidRDefault="00AB4196" w:rsidP="00AB4196">
      <w:pPr>
        <w:pStyle w:val="B2"/>
      </w:pPr>
      <w:r>
        <w:t>-</w:t>
      </w:r>
      <w:r>
        <w:tab/>
        <w:t>Discovery Type = UE-to-UE Relay Discovery.</w:t>
      </w:r>
    </w:p>
    <w:p w14:paraId="384E97DB" w14:textId="77777777" w:rsidR="00AB4196" w:rsidRDefault="00AB4196" w:rsidP="00AB4196">
      <w:pPr>
        <w:pStyle w:val="B2"/>
      </w:pPr>
      <w:r>
        <w:t>-</w:t>
      </w:r>
      <w:r>
        <w:tab/>
        <w:t>Discoveree Info (i.e. an upper layer identifier for the UE-R user).</w:t>
      </w:r>
    </w:p>
    <w:p w14:paraId="3A24729E" w14:textId="77777777" w:rsidR="00AB4196" w:rsidRDefault="00AB4196" w:rsidP="00AB4196">
      <w:pPr>
        <w:pStyle w:val="B2"/>
      </w:pPr>
      <w:r>
        <w:t>-</w:t>
      </w:r>
      <w:r>
        <w:tab/>
        <w:t>ProSe UE ID of UE-R (i.e. layer-2 identifier of UE-R).</w:t>
      </w:r>
    </w:p>
    <w:p w14:paraId="71DF0A00" w14:textId="731C19F8" w:rsidR="00AA186D" w:rsidRDefault="00AB4196" w:rsidP="00AA186D">
      <w:pPr>
        <w:pStyle w:val="B2"/>
      </w:pPr>
      <w:r>
        <w:t>-</w:t>
      </w:r>
      <w:r>
        <w:tab/>
        <w:t xml:space="preserve">A list of </w:t>
      </w:r>
      <w:r w:rsidR="00870021">
        <w:t>"</w:t>
      </w:r>
      <w:r>
        <w:t>Target User Info</w:t>
      </w:r>
      <w:r w:rsidR="00870021">
        <w:t>"</w:t>
      </w:r>
      <w:r>
        <w:t xml:space="preserve"> parameters corresponding to the target user(s) of interest (in this case it is the user of UE-2). The latter have been gathered during Group Member Discovery in step 2.</w:t>
      </w:r>
      <w:r w:rsidR="00AA186D" w:rsidRPr="00AA186D">
        <w:rPr>
          <w:lang w:val="en-US"/>
        </w:rPr>
        <w:t xml:space="preserve"> </w:t>
      </w:r>
      <w:r w:rsidR="00AA186D" w:rsidRPr="00C15C06">
        <w:rPr>
          <w:lang w:val="en-US"/>
        </w:rPr>
        <w:t xml:space="preserve">To support Layer-2 communication via the stateful UE-to-UE Relay, the </w:t>
      </w:r>
      <w:r w:rsidR="00870021">
        <w:rPr>
          <w:lang w:val="en-US"/>
        </w:rPr>
        <w:t>"</w:t>
      </w:r>
      <w:r w:rsidR="00AA186D" w:rsidRPr="00C15C06">
        <w:rPr>
          <w:lang w:val="en-US"/>
        </w:rPr>
        <w:t>Target User Info</w:t>
      </w:r>
      <w:r w:rsidR="00870021">
        <w:rPr>
          <w:lang w:val="en-US"/>
        </w:rPr>
        <w:t>"</w:t>
      </w:r>
      <w:r w:rsidR="00AA186D" w:rsidRPr="00C15C06">
        <w:rPr>
          <w:lang w:val="en-US"/>
        </w:rPr>
        <w:t xml:space="preserve"> also includes the Layer-2 identifier of the target user</w:t>
      </w:r>
      <w:r w:rsidR="00870021">
        <w:rPr>
          <w:lang w:val="en-US"/>
        </w:rPr>
        <w:t>'</w:t>
      </w:r>
      <w:r w:rsidR="00AA186D" w:rsidRPr="00C15C06">
        <w:rPr>
          <w:lang w:val="en-US"/>
        </w:rPr>
        <w:t>s UE.</w:t>
      </w:r>
    </w:p>
    <w:p w14:paraId="7F382DD2" w14:textId="12F4ECF8" w:rsidR="00AB4196" w:rsidRDefault="00AB4196" w:rsidP="00870021">
      <w:pPr>
        <w:pStyle w:val="B2"/>
      </w:pPr>
      <w:r>
        <w:lastRenderedPageBreak/>
        <w:t>5.</w:t>
      </w:r>
      <w:r>
        <w:tab/>
        <w:t xml:space="preserve">Based on the information received in the previous step, UE-1 decides to establish a one-to-one communication link with UE-R and engage in communication with UE-2 via UE-R, as described in </w:t>
      </w:r>
      <w:r w:rsidR="001D5B1D">
        <w:t>clause </w:t>
      </w:r>
      <w:r>
        <w:t>6.11.3.2.</w:t>
      </w:r>
    </w:p>
    <w:p w14:paraId="2942D610" w14:textId="48C9EB0F" w:rsidR="00AB4196" w:rsidRPr="006B7E62" w:rsidRDefault="00AB4196" w:rsidP="00AB4196">
      <w:pPr>
        <w:pStyle w:val="Heading4"/>
      </w:pPr>
      <w:bookmarkStart w:id="1517" w:name="_Toc30666585"/>
      <w:bookmarkStart w:id="1518" w:name="_Toc31029879"/>
      <w:bookmarkStart w:id="1519" w:name="_Toc31030770"/>
      <w:bookmarkStart w:id="1520" w:name="_Toc43388342"/>
      <w:bookmarkStart w:id="1521" w:name="_Toc43735572"/>
      <w:bookmarkStart w:id="1522" w:name="_Toc50130560"/>
      <w:bookmarkStart w:id="1523" w:name="_Toc50133874"/>
      <w:bookmarkStart w:id="1524" w:name="_Toc50134214"/>
      <w:bookmarkStart w:id="1525" w:name="_Toc50557166"/>
      <w:bookmarkStart w:id="1526" w:name="_Toc50548844"/>
      <w:bookmarkStart w:id="1527" w:name="_Toc55202149"/>
      <w:bookmarkStart w:id="1528" w:name="_Toc55193666"/>
      <w:r>
        <w:t>6.</w:t>
      </w:r>
      <w:r w:rsidRPr="00877278">
        <w:rPr>
          <w:rFonts w:hint="eastAsia"/>
          <w:lang w:eastAsia="zh-CN"/>
        </w:rPr>
        <w:t>11</w:t>
      </w:r>
      <w:r w:rsidRPr="006B7E62">
        <w:t>.3.2</w:t>
      </w:r>
      <w:r w:rsidRPr="006B7E62">
        <w:tab/>
        <w:t xml:space="preserve">Communication via </w:t>
      </w:r>
      <w:r w:rsidR="00AA186D" w:rsidRPr="00C15C06">
        <w:t xml:space="preserve">the stateful </w:t>
      </w:r>
      <w:r w:rsidRPr="006B7E62">
        <w:t>UE-to-UE Relay</w:t>
      </w:r>
      <w:bookmarkEnd w:id="1517"/>
      <w:bookmarkEnd w:id="1518"/>
      <w:bookmarkEnd w:id="1519"/>
      <w:bookmarkEnd w:id="1520"/>
      <w:bookmarkEnd w:id="1521"/>
      <w:bookmarkEnd w:id="1522"/>
      <w:bookmarkEnd w:id="1523"/>
      <w:bookmarkEnd w:id="1524"/>
      <w:bookmarkEnd w:id="1525"/>
      <w:bookmarkEnd w:id="1526"/>
      <w:bookmarkEnd w:id="1527"/>
      <w:bookmarkEnd w:id="1528"/>
    </w:p>
    <w:p w14:paraId="19400781" w14:textId="77777777" w:rsidR="00AA186D" w:rsidRPr="00C15C06" w:rsidRDefault="00AA186D" w:rsidP="00AA186D">
      <w:pPr>
        <w:pStyle w:val="Heading5"/>
      </w:pPr>
      <w:bookmarkStart w:id="1529" w:name="_Toc43388343"/>
      <w:bookmarkStart w:id="1530" w:name="_Toc43735573"/>
      <w:bookmarkStart w:id="1531" w:name="_Toc50130561"/>
      <w:bookmarkStart w:id="1532" w:name="_Toc50133875"/>
      <w:bookmarkStart w:id="1533" w:name="_Toc50134215"/>
      <w:bookmarkStart w:id="1534" w:name="_Toc50557167"/>
      <w:bookmarkStart w:id="1535" w:name="_Toc50548845"/>
      <w:bookmarkStart w:id="1536" w:name="_Toc55202150"/>
      <w:bookmarkStart w:id="1537" w:name="_Toc55193667"/>
      <w:r w:rsidRPr="00C15C06">
        <w:t>6.</w:t>
      </w:r>
      <w:r w:rsidRPr="00C15C06">
        <w:rPr>
          <w:rFonts w:hint="eastAsia"/>
          <w:lang w:eastAsia="zh-CN"/>
        </w:rPr>
        <w:t>11</w:t>
      </w:r>
      <w:r w:rsidRPr="00C15C06">
        <w:t>.3.2.1</w:t>
      </w:r>
      <w:r w:rsidRPr="00C15C06">
        <w:tab/>
        <w:t>General</w:t>
      </w:r>
      <w:bookmarkEnd w:id="1529"/>
      <w:bookmarkEnd w:id="1530"/>
      <w:bookmarkEnd w:id="1531"/>
      <w:bookmarkEnd w:id="1532"/>
      <w:bookmarkEnd w:id="1533"/>
      <w:bookmarkEnd w:id="1534"/>
      <w:bookmarkEnd w:id="1535"/>
      <w:bookmarkEnd w:id="1536"/>
      <w:bookmarkEnd w:id="1537"/>
    </w:p>
    <w:p w14:paraId="486C9A9B" w14:textId="77777777" w:rsidR="00AA186D" w:rsidRPr="00C15C06" w:rsidRDefault="00AA186D" w:rsidP="00AA186D">
      <w:r w:rsidRPr="00C15C06">
        <w:t>The communication via the stateful UE-to-UE Relay can be performed at either Layer-2 or Layer-3.</w:t>
      </w:r>
    </w:p>
    <w:p w14:paraId="097415BD" w14:textId="77777777" w:rsidR="00AA186D" w:rsidRPr="00C15C06" w:rsidRDefault="00AA186D" w:rsidP="00AA186D">
      <w:pPr>
        <w:pStyle w:val="Heading5"/>
      </w:pPr>
      <w:bookmarkStart w:id="1538" w:name="_Toc43388344"/>
      <w:bookmarkStart w:id="1539" w:name="_Toc43735574"/>
      <w:bookmarkStart w:id="1540" w:name="_Toc50130562"/>
      <w:bookmarkStart w:id="1541" w:name="_Toc50133876"/>
      <w:bookmarkStart w:id="1542" w:name="_Toc50134216"/>
      <w:bookmarkStart w:id="1543" w:name="_Toc50557168"/>
      <w:bookmarkStart w:id="1544" w:name="_Toc50548846"/>
      <w:bookmarkStart w:id="1545" w:name="_Toc55202151"/>
      <w:bookmarkStart w:id="1546" w:name="_Toc55193668"/>
      <w:r w:rsidRPr="00C15C06">
        <w:t>6.</w:t>
      </w:r>
      <w:r w:rsidRPr="00C15C06">
        <w:rPr>
          <w:rFonts w:hint="eastAsia"/>
          <w:lang w:eastAsia="zh-CN"/>
        </w:rPr>
        <w:t>11</w:t>
      </w:r>
      <w:r w:rsidRPr="00C15C06">
        <w:t>.3.2.2</w:t>
      </w:r>
      <w:r w:rsidRPr="00C15C06">
        <w:tab/>
        <w:t>Communication via stateful Layer-3 UE-to-UE Relay</w:t>
      </w:r>
      <w:bookmarkEnd w:id="1538"/>
      <w:bookmarkEnd w:id="1539"/>
      <w:bookmarkEnd w:id="1540"/>
      <w:bookmarkEnd w:id="1541"/>
      <w:bookmarkEnd w:id="1542"/>
      <w:bookmarkEnd w:id="1543"/>
      <w:bookmarkEnd w:id="1544"/>
      <w:bookmarkEnd w:id="1545"/>
      <w:bookmarkEnd w:id="1546"/>
    </w:p>
    <w:p w14:paraId="45729694" w14:textId="77777777" w:rsidR="00AA186D" w:rsidRPr="00C15C06" w:rsidRDefault="00AA186D" w:rsidP="00AA186D">
      <w:r w:rsidRPr="00C15C06">
        <w:t>When the communication via the stateful UE-to-UE Relay is performed at layer-3, the simplified Layer-2 format for ProSe 5G communication is decpited in Figure 6.11.3.2.2-1.</w:t>
      </w:r>
    </w:p>
    <w:p w14:paraId="580777F7" w14:textId="77777777" w:rsidR="00AA186D" w:rsidRPr="00C15C06" w:rsidRDefault="00AA186D" w:rsidP="00AA186D">
      <w:pPr>
        <w:pStyle w:val="TH"/>
        <w:rPr>
          <w:rFonts w:cs="Arial"/>
          <w:noProof/>
          <w:lang w:eastAsia="ko-KR"/>
        </w:rPr>
      </w:pPr>
      <w:r w:rsidRPr="00C15C06">
        <w:object w:dxaOrig="9036" w:dyaOrig="1645" w14:anchorId="2DAE780B">
          <v:shape id="_x0000_i1046" type="#_x0000_t75" style="width:414.35pt;height:74.7pt" o:ole="">
            <v:imagedata r:id="rId59" o:title=""/>
          </v:shape>
          <o:OLEObject Type="Embed" ProgID="Visio.Drawing.11" ShapeID="_x0000_i1046" DrawAspect="Content" ObjectID="_1665807473" r:id="rId60"/>
        </w:object>
      </w:r>
    </w:p>
    <w:p w14:paraId="31923485" w14:textId="77777777" w:rsidR="00AA186D" w:rsidRPr="00C15C06" w:rsidRDefault="00AA186D" w:rsidP="00AA186D">
      <w:pPr>
        <w:pStyle w:val="TF"/>
        <w:rPr>
          <w:lang w:val="en-US"/>
        </w:rPr>
      </w:pPr>
      <w:r w:rsidRPr="00C15C06">
        <w:t>Figure 6.</w:t>
      </w:r>
      <w:r w:rsidRPr="00C15C06">
        <w:rPr>
          <w:lang w:val="en-US"/>
        </w:rPr>
        <w:t>11.3.2.2</w:t>
      </w:r>
      <w:r w:rsidRPr="00C15C06">
        <w:t xml:space="preserve">-1: Layer-2 frame format for ProSe 5G </w:t>
      </w:r>
      <w:r w:rsidRPr="00C15C06">
        <w:rPr>
          <w:lang w:val="en-US"/>
        </w:rPr>
        <w:t>communication via Layer-3 UE-to-UE Relay</w:t>
      </w:r>
    </w:p>
    <w:p w14:paraId="50F59A79" w14:textId="77777777" w:rsidR="00AA186D" w:rsidRPr="00C15C06" w:rsidRDefault="00AA186D" w:rsidP="00AA186D">
      <w:r w:rsidRPr="00C15C06">
        <w:t>When UE1 sends a packet to UE2 via the Relay, in reference to Figure 6.11.3.2.2-1 the fields in the Layer-2 header are ste as follows:</w:t>
      </w:r>
    </w:p>
    <w:p w14:paraId="7933EAB9" w14:textId="77777777" w:rsidR="00AA186D" w:rsidRPr="00C15C06" w:rsidRDefault="00AA186D" w:rsidP="00AA186D">
      <w:pPr>
        <w:pStyle w:val="B1"/>
      </w:pPr>
      <w:r w:rsidRPr="00C15C06">
        <w:t>-</w:t>
      </w:r>
      <w:r w:rsidRPr="00C15C06">
        <w:tab/>
        <w:t xml:space="preserve">Source Layer-2 ID: Identifies the sender of the data </w:t>
      </w:r>
      <w:r w:rsidRPr="00C15C06">
        <w:rPr>
          <w:lang w:val="en-US"/>
        </w:rPr>
        <w:t>(UE-1).</w:t>
      </w:r>
    </w:p>
    <w:p w14:paraId="57C0A215" w14:textId="77777777" w:rsidR="00AA186D" w:rsidRPr="00C15C06" w:rsidRDefault="00AA186D" w:rsidP="00AA186D">
      <w:pPr>
        <w:pStyle w:val="B1"/>
      </w:pPr>
      <w:r w:rsidRPr="00C15C06">
        <w:t>-</w:t>
      </w:r>
      <w:r w:rsidRPr="00C15C06">
        <w:tab/>
        <w:t xml:space="preserve">Destination Layer-2 ID: Identifies the </w:t>
      </w:r>
      <w:r w:rsidRPr="00C15C06">
        <w:rPr>
          <w:lang w:val="en-US"/>
        </w:rPr>
        <w:t>Relay (UE-R)</w:t>
      </w:r>
      <w:r w:rsidRPr="00C15C06">
        <w:t>.</w:t>
      </w:r>
    </w:p>
    <w:p w14:paraId="1416E89B" w14:textId="77777777" w:rsidR="00AA186D" w:rsidRPr="00C15C06" w:rsidRDefault="00AA186D" w:rsidP="00AA186D">
      <w:r w:rsidRPr="00C15C06">
        <w:t>The final destination (i.e. UE-2) is identified via the Destination IP address in the IP packet header.</w:t>
      </w:r>
    </w:p>
    <w:p w14:paraId="4DE64824" w14:textId="15C75BC7" w:rsidR="00AA186D" w:rsidRPr="00C15C06" w:rsidRDefault="00AA186D" w:rsidP="00AA186D">
      <w:pPr>
        <w:pStyle w:val="NO"/>
      </w:pPr>
      <w:r w:rsidRPr="00C15C06">
        <w:t>NOTE: The Layer-2 frame in Figure 6.11.3.2.2-1 is a high-level illustration of the required addressing functionality in Layer-2 header. The exact Layer-2 frame format is in the scope of RAN WGs.</w:t>
      </w:r>
    </w:p>
    <w:p w14:paraId="041AF88F" w14:textId="2D5A9369" w:rsidR="00AB4196" w:rsidRDefault="00AB4196" w:rsidP="00AB4196">
      <w:r>
        <w:t xml:space="preserve">The </w:t>
      </w:r>
      <w:r w:rsidR="00AA186D" w:rsidRPr="00C15C06">
        <w:t xml:space="preserve">procedures for </w:t>
      </w:r>
      <w:r>
        <w:t xml:space="preserve">communication via the stateful UE-to-UE </w:t>
      </w:r>
      <w:r w:rsidR="006249B9" w:rsidRPr="00C15C06">
        <w:t xml:space="preserve">Layer-3 </w:t>
      </w:r>
      <w:r>
        <w:t xml:space="preserve">Relay </w:t>
      </w:r>
      <w:r w:rsidR="006249B9">
        <w:t>are</w:t>
      </w:r>
      <w:r>
        <w:t xml:space="preserve"> performed at layer-3 as described in </w:t>
      </w:r>
      <w:r w:rsidR="001D5B1D">
        <w:t>clause </w:t>
      </w:r>
      <w:r>
        <w:t>6.10, the stateful UE-to-UE Relay acting as an IP router.</w:t>
      </w:r>
    </w:p>
    <w:p w14:paraId="4BE0A882" w14:textId="77777777" w:rsidR="00690616" w:rsidRPr="00C15C06" w:rsidRDefault="00690616" w:rsidP="00690616">
      <w:pPr>
        <w:pStyle w:val="Heading5"/>
      </w:pPr>
      <w:bookmarkStart w:id="1547" w:name="_Toc43388345"/>
      <w:bookmarkStart w:id="1548" w:name="_Toc43735575"/>
      <w:bookmarkStart w:id="1549" w:name="_Toc50130563"/>
      <w:bookmarkStart w:id="1550" w:name="_Toc50133877"/>
      <w:bookmarkStart w:id="1551" w:name="_Toc50134217"/>
      <w:bookmarkStart w:id="1552" w:name="_Toc50557169"/>
      <w:bookmarkStart w:id="1553" w:name="_Toc50548847"/>
      <w:bookmarkStart w:id="1554" w:name="_Toc55202152"/>
      <w:bookmarkStart w:id="1555" w:name="_Toc55193669"/>
      <w:r w:rsidRPr="00C15C06">
        <w:t>6.</w:t>
      </w:r>
      <w:r w:rsidRPr="00C15C06">
        <w:rPr>
          <w:rFonts w:hint="eastAsia"/>
          <w:lang w:eastAsia="zh-CN"/>
        </w:rPr>
        <w:t>11</w:t>
      </w:r>
      <w:r w:rsidRPr="00C15C06">
        <w:t>.3.2.3</w:t>
      </w:r>
      <w:r w:rsidRPr="00C15C06">
        <w:tab/>
        <w:t>Communication via stateful Layer-2 UE-to-UE Relay</w:t>
      </w:r>
      <w:bookmarkEnd w:id="1547"/>
      <w:bookmarkEnd w:id="1548"/>
      <w:bookmarkEnd w:id="1549"/>
      <w:bookmarkEnd w:id="1550"/>
      <w:bookmarkEnd w:id="1551"/>
      <w:bookmarkEnd w:id="1552"/>
      <w:bookmarkEnd w:id="1553"/>
      <w:bookmarkEnd w:id="1554"/>
      <w:bookmarkEnd w:id="1555"/>
    </w:p>
    <w:p w14:paraId="04AD5CD8" w14:textId="253B6283" w:rsidR="00690616" w:rsidRPr="00C15C06" w:rsidRDefault="00690616" w:rsidP="00690616">
      <w:r w:rsidRPr="00C15C06">
        <w:t xml:space="preserve">When the communication via the stateful UE-to-UE Relay is performed at layer-2, the Layer-2 frame header is used as illustrated in Figure 6.11.3.2.2-1. In addition to the Source Layer-2 ID and Destination Layer-2 ID fields, the header has in addition a </w:t>
      </w:r>
      <w:r w:rsidR="00870021">
        <w:t>"</w:t>
      </w:r>
      <w:r w:rsidRPr="00C15C06">
        <w:t>Relay Layer-2 ID</w:t>
      </w:r>
      <w:r w:rsidR="00870021">
        <w:t>"</w:t>
      </w:r>
      <w:r w:rsidRPr="00C15C06">
        <w:t xml:space="preserve"> field and a </w:t>
      </w:r>
      <w:r w:rsidR="00870021">
        <w:t>"</w:t>
      </w:r>
      <w:r w:rsidRPr="00C15C06">
        <w:t>Direction</w:t>
      </w:r>
      <w:r w:rsidR="00870021">
        <w:t>"</w:t>
      </w:r>
      <w:r w:rsidRPr="00C15C06">
        <w:t xml:space="preserve"> field:</w:t>
      </w:r>
    </w:p>
    <w:p w14:paraId="09CF873D" w14:textId="5F552A40" w:rsidR="00690616" w:rsidRPr="00C15C06" w:rsidRDefault="00690616" w:rsidP="00690616">
      <w:pPr>
        <w:pStyle w:val="B1"/>
      </w:pPr>
      <w:r w:rsidRPr="00C15C06">
        <w:rPr>
          <w:lang w:val="en-US"/>
        </w:rPr>
        <w:t>-</w:t>
      </w:r>
      <w:r w:rsidRPr="00C15C06">
        <w:rPr>
          <w:lang w:val="en-US"/>
        </w:rPr>
        <w:tab/>
      </w:r>
      <w:r w:rsidR="00870021">
        <w:t>"</w:t>
      </w:r>
      <w:r w:rsidRPr="00C15C06">
        <w:t>Relay Layer-2 ID</w:t>
      </w:r>
      <w:r w:rsidR="00870021">
        <w:t>"</w:t>
      </w:r>
      <w:r w:rsidRPr="00C15C06">
        <w:t>: identifies the UE-to-UE Relay.</w:t>
      </w:r>
    </w:p>
    <w:p w14:paraId="7983EE8C" w14:textId="7A5FFFD8" w:rsidR="00690616" w:rsidRPr="00C15C06" w:rsidRDefault="00690616" w:rsidP="00690616">
      <w:pPr>
        <w:pStyle w:val="B1"/>
      </w:pPr>
      <w:r w:rsidRPr="00C15C06">
        <w:rPr>
          <w:lang w:val="en-US"/>
        </w:rPr>
        <w:t>-</w:t>
      </w:r>
      <w:r w:rsidRPr="00C15C06">
        <w:rPr>
          <w:lang w:val="en-US"/>
        </w:rPr>
        <w:tab/>
      </w:r>
      <w:r w:rsidR="00870021">
        <w:t>"</w:t>
      </w:r>
      <w:r w:rsidRPr="00C15C06">
        <w:t>Direction</w:t>
      </w:r>
      <w:r w:rsidR="00870021">
        <w:t>"</w:t>
      </w:r>
      <w:r w:rsidRPr="00C15C06">
        <w:rPr>
          <w:lang w:val="en-US"/>
        </w:rPr>
        <w:t xml:space="preserve"> indicates whether the Layer-2 frame </w:t>
      </w:r>
      <w:r w:rsidRPr="00C15C06">
        <w:t xml:space="preserve">is being transmitted </w:t>
      </w:r>
      <w:r w:rsidR="00870021">
        <w:t>"</w:t>
      </w:r>
      <w:r w:rsidRPr="00C15C06">
        <w:t>To the Relay</w:t>
      </w:r>
      <w:r w:rsidR="00870021">
        <w:t>"</w:t>
      </w:r>
      <w:r w:rsidRPr="00C15C06">
        <w:t xml:space="preserve"> or </w:t>
      </w:r>
      <w:r w:rsidR="00870021">
        <w:t>"</w:t>
      </w:r>
      <w:r w:rsidRPr="00C15C06">
        <w:t>From the Relay</w:t>
      </w:r>
      <w:r w:rsidR="00870021">
        <w:t>"</w:t>
      </w:r>
      <w:r w:rsidRPr="00C15C06">
        <w:t>.</w:t>
      </w:r>
    </w:p>
    <w:p w14:paraId="55636453" w14:textId="77777777" w:rsidR="00690616" w:rsidRPr="00C15C06" w:rsidRDefault="00690616" w:rsidP="00690616">
      <w:pPr>
        <w:pStyle w:val="TH"/>
        <w:rPr>
          <w:rFonts w:cs="Arial"/>
          <w:noProof/>
          <w:lang w:eastAsia="ko-KR"/>
        </w:rPr>
      </w:pPr>
      <w:r w:rsidRPr="00C15C06">
        <w:object w:dxaOrig="9949" w:dyaOrig="1645" w14:anchorId="38C72B9B">
          <v:shape id="_x0000_i1047" type="#_x0000_t75" style="width:456.45pt;height:74.7pt" o:ole="">
            <v:imagedata r:id="rId61" o:title=""/>
          </v:shape>
          <o:OLEObject Type="Embed" ProgID="Visio.Drawing.11" ShapeID="_x0000_i1047" DrawAspect="Content" ObjectID="_1665807474" r:id="rId62"/>
        </w:object>
      </w:r>
    </w:p>
    <w:p w14:paraId="610C9A8B" w14:textId="4A916F7A" w:rsidR="00690616" w:rsidRPr="00C15C06" w:rsidRDefault="00690616" w:rsidP="00690616">
      <w:pPr>
        <w:pStyle w:val="TF"/>
        <w:rPr>
          <w:lang w:val="en-US"/>
        </w:rPr>
      </w:pPr>
      <w:r w:rsidRPr="00C15C06">
        <w:t>Figure 6.</w:t>
      </w:r>
      <w:r w:rsidRPr="00C15C06">
        <w:rPr>
          <w:lang w:val="en-US"/>
        </w:rPr>
        <w:t>11.3.2.3</w:t>
      </w:r>
      <w:r w:rsidRPr="00C15C06">
        <w:t xml:space="preserve">-1: </w:t>
      </w:r>
      <w:r w:rsidRPr="00C15C06">
        <w:rPr>
          <w:lang w:val="en-US"/>
        </w:rPr>
        <w:t xml:space="preserve">Extended </w:t>
      </w:r>
      <w:r w:rsidRPr="00C15C06">
        <w:t xml:space="preserve">Layer-2 frame format for ProSe 5G </w:t>
      </w:r>
      <w:r w:rsidRPr="00C15C06">
        <w:rPr>
          <w:lang w:val="en-US"/>
        </w:rPr>
        <w:t>communication via Layer-2 UE-to-UE Relay</w:t>
      </w:r>
    </w:p>
    <w:p w14:paraId="3B91B0E5" w14:textId="77777777" w:rsidR="00690616" w:rsidRPr="00C15C06" w:rsidRDefault="00690616" w:rsidP="00690616">
      <w:r w:rsidRPr="00C15C06">
        <w:t>When UE-1 wishes to send data to UE-2 via UE-R, the addressing identifiers in the Layer-2 frame are set as follows:</w:t>
      </w:r>
    </w:p>
    <w:p w14:paraId="5F3C1855" w14:textId="77777777" w:rsidR="00690616" w:rsidRPr="00C15C06" w:rsidRDefault="00690616" w:rsidP="00690616">
      <w:pPr>
        <w:pStyle w:val="B1"/>
      </w:pPr>
      <w:r w:rsidRPr="00C15C06">
        <w:rPr>
          <w:lang w:val="en-US"/>
        </w:rPr>
        <w:t>-</w:t>
      </w:r>
      <w:r w:rsidRPr="00C15C06">
        <w:rPr>
          <w:lang w:val="en-US"/>
        </w:rPr>
        <w:tab/>
      </w:r>
      <w:r w:rsidRPr="00C15C06">
        <w:t>Source Layer-2 ID</w:t>
      </w:r>
      <w:r w:rsidRPr="00C15C06">
        <w:rPr>
          <w:lang w:val="en-US"/>
        </w:rPr>
        <w:t>: identifies UE-1.</w:t>
      </w:r>
    </w:p>
    <w:p w14:paraId="1F7E583C" w14:textId="77777777" w:rsidR="00690616" w:rsidRPr="00C15C06" w:rsidRDefault="00690616" w:rsidP="00690616">
      <w:pPr>
        <w:pStyle w:val="B1"/>
      </w:pPr>
      <w:r w:rsidRPr="00C15C06">
        <w:rPr>
          <w:lang w:val="en-US"/>
        </w:rPr>
        <w:lastRenderedPageBreak/>
        <w:t>-</w:t>
      </w:r>
      <w:r w:rsidRPr="00C15C06">
        <w:rPr>
          <w:lang w:val="en-US"/>
        </w:rPr>
        <w:tab/>
      </w:r>
      <w:r w:rsidRPr="00C15C06">
        <w:t>Destination Layer-2 ID</w:t>
      </w:r>
      <w:r w:rsidRPr="00C15C06">
        <w:rPr>
          <w:lang w:val="en-US"/>
        </w:rPr>
        <w:t>: identifies UE-2.</w:t>
      </w:r>
    </w:p>
    <w:p w14:paraId="4D0BCA17" w14:textId="77777777" w:rsidR="00690616" w:rsidRPr="00C15C06" w:rsidRDefault="00690616" w:rsidP="00690616">
      <w:pPr>
        <w:pStyle w:val="B1"/>
      </w:pPr>
      <w:r w:rsidRPr="00C15C06">
        <w:rPr>
          <w:lang w:val="en-US"/>
        </w:rPr>
        <w:t>-</w:t>
      </w:r>
      <w:r w:rsidRPr="00C15C06">
        <w:rPr>
          <w:lang w:val="en-US"/>
        </w:rPr>
        <w:tab/>
      </w:r>
      <w:r w:rsidRPr="00C15C06">
        <w:t>Relay Layer-2 ID</w:t>
      </w:r>
      <w:r w:rsidRPr="00C15C06">
        <w:rPr>
          <w:lang w:val="en-US"/>
        </w:rPr>
        <w:t>: identifies the Relay (UE-R).</w:t>
      </w:r>
    </w:p>
    <w:p w14:paraId="5854BB75" w14:textId="39480095" w:rsidR="00690616" w:rsidRPr="00C15C06" w:rsidRDefault="00690616" w:rsidP="00690616">
      <w:pPr>
        <w:pStyle w:val="B1"/>
        <w:rPr>
          <w:lang w:val="fr-FR"/>
        </w:rPr>
      </w:pPr>
      <w:r w:rsidRPr="00C15C06">
        <w:rPr>
          <w:lang w:val="en-US"/>
        </w:rPr>
        <w:t>-</w:t>
      </w:r>
      <w:r w:rsidRPr="00C15C06">
        <w:rPr>
          <w:lang w:val="en-US"/>
        </w:rPr>
        <w:tab/>
      </w:r>
      <w:r w:rsidRPr="00C15C06">
        <w:t xml:space="preserve">Direction = </w:t>
      </w:r>
      <w:r w:rsidR="00870021">
        <w:t>"</w:t>
      </w:r>
      <w:r w:rsidRPr="00C15C06">
        <w:t>To Relay</w:t>
      </w:r>
      <w:r w:rsidR="00870021">
        <w:t>"</w:t>
      </w:r>
      <w:r w:rsidRPr="00C15C06">
        <w:rPr>
          <w:lang w:val="fr-FR"/>
        </w:rPr>
        <w:t>.</w:t>
      </w:r>
    </w:p>
    <w:p w14:paraId="45A84EF2" w14:textId="77777777" w:rsidR="00690616" w:rsidRPr="00C15C06" w:rsidRDefault="00690616" w:rsidP="00690616">
      <w:r w:rsidRPr="00C15C06">
        <w:t>When UE-R forwards the Layer-2 frame to UE-2, the addressing identifiers in the Layer-2 frame are set as follows:</w:t>
      </w:r>
    </w:p>
    <w:p w14:paraId="64E972C7" w14:textId="77777777" w:rsidR="00690616" w:rsidRPr="00C15C06" w:rsidRDefault="00690616" w:rsidP="00690616">
      <w:pPr>
        <w:pStyle w:val="B1"/>
        <w:rPr>
          <w:lang w:val="en-US"/>
        </w:rPr>
      </w:pPr>
      <w:r w:rsidRPr="00C15C06">
        <w:rPr>
          <w:lang w:val="en-US"/>
        </w:rPr>
        <w:t>-</w:t>
      </w:r>
      <w:r w:rsidRPr="00C15C06">
        <w:rPr>
          <w:lang w:val="en-US"/>
        </w:rPr>
        <w:tab/>
      </w:r>
      <w:r w:rsidRPr="00C15C06">
        <w:t>Source Layer-2 ID</w:t>
      </w:r>
      <w:r w:rsidRPr="00C15C06">
        <w:rPr>
          <w:lang w:val="en-US"/>
        </w:rPr>
        <w:t xml:space="preserve">: identifies </w:t>
      </w:r>
      <w:r w:rsidRPr="00C15C06">
        <w:t>UE-1</w:t>
      </w:r>
      <w:r w:rsidRPr="00C15C06">
        <w:rPr>
          <w:lang w:val="en-US"/>
        </w:rPr>
        <w:t>.</w:t>
      </w:r>
    </w:p>
    <w:p w14:paraId="6AE52677" w14:textId="77777777" w:rsidR="00690616" w:rsidRPr="00C15C06" w:rsidRDefault="00690616" w:rsidP="00690616">
      <w:pPr>
        <w:pStyle w:val="B1"/>
      </w:pPr>
      <w:r w:rsidRPr="00C15C06">
        <w:rPr>
          <w:lang w:val="en-US"/>
        </w:rPr>
        <w:t>-</w:t>
      </w:r>
      <w:r w:rsidRPr="00C15C06">
        <w:rPr>
          <w:lang w:val="en-US"/>
        </w:rPr>
        <w:tab/>
      </w:r>
      <w:r w:rsidRPr="00C15C06">
        <w:t>Destination Layer-2 ID</w:t>
      </w:r>
      <w:r w:rsidRPr="00C15C06">
        <w:rPr>
          <w:lang w:val="en-US"/>
        </w:rPr>
        <w:t>: identifies UE-2.</w:t>
      </w:r>
    </w:p>
    <w:p w14:paraId="74018BD4" w14:textId="77777777" w:rsidR="00690616" w:rsidRPr="00C15C06" w:rsidRDefault="00690616" w:rsidP="00690616">
      <w:pPr>
        <w:pStyle w:val="B1"/>
        <w:rPr>
          <w:lang w:val="en-US"/>
        </w:rPr>
      </w:pPr>
      <w:r w:rsidRPr="00C15C06">
        <w:rPr>
          <w:lang w:val="en-US"/>
        </w:rPr>
        <w:t>-</w:t>
      </w:r>
      <w:r w:rsidRPr="00C15C06">
        <w:rPr>
          <w:lang w:val="en-US"/>
        </w:rPr>
        <w:tab/>
      </w:r>
      <w:r w:rsidRPr="00C15C06">
        <w:t>Relay Layer-2 ID</w:t>
      </w:r>
      <w:r w:rsidRPr="00C15C06">
        <w:rPr>
          <w:lang w:val="en-US"/>
        </w:rPr>
        <w:t xml:space="preserve">: identifies </w:t>
      </w:r>
      <w:r w:rsidRPr="00C15C06">
        <w:t>UE-R</w:t>
      </w:r>
      <w:r w:rsidRPr="00C15C06">
        <w:rPr>
          <w:lang w:val="en-US"/>
        </w:rPr>
        <w:t>.</w:t>
      </w:r>
    </w:p>
    <w:p w14:paraId="7A5E33BB" w14:textId="7E1F6093" w:rsidR="00690616" w:rsidRPr="00C15C06" w:rsidRDefault="00690616" w:rsidP="00690616">
      <w:pPr>
        <w:pStyle w:val="B1"/>
        <w:rPr>
          <w:lang w:val="en-US"/>
        </w:rPr>
      </w:pPr>
      <w:r w:rsidRPr="00C15C06">
        <w:rPr>
          <w:lang w:val="en-US"/>
        </w:rPr>
        <w:t>-</w:t>
      </w:r>
      <w:r w:rsidRPr="00C15C06">
        <w:rPr>
          <w:lang w:val="en-US"/>
        </w:rPr>
        <w:tab/>
      </w:r>
      <w:r w:rsidRPr="00C15C06">
        <w:t xml:space="preserve">Direction = </w:t>
      </w:r>
      <w:r w:rsidR="00870021">
        <w:t>"</w:t>
      </w:r>
      <w:r w:rsidRPr="00C15C06">
        <w:t>From Relay</w:t>
      </w:r>
      <w:r w:rsidR="00870021">
        <w:t>"</w:t>
      </w:r>
      <w:r w:rsidRPr="00C15C06">
        <w:rPr>
          <w:lang w:val="en-US"/>
        </w:rPr>
        <w:t>.</w:t>
      </w:r>
    </w:p>
    <w:p w14:paraId="0AF3868C" w14:textId="1C189153" w:rsidR="00690616" w:rsidRPr="00C15C06" w:rsidRDefault="00690616" w:rsidP="00690616">
      <w:pPr>
        <w:pStyle w:val="NO"/>
      </w:pPr>
      <w:r w:rsidRPr="00C15C06">
        <w:t>NOTE</w:t>
      </w:r>
      <w:r w:rsidRPr="00C15C06">
        <w:rPr>
          <w:lang w:val="en-US"/>
        </w:rPr>
        <w:t>1</w:t>
      </w:r>
      <w:r w:rsidRPr="00C15C06">
        <w:t>: The Layer-2 frame in Figure 6.11.3.2.</w:t>
      </w:r>
      <w:r w:rsidRPr="00C15C06">
        <w:rPr>
          <w:lang w:val="en-US"/>
        </w:rPr>
        <w:t>3</w:t>
      </w:r>
      <w:r w:rsidRPr="00C15C06">
        <w:t>-1 is a high-level illustration of the required addressing functionality in Layer-2 header. The exact Layer-2 frame format is in the scope of RAN WGs.</w:t>
      </w:r>
    </w:p>
    <w:p w14:paraId="3B7D54D8" w14:textId="758BE12F" w:rsidR="00690616" w:rsidRPr="00C15C06" w:rsidRDefault="00690616" w:rsidP="00690616">
      <w:pPr>
        <w:pStyle w:val="NO"/>
      </w:pPr>
      <w:r w:rsidRPr="00C15C06">
        <w:t>NOTE</w:t>
      </w:r>
      <w:r w:rsidRPr="00C15C06">
        <w:rPr>
          <w:lang w:val="en-US"/>
        </w:rPr>
        <w:t>2</w:t>
      </w:r>
      <w:r w:rsidRPr="00C15C06">
        <w:t>: The</w:t>
      </w:r>
      <w:r w:rsidRPr="00C15C06">
        <w:rPr>
          <w:lang w:val="en-US"/>
        </w:rPr>
        <w:t xml:space="preserve"> </w:t>
      </w:r>
      <w:r w:rsidR="00870021">
        <w:t>"</w:t>
      </w:r>
      <w:r w:rsidRPr="00C15C06">
        <w:rPr>
          <w:lang w:val="en-US"/>
        </w:rPr>
        <w:t>Direction</w:t>
      </w:r>
      <w:r w:rsidR="00870021">
        <w:t>"</w:t>
      </w:r>
      <w:r w:rsidRPr="00C15C06">
        <w:rPr>
          <w:lang w:val="en-US"/>
        </w:rPr>
        <w:t xml:space="preserve"> field is used by the final receiver (UE-2) to eliminate duplicate frames in case UE-2 enters in direct transmission range of UE-1</w:t>
      </w:r>
      <w:r w:rsidRPr="00C15C06">
        <w:t>.</w:t>
      </w:r>
    </w:p>
    <w:p w14:paraId="19BE4A23" w14:textId="77777777" w:rsidR="00AB4196" w:rsidRPr="006B7E62" w:rsidRDefault="00AB4196" w:rsidP="00AB4196">
      <w:pPr>
        <w:pStyle w:val="Heading3"/>
      </w:pPr>
      <w:bookmarkStart w:id="1556" w:name="_Toc30666586"/>
      <w:bookmarkStart w:id="1557" w:name="_Toc31029880"/>
      <w:bookmarkStart w:id="1558" w:name="_Toc31030771"/>
      <w:bookmarkStart w:id="1559" w:name="_Toc43388346"/>
      <w:bookmarkStart w:id="1560" w:name="_Toc43735576"/>
      <w:bookmarkStart w:id="1561" w:name="_Toc50130564"/>
      <w:bookmarkStart w:id="1562" w:name="_Toc50133878"/>
      <w:bookmarkStart w:id="1563" w:name="_Toc50134218"/>
      <w:bookmarkStart w:id="1564" w:name="_Toc50557170"/>
      <w:bookmarkStart w:id="1565" w:name="_Toc50548848"/>
      <w:bookmarkStart w:id="1566" w:name="_Toc55202153"/>
      <w:bookmarkStart w:id="1567" w:name="_Toc55193670"/>
      <w:r>
        <w:t>6.</w:t>
      </w:r>
      <w:r w:rsidRPr="00877278">
        <w:rPr>
          <w:rFonts w:hint="eastAsia"/>
          <w:lang w:eastAsia="zh-CN"/>
        </w:rPr>
        <w:t>11</w:t>
      </w:r>
      <w:r w:rsidRPr="006B7E62">
        <w:t>.</w:t>
      </w:r>
      <w:r w:rsidRPr="006B7E62">
        <w:rPr>
          <w:rFonts w:hint="eastAsia"/>
          <w:lang w:eastAsia="zh-CN"/>
        </w:rPr>
        <w:t>4</w:t>
      </w:r>
      <w:r w:rsidRPr="006B7E62">
        <w:tab/>
      </w:r>
      <w:r w:rsidRPr="008A747B">
        <w:t xml:space="preserve">Impacts on </w:t>
      </w:r>
      <w:r w:rsidRPr="00D832BF">
        <w:rPr>
          <w:rFonts w:hint="eastAsia"/>
          <w:lang w:eastAsia="zh-CN"/>
        </w:rPr>
        <w:t>s</w:t>
      </w:r>
      <w:r w:rsidRPr="00D832BF">
        <w:rPr>
          <w:lang w:eastAsia="zh-CN"/>
        </w:rPr>
        <w:t>ervices</w:t>
      </w:r>
      <w:r w:rsidRPr="00D832BF">
        <w:rPr>
          <w:rFonts w:hint="eastAsia"/>
          <w:lang w:eastAsia="zh-CN"/>
        </w:rPr>
        <w:t>,</w:t>
      </w:r>
      <w:r w:rsidRPr="00CB0C8A">
        <w:t xml:space="preserve"> </w:t>
      </w:r>
      <w:r w:rsidRPr="00B97AC8">
        <w:t>entities and interfaces</w:t>
      </w:r>
      <w:bookmarkEnd w:id="1488"/>
      <w:bookmarkEnd w:id="1489"/>
      <w:bookmarkEnd w:id="1556"/>
      <w:bookmarkEnd w:id="1557"/>
      <w:bookmarkEnd w:id="1558"/>
      <w:bookmarkEnd w:id="1559"/>
      <w:bookmarkEnd w:id="1560"/>
      <w:bookmarkEnd w:id="1561"/>
      <w:bookmarkEnd w:id="1562"/>
      <w:bookmarkEnd w:id="1563"/>
      <w:bookmarkEnd w:id="1564"/>
      <w:bookmarkEnd w:id="1565"/>
      <w:bookmarkEnd w:id="1566"/>
      <w:bookmarkEnd w:id="1567"/>
    </w:p>
    <w:p w14:paraId="342EDF6E" w14:textId="77777777" w:rsidR="00AB4196" w:rsidRPr="00186211" w:rsidRDefault="00AB4196" w:rsidP="00AB4196">
      <w:pPr>
        <w:rPr>
          <w:b/>
          <w:bCs/>
          <w:lang w:eastAsia="zh-CN"/>
        </w:rPr>
      </w:pPr>
      <w:bookmarkStart w:id="1568" w:name="_Toc510607504"/>
      <w:bookmarkStart w:id="1569" w:name="_Toc518306738"/>
      <w:r w:rsidRPr="00186211">
        <w:rPr>
          <w:b/>
          <w:bCs/>
          <w:lang w:eastAsia="zh-CN"/>
        </w:rPr>
        <w:t>UE:</w:t>
      </w:r>
    </w:p>
    <w:p w14:paraId="053E5A14" w14:textId="77777777" w:rsidR="00AB4196" w:rsidRDefault="00AB4196" w:rsidP="00AB4196">
      <w:pPr>
        <w:pStyle w:val="B1"/>
        <w:rPr>
          <w:lang w:eastAsia="zh-CN"/>
        </w:rPr>
      </w:pPr>
      <w:r w:rsidRPr="006B7E62">
        <w:rPr>
          <w:lang w:eastAsia="zh-CN"/>
        </w:rPr>
        <w:t>-</w:t>
      </w:r>
      <w:r>
        <w:rPr>
          <w:lang w:eastAsia="zh-CN"/>
        </w:rPr>
        <w:tab/>
      </w:r>
      <w:r w:rsidRPr="006B7E62">
        <w:rPr>
          <w:lang w:eastAsia="zh-CN"/>
        </w:rPr>
        <w:t>New functionality related to UE-to-UE Relay discovery, as well as communication via UE-to-UE Relay.</w:t>
      </w:r>
    </w:p>
    <w:p w14:paraId="44125FF2" w14:textId="77777777" w:rsidR="00AB4196" w:rsidRPr="001F61AC" w:rsidRDefault="00AB4196" w:rsidP="00AB4196">
      <w:pPr>
        <w:pStyle w:val="Heading2"/>
        <w:rPr>
          <w:lang w:eastAsia="zh-CN"/>
        </w:rPr>
      </w:pPr>
      <w:bookmarkStart w:id="1570" w:name="_Toc30666587"/>
      <w:bookmarkStart w:id="1571" w:name="_Toc31029881"/>
      <w:bookmarkStart w:id="1572" w:name="_Toc31030772"/>
      <w:bookmarkStart w:id="1573" w:name="_Toc43388347"/>
      <w:bookmarkStart w:id="1574" w:name="_Toc43735577"/>
      <w:bookmarkStart w:id="1575" w:name="_Toc50130565"/>
      <w:bookmarkStart w:id="1576" w:name="_Toc50133879"/>
      <w:bookmarkStart w:id="1577" w:name="_Toc50134219"/>
      <w:bookmarkStart w:id="1578" w:name="_Toc50557171"/>
      <w:bookmarkStart w:id="1579" w:name="_Toc50548849"/>
      <w:bookmarkStart w:id="1580" w:name="_Toc55202154"/>
      <w:bookmarkStart w:id="1581" w:name="_Toc55193671"/>
      <w:bookmarkEnd w:id="1568"/>
      <w:bookmarkEnd w:id="1569"/>
      <w:r w:rsidRPr="0019629E">
        <w:rPr>
          <w:lang w:eastAsia="ko-KR"/>
        </w:rPr>
        <w:t>6</w:t>
      </w:r>
      <w:r w:rsidRPr="0019629E">
        <w:rPr>
          <w:rFonts w:hint="eastAsia"/>
          <w:lang w:eastAsia="zh-CN"/>
        </w:rPr>
        <w:t>.</w:t>
      </w:r>
      <w:r w:rsidRPr="00877278">
        <w:rPr>
          <w:rFonts w:hint="eastAsia"/>
          <w:lang w:eastAsia="zh-CN"/>
        </w:rPr>
        <w:t>12</w:t>
      </w:r>
      <w:r w:rsidRPr="0019629E">
        <w:rPr>
          <w:rFonts w:hint="eastAsia"/>
          <w:lang w:eastAsia="ko-KR"/>
        </w:rPr>
        <w:tab/>
      </w:r>
      <w:r>
        <w:t xml:space="preserve">Solution </w:t>
      </w:r>
      <w:r w:rsidRPr="00260C63">
        <w:rPr>
          <w:rFonts w:hint="eastAsia"/>
          <w:lang w:eastAsia="zh-CN"/>
        </w:rPr>
        <w:t>#</w:t>
      </w:r>
      <w:r w:rsidRPr="00877278">
        <w:rPr>
          <w:rFonts w:hint="eastAsia"/>
          <w:lang w:eastAsia="zh-CN"/>
        </w:rPr>
        <w:t>12</w:t>
      </w:r>
      <w:r w:rsidRPr="0019629E">
        <w:t>: Policy based network-assisted Path Selection</w:t>
      </w:r>
      <w:bookmarkEnd w:id="1570"/>
      <w:bookmarkEnd w:id="1571"/>
      <w:bookmarkEnd w:id="1572"/>
      <w:bookmarkEnd w:id="1573"/>
      <w:bookmarkEnd w:id="1574"/>
      <w:bookmarkEnd w:id="1575"/>
      <w:bookmarkEnd w:id="1576"/>
      <w:bookmarkEnd w:id="1577"/>
      <w:bookmarkEnd w:id="1578"/>
      <w:bookmarkEnd w:id="1579"/>
      <w:bookmarkEnd w:id="1580"/>
      <w:bookmarkEnd w:id="1581"/>
    </w:p>
    <w:p w14:paraId="0FF7A6FA" w14:textId="77777777" w:rsidR="00AB4196" w:rsidRPr="0019629E" w:rsidRDefault="00AB4196" w:rsidP="00AB4196">
      <w:pPr>
        <w:pStyle w:val="Heading3"/>
      </w:pPr>
      <w:bookmarkStart w:id="1582" w:name="_Toc30666588"/>
      <w:bookmarkStart w:id="1583" w:name="_Toc31029882"/>
      <w:bookmarkStart w:id="1584" w:name="_Toc31030773"/>
      <w:bookmarkStart w:id="1585" w:name="_Toc43388348"/>
      <w:bookmarkStart w:id="1586" w:name="_Toc43735578"/>
      <w:bookmarkStart w:id="1587" w:name="_Toc50130566"/>
      <w:bookmarkStart w:id="1588" w:name="_Toc50133880"/>
      <w:bookmarkStart w:id="1589" w:name="_Toc50134220"/>
      <w:bookmarkStart w:id="1590" w:name="_Toc50557172"/>
      <w:bookmarkStart w:id="1591" w:name="_Toc50548850"/>
      <w:bookmarkStart w:id="1592" w:name="_Toc55202155"/>
      <w:bookmarkStart w:id="1593" w:name="_Toc55193672"/>
      <w:r>
        <w:t>6.</w:t>
      </w:r>
      <w:r w:rsidRPr="00877278">
        <w:rPr>
          <w:rFonts w:hint="eastAsia"/>
          <w:lang w:eastAsia="zh-CN"/>
        </w:rPr>
        <w:t>12</w:t>
      </w:r>
      <w:r w:rsidRPr="0019629E">
        <w:t>.1</w:t>
      </w:r>
      <w:r w:rsidRPr="0019629E">
        <w:tab/>
        <w:t>Description</w:t>
      </w:r>
      <w:bookmarkEnd w:id="1582"/>
      <w:bookmarkEnd w:id="1583"/>
      <w:bookmarkEnd w:id="1584"/>
      <w:bookmarkEnd w:id="1585"/>
      <w:bookmarkEnd w:id="1586"/>
      <w:bookmarkEnd w:id="1587"/>
      <w:bookmarkEnd w:id="1588"/>
      <w:bookmarkEnd w:id="1589"/>
      <w:bookmarkEnd w:id="1590"/>
      <w:bookmarkEnd w:id="1591"/>
      <w:bookmarkEnd w:id="1592"/>
      <w:bookmarkEnd w:id="1593"/>
    </w:p>
    <w:p w14:paraId="584FDD1A" w14:textId="77777777" w:rsidR="001D5B1D" w:rsidRDefault="001D5B1D" w:rsidP="00475744">
      <w:pPr>
        <w:rPr>
          <w:lang w:eastAsia="zh-CN"/>
        </w:rPr>
      </w:pPr>
      <w:r>
        <w:rPr>
          <w:lang w:eastAsia="zh-CN"/>
        </w:rPr>
        <w:t>This solution addresses Key Issue #5 for the case without Relay. In this solution, the UE, assisted by network provided policy rules, selects a path for direct communication (either 5GC path via Uu or ProSe path via PC5).</w:t>
      </w:r>
    </w:p>
    <w:p w14:paraId="3970918B" w14:textId="77777777" w:rsidR="001D5B1D" w:rsidRDefault="001D5B1D" w:rsidP="00475744">
      <w:pPr>
        <w:rPr>
          <w:lang w:eastAsia="zh-CN"/>
        </w:rPr>
      </w:pPr>
      <w:r>
        <w:rPr>
          <w:lang w:eastAsia="zh-CN"/>
        </w:rPr>
        <w:t>In case that policy rules provided by the network indicate that a specific path can be used (Uu path only or PC5 path only) then the UE shall select only the path described in the policy rules for the corresponding traffic descriptor (i.e., location type of Service etc.). In case the UE can select between the PC5 path and the Uu path then the UE can use different type of information that could be locally available or requested by the network side.</w:t>
      </w:r>
    </w:p>
    <w:p w14:paraId="386B2833" w14:textId="03A997F8" w:rsidR="00AB4196" w:rsidRDefault="001D5B1D" w:rsidP="00AB4196">
      <w:pPr>
        <w:rPr>
          <w:lang w:eastAsia="zh-CN"/>
        </w:rPr>
      </w:pPr>
      <w:r>
        <w:rPr>
          <w:lang w:eastAsia="zh-CN"/>
        </w:rPr>
        <w:t xml:space="preserve">The path selection policy rules are determined by PCF based on AF request (e.g. based on topology formation or changes observed [criteria outside of the scope of SA WG2]) or any other relevant network data analytics as defined in </w:t>
      </w:r>
      <w:r w:rsidR="00DE63F7">
        <w:rPr>
          <w:lang w:eastAsia="zh-CN"/>
        </w:rPr>
        <w:t>TS 23.288 [</w:t>
      </w:r>
      <w:r>
        <w:rPr>
          <w:lang w:eastAsia="zh-CN"/>
        </w:rPr>
        <w:t xml:space="preserve">24] e.g., user data congestion analytics in clause 6.8 in </w:t>
      </w:r>
      <w:r w:rsidR="00DE63F7">
        <w:rPr>
          <w:lang w:eastAsia="zh-CN"/>
        </w:rPr>
        <w:t>TS 23.288 [</w:t>
      </w:r>
      <w:r>
        <w:rPr>
          <w:lang w:eastAsia="zh-CN"/>
        </w:rPr>
        <w:t xml:space="preserve">24], QoS sustainability in clause 6.9 in </w:t>
      </w:r>
      <w:r w:rsidR="00DE63F7">
        <w:rPr>
          <w:lang w:eastAsia="zh-CN"/>
        </w:rPr>
        <w:t>TS 23.288 [</w:t>
      </w:r>
      <w:r>
        <w:rPr>
          <w:lang w:eastAsia="zh-CN"/>
        </w:rPr>
        <w:t xml:space="preserve">24] and/or using existing (R)AN notifications as defined in </w:t>
      </w:r>
      <w:r w:rsidR="00DE63F7">
        <w:rPr>
          <w:lang w:eastAsia="zh-CN"/>
        </w:rPr>
        <w:t>TS 23.501 [</w:t>
      </w:r>
      <w:r>
        <w:rPr>
          <w:lang w:eastAsia="zh-CN"/>
        </w:rPr>
        <w:t>6] (e.g. on expected QoS targets fulfilments).</w:t>
      </w:r>
    </w:p>
    <w:p w14:paraId="01F206E5" w14:textId="77777777" w:rsidR="00AB4196" w:rsidRDefault="00AB4196" w:rsidP="00AB4196">
      <w:pPr>
        <w:rPr>
          <w:lang w:eastAsia="zh-CN"/>
        </w:rPr>
      </w:pPr>
      <w:r>
        <w:rPr>
          <w:lang w:eastAsia="zh-CN"/>
        </w:rPr>
        <w:t>For this solution, it is required that the UE has registered with the HPLMN and acquired the policies from the PCF.</w:t>
      </w:r>
    </w:p>
    <w:p w14:paraId="3CFF34EA" w14:textId="77777777" w:rsidR="00AB4196" w:rsidRDefault="00AB4196" w:rsidP="00AB4196">
      <w:pPr>
        <w:rPr>
          <w:lang w:eastAsia="zh-CN"/>
        </w:rPr>
      </w:pPr>
      <w:r>
        <w:rPr>
          <w:lang w:eastAsia="zh-CN"/>
        </w:rPr>
        <w:t>Specifically, the network can provide policy rules that could be used by the UE to determine the direct communication path. The policy rules can indicate:</w:t>
      </w:r>
    </w:p>
    <w:p w14:paraId="259DD7EB" w14:textId="77777777" w:rsidR="00AB4196" w:rsidRDefault="00AB4196" w:rsidP="00AB4196">
      <w:pPr>
        <w:pStyle w:val="B1"/>
        <w:rPr>
          <w:lang w:eastAsia="zh-CN"/>
        </w:rPr>
      </w:pPr>
      <w:r>
        <w:rPr>
          <w:lang w:eastAsia="zh-CN"/>
        </w:rPr>
        <w:t>-</w:t>
      </w:r>
      <w:r>
        <w:rPr>
          <w:lang w:eastAsia="zh-CN"/>
        </w:rPr>
        <w:tab/>
        <w:t>Path preference: indicates the preferred path (i.e. PC5 path or Uu path) for the matching traffic</w:t>
      </w:r>
    </w:p>
    <w:p w14:paraId="337113DC" w14:textId="77777777" w:rsidR="00AB4196" w:rsidRDefault="00AB4196" w:rsidP="00AB4196">
      <w:pPr>
        <w:pStyle w:val="B2"/>
        <w:rPr>
          <w:lang w:eastAsia="zh-CN"/>
        </w:rPr>
      </w:pPr>
      <w:r>
        <w:rPr>
          <w:lang w:eastAsia="zh-CN"/>
        </w:rPr>
        <w:t>-</w:t>
      </w:r>
      <w:r>
        <w:rPr>
          <w:lang w:eastAsia="zh-CN"/>
        </w:rPr>
        <w:tab/>
        <w:t>only the PC5 path shall be used;</w:t>
      </w:r>
    </w:p>
    <w:p w14:paraId="1413AF53" w14:textId="77777777" w:rsidR="00AB4196" w:rsidRDefault="00AB4196" w:rsidP="00AB4196">
      <w:pPr>
        <w:pStyle w:val="B2"/>
        <w:rPr>
          <w:lang w:eastAsia="zh-CN"/>
        </w:rPr>
      </w:pPr>
      <w:r>
        <w:rPr>
          <w:lang w:eastAsia="zh-CN"/>
        </w:rPr>
        <w:t>-</w:t>
      </w:r>
      <w:r>
        <w:rPr>
          <w:lang w:eastAsia="zh-CN"/>
        </w:rPr>
        <w:tab/>
        <w:t>only the Uu path shall be used (this does not apply to unlicensed spectrum);</w:t>
      </w:r>
    </w:p>
    <w:p w14:paraId="5239B2CE" w14:textId="77777777" w:rsidR="00AB4196" w:rsidRDefault="00AB4196" w:rsidP="00AB4196">
      <w:pPr>
        <w:pStyle w:val="B2"/>
        <w:rPr>
          <w:lang w:eastAsia="zh-CN"/>
        </w:rPr>
      </w:pPr>
      <w:r>
        <w:rPr>
          <w:lang w:eastAsia="zh-CN"/>
        </w:rPr>
        <w:t>-</w:t>
      </w:r>
      <w:r>
        <w:rPr>
          <w:lang w:eastAsia="zh-CN"/>
        </w:rPr>
        <w:tab/>
        <w:t>PC5 path preferred, where the UE can choose between the PC5 path or Uu path;</w:t>
      </w:r>
    </w:p>
    <w:p w14:paraId="0A8D76C2" w14:textId="77777777" w:rsidR="00AB4196" w:rsidRDefault="00AB4196" w:rsidP="00AB4196">
      <w:pPr>
        <w:pStyle w:val="B2"/>
        <w:rPr>
          <w:lang w:eastAsia="zh-CN"/>
        </w:rPr>
      </w:pPr>
      <w:r>
        <w:rPr>
          <w:lang w:eastAsia="zh-CN"/>
        </w:rPr>
        <w:t>-</w:t>
      </w:r>
      <w:r>
        <w:rPr>
          <w:lang w:eastAsia="zh-CN"/>
        </w:rPr>
        <w:tab/>
        <w:t>Uu path preferred, where the UE can choose between the PC5 path or Uu path;</w:t>
      </w:r>
    </w:p>
    <w:p w14:paraId="7011B5DC" w14:textId="23AA16E9" w:rsidR="00AB4196" w:rsidRDefault="00AB4196" w:rsidP="00AB4196">
      <w:pPr>
        <w:pStyle w:val="B2"/>
        <w:rPr>
          <w:lang w:eastAsia="zh-CN"/>
        </w:rPr>
      </w:pPr>
      <w:r>
        <w:rPr>
          <w:lang w:eastAsia="zh-CN"/>
        </w:rPr>
        <w:t>-</w:t>
      </w:r>
      <w:r>
        <w:rPr>
          <w:lang w:eastAsia="zh-CN"/>
        </w:rPr>
        <w:tab/>
        <w:t>no preference.</w:t>
      </w:r>
    </w:p>
    <w:p w14:paraId="62D5C1C9" w14:textId="242BFF82" w:rsidR="00475744" w:rsidRPr="004628EC" w:rsidRDefault="001D5B1D" w:rsidP="00475744">
      <w:pPr>
        <w:rPr>
          <w:lang w:eastAsia="en-GB"/>
        </w:rPr>
      </w:pPr>
      <w:r>
        <w:rPr>
          <w:lang w:eastAsia="en-GB"/>
        </w:rPr>
        <w:lastRenderedPageBreak/>
        <w:t xml:space="preserve">For path selection policy rules, UE may follow the same priority order as specified in clause 5.1.1, </w:t>
      </w:r>
      <w:r w:rsidR="00DE63F7">
        <w:rPr>
          <w:lang w:eastAsia="en-GB"/>
        </w:rPr>
        <w:t>TS 23.287 [</w:t>
      </w:r>
      <w:r>
        <w:rPr>
          <w:lang w:eastAsia="en-GB"/>
        </w:rPr>
        <w:t>5] for V2X communications.</w:t>
      </w:r>
    </w:p>
    <w:p w14:paraId="727A9A67" w14:textId="77777777" w:rsidR="00AB4196" w:rsidRPr="0019629E" w:rsidRDefault="00AB4196" w:rsidP="00AB4196">
      <w:pPr>
        <w:rPr>
          <w:lang w:eastAsia="zh-CN"/>
        </w:rPr>
      </w:pPr>
      <w:r w:rsidRPr="0019629E">
        <w:rPr>
          <w:lang w:val="en-US" w:eastAsia="ko-KR"/>
        </w:rPr>
        <w:t xml:space="preserve">The policy rules that the </w:t>
      </w:r>
      <w:r w:rsidRPr="0019629E">
        <w:rPr>
          <w:lang w:eastAsia="zh-CN"/>
        </w:rPr>
        <w:t>network provides could associate the communication path with:</w:t>
      </w:r>
    </w:p>
    <w:p w14:paraId="64824765" w14:textId="77777777" w:rsidR="00AB4196" w:rsidRDefault="00AB4196" w:rsidP="00AB4196">
      <w:pPr>
        <w:pStyle w:val="B1"/>
        <w:rPr>
          <w:lang w:eastAsia="zh-CN"/>
        </w:rPr>
      </w:pPr>
      <w:r>
        <w:rPr>
          <w:lang w:eastAsia="zh-CN"/>
        </w:rPr>
        <w:t>-</w:t>
      </w:r>
      <w:r>
        <w:rPr>
          <w:lang w:eastAsia="zh-CN"/>
        </w:rPr>
        <w:tab/>
        <w:t>Traffic descriptor that can consist of one or several of the following:</w:t>
      </w:r>
    </w:p>
    <w:p w14:paraId="74F9CFC5" w14:textId="77777777" w:rsidR="00AB4196" w:rsidRDefault="00AB4196" w:rsidP="00AB4196">
      <w:pPr>
        <w:pStyle w:val="B2"/>
        <w:rPr>
          <w:lang w:eastAsia="zh-CN"/>
        </w:rPr>
      </w:pPr>
      <w:r>
        <w:rPr>
          <w:lang w:eastAsia="zh-CN"/>
        </w:rPr>
        <w:t>-</w:t>
      </w:r>
      <w:r>
        <w:rPr>
          <w:lang w:eastAsia="zh-CN"/>
        </w:rPr>
        <w:tab/>
        <w:t>Application descriptors; or</w:t>
      </w:r>
    </w:p>
    <w:p w14:paraId="2EA4AFDB" w14:textId="77777777" w:rsidR="00AB4196" w:rsidRDefault="00AB4196" w:rsidP="00AB4196">
      <w:pPr>
        <w:pStyle w:val="B2"/>
        <w:rPr>
          <w:lang w:eastAsia="zh-CN"/>
        </w:rPr>
      </w:pPr>
      <w:r>
        <w:rPr>
          <w:lang w:eastAsia="zh-CN"/>
        </w:rPr>
        <w:t>-</w:t>
      </w:r>
      <w:r>
        <w:rPr>
          <w:lang w:eastAsia="zh-CN"/>
        </w:rPr>
        <w:tab/>
        <w:t>the type of service; and/or</w:t>
      </w:r>
    </w:p>
    <w:p w14:paraId="43034FD3" w14:textId="3DEED7DC" w:rsidR="00475744" w:rsidRPr="00643935" w:rsidRDefault="00475744" w:rsidP="00475744">
      <w:pPr>
        <w:pStyle w:val="NO"/>
        <w:rPr>
          <w:lang w:eastAsia="zh-CN"/>
        </w:rPr>
      </w:pPr>
      <w:r w:rsidRPr="00643935">
        <w:rPr>
          <w:lang w:eastAsia="zh-CN"/>
        </w:rPr>
        <w:t>NOTE:</w:t>
      </w:r>
      <w:r w:rsidR="001D5B1D">
        <w:rPr>
          <w:lang w:eastAsia="zh-CN"/>
        </w:rPr>
        <w:tab/>
        <w:t>The type of service can reuse the encoding proposed in TS 24.526, for the UE policy part contents (i.e., Traffic descriptor component), including a URSP rule. The list of type services can start with categories and types of services/scenarios agreed in SA WG1 (</w:t>
      </w:r>
      <w:r w:rsidR="00DE63F7">
        <w:rPr>
          <w:lang w:eastAsia="zh-CN"/>
        </w:rPr>
        <w:t>TS 22.186 [</w:t>
      </w:r>
      <w:r w:rsidR="001D5B1D">
        <w:rPr>
          <w:lang w:eastAsia="zh-CN"/>
        </w:rPr>
        <w:t>19]).</w:t>
      </w:r>
    </w:p>
    <w:p w14:paraId="02D2D791" w14:textId="5B684D73" w:rsidR="00AB4196" w:rsidRPr="00870021" w:rsidRDefault="001D5B1D" w:rsidP="00870021">
      <w:pPr>
        <w:pStyle w:val="B2"/>
      </w:pPr>
      <w:r>
        <w:t>-</w:t>
      </w:r>
      <w:r>
        <w:tab/>
        <w:t>the QoS class (e.g. 5QI, PQI) and/or QoS mapping rules; and/or</w:t>
      </w:r>
    </w:p>
    <w:p w14:paraId="3260568E" w14:textId="2BB08BA0" w:rsidR="00475744" w:rsidRPr="004628EC" w:rsidRDefault="001D5B1D" w:rsidP="00475744">
      <w:pPr>
        <w:pStyle w:val="B3"/>
      </w:pPr>
      <w:r>
        <w:t>-</w:t>
      </w:r>
      <w:r>
        <w:tab/>
        <w:t xml:space="preserve">each PC5 QoS mapping rule may have service identifiers and application requirements. PC5 QoS parameters can be re-used as specified in </w:t>
      </w:r>
      <w:r w:rsidR="00DE63F7">
        <w:t>TS 23.287 [</w:t>
      </w:r>
      <w:r>
        <w:t>5] clause 5.4.2.</w:t>
      </w:r>
    </w:p>
    <w:p w14:paraId="6DA47777" w14:textId="1DCB2672" w:rsidR="00AB4196" w:rsidRDefault="00475744" w:rsidP="00AB4196">
      <w:pPr>
        <w:pStyle w:val="B2"/>
        <w:rPr>
          <w:lang w:eastAsia="zh-CN"/>
        </w:rPr>
      </w:pPr>
      <w:r>
        <w:rPr>
          <w:lang w:eastAsia="zh-CN"/>
        </w:rPr>
        <w:t xml:space="preserve"> </w:t>
      </w:r>
      <w:r w:rsidR="00AB4196">
        <w:rPr>
          <w:lang w:eastAsia="zh-CN"/>
        </w:rPr>
        <w:t>-</w:t>
      </w:r>
      <w:r w:rsidR="00AB4196">
        <w:rPr>
          <w:lang w:eastAsia="zh-CN"/>
        </w:rPr>
        <w:tab/>
        <w:t>the transmission mode (cast type).</w:t>
      </w:r>
    </w:p>
    <w:p w14:paraId="5D40FAA7" w14:textId="20191730" w:rsidR="00475744" w:rsidRPr="004628EC" w:rsidRDefault="007C4ECD" w:rsidP="00475744">
      <w:pPr>
        <w:pStyle w:val="B2"/>
      </w:pPr>
      <w:r>
        <w:rPr>
          <w:lang w:eastAsia="zh-CN"/>
        </w:rPr>
        <w:t xml:space="preserve"> </w:t>
      </w:r>
      <w:r w:rsidR="00475744" w:rsidRPr="006B2045">
        <w:rPr>
          <w:lang w:eastAsia="zh-CN"/>
        </w:rPr>
        <w:t>-</w:t>
      </w:r>
      <w:r w:rsidR="00475744" w:rsidRPr="006B2045">
        <w:rPr>
          <w:lang w:eastAsia="zh-CN"/>
        </w:rPr>
        <w:tab/>
      </w:r>
      <w:r w:rsidR="00475744" w:rsidRPr="004628EC">
        <w:rPr>
          <w:lang w:eastAsia="zh-CN"/>
        </w:rPr>
        <w:t xml:space="preserve">(over Uu) </w:t>
      </w:r>
      <w:r w:rsidR="00475744" w:rsidRPr="004628EC">
        <w:t>List of one or more NSSAI(s) or DNN(s).</w:t>
      </w:r>
    </w:p>
    <w:p w14:paraId="20DCC325" w14:textId="77777777" w:rsidR="00475744" w:rsidRPr="004628EC" w:rsidRDefault="00475744" w:rsidP="00475744">
      <w:pPr>
        <w:pStyle w:val="B1"/>
      </w:pPr>
      <w:r w:rsidRPr="004628EC">
        <w:t>-</w:t>
      </w:r>
      <w:r w:rsidRPr="004628EC">
        <w:tab/>
        <w:t xml:space="preserve">a policy validity timer, </w:t>
      </w:r>
      <w:r w:rsidRPr="004628EC">
        <w:rPr>
          <w:lang w:eastAsia="ko-KR"/>
        </w:rPr>
        <w:t>indicating the expiration time of the policy/parameter</w:t>
      </w:r>
      <w:r w:rsidRPr="004628EC">
        <w:t>;</w:t>
      </w:r>
    </w:p>
    <w:p w14:paraId="59880D5D" w14:textId="5F8D910D" w:rsidR="00AB4196" w:rsidRDefault="00AB4196" w:rsidP="00AB4196">
      <w:pPr>
        <w:pStyle w:val="B1"/>
        <w:rPr>
          <w:lang w:eastAsia="zh-CN"/>
        </w:rPr>
      </w:pPr>
      <w:r>
        <w:rPr>
          <w:lang w:eastAsia="zh-CN"/>
        </w:rPr>
        <w:t>-</w:t>
      </w:r>
      <w:r>
        <w:rPr>
          <w:lang w:eastAsia="zh-CN"/>
        </w:rPr>
        <w:tab/>
        <w:t>Location information: the UE location where the policy rules are applicable.</w:t>
      </w:r>
    </w:p>
    <w:p w14:paraId="027D1793" w14:textId="2859DEEF" w:rsidR="00475744" w:rsidRPr="004628EC" w:rsidRDefault="001D5B1D" w:rsidP="00475744">
      <w:pPr>
        <w:pStyle w:val="B1"/>
      </w:pPr>
      <w:r>
        <w:t>-</w:t>
      </w:r>
      <w:r>
        <w:tab/>
        <w:t xml:space="preserve">Radio parameters (if applicable) as specified in </w:t>
      </w:r>
      <w:r w:rsidR="00DE63F7">
        <w:t>TS 23.287 [</w:t>
      </w:r>
      <w:r>
        <w:t>5] clause 5.1.2.1;</w:t>
      </w:r>
    </w:p>
    <w:p w14:paraId="550284CD" w14:textId="05CDB338" w:rsidR="00475744" w:rsidRPr="007C4ECD" w:rsidRDefault="00475744" w:rsidP="00EA13ED">
      <w:pPr>
        <w:pStyle w:val="B1"/>
        <w:rPr>
          <w:lang w:eastAsia="zh-CN"/>
        </w:rPr>
      </w:pPr>
      <w:r w:rsidRPr="007C4ECD">
        <w:rPr>
          <w:lang w:eastAsia="zh-CN"/>
        </w:rPr>
        <w:t>-</w:t>
      </w:r>
      <w:r w:rsidR="001D5B1D">
        <w:rPr>
          <w:lang w:eastAsia="zh-CN"/>
        </w:rPr>
        <w:tab/>
      </w:r>
      <w:r w:rsidRPr="007C4ECD">
        <w:rPr>
          <w:lang w:eastAsia="zh-CN"/>
        </w:rPr>
        <w:t xml:space="preserve">a </w:t>
      </w:r>
      <w:r w:rsidRPr="00EA13ED">
        <w:t>signal</w:t>
      </w:r>
      <w:r w:rsidRPr="007C4ECD">
        <w:rPr>
          <w:lang w:eastAsia="zh-CN"/>
        </w:rPr>
        <w:t xml:space="preserve"> threshold, which defines a minimum that is required to select PC5 interface. If PC5 interface has better signal than threshold, UE can select PC5;</w:t>
      </w:r>
    </w:p>
    <w:p w14:paraId="53758060" w14:textId="77777777" w:rsidR="00AB4196" w:rsidRDefault="00AB4196" w:rsidP="00AB4196">
      <w:pPr>
        <w:rPr>
          <w:lang w:eastAsia="zh-CN"/>
        </w:rPr>
      </w:pPr>
      <w:r>
        <w:rPr>
          <w:lang w:eastAsia="zh-CN"/>
        </w:rPr>
        <w:t>Different locations may have different rules (e.g. due to different network capabilities at specific regions).</w:t>
      </w:r>
    </w:p>
    <w:p w14:paraId="5DCAC9AD" w14:textId="77777777" w:rsidR="00AB4196" w:rsidRDefault="00AB4196" w:rsidP="00AB4196">
      <w:pPr>
        <w:rPr>
          <w:lang w:eastAsia="zh-CN"/>
        </w:rPr>
      </w:pPr>
      <w:r>
        <w:rPr>
          <w:lang w:eastAsia="zh-CN"/>
        </w:rPr>
        <w:t>The generated policy rules can be modified by the network (e.g. based on AF request).</w:t>
      </w:r>
    </w:p>
    <w:p w14:paraId="47A7D3C7" w14:textId="77777777" w:rsidR="00AB4196" w:rsidRPr="0019629E" w:rsidRDefault="00AB4196" w:rsidP="00AB4196">
      <w:pPr>
        <w:pStyle w:val="Heading3"/>
      </w:pPr>
      <w:bookmarkStart w:id="1594" w:name="_Toc30666589"/>
      <w:bookmarkStart w:id="1595" w:name="_Toc31029883"/>
      <w:bookmarkStart w:id="1596" w:name="_Toc31030774"/>
      <w:bookmarkStart w:id="1597" w:name="_Toc43388349"/>
      <w:bookmarkStart w:id="1598" w:name="_Toc43735579"/>
      <w:bookmarkStart w:id="1599" w:name="_Toc50130567"/>
      <w:bookmarkStart w:id="1600" w:name="_Toc50133881"/>
      <w:bookmarkStart w:id="1601" w:name="_Toc50134221"/>
      <w:bookmarkStart w:id="1602" w:name="_Toc50557173"/>
      <w:bookmarkStart w:id="1603" w:name="_Toc50548851"/>
      <w:bookmarkStart w:id="1604" w:name="_Toc55202156"/>
      <w:bookmarkStart w:id="1605" w:name="_Toc55193673"/>
      <w:r>
        <w:t>6.</w:t>
      </w:r>
      <w:r w:rsidRPr="00877278">
        <w:rPr>
          <w:rFonts w:hint="eastAsia"/>
          <w:lang w:eastAsia="zh-CN"/>
        </w:rPr>
        <w:t>12</w:t>
      </w:r>
      <w:r w:rsidRPr="0019629E">
        <w:t>.2</w:t>
      </w:r>
      <w:r w:rsidRPr="0019629E">
        <w:tab/>
        <w:t>Procedures</w:t>
      </w:r>
      <w:bookmarkEnd w:id="1594"/>
      <w:bookmarkEnd w:id="1595"/>
      <w:bookmarkEnd w:id="1596"/>
      <w:bookmarkEnd w:id="1597"/>
      <w:bookmarkEnd w:id="1598"/>
      <w:bookmarkEnd w:id="1599"/>
      <w:bookmarkEnd w:id="1600"/>
      <w:bookmarkEnd w:id="1601"/>
      <w:bookmarkEnd w:id="1602"/>
      <w:bookmarkEnd w:id="1603"/>
      <w:bookmarkEnd w:id="1604"/>
      <w:bookmarkEnd w:id="1605"/>
    </w:p>
    <w:p w14:paraId="0C7462A5" w14:textId="77777777" w:rsidR="00AB4196" w:rsidRPr="00260C63" w:rsidRDefault="00AB4196" w:rsidP="00AB4196">
      <w:pPr>
        <w:pStyle w:val="Heading4"/>
        <w:rPr>
          <w:lang w:eastAsia="zh-CN"/>
        </w:rPr>
      </w:pPr>
      <w:bookmarkStart w:id="1606" w:name="_Toc30666590"/>
      <w:bookmarkStart w:id="1607" w:name="_Toc31029884"/>
      <w:bookmarkStart w:id="1608" w:name="_Toc31030775"/>
      <w:bookmarkStart w:id="1609" w:name="_Toc43388350"/>
      <w:bookmarkStart w:id="1610" w:name="_Toc43735580"/>
      <w:bookmarkStart w:id="1611" w:name="_Toc50130568"/>
      <w:bookmarkStart w:id="1612" w:name="_Toc50133882"/>
      <w:bookmarkStart w:id="1613" w:name="_Toc50134222"/>
      <w:bookmarkStart w:id="1614" w:name="_Toc50557174"/>
      <w:bookmarkStart w:id="1615" w:name="_Toc50548852"/>
      <w:bookmarkStart w:id="1616" w:name="_Toc55202157"/>
      <w:bookmarkStart w:id="1617" w:name="_Toc55193674"/>
      <w:r w:rsidRPr="0019629E">
        <w:t>6.</w:t>
      </w:r>
      <w:r w:rsidRPr="00877278">
        <w:rPr>
          <w:rFonts w:hint="eastAsia"/>
          <w:lang w:eastAsia="zh-CN"/>
        </w:rPr>
        <w:t>12</w:t>
      </w:r>
      <w:r w:rsidRPr="0019629E">
        <w:t>.2.1</w:t>
      </w:r>
      <w:r w:rsidRPr="0019629E">
        <w:tab/>
        <w:t>Procedure for Direct Communication Path Selection</w:t>
      </w:r>
      <w:bookmarkEnd w:id="1606"/>
      <w:bookmarkEnd w:id="1607"/>
      <w:bookmarkEnd w:id="1608"/>
      <w:bookmarkEnd w:id="1609"/>
      <w:bookmarkEnd w:id="1610"/>
      <w:bookmarkEnd w:id="1611"/>
      <w:bookmarkEnd w:id="1612"/>
      <w:bookmarkEnd w:id="1613"/>
      <w:bookmarkEnd w:id="1614"/>
      <w:bookmarkEnd w:id="1615"/>
      <w:bookmarkEnd w:id="1616"/>
      <w:bookmarkEnd w:id="1617"/>
    </w:p>
    <w:p w14:paraId="67F91640" w14:textId="059725A5" w:rsidR="00AB4196" w:rsidRPr="0019629E" w:rsidRDefault="0041211F" w:rsidP="008A7D99">
      <w:pPr>
        <w:pStyle w:val="TH"/>
      </w:pPr>
      <w:r w:rsidRPr="0064208A">
        <w:rPr>
          <w:noProof/>
        </w:rPr>
        <w:object w:dxaOrig="11916" w:dyaOrig="7356" w14:anchorId="732A56C2">
          <v:shape id="_x0000_i1048" type="#_x0000_t75" alt="" style="width:303.6pt;height:188.15pt;mso-width-percent:0;mso-height-percent:0;mso-width-percent:0;mso-height-percent:0" o:ole="">
            <v:imagedata r:id="rId63" o:title="" grayscale="t"/>
          </v:shape>
          <o:OLEObject Type="Embed" ProgID="Visio.Drawing.15" ShapeID="_x0000_i1048" DrawAspect="Content" ObjectID="_1665807475" r:id="rId64"/>
        </w:object>
      </w:r>
    </w:p>
    <w:p w14:paraId="59D78BEF" w14:textId="77777777" w:rsidR="00AB4196" w:rsidRPr="00260C63" w:rsidRDefault="00AB4196" w:rsidP="00AB4196">
      <w:pPr>
        <w:pStyle w:val="TF"/>
        <w:rPr>
          <w:lang w:val="en-US" w:eastAsia="zh-CN"/>
        </w:rPr>
      </w:pPr>
      <w:r w:rsidRPr="0019629E">
        <w:t>Figure 6.</w:t>
      </w:r>
      <w:r w:rsidRPr="00260C63">
        <w:rPr>
          <w:rFonts w:hint="eastAsia"/>
          <w:lang w:val="en-US" w:eastAsia="zh-CN"/>
        </w:rPr>
        <w:t>12</w:t>
      </w:r>
      <w:r w:rsidRPr="0019629E">
        <w:t>.</w:t>
      </w:r>
      <w:r w:rsidRPr="0019629E">
        <w:rPr>
          <w:lang w:val="en-US"/>
        </w:rPr>
        <w:t>2</w:t>
      </w:r>
      <w:r w:rsidRPr="0019629E">
        <w:t>.1-</w:t>
      </w:r>
      <w:r w:rsidRPr="0019629E">
        <w:rPr>
          <w:lang w:val="en-US"/>
        </w:rPr>
        <w:t>1</w:t>
      </w:r>
      <w:r w:rsidRPr="0019629E">
        <w:t xml:space="preserve">: </w:t>
      </w:r>
      <w:r w:rsidRPr="0019629E">
        <w:rPr>
          <w:lang w:val="en-US"/>
        </w:rPr>
        <w:t>high-level procedure for direct communication path selection</w:t>
      </w:r>
    </w:p>
    <w:p w14:paraId="3D20453D" w14:textId="7F71D26A" w:rsidR="00AB4196" w:rsidRDefault="00AB4196" w:rsidP="00AB4196">
      <w:pPr>
        <w:pStyle w:val="B1"/>
      </w:pPr>
      <w:r>
        <w:t>1.</w:t>
      </w:r>
      <w:r>
        <w:tab/>
        <w:t xml:space="preserve">Triggered by a </w:t>
      </w:r>
      <w:r w:rsidR="00475744">
        <w:rPr>
          <w:rFonts w:hint="eastAsia"/>
          <w:lang w:eastAsia="zh-CN"/>
        </w:rPr>
        <w:t>ProSe</w:t>
      </w:r>
      <w:r w:rsidR="00475744">
        <w:t xml:space="preserve"> </w:t>
      </w:r>
      <w:r>
        <w:t xml:space="preserve">AF request, the </w:t>
      </w:r>
      <w:r w:rsidR="00475744" w:rsidRPr="00AA3899">
        <w:rPr>
          <w:rFonts w:hint="eastAsia"/>
          <w:lang w:eastAsia="zh-CN"/>
        </w:rPr>
        <w:t xml:space="preserve">UE </w:t>
      </w:r>
      <w:r w:rsidR="00475744" w:rsidRPr="00AA3899">
        <w:rPr>
          <w:lang w:eastAsia="zh-CN"/>
        </w:rPr>
        <w:t>policy</w:t>
      </w:r>
      <w:r w:rsidR="00475744" w:rsidRPr="00AA3899">
        <w:rPr>
          <w:rFonts w:hint="eastAsia"/>
          <w:lang w:eastAsia="zh-CN"/>
        </w:rPr>
        <w:t xml:space="preserve"> </w:t>
      </w:r>
      <w:r>
        <w:t xml:space="preserve">PCF composes ProSe policy for the UE. </w:t>
      </w:r>
      <w:r w:rsidR="00475744" w:rsidRPr="00AA3899">
        <w:rPr>
          <w:rFonts w:hint="eastAsia"/>
          <w:lang w:eastAsia="zh-CN"/>
        </w:rPr>
        <w:t>T</w:t>
      </w:r>
      <w:r w:rsidR="00475744" w:rsidRPr="00AA3899">
        <w:rPr>
          <w:lang w:eastAsia="zh-CN"/>
        </w:rPr>
        <w:t>h</w:t>
      </w:r>
      <w:r w:rsidR="00475744" w:rsidRPr="00AA3899">
        <w:rPr>
          <w:rFonts w:hint="eastAsia"/>
          <w:lang w:eastAsia="zh-CN"/>
        </w:rPr>
        <w:t>e SM PCF</w:t>
      </w:r>
      <w:r>
        <w:t xml:space="preserve"> may </w:t>
      </w:r>
      <w:r w:rsidR="00475744" w:rsidRPr="00AA3899">
        <w:rPr>
          <w:rFonts w:hint="eastAsia"/>
          <w:lang w:eastAsia="zh-CN"/>
        </w:rPr>
        <w:t xml:space="preserve">set the QoS Notification Control parameter in the PCC rule as defined in </w:t>
      </w:r>
      <w:r w:rsidR="00DE63F7" w:rsidRPr="00AA3899">
        <w:rPr>
          <w:rFonts w:hint="eastAsia"/>
          <w:lang w:eastAsia="zh-CN"/>
        </w:rPr>
        <w:t>TS</w:t>
      </w:r>
      <w:r w:rsidR="00DE63F7">
        <w:rPr>
          <w:lang w:eastAsia="zh-CN"/>
        </w:rPr>
        <w:t> </w:t>
      </w:r>
      <w:r w:rsidR="00DE63F7" w:rsidRPr="00AA3899">
        <w:rPr>
          <w:rFonts w:hint="eastAsia"/>
          <w:lang w:eastAsia="zh-CN"/>
        </w:rPr>
        <w:t>23.501</w:t>
      </w:r>
      <w:r w:rsidR="00DE63F7">
        <w:rPr>
          <w:lang w:eastAsia="zh-CN"/>
        </w:rPr>
        <w:t> </w:t>
      </w:r>
      <w:r w:rsidR="00DE63F7" w:rsidRPr="00AA3899">
        <w:rPr>
          <w:rFonts w:hint="eastAsia"/>
          <w:lang w:eastAsia="zh-CN"/>
        </w:rPr>
        <w:t>[</w:t>
      </w:r>
      <w:r w:rsidR="00475744" w:rsidRPr="00AA3899">
        <w:rPr>
          <w:rFonts w:hint="eastAsia"/>
          <w:lang w:eastAsia="zh-CN"/>
        </w:rPr>
        <w:t xml:space="preserve">6] </w:t>
      </w:r>
      <w:r w:rsidR="001D5B1D">
        <w:rPr>
          <w:rFonts w:hint="eastAsia"/>
          <w:lang w:eastAsia="zh-CN"/>
        </w:rPr>
        <w:t>clause</w:t>
      </w:r>
      <w:r w:rsidR="001D5B1D">
        <w:rPr>
          <w:lang w:eastAsia="zh-CN"/>
        </w:rPr>
        <w:t> </w:t>
      </w:r>
      <w:r w:rsidR="00475744" w:rsidRPr="00AA3899">
        <w:rPr>
          <w:rFonts w:hint="eastAsia"/>
          <w:lang w:eastAsia="zh-CN"/>
        </w:rPr>
        <w:t>5.7.2.4</w:t>
      </w:r>
      <w:r w:rsidR="00475744" w:rsidRPr="00AA3899">
        <w:t xml:space="preserve">. </w:t>
      </w:r>
      <w:r>
        <w:t xml:space="preserve">This information is about how to detect expected QoS targets fulfilment status over the </w:t>
      </w:r>
      <w:r w:rsidR="00475744">
        <w:t xml:space="preserve">Uu path </w:t>
      </w:r>
      <w:r>
        <w:t xml:space="preserve">(e.g. via leveraging </w:t>
      </w:r>
      <w:r>
        <w:lastRenderedPageBreak/>
        <w:t>QoS Notification Control from NG-RAN</w:t>
      </w:r>
      <w:r w:rsidR="00475744" w:rsidRPr="00475744">
        <w:rPr>
          <w:rFonts w:hint="eastAsia"/>
          <w:lang w:eastAsia="zh-CN"/>
        </w:rPr>
        <w:t xml:space="preserve"> </w:t>
      </w:r>
      <w:r w:rsidR="00475744" w:rsidRPr="00AA3899">
        <w:rPr>
          <w:rFonts w:hint="eastAsia"/>
          <w:lang w:eastAsia="zh-CN"/>
        </w:rPr>
        <w:t xml:space="preserve">as defined in </w:t>
      </w:r>
      <w:r w:rsidR="00DE63F7" w:rsidRPr="00AA3899">
        <w:rPr>
          <w:rFonts w:hint="eastAsia"/>
          <w:lang w:eastAsia="zh-CN"/>
        </w:rPr>
        <w:t>TS</w:t>
      </w:r>
      <w:r w:rsidR="00DE63F7">
        <w:rPr>
          <w:lang w:eastAsia="zh-CN"/>
        </w:rPr>
        <w:t> </w:t>
      </w:r>
      <w:r w:rsidR="00DE63F7" w:rsidRPr="00AA3899">
        <w:rPr>
          <w:rFonts w:hint="eastAsia"/>
          <w:lang w:eastAsia="zh-CN"/>
        </w:rPr>
        <w:t>23.501</w:t>
      </w:r>
      <w:r w:rsidR="00DE63F7">
        <w:rPr>
          <w:lang w:eastAsia="zh-CN"/>
        </w:rPr>
        <w:t> </w:t>
      </w:r>
      <w:r w:rsidR="00DE63F7" w:rsidRPr="00AA3899">
        <w:rPr>
          <w:rFonts w:hint="eastAsia"/>
          <w:lang w:eastAsia="zh-CN"/>
        </w:rPr>
        <w:t>[</w:t>
      </w:r>
      <w:r w:rsidR="00475744" w:rsidRPr="00AA3899">
        <w:rPr>
          <w:rFonts w:hint="eastAsia"/>
          <w:lang w:eastAsia="zh-CN"/>
        </w:rPr>
        <w:t xml:space="preserve">6] </w:t>
      </w:r>
      <w:r w:rsidR="001D5B1D">
        <w:rPr>
          <w:rFonts w:hint="eastAsia"/>
          <w:lang w:eastAsia="zh-CN"/>
        </w:rPr>
        <w:t>clause</w:t>
      </w:r>
      <w:r w:rsidR="001D5B1D">
        <w:rPr>
          <w:lang w:eastAsia="zh-CN"/>
        </w:rPr>
        <w:t> </w:t>
      </w:r>
      <w:r w:rsidR="00475744" w:rsidRPr="00AA3899">
        <w:rPr>
          <w:rFonts w:hint="eastAsia"/>
          <w:lang w:eastAsia="zh-CN"/>
        </w:rPr>
        <w:t>5.7.2.4</w:t>
      </w:r>
      <w:r>
        <w:t xml:space="preserve">). The PCF provides the path selection Policy/parameters for Proximity Services to the UE by using the procedure as defined in </w:t>
      </w:r>
      <w:r w:rsidR="001D5B1D">
        <w:t>clause </w:t>
      </w:r>
      <w:r>
        <w:t xml:space="preserve">4.2.4.3 in </w:t>
      </w:r>
      <w:r w:rsidR="00DE63F7">
        <w:t>TS 23.502 [</w:t>
      </w:r>
      <w:r>
        <w:t>8].</w:t>
      </w:r>
    </w:p>
    <w:p w14:paraId="48F987D9" w14:textId="19AD617F" w:rsidR="00475744" w:rsidRDefault="00475744" w:rsidP="00475744">
      <w:pPr>
        <w:pStyle w:val="NO"/>
      </w:pPr>
      <w:r w:rsidRPr="00AA3899">
        <w:t>NOTE</w:t>
      </w:r>
      <w:r w:rsidR="00870021">
        <w:t> </w:t>
      </w:r>
      <w:r w:rsidRPr="00AA3899">
        <w:t>1:</w:t>
      </w:r>
      <w:r w:rsidRPr="00AA3899">
        <w:tab/>
        <w:t>The QoS Flow(s) related to QNC needs to be added to the PDU Session for the UE before step 1.</w:t>
      </w:r>
    </w:p>
    <w:p w14:paraId="06064192" w14:textId="77777777" w:rsidR="00DE63F7" w:rsidRDefault="00DE63F7" w:rsidP="00DE63F7">
      <w:pPr>
        <w:pStyle w:val="B1"/>
      </w:pPr>
      <w:r>
        <w:t>2a.</w:t>
      </w:r>
      <w:r>
        <w:tab/>
        <w:t>The ProSe AF may subscribe to QNC from the SM PCF to receive notification on QoS fulfilment Status. If the NG RAN detects all QoS requirements cannot be fulfilled for one or more QoS Flows when requested by SMF for such notification, it may generate a notification towards the SM PCF. The ProSe AF will also be notified based on the subscription to the SM PCF.</w:t>
      </w:r>
    </w:p>
    <w:p w14:paraId="262F00F7" w14:textId="77777777" w:rsidR="00DE63F7" w:rsidRDefault="00DE63F7" w:rsidP="00DE63F7">
      <w:pPr>
        <w:pStyle w:val="B1"/>
      </w:pPr>
      <w:r>
        <w:t>2b.</w:t>
      </w:r>
      <w:r>
        <w:tab/>
        <w:t>The ProSe AF can forward QNC Status update to the UE Policy PCF. The UE Policy PCF may utilise the notification information in updating the UE policy rules (incl. path selection policy/ parameters) composed in Step 1 for all related UEs.</w:t>
      </w:r>
    </w:p>
    <w:p w14:paraId="13AB2B4A" w14:textId="1F2C4732" w:rsidR="00DE63F7" w:rsidRDefault="00DE63F7" w:rsidP="00DE63F7">
      <w:pPr>
        <w:pStyle w:val="B1"/>
      </w:pPr>
      <w:r>
        <w:t>2c.</w:t>
      </w:r>
      <w:r>
        <w:tab/>
        <w:t>The Prose AF may subscribe to NWDAF to receive analytics notification (e.g. relevant to QoS sustainability for all UEs in an area of Interest as defined in clause 6.9.1, TS 23.288 [24] or and network performance analytics on the gNB status information and resource usage as defined in clause 6.6.1, TS 23.288 [24]). In that case, the ProSe AF can forward such analytics notification to the UE Policy PCF. The UE Policy PCF may utilise the notification information in updating the UE policy rules (incl. path selection policy/ parameters) composed in Step 1 for all related UEs.</w:t>
      </w:r>
    </w:p>
    <w:p w14:paraId="67EED2B3" w14:textId="77777777" w:rsidR="00DE63F7" w:rsidRDefault="00DE63F7" w:rsidP="00DE63F7">
      <w:pPr>
        <w:pStyle w:val="B1"/>
      </w:pPr>
      <w:r>
        <w:tab/>
        <w:t>In Steps 2b and 2c, ProSe AF may store QNC Status update (2b) and analytics notification (2c) into a selected UDR instance. The UE Policy PCF is configured to subscribe to receive either notifications from UDR.</w:t>
      </w:r>
    </w:p>
    <w:p w14:paraId="4666151B" w14:textId="77777777" w:rsidR="00DE63F7" w:rsidRDefault="00DE63F7" w:rsidP="00DE63F7">
      <w:pPr>
        <w:pStyle w:val="B1"/>
      </w:pPr>
      <w:r>
        <w:tab/>
        <w:t>If SM PCF and UE Policy PCF are the same, Steps 2a and 2b can be altered and UE policy PCF may directly receive QNC notifications.</w:t>
      </w:r>
    </w:p>
    <w:p w14:paraId="41B1D72F" w14:textId="77777777" w:rsidR="00DE63F7" w:rsidRDefault="00DE63F7" w:rsidP="00DE63F7">
      <w:pPr>
        <w:pStyle w:val="B1"/>
      </w:pPr>
      <w:r>
        <w:tab/>
        <w:t>In Step 2c, for certain analytics types that are supported, the PCF may directly subscribe to the NWDAF to receive analytics relevant to UE Policy (incl. path selection policy/ parameters).</w:t>
      </w:r>
    </w:p>
    <w:p w14:paraId="49EC3B50" w14:textId="77777777" w:rsidR="00DE63F7" w:rsidRDefault="00DE63F7" w:rsidP="00DE63F7">
      <w:pPr>
        <w:pStyle w:val="B1"/>
      </w:pPr>
      <w:r>
        <w:t>2d. For interactive group services, the ProSe AF may hold the group formation information of the UE (e.g. as coordinated over PC1) [criteria outside of the scope of SA WG2]. The ProSe AF may provision some requirements based on this information to the UE policy PCF.</w:t>
      </w:r>
    </w:p>
    <w:p w14:paraId="574661CB" w14:textId="77777777" w:rsidR="00DE63F7" w:rsidRDefault="00DE63F7" w:rsidP="00DE63F7">
      <w:pPr>
        <w:pStyle w:val="B1"/>
      </w:pPr>
      <w:r>
        <w:t>3.</w:t>
      </w:r>
      <w:r>
        <w:tab/>
        <w:t>The PCF can define and update path policy rules using as a triggering event one or more of the options presented in step 2 that could be also complementary used.</w:t>
      </w:r>
    </w:p>
    <w:p w14:paraId="0E3CD4EC" w14:textId="026A8ADB" w:rsidR="00DE63F7" w:rsidRDefault="00DE63F7" w:rsidP="00DE63F7">
      <w:pPr>
        <w:pStyle w:val="B1"/>
      </w:pPr>
      <w:r>
        <w:t>4.</w:t>
      </w:r>
      <w:r>
        <w:tab/>
        <w:t>The PCF provides the path selection Policy/parameters for Proximity Services to the UE by using the procedure as defined in clause 4.2.4.3 "UE Configuration Update procedure for transparent UE Policy Delivery" in TS 23.502 [8]. The UE policy delivery procedure could be initiated by the PCF (as described in clause 6.2.2 in TS 23.287 [5]), by the UE (as described in clause 6.2.4 in TS 23.287 [5]), or by the AF (as described in clause 6.2.5 in TS 23.287 [5]).</w:t>
      </w:r>
    </w:p>
    <w:p w14:paraId="63786083" w14:textId="50A674E5" w:rsidR="00870021" w:rsidRDefault="00870021" w:rsidP="00870021">
      <w:pPr>
        <w:pStyle w:val="B1"/>
      </w:pPr>
      <w:r>
        <w:t>NOTE 2:</w:t>
      </w:r>
      <w:r>
        <w:tab/>
        <w:t xml:space="preserve">RAN QoS Notification Procedure towards PCF for Uu is as defined in </w:t>
      </w:r>
      <w:r w:rsidR="00DE63F7">
        <w:t>TS 23.501 [</w:t>
      </w:r>
      <w:r>
        <w:t>6].</w:t>
      </w:r>
    </w:p>
    <w:p w14:paraId="3FFD61CB" w14:textId="1CB09582" w:rsidR="00AB4196" w:rsidRPr="0019629E" w:rsidRDefault="00B16751" w:rsidP="00AB4196">
      <w:pPr>
        <w:pStyle w:val="B1"/>
        <w:rPr>
          <w:lang w:eastAsia="ko-KR"/>
        </w:rPr>
      </w:pPr>
      <w:r>
        <w:rPr>
          <w:lang w:eastAsia="ko-KR"/>
        </w:rPr>
        <w:t>5</w:t>
      </w:r>
      <w:r w:rsidR="00AB4196" w:rsidRPr="0019629E">
        <w:rPr>
          <w:lang w:eastAsia="ko-KR"/>
        </w:rPr>
        <w:t>.</w:t>
      </w:r>
      <w:r w:rsidR="00AB4196" w:rsidRPr="0019629E">
        <w:rPr>
          <w:lang w:eastAsia="ko-KR"/>
        </w:rPr>
        <w:tab/>
        <w:t>The UE checks the received policy rules and selects the appropriate communication path (PC5 or Uu).</w:t>
      </w:r>
    </w:p>
    <w:p w14:paraId="769D91B8" w14:textId="3273658E" w:rsidR="00AB4196" w:rsidRPr="0019629E" w:rsidRDefault="00B16751" w:rsidP="00870021">
      <w:r>
        <w:rPr>
          <w:lang w:eastAsia="zh-CN"/>
        </w:rPr>
        <w:t xml:space="preserve">The PCF decides if an update of a path selection policy rule is necessary based on the triggering event of step 3. If the PCF decides to update the path selection policy rules then this can involve any part of a policy </w:t>
      </w:r>
      <w:r w:rsidRPr="00A93871">
        <w:rPr>
          <w:lang w:eastAsia="zh-CN"/>
        </w:rPr>
        <w:t xml:space="preserve">rule (e.g. Path preference, traffic descriptor, location information). </w:t>
      </w:r>
      <w:r w:rsidRPr="006B2045">
        <w:rPr>
          <w:lang w:eastAsia="zh-CN"/>
        </w:rPr>
        <w:t xml:space="preserve">PCF functionality for path selection policy rules update should assure that the UE policy rules are not updated too frequently </w:t>
      </w:r>
      <w:r w:rsidRPr="00A93871">
        <w:rPr>
          <w:lang w:eastAsia="zh-CN"/>
        </w:rPr>
        <w:t>to avoid triggering many reselection processes at the UE side, leading to increase of signalling etc.</w:t>
      </w:r>
      <w:r w:rsidR="00861050" w:rsidRPr="00861050">
        <w:rPr>
          <w:lang w:eastAsia="zh-CN"/>
        </w:rPr>
        <w:t xml:space="preserve"> </w:t>
      </w:r>
      <w:r w:rsidR="00861050">
        <w:rPr>
          <w:lang w:eastAsia="zh-CN"/>
        </w:rPr>
        <w:t xml:space="preserve">To achieve this, </w:t>
      </w:r>
      <w:r w:rsidR="00861050" w:rsidRPr="00FB5BB0">
        <w:rPr>
          <w:lang w:eastAsia="zh-CN"/>
        </w:rPr>
        <w:t xml:space="preserve">PCF may combine multiple sets of </w:t>
      </w:r>
      <w:r w:rsidR="00861050">
        <w:rPr>
          <w:lang w:eastAsia="zh-CN"/>
        </w:rPr>
        <w:t xml:space="preserve">QNC Status update and / or </w:t>
      </w:r>
      <w:r w:rsidR="00861050" w:rsidRPr="00FB5BB0">
        <w:rPr>
          <w:lang w:eastAsia="zh-CN"/>
        </w:rPr>
        <w:t>analytics notifications before inferring how to update ProSe Policy per UE.</w:t>
      </w:r>
    </w:p>
    <w:p w14:paraId="15EC2C0B" w14:textId="77777777" w:rsidR="00AB4196" w:rsidRPr="0019629E" w:rsidRDefault="00AB4196" w:rsidP="00AB4196">
      <w:pPr>
        <w:pStyle w:val="Heading3"/>
        <w:rPr>
          <w:lang w:eastAsia="zh-CN"/>
        </w:rPr>
      </w:pPr>
      <w:bookmarkStart w:id="1618" w:name="_Toc30666591"/>
      <w:bookmarkStart w:id="1619" w:name="_Toc31029885"/>
      <w:bookmarkStart w:id="1620" w:name="_Toc31030776"/>
      <w:bookmarkStart w:id="1621" w:name="_Toc43388351"/>
      <w:bookmarkStart w:id="1622" w:name="_Toc43735581"/>
      <w:bookmarkStart w:id="1623" w:name="_Toc50130569"/>
      <w:bookmarkStart w:id="1624" w:name="_Toc50133883"/>
      <w:bookmarkStart w:id="1625" w:name="_Toc50134223"/>
      <w:bookmarkStart w:id="1626" w:name="_Toc50557175"/>
      <w:bookmarkStart w:id="1627" w:name="_Toc50548853"/>
      <w:bookmarkStart w:id="1628" w:name="_Toc55202158"/>
      <w:bookmarkStart w:id="1629" w:name="_Toc55193675"/>
      <w:r>
        <w:rPr>
          <w:lang w:eastAsia="zh-CN"/>
        </w:rPr>
        <w:t>6.</w:t>
      </w:r>
      <w:r w:rsidRPr="00877278">
        <w:rPr>
          <w:rFonts w:hint="eastAsia"/>
          <w:lang w:eastAsia="zh-CN"/>
        </w:rPr>
        <w:t>12</w:t>
      </w:r>
      <w:r w:rsidRPr="0019629E">
        <w:rPr>
          <w:lang w:eastAsia="zh-CN"/>
        </w:rPr>
        <w:t>.3</w:t>
      </w:r>
      <w:r w:rsidRPr="0019629E">
        <w:rPr>
          <w:lang w:eastAsia="zh-CN"/>
        </w:rPr>
        <w:tab/>
      </w:r>
      <w:r w:rsidRPr="0019629E">
        <w:t xml:space="preserve">Impacts on </w:t>
      </w:r>
      <w:r w:rsidRPr="00D832BF">
        <w:rPr>
          <w:rFonts w:hint="eastAsia"/>
          <w:lang w:eastAsia="zh-CN"/>
        </w:rPr>
        <w:t>s</w:t>
      </w:r>
      <w:r w:rsidRPr="00D832BF">
        <w:rPr>
          <w:lang w:eastAsia="zh-CN"/>
        </w:rPr>
        <w:t>ervices</w:t>
      </w:r>
      <w:r w:rsidRPr="00D832BF">
        <w:rPr>
          <w:rFonts w:hint="eastAsia"/>
          <w:lang w:eastAsia="zh-CN"/>
        </w:rPr>
        <w:t>,</w:t>
      </w:r>
      <w:r w:rsidRPr="00CB0C8A">
        <w:t xml:space="preserve"> </w:t>
      </w:r>
      <w:r w:rsidRPr="00B97AC8">
        <w:t>entities and interfaces</w:t>
      </w:r>
      <w:bookmarkEnd w:id="1618"/>
      <w:bookmarkEnd w:id="1619"/>
      <w:bookmarkEnd w:id="1620"/>
      <w:bookmarkEnd w:id="1621"/>
      <w:bookmarkEnd w:id="1622"/>
      <w:bookmarkEnd w:id="1623"/>
      <w:bookmarkEnd w:id="1624"/>
      <w:bookmarkEnd w:id="1625"/>
      <w:bookmarkEnd w:id="1626"/>
      <w:bookmarkEnd w:id="1627"/>
      <w:bookmarkEnd w:id="1628"/>
      <w:bookmarkEnd w:id="1629"/>
    </w:p>
    <w:p w14:paraId="3442D7CA" w14:textId="77777777" w:rsidR="002449FA" w:rsidRPr="00DE63F7" w:rsidRDefault="002449FA" w:rsidP="00DE63F7">
      <w:pPr>
        <w:rPr>
          <w:b/>
          <w:bCs/>
          <w:lang w:eastAsia="zh-CN"/>
        </w:rPr>
      </w:pPr>
      <w:bookmarkStart w:id="1630" w:name="_Toc4685051"/>
      <w:r w:rsidRPr="00DE63F7">
        <w:rPr>
          <w:b/>
          <w:bCs/>
        </w:rPr>
        <w:t>UE:</w:t>
      </w:r>
    </w:p>
    <w:p w14:paraId="035D39ED" w14:textId="481FB508" w:rsidR="002449FA" w:rsidRPr="00171DC8" w:rsidRDefault="002449FA" w:rsidP="002449FA">
      <w:pPr>
        <w:pStyle w:val="B1"/>
        <w:rPr>
          <w:lang w:eastAsia="zh-CN"/>
        </w:rPr>
      </w:pPr>
      <w:r w:rsidRPr="00171DC8">
        <w:rPr>
          <w:lang w:eastAsia="zh-CN"/>
        </w:rPr>
        <w:t>-</w:t>
      </w:r>
      <w:r w:rsidRPr="00171DC8">
        <w:rPr>
          <w:lang w:eastAsia="zh-CN"/>
        </w:rPr>
        <w:tab/>
        <w:t xml:space="preserve">Support </w:t>
      </w:r>
      <w:r w:rsidRPr="000E2049">
        <w:rPr>
          <w:lang w:eastAsia="zh-CN"/>
        </w:rPr>
        <w:t>network-assisted</w:t>
      </w:r>
      <w:r>
        <w:rPr>
          <w:lang w:eastAsia="zh-CN"/>
        </w:rPr>
        <w:t xml:space="preserve"> </w:t>
      </w:r>
      <w:r w:rsidRPr="00171DC8">
        <w:rPr>
          <w:lang w:eastAsia="zh-CN"/>
        </w:rPr>
        <w:t xml:space="preserve">path selection using </w:t>
      </w:r>
      <w:r>
        <w:rPr>
          <w:lang w:eastAsia="zh-CN"/>
        </w:rPr>
        <w:t xml:space="preserve">the </w:t>
      </w:r>
      <w:r w:rsidRPr="00171DC8">
        <w:rPr>
          <w:lang w:eastAsia="zh-CN"/>
        </w:rPr>
        <w:t>provided policy rules</w:t>
      </w:r>
      <w:r w:rsidR="00DE63F7">
        <w:rPr>
          <w:lang w:eastAsia="zh-CN"/>
        </w:rPr>
        <w:t>.</w:t>
      </w:r>
    </w:p>
    <w:p w14:paraId="2A83EEE6" w14:textId="77777777" w:rsidR="002449FA" w:rsidRPr="00DE63F7" w:rsidRDefault="002449FA" w:rsidP="00DE63F7">
      <w:pPr>
        <w:rPr>
          <w:b/>
          <w:bCs/>
        </w:rPr>
      </w:pPr>
      <w:r w:rsidRPr="00DE63F7">
        <w:rPr>
          <w:b/>
          <w:bCs/>
        </w:rPr>
        <w:t>PCF:</w:t>
      </w:r>
    </w:p>
    <w:p w14:paraId="2270B111" w14:textId="6EEA314D" w:rsidR="002449FA" w:rsidRPr="00171DC8" w:rsidRDefault="002449FA" w:rsidP="002449FA">
      <w:pPr>
        <w:pStyle w:val="B1"/>
        <w:rPr>
          <w:lang w:eastAsia="zh-CN"/>
        </w:rPr>
      </w:pPr>
      <w:r>
        <w:t>-</w:t>
      </w:r>
      <w:r>
        <w:tab/>
      </w:r>
      <w:r w:rsidRPr="00171DC8">
        <w:rPr>
          <w:lang w:eastAsia="zh-CN"/>
        </w:rPr>
        <w:t>Composition of path selection policy rules</w:t>
      </w:r>
      <w:r w:rsidR="00DE63F7">
        <w:rPr>
          <w:lang w:eastAsia="zh-CN"/>
        </w:rPr>
        <w:t>.</w:t>
      </w:r>
    </w:p>
    <w:p w14:paraId="5845A5E7" w14:textId="7B0BA736" w:rsidR="002449FA" w:rsidRPr="00171DC8" w:rsidRDefault="002449FA" w:rsidP="002449FA">
      <w:pPr>
        <w:pStyle w:val="B1"/>
        <w:rPr>
          <w:lang w:eastAsia="zh-CN"/>
        </w:rPr>
      </w:pPr>
      <w:r>
        <w:lastRenderedPageBreak/>
        <w:t>-</w:t>
      </w:r>
      <w:r>
        <w:tab/>
      </w:r>
      <w:r w:rsidRPr="00171DC8">
        <w:rPr>
          <w:lang w:eastAsia="zh-CN"/>
        </w:rPr>
        <w:t xml:space="preserve">Update path selection policy rules, based on </w:t>
      </w:r>
      <w:r w:rsidRPr="000E2049">
        <w:rPr>
          <w:lang w:eastAsia="zh-CN"/>
        </w:rPr>
        <w:t>existing</w:t>
      </w:r>
      <w:r>
        <w:rPr>
          <w:lang w:eastAsia="zh-CN"/>
        </w:rPr>
        <w:t xml:space="preserve"> </w:t>
      </w:r>
      <w:r w:rsidRPr="00171DC8">
        <w:rPr>
          <w:lang w:eastAsia="zh-CN"/>
        </w:rPr>
        <w:t>RAN notifications and</w:t>
      </w:r>
      <w:r w:rsidRPr="000E2049">
        <w:rPr>
          <w:lang w:eastAsia="zh-CN"/>
        </w:rPr>
        <w:t>/ or</w:t>
      </w:r>
      <w:r w:rsidRPr="00171DC8">
        <w:rPr>
          <w:lang w:eastAsia="zh-CN"/>
        </w:rPr>
        <w:t xml:space="preserve"> NWD</w:t>
      </w:r>
      <w:r>
        <w:rPr>
          <w:lang w:eastAsia="zh-CN"/>
        </w:rPr>
        <w:t>A</w:t>
      </w:r>
      <w:r w:rsidRPr="00171DC8">
        <w:rPr>
          <w:lang w:eastAsia="zh-CN"/>
        </w:rPr>
        <w:t>F analytics</w:t>
      </w:r>
      <w:r>
        <w:rPr>
          <w:lang w:eastAsia="zh-CN"/>
        </w:rPr>
        <w:t xml:space="preserve"> </w:t>
      </w:r>
      <w:r w:rsidRPr="000E2049">
        <w:rPr>
          <w:lang w:eastAsia="zh-CN"/>
        </w:rPr>
        <w:t>or AF requirements (based on group formation information)</w:t>
      </w:r>
      <w:r w:rsidR="00DE63F7">
        <w:rPr>
          <w:lang w:eastAsia="zh-CN"/>
        </w:rPr>
        <w:t>.</w:t>
      </w:r>
    </w:p>
    <w:p w14:paraId="02FA68C3" w14:textId="13EBE6EA" w:rsidR="002449FA" w:rsidRPr="000E2049" w:rsidRDefault="002449FA" w:rsidP="002449FA">
      <w:pPr>
        <w:pStyle w:val="B1"/>
        <w:rPr>
          <w:lang w:eastAsia="zh-CN"/>
        </w:rPr>
      </w:pPr>
      <w:r w:rsidRPr="000E2049">
        <w:t>-</w:t>
      </w:r>
      <w:r w:rsidRPr="000E2049">
        <w:tab/>
      </w:r>
      <w:r w:rsidRPr="000E2049">
        <w:rPr>
          <w:lang w:eastAsia="zh-CN"/>
        </w:rPr>
        <w:t>Provisioning the path selection rules to the UE using the existing provisioning process</w:t>
      </w:r>
      <w:r w:rsidR="00DE63F7">
        <w:rPr>
          <w:lang w:eastAsia="zh-CN"/>
        </w:rPr>
        <w:t>.</w:t>
      </w:r>
    </w:p>
    <w:p w14:paraId="5B91AC26" w14:textId="77777777" w:rsidR="002449FA" w:rsidRPr="00DE63F7" w:rsidRDefault="002449FA" w:rsidP="00DE63F7">
      <w:pPr>
        <w:rPr>
          <w:b/>
          <w:bCs/>
        </w:rPr>
      </w:pPr>
      <w:r w:rsidRPr="00DE63F7">
        <w:rPr>
          <w:b/>
          <w:bCs/>
        </w:rPr>
        <w:t>AF:</w:t>
      </w:r>
    </w:p>
    <w:p w14:paraId="7E860731" w14:textId="77777777" w:rsidR="002449FA" w:rsidRPr="000E2049" w:rsidRDefault="002449FA" w:rsidP="002449FA">
      <w:pPr>
        <w:pStyle w:val="B1"/>
        <w:rPr>
          <w:lang w:eastAsia="zh-CN"/>
        </w:rPr>
      </w:pPr>
      <w:r w:rsidRPr="000E2049">
        <w:rPr>
          <w:lang w:eastAsia="zh-CN"/>
        </w:rPr>
        <w:t>-</w:t>
      </w:r>
      <w:r w:rsidRPr="000E2049">
        <w:rPr>
          <w:lang w:eastAsia="zh-CN"/>
        </w:rPr>
        <w:tab/>
        <w:t>Receive and forward RAN notifications and/ or NWDAF analytics to the PCF.</w:t>
      </w:r>
    </w:p>
    <w:p w14:paraId="76CEEE64" w14:textId="16C1475C" w:rsidR="002449FA" w:rsidRPr="000E2049" w:rsidRDefault="002449FA" w:rsidP="002449FA">
      <w:pPr>
        <w:pStyle w:val="B1"/>
        <w:rPr>
          <w:lang w:eastAsia="zh-CN"/>
        </w:rPr>
      </w:pPr>
      <w:r w:rsidRPr="000E2049">
        <w:rPr>
          <w:lang w:eastAsia="zh-CN"/>
        </w:rPr>
        <w:t>-</w:t>
      </w:r>
      <w:r w:rsidR="00DE63F7">
        <w:rPr>
          <w:lang w:eastAsia="zh-CN"/>
        </w:rPr>
        <w:tab/>
      </w:r>
      <w:r w:rsidRPr="000E2049">
        <w:rPr>
          <w:lang w:eastAsia="zh-CN"/>
        </w:rPr>
        <w:t>Trigger a request to PCF for policy composition and/ or update</w:t>
      </w:r>
      <w:r w:rsidR="00DE63F7">
        <w:rPr>
          <w:lang w:eastAsia="zh-CN"/>
        </w:rPr>
        <w:t>.</w:t>
      </w:r>
    </w:p>
    <w:p w14:paraId="7B9C5B73" w14:textId="77777777" w:rsidR="002449FA" w:rsidRPr="00DE63F7" w:rsidRDefault="002449FA" w:rsidP="00DE63F7">
      <w:pPr>
        <w:rPr>
          <w:b/>
          <w:bCs/>
          <w:lang w:eastAsia="zh-CN"/>
        </w:rPr>
      </w:pPr>
      <w:r w:rsidRPr="00DE63F7">
        <w:rPr>
          <w:b/>
          <w:bCs/>
          <w:lang w:eastAsia="zh-CN"/>
        </w:rPr>
        <w:t>UDR</w:t>
      </w:r>
    </w:p>
    <w:p w14:paraId="3329309B" w14:textId="41046C2F" w:rsidR="002449FA" w:rsidRDefault="002449FA" w:rsidP="00DE63F7">
      <w:pPr>
        <w:pStyle w:val="B1"/>
        <w:rPr>
          <w:lang w:eastAsia="zh-CN"/>
        </w:rPr>
      </w:pPr>
      <w:r w:rsidRPr="000E2049">
        <w:rPr>
          <w:lang w:eastAsia="zh-CN"/>
        </w:rPr>
        <w:t>-</w:t>
      </w:r>
      <w:r w:rsidR="00DE63F7">
        <w:rPr>
          <w:lang w:eastAsia="zh-CN"/>
        </w:rPr>
        <w:tab/>
      </w:r>
      <w:r w:rsidRPr="000E2049">
        <w:rPr>
          <w:lang w:eastAsia="zh-CN"/>
        </w:rPr>
        <w:t>Holds QNC reports from RAN and/ or analytics from NWDAF to notify to UE policy PCF.</w:t>
      </w:r>
    </w:p>
    <w:p w14:paraId="791F417C" w14:textId="77777777" w:rsidR="00AB4196" w:rsidRPr="00BC4377" w:rsidRDefault="00AB4196" w:rsidP="00AB4196">
      <w:pPr>
        <w:pStyle w:val="Heading2"/>
        <w:rPr>
          <w:lang w:eastAsia="zh-CN"/>
        </w:rPr>
      </w:pPr>
      <w:bookmarkStart w:id="1631" w:name="_Toc30666592"/>
      <w:bookmarkStart w:id="1632" w:name="_Toc31029886"/>
      <w:bookmarkStart w:id="1633" w:name="_Toc31030777"/>
      <w:bookmarkStart w:id="1634" w:name="_Toc43388352"/>
      <w:bookmarkStart w:id="1635" w:name="_Toc43735582"/>
      <w:bookmarkStart w:id="1636" w:name="_Toc50130570"/>
      <w:bookmarkStart w:id="1637" w:name="_Toc50133884"/>
      <w:bookmarkStart w:id="1638" w:name="_Toc50134224"/>
      <w:bookmarkStart w:id="1639" w:name="_Toc50557176"/>
      <w:bookmarkStart w:id="1640" w:name="_Toc50548854"/>
      <w:bookmarkStart w:id="1641" w:name="_Toc55202159"/>
      <w:bookmarkStart w:id="1642" w:name="_Toc55193676"/>
      <w:bookmarkEnd w:id="1630"/>
      <w:r w:rsidRPr="00BC4377">
        <w:t>6.</w:t>
      </w:r>
      <w:r w:rsidRPr="00877278">
        <w:rPr>
          <w:rFonts w:hint="eastAsia"/>
          <w:lang w:eastAsia="zh-CN"/>
        </w:rPr>
        <w:t>13</w:t>
      </w:r>
      <w:r w:rsidRPr="00BC4377">
        <w:tab/>
        <w:t>Solution #</w:t>
      </w:r>
      <w:r w:rsidRPr="00260C63">
        <w:rPr>
          <w:rFonts w:hint="eastAsia"/>
          <w:lang w:eastAsia="zh-CN"/>
        </w:rPr>
        <w:t>13</w:t>
      </w:r>
      <w:r w:rsidRPr="00BC4377">
        <w:t xml:space="preserve">: </w:t>
      </w:r>
      <w:r w:rsidRPr="00EC6821">
        <w:rPr>
          <w:rFonts w:cs="Arial"/>
        </w:rPr>
        <w:t>Charging reporting for PC5 Direct Communication</w:t>
      </w:r>
      <w:bookmarkEnd w:id="1631"/>
      <w:bookmarkEnd w:id="1632"/>
      <w:bookmarkEnd w:id="1633"/>
      <w:bookmarkEnd w:id="1634"/>
      <w:bookmarkEnd w:id="1635"/>
      <w:bookmarkEnd w:id="1636"/>
      <w:bookmarkEnd w:id="1637"/>
      <w:bookmarkEnd w:id="1638"/>
      <w:bookmarkEnd w:id="1639"/>
      <w:bookmarkEnd w:id="1640"/>
      <w:bookmarkEnd w:id="1641"/>
      <w:bookmarkEnd w:id="1642"/>
    </w:p>
    <w:p w14:paraId="3F2035B2" w14:textId="77777777" w:rsidR="00AB4196" w:rsidRDefault="00AB4196" w:rsidP="00AB4196">
      <w:pPr>
        <w:pStyle w:val="Heading3"/>
      </w:pPr>
      <w:bookmarkStart w:id="1643" w:name="_Toc30666593"/>
      <w:bookmarkStart w:id="1644" w:name="_Toc31029887"/>
      <w:bookmarkStart w:id="1645" w:name="_Toc31030778"/>
      <w:bookmarkStart w:id="1646" w:name="_Toc43388353"/>
      <w:bookmarkStart w:id="1647" w:name="_Toc43735583"/>
      <w:bookmarkStart w:id="1648" w:name="_Toc50130571"/>
      <w:bookmarkStart w:id="1649" w:name="_Toc50133885"/>
      <w:bookmarkStart w:id="1650" w:name="_Toc50134225"/>
      <w:bookmarkStart w:id="1651" w:name="_Toc50557177"/>
      <w:bookmarkStart w:id="1652" w:name="_Toc50548855"/>
      <w:bookmarkStart w:id="1653" w:name="_Toc55202160"/>
      <w:bookmarkStart w:id="1654" w:name="_Toc55193677"/>
      <w:r w:rsidRPr="00BC4377">
        <w:t>6.</w:t>
      </w:r>
      <w:r w:rsidRPr="00877278">
        <w:rPr>
          <w:rFonts w:hint="eastAsia"/>
          <w:lang w:eastAsia="zh-CN"/>
        </w:rPr>
        <w:t>13</w:t>
      </w:r>
      <w:r w:rsidRPr="00BC4377">
        <w:t>.1</w:t>
      </w:r>
      <w:r w:rsidRPr="00BC4377">
        <w:tab/>
        <w:t>Description</w:t>
      </w:r>
      <w:bookmarkEnd w:id="1643"/>
      <w:bookmarkEnd w:id="1644"/>
      <w:bookmarkEnd w:id="1645"/>
      <w:bookmarkEnd w:id="1646"/>
      <w:bookmarkEnd w:id="1647"/>
      <w:bookmarkEnd w:id="1648"/>
      <w:bookmarkEnd w:id="1649"/>
      <w:bookmarkEnd w:id="1650"/>
      <w:bookmarkEnd w:id="1651"/>
      <w:bookmarkEnd w:id="1652"/>
      <w:bookmarkEnd w:id="1653"/>
      <w:bookmarkEnd w:id="1654"/>
    </w:p>
    <w:p w14:paraId="51B8CD0C" w14:textId="77777777" w:rsidR="00AB4196" w:rsidRDefault="00AB4196" w:rsidP="00AB4196">
      <w:pPr>
        <w:rPr>
          <w:lang w:eastAsia="zh-CN"/>
        </w:rPr>
      </w:pPr>
      <w:r>
        <w:rPr>
          <w:lang w:eastAsia="zh-CN"/>
        </w:rPr>
        <w:t>In this solution, the PCF is responsible for generating a charging policy for PC5 direct communication by interacting with the AF and the enforcement of the policy decisions related to charging and applying the charging policy to the UE. The SMF is responsible to interact with the CHF for PC5 direct communication.</w:t>
      </w:r>
    </w:p>
    <w:p w14:paraId="399F27F7" w14:textId="5C5B27EE" w:rsidR="00AB4196" w:rsidRDefault="00AB4196" w:rsidP="00AB4196">
      <w:pPr>
        <w:rPr>
          <w:lang w:eastAsia="zh-CN"/>
        </w:rPr>
      </w:pPr>
      <w:r>
        <w:rPr>
          <w:lang w:eastAsia="zh-CN"/>
        </w:rPr>
        <w:t>The PCF may generate the charging policy for PC5 by interacting with the AF as well as following the operator</w:t>
      </w:r>
      <w:r w:rsidR="00870021">
        <w:rPr>
          <w:lang w:eastAsia="zh-CN"/>
        </w:rPr>
        <w:t>'</w:t>
      </w:r>
      <w:r>
        <w:rPr>
          <w:lang w:eastAsia="zh-CN"/>
        </w:rPr>
        <w:t xml:space="preserve">s policy. In addition to the basic charging data defined by </w:t>
      </w:r>
      <w:r w:rsidR="00DE63F7">
        <w:rPr>
          <w:lang w:eastAsia="zh-CN"/>
        </w:rPr>
        <w:t>TS 32.277 [</w:t>
      </w:r>
      <w:r>
        <w:rPr>
          <w:lang w:eastAsia="zh-CN"/>
        </w:rPr>
        <w:t>13], the AF may provide charging related application level information.</w:t>
      </w:r>
    </w:p>
    <w:p w14:paraId="29CD0A12" w14:textId="77777777" w:rsidR="00AB4196" w:rsidRPr="001F61AC" w:rsidRDefault="00AB4196" w:rsidP="00AB4196">
      <w:pPr>
        <w:pStyle w:val="Heading3"/>
        <w:rPr>
          <w:lang w:eastAsia="zh-CN"/>
        </w:rPr>
      </w:pPr>
      <w:bookmarkStart w:id="1655" w:name="_Toc30666594"/>
      <w:bookmarkStart w:id="1656" w:name="_Toc31029888"/>
      <w:bookmarkStart w:id="1657" w:name="_Toc31030779"/>
      <w:bookmarkStart w:id="1658" w:name="_Toc43388354"/>
      <w:bookmarkStart w:id="1659" w:name="_Toc43735584"/>
      <w:bookmarkStart w:id="1660" w:name="_Toc50130572"/>
      <w:bookmarkStart w:id="1661" w:name="_Toc50133886"/>
      <w:bookmarkStart w:id="1662" w:name="_Toc50134226"/>
      <w:bookmarkStart w:id="1663" w:name="_Toc50557178"/>
      <w:bookmarkStart w:id="1664" w:name="_Toc50548856"/>
      <w:bookmarkStart w:id="1665" w:name="_Toc55202161"/>
      <w:bookmarkStart w:id="1666" w:name="_Toc55193678"/>
      <w:r w:rsidRPr="00DB5879">
        <w:lastRenderedPageBreak/>
        <w:t>6.</w:t>
      </w:r>
      <w:r w:rsidRPr="00DB5879">
        <w:rPr>
          <w:rFonts w:hint="eastAsia"/>
        </w:rPr>
        <w:t>13</w:t>
      </w:r>
      <w:r w:rsidRPr="00DB5879">
        <w:t>.2</w:t>
      </w:r>
      <w:r w:rsidRPr="001F61AC">
        <w:rPr>
          <w:rFonts w:hint="eastAsia"/>
          <w:lang w:eastAsia="zh-CN"/>
        </w:rPr>
        <w:tab/>
      </w:r>
      <w:r w:rsidRPr="00AE12CE">
        <w:t>Procedures</w:t>
      </w:r>
      <w:bookmarkEnd w:id="1655"/>
      <w:bookmarkEnd w:id="1656"/>
      <w:bookmarkEnd w:id="1657"/>
      <w:bookmarkEnd w:id="1658"/>
      <w:bookmarkEnd w:id="1659"/>
      <w:bookmarkEnd w:id="1660"/>
      <w:bookmarkEnd w:id="1661"/>
      <w:bookmarkEnd w:id="1662"/>
      <w:bookmarkEnd w:id="1663"/>
      <w:bookmarkEnd w:id="1664"/>
      <w:bookmarkEnd w:id="1665"/>
      <w:bookmarkEnd w:id="1666"/>
    </w:p>
    <w:p w14:paraId="3A081820" w14:textId="77777777" w:rsidR="00AB4196" w:rsidRDefault="00AB4196" w:rsidP="00AB4196">
      <w:pPr>
        <w:pStyle w:val="TH"/>
      </w:pPr>
      <w:r>
        <w:object w:dxaOrig="11870" w:dyaOrig="9441" w14:anchorId="2A05A9DC">
          <v:shape id="_x0000_i1049" type="#_x0000_t75" style="width:481.6pt;height:383.1pt" o:ole="">
            <v:imagedata r:id="rId65" o:title=""/>
          </v:shape>
          <o:OLEObject Type="Embed" ProgID="Visio.Drawing.15" ShapeID="_x0000_i1049" DrawAspect="Content" ObjectID="_1665807476" r:id="rId66"/>
        </w:object>
      </w:r>
    </w:p>
    <w:p w14:paraId="63925751" w14:textId="77777777" w:rsidR="00AB4196" w:rsidRDefault="00AB4196" w:rsidP="00AB4196">
      <w:pPr>
        <w:pStyle w:val="TF"/>
        <w:rPr>
          <w:lang w:eastAsia="zh-CN"/>
        </w:rPr>
      </w:pPr>
      <w:r w:rsidRPr="00AC3C0F">
        <w:t xml:space="preserve">Figure </w:t>
      </w:r>
      <w:r w:rsidRPr="00AC3C0F">
        <w:rPr>
          <w:rFonts w:hint="eastAsia"/>
          <w:lang w:eastAsia="zh-CN"/>
        </w:rPr>
        <w:t>6</w:t>
      </w:r>
      <w:r w:rsidRPr="00AC3C0F">
        <w:t>.</w:t>
      </w:r>
      <w:r w:rsidRPr="00260C63">
        <w:rPr>
          <w:rFonts w:hint="eastAsia"/>
          <w:lang w:eastAsia="zh-CN"/>
        </w:rPr>
        <w:t>13</w:t>
      </w:r>
      <w:r>
        <w:rPr>
          <w:lang w:eastAsia="zh-CN"/>
        </w:rPr>
        <w:t>.2</w:t>
      </w:r>
      <w:r w:rsidRPr="00AC3C0F">
        <w:t xml:space="preserve">-1: Procedure for </w:t>
      </w:r>
      <w:r w:rsidRPr="009E170F">
        <w:t>Charging for PC5 Direct Communication</w:t>
      </w:r>
    </w:p>
    <w:p w14:paraId="2626F8FF" w14:textId="6C11E521" w:rsidR="002119ED" w:rsidRDefault="00AB4196" w:rsidP="002119ED">
      <w:pPr>
        <w:pStyle w:val="B1"/>
        <w:rPr>
          <w:lang w:eastAsia="ko-KR"/>
        </w:rPr>
      </w:pPr>
      <w:r>
        <w:t>1.</w:t>
      </w:r>
      <w:r>
        <w:tab/>
        <w:t xml:space="preserve">The ProSe service authorization has been successfully executed as per described in </w:t>
      </w:r>
      <w:r w:rsidR="00DE63F7">
        <w:t>TS 23.303 [</w:t>
      </w:r>
      <w:r>
        <w:t>9].</w:t>
      </w:r>
      <w:r w:rsidR="002119ED" w:rsidRPr="002119ED">
        <w:rPr>
          <w:lang w:eastAsia="ko-KR"/>
        </w:rPr>
        <w:t xml:space="preserve"> </w:t>
      </w:r>
      <w:r w:rsidR="002119ED">
        <w:rPr>
          <w:lang w:eastAsia="ko-KR"/>
        </w:rPr>
        <w:t xml:space="preserve">The HPLMN pre-configures the UE with the authorization information for a list of PLMNs where </w:t>
      </w:r>
      <w:r w:rsidR="002119ED" w:rsidRPr="003331AE">
        <w:rPr>
          <w:rFonts w:eastAsia="MS Mincho" w:hint="eastAsia"/>
          <w:lang w:eastAsia="ja-JP"/>
        </w:rPr>
        <w:t>a charging for PC5 Direct Communcation is possible.</w:t>
      </w:r>
      <w:r w:rsidR="001D5B1D">
        <w:rPr>
          <w:rFonts w:eastAsia="MS Mincho"/>
          <w:lang w:eastAsia="ja-JP"/>
        </w:rPr>
        <w:t xml:space="preserve"> </w:t>
      </w:r>
      <w:r w:rsidR="002119ED">
        <w:rPr>
          <w:rFonts w:eastAsia="MS Mincho"/>
          <w:lang w:eastAsia="ja-JP"/>
        </w:rPr>
        <w:t xml:space="preserve">If </w:t>
      </w:r>
      <w:r w:rsidR="002119ED" w:rsidRPr="003331AE">
        <w:rPr>
          <w:rFonts w:eastAsia="MS Mincho"/>
          <w:lang w:eastAsia="ja-JP"/>
        </w:rPr>
        <w:t xml:space="preserve">a VPLMN is </w:t>
      </w:r>
      <w:r w:rsidR="002119ED">
        <w:rPr>
          <w:rFonts w:eastAsia="MS Mincho"/>
          <w:lang w:eastAsia="ja-JP"/>
        </w:rPr>
        <w:t xml:space="preserve">not </w:t>
      </w:r>
      <w:r w:rsidR="002119ED" w:rsidRPr="003331AE">
        <w:rPr>
          <w:rFonts w:eastAsia="MS Mincho"/>
          <w:lang w:eastAsia="ja-JP"/>
        </w:rPr>
        <w:t>listed as a PLMN where a charing for PC5 Direct Communication is possible</w:t>
      </w:r>
      <w:r w:rsidR="002119ED">
        <w:rPr>
          <w:rFonts w:eastAsia="MS Mincho"/>
          <w:lang w:eastAsia="ja-JP"/>
        </w:rPr>
        <w:t xml:space="preserve"> and the service is not a </w:t>
      </w:r>
      <w:r w:rsidR="002119ED">
        <w:rPr>
          <w:lang w:val="en-US"/>
        </w:rPr>
        <w:t>Public Safety service</w:t>
      </w:r>
      <w:r w:rsidR="002119ED" w:rsidRPr="003331AE">
        <w:rPr>
          <w:rFonts w:eastAsia="MS Mincho"/>
          <w:lang w:eastAsia="ja-JP"/>
        </w:rPr>
        <w:t xml:space="preserve">, it is up to </w:t>
      </w:r>
      <w:r w:rsidR="002119ED">
        <w:rPr>
          <w:rFonts w:eastAsia="MS Mincho"/>
          <w:lang w:eastAsia="ja-JP"/>
        </w:rPr>
        <w:t xml:space="preserve">the </w:t>
      </w:r>
      <w:r w:rsidR="002119ED" w:rsidRPr="003331AE">
        <w:rPr>
          <w:rFonts w:eastAsia="MS Mincho"/>
          <w:lang w:eastAsia="ja-JP"/>
        </w:rPr>
        <w:t xml:space="preserve">HPLMN </w:t>
      </w:r>
      <w:r w:rsidR="002119ED">
        <w:rPr>
          <w:rFonts w:eastAsia="MS Mincho"/>
          <w:lang w:eastAsia="ja-JP"/>
        </w:rPr>
        <w:t xml:space="preserve">to decide whether </w:t>
      </w:r>
      <w:r w:rsidR="002119ED" w:rsidRPr="003331AE">
        <w:rPr>
          <w:rFonts w:eastAsia="MS Mincho"/>
          <w:lang w:eastAsia="ja-JP"/>
        </w:rPr>
        <w:t xml:space="preserve">to authorize the UE to </w:t>
      </w:r>
      <w:r w:rsidR="002119ED">
        <w:rPr>
          <w:lang w:eastAsia="ko-KR"/>
        </w:rPr>
        <w:t xml:space="preserve">perform </w:t>
      </w:r>
      <w:r w:rsidR="002119ED" w:rsidRPr="008C254E">
        <w:rPr>
          <w:noProof/>
          <w:lang w:eastAsia="ko-KR"/>
        </w:rPr>
        <w:t>ProSe</w:t>
      </w:r>
      <w:r w:rsidR="002119ED">
        <w:rPr>
          <w:lang w:eastAsia="ko-KR"/>
        </w:rPr>
        <w:t xml:space="preserve"> Direct Discovery or </w:t>
      </w:r>
      <w:r w:rsidR="002119ED" w:rsidRPr="008C254E">
        <w:rPr>
          <w:noProof/>
          <w:lang w:eastAsia="ko-KR"/>
        </w:rPr>
        <w:t>ProSe</w:t>
      </w:r>
      <w:r w:rsidR="002119ED">
        <w:rPr>
          <w:lang w:eastAsia="ko-KR"/>
        </w:rPr>
        <w:t xml:space="preserve"> Direct Communication or both and in addition information regarding out-of-coverage operation at that VPLMN may be provided or not.</w:t>
      </w:r>
    </w:p>
    <w:p w14:paraId="002CBA83" w14:textId="154A5271" w:rsidR="00AB4196" w:rsidRDefault="002119ED" w:rsidP="00AB4196">
      <w:pPr>
        <w:pStyle w:val="B1"/>
      </w:pPr>
      <w:r>
        <w:t>NOTE:</w:t>
      </w:r>
      <w:r>
        <w:rPr>
          <w:lang w:eastAsia="ko-KR"/>
        </w:rPr>
        <w:tab/>
        <w:t xml:space="preserve">It is assumed that </w:t>
      </w:r>
      <w:r w:rsidRPr="0038211B">
        <w:rPr>
          <w:lang w:eastAsia="ko-KR"/>
        </w:rPr>
        <w:t>the</w:t>
      </w:r>
      <w:r>
        <w:rPr>
          <w:lang w:eastAsia="ko-KR"/>
        </w:rPr>
        <w:t xml:space="preserve"> SMFs and PCFs, </w:t>
      </w:r>
      <w:r w:rsidRPr="0038211B">
        <w:rPr>
          <w:lang w:eastAsia="ko-KR"/>
        </w:rPr>
        <w:t>which</w:t>
      </w:r>
      <w:r>
        <w:rPr>
          <w:lang w:eastAsia="ko-KR"/>
        </w:rPr>
        <w:t xml:space="preserve"> are associated with the ProSe service, a DNN and/or an S-NSSAI in a PLMN, homogeneously support the Charging for PC5 Direct Communication </w:t>
      </w:r>
      <w:r w:rsidRPr="0038211B">
        <w:rPr>
          <w:lang w:eastAsia="ko-KR"/>
        </w:rPr>
        <w:t>if</w:t>
      </w:r>
      <w:r>
        <w:rPr>
          <w:lang w:eastAsia="ko-KR"/>
        </w:rPr>
        <w:t xml:space="preserve"> that PLMN is considered as Charging for PC5 Direct Communication capable by the HPLMN.</w:t>
      </w:r>
    </w:p>
    <w:p w14:paraId="4EFBDF46" w14:textId="77777777" w:rsidR="00AB4196" w:rsidRDefault="00AB4196" w:rsidP="00AB4196">
      <w:pPr>
        <w:pStyle w:val="B1"/>
      </w:pPr>
      <w:r>
        <w:t>2.</w:t>
      </w:r>
      <w:r>
        <w:tab/>
        <w:t>The AF sends the PCF subscribed PC5 charging policy-related application level information, as defined in Solution #14 for Key Issue 7</w:t>
      </w:r>
    </w:p>
    <w:p w14:paraId="2FB1564D" w14:textId="77777777" w:rsidR="00AB4196" w:rsidRDefault="00AB4196" w:rsidP="00AB4196">
      <w:pPr>
        <w:pStyle w:val="B1"/>
      </w:pPr>
      <w:r>
        <w:t>3.</w:t>
      </w:r>
      <w:r>
        <w:tab/>
        <w:t>The PCF delivers its PC5 charging related policies, which includes usage reporting rule to UE, as defined in Solution #14 for Key Issue 7.</w:t>
      </w:r>
    </w:p>
    <w:p w14:paraId="41488FFB" w14:textId="77777777" w:rsidR="00AB4196" w:rsidRDefault="00AB4196" w:rsidP="00AB4196">
      <w:pPr>
        <w:pStyle w:val="B1"/>
      </w:pPr>
      <w:r>
        <w:t>4.</w:t>
      </w:r>
      <w:r>
        <w:tab/>
        <w:t>Direct communication takes place over PC5.</w:t>
      </w:r>
    </w:p>
    <w:p w14:paraId="3134AB62" w14:textId="598AA232" w:rsidR="003A389C" w:rsidRPr="00870021" w:rsidRDefault="00AB4196" w:rsidP="003A389C">
      <w:pPr>
        <w:pStyle w:val="B1"/>
      </w:pPr>
      <w:r>
        <w:t>5.</w:t>
      </w:r>
      <w:r>
        <w:tab/>
        <w:t>The UE creates the usage information report when the reporting criteria is met.</w:t>
      </w:r>
      <w:r w:rsidR="003A389C" w:rsidRPr="003A389C">
        <w:rPr>
          <w:lang w:val="en-US"/>
        </w:rPr>
        <w:t xml:space="preserve"> </w:t>
      </w:r>
      <w:r w:rsidR="003A389C">
        <w:rPr>
          <w:lang w:val="en-US"/>
        </w:rPr>
        <w:t xml:space="preserve">In </w:t>
      </w:r>
      <w:r w:rsidR="003A389C" w:rsidRPr="00870021">
        <w:t>the PC5 data usage reporting, information such as the roles (i.e. remote UE or Relay UE) of the UEs, and the Remote UE ID in the case of UE-Network Relay could be included.</w:t>
      </w:r>
    </w:p>
    <w:p w14:paraId="17C85904" w14:textId="4BD21C55" w:rsidR="00AB4196" w:rsidRDefault="000607CA" w:rsidP="00870021">
      <w:pPr>
        <w:pStyle w:val="EditorsNote"/>
      </w:pPr>
      <w:r w:rsidRPr="00677EA2">
        <w:lastRenderedPageBreak/>
        <w:t>Editor</w:t>
      </w:r>
      <w:r>
        <w:t>'</w:t>
      </w:r>
      <w:r w:rsidRPr="00677EA2">
        <w:t>s note:</w:t>
      </w:r>
      <w:r w:rsidR="003A389C" w:rsidRPr="001F61AC">
        <w:rPr>
          <w:rFonts w:hint="eastAsia"/>
          <w:lang w:eastAsia="zh-CN"/>
        </w:rPr>
        <w:tab/>
      </w:r>
      <w:r w:rsidR="003A389C" w:rsidRPr="001E4BD0">
        <w:rPr>
          <w:lang w:val="en-US"/>
        </w:rPr>
        <w:t>It is FFS whether there is a privacy concern to store permanent UE IDs (such as a Remote UE ID) of other UEs during PC5 usage reporting in a UE</w:t>
      </w:r>
      <w:r w:rsidR="003A389C" w:rsidRPr="001E4BD0">
        <w:t>.</w:t>
      </w:r>
    </w:p>
    <w:p w14:paraId="7C0BB735" w14:textId="24C2BD6D" w:rsidR="00AB4196" w:rsidRDefault="00AB4196" w:rsidP="00AB4196">
      <w:pPr>
        <w:pStyle w:val="B1"/>
      </w:pPr>
      <w:r>
        <w:t>6.</w:t>
      </w:r>
      <w:r>
        <w:tab/>
        <w:t>If there is an existing PDU session, the UE sends the SMF a NAS message with PC5 usage information report</w:t>
      </w:r>
      <w:r w:rsidR="002119ED">
        <w:t xml:space="preserve"> using the</w:t>
      </w:r>
      <w:r w:rsidR="001D5B1D">
        <w:t xml:space="preserve"> </w:t>
      </w:r>
      <w:r w:rsidR="002119ED">
        <w:t>PDU session that is associated with the ProSe service based on the operator</w:t>
      </w:r>
      <w:r w:rsidR="00870021">
        <w:t>'</w:t>
      </w:r>
      <w:r w:rsidR="002119ED">
        <w:t>s policy</w:t>
      </w:r>
      <w:r>
        <w:t>. If there is no existing PDU session, the UE initiates a PDU session establishment procedure</w:t>
      </w:r>
      <w:r w:rsidR="002119ED">
        <w:t xml:space="preserve"> using a DNN and./or S-NSSAI pre-configured in the UE for the the ProSe service</w:t>
      </w:r>
      <w:r>
        <w:t>, and then sends the SMF a NAS message with PC5 usage information report.</w:t>
      </w:r>
    </w:p>
    <w:p w14:paraId="14DA802E" w14:textId="21F542E4" w:rsidR="00AB4196" w:rsidRDefault="00AB4196" w:rsidP="00AB4196">
      <w:pPr>
        <w:pStyle w:val="B1"/>
      </w:pPr>
      <w:r>
        <w:t>7.</w:t>
      </w:r>
      <w:r>
        <w:tab/>
        <w:t xml:space="preserve">The SMF notifies the CHF to create a CDR. The CHF is selected as defined in </w:t>
      </w:r>
      <w:r w:rsidR="001D5B1D">
        <w:t>clause </w:t>
      </w:r>
      <w:r>
        <w:t xml:space="preserve">5.1.8 of </w:t>
      </w:r>
      <w:r w:rsidR="00DE63F7">
        <w:t>TS 32.255 [</w:t>
      </w:r>
      <w:r>
        <w:t>15].</w:t>
      </w:r>
      <w:r w:rsidR="002119ED" w:rsidRPr="002119ED">
        <w:t xml:space="preserve"> </w:t>
      </w:r>
      <w:r w:rsidR="002119ED">
        <w:t xml:space="preserve">As the SMF obtains a Uu usage infomration report from an associated UPF, the SMF can report </w:t>
      </w:r>
      <w:r w:rsidR="002119ED" w:rsidRPr="001F61AC">
        <w:t xml:space="preserve">both Uu and PC5 related usage reports </w:t>
      </w:r>
      <w:r w:rsidR="002119ED">
        <w:t>to the CHF according to the PCC rules. The SMF may send</w:t>
      </w:r>
      <w:r w:rsidR="002119ED" w:rsidRPr="00AD4800">
        <w:t xml:space="preserve"> </w:t>
      </w:r>
      <w:r w:rsidR="002119ED" w:rsidRPr="001F61AC">
        <w:t xml:space="preserve">Uu </w:t>
      </w:r>
      <w:r w:rsidR="002119ED">
        <w:t xml:space="preserve">related usage report </w:t>
      </w:r>
      <w:r w:rsidR="002119ED" w:rsidRPr="001F61AC">
        <w:t xml:space="preserve">and PC5 related usage report </w:t>
      </w:r>
      <w:r w:rsidR="002119ED">
        <w:t>to the CHF independently or may conbine both usage reports and sends them to the CHF togeter.</w:t>
      </w:r>
    </w:p>
    <w:p w14:paraId="1D741318" w14:textId="27DF6418" w:rsidR="00AB4196" w:rsidRDefault="00AB4196" w:rsidP="00AB4196">
      <w:pPr>
        <w:pStyle w:val="B1"/>
      </w:pPr>
      <w:r>
        <w:t>8.</w:t>
      </w:r>
      <w:r>
        <w:tab/>
        <w:t>The CHF creates a CDR.</w:t>
      </w:r>
      <w:r w:rsidR="002119ED" w:rsidRPr="002119ED">
        <w:t xml:space="preserve"> </w:t>
      </w:r>
      <w:r w:rsidR="002119ED">
        <w:t>CDR is updated/terminated based on charging data request from SMF.</w:t>
      </w:r>
    </w:p>
    <w:p w14:paraId="090D43E8" w14:textId="77777777" w:rsidR="00AB4196" w:rsidRDefault="00AB4196" w:rsidP="00AB4196">
      <w:pPr>
        <w:pStyle w:val="B1"/>
      </w:pPr>
      <w:r>
        <w:t>9.</w:t>
      </w:r>
      <w:r>
        <w:tab/>
        <w:t>The CHF sends charging data response to the SMF.</w:t>
      </w:r>
    </w:p>
    <w:p w14:paraId="5CF2D9FF" w14:textId="77777777" w:rsidR="00AB4196" w:rsidRPr="00223787" w:rsidRDefault="00AB4196" w:rsidP="00AB4196">
      <w:pPr>
        <w:pStyle w:val="Heading3"/>
      </w:pPr>
      <w:bookmarkStart w:id="1667" w:name="_Toc30666595"/>
      <w:bookmarkStart w:id="1668" w:name="_Toc31029889"/>
      <w:bookmarkStart w:id="1669" w:name="_Toc31030780"/>
      <w:bookmarkStart w:id="1670" w:name="_Toc43388355"/>
      <w:bookmarkStart w:id="1671" w:name="_Toc43735585"/>
      <w:bookmarkStart w:id="1672" w:name="_Toc50130573"/>
      <w:bookmarkStart w:id="1673" w:name="_Toc50133887"/>
      <w:bookmarkStart w:id="1674" w:name="_Toc50134227"/>
      <w:bookmarkStart w:id="1675" w:name="_Toc50557179"/>
      <w:bookmarkStart w:id="1676" w:name="_Toc50548857"/>
      <w:bookmarkStart w:id="1677" w:name="_Toc55202162"/>
      <w:bookmarkStart w:id="1678" w:name="_Toc55193679"/>
      <w:r w:rsidRPr="00BC4377">
        <w:t>6.</w:t>
      </w:r>
      <w:r w:rsidRPr="00877278">
        <w:rPr>
          <w:rFonts w:hint="eastAsia"/>
          <w:lang w:eastAsia="zh-CN"/>
        </w:rPr>
        <w:t>13</w:t>
      </w:r>
      <w:r w:rsidRPr="00BC4377">
        <w:t>.3</w:t>
      </w:r>
      <w:r w:rsidRPr="00BC4377">
        <w:tab/>
        <w:t xml:space="preserve">Impacts on </w:t>
      </w:r>
      <w:r w:rsidRPr="00D832BF">
        <w:rPr>
          <w:rFonts w:hint="eastAsia"/>
          <w:lang w:eastAsia="zh-CN"/>
        </w:rPr>
        <w:t>s</w:t>
      </w:r>
      <w:r w:rsidRPr="00D832BF">
        <w:rPr>
          <w:lang w:eastAsia="zh-CN"/>
        </w:rPr>
        <w:t>ervices</w:t>
      </w:r>
      <w:r w:rsidRPr="00D832BF">
        <w:rPr>
          <w:rFonts w:hint="eastAsia"/>
          <w:lang w:eastAsia="zh-CN"/>
        </w:rPr>
        <w:t>,</w:t>
      </w:r>
      <w:r w:rsidRPr="00CB0C8A">
        <w:t xml:space="preserve"> </w:t>
      </w:r>
      <w:r w:rsidRPr="00B97AC8">
        <w:t>entities and interfaces</w:t>
      </w:r>
      <w:bookmarkEnd w:id="1667"/>
      <w:bookmarkEnd w:id="1668"/>
      <w:bookmarkEnd w:id="1669"/>
      <w:bookmarkEnd w:id="1670"/>
      <w:bookmarkEnd w:id="1671"/>
      <w:bookmarkEnd w:id="1672"/>
      <w:bookmarkEnd w:id="1673"/>
      <w:bookmarkEnd w:id="1674"/>
      <w:bookmarkEnd w:id="1675"/>
      <w:bookmarkEnd w:id="1676"/>
      <w:bookmarkEnd w:id="1677"/>
      <w:bookmarkEnd w:id="1678"/>
    </w:p>
    <w:p w14:paraId="6BA1E6BF" w14:textId="77777777" w:rsidR="00AB4196" w:rsidRDefault="00AB4196" w:rsidP="00AB4196">
      <w:pPr>
        <w:rPr>
          <w:b/>
          <w:bCs/>
        </w:rPr>
      </w:pPr>
      <w:r w:rsidRPr="00186211">
        <w:rPr>
          <w:b/>
          <w:bCs/>
        </w:rPr>
        <w:t>PCF</w:t>
      </w:r>
      <w:r>
        <w:rPr>
          <w:b/>
          <w:bCs/>
        </w:rPr>
        <w:t>:</w:t>
      </w:r>
    </w:p>
    <w:p w14:paraId="3D1E28CB" w14:textId="1E8E794E" w:rsidR="00AB4196" w:rsidRDefault="00AB4196" w:rsidP="00AB4196">
      <w:pPr>
        <w:pStyle w:val="B1"/>
      </w:pPr>
      <w:r>
        <w:t>-</w:t>
      </w:r>
      <w:r>
        <w:tab/>
        <w:t>Retrieves charging policy for PC5 related information from the AF and configure the UE with the Charging Rule for PC5 Direct Communication.</w:t>
      </w:r>
    </w:p>
    <w:p w14:paraId="4BAF2D58" w14:textId="77777777" w:rsidR="005B5E32" w:rsidRDefault="005B5E32" w:rsidP="005B5E32">
      <w:pPr>
        <w:rPr>
          <w:b/>
          <w:bCs/>
        </w:rPr>
      </w:pPr>
      <w:r>
        <w:rPr>
          <w:b/>
          <w:bCs/>
        </w:rPr>
        <w:t>SMF:</w:t>
      </w:r>
    </w:p>
    <w:p w14:paraId="1A6B61E9" w14:textId="52D08A61" w:rsidR="005B5E32" w:rsidRDefault="005B5E32" w:rsidP="005B5E32">
      <w:pPr>
        <w:pStyle w:val="B1"/>
      </w:pPr>
      <w:r>
        <w:t>-</w:t>
      </w:r>
      <w:r>
        <w:tab/>
      </w:r>
      <w:r w:rsidR="002C364F">
        <w:t>Receives</w:t>
      </w:r>
      <w:r>
        <w:t xml:space="preserve"> </w:t>
      </w:r>
      <w:r w:rsidRPr="001F61AC">
        <w:t>PC5 related usage reports</w:t>
      </w:r>
      <w:r>
        <w:t xml:space="preserve"> from the UE and forwards it to the CHF.</w:t>
      </w:r>
    </w:p>
    <w:p w14:paraId="743BFDB6" w14:textId="77777777" w:rsidR="005B5E32" w:rsidRDefault="005B5E32" w:rsidP="005B5E32">
      <w:pPr>
        <w:rPr>
          <w:b/>
          <w:bCs/>
        </w:rPr>
      </w:pPr>
      <w:r>
        <w:rPr>
          <w:b/>
          <w:bCs/>
        </w:rPr>
        <w:t>CHF:</w:t>
      </w:r>
    </w:p>
    <w:p w14:paraId="3C811F36" w14:textId="255992B7" w:rsidR="005B5E32" w:rsidRDefault="005B5E32" w:rsidP="005B5E32">
      <w:pPr>
        <w:pStyle w:val="B1"/>
      </w:pPr>
      <w:r>
        <w:t>-</w:t>
      </w:r>
      <w:r>
        <w:tab/>
      </w:r>
      <w:r w:rsidR="002C364F">
        <w:t>Receives</w:t>
      </w:r>
      <w:r>
        <w:t xml:space="preserve"> </w:t>
      </w:r>
      <w:r w:rsidRPr="001F61AC">
        <w:t>PC5 related usage reports</w:t>
      </w:r>
      <w:r>
        <w:t xml:space="preserve"> from the SMF and generates a PC5 related CDR.</w:t>
      </w:r>
    </w:p>
    <w:p w14:paraId="490FD3E1" w14:textId="77777777" w:rsidR="00AB4196" w:rsidRPr="00186211" w:rsidRDefault="00AB4196" w:rsidP="00AB4196">
      <w:pPr>
        <w:rPr>
          <w:b/>
          <w:bCs/>
        </w:rPr>
      </w:pPr>
      <w:r w:rsidRPr="00186211">
        <w:rPr>
          <w:b/>
          <w:bCs/>
        </w:rPr>
        <w:t>UE:</w:t>
      </w:r>
    </w:p>
    <w:p w14:paraId="7F403A4C" w14:textId="0EA9B2D0" w:rsidR="00AB4196" w:rsidRDefault="00AB4196" w:rsidP="00AB4196">
      <w:pPr>
        <w:pStyle w:val="B1"/>
      </w:pPr>
      <w:r>
        <w:t>-</w:t>
      </w:r>
      <w:r>
        <w:tab/>
        <w:t xml:space="preserve">Performs and reports usage related to PC5 direct communication </w:t>
      </w:r>
      <w:r w:rsidR="005B5E32">
        <w:t xml:space="preserve">to the SMF </w:t>
      </w:r>
      <w:r>
        <w:t>based on usage reporting rule enforced by the PCF.</w:t>
      </w:r>
    </w:p>
    <w:p w14:paraId="4CE7808B" w14:textId="77777777" w:rsidR="005B5E32" w:rsidRDefault="005B5E32" w:rsidP="005B5E32">
      <w:pPr>
        <w:rPr>
          <w:b/>
          <w:bCs/>
        </w:rPr>
      </w:pPr>
      <w:r>
        <w:rPr>
          <w:b/>
          <w:bCs/>
        </w:rPr>
        <w:t>Configuration in the HPLMN:</w:t>
      </w:r>
    </w:p>
    <w:p w14:paraId="683B3FB7" w14:textId="785E4A66" w:rsidR="005B5E32" w:rsidRDefault="005B5E32" w:rsidP="005B5E32">
      <w:pPr>
        <w:pStyle w:val="B1"/>
      </w:pPr>
      <w:r>
        <w:t>-</w:t>
      </w:r>
      <w:r>
        <w:tab/>
      </w:r>
      <w:r>
        <w:rPr>
          <w:lang w:eastAsia="ko-KR"/>
        </w:rPr>
        <w:t xml:space="preserve">The HPLMN configures the UE with the authorization information for a list of PLMNs where </w:t>
      </w:r>
      <w:r w:rsidRPr="003331AE">
        <w:rPr>
          <w:rFonts w:eastAsia="MS Mincho" w:hint="eastAsia"/>
          <w:lang w:eastAsia="ja-JP"/>
        </w:rPr>
        <w:t xml:space="preserve">a charging for PC5 Direct </w:t>
      </w:r>
      <w:r w:rsidR="002C364F" w:rsidRPr="003331AE">
        <w:rPr>
          <w:rFonts w:eastAsia="MS Mincho"/>
          <w:lang w:eastAsia="ja-JP"/>
        </w:rPr>
        <w:t>Communication</w:t>
      </w:r>
      <w:r w:rsidRPr="003331AE">
        <w:rPr>
          <w:rFonts w:eastAsia="MS Mincho" w:hint="eastAsia"/>
          <w:lang w:eastAsia="ja-JP"/>
        </w:rPr>
        <w:t xml:space="preserve"> is possible</w:t>
      </w:r>
      <w:r>
        <w:rPr>
          <w:rFonts w:eastAsia="MS Mincho"/>
          <w:lang w:eastAsia="ja-JP"/>
        </w:rPr>
        <w:t>.</w:t>
      </w:r>
    </w:p>
    <w:p w14:paraId="5E097476" w14:textId="77777777" w:rsidR="00AB4196" w:rsidRPr="001746B4" w:rsidRDefault="00AB4196" w:rsidP="00AB4196">
      <w:pPr>
        <w:pStyle w:val="Heading2"/>
        <w:rPr>
          <w:lang w:eastAsia="zh-CN"/>
        </w:rPr>
      </w:pPr>
      <w:bookmarkStart w:id="1679" w:name="_Toc23166340"/>
      <w:bookmarkStart w:id="1680" w:name="_Toc30666596"/>
      <w:bookmarkStart w:id="1681" w:name="_Toc31029890"/>
      <w:bookmarkStart w:id="1682" w:name="_Toc31030781"/>
      <w:bookmarkStart w:id="1683" w:name="_Toc43388356"/>
      <w:bookmarkStart w:id="1684" w:name="_Toc43735586"/>
      <w:bookmarkStart w:id="1685" w:name="_Toc50130574"/>
      <w:bookmarkStart w:id="1686" w:name="_Toc50133888"/>
      <w:bookmarkStart w:id="1687" w:name="_Toc50134228"/>
      <w:bookmarkStart w:id="1688" w:name="_Toc50557180"/>
      <w:bookmarkStart w:id="1689" w:name="_Toc50548858"/>
      <w:bookmarkStart w:id="1690" w:name="_Toc55202163"/>
      <w:bookmarkStart w:id="1691" w:name="_Toc55193680"/>
      <w:r>
        <w:t>6.</w:t>
      </w:r>
      <w:r w:rsidRPr="00877278">
        <w:rPr>
          <w:rFonts w:hint="eastAsia"/>
          <w:lang w:eastAsia="zh-CN"/>
        </w:rPr>
        <w:t>14</w:t>
      </w:r>
      <w:r w:rsidRPr="001746B4">
        <w:tab/>
      </w:r>
      <w:bookmarkStart w:id="1692" w:name="OLE_LINK8"/>
      <w:bookmarkStart w:id="1693" w:name="OLE_LINK9"/>
      <w:r w:rsidRPr="001746B4">
        <w:t>Solution #</w:t>
      </w:r>
      <w:bookmarkEnd w:id="1692"/>
      <w:bookmarkEnd w:id="1693"/>
      <w:r w:rsidRPr="00260C63">
        <w:rPr>
          <w:rFonts w:hint="eastAsia"/>
          <w:lang w:eastAsia="zh-CN"/>
        </w:rPr>
        <w:t>14</w:t>
      </w:r>
      <w:r w:rsidRPr="001746B4">
        <w:t xml:space="preserve">: </w:t>
      </w:r>
      <w:bookmarkEnd w:id="1679"/>
      <w:r w:rsidRPr="001746B4">
        <w:t>Charging Usage Information Configuration</w:t>
      </w:r>
      <w:bookmarkEnd w:id="1680"/>
      <w:bookmarkEnd w:id="1681"/>
      <w:bookmarkEnd w:id="1682"/>
      <w:bookmarkEnd w:id="1683"/>
      <w:bookmarkEnd w:id="1684"/>
      <w:bookmarkEnd w:id="1685"/>
      <w:bookmarkEnd w:id="1686"/>
      <w:bookmarkEnd w:id="1687"/>
      <w:bookmarkEnd w:id="1688"/>
      <w:bookmarkEnd w:id="1689"/>
      <w:bookmarkEnd w:id="1690"/>
      <w:bookmarkEnd w:id="1691"/>
    </w:p>
    <w:p w14:paraId="2BC5C0A4" w14:textId="77777777" w:rsidR="00AB4196" w:rsidRPr="001746B4" w:rsidRDefault="00AB4196" w:rsidP="00AB4196">
      <w:pPr>
        <w:pStyle w:val="Heading3"/>
      </w:pPr>
      <w:bookmarkStart w:id="1694" w:name="_Toc23166341"/>
      <w:bookmarkStart w:id="1695" w:name="_Toc30666597"/>
      <w:bookmarkStart w:id="1696" w:name="_Toc31029891"/>
      <w:bookmarkStart w:id="1697" w:name="_Toc31030782"/>
      <w:bookmarkStart w:id="1698" w:name="_Toc43388357"/>
      <w:bookmarkStart w:id="1699" w:name="_Toc43735587"/>
      <w:bookmarkStart w:id="1700" w:name="_Toc50130575"/>
      <w:bookmarkStart w:id="1701" w:name="_Toc50133889"/>
      <w:bookmarkStart w:id="1702" w:name="_Toc50134229"/>
      <w:bookmarkStart w:id="1703" w:name="_Toc50557181"/>
      <w:bookmarkStart w:id="1704" w:name="_Toc50548859"/>
      <w:bookmarkStart w:id="1705" w:name="_Toc55202164"/>
      <w:bookmarkStart w:id="1706" w:name="_Toc55193681"/>
      <w:r>
        <w:t>6.</w:t>
      </w:r>
      <w:r w:rsidRPr="00877278">
        <w:rPr>
          <w:rFonts w:hint="eastAsia"/>
          <w:lang w:eastAsia="zh-CN"/>
        </w:rPr>
        <w:t>14</w:t>
      </w:r>
      <w:r w:rsidRPr="001746B4">
        <w:t>.1</w:t>
      </w:r>
      <w:r w:rsidRPr="001746B4">
        <w:tab/>
        <w:t>Description</w:t>
      </w:r>
      <w:bookmarkEnd w:id="1694"/>
      <w:bookmarkEnd w:id="1695"/>
      <w:bookmarkEnd w:id="1696"/>
      <w:bookmarkEnd w:id="1697"/>
      <w:bookmarkEnd w:id="1698"/>
      <w:bookmarkEnd w:id="1699"/>
      <w:bookmarkEnd w:id="1700"/>
      <w:bookmarkEnd w:id="1701"/>
      <w:bookmarkEnd w:id="1702"/>
      <w:bookmarkEnd w:id="1703"/>
      <w:bookmarkEnd w:id="1704"/>
      <w:bookmarkEnd w:id="1705"/>
      <w:bookmarkEnd w:id="1706"/>
    </w:p>
    <w:p w14:paraId="5C7C0B06" w14:textId="22A75886" w:rsidR="00AB4196" w:rsidRDefault="00AB4196" w:rsidP="00AB4196">
      <w:pPr>
        <w:rPr>
          <w:lang w:eastAsia="zh-CN"/>
        </w:rPr>
      </w:pPr>
      <w:r>
        <w:rPr>
          <w:lang w:eastAsia="zh-CN"/>
        </w:rPr>
        <w:t xml:space="preserve">The PCF provides usage reporting rule to the UE for controlling how usage reporting is performed. The PCF also provides reporting trigger events to the UE for when to report usage information over PC5. The reporting trigger events (e.g. triggers, threshold information etc.) is determined by the PCF. In addition to the charging information defined in </w:t>
      </w:r>
      <w:r w:rsidR="00DE63F7">
        <w:rPr>
          <w:lang w:eastAsia="zh-CN"/>
        </w:rPr>
        <w:t>TS 32.277 [</w:t>
      </w:r>
      <w:r>
        <w:rPr>
          <w:lang w:eastAsia="zh-CN"/>
        </w:rPr>
        <w:t>13], the AF may provide additional charging information based on the assistance information from the external AF.</w:t>
      </w:r>
    </w:p>
    <w:p w14:paraId="1DBFCEE8" w14:textId="3FF540E6" w:rsidR="00AB4196" w:rsidRDefault="00AB4196" w:rsidP="00AB4196">
      <w:pPr>
        <w:rPr>
          <w:lang w:eastAsia="zh-CN"/>
        </w:rPr>
      </w:pPr>
      <w:r>
        <w:rPr>
          <w:lang w:eastAsia="zh-CN"/>
        </w:rPr>
        <w:t xml:space="preserve">The provisioning procedure can reuse the existing provisioning procedure defined in </w:t>
      </w:r>
      <w:r w:rsidR="001D5B1D">
        <w:rPr>
          <w:lang w:eastAsia="zh-CN"/>
        </w:rPr>
        <w:t>clause </w:t>
      </w:r>
      <w:r>
        <w:rPr>
          <w:lang w:eastAsia="zh-CN"/>
        </w:rPr>
        <w:t xml:space="preserve">6.2.2 and </w:t>
      </w:r>
      <w:r w:rsidR="001D5B1D">
        <w:rPr>
          <w:lang w:eastAsia="zh-CN"/>
        </w:rPr>
        <w:t>clause </w:t>
      </w:r>
      <w:r>
        <w:rPr>
          <w:lang w:eastAsia="zh-CN"/>
        </w:rPr>
        <w:t xml:space="preserve">6.2.5 of </w:t>
      </w:r>
      <w:r w:rsidR="00DE63F7">
        <w:rPr>
          <w:lang w:eastAsia="zh-CN"/>
        </w:rPr>
        <w:t>TS 23.287 [</w:t>
      </w:r>
      <w:r>
        <w:rPr>
          <w:lang w:eastAsia="zh-CN"/>
        </w:rPr>
        <w:t>5].</w:t>
      </w:r>
    </w:p>
    <w:p w14:paraId="62715912" w14:textId="77777777" w:rsidR="00AB4196" w:rsidRPr="001746B4" w:rsidRDefault="00AB4196" w:rsidP="00AB4196">
      <w:pPr>
        <w:pStyle w:val="NO"/>
        <w:rPr>
          <w:rFonts w:eastAsia="DengXian"/>
          <w:lang w:eastAsia="zh-CN"/>
        </w:rPr>
      </w:pPr>
      <w:r w:rsidRPr="001746B4">
        <w:rPr>
          <w:rFonts w:eastAsia="DengXian" w:hint="eastAsia"/>
          <w:lang w:eastAsia="zh-CN"/>
        </w:rPr>
        <w:t>N</w:t>
      </w:r>
      <w:r w:rsidRPr="001746B4">
        <w:rPr>
          <w:rFonts w:eastAsia="DengXian"/>
          <w:lang w:eastAsia="zh-CN"/>
        </w:rPr>
        <w:t>OTE:</w:t>
      </w:r>
      <w:r>
        <w:rPr>
          <w:rFonts w:eastAsia="DengXian" w:hint="eastAsia"/>
          <w:lang w:eastAsia="zh-CN"/>
        </w:rPr>
        <w:tab/>
      </w:r>
      <w:r w:rsidRPr="001746B4">
        <w:rPr>
          <w:rFonts w:eastAsia="DengXian"/>
          <w:lang w:eastAsia="zh-CN"/>
        </w:rPr>
        <w:t>The detailed usage reporting rule content is decided by SA</w:t>
      </w:r>
      <w:r>
        <w:rPr>
          <w:rFonts w:eastAsia="DengXian"/>
          <w:lang w:eastAsia="zh-CN"/>
        </w:rPr>
        <w:t> WG</w:t>
      </w:r>
      <w:r w:rsidRPr="001746B4">
        <w:rPr>
          <w:rFonts w:eastAsia="DengXian"/>
          <w:lang w:eastAsia="zh-CN"/>
        </w:rPr>
        <w:t>5.</w:t>
      </w:r>
    </w:p>
    <w:p w14:paraId="207949B0" w14:textId="77777777" w:rsidR="00AB4196" w:rsidRPr="001746B4" w:rsidRDefault="00AB4196" w:rsidP="00AB4196">
      <w:pPr>
        <w:pStyle w:val="Heading3"/>
      </w:pPr>
      <w:bookmarkStart w:id="1707" w:name="_Toc23166342"/>
      <w:bookmarkStart w:id="1708" w:name="_Toc30666598"/>
      <w:bookmarkStart w:id="1709" w:name="_Toc31029892"/>
      <w:bookmarkStart w:id="1710" w:name="_Toc31030783"/>
      <w:bookmarkStart w:id="1711" w:name="_Toc43388358"/>
      <w:bookmarkStart w:id="1712" w:name="_Toc43735588"/>
      <w:bookmarkStart w:id="1713" w:name="_Toc50130576"/>
      <w:bookmarkStart w:id="1714" w:name="_Toc50133890"/>
      <w:bookmarkStart w:id="1715" w:name="_Toc50134230"/>
      <w:bookmarkStart w:id="1716" w:name="_Toc50557182"/>
      <w:bookmarkStart w:id="1717" w:name="_Toc50548860"/>
      <w:bookmarkStart w:id="1718" w:name="_Toc55202165"/>
      <w:bookmarkStart w:id="1719" w:name="_Toc55193682"/>
      <w:r>
        <w:lastRenderedPageBreak/>
        <w:t>6.</w:t>
      </w:r>
      <w:r w:rsidRPr="00877278">
        <w:rPr>
          <w:rFonts w:hint="eastAsia"/>
          <w:lang w:eastAsia="zh-CN"/>
        </w:rPr>
        <w:t>14</w:t>
      </w:r>
      <w:r w:rsidRPr="001746B4">
        <w:t>.2</w:t>
      </w:r>
      <w:r w:rsidRPr="001746B4">
        <w:tab/>
        <w:t>Procedures</w:t>
      </w:r>
      <w:bookmarkEnd w:id="1707"/>
      <w:bookmarkEnd w:id="1708"/>
      <w:bookmarkEnd w:id="1709"/>
      <w:bookmarkEnd w:id="1710"/>
      <w:bookmarkEnd w:id="1711"/>
      <w:bookmarkEnd w:id="1712"/>
      <w:bookmarkEnd w:id="1713"/>
      <w:bookmarkEnd w:id="1714"/>
      <w:bookmarkEnd w:id="1715"/>
      <w:bookmarkEnd w:id="1716"/>
      <w:bookmarkEnd w:id="1717"/>
      <w:bookmarkEnd w:id="1718"/>
      <w:bookmarkEnd w:id="1719"/>
    </w:p>
    <w:p w14:paraId="680C9F01" w14:textId="77777777" w:rsidR="00AB4196" w:rsidRPr="001746B4" w:rsidRDefault="00AB4196" w:rsidP="00AB4196">
      <w:pPr>
        <w:pStyle w:val="TH"/>
      </w:pPr>
      <w:r w:rsidRPr="001746B4">
        <w:object w:dxaOrig="18060" w:dyaOrig="5070" w14:anchorId="36521E7C">
          <v:shape id="_x0000_i1050" type="#_x0000_t75" style="width:470.7pt;height:131.75pt" o:ole="">
            <v:imagedata r:id="rId67" o:title=""/>
          </v:shape>
          <o:OLEObject Type="Embed" ProgID="Visio.Drawing.15" ShapeID="_x0000_i1050" DrawAspect="Content" ObjectID="_1665807477" r:id="rId68"/>
        </w:object>
      </w:r>
    </w:p>
    <w:p w14:paraId="473CE0CD" w14:textId="77777777" w:rsidR="00AB4196" w:rsidRPr="00A42AB3" w:rsidRDefault="00AB4196" w:rsidP="00AB4196">
      <w:pPr>
        <w:pStyle w:val="TF"/>
      </w:pPr>
      <w:r w:rsidRPr="00A42AB3">
        <w:t>Figure 6.</w:t>
      </w:r>
      <w:r w:rsidRPr="00260C63">
        <w:rPr>
          <w:rFonts w:hint="eastAsia"/>
          <w:lang w:eastAsia="zh-CN"/>
        </w:rPr>
        <w:t>14</w:t>
      </w:r>
      <w:r w:rsidRPr="00A42AB3">
        <w:t>.2-1: Charging usage information provisioning</w:t>
      </w:r>
    </w:p>
    <w:p w14:paraId="0588E07C" w14:textId="77777777" w:rsidR="00AB4196" w:rsidRDefault="00AB4196" w:rsidP="00AB4196">
      <w:pPr>
        <w:pStyle w:val="B1"/>
        <w:rPr>
          <w:lang w:eastAsia="zh-CN"/>
        </w:rPr>
      </w:pPr>
      <w:r>
        <w:rPr>
          <w:lang w:eastAsia="zh-CN"/>
        </w:rPr>
        <w:t>1.</w:t>
      </w:r>
      <w:r>
        <w:rPr>
          <w:lang w:eastAsia="zh-CN"/>
        </w:rPr>
        <w:tab/>
        <w:t>The PCF may obtain charging assistance information (e.g. service information, group information, UE to be charged information) from the AF.</w:t>
      </w:r>
    </w:p>
    <w:p w14:paraId="6F189783" w14:textId="1A6825A1" w:rsidR="00AB4196" w:rsidRDefault="00AB4196" w:rsidP="00AB4196">
      <w:pPr>
        <w:pStyle w:val="B1"/>
        <w:rPr>
          <w:lang w:eastAsia="zh-CN"/>
        </w:rPr>
      </w:pPr>
      <w:r>
        <w:rPr>
          <w:lang w:eastAsia="zh-CN"/>
        </w:rPr>
        <w:t>2.</w:t>
      </w:r>
      <w:r>
        <w:rPr>
          <w:lang w:eastAsia="zh-CN"/>
        </w:rPr>
        <w:tab/>
        <w:t xml:space="preserve">The PCF generates the charging usage reporting rule sends the charging usage rule to the UE using the existing procedure as defined in </w:t>
      </w:r>
      <w:r w:rsidR="001D5B1D">
        <w:rPr>
          <w:lang w:eastAsia="zh-CN"/>
        </w:rPr>
        <w:t>clause </w:t>
      </w:r>
      <w:r>
        <w:rPr>
          <w:lang w:eastAsia="zh-CN"/>
        </w:rPr>
        <w:t xml:space="preserve">6.2.2 of </w:t>
      </w:r>
      <w:r w:rsidR="00DE63F7">
        <w:rPr>
          <w:lang w:eastAsia="zh-CN"/>
        </w:rPr>
        <w:t>TS 23.287 [</w:t>
      </w:r>
      <w:r>
        <w:rPr>
          <w:lang w:eastAsia="zh-CN"/>
        </w:rPr>
        <w:t>5].</w:t>
      </w:r>
    </w:p>
    <w:p w14:paraId="1D796BB6" w14:textId="77777777" w:rsidR="00AB4196" w:rsidRDefault="00AB4196" w:rsidP="00AB4196">
      <w:pPr>
        <w:pStyle w:val="B1"/>
        <w:rPr>
          <w:lang w:eastAsia="zh-CN"/>
        </w:rPr>
      </w:pPr>
      <w:r>
        <w:rPr>
          <w:lang w:eastAsia="zh-CN"/>
        </w:rPr>
        <w:t>3.</w:t>
      </w:r>
      <w:r>
        <w:rPr>
          <w:lang w:eastAsia="zh-CN"/>
        </w:rPr>
        <w:tab/>
        <w:t>UE stores the charging usage rule and if PC5 communication happens, and the usage report is triggered as defined in charging usage rule configured in step 2.</w:t>
      </w:r>
    </w:p>
    <w:p w14:paraId="5625E6FA" w14:textId="77777777" w:rsidR="00AB4196" w:rsidRDefault="00AB4196" w:rsidP="00AB4196">
      <w:pPr>
        <w:rPr>
          <w:lang w:eastAsia="zh-CN"/>
        </w:rPr>
      </w:pPr>
      <w:r>
        <w:rPr>
          <w:lang w:eastAsia="zh-CN"/>
        </w:rPr>
        <w:t>UE sends charging usage report to the network as defined in other solutions in this TR.</w:t>
      </w:r>
    </w:p>
    <w:p w14:paraId="071AF810" w14:textId="564BFA27" w:rsidR="00AB4196" w:rsidRPr="001746B4" w:rsidRDefault="00AB4196" w:rsidP="00AB4196">
      <w:pPr>
        <w:pStyle w:val="Heading3"/>
        <w:rPr>
          <w:lang w:eastAsia="zh-CN"/>
        </w:rPr>
      </w:pPr>
      <w:bookmarkStart w:id="1720" w:name="_Toc43735589"/>
      <w:bookmarkStart w:id="1721" w:name="_Toc23166343"/>
      <w:bookmarkStart w:id="1722" w:name="_Toc30666599"/>
      <w:bookmarkStart w:id="1723" w:name="_Toc31029893"/>
      <w:bookmarkStart w:id="1724" w:name="_Toc31030784"/>
      <w:bookmarkStart w:id="1725" w:name="_Toc43388359"/>
      <w:bookmarkStart w:id="1726" w:name="_Toc50130577"/>
      <w:bookmarkStart w:id="1727" w:name="_Toc50133891"/>
      <w:bookmarkStart w:id="1728" w:name="_Toc50134231"/>
      <w:bookmarkStart w:id="1729" w:name="_Toc50557183"/>
      <w:bookmarkStart w:id="1730" w:name="_Toc50548861"/>
      <w:bookmarkStart w:id="1731" w:name="_Toc55202166"/>
      <w:bookmarkStart w:id="1732" w:name="_Toc55193683"/>
      <w:r>
        <w:rPr>
          <w:lang w:eastAsia="zh-CN"/>
        </w:rPr>
        <w:t>6.</w:t>
      </w:r>
      <w:r w:rsidRPr="00877278">
        <w:rPr>
          <w:rFonts w:hint="eastAsia"/>
          <w:lang w:eastAsia="zh-CN"/>
        </w:rPr>
        <w:t>14</w:t>
      </w:r>
      <w:r w:rsidRPr="001746B4">
        <w:rPr>
          <w:lang w:eastAsia="zh-CN"/>
        </w:rPr>
        <w:t>.3</w:t>
      </w:r>
      <w:r w:rsidRPr="001746B4">
        <w:rPr>
          <w:lang w:eastAsia="zh-CN"/>
        </w:rPr>
        <w:tab/>
      </w:r>
      <w:r w:rsidR="00EC1881" w:rsidRPr="00CB0C8A">
        <w:t xml:space="preserve">Impacts on </w:t>
      </w:r>
      <w:r w:rsidR="00EC1881" w:rsidRPr="00D832BF">
        <w:rPr>
          <w:rFonts w:hint="eastAsia"/>
          <w:lang w:eastAsia="zh-CN"/>
        </w:rPr>
        <w:t>s</w:t>
      </w:r>
      <w:r w:rsidR="00EC1881" w:rsidRPr="00D832BF">
        <w:rPr>
          <w:lang w:eastAsia="zh-CN"/>
        </w:rPr>
        <w:t>ervices</w:t>
      </w:r>
      <w:r w:rsidR="00EC1881" w:rsidRPr="00D832BF">
        <w:rPr>
          <w:rFonts w:hint="eastAsia"/>
          <w:lang w:eastAsia="zh-CN"/>
        </w:rPr>
        <w:t>,</w:t>
      </w:r>
      <w:r w:rsidR="00EC1881" w:rsidRPr="00CB0C8A">
        <w:t xml:space="preserve"> </w:t>
      </w:r>
      <w:r w:rsidR="00EC1881" w:rsidRPr="00B97AC8">
        <w:t>entities and interfaces</w:t>
      </w:r>
      <w:bookmarkEnd w:id="1720"/>
      <w:bookmarkEnd w:id="1721"/>
      <w:bookmarkEnd w:id="1722"/>
      <w:bookmarkEnd w:id="1723"/>
      <w:bookmarkEnd w:id="1724"/>
      <w:bookmarkEnd w:id="1725"/>
      <w:bookmarkEnd w:id="1726"/>
      <w:bookmarkEnd w:id="1727"/>
      <w:bookmarkEnd w:id="1728"/>
      <w:bookmarkEnd w:id="1729"/>
      <w:bookmarkEnd w:id="1730"/>
      <w:bookmarkEnd w:id="1731"/>
      <w:bookmarkEnd w:id="1732"/>
    </w:p>
    <w:p w14:paraId="5B0B674C" w14:textId="77777777" w:rsidR="00870021" w:rsidRDefault="00870021" w:rsidP="00870021">
      <w:r>
        <w:t>Impact on PCF:</w:t>
      </w:r>
    </w:p>
    <w:p w14:paraId="4EADD648" w14:textId="77777777" w:rsidR="00870021" w:rsidRDefault="00870021" w:rsidP="00870021">
      <w:pPr>
        <w:pStyle w:val="B1"/>
      </w:pPr>
      <w:r>
        <w:t>-</w:t>
      </w:r>
      <w:r>
        <w:tab/>
        <w:t>Generate charging rule for PC5 communication, additionally based on assistance information from AF.</w:t>
      </w:r>
    </w:p>
    <w:p w14:paraId="3D08DEB7" w14:textId="77777777" w:rsidR="00870021" w:rsidRDefault="00870021" w:rsidP="00870021">
      <w:pPr>
        <w:pStyle w:val="B1"/>
      </w:pPr>
      <w:r>
        <w:t>-</w:t>
      </w:r>
      <w:r>
        <w:tab/>
        <w:t>Provision the charging rule to the UE using existing provisioning procedure.</w:t>
      </w:r>
    </w:p>
    <w:p w14:paraId="0A2C37CC" w14:textId="77777777" w:rsidR="00870021" w:rsidRDefault="00870021" w:rsidP="00870021">
      <w:r>
        <w:t>Impact on UE:</w:t>
      </w:r>
    </w:p>
    <w:p w14:paraId="12EBE966" w14:textId="77777777" w:rsidR="00870021" w:rsidRDefault="00870021" w:rsidP="00870021">
      <w:pPr>
        <w:pStyle w:val="B1"/>
      </w:pPr>
      <w:r>
        <w:t>-</w:t>
      </w:r>
      <w:r>
        <w:tab/>
        <w:t>Store the charging rule and report the usage information as the charging rule.</w:t>
      </w:r>
    </w:p>
    <w:p w14:paraId="34A55D80" w14:textId="77777777" w:rsidR="00AB4196" w:rsidRPr="00BC4377" w:rsidRDefault="00AB4196" w:rsidP="00AB4196">
      <w:pPr>
        <w:pStyle w:val="Heading2"/>
        <w:rPr>
          <w:lang w:eastAsia="zh-CN"/>
        </w:rPr>
      </w:pPr>
      <w:bookmarkStart w:id="1733" w:name="_Toc30666600"/>
      <w:bookmarkStart w:id="1734" w:name="_Toc31029894"/>
      <w:bookmarkStart w:id="1735" w:name="_Toc31030785"/>
      <w:bookmarkStart w:id="1736" w:name="_Toc43388360"/>
      <w:bookmarkStart w:id="1737" w:name="_Toc43735590"/>
      <w:bookmarkStart w:id="1738" w:name="_Toc50130578"/>
      <w:bookmarkStart w:id="1739" w:name="_Toc50133892"/>
      <w:bookmarkStart w:id="1740" w:name="_Toc50134232"/>
      <w:bookmarkStart w:id="1741" w:name="_Toc50557184"/>
      <w:bookmarkStart w:id="1742" w:name="_Toc50548862"/>
      <w:bookmarkStart w:id="1743" w:name="_Toc55202167"/>
      <w:bookmarkStart w:id="1744" w:name="_Toc55193684"/>
      <w:r w:rsidRPr="00BC4377">
        <w:t>6</w:t>
      </w:r>
      <w:r>
        <w:t>.</w:t>
      </w:r>
      <w:r w:rsidRPr="00877278">
        <w:rPr>
          <w:rFonts w:hint="eastAsia"/>
          <w:lang w:eastAsia="zh-CN"/>
        </w:rPr>
        <w:t>15</w:t>
      </w:r>
      <w:r w:rsidRPr="00BC4377">
        <w:tab/>
        <w:t>Sol</w:t>
      </w:r>
      <w:r w:rsidRPr="00020D2A">
        <w:t>ution</w:t>
      </w:r>
      <w:r w:rsidRPr="00020D2A">
        <w:rPr>
          <w:lang w:eastAsia="zh-CN"/>
        </w:rPr>
        <w:t xml:space="preserve"> #</w:t>
      </w:r>
      <w:r w:rsidRPr="00877278">
        <w:rPr>
          <w:rFonts w:hint="eastAsia"/>
          <w:lang w:eastAsia="zh-CN"/>
        </w:rPr>
        <w:t>15</w:t>
      </w:r>
      <w:r w:rsidRPr="00020D2A">
        <w:rPr>
          <w:lang w:eastAsia="zh-CN"/>
        </w:rPr>
        <w:t>: P</w:t>
      </w:r>
      <w:r w:rsidRPr="00351A35">
        <w:rPr>
          <w:lang w:eastAsia="zh-CN"/>
        </w:rPr>
        <w:t>C5 Direct Communication</w:t>
      </w:r>
      <w:r>
        <w:rPr>
          <w:lang w:eastAsia="zh-CN"/>
        </w:rPr>
        <w:t xml:space="preserve"> Reporting for Charging</w:t>
      </w:r>
      <w:bookmarkEnd w:id="1733"/>
      <w:bookmarkEnd w:id="1734"/>
      <w:bookmarkEnd w:id="1735"/>
      <w:bookmarkEnd w:id="1736"/>
      <w:bookmarkEnd w:id="1737"/>
      <w:bookmarkEnd w:id="1738"/>
      <w:bookmarkEnd w:id="1739"/>
      <w:bookmarkEnd w:id="1740"/>
      <w:bookmarkEnd w:id="1741"/>
      <w:bookmarkEnd w:id="1742"/>
      <w:bookmarkEnd w:id="1743"/>
      <w:bookmarkEnd w:id="1744"/>
    </w:p>
    <w:p w14:paraId="4700D1A3" w14:textId="77777777" w:rsidR="00AB4196" w:rsidRDefault="00AB4196" w:rsidP="00AB4196">
      <w:pPr>
        <w:pStyle w:val="Heading3"/>
      </w:pPr>
      <w:bookmarkStart w:id="1745" w:name="_Toc30666601"/>
      <w:bookmarkStart w:id="1746" w:name="_Toc31029895"/>
      <w:bookmarkStart w:id="1747" w:name="_Toc31030786"/>
      <w:bookmarkStart w:id="1748" w:name="_Toc43388361"/>
      <w:bookmarkStart w:id="1749" w:name="_Toc43735591"/>
      <w:bookmarkStart w:id="1750" w:name="_Toc50130579"/>
      <w:bookmarkStart w:id="1751" w:name="_Toc50133893"/>
      <w:bookmarkStart w:id="1752" w:name="_Toc50134233"/>
      <w:bookmarkStart w:id="1753" w:name="_Toc50557185"/>
      <w:bookmarkStart w:id="1754" w:name="_Toc50548863"/>
      <w:bookmarkStart w:id="1755" w:name="_Toc55202168"/>
      <w:bookmarkStart w:id="1756" w:name="_Toc55193685"/>
      <w:r>
        <w:t>6.</w:t>
      </w:r>
      <w:r w:rsidRPr="00877278">
        <w:rPr>
          <w:rFonts w:hint="eastAsia"/>
          <w:lang w:eastAsia="zh-CN"/>
        </w:rPr>
        <w:t>15</w:t>
      </w:r>
      <w:r w:rsidRPr="00BC4377">
        <w:t>.1</w:t>
      </w:r>
      <w:r w:rsidRPr="00BC4377">
        <w:tab/>
        <w:t>Description</w:t>
      </w:r>
      <w:bookmarkEnd w:id="1745"/>
      <w:bookmarkEnd w:id="1746"/>
      <w:bookmarkEnd w:id="1747"/>
      <w:bookmarkEnd w:id="1748"/>
      <w:bookmarkEnd w:id="1749"/>
      <w:bookmarkEnd w:id="1750"/>
      <w:bookmarkEnd w:id="1751"/>
      <w:bookmarkEnd w:id="1752"/>
      <w:bookmarkEnd w:id="1753"/>
      <w:bookmarkEnd w:id="1754"/>
      <w:bookmarkEnd w:id="1755"/>
      <w:bookmarkEnd w:id="1756"/>
    </w:p>
    <w:p w14:paraId="057747C4" w14:textId="77777777" w:rsidR="00AB4196" w:rsidRDefault="00AB4196" w:rsidP="00AB4196">
      <w:pPr>
        <w:rPr>
          <w:lang w:eastAsia="zh-CN"/>
        </w:rPr>
      </w:pPr>
      <w:r>
        <w:rPr>
          <w:lang w:eastAsia="zh-CN"/>
        </w:rPr>
        <w:t>In this solution, the UE reports the usage information of PC5 to the AMF if the reporting criteria is met when the UE gets access to the network, and the AMF reports the usage information of PC5 to CHF using the existing interface.</w:t>
      </w:r>
    </w:p>
    <w:p w14:paraId="4C08CCBF" w14:textId="77777777" w:rsidR="00AB4196" w:rsidRPr="00260C63" w:rsidRDefault="00AB4196" w:rsidP="00AB4196">
      <w:pPr>
        <w:pStyle w:val="NO"/>
        <w:rPr>
          <w:lang w:val="en-US"/>
        </w:rPr>
      </w:pPr>
      <w:r>
        <w:rPr>
          <w:lang w:val="en-US" w:eastAsia="zh-CN"/>
        </w:rPr>
        <w:t>NOTE:</w:t>
      </w:r>
      <w:r>
        <w:rPr>
          <w:lang w:val="en-US" w:eastAsia="zh-CN"/>
        </w:rPr>
        <w:tab/>
        <w:t xml:space="preserve">The </w:t>
      </w:r>
      <w:r>
        <w:rPr>
          <w:lang w:eastAsia="zh-CN"/>
        </w:rPr>
        <w:t>reporting criteria</w:t>
      </w:r>
      <w:r>
        <w:rPr>
          <w:lang w:val="en-US" w:eastAsia="zh-CN"/>
        </w:rPr>
        <w:t xml:space="preserve"> in the UE is implementation specific.</w:t>
      </w:r>
    </w:p>
    <w:p w14:paraId="08A38B1D" w14:textId="77777777" w:rsidR="00AB4196" w:rsidRDefault="00AB4196" w:rsidP="00AB4196">
      <w:pPr>
        <w:pStyle w:val="Heading3"/>
      </w:pPr>
      <w:bookmarkStart w:id="1757" w:name="_Toc30666602"/>
      <w:bookmarkStart w:id="1758" w:name="_Toc31029896"/>
      <w:bookmarkStart w:id="1759" w:name="_Toc31030787"/>
      <w:bookmarkStart w:id="1760" w:name="_Toc43388362"/>
      <w:bookmarkStart w:id="1761" w:name="_Toc43735592"/>
      <w:bookmarkStart w:id="1762" w:name="_Toc50130580"/>
      <w:bookmarkStart w:id="1763" w:name="_Toc50133894"/>
      <w:bookmarkStart w:id="1764" w:name="_Toc50134234"/>
      <w:bookmarkStart w:id="1765" w:name="_Toc50557186"/>
      <w:bookmarkStart w:id="1766" w:name="_Toc50548864"/>
      <w:bookmarkStart w:id="1767" w:name="_Toc55202169"/>
      <w:bookmarkStart w:id="1768" w:name="_Toc55193686"/>
      <w:r>
        <w:lastRenderedPageBreak/>
        <w:t>6.</w:t>
      </w:r>
      <w:r w:rsidRPr="00877278">
        <w:rPr>
          <w:rFonts w:hint="eastAsia"/>
          <w:lang w:eastAsia="zh-CN"/>
        </w:rPr>
        <w:t>15</w:t>
      </w:r>
      <w:r w:rsidRPr="00BC4377">
        <w:t>.2</w:t>
      </w:r>
      <w:r w:rsidRPr="00BC4377">
        <w:tab/>
        <w:t>Procedures</w:t>
      </w:r>
      <w:bookmarkEnd w:id="1757"/>
      <w:bookmarkEnd w:id="1758"/>
      <w:bookmarkEnd w:id="1759"/>
      <w:bookmarkEnd w:id="1760"/>
      <w:bookmarkEnd w:id="1761"/>
      <w:bookmarkEnd w:id="1762"/>
      <w:bookmarkEnd w:id="1763"/>
      <w:bookmarkEnd w:id="1764"/>
      <w:bookmarkEnd w:id="1765"/>
      <w:bookmarkEnd w:id="1766"/>
      <w:bookmarkEnd w:id="1767"/>
      <w:bookmarkEnd w:id="1768"/>
    </w:p>
    <w:p w14:paraId="051C9534" w14:textId="77777777" w:rsidR="00AB4196" w:rsidRDefault="00AB4196" w:rsidP="00AB4196">
      <w:pPr>
        <w:pStyle w:val="TH"/>
      </w:pPr>
      <w:r>
        <w:object w:dxaOrig="13951" w:dyaOrig="9901" w14:anchorId="0768526B">
          <v:shape id="_x0000_i1051" type="#_x0000_t75" style="width:446.25pt;height:233.65pt" o:ole="">
            <v:imagedata r:id="rId69" o:title="" cropbottom="17165f"/>
          </v:shape>
          <o:OLEObject Type="Embed" ProgID="Visio.Drawing.11" ShapeID="_x0000_i1051" DrawAspect="Content" ObjectID="_1665807478" r:id="rId70"/>
        </w:object>
      </w:r>
    </w:p>
    <w:p w14:paraId="3494B22D" w14:textId="77777777" w:rsidR="00AB4196" w:rsidRDefault="00AB4196" w:rsidP="00AB4196">
      <w:pPr>
        <w:pStyle w:val="TF"/>
      </w:pPr>
      <w:r w:rsidRPr="00E83282">
        <w:t>Figure 6.</w:t>
      </w:r>
      <w:r w:rsidRPr="00260C63">
        <w:rPr>
          <w:rFonts w:hint="eastAsia"/>
          <w:lang w:eastAsia="zh-CN"/>
        </w:rPr>
        <w:t>15</w:t>
      </w:r>
      <w:r w:rsidRPr="00E83282">
        <w:t>.2-1</w:t>
      </w:r>
      <w:r>
        <w:t>:</w:t>
      </w:r>
      <w:r w:rsidRPr="00E83282">
        <w:t xml:space="preserve"> </w:t>
      </w:r>
      <w:r>
        <w:t>Reporting charging information for PC5 direct communication</w:t>
      </w:r>
    </w:p>
    <w:p w14:paraId="47842A5C" w14:textId="77777777" w:rsidR="00AB4196" w:rsidRDefault="00AB4196" w:rsidP="00AB4196">
      <w:r>
        <w:t>In Figure 6.15.2-1, two UEs are shown as an example.</w:t>
      </w:r>
    </w:p>
    <w:p w14:paraId="3459E63C" w14:textId="77777777" w:rsidR="00AB4196" w:rsidRDefault="00AB4196" w:rsidP="00AB4196">
      <w:pPr>
        <w:pStyle w:val="B1"/>
      </w:pPr>
      <w:r>
        <w:t>1.</w:t>
      </w:r>
      <w:r>
        <w:tab/>
        <w:t>UE 1 and UE 2 has communicated directly over PC5.</w:t>
      </w:r>
    </w:p>
    <w:p w14:paraId="09E9E904" w14:textId="68B1A55C" w:rsidR="003A389C" w:rsidRPr="00870021" w:rsidRDefault="00870021" w:rsidP="00870021">
      <w:pPr>
        <w:pStyle w:val="B1"/>
      </w:pPr>
      <w:r>
        <w:tab/>
      </w:r>
      <w:r w:rsidR="00AB4196">
        <w:t>UE1 and UE2 are required to generate usage data reporting and provide the information to the core network when the UE becomes connected to the 5GS via Uu interface</w:t>
      </w:r>
      <w:r w:rsidR="003A389C">
        <w:t>.</w:t>
      </w:r>
      <w:r w:rsidR="003A389C" w:rsidRPr="0007306C">
        <w:rPr>
          <w:lang w:val="en-US"/>
        </w:rPr>
        <w:t xml:space="preserve"> </w:t>
      </w:r>
      <w:r w:rsidR="003A389C">
        <w:rPr>
          <w:lang w:val="en-US"/>
        </w:rPr>
        <w:t xml:space="preserve">In </w:t>
      </w:r>
      <w:r w:rsidR="003A389C" w:rsidRPr="00870021">
        <w:t>the PC5 data usage reporting, information such as the roles (i.e. remote UE or Relay UE) of the UEs, and the Remote UE ID in the case of UE-Network Relay could be included.</w:t>
      </w:r>
    </w:p>
    <w:p w14:paraId="77E26B54" w14:textId="4AEB980D" w:rsidR="00AB4196" w:rsidRDefault="000607CA" w:rsidP="00870021">
      <w:pPr>
        <w:pStyle w:val="EditorsNote"/>
      </w:pPr>
      <w:r w:rsidRPr="00677EA2">
        <w:t>Editor</w:t>
      </w:r>
      <w:r>
        <w:t>'</w:t>
      </w:r>
      <w:r w:rsidRPr="00677EA2">
        <w:t>s note:</w:t>
      </w:r>
      <w:r w:rsidR="003A389C" w:rsidRPr="001F61AC">
        <w:rPr>
          <w:rFonts w:hint="eastAsia"/>
          <w:lang w:eastAsia="zh-CN"/>
        </w:rPr>
        <w:tab/>
      </w:r>
      <w:r w:rsidR="003A389C" w:rsidRPr="0016169A">
        <w:rPr>
          <w:lang w:val="en-US"/>
        </w:rPr>
        <w:t>It is FFS whether there is a privacy concern to store permanent UE IDs (such as a Remote UE ID) of other UEs during PC5 usage reporting in a UE</w:t>
      </w:r>
      <w:r w:rsidR="003A389C" w:rsidRPr="0016169A">
        <w:t>.</w:t>
      </w:r>
    </w:p>
    <w:p w14:paraId="443C660F" w14:textId="6CCA0910" w:rsidR="00AB4196" w:rsidRDefault="00AB4196" w:rsidP="00AB4196">
      <w:pPr>
        <w:pStyle w:val="B1"/>
      </w:pPr>
      <w:r>
        <w:t>2.</w:t>
      </w:r>
      <w:r>
        <w:tab/>
        <w:t xml:space="preserve">[Optional] If UE1 is not registered yet when it has coverage again, UE1 performs registration as specified in </w:t>
      </w:r>
      <w:r w:rsidR="001D5B1D">
        <w:t>clause </w:t>
      </w:r>
      <w:r>
        <w:t xml:space="preserve">4.2.2.2.2 of </w:t>
      </w:r>
      <w:r w:rsidR="00DE63F7">
        <w:t>TS 23.501 [</w:t>
      </w:r>
      <w:r>
        <w:t>6].</w:t>
      </w:r>
    </w:p>
    <w:p w14:paraId="5C2420B1" w14:textId="77777777" w:rsidR="00AB4196" w:rsidRDefault="00AB4196" w:rsidP="00AB4196">
      <w:pPr>
        <w:pStyle w:val="B1"/>
      </w:pPr>
      <w:r>
        <w:t>3.</w:t>
      </w:r>
      <w:r>
        <w:tab/>
        <w:t>If reporting criteria is met, UE 1 reports the usage information of PC5 Direct Communication to the AMF. The existing UL NAS TRANSPORT message is reused by extending the definition of Payload container type.</w:t>
      </w:r>
    </w:p>
    <w:p w14:paraId="71071EEF" w14:textId="0C512EF8" w:rsidR="00AB4196" w:rsidRDefault="00AB4196" w:rsidP="00AB4196">
      <w:pPr>
        <w:pStyle w:val="B1"/>
      </w:pPr>
      <w:r>
        <w:t>4.</w:t>
      </w:r>
      <w:r>
        <w:tab/>
        <w:t xml:space="preserve">The AMF then forwards the usage reporting to the CHF for the purposes of charging usage. The AMF discovers CHF as specified in </w:t>
      </w:r>
      <w:r w:rsidR="001D5B1D">
        <w:t>clause </w:t>
      </w:r>
      <w:r>
        <w:t xml:space="preserve">5.1.3 of </w:t>
      </w:r>
      <w:r w:rsidR="00DE63F7">
        <w:t>TS 32.256 [</w:t>
      </w:r>
      <w:r>
        <w:t xml:space="preserve">16], and same service operations as specified in </w:t>
      </w:r>
      <w:r w:rsidR="00DE63F7">
        <w:t>TS 32.291 [</w:t>
      </w:r>
      <w:r>
        <w:t>17] will be reused.</w:t>
      </w:r>
    </w:p>
    <w:p w14:paraId="393AA199" w14:textId="77777777" w:rsidR="00AB4196" w:rsidRDefault="00AB4196" w:rsidP="00AB4196">
      <w:pPr>
        <w:pStyle w:val="B1"/>
      </w:pPr>
      <w:r>
        <w:t>5.</w:t>
      </w:r>
      <w:r>
        <w:tab/>
        <w:t>For UE2, same handling in steps 2 to 4 applies for reporting of its usage.</w:t>
      </w:r>
    </w:p>
    <w:p w14:paraId="19563E48" w14:textId="77777777" w:rsidR="00AB4196" w:rsidRPr="00223787" w:rsidRDefault="00AB4196" w:rsidP="00AB4196">
      <w:pPr>
        <w:pStyle w:val="Heading3"/>
      </w:pPr>
      <w:bookmarkStart w:id="1769" w:name="_Toc30666603"/>
      <w:bookmarkStart w:id="1770" w:name="_Toc31029897"/>
      <w:bookmarkStart w:id="1771" w:name="_Toc31030788"/>
      <w:bookmarkStart w:id="1772" w:name="_Toc43388363"/>
      <w:bookmarkStart w:id="1773" w:name="_Toc43735593"/>
      <w:bookmarkStart w:id="1774" w:name="_Toc50130581"/>
      <w:bookmarkStart w:id="1775" w:name="_Toc50133895"/>
      <w:bookmarkStart w:id="1776" w:name="_Toc50134235"/>
      <w:bookmarkStart w:id="1777" w:name="_Toc50557187"/>
      <w:bookmarkStart w:id="1778" w:name="_Toc50548865"/>
      <w:bookmarkStart w:id="1779" w:name="_Toc55202170"/>
      <w:bookmarkStart w:id="1780" w:name="_Toc55193687"/>
      <w:r>
        <w:t>6.</w:t>
      </w:r>
      <w:r w:rsidRPr="00877278">
        <w:rPr>
          <w:rFonts w:hint="eastAsia"/>
          <w:lang w:eastAsia="zh-CN"/>
        </w:rPr>
        <w:t>15</w:t>
      </w:r>
      <w:r w:rsidRPr="00BC4377">
        <w:t>.3</w:t>
      </w:r>
      <w:r w:rsidRPr="00BC4377">
        <w:tab/>
        <w:t xml:space="preserve">Impacts on </w:t>
      </w:r>
      <w:r w:rsidRPr="00D832BF">
        <w:rPr>
          <w:rFonts w:hint="eastAsia"/>
          <w:lang w:eastAsia="zh-CN"/>
        </w:rPr>
        <w:t>s</w:t>
      </w:r>
      <w:r w:rsidRPr="00D832BF">
        <w:rPr>
          <w:lang w:eastAsia="zh-CN"/>
        </w:rPr>
        <w:t>ervices</w:t>
      </w:r>
      <w:r w:rsidRPr="00D832BF">
        <w:rPr>
          <w:rFonts w:hint="eastAsia"/>
          <w:lang w:eastAsia="zh-CN"/>
        </w:rPr>
        <w:t>,</w:t>
      </w:r>
      <w:r w:rsidRPr="00CB0C8A">
        <w:t xml:space="preserve"> </w:t>
      </w:r>
      <w:r w:rsidRPr="00B97AC8">
        <w:t>entities and interfaces</w:t>
      </w:r>
      <w:bookmarkEnd w:id="1769"/>
      <w:bookmarkEnd w:id="1770"/>
      <w:bookmarkEnd w:id="1771"/>
      <w:bookmarkEnd w:id="1772"/>
      <w:bookmarkEnd w:id="1773"/>
      <w:bookmarkEnd w:id="1774"/>
      <w:bookmarkEnd w:id="1775"/>
      <w:bookmarkEnd w:id="1776"/>
      <w:bookmarkEnd w:id="1777"/>
      <w:bookmarkEnd w:id="1778"/>
      <w:bookmarkEnd w:id="1779"/>
      <w:bookmarkEnd w:id="1780"/>
    </w:p>
    <w:p w14:paraId="1C9FFF83" w14:textId="77777777" w:rsidR="00AB4196" w:rsidRPr="00507511" w:rsidRDefault="00AB4196" w:rsidP="00AB4196">
      <w:pPr>
        <w:rPr>
          <w:b/>
          <w:bCs/>
        </w:rPr>
      </w:pPr>
      <w:r w:rsidRPr="00507511">
        <w:rPr>
          <w:b/>
          <w:bCs/>
        </w:rPr>
        <w:t>UE:</w:t>
      </w:r>
    </w:p>
    <w:p w14:paraId="411A16A3" w14:textId="77777777" w:rsidR="00AB4196" w:rsidRDefault="00AB4196" w:rsidP="00AB4196">
      <w:pPr>
        <w:pStyle w:val="B1"/>
      </w:pPr>
      <w:r>
        <w:t>-</w:t>
      </w:r>
      <w:r>
        <w:tab/>
        <w:t>Reports usage related to PC5 direct communication to the AMF.</w:t>
      </w:r>
    </w:p>
    <w:p w14:paraId="20E34116" w14:textId="77777777" w:rsidR="00AB4196" w:rsidRPr="00507511" w:rsidRDefault="00AB4196" w:rsidP="00AB4196">
      <w:pPr>
        <w:rPr>
          <w:b/>
          <w:bCs/>
        </w:rPr>
      </w:pPr>
      <w:r w:rsidRPr="00507511">
        <w:rPr>
          <w:b/>
          <w:bCs/>
        </w:rPr>
        <w:t>AMF:</w:t>
      </w:r>
    </w:p>
    <w:p w14:paraId="4944A29D" w14:textId="77777777" w:rsidR="00AB4196" w:rsidRDefault="00AB4196" w:rsidP="00AB4196">
      <w:pPr>
        <w:pStyle w:val="B1"/>
      </w:pPr>
      <w:r>
        <w:t>-</w:t>
      </w:r>
      <w:r>
        <w:tab/>
        <w:t>Receiving the usage reporting for PC5 direct communication from the UE over NAS.</w:t>
      </w:r>
    </w:p>
    <w:p w14:paraId="691F2EA9" w14:textId="77777777" w:rsidR="00AB4196" w:rsidRDefault="00AB4196" w:rsidP="00AB4196">
      <w:pPr>
        <w:pStyle w:val="B1"/>
      </w:pPr>
      <w:r>
        <w:t>-</w:t>
      </w:r>
      <w:r>
        <w:tab/>
        <w:t>Reporting the usage reporting for PC5 direct communication from the UE to the CHF using existing interface.</w:t>
      </w:r>
    </w:p>
    <w:p w14:paraId="6C4DEA20" w14:textId="77777777" w:rsidR="00AB4196" w:rsidRPr="00507511" w:rsidRDefault="00AB4196" w:rsidP="00AB4196">
      <w:pPr>
        <w:rPr>
          <w:b/>
          <w:bCs/>
        </w:rPr>
      </w:pPr>
      <w:r w:rsidRPr="00507511">
        <w:rPr>
          <w:b/>
          <w:bCs/>
        </w:rPr>
        <w:t>CHF:</w:t>
      </w:r>
    </w:p>
    <w:p w14:paraId="041BBA93" w14:textId="77777777" w:rsidR="00AB4196" w:rsidRDefault="00AB4196" w:rsidP="00AB4196">
      <w:pPr>
        <w:pStyle w:val="B1"/>
      </w:pPr>
      <w:r>
        <w:lastRenderedPageBreak/>
        <w:t>-</w:t>
      </w:r>
      <w:r>
        <w:tab/>
        <w:t>Handling charging for PC5 direct communication.</w:t>
      </w:r>
    </w:p>
    <w:p w14:paraId="36D15113" w14:textId="77777777" w:rsidR="00AB4196" w:rsidRPr="00F60691" w:rsidRDefault="00AB4196" w:rsidP="00AB4196">
      <w:pPr>
        <w:pStyle w:val="NO"/>
        <w:rPr>
          <w:lang w:eastAsia="zh-CN"/>
        </w:rPr>
      </w:pPr>
      <w:r>
        <w:rPr>
          <w:lang w:eastAsia="zh-CN"/>
        </w:rPr>
        <w:t>NOTE:</w:t>
      </w:r>
      <w:r>
        <w:rPr>
          <w:lang w:eastAsia="zh-CN"/>
        </w:rPr>
        <w:tab/>
        <w:t>Impact on CHF and type of data collection is to be detailed by SA WG5. LTE/EPC ProSe usage data reporting is assumed to be used as baseline information.</w:t>
      </w:r>
    </w:p>
    <w:p w14:paraId="17201E2C" w14:textId="77777777" w:rsidR="00AB4196" w:rsidRPr="00BC4377" w:rsidRDefault="00AB4196" w:rsidP="00AB4196">
      <w:pPr>
        <w:pStyle w:val="Heading2"/>
      </w:pPr>
      <w:bookmarkStart w:id="1781" w:name="_Toc30666604"/>
      <w:bookmarkStart w:id="1782" w:name="_Toc31029898"/>
      <w:bookmarkStart w:id="1783" w:name="_Toc31030789"/>
      <w:bookmarkStart w:id="1784" w:name="_Toc43388364"/>
      <w:bookmarkStart w:id="1785" w:name="_Toc43735594"/>
      <w:bookmarkStart w:id="1786" w:name="_Toc50130582"/>
      <w:bookmarkStart w:id="1787" w:name="_Toc50133896"/>
      <w:bookmarkStart w:id="1788" w:name="_Toc50134236"/>
      <w:bookmarkStart w:id="1789" w:name="_Toc50557188"/>
      <w:bookmarkStart w:id="1790" w:name="_Toc50548866"/>
      <w:bookmarkStart w:id="1791" w:name="_Toc55202171"/>
      <w:bookmarkStart w:id="1792" w:name="_Toc55193688"/>
      <w:r w:rsidRPr="00BC4377">
        <w:t>6.</w:t>
      </w:r>
      <w:r w:rsidRPr="00877278">
        <w:rPr>
          <w:rFonts w:hint="eastAsia"/>
          <w:lang w:eastAsia="zh-CN"/>
        </w:rPr>
        <w:t>16</w:t>
      </w:r>
      <w:r w:rsidRPr="00BC4377">
        <w:tab/>
      </w:r>
      <w:r w:rsidRPr="00260C63">
        <w:rPr>
          <w:rFonts w:hint="eastAsia"/>
          <w:lang w:eastAsia="zh-CN"/>
        </w:rPr>
        <w:t xml:space="preserve">Solution #16: </w:t>
      </w:r>
      <w:r w:rsidRPr="00490934">
        <w:t>Service Authorization and Provisioning</w:t>
      </w:r>
      <w:r>
        <w:t xml:space="preserve"> for </w:t>
      </w:r>
      <w:r w:rsidRPr="00AB6AD9">
        <w:t>UE-to-Network Relay</w:t>
      </w:r>
      <w:bookmarkEnd w:id="1781"/>
      <w:bookmarkEnd w:id="1782"/>
      <w:bookmarkEnd w:id="1783"/>
      <w:bookmarkEnd w:id="1784"/>
      <w:bookmarkEnd w:id="1785"/>
      <w:bookmarkEnd w:id="1786"/>
      <w:bookmarkEnd w:id="1787"/>
      <w:bookmarkEnd w:id="1788"/>
      <w:bookmarkEnd w:id="1789"/>
      <w:bookmarkEnd w:id="1790"/>
      <w:bookmarkEnd w:id="1791"/>
      <w:bookmarkEnd w:id="1792"/>
    </w:p>
    <w:p w14:paraId="46323069" w14:textId="77777777" w:rsidR="00AB4196" w:rsidRPr="00490934" w:rsidRDefault="00AB4196" w:rsidP="00AB4196">
      <w:pPr>
        <w:pStyle w:val="Heading3"/>
      </w:pPr>
      <w:bookmarkStart w:id="1793" w:name="_Toc19199131"/>
      <w:bookmarkStart w:id="1794" w:name="_Toc30666605"/>
      <w:bookmarkStart w:id="1795" w:name="_Toc31029899"/>
      <w:bookmarkStart w:id="1796" w:name="_Toc31030790"/>
      <w:bookmarkStart w:id="1797" w:name="_Toc43388365"/>
      <w:bookmarkStart w:id="1798" w:name="_Toc43735595"/>
      <w:bookmarkStart w:id="1799" w:name="_Toc50130583"/>
      <w:bookmarkStart w:id="1800" w:name="_Toc50133897"/>
      <w:bookmarkStart w:id="1801" w:name="_Toc50134237"/>
      <w:bookmarkStart w:id="1802" w:name="_Toc50557189"/>
      <w:bookmarkStart w:id="1803" w:name="_Toc50548867"/>
      <w:bookmarkStart w:id="1804" w:name="_Toc55202172"/>
      <w:bookmarkStart w:id="1805" w:name="_Toc55193689"/>
      <w:r w:rsidRPr="00490934">
        <w:t>6.</w:t>
      </w:r>
      <w:r w:rsidRPr="00877278">
        <w:rPr>
          <w:rFonts w:hint="eastAsia"/>
          <w:lang w:eastAsia="zh-CN"/>
        </w:rPr>
        <w:t>16</w:t>
      </w:r>
      <w:r w:rsidRPr="00490934">
        <w:t>.1</w:t>
      </w:r>
      <w:r w:rsidRPr="00490934">
        <w:tab/>
        <w:t>General</w:t>
      </w:r>
      <w:bookmarkEnd w:id="1793"/>
      <w:bookmarkEnd w:id="1794"/>
      <w:bookmarkEnd w:id="1795"/>
      <w:bookmarkEnd w:id="1796"/>
      <w:bookmarkEnd w:id="1797"/>
      <w:bookmarkEnd w:id="1798"/>
      <w:bookmarkEnd w:id="1799"/>
      <w:bookmarkEnd w:id="1800"/>
      <w:bookmarkEnd w:id="1801"/>
      <w:bookmarkEnd w:id="1802"/>
      <w:bookmarkEnd w:id="1803"/>
      <w:bookmarkEnd w:id="1804"/>
      <w:bookmarkEnd w:id="1805"/>
    </w:p>
    <w:p w14:paraId="0E780F5A" w14:textId="252B17B4" w:rsidR="00AB4196" w:rsidRDefault="00AB4196" w:rsidP="00AB4196">
      <w:pPr>
        <w:rPr>
          <w:lang w:eastAsia="zh-CN"/>
        </w:rPr>
      </w:pPr>
      <w:r>
        <w:rPr>
          <w:lang w:eastAsia="zh-CN"/>
        </w:rPr>
        <w:t xml:space="preserve">The procedures for service authorization and provisioning is based on the V2X Procedures for Service Authorization and Provisioning as specified in </w:t>
      </w:r>
      <w:r w:rsidR="001D5B1D">
        <w:rPr>
          <w:lang w:eastAsia="zh-CN"/>
        </w:rPr>
        <w:t>clause </w:t>
      </w:r>
      <w:r>
        <w:rPr>
          <w:lang w:eastAsia="zh-CN"/>
        </w:rPr>
        <w:t xml:space="preserve">6.2 of </w:t>
      </w:r>
      <w:r w:rsidR="00DE63F7">
        <w:rPr>
          <w:lang w:eastAsia="zh-CN"/>
        </w:rPr>
        <w:t>TS 23.287 [</w:t>
      </w:r>
      <w:r>
        <w:rPr>
          <w:lang w:eastAsia="zh-CN"/>
        </w:rPr>
        <w:t>5].</w:t>
      </w:r>
      <w:r w:rsidR="00A8091A" w:rsidRPr="00A8091A">
        <w:t xml:space="preserve"> </w:t>
      </w:r>
      <w:r w:rsidR="00A8091A" w:rsidRPr="00A8091A">
        <w:rPr>
          <w:lang w:eastAsia="zh-CN"/>
        </w:rPr>
        <w:t>This solution is used for Layer-3 UE-to-Network Relay and Layer-2 UE-to-Network Relay.</w:t>
      </w:r>
    </w:p>
    <w:p w14:paraId="09E20012" w14:textId="77777777" w:rsidR="00AB4196" w:rsidRPr="00490934" w:rsidRDefault="00AB4196" w:rsidP="00AB4196">
      <w:pPr>
        <w:pStyle w:val="Heading3"/>
      </w:pPr>
      <w:bookmarkStart w:id="1806" w:name="_Toc19199132"/>
      <w:bookmarkStart w:id="1807" w:name="_Toc30666606"/>
      <w:bookmarkStart w:id="1808" w:name="_Toc31029900"/>
      <w:bookmarkStart w:id="1809" w:name="_Toc31030791"/>
      <w:bookmarkStart w:id="1810" w:name="_Toc43388366"/>
      <w:bookmarkStart w:id="1811" w:name="_Toc43735596"/>
      <w:bookmarkStart w:id="1812" w:name="_Toc50130584"/>
      <w:bookmarkStart w:id="1813" w:name="_Toc50133898"/>
      <w:bookmarkStart w:id="1814" w:name="_Toc50134238"/>
      <w:bookmarkStart w:id="1815" w:name="_Toc50557190"/>
      <w:bookmarkStart w:id="1816" w:name="_Toc50548868"/>
      <w:bookmarkStart w:id="1817" w:name="_Toc55202173"/>
      <w:bookmarkStart w:id="1818" w:name="_Toc55193690"/>
      <w:r w:rsidRPr="006245A7">
        <w:t>6.</w:t>
      </w:r>
      <w:r w:rsidRPr="00877278">
        <w:rPr>
          <w:rFonts w:hint="eastAsia"/>
          <w:lang w:eastAsia="zh-CN"/>
        </w:rPr>
        <w:t>16</w:t>
      </w:r>
      <w:r w:rsidRPr="006245A7">
        <w:t>.</w:t>
      </w:r>
      <w:r>
        <w:t>2</w:t>
      </w:r>
      <w:r w:rsidRPr="00490934">
        <w:tab/>
        <w:t xml:space="preserve">PCF based Service Authorization and Provisioning to </w:t>
      </w:r>
      <w:r>
        <w:t xml:space="preserve">the </w:t>
      </w:r>
      <w:r w:rsidRPr="00490934">
        <w:t>UE</w:t>
      </w:r>
      <w:r>
        <w:t>-to-Network Relay</w:t>
      </w:r>
      <w:bookmarkEnd w:id="1806"/>
      <w:bookmarkEnd w:id="1807"/>
      <w:bookmarkEnd w:id="1808"/>
      <w:bookmarkEnd w:id="1809"/>
      <w:bookmarkEnd w:id="1810"/>
      <w:bookmarkEnd w:id="1811"/>
      <w:bookmarkEnd w:id="1812"/>
      <w:bookmarkEnd w:id="1813"/>
      <w:bookmarkEnd w:id="1814"/>
      <w:bookmarkEnd w:id="1815"/>
      <w:bookmarkEnd w:id="1816"/>
      <w:bookmarkEnd w:id="1817"/>
      <w:bookmarkEnd w:id="1818"/>
    </w:p>
    <w:p w14:paraId="3E2962DE" w14:textId="1260D248" w:rsidR="00AB4196" w:rsidRPr="00490934" w:rsidRDefault="00AB4196" w:rsidP="00AB4196">
      <w:r w:rsidRPr="00490934">
        <w:t xml:space="preserve">For PCF based Service Authorization and Provisioning to </w:t>
      </w:r>
      <w:r>
        <w:t xml:space="preserve">the </w:t>
      </w:r>
      <w:r w:rsidRPr="00490934">
        <w:t>UE</w:t>
      </w:r>
      <w:r>
        <w:t>-to-Network Relay</w:t>
      </w:r>
      <w:r w:rsidRPr="00490934">
        <w:t>, the Registration procedures</w:t>
      </w:r>
      <w:r w:rsidRPr="00490934">
        <w:rPr>
          <w:lang w:eastAsia="zh-CN"/>
        </w:rPr>
        <w:t xml:space="preserve"> as defined in </w:t>
      </w:r>
      <w:r w:rsidR="001D5B1D">
        <w:rPr>
          <w:lang w:eastAsia="zh-CN"/>
        </w:rPr>
        <w:t>clause </w:t>
      </w:r>
      <w:r w:rsidRPr="00490934">
        <w:rPr>
          <w:lang w:eastAsia="zh-CN"/>
        </w:rPr>
        <w:t xml:space="preserve">4.2.2.2 of </w:t>
      </w:r>
      <w:r w:rsidR="00DE63F7" w:rsidRPr="00490934">
        <w:t>TS</w:t>
      </w:r>
      <w:r w:rsidR="00DE63F7">
        <w:t> </w:t>
      </w:r>
      <w:r w:rsidR="00DE63F7" w:rsidRPr="00490934">
        <w:t>23.502</w:t>
      </w:r>
      <w:r w:rsidR="00DE63F7">
        <w:t> </w:t>
      </w:r>
      <w:r w:rsidR="00DE63F7" w:rsidRPr="00490934">
        <w:t>[</w:t>
      </w:r>
      <w:r w:rsidRPr="00260C63">
        <w:rPr>
          <w:rFonts w:hint="eastAsia"/>
          <w:lang w:eastAsia="zh-CN"/>
        </w:rPr>
        <w:t>8</w:t>
      </w:r>
      <w:r w:rsidRPr="00490934">
        <w:t>]</w:t>
      </w:r>
      <w:r w:rsidRPr="00490934">
        <w:rPr>
          <w:lang w:eastAsia="zh-CN"/>
        </w:rPr>
        <w:t>, UE Policy Association Establishment</w:t>
      </w:r>
      <w:r w:rsidRPr="00490934">
        <w:t xml:space="preserve"> procedure as defined in </w:t>
      </w:r>
      <w:r w:rsidR="001D5B1D">
        <w:t>clause </w:t>
      </w:r>
      <w:r w:rsidRPr="00490934">
        <w:t xml:space="preserve">4.16.11 of </w:t>
      </w:r>
      <w:r w:rsidR="00DE63F7" w:rsidRPr="00490934">
        <w:t>TS</w:t>
      </w:r>
      <w:r w:rsidR="00DE63F7">
        <w:t> </w:t>
      </w:r>
      <w:r w:rsidR="00DE63F7" w:rsidRPr="00490934">
        <w:t>23.502</w:t>
      </w:r>
      <w:r w:rsidR="00DE63F7">
        <w:t> </w:t>
      </w:r>
      <w:r w:rsidR="00DE63F7" w:rsidRPr="00490934">
        <w:t>[</w:t>
      </w:r>
      <w:r w:rsidRPr="00260C63">
        <w:rPr>
          <w:rFonts w:hint="eastAsia"/>
          <w:lang w:eastAsia="zh-CN"/>
        </w:rPr>
        <w:t>8</w:t>
      </w:r>
      <w:r w:rsidRPr="00490934">
        <w:t xml:space="preserve">] and UE Policy Association Modification procedure as defined in </w:t>
      </w:r>
      <w:r w:rsidR="001D5B1D">
        <w:t>clause </w:t>
      </w:r>
      <w:r w:rsidRPr="00490934">
        <w:t xml:space="preserve">4.16.12 of </w:t>
      </w:r>
      <w:r w:rsidR="00DE63F7" w:rsidRPr="00490934">
        <w:t>TS</w:t>
      </w:r>
      <w:r w:rsidR="00DE63F7">
        <w:t> </w:t>
      </w:r>
      <w:r w:rsidR="00DE63F7" w:rsidRPr="00490934">
        <w:t>23.502</w:t>
      </w:r>
      <w:r w:rsidR="00DE63F7">
        <w:t> </w:t>
      </w:r>
      <w:r w:rsidR="00DE63F7" w:rsidRPr="00490934">
        <w:t>[</w:t>
      </w:r>
      <w:r w:rsidRPr="00260C63">
        <w:rPr>
          <w:rFonts w:hint="eastAsia"/>
          <w:lang w:eastAsia="zh-CN"/>
        </w:rPr>
        <w:t>8</w:t>
      </w:r>
      <w:r w:rsidRPr="00490934">
        <w:t>] apply with the following additions:</w:t>
      </w:r>
    </w:p>
    <w:p w14:paraId="54C2BE8E" w14:textId="77777777" w:rsidR="00AB4196" w:rsidRDefault="00AB4196" w:rsidP="00AB4196">
      <w:pPr>
        <w:pStyle w:val="B1"/>
      </w:pPr>
      <w:r>
        <w:tab/>
        <w:t>For UE-to-Network Relay:</w:t>
      </w:r>
    </w:p>
    <w:p w14:paraId="4E153A9B" w14:textId="77777777" w:rsidR="00AB4196" w:rsidRDefault="00AB4196" w:rsidP="00AB4196">
      <w:pPr>
        <w:pStyle w:val="B2"/>
      </w:pPr>
      <w:r>
        <w:t>-</w:t>
      </w:r>
      <w:r>
        <w:tab/>
        <w:t>The UE indicates UE-to-Network Relay capability in the Registration Request message.</w:t>
      </w:r>
    </w:p>
    <w:p w14:paraId="1F76312A" w14:textId="77777777" w:rsidR="00AB4196" w:rsidRDefault="00AB4196" w:rsidP="00AB4196">
      <w:pPr>
        <w:pStyle w:val="B2"/>
      </w:pPr>
      <w:r>
        <w:t>-</w:t>
      </w:r>
      <w:r>
        <w:tab/>
        <w:t>The PCF determines the UE-to-Network Relay parameters for the UE-to-Network Relay and provides them to the UE-to-Network Relay as described in solution #17.</w:t>
      </w:r>
    </w:p>
    <w:p w14:paraId="1448DE78" w14:textId="77777777" w:rsidR="00AB4196" w:rsidRPr="00B83DC7" w:rsidRDefault="00AB4196" w:rsidP="00AB4196">
      <w:pPr>
        <w:pStyle w:val="B1"/>
      </w:pPr>
      <w:r>
        <w:tab/>
      </w:r>
      <w:r w:rsidRPr="00B83DC7">
        <w:t>For Remote UE:</w:t>
      </w:r>
    </w:p>
    <w:p w14:paraId="4A8B5CA3" w14:textId="77777777" w:rsidR="00AB4196" w:rsidRDefault="00AB4196" w:rsidP="00AB4196">
      <w:pPr>
        <w:pStyle w:val="B2"/>
      </w:pPr>
      <w:r>
        <w:t>-</w:t>
      </w:r>
      <w:r>
        <w:tab/>
        <w:t>The UE indicates UE-to-Network Relay Access capability in the Registration Request message.</w:t>
      </w:r>
    </w:p>
    <w:p w14:paraId="5F6DB826" w14:textId="77777777" w:rsidR="00AB4196" w:rsidRDefault="00AB4196" w:rsidP="00AB4196">
      <w:pPr>
        <w:pStyle w:val="B2"/>
      </w:pPr>
      <w:r>
        <w:t>-</w:t>
      </w:r>
      <w:r>
        <w:tab/>
        <w:t>The PCF determines the parameters for the Remote UE to use a UE-to-Network Relay and provides them to the Remote UE as described in solution #17.</w:t>
      </w:r>
    </w:p>
    <w:p w14:paraId="0F3E68F8" w14:textId="7C2ABF93" w:rsidR="00AB4196" w:rsidRPr="00490934" w:rsidRDefault="00AB4196" w:rsidP="00AB4196">
      <w:pPr>
        <w:pStyle w:val="Heading3"/>
      </w:pPr>
      <w:bookmarkStart w:id="1819" w:name="_Toc30666607"/>
      <w:bookmarkStart w:id="1820" w:name="_Toc31029901"/>
      <w:bookmarkStart w:id="1821" w:name="_Toc31030792"/>
      <w:bookmarkStart w:id="1822" w:name="_Toc43388367"/>
      <w:bookmarkStart w:id="1823" w:name="_Toc43735597"/>
      <w:bookmarkStart w:id="1824" w:name="_Toc50130585"/>
      <w:bookmarkStart w:id="1825" w:name="_Toc50133899"/>
      <w:bookmarkStart w:id="1826" w:name="_Toc50134239"/>
      <w:bookmarkStart w:id="1827" w:name="_Toc50557191"/>
      <w:bookmarkStart w:id="1828" w:name="_Toc50548869"/>
      <w:bookmarkStart w:id="1829" w:name="_Toc55202174"/>
      <w:bookmarkStart w:id="1830" w:name="_Toc55193691"/>
      <w:r w:rsidRPr="006245A7">
        <w:t>6.</w:t>
      </w:r>
      <w:r w:rsidRPr="00877278">
        <w:rPr>
          <w:rFonts w:hint="eastAsia"/>
          <w:lang w:eastAsia="zh-CN"/>
        </w:rPr>
        <w:t>16</w:t>
      </w:r>
      <w:r w:rsidRPr="006245A7">
        <w:t>.</w:t>
      </w:r>
      <w:r>
        <w:t>3</w:t>
      </w:r>
      <w:r w:rsidRPr="00490934">
        <w:tab/>
        <w:t xml:space="preserve">Authorization </w:t>
      </w:r>
      <w:r>
        <w:t xml:space="preserve">and Provisioning </w:t>
      </w:r>
      <w:r w:rsidRPr="00490934">
        <w:t>Parameter</w:t>
      </w:r>
      <w:r>
        <w:t>s</w:t>
      </w:r>
      <w:r w:rsidRPr="00490934">
        <w:t xml:space="preserve"> </w:t>
      </w:r>
      <w:r w:rsidRPr="00EF30AC">
        <w:t>for UE-to-Network Relay</w:t>
      </w:r>
      <w:bookmarkEnd w:id="1819"/>
      <w:bookmarkEnd w:id="1820"/>
      <w:bookmarkEnd w:id="1821"/>
      <w:bookmarkEnd w:id="1822"/>
      <w:bookmarkEnd w:id="1823"/>
      <w:bookmarkEnd w:id="1824"/>
      <w:bookmarkEnd w:id="1825"/>
      <w:bookmarkEnd w:id="1826"/>
      <w:bookmarkEnd w:id="1827"/>
      <w:bookmarkEnd w:id="1828"/>
      <w:bookmarkEnd w:id="1829"/>
      <w:bookmarkEnd w:id="1830"/>
    </w:p>
    <w:p w14:paraId="684D996E" w14:textId="77777777" w:rsidR="00AB4196" w:rsidRDefault="00AB4196" w:rsidP="00AB4196">
      <w:pPr>
        <w:rPr>
          <w:lang w:eastAsia="zh-CN"/>
        </w:rPr>
      </w:pPr>
      <w:r>
        <w:rPr>
          <w:lang w:eastAsia="zh-CN"/>
        </w:rPr>
        <w:t xml:space="preserve">The following </w:t>
      </w:r>
      <w:r w:rsidRPr="00EF30AC">
        <w:t xml:space="preserve">UE-to-Network </w:t>
      </w:r>
      <w:r>
        <w:t>R</w:t>
      </w:r>
      <w:r w:rsidRPr="00EF30AC">
        <w:t xml:space="preserve">elay parameters </w:t>
      </w:r>
      <w:r>
        <w:rPr>
          <w:lang w:eastAsia="zh-CN"/>
        </w:rPr>
        <w:t>are provided to the UE-to-Network Relay:</w:t>
      </w:r>
    </w:p>
    <w:p w14:paraId="0403F8AA" w14:textId="77777777" w:rsidR="00AB4196" w:rsidRDefault="00AB4196" w:rsidP="00AB4196">
      <w:pPr>
        <w:pStyle w:val="B1"/>
        <w:rPr>
          <w:lang w:eastAsia="zh-CN"/>
        </w:rPr>
      </w:pPr>
      <w:r>
        <w:rPr>
          <w:lang w:eastAsia="zh-CN"/>
        </w:rPr>
        <w:t>1)</w:t>
      </w:r>
      <w:r>
        <w:rPr>
          <w:lang w:eastAsia="zh-CN"/>
        </w:rPr>
        <w:tab/>
        <w:t>Authorisation policy for acting as a UE-to-Network Relay:</w:t>
      </w:r>
    </w:p>
    <w:p w14:paraId="27675439" w14:textId="77777777" w:rsidR="00AB4196" w:rsidRDefault="00AB4196" w:rsidP="00AB4196">
      <w:pPr>
        <w:pStyle w:val="B2"/>
        <w:rPr>
          <w:lang w:eastAsia="zh-CN"/>
        </w:rPr>
      </w:pPr>
      <w:r>
        <w:rPr>
          <w:lang w:eastAsia="zh-CN"/>
        </w:rPr>
        <w:t>-</w:t>
      </w:r>
      <w:r>
        <w:rPr>
          <w:lang w:eastAsia="zh-CN"/>
        </w:rPr>
        <w:tab/>
        <w:t>PLMNs in which the UE is authorized to relay traffic for Remote UEs.</w:t>
      </w:r>
    </w:p>
    <w:p w14:paraId="4216C69B" w14:textId="77777777" w:rsidR="00AB4196" w:rsidRDefault="00AB4196" w:rsidP="00AB4196">
      <w:pPr>
        <w:pStyle w:val="B1"/>
        <w:rPr>
          <w:lang w:eastAsia="zh-CN"/>
        </w:rPr>
      </w:pPr>
      <w:r>
        <w:rPr>
          <w:lang w:eastAsia="zh-CN"/>
        </w:rPr>
        <w:t>2)</w:t>
      </w:r>
      <w:r>
        <w:rPr>
          <w:lang w:eastAsia="zh-CN"/>
        </w:rPr>
        <w:tab/>
        <w:t>UE-to-Network Relay Discovery policy/parameters:</w:t>
      </w:r>
    </w:p>
    <w:p w14:paraId="7ECDEF1D" w14:textId="77777777" w:rsidR="00AB4196" w:rsidRDefault="00AB4196" w:rsidP="00AB4196">
      <w:pPr>
        <w:pStyle w:val="B2"/>
        <w:rPr>
          <w:lang w:eastAsia="zh-CN"/>
        </w:rPr>
      </w:pPr>
      <w:r>
        <w:rPr>
          <w:lang w:eastAsia="zh-CN"/>
        </w:rPr>
        <w:t>-</w:t>
      </w:r>
      <w:r>
        <w:rPr>
          <w:lang w:eastAsia="zh-CN"/>
        </w:rPr>
        <w:tab/>
        <w:t>UE-to-Network Relay Service Code or Service ID which identifies a connectivity service that the UE-to-Network Relay provides.</w:t>
      </w:r>
    </w:p>
    <w:p w14:paraId="3D5B1E53" w14:textId="5C067C6C" w:rsidR="00AB4196" w:rsidRDefault="00AB4196" w:rsidP="00AB4196">
      <w:pPr>
        <w:pStyle w:val="B2"/>
        <w:rPr>
          <w:lang w:eastAsia="zh-CN"/>
        </w:rPr>
      </w:pPr>
      <w:r>
        <w:rPr>
          <w:lang w:eastAsia="zh-CN"/>
        </w:rPr>
        <w:t>-</w:t>
      </w:r>
      <w:r>
        <w:rPr>
          <w:lang w:eastAsia="zh-CN"/>
        </w:rPr>
        <w:tab/>
        <w:t>The associated PDU session parameters (S-NSSAI, DNN, SSC mode, etc.) to be used for relayed traffic for each UE-to-Network Relay Service Code or Service ID</w:t>
      </w:r>
      <w:r w:rsidR="00D813AE">
        <w:rPr>
          <w:rFonts w:hint="eastAsia"/>
          <w:lang w:eastAsia="zh-CN"/>
        </w:rPr>
        <w:t xml:space="preserve"> </w:t>
      </w:r>
      <w:r w:rsidR="00D813AE">
        <w:t xml:space="preserve">(Only </w:t>
      </w:r>
      <w:r w:rsidR="00D813AE">
        <w:rPr>
          <w:rFonts w:hint="eastAsia"/>
          <w:lang w:eastAsia="zh-CN"/>
        </w:rPr>
        <w:t>for</w:t>
      </w:r>
      <w:r w:rsidR="00D813AE">
        <w:t xml:space="preserve"> Layer 3 UE-to-Network Relay)</w:t>
      </w:r>
      <w:r>
        <w:rPr>
          <w:lang w:eastAsia="zh-CN"/>
        </w:rPr>
        <w:t>.</w:t>
      </w:r>
    </w:p>
    <w:p w14:paraId="6BA73A7B" w14:textId="77777777" w:rsidR="00AB4196" w:rsidRPr="00260C63" w:rsidRDefault="00AB4196" w:rsidP="00AB4196">
      <w:pPr>
        <w:pStyle w:val="NO"/>
      </w:pPr>
      <w:r w:rsidRPr="00B80B1C">
        <w:rPr>
          <w:lang w:eastAsia="zh-CN"/>
        </w:rPr>
        <w:t>N</w:t>
      </w:r>
      <w:r w:rsidRPr="00260C63">
        <w:rPr>
          <w:rFonts w:hint="eastAsia"/>
          <w:lang w:eastAsia="zh-CN"/>
        </w:rPr>
        <w:t>OTE</w:t>
      </w:r>
      <w:r>
        <w:rPr>
          <w:lang w:eastAsia="zh-CN"/>
        </w:rPr>
        <w:t> </w:t>
      </w:r>
      <w:r w:rsidRPr="00B80B1C">
        <w:rPr>
          <w:lang w:eastAsia="zh-CN"/>
        </w:rPr>
        <w:t>1:</w:t>
      </w:r>
      <w:r w:rsidRPr="001F61AC">
        <w:rPr>
          <w:rFonts w:hint="eastAsia"/>
          <w:lang w:eastAsia="zh-CN"/>
        </w:rPr>
        <w:tab/>
      </w:r>
      <w:r w:rsidRPr="00B80B1C">
        <w:rPr>
          <w:lang w:eastAsia="zh-CN"/>
        </w:rPr>
        <w:t xml:space="preserve">Whether the associated PDU session parameters is included depends on the </w:t>
      </w:r>
      <w:r w:rsidRPr="00B80B1C">
        <w:t xml:space="preserve">UE-to-Network Relay Discovery solutions. For example, if the associated </w:t>
      </w:r>
      <w:r w:rsidRPr="00B80B1C">
        <w:rPr>
          <w:lang w:eastAsia="zh-CN"/>
        </w:rPr>
        <w:t>PDU session parameters can be broadcasted with Relay Service Code in PC5 interface, these parameters may not need for provisioning procedure.</w:t>
      </w:r>
    </w:p>
    <w:p w14:paraId="097B62D8" w14:textId="530E8396" w:rsidR="00AB4196" w:rsidRPr="001F61AC" w:rsidRDefault="00AB4196" w:rsidP="00AB4196">
      <w:pPr>
        <w:pStyle w:val="NO"/>
      </w:pPr>
      <w:r w:rsidRPr="001F61AC">
        <w:t>N</w:t>
      </w:r>
      <w:r w:rsidRPr="001F61AC">
        <w:rPr>
          <w:rFonts w:hint="eastAsia"/>
        </w:rPr>
        <w:t>OTE</w:t>
      </w:r>
      <w:r>
        <w:t> </w:t>
      </w:r>
      <w:r w:rsidRPr="001F61AC">
        <w:t>2:</w:t>
      </w:r>
      <w:r w:rsidRPr="001F61AC">
        <w:rPr>
          <w:rFonts w:hint="eastAsia"/>
          <w:lang w:eastAsia="zh-CN"/>
        </w:rPr>
        <w:tab/>
      </w:r>
      <w:r w:rsidRPr="001F61AC">
        <w:t>The UE-to-Network Relay</w:t>
      </w:r>
      <w:r w:rsidR="00870021">
        <w:t>'</w:t>
      </w:r>
      <w:r w:rsidRPr="001F61AC">
        <w:t>s Configured NSSAI includes the S-NSSAIs needed to support relaying traffic for the associated Service code or Service ID.</w:t>
      </w:r>
    </w:p>
    <w:p w14:paraId="520B37B0" w14:textId="77777777" w:rsidR="00AB4196" w:rsidRDefault="00AB4196" w:rsidP="00AB4196">
      <w:pPr>
        <w:pStyle w:val="B2"/>
      </w:pPr>
      <w:r>
        <w:t>-</w:t>
      </w:r>
      <w:r>
        <w:tab/>
        <w:t>Security related parameters for UE-to-Network Relay Discovery for each UE-to-Network Relay Service Code or Service ID.</w:t>
      </w:r>
    </w:p>
    <w:p w14:paraId="13644A82" w14:textId="77777777" w:rsidR="00AB4196" w:rsidRPr="00B66675" w:rsidRDefault="00AB4196" w:rsidP="00AB4196">
      <w:pPr>
        <w:pStyle w:val="NO"/>
      </w:pPr>
      <w:r w:rsidRPr="00B66675">
        <w:lastRenderedPageBreak/>
        <w:t>N</w:t>
      </w:r>
      <w:r>
        <w:rPr>
          <w:rFonts w:hint="eastAsia"/>
          <w:lang w:eastAsia="zh-CN"/>
        </w:rPr>
        <w:t>OTE</w:t>
      </w:r>
      <w:r>
        <w:t> </w:t>
      </w:r>
      <w:r w:rsidRPr="00B66675">
        <w:t>3:</w:t>
      </w:r>
      <w:r>
        <w:rPr>
          <w:rFonts w:hint="eastAsia"/>
          <w:lang w:eastAsia="zh-CN"/>
        </w:rPr>
        <w:tab/>
      </w:r>
      <w:r w:rsidRPr="00B66675">
        <w:t>Further details on security requirements will be specified in SA WG3.</w:t>
      </w:r>
    </w:p>
    <w:p w14:paraId="098B2277" w14:textId="77777777" w:rsidR="00AB4196" w:rsidRPr="00B80B1C" w:rsidRDefault="00AB4196" w:rsidP="00AB4196">
      <w:pPr>
        <w:rPr>
          <w:lang w:eastAsia="zh-CN"/>
        </w:rPr>
      </w:pPr>
      <w:r w:rsidRPr="00B80B1C">
        <w:rPr>
          <w:lang w:eastAsia="zh-CN"/>
        </w:rPr>
        <w:t xml:space="preserve">The following </w:t>
      </w:r>
      <w:r w:rsidRPr="00B80B1C">
        <w:t xml:space="preserve">UE-to-Network Relay parameters </w:t>
      </w:r>
      <w:r w:rsidRPr="00B80B1C">
        <w:rPr>
          <w:lang w:eastAsia="zh-CN"/>
        </w:rPr>
        <w:t>are provided to the Remote UE:</w:t>
      </w:r>
    </w:p>
    <w:p w14:paraId="39B5DC6A" w14:textId="77777777" w:rsidR="00AB4196" w:rsidRDefault="00AB4196" w:rsidP="00AB4196">
      <w:pPr>
        <w:pStyle w:val="B1"/>
        <w:rPr>
          <w:lang w:eastAsia="zh-CN"/>
        </w:rPr>
      </w:pPr>
      <w:r>
        <w:rPr>
          <w:lang w:eastAsia="zh-CN"/>
        </w:rPr>
        <w:t>1)</w:t>
      </w:r>
      <w:r>
        <w:rPr>
          <w:lang w:eastAsia="zh-CN"/>
        </w:rPr>
        <w:tab/>
        <w:t>Authorisation policy for acting as a Remote UE:</w:t>
      </w:r>
    </w:p>
    <w:p w14:paraId="10D5964B" w14:textId="77777777" w:rsidR="00AB4196" w:rsidRDefault="00AB4196" w:rsidP="00AB4196">
      <w:pPr>
        <w:pStyle w:val="B2"/>
        <w:rPr>
          <w:lang w:eastAsia="zh-CN"/>
        </w:rPr>
      </w:pPr>
      <w:r>
        <w:rPr>
          <w:lang w:eastAsia="zh-CN"/>
        </w:rPr>
        <w:t>-</w:t>
      </w:r>
      <w:r>
        <w:rPr>
          <w:lang w:eastAsia="zh-CN"/>
        </w:rPr>
        <w:tab/>
        <w:t>Indicates whether the UE is authorised to use UE-to-Network Relay.</w:t>
      </w:r>
    </w:p>
    <w:p w14:paraId="6CF36F2B" w14:textId="77777777" w:rsidR="00AB4196" w:rsidRDefault="00AB4196" w:rsidP="00AB4196">
      <w:pPr>
        <w:pStyle w:val="B1"/>
        <w:rPr>
          <w:lang w:eastAsia="zh-CN"/>
        </w:rPr>
      </w:pPr>
      <w:r>
        <w:rPr>
          <w:lang w:eastAsia="zh-CN"/>
        </w:rPr>
        <w:t>2)</w:t>
      </w:r>
      <w:r>
        <w:rPr>
          <w:lang w:eastAsia="zh-CN"/>
        </w:rPr>
        <w:tab/>
        <w:t>UE-to-Network Relay Discovery policy/parameters as provided to UE-to-Network Relay;</w:t>
      </w:r>
    </w:p>
    <w:p w14:paraId="51FCC01A" w14:textId="77777777" w:rsidR="00AB4196" w:rsidRDefault="00AB4196" w:rsidP="00AB4196">
      <w:pPr>
        <w:pStyle w:val="B2"/>
        <w:rPr>
          <w:lang w:eastAsia="zh-CN"/>
        </w:rPr>
      </w:pPr>
      <w:r>
        <w:rPr>
          <w:lang w:eastAsia="zh-CN"/>
        </w:rPr>
        <w:t>-</w:t>
      </w:r>
      <w:r>
        <w:rPr>
          <w:lang w:eastAsia="zh-CN"/>
        </w:rPr>
        <w:tab/>
        <w:t>Authorized UE-to-Network Relay Service Code/ID list.</w:t>
      </w:r>
    </w:p>
    <w:p w14:paraId="68628C78" w14:textId="2CF2ED18" w:rsidR="00AB4196" w:rsidRDefault="00AB4196" w:rsidP="00AB4196">
      <w:pPr>
        <w:pStyle w:val="B2"/>
        <w:rPr>
          <w:lang w:eastAsia="zh-CN"/>
        </w:rPr>
      </w:pPr>
      <w:r>
        <w:rPr>
          <w:lang w:eastAsia="zh-CN"/>
        </w:rPr>
        <w:t>-</w:t>
      </w:r>
      <w:r>
        <w:rPr>
          <w:lang w:eastAsia="zh-CN"/>
        </w:rPr>
        <w:tab/>
        <w:t>The associated PDU session parameters (S-NSSAI, DNN, SSC mode, etc.) for each UE-to-Network Relay Service Code or Service ID</w:t>
      </w:r>
      <w:r w:rsidR="00EE1788">
        <w:rPr>
          <w:lang w:eastAsia="zh-CN"/>
        </w:rPr>
        <w:t xml:space="preserve"> </w:t>
      </w:r>
      <w:r w:rsidR="00EE1788">
        <w:t xml:space="preserve">(Only </w:t>
      </w:r>
      <w:r w:rsidR="00EE1788">
        <w:rPr>
          <w:rFonts w:hint="eastAsia"/>
          <w:lang w:eastAsia="zh-CN"/>
        </w:rPr>
        <w:t>for</w:t>
      </w:r>
      <w:r w:rsidR="00EE1788">
        <w:t xml:space="preserve"> Layer 3 UE-to-Network Relay)</w:t>
      </w:r>
      <w:r>
        <w:rPr>
          <w:lang w:eastAsia="zh-CN"/>
        </w:rPr>
        <w:t>.</w:t>
      </w:r>
    </w:p>
    <w:p w14:paraId="27B3CE6F" w14:textId="77777777" w:rsidR="00AB4196" w:rsidRDefault="00AB4196" w:rsidP="00AB4196">
      <w:pPr>
        <w:pStyle w:val="NO"/>
      </w:pPr>
      <w:r w:rsidRPr="00B80B1C">
        <w:rPr>
          <w:lang w:eastAsia="zh-CN"/>
        </w:rPr>
        <w:t>N</w:t>
      </w:r>
      <w:r w:rsidRPr="00260C63">
        <w:rPr>
          <w:rFonts w:hint="eastAsia"/>
          <w:lang w:eastAsia="zh-CN"/>
        </w:rPr>
        <w:t>OTE</w:t>
      </w:r>
      <w:r>
        <w:rPr>
          <w:lang w:eastAsia="zh-CN"/>
        </w:rPr>
        <w:t> </w:t>
      </w:r>
      <w:r w:rsidRPr="00B80B1C">
        <w:rPr>
          <w:lang w:eastAsia="zh-CN"/>
        </w:rPr>
        <w:t>4:</w:t>
      </w:r>
      <w:r>
        <w:rPr>
          <w:lang w:eastAsia="zh-CN"/>
        </w:rPr>
        <w:tab/>
      </w:r>
      <w:r w:rsidRPr="00B80B1C">
        <w:rPr>
          <w:lang w:eastAsia="zh-CN"/>
        </w:rPr>
        <w:t xml:space="preserve">Whether the associated PDU session parameters is included depends on the </w:t>
      </w:r>
      <w:r w:rsidRPr="00B80B1C">
        <w:t xml:space="preserve">UE-to-Network Relay Discovery solutions. For example, if the associated </w:t>
      </w:r>
      <w:r w:rsidRPr="00B80B1C">
        <w:rPr>
          <w:lang w:eastAsia="zh-CN"/>
        </w:rPr>
        <w:t>PDU session parameters can be broadcasted with Relay Service Code in PC5 interface, these parameters may not need for provisioning procedure.</w:t>
      </w:r>
    </w:p>
    <w:p w14:paraId="38032EF3" w14:textId="77777777" w:rsidR="00AB4196" w:rsidRDefault="00AB4196" w:rsidP="00AB4196">
      <w:pPr>
        <w:pStyle w:val="B2"/>
        <w:rPr>
          <w:lang w:eastAsia="zh-CN"/>
        </w:rPr>
      </w:pPr>
      <w:r>
        <w:rPr>
          <w:lang w:eastAsia="zh-CN"/>
        </w:rPr>
        <w:t>-</w:t>
      </w:r>
      <w:r>
        <w:rPr>
          <w:lang w:eastAsia="zh-CN"/>
        </w:rPr>
        <w:tab/>
        <w:t>UE-to-Network Relay selection policy.</w:t>
      </w:r>
    </w:p>
    <w:p w14:paraId="6D2CE3B6" w14:textId="49C97355" w:rsidR="00AB4196" w:rsidRPr="001F61AC" w:rsidRDefault="000607CA" w:rsidP="00AB4196">
      <w:pPr>
        <w:pStyle w:val="EditorsNote"/>
      </w:pPr>
      <w:r w:rsidRPr="00677EA2">
        <w:t>Editor</w:t>
      </w:r>
      <w:r>
        <w:t>'</w:t>
      </w:r>
      <w:r w:rsidRPr="00677EA2">
        <w:t>s note:</w:t>
      </w:r>
      <w:r w:rsidR="00AB4196" w:rsidRPr="001F61AC">
        <w:rPr>
          <w:rFonts w:hint="eastAsia"/>
        </w:rPr>
        <w:tab/>
      </w:r>
      <w:r w:rsidR="00AB4196" w:rsidRPr="001F61AC">
        <w:t>Details of UE-to-Network Relay selection policy are FFS.</w:t>
      </w:r>
    </w:p>
    <w:p w14:paraId="6E28A93C" w14:textId="77777777" w:rsidR="00AB4196" w:rsidRDefault="00AB4196" w:rsidP="00AB4196">
      <w:pPr>
        <w:pStyle w:val="NO"/>
        <w:rPr>
          <w:lang w:eastAsia="zh-CN"/>
        </w:rPr>
      </w:pPr>
      <w:r>
        <w:rPr>
          <w:lang w:eastAsia="zh-CN"/>
        </w:rPr>
        <w:t>N</w:t>
      </w:r>
      <w:r w:rsidRPr="00260C63">
        <w:rPr>
          <w:rFonts w:hint="eastAsia"/>
          <w:lang w:eastAsia="zh-CN"/>
        </w:rPr>
        <w:t>OTE</w:t>
      </w:r>
      <w:r>
        <w:rPr>
          <w:lang w:eastAsia="zh-CN"/>
        </w:rPr>
        <w:t> 5:</w:t>
      </w:r>
      <w:r w:rsidRPr="001F61AC">
        <w:rPr>
          <w:rFonts w:hint="eastAsia"/>
          <w:lang w:eastAsia="zh-CN"/>
        </w:rPr>
        <w:tab/>
      </w:r>
      <w:r>
        <w:rPr>
          <w:lang w:eastAsia="zh-CN"/>
        </w:rPr>
        <w:t>In this clause, only UE-to-Network Relay service specific parameters are specified. All other parameters used for general Authorization and Provisioning parameters (e.g. Radio parameters for discovery or communication) will be defined by solutions for KI 8.</w:t>
      </w:r>
    </w:p>
    <w:p w14:paraId="28F16732" w14:textId="77777777" w:rsidR="00AB4196" w:rsidRPr="00260C63" w:rsidRDefault="00AB4196" w:rsidP="00AB4196">
      <w:pPr>
        <w:pStyle w:val="NO"/>
        <w:rPr>
          <w:lang w:eastAsia="zh-CN"/>
        </w:rPr>
      </w:pPr>
      <w:r>
        <w:rPr>
          <w:lang w:eastAsia="zh-CN"/>
        </w:rPr>
        <w:t>N</w:t>
      </w:r>
      <w:r w:rsidRPr="00260C63">
        <w:rPr>
          <w:rFonts w:hint="eastAsia"/>
          <w:lang w:eastAsia="zh-CN"/>
        </w:rPr>
        <w:t>OTE</w:t>
      </w:r>
      <w:r>
        <w:rPr>
          <w:lang w:eastAsia="zh-CN"/>
        </w:rPr>
        <w:t> 6:</w:t>
      </w:r>
      <w:r w:rsidRPr="001F61AC">
        <w:rPr>
          <w:rFonts w:hint="eastAsia"/>
          <w:lang w:eastAsia="zh-CN"/>
        </w:rPr>
        <w:tab/>
      </w:r>
      <w:r>
        <w:rPr>
          <w:lang w:eastAsia="zh-CN"/>
        </w:rPr>
        <w:t>This solution does not support the case when the NW relay is out-of-coverage or out-of-box operation required by public safety.</w:t>
      </w:r>
    </w:p>
    <w:p w14:paraId="5010C181" w14:textId="77777777" w:rsidR="00AB4196" w:rsidRPr="00CB0C8A" w:rsidRDefault="00AB4196" w:rsidP="00AB4196">
      <w:pPr>
        <w:pStyle w:val="Heading3"/>
        <w:rPr>
          <w:lang w:eastAsia="zh-CN"/>
        </w:rPr>
      </w:pPr>
      <w:bookmarkStart w:id="1831" w:name="_Toc30666608"/>
      <w:bookmarkStart w:id="1832" w:name="_Toc31029902"/>
      <w:bookmarkStart w:id="1833" w:name="_Toc31030793"/>
      <w:bookmarkStart w:id="1834" w:name="_Toc43388368"/>
      <w:bookmarkStart w:id="1835" w:name="_Toc43735598"/>
      <w:bookmarkStart w:id="1836" w:name="_Toc50130586"/>
      <w:bookmarkStart w:id="1837" w:name="_Toc50133900"/>
      <w:bookmarkStart w:id="1838" w:name="_Toc50134240"/>
      <w:bookmarkStart w:id="1839" w:name="_Toc50557192"/>
      <w:bookmarkStart w:id="1840" w:name="_Toc50548870"/>
      <w:bookmarkStart w:id="1841" w:name="_Toc55202175"/>
      <w:bookmarkStart w:id="1842" w:name="_Toc55193692"/>
      <w:r w:rsidRPr="00CB0C8A">
        <w:rPr>
          <w:lang w:eastAsia="zh-CN"/>
        </w:rPr>
        <w:t>6.</w:t>
      </w:r>
      <w:r w:rsidRPr="00877278">
        <w:rPr>
          <w:rFonts w:hint="eastAsia"/>
          <w:lang w:eastAsia="zh-CN"/>
        </w:rPr>
        <w:t>16</w:t>
      </w:r>
      <w:r w:rsidRPr="00CB0C8A">
        <w:rPr>
          <w:lang w:eastAsia="zh-CN"/>
        </w:rPr>
        <w:t>.3</w:t>
      </w:r>
      <w:r w:rsidRPr="00CB0C8A">
        <w:rPr>
          <w:lang w:eastAsia="zh-CN"/>
        </w:rPr>
        <w:tab/>
      </w:r>
      <w:r w:rsidRPr="00CB0C8A">
        <w:t xml:space="preserve">Impacts on </w:t>
      </w:r>
      <w:r w:rsidRPr="00D832BF">
        <w:rPr>
          <w:rFonts w:hint="eastAsia"/>
          <w:lang w:eastAsia="zh-CN"/>
        </w:rPr>
        <w:t>s</w:t>
      </w:r>
      <w:r w:rsidRPr="00D832BF">
        <w:rPr>
          <w:lang w:eastAsia="zh-CN"/>
        </w:rPr>
        <w:t>ervices</w:t>
      </w:r>
      <w:r w:rsidRPr="00D832BF">
        <w:rPr>
          <w:rFonts w:hint="eastAsia"/>
          <w:lang w:eastAsia="zh-CN"/>
        </w:rPr>
        <w:t>,</w:t>
      </w:r>
      <w:r w:rsidRPr="00CB0C8A">
        <w:t xml:space="preserve"> </w:t>
      </w:r>
      <w:r w:rsidRPr="00B97AC8">
        <w:t>entities and interfaces</w:t>
      </w:r>
      <w:bookmarkEnd w:id="1831"/>
      <w:bookmarkEnd w:id="1832"/>
      <w:bookmarkEnd w:id="1833"/>
      <w:bookmarkEnd w:id="1834"/>
      <w:bookmarkEnd w:id="1835"/>
      <w:bookmarkEnd w:id="1836"/>
      <w:bookmarkEnd w:id="1837"/>
      <w:bookmarkEnd w:id="1838"/>
      <w:bookmarkEnd w:id="1839"/>
      <w:bookmarkEnd w:id="1840"/>
      <w:bookmarkEnd w:id="1841"/>
      <w:bookmarkEnd w:id="1842"/>
    </w:p>
    <w:p w14:paraId="2DDC51A0" w14:textId="77777777" w:rsidR="00AB4196" w:rsidRPr="00507511" w:rsidRDefault="00AB4196" w:rsidP="00AB4196">
      <w:pPr>
        <w:rPr>
          <w:b/>
          <w:bCs/>
          <w:lang w:eastAsia="zh-CN"/>
        </w:rPr>
      </w:pPr>
      <w:r w:rsidRPr="00507511">
        <w:rPr>
          <w:b/>
          <w:bCs/>
        </w:rPr>
        <w:t>UE:</w:t>
      </w:r>
    </w:p>
    <w:p w14:paraId="78341FD8" w14:textId="77777777" w:rsidR="00AB4196" w:rsidRPr="00CB0C8A" w:rsidRDefault="00AB4196" w:rsidP="00AB4196">
      <w:pPr>
        <w:pStyle w:val="B1"/>
      </w:pPr>
      <w:r w:rsidRPr="00CB0C8A">
        <w:t>-</w:t>
      </w:r>
      <w:r w:rsidRPr="00CB0C8A">
        <w:tab/>
        <w:t xml:space="preserve">Needs to support </w:t>
      </w:r>
      <w:r w:rsidRPr="007C008C">
        <w:t xml:space="preserve">Authorization and Provisioning </w:t>
      </w:r>
      <w:r w:rsidRPr="00CB0C8A">
        <w:t>procedures for Remote UE and UE-to-Network Relay.</w:t>
      </w:r>
    </w:p>
    <w:p w14:paraId="02B68E92" w14:textId="77777777" w:rsidR="00AB4196" w:rsidRPr="00507511" w:rsidRDefault="00AB4196" w:rsidP="00AB4196">
      <w:pPr>
        <w:rPr>
          <w:b/>
          <w:bCs/>
          <w:lang w:eastAsia="zh-CN"/>
        </w:rPr>
      </w:pPr>
      <w:r w:rsidRPr="00507511">
        <w:rPr>
          <w:b/>
          <w:bCs/>
        </w:rPr>
        <w:t>PCF:</w:t>
      </w:r>
    </w:p>
    <w:p w14:paraId="30881623" w14:textId="77777777" w:rsidR="00AB4196" w:rsidRPr="00CB0C8A" w:rsidRDefault="00AB4196" w:rsidP="00AB4196">
      <w:pPr>
        <w:pStyle w:val="B1"/>
      </w:pPr>
      <w:r w:rsidRPr="00CB0C8A">
        <w:t>-</w:t>
      </w:r>
      <w:r w:rsidRPr="00CB0C8A">
        <w:tab/>
        <w:t xml:space="preserve">Needs to support </w:t>
      </w:r>
      <w:r w:rsidRPr="007C008C">
        <w:t xml:space="preserve">Authorization and Provisioning </w:t>
      </w:r>
      <w:r w:rsidRPr="00CB0C8A">
        <w:t>procedures for Remote UE and UE-to-Network Relay.</w:t>
      </w:r>
    </w:p>
    <w:p w14:paraId="6FC5FECD" w14:textId="77777777" w:rsidR="00AB4196" w:rsidRPr="000D6A29" w:rsidRDefault="00AB4196" w:rsidP="00AB4196">
      <w:pPr>
        <w:pStyle w:val="Heading2"/>
      </w:pPr>
      <w:bookmarkStart w:id="1843" w:name="_Toc500949097"/>
      <w:bookmarkStart w:id="1844" w:name="_Toc23255036"/>
      <w:bookmarkStart w:id="1845" w:name="_Toc26346408"/>
      <w:bookmarkStart w:id="1846" w:name="_Toc26346621"/>
      <w:bookmarkStart w:id="1847" w:name="_Toc30666609"/>
      <w:bookmarkStart w:id="1848" w:name="_Toc31029903"/>
      <w:bookmarkStart w:id="1849" w:name="_Toc31030794"/>
      <w:bookmarkStart w:id="1850" w:name="_Toc43388369"/>
      <w:bookmarkStart w:id="1851" w:name="_Toc43735599"/>
      <w:bookmarkStart w:id="1852" w:name="_Toc50130587"/>
      <w:bookmarkStart w:id="1853" w:name="_Toc50133901"/>
      <w:bookmarkStart w:id="1854" w:name="_Toc50134241"/>
      <w:bookmarkStart w:id="1855" w:name="_Toc50557193"/>
      <w:bookmarkStart w:id="1856" w:name="_Toc50548871"/>
      <w:bookmarkStart w:id="1857" w:name="_Toc55202176"/>
      <w:bookmarkStart w:id="1858" w:name="_Toc55193693"/>
      <w:r w:rsidRPr="000D6A29">
        <w:rPr>
          <w:lang w:eastAsia="zh-CN"/>
        </w:rPr>
        <w:t>6.</w:t>
      </w:r>
      <w:r w:rsidRPr="00877278">
        <w:rPr>
          <w:rFonts w:hint="eastAsia"/>
          <w:lang w:eastAsia="zh-CN"/>
        </w:rPr>
        <w:t>17</w:t>
      </w:r>
      <w:r w:rsidRPr="000D6A29">
        <w:rPr>
          <w:rFonts w:hint="eastAsia"/>
          <w:lang w:eastAsia="ko-KR"/>
        </w:rPr>
        <w:tab/>
      </w:r>
      <w:r w:rsidRPr="000D6A29">
        <w:t>Solution</w:t>
      </w:r>
      <w:r w:rsidRPr="000D6A29">
        <w:rPr>
          <w:rFonts w:hint="eastAsia"/>
          <w:lang w:eastAsia="zh-CN"/>
        </w:rPr>
        <w:t xml:space="preserve"> #</w:t>
      </w:r>
      <w:r w:rsidRPr="00877278">
        <w:rPr>
          <w:rFonts w:hint="eastAsia"/>
          <w:lang w:eastAsia="zh-CN"/>
        </w:rPr>
        <w:t>17</w:t>
      </w:r>
      <w:r w:rsidRPr="000D6A29">
        <w:t xml:space="preserve">: </w:t>
      </w:r>
      <w:bookmarkEnd w:id="1843"/>
      <w:bookmarkEnd w:id="1844"/>
      <w:bookmarkEnd w:id="1845"/>
      <w:bookmarkEnd w:id="1846"/>
      <w:r w:rsidRPr="000D6A29">
        <w:t>ProSe Authorization Policy and Parameter for Direct Discovery and Communication</w:t>
      </w:r>
      <w:bookmarkEnd w:id="1847"/>
      <w:bookmarkEnd w:id="1848"/>
      <w:bookmarkEnd w:id="1849"/>
      <w:bookmarkEnd w:id="1850"/>
      <w:bookmarkEnd w:id="1851"/>
      <w:bookmarkEnd w:id="1852"/>
      <w:bookmarkEnd w:id="1853"/>
      <w:bookmarkEnd w:id="1854"/>
      <w:bookmarkEnd w:id="1855"/>
      <w:bookmarkEnd w:id="1856"/>
      <w:bookmarkEnd w:id="1857"/>
      <w:bookmarkEnd w:id="1858"/>
    </w:p>
    <w:p w14:paraId="19CCF742" w14:textId="77777777" w:rsidR="00AB4196" w:rsidRPr="000D6A29" w:rsidRDefault="00AB4196" w:rsidP="00AB4196">
      <w:pPr>
        <w:pStyle w:val="Heading3"/>
      </w:pPr>
      <w:bookmarkStart w:id="1859" w:name="_Toc500949099"/>
      <w:bookmarkStart w:id="1860" w:name="_Toc23255037"/>
      <w:bookmarkStart w:id="1861" w:name="_Toc26346409"/>
      <w:bookmarkStart w:id="1862" w:name="_Toc26346622"/>
      <w:bookmarkStart w:id="1863" w:name="_Toc30666610"/>
      <w:bookmarkStart w:id="1864" w:name="_Toc31029904"/>
      <w:bookmarkStart w:id="1865" w:name="_Toc31030795"/>
      <w:bookmarkStart w:id="1866" w:name="_Toc43388370"/>
      <w:bookmarkStart w:id="1867" w:name="_Toc43735600"/>
      <w:bookmarkStart w:id="1868" w:name="_Toc50130588"/>
      <w:bookmarkStart w:id="1869" w:name="_Toc50133902"/>
      <w:bookmarkStart w:id="1870" w:name="_Toc50134242"/>
      <w:bookmarkStart w:id="1871" w:name="_Toc50557194"/>
      <w:bookmarkStart w:id="1872" w:name="_Toc50548872"/>
      <w:bookmarkStart w:id="1873" w:name="_Toc55202177"/>
      <w:bookmarkStart w:id="1874" w:name="_Toc55193694"/>
      <w:r w:rsidRPr="000D6A29">
        <w:t>6.</w:t>
      </w:r>
      <w:r w:rsidRPr="00877278">
        <w:rPr>
          <w:rFonts w:hint="eastAsia"/>
          <w:lang w:eastAsia="zh-CN"/>
        </w:rPr>
        <w:t>17</w:t>
      </w:r>
      <w:r w:rsidRPr="000D6A29">
        <w:t>.1</w:t>
      </w:r>
      <w:r w:rsidRPr="000D6A29">
        <w:rPr>
          <w:rFonts w:hint="eastAsia"/>
        </w:rPr>
        <w:tab/>
        <w:t>Description</w:t>
      </w:r>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p>
    <w:p w14:paraId="67367152" w14:textId="77777777" w:rsidR="00AB4196" w:rsidRPr="000D6A29" w:rsidRDefault="00AB4196" w:rsidP="00AB4196">
      <w:pPr>
        <w:rPr>
          <w:lang w:eastAsia="ko-KR"/>
        </w:rPr>
      </w:pPr>
      <w:bookmarkStart w:id="1875" w:name="_Toc500949101"/>
      <w:r w:rsidRPr="000D6A29">
        <w:rPr>
          <w:lang w:eastAsia="ko-KR"/>
        </w:rPr>
        <w:t xml:space="preserve">This solution addresses KI#8: </w:t>
      </w:r>
      <w:r w:rsidRPr="000D6A29">
        <w:t>Support of PC5 Service Authorization and Policy/Parameter Provisioning</w:t>
      </w:r>
      <w:r w:rsidRPr="000D6A29">
        <w:rPr>
          <w:lang w:eastAsia="ko-KR"/>
        </w:rPr>
        <w:t>, two following major aspects are covered:</w:t>
      </w:r>
    </w:p>
    <w:p w14:paraId="2EA64888" w14:textId="749807EC" w:rsidR="00AB4196" w:rsidRPr="000D6A29" w:rsidRDefault="00AB4196" w:rsidP="00AB4196">
      <w:pPr>
        <w:pStyle w:val="B1"/>
      </w:pPr>
      <w:bookmarkStart w:id="1876" w:name="_Toc23255038"/>
      <w:bookmarkStart w:id="1877" w:name="_Toc26346410"/>
      <w:bookmarkStart w:id="1878" w:name="_Toc26346623"/>
      <w:r w:rsidRPr="000D6A29">
        <w:t>-</w:t>
      </w:r>
      <w:r w:rsidRPr="000D6A29">
        <w:tab/>
      </w:r>
      <w:r>
        <w:t xml:space="preserve">For the procedures related to PC5 service authorization and policy/parameter provisioning to a UE, only necessary enhancement with what is specified in </w:t>
      </w:r>
      <w:r w:rsidR="00DE63F7">
        <w:t>TS 23.287 [</w:t>
      </w:r>
      <w:r>
        <w:t xml:space="preserve">5] </w:t>
      </w:r>
      <w:r w:rsidR="001D5B1D">
        <w:t>clause </w:t>
      </w:r>
      <w:r>
        <w:t xml:space="preserve">6.2 and </w:t>
      </w:r>
      <w:r w:rsidR="00DE63F7">
        <w:t>TS 23.502 [</w:t>
      </w:r>
      <w:r>
        <w:t xml:space="preserve">8] </w:t>
      </w:r>
      <w:r w:rsidR="001D5B1D">
        <w:t>clause </w:t>
      </w:r>
      <w:r>
        <w:t xml:space="preserve">4.2.2.2 (Registration Procedure), </w:t>
      </w:r>
      <w:r w:rsidR="001D5B1D">
        <w:t>clause </w:t>
      </w:r>
      <w:r>
        <w:t xml:space="preserve">4.2.4.3 (UE Configuration Update procedure for transparent UE Policy Delivery), </w:t>
      </w:r>
      <w:r w:rsidR="001D5B1D">
        <w:t>clause </w:t>
      </w:r>
      <w:r>
        <w:t xml:space="preserve">4.16.11 (UE Policy Association Establishment procedure), </w:t>
      </w:r>
      <w:r w:rsidR="001D5B1D">
        <w:t>clause </w:t>
      </w:r>
      <w:r>
        <w:t>4.16.12 (UE Policy Association Modification procedure), will be documented.</w:t>
      </w:r>
    </w:p>
    <w:p w14:paraId="3C3958E8" w14:textId="2DCB59EA" w:rsidR="00AB4196" w:rsidRPr="000D6A29" w:rsidRDefault="00AB4196" w:rsidP="00AB4196">
      <w:pPr>
        <w:pStyle w:val="B1"/>
      </w:pPr>
      <w:r w:rsidRPr="000D6A29">
        <w:t>-</w:t>
      </w:r>
      <w:r w:rsidRPr="000D6A29">
        <w:tab/>
        <w:t xml:space="preserve">Identify necessary information for PC5 service authorization and provisioning based on what is specified in </w:t>
      </w:r>
      <w:r w:rsidR="00DE63F7" w:rsidRPr="000D6A29">
        <w:t>TS</w:t>
      </w:r>
      <w:r w:rsidR="00DE63F7">
        <w:t> </w:t>
      </w:r>
      <w:r w:rsidR="00DE63F7" w:rsidRPr="000D6A29">
        <w:t>23.287</w:t>
      </w:r>
      <w:r w:rsidR="00DE63F7">
        <w:t> </w:t>
      </w:r>
      <w:r w:rsidR="00DE63F7" w:rsidRPr="000D6A29">
        <w:t>[</w:t>
      </w:r>
      <w:r w:rsidRPr="000D6A29">
        <w:t xml:space="preserve">5] </w:t>
      </w:r>
      <w:r w:rsidR="001D5B1D">
        <w:t>clause </w:t>
      </w:r>
      <w:r w:rsidRPr="000D6A29">
        <w:t>5.1.2.1.</w:t>
      </w:r>
    </w:p>
    <w:p w14:paraId="7F148B67" w14:textId="3EF40AF4" w:rsidR="00AB4196" w:rsidRDefault="00AB4196" w:rsidP="00AB4196">
      <w:pPr>
        <w:rPr>
          <w:lang w:eastAsia="zh-CN"/>
        </w:rPr>
      </w:pPr>
      <w:r>
        <w:t xml:space="preserve">The PCF based service authorization and provisioning as defined in </w:t>
      </w:r>
      <w:r w:rsidR="00DE63F7">
        <w:t>TS 23.287 [</w:t>
      </w:r>
      <w:r>
        <w:t>5] are used as baseline for this solution.</w:t>
      </w:r>
    </w:p>
    <w:p w14:paraId="48A53A1C" w14:textId="2B562523" w:rsidR="00960E4D" w:rsidRPr="00601E41" w:rsidRDefault="00960E4D" w:rsidP="00960E4D">
      <w:pPr>
        <w:rPr>
          <w:lang w:eastAsia="zh-CN"/>
        </w:rPr>
      </w:pPr>
      <w:r w:rsidRPr="00601E41">
        <w:rPr>
          <w:lang w:eastAsia="zh-CN"/>
        </w:rPr>
        <w:t>T</w:t>
      </w:r>
      <w:r w:rsidRPr="00601E41">
        <w:rPr>
          <w:rFonts w:hint="eastAsia"/>
          <w:lang w:eastAsia="zh-CN"/>
        </w:rPr>
        <w:t xml:space="preserve">he general description on the parameters for V2X communication over PC5 as defined in clause 5.5.1 of </w:t>
      </w:r>
      <w:r w:rsidR="00DE63F7" w:rsidRPr="00601E41">
        <w:rPr>
          <w:rFonts w:hint="eastAsia"/>
          <w:lang w:eastAsia="zh-CN"/>
        </w:rPr>
        <w:t>TS</w:t>
      </w:r>
      <w:r w:rsidR="00DE63F7">
        <w:rPr>
          <w:lang w:eastAsia="zh-CN"/>
        </w:rPr>
        <w:t> </w:t>
      </w:r>
      <w:r w:rsidR="00DE63F7" w:rsidRPr="00601E41">
        <w:rPr>
          <w:rFonts w:hint="eastAsia"/>
          <w:lang w:eastAsia="zh-CN"/>
        </w:rPr>
        <w:t>23.287</w:t>
      </w:r>
      <w:r w:rsidR="00DE63F7">
        <w:rPr>
          <w:lang w:eastAsia="zh-CN"/>
        </w:rPr>
        <w:t> </w:t>
      </w:r>
      <w:r w:rsidR="00DE63F7" w:rsidRPr="00601E41">
        <w:rPr>
          <w:rFonts w:hint="eastAsia"/>
          <w:lang w:eastAsia="zh-CN"/>
        </w:rPr>
        <w:t>[</w:t>
      </w:r>
      <w:r w:rsidRPr="00601E41">
        <w:rPr>
          <w:rFonts w:hint="eastAsia"/>
          <w:lang w:eastAsia="zh-CN"/>
        </w:rPr>
        <w:t>5] is reused with the following differences:</w:t>
      </w:r>
    </w:p>
    <w:p w14:paraId="05B318D8" w14:textId="77777777" w:rsidR="00960E4D" w:rsidRPr="00601E41" w:rsidRDefault="00960E4D" w:rsidP="00960E4D">
      <w:pPr>
        <w:pStyle w:val="B1"/>
        <w:rPr>
          <w:lang w:eastAsia="zh-CN"/>
        </w:rPr>
      </w:pPr>
      <w:r w:rsidRPr="00601E41">
        <w:rPr>
          <w:lang w:eastAsia="zh-CN"/>
        </w:rPr>
        <w:t>-</w:t>
      </w:r>
      <w:r w:rsidRPr="00601E41">
        <w:rPr>
          <w:lang w:eastAsia="zh-CN"/>
        </w:rPr>
        <w:tab/>
      </w:r>
      <w:r w:rsidRPr="00601E41">
        <w:rPr>
          <w:rFonts w:hint="eastAsia"/>
          <w:lang w:eastAsia="zh-CN"/>
        </w:rPr>
        <w:t>replace V2X communication over PC5 with ProSe Direct Discovery/ProSe Direct Communication.</w:t>
      </w:r>
    </w:p>
    <w:p w14:paraId="42CCD3AF" w14:textId="77777777" w:rsidR="00960E4D" w:rsidRPr="00601E41" w:rsidRDefault="00960E4D" w:rsidP="00960E4D">
      <w:pPr>
        <w:pStyle w:val="B1"/>
        <w:rPr>
          <w:lang w:eastAsia="zh-CN"/>
        </w:rPr>
      </w:pPr>
      <w:r w:rsidRPr="00601E41">
        <w:rPr>
          <w:rFonts w:hint="eastAsia"/>
          <w:lang w:eastAsia="zh-CN"/>
        </w:rPr>
        <w:lastRenderedPageBreak/>
        <w:t>-</w:t>
      </w:r>
      <w:r w:rsidRPr="00601E41">
        <w:rPr>
          <w:rFonts w:hint="eastAsia"/>
          <w:lang w:eastAsia="zh-CN"/>
        </w:rPr>
        <w:tab/>
        <w:t xml:space="preserve">replace V2X Application </w:t>
      </w:r>
      <w:r w:rsidRPr="00601E41">
        <w:rPr>
          <w:lang w:eastAsia="zh-CN"/>
        </w:rPr>
        <w:t>Server</w:t>
      </w:r>
      <w:r w:rsidRPr="00601E41">
        <w:rPr>
          <w:rFonts w:hint="eastAsia"/>
          <w:lang w:eastAsia="zh-CN"/>
        </w:rPr>
        <w:t xml:space="preserve"> with ProSe Application Server.</w:t>
      </w:r>
    </w:p>
    <w:p w14:paraId="276F087E" w14:textId="46E1C9C6" w:rsidR="00960E4D" w:rsidRPr="000D6A29" w:rsidRDefault="00960E4D" w:rsidP="00DE63F7">
      <w:pPr>
        <w:pStyle w:val="B1"/>
        <w:rPr>
          <w:lang w:eastAsia="zh-CN"/>
        </w:rPr>
      </w:pPr>
      <w:r w:rsidRPr="00601E41">
        <w:rPr>
          <w:rFonts w:hint="eastAsia"/>
          <w:lang w:eastAsia="zh-CN"/>
        </w:rPr>
        <w:t>-</w:t>
      </w:r>
      <w:r w:rsidRPr="00601E41">
        <w:rPr>
          <w:rFonts w:hint="eastAsia"/>
          <w:lang w:eastAsia="zh-CN"/>
        </w:rPr>
        <w:tab/>
        <w:t>replace V1 reference point with PC1 reference point.</w:t>
      </w:r>
    </w:p>
    <w:p w14:paraId="5234E76D" w14:textId="77777777" w:rsidR="00AB4196" w:rsidRPr="00260C63" w:rsidRDefault="00AB4196" w:rsidP="00AB4196">
      <w:pPr>
        <w:pStyle w:val="Heading3"/>
        <w:rPr>
          <w:lang w:eastAsia="zh-CN"/>
        </w:rPr>
      </w:pPr>
      <w:bookmarkStart w:id="1879" w:name="_Toc30666611"/>
      <w:bookmarkStart w:id="1880" w:name="_Toc31029905"/>
      <w:bookmarkStart w:id="1881" w:name="_Toc31030796"/>
      <w:bookmarkStart w:id="1882" w:name="_Toc43388371"/>
      <w:bookmarkStart w:id="1883" w:name="_Toc43735601"/>
      <w:bookmarkStart w:id="1884" w:name="_Toc50130589"/>
      <w:bookmarkStart w:id="1885" w:name="_Toc50133903"/>
      <w:bookmarkStart w:id="1886" w:name="_Toc50134243"/>
      <w:bookmarkStart w:id="1887" w:name="_Toc50557195"/>
      <w:bookmarkStart w:id="1888" w:name="_Toc50548873"/>
      <w:bookmarkStart w:id="1889" w:name="_Toc55202178"/>
      <w:bookmarkStart w:id="1890" w:name="_Toc55193695"/>
      <w:r w:rsidRPr="000D6A29">
        <w:t>6</w:t>
      </w:r>
      <w:r>
        <w:t>.</w:t>
      </w:r>
      <w:r w:rsidRPr="00877278">
        <w:rPr>
          <w:rFonts w:hint="eastAsia"/>
          <w:lang w:eastAsia="zh-CN"/>
        </w:rPr>
        <w:t>17</w:t>
      </w:r>
      <w:r w:rsidRPr="000D6A29">
        <w:t>.2</w:t>
      </w:r>
      <w:r w:rsidRPr="000D6A29">
        <w:tab/>
        <w:t>Procedures</w:t>
      </w:r>
      <w:bookmarkStart w:id="1891" w:name="_Toc510604409"/>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p>
    <w:p w14:paraId="529F27EC" w14:textId="77777777" w:rsidR="00AB4196" w:rsidRPr="000D6A29" w:rsidRDefault="00AB4196" w:rsidP="00AB4196">
      <w:pPr>
        <w:pStyle w:val="Heading4"/>
      </w:pPr>
      <w:bookmarkStart w:id="1892" w:name="_Toc30666612"/>
      <w:bookmarkStart w:id="1893" w:name="_Toc31029906"/>
      <w:bookmarkStart w:id="1894" w:name="_Toc31030797"/>
      <w:bookmarkStart w:id="1895" w:name="_Toc43388372"/>
      <w:bookmarkStart w:id="1896" w:name="_Toc43735602"/>
      <w:bookmarkStart w:id="1897" w:name="_Toc50130590"/>
      <w:bookmarkStart w:id="1898" w:name="_Toc50133904"/>
      <w:bookmarkStart w:id="1899" w:name="_Toc50134244"/>
      <w:bookmarkStart w:id="1900" w:name="_Toc50557196"/>
      <w:bookmarkStart w:id="1901" w:name="_Toc50548874"/>
      <w:bookmarkStart w:id="1902" w:name="_Toc55202179"/>
      <w:bookmarkStart w:id="1903" w:name="_Toc55193696"/>
      <w:r>
        <w:t>6.</w:t>
      </w:r>
      <w:r w:rsidRPr="00877278">
        <w:rPr>
          <w:rFonts w:hint="eastAsia"/>
          <w:lang w:eastAsia="zh-CN"/>
        </w:rPr>
        <w:t>17</w:t>
      </w:r>
      <w:r w:rsidRPr="000D6A29">
        <w:t>.2.1</w:t>
      </w:r>
      <w:r w:rsidRPr="001F61AC">
        <w:rPr>
          <w:rFonts w:hint="eastAsia"/>
          <w:lang w:eastAsia="zh-CN"/>
        </w:rPr>
        <w:tab/>
      </w:r>
      <w:r w:rsidRPr="000D6A29">
        <w:t>Procedure Enhancement for Information Provisioning to UE</w:t>
      </w:r>
      <w:bookmarkEnd w:id="1892"/>
      <w:bookmarkEnd w:id="1893"/>
      <w:bookmarkEnd w:id="1894"/>
      <w:bookmarkEnd w:id="1895"/>
      <w:bookmarkEnd w:id="1896"/>
      <w:bookmarkEnd w:id="1897"/>
      <w:bookmarkEnd w:id="1898"/>
      <w:bookmarkEnd w:id="1899"/>
      <w:bookmarkEnd w:id="1900"/>
      <w:bookmarkEnd w:id="1901"/>
      <w:bookmarkEnd w:id="1902"/>
      <w:bookmarkEnd w:id="1903"/>
    </w:p>
    <w:p w14:paraId="3ECB7515" w14:textId="03830ACE" w:rsidR="00AB4196" w:rsidRPr="000D6A29" w:rsidRDefault="00AB4196" w:rsidP="00AB4196">
      <w:r>
        <w:t xml:space="preserve">For PCF based Service Authorization and Provisioning to 5G ProSe UE, the Registration procedures as defined in </w:t>
      </w:r>
      <w:r w:rsidR="001D5B1D">
        <w:t>clause </w:t>
      </w:r>
      <w:r>
        <w:t xml:space="preserve">4.2.2.2 of </w:t>
      </w:r>
      <w:r w:rsidR="00DE63F7">
        <w:t>TS 23.502 [</w:t>
      </w:r>
      <w:r>
        <w:t xml:space="preserve">8], UE Policy Association Establishment procedure as defined in </w:t>
      </w:r>
      <w:r w:rsidR="001D5B1D">
        <w:t>clause </w:t>
      </w:r>
      <w:r>
        <w:t xml:space="preserve">4.16.11 of </w:t>
      </w:r>
      <w:r w:rsidR="00DE63F7">
        <w:t>TS 23.502 [</w:t>
      </w:r>
      <w:r>
        <w:t xml:space="preserve">8] and UE Policy Association Modification procedure as defined in </w:t>
      </w:r>
      <w:r w:rsidR="001D5B1D">
        <w:t>clause </w:t>
      </w:r>
      <w:r>
        <w:t xml:space="preserve">4.16.12 of </w:t>
      </w:r>
      <w:r w:rsidR="00DE63F7">
        <w:t>TS 23.502 [</w:t>
      </w:r>
      <w:r>
        <w:t>8] apply with the following additions:</w:t>
      </w:r>
    </w:p>
    <w:p w14:paraId="1E577322" w14:textId="596A0671" w:rsidR="00AB4196" w:rsidRDefault="00AB4196" w:rsidP="00AB4196">
      <w:pPr>
        <w:pStyle w:val="B1"/>
      </w:pPr>
      <w:r>
        <w:t>-</w:t>
      </w:r>
      <w:r>
        <w:tab/>
        <w:t>If the UE indicates its PC5 capability for 5G ProSe in the Registration Request message and if the UE is authorized for 5G ProSe service, the AMF selects the PCF which supports 5G ProSe information provisioning and establishes a UE policy association with the PCF for 5G ProSe information provisioning delivery.</w:t>
      </w:r>
    </w:p>
    <w:p w14:paraId="46F3628E" w14:textId="77777777" w:rsidR="00AB4196" w:rsidRDefault="00AB4196" w:rsidP="00AB4196">
      <w:pPr>
        <w:pStyle w:val="B1"/>
      </w:pPr>
      <w:r>
        <w:t>-</w:t>
      </w:r>
      <w:r>
        <w:tab/>
        <w:t>If the UE supports PC5 capability for 5G ProSe and it does not have valid 5G ProSe authorization information, the UE includes the UE Policy Container with indicating the 5G ProSe Policy and parameter Provisioning request during registration procedure.</w:t>
      </w:r>
    </w:p>
    <w:p w14:paraId="0218B9DB" w14:textId="381F4982" w:rsidR="00AB4196" w:rsidRDefault="00AB4196" w:rsidP="00AB4196">
      <w:pPr>
        <w:pStyle w:val="B1"/>
      </w:pPr>
      <w:r>
        <w:t>-</w:t>
      </w:r>
      <w:r>
        <w:tab/>
        <w:t xml:space="preserve">If the UE indicates the 5G ProSe Policy and parameter Provisioning request in the UE Policy Container, the PCF determines whether to provision the 5G ProSe Policy and parameter to the UE, as specified in </w:t>
      </w:r>
      <w:r w:rsidR="001D5B1D">
        <w:t>clause </w:t>
      </w:r>
      <w:r>
        <w:t xml:space="preserve">6.1.2.2.2 of </w:t>
      </w:r>
      <w:r w:rsidR="00DE63F7">
        <w:t>TS 23.503 [</w:t>
      </w:r>
      <w:r>
        <w:t xml:space="preserve">18], and the PCF provides the 5G ProSe Policy and parameters to the UE by using the procedure as defined in </w:t>
      </w:r>
      <w:r w:rsidR="001D5B1D">
        <w:t>clause </w:t>
      </w:r>
      <w:r>
        <w:t xml:space="preserve">4.2.4.3 </w:t>
      </w:r>
      <w:r w:rsidR="00870021">
        <w:t>"</w:t>
      </w:r>
      <w:r>
        <w:t>UE Configuration Update procedure for transparent UE Policy Delivery</w:t>
      </w:r>
      <w:r w:rsidR="00870021">
        <w:t>"</w:t>
      </w:r>
      <w:r>
        <w:t xml:space="preserve"> in </w:t>
      </w:r>
      <w:r w:rsidR="00DE63F7">
        <w:t>TS 23.502 [</w:t>
      </w:r>
      <w:r>
        <w:t>8].</w:t>
      </w:r>
    </w:p>
    <w:p w14:paraId="099EB8FD" w14:textId="77777777" w:rsidR="00AB4196" w:rsidRPr="000D6A29" w:rsidRDefault="00AB4196" w:rsidP="00AB4196">
      <w:r w:rsidRPr="000D6A29">
        <w:t>The PCF may update the 5G ProSe Policy and parameters to the UE in following conditions:</w:t>
      </w:r>
    </w:p>
    <w:p w14:paraId="292B7EC2" w14:textId="022D5839" w:rsidR="00AB4196" w:rsidRDefault="00AB4196" w:rsidP="00AB4196">
      <w:pPr>
        <w:pStyle w:val="B1"/>
      </w:pPr>
      <w:r>
        <w:t>-</w:t>
      </w:r>
      <w:r>
        <w:tab/>
        <w:t xml:space="preserve">UE Mobility, e.g. UE moves from one PLMN to another PLMN. This is achieved by using the procedure of UE Policy Association Modification initiated by the AMF, as defined in </w:t>
      </w:r>
      <w:r w:rsidR="001D5B1D">
        <w:t>clause </w:t>
      </w:r>
      <w:r>
        <w:t xml:space="preserve">4.16.12.1 of </w:t>
      </w:r>
      <w:r w:rsidR="00DE63F7">
        <w:t>TS 23.502 [</w:t>
      </w:r>
      <w:r>
        <w:t>8].</w:t>
      </w:r>
    </w:p>
    <w:p w14:paraId="04AA8F78" w14:textId="0AA841D7" w:rsidR="00AB4196" w:rsidRDefault="00AB4196" w:rsidP="00AB4196">
      <w:pPr>
        <w:pStyle w:val="B1"/>
      </w:pPr>
      <w:r>
        <w:t>-</w:t>
      </w:r>
      <w:r>
        <w:tab/>
        <w:t xml:space="preserve">When there is a subscription change in the list of PLMNs where the UE is authorized to perform the 5G operation. This is achieved by using UE Policy Association Modification initiated by the PCF procedure as defined in </w:t>
      </w:r>
      <w:r w:rsidR="001D5B1D">
        <w:t>clause </w:t>
      </w:r>
      <w:r>
        <w:t xml:space="preserve">4.16.12.2 of </w:t>
      </w:r>
      <w:r w:rsidR="00DE63F7">
        <w:t>TS 23.502 [</w:t>
      </w:r>
      <w:r>
        <w:t>8].</w:t>
      </w:r>
    </w:p>
    <w:p w14:paraId="1E4E9F43" w14:textId="1908FF87" w:rsidR="00AB4196" w:rsidRDefault="00AB4196" w:rsidP="00AB4196">
      <w:pPr>
        <w:pStyle w:val="B1"/>
      </w:pPr>
      <w:r>
        <w:t>-</w:t>
      </w:r>
      <w:r>
        <w:tab/>
        <w:t xml:space="preserve">When there is a change of service specific parameter as described in </w:t>
      </w:r>
      <w:r w:rsidR="001D5B1D">
        <w:t>clause </w:t>
      </w:r>
      <w:r>
        <w:t xml:space="preserve">4.15.6.7 of </w:t>
      </w:r>
      <w:r w:rsidR="00DE63F7">
        <w:t>TS 23.502 [</w:t>
      </w:r>
      <w:r>
        <w:t>8].</w:t>
      </w:r>
    </w:p>
    <w:p w14:paraId="4940930F" w14:textId="77777777" w:rsidR="00AB4196" w:rsidRDefault="00AB4196" w:rsidP="00AB4196">
      <w:r>
        <w:t>If the serving PLMN is removed from the list of PLMNs in the service authorization parameters, the service authorization is revoked in the UE.</w:t>
      </w:r>
    </w:p>
    <w:p w14:paraId="4D56941B" w14:textId="77777777" w:rsidR="00AB4196" w:rsidRDefault="00AB4196" w:rsidP="00AB4196">
      <w:r>
        <w:t>When the UE is roaming, the change of subscription resulting in updates of the service authorization parameters are transferred to the UE by H-PCF via V-PCF.</w:t>
      </w:r>
    </w:p>
    <w:p w14:paraId="0D7CB650" w14:textId="36E09319" w:rsidR="00AB4196" w:rsidRPr="000D6A29" w:rsidRDefault="00AB4196" w:rsidP="00AB4196">
      <w:pPr>
        <w:pStyle w:val="NO"/>
      </w:pPr>
      <w:r>
        <w:t>NOTE:</w:t>
      </w:r>
      <w:r>
        <w:tab/>
        <w:t xml:space="preserve">The UE may perform UE triggered Policy Provisioning procedure to the PCF as specified in </w:t>
      </w:r>
      <w:r w:rsidR="001D5B1D">
        <w:t>clause </w:t>
      </w:r>
      <w:r>
        <w:t xml:space="preserve">6.2.4 of </w:t>
      </w:r>
      <w:r w:rsidR="00DE63F7">
        <w:t>TS 23.287 [</w:t>
      </w:r>
      <w:r>
        <w:t>5] when the UE determines the 5G ProSe Policy and parameters are invalid (e.g. Policy/Parameter is outdated, missing or invalid).</w:t>
      </w:r>
    </w:p>
    <w:p w14:paraId="046AE120" w14:textId="77777777" w:rsidR="00AB4196" w:rsidRPr="000D6A29" w:rsidRDefault="00AB4196" w:rsidP="00AB4196">
      <w:pPr>
        <w:pStyle w:val="Heading4"/>
      </w:pPr>
      <w:bookmarkStart w:id="1904" w:name="_Toc30666613"/>
      <w:bookmarkStart w:id="1905" w:name="_Toc31029907"/>
      <w:bookmarkStart w:id="1906" w:name="_Toc31030798"/>
      <w:bookmarkStart w:id="1907" w:name="_Toc43388373"/>
      <w:bookmarkStart w:id="1908" w:name="_Toc43735603"/>
      <w:bookmarkStart w:id="1909" w:name="_Toc50130591"/>
      <w:bookmarkStart w:id="1910" w:name="_Toc50133905"/>
      <w:bookmarkStart w:id="1911" w:name="_Toc50134245"/>
      <w:bookmarkStart w:id="1912" w:name="_Toc50557197"/>
      <w:bookmarkStart w:id="1913" w:name="_Toc50548875"/>
      <w:bookmarkStart w:id="1914" w:name="_Toc55202180"/>
      <w:bookmarkStart w:id="1915" w:name="_Toc55193697"/>
      <w:r>
        <w:t>6.</w:t>
      </w:r>
      <w:r w:rsidRPr="00877278">
        <w:rPr>
          <w:rFonts w:hint="eastAsia"/>
          <w:lang w:eastAsia="zh-CN"/>
        </w:rPr>
        <w:t>17</w:t>
      </w:r>
      <w:r w:rsidRPr="000D6A29">
        <w:t>.2.2</w:t>
      </w:r>
      <w:r w:rsidRPr="001F61AC">
        <w:rPr>
          <w:rFonts w:hint="eastAsia"/>
          <w:lang w:eastAsia="zh-CN"/>
        </w:rPr>
        <w:tab/>
      </w:r>
      <w:r w:rsidRPr="000D6A29">
        <w:t>Procedure Enhancement for Information Provisioning to NG-RAN</w:t>
      </w:r>
      <w:bookmarkEnd w:id="1904"/>
      <w:bookmarkEnd w:id="1905"/>
      <w:bookmarkEnd w:id="1906"/>
      <w:bookmarkEnd w:id="1907"/>
      <w:bookmarkEnd w:id="1908"/>
      <w:bookmarkEnd w:id="1909"/>
      <w:bookmarkEnd w:id="1910"/>
      <w:bookmarkEnd w:id="1911"/>
      <w:bookmarkEnd w:id="1912"/>
      <w:bookmarkEnd w:id="1913"/>
      <w:bookmarkEnd w:id="1914"/>
      <w:bookmarkEnd w:id="1915"/>
    </w:p>
    <w:p w14:paraId="134B35BC" w14:textId="76FC1806" w:rsidR="00AB4196" w:rsidRPr="000D6A29" w:rsidRDefault="00AB4196" w:rsidP="00AB4196">
      <w:r w:rsidRPr="000D6A29">
        <w:t>The Registration procedure for</w:t>
      </w:r>
      <w:r w:rsidRPr="000D6A29" w:rsidDel="001C1AF4">
        <w:t xml:space="preserve"> </w:t>
      </w:r>
      <w:r w:rsidRPr="000D6A29">
        <w:t xml:space="preserve">UE is performed as defined in </w:t>
      </w:r>
      <w:r w:rsidR="00DE63F7" w:rsidRPr="000D6A29">
        <w:t>TS</w:t>
      </w:r>
      <w:r w:rsidR="00DE63F7">
        <w:t> </w:t>
      </w:r>
      <w:r w:rsidR="00DE63F7" w:rsidRPr="000D6A29">
        <w:t>23.502</w:t>
      </w:r>
      <w:r w:rsidR="00DE63F7">
        <w:t> </w:t>
      </w:r>
      <w:r w:rsidR="00DE63F7" w:rsidRPr="00260C63">
        <w:rPr>
          <w:rFonts w:hint="eastAsia"/>
          <w:lang w:eastAsia="zh-CN"/>
        </w:rPr>
        <w:t>[</w:t>
      </w:r>
      <w:r w:rsidRPr="00260C63">
        <w:rPr>
          <w:rFonts w:hint="eastAsia"/>
          <w:lang w:eastAsia="zh-CN"/>
        </w:rPr>
        <w:t>8]</w:t>
      </w:r>
      <w:r w:rsidRPr="000D6A29">
        <w:t xml:space="preserve"> with the following additions:</w:t>
      </w:r>
    </w:p>
    <w:p w14:paraId="47592E1C" w14:textId="1F20292C" w:rsidR="00AB4196" w:rsidRDefault="00AB4196" w:rsidP="00AB4196">
      <w:pPr>
        <w:pStyle w:val="B1"/>
      </w:pPr>
      <w:r>
        <w:t>-</w:t>
      </w:r>
      <w:r>
        <w:tab/>
        <w:t xml:space="preserve">The UE includes the PC5 Capability for ProSe (i.e. NR PC5) as part of the </w:t>
      </w:r>
      <w:r w:rsidR="00870021">
        <w:t>"</w:t>
      </w:r>
      <w:r>
        <w:t>5GMM capability</w:t>
      </w:r>
      <w:r w:rsidR="00870021">
        <w:t>"</w:t>
      </w:r>
      <w:r>
        <w:t xml:space="preserve"> in the Registration Request message. The AMF stores this information for ProSe operation. The PC5 Capability for ProSe indicates whether the UE is capable of supporting ProSe Direct Discovery and communication over PC5 reference point.</w:t>
      </w:r>
    </w:p>
    <w:p w14:paraId="434AC695" w14:textId="2FD84777" w:rsidR="00AB4196" w:rsidRDefault="00AB4196" w:rsidP="00AB4196">
      <w:pPr>
        <w:pStyle w:val="B1"/>
      </w:pPr>
      <w:r>
        <w:t>-</w:t>
      </w:r>
      <w:r>
        <w:tab/>
        <w:t>The AMF determines whether the UE is authorized to use ProSe Direct Discovery and communication over PC5 reference point based on UE</w:t>
      </w:r>
      <w:r w:rsidR="00870021">
        <w:t>'</w:t>
      </w:r>
      <w:r>
        <w:t xml:space="preserve">s PC5 Capability for ProSe and the subscription data (i.e. </w:t>
      </w:r>
      <w:r w:rsidR="00870021">
        <w:t>"</w:t>
      </w:r>
      <w:r>
        <w:t>ProSe services authorized</w:t>
      </w:r>
      <w:r w:rsidR="00870021">
        <w:t>"</w:t>
      </w:r>
      <w:r>
        <w:t xml:space="preserve"> indication and </w:t>
      </w:r>
      <w:r w:rsidR="00517139">
        <w:t xml:space="preserve">NR </w:t>
      </w:r>
      <w:r>
        <w:t>UE-PC5-AMBR, and cross-RAT PC5 control authorization if applicable) received from UDM, and stores the subscription data as part of the UE context.</w:t>
      </w:r>
    </w:p>
    <w:p w14:paraId="26B116E0" w14:textId="77777777" w:rsidR="00AB4196" w:rsidRDefault="00AB4196" w:rsidP="00AB4196">
      <w:pPr>
        <w:pStyle w:val="B1"/>
      </w:pPr>
      <w:r>
        <w:lastRenderedPageBreak/>
        <w:t>-</w:t>
      </w:r>
      <w:r>
        <w:tab/>
        <w:t>The PCF provides the PC5 QoS parameters to AMF. The AMF stores such information as part of the UE context.</w:t>
      </w:r>
    </w:p>
    <w:p w14:paraId="72C7538F" w14:textId="77777777" w:rsidR="00AB4196" w:rsidRDefault="00AB4196" w:rsidP="00AB4196">
      <w:pPr>
        <w:pStyle w:val="B1"/>
      </w:pPr>
      <w:r>
        <w:t>-</w:t>
      </w:r>
      <w:r>
        <w:tab/>
        <w:t>If the UE is PC5 capable for ProSe, and the UE is authorized to use ProSe Direct Communication over PC5 reference point based on the subscription data, then the AMF shall include in the NGAP message sent to NG-RAN:</w:t>
      </w:r>
    </w:p>
    <w:p w14:paraId="63DD7A07" w14:textId="38037015" w:rsidR="00AB4196" w:rsidRDefault="00AB4196" w:rsidP="00AB4196">
      <w:pPr>
        <w:pStyle w:val="B2"/>
      </w:pPr>
      <w:r>
        <w:t>-</w:t>
      </w:r>
      <w:r>
        <w:tab/>
        <w:t xml:space="preserve">a </w:t>
      </w:r>
      <w:r w:rsidR="00870021">
        <w:t>"</w:t>
      </w:r>
      <w:r>
        <w:t>ProSe services authorized</w:t>
      </w:r>
      <w:r w:rsidR="00870021">
        <w:t>"</w:t>
      </w:r>
      <w:r>
        <w:t xml:space="preserve"> indication, indicating the UE is authorized to use ProSe Direct Discovery and communication over PC5 reference point.</w:t>
      </w:r>
    </w:p>
    <w:p w14:paraId="429F39BB" w14:textId="173A68D7" w:rsidR="00AB4196" w:rsidRDefault="00AB4196" w:rsidP="00AB4196">
      <w:pPr>
        <w:pStyle w:val="B2"/>
      </w:pPr>
      <w:r>
        <w:t>-</w:t>
      </w:r>
      <w:r>
        <w:tab/>
      </w:r>
      <w:r w:rsidR="00517139">
        <w:t xml:space="preserve">NR </w:t>
      </w:r>
      <w:r>
        <w:t>UE-PC5-AMBR and cross-RAT PC5 control authorization if applicable, used by NG-RAN for the resource management of UE</w:t>
      </w:r>
      <w:r w:rsidR="00870021">
        <w:t>'</w:t>
      </w:r>
      <w:r>
        <w:t>s PC5 transmission for ProSe services in network scheduled mode.</w:t>
      </w:r>
    </w:p>
    <w:p w14:paraId="717696F1" w14:textId="5B37EA08" w:rsidR="00AB4196" w:rsidRDefault="00AB4196" w:rsidP="00AB4196">
      <w:pPr>
        <w:pStyle w:val="B2"/>
      </w:pPr>
      <w:r>
        <w:t>-</w:t>
      </w:r>
      <w:r>
        <w:tab/>
        <w:t>the PC5 QoS parameters used by the NG-RAN for the resource management of UE</w:t>
      </w:r>
      <w:r w:rsidR="00870021">
        <w:t>'</w:t>
      </w:r>
      <w:r>
        <w:t>s PC5 transmission for ProSe services in network scheduled mode.</w:t>
      </w:r>
    </w:p>
    <w:p w14:paraId="5379893D" w14:textId="77777777" w:rsidR="00AB4196" w:rsidRPr="000D6A29" w:rsidRDefault="00AB4196" w:rsidP="00AB4196">
      <w:pPr>
        <w:pStyle w:val="Heading4"/>
      </w:pPr>
      <w:bookmarkStart w:id="1916" w:name="_Toc20203997"/>
      <w:bookmarkStart w:id="1917" w:name="_Toc30666614"/>
      <w:bookmarkStart w:id="1918" w:name="_Toc31029908"/>
      <w:bookmarkStart w:id="1919" w:name="_Toc31030799"/>
      <w:bookmarkStart w:id="1920" w:name="_Toc43388374"/>
      <w:bookmarkStart w:id="1921" w:name="_Toc43735604"/>
      <w:bookmarkStart w:id="1922" w:name="_Toc50130592"/>
      <w:bookmarkStart w:id="1923" w:name="_Toc50133906"/>
      <w:bookmarkStart w:id="1924" w:name="_Toc50134246"/>
      <w:bookmarkStart w:id="1925" w:name="_Toc50557198"/>
      <w:bookmarkStart w:id="1926" w:name="_Toc50548876"/>
      <w:bookmarkStart w:id="1927" w:name="_Toc55202181"/>
      <w:bookmarkStart w:id="1928" w:name="_Toc55193698"/>
      <w:r>
        <w:t>6.</w:t>
      </w:r>
      <w:r w:rsidRPr="00877278">
        <w:rPr>
          <w:rFonts w:hint="eastAsia"/>
          <w:lang w:eastAsia="zh-CN"/>
        </w:rPr>
        <w:t>17</w:t>
      </w:r>
      <w:r w:rsidRPr="000D6A29">
        <w:t>.2.</w:t>
      </w:r>
      <w:bookmarkEnd w:id="1916"/>
      <w:r w:rsidRPr="000D6A29">
        <w:t>3</w:t>
      </w:r>
      <w:r w:rsidRPr="001F61AC">
        <w:rPr>
          <w:rFonts w:hint="eastAsia"/>
          <w:lang w:eastAsia="zh-CN"/>
        </w:rPr>
        <w:tab/>
      </w:r>
      <w:r w:rsidRPr="000D6A29">
        <w:t>The Policy/parameter for ProSe Direct Discovery</w:t>
      </w:r>
      <w:bookmarkEnd w:id="1917"/>
      <w:bookmarkEnd w:id="1918"/>
      <w:bookmarkEnd w:id="1919"/>
      <w:bookmarkEnd w:id="1920"/>
      <w:bookmarkEnd w:id="1921"/>
      <w:bookmarkEnd w:id="1922"/>
      <w:bookmarkEnd w:id="1923"/>
      <w:bookmarkEnd w:id="1924"/>
      <w:bookmarkEnd w:id="1925"/>
      <w:bookmarkEnd w:id="1926"/>
      <w:bookmarkEnd w:id="1927"/>
      <w:bookmarkEnd w:id="1928"/>
    </w:p>
    <w:p w14:paraId="7892C94A" w14:textId="77777777" w:rsidR="00AB4196" w:rsidRPr="000D6A29" w:rsidRDefault="00AB4196" w:rsidP="00AB4196">
      <w:r w:rsidRPr="000D6A29">
        <w:t xml:space="preserve">The following sets of information for </w:t>
      </w:r>
      <w:r w:rsidRPr="000D6A29">
        <w:rPr>
          <w:lang w:eastAsia="zh-CN"/>
        </w:rPr>
        <w:t>ProSe Direct Discovery</w:t>
      </w:r>
      <w:r w:rsidRPr="000D6A29">
        <w:t xml:space="preserve"> over PC5</w:t>
      </w:r>
      <w:r w:rsidRPr="000D6A29">
        <w:rPr>
          <w:lang w:eastAsia="ko-KR"/>
        </w:rPr>
        <w:t xml:space="preserve"> reference point is provisioned to the UE:</w:t>
      </w:r>
    </w:p>
    <w:p w14:paraId="32411DCF" w14:textId="1E8875A5" w:rsidR="00AB4196" w:rsidRPr="000D6A29" w:rsidRDefault="00AB4196" w:rsidP="00AB4196">
      <w:pPr>
        <w:pStyle w:val="B1"/>
        <w:rPr>
          <w:lang w:eastAsia="x-none"/>
        </w:rPr>
      </w:pPr>
      <w:r w:rsidRPr="000D6A29">
        <w:t>1)</w:t>
      </w:r>
      <w:r w:rsidRPr="000D6A29">
        <w:tab/>
        <w:t>Authorization policy</w:t>
      </w:r>
      <w:r w:rsidR="00960E4D" w:rsidRPr="00960E4D">
        <w:rPr>
          <w:rFonts w:hint="eastAsia"/>
          <w:lang w:eastAsia="zh-CN"/>
        </w:rPr>
        <w:t xml:space="preserve"> </w:t>
      </w:r>
      <w:r w:rsidR="00960E4D" w:rsidRPr="004A16C7">
        <w:rPr>
          <w:rFonts w:hint="eastAsia"/>
          <w:lang w:eastAsia="zh-CN"/>
        </w:rPr>
        <w:t>for ProSe Direct Discovery</w:t>
      </w:r>
      <w:r w:rsidRPr="000D6A29">
        <w:t>:</w:t>
      </w:r>
    </w:p>
    <w:p w14:paraId="072166D8" w14:textId="0FF0863E" w:rsidR="00AB4196" w:rsidRPr="000D6A29" w:rsidRDefault="00AB4196" w:rsidP="00AB4196">
      <w:pPr>
        <w:pStyle w:val="B2"/>
      </w:pPr>
      <w:r w:rsidRPr="000D6A29">
        <w:t>-</w:t>
      </w:r>
      <w:r w:rsidRPr="000D6A29">
        <w:tab/>
        <w:t xml:space="preserve">When the UE is </w:t>
      </w:r>
      <w:r w:rsidR="00870021">
        <w:t>"</w:t>
      </w:r>
      <w:r w:rsidRPr="000D6A29">
        <w:t>served by E-UTRA</w:t>
      </w:r>
      <w:r w:rsidR="00870021">
        <w:t>"</w:t>
      </w:r>
      <w:r w:rsidRPr="000D6A29">
        <w:t xml:space="preserve"> or </w:t>
      </w:r>
      <w:r w:rsidR="00870021">
        <w:t>"</w:t>
      </w:r>
      <w:r w:rsidRPr="000D6A29">
        <w:t>served by NR</w:t>
      </w:r>
      <w:r w:rsidR="00870021">
        <w:t>"</w:t>
      </w:r>
      <w:r w:rsidRPr="000D6A29">
        <w:t>:</w:t>
      </w:r>
    </w:p>
    <w:p w14:paraId="27731B60" w14:textId="588F5B0C" w:rsidR="00AB4196" w:rsidRDefault="00AB4196" w:rsidP="00AB4196">
      <w:pPr>
        <w:pStyle w:val="B3"/>
      </w:pPr>
      <w:r>
        <w:t>-</w:t>
      </w:r>
      <w:r>
        <w:tab/>
        <w:t>For open ProSe Direct Discovery:</w:t>
      </w:r>
    </w:p>
    <w:p w14:paraId="05EE007B" w14:textId="77777777" w:rsidR="00AB4196" w:rsidRPr="000D6A29" w:rsidRDefault="00AB4196" w:rsidP="00AB4196">
      <w:pPr>
        <w:pStyle w:val="B2"/>
      </w:pPr>
      <w:r w:rsidRPr="000D6A29">
        <w:t>a)</w:t>
      </w:r>
      <w:r w:rsidRPr="000D6A29">
        <w:tab/>
        <w:t xml:space="preserve">open </w:t>
      </w:r>
      <w:r w:rsidRPr="000D6A29">
        <w:rPr>
          <w:noProof/>
        </w:rPr>
        <w:t>ProSe</w:t>
      </w:r>
      <w:r w:rsidRPr="000D6A29">
        <w:t xml:space="preserve"> Direct Discovery Model A monitoring authorisation policy:</w:t>
      </w:r>
    </w:p>
    <w:p w14:paraId="1695108E" w14:textId="77777777" w:rsidR="00AB4196" w:rsidRPr="000D6A29" w:rsidRDefault="00AB4196" w:rsidP="00AB4196">
      <w:pPr>
        <w:pStyle w:val="B3"/>
      </w:pPr>
      <w:r w:rsidRPr="000D6A29">
        <w:t>-</w:t>
      </w:r>
      <w:r w:rsidRPr="000D6A29">
        <w:tab/>
        <w:t xml:space="preserve">PLMNs in which the UE is authorised to perform </w:t>
      </w:r>
      <w:r w:rsidRPr="000D6A29">
        <w:rPr>
          <w:noProof/>
        </w:rPr>
        <w:t>ProSe</w:t>
      </w:r>
      <w:r w:rsidRPr="000D6A29">
        <w:t xml:space="preserve"> Direct Discovery monitoring.</w:t>
      </w:r>
    </w:p>
    <w:p w14:paraId="6FA8CEF5" w14:textId="77777777" w:rsidR="00AB4196" w:rsidRPr="000D6A29" w:rsidRDefault="00AB4196" w:rsidP="00AB4196">
      <w:pPr>
        <w:pStyle w:val="B2"/>
      </w:pPr>
      <w:r w:rsidRPr="000D6A29">
        <w:t>b)</w:t>
      </w:r>
      <w:r w:rsidRPr="000D6A29">
        <w:tab/>
        <w:t xml:space="preserve">open </w:t>
      </w:r>
      <w:r w:rsidRPr="000D6A29">
        <w:rPr>
          <w:noProof/>
        </w:rPr>
        <w:t>ProSe</w:t>
      </w:r>
      <w:r w:rsidRPr="000D6A29">
        <w:t xml:space="preserve"> Direct Discovery Model A announcing authorisation policy:</w:t>
      </w:r>
    </w:p>
    <w:p w14:paraId="3A186FC3" w14:textId="77777777" w:rsidR="00AB4196" w:rsidRPr="000D6A29" w:rsidRDefault="00AB4196" w:rsidP="00AB4196">
      <w:pPr>
        <w:pStyle w:val="B3"/>
      </w:pPr>
      <w:r w:rsidRPr="000D6A29">
        <w:t>-</w:t>
      </w:r>
      <w:r w:rsidRPr="000D6A29">
        <w:tab/>
        <w:t>PLMNs in which the UE is authorized to perform announcing.</w:t>
      </w:r>
    </w:p>
    <w:p w14:paraId="56844EE6" w14:textId="77777777" w:rsidR="00AB4196" w:rsidRDefault="00AB4196" w:rsidP="00AB4196">
      <w:pPr>
        <w:pStyle w:val="B3"/>
      </w:pPr>
      <w:r w:rsidRPr="000D6A29">
        <w:t>-</w:t>
      </w:r>
      <w:r w:rsidRPr="000D6A29">
        <w:tab/>
        <w:t>Authorised discovery range for announcing per PLMN.</w:t>
      </w:r>
    </w:p>
    <w:p w14:paraId="2CD3BD33" w14:textId="77777777" w:rsidR="00AB4196" w:rsidRDefault="00AB4196" w:rsidP="00AB4196">
      <w:pPr>
        <w:pStyle w:val="B2"/>
      </w:pPr>
      <w:r>
        <w:t>-</w:t>
      </w:r>
      <w:r>
        <w:tab/>
        <w:t>For restricted ProSe Direct Discovery:</w:t>
      </w:r>
    </w:p>
    <w:p w14:paraId="520E19BB" w14:textId="77777777" w:rsidR="00AB4196" w:rsidRDefault="00AB4196" w:rsidP="00AB4196">
      <w:pPr>
        <w:pStyle w:val="B2"/>
      </w:pPr>
      <w:r>
        <w:t>a)</w:t>
      </w:r>
      <w:r>
        <w:tab/>
        <w:t>restricted ProSe Direct Discovery Model A monitoring authorisation policy:</w:t>
      </w:r>
    </w:p>
    <w:p w14:paraId="01FDEA5D" w14:textId="77777777" w:rsidR="00AB4196" w:rsidRDefault="00AB4196" w:rsidP="00AB4196">
      <w:pPr>
        <w:pStyle w:val="B3"/>
      </w:pPr>
      <w:r>
        <w:t>-</w:t>
      </w:r>
      <w:r>
        <w:tab/>
        <w:t>PLMNs in which the UE is authorised to perform restricted ProSe Direct Discovery Model A monitoring.</w:t>
      </w:r>
    </w:p>
    <w:p w14:paraId="05149395" w14:textId="77777777" w:rsidR="00AB4196" w:rsidRDefault="00AB4196" w:rsidP="00AB4196">
      <w:pPr>
        <w:pStyle w:val="B2"/>
      </w:pPr>
      <w:r>
        <w:t>b)</w:t>
      </w:r>
      <w:r>
        <w:tab/>
        <w:t>restricted ProSe Direct Discovery Model A announcing authorisation policy:</w:t>
      </w:r>
    </w:p>
    <w:p w14:paraId="016E6B8A" w14:textId="77777777" w:rsidR="00AB4196" w:rsidRDefault="00AB4196" w:rsidP="00AB4196">
      <w:pPr>
        <w:pStyle w:val="B3"/>
      </w:pPr>
      <w:r>
        <w:t>-</w:t>
      </w:r>
      <w:r>
        <w:tab/>
        <w:t>PLMNs in which the UE is authorized to perform restricted ProSe Direct Discovery Model A announcing;</w:t>
      </w:r>
    </w:p>
    <w:p w14:paraId="04203E48" w14:textId="77777777" w:rsidR="00AB4196" w:rsidRDefault="00AB4196" w:rsidP="00AB4196">
      <w:pPr>
        <w:pStyle w:val="B3"/>
      </w:pPr>
      <w:r>
        <w:t>-</w:t>
      </w:r>
      <w:r>
        <w:tab/>
        <w:t>Authorised discovery range for announcing per PLMN.</w:t>
      </w:r>
    </w:p>
    <w:p w14:paraId="6401FA5E" w14:textId="77777777" w:rsidR="00AB4196" w:rsidRDefault="00AB4196" w:rsidP="00AB4196">
      <w:pPr>
        <w:pStyle w:val="B2"/>
      </w:pPr>
      <w:r>
        <w:t>c)</w:t>
      </w:r>
      <w:r>
        <w:tab/>
        <w:t>restricted ProSe Direct Discovery Model B Discoverer operation authorization policy:</w:t>
      </w:r>
    </w:p>
    <w:p w14:paraId="3AEEDF02" w14:textId="77777777" w:rsidR="00AB4196" w:rsidRDefault="00AB4196" w:rsidP="00AB4196">
      <w:pPr>
        <w:pStyle w:val="B3"/>
      </w:pPr>
      <w:r>
        <w:t>-</w:t>
      </w:r>
      <w:r>
        <w:tab/>
        <w:t>PLMNs in which the UE is authorized to perform Model B Discoverer operation;</w:t>
      </w:r>
    </w:p>
    <w:p w14:paraId="78EE2C7C" w14:textId="77777777" w:rsidR="00AB4196" w:rsidRDefault="00AB4196" w:rsidP="00AB4196">
      <w:pPr>
        <w:pStyle w:val="B3"/>
      </w:pPr>
      <w:r>
        <w:t>-</w:t>
      </w:r>
      <w:r>
        <w:tab/>
        <w:t>Authorised discovery range for announcing per PLMN.</w:t>
      </w:r>
    </w:p>
    <w:p w14:paraId="642D8C4D" w14:textId="77777777" w:rsidR="00AB4196" w:rsidRDefault="00AB4196" w:rsidP="00AB4196">
      <w:pPr>
        <w:pStyle w:val="B2"/>
      </w:pPr>
      <w:r>
        <w:t>d)</w:t>
      </w:r>
      <w:r>
        <w:tab/>
        <w:t>restricted ProSe Direct Discovery Model B Discoveree operation authorization policy:</w:t>
      </w:r>
    </w:p>
    <w:p w14:paraId="426C5E88" w14:textId="77777777" w:rsidR="00AB4196" w:rsidRDefault="00AB4196" w:rsidP="00AB4196">
      <w:pPr>
        <w:pStyle w:val="B3"/>
      </w:pPr>
      <w:r>
        <w:t>-</w:t>
      </w:r>
      <w:r>
        <w:tab/>
        <w:t>PLMNs in which the UE is authorized to perform Model B Discoveree operation.</w:t>
      </w:r>
    </w:p>
    <w:p w14:paraId="52736B36" w14:textId="77777777" w:rsidR="00AB4196" w:rsidRDefault="00AB4196" w:rsidP="00AB4196">
      <w:pPr>
        <w:pStyle w:val="B3"/>
      </w:pPr>
      <w:r>
        <w:t>-</w:t>
      </w:r>
      <w:r>
        <w:tab/>
        <w:t>Authorised discovery range for announcing per PLMN.</w:t>
      </w:r>
    </w:p>
    <w:p w14:paraId="757549AB" w14:textId="24EDB687" w:rsidR="00537732" w:rsidRDefault="00537732" w:rsidP="00537732">
      <w:pPr>
        <w:pStyle w:val="NO"/>
        <w:rPr>
          <w:lang w:eastAsia="zh-CN"/>
        </w:rPr>
      </w:pPr>
      <w:r w:rsidRPr="00911A76">
        <w:t>NOTE</w:t>
      </w:r>
      <w:r>
        <w:t> </w:t>
      </w:r>
      <w:r>
        <w:rPr>
          <w:rFonts w:hint="eastAsia"/>
          <w:lang w:eastAsia="zh-CN"/>
        </w:rPr>
        <w:t>1</w:t>
      </w:r>
      <w:r w:rsidRPr="00490934">
        <w:t>:</w:t>
      </w:r>
      <w:r w:rsidRPr="00490934">
        <w:tab/>
      </w:r>
      <w:r>
        <w:t xml:space="preserve">In this </w:t>
      </w:r>
      <w:r w:rsidR="00517139">
        <w:t>TR</w:t>
      </w:r>
      <w:r>
        <w:t>, [</w:t>
      </w:r>
      <w:r w:rsidRPr="00E52C26">
        <w:t>When the UE is "served by E-UTRA" or "served by NR"</w:t>
      </w:r>
      <w:r>
        <w:t>] and [</w:t>
      </w:r>
      <w:r w:rsidRPr="00E52C26">
        <w:t>When the UE is "not served by E-UTRA" and "not served by NR"</w:t>
      </w:r>
      <w:r>
        <w:t xml:space="preserve">] are relevant to ProSe </w:t>
      </w:r>
      <w:r w:rsidR="00517139">
        <w:t>discovery/</w:t>
      </w:r>
      <w:r w:rsidRPr="00490934">
        <w:t>communications over PC5 reference point.</w:t>
      </w:r>
    </w:p>
    <w:p w14:paraId="67FA04CC" w14:textId="0EA4BAE5" w:rsidR="00AB4196" w:rsidRDefault="001C45D1" w:rsidP="001C45D1">
      <w:pPr>
        <w:pStyle w:val="B1"/>
      </w:pPr>
      <w:r>
        <w:rPr>
          <w:rFonts w:hint="eastAsia"/>
        </w:rPr>
        <w:t>2)</w:t>
      </w:r>
      <w:r w:rsidR="00AB4196">
        <w:tab/>
        <w:t xml:space="preserve">When the UE is </w:t>
      </w:r>
      <w:r w:rsidR="00870021">
        <w:t>"</w:t>
      </w:r>
      <w:r w:rsidR="00AB4196">
        <w:t>not served by E-UTRA</w:t>
      </w:r>
      <w:r w:rsidR="00870021">
        <w:t>"</w:t>
      </w:r>
      <w:r w:rsidR="00AB4196">
        <w:t xml:space="preserve"> and </w:t>
      </w:r>
      <w:r w:rsidR="00870021">
        <w:t>"</w:t>
      </w:r>
      <w:r w:rsidR="00AB4196">
        <w:t>not served by NR</w:t>
      </w:r>
      <w:r w:rsidR="00870021">
        <w:t>"</w:t>
      </w:r>
      <w:r w:rsidR="00AB4196">
        <w:t>:</w:t>
      </w:r>
    </w:p>
    <w:p w14:paraId="7D96F034" w14:textId="2EA8C1DA" w:rsidR="00AB4196" w:rsidRDefault="00AB4196" w:rsidP="001C45D1">
      <w:pPr>
        <w:pStyle w:val="B2"/>
      </w:pPr>
      <w:r>
        <w:lastRenderedPageBreak/>
        <w:t>-</w:t>
      </w:r>
      <w:r>
        <w:tab/>
        <w:t xml:space="preserve">Indicates whether the UE is authorised to perform ProSe Direct Discovery for Model A and Model B when </w:t>
      </w:r>
      <w:r w:rsidR="00870021">
        <w:t>"</w:t>
      </w:r>
      <w:r>
        <w:t>not served by NG-RAN</w:t>
      </w:r>
      <w:r w:rsidR="00870021">
        <w:t>"</w:t>
      </w:r>
      <w:r>
        <w:t>.</w:t>
      </w:r>
    </w:p>
    <w:p w14:paraId="239D8C05" w14:textId="60A2AD5E" w:rsidR="00AB4196" w:rsidRPr="000D6A29" w:rsidRDefault="0035356C" w:rsidP="00AB4196">
      <w:pPr>
        <w:pStyle w:val="B1"/>
      </w:pPr>
      <w:r>
        <w:rPr>
          <w:rFonts w:hint="eastAsia"/>
          <w:lang w:eastAsia="zh-CN"/>
        </w:rPr>
        <w:t>3</w:t>
      </w:r>
      <w:r w:rsidR="00AB4196" w:rsidRPr="000D6A29">
        <w:t>)</w:t>
      </w:r>
      <w:r w:rsidR="00AB4196" w:rsidRPr="000D6A29">
        <w:tab/>
        <w:t xml:space="preserve">Radio parameters when the UE is </w:t>
      </w:r>
      <w:r w:rsidR="00870021">
        <w:rPr>
          <w:lang w:eastAsia="ko-KR"/>
        </w:rPr>
        <w:t>"</w:t>
      </w:r>
      <w:r w:rsidR="00AB4196" w:rsidRPr="000D6A29">
        <w:t>not served by E-UTRA</w:t>
      </w:r>
      <w:r w:rsidR="00870021">
        <w:rPr>
          <w:lang w:eastAsia="ko-KR"/>
        </w:rPr>
        <w:t>"</w:t>
      </w:r>
      <w:r w:rsidR="00AB4196" w:rsidRPr="000D6A29">
        <w:t xml:space="preserve"> and </w:t>
      </w:r>
      <w:r w:rsidR="00870021">
        <w:t>"</w:t>
      </w:r>
      <w:r w:rsidR="00AB4196" w:rsidRPr="000D6A29">
        <w:t>not served by NR</w:t>
      </w:r>
      <w:r w:rsidR="00870021">
        <w:t>"</w:t>
      </w:r>
      <w:r w:rsidR="00AB4196" w:rsidRPr="000D6A29">
        <w:t>:</w:t>
      </w:r>
    </w:p>
    <w:p w14:paraId="6E114F37" w14:textId="3698CC76" w:rsidR="00AB4196" w:rsidRPr="000D6A29" w:rsidRDefault="00AB4196" w:rsidP="00AB4196">
      <w:pPr>
        <w:pStyle w:val="B2"/>
      </w:pPr>
      <w:r w:rsidRPr="000D6A29">
        <w:t>-</w:t>
      </w:r>
      <w:r w:rsidRPr="000D6A29">
        <w:tab/>
        <w:t xml:space="preserve">Includes the radio parameters per NR PC5 with Geographical Area(s) and an indication of whether they are </w:t>
      </w:r>
      <w:r w:rsidR="00870021">
        <w:t>"</w:t>
      </w:r>
      <w:r w:rsidRPr="000D6A29">
        <w:t>operator managed</w:t>
      </w:r>
      <w:r w:rsidR="00870021">
        <w:t>"</w:t>
      </w:r>
      <w:r w:rsidRPr="000D6A29">
        <w:t xml:space="preserve"> or </w:t>
      </w:r>
      <w:r w:rsidR="00870021">
        <w:t>"</w:t>
      </w:r>
      <w:r w:rsidRPr="000D6A29">
        <w:t>non-operator managed</w:t>
      </w:r>
      <w:r w:rsidR="00870021">
        <w:t>"</w:t>
      </w:r>
      <w:r w:rsidRPr="000D6A29">
        <w:t xml:space="preserve">. The UE uses the radio parameters to perform ProSe Direct Discovery over PC5 reference point when </w:t>
      </w:r>
      <w:r w:rsidR="00870021">
        <w:t>"</w:t>
      </w:r>
      <w:r w:rsidRPr="000D6A29">
        <w:t>not served by E-UTRA</w:t>
      </w:r>
      <w:r w:rsidR="00870021">
        <w:t>"</w:t>
      </w:r>
      <w:r w:rsidRPr="000D6A29">
        <w:t xml:space="preserve"> and </w:t>
      </w:r>
      <w:r w:rsidR="00870021">
        <w:t>"</w:t>
      </w:r>
      <w:r w:rsidRPr="000D6A29">
        <w:t>not served by NR</w:t>
      </w:r>
      <w:r w:rsidR="00870021">
        <w:t>"</w:t>
      </w:r>
      <w:r w:rsidRPr="000D6A29">
        <w:t xml:space="preserve"> only if the UE can reliably locate itself in the corresponding Geographical Area. Otherwise, the UE is not authori</w:t>
      </w:r>
      <w:r w:rsidRPr="000D6A29">
        <w:rPr>
          <w:lang w:eastAsia="ko-KR"/>
        </w:rPr>
        <w:t>z</w:t>
      </w:r>
      <w:r w:rsidRPr="000D6A29">
        <w:t>ed to transmit.</w:t>
      </w:r>
    </w:p>
    <w:p w14:paraId="2918E20D" w14:textId="5BE1E89B" w:rsidR="00AB4196" w:rsidRPr="000D6A29" w:rsidRDefault="00AB4196" w:rsidP="00AB4196">
      <w:pPr>
        <w:pStyle w:val="NO"/>
      </w:pPr>
      <w:r w:rsidRPr="000D6A29">
        <w:t>NOTE </w:t>
      </w:r>
      <w:r w:rsidR="00537732">
        <w:rPr>
          <w:rFonts w:hint="eastAsia"/>
          <w:lang w:eastAsia="zh-CN"/>
        </w:rPr>
        <w:t>2</w:t>
      </w:r>
      <w:r w:rsidRPr="000D6A29">
        <w:t>:</w:t>
      </w:r>
      <w:r w:rsidRPr="000D6A29">
        <w:tab/>
        <w:t xml:space="preserve">Whether a frequency band is </w:t>
      </w:r>
      <w:r w:rsidR="00870021">
        <w:t>"</w:t>
      </w:r>
      <w:r w:rsidRPr="000D6A29">
        <w:t>operator managed</w:t>
      </w:r>
      <w:r w:rsidR="00870021">
        <w:t>"</w:t>
      </w:r>
      <w:r w:rsidRPr="000D6A29">
        <w:t xml:space="preserve"> or </w:t>
      </w:r>
      <w:r w:rsidR="00870021">
        <w:t>"</w:t>
      </w:r>
      <w:r w:rsidRPr="000D6A29">
        <w:t>non-operator managed</w:t>
      </w:r>
      <w:r w:rsidR="00870021">
        <w:t>"</w:t>
      </w:r>
      <w:r w:rsidRPr="000D6A29">
        <w:t xml:space="preserve"> in a given Geographical Area is defined by local regulations.</w:t>
      </w:r>
    </w:p>
    <w:p w14:paraId="3AA4C3F2" w14:textId="4E72BDB6" w:rsidR="00AB4196" w:rsidRPr="000D6A29" w:rsidRDefault="00517139" w:rsidP="00AB4196">
      <w:pPr>
        <w:pStyle w:val="B1"/>
      </w:pPr>
      <w:r>
        <w:t>4</w:t>
      </w:r>
      <w:r w:rsidR="00AB4196" w:rsidRPr="000D6A29">
        <w:t>)</w:t>
      </w:r>
      <w:r w:rsidR="00AB4196" w:rsidRPr="000D6A29">
        <w:tab/>
      </w:r>
      <w:r>
        <w:t>R</w:t>
      </w:r>
      <w:r w:rsidR="00AB4196" w:rsidRPr="000D6A29">
        <w:t>estricted ProSe Direct Discovery UE ID for Restricted Direct Discovery</w:t>
      </w:r>
      <w:r>
        <w:t>:</w:t>
      </w:r>
    </w:p>
    <w:p w14:paraId="5DFDEFBB" w14:textId="77777777" w:rsidR="00AB4196" w:rsidRPr="000D6A29" w:rsidRDefault="00AB4196" w:rsidP="00AB4196">
      <w:pPr>
        <w:pStyle w:val="B2"/>
      </w:pPr>
      <w:r w:rsidRPr="000D6A29">
        <w:t>-</w:t>
      </w:r>
      <w:r w:rsidRPr="000D6A29">
        <w:tab/>
        <w:t>ProSe Direct Discovery UE ID.</w:t>
      </w:r>
    </w:p>
    <w:p w14:paraId="71E2CA72" w14:textId="22E4DF23" w:rsidR="00AB4196" w:rsidRPr="000D6A29" w:rsidRDefault="00517139" w:rsidP="00AB4196">
      <w:pPr>
        <w:pStyle w:val="B1"/>
      </w:pPr>
      <w:r>
        <w:t>5</w:t>
      </w:r>
      <w:r w:rsidR="00AB4196" w:rsidRPr="000D6A29">
        <w:t>)</w:t>
      </w:r>
      <w:r w:rsidR="00AB4196">
        <w:tab/>
      </w:r>
      <w:r w:rsidR="00AB4196" w:rsidRPr="000D6A29">
        <w:t>Group Member Discovery parameters:</w:t>
      </w:r>
    </w:p>
    <w:p w14:paraId="247D7EBD" w14:textId="77777777" w:rsidR="00AB4196" w:rsidRPr="000D6A29" w:rsidRDefault="00AB4196" w:rsidP="00AB4196">
      <w:pPr>
        <w:pStyle w:val="B2"/>
      </w:pPr>
      <w:r w:rsidRPr="000D6A29">
        <w:t>-</w:t>
      </w:r>
      <w:r w:rsidRPr="000D6A29">
        <w:tab/>
        <w:t>For each discovery group that the UE belongs to include the following parameters that enable the UE to perform Group Member Discovery when provisioned in ME from PCF or configured in UICC:</w:t>
      </w:r>
    </w:p>
    <w:p w14:paraId="7D73CDEE" w14:textId="77777777" w:rsidR="00AB4196" w:rsidRPr="000D6A29" w:rsidRDefault="00AB4196" w:rsidP="00AB4196">
      <w:pPr>
        <w:pStyle w:val="B3"/>
      </w:pPr>
      <w:r w:rsidRPr="000D6A29">
        <w:t>-</w:t>
      </w:r>
      <w:r w:rsidRPr="000D6A29">
        <w:tab/>
        <w:t>Application Layer Group ID: Identifies an application layer group that the UE belongs to.</w:t>
      </w:r>
    </w:p>
    <w:p w14:paraId="5EB02948" w14:textId="77777777" w:rsidR="00AB4196" w:rsidRPr="000D6A29" w:rsidRDefault="00AB4196" w:rsidP="00AB4196">
      <w:pPr>
        <w:pStyle w:val="B3"/>
      </w:pPr>
      <w:r w:rsidRPr="000D6A29">
        <w:t>-</w:t>
      </w:r>
      <w:r w:rsidRPr="000D6A29">
        <w:tab/>
        <w:t>User Info ID: For Model A, this corresponds to the Announcer Info parameter when the UE is acting as an announcing UE. For Model B, this corresponds to the Discoverer Info in Solicitation messages and the Discoveree Info in Response messages, when the UE is acting as a discoverer or discoveree UE respectively.</w:t>
      </w:r>
    </w:p>
    <w:p w14:paraId="272C98E2" w14:textId="04A56D03" w:rsidR="00AB4196" w:rsidRPr="000D6A29" w:rsidRDefault="00AB4196" w:rsidP="00AB4196">
      <w:pPr>
        <w:pStyle w:val="NO"/>
      </w:pPr>
      <w:r w:rsidRPr="000D6A29">
        <w:t>NOTE </w:t>
      </w:r>
      <w:r w:rsidR="00537732">
        <w:rPr>
          <w:rFonts w:hint="eastAsia"/>
          <w:lang w:eastAsia="zh-CN"/>
        </w:rPr>
        <w:t>3</w:t>
      </w:r>
      <w:r w:rsidRPr="000D6A29">
        <w:t>:</w:t>
      </w:r>
      <w:r w:rsidRPr="000D6A29">
        <w:tab/>
        <w:t>User Info ID is expected to be assigned uniquely to a user within the discovery group.</w:t>
      </w:r>
    </w:p>
    <w:p w14:paraId="74F1D4E3" w14:textId="77777777" w:rsidR="00AB4196" w:rsidRDefault="00AB4196" w:rsidP="00AB4196">
      <w:pPr>
        <w:pStyle w:val="B3"/>
        <w:rPr>
          <w:lang w:eastAsia="zh-CN"/>
        </w:rPr>
      </w:pPr>
      <w:r w:rsidRPr="000D6A29">
        <w:t>-</w:t>
      </w:r>
      <w:r w:rsidRPr="000D6A29">
        <w:tab/>
        <w:t>Discovery Group ID: identifier of a discovery group that the UE belongs to.</w:t>
      </w:r>
    </w:p>
    <w:p w14:paraId="428FAF8D" w14:textId="5953B261" w:rsidR="00DD2F7D" w:rsidRDefault="00DD2F7D" w:rsidP="00DD2F7D">
      <w:pPr>
        <w:pStyle w:val="NO"/>
        <w:rPr>
          <w:lang w:eastAsia="zh-CN"/>
        </w:rPr>
      </w:pPr>
      <w:r w:rsidRPr="00601E41">
        <w:t xml:space="preserve">NOTE </w:t>
      </w:r>
      <w:r w:rsidR="00537732">
        <w:rPr>
          <w:rFonts w:hint="eastAsia"/>
          <w:lang w:eastAsia="zh-CN"/>
        </w:rPr>
        <w:t>4</w:t>
      </w:r>
      <w:r w:rsidRPr="00601E41">
        <w:t>:</w:t>
      </w:r>
      <w:r w:rsidRPr="00601E41">
        <w:tab/>
        <w:t>Group Member Discovery parameters can be provided from ProSe Application Server</w:t>
      </w:r>
      <w:r w:rsidRPr="00601E41">
        <w:rPr>
          <w:lang w:val="en-US"/>
        </w:rPr>
        <w:t xml:space="preserve"> to the UE</w:t>
      </w:r>
      <w:r w:rsidRPr="00601E41">
        <w:t>.</w:t>
      </w:r>
    </w:p>
    <w:p w14:paraId="320C2B39" w14:textId="36096AAC" w:rsidR="00DD2F7D" w:rsidRPr="000D6A29" w:rsidRDefault="000607CA" w:rsidP="00DD2F7D">
      <w:pPr>
        <w:pStyle w:val="EditorsNote"/>
        <w:rPr>
          <w:lang w:eastAsia="zh-CN"/>
        </w:rPr>
      </w:pPr>
      <w:r w:rsidRPr="00677EA2">
        <w:t>Editor</w:t>
      </w:r>
      <w:r>
        <w:t>'</w:t>
      </w:r>
      <w:r w:rsidRPr="00677EA2">
        <w:t>s note:</w:t>
      </w:r>
      <w:r w:rsidR="00DD2F7D">
        <w:rPr>
          <w:rFonts w:hint="eastAsia"/>
          <w:lang w:val="en-US" w:eastAsia="zh-CN"/>
        </w:rPr>
        <w:tab/>
        <w:t>T</w:t>
      </w:r>
      <w:r w:rsidR="00DD2F7D" w:rsidRPr="00601E41">
        <w:rPr>
          <w:lang w:val="en-US" w:eastAsia="ko-KR"/>
        </w:rPr>
        <w:t>he priority between the parameters provided by ProSe Application Server and the one provided by PCF needs to be further studied.</w:t>
      </w:r>
    </w:p>
    <w:p w14:paraId="7C8110E8" w14:textId="77777777" w:rsidR="00AB4196" w:rsidRPr="00260C63" w:rsidRDefault="00AB4196" w:rsidP="00AB4196">
      <w:pPr>
        <w:pStyle w:val="B1"/>
        <w:rPr>
          <w:lang w:eastAsia="zh-CN"/>
        </w:rPr>
      </w:pPr>
      <w:r w:rsidRPr="000D6A29">
        <w:rPr>
          <w:lang w:eastAsia="ko-KR"/>
        </w:rPr>
        <w:t>5)</w:t>
      </w:r>
      <w:r w:rsidRPr="000D6A29">
        <w:rPr>
          <w:lang w:eastAsia="ko-KR"/>
        </w:rPr>
        <w:tab/>
        <w:t>Validity timer indicating the expiration time of the Policy/Parameter for ProSe Direct Discovery.</w:t>
      </w:r>
    </w:p>
    <w:p w14:paraId="7E728BA3" w14:textId="77777777" w:rsidR="00AB4196" w:rsidRPr="00260C63" w:rsidRDefault="00AB4196" w:rsidP="00AB4196">
      <w:pPr>
        <w:pStyle w:val="Heading4"/>
        <w:rPr>
          <w:lang w:eastAsia="zh-CN"/>
        </w:rPr>
      </w:pPr>
      <w:bookmarkStart w:id="1929" w:name="_Toc30666615"/>
      <w:bookmarkStart w:id="1930" w:name="_Toc31029909"/>
      <w:bookmarkStart w:id="1931" w:name="_Toc31030800"/>
      <w:bookmarkStart w:id="1932" w:name="_Toc43388375"/>
      <w:bookmarkStart w:id="1933" w:name="_Toc43735605"/>
      <w:bookmarkStart w:id="1934" w:name="_Toc50130593"/>
      <w:bookmarkStart w:id="1935" w:name="_Toc50133907"/>
      <w:bookmarkStart w:id="1936" w:name="_Toc50134247"/>
      <w:bookmarkStart w:id="1937" w:name="_Toc50557199"/>
      <w:bookmarkStart w:id="1938" w:name="_Toc50548877"/>
      <w:bookmarkStart w:id="1939" w:name="_Toc55202182"/>
      <w:bookmarkStart w:id="1940" w:name="_Toc55193699"/>
      <w:r>
        <w:t>6.</w:t>
      </w:r>
      <w:r w:rsidRPr="00877278">
        <w:rPr>
          <w:rFonts w:hint="eastAsia"/>
          <w:lang w:eastAsia="zh-CN"/>
        </w:rPr>
        <w:t>17</w:t>
      </w:r>
      <w:r w:rsidRPr="00EB2B71">
        <w:t>.2.</w:t>
      </w:r>
      <w:r>
        <w:t>4</w:t>
      </w:r>
      <w:r w:rsidRPr="001F61AC">
        <w:rPr>
          <w:rFonts w:hint="eastAsia"/>
          <w:lang w:eastAsia="zh-CN"/>
        </w:rPr>
        <w:tab/>
      </w:r>
      <w:r w:rsidRPr="009C053C">
        <w:t>The Policy/parameter for ProSe Direct Communication</w:t>
      </w:r>
      <w:bookmarkEnd w:id="1929"/>
      <w:bookmarkEnd w:id="1930"/>
      <w:bookmarkEnd w:id="1931"/>
      <w:bookmarkEnd w:id="1932"/>
      <w:bookmarkEnd w:id="1933"/>
      <w:bookmarkEnd w:id="1934"/>
      <w:bookmarkEnd w:id="1935"/>
      <w:bookmarkEnd w:id="1936"/>
      <w:bookmarkEnd w:id="1937"/>
      <w:bookmarkEnd w:id="1938"/>
      <w:bookmarkEnd w:id="1939"/>
      <w:bookmarkEnd w:id="1940"/>
    </w:p>
    <w:p w14:paraId="0B63FA0F" w14:textId="77777777" w:rsidR="00AB4196" w:rsidRDefault="00AB4196" w:rsidP="00AB4196">
      <w:r>
        <w:t xml:space="preserve">The following sets of information for </w:t>
      </w:r>
      <w:r>
        <w:rPr>
          <w:lang w:eastAsia="zh-CN"/>
        </w:rPr>
        <w:t>ProSe Direct Communication</w:t>
      </w:r>
      <w:r>
        <w:t>s over PC5</w:t>
      </w:r>
      <w:r>
        <w:rPr>
          <w:lang w:eastAsia="ko-KR"/>
        </w:rPr>
        <w:t xml:space="preserve"> reference point is provisioned to the UE:</w:t>
      </w:r>
    </w:p>
    <w:p w14:paraId="157CBF15" w14:textId="77777777" w:rsidR="00AB4196" w:rsidRDefault="00AB4196" w:rsidP="00AB4196">
      <w:pPr>
        <w:pStyle w:val="B1"/>
        <w:rPr>
          <w:lang w:eastAsia="x-none"/>
        </w:rPr>
      </w:pPr>
      <w:r>
        <w:t>1)</w:t>
      </w:r>
      <w:r>
        <w:tab/>
        <w:t>Authorization policy:</w:t>
      </w:r>
    </w:p>
    <w:p w14:paraId="6DBB53DB" w14:textId="6F9AC7DD" w:rsidR="00AB4196" w:rsidRDefault="00AB4196" w:rsidP="00AB4196">
      <w:pPr>
        <w:pStyle w:val="B2"/>
      </w:pPr>
      <w:r>
        <w:t>-</w:t>
      </w:r>
      <w:r>
        <w:tab/>
        <w:t xml:space="preserve">When the UE is </w:t>
      </w:r>
      <w:r w:rsidR="00870021">
        <w:t>"</w:t>
      </w:r>
      <w:r>
        <w:t>served by E-UTRA</w:t>
      </w:r>
      <w:r w:rsidR="00870021">
        <w:t>"</w:t>
      </w:r>
      <w:r>
        <w:t xml:space="preserve"> or </w:t>
      </w:r>
      <w:r w:rsidR="00870021">
        <w:t>"</w:t>
      </w:r>
      <w:r>
        <w:t>served by NR</w:t>
      </w:r>
      <w:r w:rsidR="00870021">
        <w:t>"</w:t>
      </w:r>
      <w:r>
        <w:t>:</w:t>
      </w:r>
    </w:p>
    <w:p w14:paraId="468CE07C" w14:textId="5AAC2FA9" w:rsidR="00AB4196" w:rsidRDefault="00AB4196" w:rsidP="00AB4196">
      <w:pPr>
        <w:pStyle w:val="B3"/>
      </w:pPr>
      <w:r>
        <w:t>-</w:t>
      </w:r>
      <w:r>
        <w:tab/>
        <w:t>PLMNs in which the UE is authorized to perform 5G ProSe Direct Communications over PC5 reference point</w:t>
      </w:r>
      <w:r>
        <w:rPr>
          <w:lang w:eastAsia="ko-KR"/>
        </w:rPr>
        <w:t xml:space="preserve"> when </w:t>
      </w:r>
      <w:r w:rsidR="00870021">
        <w:rPr>
          <w:lang w:eastAsia="ko-KR"/>
        </w:rPr>
        <w:t>"</w:t>
      </w:r>
      <w:r>
        <w:rPr>
          <w:lang w:eastAsia="ko-KR"/>
        </w:rPr>
        <w:t>served by E-UTRA</w:t>
      </w:r>
      <w:r w:rsidR="00870021">
        <w:rPr>
          <w:lang w:eastAsia="ko-KR"/>
        </w:rPr>
        <w:t>"</w:t>
      </w:r>
      <w:r>
        <w:rPr>
          <w:lang w:eastAsia="ko-KR"/>
        </w:rPr>
        <w:t xml:space="preserve"> or </w:t>
      </w:r>
      <w:r w:rsidR="00870021">
        <w:rPr>
          <w:lang w:eastAsia="ko-KR"/>
        </w:rPr>
        <w:t>"</w:t>
      </w:r>
      <w:r>
        <w:rPr>
          <w:lang w:eastAsia="ko-KR"/>
        </w:rPr>
        <w:t>served by NR</w:t>
      </w:r>
      <w:r w:rsidR="00870021">
        <w:rPr>
          <w:lang w:eastAsia="ko-KR"/>
        </w:rPr>
        <w:t>"</w:t>
      </w:r>
      <w:r>
        <w:t>.</w:t>
      </w:r>
    </w:p>
    <w:p w14:paraId="47B0579A" w14:textId="014C882D" w:rsidR="00AB4196" w:rsidRDefault="00AB4196" w:rsidP="00AB4196">
      <w:pPr>
        <w:pStyle w:val="B2"/>
      </w:pPr>
      <w:r>
        <w:t>-</w:t>
      </w:r>
      <w:r>
        <w:tab/>
        <w:t xml:space="preserve">When the UE is </w:t>
      </w:r>
      <w:r w:rsidR="00870021">
        <w:t>"</w:t>
      </w:r>
      <w:r>
        <w:t>not served by E-UTRA</w:t>
      </w:r>
      <w:r w:rsidR="00870021">
        <w:t>"</w:t>
      </w:r>
      <w:r>
        <w:t xml:space="preserve"> and </w:t>
      </w:r>
      <w:r w:rsidR="00870021">
        <w:t>"</w:t>
      </w:r>
      <w:r>
        <w:t>not served by NR</w:t>
      </w:r>
      <w:r w:rsidR="00870021">
        <w:t>"</w:t>
      </w:r>
      <w:r>
        <w:t>:</w:t>
      </w:r>
    </w:p>
    <w:p w14:paraId="531D978B" w14:textId="066CC721" w:rsidR="00AB4196" w:rsidRDefault="00AB4196" w:rsidP="00AB4196">
      <w:pPr>
        <w:pStyle w:val="B3"/>
      </w:pPr>
      <w:r>
        <w:t>-</w:t>
      </w:r>
      <w:r>
        <w:tab/>
        <w:t xml:space="preserve">Indicates whether the UE is authorized to perform ProSe Direct Communications over PC5 reference point when </w:t>
      </w:r>
      <w:r w:rsidR="00870021">
        <w:rPr>
          <w:lang w:eastAsia="ko-KR"/>
        </w:rPr>
        <w:t>"</w:t>
      </w:r>
      <w:r>
        <w:t>not served by E-UTRA</w:t>
      </w:r>
      <w:r w:rsidR="00870021">
        <w:rPr>
          <w:lang w:eastAsia="ko-KR"/>
        </w:rPr>
        <w:t>"</w:t>
      </w:r>
      <w:r>
        <w:t xml:space="preserve"> and </w:t>
      </w:r>
      <w:r w:rsidR="00870021">
        <w:t>"</w:t>
      </w:r>
      <w:r>
        <w:t>not served by NR</w:t>
      </w:r>
      <w:r w:rsidR="00870021">
        <w:t>"</w:t>
      </w:r>
      <w:r>
        <w:t>.</w:t>
      </w:r>
    </w:p>
    <w:p w14:paraId="3D27D427" w14:textId="23730689" w:rsidR="00AB4196" w:rsidRDefault="00AB4196" w:rsidP="00AB4196">
      <w:pPr>
        <w:pStyle w:val="B1"/>
      </w:pPr>
      <w:r>
        <w:t>2)</w:t>
      </w:r>
      <w:r>
        <w:tab/>
        <w:t xml:space="preserve">Radio parameters when the UE is </w:t>
      </w:r>
      <w:r w:rsidR="00870021">
        <w:rPr>
          <w:lang w:eastAsia="ko-KR"/>
        </w:rPr>
        <w:t>"</w:t>
      </w:r>
      <w:r>
        <w:t>not served by E-UTRA</w:t>
      </w:r>
      <w:r w:rsidR="00870021">
        <w:rPr>
          <w:lang w:eastAsia="ko-KR"/>
        </w:rPr>
        <w:t>"</w:t>
      </w:r>
      <w:r>
        <w:t xml:space="preserve"> and </w:t>
      </w:r>
      <w:r w:rsidR="00870021">
        <w:t>"</w:t>
      </w:r>
      <w:r>
        <w:t>not served by NR</w:t>
      </w:r>
      <w:r w:rsidR="00870021">
        <w:t>"</w:t>
      </w:r>
      <w:r>
        <w:t>:</w:t>
      </w:r>
    </w:p>
    <w:p w14:paraId="3C02A779" w14:textId="6AB8E5E3" w:rsidR="00AB4196" w:rsidRDefault="00AB4196" w:rsidP="00AB4196">
      <w:pPr>
        <w:pStyle w:val="B2"/>
      </w:pPr>
      <w:r>
        <w:t>-</w:t>
      </w:r>
      <w:r>
        <w:tab/>
        <w:t xml:space="preserve">Includes the radio parameters NR PC5 with Geographical Area(s) and an indication of whether they are </w:t>
      </w:r>
      <w:r w:rsidR="00870021">
        <w:t>"</w:t>
      </w:r>
      <w:r>
        <w:t>operator managed</w:t>
      </w:r>
      <w:r w:rsidR="00870021">
        <w:t>"</w:t>
      </w:r>
      <w:r>
        <w:t xml:space="preserve"> or </w:t>
      </w:r>
      <w:r w:rsidR="00870021">
        <w:t>"</w:t>
      </w:r>
      <w:r>
        <w:t>non-operator managed</w:t>
      </w:r>
      <w:r w:rsidR="00870021">
        <w:t>"</w:t>
      </w:r>
      <w:r>
        <w:t xml:space="preserve">. The UE uses the radio parameters to perform ProSe Direct Communications over PC5 reference point when </w:t>
      </w:r>
      <w:r w:rsidR="00870021">
        <w:t>"</w:t>
      </w:r>
      <w:r>
        <w:t>not served by E-UTRA</w:t>
      </w:r>
      <w:r w:rsidR="00870021">
        <w:t>"</w:t>
      </w:r>
      <w:r>
        <w:t xml:space="preserve"> and </w:t>
      </w:r>
      <w:r w:rsidR="00870021">
        <w:t>"</w:t>
      </w:r>
      <w:r>
        <w:t>not served by NR</w:t>
      </w:r>
      <w:r w:rsidR="00870021">
        <w:t>"</w:t>
      </w:r>
      <w:r>
        <w:t xml:space="preserve"> only if the UE can reliably locate itself in the corresponding Geographical Area. Otherwise, the UE is not authori</w:t>
      </w:r>
      <w:r>
        <w:rPr>
          <w:lang w:eastAsia="ko-KR"/>
        </w:rPr>
        <w:t>z</w:t>
      </w:r>
      <w:r>
        <w:t>ed to transmit.</w:t>
      </w:r>
    </w:p>
    <w:p w14:paraId="4CDF957D" w14:textId="525835BE" w:rsidR="00AB4196" w:rsidRDefault="00AB4196" w:rsidP="00AB4196">
      <w:pPr>
        <w:pStyle w:val="NO"/>
      </w:pPr>
      <w:r>
        <w:lastRenderedPageBreak/>
        <w:t>NOTE </w:t>
      </w:r>
      <w:r w:rsidR="00517139">
        <w:t>1</w:t>
      </w:r>
      <w:r>
        <w:t>:</w:t>
      </w:r>
      <w:r>
        <w:tab/>
        <w:t xml:space="preserve">Whether a frequency band is </w:t>
      </w:r>
      <w:r w:rsidR="00870021">
        <w:t>"</w:t>
      </w:r>
      <w:r>
        <w:t>operator managed</w:t>
      </w:r>
      <w:r w:rsidR="00870021">
        <w:t>"</w:t>
      </w:r>
      <w:r>
        <w:t xml:space="preserve"> or </w:t>
      </w:r>
      <w:r w:rsidR="00870021">
        <w:t>"</w:t>
      </w:r>
      <w:r>
        <w:t>non-operator managed</w:t>
      </w:r>
      <w:r w:rsidR="00870021">
        <w:t>"</w:t>
      </w:r>
      <w:r>
        <w:t xml:space="preserve"> in a given Geographical Area is defined by local regulations.</w:t>
      </w:r>
    </w:p>
    <w:p w14:paraId="3876AFA8" w14:textId="6C915906" w:rsidR="00AB4196" w:rsidRPr="000D6A29" w:rsidRDefault="00AB4196" w:rsidP="00AB4196">
      <w:pPr>
        <w:pStyle w:val="B1"/>
      </w:pPr>
      <w:r>
        <w:t>3)</w:t>
      </w:r>
      <w:r>
        <w:tab/>
        <w:t>Policy</w:t>
      </w:r>
      <w:r w:rsidRPr="000D6A29">
        <w:t xml:space="preserve">/parameters for PC5 </w:t>
      </w:r>
      <w:r w:rsidR="00517139">
        <w:t>RAT</w:t>
      </w:r>
      <w:r w:rsidRPr="000D6A29">
        <w:t xml:space="preserve"> selection:</w:t>
      </w:r>
    </w:p>
    <w:p w14:paraId="3C3D924E" w14:textId="1F113025" w:rsidR="00AB4196" w:rsidRDefault="00AB4196" w:rsidP="00AB4196">
      <w:pPr>
        <w:pStyle w:val="B2"/>
      </w:pPr>
      <w:r w:rsidRPr="000D6A29">
        <w:t>-</w:t>
      </w:r>
      <w:r w:rsidRPr="000D6A29">
        <w:tab/>
        <w:t xml:space="preserve">The mapping of ProSe service type to </w:t>
      </w:r>
      <w:r w:rsidR="00517139">
        <w:t>PC5 RAT</w:t>
      </w:r>
      <w:r w:rsidRPr="000D6A29">
        <w:t>.</w:t>
      </w:r>
    </w:p>
    <w:p w14:paraId="152A002F" w14:textId="77777777" w:rsidR="00517139" w:rsidRPr="000D6A29" w:rsidRDefault="00517139" w:rsidP="00517139">
      <w:pPr>
        <w:pStyle w:val="NO"/>
      </w:pPr>
      <w:r>
        <w:t>NOTE 2:</w:t>
      </w:r>
      <w:r>
        <w:tab/>
      </w:r>
      <w:r w:rsidRPr="00C81B9F">
        <w:t>If Tx Profile for NR PC5 is defined in Rel-17</w:t>
      </w:r>
      <w:r>
        <w:t xml:space="preserve"> by RAN WGs</w:t>
      </w:r>
      <w:r w:rsidRPr="00C81B9F">
        <w:t>, it needs to be reflected to these Policy/parameters</w:t>
      </w:r>
      <w:r>
        <w:t xml:space="preserve"> during the normative phase</w:t>
      </w:r>
      <w:r w:rsidRPr="00C81B9F">
        <w:t>.</w:t>
      </w:r>
    </w:p>
    <w:p w14:paraId="21227EBF" w14:textId="77777777" w:rsidR="00AB4196" w:rsidRPr="000D6A29" w:rsidRDefault="00AB4196" w:rsidP="00AB4196">
      <w:pPr>
        <w:pStyle w:val="B1"/>
      </w:pPr>
      <w:r w:rsidRPr="000D6A29">
        <w:t>4)</w:t>
      </w:r>
      <w:r w:rsidRPr="000D6A29">
        <w:tab/>
        <w:t>Policy/parameters related to privacy:</w:t>
      </w:r>
    </w:p>
    <w:p w14:paraId="43653902" w14:textId="77777777" w:rsidR="00AB4196" w:rsidRPr="000D6A29" w:rsidRDefault="00AB4196" w:rsidP="00AB4196">
      <w:pPr>
        <w:pStyle w:val="B2"/>
      </w:pPr>
      <w:r w:rsidRPr="000D6A29">
        <w:t>-</w:t>
      </w:r>
      <w:r w:rsidRPr="000D6A29">
        <w:tab/>
        <w:t>The list of ProSe service type with Geographical Area(s) that require privacy support.</w:t>
      </w:r>
    </w:p>
    <w:p w14:paraId="039CC6E8" w14:textId="40D9A4C7" w:rsidR="00AB4196" w:rsidRPr="000D6A29" w:rsidRDefault="00D8644F" w:rsidP="00AB4196">
      <w:pPr>
        <w:pStyle w:val="B1"/>
      </w:pPr>
      <w:r>
        <w:t>5</w:t>
      </w:r>
      <w:r w:rsidR="00AB4196" w:rsidRPr="000D6A29">
        <w:t>)</w:t>
      </w:r>
      <w:r w:rsidR="00AB4196" w:rsidRPr="000D6A29">
        <w:tab/>
        <w:t>Policy/parameters when NR PC5 is selected:</w:t>
      </w:r>
    </w:p>
    <w:p w14:paraId="30876F6D" w14:textId="7AEF061B" w:rsidR="00AB4196" w:rsidRPr="000D6A29" w:rsidRDefault="00AB4196" w:rsidP="00AB4196">
      <w:pPr>
        <w:pStyle w:val="B2"/>
      </w:pPr>
      <w:r w:rsidRPr="000D6A29">
        <w:t>-</w:t>
      </w:r>
      <w:r w:rsidRPr="000D6A29">
        <w:tab/>
        <w:t xml:space="preserve">The mapping of ProSe service </w:t>
      </w:r>
      <w:r w:rsidR="003B0FB6">
        <w:rPr>
          <w:lang w:val="en-US"/>
        </w:rPr>
        <w:t>(i.e. Application ID)</w:t>
      </w:r>
      <w:r w:rsidRPr="000D6A29">
        <w:t xml:space="preserve"> to radio frequencies with Geographical Area(s).</w:t>
      </w:r>
    </w:p>
    <w:p w14:paraId="56CA6477" w14:textId="3ECA35F7" w:rsidR="00AB4196" w:rsidRPr="000D6A29" w:rsidRDefault="00AB4196" w:rsidP="00AB4196">
      <w:pPr>
        <w:pStyle w:val="B2"/>
      </w:pPr>
      <w:r w:rsidRPr="000D6A29">
        <w:t>-</w:t>
      </w:r>
      <w:r w:rsidRPr="000D6A29">
        <w:tab/>
        <w:t xml:space="preserve">The mapping of </w:t>
      </w:r>
      <w:r w:rsidR="003B0FB6">
        <w:rPr>
          <w:lang w:val="en-US"/>
        </w:rPr>
        <w:t>ProSe service (i.e. Application ID)</w:t>
      </w:r>
      <w:r w:rsidR="003B0FB6">
        <w:t xml:space="preserve"> </w:t>
      </w:r>
      <w:r w:rsidR="003B0FB6">
        <w:rPr>
          <w:lang w:val="en-US"/>
        </w:rPr>
        <w:t>to</w:t>
      </w:r>
      <w:r w:rsidR="003B0FB6" w:rsidRPr="000D6A29">
        <w:t xml:space="preserve"> </w:t>
      </w:r>
      <w:r w:rsidRPr="000D6A29">
        <w:t>Destination Layer-2 ID(s) for broadcast.</w:t>
      </w:r>
    </w:p>
    <w:p w14:paraId="2D7D0817" w14:textId="6E851DD1" w:rsidR="00AB4196" w:rsidRPr="000D6A29" w:rsidRDefault="00AB4196" w:rsidP="00AB4196">
      <w:pPr>
        <w:pStyle w:val="B2"/>
      </w:pPr>
      <w:r w:rsidRPr="000D6A29">
        <w:t>-</w:t>
      </w:r>
      <w:r w:rsidRPr="000D6A29">
        <w:tab/>
        <w:t xml:space="preserve">The mapping of </w:t>
      </w:r>
      <w:r w:rsidR="003B0FB6">
        <w:rPr>
          <w:lang w:val="en-US"/>
        </w:rPr>
        <w:t>ProSe service (i.e. Application ID)</w:t>
      </w:r>
      <w:r w:rsidR="003B0FB6">
        <w:t xml:space="preserve"> </w:t>
      </w:r>
      <w:r w:rsidR="003B0FB6">
        <w:rPr>
          <w:lang w:val="en-US"/>
        </w:rPr>
        <w:t>to</w:t>
      </w:r>
      <w:r w:rsidR="003B0FB6" w:rsidRPr="000D6A29">
        <w:t xml:space="preserve"> </w:t>
      </w:r>
      <w:r w:rsidRPr="000D6A29">
        <w:t>Destination Layer-2 ID(s) for groupcast.</w:t>
      </w:r>
    </w:p>
    <w:p w14:paraId="30AC328C" w14:textId="03D5DA02" w:rsidR="00AB4196" w:rsidRPr="000D6A29" w:rsidRDefault="00AB4196" w:rsidP="00AB4196">
      <w:pPr>
        <w:pStyle w:val="B2"/>
      </w:pPr>
      <w:r w:rsidRPr="000D6A29">
        <w:t>-</w:t>
      </w:r>
      <w:r w:rsidRPr="000D6A29">
        <w:tab/>
        <w:t xml:space="preserve">The mapping of </w:t>
      </w:r>
      <w:r w:rsidR="003B0FB6">
        <w:rPr>
          <w:lang w:val="en-US"/>
        </w:rPr>
        <w:t>ProSe service (i.e. Application ID)</w:t>
      </w:r>
      <w:r w:rsidR="003B0FB6">
        <w:t xml:space="preserve"> </w:t>
      </w:r>
      <w:r w:rsidR="003B0FB6">
        <w:rPr>
          <w:lang w:val="en-US"/>
        </w:rPr>
        <w:t>to</w:t>
      </w:r>
      <w:r w:rsidR="003B0FB6" w:rsidRPr="000D6A29">
        <w:t xml:space="preserve"> </w:t>
      </w:r>
      <w:r w:rsidRPr="000D6A29">
        <w:t>default Destination Layer-2 ID(s) for initial signalling to establish unicast connection.</w:t>
      </w:r>
    </w:p>
    <w:p w14:paraId="591BF6AE" w14:textId="78933C9B" w:rsidR="00AB4196" w:rsidRPr="000D6A29" w:rsidRDefault="00AB4196" w:rsidP="00AB4196">
      <w:pPr>
        <w:pStyle w:val="NO"/>
        <w:rPr>
          <w:lang w:eastAsia="zh-CN"/>
        </w:rPr>
      </w:pPr>
      <w:r w:rsidRPr="000D6A29">
        <w:rPr>
          <w:lang w:eastAsia="zh-CN"/>
        </w:rPr>
        <w:t>NOTE </w:t>
      </w:r>
      <w:r w:rsidR="00D8644F">
        <w:rPr>
          <w:lang w:eastAsia="zh-CN"/>
        </w:rPr>
        <w:t>3</w:t>
      </w:r>
      <w:r w:rsidRPr="000D6A29">
        <w:rPr>
          <w:lang w:eastAsia="zh-CN"/>
        </w:rPr>
        <w:t>:</w:t>
      </w:r>
      <w:r w:rsidRPr="000D6A29">
        <w:rPr>
          <w:lang w:eastAsia="zh-CN"/>
        </w:rPr>
        <w:tab/>
        <w:t>The same default Destination Layer-2 ID for unicast initial signalling can be mapped to more than one ProSe service. In the case where different ProSe services are mapped to distinct default D</w:t>
      </w:r>
      <w:r w:rsidRPr="000D6A29">
        <w:rPr>
          <w:lang w:eastAsia="ko-KR"/>
        </w:rPr>
        <w:t xml:space="preserve">estination </w:t>
      </w:r>
      <w:r w:rsidRPr="000D6A29">
        <w:rPr>
          <w:lang w:eastAsia="zh-CN"/>
        </w:rPr>
        <w:t>Layer-2 IDs, when the UE intends to establish a single unicast link that can be used for more than one ProSe service, the UE can select any of the default Destination Layer-2 IDs to use for the initial signalling.</w:t>
      </w:r>
    </w:p>
    <w:p w14:paraId="686EE2CD" w14:textId="00FFD1DB" w:rsidR="009B186F" w:rsidRDefault="009B186F" w:rsidP="00AB4196">
      <w:pPr>
        <w:pStyle w:val="B2"/>
        <w:rPr>
          <w:lang w:eastAsia="zh-CN"/>
        </w:rPr>
      </w:pPr>
      <w:r>
        <w:rPr>
          <w:lang w:eastAsia="ko-KR"/>
        </w:rPr>
        <w:t>-</w:t>
      </w:r>
      <w:r>
        <w:rPr>
          <w:lang w:eastAsia="ko-KR"/>
        </w:rPr>
        <w:tab/>
        <w:t xml:space="preserve">The mapping of </w:t>
      </w:r>
      <w:r>
        <w:rPr>
          <w:lang w:val="en-US" w:eastAsia="ko-KR"/>
        </w:rPr>
        <w:t>ProSe</w:t>
      </w:r>
      <w:r>
        <w:rPr>
          <w:lang w:eastAsia="ko-KR"/>
        </w:rPr>
        <w:t xml:space="preserve"> service </w:t>
      </w:r>
      <w:r>
        <w:rPr>
          <w:lang w:val="en-US"/>
        </w:rPr>
        <w:t>(i.e. Application ID)</w:t>
      </w:r>
      <w:r>
        <w:t xml:space="preserve"> </w:t>
      </w:r>
      <w:r>
        <w:rPr>
          <w:lang w:eastAsia="ko-KR"/>
        </w:rPr>
        <w:t>to PC5 QoS parameters defined in clause 5.4.2 (i.e. PQI and conditionally other parameters such as MFBR/GFBR, etc.).</w:t>
      </w:r>
    </w:p>
    <w:p w14:paraId="71C80851" w14:textId="6DC3F23E" w:rsidR="00AB4196" w:rsidRPr="000D6A29" w:rsidRDefault="00AB4196" w:rsidP="00AB4196">
      <w:pPr>
        <w:pStyle w:val="B2"/>
      </w:pPr>
      <w:r w:rsidRPr="000D6A29">
        <w:t>-</w:t>
      </w:r>
      <w:r w:rsidRPr="000D6A29">
        <w:tab/>
        <w:t>SLRB configurations</w:t>
      </w:r>
      <w:r w:rsidRPr="000D6A29">
        <w:rPr>
          <w:lang w:eastAsia="zh-CN"/>
        </w:rPr>
        <w:t>, i.e.</w:t>
      </w:r>
      <w:r w:rsidRPr="000D6A29">
        <w:t xml:space="preserve"> the mapping of PC5 QoS profile(s) to SLRB(s), when the UE is </w:t>
      </w:r>
      <w:r w:rsidR="00870021">
        <w:rPr>
          <w:lang w:eastAsia="ko-KR"/>
        </w:rPr>
        <w:t>"</w:t>
      </w:r>
      <w:r w:rsidRPr="000D6A29">
        <w:t>not served by E-UTRA</w:t>
      </w:r>
      <w:r w:rsidR="00870021">
        <w:rPr>
          <w:lang w:eastAsia="ko-KR"/>
        </w:rPr>
        <w:t>"</w:t>
      </w:r>
      <w:r w:rsidRPr="000D6A29">
        <w:t xml:space="preserve"> and </w:t>
      </w:r>
      <w:r w:rsidR="00870021">
        <w:t>"</w:t>
      </w:r>
      <w:r w:rsidRPr="000D6A29">
        <w:t>not served by NR</w:t>
      </w:r>
      <w:r w:rsidR="00870021">
        <w:t>"</w:t>
      </w:r>
      <w:r w:rsidRPr="000D6A29">
        <w:t>.</w:t>
      </w:r>
    </w:p>
    <w:p w14:paraId="21F3EEA2" w14:textId="1FA1E6B4" w:rsidR="00AB4196" w:rsidRPr="000D6A29" w:rsidRDefault="00AB4196" w:rsidP="00AB4196">
      <w:pPr>
        <w:pStyle w:val="B3"/>
      </w:pPr>
      <w:r>
        <w:t>-</w:t>
      </w:r>
      <w:r>
        <w:tab/>
        <w:t xml:space="preserve">The PC5 QoS profile contains PC5 QoS parameters described in </w:t>
      </w:r>
      <w:r w:rsidR="001D5B1D">
        <w:t>clause </w:t>
      </w:r>
      <w:r>
        <w:t xml:space="preserve">5.4.2 of </w:t>
      </w:r>
      <w:r w:rsidR="00DE63F7">
        <w:t>TS 23.287 [</w:t>
      </w:r>
      <w:r>
        <w:t xml:space="preserve">5], and value for the QoS characteristics regarding Priority Level, Averaging Window, Maximum Data Burst Volume if default value is not used as defined in Table 5.4.4-1 of </w:t>
      </w:r>
      <w:r w:rsidR="00DE63F7">
        <w:t>TS 23.287 [</w:t>
      </w:r>
      <w:r>
        <w:t>5].</w:t>
      </w:r>
    </w:p>
    <w:p w14:paraId="26168336" w14:textId="4389101A" w:rsidR="00AB4196" w:rsidRPr="000D6A29" w:rsidRDefault="00D8644F" w:rsidP="00AB4196">
      <w:pPr>
        <w:pStyle w:val="B1"/>
        <w:rPr>
          <w:lang w:eastAsia="ko-KR"/>
        </w:rPr>
      </w:pPr>
      <w:r>
        <w:rPr>
          <w:lang w:eastAsia="ko-KR"/>
        </w:rPr>
        <w:t>6</w:t>
      </w:r>
      <w:r w:rsidR="00AB4196" w:rsidRPr="000D6A29">
        <w:rPr>
          <w:lang w:eastAsia="ko-KR"/>
        </w:rPr>
        <w:t>)</w:t>
      </w:r>
      <w:r w:rsidR="00AB4196" w:rsidRPr="000D6A29">
        <w:rPr>
          <w:lang w:eastAsia="ko-KR"/>
        </w:rPr>
        <w:tab/>
        <w:t>Validity timer indicating the expiration time of the Policy/Parameter for ProSe Direct Communication.</w:t>
      </w:r>
    </w:p>
    <w:p w14:paraId="48A90098" w14:textId="7C3B90C8" w:rsidR="009B186F" w:rsidRPr="009B186F" w:rsidRDefault="00DE63F7" w:rsidP="009B186F">
      <w:pPr>
        <w:pStyle w:val="NO"/>
        <w:rPr>
          <w:lang w:val="en-US" w:eastAsia="zh-CN"/>
        </w:rPr>
      </w:pPr>
      <w:r>
        <w:rPr>
          <w:lang w:val="en-US" w:eastAsia="zh-CN"/>
        </w:rPr>
        <w:t>NOTE </w:t>
      </w:r>
      <w:r w:rsidR="00D8644F">
        <w:rPr>
          <w:lang w:val="en-US" w:eastAsia="zh-CN"/>
        </w:rPr>
        <w:t>4</w:t>
      </w:r>
      <w:r>
        <w:rPr>
          <w:lang w:val="en-US" w:eastAsia="zh-CN"/>
        </w:rPr>
        <w:t>:</w:t>
      </w:r>
      <w:r>
        <w:rPr>
          <w:lang w:val="en-US" w:eastAsia="zh-CN"/>
        </w:rPr>
        <w:tab/>
        <w:t>The Application ID is defined in TS 23.503 [18].</w:t>
      </w:r>
    </w:p>
    <w:p w14:paraId="60BA0056" w14:textId="77777777" w:rsidR="00AB4196" w:rsidRDefault="00AB4196" w:rsidP="00AB4196">
      <w:pPr>
        <w:pStyle w:val="Heading3"/>
      </w:pPr>
      <w:bookmarkStart w:id="1941" w:name="_Toc23255039"/>
      <w:bookmarkStart w:id="1942" w:name="_Toc26346411"/>
      <w:bookmarkStart w:id="1943" w:name="_Toc26346624"/>
      <w:bookmarkStart w:id="1944" w:name="_Toc30666616"/>
      <w:bookmarkStart w:id="1945" w:name="_Toc31029910"/>
      <w:bookmarkStart w:id="1946" w:name="_Toc31030801"/>
      <w:bookmarkStart w:id="1947" w:name="_Toc43388376"/>
      <w:bookmarkStart w:id="1948" w:name="_Toc43735606"/>
      <w:bookmarkStart w:id="1949" w:name="_Toc50130594"/>
      <w:bookmarkStart w:id="1950" w:name="_Toc50133908"/>
      <w:bookmarkStart w:id="1951" w:name="_Toc50134248"/>
      <w:bookmarkStart w:id="1952" w:name="_Toc50557200"/>
      <w:bookmarkStart w:id="1953" w:name="_Toc50548878"/>
      <w:bookmarkStart w:id="1954" w:name="_Toc55202183"/>
      <w:bookmarkStart w:id="1955" w:name="_Toc55193700"/>
      <w:r>
        <w:rPr>
          <w:lang w:eastAsia="zh-CN"/>
        </w:rPr>
        <w:t>6.</w:t>
      </w:r>
      <w:r w:rsidRPr="00877278">
        <w:rPr>
          <w:rFonts w:hint="eastAsia"/>
          <w:lang w:eastAsia="zh-CN"/>
        </w:rPr>
        <w:t>17</w:t>
      </w:r>
      <w:r w:rsidRPr="000D6A29">
        <w:rPr>
          <w:lang w:eastAsia="zh-CN"/>
        </w:rPr>
        <w:t>.3</w:t>
      </w:r>
      <w:r w:rsidRPr="000D6A29">
        <w:rPr>
          <w:lang w:eastAsia="zh-CN"/>
        </w:rPr>
        <w:tab/>
      </w:r>
      <w:r w:rsidRPr="000D6A29">
        <w:t xml:space="preserve">Impacts on </w:t>
      </w:r>
      <w:r w:rsidRPr="00D832BF">
        <w:rPr>
          <w:rFonts w:hint="eastAsia"/>
          <w:lang w:eastAsia="zh-CN"/>
        </w:rPr>
        <w:t>s</w:t>
      </w:r>
      <w:r w:rsidRPr="00D832BF">
        <w:rPr>
          <w:lang w:eastAsia="zh-CN"/>
        </w:rPr>
        <w:t>ervices</w:t>
      </w:r>
      <w:r w:rsidRPr="00D832BF">
        <w:rPr>
          <w:rFonts w:hint="eastAsia"/>
          <w:lang w:eastAsia="zh-CN"/>
        </w:rPr>
        <w:t>,</w:t>
      </w:r>
      <w:r w:rsidRPr="00CB0C8A">
        <w:t xml:space="preserve"> </w:t>
      </w:r>
      <w:r w:rsidRPr="00B97AC8">
        <w:t>entities and interfaces</w:t>
      </w:r>
      <w:bookmarkEnd w:id="1891"/>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p>
    <w:p w14:paraId="5AABD043" w14:textId="77777777" w:rsidR="00AB4196" w:rsidRPr="00507511" w:rsidRDefault="00AB4196" w:rsidP="00AB4196">
      <w:pPr>
        <w:rPr>
          <w:b/>
          <w:bCs/>
        </w:rPr>
      </w:pPr>
      <w:r w:rsidRPr="00507511">
        <w:rPr>
          <w:b/>
          <w:bCs/>
        </w:rPr>
        <w:t>UE:</w:t>
      </w:r>
    </w:p>
    <w:p w14:paraId="0C617F32" w14:textId="142E329C" w:rsidR="00AB4196" w:rsidRDefault="00AB4196" w:rsidP="00AB4196">
      <w:pPr>
        <w:pStyle w:val="B1"/>
      </w:pPr>
      <w:r>
        <w:t>-</w:t>
      </w:r>
      <w:r>
        <w:tab/>
        <w:t>Need to indicate its PC5 capability for 5G ProSe to AMF;</w:t>
      </w:r>
    </w:p>
    <w:p w14:paraId="13596760" w14:textId="77777777" w:rsidR="00AB4196" w:rsidRDefault="00AB4196" w:rsidP="00AB4196">
      <w:pPr>
        <w:pStyle w:val="B1"/>
      </w:pPr>
      <w:r>
        <w:t>-</w:t>
      </w:r>
      <w:r>
        <w:tab/>
        <w:t>Need to include the UE Policy Container with indicating the 5G ProSe Policy and parameter Provisioning request;</w:t>
      </w:r>
    </w:p>
    <w:p w14:paraId="67DF88EB" w14:textId="77777777" w:rsidR="00AB4196" w:rsidRDefault="00AB4196" w:rsidP="00AB4196">
      <w:pPr>
        <w:pStyle w:val="B1"/>
      </w:pPr>
      <w:r>
        <w:t>-</w:t>
      </w:r>
      <w:r>
        <w:tab/>
        <w:t>Receive and enforce the Policy and parameter for ProSe Direct Discovery and Communication.</w:t>
      </w:r>
    </w:p>
    <w:p w14:paraId="05947E4F" w14:textId="77777777" w:rsidR="00AB4196" w:rsidRPr="00507511" w:rsidRDefault="00AB4196" w:rsidP="00AB4196">
      <w:pPr>
        <w:rPr>
          <w:b/>
          <w:bCs/>
        </w:rPr>
      </w:pPr>
      <w:r w:rsidRPr="00507511">
        <w:rPr>
          <w:b/>
          <w:bCs/>
        </w:rPr>
        <w:t>NG-RAN:</w:t>
      </w:r>
    </w:p>
    <w:p w14:paraId="2CBE557F" w14:textId="19364B78" w:rsidR="00AB4196" w:rsidRDefault="00AB4196" w:rsidP="00AB4196">
      <w:pPr>
        <w:pStyle w:val="B1"/>
      </w:pPr>
      <w:r>
        <w:t>-</w:t>
      </w:r>
      <w:r>
        <w:tab/>
        <w:t>receive and store the UE</w:t>
      </w:r>
      <w:r w:rsidR="00870021">
        <w:t>'</w:t>
      </w:r>
      <w:r>
        <w:t>s ProSe authorization information for network scheduled mode operation.</w:t>
      </w:r>
    </w:p>
    <w:p w14:paraId="1CE2B6D7" w14:textId="77777777" w:rsidR="00AB4196" w:rsidRPr="00507511" w:rsidRDefault="00AB4196" w:rsidP="00AB4196">
      <w:pPr>
        <w:rPr>
          <w:b/>
          <w:bCs/>
        </w:rPr>
      </w:pPr>
      <w:r w:rsidRPr="00507511">
        <w:rPr>
          <w:b/>
          <w:bCs/>
        </w:rPr>
        <w:t>AMF:</w:t>
      </w:r>
    </w:p>
    <w:p w14:paraId="408D1771" w14:textId="77777777" w:rsidR="00AB4196" w:rsidRDefault="00AB4196" w:rsidP="00AB4196">
      <w:pPr>
        <w:pStyle w:val="B1"/>
      </w:pPr>
      <w:r>
        <w:t>-</w:t>
      </w:r>
      <w:r>
        <w:tab/>
        <w:t>Determine whether UE is authorized for 5G ProSe service;</w:t>
      </w:r>
    </w:p>
    <w:p w14:paraId="7FC932DF" w14:textId="77777777" w:rsidR="00AB4196" w:rsidRDefault="00AB4196" w:rsidP="00AB4196">
      <w:pPr>
        <w:pStyle w:val="B1"/>
      </w:pPr>
      <w:r>
        <w:t>-</w:t>
      </w:r>
      <w:r>
        <w:tab/>
        <w:t>Select a PCF capable of authorization Policy and parameter for 5G ProSe service;</w:t>
      </w:r>
    </w:p>
    <w:p w14:paraId="0C5FC92D" w14:textId="43CB312E" w:rsidR="00AB4196" w:rsidRDefault="00AB4196" w:rsidP="00AB4196">
      <w:pPr>
        <w:pStyle w:val="B1"/>
      </w:pPr>
      <w:r>
        <w:t>-</w:t>
      </w:r>
      <w:r>
        <w:tab/>
        <w:t>Forward the UE</w:t>
      </w:r>
      <w:r w:rsidR="00870021">
        <w:t>'</w:t>
      </w:r>
      <w:r>
        <w:t>s ProSe authorization information for network scheduled mode to NG-RAN.</w:t>
      </w:r>
    </w:p>
    <w:p w14:paraId="51B57759" w14:textId="77777777" w:rsidR="00AB4196" w:rsidRPr="00507511" w:rsidRDefault="00AB4196" w:rsidP="00AB4196">
      <w:pPr>
        <w:rPr>
          <w:b/>
          <w:bCs/>
        </w:rPr>
      </w:pPr>
      <w:r w:rsidRPr="00507511">
        <w:rPr>
          <w:b/>
          <w:bCs/>
        </w:rPr>
        <w:lastRenderedPageBreak/>
        <w:t>PCF:</w:t>
      </w:r>
    </w:p>
    <w:p w14:paraId="39B06D6B" w14:textId="2952D343" w:rsidR="00AB4196" w:rsidRDefault="00AB4196" w:rsidP="00AB4196">
      <w:pPr>
        <w:pStyle w:val="B1"/>
      </w:pPr>
      <w:r>
        <w:t>-</w:t>
      </w:r>
      <w:r>
        <w:tab/>
        <w:t>Determine the UE</w:t>
      </w:r>
      <w:r w:rsidR="00870021">
        <w:t>'</w:t>
      </w:r>
      <w:r>
        <w:t>s Authorization Policy and parameter for 5G ProSe and send it to UE;</w:t>
      </w:r>
    </w:p>
    <w:p w14:paraId="406284C7" w14:textId="77777777" w:rsidR="00AB4196" w:rsidRDefault="00AB4196" w:rsidP="00AB4196">
      <w:pPr>
        <w:pStyle w:val="B1"/>
      </w:pPr>
      <w:r>
        <w:t>-</w:t>
      </w:r>
      <w:r>
        <w:tab/>
        <w:t>Send the according Authorization Policy and parameter to NG-RAN via AMF.</w:t>
      </w:r>
    </w:p>
    <w:p w14:paraId="1E8C9725" w14:textId="5A29F329" w:rsidR="00AB4196" w:rsidRPr="00642470" w:rsidRDefault="00AB4196" w:rsidP="00AB4196">
      <w:pPr>
        <w:pStyle w:val="Heading2"/>
        <w:rPr>
          <w:lang w:eastAsia="zh-CN"/>
        </w:rPr>
      </w:pPr>
      <w:bookmarkStart w:id="1956" w:name="_Toc43388377"/>
      <w:bookmarkStart w:id="1957" w:name="_Toc43735607"/>
      <w:bookmarkStart w:id="1958" w:name="_Toc30666617"/>
      <w:bookmarkStart w:id="1959" w:name="_Toc31029911"/>
      <w:bookmarkStart w:id="1960" w:name="_Toc31030802"/>
      <w:bookmarkStart w:id="1961" w:name="_Toc50130595"/>
      <w:bookmarkStart w:id="1962" w:name="_Toc50133909"/>
      <w:bookmarkStart w:id="1963" w:name="_Toc50134249"/>
      <w:bookmarkStart w:id="1964" w:name="_Toc50557201"/>
      <w:bookmarkStart w:id="1965" w:name="_Toc50548879"/>
      <w:bookmarkStart w:id="1966" w:name="_Toc55202184"/>
      <w:bookmarkStart w:id="1967" w:name="_Toc55193701"/>
      <w:r w:rsidRPr="00642470">
        <w:rPr>
          <w:lang w:eastAsia="zh-CN"/>
        </w:rPr>
        <w:t>6</w:t>
      </w:r>
      <w:r w:rsidRPr="00642470">
        <w:rPr>
          <w:rFonts w:hint="eastAsia"/>
          <w:lang w:eastAsia="zh-CN"/>
        </w:rPr>
        <w:t>.</w:t>
      </w:r>
      <w:r w:rsidRPr="00877278">
        <w:rPr>
          <w:rFonts w:hint="eastAsia"/>
          <w:lang w:eastAsia="zh-CN"/>
        </w:rPr>
        <w:t>18</w:t>
      </w:r>
      <w:r w:rsidRPr="00642470">
        <w:rPr>
          <w:rFonts w:hint="eastAsia"/>
          <w:lang w:eastAsia="zh-CN"/>
        </w:rPr>
        <w:tab/>
      </w:r>
      <w:r>
        <w:rPr>
          <w:lang w:eastAsia="zh-CN"/>
        </w:rPr>
        <w:t xml:space="preserve">Solution </w:t>
      </w:r>
      <w:r w:rsidRPr="00260C63">
        <w:rPr>
          <w:rFonts w:hint="eastAsia"/>
          <w:lang w:eastAsia="zh-CN"/>
        </w:rPr>
        <w:t>#</w:t>
      </w:r>
      <w:r w:rsidRPr="00877278">
        <w:rPr>
          <w:rFonts w:hint="eastAsia"/>
          <w:lang w:eastAsia="zh-CN"/>
        </w:rPr>
        <w:t>18</w:t>
      </w:r>
      <w:r w:rsidRPr="00642470">
        <w:rPr>
          <w:lang w:eastAsia="zh-CN"/>
        </w:rPr>
        <w:t xml:space="preserve">: </w:t>
      </w:r>
      <w:r w:rsidR="00AE3F53">
        <w:rPr>
          <w:lang w:eastAsia="zh-CN"/>
        </w:rPr>
        <w:t>Control Plane based 5G DDNMF Deployment</w:t>
      </w:r>
      <w:bookmarkEnd w:id="1956"/>
      <w:bookmarkEnd w:id="1957"/>
      <w:bookmarkEnd w:id="1958"/>
      <w:bookmarkEnd w:id="1959"/>
      <w:bookmarkEnd w:id="1960"/>
      <w:bookmarkEnd w:id="1961"/>
      <w:bookmarkEnd w:id="1962"/>
      <w:bookmarkEnd w:id="1963"/>
      <w:bookmarkEnd w:id="1964"/>
      <w:bookmarkEnd w:id="1965"/>
      <w:bookmarkEnd w:id="1966"/>
      <w:bookmarkEnd w:id="1967"/>
    </w:p>
    <w:p w14:paraId="128F198C" w14:textId="77777777" w:rsidR="00AB4196" w:rsidRPr="00642470" w:rsidRDefault="00AB4196" w:rsidP="00AB4196">
      <w:pPr>
        <w:pStyle w:val="Heading3"/>
      </w:pPr>
      <w:bookmarkStart w:id="1968" w:name="_Toc30666618"/>
      <w:bookmarkStart w:id="1969" w:name="_Toc31029912"/>
      <w:bookmarkStart w:id="1970" w:name="_Toc31030803"/>
      <w:bookmarkStart w:id="1971" w:name="_Toc43388378"/>
      <w:bookmarkStart w:id="1972" w:name="_Toc43735608"/>
      <w:bookmarkStart w:id="1973" w:name="_Toc50130596"/>
      <w:bookmarkStart w:id="1974" w:name="_Toc50133910"/>
      <w:bookmarkStart w:id="1975" w:name="_Toc50134250"/>
      <w:bookmarkStart w:id="1976" w:name="_Toc50557202"/>
      <w:bookmarkStart w:id="1977" w:name="_Toc50548880"/>
      <w:bookmarkStart w:id="1978" w:name="_Toc55202185"/>
      <w:bookmarkStart w:id="1979" w:name="_Toc55193702"/>
      <w:r w:rsidRPr="00642470">
        <w:t>6.</w:t>
      </w:r>
      <w:r>
        <w:rPr>
          <w:rFonts w:hint="eastAsia"/>
          <w:lang w:eastAsia="zh-CN"/>
        </w:rPr>
        <w:t>18</w:t>
      </w:r>
      <w:r w:rsidRPr="00642470">
        <w:t>.1</w:t>
      </w:r>
      <w:r w:rsidRPr="00642470">
        <w:tab/>
        <w:t>Description</w:t>
      </w:r>
      <w:bookmarkEnd w:id="1968"/>
      <w:bookmarkEnd w:id="1969"/>
      <w:bookmarkEnd w:id="1970"/>
      <w:bookmarkEnd w:id="1971"/>
      <w:bookmarkEnd w:id="1972"/>
      <w:bookmarkEnd w:id="1973"/>
      <w:bookmarkEnd w:id="1974"/>
      <w:bookmarkEnd w:id="1975"/>
      <w:bookmarkEnd w:id="1976"/>
      <w:bookmarkEnd w:id="1977"/>
      <w:bookmarkEnd w:id="1978"/>
      <w:bookmarkEnd w:id="1979"/>
    </w:p>
    <w:p w14:paraId="16D3BEB1" w14:textId="6A73CF91" w:rsidR="00AB4196" w:rsidRPr="00642470" w:rsidRDefault="00AB4196" w:rsidP="00AB4196">
      <w:r w:rsidRPr="00642470">
        <w:rPr>
          <w:rFonts w:hint="eastAsia"/>
          <w:lang w:eastAsia="zh-CN"/>
        </w:rPr>
        <w:t>T</w:t>
      </w:r>
      <w:r w:rsidRPr="00642470">
        <w:rPr>
          <w:lang w:eastAsia="zh-CN"/>
        </w:rPr>
        <w:t xml:space="preserve">his </w:t>
      </w:r>
      <w:r w:rsidRPr="00642470">
        <w:rPr>
          <w:rFonts w:hint="eastAsia"/>
          <w:lang w:eastAsia="zh-CN"/>
        </w:rPr>
        <w:t>solution</w:t>
      </w:r>
      <w:r w:rsidRPr="00642470">
        <w:rPr>
          <w:lang w:eastAsia="zh-CN"/>
        </w:rPr>
        <w:t xml:space="preserve"> addresses Key Issue#1 and provides the Open</w:t>
      </w:r>
      <w:r w:rsidR="00AE3F53" w:rsidRPr="00AE3F53">
        <w:rPr>
          <w:lang w:eastAsia="zh-CN"/>
        </w:rPr>
        <w:t xml:space="preserve"> </w:t>
      </w:r>
      <w:r w:rsidR="00AE3F53">
        <w:rPr>
          <w:lang w:eastAsia="zh-CN"/>
        </w:rPr>
        <w:t>and Restricted</w:t>
      </w:r>
      <w:r w:rsidRPr="00642470">
        <w:rPr>
          <w:lang w:eastAsia="zh-CN"/>
        </w:rPr>
        <w:t xml:space="preserve"> ProSe Discovery procedure based on the architecture described in Annex</w:t>
      </w:r>
      <w:r>
        <w:rPr>
          <w:lang w:eastAsia="zh-CN"/>
        </w:rPr>
        <w:t xml:space="preserve"> B, </w:t>
      </w:r>
      <w:r w:rsidR="001D5B1D">
        <w:rPr>
          <w:lang w:eastAsia="zh-CN"/>
        </w:rPr>
        <w:t>clause </w:t>
      </w:r>
      <w:r>
        <w:rPr>
          <w:rFonts w:hint="eastAsia"/>
          <w:lang w:eastAsia="zh-CN"/>
        </w:rPr>
        <w:t>B</w:t>
      </w:r>
      <w:r w:rsidRPr="00642470">
        <w:rPr>
          <w:lang w:eastAsia="zh-CN"/>
        </w:rPr>
        <w:t>.3, which enables the 5G network</w:t>
      </w:r>
      <w:r w:rsidR="00AE3F53">
        <w:rPr>
          <w:lang w:eastAsia="zh-CN"/>
        </w:rPr>
        <w:t xml:space="preserve"> to</w:t>
      </w:r>
      <w:r w:rsidRPr="00642470">
        <w:rPr>
          <w:lang w:eastAsia="zh-CN"/>
        </w:rPr>
        <w:t xml:space="preserve"> control the discovery procedure via control plane.</w:t>
      </w:r>
    </w:p>
    <w:p w14:paraId="4F6BC42D" w14:textId="1FE5677B" w:rsidR="00AB4196" w:rsidRPr="00870021" w:rsidRDefault="00AE3F53" w:rsidP="00870021">
      <w:r w:rsidRPr="00870021">
        <w:t>This solution also addresses Key Issue#7 and supports event based charging for ProSe Direct Discovery.</w:t>
      </w:r>
    </w:p>
    <w:p w14:paraId="7451CFB5" w14:textId="4BDD9D99" w:rsidR="00AB4196" w:rsidRPr="00642470" w:rsidRDefault="00AB4196" w:rsidP="00AB4196">
      <w:pPr>
        <w:pStyle w:val="Heading3"/>
      </w:pPr>
      <w:bookmarkStart w:id="1980" w:name="_Toc31029913"/>
      <w:bookmarkStart w:id="1981" w:name="_Toc31030804"/>
      <w:bookmarkStart w:id="1982" w:name="_Toc43388379"/>
      <w:bookmarkStart w:id="1983" w:name="_Toc43735609"/>
      <w:bookmarkStart w:id="1984" w:name="_Toc50130597"/>
      <w:bookmarkStart w:id="1985" w:name="_Toc50133911"/>
      <w:bookmarkStart w:id="1986" w:name="_Toc50134251"/>
      <w:bookmarkStart w:id="1987" w:name="_Toc50557203"/>
      <w:bookmarkStart w:id="1988" w:name="_Toc50548881"/>
      <w:bookmarkStart w:id="1989" w:name="_Toc55202186"/>
      <w:bookmarkStart w:id="1990" w:name="_Toc55193703"/>
      <w:r>
        <w:t>6.</w:t>
      </w:r>
      <w:r>
        <w:rPr>
          <w:rFonts w:hint="eastAsia"/>
          <w:lang w:eastAsia="zh-CN"/>
        </w:rPr>
        <w:t>18</w:t>
      </w:r>
      <w:r w:rsidRPr="00642470">
        <w:t>.2</w:t>
      </w:r>
      <w:r w:rsidRPr="00642470">
        <w:tab/>
        <w:t>Procedures</w:t>
      </w:r>
      <w:bookmarkEnd w:id="1980"/>
      <w:bookmarkEnd w:id="1981"/>
      <w:r w:rsidR="00AE3F53">
        <w:t xml:space="preserve"> for ProSe Direct Discovery</w:t>
      </w:r>
      <w:bookmarkEnd w:id="1982"/>
      <w:bookmarkEnd w:id="1983"/>
      <w:bookmarkEnd w:id="1984"/>
      <w:bookmarkEnd w:id="1985"/>
      <w:bookmarkEnd w:id="1986"/>
      <w:bookmarkEnd w:id="1987"/>
      <w:bookmarkEnd w:id="1988"/>
      <w:bookmarkEnd w:id="1989"/>
      <w:bookmarkEnd w:id="1990"/>
    </w:p>
    <w:p w14:paraId="019A3909" w14:textId="77777777" w:rsidR="00AB4196" w:rsidRPr="00642470" w:rsidRDefault="00AB4196" w:rsidP="00AB4196">
      <w:pPr>
        <w:pStyle w:val="Heading4"/>
      </w:pPr>
      <w:bookmarkStart w:id="1991" w:name="_Toc30666619"/>
      <w:bookmarkStart w:id="1992" w:name="_Toc31029914"/>
      <w:bookmarkStart w:id="1993" w:name="_Toc31030805"/>
      <w:bookmarkStart w:id="1994" w:name="_Toc43388380"/>
      <w:bookmarkStart w:id="1995" w:name="_Toc43735610"/>
      <w:bookmarkStart w:id="1996" w:name="_Toc50130598"/>
      <w:bookmarkStart w:id="1997" w:name="_Toc50133912"/>
      <w:bookmarkStart w:id="1998" w:name="_Toc50134252"/>
      <w:bookmarkStart w:id="1999" w:name="_Toc50557204"/>
      <w:bookmarkStart w:id="2000" w:name="_Toc50548882"/>
      <w:bookmarkStart w:id="2001" w:name="_Toc55202187"/>
      <w:bookmarkStart w:id="2002" w:name="_Toc55193704"/>
      <w:r>
        <w:t>6.</w:t>
      </w:r>
      <w:r w:rsidRPr="00877278">
        <w:rPr>
          <w:rFonts w:hint="eastAsia"/>
          <w:lang w:eastAsia="zh-CN"/>
        </w:rPr>
        <w:t>18</w:t>
      </w:r>
      <w:r w:rsidRPr="00642470">
        <w:t>.2.1</w:t>
      </w:r>
      <w:r w:rsidRPr="00642470">
        <w:tab/>
        <w:t>Policy/Parameter Description</w:t>
      </w:r>
      <w:bookmarkEnd w:id="1991"/>
      <w:bookmarkEnd w:id="1992"/>
      <w:bookmarkEnd w:id="1993"/>
      <w:bookmarkEnd w:id="1994"/>
      <w:bookmarkEnd w:id="1995"/>
      <w:bookmarkEnd w:id="1996"/>
      <w:bookmarkEnd w:id="1997"/>
      <w:bookmarkEnd w:id="1998"/>
      <w:bookmarkEnd w:id="1999"/>
      <w:bookmarkEnd w:id="2000"/>
      <w:bookmarkEnd w:id="2001"/>
      <w:bookmarkEnd w:id="2002"/>
    </w:p>
    <w:p w14:paraId="148ABF80" w14:textId="0B4DCB13" w:rsidR="00AB4196" w:rsidRDefault="00AB4196" w:rsidP="00AB4196">
      <w:r w:rsidRPr="00642470">
        <w:t xml:space="preserve">The following identities are required for Open ProSe </w:t>
      </w:r>
      <w:r w:rsidR="00AE3F53">
        <w:t>Direct</w:t>
      </w:r>
      <w:r w:rsidR="00AE3F53" w:rsidRPr="00642470">
        <w:t xml:space="preserve"> </w:t>
      </w:r>
      <w:r w:rsidRPr="00642470">
        <w:t>Discovery:</w:t>
      </w:r>
    </w:p>
    <w:p w14:paraId="29E151F1" w14:textId="77777777" w:rsidR="00AB4196" w:rsidRDefault="00AB4196" w:rsidP="00AB4196">
      <w:pPr>
        <w:pStyle w:val="B1"/>
      </w:pPr>
      <w:r>
        <w:t>a)</w:t>
      </w:r>
      <w:r>
        <w:tab/>
        <w:t>Application ID: an identity used by a UE to indicate a specific ProSe application. The Application ID is assigned (provided) by the ProSe Application Server.</w:t>
      </w:r>
    </w:p>
    <w:p w14:paraId="764D8569" w14:textId="261A87EA" w:rsidR="00AE3F53" w:rsidRDefault="00AB4196" w:rsidP="00AB4196">
      <w:pPr>
        <w:pStyle w:val="B1"/>
      </w:pPr>
      <w:r>
        <w:t>b)</w:t>
      </w:r>
      <w:r>
        <w:tab/>
      </w:r>
      <w:r w:rsidR="00AE3F53">
        <w:t>User identity:</w:t>
      </w:r>
    </w:p>
    <w:p w14:paraId="4411519F" w14:textId="6DB2F822" w:rsidR="00AB4196" w:rsidRDefault="00AE3F53" w:rsidP="00870021">
      <w:pPr>
        <w:pStyle w:val="B2"/>
      </w:pPr>
      <w:r>
        <w:t>-</w:t>
      </w:r>
      <w:r>
        <w:tab/>
      </w:r>
      <w:r w:rsidR="00AB4196">
        <w:t xml:space="preserve">ProSe Application ID: the same concept as defined in </w:t>
      </w:r>
      <w:r w:rsidR="00DE63F7">
        <w:t>TS 23.303 [</w:t>
      </w:r>
      <w:r w:rsidR="00AB4196">
        <w:t xml:space="preserve">9], </w:t>
      </w:r>
      <w:r w:rsidR="001D5B1D">
        <w:t>clause </w:t>
      </w:r>
      <w:r w:rsidR="00AB4196">
        <w:t>4.6.4.1.</w:t>
      </w:r>
    </w:p>
    <w:p w14:paraId="372F06A5" w14:textId="3D99D3AD" w:rsidR="00AE3F53" w:rsidRDefault="00AE3F53" w:rsidP="00870021">
      <w:pPr>
        <w:pStyle w:val="B2"/>
      </w:pPr>
      <w:r>
        <w:t>-</w:t>
      </w:r>
      <w:r w:rsidR="008C4703">
        <w:tab/>
      </w:r>
      <w:r w:rsidRPr="00892FDD">
        <w:rPr>
          <w:lang w:eastAsia="zh-CN"/>
        </w:rPr>
        <w:t>ProSe Discovery UE ID (PDUID)</w:t>
      </w:r>
      <w:r>
        <w:rPr>
          <w:lang w:eastAsia="zh-CN"/>
        </w:rPr>
        <w:t xml:space="preserve">: </w:t>
      </w:r>
      <w:r>
        <w:t xml:space="preserve">the same concept as defined in </w:t>
      </w:r>
      <w:r w:rsidR="00DE63F7">
        <w:t>TS 23.303 [</w:t>
      </w:r>
      <w:r>
        <w:t xml:space="preserve">9], </w:t>
      </w:r>
      <w:r w:rsidR="001D5B1D">
        <w:t>clause </w:t>
      </w:r>
      <w:r>
        <w:t>4.6.4.7.</w:t>
      </w:r>
    </w:p>
    <w:p w14:paraId="221EB6B1" w14:textId="22063FFB" w:rsidR="00AE3F53" w:rsidRDefault="00AE3F53" w:rsidP="00870021">
      <w:pPr>
        <w:pStyle w:val="B2"/>
      </w:pPr>
      <w:r w:rsidRPr="007B518B">
        <w:rPr>
          <w:rFonts w:hint="eastAsia"/>
          <w:lang w:eastAsia="zh-CN"/>
        </w:rPr>
        <w:t>-</w:t>
      </w:r>
      <w:r w:rsidR="008C4703">
        <w:rPr>
          <w:lang w:eastAsia="zh-CN"/>
        </w:rPr>
        <w:tab/>
      </w:r>
      <w:r w:rsidRPr="00892FDD">
        <w:rPr>
          <w:lang w:eastAsia="zh-CN"/>
        </w:rPr>
        <w:t>Restricted ProSe Application User ID (RPAUID)</w:t>
      </w:r>
      <w:r>
        <w:rPr>
          <w:lang w:eastAsia="zh-CN"/>
        </w:rPr>
        <w:t xml:space="preserve">: </w:t>
      </w:r>
      <w:r>
        <w:t xml:space="preserve">the same concept as defined in </w:t>
      </w:r>
      <w:r w:rsidR="00DE63F7">
        <w:t>TS 23.303 [</w:t>
      </w:r>
      <w:r>
        <w:t xml:space="preserve">9], </w:t>
      </w:r>
      <w:r w:rsidR="001D5B1D">
        <w:t>clause </w:t>
      </w:r>
      <w:r>
        <w:t>4.6.4.8.</w:t>
      </w:r>
    </w:p>
    <w:p w14:paraId="62024CE1" w14:textId="77777777" w:rsidR="00AE3F53" w:rsidRDefault="00AB4196" w:rsidP="00AE3F53">
      <w:pPr>
        <w:pStyle w:val="B1"/>
      </w:pPr>
      <w:r>
        <w:t>c)</w:t>
      </w:r>
      <w:r>
        <w:tab/>
      </w:r>
      <w:r w:rsidR="00AE3F53">
        <w:t>Discovery Parameter:</w:t>
      </w:r>
    </w:p>
    <w:p w14:paraId="0D4C4D80" w14:textId="48C59E43" w:rsidR="00AE3F53" w:rsidRPr="00870021" w:rsidRDefault="00AE3F53" w:rsidP="00870021">
      <w:pPr>
        <w:pStyle w:val="B2"/>
      </w:pPr>
      <w:r>
        <w:t>-</w:t>
      </w:r>
      <w:r w:rsidR="008C4703">
        <w:tab/>
      </w:r>
      <w:r>
        <w:t>Discovery Code for Model A</w:t>
      </w:r>
      <w:r w:rsidR="00870021">
        <w:rPr>
          <w:rFonts w:hint="eastAsia"/>
        </w:rPr>
        <w:t>:</w:t>
      </w:r>
    </w:p>
    <w:p w14:paraId="67751265" w14:textId="554BB938" w:rsidR="00AB4196" w:rsidRDefault="00AE3F53" w:rsidP="00870021">
      <w:pPr>
        <w:pStyle w:val="B3"/>
      </w:pPr>
      <w:r>
        <w:t>-</w:t>
      </w:r>
      <w:r>
        <w:tab/>
      </w:r>
      <w:r w:rsidR="00AB4196">
        <w:t xml:space="preserve">ProSe Application Code: the same concept as defined in </w:t>
      </w:r>
      <w:r w:rsidR="00DE63F7">
        <w:t>TS 23.303 [</w:t>
      </w:r>
      <w:r w:rsidR="00AB4196">
        <w:t xml:space="preserve">9], </w:t>
      </w:r>
      <w:r w:rsidR="001D5B1D">
        <w:t>clause </w:t>
      </w:r>
      <w:r w:rsidR="00AB4196">
        <w:t>4.6.4.2.</w:t>
      </w:r>
    </w:p>
    <w:p w14:paraId="1D996288" w14:textId="4A8BE7C9" w:rsidR="00AE3F53" w:rsidRDefault="00AE3F53" w:rsidP="00870021">
      <w:pPr>
        <w:pStyle w:val="B3"/>
      </w:pPr>
      <w:r>
        <w:t>-</w:t>
      </w:r>
      <w:r w:rsidR="008C4703">
        <w:tab/>
      </w:r>
      <w:r>
        <w:t xml:space="preserve">ProSe Restricted Code: the same concept as defined in </w:t>
      </w:r>
      <w:r w:rsidR="00DE63F7">
        <w:t>TS 23.303 [</w:t>
      </w:r>
      <w:r>
        <w:t xml:space="preserve">9], </w:t>
      </w:r>
      <w:r w:rsidR="001D5B1D">
        <w:t>clause </w:t>
      </w:r>
      <w:r>
        <w:t>4.6.4.6.</w:t>
      </w:r>
    </w:p>
    <w:p w14:paraId="2065AF55" w14:textId="43AC9124" w:rsidR="00AE3F53" w:rsidRDefault="00AE3F53" w:rsidP="00870021">
      <w:pPr>
        <w:pStyle w:val="B2"/>
        <w:rPr>
          <w:rFonts w:eastAsia="MS Mincho"/>
        </w:rPr>
      </w:pPr>
      <w:r>
        <w:t>-</w:t>
      </w:r>
      <w:r w:rsidR="008C4703">
        <w:tab/>
      </w:r>
      <w:r>
        <w:t>Discovery Code for Model B</w:t>
      </w:r>
      <w:r w:rsidR="00870021">
        <w:rPr>
          <w:rFonts w:hint="eastAsia"/>
        </w:rPr>
        <w:t>:</w:t>
      </w:r>
    </w:p>
    <w:p w14:paraId="780424FF" w14:textId="2CEEA3F6" w:rsidR="00AE3F53" w:rsidRDefault="00AE3F53" w:rsidP="00870021">
      <w:pPr>
        <w:pStyle w:val="B3"/>
      </w:pPr>
      <w:r>
        <w:t>-</w:t>
      </w:r>
      <w:r w:rsidR="008C4703">
        <w:tab/>
      </w:r>
      <w:r>
        <w:t xml:space="preserve">ProSe Query Code: the same concept as defined in </w:t>
      </w:r>
      <w:r w:rsidR="00DE63F7">
        <w:t>TS 23.303 [</w:t>
      </w:r>
      <w:r>
        <w:t xml:space="preserve">9], </w:t>
      </w:r>
      <w:r w:rsidR="001D5B1D">
        <w:t>clause </w:t>
      </w:r>
      <w:r>
        <w:t>4.6.4.4.</w:t>
      </w:r>
    </w:p>
    <w:p w14:paraId="520C31AA" w14:textId="71B48F9A" w:rsidR="00AE3F53" w:rsidRDefault="00AE3F53" w:rsidP="00870021">
      <w:pPr>
        <w:pStyle w:val="B3"/>
      </w:pPr>
      <w:r>
        <w:t>-</w:t>
      </w:r>
      <w:r w:rsidR="008C4703">
        <w:tab/>
      </w:r>
      <w:r>
        <w:t xml:space="preserve">ProSe Response Code: the same concept as defined in </w:t>
      </w:r>
      <w:r w:rsidR="00DE63F7">
        <w:t>TS 23.303 [</w:t>
      </w:r>
      <w:r>
        <w:t xml:space="preserve">9], </w:t>
      </w:r>
      <w:r w:rsidR="001D5B1D">
        <w:t>clause </w:t>
      </w:r>
      <w:r>
        <w:t>4.6.4.5.</w:t>
      </w:r>
    </w:p>
    <w:p w14:paraId="114F95BE" w14:textId="7F50A299" w:rsidR="00AB4196" w:rsidRDefault="008C4703" w:rsidP="00870021">
      <w:pPr>
        <w:pStyle w:val="B2"/>
      </w:pPr>
      <w:r>
        <w:t>-</w:t>
      </w:r>
      <w:r>
        <w:tab/>
      </w:r>
      <w:r w:rsidR="00AB4196">
        <w:t xml:space="preserve">Discovery Filter: the same concept as defined in </w:t>
      </w:r>
      <w:r w:rsidR="00DE63F7">
        <w:t>TS 23.303 [</w:t>
      </w:r>
      <w:r w:rsidR="00AB4196">
        <w:t xml:space="preserve">9], </w:t>
      </w:r>
      <w:r w:rsidR="001D5B1D">
        <w:t>clause </w:t>
      </w:r>
      <w:r w:rsidR="00AB4196">
        <w:t>4.6.4.2a.</w:t>
      </w:r>
    </w:p>
    <w:p w14:paraId="353066D3" w14:textId="55467066" w:rsidR="00AB4196" w:rsidRDefault="00AE3F53" w:rsidP="00AB4196">
      <w:pPr>
        <w:pStyle w:val="B1"/>
      </w:pPr>
      <w:r>
        <w:t>d</w:t>
      </w:r>
      <w:r w:rsidR="00AB4196">
        <w:t>)</w:t>
      </w:r>
      <w:r w:rsidR="00AB4196">
        <w:tab/>
        <w:t xml:space="preserve">Validity Timer: the same concept as defined in </w:t>
      </w:r>
      <w:r w:rsidR="00DE63F7">
        <w:t>TS 23.303 [</w:t>
      </w:r>
      <w:r w:rsidR="00AB4196">
        <w:t xml:space="preserve">9], </w:t>
      </w:r>
      <w:r w:rsidR="001D5B1D">
        <w:t>clause </w:t>
      </w:r>
      <w:r w:rsidR="00AB4196">
        <w:t>4.6.4.2.</w:t>
      </w:r>
    </w:p>
    <w:p w14:paraId="1CE58D76" w14:textId="45562901" w:rsidR="00AB4196" w:rsidRDefault="00AE3F53" w:rsidP="00AB4196">
      <w:pPr>
        <w:pStyle w:val="B1"/>
      </w:pPr>
      <w:r>
        <w:t>e</w:t>
      </w:r>
      <w:r w:rsidR="00AB4196">
        <w:t>)</w:t>
      </w:r>
      <w:r w:rsidR="00AB4196">
        <w:tab/>
        <w:t>Announcer Info: provides information about the announcing user. The Announcer Info can be set to the DNN that the UE is able to access, or the UE capability such as VR/AR rendering index. This parameter is pre-configured in the UE.</w:t>
      </w:r>
    </w:p>
    <w:p w14:paraId="2D70B56B" w14:textId="0F046896" w:rsidR="00AB4196" w:rsidRDefault="00AB4196" w:rsidP="00AB4196">
      <w:pPr>
        <w:pStyle w:val="Heading4"/>
      </w:pPr>
      <w:bookmarkStart w:id="2003" w:name="_Toc43388381"/>
      <w:bookmarkStart w:id="2004" w:name="_Toc43735611"/>
      <w:bookmarkStart w:id="2005" w:name="_Toc30666620"/>
      <w:bookmarkStart w:id="2006" w:name="_Toc31029915"/>
      <w:bookmarkStart w:id="2007" w:name="_Toc31030806"/>
      <w:bookmarkStart w:id="2008" w:name="_Toc50130599"/>
      <w:bookmarkStart w:id="2009" w:name="_Toc50133913"/>
      <w:bookmarkStart w:id="2010" w:name="_Toc50134253"/>
      <w:bookmarkStart w:id="2011" w:name="_Toc50557205"/>
      <w:bookmarkStart w:id="2012" w:name="_Toc50548883"/>
      <w:bookmarkStart w:id="2013" w:name="_Toc55202188"/>
      <w:bookmarkStart w:id="2014" w:name="_Toc55193705"/>
      <w:r>
        <w:t>6.</w:t>
      </w:r>
      <w:r w:rsidRPr="00877278">
        <w:rPr>
          <w:rFonts w:hint="eastAsia"/>
          <w:lang w:eastAsia="zh-CN"/>
        </w:rPr>
        <w:t>18</w:t>
      </w:r>
      <w:r w:rsidRPr="00642470">
        <w:t>.2.2</w:t>
      </w:r>
      <w:r w:rsidRPr="00642470">
        <w:tab/>
        <w:t>Procedure for ProSe Discovery</w:t>
      </w:r>
      <w:bookmarkEnd w:id="2003"/>
      <w:bookmarkEnd w:id="2004"/>
      <w:bookmarkEnd w:id="2005"/>
      <w:bookmarkEnd w:id="2006"/>
      <w:bookmarkEnd w:id="2007"/>
      <w:bookmarkEnd w:id="2008"/>
      <w:bookmarkEnd w:id="2009"/>
      <w:bookmarkEnd w:id="2010"/>
      <w:bookmarkEnd w:id="2011"/>
      <w:bookmarkEnd w:id="2012"/>
      <w:bookmarkEnd w:id="2013"/>
      <w:bookmarkEnd w:id="2014"/>
    </w:p>
    <w:p w14:paraId="7A0E5012" w14:textId="77777777" w:rsidR="00870021" w:rsidRDefault="00870021" w:rsidP="00870021">
      <w:r>
        <w:t>The following procedure is used for both open and restricted Prose discovery and supports both Model A and Model B discovery. The only difference is the User identity carried in the Discovery request message sent by different UEs (e.g., ProSe Application ID by Announcing UE, RPAUID by Discoveree UE) and the ProSe Discovery parameters retrieved from 5G DDNMF.</w:t>
      </w:r>
    </w:p>
    <w:p w14:paraId="581EDD65" w14:textId="4B3DFE6E" w:rsidR="00870021" w:rsidRDefault="00870021" w:rsidP="00870021">
      <w:r>
        <w:lastRenderedPageBreak/>
        <w:t xml:space="preserve">Multiple 5G DDNMFs may be involved in the ProSe Discovery parameters generation and provisioning, for example, when the Announcing UE is roaming or the ProSe Application Code that Monitoring UE is interested to monitor generated by a different PLMN. The detailed procedures and the interactions between multiple 5G DDNMFs are shown in </w:t>
      </w:r>
      <w:r w:rsidR="001D5B1D">
        <w:t>clause </w:t>
      </w:r>
      <w:r>
        <w:t>6.18.2.3 and 6.18.2.4.</w:t>
      </w:r>
    </w:p>
    <w:p w14:paraId="57ECA3A2" w14:textId="2F70DB1B" w:rsidR="00AB4196" w:rsidRPr="005B3758" w:rsidRDefault="00AE3F53" w:rsidP="00AB4196">
      <w:pPr>
        <w:pStyle w:val="TH"/>
      </w:pPr>
      <w:r w:rsidRPr="00642470">
        <w:object w:dxaOrig="25366" w:dyaOrig="10486" w14:anchorId="129B23D9">
          <v:shape id="_x0000_i1052" type="#_x0000_t75" style="width:469.35pt;height:257.45pt" o:ole="">
            <v:imagedata r:id="rId71" o:title="" cropbottom="14258f" cropright="27018f"/>
          </v:shape>
          <o:OLEObject Type="Embed" ProgID="Visio.Drawing.15" ShapeID="_x0000_i1052" DrawAspect="Content" ObjectID="_1665807479" r:id="rId72"/>
        </w:object>
      </w:r>
    </w:p>
    <w:p w14:paraId="2C4E6EEB" w14:textId="77777777" w:rsidR="00AB4196" w:rsidRDefault="00AB4196" w:rsidP="00AB4196">
      <w:pPr>
        <w:pStyle w:val="TF"/>
        <w:rPr>
          <w:lang w:eastAsia="zh-CN"/>
        </w:rPr>
      </w:pPr>
      <w:r w:rsidRPr="00642470">
        <w:rPr>
          <w:lang w:eastAsia="zh-CN"/>
        </w:rPr>
        <w:t>Figure6.</w:t>
      </w:r>
      <w:r w:rsidRPr="00260C63">
        <w:rPr>
          <w:rFonts w:hint="eastAsia"/>
          <w:lang w:eastAsia="zh-CN"/>
        </w:rPr>
        <w:t>18</w:t>
      </w:r>
      <w:r w:rsidRPr="00642470">
        <w:rPr>
          <w:lang w:eastAsia="zh-CN"/>
        </w:rPr>
        <w:t>.2.2-1: Overall procedures for Open ProSe Discovery</w:t>
      </w:r>
      <w:r w:rsidRPr="00642470" w:rsidDel="00474129">
        <w:rPr>
          <w:lang w:eastAsia="zh-CN"/>
        </w:rPr>
        <w:t xml:space="preserve"> </w:t>
      </w:r>
      <w:r w:rsidRPr="00642470">
        <w:rPr>
          <w:rFonts w:hint="eastAsia"/>
          <w:lang w:eastAsia="zh-CN"/>
        </w:rPr>
        <w:t>(</w:t>
      </w:r>
      <w:r w:rsidRPr="00642470">
        <w:rPr>
          <w:lang w:eastAsia="zh-CN"/>
        </w:rPr>
        <w:t>Model A</w:t>
      </w:r>
      <w:r w:rsidRPr="00642470">
        <w:rPr>
          <w:rFonts w:hint="eastAsia"/>
          <w:lang w:eastAsia="zh-CN"/>
        </w:rPr>
        <w:t>)</w:t>
      </w:r>
    </w:p>
    <w:p w14:paraId="58020AE1" w14:textId="77777777" w:rsidR="00AB4196" w:rsidRDefault="00AB4196" w:rsidP="00AB4196">
      <w:pPr>
        <w:pStyle w:val="B1"/>
        <w:rPr>
          <w:lang w:eastAsia="zh-CN"/>
        </w:rPr>
      </w:pPr>
      <w:r>
        <w:rPr>
          <w:lang w:eastAsia="zh-CN"/>
        </w:rPr>
        <w:t>0a.</w:t>
      </w:r>
      <w:r>
        <w:rPr>
          <w:lang w:eastAsia="zh-CN"/>
        </w:rPr>
        <w:tab/>
        <w:t>During the Registration procedure, Authorization and Policy/Parameter provisioning are performed for the ProSe-related services. Authorization and provisioning procedure may be solution for key issue #8.</w:t>
      </w:r>
    </w:p>
    <w:p w14:paraId="61684DF3" w14:textId="04918940" w:rsidR="00AB4196" w:rsidRDefault="00AB4196" w:rsidP="00AB4196">
      <w:pPr>
        <w:pStyle w:val="B1"/>
        <w:rPr>
          <w:lang w:eastAsia="zh-CN"/>
        </w:rPr>
      </w:pPr>
      <w:r>
        <w:rPr>
          <w:lang w:eastAsia="zh-CN"/>
        </w:rPr>
        <w:t>0b and 0c.</w:t>
      </w:r>
      <w:r>
        <w:rPr>
          <w:lang w:eastAsia="zh-CN"/>
        </w:rPr>
        <w:tab/>
        <w:t xml:space="preserve">UEs are pre-configured/pre-provisioned with the </w:t>
      </w:r>
      <w:r w:rsidR="00AE3F53">
        <w:rPr>
          <w:lang w:eastAsia="zh-CN"/>
        </w:rPr>
        <w:t xml:space="preserve">User identity (i.e., ProSe Application ID and </w:t>
      </w:r>
      <w:r w:rsidR="00AE3F53" w:rsidRPr="00892FDD">
        <w:rPr>
          <w:lang w:eastAsia="zh-CN"/>
        </w:rPr>
        <w:t>RPAUID</w:t>
      </w:r>
      <w:r w:rsidR="00AE3F53">
        <w:rPr>
          <w:lang w:eastAsia="zh-CN"/>
        </w:rPr>
        <w:t xml:space="preserve">) </w:t>
      </w:r>
      <w:r>
        <w:rPr>
          <w:lang w:eastAsia="zh-CN"/>
        </w:rPr>
        <w:t>ProSe Application IDs. These steps are performed using mechanisms that are out of scope of this specification.</w:t>
      </w:r>
    </w:p>
    <w:p w14:paraId="798358E9" w14:textId="299299EC" w:rsidR="00AB4196" w:rsidRDefault="00AB4196" w:rsidP="00AB4196">
      <w:pPr>
        <w:pStyle w:val="B1"/>
        <w:rPr>
          <w:lang w:eastAsia="zh-CN"/>
        </w:rPr>
      </w:pPr>
      <w:r>
        <w:rPr>
          <w:lang w:eastAsia="zh-CN"/>
        </w:rPr>
        <w:t>1.</w:t>
      </w:r>
      <w:r>
        <w:rPr>
          <w:lang w:eastAsia="zh-CN"/>
        </w:rPr>
        <w:tab/>
        <w:t>Announcing UE</w:t>
      </w:r>
      <w:r w:rsidR="00AE3F53" w:rsidRPr="00AE3F53">
        <w:rPr>
          <w:lang w:eastAsia="zh-CN"/>
        </w:rPr>
        <w:t xml:space="preserve"> </w:t>
      </w:r>
      <w:r w:rsidR="00AE3F53">
        <w:rPr>
          <w:lang w:eastAsia="zh-CN"/>
        </w:rPr>
        <w:t>or Discoveree UE</w:t>
      </w:r>
      <w:r>
        <w:rPr>
          <w:lang w:eastAsia="zh-CN"/>
        </w:rPr>
        <w:t xml:space="preserve"> retrieves </w:t>
      </w:r>
      <w:r w:rsidR="00AE3F53">
        <w:rPr>
          <w:lang w:eastAsia="zh-CN"/>
        </w:rPr>
        <w:t xml:space="preserve">Discovery Parameter </w:t>
      </w:r>
      <w:r>
        <w:rPr>
          <w:lang w:eastAsia="zh-CN"/>
        </w:rPr>
        <w:t>for announcing</w:t>
      </w:r>
      <w:r w:rsidR="00AE3F53">
        <w:rPr>
          <w:lang w:eastAsia="zh-CN"/>
        </w:rPr>
        <w:t xml:space="preserve"> Discovery Parameter</w:t>
      </w:r>
      <w:r>
        <w:rPr>
          <w:lang w:eastAsia="zh-CN"/>
        </w:rPr>
        <w:t xml:space="preserve"> from the 5GS. This step is specified in </w:t>
      </w:r>
      <w:r w:rsidR="001D5B1D">
        <w:rPr>
          <w:lang w:eastAsia="zh-CN"/>
        </w:rPr>
        <w:t>clause </w:t>
      </w:r>
      <w:r>
        <w:rPr>
          <w:lang w:eastAsia="zh-CN"/>
        </w:rPr>
        <w:t>6.18.2.3</w:t>
      </w:r>
      <w:r w:rsidR="00AE3F53">
        <w:rPr>
          <w:lang w:eastAsia="zh-CN"/>
        </w:rPr>
        <w:t xml:space="preserve"> and 6.18.2.4</w:t>
      </w:r>
      <w:r>
        <w:rPr>
          <w:lang w:eastAsia="zh-CN"/>
        </w:rPr>
        <w:t>.</w:t>
      </w:r>
    </w:p>
    <w:p w14:paraId="3EF6E997" w14:textId="27C38D64" w:rsidR="00AB4196" w:rsidRDefault="00AB4196" w:rsidP="00AB4196">
      <w:pPr>
        <w:pStyle w:val="B1"/>
        <w:rPr>
          <w:lang w:eastAsia="zh-CN"/>
        </w:rPr>
      </w:pPr>
      <w:r>
        <w:rPr>
          <w:lang w:eastAsia="zh-CN"/>
        </w:rPr>
        <w:t>2.</w:t>
      </w:r>
      <w:r>
        <w:rPr>
          <w:lang w:eastAsia="zh-CN"/>
        </w:rPr>
        <w:tab/>
        <w:t xml:space="preserve">Monitoring UE </w:t>
      </w:r>
      <w:r w:rsidR="00AE3F53">
        <w:rPr>
          <w:lang w:eastAsia="zh-CN"/>
        </w:rPr>
        <w:t xml:space="preserve">or Discoverer UE </w:t>
      </w:r>
      <w:r>
        <w:rPr>
          <w:lang w:eastAsia="zh-CN"/>
        </w:rPr>
        <w:t xml:space="preserve">retrieves </w:t>
      </w:r>
      <w:r w:rsidR="00AE3F53">
        <w:rPr>
          <w:lang w:eastAsia="zh-CN"/>
        </w:rPr>
        <w:t xml:space="preserve">Discovery Parameter for announcing or </w:t>
      </w:r>
      <w:r>
        <w:rPr>
          <w:lang w:eastAsia="zh-CN"/>
        </w:rPr>
        <w:t xml:space="preserve">monitoring from the 5GS. This step is specified in </w:t>
      </w:r>
      <w:r w:rsidR="001D5B1D">
        <w:rPr>
          <w:lang w:eastAsia="zh-CN"/>
        </w:rPr>
        <w:t>clause </w:t>
      </w:r>
      <w:r>
        <w:rPr>
          <w:lang w:eastAsia="zh-CN"/>
        </w:rPr>
        <w:t>6.18.2.3</w:t>
      </w:r>
      <w:r w:rsidR="00AE3F53">
        <w:rPr>
          <w:lang w:eastAsia="zh-CN"/>
        </w:rPr>
        <w:t xml:space="preserve"> and 6.18.2.4</w:t>
      </w:r>
      <w:r>
        <w:rPr>
          <w:lang w:eastAsia="zh-CN"/>
        </w:rPr>
        <w:t>.</w:t>
      </w:r>
    </w:p>
    <w:p w14:paraId="216C24F1" w14:textId="5BEAEC17" w:rsidR="00AB4196" w:rsidRDefault="00AB4196" w:rsidP="00AB4196">
      <w:pPr>
        <w:pStyle w:val="B1"/>
        <w:rPr>
          <w:lang w:eastAsia="zh-CN"/>
        </w:rPr>
      </w:pPr>
      <w:r>
        <w:rPr>
          <w:lang w:eastAsia="zh-CN"/>
        </w:rPr>
        <w:t>3.</w:t>
      </w:r>
      <w:r>
        <w:rPr>
          <w:lang w:eastAsia="zh-CN"/>
        </w:rPr>
        <w:tab/>
      </w:r>
      <w:r w:rsidR="00AE3F53">
        <w:rPr>
          <w:lang w:eastAsia="zh-CN"/>
        </w:rPr>
        <w:t xml:space="preserve">In Model A discovery, </w:t>
      </w:r>
      <w:r>
        <w:rPr>
          <w:lang w:eastAsia="zh-CN"/>
        </w:rPr>
        <w:t xml:space="preserve">Announcing UE starts to announce the ProSe Application Code on PC5 interface and monitoring UE starts to monitor the ProSe Application Code on PC5 interface. In this step, Announcing UE may also start to announce the Announcer Info and </w:t>
      </w:r>
      <w:r w:rsidR="00AE3F53">
        <w:rPr>
          <w:lang w:eastAsia="zh-CN"/>
        </w:rPr>
        <w:t>M</w:t>
      </w:r>
      <w:r>
        <w:rPr>
          <w:lang w:eastAsia="zh-CN"/>
        </w:rPr>
        <w:t xml:space="preserve">onitoring UE starts to monitor the Announcer Info on PC5 interface as described in </w:t>
      </w:r>
      <w:r w:rsidR="001D5B1D">
        <w:rPr>
          <w:lang w:eastAsia="zh-CN"/>
        </w:rPr>
        <w:t>clause </w:t>
      </w:r>
      <w:r>
        <w:rPr>
          <w:lang w:eastAsia="zh-CN"/>
        </w:rPr>
        <w:t>6.18.2.1.</w:t>
      </w:r>
    </w:p>
    <w:p w14:paraId="3D5ED77B" w14:textId="77777777" w:rsidR="00B96113" w:rsidRPr="00CB0C8A" w:rsidRDefault="00B96113" w:rsidP="00B96113">
      <w:pPr>
        <w:pStyle w:val="B2"/>
      </w:pPr>
      <w:r w:rsidRPr="00CB0C8A">
        <w:t>-</w:t>
      </w:r>
      <w:r w:rsidRPr="00CB0C8A">
        <w:tab/>
        <w:t>The Destination Layer-2 ID that can be set to a unicast, groupcast or broadcast identifier.</w:t>
      </w:r>
    </w:p>
    <w:p w14:paraId="2FE69E97" w14:textId="342F8215" w:rsidR="00B96113" w:rsidRPr="00B96113" w:rsidRDefault="00B96113" w:rsidP="00B96113">
      <w:pPr>
        <w:pStyle w:val="B2"/>
        <w:rPr>
          <w:lang w:eastAsia="zh-CN"/>
        </w:rPr>
      </w:pPr>
      <w:r w:rsidRPr="00CB0C8A">
        <w:t>-</w:t>
      </w:r>
      <w:r w:rsidRPr="00CB0C8A">
        <w:tab/>
        <w:t xml:space="preserve">The Source Layer-2 ID that is always set to a </w:t>
      </w:r>
      <w:r>
        <w:t xml:space="preserve">self assigned </w:t>
      </w:r>
      <w:r w:rsidRPr="00CB0C8A">
        <w:t>unicast identifier of the transmitter.</w:t>
      </w:r>
    </w:p>
    <w:p w14:paraId="26DE5FBC" w14:textId="77777777" w:rsidR="00AE3F53" w:rsidRDefault="00AE3F53" w:rsidP="00AE3F53">
      <w:pPr>
        <w:pStyle w:val="B1"/>
        <w:rPr>
          <w:lang w:eastAsia="zh-CN"/>
        </w:rPr>
      </w:pPr>
      <w:r>
        <w:rPr>
          <w:lang w:eastAsia="zh-CN"/>
        </w:rPr>
        <w:t>4.</w:t>
      </w:r>
      <w:r>
        <w:rPr>
          <w:lang w:eastAsia="zh-CN"/>
        </w:rPr>
        <w:tab/>
        <w:t xml:space="preserve">In Model B discovery, </w:t>
      </w:r>
      <w:r w:rsidRPr="009349F1">
        <w:rPr>
          <w:rFonts w:hint="eastAsia"/>
          <w:lang w:eastAsia="zh-CN"/>
        </w:rPr>
        <w:t>Discov</w:t>
      </w:r>
      <w:r>
        <w:rPr>
          <w:lang w:eastAsia="zh-CN"/>
        </w:rPr>
        <w:t xml:space="preserve">erer UE starts to announce the ProSe Query Code on PC5 interface and Discoveree UE starts to monitor the ProSe Query Code on PC5 interface. </w:t>
      </w:r>
      <w:r w:rsidRPr="00047234">
        <w:rPr>
          <w:lang w:eastAsia="zh-CN"/>
        </w:rPr>
        <w:t>If a received ProSe Query Code matches any of the Discovery Query Filter(s), the UE announces the associated ProSe Response Code on the PC5 interface.</w:t>
      </w:r>
    </w:p>
    <w:p w14:paraId="059D98D9" w14:textId="77777777" w:rsidR="00DE63F7" w:rsidRDefault="00DE63F7" w:rsidP="00DE63F7">
      <w:pPr>
        <w:pStyle w:val="B2"/>
        <w:rPr>
          <w:lang w:eastAsia="zh-CN"/>
        </w:rPr>
      </w:pPr>
      <w:r>
        <w:rPr>
          <w:lang w:eastAsia="zh-CN"/>
        </w:rPr>
        <w:t>-</w:t>
      </w:r>
      <w:r>
        <w:rPr>
          <w:lang w:eastAsia="zh-CN"/>
        </w:rPr>
        <w:tab/>
        <w:t>The Destination Layer-2 ID that can be set to a unicast, groupcast or broadcast identifier.</w:t>
      </w:r>
    </w:p>
    <w:p w14:paraId="5A31FF39" w14:textId="77777777" w:rsidR="00DE63F7" w:rsidRDefault="00DE63F7" w:rsidP="00DE63F7">
      <w:pPr>
        <w:pStyle w:val="B2"/>
        <w:rPr>
          <w:lang w:eastAsia="zh-CN"/>
        </w:rPr>
      </w:pPr>
      <w:r>
        <w:rPr>
          <w:lang w:eastAsia="zh-CN"/>
        </w:rPr>
        <w:t>-</w:t>
      </w:r>
      <w:r>
        <w:rPr>
          <w:lang w:eastAsia="zh-CN"/>
        </w:rPr>
        <w:tab/>
        <w:t>The Source Layer-2 ID that is always set to a self assigned unicast identifier of the transmitter.</w:t>
      </w:r>
    </w:p>
    <w:p w14:paraId="4CD1F848" w14:textId="09FD6C57" w:rsidR="00AB4196" w:rsidRDefault="00AE3F53" w:rsidP="00AB4196">
      <w:pPr>
        <w:pStyle w:val="B1"/>
        <w:rPr>
          <w:lang w:eastAsia="zh-CN"/>
        </w:rPr>
      </w:pPr>
      <w:r>
        <w:rPr>
          <w:lang w:eastAsia="zh-CN"/>
        </w:rPr>
        <w:t>5</w:t>
      </w:r>
      <w:r w:rsidR="00AB4196">
        <w:rPr>
          <w:lang w:eastAsia="zh-CN"/>
        </w:rPr>
        <w:t>.</w:t>
      </w:r>
      <w:r w:rsidR="00AB4196">
        <w:rPr>
          <w:lang w:eastAsia="zh-CN"/>
        </w:rPr>
        <w:tab/>
        <w:t>[Optionally]: If there is no stored relationship between ProSe Application Code and ProSe Application ID on the monitoring UE, the monitoring UE will report the matched code to the 5GS to fetch the corresponding ProSe Application ID.</w:t>
      </w:r>
    </w:p>
    <w:p w14:paraId="2E2ECDFB" w14:textId="625F0FE8" w:rsidR="00AB4196" w:rsidRPr="00642470" w:rsidRDefault="00AB4196" w:rsidP="00AB4196">
      <w:pPr>
        <w:pStyle w:val="Heading4"/>
        <w:rPr>
          <w:lang w:val="x-none"/>
        </w:rPr>
      </w:pPr>
      <w:bookmarkStart w:id="2015" w:name="_Toc43388382"/>
      <w:bookmarkStart w:id="2016" w:name="_Toc43735612"/>
      <w:bookmarkStart w:id="2017" w:name="_Toc30666621"/>
      <w:bookmarkStart w:id="2018" w:name="_Toc31029916"/>
      <w:bookmarkStart w:id="2019" w:name="_Toc31030807"/>
      <w:bookmarkStart w:id="2020" w:name="_Toc50130600"/>
      <w:bookmarkStart w:id="2021" w:name="_Toc50133914"/>
      <w:bookmarkStart w:id="2022" w:name="_Toc50134254"/>
      <w:bookmarkStart w:id="2023" w:name="_Toc50557206"/>
      <w:bookmarkStart w:id="2024" w:name="_Toc50548884"/>
      <w:bookmarkStart w:id="2025" w:name="_Toc55202189"/>
      <w:bookmarkStart w:id="2026" w:name="_Toc55193706"/>
      <w:r>
        <w:rPr>
          <w:lang w:val="x-none"/>
        </w:rPr>
        <w:lastRenderedPageBreak/>
        <w:t>6.</w:t>
      </w:r>
      <w:r w:rsidRPr="00877278">
        <w:rPr>
          <w:rFonts w:hint="eastAsia"/>
          <w:lang w:val="x-none" w:eastAsia="zh-CN"/>
        </w:rPr>
        <w:t>18</w:t>
      </w:r>
      <w:r w:rsidRPr="00642470">
        <w:rPr>
          <w:lang w:val="x-none"/>
        </w:rPr>
        <w:t>.2.3</w:t>
      </w:r>
      <w:r w:rsidRPr="00642470">
        <w:rPr>
          <w:lang w:val="x-none"/>
        </w:rPr>
        <w:tab/>
      </w:r>
      <w:r w:rsidR="00485196" w:rsidRPr="00642470">
        <w:rPr>
          <w:lang w:val="x-none"/>
        </w:rPr>
        <w:t xml:space="preserve">Procedure for </w:t>
      </w:r>
      <w:r w:rsidR="00485196" w:rsidRPr="00642470">
        <w:rPr>
          <w:lang w:eastAsia="zh-CN"/>
        </w:rPr>
        <w:t xml:space="preserve">ProSe </w:t>
      </w:r>
      <w:r w:rsidR="00485196">
        <w:rPr>
          <w:lang w:eastAsia="zh-CN"/>
        </w:rPr>
        <w:t>Discovery Parameter</w:t>
      </w:r>
      <w:r w:rsidR="00485196" w:rsidRPr="00642470">
        <w:rPr>
          <w:lang w:eastAsia="zh-CN"/>
        </w:rPr>
        <w:t xml:space="preserve"> retrieval</w:t>
      </w:r>
      <w:r w:rsidR="00485196">
        <w:rPr>
          <w:lang w:eastAsia="zh-CN"/>
        </w:rPr>
        <w:t xml:space="preserve"> (non-roaming/</w:t>
      </w:r>
      <w:r w:rsidR="00485196" w:rsidRPr="00A33251">
        <w:rPr>
          <w:lang w:val="x-none"/>
        </w:rPr>
        <w:t>inter-PLMN transmission</w:t>
      </w:r>
      <w:r w:rsidR="00485196">
        <w:rPr>
          <w:lang w:eastAsia="zh-CN"/>
        </w:rPr>
        <w:t>)</w:t>
      </w:r>
      <w:bookmarkEnd w:id="2015"/>
      <w:bookmarkEnd w:id="2016"/>
      <w:bookmarkEnd w:id="2017"/>
      <w:bookmarkEnd w:id="2018"/>
      <w:bookmarkEnd w:id="2019"/>
      <w:bookmarkEnd w:id="2020"/>
      <w:bookmarkEnd w:id="2021"/>
      <w:bookmarkEnd w:id="2022"/>
      <w:bookmarkEnd w:id="2023"/>
      <w:bookmarkEnd w:id="2024"/>
      <w:bookmarkEnd w:id="2025"/>
      <w:bookmarkEnd w:id="2026"/>
    </w:p>
    <w:p w14:paraId="54A0D845" w14:textId="0ED9CB18" w:rsidR="00AB4196" w:rsidRPr="00642470" w:rsidRDefault="00AB4196" w:rsidP="00AB4196">
      <w:r>
        <w:t xml:space="preserve">Figure 6.18.2.3-1 shows the procedure for ProSe </w:t>
      </w:r>
      <w:r w:rsidR="00485196">
        <w:rPr>
          <w:lang w:val="x-none"/>
        </w:rPr>
        <w:t>Discovery Parameter</w:t>
      </w:r>
      <w:r w:rsidR="00485196" w:rsidRPr="00642470">
        <w:t xml:space="preserve"> retrieval</w:t>
      </w:r>
      <w:r w:rsidR="00485196">
        <w:t xml:space="preserve"> in non-roaming cases, </w:t>
      </w:r>
      <w:r>
        <w:t xml:space="preserve">which corresponds to the step 1 and Step 2 in </w:t>
      </w:r>
      <w:r w:rsidR="001D5B1D">
        <w:t>clause </w:t>
      </w:r>
      <w:r>
        <w:t>6.18.2.2.</w:t>
      </w:r>
    </w:p>
    <w:p w14:paraId="3995B0D9" w14:textId="2D085013" w:rsidR="00AB4196" w:rsidRPr="00642470" w:rsidRDefault="00485196" w:rsidP="00AB4196">
      <w:pPr>
        <w:pStyle w:val="TH"/>
      </w:pPr>
      <w:r w:rsidRPr="006529F9">
        <w:rPr>
          <w:rFonts w:eastAsia="MS Mincho"/>
          <w:lang w:val="en-US"/>
        </w:rPr>
        <w:object w:dxaOrig="12436" w:dyaOrig="5731" w14:anchorId="2C0BAAED">
          <v:shape id="_x0000_i1053" type="#_x0000_t75" style="width:465.3pt;height:213.95pt" o:ole="">
            <v:imagedata r:id="rId73" o:title=""/>
          </v:shape>
          <o:OLEObject Type="Embed" ProgID="Visio.Drawing.15" ShapeID="_x0000_i1053" DrawAspect="Content" ObjectID="_1665807480" r:id="rId74"/>
        </w:object>
      </w:r>
    </w:p>
    <w:p w14:paraId="3EAE503F" w14:textId="72614A62" w:rsidR="00AB4196" w:rsidRPr="00642470" w:rsidRDefault="00AB4196" w:rsidP="00AB4196">
      <w:pPr>
        <w:pStyle w:val="TF"/>
        <w:rPr>
          <w:lang w:eastAsia="zh-CN"/>
        </w:rPr>
      </w:pPr>
      <w:r w:rsidRPr="00642470">
        <w:rPr>
          <w:lang w:eastAsia="zh-CN"/>
        </w:rPr>
        <w:t>Figure 6.</w:t>
      </w:r>
      <w:r w:rsidRPr="00260C63">
        <w:rPr>
          <w:rFonts w:hint="eastAsia"/>
          <w:lang w:eastAsia="zh-CN"/>
        </w:rPr>
        <w:t>18</w:t>
      </w:r>
      <w:r w:rsidRPr="00642470">
        <w:rPr>
          <w:lang w:eastAsia="zh-CN"/>
        </w:rPr>
        <w:t xml:space="preserve">.2.3-1: </w:t>
      </w:r>
      <w:r w:rsidR="00485196" w:rsidRPr="00642470">
        <w:rPr>
          <w:lang w:eastAsia="zh-CN"/>
        </w:rPr>
        <w:t xml:space="preserve">Procedure for </w:t>
      </w:r>
      <w:r w:rsidR="00485196">
        <w:rPr>
          <w:lang w:eastAsia="zh-CN"/>
        </w:rPr>
        <w:t xml:space="preserve">Discovery Parameter </w:t>
      </w:r>
      <w:r w:rsidR="00485196" w:rsidRPr="00642470">
        <w:rPr>
          <w:lang w:eastAsia="zh-CN"/>
        </w:rPr>
        <w:t>retrieval</w:t>
      </w:r>
      <w:r w:rsidR="00485196">
        <w:rPr>
          <w:lang w:eastAsia="zh-CN"/>
        </w:rPr>
        <w:t xml:space="preserve"> in non-roaming or inter-PLMN transmission</w:t>
      </w:r>
    </w:p>
    <w:p w14:paraId="40494B71" w14:textId="431EDABC" w:rsidR="00AB4196" w:rsidRDefault="00AB4196" w:rsidP="00AB4196">
      <w:pPr>
        <w:pStyle w:val="B1"/>
      </w:pPr>
      <w:r>
        <w:t>1.</w:t>
      </w:r>
      <w:r>
        <w:tab/>
        <w:t>If the UE is authorised to announce or monitor, it can request the 5G DDNMF for the ProSe Discovery Parameters</w:t>
      </w:r>
      <w:r w:rsidR="00485196" w:rsidRPr="00485196">
        <w:rPr>
          <w:lang w:eastAsia="zh-CN"/>
        </w:rPr>
        <w:t xml:space="preserve"> </w:t>
      </w:r>
      <w:r w:rsidR="00485196">
        <w:rPr>
          <w:lang w:eastAsia="zh-CN"/>
        </w:rPr>
        <w:t xml:space="preserve">defined in </w:t>
      </w:r>
      <w:r w:rsidR="001D5B1D">
        <w:rPr>
          <w:lang w:eastAsia="zh-CN"/>
        </w:rPr>
        <w:t>clause </w:t>
      </w:r>
      <w:r w:rsidR="00485196">
        <w:rPr>
          <w:lang w:eastAsia="zh-CN"/>
        </w:rPr>
        <w:t>16.8.2.</w:t>
      </w:r>
      <w:r>
        <w:t xml:space="preserve"> when it is triggered by an application identified by an Application ID to announce or monitor other ProSe </w:t>
      </w:r>
      <w:r w:rsidR="00C07582">
        <w:rPr>
          <w:lang w:eastAsia="zh-CN"/>
        </w:rPr>
        <w:t>Discovery Parameter</w:t>
      </w:r>
      <w:r w:rsidR="00C07582" w:rsidRPr="00642470" w:rsidDel="00F83F93">
        <w:rPr>
          <w:lang w:eastAsia="zh-CN"/>
        </w:rPr>
        <w:t xml:space="preserve"> </w:t>
      </w:r>
      <w:r w:rsidR="00C07582" w:rsidRPr="00642470">
        <w:rPr>
          <w:lang w:eastAsia="zh-CN"/>
        </w:rPr>
        <w:t>(s).</w:t>
      </w:r>
      <w:r w:rsidR="00C07582" w:rsidRPr="00642470">
        <w:t xml:space="preserve"> </w:t>
      </w:r>
      <w:r w:rsidR="00C07582">
        <w:t xml:space="preserve">Here, </w:t>
      </w:r>
      <w:r w:rsidR="00C07582" w:rsidRPr="00870021">
        <w:rPr>
          <w:rFonts w:hint="eastAsia"/>
        </w:rPr>
        <w:t>t</w:t>
      </w:r>
      <w:r w:rsidR="00C07582">
        <w:rPr>
          <w:lang w:eastAsia="zh-CN"/>
        </w:rPr>
        <w:t>he UE can be Announcing UE or Monitoring UE in Model A or Discoveree UE or Discoverer UE in Model B discovery</w:t>
      </w:r>
      <w:r w:rsidR="00C07582" w:rsidRPr="00870021">
        <w:t>.</w:t>
      </w:r>
      <w:r>
        <w:t>The Request message can be transmitted within a Container via NAS message to the AMF. The Request message within the Container includes:</w:t>
      </w:r>
    </w:p>
    <w:p w14:paraId="4FB5A163" w14:textId="22B629D6" w:rsidR="0057637A" w:rsidRDefault="008C7C61" w:rsidP="00870021">
      <w:pPr>
        <w:pStyle w:val="B2"/>
        <w:rPr>
          <w:lang w:eastAsia="zh-CN"/>
        </w:rPr>
      </w:pPr>
      <w:r>
        <w:rPr>
          <w:lang w:eastAsia="zh-CN"/>
        </w:rPr>
        <w:t>-</w:t>
      </w:r>
      <w:r>
        <w:rPr>
          <w:lang w:eastAsia="zh-CN"/>
        </w:rPr>
        <w:tab/>
      </w:r>
      <w:r w:rsidR="0057637A">
        <w:rPr>
          <w:lang w:eastAsia="zh-CN"/>
        </w:rPr>
        <w:t>User identity</w:t>
      </w:r>
      <w:r w:rsidR="00870021">
        <w:rPr>
          <w:lang w:eastAsia="zh-CN"/>
        </w:rPr>
        <w:t>:</w:t>
      </w:r>
    </w:p>
    <w:p w14:paraId="05FD259D" w14:textId="6128FE98" w:rsidR="0057637A" w:rsidRPr="009349F1" w:rsidRDefault="008C7C61" w:rsidP="00870021">
      <w:pPr>
        <w:pStyle w:val="B3"/>
        <w:rPr>
          <w:rFonts w:eastAsia="MS Mincho"/>
        </w:rPr>
      </w:pPr>
      <w:r>
        <w:t>-</w:t>
      </w:r>
      <w:r>
        <w:tab/>
      </w:r>
      <w:r w:rsidR="0057637A">
        <w:t>Model A discovery</w:t>
      </w:r>
      <w:r w:rsidR="00870021">
        <w:t>:</w:t>
      </w:r>
    </w:p>
    <w:p w14:paraId="5B98B8EC" w14:textId="6EA753E2" w:rsidR="0057637A" w:rsidRPr="00BE29D4" w:rsidRDefault="008C7C61" w:rsidP="00870021">
      <w:pPr>
        <w:pStyle w:val="B4"/>
      </w:pPr>
      <w:r>
        <w:t>-</w:t>
      </w:r>
      <w:r>
        <w:tab/>
      </w:r>
      <w:r w:rsidR="0057637A">
        <w:t xml:space="preserve">For Announcing UE: </w:t>
      </w:r>
      <w:r w:rsidR="0057637A" w:rsidRPr="00B517E7">
        <w:t xml:space="preserve">ProSe Application ID </w:t>
      </w:r>
      <w:r w:rsidR="0057637A">
        <w:t>(open discovery</w:t>
      </w:r>
      <w:r w:rsidR="0057637A" w:rsidRPr="00B517E7">
        <w:t>)</w:t>
      </w:r>
      <w:r w:rsidR="0057637A">
        <w:t xml:space="preserve"> or RPAUID of Announcing UE (restricted discovery</w:t>
      </w:r>
      <w:r w:rsidR="00870021">
        <w:t>);</w:t>
      </w:r>
    </w:p>
    <w:p w14:paraId="0CFB1B1E" w14:textId="4DBA685E" w:rsidR="0057637A" w:rsidRDefault="008C7C61" w:rsidP="00870021">
      <w:pPr>
        <w:pStyle w:val="B4"/>
      </w:pPr>
      <w:r>
        <w:t>-</w:t>
      </w:r>
      <w:r>
        <w:tab/>
      </w:r>
      <w:r w:rsidR="0057637A">
        <w:t>For Monitoring UE: ProSe Application ID of Monitoring UE and ProSe Application ID</w:t>
      </w:r>
      <w:r w:rsidR="0057637A">
        <w:rPr>
          <w:lang w:eastAsia="zh-CN"/>
        </w:rPr>
        <w:t>(s)</w:t>
      </w:r>
      <w:r w:rsidR="0057637A">
        <w:t xml:space="preserve"> which the Monitoring UE is interested to monitor (open discovery) or RPAUID of Monitoring UE and RPAUID(s) which the Monitoring UE is interested to monitor (restricted discovery)</w:t>
      </w:r>
      <w:r w:rsidR="0057637A" w:rsidRPr="00A33251">
        <w:t>;</w:t>
      </w:r>
    </w:p>
    <w:p w14:paraId="184BF829" w14:textId="1A715448" w:rsidR="0057637A" w:rsidRPr="008C7C61" w:rsidRDefault="008C7C61" w:rsidP="00870021">
      <w:pPr>
        <w:pStyle w:val="B3"/>
      </w:pPr>
      <w:r>
        <w:t>-</w:t>
      </w:r>
      <w:r>
        <w:tab/>
      </w:r>
      <w:r w:rsidR="0057637A" w:rsidRPr="00EA13ED">
        <w:t>Model B discovery</w:t>
      </w:r>
      <w:r w:rsidR="00870021">
        <w:t>:</w:t>
      </w:r>
    </w:p>
    <w:p w14:paraId="357C0174" w14:textId="03065EB0" w:rsidR="0057637A" w:rsidRPr="00BE29D4" w:rsidRDefault="008C7C61" w:rsidP="00870021">
      <w:pPr>
        <w:pStyle w:val="B4"/>
      </w:pPr>
      <w:r>
        <w:t>-</w:t>
      </w:r>
      <w:r>
        <w:tab/>
      </w:r>
      <w:r w:rsidR="0057637A">
        <w:t>For Discoveree UE: RPAUID of Discoveree U</w:t>
      </w:r>
      <w:r w:rsidR="00870021">
        <w:t>E;</w:t>
      </w:r>
    </w:p>
    <w:p w14:paraId="7150A0B2" w14:textId="6B5E422E" w:rsidR="0057637A" w:rsidRPr="00BE29D4" w:rsidRDefault="008C7C61" w:rsidP="00870021">
      <w:pPr>
        <w:pStyle w:val="B4"/>
      </w:pPr>
      <w:r>
        <w:t>-</w:t>
      </w:r>
      <w:r>
        <w:tab/>
      </w:r>
      <w:r w:rsidR="0057637A" w:rsidRPr="00BE29D4">
        <w:t>For Discoverer UE: RPAUID of Discoverer UE and RPAUID(s) which the Discoverer UE is interested to</w:t>
      </w:r>
      <w:r w:rsidR="0057637A">
        <w:t xml:space="preserve"> monitor (restricted discovery)</w:t>
      </w:r>
      <w:r w:rsidR="0057637A" w:rsidRPr="00A33251">
        <w:t>;</w:t>
      </w:r>
    </w:p>
    <w:p w14:paraId="56DFFDA0" w14:textId="33D13457" w:rsidR="00AB4196" w:rsidRPr="008C7C61" w:rsidRDefault="00AB4196" w:rsidP="00EA13ED">
      <w:pPr>
        <w:pStyle w:val="B2"/>
      </w:pPr>
      <w:r w:rsidRPr="00EA13ED">
        <w:t>-</w:t>
      </w:r>
      <w:r w:rsidRPr="00EA13ED">
        <w:tab/>
        <w:t>ProSe Application ID;</w:t>
      </w:r>
    </w:p>
    <w:p w14:paraId="6A11B937" w14:textId="77777777" w:rsidR="00AB4196" w:rsidRPr="008C7C61" w:rsidRDefault="00AB4196">
      <w:pPr>
        <w:pStyle w:val="B2"/>
      </w:pPr>
      <w:r w:rsidRPr="008C7C61">
        <w:t>-</w:t>
      </w:r>
      <w:r w:rsidRPr="008C7C61">
        <w:tab/>
        <w:t>Application ID;</w:t>
      </w:r>
    </w:p>
    <w:p w14:paraId="44FB67DE" w14:textId="60CEB0E9" w:rsidR="00AB4196" w:rsidRPr="008C7C61" w:rsidRDefault="00AB4196">
      <w:pPr>
        <w:pStyle w:val="B2"/>
      </w:pPr>
      <w:r w:rsidRPr="008C7C61">
        <w:t>-</w:t>
      </w:r>
      <w:r w:rsidRPr="008C7C61">
        <w:tab/>
        <w:t>Discovery command: Announce or Monitor</w:t>
      </w:r>
      <w:r w:rsidR="0057637A" w:rsidRPr="008C7C61">
        <w:t xml:space="preserve"> (Model A) and Response or Query (Model B);</w:t>
      </w:r>
    </w:p>
    <w:p w14:paraId="37FB8F95" w14:textId="1A1DCB49" w:rsidR="005A49B1" w:rsidRDefault="008C7C61" w:rsidP="00870021">
      <w:pPr>
        <w:pStyle w:val="B2"/>
        <w:rPr>
          <w:lang w:eastAsia="zh-CN"/>
        </w:rPr>
      </w:pPr>
      <w:r>
        <w:rPr>
          <w:lang w:eastAsia="zh-CN"/>
        </w:rPr>
        <w:t>-</w:t>
      </w:r>
      <w:r>
        <w:rPr>
          <w:lang w:eastAsia="zh-CN"/>
        </w:rPr>
        <w:tab/>
      </w:r>
      <w:r w:rsidR="005A49B1">
        <w:rPr>
          <w:lang w:eastAsia="zh-CN"/>
        </w:rPr>
        <w:t>Discovery Type: Open or Restricted discovery;</w:t>
      </w:r>
    </w:p>
    <w:p w14:paraId="48C00AB7" w14:textId="040C6AA4" w:rsidR="005A49B1" w:rsidRDefault="008C7C61" w:rsidP="00870021">
      <w:pPr>
        <w:pStyle w:val="B2"/>
        <w:rPr>
          <w:lang w:eastAsia="zh-CN"/>
        </w:rPr>
      </w:pPr>
      <w:r>
        <w:rPr>
          <w:lang w:eastAsia="zh-CN"/>
        </w:rPr>
        <w:t>-</w:t>
      </w:r>
      <w:r>
        <w:rPr>
          <w:lang w:eastAsia="zh-CN"/>
        </w:rPr>
        <w:tab/>
      </w:r>
      <w:r w:rsidR="005A49B1">
        <w:rPr>
          <w:lang w:eastAsia="zh-CN"/>
        </w:rPr>
        <w:t>Discovery Model: Model A or Model B.</w:t>
      </w:r>
    </w:p>
    <w:p w14:paraId="5A4C4668" w14:textId="7C73CAAA" w:rsidR="005A49B1" w:rsidRDefault="00870021" w:rsidP="00870021">
      <w:pPr>
        <w:pStyle w:val="B2"/>
      </w:pPr>
      <w:r>
        <w:lastRenderedPageBreak/>
        <w:tab/>
      </w:r>
      <w:r w:rsidR="005A49B1">
        <w:t xml:space="preserve">If the discovery command is Announce, the </w:t>
      </w:r>
      <w:r w:rsidR="005A49B1" w:rsidRPr="0005731D">
        <w:t xml:space="preserve">Announcing type can be set to </w:t>
      </w:r>
      <w:r>
        <w:t>"</w:t>
      </w:r>
      <w:r w:rsidR="005A49B1" w:rsidRPr="0005731D">
        <w:t>on demand</w:t>
      </w:r>
      <w:r>
        <w:t>"</w:t>
      </w:r>
      <w:r w:rsidR="005A49B1" w:rsidRPr="0005731D">
        <w:t xml:space="preserve"> to indicate the </w:t>
      </w:r>
      <w:r>
        <w:t>"</w:t>
      </w:r>
      <w:r w:rsidR="005A49B1" w:rsidRPr="0005731D">
        <w:t>on demand</w:t>
      </w:r>
      <w:r>
        <w:t>"</w:t>
      </w:r>
      <w:r w:rsidR="005A49B1" w:rsidRPr="0005731D">
        <w:t xml:space="preserve"> announcing is</w:t>
      </w:r>
      <w:r w:rsidR="005A49B1">
        <w:t xml:space="preserve"> requested by UE for the </w:t>
      </w:r>
      <w:r w:rsidR="005A49B1">
        <w:rPr>
          <w:rFonts w:hint="eastAsia"/>
          <w:lang w:eastAsia="zh-CN"/>
        </w:rPr>
        <w:t>i</w:t>
      </w:r>
      <w:r w:rsidR="005A49B1">
        <w:rPr>
          <w:lang w:eastAsia="zh-CN"/>
        </w:rPr>
        <w:t>ndicated application</w:t>
      </w:r>
      <w:r w:rsidR="005A49B1">
        <w:rPr>
          <w:rFonts w:hint="eastAsia"/>
          <w:lang w:eastAsia="zh-CN"/>
        </w:rPr>
        <w:t>.</w:t>
      </w:r>
    </w:p>
    <w:p w14:paraId="7BCC9745" w14:textId="77777777" w:rsidR="00AB4196" w:rsidRDefault="00AB4196" w:rsidP="00AB4196">
      <w:pPr>
        <w:pStyle w:val="B1"/>
      </w:pPr>
      <w:r>
        <w:t>2.</w:t>
      </w:r>
      <w:r>
        <w:tab/>
        <w:t>AMF forwards the Container to the 5G DDNMF.</w:t>
      </w:r>
    </w:p>
    <w:p w14:paraId="08BBB84D" w14:textId="77777777" w:rsidR="000064CE" w:rsidRPr="00BE29D4" w:rsidRDefault="000064CE" w:rsidP="000064CE">
      <w:pPr>
        <w:pStyle w:val="NO"/>
      </w:pPr>
      <w:bookmarkStart w:id="2027" w:name="OLE_LINK1"/>
      <w:r>
        <w:t>NOTE:</w:t>
      </w:r>
      <w:r>
        <w:rPr>
          <w:rFonts w:eastAsia="CG Times (WN)"/>
          <w:lang w:eastAsia="zh-CN"/>
        </w:rPr>
        <w:tab/>
      </w:r>
      <w:r w:rsidRPr="007F1D46">
        <w:t>It is assumed that there is only one 5G DDNMF in each PLMN.</w:t>
      </w:r>
    </w:p>
    <w:bookmarkEnd w:id="2027"/>
    <w:p w14:paraId="25E52D10" w14:textId="77777777" w:rsidR="00870021" w:rsidRDefault="00870021" w:rsidP="00870021">
      <w:pPr>
        <w:pStyle w:val="B1"/>
        <w:rPr>
          <w:lang w:eastAsia="zh-CN"/>
        </w:rPr>
      </w:pPr>
      <w:r>
        <w:rPr>
          <w:lang w:eastAsia="zh-CN"/>
        </w:rPr>
        <w:t>3.</w:t>
      </w:r>
      <w:r>
        <w:rPr>
          <w:lang w:eastAsia="zh-CN"/>
        </w:rPr>
        <w:tab/>
        <w:t>For Open discovery, 5G DDNMF generates the ProSe Discovery Application Code or Discovery Filter according to the ProSe Application ID that is contained in the request message (i.e. Container). For Restricted discovery, the 5G DDNMF may interact with the ProSe AS to get the authorization for restricted discovery and retrieve the PDUID corresponding to the RPAUID before it generates the ProSe Discovery Code (ProSe Restricted Code for Model A and ProSe Query Code and ProSe Response Code for Model B) corresponding to PDUID.</w:t>
      </w:r>
    </w:p>
    <w:p w14:paraId="38C01583" w14:textId="77777777" w:rsidR="00870021" w:rsidRDefault="00870021" w:rsidP="00870021">
      <w:pPr>
        <w:pStyle w:val="B1"/>
        <w:rPr>
          <w:lang w:eastAsia="zh-CN"/>
        </w:rPr>
      </w:pPr>
      <w:r>
        <w:rPr>
          <w:lang w:eastAsia="zh-CN"/>
        </w:rPr>
        <w:tab/>
        <w:t>If needed, 5G DDNMF may interact with UDR to check whether the UE is authorized to use the Application. Optionally, 5G DDNMF will assign a Validity Timer indicating how long the ProSe Discovery Parameter is valid.</w:t>
      </w:r>
    </w:p>
    <w:p w14:paraId="733C9A60" w14:textId="77777777" w:rsidR="00870021" w:rsidRDefault="00870021" w:rsidP="00870021">
      <w:pPr>
        <w:pStyle w:val="B1"/>
        <w:rPr>
          <w:lang w:eastAsia="zh-CN"/>
        </w:rPr>
      </w:pPr>
      <w:r>
        <w:rPr>
          <w:lang w:eastAsia="zh-CN"/>
        </w:rPr>
        <w:t>4.</w:t>
      </w:r>
      <w:r>
        <w:rPr>
          <w:lang w:eastAsia="zh-CN"/>
        </w:rPr>
        <w:tab/>
        <w:t>If ProSe Direct Discovery with "on demand" announcing has been requested, the DDNMF determines if "on demand" announcing is authorized and enabled based on the Application ID and operator's policy. For inter-PLMN Discovery Filter(s) retrieval, based on PLMN ID(s) indicated in the ProSe Application ID(s) or PDUID(s), which the UE is interested to monitor, HPLMN 5G DDNMF send ProSe Discovery Parameter Retrieval message to 5G DDNMF in the corresponding PLMN(s) to retrieve ProSe Discovery Parameter. The ProSe Discovery Parameter Retrieval message includes:</w:t>
      </w:r>
    </w:p>
    <w:p w14:paraId="74D63B31" w14:textId="0AD1406A" w:rsidR="000064CE" w:rsidRDefault="000064CE" w:rsidP="000064CE">
      <w:pPr>
        <w:pStyle w:val="B2"/>
      </w:pPr>
      <w:r>
        <w:t>-</w:t>
      </w:r>
      <w:r>
        <w:tab/>
        <w:t>User identity</w:t>
      </w:r>
      <w:r w:rsidR="00870021">
        <w:t>:</w:t>
      </w:r>
    </w:p>
    <w:p w14:paraId="59A9CC9F" w14:textId="7F681105" w:rsidR="000064CE" w:rsidRPr="00B517E7" w:rsidRDefault="000064CE" w:rsidP="00870021">
      <w:pPr>
        <w:pStyle w:val="B3"/>
        <w:rPr>
          <w:rFonts w:eastAsia="MS Mincho"/>
        </w:rPr>
      </w:pPr>
      <w:r>
        <w:rPr>
          <w:rFonts w:hint="eastAsia"/>
          <w:lang w:eastAsia="zh-CN"/>
        </w:rPr>
        <w:t>-</w:t>
      </w:r>
      <w:r>
        <w:tab/>
        <w:t>Model A discovery</w:t>
      </w:r>
      <w:r w:rsidR="00870021">
        <w:t>:</w:t>
      </w:r>
    </w:p>
    <w:p w14:paraId="621BD97C" w14:textId="23F3206C" w:rsidR="000064CE" w:rsidRDefault="00F04283" w:rsidP="00870021">
      <w:pPr>
        <w:pStyle w:val="B4"/>
        <w:rPr>
          <w:rFonts w:eastAsia="MS Mincho"/>
        </w:rPr>
      </w:pPr>
      <w:r>
        <w:t>-</w:t>
      </w:r>
      <w:r>
        <w:tab/>
      </w:r>
      <w:r w:rsidR="000064CE">
        <w:t xml:space="preserve">For Announcing UE: </w:t>
      </w:r>
      <w:r w:rsidR="000064CE" w:rsidRPr="00B517E7">
        <w:t xml:space="preserve">ProSe Application ID </w:t>
      </w:r>
      <w:r w:rsidR="000064CE">
        <w:t>(open discovery</w:t>
      </w:r>
      <w:r w:rsidR="000064CE" w:rsidRPr="00B517E7">
        <w:t>)</w:t>
      </w:r>
      <w:r w:rsidR="000064CE">
        <w:t xml:space="preserve"> or RPAUID of Announcing UE (restricted discovery)</w:t>
      </w:r>
      <w:r w:rsidR="00870021">
        <w:rPr>
          <w:rFonts w:hint="eastAsia"/>
          <w:lang w:eastAsia="zh-CN"/>
        </w:rPr>
        <w:t>;</w:t>
      </w:r>
    </w:p>
    <w:p w14:paraId="61734F33" w14:textId="6720C2A2" w:rsidR="000064CE" w:rsidRDefault="00F04283" w:rsidP="00870021">
      <w:pPr>
        <w:pStyle w:val="B4"/>
      </w:pPr>
      <w:r>
        <w:t>-</w:t>
      </w:r>
      <w:r>
        <w:tab/>
      </w:r>
      <w:r w:rsidR="000064CE">
        <w:t>For Monitoring UE: ProSe Application ID of Monitoring UE and ProSe Application ID</w:t>
      </w:r>
      <w:r w:rsidR="000064CE">
        <w:rPr>
          <w:lang w:eastAsia="zh-CN"/>
        </w:rPr>
        <w:t>(s)</w:t>
      </w:r>
      <w:r w:rsidR="000064CE">
        <w:t xml:space="preserve"> which the Monitoring UE is interested to monitor (open discovery) or RPAUID of Monitoring UE and PDUID(s) which the Monitoring UE is interested to monitor (restricted discovery)</w:t>
      </w:r>
      <w:r w:rsidR="000064CE" w:rsidRPr="00A33251">
        <w:t>;</w:t>
      </w:r>
    </w:p>
    <w:p w14:paraId="1FB2399C" w14:textId="3C92823D" w:rsidR="000064CE" w:rsidRPr="00B517E7" w:rsidRDefault="00F04283" w:rsidP="00870021">
      <w:pPr>
        <w:pStyle w:val="B3"/>
      </w:pPr>
      <w:r>
        <w:t>-</w:t>
      </w:r>
      <w:r>
        <w:tab/>
      </w:r>
      <w:r w:rsidR="000064CE">
        <w:t>Model B discovery</w:t>
      </w:r>
      <w:r w:rsidR="00870021">
        <w:t>:</w:t>
      </w:r>
    </w:p>
    <w:p w14:paraId="1358E699" w14:textId="5EEA48CC" w:rsidR="000064CE" w:rsidRDefault="00F04283" w:rsidP="00870021">
      <w:pPr>
        <w:pStyle w:val="B4"/>
        <w:rPr>
          <w:rFonts w:eastAsia="MS Mincho"/>
        </w:rPr>
      </w:pPr>
      <w:r>
        <w:t>-</w:t>
      </w:r>
      <w:r>
        <w:tab/>
      </w:r>
      <w:r w:rsidR="000064CE">
        <w:t>For Discoveree UE: RPAUID of Discoveree UE</w:t>
      </w:r>
      <w:r w:rsidR="00870021">
        <w:rPr>
          <w:rFonts w:hint="eastAsia"/>
          <w:lang w:eastAsia="zh-CN"/>
        </w:rPr>
        <w:t>;</w:t>
      </w:r>
    </w:p>
    <w:p w14:paraId="549335A7" w14:textId="030914F8" w:rsidR="000064CE" w:rsidRDefault="00F04283" w:rsidP="00870021">
      <w:pPr>
        <w:pStyle w:val="B4"/>
      </w:pPr>
      <w:r>
        <w:t>-</w:t>
      </w:r>
      <w:r>
        <w:tab/>
      </w:r>
      <w:r w:rsidR="000064CE">
        <w:t>For Discoverer UE: RPAUID of Discoverer UE and PDUID(s) which the Discoverer UE is interested to monitor (restricted discovery)</w:t>
      </w:r>
      <w:r w:rsidR="000064CE" w:rsidRPr="00A33251">
        <w:t>;</w:t>
      </w:r>
    </w:p>
    <w:p w14:paraId="2E7E18BE" w14:textId="77777777" w:rsidR="000064CE" w:rsidRDefault="000064CE" w:rsidP="000064CE">
      <w:pPr>
        <w:pStyle w:val="B2"/>
      </w:pPr>
      <w:r>
        <w:t>-</w:t>
      </w:r>
      <w:r>
        <w:tab/>
      </w:r>
      <w:r w:rsidRPr="00A33251">
        <w:t>Application ID;</w:t>
      </w:r>
    </w:p>
    <w:p w14:paraId="3687F908" w14:textId="5E6729DA" w:rsidR="000064CE" w:rsidRDefault="000064CE" w:rsidP="000064CE">
      <w:pPr>
        <w:pStyle w:val="B2"/>
        <w:rPr>
          <w:lang w:eastAsia="zh-CN"/>
        </w:rPr>
      </w:pPr>
      <w:r>
        <w:rPr>
          <w:rFonts w:hint="eastAsia"/>
          <w:lang w:eastAsia="zh-CN"/>
        </w:rPr>
        <w:t>-</w:t>
      </w:r>
      <w:r>
        <w:tab/>
        <w:t>Discovery Model</w:t>
      </w:r>
      <w:r w:rsidR="00870021">
        <w:rPr>
          <w:rFonts w:hint="eastAsia"/>
          <w:lang w:eastAsia="zh-CN"/>
        </w:rPr>
        <w:t>:</w:t>
      </w:r>
      <w:r>
        <w:t>Model A or Model B</w:t>
      </w:r>
      <w:r>
        <w:rPr>
          <w:lang w:eastAsia="zh-CN"/>
        </w:rPr>
        <w:t>;</w:t>
      </w:r>
    </w:p>
    <w:p w14:paraId="196970BD" w14:textId="77777777" w:rsidR="000064CE" w:rsidRDefault="000064CE" w:rsidP="000064CE">
      <w:pPr>
        <w:pStyle w:val="B2"/>
        <w:rPr>
          <w:lang w:eastAsia="zh-CN"/>
        </w:rPr>
      </w:pPr>
      <w:r>
        <w:rPr>
          <w:lang w:eastAsia="zh-CN"/>
        </w:rPr>
        <w:t>-</w:t>
      </w:r>
      <w:r>
        <w:rPr>
          <w:lang w:eastAsia="zh-CN"/>
        </w:rPr>
        <w:tab/>
        <w:t>Discovery Type: open or restricted.</w:t>
      </w:r>
    </w:p>
    <w:p w14:paraId="7D16CB6A" w14:textId="77777777" w:rsidR="000064CE" w:rsidRPr="009349F1" w:rsidRDefault="000064CE" w:rsidP="000064CE">
      <w:pPr>
        <w:pStyle w:val="B2"/>
        <w:rPr>
          <w:rFonts w:eastAsia="MS Mincho"/>
        </w:rPr>
      </w:pPr>
      <w:r>
        <w:t>-</w:t>
      </w:r>
      <w:r>
        <w:tab/>
        <w:t>Discovery command: Announce or Monitor (Model A) and Response or Query (Model B);</w:t>
      </w:r>
    </w:p>
    <w:p w14:paraId="2F5F9ED1" w14:textId="77777777" w:rsidR="00870021" w:rsidRDefault="00870021" w:rsidP="00870021">
      <w:pPr>
        <w:pStyle w:val="B1"/>
      </w:pPr>
      <w:r>
        <w:tab/>
        <w:t>If the 5G DDNMF of the other PLMN(s) stores valid Discovery Parameter corresponding to the User identity, then the 5G DDNMF of the other PLMN(s) returns the related Discovery Parameter and the corresponding Validity Time for each User identity respectively.</w:t>
      </w:r>
    </w:p>
    <w:p w14:paraId="2FA513AD" w14:textId="77777777" w:rsidR="00870021" w:rsidRDefault="00870021" w:rsidP="00870021">
      <w:pPr>
        <w:pStyle w:val="B1"/>
      </w:pPr>
      <w:r>
        <w:t>5.</w:t>
      </w:r>
      <w:r>
        <w:tab/>
        <w:t>5G DDNMF transmits the ProSe Discovery Parameter in the Container to the AMF. Optionally, the Validity Timer is also included in the Container</w:t>
      </w:r>
      <w:r>
        <w:tab/>
        <w:t>.</w:t>
      </w:r>
    </w:p>
    <w:p w14:paraId="0521AA96" w14:textId="77777777" w:rsidR="00870021" w:rsidRDefault="00870021" w:rsidP="00870021">
      <w:pPr>
        <w:pStyle w:val="B1"/>
      </w:pPr>
      <w:r>
        <w:tab/>
        <w:t>If the "on demand" announcing is authorized and enabled in step 3, then DDNMF shall determine whether there is ongoing monitoring request. If not, the DDNMF does not provide a ProSe Application Code to the UE and responds to the UE with a Discovery Response (validity timer, Announcing Enabled indicator) message.</w:t>
      </w:r>
    </w:p>
    <w:p w14:paraId="5F393508" w14:textId="77777777" w:rsidR="00870021" w:rsidRDefault="00870021" w:rsidP="00870021">
      <w:pPr>
        <w:pStyle w:val="B1"/>
      </w:pPr>
      <w:r>
        <w:t>6.</w:t>
      </w:r>
      <w:r>
        <w:tab/>
        <w:t>AMF sends the Discovery Parameter Response message including the Container to the UE.</w:t>
      </w:r>
    </w:p>
    <w:p w14:paraId="7927BD12" w14:textId="77777777" w:rsidR="006F4BA3" w:rsidRPr="009349F1" w:rsidRDefault="006F4BA3" w:rsidP="006F4BA3">
      <w:pPr>
        <w:pStyle w:val="Heading4"/>
        <w:rPr>
          <w:lang w:val="x-none"/>
        </w:rPr>
      </w:pPr>
      <w:bookmarkStart w:id="2028" w:name="_Toc43388383"/>
      <w:bookmarkStart w:id="2029" w:name="_Toc43735613"/>
      <w:bookmarkStart w:id="2030" w:name="_Toc50130601"/>
      <w:bookmarkStart w:id="2031" w:name="_Toc50133915"/>
      <w:bookmarkStart w:id="2032" w:name="_Toc50134255"/>
      <w:bookmarkStart w:id="2033" w:name="_Toc50557207"/>
      <w:bookmarkStart w:id="2034" w:name="_Toc50548885"/>
      <w:bookmarkStart w:id="2035" w:name="_Toc55202190"/>
      <w:bookmarkStart w:id="2036" w:name="_Toc55193707"/>
      <w:r>
        <w:rPr>
          <w:lang w:val="x-none"/>
        </w:rPr>
        <w:lastRenderedPageBreak/>
        <w:t>6.</w:t>
      </w:r>
      <w:r w:rsidRPr="009349F1">
        <w:rPr>
          <w:rFonts w:hint="eastAsia"/>
          <w:lang w:val="x-none"/>
        </w:rPr>
        <w:t>18</w:t>
      </w:r>
      <w:r w:rsidRPr="00642470">
        <w:rPr>
          <w:lang w:val="x-none"/>
        </w:rPr>
        <w:t>.2.</w:t>
      </w:r>
      <w:r>
        <w:rPr>
          <w:lang w:val="x-none"/>
        </w:rPr>
        <w:t>4</w:t>
      </w:r>
      <w:r w:rsidRPr="00642470">
        <w:rPr>
          <w:lang w:val="x-none"/>
        </w:rPr>
        <w:tab/>
        <w:t xml:space="preserve">Procedure for </w:t>
      </w:r>
      <w:r w:rsidRPr="009349F1">
        <w:rPr>
          <w:lang w:val="x-none"/>
        </w:rPr>
        <w:t xml:space="preserve">ProSe </w:t>
      </w:r>
      <w:r>
        <w:rPr>
          <w:lang w:val="x-none"/>
        </w:rPr>
        <w:t>Discovery Parameter</w:t>
      </w:r>
      <w:r>
        <w:rPr>
          <w:lang w:eastAsia="zh-CN"/>
        </w:rPr>
        <w:t xml:space="preserve"> </w:t>
      </w:r>
      <w:r w:rsidRPr="009349F1">
        <w:rPr>
          <w:lang w:val="x-none"/>
        </w:rPr>
        <w:t>retrieval</w:t>
      </w:r>
      <w:r>
        <w:rPr>
          <w:lang w:val="x-none"/>
        </w:rPr>
        <w:t xml:space="preserve"> (roaming)</w:t>
      </w:r>
      <w:bookmarkEnd w:id="2028"/>
      <w:bookmarkEnd w:id="2029"/>
      <w:bookmarkEnd w:id="2030"/>
      <w:bookmarkEnd w:id="2031"/>
      <w:bookmarkEnd w:id="2032"/>
      <w:bookmarkEnd w:id="2033"/>
      <w:bookmarkEnd w:id="2034"/>
      <w:bookmarkEnd w:id="2035"/>
      <w:bookmarkEnd w:id="2036"/>
    </w:p>
    <w:p w14:paraId="048D5ED1" w14:textId="77777777" w:rsidR="006F4BA3" w:rsidRDefault="006F4BA3" w:rsidP="00870021">
      <w:pPr>
        <w:pStyle w:val="TH"/>
      </w:pPr>
      <w:r w:rsidRPr="006529F9">
        <w:rPr>
          <w:lang w:val="en-US"/>
        </w:rPr>
        <w:object w:dxaOrig="11790" w:dyaOrig="5280" w14:anchorId="0C357074">
          <v:shape id="_x0000_i1054" type="#_x0000_t75" style="width:450.35pt;height:201.75pt" o:ole="">
            <v:imagedata r:id="rId75" o:title=""/>
          </v:shape>
          <o:OLEObject Type="Embed" ProgID="Visio.Drawing.15" ShapeID="_x0000_i1054" DrawAspect="Content" ObjectID="_1665807481" r:id="rId76"/>
        </w:object>
      </w:r>
    </w:p>
    <w:p w14:paraId="3E7B3465" w14:textId="77777777" w:rsidR="006F4BA3" w:rsidRPr="009349F1" w:rsidRDefault="006F4BA3" w:rsidP="006F4BA3">
      <w:pPr>
        <w:pStyle w:val="TF"/>
        <w:rPr>
          <w:lang w:eastAsia="zh-CN"/>
        </w:rPr>
      </w:pPr>
      <w:r w:rsidRPr="00642470">
        <w:rPr>
          <w:lang w:eastAsia="zh-CN"/>
        </w:rPr>
        <w:t>Figure 6.</w:t>
      </w:r>
      <w:r w:rsidRPr="00260C63">
        <w:rPr>
          <w:rFonts w:hint="eastAsia"/>
          <w:lang w:eastAsia="zh-CN"/>
        </w:rPr>
        <w:t>18</w:t>
      </w:r>
      <w:r w:rsidRPr="00642470">
        <w:rPr>
          <w:lang w:eastAsia="zh-CN"/>
        </w:rPr>
        <w:t>.2.</w:t>
      </w:r>
      <w:r>
        <w:rPr>
          <w:lang w:eastAsia="zh-CN"/>
        </w:rPr>
        <w:t>4</w:t>
      </w:r>
      <w:r w:rsidRPr="00642470">
        <w:rPr>
          <w:lang w:eastAsia="zh-CN"/>
        </w:rPr>
        <w:t xml:space="preserve">-1: Procedure for ProSe </w:t>
      </w:r>
      <w:r>
        <w:rPr>
          <w:lang w:eastAsia="zh-CN"/>
        </w:rPr>
        <w:t>Discovery Parameter</w:t>
      </w:r>
      <w:r w:rsidRPr="00642470">
        <w:rPr>
          <w:lang w:eastAsia="zh-CN"/>
        </w:rPr>
        <w:t xml:space="preserve"> retrieval</w:t>
      </w:r>
      <w:r>
        <w:rPr>
          <w:lang w:eastAsia="zh-CN"/>
        </w:rPr>
        <w:t xml:space="preserve"> in roaming case</w:t>
      </w:r>
    </w:p>
    <w:p w14:paraId="44DEA2A8" w14:textId="2F4AB0EC" w:rsidR="00870021" w:rsidRDefault="00870021" w:rsidP="00870021">
      <w:pPr>
        <w:pStyle w:val="B1"/>
      </w:pPr>
      <w:r>
        <w:t>1.</w:t>
      </w:r>
      <w:r>
        <w:tab/>
        <w:t xml:space="preserve">Same as the step 1 in </w:t>
      </w:r>
      <w:r w:rsidR="001D5B1D">
        <w:t>clause </w:t>
      </w:r>
      <w:r>
        <w:t>6.18.2.3.</w:t>
      </w:r>
    </w:p>
    <w:p w14:paraId="69ABAF4E" w14:textId="77777777" w:rsidR="00870021" w:rsidRDefault="00870021" w:rsidP="00870021">
      <w:pPr>
        <w:pStyle w:val="B1"/>
      </w:pPr>
      <w:r>
        <w:t>2.</w:t>
      </w:r>
      <w:r>
        <w:tab/>
        <w:t>AMF forwards the ProSe Container to 5G DDNMF with the SUPI/SUCI of Announcing UE.</w:t>
      </w:r>
    </w:p>
    <w:p w14:paraId="6D1E789E" w14:textId="77777777" w:rsidR="00870021" w:rsidRDefault="00870021" w:rsidP="00870021">
      <w:pPr>
        <w:pStyle w:val="B1"/>
      </w:pPr>
      <w:r>
        <w:t>3.</w:t>
      </w:r>
      <w:r>
        <w:tab/>
        <w:t>Based on PLMN ID in the User identity of the UE, VPLMN 5G DDNMF forwards the Discovery Parameter Request to the HPLMN 5G DDNMF.</w:t>
      </w:r>
    </w:p>
    <w:p w14:paraId="6A78E990" w14:textId="77777777" w:rsidR="00870021" w:rsidRDefault="00870021" w:rsidP="00870021">
      <w:pPr>
        <w:pStyle w:val="B1"/>
      </w:pPr>
      <w:r>
        <w:t>4.</w:t>
      </w:r>
      <w:r>
        <w:tab/>
        <w:t>For Open discovery, HPLMN 5G DDNMF generates the ProSe ApplicationDiscovery Code or Discovery Filter according to the ProSe Application ID that is contained in the request message (i.e., Container). For Restricted discovery, HPLMN 5G DDNMF may interact with the ProSe AS to get the authorization for restricted discovery and retrieve the PDUID corresponding to the RPAUID before it generates the ProSe Discovery Code (ProSe Restricted Code for Model A and ProSe Query Code and ProSe Response Code for Model B) corresponding to PDUID.</w:t>
      </w:r>
    </w:p>
    <w:p w14:paraId="499CD128" w14:textId="77777777" w:rsidR="00870021" w:rsidRDefault="00870021" w:rsidP="00870021">
      <w:pPr>
        <w:pStyle w:val="B1"/>
      </w:pPr>
      <w:r>
        <w:tab/>
        <w:t>If needed, 5G DDNMF may interact with UDR to check whether the UE is authorized to use the Application. Optionally, 5G DDNMF will assign a Validity Timer indicating how long the ProSe Discovery Parameter is valid.</w:t>
      </w:r>
    </w:p>
    <w:p w14:paraId="351BBFF1" w14:textId="39D7FEE7" w:rsidR="00870021" w:rsidRDefault="00870021" w:rsidP="00870021">
      <w:pPr>
        <w:pStyle w:val="B1"/>
      </w:pPr>
      <w:r>
        <w:t>5.</w:t>
      </w:r>
      <w:r>
        <w:tab/>
        <w:t xml:space="preserve">Same as step 4 in </w:t>
      </w:r>
      <w:r w:rsidR="001D5B1D">
        <w:t>clause </w:t>
      </w:r>
      <w:r>
        <w:t>6.18.2.3.</w:t>
      </w:r>
    </w:p>
    <w:p w14:paraId="70A07CE5" w14:textId="77777777" w:rsidR="00870021" w:rsidRDefault="00870021" w:rsidP="00870021">
      <w:pPr>
        <w:pStyle w:val="B1"/>
      </w:pPr>
      <w:r>
        <w:t>6.</w:t>
      </w:r>
      <w:r>
        <w:tab/>
        <w:t>HPLMN 5G DDNMF transmits the ProSe Discovery Parameter to the VPLMN 5G DDNMF.</w:t>
      </w:r>
    </w:p>
    <w:p w14:paraId="01626712" w14:textId="77777777" w:rsidR="00870021" w:rsidRDefault="00870021" w:rsidP="00870021">
      <w:pPr>
        <w:pStyle w:val="B1"/>
      </w:pPr>
      <w:r>
        <w:t>7.</w:t>
      </w:r>
      <w:r>
        <w:tab/>
        <w:t>VPLMN 5G DDNMF transmits the ProSe Discovery Parameter in the Container to the AMF. Optionally, the Validity Timer is also included in the Container.</w:t>
      </w:r>
    </w:p>
    <w:p w14:paraId="4C066FEC" w14:textId="77777777" w:rsidR="00870021" w:rsidRDefault="00870021" w:rsidP="00870021">
      <w:pPr>
        <w:pStyle w:val="B1"/>
      </w:pPr>
      <w:r>
        <w:t>8.</w:t>
      </w:r>
      <w:r>
        <w:tab/>
        <w:t>AMF sends the Discovery Parameter Response message including the Container to the UE.</w:t>
      </w:r>
    </w:p>
    <w:p w14:paraId="75FAD8B9" w14:textId="77777777" w:rsidR="006F4BA3" w:rsidRDefault="006F4BA3" w:rsidP="006F4BA3">
      <w:pPr>
        <w:pStyle w:val="Heading3"/>
      </w:pPr>
      <w:bookmarkStart w:id="2037" w:name="_Toc43388384"/>
      <w:bookmarkStart w:id="2038" w:name="_Toc43735614"/>
      <w:bookmarkStart w:id="2039" w:name="_Toc50130602"/>
      <w:bookmarkStart w:id="2040" w:name="_Toc50133916"/>
      <w:bookmarkStart w:id="2041" w:name="_Toc50134256"/>
      <w:bookmarkStart w:id="2042" w:name="_Toc50557208"/>
      <w:bookmarkStart w:id="2043" w:name="_Toc50548886"/>
      <w:bookmarkStart w:id="2044" w:name="_Toc55202191"/>
      <w:bookmarkStart w:id="2045" w:name="_Toc55193708"/>
      <w:r>
        <w:t>6.18.4</w:t>
      </w:r>
      <w:r w:rsidRPr="00642470">
        <w:tab/>
      </w:r>
      <w:r>
        <w:t>ProSe Direct Discovery Charging</w:t>
      </w:r>
      <w:bookmarkEnd w:id="2037"/>
      <w:bookmarkEnd w:id="2038"/>
      <w:bookmarkEnd w:id="2039"/>
      <w:bookmarkEnd w:id="2040"/>
      <w:bookmarkEnd w:id="2041"/>
      <w:bookmarkEnd w:id="2042"/>
      <w:bookmarkEnd w:id="2043"/>
      <w:bookmarkEnd w:id="2044"/>
      <w:bookmarkEnd w:id="2045"/>
    </w:p>
    <w:p w14:paraId="45A17F64" w14:textId="77777777" w:rsidR="00870021" w:rsidRDefault="00870021" w:rsidP="00870021">
      <w:pPr>
        <w:rPr>
          <w:lang w:eastAsia="zh-CN"/>
        </w:rPr>
      </w:pPr>
      <w:r>
        <w:rPr>
          <w:lang w:eastAsia="zh-CN"/>
        </w:rPr>
        <w:t>5G DDNMF in HPLMN, VPLMN and local PLMNs are responsible for the ProSe Direct Discovery functionality, i.e. allocating the ProSe code and managing the ProSe UE's ProSe discovery context, thus the chargeable ProSe direct discovery events can be collected and reported by the 5G DDNMFs to the corresponding CHF in the same PLMN.</w:t>
      </w:r>
    </w:p>
    <w:p w14:paraId="7F0BAEF6" w14:textId="6C32F257" w:rsidR="006F4BA3" w:rsidRPr="001D6231" w:rsidRDefault="00870021" w:rsidP="00870021">
      <w:pPr>
        <w:rPr>
          <w:lang w:eastAsia="zh-CN"/>
        </w:rPr>
      </w:pPr>
      <w:r>
        <w:rPr>
          <w:lang w:eastAsia="zh-CN"/>
        </w:rPr>
        <w:t xml:space="preserve">Upon detecting the occurrence of the chargeable events during the ProSe Direct Discovery procedure, the 5G DDNMF shall further report the chargeable events to the CHF, including the relevant information as defined in </w:t>
      </w:r>
      <w:r w:rsidR="001D5B1D">
        <w:rPr>
          <w:lang w:eastAsia="zh-CN"/>
        </w:rPr>
        <w:t>clause </w:t>
      </w:r>
      <w:r>
        <w:rPr>
          <w:lang w:eastAsia="zh-CN"/>
        </w:rPr>
        <w:t xml:space="preserve">5.1.2 in </w:t>
      </w:r>
      <w:r w:rsidR="001D5B1D">
        <w:rPr>
          <w:lang w:eastAsia="zh-CN"/>
        </w:rPr>
        <w:t>clause </w:t>
      </w:r>
      <w:r w:rsidR="00DE63F7">
        <w:rPr>
          <w:lang w:eastAsia="zh-CN"/>
        </w:rPr>
        <w:t>TS 32.277 [</w:t>
      </w:r>
      <w:r>
        <w:rPr>
          <w:lang w:eastAsia="zh-CN"/>
        </w:rPr>
        <w:t xml:space="preserve">13]. Detailed list of these chargeable events can be defined on the basis of </w:t>
      </w:r>
      <w:r w:rsidR="001D5B1D">
        <w:rPr>
          <w:lang w:eastAsia="zh-CN"/>
        </w:rPr>
        <w:t>clause </w:t>
      </w:r>
      <w:r>
        <w:rPr>
          <w:lang w:eastAsia="zh-CN"/>
        </w:rPr>
        <w:t xml:space="preserve">5.2.1.2 in </w:t>
      </w:r>
      <w:r w:rsidR="00DE63F7">
        <w:rPr>
          <w:lang w:eastAsia="zh-CN"/>
        </w:rPr>
        <w:t>TS 32.277 [</w:t>
      </w:r>
      <w:r>
        <w:rPr>
          <w:lang w:eastAsia="zh-CN"/>
        </w:rPr>
        <w:t>13].</w:t>
      </w:r>
    </w:p>
    <w:p w14:paraId="7E441C7C" w14:textId="1CBFAE81" w:rsidR="006F4BA3" w:rsidRPr="00605399" w:rsidRDefault="006F4BA3" w:rsidP="006F4BA3">
      <w:pPr>
        <w:pStyle w:val="NO"/>
        <w:rPr>
          <w:lang w:eastAsia="zh-CN"/>
        </w:rPr>
      </w:pPr>
      <w:r>
        <w:t>NOTE:</w:t>
      </w:r>
      <w:r>
        <w:rPr>
          <w:rFonts w:eastAsia="CG Times (WN)"/>
          <w:lang w:eastAsia="zh-CN"/>
        </w:rPr>
        <w:tab/>
      </w:r>
      <w:r w:rsidR="001D5B1D" w:rsidRPr="00967969">
        <w:rPr>
          <w:rFonts w:eastAsia="CG Times (WN)"/>
          <w:lang w:eastAsia="zh-CN"/>
        </w:rPr>
        <w:t xml:space="preserve">Other </w:t>
      </w:r>
      <w:r w:rsidRPr="00967969">
        <w:rPr>
          <w:rFonts w:eastAsia="CG Times (WN)"/>
          <w:lang w:eastAsia="zh-CN"/>
        </w:rPr>
        <w:t xml:space="preserve">chargeable events needs to be added into the list will be specified by </w:t>
      </w:r>
      <w:r w:rsidR="001D5B1D">
        <w:rPr>
          <w:rFonts w:eastAsia="CG Times (WN)"/>
          <w:lang w:eastAsia="zh-CN"/>
        </w:rPr>
        <w:t>SA WG5</w:t>
      </w:r>
      <w:r w:rsidRPr="00967969">
        <w:rPr>
          <w:rFonts w:eastAsia="CG Times (WN)"/>
          <w:lang w:eastAsia="zh-CN"/>
        </w:rPr>
        <w:t>.</w:t>
      </w:r>
    </w:p>
    <w:p w14:paraId="6E56AEB1" w14:textId="33849F8D" w:rsidR="00AB4196" w:rsidRPr="00642470" w:rsidRDefault="00AB4196" w:rsidP="00AB4196">
      <w:pPr>
        <w:pStyle w:val="Heading3"/>
      </w:pPr>
      <w:bookmarkStart w:id="2046" w:name="_Toc31029917"/>
      <w:bookmarkStart w:id="2047" w:name="_Toc31030808"/>
      <w:bookmarkStart w:id="2048" w:name="_Toc43388385"/>
      <w:bookmarkStart w:id="2049" w:name="_Toc43735615"/>
      <w:bookmarkStart w:id="2050" w:name="_Toc50130603"/>
      <w:bookmarkStart w:id="2051" w:name="_Toc50133917"/>
      <w:bookmarkStart w:id="2052" w:name="_Toc50134257"/>
      <w:bookmarkStart w:id="2053" w:name="_Toc50557209"/>
      <w:bookmarkStart w:id="2054" w:name="_Toc50548887"/>
      <w:bookmarkStart w:id="2055" w:name="_Toc55202192"/>
      <w:bookmarkStart w:id="2056" w:name="_Toc55193709"/>
      <w:r>
        <w:lastRenderedPageBreak/>
        <w:t>6.</w:t>
      </w:r>
      <w:r>
        <w:rPr>
          <w:rFonts w:hint="eastAsia"/>
          <w:lang w:eastAsia="zh-CN"/>
        </w:rPr>
        <w:t>18</w:t>
      </w:r>
      <w:r w:rsidRPr="00642470">
        <w:t>.</w:t>
      </w:r>
      <w:r w:rsidR="00960B20">
        <w:t>5</w:t>
      </w:r>
      <w:r w:rsidRPr="00642470">
        <w:tab/>
        <w:t xml:space="preserve">Impacts on </w:t>
      </w:r>
      <w:r w:rsidRPr="00604BA4">
        <w:rPr>
          <w:rFonts w:hint="eastAsia"/>
        </w:rPr>
        <w:t>s</w:t>
      </w:r>
      <w:r w:rsidRPr="00604BA4">
        <w:t>ervices</w:t>
      </w:r>
      <w:r w:rsidRPr="00604BA4">
        <w:rPr>
          <w:rFonts w:hint="eastAsia"/>
        </w:rPr>
        <w:t>,</w:t>
      </w:r>
      <w:r w:rsidRPr="00604BA4">
        <w:t xml:space="preserve"> entities and interfaces</w:t>
      </w:r>
      <w:bookmarkEnd w:id="2046"/>
      <w:bookmarkEnd w:id="2047"/>
      <w:bookmarkEnd w:id="2048"/>
      <w:bookmarkEnd w:id="2049"/>
      <w:bookmarkEnd w:id="2050"/>
      <w:bookmarkEnd w:id="2051"/>
      <w:bookmarkEnd w:id="2052"/>
      <w:bookmarkEnd w:id="2053"/>
      <w:bookmarkEnd w:id="2054"/>
      <w:bookmarkEnd w:id="2055"/>
      <w:bookmarkEnd w:id="2056"/>
    </w:p>
    <w:p w14:paraId="7017E2B3" w14:textId="77777777" w:rsidR="00960B20" w:rsidRDefault="00960B20" w:rsidP="00960B20">
      <w:pPr>
        <w:pStyle w:val="Heading4"/>
        <w:rPr>
          <w:lang w:eastAsia="zh-CN"/>
        </w:rPr>
      </w:pPr>
      <w:bookmarkStart w:id="2057" w:name="_Toc43388386"/>
      <w:bookmarkStart w:id="2058" w:name="_Toc43735616"/>
      <w:bookmarkStart w:id="2059" w:name="_Toc50130604"/>
      <w:bookmarkStart w:id="2060" w:name="_Toc50133918"/>
      <w:bookmarkStart w:id="2061" w:name="_Toc50134258"/>
      <w:bookmarkStart w:id="2062" w:name="_Toc50557210"/>
      <w:bookmarkStart w:id="2063" w:name="_Toc50548888"/>
      <w:bookmarkStart w:id="2064" w:name="_Toc55202193"/>
      <w:bookmarkStart w:id="2065" w:name="_Toc55193710"/>
      <w:r>
        <w:rPr>
          <w:lang w:eastAsia="zh-CN"/>
        </w:rPr>
        <w:t>6.18.5.1</w:t>
      </w:r>
      <w:r>
        <w:rPr>
          <w:lang w:eastAsia="zh-CN"/>
        </w:rPr>
        <w:tab/>
        <w:t>Impact on entities</w:t>
      </w:r>
      <w:bookmarkEnd w:id="2057"/>
      <w:bookmarkEnd w:id="2058"/>
      <w:bookmarkEnd w:id="2059"/>
      <w:bookmarkEnd w:id="2060"/>
      <w:bookmarkEnd w:id="2061"/>
      <w:bookmarkEnd w:id="2062"/>
      <w:bookmarkEnd w:id="2063"/>
      <w:bookmarkEnd w:id="2064"/>
      <w:bookmarkEnd w:id="2065"/>
    </w:p>
    <w:p w14:paraId="1DB0DA5B" w14:textId="77777777" w:rsidR="00870021" w:rsidRDefault="00870021" w:rsidP="00870021">
      <w:pPr>
        <w:rPr>
          <w:lang w:eastAsia="zh-CN"/>
        </w:rPr>
      </w:pPr>
      <w:bookmarkStart w:id="2066" w:name="_Toc30666622"/>
      <w:r>
        <w:rPr>
          <w:lang w:eastAsia="zh-CN"/>
        </w:rPr>
        <w:t>UE:</w:t>
      </w:r>
    </w:p>
    <w:p w14:paraId="65128C9E" w14:textId="77777777" w:rsidR="00870021" w:rsidRDefault="00870021" w:rsidP="00870021">
      <w:pPr>
        <w:pStyle w:val="B1"/>
        <w:rPr>
          <w:lang w:eastAsia="zh-CN"/>
        </w:rPr>
      </w:pPr>
      <w:r>
        <w:rPr>
          <w:lang w:eastAsia="zh-CN"/>
        </w:rPr>
        <w:t>-</w:t>
      </w:r>
      <w:r>
        <w:rPr>
          <w:lang w:eastAsia="zh-CN"/>
        </w:rPr>
        <w:tab/>
        <w:t>Request to perform ProSe Direct Discovery to the 5GS via NAS message;</w:t>
      </w:r>
    </w:p>
    <w:p w14:paraId="684D5EEB" w14:textId="77777777" w:rsidR="00870021" w:rsidRDefault="00870021" w:rsidP="00870021">
      <w:pPr>
        <w:pStyle w:val="B1"/>
        <w:rPr>
          <w:lang w:eastAsia="zh-CN"/>
        </w:rPr>
      </w:pPr>
      <w:r>
        <w:rPr>
          <w:lang w:eastAsia="zh-CN"/>
        </w:rPr>
        <w:t>-</w:t>
      </w:r>
      <w:r>
        <w:rPr>
          <w:lang w:eastAsia="zh-CN"/>
        </w:rPr>
        <w:tab/>
        <w:t>Announce or monitor the ProSe discovery code on PC5 interface;</w:t>
      </w:r>
    </w:p>
    <w:p w14:paraId="481E0BC6" w14:textId="77777777" w:rsidR="00870021" w:rsidRDefault="00870021" w:rsidP="00870021">
      <w:pPr>
        <w:pStyle w:val="B1"/>
        <w:rPr>
          <w:lang w:eastAsia="zh-CN"/>
        </w:rPr>
      </w:pPr>
      <w:r>
        <w:rPr>
          <w:lang w:eastAsia="zh-CN"/>
        </w:rPr>
        <w:t>-</w:t>
      </w:r>
      <w:r>
        <w:rPr>
          <w:lang w:eastAsia="zh-CN"/>
        </w:rPr>
        <w:tab/>
        <w:t>Announce or monitor the Announce Info in PC5 interface.</w:t>
      </w:r>
    </w:p>
    <w:p w14:paraId="4C554822" w14:textId="77777777" w:rsidR="00870021" w:rsidRDefault="00870021" w:rsidP="00870021">
      <w:pPr>
        <w:rPr>
          <w:lang w:eastAsia="zh-CN"/>
        </w:rPr>
      </w:pPr>
      <w:r>
        <w:rPr>
          <w:lang w:eastAsia="zh-CN"/>
        </w:rPr>
        <w:t>AMF:</w:t>
      </w:r>
    </w:p>
    <w:p w14:paraId="69F62762" w14:textId="77777777" w:rsidR="00870021" w:rsidRDefault="00870021" w:rsidP="00870021">
      <w:pPr>
        <w:pStyle w:val="B1"/>
        <w:rPr>
          <w:lang w:eastAsia="zh-CN"/>
        </w:rPr>
      </w:pPr>
      <w:r>
        <w:rPr>
          <w:lang w:eastAsia="zh-CN"/>
        </w:rPr>
        <w:t>-</w:t>
      </w:r>
      <w:r>
        <w:rPr>
          <w:lang w:eastAsia="zh-CN"/>
        </w:rPr>
        <w:tab/>
        <w:t>Transfer the ProSe Container between UE and 5G DDNMF.</w:t>
      </w:r>
    </w:p>
    <w:p w14:paraId="14D11332" w14:textId="77777777" w:rsidR="00870021" w:rsidRDefault="00870021" w:rsidP="00870021">
      <w:pPr>
        <w:rPr>
          <w:lang w:eastAsia="zh-CN"/>
        </w:rPr>
      </w:pPr>
      <w:r>
        <w:rPr>
          <w:lang w:eastAsia="zh-CN"/>
        </w:rPr>
        <w:t>UDR:</w:t>
      </w:r>
    </w:p>
    <w:p w14:paraId="500D0777" w14:textId="77777777" w:rsidR="00870021" w:rsidRDefault="00870021" w:rsidP="00870021">
      <w:pPr>
        <w:pStyle w:val="B1"/>
        <w:rPr>
          <w:lang w:eastAsia="zh-CN"/>
        </w:rPr>
      </w:pPr>
      <w:r>
        <w:rPr>
          <w:lang w:eastAsia="zh-CN"/>
        </w:rPr>
        <w:t>-</w:t>
      </w:r>
      <w:r>
        <w:rPr>
          <w:lang w:eastAsia="zh-CN"/>
        </w:rPr>
        <w:tab/>
        <w:t>Store the ProSe specific UE subscription data.</w:t>
      </w:r>
    </w:p>
    <w:p w14:paraId="374F16C9" w14:textId="77777777" w:rsidR="00870021" w:rsidRDefault="00870021" w:rsidP="00870021">
      <w:pPr>
        <w:rPr>
          <w:lang w:eastAsia="zh-CN"/>
        </w:rPr>
      </w:pPr>
      <w:r>
        <w:rPr>
          <w:lang w:eastAsia="zh-CN"/>
        </w:rPr>
        <w:t>5G DDNMF:</w:t>
      </w:r>
    </w:p>
    <w:p w14:paraId="14468F3A" w14:textId="1CA9F652" w:rsidR="00870021" w:rsidRDefault="00870021" w:rsidP="00870021">
      <w:pPr>
        <w:pStyle w:val="B1"/>
        <w:rPr>
          <w:lang w:eastAsia="zh-CN"/>
        </w:rPr>
      </w:pPr>
      <w:r>
        <w:rPr>
          <w:lang w:eastAsia="zh-CN"/>
        </w:rPr>
        <w:t>-</w:t>
      </w:r>
      <w:r>
        <w:rPr>
          <w:lang w:eastAsia="zh-CN"/>
        </w:rPr>
        <w:tab/>
        <w:t>Support charging for Direct Discovery.</w:t>
      </w:r>
    </w:p>
    <w:p w14:paraId="549B51CE" w14:textId="7234A30D" w:rsidR="00870021" w:rsidRDefault="00870021" w:rsidP="00870021">
      <w:pPr>
        <w:pStyle w:val="B1"/>
        <w:rPr>
          <w:lang w:eastAsia="zh-CN"/>
        </w:rPr>
      </w:pPr>
      <w:r>
        <w:rPr>
          <w:lang w:eastAsia="zh-CN"/>
        </w:rPr>
        <w:t>-</w:t>
      </w:r>
      <w:r>
        <w:rPr>
          <w:lang w:eastAsia="zh-CN"/>
        </w:rPr>
        <w:tab/>
        <w:t>Transfer the charging data for Direct Discovery to CHF.</w:t>
      </w:r>
    </w:p>
    <w:p w14:paraId="7EC7B323" w14:textId="77777777" w:rsidR="00870021" w:rsidRDefault="00870021" w:rsidP="00870021">
      <w:pPr>
        <w:rPr>
          <w:lang w:eastAsia="zh-CN"/>
        </w:rPr>
      </w:pPr>
      <w:r>
        <w:rPr>
          <w:lang w:eastAsia="zh-CN"/>
        </w:rPr>
        <w:t>CHF</w:t>
      </w:r>
    </w:p>
    <w:p w14:paraId="2CF15A61" w14:textId="6C8707B9" w:rsidR="00870021" w:rsidRDefault="00870021" w:rsidP="00870021">
      <w:pPr>
        <w:pStyle w:val="B1"/>
        <w:rPr>
          <w:lang w:eastAsia="zh-CN"/>
        </w:rPr>
      </w:pPr>
      <w:r>
        <w:rPr>
          <w:lang w:eastAsia="zh-CN"/>
        </w:rPr>
        <w:t>-</w:t>
      </w:r>
      <w:r>
        <w:rPr>
          <w:lang w:eastAsia="zh-CN"/>
        </w:rPr>
        <w:tab/>
        <w:t>Receive the charging data for Direct Discovery to CHF.</w:t>
      </w:r>
    </w:p>
    <w:p w14:paraId="2F171E51" w14:textId="29079A21" w:rsidR="00960B20" w:rsidRDefault="00960B20" w:rsidP="00960B20">
      <w:pPr>
        <w:pStyle w:val="Heading4"/>
      </w:pPr>
      <w:bookmarkStart w:id="2067" w:name="_Toc43388387"/>
      <w:bookmarkStart w:id="2068" w:name="_Toc43735617"/>
      <w:bookmarkStart w:id="2069" w:name="_Toc50130605"/>
      <w:bookmarkStart w:id="2070" w:name="_Toc50133919"/>
      <w:bookmarkStart w:id="2071" w:name="_Toc50134259"/>
      <w:bookmarkStart w:id="2072" w:name="_Toc50557211"/>
      <w:bookmarkStart w:id="2073" w:name="_Toc50548889"/>
      <w:bookmarkStart w:id="2074" w:name="_Toc55202194"/>
      <w:bookmarkStart w:id="2075" w:name="_Toc55193711"/>
      <w:r w:rsidRPr="00967969">
        <w:t>6.18.5.2</w:t>
      </w:r>
      <w:r w:rsidRPr="00967969">
        <w:tab/>
        <w:t>Impact on interface</w:t>
      </w:r>
      <w:bookmarkEnd w:id="2067"/>
      <w:bookmarkEnd w:id="2068"/>
      <w:bookmarkEnd w:id="2069"/>
      <w:bookmarkEnd w:id="2070"/>
      <w:bookmarkEnd w:id="2071"/>
      <w:bookmarkEnd w:id="2072"/>
      <w:bookmarkEnd w:id="2073"/>
      <w:bookmarkEnd w:id="2074"/>
      <w:bookmarkEnd w:id="2075"/>
    </w:p>
    <w:p w14:paraId="23B09D4F" w14:textId="386BE88C" w:rsidR="00870021" w:rsidRPr="00870021" w:rsidRDefault="00870021" w:rsidP="00870021">
      <w:pPr>
        <w:pStyle w:val="B1"/>
      </w:pPr>
      <w:r>
        <w:t>-</w:t>
      </w:r>
      <w:r>
        <w:tab/>
        <w:t>A new service-based interface between 5G DDNMFs in different PLMN.</w:t>
      </w:r>
    </w:p>
    <w:p w14:paraId="13867C23" w14:textId="77777777" w:rsidR="00AB4196" w:rsidRPr="00567FBD" w:rsidRDefault="00AB4196" w:rsidP="00AB4196">
      <w:pPr>
        <w:pStyle w:val="Heading2"/>
        <w:rPr>
          <w:lang w:val="en-US" w:eastAsia="zh-CN"/>
        </w:rPr>
      </w:pPr>
      <w:bookmarkStart w:id="2076" w:name="_Toc31029918"/>
      <w:bookmarkStart w:id="2077" w:name="_Toc31030809"/>
      <w:bookmarkStart w:id="2078" w:name="_Toc43388388"/>
      <w:bookmarkStart w:id="2079" w:name="_Toc43735618"/>
      <w:bookmarkStart w:id="2080" w:name="_Toc50130606"/>
      <w:bookmarkStart w:id="2081" w:name="_Toc50133920"/>
      <w:bookmarkStart w:id="2082" w:name="_Toc50134260"/>
      <w:bookmarkStart w:id="2083" w:name="_Toc50557212"/>
      <w:bookmarkStart w:id="2084" w:name="_Toc50548890"/>
      <w:bookmarkStart w:id="2085" w:name="_Toc55202195"/>
      <w:bookmarkStart w:id="2086" w:name="_Toc55193712"/>
      <w:r w:rsidRPr="00567FBD">
        <w:rPr>
          <w:lang w:val="en-US" w:eastAsia="zh-CN"/>
        </w:rPr>
        <w:t>6.</w:t>
      </w:r>
      <w:r w:rsidRPr="00567FBD">
        <w:rPr>
          <w:rFonts w:hint="eastAsia"/>
          <w:lang w:val="en-US" w:eastAsia="zh-CN"/>
        </w:rPr>
        <w:t>19</w:t>
      </w:r>
      <w:r w:rsidRPr="00567FBD">
        <w:rPr>
          <w:lang w:val="en-US" w:eastAsia="zh-CN"/>
        </w:rPr>
        <w:tab/>
        <w:t>Solution #</w:t>
      </w:r>
      <w:r w:rsidRPr="00567FBD">
        <w:rPr>
          <w:rFonts w:hint="eastAsia"/>
          <w:lang w:val="en-US" w:eastAsia="zh-CN"/>
        </w:rPr>
        <w:t>19</w:t>
      </w:r>
      <w:r w:rsidRPr="00567FBD">
        <w:rPr>
          <w:lang w:val="en-US" w:eastAsia="zh-CN"/>
        </w:rPr>
        <w:t>: UE-to-Network Relay discovery and selection</w:t>
      </w:r>
      <w:bookmarkEnd w:id="2066"/>
      <w:bookmarkEnd w:id="2076"/>
      <w:bookmarkEnd w:id="2077"/>
      <w:bookmarkEnd w:id="2078"/>
      <w:bookmarkEnd w:id="2079"/>
      <w:bookmarkEnd w:id="2080"/>
      <w:bookmarkEnd w:id="2081"/>
      <w:bookmarkEnd w:id="2082"/>
      <w:bookmarkEnd w:id="2083"/>
      <w:bookmarkEnd w:id="2084"/>
      <w:bookmarkEnd w:id="2085"/>
      <w:bookmarkEnd w:id="2086"/>
    </w:p>
    <w:p w14:paraId="29551259" w14:textId="77777777" w:rsidR="00AB4196" w:rsidRPr="00C62D47" w:rsidRDefault="00AB4196" w:rsidP="00AB4196">
      <w:pPr>
        <w:pStyle w:val="Heading3"/>
      </w:pPr>
      <w:bookmarkStart w:id="2087" w:name="_Toc30666623"/>
      <w:bookmarkStart w:id="2088" w:name="_Toc31029919"/>
      <w:bookmarkStart w:id="2089" w:name="_Toc31030810"/>
      <w:bookmarkStart w:id="2090" w:name="_Toc43388389"/>
      <w:bookmarkStart w:id="2091" w:name="_Toc43735619"/>
      <w:bookmarkStart w:id="2092" w:name="_Toc50130607"/>
      <w:bookmarkStart w:id="2093" w:name="_Toc50133921"/>
      <w:bookmarkStart w:id="2094" w:name="_Toc50134261"/>
      <w:bookmarkStart w:id="2095" w:name="_Toc50557213"/>
      <w:bookmarkStart w:id="2096" w:name="_Toc50548891"/>
      <w:bookmarkStart w:id="2097" w:name="_Toc55202196"/>
      <w:bookmarkStart w:id="2098" w:name="_Toc55193713"/>
      <w:r w:rsidRPr="00C62D47">
        <w:t>6.</w:t>
      </w:r>
      <w:r w:rsidRPr="00567FBD">
        <w:rPr>
          <w:rFonts w:hint="eastAsia"/>
        </w:rPr>
        <w:t>19</w:t>
      </w:r>
      <w:r w:rsidRPr="00C62D47">
        <w:t>.1</w:t>
      </w:r>
      <w:r w:rsidRPr="00C62D47">
        <w:tab/>
        <w:t>Description</w:t>
      </w:r>
      <w:bookmarkEnd w:id="2087"/>
      <w:bookmarkEnd w:id="2088"/>
      <w:bookmarkEnd w:id="2089"/>
      <w:bookmarkEnd w:id="2090"/>
      <w:bookmarkEnd w:id="2091"/>
      <w:bookmarkEnd w:id="2092"/>
      <w:bookmarkEnd w:id="2093"/>
      <w:bookmarkEnd w:id="2094"/>
      <w:bookmarkEnd w:id="2095"/>
      <w:bookmarkEnd w:id="2096"/>
      <w:bookmarkEnd w:id="2097"/>
      <w:bookmarkEnd w:id="2098"/>
    </w:p>
    <w:p w14:paraId="3FADACAF" w14:textId="77777777" w:rsidR="00AB4196" w:rsidRPr="00C62D47" w:rsidRDefault="00AB4196" w:rsidP="00AB4196">
      <w:pPr>
        <w:pStyle w:val="Heading4"/>
        <w:rPr>
          <w:rFonts w:eastAsia="DengXian"/>
          <w:lang w:eastAsia="zh-CN"/>
        </w:rPr>
      </w:pPr>
      <w:bookmarkStart w:id="2099" w:name="_Toc30666624"/>
      <w:bookmarkStart w:id="2100" w:name="_Toc31029920"/>
      <w:bookmarkStart w:id="2101" w:name="_Toc31030811"/>
      <w:bookmarkStart w:id="2102" w:name="_Toc43388390"/>
      <w:bookmarkStart w:id="2103" w:name="_Toc43735620"/>
      <w:bookmarkStart w:id="2104" w:name="_Toc50130608"/>
      <w:bookmarkStart w:id="2105" w:name="_Toc50133922"/>
      <w:bookmarkStart w:id="2106" w:name="_Toc50134262"/>
      <w:bookmarkStart w:id="2107" w:name="_Toc50557214"/>
      <w:bookmarkStart w:id="2108" w:name="_Toc50548892"/>
      <w:bookmarkStart w:id="2109" w:name="_Toc55202197"/>
      <w:bookmarkStart w:id="2110" w:name="_Toc55193714"/>
      <w:r w:rsidRPr="00C62D47">
        <w:t>6.</w:t>
      </w:r>
      <w:r w:rsidRPr="00877278">
        <w:rPr>
          <w:rFonts w:hint="eastAsia"/>
          <w:lang w:eastAsia="zh-CN"/>
        </w:rPr>
        <w:t>19</w:t>
      </w:r>
      <w:r w:rsidRPr="00C62D47">
        <w:t>.1.1</w:t>
      </w:r>
      <w:r w:rsidRPr="00C62D47">
        <w:tab/>
      </w:r>
      <w:r w:rsidRPr="00C62D47">
        <w:rPr>
          <w:rFonts w:eastAsia="DengXian"/>
          <w:lang w:eastAsia="zh-CN"/>
        </w:rPr>
        <w:t>UE-to-Network Relay discovery</w:t>
      </w:r>
      <w:bookmarkEnd w:id="2099"/>
      <w:bookmarkEnd w:id="2100"/>
      <w:bookmarkEnd w:id="2101"/>
      <w:bookmarkEnd w:id="2102"/>
      <w:bookmarkEnd w:id="2103"/>
      <w:bookmarkEnd w:id="2104"/>
      <w:bookmarkEnd w:id="2105"/>
      <w:bookmarkEnd w:id="2106"/>
      <w:bookmarkEnd w:id="2107"/>
      <w:bookmarkEnd w:id="2108"/>
      <w:bookmarkEnd w:id="2109"/>
      <w:bookmarkEnd w:id="2110"/>
    </w:p>
    <w:p w14:paraId="04C692F0" w14:textId="77777777" w:rsidR="00AB4196" w:rsidRDefault="00AB4196" w:rsidP="00AB4196">
      <w:pPr>
        <w:rPr>
          <w:rFonts w:eastAsia="DengXian"/>
          <w:lang w:eastAsia="zh-CN"/>
        </w:rPr>
      </w:pPr>
      <w:r>
        <w:rPr>
          <w:rFonts w:eastAsia="DengXian"/>
          <w:lang w:eastAsia="zh-CN"/>
        </w:rPr>
        <w:t>This solution provides a mechanism for the Remote UE to discover a UE-to-Network Relay and selects an appropriate UE-to-Network Relay.</w:t>
      </w:r>
    </w:p>
    <w:p w14:paraId="50FFC11A" w14:textId="77777777" w:rsidR="00AB4196" w:rsidRDefault="00AB4196" w:rsidP="00AB4196">
      <w:pPr>
        <w:rPr>
          <w:rFonts w:eastAsia="DengXian"/>
          <w:lang w:eastAsia="zh-CN"/>
        </w:rPr>
      </w:pPr>
      <w:r>
        <w:rPr>
          <w:rFonts w:eastAsia="DengXian"/>
          <w:lang w:eastAsia="zh-CN"/>
        </w:rPr>
        <w:t>The Model A and Model B procedure in solution #1 is applied for UE-to-Network Relay discovery procedure. In Model A mechanism, the UE-to-Network Relay announces the discovery message which includes relay related information. In Model B mechanism, the Remote UE requests relay related information in discovery solicitation message, the UE-to-Network Relay sends discovery response message which matches the information in discovery solicitation message.</w:t>
      </w:r>
    </w:p>
    <w:p w14:paraId="7E9FD9F5" w14:textId="77777777" w:rsidR="00AB4196" w:rsidRDefault="00AB4196" w:rsidP="00AB4196">
      <w:pPr>
        <w:rPr>
          <w:rFonts w:eastAsia="DengXian"/>
          <w:lang w:eastAsia="zh-CN"/>
        </w:rPr>
      </w:pPr>
      <w:r>
        <w:rPr>
          <w:rFonts w:eastAsia="DengXian"/>
          <w:lang w:eastAsia="zh-CN"/>
        </w:rPr>
        <w:t>In Model A, the UE-to-Network Relay includes at least the following information in discovery announce message:</w:t>
      </w:r>
    </w:p>
    <w:p w14:paraId="55799233" w14:textId="77777777" w:rsidR="00AB4196" w:rsidRDefault="00AB4196" w:rsidP="00AB4196">
      <w:pPr>
        <w:pStyle w:val="B1"/>
        <w:rPr>
          <w:rFonts w:eastAsia="DengXian"/>
          <w:lang w:eastAsia="zh-CN"/>
        </w:rPr>
      </w:pPr>
      <w:r>
        <w:rPr>
          <w:rFonts w:eastAsia="DengXian"/>
          <w:lang w:eastAsia="zh-CN"/>
        </w:rPr>
        <w:t>-</w:t>
      </w:r>
      <w:r>
        <w:rPr>
          <w:rFonts w:eastAsia="DengXian"/>
          <w:lang w:eastAsia="zh-CN"/>
        </w:rPr>
        <w:tab/>
        <w:t>Service and application information that is enabled or authorised to be relayed.</w:t>
      </w:r>
    </w:p>
    <w:p w14:paraId="33EA94A8" w14:textId="77777777" w:rsidR="00AB4196" w:rsidRDefault="00AB4196" w:rsidP="00AB4196">
      <w:pPr>
        <w:pStyle w:val="B1"/>
        <w:rPr>
          <w:rFonts w:eastAsia="DengXian"/>
          <w:lang w:eastAsia="zh-CN"/>
        </w:rPr>
      </w:pPr>
      <w:r>
        <w:rPr>
          <w:rFonts w:eastAsia="DengXian"/>
          <w:lang w:eastAsia="zh-CN"/>
        </w:rPr>
        <w:t>-</w:t>
      </w:r>
      <w:r>
        <w:rPr>
          <w:rFonts w:eastAsia="DengXian"/>
          <w:lang w:eastAsia="zh-CN"/>
        </w:rPr>
        <w:tab/>
        <w:t>Group information the UE-to-Network Relay can provide the relay service.</w:t>
      </w:r>
    </w:p>
    <w:p w14:paraId="4955BA9C" w14:textId="77777777" w:rsidR="00AB4196" w:rsidRDefault="00AB4196" w:rsidP="00AB4196">
      <w:pPr>
        <w:pStyle w:val="B1"/>
        <w:rPr>
          <w:rFonts w:eastAsia="DengXian"/>
          <w:lang w:eastAsia="zh-CN"/>
        </w:rPr>
      </w:pPr>
      <w:r>
        <w:rPr>
          <w:rFonts w:eastAsia="DengXian"/>
          <w:lang w:eastAsia="zh-CN"/>
        </w:rPr>
        <w:t>-</w:t>
      </w:r>
      <w:r>
        <w:rPr>
          <w:rFonts w:eastAsia="DengXian"/>
          <w:lang w:eastAsia="zh-CN"/>
        </w:rPr>
        <w:tab/>
        <w:t>Slicing information (e.g. Allowed NSSAI) the UE-to-Network Relay is enabled or authorised to be relayed.</w:t>
      </w:r>
    </w:p>
    <w:p w14:paraId="45581DA4" w14:textId="6075EDCC" w:rsidR="00767CBF" w:rsidRDefault="00767CBF" w:rsidP="00AB4196">
      <w:pPr>
        <w:pStyle w:val="B1"/>
        <w:rPr>
          <w:rFonts w:eastAsia="DengXian"/>
          <w:lang w:eastAsia="zh-CN"/>
        </w:rPr>
      </w:pPr>
      <w:r>
        <w:rPr>
          <w:rFonts w:eastAsia="DengXian"/>
          <w:lang w:eastAsia="zh-CN"/>
        </w:rPr>
        <w:t>-</w:t>
      </w:r>
      <w:r>
        <w:rPr>
          <w:rFonts w:eastAsia="DengXian"/>
          <w:lang w:eastAsia="zh-CN"/>
        </w:rPr>
        <w:tab/>
        <w:t>DNN information the UE-to-Network Relay is authorised to access.</w:t>
      </w:r>
    </w:p>
    <w:p w14:paraId="78E4DABE" w14:textId="77777777" w:rsidR="00AB4196" w:rsidRDefault="00AB4196" w:rsidP="00AB4196">
      <w:pPr>
        <w:pStyle w:val="B1"/>
        <w:rPr>
          <w:rFonts w:eastAsia="DengXian"/>
          <w:lang w:eastAsia="zh-CN"/>
        </w:rPr>
      </w:pPr>
      <w:r>
        <w:rPr>
          <w:rFonts w:eastAsia="DengXian"/>
          <w:lang w:eastAsia="zh-CN"/>
        </w:rPr>
        <w:t>-</w:t>
      </w:r>
      <w:r>
        <w:rPr>
          <w:rFonts w:eastAsia="DengXian"/>
          <w:lang w:eastAsia="zh-CN"/>
        </w:rPr>
        <w:tab/>
        <w:t>The HPLMN or VPLMN for the UE-to-Network Relay.</w:t>
      </w:r>
    </w:p>
    <w:p w14:paraId="7EA8B6B0" w14:textId="77777777" w:rsidR="00AB4196" w:rsidRDefault="00AB4196" w:rsidP="00AB4196">
      <w:pPr>
        <w:rPr>
          <w:rFonts w:eastAsia="DengXian"/>
          <w:lang w:eastAsia="zh-CN"/>
        </w:rPr>
      </w:pPr>
      <w:r>
        <w:rPr>
          <w:rFonts w:eastAsia="DengXian"/>
          <w:lang w:eastAsia="zh-CN"/>
        </w:rPr>
        <w:t xml:space="preserve">In Model B, the Remote UE includes at least requested information for the relay in discovery solicitation message, the information listed in discovery announcement message of Model A can also be included in discovery solicitation message. The UE-to-Network Relays receiving the discovery solicitation message determines to send discovery </w:t>
      </w:r>
      <w:r>
        <w:rPr>
          <w:rFonts w:eastAsia="DengXian"/>
          <w:lang w:eastAsia="zh-CN"/>
        </w:rPr>
        <w:lastRenderedPageBreak/>
        <w:t>response message if they can provide the relay connection associated with the information in the discovery solicitation message. And the UE-to-Network Relay includes the associated information in discovery response message.</w:t>
      </w:r>
    </w:p>
    <w:p w14:paraId="1584B489" w14:textId="7EC97A0A" w:rsidR="00F4435F" w:rsidRPr="00C62D47" w:rsidRDefault="00F4435F" w:rsidP="00AB4196">
      <w:pPr>
        <w:rPr>
          <w:rFonts w:eastAsia="DengXian"/>
          <w:lang w:eastAsia="zh-CN"/>
        </w:rPr>
      </w:pPr>
      <w:r w:rsidRPr="004747D0">
        <w:rPr>
          <w:rFonts w:eastAsia="DengXian"/>
          <w:lang w:eastAsia="zh-CN"/>
        </w:rPr>
        <w:t xml:space="preserve">For Layer 2 UE-to-Network Relay discovery, slicing information </w:t>
      </w:r>
      <w:r w:rsidR="0058292B">
        <w:rPr>
          <w:rFonts w:eastAsia="DengXian"/>
          <w:lang w:eastAsia="zh-CN"/>
        </w:rPr>
        <w:t xml:space="preserve">DNN information and other PDU Session information </w:t>
      </w:r>
      <w:r w:rsidRPr="004747D0">
        <w:rPr>
          <w:rFonts w:eastAsia="DengXian" w:hint="eastAsia"/>
          <w:lang w:eastAsia="zh-CN"/>
        </w:rPr>
        <w:t>i</w:t>
      </w:r>
      <w:r w:rsidRPr="004747D0">
        <w:rPr>
          <w:rFonts w:eastAsia="DengXian"/>
          <w:lang w:eastAsia="zh-CN"/>
        </w:rPr>
        <w:t>s not required in discovery announce</w:t>
      </w:r>
      <w:r>
        <w:rPr>
          <w:rFonts w:eastAsia="DengXian"/>
          <w:lang w:eastAsia="zh-CN"/>
        </w:rPr>
        <w:t>ment</w:t>
      </w:r>
      <w:r w:rsidRPr="004747D0">
        <w:rPr>
          <w:rFonts w:eastAsia="DengXian"/>
          <w:lang w:eastAsia="zh-CN"/>
        </w:rPr>
        <w:t xml:space="preserve"> message.</w:t>
      </w:r>
    </w:p>
    <w:p w14:paraId="190818C3" w14:textId="285FB4A8" w:rsidR="00AB4196" w:rsidRPr="001F61AC" w:rsidRDefault="000607CA" w:rsidP="00AB4196">
      <w:pPr>
        <w:pStyle w:val="EditorsNote"/>
      </w:pPr>
      <w:r w:rsidRPr="00677EA2">
        <w:t>Editor</w:t>
      </w:r>
      <w:r>
        <w:t>'</w:t>
      </w:r>
      <w:r w:rsidRPr="00677EA2">
        <w:t>s note:</w:t>
      </w:r>
      <w:r w:rsidR="00AB4196" w:rsidRPr="001F61AC">
        <w:rPr>
          <w:rFonts w:hint="eastAsia"/>
          <w:lang w:eastAsia="zh-CN"/>
        </w:rPr>
        <w:tab/>
      </w:r>
      <w:r w:rsidR="00AB4196" w:rsidRPr="001F61AC">
        <w:t xml:space="preserve">The </w:t>
      </w:r>
      <w:r w:rsidR="00AB4196" w:rsidRPr="001F61AC">
        <w:rPr>
          <w:rFonts w:hint="eastAsia"/>
        </w:rPr>
        <w:t>priva</w:t>
      </w:r>
      <w:r w:rsidR="00AB4196" w:rsidRPr="001F61AC">
        <w:t>cy protection for S-NSSAI information and group information in discovery message and the security of pre-configuring, storing and exposing all this privacy sensitive information with the UE-to-Network relay is FFS and in coordination with SA</w:t>
      </w:r>
      <w:r w:rsidR="00AB4196">
        <w:t> WG</w:t>
      </w:r>
      <w:r w:rsidR="00AB4196" w:rsidRPr="001F61AC">
        <w:t>3.</w:t>
      </w:r>
    </w:p>
    <w:p w14:paraId="66AAB2A0" w14:textId="41B1984A" w:rsidR="00AB4196" w:rsidRPr="001F61AC" w:rsidRDefault="000607CA" w:rsidP="00AB4196">
      <w:pPr>
        <w:pStyle w:val="EditorsNote"/>
      </w:pPr>
      <w:r w:rsidRPr="00677EA2">
        <w:t>Editor</w:t>
      </w:r>
      <w:r>
        <w:t>'</w:t>
      </w:r>
      <w:r w:rsidRPr="00677EA2">
        <w:t>s note:</w:t>
      </w:r>
      <w:r w:rsidR="00AB4196" w:rsidRPr="001F61AC">
        <w:rPr>
          <w:rFonts w:hint="eastAsia"/>
          <w:lang w:eastAsia="zh-CN"/>
        </w:rPr>
        <w:tab/>
      </w:r>
      <w:r w:rsidR="00AB4196" w:rsidRPr="001F61AC">
        <w:rPr>
          <w:rFonts w:hint="eastAsia"/>
        </w:rPr>
        <w:t>H</w:t>
      </w:r>
      <w:r w:rsidR="00AB4196" w:rsidRPr="001F61AC">
        <w:t xml:space="preserve">ow to reduce the overhead and possible truncation of the discovery messages in case many different applications/services, groups and slices are available is </w:t>
      </w:r>
      <w:r w:rsidR="00AB4196" w:rsidRPr="001F61AC">
        <w:rPr>
          <w:rFonts w:hint="eastAsia"/>
        </w:rPr>
        <w:t>left</w:t>
      </w:r>
      <w:r w:rsidR="00AB4196" w:rsidRPr="001F61AC">
        <w:t xml:space="preserve"> to stage 3.</w:t>
      </w:r>
    </w:p>
    <w:p w14:paraId="3D939066" w14:textId="77777777" w:rsidR="00AB4196" w:rsidRPr="00C62D47" w:rsidRDefault="00AB4196" w:rsidP="00AB4196">
      <w:pPr>
        <w:pStyle w:val="Heading4"/>
        <w:rPr>
          <w:rFonts w:eastAsia="DengXian"/>
          <w:lang w:eastAsia="zh-CN"/>
        </w:rPr>
      </w:pPr>
      <w:bookmarkStart w:id="2111" w:name="_Toc30666625"/>
      <w:bookmarkStart w:id="2112" w:name="_Toc31029921"/>
      <w:bookmarkStart w:id="2113" w:name="_Toc31030812"/>
      <w:bookmarkStart w:id="2114" w:name="_Toc43388391"/>
      <w:bookmarkStart w:id="2115" w:name="_Toc43735621"/>
      <w:bookmarkStart w:id="2116" w:name="_Toc50130609"/>
      <w:bookmarkStart w:id="2117" w:name="_Toc50133923"/>
      <w:bookmarkStart w:id="2118" w:name="_Toc50134263"/>
      <w:bookmarkStart w:id="2119" w:name="_Toc50557215"/>
      <w:bookmarkStart w:id="2120" w:name="_Toc50548893"/>
      <w:bookmarkStart w:id="2121" w:name="_Toc55202198"/>
      <w:bookmarkStart w:id="2122" w:name="_Toc55193715"/>
      <w:r w:rsidRPr="00C62D47">
        <w:t>6.</w:t>
      </w:r>
      <w:r w:rsidRPr="00877278">
        <w:rPr>
          <w:rFonts w:hint="eastAsia"/>
          <w:lang w:eastAsia="zh-CN"/>
        </w:rPr>
        <w:t>19</w:t>
      </w:r>
      <w:r w:rsidRPr="00C62D47">
        <w:t>.1.2</w:t>
      </w:r>
      <w:r w:rsidRPr="00C62D47">
        <w:tab/>
      </w:r>
      <w:r w:rsidRPr="00C62D47">
        <w:rPr>
          <w:rFonts w:eastAsia="DengXian"/>
          <w:lang w:eastAsia="zh-CN"/>
        </w:rPr>
        <w:t>UE-to-Network Relay selection</w:t>
      </w:r>
      <w:bookmarkEnd w:id="2111"/>
      <w:bookmarkEnd w:id="2112"/>
      <w:bookmarkEnd w:id="2113"/>
      <w:bookmarkEnd w:id="2114"/>
      <w:bookmarkEnd w:id="2115"/>
      <w:bookmarkEnd w:id="2116"/>
      <w:bookmarkEnd w:id="2117"/>
      <w:bookmarkEnd w:id="2118"/>
      <w:bookmarkEnd w:id="2119"/>
      <w:bookmarkEnd w:id="2120"/>
      <w:bookmarkEnd w:id="2121"/>
      <w:bookmarkEnd w:id="2122"/>
    </w:p>
    <w:p w14:paraId="61175E96" w14:textId="77777777" w:rsidR="00AB4196" w:rsidRDefault="00AB4196" w:rsidP="00AB4196">
      <w:pPr>
        <w:rPr>
          <w:rFonts w:eastAsia="DengXian"/>
          <w:lang w:eastAsia="zh-CN"/>
        </w:rPr>
      </w:pPr>
      <w:r w:rsidRPr="00C62D47">
        <w:rPr>
          <w:rFonts w:eastAsia="DengXian" w:hint="eastAsia"/>
          <w:lang w:eastAsia="zh-CN"/>
        </w:rPr>
        <w:t>W</w:t>
      </w:r>
      <w:r w:rsidRPr="00C62D47">
        <w:rPr>
          <w:rFonts w:eastAsia="DengXian"/>
          <w:lang w:eastAsia="zh-CN"/>
        </w:rPr>
        <w:t>hen the Remote UE selects UE-to-Network Relay, the Remote UE considers the followings.</w:t>
      </w:r>
    </w:p>
    <w:p w14:paraId="58948FE9" w14:textId="77777777" w:rsidR="00AB4196" w:rsidRDefault="00AB4196" w:rsidP="00AB4196">
      <w:pPr>
        <w:pStyle w:val="B1"/>
        <w:rPr>
          <w:rFonts w:eastAsia="DengXian"/>
          <w:lang w:eastAsia="zh-CN"/>
        </w:rPr>
      </w:pPr>
      <w:r>
        <w:rPr>
          <w:rFonts w:eastAsia="DengXian"/>
          <w:lang w:eastAsia="zh-CN"/>
        </w:rPr>
        <w:t>-</w:t>
      </w:r>
      <w:r>
        <w:rPr>
          <w:rFonts w:eastAsia="DengXian"/>
          <w:lang w:eastAsia="zh-CN"/>
        </w:rPr>
        <w:tab/>
        <w:t>PC5 radio condition for UE-to-Network Relay subjected to RAN WG definition</w:t>
      </w:r>
    </w:p>
    <w:p w14:paraId="5661BB4E" w14:textId="77777777" w:rsidR="00AB4196" w:rsidRDefault="00AB4196" w:rsidP="00AB4196">
      <w:pPr>
        <w:pStyle w:val="B1"/>
        <w:rPr>
          <w:rFonts w:eastAsia="DengXian"/>
          <w:lang w:eastAsia="zh-CN"/>
        </w:rPr>
      </w:pPr>
      <w:r>
        <w:rPr>
          <w:rFonts w:eastAsia="DengXian"/>
          <w:lang w:eastAsia="zh-CN"/>
        </w:rPr>
        <w:t>-</w:t>
      </w:r>
      <w:r>
        <w:rPr>
          <w:rFonts w:eastAsia="DengXian"/>
          <w:lang w:eastAsia="zh-CN"/>
        </w:rPr>
        <w:tab/>
        <w:t>the services that UE-to-Network Relay can relay.</w:t>
      </w:r>
    </w:p>
    <w:p w14:paraId="7E5B7B1F" w14:textId="6724DD37" w:rsidR="00AB4196" w:rsidRDefault="00AB4196" w:rsidP="00AB4196">
      <w:pPr>
        <w:pStyle w:val="B1"/>
        <w:rPr>
          <w:rFonts w:eastAsia="DengXian"/>
          <w:lang w:eastAsia="zh-CN"/>
        </w:rPr>
      </w:pPr>
      <w:r>
        <w:rPr>
          <w:rFonts w:eastAsia="DengXian"/>
          <w:lang w:eastAsia="zh-CN"/>
        </w:rPr>
        <w:t>-</w:t>
      </w:r>
      <w:r>
        <w:rPr>
          <w:rFonts w:eastAsia="DengXian"/>
          <w:lang w:eastAsia="zh-CN"/>
        </w:rPr>
        <w:tab/>
        <w:t xml:space="preserve">the groups that UE-to-Network Relay </w:t>
      </w:r>
      <w:r w:rsidR="001B5CB2">
        <w:rPr>
          <w:rFonts w:eastAsia="DengXian"/>
          <w:lang w:eastAsia="zh-CN"/>
        </w:rPr>
        <w:t>can provide the relay service</w:t>
      </w:r>
      <w:r>
        <w:rPr>
          <w:rFonts w:eastAsia="DengXian"/>
          <w:lang w:eastAsia="zh-CN"/>
        </w:rPr>
        <w:t>.</w:t>
      </w:r>
    </w:p>
    <w:p w14:paraId="168F41A9" w14:textId="77777777" w:rsidR="00AB4196" w:rsidRDefault="00AB4196" w:rsidP="00AB4196">
      <w:pPr>
        <w:pStyle w:val="B1"/>
        <w:rPr>
          <w:rFonts w:eastAsia="DengXian"/>
          <w:lang w:eastAsia="zh-CN"/>
        </w:rPr>
      </w:pPr>
      <w:r>
        <w:rPr>
          <w:rFonts w:eastAsia="DengXian"/>
          <w:lang w:eastAsia="zh-CN"/>
        </w:rPr>
        <w:t>-</w:t>
      </w:r>
      <w:r>
        <w:rPr>
          <w:rFonts w:eastAsia="DengXian"/>
          <w:lang w:eastAsia="zh-CN"/>
        </w:rPr>
        <w:tab/>
        <w:t>the possible DNNs/S-NSSAIs for the service relayed by UE-to-Network Relay.</w:t>
      </w:r>
    </w:p>
    <w:p w14:paraId="10D6AB5E" w14:textId="77777777" w:rsidR="00AB4196" w:rsidRDefault="00AB4196" w:rsidP="00AB4196">
      <w:pPr>
        <w:pStyle w:val="B1"/>
        <w:rPr>
          <w:rFonts w:eastAsia="DengXian"/>
          <w:lang w:eastAsia="zh-CN"/>
        </w:rPr>
      </w:pPr>
      <w:r>
        <w:rPr>
          <w:rFonts w:eastAsia="DengXian"/>
          <w:lang w:eastAsia="zh-CN"/>
        </w:rPr>
        <w:t>-</w:t>
      </w:r>
      <w:r>
        <w:rPr>
          <w:rFonts w:eastAsia="DengXian"/>
          <w:lang w:eastAsia="zh-CN"/>
        </w:rPr>
        <w:tab/>
        <w:t>the serving PLMN for UE-to-Network Relay.</w:t>
      </w:r>
    </w:p>
    <w:p w14:paraId="1678E6C1" w14:textId="77777777" w:rsidR="00AB4196" w:rsidRDefault="00AB4196" w:rsidP="00AB4196">
      <w:pPr>
        <w:pStyle w:val="B1"/>
        <w:rPr>
          <w:rFonts w:eastAsia="DengXian"/>
          <w:lang w:eastAsia="zh-CN"/>
        </w:rPr>
      </w:pPr>
      <w:r>
        <w:rPr>
          <w:rFonts w:eastAsia="DengXian"/>
          <w:lang w:eastAsia="zh-CN"/>
        </w:rPr>
        <w:t>-</w:t>
      </w:r>
      <w:r>
        <w:rPr>
          <w:rFonts w:eastAsia="DengXian"/>
          <w:lang w:eastAsia="zh-CN"/>
        </w:rPr>
        <w:tab/>
        <w:t>the relay UE pre-configured in the remote UE.</w:t>
      </w:r>
    </w:p>
    <w:p w14:paraId="253E0B48" w14:textId="1B9E81CF" w:rsidR="003C156A" w:rsidRDefault="000607CA" w:rsidP="002344AF">
      <w:pPr>
        <w:pStyle w:val="EditorsNote"/>
        <w:rPr>
          <w:lang w:eastAsia="zh-CN"/>
        </w:rPr>
      </w:pPr>
      <w:r w:rsidRPr="00677EA2">
        <w:t>Editor</w:t>
      </w:r>
      <w:r>
        <w:t>'</w:t>
      </w:r>
      <w:r w:rsidRPr="00677EA2">
        <w:t>s note:</w:t>
      </w:r>
      <w:r w:rsidR="00AB4196" w:rsidRPr="001F61AC">
        <w:rPr>
          <w:rFonts w:hint="eastAsia"/>
          <w:lang w:eastAsia="zh-CN"/>
        </w:rPr>
        <w:tab/>
      </w:r>
      <w:r w:rsidR="00AB4196" w:rsidRPr="001F61AC">
        <w:t>The relay UE selection needs to be coordinated with RAN working group.</w:t>
      </w:r>
    </w:p>
    <w:p w14:paraId="4A688E66" w14:textId="4766D739" w:rsidR="00D7477F" w:rsidRPr="003C156A" w:rsidRDefault="00D7477F" w:rsidP="00D7477F">
      <w:pPr>
        <w:rPr>
          <w:rFonts w:eastAsia="DengXian"/>
          <w:lang w:eastAsia="zh-CN"/>
        </w:rPr>
      </w:pPr>
      <w:r w:rsidRPr="003C156A">
        <w:rPr>
          <w:rFonts w:eastAsia="DengXian"/>
          <w:lang w:eastAsia="zh-CN"/>
        </w:rPr>
        <w:t>For Layer 2 UE-to-Network Relay selection, the possible DNNs/S-NSSAIs for the service</w:t>
      </w:r>
      <w:r w:rsidR="00DE63F7">
        <w:rPr>
          <w:rFonts w:eastAsia="DengXian"/>
          <w:lang w:eastAsia="zh-CN"/>
        </w:rPr>
        <w:t>'</w:t>
      </w:r>
      <w:r w:rsidRPr="003C156A">
        <w:rPr>
          <w:rFonts w:eastAsia="DengXian"/>
          <w:lang w:eastAsia="zh-CN"/>
        </w:rPr>
        <w:t>s relayed are not required to be considered.</w:t>
      </w:r>
    </w:p>
    <w:p w14:paraId="25B2F1A8" w14:textId="77777777" w:rsidR="00AB4196" w:rsidRPr="009256AF" w:rsidRDefault="00AB4196" w:rsidP="00AB4196">
      <w:pPr>
        <w:pStyle w:val="Heading3"/>
      </w:pPr>
      <w:bookmarkStart w:id="2123" w:name="_Toc30666626"/>
      <w:bookmarkStart w:id="2124" w:name="_Toc31029922"/>
      <w:bookmarkStart w:id="2125" w:name="_Toc31030813"/>
      <w:bookmarkStart w:id="2126" w:name="_Toc43388392"/>
      <w:bookmarkStart w:id="2127" w:name="_Toc43735622"/>
      <w:bookmarkStart w:id="2128" w:name="_Toc50130610"/>
      <w:bookmarkStart w:id="2129" w:name="_Toc50133924"/>
      <w:bookmarkStart w:id="2130" w:name="_Toc50134264"/>
      <w:bookmarkStart w:id="2131" w:name="_Toc50557216"/>
      <w:bookmarkStart w:id="2132" w:name="_Toc50548894"/>
      <w:bookmarkStart w:id="2133" w:name="_Toc55202199"/>
      <w:bookmarkStart w:id="2134" w:name="_Toc55193716"/>
      <w:r w:rsidRPr="009256AF">
        <w:t>6.</w:t>
      </w:r>
      <w:r w:rsidRPr="009256AF">
        <w:rPr>
          <w:rFonts w:hint="eastAsia"/>
        </w:rPr>
        <w:t>19</w:t>
      </w:r>
      <w:r w:rsidRPr="009256AF">
        <w:t>.2</w:t>
      </w:r>
      <w:r w:rsidRPr="009256AF">
        <w:tab/>
        <w:t>Procedures</w:t>
      </w:r>
      <w:bookmarkEnd w:id="2123"/>
      <w:bookmarkEnd w:id="2124"/>
      <w:bookmarkEnd w:id="2125"/>
      <w:bookmarkEnd w:id="2126"/>
      <w:bookmarkEnd w:id="2127"/>
      <w:bookmarkEnd w:id="2128"/>
      <w:bookmarkEnd w:id="2129"/>
      <w:bookmarkEnd w:id="2130"/>
      <w:bookmarkEnd w:id="2131"/>
      <w:bookmarkEnd w:id="2132"/>
      <w:bookmarkEnd w:id="2133"/>
      <w:bookmarkEnd w:id="2134"/>
    </w:p>
    <w:p w14:paraId="5CED9119" w14:textId="77777777" w:rsidR="00AB4196" w:rsidRPr="00C62D47" w:rsidRDefault="00AB4196" w:rsidP="00AB4196">
      <w:pPr>
        <w:pStyle w:val="TH"/>
      </w:pPr>
      <w:r w:rsidRPr="00C62D47">
        <w:object w:dxaOrig="17071" w:dyaOrig="8391" w14:anchorId="2BCAE558">
          <v:shape id="_x0000_i1055" type="#_x0000_t75" style="width:349.8pt;height:171.85pt" o:ole="">
            <v:imagedata r:id="rId77" o:title=""/>
          </v:shape>
          <o:OLEObject Type="Embed" ProgID="Visio.Drawing.15" ShapeID="_x0000_i1055" DrawAspect="Content" ObjectID="_1665807482" r:id="rId78"/>
        </w:object>
      </w:r>
    </w:p>
    <w:p w14:paraId="20E44879" w14:textId="77777777" w:rsidR="00AB4196" w:rsidRPr="00730619" w:rsidRDefault="00AB4196" w:rsidP="00AB4196">
      <w:pPr>
        <w:pStyle w:val="TF"/>
        <w:rPr>
          <w:lang w:eastAsia="zh-CN"/>
        </w:rPr>
      </w:pPr>
      <w:r w:rsidRPr="00C62D47">
        <w:rPr>
          <w:lang w:eastAsia="zh-CN"/>
        </w:rPr>
        <w:t>Figure 6.</w:t>
      </w:r>
      <w:r w:rsidRPr="00260C63">
        <w:rPr>
          <w:rFonts w:hint="eastAsia"/>
          <w:lang w:eastAsia="zh-CN"/>
        </w:rPr>
        <w:t>19</w:t>
      </w:r>
      <w:r w:rsidRPr="00C62D47">
        <w:rPr>
          <w:lang w:eastAsia="zh-CN"/>
        </w:rPr>
        <w:t>.2-</w:t>
      </w:r>
      <w:r w:rsidRPr="00260C63">
        <w:rPr>
          <w:rFonts w:hint="eastAsia"/>
          <w:lang w:eastAsia="zh-CN"/>
        </w:rPr>
        <w:t>1</w:t>
      </w:r>
      <w:r w:rsidRPr="00C62D47">
        <w:rPr>
          <w:lang w:eastAsia="zh-CN"/>
        </w:rPr>
        <w:t xml:space="preserve">: </w:t>
      </w:r>
      <w:r w:rsidRPr="00730619">
        <w:rPr>
          <w:lang w:eastAsia="zh-CN"/>
        </w:rPr>
        <w:t>UE-to-Network Relay</w:t>
      </w:r>
      <w:r w:rsidRPr="00730619">
        <w:rPr>
          <w:rFonts w:hint="eastAsia"/>
          <w:lang w:eastAsia="zh-CN"/>
        </w:rPr>
        <w:t xml:space="preserve"> discovery and selection</w:t>
      </w:r>
    </w:p>
    <w:p w14:paraId="70BCFC02" w14:textId="77777777" w:rsidR="00AB4196" w:rsidRDefault="00AB4196" w:rsidP="00AB4196">
      <w:pPr>
        <w:pStyle w:val="B1"/>
        <w:rPr>
          <w:lang w:eastAsia="zh-CN"/>
        </w:rPr>
      </w:pPr>
      <w:bookmarkStart w:id="2135" w:name="_Toc30666627"/>
      <w:r>
        <w:rPr>
          <w:lang w:eastAsia="zh-CN"/>
        </w:rPr>
        <w:t>0.</w:t>
      </w:r>
      <w:r>
        <w:rPr>
          <w:lang w:eastAsia="zh-CN"/>
        </w:rPr>
        <w:tab/>
        <w:t>The user may obtain ProSe application user ID and ProSe application code for ProSe direct discovery using application layer mechanisms. The application layer in the UE provides application user ID and the application identifier to the ProSe Application Function. The ProSe Application Function allocates a ProSe application user ID and ProSe application code to the application layer in the UE.</w:t>
      </w:r>
    </w:p>
    <w:p w14:paraId="1D1CBF75" w14:textId="77777777" w:rsidR="00AB4196" w:rsidRDefault="00AB4196" w:rsidP="00AB4196">
      <w:pPr>
        <w:pStyle w:val="NO"/>
        <w:rPr>
          <w:lang w:eastAsia="zh-CN"/>
        </w:rPr>
      </w:pPr>
      <w:r>
        <w:rPr>
          <w:lang w:eastAsia="zh-CN"/>
        </w:rPr>
        <w:t>NOTE:</w:t>
      </w:r>
      <w:r>
        <w:rPr>
          <w:lang w:eastAsia="zh-CN"/>
        </w:rPr>
        <w:tab/>
        <w:t>Step 0 is out of this specification. And this step is only needed for the applications for which there is privacy issue.</w:t>
      </w:r>
    </w:p>
    <w:p w14:paraId="72E9A02D" w14:textId="4743E28B" w:rsidR="00AB4196" w:rsidRDefault="00AB4196" w:rsidP="00AB4196">
      <w:pPr>
        <w:pStyle w:val="B1"/>
        <w:rPr>
          <w:lang w:eastAsia="zh-CN"/>
        </w:rPr>
      </w:pPr>
      <w:r>
        <w:rPr>
          <w:lang w:eastAsia="zh-CN"/>
        </w:rPr>
        <w:t>1.</w:t>
      </w:r>
      <w:r>
        <w:rPr>
          <w:lang w:eastAsia="zh-CN"/>
        </w:rPr>
        <w:tab/>
        <w:t xml:space="preserve">The UE obtains the authorization and provision to be a UE-to-Network Relay and/or a Remote UE as defined for service authorization solutions. The authorized parameters are shown in </w:t>
      </w:r>
      <w:r w:rsidR="001D5B1D">
        <w:rPr>
          <w:lang w:eastAsia="zh-CN"/>
        </w:rPr>
        <w:t>clause </w:t>
      </w:r>
      <w:r>
        <w:rPr>
          <w:lang w:eastAsia="zh-CN"/>
        </w:rPr>
        <w:t>6.19.1.1.</w:t>
      </w:r>
    </w:p>
    <w:p w14:paraId="07B2D2CA" w14:textId="75B58A9E" w:rsidR="00AB4196" w:rsidRDefault="00AB4196" w:rsidP="00AB4196">
      <w:pPr>
        <w:pStyle w:val="B1"/>
        <w:rPr>
          <w:lang w:eastAsia="zh-CN"/>
        </w:rPr>
      </w:pPr>
      <w:r>
        <w:rPr>
          <w:lang w:eastAsia="zh-CN"/>
        </w:rPr>
        <w:lastRenderedPageBreak/>
        <w:t>2a.</w:t>
      </w:r>
      <w:r>
        <w:rPr>
          <w:lang w:eastAsia="zh-CN"/>
        </w:rPr>
        <w:tab/>
        <w:t xml:space="preserve">(Model A) When a UE is triggered e.g. by an upper layer application or triggered by the user or is configured to announce to be a UE-to-Network Relay, the UE shall generate a PC5 direct discovery message for announcement and includes the relay related information (service/application IDs, group index(es), S-NSSAI(s), </w:t>
      </w:r>
      <w:r w:rsidR="006B46DA">
        <w:rPr>
          <w:lang w:eastAsia="zh-CN"/>
        </w:rPr>
        <w:t>DNN(s),</w:t>
      </w:r>
      <w:r w:rsidR="006B46DA">
        <w:rPr>
          <w:rFonts w:hint="eastAsia"/>
          <w:lang w:eastAsia="zh-CN"/>
        </w:rPr>
        <w:t xml:space="preserve"> </w:t>
      </w:r>
      <w:r>
        <w:rPr>
          <w:lang w:eastAsia="zh-CN"/>
        </w:rPr>
        <w:t>HPLMN or VPLMN) in this message. The UE-to-Network Relay computes a security protection element (e.g. for integrity protection) and appends it to the PC5 message.</w:t>
      </w:r>
    </w:p>
    <w:p w14:paraId="724D4D59" w14:textId="77777777" w:rsidR="00AB4196" w:rsidRDefault="00AB4196" w:rsidP="00AB4196">
      <w:pPr>
        <w:pStyle w:val="B1"/>
        <w:rPr>
          <w:lang w:eastAsia="zh-CN"/>
        </w:rPr>
      </w:pPr>
      <w:r>
        <w:rPr>
          <w:lang w:eastAsia="zh-CN"/>
        </w:rPr>
        <w:tab/>
        <w:t>When a UE is triggered e.g. by an upper layer application or by the user to discover a UE-to-Network Relay, and the Remote UE monitors the discovery message and try to select a UE-to-Network Relay. The Remote UE verifies the security protection element using the provisioned security parameters corresponding to the application. If the verification of the security protection element succeeds, the service is successfully discovered by the Remote UE.</w:t>
      </w:r>
    </w:p>
    <w:p w14:paraId="1A9D317E" w14:textId="030263A1" w:rsidR="00AB4196" w:rsidRDefault="00AB4196" w:rsidP="00AB4196">
      <w:pPr>
        <w:pStyle w:val="B1"/>
        <w:rPr>
          <w:lang w:eastAsia="zh-CN"/>
        </w:rPr>
      </w:pPr>
      <w:r>
        <w:rPr>
          <w:lang w:eastAsia="zh-CN"/>
        </w:rPr>
        <w:t>2b.</w:t>
      </w:r>
      <w:r>
        <w:rPr>
          <w:lang w:eastAsia="zh-CN"/>
        </w:rPr>
        <w:tab/>
        <w:t>When a UE is triggered e.g. by an upper layer application or by the user to discover a UE-to-Network Relay for relay related service, and if the UE is authorised to be a Remote UE and perform the discovery solicitation procedure, the Remote UE sends discovery solicitation message with the information of discoverer ProSe UE ID, relay related information (service/application, group index, S-NSSAI</w:t>
      </w:r>
      <w:r w:rsidR="00827765">
        <w:rPr>
          <w:lang w:eastAsia="zh-CN"/>
        </w:rPr>
        <w:t>, DNN</w:t>
      </w:r>
      <w:r>
        <w:rPr>
          <w:lang w:eastAsia="zh-CN"/>
        </w:rPr>
        <w:t>). The remote UE computes a security protection element (e.g. for integrity protection) and appends it to the PC5 message.</w:t>
      </w:r>
    </w:p>
    <w:p w14:paraId="1B806074" w14:textId="3FEB8951" w:rsidR="00AB4196" w:rsidRDefault="00AB4196" w:rsidP="00AB4196">
      <w:pPr>
        <w:pStyle w:val="B1"/>
        <w:rPr>
          <w:lang w:eastAsia="zh-CN"/>
        </w:rPr>
      </w:pPr>
      <w:r>
        <w:rPr>
          <w:lang w:eastAsia="zh-CN"/>
        </w:rPr>
        <w:tab/>
        <w:t xml:space="preserve">If the UE-to-Network Relay is able to and authorised to respond to the discovery solicitation according to the received information in the solicitation message, then responds to the discovery message with the ProSe UE ID, service/application, group index, S-NSSAI, </w:t>
      </w:r>
      <w:r w:rsidR="00827765">
        <w:rPr>
          <w:lang w:eastAsia="zh-CN"/>
        </w:rPr>
        <w:t xml:space="preserve">DNN, </w:t>
      </w:r>
      <w:r>
        <w:rPr>
          <w:lang w:eastAsia="zh-CN"/>
        </w:rPr>
        <w:t>HPLMN or VPLMN).</w:t>
      </w:r>
    </w:p>
    <w:p w14:paraId="27010607" w14:textId="288C632E" w:rsidR="00AB4196" w:rsidRDefault="00AB4196" w:rsidP="00AB4196">
      <w:pPr>
        <w:pStyle w:val="B1"/>
        <w:rPr>
          <w:lang w:eastAsia="zh-CN"/>
        </w:rPr>
      </w:pPr>
      <w:r>
        <w:rPr>
          <w:lang w:eastAsia="zh-CN"/>
        </w:rPr>
        <w:t>3.</w:t>
      </w:r>
      <w:r>
        <w:rPr>
          <w:lang w:eastAsia="zh-CN"/>
        </w:rPr>
        <w:tab/>
        <w:t xml:space="preserve">Based on the discovered UE-to-Network Relay information, the Remote UE selects an appropriate UE-to-Network Relay as descripted in </w:t>
      </w:r>
      <w:r w:rsidR="001D5B1D">
        <w:rPr>
          <w:lang w:eastAsia="zh-CN"/>
        </w:rPr>
        <w:t>clause </w:t>
      </w:r>
      <w:r>
        <w:rPr>
          <w:lang w:eastAsia="zh-CN"/>
        </w:rPr>
        <w:t>6.19.1.</w:t>
      </w:r>
    </w:p>
    <w:p w14:paraId="6D5103BF" w14:textId="77777777" w:rsidR="00AB4196" w:rsidRPr="00C62D47" w:rsidRDefault="00AB4196" w:rsidP="00AB4196">
      <w:pPr>
        <w:pStyle w:val="Heading3"/>
        <w:rPr>
          <w:lang w:eastAsia="zh-CN"/>
        </w:rPr>
      </w:pPr>
      <w:bookmarkStart w:id="2136" w:name="_Toc31029923"/>
      <w:bookmarkStart w:id="2137" w:name="_Toc31030814"/>
      <w:bookmarkStart w:id="2138" w:name="_Toc43388393"/>
      <w:bookmarkStart w:id="2139" w:name="_Toc43735623"/>
      <w:bookmarkStart w:id="2140" w:name="_Toc50130611"/>
      <w:bookmarkStart w:id="2141" w:name="_Toc50133925"/>
      <w:bookmarkStart w:id="2142" w:name="_Toc50134265"/>
      <w:bookmarkStart w:id="2143" w:name="_Toc50557217"/>
      <w:bookmarkStart w:id="2144" w:name="_Toc50548895"/>
      <w:bookmarkStart w:id="2145" w:name="_Toc55202200"/>
      <w:bookmarkStart w:id="2146" w:name="_Toc55193717"/>
      <w:r>
        <w:rPr>
          <w:lang w:eastAsia="zh-CN"/>
        </w:rPr>
        <w:t>6.</w:t>
      </w:r>
      <w:r w:rsidRPr="00B97458">
        <w:rPr>
          <w:rFonts w:hint="eastAsia"/>
          <w:lang w:eastAsia="zh-CN"/>
        </w:rPr>
        <w:t>19</w:t>
      </w:r>
      <w:r w:rsidRPr="00C62D47">
        <w:rPr>
          <w:lang w:eastAsia="zh-CN"/>
        </w:rPr>
        <w:t>.3</w:t>
      </w:r>
      <w:r w:rsidRPr="00C62D47">
        <w:rPr>
          <w:lang w:eastAsia="zh-CN"/>
        </w:rPr>
        <w:tab/>
        <w:t xml:space="preserve">Impacts on </w:t>
      </w:r>
      <w:r w:rsidRPr="00D832BF">
        <w:rPr>
          <w:rFonts w:hint="eastAsia"/>
          <w:lang w:eastAsia="zh-CN"/>
        </w:rPr>
        <w:t>s</w:t>
      </w:r>
      <w:r w:rsidRPr="00D832BF">
        <w:rPr>
          <w:lang w:eastAsia="zh-CN"/>
        </w:rPr>
        <w:t>ervices</w:t>
      </w:r>
      <w:r w:rsidRPr="00D832BF">
        <w:rPr>
          <w:rFonts w:hint="eastAsia"/>
          <w:lang w:eastAsia="zh-CN"/>
        </w:rPr>
        <w:t>,</w:t>
      </w:r>
      <w:r w:rsidRPr="00CB0C8A">
        <w:t xml:space="preserve"> </w:t>
      </w:r>
      <w:r w:rsidRPr="00B97AC8">
        <w:t>entities and interfaces</w:t>
      </w:r>
      <w:bookmarkEnd w:id="2135"/>
      <w:bookmarkEnd w:id="2136"/>
      <w:bookmarkEnd w:id="2137"/>
      <w:bookmarkEnd w:id="2138"/>
      <w:bookmarkEnd w:id="2139"/>
      <w:bookmarkEnd w:id="2140"/>
      <w:bookmarkEnd w:id="2141"/>
      <w:bookmarkEnd w:id="2142"/>
      <w:bookmarkEnd w:id="2143"/>
      <w:bookmarkEnd w:id="2144"/>
      <w:bookmarkEnd w:id="2145"/>
      <w:bookmarkEnd w:id="2146"/>
    </w:p>
    <w:p w14:paraId="5809A1FC" w14:textId="77777777" w:rsidR="00AB4196" w:rsidRDefault="00AB4196" w:rsidP="00AB4196">
      <w:pPr>
        <w:pStyle w:val="B1"/>
        <w:rPr>
          <w:lang w:eastAsia="zh-CN"/>
        </w:rPr>
      </w:pPr>
      <w:r>
        <w:rPr>
          <w:lang w:eastAsia="zh-CN"/>
        </w:rPr>
        <w:t>-</w:t>
      </w:r>
      <w:r>
        <w:rPr>
          <w:lang w:eastAsia="zh-CN"/>
        </w:rPr>
        <w:tab/>
        <w:t>The UE is authorized to be a UE-to-Network Relay or a Remote UE.</w:t>
      </w:r>
    </w:p>
    <w:p w14:paraId="04981419" w14:textId="77777777" w:rsidR="00AB4196" w:rsidRDefault="00AB4196" w:rsidP="00AB4196">
      <w:pPr>
        <w:pStyle w:val="B1"/>
        <w:rPr>
          <w:lang w:eastAsia="zh-CN"/>
        </w:rPr>
      </w:pPr>
      <w:r>
        <w:rPr>
          <w:lang w:eastAsia="zh-CN"/>
        </w:rPr>
        <w:t>-</w:t>
      </w:r>
      <w:r>
        <w:rPr>
          <w:lang w:eastAsia="zh-CN"/>
        </w:rPr>
        <w:tab/>
        <w:t>The UE-to-Network Relay sends discovery announcement, including relay related parameters.</w:t>
      </w:r>
    </w:p>
    <w:p w14:paraId="5947A480" w14:textId="77777777" w:rsidR="00AB4196" w:rsidRDefault="00AB4196" w:rsidP="00AB4196">
      <w:pPr>
        <w:pStyle w:val="B1"/>
        <w:rPr>
          <w:lang w:eastAsia="zh-CN"/>
        </w:rPr>
      </w:pPr>
      <w:r>
        <w:rPr>
          <w:lang w:eastAsia="zh-CN"/>
        </w:rPr>
        <w:t>-</w:t>
      </w:r>
      <w:r>
        <w:rPr>
          <w:lang w:eastAsia="zh-CN"/>
        </w:rPr>
        <w:tab/>
        <w:t>The Remote UE is able to discover and select UE-to-Network Relay.</w:t>
      </w:r>
    </w:p>
    <w:p w14:paraId="2C7E9CCA" w14:textId="77777777" w:rsidR="00AB4196" w:rsidRPr="00A36FDF" w:rsidRDefault="00AB4196" w:rsidP="00AB4196">
      <w:pPr>
        <w:pStyle w:val="Heading2"/>
        <w:rPr>
          <w:lang w:eastAsia="zh-CN"/>
        </w:rPr>
      </w:pPr>
      <w:bookmarkStart w:id="2147" w:name="_Toc30666628"/>
      <w:bookmarkStart w:id="2148" w:name="_Toc31029924"/>
      <w:bookmarkStart w:id="2149" w:name="_Toc31030815"/>
      <w:bookmarkStart w:id="2150" w:name="_Toc43388394"/>
      <w:bookmarkStart w:id="2151" w:name="_Toc43735624"/>
      <w:bookmarkStart w:id="2152" w:name="_Toc50130612"/>
      <w:bookmarkStart w:id="2153" w:name="_Toc50133926"/>
      <w:bookmarkStart w:id="2154" w:name="_Toc50134266"/>
      <w:bookmarkStart w:id="2155" w:name="_Toc50557218"/>
      <w:bookmarkStart w:id="2156" w:name="_Toc50548896"/>
      <w:bookmarkStart w:id="2157" w:name="_Toc55202201"/>
      <w:bookmarkStart w:id="2158" w:name="_Toc55193718"/>
      <w:r w:rsidRPr="00A36FDF">
        <w:rPr>
          <w:rFonts w:hint="eastAsia"/>
          <w:lang w:val="en-US" w:eastAsia="zh-CN"/>
        </w:rPr>
        <w:t>6</w:t>
      </w:r>
      <w:r w:rsidRPr="00A36FDF">
        <w:rPr>
          <w:lang w:eastAsia="ko-KR"/>
        </w:rPr>
        <w:t>.</w:t>
      </w:r>
      <w:r w:rsidRPr="00877278">
        <w:rPr>
          <w:rFonts w:hint="eastAsia"/>
          <w:lang w:eastAsia="zh-CN"/>
        </w:rPr>
        <w:t>20</w:t>
      </w:r>
      <w:r w:rsidRPr="00A36FDF">
        <w:rPr>
          <w:lang w:eastAsia="ko-KR"/>
        </w:rPr>
        <w:tab/>
      </w:r>
      <w:r w:rsidRPr="00A36FDF">
        <w:t>Solution #</w:t>
      </w:r>
      <w:r w:rsidRPr="00877278">
        <w:rPr>
          <w:rFonts w:hint="eastAsia"/>
          <w:lang w:eastAsia="zh-CN"/>
        </w:rPr>
        <w:t>20</w:t>
      </w:r>
      <w:r w:rsidRPr="00A36FDF">
        <w:t xml:space="preserve">: </w:t>
      </w:r>
      <w:r w:rsidRPr="00A36FDF">
        <w:rPr>
          <w:rFonts w:hint="eastAsia"/>
          <w:lang w:eastAsia="zh-CN"/>
        </w:rPr>
        <w:t>QoS handling for ProSe communication</w:t>
      </w:r>
      <w:bookmarkEnd w:id="2147"/>
      <w:bookmarkEnd w:id="2148"/>
      <w:bookmarkEnd w:id="2149"/>
      <w:bookmarkEnd w:id="2150"/>
      <w:bookmarkEnd w:id="2151"/>
      <w:bookmarkEnd w:id="2152"/>
      <w:bookmarkEnd w:id="2153"/>
      <w:bookmarkEnd w:id="2154"/>
      <w:bookmarkEnd w:id="2155"/>
      <w:bookmarkEnd w:id="2156"/>
      <w:bookmarkEnd w:id="2157"/>
      <w:bookmarkEnd w:id="2158"/>
    </w:p>
    <w:p w14:paraId="1051C681" w14:textId="77777777" w:rsidR="00AB4196" w:rsidRPr="00A36FDF" w:rsidRDefault="00AB4196" w:rsidP="00AB4196">
      <w:pPr>
        <w:pStyle w:val="Heading3"/>
        <w:rPr>
          <w:lang w:eastAsia="ko-KR"/>
        </w:rPr>
      </w:pPr>
      <w:bookmarkStart w:id="2159" w:name="_Toc30666629"/>
      <w:bookmarkStart w:id="2160" w:name="_Toc31029925"/>
      <w:bookmarkStart w:id="2161" w:name="_Toc31030816"/>
      <w:bookmarkStart w:id="2162" w:name="_Toc43388395"/>
      <w:bookmarkStart w:id="2163" w:name="_Toc43735625"/>
      <w:bookmarkStart w:id="2164" w:name="_Toc50130613"/>
      <w:bookmarkStart w:id="2165" w:name="_Toc50133927"/>
      <w:bookmarkStart w:id="2166" w:name="_Toc50134267"/>
      <w:bookmarkStart w:id="2167" w:name="_Toc50557219"/>
      <w:bookmarkStart w:id="2168" w:name="_Toc50548897"/>
      <w:bookmarkStart w:id="2169" w:name="_Toc55202202"/>
      <w:bookmarkStart w:id="2170" w:name="_Toc55193719"/>
      <w:r w:rsidRPr="00A36FDF">
        <w:rPr>
          <w:rFonts w:hint="eastAsia"/>
          <w:lang w:eastAsia="zh-CN"/>
        </w:rPr>
        <w:t>6</w:t>
      </w:r>
      <w:r w:rsidRPr="00A36FDF">
        <w:rPr>
          <w:lang w:eastAsia="ko-KR"/>
        </w:rPr>
        <w:t>.</w:t>
      </w:r>
      <w:r w:rsidRPr="00877278">
        <w:rPr>
          <w:rFonts w:hint="eastAsia"/>
          <w:lang w:eastAsia="zh-CN"/>
        </w:rPr>
        <w:t>20</w:t>
      </w:r>
      <w:r w:rsidRPr="00A36FDF">
        <w:rPr>
          <w:lang w:eastAsia="ko-KR"/>
        </w:rPr>
        <w:t>.1</w:t>
      </w:r>
      <w:r w:rsidRPr="00A36FDF">
        <w:rPr>
          <w:lang w:eastAsia="ko-KR"/>
        </w:rPr>
        <w:tab/>
        <w:t>Description</w:t>
      </w:r>
      <w:bookmarkEnd w:id="2159"/>
      <w:bookmarkEnd w:id="2160"/>
      <w:bookmarkEnd w:id="2161"/>
      <w:bookmarkEnd w:id="2162"/>
      <w:bookmarkEnd w:id="2163"/>
      <w:bookmarkEnd w:id="2164"/>
      <w:bookmarkEnd w:id="2165"/>
      <w:bookmarkEnd w:id="2166"/>
      <w:bookmarkEnd w:id="2167"/>
      <w:bookmarkEnd w:id="2168"/>
      <w:bookmarkEnd w:id="2169"/>
      <w:bookmarkEnd w:id="2170"/>
    </w:p>
    <w:p w14:paraId="2C390387" w14:textId="1885F4B9" w:rsidR="00AB4196" w:rsidRPr="00A36FDF" w:rsidRDefault="00AB4196" w:rsidP="00AB4196">
      <w:pPr>
        <w:rPr>
          <w:lang w:eastAsia="zh-CN"/>
        </w:rPr>
      </w:pPr>
      <w:r>
        <w:rPr>
          <w:lang w:eastAsia="zh-CN"/>
        </w:rPr>
        <w:t xml:space="preserve">In order to support QoS handling for ProSe communication, the mechanism defined in </w:t>
      </w:r>
      <w:r w:rsidR="00DE63F7">
        <w:rPr>
          <w:lang w:eastAsia="zh-CN"/>
        </w:rPr>
        <w:t>TS 23.287 [</w:t>
      </w:r>
      <w:r>
        <w:rPr>
          <w:lang w:eastAsia="zh-CN"/>
        </w:rPr>
        <w:t xml:space="preserve">5] </w:t>
      </w:r>
      <w:r w:rsidR="001D5B1D">
        <w:rPr>
          <w:lang w:eastAsia="zh-CN"/>
        </w:rPr>
        <w:t>clause </w:t>
      </w:r>
      <w:r>
        <w:rPr>
          <w:lang w:eastAsia="zh-CN"/>
        </w:rPr>
        <w:t>5.4 is reused with the following differences:</w:t>
      </w:r>
    </w:p>
    <w:p w14:paraId="22492285" w14:textId="77777777" w:rsidR="00AB4196" w:rsidRPr="00A36FDF" w:rsidRDefault="00AB4196" w:rsidP="00AB4196">
      <w:pPr>
        <w:pStyle w:val="B1"/>
        <w:rPr>
          <w:lang w:eastAsia="zh-CN"/>
        </w:rPr>
      </w:pPr>
      <w:r w:rsidRPr="00A36FDF">
        <w:t>-</w:t>
      </w:r>
      <w:r w:rsidRPr="00A36FDF">
        <w:tab/>
        <w:t>V2X Packet Filter Set</w:t>
      </w:r>
      <w:r w:rsidRPr="00A36FDF">
        <w:rPr>
          <w:rFonts w:hint="eastAsia"/>
          <w:lang w:eastAsia="zh-CN"/>
        </w:rPr>
        <w:t xml:space="preserve"> is </w:t>
      </w:r>
      <w:r w:rsidRPr="00A36FDF">
        <w:rPr>
          <w:lang w:eastAsia="zh-CN"/>
        </w:rPr>
        <w:t>replaced by ProSe Packet Filter Set</w:t>
      </w:r>
      <w:r w:rsidRPr="00A36FDF">
        <w:rPr>
          <w:rFonts w:hint="eastAsia"/>
          <w:lang w:eastAsia="zh-CN"/>
        </w:rPr>
        <w:t>.</w:t>
      </w:r>
    </w:p>
    <w:p w14:paraId="6ABDFEF0" w14:textId="6FAEE9FA" w:rsidR="00AB4196" w:rsidRPr="001F61AC" w:rsidRDefault="000607CA" w:rsidP="00AB4196">
      <w:pPr>
        <w:pStyle w:val="EditorsNote"/>
      </w:pPr>
      <w:r w:rsidRPr="00677EA2">
        <w:t>Editor</w:t>
      </w:r>
      <w:r>
        <w:t>'</w:t>
      </w:r>
      <w:r w:rsidRPr="00677EA2">
        <w:t>s note:</w:t>
      </w:r>
      <w:r w:rsidR="00AB4196" w:rsidRPr="001F61AC">
        <w:rPr>
          <w:rFonts w:hint="eastAsia"/>
          <w:lang w:eastAsia="zh-CN"/>
        </w:rPr>
        <w:tab/>
      </w:r>
      <w:r w:rsidR="00AB4196" w:rsidRPr="001F61AC">
        <w:t>It is FFS which filter combination the ProSe Packet Filter Set is based on, e.g. Source/Destination Layer-2 ID, ProSe Application ID, etc.</w:t>
      </w:r>
    </w:p>
    <w:p w14:paraId="15EA26FD" w14:textId="77777777" w:rsidR="00AB4196" w:rsidRPr="00A36FDF" w:rsidRDefault="00AB4196" w:rsidP="00AB4196">
      <w:pPr>
        <w:rPr>
          <w:lang w:eastAsia="zh-CN"/>
        </w:rPr>
      </w:pPr>
      <w:r w:rsidRPr="00A36FDF">
        <w:rPr>
          <w:lang w:eastAsia="zh-CN"/>
        </w:rPr>
        <w:t>F</w:t>
      </w:r>
      <w:r w:rsidRPr="00A36FDF">
        <w:rPr>
          <w:rFonts w:hint="eastAsia"/>
          <w:lang w:eastAsia="zh-CN"/>
        </w:rPr>
        <w:t xml:space="preserve">or public safety services, considering the higher priority and higher </w:t>
      </w:r>
      <w:r w:rsidRPr="00A36FDF">
        <w:rPr>
          <w:lang w:eastAsia="zh-CN"/>
        </w:rPr>
        <w:t>reliability</w:t>
      </w:r>
      <w:r w:rsidRPr="00A36FDF">
        <w:rPr>
          <w:rFonts w:hint="eastAsia"/>
          <w:lang w:eastAsia="zh-CN"/>
        </w:rPr>
        <w:t xml:space="preserve">, new PQI values needs to be defined. </w:t>
      </w:r>
      <w:r w:rsidRPr="00A36FDF">
        <w:t>The one-to-one mapping of standardized PQI values to PC5 QoS characteristics</w:t>
      </w:r>
      <w:r w:rsidRPr="00A36FDF">
        <w:rPr>
          <w:rFonts w:hint="eastAsia"/>
          <w:lang w:eastAsia="zh-CN"/>
        </w:rPr>
        <w:t xml:space="preserve"> are defined as followings:</w:t>
      </w:r>
    </w:p>
    <w:p w14:paraId="52E67DAB" w14:textId="77777777" w:rsidR="00AB4196" w:rsidRPr="00A36FDF" w:rsidRDefault="00AB4196" w:rsidP="00AB4196">
      <w:pPr>
        <w:pStyle w:val="TH"/>
      </w:pPr>
      <w:r w:rsidRPr="00A36FDF">
        <w:lastRenderedPageBreak/>
        <w:t xml:space="preserve">Table </w:t>
      </w:r>
      <w:r w:rsidRPr="00A36FDF">
        <w:rPr>
          <w:rFonts w:hint="eastAsia"/>
          <w:lang w:eastAsia="zh-CN"/>
        </w:rPr>
        <w:t>6.</w:t>
      </w:r>
      <w:r w:rsidRPr="00260C63">
        <w:rPr>
          <w:rFonts w:hint="eastAsia"/>
          <w:lang w:eastAsia="zh-CN"/>
        </w:rPr>
        <w:t>20</w:t>
      </w:r>
      <w:r w:rsidRPr="00A36FDF">
        <w:rPr>
          <w:lang w:eastAsia="zh-CN"/>
        </w:rPr>
        <w:t>.1</w:t>
      </w:r>
      <w:r w:rsidRPr="00A36FDF">
        <w:t>-1: Proposed Standardized PQIs to QoS characteristics mapping (</w:t>
      </w:r>
      <w:r w:rsidRPr="00A36FDF">
        <w:rPr>
          <w:i/>
        </w:rPr>
        <w:t>changes with respect to TS 23.287 [5] Table 5.4.4-1 in Bold-Italic text</w:t>
      </w:r>
      <w:r w:rsidRPr="00A36FDF">
        <w:t>)</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7"/>
        <w:gridCol w:w="1058"/>
        <w:gridCol w:w="916"/>
        <w:gridCol w:w="1088"/>
        <w:gridCol w:w="797"/>
        <w:gridCol w:w="1315"/>
        <w:gridCol w:w="1652"/>
        <w:gridCol w:w="2117"/>
      </w:tblGrid>
      <w:tr w:rsidR="00AB4196" w:rsidRPr="00A36FDF" w14:paraId="5B725F33" w14:textId="77777777" w:rsidTr="005E66E8">
        <w:tc>
          <w:tcPr>
            <w:tcW w:w="1087" w:type="dxa"/>
            <w:tcBorders>
              <w:top w:val="single" w:sz="12" w:space="0" w:color="auto"/>
              <w:left w:val="single" w:sz="12" w:space="0" w:color="auto"/>
              <w:bottom w:val="single" w:sz="12" w:space="0" w:color="auto"/>
              <w:right w:val="single" w:sz="12" w:space="0" w:color="auto"/>
            </w:tcBorders>
          </w:tcPr>
          <w:p w14:paraId="6F6FE714" w14:textId="77777777" w:rsidR="00AB4196" w:rsidRPr="00A36FDF" w:rsidRDefault="00AB4196" w:rsidP="005E66E8">
            <w:pPr>
              <w:pStyle w:val="TAH"/>
            </w:pPr>
            <w:r w:rsidRPr="00A36FDF">
              <w:t>PQI</w:t>
            </w:r>
          </w:p>
          <w:p w14:paraId="3300E1ED" w14:textId="77777777" w:rsidR="00AB4196" w:rsidRPr="00A36FDF" w:rsidRDefault="00AB4196" w:rsidP="005E66E8">
            <w:pPr>
              <w:pStyle w:val="TAH"/>
            </w:pPr>
            <w:r w:rsidRPr="00A36FDF">
              <w:t>Value</w:t>
            </w:r>
          </w:p>
        </w:tc>
        <w:tc>
          <w:tcPr>
            <w:tcW w:w="1058" w:type="dxa"/>
            <w:tcBorders>
              <w:top w:val="single" w:sz="12" w:space="0" w:color="auto"/>
              <w:left w:val="single" w:sz="12" w:space="0" w:color="auto"/>
              <w:bottom w:val="single" w:sz="12" w:space="0" w:color="auto"/>
              <w:right w:val="single" w:sz="12" w:space="0" w:color="auto"/>
            </w:tcBorders>
          </w:tcPr>
          <w:p w14:paraId="43E81E15" w14:textId="77777777" w:rsidR="00AB4196" w:rsidRPr="00A36FDF" w:rsidRDefault="00AB4196" w:rsidP="005E66E8">
            <w:pPr>
              <w:pStyle w:val="TAH"/>
            </w:pPr>
            <w:r w:rsidRPr="00A36FDF">
              <w:t>Resource Type</w:t>
            </w:r>
          </w:p>
        </w:tc>
        <w:tc>
          <w:tcPr>
            <w:tcW w:w="916" w:type="dxa"/>
            <w:tcBorders>
              <w:top w:val="single" w:sz="12" w:space="0" w:color="auto"/>
              <w:left w:val="single" w:sz="12" w:space="0" w:color="auto"/>
              <w:bottom w:val="single" w:sz="12" w:space="0" w:color="auto"/>
              <w:right w:val="single" w:sz="12" w:space="0" w:color="auto"/>
            </w:tcBorders>
          </w:tcPr>
          <w:p w14:paraId="3AD6F56E" w14:textId="77777777" w:rsidR="00AB4196" w:rsidRPr="00A36FDF" w:rsidRDefault="00AB4196" w:rsidP="005E66E8">
            <w:pPr>
              <w:pStyle w:val="TAH"/>
            </w:pPr>
            <w:r w:rsidRPr="00A36FDF">
              <w:t>Default Priority Level</w:t>
            </w:r>
          </w:p>
        </w:tc>
        <w:tc>
          <w:tcPr>
            <w:tcW w:w="1088" w:type="dxa"/>
            <w:tcBorders>
              <w:top w:val="single" w:sz="12" w:space="0" w:color="auto"/>
              <w:left w:val="single" w:sz="12" w:space="0" w:color="auto"/>
              <w:bottom w:val="single" w:sz="12" w:space="0" w:color="auto"/>
              <w:right w:val="single" w:sz="12" w:space="0" w:color="auto"/>
            </w:tcBorders>
          </w:tcPr>
          <w:p w14:paraId="639242B8" w14:textId="77777777" w:rsidR="00AB4196" w:rsidRPr="00A36FDF" w:rsidRDefault="00AB4196" w:rsidP="005E66E8">
            <w:pPr>
              <w:pStyle w:val="TAH"/>
            </w:pPr>
            <w:r w:rsidRPr="00A36FDF">
              <w:t>Packet Delay Budget</w:t>
            </w:r>
          </w:p>
        </w:tc>
        <w:tc>
          <w:tcPr>
            <w:tcW w:w="797" w:type="dxa"/>
            <w:tcBorders>
              <w:top w:val="single" w:sz="12" w:space="0" w:color="auto"/>
              <w:left w:val="single" w:sz="12" w:space="0" w:color="auto"/>
              <w:bottom w:val="single" w:sz="12" w:space="0" w:color="auto"/>
              <w:right w:val="single" w:sz="12" w:space="0" w:color="auto"/>
            </w:tcBorders>
          </w:tcPr>
          <w:p w14:paraId="7D166ACD" w14:textId="77777777" w:rsidR="00AB4196" w:rsidRPr="00A36FDF" w:rsidRDefault="00AB4196" w:rsidP="005E66E8">
            <w:pPr>
              <w:pStyle w:val="TAH"/>
            </w:pPr>
            <w:r w:rsidRPr="00A36FDF">
              <w:t>Packet Error</w:t>
            </w:r>
          </w:p>
          <w:p w14:paraId="600C3222" w14:textId="77777777" w:rsidR="00AB4196" w:rsidRPr="00A36FDF" w:rsidRDefault="00AB4196" w:rsidP="005E66E8">
            <w:pPr>
              <w:pStyle w:val="TAH"/>
            </w:pPr>
            <w:r w:rsidRPr="00A36FDF">
              <w:t xml:space="preserve">Rate </w:t>
            </w:r>
          </w:p>
        </w:tc>
        <w:tc>
          <w:tcPr>
            <w:tcW w:w="1315" w:type="dxa"/>
            <w:tcBorders>
              <w:top w:val="single" w:sz="12" w:space="0" w:color="auto"/>
              <w:left w:val="single" w:sz="12" w:space="0" w:color="auto"/>
              <w:bottom w:val="single" w:sz="12" w:space="0" w:color="auto"/>
              <w:right w:val="single" w:sz="12" w:space="0" w:color="auto"/>
            </w:tcBorders>
          </w:tcPr>
          <w:p w14:paraId="4EEC1F56" w14:textId="77777777" w:rsidR="00AB4196" w:rsidRPr="00A36FDF" w:rsidRDefault="00AB4196" w:rsidP="005E66E8">
            <w:pPr>
              <w:pStyle w:val="TAH"/>
            </w:pPr>
            <w:r w:rsidRPr="00A36FDF">
              <w:t>Default Maximum Data Burst Volume</w:t>
            </w:r>
          </w:p>
        </w:tc>
        <w:tc>
          <w:tcPr>
            <w:tcW w:w="1652" w:type="dxa"/>
            <w:tcBorders>
              <w:top w:val="single" w:sz="12" w:space="0" w:color="auto"/>
              <w:left w:val="single" w:sz="12" w:space="0" w:color="auto"/>
              <w:bottom w:val="single" w:sz="12" w:space="0" w:color="auto"/>
              <w:right w:val="single" w:sz="12" w:space="0" w:color="auto"/>
            </w:tcBorders>
          </w:tcPr>
          <w:p w14:paraId="537B100A" w14:textId="77777777" w:rsidR="00AB4196" w:rsidRPr="00A36FDF" w:rsidRDefault="00AB4196" w:rsidP="005E66E8">
            <w:pPr>
              <w:pStyle w:val="TAH"/>
            </w:pPr>
            <w:r w:rsidRPr="00A36FDF">
              <w:t>Default</w:t>
            </w:r>
          </w:p>
          <w:p w14:paraId="33233BC1" w14:textId="77777777" w:rsidR="00AB4196" w:rsidRPr="00A36FDF" w:rsidRDefault="00AB4196" w:rsidP="005E66E8">
            <w:pPr>
              <w:pStyle w:val="TAH"/>
            </w:pPr>
            <w:r w:rsidRPr="00A36FDF">
              <w:t>Averaging Window</w:t>
            </w:r>
          </w:p>
        </w:tc>
        <w:tc>
          <w:tcPr>
            <w:tcW w:w="2117" w:type="dxa"/>
            <w:tcBorders>
              <w:top w:val="single" w:sz="12" w:space="0" w:color="auto"/>
              <w:left w:val="single" w:sz="12" w:space="0" w:color="auto"/>
              <w:bottom w:val="single" w:sz="12" w:space="0" w:color="auto"/>
              <w:right w:val="single" w:sz="12" w:space="0" w:color="auto"/>
            </w:tcBorders>
          </w:tcPr>
          <w:p w14:paraId="69B83912" w14:textId="77777777" w:rsidR="00AB4196" w:rsidRPr="00A36FDF" w:rsidRDefault="00AB4196" w:rsidP="005E66E8">
            <w:pPr>
              <w:pStyle w:val="TAH"/>
            </w:pPr>
            <w:r w:rsidRPr="00A36FDF">
              <w:t>Example Services</w:t>
            </w:r>
          </w:p>
        </w:tc>
      </w:tr>
      <w:tr w:rsidR="00AB4196" w:rsidRPr="00A36FDF" w14:paraId="614DE994" w14:textId="77777777" w:rsidTr="005E66E8">
        <w:tc>
          <w:tcPr>
            <w:tcW w:w="1087" w:type="dxa"/>
            <w:tcBorders>
              <w:top w:val="single" w:sz="12" w:space="0" w:color="auto"/>
              <w:left w:val="single" w:sz="12" w:space="0" w:color="auto"/>
              <w:bottom w:val="single" w:sz="12" w:space="0" w:color="auto"/>
              <w:right w:val="single" w:sz="12" w:space="0" w:color="auto"/>
            </w:tcBorders>
          </w:tcPr>
          <w:p w14:paraId="4DBB0470" w14:textId="77777777" w:rsidR="00AB4196" w:rsidRPr="00A36FDF" w:rsidRDefault="00AB4196" w:rsidP="005E66E8">
            <w:pPr>
              <w:pStyle w:val="TAC"/>
              <w:rPr>
                <w:lang w:eastAsia="zh-CN"/>
              </w:rPr>
            </w:pPr>
            <w:r w:rsidRPr="00A36FDF">
              <w:rPr>
                <w:lang w:eastAsia="zh-CN"/>
              </w:rPr>
              <w:t>New value#1</w:t>
            </w:r>
          </w:p>
          <w:p w14:paraId="1AA61F85" w14:textId="77777777" w:rsidR="00AB4196" w:rsidRPr="00A36FDF" w:rsidRDefault="00AB4196" w:rsidP="005E66E8">
            <w:pPr>
              <w:pStyle w:val="TAC"/>
              <w:rPr>
                <w:lang w:eastAsia="zh-CN"/>
              </w:rPr>
            </w:pPr>
          </w:p>
        </w:tc>
        <w:tc>
          <w:tcPr>
            <w:tcW w:w="1058" w:type="dxa"/>
            <w:tcBorders>
              <w:top w:val="nil"/>
              <w:left w:val="single" w:sz="12" w:space="0" w:color="auto"/>
              <w:bottom w:val="nil"/>
              <w:right w:val="single" w:sz="12" w:space="0" w:color="auto"/>
            </w:tcBorders>
          </w:tcPr>
          <w:p w14:paraId="7213FB31" w14:textId="77777777" w:rsidR="00AB4196" w:rsidRPr="00A36FDF" w:rsidRDefault="00AB4196" w:rsidP="005E66E8">
            <w:pPr>
              <w:pStyle w:val="TAC"/>
              <w:rPr>
                <w:lang w:eastAsia="zh-CN"/>
              </w:rPr>
            </w:pPr>
            <w:r w:rsidRPr="00A36FDF">
              <w:rPr>
                <w:rFonts w:hint="eastAsia"/>
                <w:lang w:eastAsia="zh-CN"/>
              </w:rPr>
              <w:t>GBR</w:t>
            </w:r>
          </w:p>
        </w:tc>
        <w:tc>
          <w:tcPr>
            <w:tcW w:w="916" w:type="dxa"/>
            <w:tcBorders>
              <w:top w:val="single" w:sz="12" w:space="0" w:color="auto"/>
              <w:left w:val="single" w:sz="12" w:space="0" w:color="auto"/>
              <w:bottom w:val="single" w:sz="12" w:space="0" w:color="auto"/>
              <w:right w:val="single" w:sz="12" w:space="0" w:color="auto"/>
            </w:tcBorders>
          </w:tcPr>
          <w:p w14:paraId="03988AC1" w14:textId="77777777" w:rsidR="00AB4196" w:rsidRPr="00A36FDF" w:rsidRDefault="00AB4196" w:rsidP="005E66E8">
            <w:pPr>
              <w:pStyle w:val="TAC"/>
              <w:rPr>
                <w:lang w:eastAsia="zh-CN"/>
              </w:rPr>
            </w:pPr>
            <w:r w:rsidRPr="00A36FDF">
              <w:rPr>
                <w:rFonts w:hint="eastAsia"/>
                <w:lang w:eastAsia="zh-CN"/>
              </w:rPr>
              <w:t>1</w:t>
            </w:r>
          </w:p>
        </w:tc>
        <w:tc>
          <w:tcPr>
            <w:tcW w:w="1088" w:type="dxa"/>
            <w:tcBorders>
              <w:top w:val="single" w:sz="12" w:space="0" w:color="auto"/>
              <w:left w:val="single" w:sz="12" w:space="0" w:color="auto"/>
              <w:bottom w:val="single" w:sz="12" w:space="0" w:color="auto"/>
              <w:right w:val="single" w:sz="12" w:space="0" w:color="auto"/>
            </w:tcBorders>
          </w:tcPr>
          <w:p w14:paraId="0E0FBCA6" w14:textId="77777777" w:rsidR="00AB4196" w:rsidRPr="00A36FDF" w:rsidRDefault="00AB4196" w:rsidP="005E66E8">
            <w:pPr>
              <w:pStyle w:val="TAC"/>
              <w:rPr>
                <w:lang w:eastAsia="zh-CN"/>
              </w:rPr>
            </w:pPr>
            <w:r w:rsidRPr="00A36FDF">
              <w:rPr>
                <w:rFonts w:hint="eastAsia"/>
                <w:lang w:eastAsia="zh-CN"/>
              </w:rPr>
              <w:t>150 ms</w:t>
            </w:r>
          </w:p>
          <w:p w14:paraId="0CC4D811" w14:textId="77777777" w:rsidR="00AB4196" w:rsidRPr="00A36FDF" w:rsidRDefault="00AB4196" w:rsidP="005E66E8">
            <w:pPr>
              <w:pStyle w:val="TAC"/>
              <w:rPr>
                <w:lang w:eastAsia="zh-CN"/>
              </w:rPr>
            </w:pPr>
          </w:p>
        </w:tc>
        <w:tc>
          <w:tcPr>
            <w:tcW w:w="797" w:type="dxa"/>
            <w:tcBorders>
              <w:top w:val="single" w:sz="12" w:space="0" w:color="auto"/>
              <w:left w:val="single" w:sz="12" w:space="0" w:color="auto"/>
              <w:bottom w:val="single" w:sz="12" w:space="0" w:color="auto"/>
              <w:right w:val="single" w:sz="12" w:space="0" w:color="auto"/>
            </w:tcBorders>
          </w:tcPr>
          <w:p w14:paraId="76A1BAA5" w14:textId="77777777" w:rsidR="00AB4196" w:rsidRPr="00A36FDF" w:rsidRDefault="00AB4196" w:rsidP="005E66E8">
            <w:pPr>
              <w:pStyle w:val="TAC"/>
            </w:pPr>
            <w:r w:rsidRPr="00A36FDF">
              <w:t>10</w:t>
            </w:r>
            <w:r w:rsidRPr="00A36FDF">
              <w:rPr>
                <w:sz w:val="22"/>
                <w:vertAlign w:val="superscript"/>
              </w:rPr>
              <w:t>-2</w:t>
            </w:r>
          </w:p>
        </w:tc>
        <w:tc>
          <w:tcPr>
            <w:tcW w:w="1315" w:type="dxa"/>
            <w:tcBorders>
              <w:top w:val="single" w:sz="12" w:space="0" w:color="auto"/>
              <w:left w:val="single" w:sz="12" w:space="0" w:color="auto"/>
              <w:bottom w:val="single" w:sz="12" w:space="0" w:color="auto"/>
              <w:right w:val="single" w:sz="12" w:space="0" w:color="auto"/>
            </w:tcBorders>
          </w:tcPr>
          <w:p w14:paraId="35824E2B" w14:textId="77777777" w:rsidR="00AB4196" w:rsidRPr="00A36FDF" w:rsidRDefault="00AB4196" w:rsidP="005E66E8">
            <w:pPr>
              <w:pStyle w:val="TAL"/>
            </w:pPr>
            <w:r w:rsidRPr="00A36FDF">
              <w:t>N/A</w:t>
            </w:r>
          </w:p>
        </w:tc>
        <w:tc>
          <w:tcPr>
            <w:tcW w:w="1652" w:type="dxa"/>
            <w:tcBorders>
              <w:top w:val="single" w:sz="12" w:space="0" w:color="auto"/>
              <w:left w:val="single" w:sz="12" w:space="0" w:color="auto"/>
              <w:bottom w:val="single" w:sz="12" w:space="0" w:color="auto"/>
              <w:right w:val="single" w:sz="12" w:space="0" w:color="auto"/>
            </w:tcBorders>
          </w:tcPr>
          <w:p w14:paraId="62FD95C5" w14:textId="77777777" w:rsidR="00AB4196" w:rsidRPr="00A36FDF" w:rsidRDefault="00AB4196" w:rsidP="005E66E8">
            <w:pPr>
              <w:pStyle w:val="TAL"/>
            </w:pPr>
            <w:r w:rsidRPr="00A36FDF">
              <w:t>2000 ms</w:t>
            </w:r>
          </w:p>
        </w:tc>
        <w:tc>
          <w:tcPr>
            <w:tcW w:w="2117" w:type="dxa"/>
            <w:tcBorders>
              <w:top w:val="single" w:sz="12" w:space="0" w:color="auto"/>
              <w:left w:val="single" w:sz="12" w:space="0" w:color="auto"/>
              <w:bottom w:val="single" w:sz="12" w:space="0" w:color="auto"/>
              <w:right w:val="single" w:sz="12" w:space="0" w:color="auto"/>
            </w:tcBorders>
          </w:tcPr>
          <w:p w14:paraId="356791B7" w14:textId="77777777" w:rsidR="00AB4196" w:rsidRPr="00A36FDF" w:rsidRDefault="00AB4196" w:rsidP="005E66E8">
            <w:pPr>
              <w:pStyle w:val="TAL"/>
            </w:pPr>
            <w:r w:rsidRPr="00A36FDF">
              <w:t>Mission Critical user plane Push To Talk voice (e.g</w:t>
            </w:r>
            <w:r>
              <w:t>.</w:t>
            </w:r>
            <w:r w:rsidRPr="00A36FDF">
              <w:t xml:space="preserve"> MCPTT)</w:t>
            </w:r>
          </w:p>
        </w:tc>
      </w:tr>
      <w:tr w:rsidR="00AB4196" w:rsidRPr="00A36FDF" w14:paraId="423882CE" w14:textId="77777777" w:rsidTr="005E66E8">
        <w:tc>
          <w:tcPr>
            <w:tcW w:w="1087" w:type="dxa"/>
            <w:tcBorders>
              <w:top w:val="single" w:sz="12" w:space="0" w:color="auto"/>
              <w:left w:val="single" w:sz="12" w:space="0" w:color="auto"/>
              <w:bottom w:val="single" w:sz="12" w:space="0" w:color="auto"/>
              <w:right w:val="single" w:sz="12" w:space="0" w:color="auto"/>
            </w:tcBorders>
          </w:tcPr>
          <w:p w14:paraId="0506B347" w14:textId="77777777" w:rsidR="00AB4196" w:rsidRPr="00A36FDF" w:rsidRDefault="00AB4196" w:rsidP="005E66E8">
            <w:pPr>
              <w:pStyle w:val="TAC"/>
              <w:rPr>
                <w:lang w:eastAsia="zh-CN"/>
              </w:rPr>
            </w:pPr>
            <w:r w:rsidRPr="00A36FDF">
              <w:rPr>
                <w:lang w:eastAsia="zh-CN"/>
              </w:rPr>
              <w:t>New value#2</w:t>
            </w:r>
          </w:p>
          <w:p w14:paraId="6D185C78" w14:textId="77777777" w:rsidR="00AB4196" w:rsidRPr="00A36FDF" w:rsidRDefault="00AB4196" w:rsidP="005E66E8">
            <w:pPr>
              <w:pStyle w:val="TAC"/>
              <w:rPr>
                <w:lang w:eastAsia="zh-CN"/>
              </w:rPr>
            </w:pPr>
          </w:p>
        </w:tc>
        <w:tc>
          <w:tcPr>
            <w:tcW w:w="1058" w:type="dxa"/>
            <w:tcBorders>
              <w:top w:val="nil"/>
              <w:left w:val="single" w:sz="12" w:space="0" w:color="auto"/>
              <w:bottom w:val="nil"/>
              <w:right w:val="single" w:sz="12" w:space="0" w:color="auto"/>
            </w:tcBorders>
          </w:tcPr>
          <w:p w14:paraId="5AA051D7" w14:textId="77777777" w:rsidR="00AB4196" w:rsidRPr="00A36FDF" w:rsidRDefault="00AB4196" w:rsidP="005E66E8">
            <w:pPr>
              <w:pStyle w:val="TAC"/>
            </w:pPr>
          </w:p>
        </w:tc>
        <w:tc>
          <w:tcPr>
            <w:tcW w:w="916" w:type="dxa"/>
            <w:tcBorders>
              <w:top w:val="single" w:sz="12" w:space="0" w:color="auto"/>
              <w:left w:val="single" w:sz="12" w:space="0" w:color="auto"/>
              <w:bottom w:val="single" w:sz="12" w:space="0" w:color="auto"/>
              <w:right w:val="single" w:sz="12" w:space="0" w:color="auto"/>
            </w:tcBorders>
          </w:tcPr>
          <w:p w14:paraId="537094D3" w14:textId="77777777" w:rsidR="00AB4196" w:rsidRPr="00A36FDF" w:rsidRDefault="00AB4196" w:rsidP="005E66E8">
            <w:pPr>
              <w:pStyle w:val="TAC"/>
              <w:rPr>
                <w:lang w:eastAsia="zh-CN"/>
              </w:rPr>
            </w:pPr>
            <w:r w:rsidRPr="00A36FDF">
              <w:rPr>
                <w:rFonts w:hint="eastAsia"/>
                <w:lang w:eastAsia="zh-CN"/>
              </w:rPr>
              <w:t>2</w:t>
            </w:r>
          </w:p>
        </w:tc>
        <w:tc>
          <w:tcPr>
            <w:tcW w:w="1088" w:type="dxa"/>
            <w:tcBorders>
              <w:top w:val="single" w:sz="12" w:space="0" w:color="auto"/>
              <w:left w:val="single" w:sz="12" w:space="0" w:color="auto"/>
              <w:bottom w:val="single" w:sz="12" w:space="0" w:color="auto"/>
              <w:right w:val="single" w:sz="12" w:space="0" w:color="auto"/>
            </w:tcBorders>
          </w:tcPr>
          <w:p w14:paraId="210A35D3" w14:textId="77777777" w:rsidR="00AB4196" w:rsidRPr="00A36FDF" w:rsidRDefault="00AB4196" w:rsidP="005E66E8">
            <w:pPr>
              <w:pStyle w:val="TAC"/>
              <w:rPr>
                <w:lang w:eastAsia="zh-CN"/>
              </w:rPr>
            </w:pPr>
            <w:r w:rsidRPr="00A36FDF">
              <w:rPr>
                <w:rFonts w:hint="eastAsia"/>
                <w:lang w:eastAsia="zh-CN"/>
              </w:rPr>
              <w:t>200 ms</w:t>
            </w:r>
          </w:p>
          <w:p w14:paraId="1FBFAAF5" w14:textId="77777777" w:rsidR="00AB4196" w:rsidRPr="00A36FDF" w:rsidRDefault="00AB4196" w:rsidP="005E66E8">
            <w:pPr>
              <w:pStyle w:val="TAC"/>
              <w:rPr>
                <w:lang w:eastAsia="zh-CN"/>
              </w:rPr>
            </w:pPr>
          </w:p>
        </w:tc>
        <w:tc>
          <w:tcPr>
            <w:tcW w:w="797" w:type="dxa"/>
            <w:tcBorders>
              <w:top w:val="single" w:sz="12" w:space="0" w:color="auto"/>
              <w:left w:val="single" w:sz="12" w:space="0" w:color="auto"/>
              <w:bottom w:val="single" w:sz="12" w:space="0" w:color="auto"/>
              <w:right w:val="single" w:sz="12" w:space="0" w:color="auto"/>
            </w:tcBorders>
          </w:tcPr>
          <w:p w14:paraId="170E418A" w14:textId="77777777" w:rsidR="00AB4196" w:rsidRPr="00A36FDF" w:rsidRDefault="00AB4196" w:rsidP="005E66E8">
            <w:pPr>
              <w:pStyle w:val="TAC"/>
            </w:pPr>
            <w:r w:rsidRPr="00A36FDF">
              <w:t>10</w:t>
            </w:r>
            <w:r w:rsidRPr="00A36FDF">
              <w:rPr>
                <w:sz w:val="22"/>
                <w:vertAlign w:val="superscript"/>
              </w:rPr>
              <w:t>-2</w:t>
            </w:r>
          </w:p>
        </w:tc>
        <w:tc>
          <w:tcPr>
            <w:tcW w:w="1315" w:type="dxa"/>
            <w:tcBorders>
              <w:top w:val="single" w:sz="12" w:space="0" w:color="auto"/>
              <w:left w:val="single" w:sz="12" w:space="0" w:color="auto"/>
              <w:bottom w:val="single" w:sz="12" w:space="0" w:color="auto"/>
              <w:right w:val="single" w:sz="12" w:space="0" w:color="auto"/>
            </w:tcBorders>
          </w:tcPr>
          <w:p w14:paraId="18F4F804" w14:textId="77777777" w:rsidR="00AB4196" w:rsidRPr="00A36FDF" w:rsidRDefault="00AB4196" w:rsidP="005E66E8">
            <w:pPr>
              <w:pStyle w:val="TAL"/>
            </w:pPr>
            <w:r w:rsidRPr="00A36FDF">
              <w:t>N/A</w:t>
            </w:r>
          </w:p>
        </w:tc>
        <w:tc>
          <w:tcPr>
            <w:tcW w:w="1652" w:type="dxa"/>
            <w:tcBorders>
              <w:top w:val="single" w:sz="12" w:space="0" w:color="auto"/>
              <w:left w:val="single" w:sz="12" w:space="0" w:color="auto"/>
              <w:bottom w:val="single" w:sz="12" w:space="0" w:color="auto"/>
              <w:right w:val="single" w:sz="12" w:space="0" w:color="auto"/>
            </w:tcBorders>
          </w:tcPr>
          <w:p w14:paraId="08DB83BA" w14:textId="77777777" w:rsidR="00AB4196" w:rsidRPr="00A36FDF" w:rsidRDefault="00AB4196" w:rsidP="005E66E8">
            <w:pPr>
              <w:pStyle w:val="TAL"/>
            </w:pPr>
            <w:r w:rsidRPr="00A36FDF">
              <w:t>2000 ms</w:t>
            </w:r>
          </w:p>
        </w:tc>
        <w:tc>
          <w:tcPr>
            <w:tcW w:w="2117" w:type="dxa"/>
            <w:tcBorders>
              <w:top w:val="single" w:sz="12" w:space="0" w:color="auto"/>
              <w:left w:val="single" w:sz="12" w:space="0" w:color="auto"/>
              <w:bottom w:val="single" w:sz="12" w:space="0" w:color="auto"/>
              <w:right w:val="single" w:sz="12" w:space="0" w:color="auto"/>
            </w:tcBorders>
          </w:tcPr>
          <w:p w14:paraId="68593AFA" w14:textId="77777777" w:rsidR="00AB4196" w:rsidRPr="00A36FDF" w:rsidRDefault="00AB4196" w:rsidP="005E66E8">
            <w:pPr>
              <w:pStyle w:val="TAL"/>
            </w:pPr>
            <w:r w:rsidRPr="00A36FDF">
              <w:t>Non-Mission-Critical user plane Push To Talk voice</w:t>
            </w:r>
          </w:p>
        </w:tc>
      </w:tr>
      <w:tr w:rsidR="00AB4196" w:rsidRPr="00A36FDF" w14:paraId="11FDD8DE" w14:textId="77777777" w:rsidTr="005E66E8">
        <w:tc>
          <w:tcPr>
            <w:tcW w:w="1087" w:type="dxa"/>
            <w:tcBorders>
              <w:top w:val="single" w:sz="12" w:space="0" w:color="auto"/>
              <w:left w:val="single" w:sz="12" w:space="0" w:color="auto"/>
              <w:bottom w:val="single" w:sz="12" w:space="0" w:color="auto"/>
              <w:right w:val="single" w:sz="12" w:space="0" w:color="auto"/>
            </w:tcBorders>
          </w:tcPr>
          <w:p w14:paraId="0CFEE797" w14:textId="77777777" w:rsidR="00AB4196" w:rsidRPr="00A36FDF" w:rsidRDefault="00AB4196" w:rsidP="005E66E8">
            <w:pPr>
              <w:pStyle w:val="TAC"/>
              <w:rPr>
                <w:lang w:eastAsia="zh-CN"/>
              </w:rPr>
            </w:pPr>
            <w:r w:rsidRPr="00A36FDF">
              <w:rPr>
                <w:lang w:eastAsia="zh-CN"/>
              </w:rPr>
              <w:t>New value#3</w:t>
            </w:r>
          </w:p>
          <w:p w14:paraId="2A073BA9" w14:textId="77777777" w:rsidR="00AB4196" w:rsidRPr="00A36FDF" w:rsidRDefault="00AB4196" w:rsidP="005E66E8">
            <w:pPr>
              <w:pStyle w:val="TAC"/>
              <w:rPr>
                <w:lang w:eastAsia="zh-CN"/>
              </w:rPr>
            </w:pPr>
          </w:p>
        </w:tc>
        <w:tc>
          <w:tcPr>
            <w:tcW w:w="1058" w:type="dxa"/>
            <w:tcBorders>
              <w:top w:val="nil"/>
              <w:left w:val="single" w:sz="12" w:space="0" w:color="auto"/>
              <w:bottom w:val="single" w:sz="12" w:space="0" w:color="auto"/>
              <w:right w:val="single" w:sz="12" w:space="0" w:color="auto"/>
            </w:tcBorders>
          </w:tcPr>
          <w:p w14:paraId="728897E3" w14:textId="77777777" w:rsidR="00AB4196" w:rsidRPr="00A36FDF" w:rsidRDefault="00AB4196" w:rsidP="005E66E8">
            <w:pPr>
              <w:pStyle w:val="TAC"/>
            </w:pPr>
          </w:p>
        </w:tc>
        <w:tc>
          <w:tcPr>
            <w:tcW w:w="916" w:type="dxa"/>
            <w:tcBorders>
              <w:top w:val="single" w:sz="12" w:space="0" w:color="auto"/>
              <w:left w:val="single" w:sz="12" w:space="0" w:color="auto"/>
              <w:bottom w:val="single" w:sz="12" w:space="0" w:color="auto"/>
              <w:right w:val="single" w:sz="12" w:space="0" w:color="auto"/>
            </w:tcBorders>
          </w:tcPr>
          <w:p w14:paraId="7D37C2F7" w14:textId="77777777" w:rsidR="00AB4196" w:rsidRPr="00A36FDF" w:rsidRDefault="00AB4196" w:rsidP="005E66E8">
            <w:pPr>
              <w:pStyle w:val="TAC"/>
              <w:rPr>
                <w:lang w:eastAsia="zh-CN"/>
              </w:rPr>
            </w:pPr>
            <w:r w:rsidRPr="00A36FDF">
              <w:rPr>
                <w:rFonts w:hint="eastAsia"/>
                <w:lang w:eastAsia="zh-CN"/>
              </w:rPr>
              <w:t>2</w:t>
            </w:r>
          </w:p>
        </w:tc>
        <w:tc>
          <w:tcPr>
            <w:tcW w:w="1088" w:type="dxa"/>
            <w:tcBorders>
              <w:top w:val="single" w:sz="12" w:space="0" w:color="auto"/>
              <w:left w:val="single" w:sz="12" w:space="0" w:color="auto"/>
              <w:bottom w:val="single" w:sz="12" w:space="0" w:color="auto"/>
              <w:right w:val="single" w:sz="12" w:space="0" w:color="auto"/>
            </w:tcBorders>
          </w:tcPr>
          <w:p w14:paraId="5F3F8653" w14:textId="77777777" w:rsidR="00AB4196" w:rsidRPr="00A36FDF" w:rsidRDefault="00AB4196" w:rsidP="005E66E8">
            <w:pPr>
              <w:pStyle w:val="TAC"/>
              <w:rPr>
                <w:lang w:eastAsia="zh-CN"/>
              </w:rPr>
            </w:pPr>
            <w:r w:rsidRPr="00A36FDF">
              <w:rPr>
                <w:rFonts w:hint="eastAsia"/>
                <w:lang w:eastAsia="zh-CN"/>
              </w:rPr>
              <w:t>200 ms</w:t>
            </w:r>
          </w:p>
          <w:p w14:paraId="2310FD17" w14:textId="77777777" w:rsidR="00AB4196" w:rsidRPr="00A36FDF" w:rsidRDefault="00AB4196" w:rsidP="005E66E8">
            <w:pPr>
              <w:pStyle w:val="TAC"/>
              <w:rPr>
                <w:lang w:eastAsia="zh-CN"/>
              </w:rPr>
            </w:pPr>
          </w:p>
        </w:tc>
        <w:tc>
          <w:tcPr>
            <w:tcW w:w="797" w:type="dxa"/>
            <w:tcBorders>
              <w:top w:val="single" w:sz="12" w:space="0" w:color="auto"/>
              <w:left w:val="single" w:sz="12" w:space="0" w:color="auto"/>
              <w:bottom w:val="single" w:sz="12" w:space="0" w:color="auto"/>
              <w:right w:val="single" w:sz="12" w:space="0" w:color="auto"/>
            </w:tcBorders>
          </w:tcPr>
          <w:p w14:paraId="5DCA1426" w14:textId="77777777" w:rsidR="00AB4196" w:rsidRPr="00A36FDF" w:rsidRDefault="00AB4196" w:rsidP="005E66E8">
            <w:pPr>
              <w:pStyle w:val="TAC"/>
              <w:rPr>
                <w:lang w:eastAsia="zh-CN"/>
              </w:rPr>
            </w:pPr>
            <w:r w:rsidRPr="00A36FDF">
              <w:t>10</w:t>
            </w:r>
            <w:r w:rsidRPr="00A36FDF">
              <w:rPr>
                <w:sz w:val="22"/>
                <w:vertAlign w:val="superscript"/>
              </w:rPr>
              <w:t>-</w:t>
            </w:r>
            <w:r w:rsidRPr="00A36FDF">
              <w:rPr>
                <w:rFonts w:hint="eastAsia"/>
                <w:sz w:val="22"/>
                <w:vertAlign w:val="superscript"/>
                <w:lang w:eastAsia="zh-CN"/>
              </w:rPr>
              <w:t>3</w:t>
            </w:r>
          </w:p>
        </w:tc>
        <w:tc>
          <w:tcPr>
            <w:tcW w:w="1315" w:type="dxa"/>
            <w:tcBorders>
              <w:top w:val="single" w:sz="12" w:space="0" w:color="auto"/>
              <w:left w:val="single" w:sz="12" w:space="0" w:color="auto"/>
              <w:bottom w:val="single" w:sz="12" w:space="0" w:color="auto"/>
              <w:right w:val="single" w:sz="12" w:space="0" w:color="auto"/>
            </w:tcBorders>
          </w:tcPr>
          <w:p w14:paraId="2C73E9DF" w14:textId="77777777" w:rsidR="00AB4196" w:rsidRPr="00A36FDF" w:rsidRDefault="00AB4196" w:rsidP="005E66E8">
            <w:pPr>
              <w:pStyle w:val="TAL"/>
            </w:pPr>
            <w:r w:rsidRPr="00A36FDF">
              <w:t>N/A</w:t>
            </w:r>
          </w:p>
        </w:tc>
        <w:tc>
          <w:tcPr>
            <w:tcW w:w="1652" w:type="dxa"/>
            <w:tcBorders>
              <w:top w:val="single" w:sz="12" w:space="0" w:color="auto"/>
              <w:left w:val="single" w:sz="12" w:space="0" w:color="auto"/>
              <w:bottom w:val="single" w:sz="12" w:space="0" w:color="auto"/>
              <w:right w:val="single" w:sz="12" w:space="0" w:color="auto"/>
            </w:tcBorders>
          </w:tcPr>
          <w:p w14:paraId="75DFD159" w14:textId="77777777" w:rsidR="00AB4196" w:rsidRPr="00A36FDF" w:rsidRDefault="00AB4196" w:rsidP="005E66E8">
            <w:pPr>
              <w:pStyle w:val="TAL"/>
            </w:pPr>
            <w:r w:rsidRPr="00A36FDF">
              <w:t>2000 ms</w:t>
            </w:r>
          </w:p>
        </w:tc>
        <w:tc>
          <w:tcPr>
            <w:tcW w:w="2117" w:type="dxa"/>
            <w:tcBorders>
              <w:top w:val="single" w:sz="12" w:space="0" w:color="auto"/>
              <w:left w:val="single" w:sz="12" w:space="0" w:color="auto"/>
              <w:bottom w:val="single" w:sz="12" w:space="0" w:color="auto"/>
              <w:right w:val="single" w:sz="12" w:space="0" w:color="auto"/>
            </w:tcBorders>
          </w:tcPr>
          <w:p w14:paraId="266F2C29" w14:textId="77777777" w:rsidR="00AB4196" w:rsidRPr="00A36FDF" w:rsidRDefault="00AB4196" w:rsidP="005E66E8">
            <w:pPr>
              <w:pStyle w:val="TAL"/>
            </w:pPr>
            <w:r w:rsidRPr="00A36FDF">
              <w:t>Mission Critical Video user plane</w:t>
            </w:r>
          </w:p>
        </w:tc>
      </w:tr>
      <w:tr w:rsidR="00AB4196" w:rsidRPr="00A36FDF" w14:paraId="74862088" w14:textId="77777777" w:rsidTr="005E66E8">
        <w:tc>
          <w:tcPr>
            <w:tcW w:w="1087" w:type="dxa"/>
            <w:tcBorders>
              <w:top w:val="single" w:sz="12" w:space="0" w:color="auto"/>
              <w:left w:val="single" w:sz="12" w:space="0" w:color="auto"/>
              <w:bottom w:val="single" w:sz="12" w:space="0" w:color="auto"/>
              <w:right w:val="single" w:sz="12" w:space="0" w:color="auto"/>
            </w:tcBorders>
          </w:tcPr>
          <w:p w14:paraId="52758A6C" w14:textId="77777777" w:rsidR="00AB4196" w:rsidRPr="00A36FDF" w:rsidRDefault="00AB4196" w:rsidP="005E66E8">
            <w:pPr>
              <w:pStyle w:val="TAC"/>
              <w:rPr>
                <w:lang w:eastAsia="zh-CN"/>
              </w:rPr>
            </w:pPr>
            <w:r w:rsidRPr="00A36FDF">
              <w:rPr>
                <w:lang w:eastAsia="zh-CN"/>
              </w:rPr>
              <w:t>New value#4</w:t>
            </w:r>
          </w:p>
          <w:p w14:paraId="024C3FE8" w14:textId="77777777" w:rsidR="00AB4196" w:rsidRPr="00A36FDF" w:rsidRDefault="00AB4196" w:rsidP="005E66E8">
            <w:pPr>
              <w:pStyle w:val="TAC"/>
            </w:pPr>
          </w:p>
        </w:tc>
        <w:tc>
          <w:tcPr>
            <w:tcW w:w="1058" w:type="dxa"/>
            <w:tcBorders>
              <w:top w:val="single" w:sz="12" w:space="0" w:color="auto"/>
              <w:left w:val="single" w:sz="12" w:space="0" w:color="auto"/>
              <w:bottom w:val="nil"/>
              <w:right w:val="single" w:sz="12" w:space="0" w:color="auto"/>
            </w:tcBorders>
          </w:tcPr>
          <w:p w14:paraId="423C659F" w14:textId="77777777" w:rsidR="00AB4196" w:rsidRPr="00A36FDF" w:rsidRDefault="00AB4196" w:rsidP="005E66E8">
            <w:pPr>
              <w:pStyle w:val="TAC"/>
            </w:pPr>
            <w:r w:rsidRPr="00A36FDF">
              <w:t>Non-GBR</w:t>
            </w:r>
          </w:p>
        </w:tc>
        <w:tc>
          <w:tcPr>
            <w:tcW w:w="916" w:type="dxa"/>
            <w:tcBorders>
              <w:top w:val="single" w:sz="12" w:space="0" w:color="auto"/>
              <w:left w:val="single" w:sz="12" w:space="0" w:color="auto"/>
              <w:bottom w:val="single" w:sz="12" w:space="0" w:color="auto"/>
              <w:right w:val="single" w:sz="12" w:space="0" w:color="auto"/>
            </w:tcBorders>
          </w:tcPr>
          <w:p w14:paraId="22136367" w14:textId="77777777" w:rsidR="00AB4196" w:rsidRPr="00A36FDF" w:rsidRDefault="00AB4196" w:rsidP="005E66E8">
            <w:pPr>
              <w:pStyle w:val="TAC"/>
            </w:pPr>
            <w:r w:rsidRPr="00A36FDF">
              <w:rPr>
                <w:rFonts w:hint="eastAsia"/>
                <w:lang w:eastAsia="zh-CN"/>
              </w:rPr>
              <w:t>1</w:t>
            </w:r>
          </w:p>
        </w:tc>
        <w:tc>
          <w:tcPr>
            <w:tcW w:w="1088" w:type="dxa"/>
            <w:tcBorders>
              <w:top w:val="single" w:sz="12" w:space="0" w:color="auto"/>
              <w:left w:val="single" w:sz="12" w:space="0" w:color="auto"/>
              <w:bottom w:val="single" w:sz="12" w:space="0" w:color="auto"/>
              <w:right w:val="single" w:sz="12" w:space="0" w:color="auto"/>
            </w:tcBorders>
          </w:tcPr>
          <w:p w14:paraId="5CD91A58" w14:textId="77777777" w:rsidR="00AB4196" w:rsidRPr="00A36FDF" w:rsidRDefault="00AB4196" w:rsidP="005E66E8">
            <w:pPr>
              <w:pStyle w:val="TAC"/>
              <w:rPr>
                <w:lang w:eastAsia="zh-CN"/>
              </w:rPr>
            </w:pPr>
            <w:r w:rsidRPr="00A36FDF">
              <w:rPr>
                <w:rFonts w:hint="eastAsia"/>
                <w:lang w:eastAsia="zh-CN"/>
              </w:rPr>
              <w:t>120 ms</w:t>
            </w:r>
          </w:p>
          <w:p w14:paraId="0FD47717" w14:textId="77777777" w:rsidR="00AB4196" w:rsidRPr="00A36FDF" w:rsidRDefault="00AB4196" w:rsidP="005E66E8">
            <w:pPr>
              <w:pStyle w:val="TAC"/>
            </w:pPr>
          </w:p>
        </w:tc>
        <w:tc>
          <w:tcPr>
            <w:tcW w:w="797" w:type="dxa"/>
            <w:tcBorders>
              <w:top w:val="single" w:sz="12" w:space="0" w:color="auto"/>
              <w:left w:val="single" w:sz="12" w:space="0" w:color="auto"/>
              <w:bottom w:val="single" w:sz="12" w:space="0" w:color="auto"/>
              <w:right w:val="single" w:sz="12" w:space="0" w:color="auto"/>
            </w:tcBorders>
          </w:tcPr>
          <w:p w14:paraId="64E96E04" w14:textId="77777777" w:rsidR="00AB4196" w:rsidRPr="00A36FDF" w:rsidRDefault="00AB4196" w:rsidP="005E66E8">
            <w:pPr>
              <w:pStyle w:val="TAC"/>
            </w:pPr>
            <w:r w:rsidRPr="00A36FDF">
              <w:t>10</w:t>
            </w:r>
            <w:r w:rsidRPr="00A36FDF">
              <w:rPr>
                <w:sz w:val="22"/>
                <w:vertAlign w:val="superscript"/>
              </w:rPr>
              <w:t>-</w:t>
            </w:r>
            <w:r w:rsidRPr="00A36FDF">
              <w:rPr>
                <w:rFonts w:hint="eastAsia"/>
                <w:sz w:val="22"/>
                <w:vertAlign w:val="superscript"/>
                <w:lang w:eastAsia="zh-CN"/>
              </w:rPr>
              <w:t>6</w:t>
            </w:r>
          </w:p>
        </w:tc>
        <w:tc>
          <w:tcPr>
            <w:tcW w:w="1315" w:type="dxa"/>
            <w:tcBorders>
              <w:top w:val="single" w:sz="12" w:space="0" w:color="auto"/>
              <w:left w:val="single" w:sz="12" w:space="0" w:color="auto"/>
              <w:bottom w:val="single" w:sz="12" w:space="0" w:color="auto"/>
              <w:right w:val="single" w:sz="12" w:space="0" w:color="auto"/>
            </w:tcBorders>
          </w:tcPr>
          <w:p w14:paraId="6A2E864A" w14:textId="77777777" w:rsidR="00AB4196" w:rsidRPr="00A36FDF" w:rsidRDefault="00AB4196" w:rsidP="005E66E8">
            <w:pPr>
              <w:pStyle w:val="TAL"/>
            </w:pPr>
            <w:r w:rsidRPr="00A36FDF">
              <w:rPr>
                <w:rFonts w:hint="eastAsia"/>
                <w:lang w:eastAsia="zh-CN"/>
              </w:rPr>
              <w:t>N/A</w:t>
            </w:r>
          </w:p>
        </w:tc>
        <w:tc>
          <w:tcPr>
            <w:tcW w:w="1652" w:type="dxa"/>
            <w:tcBorders>
              <w:top w:val="single" w:sz="12" w:space="0" w:color="auto"/>
              <w:left w:val="single" w:sz="12" w:space="0" w:color="auto"/>
              <w:bottom w:val="single" w:sz="12" w:space="0" w:color="auto"/>
              <w:right w:val="single" w:sz="12" w:space="0" w:color="auto"/>
            </w:tcBorders>
          </w:tcPr>
          <w:p w14:paraId="15E2A1DF" w14:textId="77777777" w:rsidR="00AB4196" w:rsidRPr="00A36FDF" w:rsidRDefault="00AB4196" w:rsidP="005E66E8">
            <w:pPr>
              <w:pStyle w:val="TAL"/>
            </w:pPr>
            <w:r w:rsidRPr="00A36FDF">
              <w:rPr>
                <w:rFonts w:hint="eastAsia"/>
                <w:lang w:eastAsia="zh-CN"/>
              </w:rPr>
              <w:t>N/A</w:t>
            </w:r>
          </w:p>
        </w:tc>
        <w:tc>
          <w:tcPr>
            <w:tcW w:w="2117" w:type="dxa"/>
            <w:tcBorders>
              <w:top w:val="single" w:sz="12" w:space="0" w:color="auto"/>
              <w:left w:val="single" w:sz="12" w:space="0" w:color="auto"/>
              <w:bottom w:val="single" w:sz="12" w:space="0" w:color="auto"/>
              <w:right w:val="single" w:sz="12" w:space="0" w:color="auto"/>
            </w:tcBorders>
          </w:tcPr>
          <w:p w14:paraId="3268AB73" w14:textId="77777777" w:rsidR="00AB4196" w:rsidRPr="00A36FDF" w:rsidRDefault="00AB4196" w:rsidP="005E66E8">
            <w:pPr>
              <w:pStyle w:val="TAL"/>
            </w:pPr>
            <w:r w:rsidRPr="00A36FDF">
              <w:t>Mission Critical delay sensitive signalling (e.g</w:t>
            </w:r>
            <w:r>
              <w:t>.</w:t>
            </w:r>
            <w:r w:rsidRPr="00A36FDF">
              <w:t xml:space="preserve"> MC-PTT signalling)</w:t>
            </w:r>
          </w:p>
        </w:tc>
      </w:tr>
      <w:tr w:rsidR="00AB4196" w:rsidRPr="00A36FDF" w14:paraId="716429FF" w14:textId="77777777" w:rsidTr="005E66E8">
        <w:tc>
          <w:tcPr>
            <w:tcW w:w="1087" w:type="dxa"/>
            <w:tcBorders>
              <w:top w:val="single" w:sz="12" w:space="0" w:color="auto"/>
              <w:left w:val="single" w:sz="12" w:space="0" w:color="auto"/>
              <w:bottom w:val="single" w:sz="12" w:space="0" w:color="auto"/>
              <w:right w:val="single" w:sz="12" w:space="0" w:color="auto"/>
            </w:tcBorders>
          </w:tcPr>
          <w:p w14:paraId="589B05BA" w14:textId="77777777" w:rsidR="00AB4196" w:rsidRPr="00A36FDF" w:rsidRDefault="00AB4196" w:rsidP="005E66E8">
            <w:pPr>
              <w:pStyle w:val="TAC"/>
              <w:rPr>
                <w:lang w:eastAsia="zh-CN"/>
              </w:rPr>
            </w:pPr>
            <w:r w:rsidRPr="00A36FDF">
              <w:rPr>
                <w:lang w:eastAsia="zh-CN"/>
              </w:rPr>
              <w:t>New value#5</w:t>
            </w:r>
          </w:p>
          <w:p w14:paraId="4E37A861" w14:textId="77777777" w:rsidR="00AB4196" w:rsidRPr="00A36FDF" w:rsidRDefault="00AB4196" w:rsidP="005E66E8">
            <w:pPr>
              <w:pStyle w:val="TAC"/>
            </w:pPr>
          </w:p>
        </w:tc>
        <w:tc>
          <w:tcPr>
            <w:tcW w:w="1058" w:type="dxa"/>
            <w:tcBorders>
              <w:top w:val="nil"/>
              <w:left w:val="single" w:sz="12" w:space="0" w:color="auto"/>
              <w:bottom w:val="single" w:sz="12" w:space="0" w:color="auto"/>
              <w:right w:val="single" w:sz="12" w:space="0" w:color="auto"/>
            </w:tcBorders>
          </w:tcPr>
          <w:p w14:paraId="48437C16" w14:textId="77777777" w:rsidR="00AB4196" w:rsidRPr="00A36FDF" w:rsidRDefault="00AB4196" w:rsidP="005E66E8">
            <w:pPr>
              <w:pStyle w:val="TAC"/>
            </w:pPr>
          </w:p>
        </w:tc>
        <w:tc>
          <w:tcPr>
            <w:tcW w:w="916" w:type="dxa"/>
            <w:tcBorders>
              <w:top w:val="single" w:sz="12" w:space="0" w:color="auto"/>
              <w:left w:val="single" w:sz="12" w:space="0" w:color="auto"/>
              <w:bottom w:val="single" w:sz="12" w:space="0" w:color="auto"/>
              <w:right w:val="single" w:sz="12" w:space="0" w:color="auto"/>
            </w:tcBorders>
          </w:tcPr>
          <w:p w14:paraId="5FFC3294" w14:textId="77777777" w:rsidR="00AB4196" w:rsidRPr="00A36FDF" w:rsidRDefault="00AB4196" w:rsidP="005E66E8">
            <w:pPr>
              <w:pStyle w:val="TAC"/>
            </w:pPr>
            <w:r w:rsidRPr="00A36FDF">
              <w:rPr>
                <w:rFonts w:hint="eastAsia"/>
                <w:lang w:eastAsia="zh-CN"/>
              </w:rPr>
              <w:t>6</w:t>
            </w:r>
          </w:p>
        </w:tc>
        <w:tc>
          <w:tcPr>
            <w:tcW w:w="1088" w:type="dxa"/>
            <w:tcBorders>
              <w:top w:val="single" w:sz="12" w:space="0" w:color="auto"/>
              <w:left w:val="single" w:sz="12" w:space="0" w:color="auto"/>
              <w:bottom w:val="single" w:sz="12" w:space="0" w:color="auto"/>
              <w:right w:val="single" w:sz="12" w:space="0" w:color="auto"/>
            </w:tcBorders>
          </w:tcPr>
          <w:p w14:paraId="692D48C1" w14:textId="77777777" w:rsidR="00AB4196" w:rsidRPr="00A36FDF" w:rsidRDefault="00AB4196" w:rsidP="005E66E8">
            <w:pPr>
              <w:pStyle w:val="TAC"/>
              <w:rPr>
                <w:lang w:eastAsia="zh-CN"/>
              </w:rPr>
            </w:pPr>
            <w:r w:rsidRPr="00A36FDF">
              <w:rPr>
                <w:rFonts w:hint="eastAsia"/>
                <w:lang w:eastAsia="zh-CN"/>
              </w:rPr>
              <w:t>400 ms</w:t>
            </w:r>
          </w:p>
          <w:p w14:paraId="094D1106" w14:textId="77777777" w:rsidR="00AB4196" w:rsidRPr="00A36FDF" w:rsidRDefault="00AB4196" w:rsidP="005E66E8">
            <w:pPr>
              <w:pStyle w:val="TAC"/>
            </w:pPr>
          </w:p>
        </w:tc>
        <w:tc>
          <w:tcPr>
            <w:tcW w:w="797" w:type="dxa"/>
            <w:tcBorders>
              <w:top w:val="single" w:sz="12" w:space="0" w:color="auto"/>
              <w:left w:val="single" w:sz="12" w:space="0" w:color="auto"/>
              <w:bottom w:val="single" w:sz="12" w:space="0" w:color="auto"/>
              <w:right w:val="single" w:sz="12" w:space="0" w:color="auto"/>
            </w:tcBorders>
          </w:tcPr>
          <w:p w14:paraId="6C92BEC9" w14:textId="77777777" w:rsidR="00AB4196" w:rsidRPr="00A36FDF" w:rsidRDefault="00AB4196" w:rsidP="005E66E8">
            <w:pPr>
              <w:pStyle w:val="TAC"/>
            </w:pPr>
            <w:r w:rsidRPr="00A36FDF">
              <w:t>10</w:t>
            </w:r>
            <w:r w:rsidRPr="00A36FDF">
              <w:rPr>
                <w:sz w:val="22"/>
                <w:vertAlign w:val="superscript"/>
              </w:rPr>
              <w:t>-</w:t>
            </w:r>
            <w:r w:rsidRPr="00A36FDF">
              <w:rPr>
                <w:rFonts w:hint="eastAsia"/>
                <w:sz w:val="22"/>
                <w:vertAlign w:val="superscript"/>
                <w:lang w:eastAsia="zh-CN"/>
              </w:rPr>
              <w:t>6</w:t>
            </w:r>
          </w:p>
        </w:tc>
        <w:tc>
          <w:tcPr>
            <w:tcW w:w="1315" w:type="dxa"/>
            <w:tcBorders>
              <w:top w:val="single" w:sz="12" w:space="0" w:color="auto"/>
              <w:left w:val="single" w:sz="12" w:space="0" w:color="auto"/>
              <w:bottom w:val="single" w:sz="12" w:space="0" w:color="auto"/>
              <w:right w:val="single" w:sz="12" w:space="0" w:color="auto"/>
            </w:tcBorders>
          </w:tcPr>
          <w:p w14:paraId="54AE1A48" w14:textId="77777777" w:rsidR="00AB4196" w:rsidRPr="00A36FDF" w:rsidRDefault="00AB4196" w:rsidP="005E66E8">
            <w:pPr>
              <w:pStyle w:val="TAL"/>
            </w:pPr>
            <w:r w:rsidRPr="00A36FDF">
              <w:rPr>
                <w:rFonts w:hint="eastAsia"/>
                <w:lang w:eastAsia="zh-CN"/>
              </w:rPr>
              <w:t>N/A</w:t>
            </w:r>
          </w:p>
        </w:tc>
        <w:tc>
          <w:tcPr>
            <w:tcW w:w="1652" w:type="dxa"/>
            <w:tcBorders>
              <w:top w:val="single" w:sz="12" w:space="0" w:color="auto"/>
              <w:left w:val="single" w:sz="12" w:space="0" w:color="auto"/>
              <w:bottom w:val="single" w:sz="12" w:space="0" w:color="auto"/>
              <w:right w:val="single" w:sz="12" w:space="0" w:color="auto"/>
            </w:tcBorders>
          </w:tcPr>
          <w:p w14:paraId="36332056" w14:textId="77777777" w:rsidR="00AB4196" w:rsidRPr="00A36FDF" w:rsidRDefault="00AB4196" w:rsidP="005E66E8">
            <w:pPr>
              <w:pStyle w:val="TAL"/>
            </w:pPr>
            <w:r w:rsidRPr="00A36FDF">
              <w:rPr>
                <w:rFonts w:hint="eastAsia"/>
                <w:lang w:eastAsia="zh-CN"/>
              </w:rPr>
              <w:t>N/A</w:t>
            </w:r>
          </w:p>
        </w:tc>
        <w:tc>
          <w:tcPr>
            <w:tcW w:w="2117" w:type="dxa"/>
            <w:tcBorders>
              <w:top w:val="single" w:sz="12" w:space="0" w:color="auto"/>
              <w:left w:val="single" w:sz="12" w:space="0" w:color="auto"/>
              <w:bottom w:val="single" w:sz="12" w:space="0" w:color="auto"/>
              <w:right w:val="single" w:sz="12" w:space="0" w:color="auto"/>
            </w:tcBorders>
          </w:tcPr>
          <w:p w14:paraId="626C5776" w14:textId="77777777" w:rsidR="00AB4196" w:rsidRPr="00A36FDF" w:rsidRDefault="00AB4196" w:rsidP="005E66E8">
            <w:pPr>
              <w:pStyle w:val="TAL"/>
            </w:pPr>
            <w:r w:rsidRPr="00A36FDF">
              <w:t>Mission Critical Data (e.g. example services are the same as 5QI 6/8/9)</w:t>
            </w:r>
          </w:p>
        </w:tc>
      </w:tr>
    </w:tbl>
    <w:p w14:paraId="2AAC1D90" w14:textId="77777777" w:rsidR="00AB4196" w:rsidRPr="00A36FDF" w:rsidRDefault="00AB4196" w:rsidP="00AB4196">
      <w:pPr>
        <w:pStyle w:val="FP"/>
      </w:pPr>
    </w:p>
    <w:p w14:paraId="27F6F5F4" w14:textId="209E0400" w:rsidR="00AB4196" w:rsidRPr="001F61AC" w:rsidRDefault="000607CA" w:rsidP="00AB4196">
      <w:pPr>
        <w:pStyle w:val="EditorsNote"/>
      </w:pPr>
      <w:r w:rsidRPr="00677EA2">
        <w:t>Editor</w:t>
      </w:r>
      <w:r>
        <w:t>'</w:t>
      </w:r>
      <w:r w:rsidRPr="00677EA2">
        <w:t>s note:</w:t>
      </w:r>
      <w:r w:rsidR="00AB4196" w:rsidRPr="001F61AC">
        <w:rPr>
          <w:rFonts w:hint="eastAsia"/>
          <w:lang w:eastAsia="zh-CN"/>
        </w:rPr>
        <w:tab/>
      </w:r>
      <w:r w:rsidR="00AB4196" w:rsidRPr="001F61AC">
        <w:rPr>
          <w:rFonts w:hint="eastAsia"/>
        </w:rPr>
        <w:t>W</w:t>
      </w:r>
      <w:r w:rsidR="00AB4196" w:rsidRPr="001F61AC">
        <w:t xml:space="preserve">hether </w:t>
      </w:r>
      <w:r w:rsidR="00AB4196" w:rsidRPr="001F61AC">
        <w:rPr>
          <w:rFonts w:hint="eastAsia"/>
        </w:rPr>
        <w:t>the new defined PQI values can be supported by RAN needs to be checked with RAN</w:t>
      </w:r>
      <w:r w:rsidR="00AB4196">
        <w:t> </w:t>
      </w:r>
      <w:r w:rsidR="00AB4196" w:rsidRPr="001F61AC">
        <w:rPr>
          <w:rFonts w:hint="eastAsia"/>
        </w:rPr>
        <w:t>WGs.</w:t>
      </w:r>
    </w:p>
    <w:p w14:paraId="484666E9" w14:textId="77777777" w:rsidR="00AB4196" w:rsidRPr="00A36FDF" w:rsidRDefault="00AB4196" w:rsidP="00AB4196">
      <w:pPr>
        <w:pStyle w:val="Heading3"/>
        <w:rPr>
          <w:lang w:eastAsia="zh-CN"/>
        </w:rPr>
      </w:pPr>
      <w:bookmarkStart w:id="2171" w:name="_Toc30666630"/>
      <w:bookmarkStart w:id="2172" w:name="_Toc31029926"/>
      <w:bookmarkStart w:id="2173" w:name="_Toc31030817"/>
      <w:bookmarkStart w:id="2174" w:name="_Toc43388396"/>
      <w:bookmarkStart w:id="2175" w:name="_Toc43735626"/>
      <w:bookmarkStart w:id="2176" w:name="_Toc50130614"/>
      <w:bookmarkStart w:id="2177" w:name="_Toc50133928"/>
      <w:bookmarkStart w:id="2178" w:name="_Toc50134268"/>
      <w:bookmarkStart w:id="2179" w:name="_Toc50557220"/>
      <w:bookmarkStart w:id="2180" w:name="_Toc50548898"/>
      <w:bookmarkStart w:id="2181" w:name="_Toc55202203"/>
      <w:bookmarkStart w:id="2182" w:name="_Toc55193720"/>
      <w:r>
        <w:t>6.</w:t>
      </w:r>
      <w:r w:rsidRPr="00877278">
        <w:rPr>
          <w:rFonts w:hint="eastAsia"/>
          <w:lang w:eastAsia="zh-CN"/>
        </w:rPr>
        <w:t>20</w:t>
      </w:r>
      <w:r w:rsidRPr="00A36FDF">
        <w:t>.2</w:t>
      </w:r>
      <w:r w:rsidRPr="00A36FDF">
        <w:tab/>
        <w:t>Procedures</w:t>
      </w:r>
      <w:bookmarkEnd w:id="2171"/>
      <w:bookmarkEnd w:id="2172"/>
      <w:bookmarkEnd w:id="2173"/>
      <w:bookmarkEnd w:id="2174"/>
      <w:bookmarkEnd w:id="2175"/>
      <w:bookmarkEnd w:id="2176"/>
      <w:bookmarkEnd w:id="2177"/>
      <w:bookmarkEnd w:id="2178"/>
      <w:bookmarkEnd w:id="2179"/>
      <w:bookmarkEnd w:id="2180"/>
      <w:bookmarkEnd w:id="2181"/>
      <w:bookmarkEnd w:id="2182"/>
    </w:p>
    <w:p w14:paraId="4FE6C73E" w14:textId="3E175AE1" w:rsidR="00AB4196" w:rsidRPr="00A36FDF" w:rsidRDefault="00AB4196" w:rsidP="00AB4196">
      <w:pPr>
        <w:rPr>
          <w:lang w:eastAsia="zh-CN"/>
        </w:rPr>
      </w:pPr>
      <w:r>
        <w:rPr>
          <w:lang w:eastAsia="zh-CN"/>
        </w:rPr>
        <w:t xml:space="preserve">The QoS handling defined in clauses 5.4.1.2 to 5.4.1.4 of </w:t>
      </w:r>
      <w:r w:rsidR="00DE63F7">
        <w:rPr>
          <w:lang w:eastAsia="zh-CN"/>
        </w:rPr>
        <w:t>TS 23.287 [</w:t>
      </w:r>
      <w:r>
        <w:rPr>
          <w:lang w:eastAsia="zh-CN"/>
        </w:rPr>
        <w:t>5] is used.</w:t>
      </w:r>
    </w:p>
    <w:p w14:paraId="6376841E" w14:textId="77777777" w:rsidR="00AB4196" w:rsidRPr="00A36FDF" w:rsidRDefault="00AB4196" w:rsidP="00AB4196">
      <w:pPr>
        <w:pStyle w:val="Heading3"/>
        <w:rPr>
          <w:lang w:eastAsia="zh-CN"/>
        </w:rPr>
      </w:pPr>
      <w:bookmarkStart w:id="2183" w:name="_Toc30666631"/>
      <w:bookmarkStart w:id="2184" w:name="_Toc31029927"/>
      <w:bookmarkStart w:id="2185" w:name="_Toc31030818"/>
      <w:bookmarkStart w:id="2186" w:name="_Toc43388397"/>
      <w:bookmarkStart w:id="2187" w:name="_Toc43735627"/>
      <w:bookmarkStart w:id="2188" w:name="_Toc50130615"/>
      <w:bookmarkStart w:id="2189" w:name="_Toc50133929"/>
      <w:bookmarkStart w:id="2190" w:name="_Toc50134269"/>
      <w:bookmarkStart w:id="2191" w:name="_Toc50557221"/>
      <w:bookmarkStart w:id="2192" w:name="_Toc50548899"/>
      <w:bookmarkStart w:id="2193" w:name="_Toc55202204"/>
      <w:bookmarkStart w:id="2194" w:name="_Toc55193721"/>
      <w:r>
        <w:rPr>
          <w:lang w:eastAsia="zh-CN"/>
        </w:rPr>
        <w:t>6.</w:t>
      </w:r>
      <w:r w:rsidRPr="00877278">
        <w:rPr>
          <w:rFonts w:hint="eastAsia"/>
          <w:lang w:eastAsia="zh-CN"/>
        </w:rPr>
        <w:t>20</w:t>
      </w:r>
      <w:r w:rsidRPr="00A36FDF">
        <w:rPr>
          <w:lang w:eastAsia="zh-CN"/>
        </w:rPr>
        <w:t>.3</w:t>
      </w:r>
      <w:r w:rsidRPr="00A36FDF">
        <w:rPr>
          <w:lang w:eastAsia="zh-CN"/>
        </w:rPr>
        <w:tab/>
      </w:r>
      <w:r w:rsidRPr="00A36FDF">
        <w:t xml:space="preserve">Impacts on </w:t>
      </w:r>
      <w:r w:rsidRPr="00D832BF">
        <w:rPr>
          <w:rFonts w:hint="eastAsia"/>
          <w:lang w:eastAsia="zh-CN"/>
        </w:rPr>
        <w:t>s</w:t>
      </w:r>
      <w:r w:rsidRPr="00D832BF">
        <w:rPr>
          <w:lang w:eastAsia="zh-CN"/>
        </w:rPr>
        <w:t>ervices</w:t>
      </w:r>
      <w:r w:rsidRPr="00D832BF">
        <w:rPr>
          <w:rFonts w:hint="eastAsia"/>
          <w:lang w:eastAsia="zh-CN"/>
        </w:rPr>
        <w:t>,</w:t>
      </w:r>
      <w:r w:rsidRPr="00CB0C8A">
        <w:t xml:space="preserve"> </w:t>
      </w:r>
      <w:r w:rsidRPr="00B97AC8">
        <w:t>entities and interfaces</w:t>
      </w:r>
      <w:bookmarkEnd w:id="2183"/>
      <w:bookmarkEnd w:id="2184"/>
      <w:bookmarkEnd w:id="2185"/>
      <w:bookmarkEnd w:id="2186"/>
      <w:bookmarkEnd w:id="2187"/>
      <w:bookmarkEnd w:id="2188"/>
      <w:bookmarkEnd w:id="2189"/>
      <w:bookmarkEnd w:id="2190"/>
      <w:bookmarkEnd w:id="2191"/>
      <w:bookmarkEnd w:id="2192"/>
      <w:bookmarkEnd w:id="2193"/>
      <w:bookmarkEnd w:id="2194"/>
    </w:p>
    <w:p w14:paraId="54B750A2" w14:textId="77777777" w:rsidR="00AB4196" w:rsidRPr="00A36FDF" w:rsidRDefault="00AB4196" w:rsidP="00AB4196">
      <w:pPr>
        <w:rPr>
          <w:lang w:eastAsia="zh-CN"/>
        </w:rPr>
      </w:pPr>
      <w:r w:rsidRPr="00A36FDF">
        <w:rPr>
          <w:rFonts w:hint="eastAsia"/>
          <w:lang w:eastAsia="zh-CN"/>
        </w:rPr>
        <w:t>UE impact:</w:t>
      </w:r>
    </w:p>
    <w:p w14:paraId="179D399C" w14:textId="77777777" w:rsidR="00AB4196" w:rsidRPr="001F61AC" w:rsidRDefault="00AB4196" w:rsidP="00AB4196">
      <w:pPr>
        <w:pStyle w:val="B1"/>
      </w:pPr>
      <w:r w:rsidRPr="001F61AC">
        <w:rPr>
          <w:rFonts w:hint="eastAsia"/>
        </w:rPr>
        <w:t>-</w:t>
      </w:r>
      <w:r w:rsidRPr="001F61AC">
        <w:rPr>
          <w:rFonts w:hint="eastAsia"/>
        </w:rPr>
        <w:tab/>
        <w:t>UE is enhanced to support QoS handling for ProSe communication over NR based PC5 reference point.</w:t>
      </w:r>
    </w:p>
    <w:p w14:paraId="05B7D896" w14:textId="77777777" w:rsidR="00AB4196" w:rsidRPr="00CE50C7" w:rsidRDefault="00AB4196" w:rsidP="00AB4196">
      <w:pPr>
        <w:pStyle w:val="Heading2"/>
        <w:rPr>
          <w:lang w:eastAsia="ko-KR"/>
        </w:rPr>
      </w:pPr>
      <w:bookmarkStart w:id="2195" w:name="_Toc30666632"/>
      <w:bookmarkStart w:id="2196" w:name="_Toc31029928"/>
      <w:bookmarkStart w:id="2197" w:name="_Toc31030819"/>
      <w:bookmarkStart w:id="2198" w:name="_Toc43388398"/>
      <w:bookmarkStart w:id="2199" w:name="_Toc43735628"/>
      <w:bookmarkStart w:id="2200" w:name="_Toc50130616"/>
      <w:bookmarkStart w:id="2201" w:name="_Toc50133930"/>
      <w:bookmarkStart w:id="2202" w:name="_Toc50134270"/>
      <w:bookmarkStart w:id="2203" w:name="_Toc50557222"/>
      <w:bookmarkStart w:id="2204" w:name="_Toc50548900"/>
      <w:bookmarkStart w:id="2205" w:name="_Toc55202205"/>
      <w:bookmarkStart w:id="2206" w:name="_Toc55193722"/>
      <w:r w:rsidRPr="00CE50C7">
        <w:rPr>
          <w:lang w:eastAsia="ko-KR"/>
        </w:rPr>
        <w:t>6.</w:t>
      </w:r>
      <w:r w:rsidRPr="00877278">
        <w:rPr>
          <w:rFonts w:hint="eastAsia"/>
          <w:lang w:eastAsia="zh-CN"/>
        </w:rPr>
        <w:t>21</w:t>
      </w:r>
      <w:r>
        <w:rPr>
          <w:rFonts w:hint="eastAsia"/>
          <w:lang w:eastAsia="zh-CN"/>
        </w:rPr>
        <w:tab/>
      </w:r>
      <w:r w:rsidRPr="00CE50C7">
        <w:rPr>
          <w:lang w:eastAsia="ko-KR"/>
        </w:rPr>
        <w:t>Solution</w:t>
      </w:r>
      <w:r w:rsidRPr="00CE50C7">
        <w:rPr>
          <w:rFonts w:hint="eastAsia"/>
          <w:lang w:eastAsia="ko-KR"/>
        </w:rPr>
        <w:t xml:space="preserve"> #</w:t>
      </w:r>
      <w:r w:rsidRPr="00877278">
        <w:rPr>
          <w:rFonts w:hint="eastAsia"/>
          <w:lang w:eastAsia="zh-CN"/>
        </w:rPr>
        <w:t>21</w:t>
      </w:r>
      <w:r w:rsidRPr="00CE50C7">
        <w:rPr>
          <w:rFonts w:hint="eastAsia"/>
          <w:lang w:eastAsia="ko-KR"/>
        </w:rPr>
        <w:t xml:space="preserve">: </w:t>
      </w:r>
      <w:r w:rsidRPr="00CE50C7">
        <w:rPr>
          <w:lang w:eastAsia="ko-KR"/>
        </w:rPr>
        <w:t xml:space="preserve">QoS </w:t>
      </w:r>
      <w:r w:rsidRPr="00CE50C7">
        <w:rPr>
          <w:rFonts w:hint="eastAsia"/>
          <w:lang w:eastAsia="zh-CN"/>
        </w:rPr>
        <w:t xml:space="preserve">Support </w:t>
      </w:r>
      <w:r w:rsidRPr="00CE50C7">
        <w:rPr>
          <w:lang w:eastAsia="zh-CN"/>
        </w:rPr>
        <w:t xml:space="preserve">for NR PC5 </w:t>
      </w:r>
      <w:r w:rsidRPr="00CE50C7">
        <w:rPr>
          <w:lang w:eastAsia="ko-KR"/>
        </w:rPr>
        <w:t>ProSe communication</w:t>
      </w:r>
      <w:bookmarkEnd w:id="2195"/>
      <w:bookmarkEnd w:id="2196"/>
      <w:bookmarkEnd w:id="2197"/>
      <w:bookmarkEnd w:id="2198"/>
      <w:bookmarkEnd w:id="2199"/>
      <w:bookmarkEnd w:id="2200"/>
      <w:bookmarkEnd w:id="2201"/>
      <w:bookmarkEnd w:id="2202"/>
      <w:bookmarkEnd w:id="2203"/>
      <w:bookmarkEnd w:id="2204"/>
      <w:bookmarkEnd w:id="2205"/>
      <w:bookmarkEnd w:id="2206"/>
    </w:p>
    <w:p w14:paraId="78FCADD5" w14:textId="77777777" w:rsidR="00AB4196" w:rsidRPr="00CE50C7" w:rsidRDefault="00AB4196" w:rsidP="00AB4196">
      <w:pPr>
        <w:pStyle w:val="Heading3"/>
        <w:rPr>
          <w:lang w:eastAsia="ko-KR"/>
        </w:rPr>
      </w:pPr>
      <w:bookmarkStart w:id="2207" w:name="_Toc11148303"/>
      <w:bookmarkStart w:id="2208" w:name="_Toc30666633"/>
      <w:bookmarkStart w:id="2209" w:name="_Toc31029929"/>
      <w:bookmarkStart w:id="2210" w:name="_Toc31030820"/>
      <w:bookmarkStart w:id="2211" w:name="_Toc43388399"/>
      <w:bookmarkStart w:id="2212" w:name="_Toc43735629"/>
      <w:bookmarkStart w:id="2213" w:name="_Toc50130617"/>
      <w:bookmarkStart w:id="2214" w:name="_Toc50133931"/>
      <w:bookmarkStart w:id="2215" w:name="_Toc50134271"/>
      <w:bookmarkStart w:id="2216" w:name="_Toc50557223"/>
      <w:bookmarkStart w:id="2217" w:name="_Toc50548901"/>
      <w:bookmarkStart w:id="2218" w:name="_Toc55202206"/>
      <w:bookmarkStart w:id="2219" w:name="_Toc55193723"/>
      <w:r w:rsidRPr="00CE50C7">
        <w:rPr>
          <w:lang w:eastAsia="zh-CN"/>
        </w:rPr>
        <w:t>6</w:t>
      </w:r>
      <w:r w:rsidRPr="00CE50C7">
        <w:rPr>
          <w:rFonts w:hint="eastAsia"/>
          <w:lang w:eastAsia="zh-CN"/>
        </w:rPr>
        <w:t>.</w:t>
      </w:r>
      <w:r w:rsidRPr="00877278">
        <w:rPr>
          <w:rFonts w:hint="eastAsia"/>
          <w:lang w:eastAsia="zh-CN"/>
        </w:rPr>
        <w:t>21</w:t>
      </w:r>
      <w:r w:rsidRPr="00CE50C7">
        <w:rPr>
          <w:rFonts w:hint="eastAsia"/>
          <w:lang w:eastAsia="ko-KR"/>
        </w:rPr>
        <w:t>.1</w:t>
      </w:r>
      <w:r w:rsidRPr="00CE50C7">
        <w:rPr>
          <w:rFonts w:hint="eastAsia"/>
          <w:lang w:eastAsia="ko-KR"/>
        </w:rPr>
        <w:tab/>
      </w:r>
      <w:r w:rsidRPr="00CE50C7">
        <w:rPr>
          <w:lang w:eastAsia="ko-KR"/>
        </w:rPr>
        <w:t>Description</w:t>
      </w:r>
      <w:bookmarkEnd w:id="2207"/>
      <w:bookmarkEnd w:id="2208"/>
      <w:bookmarkEnd w:id="2209"/>
      <w:bookmarkEnd w:id="2210"/>
      <w:bookmarkEnd w:id="2211"/>
      <w:bookmarkEnd w:id="2212"/>
      <w:bookmarkEnd w:id="2213"/>
      <w:bookmarkEnd w:id="2214"/>
      <w:bookmarkEnd w:id="2215"/>
      <w:bookmarkEnd w:id="2216"/>
      <w:bookmarkEnd w:id="2217"/>
      <w:bookmarkEnd w:id="2218"/>
      <w:bookmarkEnd w:id="2219"/>
    </w:p>
    <w:p w14:paraId="10A5BF31" w14:textId="5C80372B" w:rsidR="00AB4196" w:rsidRPr="00CE50C7" w:rsidRDefault="00AB4196" w:rsidP="00AB4196">
      <w:pPr>
        <w:rPr>
          <w:lang w:val="en-US" w:eastAsia="ko-KR"/>
        </w:rPr>
      </w:pPr>
      <w:r>
        <w:rPr>
          <w:lang w:val="en-US" w:eastAsia="ko-KR"/>
        </w:rPr>
        <w:t xml:space="preserve">This solution addresses Key Issue #2 (Support for NR PC5 ProSe communication). The QoS support differences with what is documented in </w:t>
      </w:r>
      <w:r w:rsidR="00DE63F7">
        <w:rPr>
          <w:lang w:val="en-US" w:eastAsia="ko-KR"/>
        </w:rPr>
        <w:t>TS 23.287 [</w:t>
      </w:r>
      <w:r>
        <w:rPr>
          <w:lang w:val="en-US" w:eastAsia="ko-KR"/>
        </w:rPr>
        <w:t xml:space="preserve">5] </w:t>
      </w:r>
      <w:r w:rsidR="001D5B1D">
        <w:rPr>
          <w:lang w:val="en-US" w:eastAsia="ko-KR"/>
        </w:rPr>
        <w:t>clause </w:t>
      </w:r>
      <w:r>
        <w:rPr>
          <w:lang w:val="en-US" w:eastAsia="ko-KR"/>
        </w:rPr>
        <w:t>5.4 are analysed and new PC5 5QI requirements are added.</w:t>
      </w:r>
    </w:p>
    <w:p w14:paraId="41A46330" w14:textId="77777777" w:rsidR="00AB4196" w:rsidRPr="000C24A6" w:rsidRDefault="00AB4196" w:rsidP="00AB4196">
      <w:pPr>
        <w:pStyle w:val="Heading3"/>
        <w:rPr>
          <w:lang w:eastAsia="zh-CN"/>
        </w:rPr>
      </w:pPr>
      <w:bookmarkStart w:id="2220" w:name="_Toc30666634"/>
      <w:bookmarkStart w:id="2221" w:name="_Toc31029930"/>
      <w:bookmarkStart w:id="2222" w:name="_Toc31030821"/>
      <w:bookmarkStart w:id="2223" w:name="_Toc43388400"/>
      <w:bookmarkStart w:id="2224" w:name="_Toc43735630"/>
      <w:bookmarkStart w:id="2225" w:name="_Toc50130618"/>
      <w:bookmarkStart w:id="2226" w:name="_Toc50133932"/>
      <w:bookmarkStart w:id="2227" w:name="_Toc50134272"/>
      <w:bookmarkStart w:id="2228" w:name="_Toc50557224"/>
      <w:bookmarkStart w:id="2229" w:name="_Toc50548902"/>
      <w:bookmarkStart w:id="2230" w:name="_Toc55202207"/>
      <w:bookmarkStart w:id="2231" w:name="_Toc55193724"/>
      <w:r w:rsidRPr="00CE50C7">
        <w:rPr>
          <w:lang w:eastAsia="zh-CN"/>
        </w:rPr>
        <w:t>6.</w:t>
      </w:r>
      <w:r w:rsidRPr="00877278">
        <w:rPr>
          <w:rFonts w:hint="eastAsia"/>
          <w:lang w:eastAsia="zh-CN"/>
        </w:rPr>
        <w:t>21</w:t>
      </w:r>
      <w:r w:rsidRPr="00CE50C7">
        <w:rPr>
          <w:lang w:eastAsia="zh-CN"/>
        </w:rPr>
        <w:t>.2</w:t>
      </w:r>
      <w:r w:rsidRPr="00CE50C7">
        <w:rPr>
          <w:lang w:eastAsia="zh-CN"/>
        </w:rPr>
        <w:tab/>
        <w:t>Identify QoS Support Difference</w:t>
      </w:r>
      <w:bookmarkEnd w:id="2220"/>
      <w:bookmarkEnd w:id="2221"/>
      <w:bookmarkEnd w:id="2222"/>
      <w:bookmarkEnd w:id="2223"/>
      <w:bookmarkEnd w:id="2224"/>
      <w:bookmarkEnd w:id="2225"/>
      <w:bookmarkEnd w:id="2226"/>
      <w:bookmarkEnd w:id="2227"/>
      <w:bookmarkEnd w:id="2228"/>
      <w:bookmarkEnd w:id="2229"/>
      <w:bookmarkEnd w:id="2230"/>
      <w:bookmarkEnd w:id="2231"/>
    </w:p>
    <w:p w14:paraId="5A7DFE9B" w14:textId="4468CEB6" w:rsidR="00AB4196" w:rsidRDefault="00AB4196" w:rsidP="00AB4196">
      <w:pPr>
        <w:rPr>
          <w:lang w:eastAsia="zh-CN"/>
        </w:rPr>
      </w:pPr>
      <w:r>
        <w:rPr>
          <w:lang w:eastAsia="zh-CN"/>
        </w:rPr>
        <w:t xml:space="preserve">According to the agreed KPI table in </w:t>
      </w:r>
      <w:r w:rsidR="00DE63F7">
        <w:rPr>
          <w:lang w:eastAsia="zh-CN"/>
        </w:rPr>
        <w:t>TS 22.261 [</w:t>
      </w:r>
      <w:r>
        <w:rPr>
          <w:lang w:eastAsia="zh-CN"/>
        </w:rPr>
        <w:t>3] (See Table 7.6.1-1)</w:t>
      </w:r>
      <w:r w:rsidRPr="00F43DAE">
        <w:rPr>
          <w:lang w:eastAsia="zh-CN"/>
        </w:rPr>
        <w:t xml:space="preserve">, the </w:t>
      </w:r>
      <w:r w:rsidRPr="00466723">
        <w:rPr>
          <w:i/>
          <w:lang w:eastAsia="zh-CN"/>
        </w:rPr>
        <w:t>consume VR content via tethered VR headset</w:t>
      </w:r>
      <w:r w:rsidRPr="00F43DAE">
        <w:rPr>
          <w:lang w:eastAsia="zh-CN"/>
        </w:rPr>
        <w:t xml:space="preserve"> </w:t>
      </w:r>
      <w:r w:rsidRPr="00407EA2">
        <w:rPr>
          <w:i/>
          <w:lang w:eastAsia="zh-CN"/>
        </w:rPr>
        <w:t>in the interactive service</w:t>
      </w:r>
      <w:r w:rsidRPr="00F43DAE">
        <w:rPr>
          <w:lang w:eastAsia="zh-CN"/>
        </w:rPr>
        <w:t xml:space="preserve"> use case </w:t>
      </w:r>
      <w:r>
        <w:rPr>
          <w:lang w:eastAsia="zh-CN"/>
        </w:rPr>
        <w:t>identified a new requirement for PC5 communication, where end-to-end latency is 5-10 ms and the required data rate requirement is 0.1-10 Gbps with reliability 99.99%. The decoding capability in the VR headset and the encoding/decoding complexity/time of the stream will set the required bit rate and latency over the direct wireless link between the tethered VR headset and its connected UE, i.e. 5 ms latency corresponds to 100 Mbps data rate and 10ms latency corresponds to 10Gbps.</w:t>
      </w:r>
    </w:p>
    <w:p w14:paraId="2E9D55CE" w14:textId="38D01E8F" w:rsidR="00AB4196" w:rsidRDefault="00AB4196" w:rsidP="00AB4196">
      <w:pPr>
        <w:rPr>
          <w:lang w:eastAsia="ko-KR"/>
        </w:rPr>
      </w:pPr>
      <w:r>
        <w:rPr>
          <w:lang w:eastAsia="ko-KR"/>
        </w:rPr>
        <w:t xml:space="preserve">Some eV2X scenarios can be mapped to already existing Delay Critical GBR PQI Values (see </w:t>
      </w:r>
      <w:r w:rsidR="00DE63F7">
        <w:rPr>
          <w:lang w:eastAsia="ko-KR"/>
        </w:rPr>
        <w:t>TS 23.287 [</w:t>
      </w:r>
      <w:r>
        <w:rPr>
          <w:lang w:eastAsia="ko-KR"/>
        </w:rPr>
        <w:t xml:space="preserve">5], Table 5.4.4-1). The extended sensors scenario (Sensor information sharing between UEs supporting V2X application) needs to support up to 1Gbps data rate with 10 ms end-to-end latency (see </w:t>
      </w:r>
      <w:r w:rsidR="00DE63F7">
        <w:rPr>
          <w:lang w:eastAsia="ko-KR"/>
        </w:rPr>
        <w:t>TS 22.186 [</w:t>
      </w:r>
      <w:r w:rsidR="005943DD">
        <w:rPr>
          <w:lang w:eastAsia="ko-KR"/>
        </w:rPr>
        <w:t>19]</w:t>
      </w:r>
      <w:r>
        <w:rPr>
          <w:lang w:eastAsia="ko-KR"/>
        </w:rPr>
        <w:t>, Table 5.4-1), and support 50Mbps with 3ms end-to-end latency. That means that the recent requirement in V2X cannot satisfy the requirement for interactive service use case consume VR content via tethered VR headset.</w:t>
      </w:r>
    </w:p>
    <w:p w14:paraId="64F17CFA" w14:textId="3EAB9187" w:rsidR="00AB4196" w:rsidRPr="00F43DAE" w:rsidRDefault="00AB4196" w:rsidP="00AB4196">
      <w:pPr>
        <w:rPr>
          <w:lang w:val="en-US" w:eastAsia="zh-CN"/>
        </w:rPr>
      </w:pPr>
      <w:r>
        <w:rPr>
          <w:lang w:val="en-US" w:eastAsia="zh-CN"/>
        </w:rPr>
        <w:lastRenderedPageBreak/>
        <w:t xml:space="preserve">Compared with the PQI table for V2X (see </w:t>
      </w:r>
      <w:r w:rsidR="00DE63F7">
        <w:rPr>
          <w:lang w:val="en-US" w:eastAsia="zh-CN"/>
        </w:rPr>
        <w:t>TS 23.287 [</w:t>
      </w:r>
      <w:r>
        <w:rPr>
          <w:lang w:val="en-US" w:eastAsia="zh-CN"/>
        </w:rPr>
        <w:t xml:space="preserve">5]), to </w:t>
      </w:r>
      <w:r w:rsidRPr="00F43DAE">
        <w:rPr>
          <w:lang w:val="en-US" w:eastAsia="zh-CN"/>
        </w:rPr>
        <w:t>support</w:t>
      </w:r>
      <w:r w:rsidRPr="00C10503">
        <w:rPr>
          <w:lang w:eastAsia="ko-KR"/>
        </w:rPr>
        <w:t xml:space="preserve"> </w:t>
      </w:r>
      <w:r w:rsidRPr="00F43DAE">
        <w:rPr>
          <w:lang w:val="en-US" w:eastAsia="zh-CN"/>
        </w:rPr>
        <w:t xml:space="preserve">the </w:t>
      </w:r>
      <w:r w:rsidRPr="00C90B21">
        <w:rPr>
          <w:i/>
          <w:lang w:eastAsia="ko-KR"/>
        </w:rPr>
        <w:t xml:space="preserve">consume VR content via tethered VR headset in interactive service </w:t>
      </w:r>
      <w:r w:rsidRPr="00F43DAE">
        <w:rPr>
          <w:lang w:val="en-US" w:eastAsia="zh-CN"/>
        </w:rPr>
        <w:t xml:space="preserve">use case, new </w:t>
      </w:r>
      <w:r>
        <w:rPr>
          <w:lang w:val="en-US" w:eastAsia="zh-CN"/>
        </w:rPr>
        <w:t>PDBs are needed and the corresponding typical MDBV should be updated according to the data rate requirement. Considering that the original Default Priority Level defined in V2X is for safety related communication (e.g. collision avoidance, or emergency trajectory alignment), for Interactive Service, the value Priority Level should be set larger (i.e. lower priority) than those for safety related issue. If the new PQI values are not added, the requirement of the use case consume VR content via tethered VR headset will not be able to find feasible PQI values to support.</w:t>
      </w:r>
    </w:p>
    <w:p w14:paraId="1F54650E" w14:textId="77777777" w:rsidR="00AB4196" w:rsidRPr="00CE50C7" w:rsidRDefault="00AB4196" w:rsidP="00AB4196">
      <w:pPr>
        <w:pStyle w:val="Heading3"/>
        <w:rPr>
          <w:lang w:eastAsia="zh-CN"/>
        </w:rPr>
      </w:pPr>
      <w:bookmarkStart w:id="2232" w:name="_Toc11148306"/>
      <w:bookmarkStart w:id="2233" w:name="_Toc30666635"/>
      <w:bookmarkStart w:id="2234" w:name="_Toc31029931"/>
      <w:bookmarkStart w:id="2235" w:name="_Toc31030822"/>
      <w:bookmarkStart w:id="2236" w:name="_Toc43388401"/>
      <w:bookmarkStart w:id="2237" w:name="_Toc43735631"/>
      <w:bookmarkStart w:id="2238" w:name="_Toc50130619"/>
      <w:bookmarkStart w:id="2239" w:name="_Toc50133933"/>
      <w:bookmarkStart w:id="2240" w:name="_Toc50134273"/>
      <w:bookmarkStart w:id="2241" w:name="_Toc50557225"/>
      <w:bookmarkStart w:id="2242" w:name="_Toc50548903"/>
      <w:bookmarkStart w:id="2243" w:name="_Toc55202208"/>
      <w:bookmarkStart w:id="2244" w:name="_Toc55193725"/>
      <w:r w:rsidRPr="00CE50C7">
        <w:rPr>
          <w:lang w:eastAsia="zh-CN"/>
        </w:rPr>
        <w:t>6.</w:t>
      </w:r>
      <w:r w:rsidRPr="00877278">
        <w:rPr>
          <w:rFonts w:hint="eastAsia"/>
          <w:lang w:eastAsia="zh-CN"/>
        </w:rPr>
        <w:t>21</w:t>
      </w:r>
      <w:r w:rsidRPr="00CE50C7">
        <w:rPr>
          <w:lang w:eastAsia="zh-CN"/>
        </w:rPr>
        <w:t>.3</w:t>
      </w:r>
      <w:r w:rsidRPr="00CE50C7">
        <w:rPr>
          <w:lang w:eastAsia="zh-CN"/>
        </w:rPr>
        <w:tab/>
        <w:t>Adding new PQI value</w:t>
      </w:r>
      <w:bookmarkEnd w:id="2232"/>
      <w:r w:rsidRPr="00CE50C7">
        <w:rPr>
          <w:lang w:eastAsia="zh-CN"/>
        </w:rPr>
        <w:t>s for interactive service</w:t>
      </w:r>
      <w:bookmarkEnd w:id="2233"/>
      <w:bookmarkEnd w:id="2234"/>
      <w:bookmarkEnd w:id="2235"/>
      <w:bookmarkEnd w:id="2236"/>
      <w:bookmarkEnd w:id="2237"/>
      <w:bookmarkEnd w:id="2238"/>
      <w:bookmarkEnd w:id="2239"/>
      <w:bookmarkEnd w:id="2240"/>
      <w:bookmarkEnd w:id="2241"/>
      <w:bookmarkEnd w:id="2242"/>
      <w:bookmarkEnd w:id="2243"/>
      <w:bookmarkEnd w:id="2244"/>
    </w:p>
    <w:p w14:paraId="03B58296" w14:textId="77777777" w:rsidR="00AB4196" w:rsidRPr="00490934" w:rsidRDefault="00AB4196" w:rsidP="00AB4196">
      <w:pPr>
        <w:pStyle w:val="TH"/>
      </w:pPr>
      <w:r w:rsidRPr="00CE50C7">
        <w:t>Table 6.</w:t>
      </w:r>
      <w:r w:rsidRPr="00260C63">
        <w:rPr>
          <w:rFonts w:hint="eastAsia"/>
          <w:lang w:eastAsia="zh-CN"/>
        </w:rPr>
        <w:t>21</w:t>
      </w:r>
      <w:r w:rsidRPr="00CE50C7">
        <w:t>.</w:t>
      </w:r>
      <w:r>
        <w:t>3-</w:t>
      </w:r>
      <w:r w:rsidRPr="00CE50C7">
        <w:t>1: St</w:t>
      </w:r>
      <w:r w:rsidRPr="00490934">
        <w:t>andardized PQI to QoS characteristics mapping</w:t>
      </w: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5"/>
        <w:gridCol w:w="1057"/>
        <w:gridCol w:w="1230"/>
        <w:gridCol w:w="1054"/>
        <w:gridCol w:w="797"/>
        <w:gridCol w:w="1286"/>
        <w:gridCol w:w="1592"/>
        <w:gridCol w:w="2017"/>
      </w:tblGrid>
      <w:tr w:rsidR="00AB4196" w:rsidRPr="00870021" w14:paraId="63E24536" w14:textId="77777777" w:rsidTr="005E66E8">
        <w:tc>
          <w:tcPr>
            <w:tcW w:w="855" w:type="dxa"/>
            <w:tcBorders>
              <w:top w:val="single" w:sz="12" w:space="0" w:color="auto"/>
              <w:left w:val="single" w:sz="12" w:space="0" w:color="auto"/>
              <w:bottom w:val="single" w:sz="12" w:space="0" w:color="auto"/>
              <w:right w:val="single" w:sz="12" w:space="0" w:color="auto"/>
            </w:tcBorders>
          </w:tcPr>
          <w:p w14:paraId="655F6651" w14:textId="77777777" w:rsidR="00AB4196" w:rsidRPr="00870021" w:rsidRDefault="00AB4196" w:rsidP="00870021">
            <w:pPr>
              <w:pStyle w:val="TAH"/>
            </w:pPr>
            <w:r w:rsidRPr="00870021">
              <w:t>PQI</w:t>
            </w:r>
          </w:p>
          <w:p w14:paraId="17E5299D" w14:textId="77777777" w:rsidR="00AB4196" w:rsidRPr="00870021" w:rsidRDefault="00AB4196" w:rsidP="00870021">
            <w:pPr>
              <w:pStyle w:val="TAH"/>
            </w:pPr>
            <w:r w:rsidRPr="00870021">
              <w:t>Value</w:t>
            </w:r>
          </w:p>
        </w:tc>
        <w:tc>
          <w:tcPr>
            <w:tcW w:w="1057" w:type="dxa"/>
            <w:tcBorders>
              <w:top w:val="single" w:sz="12" w:space="0" w:color="auto"/>
              <w:left w:val="single" w:sz="12" w:space="0" w:color="auto"/>
              <w:bottom w:val="single" w:sz="12" w:space="0" w:color="auto"/>
              <w:right w:val="single" w:sz="12" w:space="0" w:color="auto"/>
            </w:tcBorders>
          </w:tcPr>
          <w:p w14:paraId="4D7A2CFF" w14:textId="77777777" w:rsidR="00AB4196" w:rsidRPr="00870021" w:rsidRDefault="00AB4196" w:rsidP="00870021">
            <w:pPr>
              <w:pStyle w:val="TAH"/>
            </w:pPr>
            <w:r w:rsidRPr="00870021">
              <w:t>Resource Type</w:t>
            </w:r>
          </w:p>
        </w:tc>
        <w:tc>
          <w:tcPr>
            <w:tcW w:w="1230" w:type="dxa"/>
            <w:tcBorders>
              <w:top w:val="single" w:sz="12" w:space="0" w:color="auto"/>
              <w:left w:val="single" w:sz="12" w:space="0" w:color="auto"/>
              <w:bottom w:val="single" w:sz="12" w:space="0" w:color="auto"/>
              <w:right w:val="single" w:sz="12" w:space="0" w:color="auto"/>
            </w:tcBorders>
          </w:tcPr>
          <w:p w14:paraId="631D1EFB" w14:textId="77777777" w:rsidR="00AB4196" w:rsidRPr="00870021" w:rsidRDefault="00AB4196" w:rsidP="00870021">
            <w:pPr>
              <w:pStyle w:val="TAH"/>
            </w:pPr>
            <w:r w:rsidRPr="00870021">
              <w:t>Default Priority Level</w:t>
            </w:r>
          </w:p>
        </w:tc>
        <w:tc>
          <w:tcPr>
            <w:tcW w:w="1054" w:type="dxa"/>
            <w:tcBorders>
              <w:top w:val="single" w:sz="12" w:space="0" w:color="auto"/>
              <w:left w:val="single" w:sz="12" w:space="0" w:color="auto"/>
              <w:bottom w:val="single" w:sz="12" w:space="0" w:color="auto"/>
              <w:right w:val="single" w:sz="12" w:space="0" w:color="auto"/>
            </w:tcBorders>
          </w:tcPr>
          <w:p w14:paraId="6F3A760C" w14:textId="77777777" w:rsidR="00AB4196" w:rsidRPr="00870021" w:rsidRDefault="00AB4196" w:rsidP="00870021">
            <w:pPr>
              <w:pStyle w:val="TAH"/>
            </w:pPr>
            <w:r w:rsidRPr="00870021">
              <w:t>Packet Delay Budget</w:t>
            </w:r>
          </w:p>
        </w:tc>
        <w:tc>
          <w:tcPr>
            <w:tcW w:w="797" w:type="dxa"/>
            <w:tcBorders>
              <w:top w:val="single" w:sz="12" w:space="0" w:color="auto"/>
              <w:left w:val="single" w:sz="12" w:space="0" w:color="auto"/>
              <w:bottom w:val="single" w:sz="12" w:space="0" w:color="auto"/>
              <w:right w:val="single" w:sz="12" w:space="0" w:color="auto"/>
            </w:tcBorders>
          </w:tcPr>
          <w:p w14:paraId="30CF95A8" w14:textId="77777777" w:rsidR="00AB4196" w:rsidRPr="00870021" w:rsidRDefault="00AB4196" w:rsidP="00870021">
            <w:pPr>
              <w:pStyle w:val="TAH"/>
            </w:pPr>
            <w:r w:rsidRPr="00870021">
              <w:t>Packet Error</w:t>
            </w:r>
          </w:p>
          <w:p w14:paraId="26AD2C11" w14:textId="77777777" w:rsidR="00AB4196" w:rsidRPr="00870021" w:rsidRDefault="00AB4196" w:rsidP="00870021">
            <w:pPr>
              <w:pStyle w:val="TAH"/>
            </w:pPr>
            <w:r w:rsidRPr="00870021">
              <w:t xml:space="preserve">Rate </w:t>
            </w:r>
          </w:p>
        </w:tc>
        <w:tc>
          <w:tcPr>
            <w:tcW w:w="1286" w:type="dxa"/>
            <w:tcBorders>
              <w:top w:val="single" w:sz="12" w:space="0" w:color="auto"/>
              <w:left w:val="single" w:sz="12" w:space="0" w:color="auto"/>
              <w:bottom w:val="single" w:sz="12" w:space="0" w:color="auto"/>
              <w:right w:val="single" w:sz="12" w:space="0" w:color="auto"/>
            </w:tcBorders>
          </w:tcPr>
          <w:p w14:paraId="5C806071" w14:textId="77777777" w:rsidR="00AB4196" w:rsidRPr="00870021" w:rsidRDefault="00AB4196" w:rsidP="00870021">
            <w:pPr>
              <w:pStyle w:val="TAH"/>
            </w:pPr>
            <w:r w:rsidRPr="00870021">
              <w:t>Default Maximum Data Burst Volume</w:t>
            </w:r>
          </w:p>
        </w:tc>
        <w:tc>
          <w:tcPr>
            <w:tcW w:w="1592" w:type="dxa"/>
            <w:tcBorders>
              <w:top w:val="single" w:sz="12" w:space="0" w:color="auto"/>
              <w:left w:val="single" w:sz="12" w:space="0" w:color="auto"/>
              <w:bottom w:val="single" w:sz="12" w:space="0" w:color="auto"/>
              <w:right w:val="single" w:sz="12" w:space="0" w:color="auto"/>
            </w:tcBorders>
          </w:tcPr>
          <w:p w14:paraId="4400A7D7" w14:textId="77777777" w:rsidR="00AB4196" w:rsidRPr="00870021" w:rsidRDefault="00AB4196" w:rsidP="00870021">
            <w:pPr>
              <w:pStyle w:val="TAH"/>
            </w:pPr>
            <w:r w:rsidRPr="00870021">
              <w:t>Default</w:t>
            </w:r>
          </w:p>
          <w:p w14:paraId="6833C64F" w14:textId="77777777" w:rsidR="00AB4196" w:rsidRPr="00870021" w:rsidRDefault="00AB4196" w:rsidP="00870021">
            <w:pPr>
              <w:pStyle w:val="TAH"/>
            </w:pPr>
            <w:r w:rsidRPr="00870021">
              <w:t>Averaging Window</w:t>
            </w:r>
          </w:p>
        </w:tc>
        <w:tc>
          <w:tcPr>
            <w:tcW w:w="2017" w:type="dxa"/>
            <w:tcBorders>
              <w:top w:val="single" w:sz="12" w:space="0" w:color="auto"/>
              <w:left w:val="single" w:sz="12" w:space="0" w:color="auto"/>
              <w:bottom w:val="single" w:sz="12" w:space="0" w:color="auto"/>
              <w:right w:val="single" w:sz="12" w:space="0" w:color="auto"/>
            </w:tcBorders>
          </w:tcPr>
          <w:p w14:paraId="254BB16C" w14:textId="77777777" w:rsidR="00AB4196" w:rsidRPr="00870021" w:rsidRDefault="00AB4196" w:rsidP="00870021">
            <w:pPr>
              <w:pStyle w:val="TAH"/>
            </w:pPr>
            <w:r w:rsidRPr="00870021">
              <w:t>Example Services</w:t>
            </w:r>
          </w:p>
        </w:tc>
      </w:tr>
      <w:tr w:rsidR="00AB4196" w:rsidRPr="00870021" w14:paraId="51EC48CD" w14:textId="77777777" w:rsidTr="005E66E8">
        <w:trPr>
          <w:trHeight w:val="36"/>
        </w:trPr>
        <w:tc>
          <w:tcPr>
            <w:tcW w:w="855" w:type="dxa"/>
            <w:tcBorders>
              <w:top w:val="single" w:sz="12" w:space="0" w:color="auto"/>
              <w:left w:val="single" w:sz="12" w:space="0" w:color="auto"/>
              <w:bottom w:val="single" w:sz="12" w:space="0" w:color="auto"/>
              <w:right w:val="single" w:sz="12" w:space="0" w:color="auto"/>
            </w:tcBorders>
          </w:tcPr>
          <w:p w14:paraId="7A8625AB" w14:textId="77777777" w:rsidR="00AB4196" w:rsidRPr="00870021" w:rsidRDefault="00AB4196" w:rsidP="00870021">
            <w:pPr>
              <w:pStyle w:val="TAC"/>
            </w:pPr>
            <w:r w:rsidRPr="00870021">
              <w:t>New value</w:t>
            </w:r>
            <w:r w:rsidRPr="00870021">
              <w:rPr>
                <w:rFonts w:hint="eastAsia"/>
              </w:rPr>
              <w:t>#</w:t>
            </w:r>
            <w:r w:rsidRPr="00870021">
              <w:t>1</w:t>
            </w:r>
          </w:p>
        </w:tc>
        <w:tc>
          <w:tcPr>
            <w:tcW w:w="1057" w:type="dxa"/>
            <w:tcBorders>
              <w:left w:val="single" w:sz="12" w:space="0" w:color="auto"/>
              <w:right w:val="single" w:sz="12" w:space="0" w:color="auto"/>
            </w:tcBorders>
          </w:tcPr>
          <w:p w14:paraId="07601765" w14:textId="77777777" w:rsidR="00AB4196" w:rsidRPr="00870021" w:rsidRDefault="00AB4196" w:rsidP="00870021">
            <w:pPr>
              <w:pStyle w:val="TAC"/>
            </w:pPr>
            <w:r w:rsidRPr="00870021">
              <w:t>Delay Critical GBR</w:t>
            </w:r>
          </w:p>
        </w:tc>
        <w:tc>
          <w:tcPr>
            <w:tcW w:w="1230" w:type="dxa"/>
            <w:tcBorders>
              <w:top w:val="single" w:sz="12" w:space="0" w:color="auto"/>
              <w:left w:val="single" w:sz="12" w:space="0" w:color="auto"/>
              <w:bottom w:val="single" w:sz="12" w:space="0" w:color="auto"/>
              <w:right w:val="single" w:sz="12" w:space="0" w:color="auto"/>
            </w:tcBorders>
          </w:tcPr>
          <w:p w14:paraId="0C6E445A" w14:textId="77777777" w:rsidR="00AB4196" w:rsidRPr="00870021" w:rsidRDefault="00AB4196" w:rsidP="00870021">
            <w:pPr>
              <w:pStyle w:val="TAC"/>
            </w:pPr>
            <w:r w:rsidRPr="00870021">
              <w:t>5</w:t>
            </w:r>
          </w:p>
        </w:tc>
        <w:tc>
          <w:tcPr>
            <w:tcW w:w="1054" w:type="dxa"/>
            <w:tcBorders>
              <w:top w:val="single" w:sz="12" w:space="0" w:color="auto"/>
              <w:left w:val="single" w:sz="12" w:space="0" w:color="auto"/>
              <w:bottom w:val="single" w:sz="12" w:space="0" w:color="auto"/>
              <w:right w:val="single" w:sz="12" w:space="0" w:color="auto"/>
            </w:tcBorders>
          </w:tcPr>
          <w:p w14:paraId="7D40EF2F" w14:textId="77777777" w:rsidR="00AB4196" w:rsidRPr="00870021" w:rsidRDefault="00AB4196" w:rsidP="00870021">
            <w:pPr>
              <w:pStyle w:val="TAC"/>
            </w:pPr>
            <w:r w:rsidRPr="00870021">
              <w:t>5ms</w:t>
            </w:r>
            <w:r w:rsidRPr="00870021">
              <w:br/>
            </w:r>
          </w:p>
        </w:tc>
        <w:tc>
          <w:tcPr>
            <w:tcW w:w="797" w:type="dxa"/>
            <w:tcBorders>
              <w:top w:val="single" w:sz="12" w:space="0" w:color="auto"/>
              <w:left w:val="single" w:sz="12" w:space="0" w:color="auto"/>
              <w:bottom w:val="single" w:sz="12" w:space="0" w:color="auto"/>
              <w:right w:val="single" w:sz="12" w:space="0" w:color="auto"/>
            </w:tcBorders>
          </w:tcPr>
          <w:p w14:paraId="3F24CAA5" w14:textId="77777777" w:rsidR="00AB4196" w:rsidRPr="00870021" w:rsidRDefault="00AB4196" w:rsidP="00870021">
            <w:pPr>
              <w:pStyle w:val="TAC"/>
            </w:pPr>
            <w:r w:rsidRPr="00870021">
              <w:t>10-4</w:t>
            </w:r>
          </w:p>
        </w:tc>
        <w:tc>
          <w:tcPr>
            <w:tcW w:w="1286" w:type="dxa"/>
            <w:tcBorders>
              <w:top w:val="single" w:sz="12" w:space="0" w:color="auto"/>
              <w:left w:val="single" w:sz="12" w:space="0" w:color="auto"/>
              <w:bottom w:val="single" w:sz="12" w:space="0" w:color="auto"/>
              <w:right w:val="single" w:sz="12" w:space="0" w:color="auto"/>
            </w:tcBorders>
          </w:tcPr>
          <w:p w14:paraId="017EFD6D" w14:textId="79AC98C8" w:rsidR="00AB4196" w:rsidRPr="00870021" w:rsidRDefault="00AB4196" w:rsidP="00870021">
            <w:pPr>
              <w:pStyle w:val="TAC"/>
            </w:pPr>
            <w:r w:rsidRPr="00870021">
              <w:t>2000</w:t>
            </w:r>
            <w:r w:rsidR="003F31DE">
              <w:rPr>
                <w:rFonts w:hint="eastAsia"/>
                <w:lang w:eastAsia="zh-CN"/>
              </w:rPr>
              <w:t>0</w:t>
            </w:r>
            <w:r w:rsidRPr="00870021">
              <w:t xml:space="preserve"> bytes</w:t>
            </w:r>
          </w:p>
        </w:tc>
        <w:tc>
          <w:tcPr>
            <w:tcW w:w="1592" w:type="dxa"/>
            <w:tcBorders>
              <w:top w:val="single" w:sz="12" w:space="0" w:color="auto"/>
              <w:left w:val="single" w:sz="12" w:space="0" w:color="auto"/>
              <w:bottom w:val="single" w:sz="12" w:space="0" w:color="auto"/>
              <w:right w:val="single" w:sz="12" w:space="0" w:color="auto"/>
            </w:tcBorders>
          </w:tcPr>
          <w:p w14:paraId="7FCCFE22" w14:textId="77777777" w:rsidR="00AB4196" w:rsidRPr="00870021" w:rsidRDefault="00AB4196" w:rsidP="00870021">
            <w:pPr>
              <w:pStyle w:val="TAC"/>
            </w:pPr>
            <w:r w:rsidRPr="00870021">
              <w:t>2000 ms</w:t>
            </w:r>
          </w:p>
        </w:tc>
        <w:tc>
          <w:tcPr>
            <w:tcW w:w="2017" w:type="dxa"/>
            <w:tcBorders>
              <w:top w:val="single" w:sz="12" w:space="0" w:color="auto"/>
              <w:left w:val="single" w:sz="12" w:space="0" w:color="auto"/>
              <w:bottom w:val="single" w:sz="12" w:space="0" w:color="auto"/>
              <w:right w:val="single" w:sz="12" w:space="0" w:color="auto"/>
            </w:tcBorders>
          </w:tcPr>
          <w:p w14:paraId="763E5FC0" w14:textId="61ABD71F" w:rsidR="00AB4196" w:rsidRPr="00870021" w:rsidRDefault="00AB4196" w:rsidP="003F31DE">
            <w:pPr>
              <w:pStyle w:val="TAL"/>
            </w:pPr>
            <w:r w:rsidRPr="00870021">
              <w:t>Interactive service - consume VR content with high compression rate via tethered VR headset</w:t>
            </w:r>
          </w:p>
        </w:tc>
      </w:tr>
      <w:tr w:rsidR="00AB4196" w:rsidRPr="00870021" w14:paraId="734AB334" w14:textId="77777777" w:rsidTr="005E66E8">
        <w:trPr>
          <w:trHeight w:val="36"/>
        </w:trPr>
        <w:tc>
          <w:tcPr>
            <w:tcW w:w="855" w:type="dxa"/>
            <w:tcBorders>
              <w:top w:val="single" w:sz="12" w:space="0" w:color="auto"/>
              <w:left w:val="single" w:sz="12" w:space="0" w:color="auto"/>
              <w:bottom w:val="single" w:sz="12" w:space="0" w:color="auto"/>
              <w:right w:val="single" w:sz="12" w:space="0" w:color="auto"/>
            </w:tcBorders>
          </w:tcPr>
          <w:p w14:paraId="70B1CAA5" w14:textId="77777777" w:rsidR="00AB4196" w:rsidRPr="00870021" w:rsidRDefault="00AB4196" w:rsidP="00870021">
            <w:pPr>
              <w:pStyle w:val="TAC"/>
            </w:pPr>
            <w:r w:rsidRPr="00870021">
              <w:t>New value</w:t>
            </w:r>
            <w:r w:rsidRPr="00870021">
              <w:rPr>
                <w:rFonts w:hint="eastAsia"/>
              </w:rPr>
              <w:t>#</w:t>
            </w:r>
            <w:r w:rsidRPr="00870021">
              <w:t>2</w:t>
            </w:r>
          </w:p>
        </w:tc>
        <w:tc>
          <w:tcPr>
            <w:tcW w:w="1057" w:type="dxa"/>
            <w:tcBorders>
              <w:left w:val="single" w:sz="12" w:space="0" w:color="auto"/>
              <w:bottom w:val="single" w:sz="12" w:space="0" w:color="auto"/>
              <w:right w:val="single" w:sz="12" w:space="0" w:color="auto"/>
            </w:tcBorders>
          </w:tcPr>
          <w:p w14:paraId="6FB8048A" w14:textId="77777777" w:rsidR="00AB4196" w:rsidRPr="00870021" w:rsidRDefault="00AB4196" w:rsidP="00870021">
            <w:pPr>
              <w:pStyle w:val="TAC"/>
            </w:pPr>
          </w:p>
        </w:tc>
        <w:tc>
          <w:tcPr>
            <w:tcW w:w="1230" w:type="dxa"/>
            <w:tcBorders>
              <w:top w:val="single" w:sz="12" w:space="0" w:color="auto"/>
              <w:left w:val="single" w:sz="12" w:space="0" w:color="auto"/>
              <w:bottom w:val="single" w:sz="12" w:space="0" w:color="auto"/>
              <w:right w:val="single" w:sz="12" w:space="0" w:color="auto"/>
            </w:tcBorders>
          </w:tcPr>
          <w:p w14:paraId="019311DB" w14:textId="77777777" w:rsidR="00AB4196" w:rsidRPr="00870021" w:rsidRDefault="00AB4196" w:rsidP="00870021">
            <w:pPr>
              <w:pStyle w:val="TAC"/>
            </w:pPr>
            <w:r w:rsidRPr="00870021">
              <w:t>6</w:t>
            </w:r>
          </w:p>
        </w:tc>
        <w:tc>
          <w:tcPr>
            <w:tcW w:w="1054" w:type="dxa"/>
            <w:tcBorders>
              <w:top w:val="single" w:sz="12" w:space="0" w:color="auto"/>
              <w:left w:val="single" w:sz="12" w:space="0" w:color="auto"/>
              <w:bottom w:val="single" w:sz="12" w:space="0" w:color="auto"/>
              <w:right w:val="single" w:sz="12" w:space="0" w:color="auto"/>
            </w:tcBorders>
          </w:tcPr>
          <w:p w14:paraId="0220AB72" w14:textId="77777777" w:rsidR="00AB4196" w:rsidRPr="00870021" w:rsidRDefault="00AB4196" w:rsidP="00870021">
            <w:pPr>
              <w:pStyle w:val="TAC"/>
            </w:pPr>
            <w:r w:rsidRPr="00870021">
              <w:t>10ms</w:t>
            </w:r>
            <w:r w:rsidRPr="00870021">
              <w:br/>
            </w:r>
          </w:p>
        </w:tc>
        <w:tc>
          <w:tcPr>
            <w:tcW w:w="797" w:type="dxa"/>
            <w:tcBorders>
              <w:top w:val="single" w:sz="12" w:space="0" w:color="auto"/>
              <w:left w:val="single" w:sz="12" w:space="0" w:color="auto"/>
              <w:bottom w:val="single" w:sz="12" w:space="0" w:color="auto"/>
              <w:right w:val="single" w:sz="12" w:space="0" w:color="auto"/>
            </w:tcBorders>
          </w:tcPr>
          <w:p w14:paraId="3A5DE053" w14:textId="77777777" w:rsidR="00AB4196" w:rsidRPr="00870021" w:rsidRDefault="00AB4196" w:rsidP="00870021">
            <w:pPr>
              <w:pStyle w:val="TAC"/>
            </w:pPr>
            <w:r w:rsidRPr="00870021">
              <w:t>10-4</w:t>
            </w:r>
          </w:p>
        </w:tc>
        <w:tc>
          <w:tcPr>
            <w:tcW w:w="1286" w:type="dxa"/>
            <w:tcBorders>
              <w:top w:val="single" w:sz="12" w:space="0" w:color="auto"/>
              <w:left w:val="single" w:sz="12" w:space="0" w:color="auto"/>
              <w:bottom w:val="single" w:sz="12" w:space="0" w:color="auto"/>
              <w:right w:val="single" w:sz="12" w:space="0" w:color="auto"/>
            </w:tcBorders>
          </w:tcPr>
          <w:p w14:paraId="3E73A010" w14:textId="4AB58A5C" w:rsidR="00AB4196" w:rsidRPr="00870021" w:rsidRDefault="00AB4196" w:rsidP="00870021">
            <w:pPr>
              <w:pStyle w:val="TAC"/>
            </w:pPr>
            <w:r w:rsidRPr="00870021">
              <w:t>20000</w:t>
            </w:r>
            <w:r w:rsidR="002D7579">
              <w:rPr>
                <w:rFonts w:hint="eastAsia"/>
                <w:lang w:eastAsia="zh-CN"/>
              </w:rPr>
              <w:t xml:space="preserve"> </w:t>
            </w:r>
            <w:r w:rsidRPr="00870021">
              <w:t>bytes</w:t>
            </w:r>
          </w:p>
        </w:tc>
        <w:tc>
          <w:tcPr>
            <w:tcW w:w="1592" w:type="dxa"/>
            <w:tcBorders>
              <w:top w:val="single" w:sz="12" w:space="0" w:color="auto"/>
              <w:left w:val="single" w:sz="12" w:space="0" w:color="auto"/>
              <w:bottom w:val="single" w:sz="12" w:space="0" w:color="auto"/>
              <w:right w:val="single" w:sz="12" w:space="0" w:color="auto"/>
            </w:tcBorders>
          </w:tcPr>
          <w:p w14:paraId="74D0511D" w14:textId="77777777" w:rsidR="00AB4196" w:rsidRPr="00870021" w:rsidRDefault="00AB4196" w:rsidP="00870021">
            <w:pPr>
              <w:pStyle w:val="TAC"/>
            </w:pPr>
            <w:r w:rsidRPr="00870021">
              <w:t>2000 ms</w:t>
            </w:r>
          </w:p>
        </w:tc>
        <w:tc>
          <w:tcPr>
            <w:tcW w:w="2017" w:type="dxa"/>
            <w:tcBorders>
              <w:top w:val="single" w:sz="12" w:space="0" w:color="auto"/>
              <w:left w:val="single" w:sz="12" w:space="0" w:color="auto"/>
              <w:bottom w:val="single" w:sz="12" w:space="0" w:color="auto"/>
              <w:right w:val="single" w:sz="12" w:space="0" w:color="auto"/>
            </w:tcBorders>
          </w:tcPr>
          <w:p w14:paraId="1D788DEB" w14:textId="01B8946E" w:rsidR="00AB4196" w:rsidRDefault="00AB4196" w:rsidP="003F31DE">
            <w:pPr>
              <w:pStyle w:val="TAL"/>
              <w:rPr>
                <w:lang w:eastAsia="zh-CN"/>
              </w:rPr>
            </w:pPr>
            <w:r w:rsidRPr="00870021">
              <w:t>interactive service - consume VR content with low compression rate via tethered VR headset</w:t>
            </w:r>
            <w:r w:rsidR="003F31DE">
              <w:rPr>
                <w:rFonts w:hint="eastAsia"/>
                <w:lang w:eastAsia="zh-CN"/>
              </w:rPr>
              <w:t>;</w:t>
            </w:r>
          </w:p>
          <w:p w14:paraId="76C4B46D" w14:textId="6FBD85BE" w:rsidR="003F31DE" w:rsidRPr="003F31DE" w:rsidRDefault="003F31DE" w:rsidP="003F31DE">
            <w:pPr>
              <w:pStyle w:val="TAL"/>
              <w:rPr>
                <w:lang w:eastAsia="zh-CN"/>
              </w:rPr>
            </w:pPr>
            <w:r w:rsidRPr="00C21659">
              <w:rPr>
                <w:lang w:eastAsia="zh-CN"/>
              </w:rPr>
              <w:t>Gaming or Interactive Data Exchanging</w:t>
            </w:r>
            <w:r>
              <w:rPr>
                <w:lang w:eastAsia="zh-CN"/>
              </w:rPr>
              <w:t>;</w:t>
            </w:r>
          </w:p>
        </w:tc>
      </w:tr>
    </w:tbl>
    <w:p w14:paraId="13C9CA9A" w14:textId="77777777" w:rsidR="00AB4196" w:rsidRDefault="00AB4196" w:rsidP="00AB4196">
      <w:pPr>
        <w:pStyle w:val="FP"/>
        <w:rPr>
          <w:lang w:eastAsia="ko-KR"/>
        </w:rPr>
      </w:pPr>
    </w:p>
    <w:p w14:paraId="2FC44D6B" w14:textId="1DE1E4BA" w:rsidR="00647A10" w:rsidRDefault="00647A10" w:rsidP="00647A10">
      <w:pPr>
        <w:rPr>
          <w:lang w:eastAsia="ko-KR"/>
        </w:rPr>
      </w:pPr>
      <w:r>
        <w:rPr>
          <w:lang w:eastAsia="ko-KR"/>
        </w:rPr>
        <w:t xml:space="preserve">MDBV values can be changed according to application requirements to override the default MDBV values as described in </w:t>
      </w:r>
      <w:r w:rsidR="00DE63F7">
        <w:rPr>
          <w:lang w:eastAsia="ko-KR"/>
        </w:rPr>
        <w:t>TS 23.287 [</w:t>
      </w:r>
      <w:r>
        <w:rPr>
          <w:lang w:eastAsia="ko-KR"/>
        </w:rPr>
        <w:t>5].</w:t>
      </w:r>
    </w:p>
    <w:p w14:paraId="1AF5B74A" w14:textId="433ED821" w:rsidR="00647A10" w:rsidRPr="00647A10" w:rsidRDefault="00C12BA8" w:rsidP="00647A10">
      <w:pPr>
        <w:pStyle w:val="NO"/>
        <w:rPr>
          <w:lang w:eastAsia="zh-CN"/>
        </w:rPr>
      </w:pPr>
      <w:r>
        <w:t>NOTE:</w:t>
      </w:r>
      <w:r>
        <w:rPr>
          <w:rFonts w:hint="eastAsia"/>
          <w:lang w:eastAsia="zh-CN"/>
        </w:rPr>
        <w:tab/>
      </w:r>
      <w:r w:rsidR="00647A10" w:rsidRPr="00647A10">
        <w:t>To support required data rate of 10 Gbps, the max MBDV value set by the application can be 12.5M byte.</w:t>
      </w:r>
    </w:p>
    <w:p w14:paraId="3F6E4166" w14:textId="272A7188" w:rsidR="00AB4196" w:rsidRDefault="00AB4196" w:rsidP="00647A10">
      <w:pPr>
        <w:rPr>
          <w:lang w:eastAsia="ko-KR"/>
        </w:rPr>
      </w:pPr>
      <w:r>
        <w:rPr>
          <w:lang w:eastAsia="ko-KR"/>
        </w:rPr>
        <w:t xml:space="preserve">The packet delay budgets are captured as 5 ms and 10 ms based on the end-to-end delay captured in </w:t>
      </w:r>
      <w:r w:rsidR="00DE63F7">
        <w:rPr>
          <w:lang w:eastAsia="ko-KR"/>
        </w:rPr>
        <w:t>TS 22.261 [</w:t>
      </w:r>
      <w:r>
        <w:rPr>
          <w:lang w:eastAsia="ko-KR"/>
        </w:rPr>
        <w:t>3].</w:t>
      </w:r>
    </w:p>
    <w:p w14:paraId="03CFBC87" w14:textId="16FC2F53" w:rsidR="00AB4196" w:rsidRPr="001F61AC" w:rsidRDefault="000607CA" w:rsidP="00AB4196">
      <w:pPr>
        <w:pStyle w:val="EditorsNote"/>
      </w:pPr>
      <w:r w:rsidRPr="00677EA2">
        <w:t>Editor</w:t>
      </w:r>
      <w:r>
        <w:t>'</w:t>
      </w:r>
      <w:r w:rsidRPr="00677EA2">
        <w:t>s note:</w:t>
      </w:r>
      <w:r w:rsidR="00AB4196" w:rsidRPr="001F61AC">
        <w:rPr>
          <w:rFonts w:hint="eastAsia"/>
          <w:lang w:eastAsia="zh-CN"/>
        </w:rPr>
        <w:tab/>
      </w:r>
      <w:r w:rsidR="00AB4196" w:rsidRPr="001F61AC">
        <w:t>Whether the new defined PQI values can be supported by RAN needs to be checked with RAN</w:t>
      </w:r>
      <w:r w:rsidR="00AB4196">
        <w:t> </w:t>
      </w:r>
      <w:r w:rsidR="00AB4196" w:rsidRPr="001F61AC">
        <w:t>WGs.</w:t>
      </w:r>
    </w:p>
    <w:p w14:paraId="288D211D" w14:textId="48B26145" w:rsidR="00EC1881" w:rsidRDefault="00EC1881" w:rsidP="00870021">
      <w:pPr>
        <w:pStyle w:val="Heading3"/>
      </w:pPr>
      <w:bookmarkStart w:id="2245" w:name="_Toc43735632"/>
      <w:bookmarkStart w:id="2246" w:name="_Toc50130620"/>
      <w:bookmarkStart w:id="2247" w:name="_Toc50133934"/>
      <w:bookmarkStart w:id="2248" w:name="_Toc50134274"/>
      <w:bookmarkStart w:id="2249" w:name="_Toc50557226"/>
      <w:bookmarkStart w:id="2250" w:name="_Toc50548904"/>
      <w:bookmarkStart w:id="2251" w:name="_Toc55202209"/>
      <w:bookmarkStart w:id="2252" w:name="_Toc30666636"/>
      <w:bookmarkStart w:id="2253" w:name="_Toc31029932"/>
      <w:bookmarkStart w:id="2254" w:name="_Toc31030823"/>
      <w:bookmarkStart w:id="2255" w:name="_Toc43388402"/>
      <w:bookmarkStart w:id="2256" w:name="_Toc55193726"/>
      <w:r>
        <w:t>6.21.4</w:t>
      </w:r>
      <w:r>
        <w:tab/>
      </w:r>
      <w:r w:rsidRPr="00CB0C8A">
        <w:t xml:space="preserve">Impacts on </w:t>
      </w:r>
      <w:r w:rsidRPr="00D832BF">
        <w:rPr>
          <w:rFonts w:hint="eastAsia"/>
          <w:lang w:eastAsia="zh-CN"/>
        </w:rPr>
        <w:t>s</w:t>
      </w:r>
      <w:r w:rsidRPr="00D832BF">
        <w:rPr>
          <w:lang w:eastAsia="zh-CN"/>
        </w:rPr>
        <w:t>ervices</w:t>
      </w:r>
      <w:r w:rsidRPr="00D832BF">
        <w:rPr>
          <w:rFonts w:hint="eastAsia"/>
          <w:lang w:eastAsia="zh-CN"/>
        </w:rPr>
        <w:t>,</w:t>
      </w:r>
      <w:r w:rsidRPr="00CB0C8A">
        <w:t xml:space="preserve"> </w:t>
      </w:r>
      <w:r w:rsidRPr="00B97AC8">
        <w:t>entities and interfaces</w:t>
      </w:r>
      <w:bookmarkEnd w:id="2245"/>
      <w:bookmarkEnd w:id="2246"/>
      <w:bookmarkEnd w:id="2247"/>
      <w:bookmarkEnd w:id="2248"/>
      <w:bookmarkEnd w:id="2249"/>
      <w:bookmarkEnd w:id="2250"/>
      <w:bookmarkEnd w:id="2251"/>
      <w:bookmarkEnd w:id="2256"/>
    </w:p>
    <w:p w14:paraId="7E4A601D" w14:textId="77777777" w:rsidR="00DE63F7" w:rsidRPr="00DE63F7" w:rsidRDefault="00DE63F7" w:rsidP="00DE63F7"/>
    <w:p w14:paraId="53802BAF" w14:textId="2FD20EC3" w:rsidR="00AB4196" w:rsidRPr="00E36C3A" w:rsidRDefault="00AB4196" w:rsidP="00AB4196">
      <w:pPr>
        <w:pStyle w:val="Heading2"/>
        <w:rPr>
          <w:lang w:eastAsia="zh-CN"/>
        </w:rPr>
      </w:pPr>
      <w:bookmarkStart w:id="2257" w:name="_Toc43735633"/>
      <w:bookmarkStart w:id="2258" w:name="_Toc50130621"/>
      <w:bookmarkStart w:id="2259" w:name="_Toc50133935"/>
      <w:bookmarkStart w:id="2260" w:name="_Toc50134275"/>
      <w:bookmarkStart w:id="2261" w:name="_Toc50557227"/>
      <w:bookmarkStart w:id="2262" w:name="_Toc50548905"/>
      <w:bookmarkStart w:id="2263" w:name="_Toc55202210"/>
      <w:bookmarkStart w:id="2264" w:name="_Toc55193727"/>
      <w:r>
        <w:t>6.</w:t>
      </w:r>
      <w:r w:rsidRPr="00877278">
        <w:rPr>
          <w:rFonts w:hint="eastAsia"/>
          <w:lang w:eastAsia="zh-CN"/>
        </w:rPr>
        <w:t>22</w:t>
      </w:r>
      <w:r w:rsidRPr="00E36C3A">
        <w:tab/>
        <w:t>Solution</w:t>
      </w:r>
      <w:r>
        <w:t xml:space="preserve"> #</w:t>
      </w:r>
      <w:r w:rsidRPr="00877278">
        <w:rPr>
          <w:rFonts w:hint="eastAsia"/>
          <w:lang w:eastAsia="zh-CN"/>
        </w:rPr>
        <w:t>22</w:t>
      </w:r>
      <w:r w:rsidRPr="00E36C3A">
        <w:t xml:space="preserve">: V2X-based </w:t>
      </w:r>
      <w:r w:rsidRPr="00E36C3A">
        <w:rPr>
          <w:lang w:eastAsia="ko-KR"/>
        </w:rPr>
        <w:t>group communication for commercial services</w:t>
      </w:r>
      <w:bookmarkEnd w:id="2252"/>
      <w:bookmarkEnd w:id="2253"/>
      <w:bookmarkEnd w:id="2254"/>
      <w:bookmarkEnd w:id="2255"/>
      <w:bookmarkEnd w:id="2257"/>
      <w:bookmarkEnd w:id="2258"/>
      <w:bookmarkEnd w:id="2259"/>
      <w:bookmarkEnd w:id="2260"/>
      <w:bookmarkEnd w:id="2261"/>
      <w:bookmarkEnd w:id="2262"/>
      <w:bookmarkEnd w:id="2263"/>
      <w:bookmarkEnd w:id="2264"/>
    </w:p>
    <w:p w14:paraId="7718AB97" w14:textId="77777777" w:rsidR="00AB4196" w:rsidRPr="00E36C3A" w:rsidRDefault="00AB4196" w:rsidP="00AB4196">
      <w:pPr>
        <w:pStyle w:val="Heading3"/>
      </w:pPr>
      <w:bookmarkStart w:id="2265" w:name="_Toc30666637"/>
      <w:bookmarkStart w:id="2266" w:name="_Toc31029933"/>
      <w:bookmarkStart w:id="2267" w:name="_Toc31030824"/>
      <w:bookmarkStart w:id="2268" w:name="_Toc43388403"/>
      <w:bookmarkStart w:id="2269" w:name="_Toc43735634"/>
      <w:bookmarkStart w:id="2270" w:name="_Toc50130622"/>
      <w:bookmarkStart w:id="2271" w:name="_Toc50133936"/>
      <w:bookmarkStart w:id="2272" w:name="_Toc50134276"/>
      <w:bookmarkStart w:id="2273" w:name="_Toc50557228"/>
      <w:bookmarkStart w:id="2274" w:name="_Toc50548906"/>
      <w:bookmarkStart w:id="2275" w:name="_Toc55202211"/>
      <w:bookmarkStart w:id="2276" w:name="_Toc55193728"/>
      <w:r>
        <w:t>6.</w:t>
      </w:r>
      <w:r w:rsidRPr="00877278">
        <w:rPr>
          <w:rFonts w:hint="eastAsia"/>
          <w:lang w:eastAsia="zh-CN"/>
        </w:rPr>
        <w:t>22</w:t>
      </w:r>
      <w:r w:rsidRPr="00E36C3A">
        <w:t>.1</w:t>
      </w:r>
      <w:r w:rsidRPr="00E36C3A">
        <w:tab/>
        <w:t>Description</w:t>
      </w:r>
      <w:bookmarkEnd w:id="2265"/>
      <w:bookmarkEnd w:id="2266"/>
      <w:bookmarkEnd w:id="2267"/>
      <w:bookmarkEnd w:id="2268"/>
      <w:bookmarkEnd w:id="2269"/>
      <w:bookmarkEnd w:id="2270"/>
      <w:bookmarkEnd w:id="2271"/>
      <w:bookmarkEnd w:id="2272"/>
      <w:bookmarkEnd w:id="2273"/>
      <w:bookmarkEnd w:id="2274"/>
      <w:bookmarkEnd w:id="2275"/>
      <w:bookmarkEnd w:id="2276"/>
    </w:p>
    <w:p w14:paraId="087BC9F4" w14:textId="573E1C62" w:rsidR="00AB4196" w:rsidRPr="00E36C3A" w:rsidRDefault="00AB4196" w:rsidP="00AB4196">
      <w:pPr>
        <w:rPr>
          <w:lang w:eastAsia="ko-KR"/>
        </w:rPr>
      </w:pPr>
      <w:r>
        <w:rPr>
          <w:lang w:eastAsia="ko-KR"/>
        </w:rPr>
        <w:t xml:space="preserve">This solution addresses Key Issue #1 (ProSe Direct discovery) and Key Issue #2 (Support for NR PC5 ProSe communication) on the aspect of commercial services, e.g. interactive services. The solution takes V2X-based group communication over PC5 in </w:t>
      </w:r>
      <w:r w:rsidR="00DE63F7">
        <w:rPr>
          <w:lang w:eastAsia="ko-KR"/>
        </w:rPr>
        <w:t>TS 23.287 [</w:t>
      </w:r>
      <w:r>
        <w:rPr>
          <w:lang w:eastAsia="ko-KR"/>
        </w:rPr>
        <w:t>5] as a baseline with following differences:</w:t>
      </w:r>
    </w:p>
    <w:p w14:paraId="0FFF4021" w14:textId="77777777" w:rsidR="00AB4196" w:rsidRPr="00E36C3A" w:rsidRDefault="00AB4196" w:rsidP="00AB4196">
      <w:pPr>
        <w:pStyle w:val="B1"/>
        <w:rPr>
          <w:lang w:eastAsia="zh-CN"/>
        </w:rPr>
      </w:pPr>
      <w:r w:rsidRPr="00E36C3A">
        <w:rPr>
          <w:rFonts w:hint="eastAsia"/>
          <w:lang w:eastAsia="zh-CN"/>
        </w:rPr>
        <w:t>-</w:t>
      </w:r>
      <w:r w:rsidRPr="00E36C3A">
        <w:rPr>
          <w:rFonts w:hint="eastAsia"/>
          <w:lang w:eastAsia="zh-CN"/>
        </w:rPr>
        <w:tab/>
      </w:r>
      <w:r w:rsidRPr="00E36C3A">
        <w:rPr>
          <w:lang w:eastAsia="zh-CN"/>
        </w:rPr>
        <w:t>Before initiating V2X-based group communication, group discovery will be performed.</w:t>
      </w:r>
    </w:p>
    <w:p w14:paraId="4E4BE517" w14:textId="77777777" w:rsidR="00AB4196" w:rsidRPr="00E36C3A" w:rsidRDefault="00AB4196" w:rsidP="00AB4196">
      <w:pPr>
        <w:pStyle w:val="B1"/>
        <w:rPr>
          <w:lang w:eastAsia="zh-CN"/>
        </w:rPr>
      </w:pPr>
      <w:r w:rsidRPr="00E36C3A">
        <w:rPr>
          <w:lang w:eastAsia="zh-CN"/>
        </w:rPr>
        <w:t>-</w:t>
      </w:r>
      <w:r w:rsidRPr="00E36C3A">
        <w:rPr>
          <w:lang w:eastAsia="zh-CN"/>
        </w:rPr>
        <w:tab/>
        <w:t>Application server needs to perform the group management, such as member matching and adding.</w:t>
      </w:r>
    </w:p>
    <w:p w14:paraId="50A0788C" w14:textId="77777777" w:rsidR="00AB4196" w:rsidRPr="00E36C3A" w:rsidRDefault="00AB4196" w:rsidP="00AB4196">
      <w:pPr>
        <w:pStyle w:val="Heading3"/>
      </w:pPr>
      <w:bookmarkStart w:id="2277" w:name="_Toc30666638"/>
      <w:bookmarkStart w:id="2278" w:name="_Toc31029934"/>
      <w:bookmarkStart w:id="2279" w:name="_Toc31030825"/>
      <w:bookmarkStart w:id="2280" w:name="_Toc43388404"/>
      <w:bookmarkStart w:id="2281" w:name="_Toc43735635"/>
      <w:bookmarkStart w:id="2282" w:name="_Toc50130623"/>
      <w:bookmarkStart w:id="2283" w:name="_Toc50133937"/>
      <w:bookmarkStart w:id="2284" w:name="_Toc50134277"/>
      <w:bookmarkStart w:id="2285" w:name="_Toc50557229"/>
      <w:bookmarkStart w:id="2286" w:name="_Toc50548907"/>
      <w:bookmarkStart w:id="2287" w:name="_Toc55202212"/>
      <w:bookmarkStart w:id="2288" w:name="_Toc55193729"/>
      <w:r>
        <w:t>6.</w:t>
      </w:r>
      <w:r w:rsidRPr="00877278">
        <w:rPr>
          <w:rFonts w:hint="eastAsia"/>
          <w:lang w:eastAsia="zh-CN"/>
        </w:rPr>
        <w:t>22</w:t>
      </w:r>
      <w:r w:rsidRPr="00E36C3A">
        <w:t>.2</w:t>
      </w:r>
      <w:r w:rsidRPr="00E36C3A">
        <w:tab/>
        <w:t>Procedures</w:t>
      </w:r>
      <w:bookmarkEnd w:id="2277"/>
      <w:bookmarkEnd w:id="2278"/>
      <w:bookmarkEnd w:id="2279"/>
      <w:bookmarkEnd w:id="2280"/>
      <w:bookmarkEnd w:id="2281"/>
      <w:bookmarkEnd w:id="2282"/>
      <w:bookmarkEnd w:id="2283"/>
      <w:bookmarkEnd w:id="2284"/>
      <w:bookmarkEnd w:id="2285"/>
      <w:bookmarkEnd w:id="2286"/>
      <w:bookmarkEnd w:id="2287"/>
      <w:bookmarkEnd w:id="2288"/>
    </w:p>
    <w:p w14:paraId="4D851DE9" w14:textId="41D20E8C" w:rsidR="00AB4196" w:rsidRPr="00E36C3A" w:rsidRDefault="00AB4196" w:rsidP="00AB4196">
      <w:pPr>
        <w:pStyle w:val="NO"/>
        <w:rPr>
          <w:lang w:eastAsia="ko-KR"/>
        </w:rPr>
      </w:pPr>
      <w:r w:rsidRPr="00E36C3A">
        <w:t>NOTE:</w:t>
      </w:r>
      <w:r w:rsidRPr="00E36C3A">
        <w:tab/>
        <w:t>The support for out of coverage operation is not supported in this solution.</w:t>
      </w:r>
    </w:p>
    <w:p w14:paraId="06D95102" w14:textId="77777777" w:rsidR="00AB4196" w:rsidRPr="00E36C3A" w:rsidRDefault="00AB4196" w:rsidP="00AB4196">
      <w:pPr>
        <w:pStyle w:val="Heading4"/>
      </w:pPr>
      <w:bookmarkStart w:id="2289" w:name="_Toc30666639"/>
      <w:bookmarkStart w:id="2290" w:name="_Toc31029935"/>
      <w:bookmarkStart w:id="2291" w:name="_Toc31030826"/>
      <w:bookmarkStart w:id="2292" w:name="_Toc43388405"/>
      <w:bookmarkStart w:id="2293" w:name="_Toc43735636"/>
      <w:bookmarkStart w:id="2294" w:name="_Toc50130624"/>
      <w:bookmarkStart w:id="2295" w:name="_Toc50133938"/>
      <w:bookmarkStart w:id="2296" w:name="_Toc50134278"/>
      <w:bookmarkStart w:id="2297" w:name="_Toc50557230"/>
      <w:bookmarkStart w:id="2298" w:name="_Toc50548908"/>
      <w:bookmarkStart w:id="2299" w:name="_Toc55202213"/>
      <w:bookmarkStart w:id="2300" w:name="_Toc55193730"/>
      <w:r>
        <w:lastRenderedPageBreak/>
        <w:t>6.</w:t>
      </w:r>
      <w:r w:rsidRPr="00877278">
        <w:rPr>
          <w:rFonts w:hint="eastAsia"/>
          <w:lang w:eastAsia="zh-CN"/>
        </w:rPr>
        <w:t>22</w:t>
      </w:r>
      <w:r w:rsidRPr="00E36C3A">
        <w:t>.2.1</w:t>
      </w:r>
      <w:r w:rsidRPr="00E36C3A">
        <w:tab/>
      </w:r>
      <w:r w:rsidRPr="00E36C3A">
        <w:rPr>
          <w:lang w:eastAsia="ko-KR"/>
        </w:rPr>
        <w:t>V2X-based group communication for commercial services</w:t>
      </w:r>
      <w:bookmarkEnd w:id="2289"/>
      <w:bookmarkEnd w:id="2290"/>
      <w:bookmarkEnd w:id="2291"/>
      <w:bookmarkEnd w:id="2292"/>
      <w:bookmarkEnd w:id="2293"/>
      <w:bookmarkEnd w:id="2294"/>
      <w:bookmarkEnd w:id="2295"/>
      <w:bookmarkEnd w:id="2296"/>
      <w:bookmarkEnd w:id="2297"/>
      <w:bookmarkEnd w:id="2298"/>
      <w:bookmarkEnd w:id="2299"/>
      <w:bookmarkEnd w:id="2300"/>
    </w:p>
    <w:p w14:paraId="5A0579A4" w14:textId="77777777" w:rsidR="00AB4196" w:rsidRPr="00E36C3A" w:rsidRDefault="00AB4196" w:rsidP="00AB4196">
      <w:pPr>
        <w:rPr>
          <w:lang w:eastAsia="ko-KR"/>
        </w:rPr>
      </w:pPr>
      <w:r w:rsidRPr="00E36C3A">
        <w:rPr>
          <w:lang w:eastAsia="zh-CN"/>
        </w:rPr>
        <w:t>The following figure 6.</w:t>
      </w:r>
      <w:r>
        <w:rPr>
          <w:rFonts w:hint="eastAsia"/>
          <w:lang w:eastAsia="zh-CN"/>
        </w:rPr>
        <w:t>22</w:t>
      </w:r>
      <w:r w:rsidRPr="00E36C3A">
        <w:rPr>
          <w:lang w:eastAsia="zh-CN"/>
        </w:rPr>
        <w:t>.2</w:t>
      </w:r>
      <w:r>
        <w:rPr>
          <w:rFonts w:hint="eastAsia"/>
          <w:lang w:eastAsia="zh-CN"/>
        </w:rPr>
        <w:t>.1</w:t>
      </w:r>
      <w:r w:rsidRPr="00E36C3A">
        <w:rPr>
          <w:lang w:eastAsia="zh-CN"/>
        </w:rPr>
        <w:t>-1 demonstrates the procedure of V2X-based group communication for commercial services, t</w:t>
      </w:r>
      <w:r w:rsidRPr="00E36C3A">
        <w:rPr>
          <w:rFonts w:hint="eastAsia"/>
          <w:lang w:eastAsia="ko-KR"/>
        </w:rPr>
        <w:t>he pr</w:t>
      </w:r>
      <w:r w:rsidRPr="00E36C3A">
        <w:rPr>
          <w:lang w:eastAsia="ko-KR"/>
        </w:rPr>
        <w:t>ocedure is initiated when a UE wants to perform group communication over PC5 reference point with other UE(s) for any application, e.g. interactive game.</w:t>
      </w:r>
    </w:p>
    <w:p w14:paraId="1F186019" w14:textId="77777777" w:rsidR="00AB4196" w:rsidRPr="00260C63" w:rsidRDefault="00AB4196" w:rsidP="00AB4196">
      <w:pPr>
        <w:pStyle w:val="TH"/>
        <w:rPr>
          <w:lang w:eastAsia="zh-CN"/>
        </w:rPr>
      </w:pPr>
      <w:r w:rsidRPr="00E36C3A">
        <w:object w:dxaOrig="8364" w:dyaOrig="6324" w14:anchorId="21CD2DD9">
          <v:shape id="_x0000_i1056" type="#_x0000_t75" style="width:345.75pt;height:262.2pt" o:ole="">
            <v:imagedata r:id="rId79" o:title=""/>
          </v:shape>
          <o:OLEObject Type="Embed" ProgID="Visio.Drawing.15" ShapeID="_x0000_i1056" DrawAspect="Content" ObjectID="_1665807483" r:id="rId80"/>
        </w:object>
      </w:r>
    </w:p>
    <w:p w14:paraId="052B588E" w14:textId="77777777" w:rsidR="00AB4196" w:rsidRPr="00E36C3A" w:rsidRDefault="00AB4196" w:rsidP="00AB4196">
      <w:pPr>
        <w:pStyle w:val="TF"/>
        <w:rPr>
          <w:lang w:eastAsia="zh-CN"/>
        </w:rPr>
      </w:pPr>
      <w:r w:rsidRPr="00E36C3A">
        <w:rPr>
          <w:lang w:eastAsia="zh-CN"/>
        </w:rPr>
        <w:t>Figure 6.</w:t>
      </w:r>
      <w:r w:rsidRPr="00DE7BF3">
        <w:rPr>
          <w:rFonts w:hint="eastAsia"/>
          <w:lang w:eastAsia="zh-CN"/>
        </w:rPr>
        <w:t>22</w:t>
      </w:r>
      <w:r w:rsidRPr="00E36C3A">
        <w:rPr>
          <w:lang w:eastAsia="zh-CN"/>
        </w:rPr>
        <w:t>.2.1-1: V2X-based group communication for commercial services</w:t>
      </w:r>
    </w:p>
    <w:p w14:paraId="589A410E" w14:textId="6D137207" w:rsidR="00870021" w:rsidRDefault="00870021" w:rsidP="00870021">
      <w:pPr>
        <w:pStyle w:val="NO"/>
        <w:rPr>
          <w:lang w:eastAsia="zh-CN"/>
        </w:rPr>
      </w:pPr>
      <w:r>
        <w:rPr>
          <w:lang w:eastAsia="zh-CN"/>
        </w:rPr>
        <w:t>NOTE 1:</w:t>
      </w:r>
      <w:r>
        <w:rPr>
          <w:lang w:eastAsia="zh-CN"/>
        </w:rPr>
        <w:tab/>
        <w:t xml:space="preserve">The application layer signalling messages in steps 1 and 3 exchanged between UE and Application Server in the procedures described in this </w:t>
      </w:r>
      <w:r w:rsidR="001D5B1D">
        <w:rPr>
          <w:lang w:eastAsia="zh-CN"/>
        </w:rPr>
        <w:t>clause </w:t>
      </w:r>
      <w:r>
        <w:rPr>
          <w:lang w:eastAsia="zh-CN"/>
        </w:rPr>
        <w:t>are for information and are not specified by SA WG2.</w:t>
      </w:r>
    </w:p>
    <w:p w14:paraId="65F6C941" w14:textId="77777777" w:rsidR="00870021" w:rsidRDefault="00870021" w:rsidP="00870021">
      <w:pPr>
        <w:pStyle w:val="B1"/>
        <w:rPr>
          <w:lang w:eastAsia="zh-CN"/>
        </w:rPr>
      </w:pPr>
      <w:r>
        <w:rPr>
          <w:lang w:eastAsia="zh-CN"/>
        </w:rPr>
        <w:t>1.</w:t>
      </w:r>
      <w:r>
        <w:rPr>
          <w:lang w:eastAsia="zh-CN"/>
        </w:rPr>
        <w:tab/>
        <w:t>The application layer of UE-1 will perform the necessary application layer procedures to create a group. An Application Layer Group ID is provided to UE-1.</w:t>
      </w:r>
    </w:p>
    <w:p w14:paraId="324D3668" w14:textId="77777777" w:rsidR="00870021" w:rsidRDefault="00870021" w:rsidP="00870021">
      <w:pPr>
        <w:pStyle w:val="B1"/>
        <w:rPr>
          <w:lang w:eastAsia="zh-CN"/>
        </w:rPr>
      </w:pPr>
      <w:r>
        <w:rPr>
          <w:lang w:eastAsia="zh-CN"/>
        </w:rPr>
        <w:t>2.</w:t>
      </w:r>
      <w:r>
        <w:rPr>
          <w:lang w:eastAsia="zh-CN"/>
        </w:rPr>
        <w:tab/>
        <w:t>After receiving the Application Layer Group ID, UE-1 broadcasts a Prose Service Groupcast message to invite the group members. This message includes:</w:t>
      </w:r>
    </w:p>
    <w:p w14:paraId="7309659E" w14:textId="77777777" w:rsidR="00870021" w:rsidRDefault="00870021" w:rsidP="00870021">
      <w:pPr>
        <w:pStyle w:val="B1"/>
        <w:rPr>
          <w:lang w:eastAsia="zh-CN"/>
        </w:rPr>
      </w:pPr>
      <w:r>
        <w:rPr>
          <w:lang w:eastAsia="zh-CN"/>
        </w:rPr>
        <w:t>-</w:t>
      </w:r>
      <w:r>
        <w:rPr>
          <w:lang w:eastAsia="zh-CN"/>
        </w:rPr>
        <w:tab/>
        <w:t>Application ID.</w:t>
      </w:r>
    </w:p>
    <w:p w14:paraId="036CCA6C" w14:textId="411D0F0D" w:rsidR="00870021" w:rsidRDefault="00870021" w:rsidP="00870021">
      <w:pPr>
        <w:pStyle w:val="B1"/>
        <w:rPr>
          <w:lang w:eastAsia="zh-CN"/>
        </w:rPr>
      </w:pPr>
      <w:r>
        <w:rPr>
          <w:lang w:eastAsia="zh-CN"/>
        </w:rPr>
        <w:t>-</w:t>
      </w:r>
      <w:r>
        <w:rPr>
          <w:lang w:eastAsia="zh-CN"/>
        </w:rPr>
        <w:tab/>
        <w:t>Application Layer User ID.</w:t>
      </w:r>
    </w:p>
    <w:p w14:paraId="74A7F855" w14:textId="77777777" w:rsidR="00870021" w:rsidRDefault="00870021" w:rsidP="00870021">
      <w:pPr>
        <w:pStyle w:val="B1"/>
        <w:rPr>
          <w:lang w:eastAsia="zh-CN"/>
        </w:rPr>
      </w:pPr>
      <w:r>
        <w:rPr>
          <w:lang w:eastAsia="zh-CN"/>
        </w:rPr>
        <w:t>-</w:t>
      </w:r>
      <w:r>
        <w:rPr>
          <w:lang w:eastAsia="zh-CN"/>
        </w:rPr>
        <w:tab/>
        <w:t>Application Layer Group ID provided in step 1.</w:t>
      </w:r>
    </w:p>
    <w:p w14:paraId="65AF38E4" w14:textId="0E267120" w:rsidR="00FB1E9F" w:rsidRDefault="00FB1E9F" w:rsidP="00870021">
      <w:pPr>
        <w:pStyle w:val="B1"/>
        <w:rPr>
          <w:lang w:eastAsia="zh-CN"/>
        </w:rPr>
      </w:pPr>
      <w:r w:rsidRPr="00CB0C8A">
        <w:t>-</w:t>
      </w:r>
      <w:r w:rsidRPr="00CB0C8A">
        <w:tab/>
        <w:t xml:space="preserve">The Source Layer-2 ID that is always set to a </w:t>
      </w:r>
      <w:r>
        <w:t xml:space="preserve">self assigned </w:t>
      </w:r>
      <w:r w:rsidRPr="00CB0C8A">
        <w:t>unicast identifier of the transmitter.</w:t>
      </w:r>
    </w:p>
    <w:p w14:paraId="6B475053" w14:textId="6F33084A" w:rsidR="00870021" w:rsidRDefault="00870021" w:rsidP="00870021">
      <w:pPr>
        <w:pStyle w:val="NO"/>
        <w:rPr>
          <w:lang w:eastAsia="zh-CN"/>
        </w:rPr>
      </w:pPr>
      <w:r>
        <w:rPr>
          <w:lang w:eastAsia="zh-CN"/>
        </w:rPr>
        <w:t>NOTE 2:</w:t>
      </w:r>
      <w:r>
        <w:rPr>
          <w:lang w:eastAsia="zh-CN"/>
        </w:rPr>
        <w:tab/>
        <w:t>The mechanism for converting the ProSe application layer provided group identifier to the destination Layer-2 ID depends on the conclusion of KI#8.</w:t>
      </w:r>
    </w:p>
    <w:p w14:paraId="4A006080" w14:textId="77777777" w:rsidR="00870021" w:rsidRDefault="00870021" w:rsidP="00870021">
      <w:pPr>
        <w:pStyle w:val="B1"/>
        <w:rPr>
          <w:lang w:eastAsia="zh-CN"/>
        </w:rPr>
      </w:pPr>
      <w:r>
        <w:rPr>
          <w:lang w:eastAsia="zh-CN"/>
        </w:rPr>
        <w:t>3.</w:t>
      </w:r>
      <w:r>
        <w:rPr>
          <w:lang w:eastAsia="zh-CN"/>
        </w:rPr>
        <w:tab/>
        <w:t>The UEs (UE-2, UE-3 and UE-5 in Figure 6.22.2.1-1) that are interested in the announced ProSe application decide to join this group, they will perform the necessary application layer procedures to join the group.</w:t>
      </w:r>
    </w:p>
    <w:p w14:paraId="71C62769" w14:textId="0B560057" w:rsidR="00870021" w:rsidRDefault="00870021" w:rsidP="00870021">
      <w:pPr>
        <w:pStyle w:val="B1"/>
        <w:rPr>
          <w:lang w:eastAsia="zh-CN"/>
        </w:rPr>
      </w:pPr>
      <w:r>
        <w:rPr>
          <w:lang w:eastAsia="zh-CN"/>
        </w:rPr>
        <w:t>4.</w:t>
      </w:r>
      <w:r>
        <w:rPr>
          <w:lang w:eastAsia="zh-CN"/>
        </w:rPr>
        <w:tab/>
        <w:t xml:space="preserve">When UE-1 has been informed by the application layer that group communications can take place, UE-1 sends the service data using V2X-based group communication over PC5, as specified in </w:t>
      </w:r>
      <w:r w:rsidR="001D5B1D">
        <w:rPr>
          <w:lang w:eastAsia="zh-CN"/>
        </w:rPr>
        <w:t>clause </w:t>
      </w:r>
      <w:r>
        <w:rPr>
          <w:lang w:eastAsia="zh-CN"/>
        </w:rPr>
        <w:t xml:space="preserve">6.3.2 of </w:t>
      </w:r>
      <w:r w:rsidR="00DE63F7">
        <w:rPr>
          <w:lang w:eastAsia="zh-CN"/>
        </w:rPr>
        <w:t>TS 23.287 [</w:t>
      </w:r>
      <w:r>
        <w:rPr>
          <w:lang w:eastAsia="zh-CN"/>
        </w:rPr>
        <w:t>5].</w:t>
      </w:r>
    </w:p>
    <w:p w14:paraId="6A62024E" w14:textId="77777777" w:rsidR="00AB4196" w:rsidRPr="00E36C3A" w:rsidRDefault="00AB4196" w:rsidP="00AB4196">
      <w:pPr>
        <w:pStyle w:val="Heading3"/>
        <w:rPr>
          <w:lang w:eastAsia="zh-CN"/>
        </w:rPr>
      </w:pPr>
      <w:bookmarkStart w:id="2301" w:name="_Toc30666640"/>
      <w:bookmarkStart w:id="2302" w:name="_Toc31029936"/>
      <w:bookmarkStart w:id="2303" w:name="_Toc31030827"/>
      <w:bookmarkStart w:id="2304" w:name="_Toc43388406"/>
      <w:bookmarkStart w:id="2305" w:name="_Toc43735637"/>
      <w:bookmarkStart w:id="2306" w:name="_Toc50130625"/>
      <w:bookmarkStart w:id="2307" w:name="_Toc50133939"/>
      <w:bookmarkStart w:id="2308" w:name="_Toc50134279"/>
      <w:bookmarkStart w:id="2309" w:name="_Toc50557231"/>
      <w:bookmarkStart w:id="2310" w:name="_Toc50548909"/>
      <w:bookmarkStart w:id="2311" w:name="_Toc55202214"/>
      <w:bookmarkStart w:id="2312" w:name="_Toc55193731"/>
      <w:r>
        <w:rPr>
          <w:lang w:eastAsia="zh-CN"/>
        </w:rPr>
        <w:t>6.</w:t>
      </w:r>
      <w:r w:rsidRPr="00877278">
        <w:rPr>
          <w:rFonts w:hint="eastAsia"/>
          <w:lang w:eastAsia="zh-CN"/>
        </w:rPr>
        <w:t>22</w:t>
      </w:r>
      <w:r w:rsidRPr="00E36C3A">
        <w:rPr>
          <w:lang w:eastAsia="zh-CN"/>
        </w:rPr>
        <w:t>.3</w:t>
      </w:r>
      <w:r w:rsidRPr="00E36C3A">
        <w:rPr>
          <w:lang w:eastAsia="zh-CN"/>
        </w:rPr>
        <w:tab/>
      </w:r>
      <w:r w:rsidRPr="00E36C3A">
        <w:t xml:space="preserve">Impacts on </w:t>
      </w:r>
      <w:r w:rsidRPr="00D832BF">
        <w:rPr>
          <w:rFonts w:hint="eastAsia"/>
          <w:lang w:eastAsia="zh-CN"/>
        </w:rPr>
        <w:t>s</w:t>
      </w:r>
      <w:r w:rsidRPr="00D832BF">
        <w:rPr>
          <w:lang w:eastAsia="zh-CN"/>
        </w:rPr>
        <w:t>ervices</w:t>
      </w:r>
      <w:r w:rsidRPr="00D832BF">
        <w:rPr>
          <w:rFonts w:hint="eastAsia"/>
          <w:lang w:eastAsia="zh-CN"/>
        </w:rPr>
        <w:t>,</w:t>
      </w:r>
      <w:r w:rsidRPr="00CB0C8A">
        <w:t xml:space="preserve"> </w:t>
      </w:r>
      <w:r w:rsidRPr="00B97AC8">
        <w:t>entities and interfaces</w:t>
      </w:r>
      <w:bookmarkEnd w:id="2301"/>
      <w:bookmarkEnd w:id="2302"/>
      <w:bookmarkEnd w:id="2303"/>
      <w:bookmarkEnd w:id="2304"/>
      <w:bookmarkEnd w:id="2305"/>
      <w:bookmarkEnd w:id="2306"/>
      <w:bookmarkEnd w:id="2307"/>
      <w:bookmarkEnd w:id="2308"/>
      <w:bookmarkEnd w:id="2309"/>
      <w:bookmarkEnd w:id="2310"/>
      <w:bookmarkEnd w:id="2311"/>
      <w:bookmarkEnd w:id="2312"/>
    </w:p>
    <w:p w14:paraId="295F8811" w14:textId="77777777" w:rsidR="00870021" w:rsidRDefault="00870021" w:rsidP="00870021">
      <w:r>
        <w:t>UE:</w:t>
      </w:r>
    </w:p>
    <w:p w14:paraId="323F17A1" w14:textId="77777777" w:rsidR="00870021" w:rsidRDefault="00870021" w:rsidP="00870021">
      <w:pPr>
        <w:pStyle w:val="B1"/>
      </w:pPr>
      <w:r>
        <w:t>-</w:t>
      </w:r>
      <w:r>
        <w:tab/>
        <w:t>Obtains the Application Layer Group ID for the group communication from the Application Server by using application layer signalling.</w:t>
      </w:r>
    </w:p>
    <w:p w14:paraId="2350DE66" w14:textId="77777777" w:rsidR="00870021" w:rsidRDefault="00870021" w:rsidP="00870021">
      <w:pPr>
        <w:pStyle w:val="B1"/>
      </w:pPr>
      <w:r>
        <w:lastRenderedPageBreak/>
        <w:t>-</w:t>
      </w:r>
      <w:r>
        <w:tab/>
        <w:t>Determines the Destination Layer-2 ID based on the Application Layer Group ID.</w:t>
      </w:r>
    </w:p>
    <w:p w14:paraId="2F9324FD" w14:textId="77777777" w:rsidR="00870021" w:rsidRDefault="00870021" w:rsidP="00870021">
      <w:r>
        <w:t>Application Server:</w:t>
      </w:r>
    </w:p>
    <w:p w14:paraId="1972841F" w14:textId="77777777" w:rsidR="00870021" w:rsidRDefault="00870021" w:rsidP="00870021">
      <w:pPr>
        <w:pStyle w:val="B1"/>
      </w:pPr>
      <w:r>
        <w:t>-</w:t>
      </w:r>
      <w:r>
        <w:tab/>
        <w:t>Provides Application Layer Group ID to the UE.</w:t>
      </w:r>
    </w:p>
    <w:p w14:paraId="06AA176A" w14:textId="77777777" w:rsidR="00870021" w:rsidRDefault="00870021" w:rsidP="00870021">
      <w:pPr>
        <w:pStyle w:val="B1"/>
      </w:pPr>
      <w:r>
        <w:t>-</w:t>
      </w:r>
      <w:r>
        <w:tab/>
        <w:t>Supports application layer group management functions and provides necessary group information to member UE(s).</w:t>
      </w:r>
    </w:p>
    <w:p w14:paraId="06D08AD8" w14:textId="01FE7F51" w:rsidR="00403CAD" w:rsidRPr="00CB0C8A" w:rsidRDefault="00403CAD" w:rsidP="00403CAD">
      <w:pPr>
        <w:pStyle w:val="Heading2"/>
        <w:rPr>
          <w:lang w:eastAsia="zh-CN"/>
        </w:rPr>
      </w:pPr>
      <w:bookmarkStart w:id="2313" w:name="_Toc26516362"/>
      <w:bookmarkStart w:id="2314" w:name="_Toc43388407"/>
      <w:bookmarkStart w:id="2315" w:name="_Toc43735638"/>
      <w:bookmarkStart w:id="2316" w:name="_Toc50130626"/>
      <w:bookmarkStart w:id="2317" w:name="_Toc50133940"/>
      <w:bookmarkStart w:id="2318" w:name="_Toc50134280"/>
      <w:bookmarkStart w:id="2319" w:name="_Toc50557232"/>
      <w:bookmarkStart w:id="2320" w:name="_Toc50548910"/>
      <w:bookmarkStart w:id="2321" w:name="_Toc55202215"/>
      <w:bookmarkStart w:id="2322" w:name="_Toc26516363"/>
      <w:bookmarkStart w:id="2323" w:name="_Toc55193732"/>
      <w:r w:rsidRPr="00CB0C8A">
        <w:t>6.</w:t>
      </w:r>
      <w:r w:rsidR="004A0503">
        <w:t>23</w:t>
      </w:r>
      <w:r w:rsidRPr="00CB0C8A">
        <w:tab/>
        <w:t>Solution #</w:t>
      </w:r>
      <w:r w:rsidR="004C06B1">
        <w:t>23</w:t>
      </w:r>
      <w:r w:rsidRPr="00CB0C8A">
        <w:t xml:space="preserve">: </w:t>
      </w:r>
      <w:r>
        <w:t>End-to-End security</w:t>
      </w:r>
      <w:r w:rsidR="00F06363" w:rsidRPr="00F06363">
        <w:t xml:space="preserve"> </w:t>
      </w:r>
      <w:r w:rsidR="00F06363">
        <w:t>and IP address preservation</w:t>
      </w:r>
      <w:r>
        <w:t xml:space="preserve"> for </w:t>
      </w:r>
      <w:r w:rsidRPr="00CB0C8A">
        <w:t>L</w:t>
      </w:r>
      <w:r w:rsidRPr="00CB0C8A">
        <w:rPr>
          <w:rFonts w:hint="eastAsia"/>
          <w:lang w:eastAsia="zh-CN"/>
        </w:rPr>
        <w:t>ayer-</w:t>
      </w:r>
      <w:r w:rsidRPr="00CB0C8A">
        <w:t>3 UE-</w:t>
      </w:r>
      <w:r w:rsidRPr="00CB0C8A">
        <w:rPr>
          <w:rFonts w:hint="eastAsia"/>
          <w:lang w:eastAsia="zh-CN"/>
        </w:rPr>
        <w:t>to-</w:t>
      </w:r>
      <w:r w:rsidRPr="00CB0C8A">
        <w:t>N</w:t>
      </w:r>
      <w:r w:rsidRPr="00CB0C8A">
        <w:rPr>
          <w:rFonts w:hint="eastAsia"/>
          <w:lang w:eastAsia="zh-CN"/>
        </w:rPr>
        <w:t>etwork</w:t>
      </w:r>
      <w:r w:rsidRPr="00CB0C8A">
        <w:t xml:space="preserve"> Relay</w:t>
      </w:r>
      <w:bookmarkEnd w:id="2313"/>
      <w:r>
        <w:t xml:space="preserve"> using N3IWF</w:t>
      </w:r>
      <w:bookmarkEnd w:id="2314"/>
      <w:bookmarkEnd w:id="2315"/>
      <w:bookmarkEnd w:id="2316"/>
      <w:bookmarkEnd w:id="2317"/>
      <w:bookmarkEnd w:id="2318"/>
      <w:bookmarkEnd w:id="2319"/>
      <w:bookmarkEnd w:id="2320"/>
      <w:bookmarkEnd w:id="2321"/>
      <w:bookmarkEnd w:id="2323"/>
    </w:p>
    <w:p w14:paraId="096B343F" w14:textId="5C3F3AFE" w:rsidR="00403CAD" w:rsidRPr="00426C39" w:rsidRDefault="00403CAD" w:rsidP="00403CAD">
      <w:pPr>
        <w:pStyle w:val="Heading3"/>
      </w:pPr>
      <w:bookmarkStart w:id="2324" w:name="_Toc43388408"/>
      <w:bookmarkStart w:id="2325" w:name="_Toc43735639"/>
      <w:bookmarkStart w:id="2326" w:name="_Toc50130627"/>
      <w:bookmarkStart w:id="2327" w:name="_Toc50133941"/>
      <w:bookmarkStart w:id="2328" w:name="_Toc50134281"/>
      <w:bookmarkStart w:id="2329" w:name="_Toc50557233"/>
      <w:bookmarkStart w:id="2330" w:name="_Toc50548911"/>
      <w:bookmarkStart w:id="2331" w:name="_Toc55202216"/>
      <w:bookmarkStart w:id="2332" w:name="_Toc55193733"/>
      <w:r w:rsidRPr="00CB0C8A">
        <w:t>6.</w:t>
      </w:r>
      <w:r w:rsidR="004A0503">
        <w:t>23</w:t>
      </w:r>
      <w:r w:rsidRPr="00CB0C8A">
        <w:t>.1</w:t>
      </w:r>
      <w:r w:rsidRPr="00CB0C8A">
        <w:tab/>
      </w:r>
      <w:r w:rsidRPr="00403CAD">
        <w:rPr>
          <w:rFonts w:hint="eastAsia"/>
          <w:lang w:eastAsia="zh-CN"/>
        </w:rPr>
        <w:t xml:space="preserve">General </w:t>
      </w:r>
      <w:r w:rsidRPr="00426C39">
        <w:t>Description</w:t>
      </w:r>
      <w:bookmarkEnd w:id="2322"/>
      <w:bookmarkEnd w:id="2324"/>
      <w:bookmarkEnd w:id="2325"/>
      <w:bookmarkEnd w:id="2326"/>
      <w:bookmarkEnd w:id="2327"/>
      <w:bookmarkEnd w:id="2328"/>
      <w:bookmarkEnd w:id="2329"/>
      <w:bookmarkEnd w:id="2330"/>
      <w:bookmarkEnd w:id="2331"/>
      <w:bookmarkEnd w:id="2332"/>
    </w:p>
    <w:p w14:paraId="459798C1" w14:textId="53BCAE8D" w:rsidR="00870021" w:rsidRDefault="00870021" w:rsidP="00870021">
      <w:r>
        <w:t>This is a solution to support end-to-end security for Remote UE traffic transmitted using Layer-3 UE-to-Network Relay. It can be used for both public safety services and commercial services (e.g. interactive service). The solution is optional and complementary to base line Layer-3 UE-to-Network R</w:t>
      </w:r>
      <w:r w:rsidR="007A359A">
        <w:rPr>
          <w:rFonts w:hint="eastAsia"/>
          <w:lang w:eastAsia="zh-CN"/>
        </w:rPr>
        <w:t>e</w:t>
      </w:r>
      <w:r>
        <w:t xml:space="preserve">lay solutions, e.g. as described in </w:t>
      </w:r>
      <w:r w:rsidR="001D5B1D">
        <w:t>clause </w:t>
      </w:r>
      <w:r>
        <w:t>6.6. It can be used by the Remote UE for the services that requires end-to-end traffic confidenti</w:t>
      </w:r>
      <w:r w:rsidR="0038639E">
        <w:rPr>
          <w:rFonts w:hint="eastAsia"/>
          <w:lang w:eastAsia="zh-CN"/>
        </w:rPr>
        <w:t>a</w:t>
      </w:r>
      <w:r>
        <w:t>lity and/or IP address preservation.</w:t>
      </w:r>
    </w:p>
    <w:p w14:paraId="55EDD089" w14:textId="68FD6200" w:rsidR="00870021" w:rsidRDefault="00870021" w:rsidP="00870021">
      <w:pPr>
        <w:rPr>
          <w:lang w:eastAsia="zh-CN"/>
        </w:rPr>
      </w:pPr>
      <w:r>
        <w:t xml:space="preserve">To provide end-to-end security for the remote UE traffic, the design of "untrusted non-3GPP access to 5GC via N3IWF" in </w:t>
      </w:r>
      <w:r w:rsidR="001D5B1D">
        <w:t>clause </w:t>
      </w:r>
      <w:r>
        <w:t xml:space="preserve">4.2.8 of </w:t>
      </w:r>
      <w:r w:rsidR="00DE63F7">
        <w:t>TS 23.501 [</w:t>
      </w:r>
      <w:r>
        <w:t xml:space="preserve">6] or "Access to PLMN services via stand-alone non-public networks" in </w:t>
      </w:r>
      <w:r w:rsidR="001D5B1D">
        <w:t>clause </w:t>
      </w:r>
      <w:r>
        <w:t xml:space="preserve">5.30.2.7 of </w:t>
      </w:r>
      <w:r w:rsidR="00DE63F7">
        <w:t>TS 23.501 [</w:t>
      </w:r>
      <w:r>
        <w:t xml:space="preserve">6] is leveraged. Remote UE follows the procedures defined in </w:t>
      </w:r>
      <w:r w:rsidR="00DE63F7">
        <w:t>TS 23.502 [</w:t>
      </w:r>
      <w:r>
        <w:t xml:space="preserve">8] </w:t>
      </w:r>
      <w:r w:rsidR="001D5B1D">
        <w:t>clause </w:t>
      </w:r>
      <w:r>
        <w:t>4.12 to register to 5GC via N3IWF and establish corresponding PDU sessions. The data traffic over the PDU sessions are protected by IPSec between the Remote UE and N3IWF.</w:t>
      </w:r>
    </w:p>
    <w:p w14:paraId="7A4935E8" w14:textId="59258275" w:rsidR="001606F4" w:rsidRDefault="001606F4" w:rsidP="00870021">
      <w:pPr>
        <w:rPr>
          <w:lang w:eastAsia="zh-CN"/>
        </w:rPr>
      </w:pPr>
      <w:r>
        <w:t xml:space="preserve">To provide IP address preservation, remote UE follows the procedure specified in </w:t>
      </w:r>
      <w:r w:rsidR="00DE63F7">
        <w:t>TS 23.502 [</w:t>
      </w:r>
      <w:r>
        <w:t xml:space="preserve">8] clause </w:t>
      </w:r>
      <w:r w:rsidRPr="004C66C9">
        <w:rPr>
          <w:rFonts w:eastAsia="DengXian"/>
          <w:lang w:eastAsia="zh-CN"/>
        </w:rPr>
        <w:t>4.9.2</w:t>
      </w:r>
      <w:r>
        <w:rPr>
          <w:rFonts w:eastAsia="DengXian"/>
          <w:lang w:eastAsia="zh-CN"/>
        </w:rPr>
        <w:t xml:space="preserve"> (</w:t>
      </w:r>
      <w:r>
        <w:rPr>
          <w:lang w:eastAsia="ko-KR"/>
        </w:rPr>
        <w:t>Handover of a PDU Session procedure between 3GPP and untrusted non-3GPP access)</w:t>
      </w:r>
      <w:r>
        <w:rPr>
          <w:rFonts w:eastAsia="DengXian"/>
          <w:lang w:eastAsia="zh-CN"/>
        </w:rPr>
        <w:t xml:space="preserve"> when UE moves between direct network communication and indirect communication path.</w:t>
      </w:r>
    </w:p>
    <w:p w14:paraId="211EC842" w14:textId="77777777" w:rsidR="00870021" w:rsidRDefault="00870021" w:rsidP="00870021">
      <w:r>
        <w:t>The N3IWF provides NAS connectivity to the 5GC and end-to-end security for Remote UEs (see figure 6.23.1-1) via UE-to-NW Relay Access. The N3IWF treats the Remote UE as any N3GPP UE, i.e. there is no impact on N3IWF.</w:t>
      </w:r>
    </w:p>
    <w:p w14:paraId="1BBAE95C" w14:textId="42A21A5B" w:rsidR="00870021" w:rsidRDefault="00870021" w:rsidP="00870021">
      <w:r>
        <w:t xml:space="preserve">Remote UE supports the PC5 procedures as defined in solution #6 in </w:t>
      </w:r>
      <w:r w:rsidR="001D5B1D">
        <w:t>clause </w:t>
      </w:r>
      <w:r>
        <w:t>6.6 for obtaining UE-to-NW Relay access.</w:t>
      </w:r>
    </w:p>
    <w:p w14:paraId="75D90BB2" w14:textId="77777777" w:rsidR="00403CAD" w:rsidRPr="00403CAD" w:rsidRDefault="00403CAD" w:rsidP="00403CAD">
      <w:pPr>
        <w:pStyle w:val="TH"/>
      </w:pPr>
      <w:r w:rsidRPr="00426C39">
        <w:rPr>
          <w:lang w:val="en-US"/>
        </w:rPr>
        <w:object w:dxaOrig="8550" w:dyaOrig="4740" w14:anchorId="01723D87">
          <v:shape id="_x0000_i1057" type="#_x0000_t75" style="width:427.25pt;height:237.05pt" o:ole="">
            <v:imagedata r:id="rId81" o:title=""/>
          </v:shape>
          <o:OLEObject Type="Embed" ProgID="Visio.Drawing.15" ShapeID="_x0000_i1057" DrawAspect="Content" ObjectID="_1665807484" r:id="rId82"/>
        </w:object>
      </w:r>
    </w:p>
    <w:p w14:paraId="22A2A952" w14:textId="5B4FB8EA" w:rsidR="00403CAD" w:rsidRPr="00403CAD" w:rsidRDefault="00403CAD" w:rsidP="00403CAD">
      <w:pPr>
        <w:pStyle w:val="TF"/>
      </w:pPr>
      <w:r w:rsidRPr="00426C39">
        <w:t>Figure 6.</w:t>
      </w:r>
      <w:r w:rsidR="004A0503">
        <w:rPr>
          <w:lang w:val="en-US"/>
        </w:rPr>
        <w:t>23</w:t>
      </w:r>
      <w:r w:rsidRPr="00BF59EA">
        <w:t xml:space="preserve">.1-1: </w:t>
      </w:r>
      <w:r w:rsidRPr="00BF59EA">
        <w:rPr>
          <w:lang w:val="en-US"/>
        </w:rPr>
        <w:t xml:space="preserve">Non-roaming </w:t>
      </w:r>
      <w:r w:rsidRPr="00BF59EA">
        <w:t xml:space="preserve">Architecture model using </w:t>
      </w:r>
      <w:r w:rsidRPr="00F72609">
        <w:rPr>
          <w:noProof/>
          <w:lang w:val="en-US"/>
        </w:rPr>
        <w:t xml:space="preserve">N3IWF </w:t>
      </w:r>
      <w:r w:rsidRPr="00403CAD">
        <w:t>with UE-to-NW Relay Access</w:t>
      </w:r>
    </w:p>
    <w:p w14:paraId="0BBB33C5" w14:textId="7AFE0109" w:rsidR="00403CAD" w:rsidRPr="00426C39" w:rsidRDefault="00870021" w:rsidP="00403CAD">
      <w:pPr>
        <w:rPr>
          <w:lang w:val="en-US"/>
        </w:rPr>
      </w:pPr>
      <w:r>
        <w:rPr>
          <w:lang w:val="en-US"/>
        </w:rPr>
        <w:t>Since this solution is optional, not all UE-to-Network Relay provides the PDU session to access to N3IWF.</w:t>
      </w:r>
    </w:p>
    <w:p w14:paraId="64926431" w14:textId="77777777" w:rsidR="000B5556" w:rsidRDefault="000B5556" w:rsidP="000B5556">
      <w:r w:rsidRPr="00766084">
        <w:lastRenderedPageBreak/>
        <w:t xml:space="preserve">As described in step 2-4 of clause 6.23.3, Relay Service Codes can be used to determine whether </w:t>
      </w:r>
      <w:r w:rsidRPr="00766084">
        <w:rPr>
          <w:lang w:val="en-US"/>
        </w:rPr>
        <w:t xml:space="preserve">UE-to-Network </w:t>
      </w:r>
      <w:r w:rsidRPr="00766084">
        <w:t>relay provides secure N3IWF access or otherwise. The corresponding Relay Service Codes are provisioned to the authorized Remote UE and UE-to-Network Relay.</w:t>
      </w:r>
      <w:r>
        <w:t xml:space="preserve"> </w:t>
      </w:r>
    </w:p>
    <w:p w14:paraId="5F1A97D9" w14:textId="77777777" w:rsidR="000B5556" w:rsidRPr="00403CAD" w:rsidRDefault="000B5556" w:rsidP="000B5556">
      <w:pPr>
        <w:pStyle w:val="NO"/>
        <w:rPr>
          <w:lang w:val="en-US"/>
        </w:rPr>
      </w:pPr>
      <w:r w:rsidRPr="00766084">
        <w:t xml:space="preserve">For the </w:t>
      </w:r>
      <w:r w:rsidRPr="00766084">
        <w:rPr>
          <w:lang w:val="en-US"/>
        </w:rPr>
        <w:t xml:space="preserve">UE-to-Network </w:t>
      </w:r>
      <w:r w:rsidRPr="00766084">
        <w:t xml:space="preserve">Relay provisioned with N3IWF supported Relay Service Codes, the corresponding PDU session parameters (e.g. S-NSSAI) to support N3IWF access are provisioned as part of ProSe </w:t>
      </w:r>
      <w:r w:rsidRPr="00766084">
        <w:rPr>
          <w:lang w:val="en-US"/>
        </w:rPr>
        <w:t xml:space="preserve">UE-to-Network </w:t>
      </w:r>
      <w:r w:rsidRPr="00766084">
        <w:t xml:space="preserve">Relay Policy/parameters for supporting L3 UE-to-Network Relay via N3IWF. When a Remote UE connects for secure N3IWF access, as in step 3 of clause 6.23.3, the </w:t>
      </w:r>
      <w:r w:rsidRPr="00766084">
        <w:rPr>
          <w:lang w:val="en-US"/>
        </w:rPr>
        <w:t xml:space="preserve">UE-to-Network </w:t>
      </w:r>
      <w:r w:rsidRPr="00766084">
        <w:t xml:space="preserve">Relay determines the corresponding PDU session parametrs based on the requested N3IWF supported Relay Service Code. When a Remote UE connects with a Relay Service Code not for N3IWF support, the UE-to-Network Relay determines the corresponding PDU session parametrs based on other solutions in TR 23.752, e.g. </w:t>
      </w:r>
      <w:r>
        <w:t>S</w:t>
      </w:r>
      <w:r w:rsidRPr="00766084">
        <w:t>ol#28, Sol#38, Sol#42.</w:t>
      </w:r>
      <w:r w:rsidRPr="00B16B76">
        <w:t>NOTE:</w:t>
      </w:r>
      <w:r w:rsidRPr="00B16B76">
        <w:tab/>
      </w:r>
      <w:r w:rsidRPr="00B16B76">
        <w:rPr>
          <w:lang w:val="en-US"/>
        </w:rPr>
        <w:t>The UE-to-Network Relay only include</w:t>
      </w:r>
      <w:r>
        <w:rPr>
          <w:lang w:val="en-US"/>
        </w:rPr>
        <w:t>s</w:t>
      </w:r>
      <w:r w:rsidRPr="00B16B76">
        <w:t xml:space="preserve"> N3IWF supported</w:t>
      </w:r>
      <w:r w:rsidRPr="00B16B76">
        <w:rPr>
          <w:lang w:val="en-US"/>
        </w:rPr>
        <w:t xml:space="preserve"> </w:t>
      </w:r>
      <w:r w:rsidRPr="00B16B76">
        <w:t>Relay Service Code</w:t>
      </w:r>
      <w:r w:rsidRPr="00B16B76">
        <w:rPr>
          <w:lang w:val="en-US"/>
        </w:rPr>
        <w:t xml:space="preserve"> in discovery message when the</w:t>
      </w:r>
      <w:r w:rsidRPr="00B16B76">
        <w:t xml:space="preserve"> </w:t>
      </w:r>
      <w:r w:rsidRPr="00B16B76">
        <w:rPr>
          <w:lang w:val="en-US"/>
        </w:rPr>
        <w:t>corresponding PDU session parameters (e.g. S-NSSAI) are authorized to be use in the accessed network. A UE-to-Network Relay may include both N3IWF supported Relay Service Code and N3IWF not supported</w:t>
      </w:r>
      <w:r w:rsidRPr="00B16B76">
        <w:t xml:space="preserve"> </w:t>
      </w:r>
      <w:r w:rsidRPr="00B16B76">
        <w:rPr>
          <w:lang w:val="en-US"/>
        </w:rPr>
        <w:t>Relay Service Code in the discovery message. Whether two Relay Service code are included in same discovery message or two separate discovery messages is left for normative work.</w:t>
      </w:r>
      <w:r>
        <w:rPr>
          <w:lang w:val="en-US"/>
        </w:rPr>
        <w:t xml:space="preserve"> </w:t>
      </w:r>
    </w:p>
    <w:p w14:paraId="1A4036D4" w14:textId="7AC1A2A8" w:rsidR="000B5556" w:rsidRPr="00D447B6" w:rsidRDefault="000B5556" w:rsidP="000B5556">
      <w:r w:rsidRPr="00B16B76">
        <w:t xml:space="preserve">Also, as described in clause 6.26.2, </w:t>
      </w:r>
      <w:r w:rsidR="000607CA">
        <w:t>"</w:t>
      </w:r>
      <w:r w:rsidRPr="00B16B76">
        <w:t>Non-Seamless Offload indication</w:t>
      </w:r>
      <w:r w:rsidR="000607CA">
        <w:t>"</w:t>
      </w:r>
      <w:r w:rsidRPr="00B16B76">
        <w:t xml:space="preserve"> field is extended, or a new field included in the URSP rules is used to indicate whether the connection via L3 UE-to-Network Relay with N3IWF is preferred. If the Remote UE determines that N3IWF needs to be used, it will initiate the signalling towards N3IWF when the connection with the UE-to-Network Relay is successfully established.</w:t>
      </w:r>
    </w:p>
    <w:p w14:paraId="5B54EE94" w14:textId="34141AC1" w:rsidR="00403CAD" w:rsidRPr="00403CAD" w:rsidRDefault="00870021" w:rsidP="00403CAD">
      <w:pPr>
        <w:rPr>
          <w:lang w:val="en-US"/>
        </w:rPr>
      </w:pPr>
      <w:r>
        <w:rPr>
          <w:lang w:val="en-US"/>
        </w:rPr>
        <w:t xml:space="preserve">UE selection of the N3IWF follows the regulatory rules of the country where it is located, and when required by the regulations the Remote UE only selects a N3IWF within the local country. QoS differentiation can be provided on per-IPsec Child Security Association basis. N3IWF determines the IPsec child SAs as defined in </w:t>
      </w:r>
      <w:r w:rsidR="00DE63F7">
        <w:rPr>
          <w:lang w:val="en-US"/>
        </w:rPr>
        <w:t>TS 23.502 [</w:t>
      </w:r>
      <w:r w:rsidR="001D5B1D">
        <w:rPr>
          <w:lang w:val="en-US"/>
        </w:rPr>
        <w:t>8</w:t>
      </w:r>
      <w:r>
        <w:rPr>
          <w:lang w:val="en-US"/>
        </w:rPr>
        <w:t xml:space="preserve">] </w:t>
      </w:r>
      <w:r w:rsidR="001D5B1D">
        <w:rPr>
          <w:lang w:val="en-US"/>
        </w:rPr>
        <w:t>clause </w:t>
      </w:r>
      <w:r>
        <w:rPr>
          <w:lang w:val="en-US"/>
        </w:rPr>
        <w:t>4.12. The N3IWF is preconfigured to allocate different IPsec child SAs for QoS Flows with different QoS profiles.</w:t>
      </w:r>
    </w:p>
    <w:p w14:paraId="64519162" w14:textId="088145F8" w:rsidR="00403CAD" w:rsidRPr="00403CAD" w:rsidRDefault="00403CAD" w:rsidP="00403CAD">
      <w:pPr>
        <w:pStyle w:val="NO"/>
        <w:rPr>
          <w:lang w:val="en-US"/>
        </w:rPr>
      </w:pPr>
      <w:r w:rsidRPr="00403CAD">
        <w:t>NOTE:</w:t>
      </w:r>
      <w:r w:rsidRPr="00403CAD">
        <w:tab/>
        <w:t>In case the Remote UE and Relay UE registered to different PLMNs, there need to be SLA established to govern the QoS handling, e.g. when the Relay Service Code (RSC) is configured</w:t>
      </w:r>
      <w:r w:rsidRPr="00403CAD">
        <w:rPr>
          <w:lang w:val="en-US"/>
        </w:rPr>
        <w:t>. T</w:t>
      </w:r>
      <w:r w:rsidRPr="00403CAD">
        <w:t>he SLA can include</w:t>
      </w:r>
      <w:r w:rsidRPr="00403CAD">
        <w:rPr>
          <w:lang w:val="en-US"/>
        </w:rPr>
        <w:t xml:space="preserve"> the</w:t>
      </w:r>
      <w:r w:rsidRPr="00403CAD">
        <w:t xml:space="preserve"> mapping between the DSCP markings for the IPsec child SAs </w:t>
      </w:r>
      <w:r w:rsidRPr="00403CAD">
        <w:rPr>
          <w:lang w:val="en-US"/>
        </w:rPr>
        <w:t>with the Remote UE</w:t>
      </w:r>
      <w:r w:rsidRPr="00403CAD">
        <w:t xml:space="preserve"> and the corresponding QoS, </w:t>
      </w:r>
      <w:r w:rsidRPr="00403CAD">
        <w:rPr>
          <w:lang w:val="en-US"/>
        </w:rPr>
        <w:t xml:space="preserve">and </w:t>
      </w:r>
      <w:r w:rsidRPr="00403CAD">
        <w:t xml:space="preserve">N3IWF IP address(es). The non-alteration of the DSCP field </w:t>
      </w:r>
      <w:r w:rsidRPr="00403CAD">
        <w:rPr>
          <w:lang w:val="en-US"/>
        </w:rPr>
        <w:t>between N3IWF and the Relay UE</w:t>
      </w:r>
      <w:r w:rsidR="00870021">
        <w:rPr>
          <w:lang w:val="en-US"/>
        </w:rPr>
        <w:t>'</w:t>
      </w:r>
      <w:r w:rsidRPr="00403CAD">
        <w:rPr>
          <w:lang w:val="en-US"/>
        </w:rPr>
        <w:t>s UPF</w:t>
      </w:r>
      <w:r w:rsidRPr="00403CAD">
        <w:t xml:space="preserve"> is also assumed to be governed by an SLA and by transport-level arrangements that are outside of 3GPP scope. The packet detection filters </w:t>
      </w:r>
      <w:r w:rsidRPr="00403CAD">
        <w:rPr>
          <w:lang w:val="en-US"/>
        </w:rPr>
        <w:t>at the Relay UE</w:t>
      </w:r>
      <w:r w:rsidR="00870021">
        <w:rPr>
          <w:lang w:val="en-US"/>
        </w:rPr>
        <w:t>'</w:t>
      </w:r>
      <w:r w:rsidRPr="00403CAD">
        <w:rPr>
          <w:lang w:val="en-US"/>
        </w:rPr>
        <w:t>s UPF</w:t>
      </w:r>
      <w:r w:rsidRPr="00403CAD">
        <w:t xml:space="preserve"> can be based on the N3IWF IP address and the DSCP markings</w:t>
      </w:r>
      <w:r w:rsidRPr="00403CAD">
        <w:rPr>
          <w:lang w:val="en-US"/>
        </w:rPr>
        <w:t>.</w:t>
      </w:r>
    </w:p>
    <w:p w14:paraId="284352D7" w14:textId="39B83581" w:rsidR="00403CAD" w:rsidRPr="00426C39" w:rsidRDefault="00870021" w:rsidP="00403CAD">
      <w:pPr>
        <w:rPr>
          <w:lang w:val="en-US"/>
        </w:rPr>
      </w:pPr>
      <w:r>
        <w:rPr>
          <w:lang w:val="en-US"/>
        </w:rPr>
        <w:t>The 5GC to which the UE-to-Network Relay registers and the 5GC to which the Remote UE registers may be the same or different. The solution does not mandate the Remote UE to be served by the same PLMN as the Relay UE.</w:t>
      </w:r>
    </w:p>
    <w:p w14:paraId="27597D29" w14:textId="6BFD594C" w:rsidR="00403CAD" w:rsidRPr="00403CAD" w:rsidRDefault="00403CAD" w:rsidP="00403CAD">
      <w:pPr>
        <w:pStyle w:val="Heading3"/>
      </w:pPr>
      <w:bookmarkStart w:id="2333" w:name="_Toc43388409"/>
      <w:bookmarkStart w:id="2334" w:name="_Toc43735640"/>
      <w:bookmarkStart w:id="2335" w:name="_Toc50130628"/>
      <w:bookmarkStart w:id="2336" w:name="_Toc50133942"/>
      <w:bookmarkStart w:id="2337" w:name="_Toc50134282"/>
      <w:bookmarkStart w:id="2338" w:name="_Toc50557234"/>
      <w:bookmarkStart w:id="2339" w:name="_Toc50548912"/>
      <w:bookmarkStart w:id="2340" w:name="_Toc55202217"/>
      <w:bookmarkStart w:id="2341" w:name="_Toc55193734"/>
      <w:r w:rsidRPr="00F72609">
        <w:t>6.</w:t>
      </w:r>
      <w:r w:rsidR="004A0503">
        <w:t>23</w:t>
      </w:r>
      <w:r w:rsidRPr="00F72609">
        <w:t>.2</w:t>
      </w:r>
      <w:r w:rsidRPr="00F72609">
        <w:tab/>
      </w:r>
      <w:r w:rsidRPr="00403CAD">
        <w:rPr>
          <w:lang w:eastAsia="zh-CN"/>
        </w:rPr>
        <w:t>Protocol stacks</w:t>
      </w:r>
      <w:bookmarkEnd w:id="2333"/>
      <w:bookmarkEnd w:id="2334"/>
      <w:bookmarkEnd w:id="2335"/>
      <w:bookmarkEnd w:id="2336"/>
      <w:bookmarkEnd w:id="2337"/>
      <w:bookmarkEnd w:id="2338"/>
      <w:bookmarkEnd w:id="2339"/>
      <w:bookmarkEnd w:id="2340"/>
      <w:bookmarkEnd w:id="2341"/>
    </w:p>
    <w:p w14:paraId="2947381B" w14:textId="77777777" w:rsidR="00870021" w:rsidRDefault="00870021" w:rsidP="00870021">
      <w:r>
        <w:t>When access to N3IWF is used, the ProSe 5G UE-to-Network Relay shall be able to relay both control plane (NAS) and user plane unicast traffic (UL and DL) between the Remote UE and the network towards N3IWF. One-to-one Direct Communication is used between Remote UEs and ProSe 5G UE-to-Network Relays for unicast traffic as specified in solutions for Key Issue #2.</w:t>
      </w:r>
    </w:p>
    <w:p w14:paraId="4DDDF4E9" w14:textId="1FA637E2" w:rsidR="00870021" w:rsidRDefault="00870021" w:rsidP="00870021">
      <w:r>
        <w:t xml:space="preserve">Remote UE and 5GC reuses the procedures defined in </w:t>
      </w:r>
      <w:r w:rsidR="001D5B1D">
        <w:t>clause </w:t>
      </w:r>
      <w:r>
        <w:t xml:space="preserve">4.12 of </w:t>
      </w:r>
      <w:r w:rsidR="00DE63F7">
        <w:t>TS 23.502 [</w:t>
      </w:r>
      <w:r>
        <w:t>8] for supporting Registration and connection management from Remote UE to the 5GC over 5G ProSe UE-to-NW Relay access. Remote UE establishes signalling IPsec tunnel with the N3IWF over UE-to-NW relay access using the IKE procedures. Also, similar to untrusted non-3GPP Access, subsequent NAS messages between the UE and N3IWF are exchanged via the signalling IPsec SA over TCP/IP. The control plane protocol stack before establishing IPSec tunnel and after the setup of IPsec tunnel are same as the untrusted non-3GPP access protocol stacks and are shown in Figure 6.23.2-2.</w:t>
      </w:r>
    </w:p>
    <w:p w14:paraId="60C36528" w14:textId="77777777" w:rsidR="00403CAD" w:rsidRPr="00403CAD" w:rsidRDefault="00403CAD" w:rsidP="00DE63F7">
      <w:pPr>
        <w:pStyle w:val="TH"/>
      </w:pPr>
      <w:r w:rsidRPr="00426C39">
        <w:object w:dxaOrig="11491" w:dyaOrig="6721" w14:anchorId="16AF13A0">
          <v:shape id="_x0000_i1058" type="#_x0000_t75" style="width:463.9pt;height:271pt" o:ole="">
            <v:imagedata r:id="rId83" o:title=""/>
          </v:shape>
          <o:OLEObject Type="Embed" ProgID="Visio.Drawing.15" ShapeID="_x0000_i1058" DrawAspect="Content" ObjectID="_1665807485" r:id="rId84"/>
        </w:object>
      </w:r>
    </w:p>
    <w:p w14:paraId="56F86567" w14:textId="49494420" w:rsidR="00403CAD" w:rsidRPr="00403CAD" w:rsidRDefault="00403CAD" w:rsidP="00DE63F7">
      <w:pPr>
        <w:pStyle w:val="TF"/>
      </w:pPr>
      <w:r w:rsidRPr="00BF59EA">
        <w:t>Figure 6.</w:t>
      </w:r>
      <w:r w:rsidR="004A0503">
        <w:rPr>
          <w:lang w:val="en-US"/>
        </w:rPr>
        <w:t>23</w:t>
      </w:r>
      <w:r w:rsidRPr="00BF59EA">
        <w:t>.</w:t>
      </w:r>
      <w:r w:rsidRPr="00F72609">
        <w:rPr>
          <w:lang w:val="en-US"/>
        </w:rPr>
        <w:t>2</w:t>
      </w:r>
      <w:r w:rsidRPr="00403CAD">
        <w:t xml:space="preserve">-2: Control plane protocol stacks between Remote UE and N3IWF for </w:t>
      </w:r>
      <w:r w:rsidRPr="00403CAD">
        <w:rPr>
          <w:lang w:val="en-US"/>
        </w:rPr>
        <w:t xml:space="preserve">L3 </w:t>
      </w:r>
      <w:r w:rsidRPr="00403CAD">
        <w:t>UE-to-NW Relay Access</w:t>
      </w:r>
    </w:p>
    <w:p w14:paraId="434FBE51" w14:textId="77777777" w:rsidR="00870021" w:rsidRDefault="00870021" w:rsidP="00870021">
      <w:r>
        <w:t>Remote UE supports NAS MM (after registration), SMS and PDU Session establishment/modification/release procedures with the 5GC for the Remote UE traffic by transporting the corresponding NAS Signaling over the signaling IPsec tunnel established with N3IWF.</w:t>
      </w:r>
    </w:p>
    <w:p w14:paraId="00186502" w14:textId="521249BB" w:rsidR="00870021" w:rsidRDefault="00870021" w:rsidP="00870021">
      <w:r>
        <w:t>Remote UE transmits/receives the UP traffic over the Relay's PDU session(s) established for the Remote UE traffic over PC5 UE-to-NW Relay path via child IPSec SA tunnel to the N3IWF. The PCF may provide corresponding URSP rules to assist the Remote UE to identify the services that requries access to N3IWF. In the deployment, the Relay UE's UPF and N3IWF may be collocated.</w:t>
      </w:r>
    </w:p>
    <w:p w14:paraId="03939DF9" w14:textId="56B81D8A" w:rsidR="00870021" w:rsidRDefault="00870021" w:rsidP="00870021">
      <w:r>
        <w:t>The user plane protocol stack for L3 UE-to-NW Relay access via N3IWF is same as the user plane protocol stack for untrusted non-3GPP access and is shown in Figure 6.23.2-3.</w:t>
      </w:r>
      <w:r w:rsidR="00273E0D" w:rsidRPr="00273E0D">
        <w:t xml:space="preserve"> </w:t>
      </w:r>
      <w:r w:rsidR="00273E0D">
        <w:t xml:space="preserve">The PDU Session type used between the Relay UE and Relay UE UPF is IP, however </w:t>
      </w:r>
      <w:r w:rsidR="00273E0D" w:rsidRPr="006813C0">
        <w:t xml:space="preserve">the traffic transported in the PDU Layer between the Remote UE and the UPF (PDU Session Anchor) </w:t>
      </w:r>
      <w:r w:rsidR="00273E0D" w:rsidRPr="006813C0">
        <w:rPr>
          <w:rFonts w:hint="eastAsia"/>
          <w:lang w:eastAsia="zh-CN"/>
        </w:rPr>
        <w:t>can</w:t>
      </w:r>
      <w:r w:rsidR="00273E0D" w:rsidRPr="006813C0">
        <w:rPr>
          <w:lang w:eastAsia="zh-CN"/>
        </w:rPr>
        <w:t xml:space="preserve"> </w:t>
      </w:r>
      <w:r w:rsidR="00273E0D" w:rsidRPr="006813C0">
        <w:rPr>
          <w:rFonts w:hint="eastAsia"/>
          <w:lang w:eastAsia="zh-CN"/>
        </w:rPr>
        <w:t>be</w:t>
      </w:r>
      <w:r w:rsidR="00273E0D" w:rsidRPr="006813C0">
        <w:rPr>
          <w:lang w:eastAsia="zh-CN"/>
        </w:rPr>
        <w:t xml:space="preserve"> IP, Ethernet or Unstructured.</w:t>
      </w:r>
    </w:p>
    <w:p w14:paraId="08C8F317" w14:textId="34DB6427" w:rsidR="00870021" w:rsidRDefault="00870021" w:rsidP="00403CAD">
      <w:pPr>
        <w:pStyle w:val="TH"/>
      </w:pPr>
      <w:r w:rsidRPr="00426C39">
        <w:object w:dxaOrig="12795" w:dyaOrig="3330" w14:anchorId="5590A1B7">
          <v:shape id="_x0000_i1059" type="#_x0000_t75" style="width:479.55pt;height:125pt" o:ole="">
            <v:imagedata r:id="rId85" o:title=""/>
          </v:shape>
          <o:OLEObject Type="Embed" ProgID="Visio.Drawing.15" ShapeID="_x0000_i1059" DrawAspect="Content" ObjectID="_1665807486" r:id="rId86"/>
        </w:object>
      </w:r>
    </w:p>
    <w:p w14:paraId="3FD36AD6" w14:textId="37E9AEF9" w:rsidR="00403CAD" w:rsidRPr="00426C39" w:rsidRDefault="00403CAD" w:rsidP="001D5B1D">
      <w:pPr>
        <w:pStyle w:val="TF"/>
      </w:pPr>
      <w:r w:rsidRPr="00403CAD">
        <w:t>Figure 6.</w:t>
      </w:r>
      <w:r w:rsidR="004A0503">
        <w:t>23</w:t>
      </w:r>
      <w:r w:rsidRPr="00403CAD">
        <w:t>.2-3: User plane protocol stacks between Remote UE and N3IWF for L3 UE-to-NW Relay Access</w:t>
      </w:r>
    </w:p>
    <w:p w14:paraId="2CB65934" w14:textId="479C0B51" w:rsidR="00403CAD" w:rsidRPr="00403CAD" w:rsidRDefault="00403CAD" w:rsidP="00403CAD">
      <w:r w:rsidRPr="00870021">
        <w:t>The solution is transparent for NG-RAN</w:t>
      </w:r>
      <w:r w:rsidR="008027A8" w:rsidRPr="008027A8">
        <w:t xml:space="preserve"> </w:t>
      </w:r>
      <w:r w:rsidR="008027A8">
        <w:t>and for the user plane protocol stacks no impacts are identified to support them from the RAN</w:t>
      </w:r>
      <w:r w:rsidR="000607CA">
        <w:t> WG</w:t>
      </w:r>
      <w:r w:rsidR="008027A8">
        <w:t>2 perspective</w:t>
      </w:r>
      <w:r w:rsidRPr="00870021">
        <w:t>. The NG-RAN (gNB) does not have any different treatment for the Remote UE</w:t>
      </w:r>
      <w:r w:rsidR="00870021">
        <w:t>'</w:t>
      </w:r>
      <w:r w:rsidRPr="00870021">
        <w:t>s traffic comparing to that in baseline Layer-3 UE-to-</w:t>
      </w:r>
      <w:r w:rsidR="005F6E04" w:rsidRPr="00D9253A">
        <w:t>Network</w:t>
      </w:r>
      <w:r w:rsidRPr="00870021">
        <w:t xml:space="preserve"> Relay </w:t>
      </w:r>
      <w:r w:rsidR="005F6E04" w:rsidRPr="00D9253A">
        <w:t>solutions</w:t>
      </w:r>
      <w:r w:rsidRPr="00870021">
        <w:t xml:space="preserve">, e.g. described in </w:t>
      </w:r>
      <w:r w:rsidR="001D5B1D">
        <w:t>clause </w:t>
      </w:r>
      <w:r w:rsidRPr="00870021">
        <w:t>6.6.</w:t>
      </w:r>
    </w:p>
    <w:p w14:paraId="7F020B1C" w14:textId="7C855521" w:rsidR="00870021" w:rsidRDefault="000607CA" w:rsidP="00870021">
      <w:pPr>
        <w:pStyle w:val="EditorsNote"/>
        <w:rPr>
          <w:lang w:val="en-US"/>
        </w:rPr>
      </w:pPr>
      <w:r w:rsidRPr="00677EA2">
        <w:lastRenderedPageBreak/>
        <w:t>Editor</w:t>
      </w:r>
      <w:r>
        <w:t>'</w:t>
      </w:r>
      <w:r w:rsidRPr="00677EA2">
        <w:t>s note:</w:t>
      </w:r>
      <w:r w:rsidR="00870021">
        <w:rPr>
          <w:lang w:val="en-US"/>
        </w:rPr>
        <w:tab/>
        <w:t>Whether there is potential impact from this solution, in terms of the overhead introduced by N3IWF access and L3 IP relay over the radio interface (esp. over PC5), should be evaluated by RAN WGs (at least in terms of radio efficiency, latency and reliability).</w:t>
      </w:r>
    </w:p>
    <w:p w14:paraId="24F33E36" w14:textId="374C8F46" w:rsidR="008027A8" w:rsidRPr="000748FC" w:rsidRDefault="000607CA" w:rsidP="008027A8">
      <w:pPr>
        <w:pStyle w:val="EditorsNote"/>
      </w:pPr>
      <w:r w:rsidRPr="00677EA2">
        <w:t>Editor</w:t>
      </w:r>
      <w:r>
        <w:t>'</w:t>
      </w:r>
      <w:r w:rsidRPr="00677EA2">
        <w:t>s note:</w:t>
      </w:r>
      <w:r w:rsidR="003655AA">
        <w:tab/>
      </w:r>
      <w:r w:rsidR="008027A8">
        <w:t>It</w:t>
      </w:r>
      <w:r w:rsidR="008027A8" w:rsidRPr="000748FC">
        <w:t xml:space="preserve"> is FFS i</w:t>
      </w:r>
      <w:r w:rsidR="008027A8">
        <w:t>f</w:t>
      </w:r>
      <w:r w:rsidR="008027A8" w:rsidRPr="000748FC">
        <w:t xml:space="preserve"> there </w:t>
      </w:r>
      <w:r w:rsidR="008027A8">
        <w:t xml:space="preserve">is RAN </w:t>
      </w:r>
      <w:r w:rsidR="008027A8" w:rsidRPr="000748FC">
        <w:t xml:space="preserve">impact to support the related control </w:t>
      </w:r>
      <w:r w:rsidR="008027A8">
        <w:t xml:space="preserve">plane </w:t>
      </w:r>
      <w:r w:rsidR="008027A8" w:rsidRPr="000748FC">
        <w:t>procedures.</w:t>
      </w:r>
    </w:p>
    <w:p w14:paraId="6DF01CA7" w14:textId="0A143749" w:rsidR="00870021" w:rsidRDefault="000607CA" w:rsidP="00870021">
      <w:pPr>
        <w:pStyle w:val="EditorsNote"/>
        <w:rPr>
          <w:lang w:val="en-US"/>
        </w:rPr>
      </w:pPr>
      <w:r w:rsidRPr="00677EA2">
        <w:t>Editor</w:t>
      </w:r>
      <w:r>
        <w:t>'</w:t>
      </w:r>
      <w:r w:rsidRPr="00677EA2">
        <w:t>s note:</w:t>
      </w:r>
      <w:r w:rsidR="00870021">
        <w:rPr>
          <w:lang w:val="en-US"/>
        </w:rPr>
        <w:tab/>
        <w:t>It is FFS how mobility restrictions will be imposed and enforced on the Remote UE</w:t>
      </w:r>
      <w:r w:rsidR="00EC055B">
        <w:rPr>
          <w:lang w:val="en-US"/>
        </w:rPr>
        <w:t>.</w:t>
      </w:r>
    </w:p>
    <w:p w14:paraId="0813905D" w14:textId="0B4F56CB" w:rsidR="00403CAD" w:rsidRPr="00426C39" w:rsidRDefault="00403CAD" w:rsidP="00403CAD">
      <w:pPr>
        <w:pStyle w:val="Heading3"/>
      </w:pPr>
      <w:bookmarkStart w:id="2342" w:name="_Toc26516364"/>
      <w:bookmarkStart w:id="2343" w:name="_Toc43388410"/>
      <w:bookmarkStart w:id="2344" w:name="_Toc43735641"/>
      <w:bookmarkStart w:id="2345" w:name="_Toc50130629"/>
      <w:bookmarkStart w:id="2346" w:name="_Toc50133943"/>
      <w:bookmarkStart w:id="2347" w:name="_Toc50134283"/>
      <w:bookmarkStart w:id="2348" w:name="_Toc50557235"/>
      <w:bookmarkStart w:id="2349" w:name="_Toc50548913"/>
      <w:bookmarkStart w:id="2350" w:name="_Toc55202218"/>
      <w:bookmarkStart w:id="2351" w:name="_Toc55193735"/>
      <w:r w:rsidRPr="00426C39">
        <w:t>6.</w:t>
      </w:r>
      <w:r w:rsidR="004A0503">
        <w:t>23</w:t>
      </w:r>
      <w:r w:rsidRPr="00426C39">
        <w:t>.3</w:t>
      </w:r>
      <w:r w:rsidRPr="00426C39">
        <w:tab/>
        <w:t>Procedures</w:t>
      </w:r>
      <w:bookmarkEnd w:id="2342"/>
      <w:bookmarkEnd w:id="2343"/>
      <w:bookmarkEnd w:id="2344"/>
      <w:bookmarkEnd w:id="2345"/>
      <w:bookmarkEnd w:id="2346"/>
      <w:bookmarkEnd w:id="2347"/>
      <w:bookmarkEnd w:id="2348"/>
      <w:bookmarkEnd w:id="2349"/>
      <w:bookmarkEnd w:id="2350"/>
      <w:bookmarkEnd w:id="2351"/>
    </w:p>
    <w:p w14:paraId="2C473D22" w14:textId="44010FCD" w:rsidR="00A75DCD" w:rsidRDefault="00A75DCD" w:rsidP="00A75DCD">
      <w:pPr>
        <w:pStyle w:val="Heading4"/>
        <w:rPr>
          <w:lang w:eastAsia="zh-CN"/>
        </w:rPr>
      </w:pPr>
      <w:bookmarkStart w:id="2352" w:name="_Toc50130630"/>
      <w:bookmarkStart w:id="2353" w:name="_Toc50133944"/>
      <w:bookmarkStart w:id="2354" w:name="_Toc50134284"/>
      <w:bookmarkStart w:id="2355" w:name="_Toc50557236"/>
      <w:bookmarkStart w:id="2356" w:name="_Toc50548914"/>
      <w:bookmarkStart w:id="2357" w:name="_Toc55202219"/>
      <w:bookmarkStart w:id="2358" w:name="_Toc55193736"/>
      <w:r w:rsidRPr="00CB0C8A">
        <w:rPr>
          <w:rFonts w:hint="eastAsia"/>
          <w:lang w:eastAsia="ko-KR"/>
        </w:rPr>
        <w:t>6.</w:t>
      </w:r>
      <w:r>
        <w:rPr>
          <w:lang w:eastAsia="ko-KR"/>
        </w:rPr>
        <w:t>23</w:t>
      </w:r>
      <w:r w:rsidRPr="00CB0C8A">
        <w:rPr>
          <w:rFonts w:hint="eastAsia"/>
          <w:lang w:eastAsia="ko-KR"/>
        </w:rPr>
        <w:t>.</w:t>
      </w:r>
      <w:r>
        <w:rPr>
          <w:lang w:eastAsia="ko-KR"/>
        </w:rPr>
        <w:t>3</w:t>
      </w:r>
      <w:r w:rsidRPr="00CB0C8A">
        <w:rPr>
          <w:rFonts w:hint="eastAsia"/>
          <w:lang w:eastAsia="ko-KR"/>
        </w:rPr>
        <w:t>.1</w:t>
      </w:r>
      <w:r w:rsidRPr="00CB0C8A">
        <w:rPr>
          <w:lang w:eastAsia="ko-KR"/>
        </w:rPr>
        <w:tab/>
      </w:r>
      <w:r w:rsidRPr="00426C39">
        <w:rPr>
          <w:lang w:val="en-US"/>
        </w:rPr>
        <w:t>Remote UE 5GC Registration over L3 UE-to-NW Relay access</w:t>
      </w:r>
      <w:bookmarkEnd w:id="2352"/>
      <w:bookmarkEnd w:id="2353"/>
      <w:bookmarkEnd w:id="2354"/>
      <w:bookmarkEnd w:id="2355"/>
      <w:bookmarkEnd w:id="2356"/>
      <w:bookmarkEnd w:id="2357"/>
      <w:bookmarkEnd w:id="2358"/>
    </w:p>
    <w:p w14:paraId="7195E3F9" w14:textId="372CF179" w:rsidR="00403CAD" w:rsidRPr="00403CAD" w:rsidRDefault="00403CAD" w:rsidP="00403CAD">
      <w:r w:rsidRPr="00426C39">
        <w:t xml:space="preserve">A </w:t>
      </w:r>
      <w:r w:rsidRPr="00BF59EA">
        <w:t>5G ProSe UE-to-Network Relay capable of</w:t>
      </w:r>
      <w:r w:rsidRPr="00F72609">
        <w:t xml:space="preserve"> access to N3IWF may register to the network (if not already registered) and establish a PDU session enabling the necessary relay traffic to the N3IWF</w:t>
      </w:r>
      <w:r w:rsidRPr="00403CAD">
        <w:t>. The 5G ProSe UE-to-NW Relay may need to connect to additional PDU session(s) or modify the existing PDU session in order to provide relay traffic towards Remote UE(s).</w:t>
      </w:r>
      <w:bookmarkStart w:id="2359" w:name="_Hlk42613819"/>
    </w:p>
    <w:p w14:paraId="1E57BD66" w14:textId="52388486" w:rsidR="00403CAD" w:rsidRPr="00403CAD" w:rsidRDefault="00403CAD" w:rsidP="00403CAD">
      <w:r w:rsidRPr="00870021">
        <w:t>As an option, the</w:t>
      </w:r>
      <w:r w:rsidRPr="00403CAD">
        <w:t xml:space="preserve"> ProSe UE-to-NW Relay </w:t>
      </w:r>
      <w:r w:rsidRPr="00426C39">
        <w:t xml:space="preserve">may use two different PDU sessions, one for NAS traffic </w:t>
      </w:r>
      <w:r w:rsidRPr="00BF59EA">
        <w:t>of Remote UE and other for UP traffic of the Remote UE via N3IWF</w:t>
      </w:r>
      <w:r w:rsidRPr="00F72609">
        <w:t>, if different handling, e.g. priority, is needed</w:t>
      </w:r>
      <w:r w:rsidRPr="00403CAD">
        <w:t>.</w:t>
      </w:r>
    </w:p>
    <w:bookmarkEnd w:id="2359"/>
    <w:p w14:paraId="2709A1F0" w14:textId="77777777" w:rsidR="00403CAD" w:rsidRPr="00403CAD" w:rsidRDefault="00403CAD" w:rsidP="00403CAD">
      <w:pPr>
        <w:pStyle w:val="TH"/>
      </w:pPr>
      <w:r w:rsidRPr="00403CAD">
        <w:object w:dxaOrig="9015" w:dyaOrig="7080" w14:anchorId="2898BE7D">
          <v:shape id="_x0000_i1060" type="#_x0000_t75" style="width:400.75pt;height:314.5pt" o:ole="">
            <v:imagedata r:id="rId87" o:title=""/>
          </v:shape>
          <o:OLEObject Type="Embed" ProgID="Visio.Drawing.15" ShapeID="_x0000_i1060" DrawAspect="Content" ObjectID="_1665807487" r:id="rId88"/>
        </w:object>
      </w:r>
    </w:p>
    <w:p w14:paraId="16E111E8" w14:textId="5D40F327" w:rsidR="00403CAD" w:rsidRPr="00426C39" w:rsidRDefault="00403CAD" w:rsidP="00403CAD">
      <w:pPr>
        <w:pStyle w:val="TF"/>
        <w:rPr>
          <w:lang w:val="en-US"/>
        </w:rPr>
      </w:pPr>
      <w:r w:rsidRPr="00426C39">
        <w:t>Figure 6.</w:t>
      </w:r>
      <w:r w:rsidR="004A0503">
        <w:rPr>
          <w:lang w:val="en-US"/>
        </w:rPr>
        <w:t>23</w:t>
      </w:r>
      <w:r w:rsidRPr="00426C39">
        <w:t>.</w:t>
      </w:r>
      <w:r w:rsidRPr="00426C39">
        <w:rPr>
          <w:lang w:val="en-US"/>
        </w:rPr>
        <w:t>3</w:t>
      </w:r>
      <w:r w:rsidRPr="00426C39">
        <w:t xml:space="preserve">-1: </w:t>
      </w:r>
      <w:r w:rsidRPr="00426C39">
        <w:rPr>
          <w:lang w:val="en-US"/>
        </w:rPr>
        <w:t>Remote UE 5GC Registration over L3 UE-to-NW Relay access</w:t>
      </w:r>
    </w:p>
    <w:p w14:paraId="6CD49E5E" w14:textId="77777777" w:rsidR="00870021" w:rsidRDefault="00870021" w:rsidP="00870021">
      <w:pPr>
        <w:pStyle w:val="B1"/>
      </w:pPr>
      <w:r>
        <w:t>1</w:t>
      </w:r>
      <w:r>
        <w:tab/>
        <w:t>Remote UE and 5G ProSe UE-to-NW Relay when in-coverage may perform Registration procedures and obtain the ProSe policy and URSP policy information. The ProSe policy and URSP policy indicate whether Remote UE should access 5GC via N3IWF for a particular service or service flow (indicated by URSP). Authorization and provisioning procedure may be any solution for key issue #1 and #3.</w:t>
      </w:r>
    </w:p>
    <w:p w14:paraId="466F5E95" w14:textId="77777777" w:rsidR="00870021" w:rsidRDefault="00870021" w:rsidP="00870021">
      <w:pPr>
        <w:pStyle w:val="B1"/>
      </w:pPr>
      <w:r>
        <w:tab/>
        <w:t>Remote UE that has to operate out-of-the-box will be pre-configured with the ProSe policy and URSP policy information.</w:t>
      </w:r>
    </w:p>
    <w:p w14:paraId="07BF6E93" w14:textId="538EBF0A" w:rsidR="00870021" w:rsidRDefault="00870021" w:rsidP="00870021">
      <w:pPr>
        <w:pStyle w:val="B1"/>
      </w:pPr>
      <w:r>
        <w:t xml:space="preserve">2-4. ProSe UE-to-NW Relay and Remote UE follow the procedures described in steps 1-4 in </w:t>
      </w:r>
      <w:r w:rsidR="001D5B1D">
        <w:t>clause </w:t>
      </w:r>
      <w:r>
        <w:t>6.6.2 Procedures, of solution #6: Layer-3 UE-to-Network Relay, with the below enhancements for N3IWF support:</w:t>
      </w:r>
    </w:p>
    <w:p w14:paraId="64354967" w14:textId="16BA21AC" w:rsidR="00870021" w:rsidRDefault="00870021" w:rsidP="00870021">
      <w:pPr>
        <w:pStyle w:val="B2"/>
      </w:pPr>
      <w:r>
        <w:lastRenderedPageBreak/>
        <w:t>-</w:t>
      </w:r>
      <w:r>
        <w:tab/>
        <w:t>the Remote UE and ProSe UE-to-Network Relay are configured (either via provisioning or pre-configuration) of the specific Relay Service Codes.</w:t>
      </w:r>
    </w:p>
    <w:p w14:paraId="00DF4D42" w14:textId="749B0F65" w:rsidR="00403CAD" w:rsidRPr="00403CAD" w:rsidRDefault="00870021" w:rsidP="00403CAD">
      <w:pPr>
        <w:pStyle w:val="NO"/>
      </w:pPr>
      <w:r>
        <w:t>NOTE:</w:t>
      </w:r>
      <w:r>
        <w:tab/>
        <w:t>The services requiring the access via N3IWF may be configured with the RSC(s) that can be served by the same Relay.</w:t>
      </w:r>
    </w:p>
    <w:p w14:paraId="11A388AA" w14:textId="0B5B9F1B" w:rsidR="00403CAD" w:rsidRPr="00BF59EA" w:rsidRDefault="00403CAD" w:rsidP="00403CAD">
      <w:pPr>
        <w:pStyle w:val="B1"/>
      </w:pPr>
      <w:r w:rsidRPr="00426C39">
        <w:t>5.</w:t>
      </w:r>
      <w:r w:rsidRPr="00426C39">
        <w:tab/>
        <w:t>Remo</w:t>
      </w:r>
      <w:r w:rsidRPr="00426C39">
        <w:rPr>
          <w:lang w:val="en-US"/>
        </w:rPr>
        <w:t>t</w:t>
      </w:r>
      <w:r w:rsidRPr="00426C39">
        <w:t>e UE selects an N3IWF and determines the N3IWF IP address.</w:t>
      </w:r>
      <w:r w:rsidR="000B5556">
        <w:t xml:space="preserve"> </w:t>
      </w:r>
      <w:r w:rsidR="000B5556">
        <w:rPr>
          <w:lang w:val="en-US"/>
        </w:rPr>
        <w:t>Remote UE follows the N3IWF selection procedure as described in clause 6.23.4.</w:t>
      </w:r>
    </w:p>
    <w:p w14:paraId="2ED7A2D3" w14:textId="64CB6DC3" w:rsidR="00403CAD" w:rsidRPr="00403CAD" w:rsidRDefault="00870021" w:rsidP="00403CAD">
      <w:pPr>
        <w:pStyle w:val="B1"/>
        <w:rPr>
          <w:lang w:val="en-US"/>
        </w:rPr>
      </w:pPr>
      <w:r>
        <w:rPr>
          <w:lang w:val="en-US"/>
        </w:rPr>
        <w:t>6.</w:t>
      </w:r>
      <w:r>
        <w:rPr>
          <w:lang w:val="en-US"/>
        </w:rPr>
        <w:tab/>
        <w:t xml:space="preserve">Remote UE establishes signaling IPsec tunnel using IKE procedures with N3IWF and performs NAS Registration as shown in Figure 4.12.2.2-1 of </w:t>
      </w:r>
      <w:r w:rsidR="00DE63F7">
        <w:rPr>
          <w:lang w:val="en-US"/>
        </w:rPr>
        <w:t>TS 23.502 [</w:t>
      </w:r>
      <w:r>
        <w:rPr>
          <w:lang w:val="en-US"/>
        </w:rPr>
        <w:t xml:space="preserve">8]. After the IPSec tunnel is established, Remote UE can perform any of the NAS procedures (incl. PDU Session establishment for the Relay PDU sessions) as specified in </w:t>
      </w:r>
      <w:r w:rsidR="001D5B1D">
        <w:rPr>
          <w:lang w:val="en-US"/>
        </w:rPr>
        <w:t>clause </w:t>
      </w:r>
      <w:r>
        <w:rPr>
          <w:lang w:val="en-US"/>
        </w:rPr>
        <w:t xml:space="preserve">4.12 of </w:t>
      </w:r>
      <w:r w:rsidR="00DE63F7">
        <w:rPr>
          <w:lang w:val="en-US"/>
        </w:rPr>
        <w:t>TS 23.502 [</w:t>
      </w:r>
      <w:r>
        <w:rPr>
          <w:lang w:val="en-US"/>
        </w:rPr>
        <w:t>8].</w:t>
      </w:r>
    </w:p>
    <w:p w14:paraId="218E54F7" w14:textId="1465FAC0" w:rsidR="00403CAD" w:rsidRDefault="00870021" w:rsidP="00403CAD">
      <w:pPr>
        <w:rPr>
          <w:lang w:eastAsia="zh-CN"/>
        </w:rPr>
      </w:pPr>
      <w:r>
        <w:t xml:space="preserve">IKE keep alive(s) between the Remote UE and the N3IWF are used for detecting possible path failure. The Remote UE may change Relay UE(s) while maintain the session with N3IWF when the Remote UE and N3IWF support MOBIKE. This is negotiated between the Remote UE and the N3IWF as specified in </w:t>
      </w:r>
      <w:r w:rsidR="00DE63F7">
        <w:t>TS 23.502 [</w:t>
      </w:r>
      <w:r>
        <w:t xml:space="preserve">8], </w:t>
      </w:r>
      <w:r w:rsidR="001D5B1D">
        <w:t>clause </w:t>
      </w:r>
      <w:r>
        <w:t>4.12.2.2).</w:t>
      </w:r>
      <w:r w:rsidR="00273E0D" w:rsidRPr="00273E0D">
        <w:t xml:space="preserve"> </w:t>
      </w:r>
      <w:r w:rsidR="00273E0D" w:rsidRPr="006813C0">
        <w:t>When IKE keep alive(s) are used, the Remote UE needs to keep the PC5 connection and Relay UE keeps the PDU Session.</w:t>
      </w:r>
    </w:p>
    <w:p w14:paraId="55F51643" w14:textId="77777777" w:rsidR="00A75DCD" w:rsidRDefault="00A75DCD" w:rsidP="00A75DCD">
      <w:pPr>
        <w:pStyle w:val="Heading4"/>
      </w:pPr>
      <w:bookmarkStart w:id="2360" w:name="_Toc50130631"/>
      <w:bookmarkStart w:id="2361" w:name="_Toc50133945"/>
      <w:bookmarkStart w:id="2362" w:name="_Toc50134285"/>
      <w:bookmarkStart w:id="2363" w:name="_Toc50557237"/>
      <w:bookmarkStart w:id="2364" w:name="_Toc50548915"/>
      <w:bookmarkStart w:id="2365" w:name="_Toc55202220"/>
      <w:bookmarkStart w:id="2366" w:name="_Toc55193737"/>
      <w:r w:rsidRPr="00CB0C8A">
        <w:rPr>
          <w:rFonts w:hint="eastAsia"/>
          <w:lang w:eastAsia="ko-KR"/>
        </w:rPr>
        <w:t>6.</w:t>
      </w:r>
      <w:r>
        <w:rPr>
          <w:lang w:eastAsia="ko-KR"/>
        </w:rPr>
        <w:t>23</w:t>
      </w:r>
      <w:r w:rsidRPr="00CB0C8A">
        <w:rPr>
          <w:rFonts w:hint="eastAsia"/>
          <w:lang w:eastAsia="ko-KR"/>
        </w:rPr>
        <w:t>.</w:t>
      </w:r>
      <w:r>
        <w:rPr>
          <w:lang w:eastAsia="ko-KR"/>
        </w:rPr>
        <w:t>3</w:t>
      </w:r>
      <w:r w:rsidRPr="00CB0C8A">
        <w:rPr>
          <w:rFonts w:hint="eastAsia"/>
          <w:lang w:eastAsia="ko-KR"/>
        </w:rPr>
        <w:t>.</w:t>
      </w:r>
      <w:r>
        <w:rPr>
          <w:lang w:eastAsia="ko-KR"/>
        </w:rPr>
        <w:t>2</w:t>
      </w:r>
      <w:r w:rsidRPr="00CB0C8A">
        <w:rPr>
          <w:lang w:eastAsia="ko-KR"/>
        </w:rPr>
        <w:tab/>
      </w:r>
      <w:r w:rsidRPr="00426C39">
        <w:rPr>
          <w:lang w:val="en-US"/>
        </w:rPr>
        <w:t xml:space="preserve">UE </w:t>
      </w:r>
      <w:r>
        <w:rPr>
          <w:lang w:val="en-US"/>
        </w:rPr>
        <w:t xml:space="preserve">moves </w:t>
      </w:r>
      <w:r>
        <w:rPr>
          <w:rFonts w:eastAsia="DengXian"/>
          <w:lang w:eastAsia="zh-CN"/>
        </w:rPr>
        <w:t>between direct network communication and indirect communication path</w:t>
      </w:r>
      <w:bookmarkEnd w:id="2360"/>
      <w:bookmarkEnd w:id="2361"/>
      <w:bookmarkEnd w:id="2362"/>
      <w:bookmarkEnd w:id="2363"/>
      <w:bookmarkEnd w:id="2364"/>
      <w:bookmarkEnd w:id="2365"/>
      <w:bookmarkEnd w:id="2366"/>
    </w:p>
    <w:p w14:paraId="3663F2AA" w14:textId="6A5A1891" w:rsidR="00A75DCD" w:rsidRDefault="000607CA" w:rsidP="00A75DCD">
      <w:pPr>
        <w:rPr>
          <w:lang w:eastAsia="zh-CN"/>
        </w:rPr>
      </w:pPr>
      <w:r>
        <w:rPr>
          <w:lang w:eastAsia="zh-CN"/>
        </w:rPr>
        <w:t>When UE moves from direct network communication to indirect communication path, clause TS 23.502 [8] clause 4.9.2.2 applies after the remote UE establishes PC5 connection to the relay UE.</w:t>
      </w:r>
    </w:p>
    <w:p w14:paraId="2C3DB27C" w14:textId="10AB559C" w:rsidR="00A75DCD" w:rsidRPr="00403CAD" w:rsidRDefault="000607CA" w:rsidP="00A75DCD">
      <w:pPr>
        <w:rPr>
          <w:lang w:eastAsia="zh-CN"/>
        </w:rPr>
      </w:pPr>
      <w:r>
        <w:rPr>
          <w:lang w:eastAsia="zh-CN"/>
        </w:rPr>
        <w:t>When UE moves from indirect communication path to direct network communication, the UE follows clause TS 23.502 [8] clause 4.9.2.1.</w:t>
      </w:r>
    </w:p>
    <w:p w14:paraId="037B7E1A" w14:textId="29F43050" w:rsidR="000607CA" w:rsidRDefault="000607CA" w:rsidP="000607CA">
      <w:pPr>
        <w:pStyle w:val="Heading3"/>
      </w:pPr>
      <w:bookmarkStart w:id="2367" w:name="_Toc43735642"/>
      <w:bookmarkStart w:id="2368" w:name="_Toc26516365"/>
      <w:bookmarkStart w:id="2369" w:name="_Toc43388411"/>
      <w:bookmarkStart w:id="2370" w:name="_Toc50130632"/>
      <w:bookmarkStart w:id="2371" w:name="_Toc50133946"/>
      <w:bookmarkStart w:id="2372" w:name="_Toc50134286"/>
      <w:bookmarkStart w:id="2373" w:name="_Toc50557238"/>
      <w:bookmarkStart w:id="2374" w:name="_Toc50548916"/>
      <w:bookmarkStart w:id="2375" w:name="_Toc55193738"/>
      <w:r>
        <w:t>6.23.4</w:t>
      </w:r>
      <w:r>
        <w:tab/>
        <w:t>N3IWF selection procedure</w:t>
      </w:r>
      <w:bookmarkEnd w:id="2375"/>
    </w:p>
    <w:p w14:paraId="663B00A0" w14:textId="77777777" w:rsidR="000607CA" w:rsidRDefault="000607CA" w:rsidP="000B5556">
      <w:r>
        <w:t>When the Remote UE selects a UE-to-Network Relay that supports N3IWF, Remote UE supports the N3IWF selection procedures defined in clause 6.3.6 of TS 23.501 [6] for untrusted non-3GPP access with the below additional procedures.</w:t>
      </w:r>
    </w:p>
    <w:p w14:paraId="008B07EC" w14:textId="77777777" w:rsidR="000607CA" w:rsidRDefault="000607CA" w:rsidP="000B5556">
      <w:r>
        <w:t>To support the N3IWF selection, Remote UE is configured by HPLMN with following information:</w:t>
      </w:r>
    </w:p>
    <w:p w14:paraId="2BD754FB" w14:textId="77777777" w:rsidR="000607CA" w:rsidRDefault="000607CA" w:rsidP="000607CA">
      <w:pPr>
        <w:pStyle w:val="B1"/>
        <w:rPr>
          <w:lang w:eastAsia="zh-CN"/>
        </w:rPr>
      </w:pPr>
      <w:r>
        <w:rPr>
          <w:lang w:eastAsia="zh-CN"/>
        </w:rPr>
        <w:t>1.</w:t>
      </w:r>
      <w:r>
        <w:rPr>
          <w:lang w:eastAsia="zh-CN"/>
        </w:rPr>
        <w:tab/>
        <w:t>N3IWF identifier configuration (either FQDN or IP address) in the HPLMN.</w:t>
      </w:r>
    </w:p>
    <w:p w14:paraId="64A8A0A9" w14:textId="77777777" w:rsidR="000607CA" w:rsidRDefault="000607CA" w:rsidP="000607CA">
      <w:pPr>
        <w:pStyle w:val="B1"/>
        <w:rPr>
          <w:lang w:eastAsia="zh-CN"/>
        </w:rPr>
      </w:pPr>
      <w:r>
        <w:rPr>
          <w:lang w:eastAsia="zh-CN"/>
        </w:rPr>
        <w:t>2.</w:t>
      </w:r>
      <w:r>
        <w:rPr>
          <w:lang w:eastAsia="zh-CN"/>
        </w:rPr>
        <w:tab/>
        <w:t>PC5 path access node selection information - a prioritized list of PLMNs for N3IWF selection. It also indicates if selection of an N3IWF in a PLMN should be based on Tracking Area Identity FQDN or on Operator Identifier FQDN.</w:t>
      </w:r>
    </w:p>
    <w:p w14:paraId="4D6957D2" w14:textId="05FD6216" w:rsidR="000607CA" w:rsidRDefault="000607CA" w:rsidP="000607CA">
      <w:pPr>
        <w:rPr>
          <w:lang w:eastAsia="zh-CN"/>
        </w:rPr>
      </w:pPr>
      <w:r>
        <w:rPr>
          <w:lang w:eastAsia="zh-CN"/>
        </w:rPr>
        <w:t>When the UE decides to select an N3IWF in the HPLMN, the Remote UE uses the N3IWF identifier configuration, if configured, to find the IP address of the N3IWF in the HPLMN. Otherwise, Remote UE constructs N3IWF FQDN based on either the Tracking area Identity FQDN or on Operator Identifier FQDN of the PC5 path access node selection information.</w:t>
      </w:r>
    </w:p>
    <w:p w14:paraId="771E0AC9" w14:textId="77777777" w:rsidR="000607CA" w:rsidRDefault="000607CA" w:rsidP="000607CA">
      <w:pPr>
        <w:rPr>
          <w:lang w:eastAsia="zh-CN"/>
        </w:rPr>
      </w:pPr>
      <w:r>
        <w:rPr>
          <w:lang w:eastAsia="zh-CN"/>
        </w:rPr>
        <w:t>To assist the Remote UE with N3IWF selection, the Relay UE advertises the PLMN ID and 5GS TAI corresponding to the serving cell in the PC5 UE-to-Network discovery Announcement message (for Model A) or the UE-to-Network Relay discovery Response message (for Model B) or in the Relay Discovery Additional Information message.</w:t>
      </w:r>
    </w:p>
    <w:p w14:paraId="513D2C94" w14:textId="77777777" w:rsidR="000607CA" w:rsidRDefault="000607CA" w:rsidP="000607CA">
      <w:pPr>
        <w:rPr>
          <w:lang w:eastAsia="zh-CN"/>
        </w:rPr>
      </w:pPr>
      <w:r>
        <w:rPr>
          <w:lang w:eastAsia="zh-CN"/>
        </w:rPr>
        <w:t>Remote UE constructs the FQDN using either Tracking Area Identity FQDN or on Operator Identifier FQDN and selects the N3IWF using the procedures of N3IWF selection in clause 6.3.6 of TS 23.501 [6].</w:t>
      </w:r>
    </w:p>
    <w:p w14:paraId="7A39A44C" w14:textId="77777777" w:rsidR="000607CA" w:rsidRDefault="000607CA" w:rsidP="000607CA">
      <w:pPr>
        <w:rPr>
          <w:lang w:eastAsia="zh-CN"/>
        </w:rPr>
      </w:pPr>
      <w:r>
        <w:rPr>
          <w:lang w:eastAsia="zh-CN"/>
        </w:rPr>
        <w:t>N3IWF identifier configuration and the PC5 path access node selection information are provided to the Remote UE via ANDSP or extension to the ProSe Policy. New fields can be added to ANDSP to indicate N3IWF selection configuration over PC5 path.</w:t>
      </w:r>
    </w:p>
    <w:p w14:paraId="7A8FFE31" w14:textId="7301FBCB" w:rsidR="00403CAD" w:rsidRPr="00403CAD" w:rsidRDefault="00403CAD" w:rsidP="00403CAD">
      <w:pPr>
        <w:pStyle w:val="Heading3"/>
        <w:rPr>
          <w:lang w:eastAsia="zh-CN"/>
        </w:rPr>
      </w:pPr>
      <w:bookmarkStart w:id="2376" w:name="_Toc55202222"/>
      <w:bookmarkStart w:id="2377" w:name="_Toc55193739"/>
      <w:r w:rsidRPr="00426C39">
        <w:rPr>
          <w:lang w:eastAsia="zh-CN"/>
        </w:rPr>
        <w:t>6.</w:t>
      </w:r>
      <w:r w:rsidR="004A0503">
        <w:rPr>
          <w:lang w:eastAsia="zh-CN"/>
        </w:rPr>
        <w:t>23</w:t>
      </w:r>
      <w:r w:rsidRPr="00426C39">
        <w:rPr>
          <w:lang w:eastAsia="zh-CN"/>
        </w:rPr>
        <w:t>.</w:t>
      </w:r>
      <w:r w:rsidR="000B5556">
        <w:rPr>
          <w:lang w:eastAsia="zh-CN"/>
        </w:rPr>
        <w:t>5</w:t>
      </w:r>
      <w:r w:rsidRPr="00426C39">
        <w:rPr>
          <w:lang w:eastAsia="zh-CN"/>
        </w:rPr>
        <w:tab/>
      </w:r>
      <w:r w:rsidR="008666B0" w:rsidRPr="00CB0C8A">
        <w:t xml:space="preserve">Impacts on </w:t>
      </w:r>
      <w:r w:rsidR="008666B0" w:rsidRPr="00D832BF">
        <w:rPr>
          <w:rFonts w:hint="eastAsia"/>
          <w:lang w:eastAsia="zh-CN"/>
        </w:rPr>
        <w:t>s</w:t>
      </w:r>
      <w:r w:rsidR="008666B0" w:rsidRPr="00D832BF">
        <w:rPr>
          <w:lang w:eastAsia="zh-CN"/>
        </w:rPr>
        <w:t>ervices</w:t>
      </w:r>
      <w:r w:rsidR="008666B0" w:rsidRPr="00D832BF">
        <w:rPr>
          <w:rFonts w:hint="eastAsia"/>
          <w:lang w:eastAsia="zh-CN"/>
        </w:rPr>
        <w:t>,</w:t>
      </w:r>
      <w:r w:rsidR="008666B0" w:rsidRPr="00CB0C8A">
        <w:t xml:space="preserve"> </w:t>
      </w:r>
      <w:r w:rsidR="008666B0" w:rsidRPr="00B97AC8">
        <w:t>entities and interfaces</w:t>
      </w:r>
      <w:bookmarkEnd w:id="2367"/>
      <w:bookmarkEnd w:id="2368"/>
      <w:bookmarkEnd w:id="2369"/>
      <w:bookmarkEnd w:id="2370"/>
      <w:bookmarkEnd w:id="2371"/>
      <w:bookmarkEnd w:id="2372"/>
      <w:bookmarkEnd w:id="2373"/>
      <w:bookmarkEnd w:id="2374"/>
      <w:bookmarkEnd w:id="2376"/>
      <w:bookmarkEnd w:id="2377"/>
    </w:p>
    <w:p w14:paraId="18C1138A" w14:textId="77777777" w:rsidR="00870021" w:rsidRDefault="00870021" w:rsidP="00870021">
      <w:r>
        <w:t>The solution has impacts in the following entities:</w:t>
      </w:r>
    </w:p>
    <w:p w14:paraId="1409C62C" w14:textId="62660067" w:rsidR="00870021" w:rsidRDefault="00870021" w:rsidP="00870021">
      <w:r>
        <w:t>5GC entities (AMF, PCF, UPF):</w:t>
      </w:r>
    </w:p>
    <w:p w14:paraId="7C706646" w14:textId="7B300DB5" w:rsidR="00870021" w:rsidRDefault="00870021" w:rsidP="00870021">
      <w:pPr>
        <w:pStyle w:val="B1"/>
      </w:pPr>
      <w:r>
        <w:lastRenderedPageBreak/>
        <w:t>-</w:t>
      </w:r>
      <w:r>
        <w:tab/>
        <w:t xml:space="preserve">Need to support the non-3GPP access via N3IWF as defined in </w:t>
      </w:r>
      <w:r w:rsidR="00DE63F7">
        <w:t>TS 23.501 [</w:t>
      </w:r>
      <w:r>
        <w:t>6]</w:t>
      </w:r>
      <w:r w:rsidR="00634E9F" w:rsidRPr="00634E9F">
        <w:t xml:space="preserve"> </w:t>
      </w:r>
      <w:r w:rsidR="00634E9F">
        <w:t>and</w:t>
      </w:r>
      <w:r w:rsidR="00634E9F" w:rsidRPr="00785932">
        <w:t xml:space="preserve"> </w:t>
      </w:r>
      <w:r w:rsidR="00DE63F7">
        <w:t>TS 23.502 [</w:t>
      </w:r>
      <w:r w:rsidR="00634E9F">
        <w:t>8].</w:t>
      </w:r>
    </w:p>
    <w:p w14:paraId="37D3BBBB" w14:textId="1B3B3608" w:rsidR="000B5556" w:rsidRDefault="000B5556" w:rsidP="000B5556">
      <w:pPr>
        <w:pStyle w:val="B1"/>
        <w:rPr>
          <w:rFonts w:eastAsia="Times New Roman"/>
          <w:lang w:val="en-US"/>
        </w:rPr>
      </w:pPr>
      <w:r>
        <w:rPr>
          <w:lang w:val="en-US"/>
        </w:rPr>
        <w:t>-</w:t>
      </w:r>
      <w:r w:rsidR="000607CA">
        <w:rPr>
          <w:lang w:val="en-US"/>
        </w:rPr>
        <w:tab/>
      </w:r>
      <w:r>
        <w:rPr>
          <w:lang w:val="en-US"/>
        </w:rPr>
        <w:t xml:space="preserve">PCF provides new fields </w:t>
      </w:r>
      <w:r w:rsidR="000607CA">
        <w:rPr>
          <w:lang w:val="en-US"/>
        </w:rPr>
        <w:t>"</w:t>
      </w:r>
      <w:r>
        <w:rPr>
          <w:lang w:val="en-US"/>
        </w:rPr>
        <w:t>N3IWF identifier configuration</w:t>
      </w:r>
      <w:r w:rsidR="000607CA">
        <w:rPr>
          <w:lang w:val="en-US"/>
        </w:rPr>
        <w:t>"</w:t>
      </w:r>
      <w:r>
        <w:rPr>
          <w:lang w:val="en-US"/>
        </w:rPr>
        <w:t xml:space="preserve"> and </w:t>
      </w:r>
      <w:r w:rsidR="000607CA">
        <w:rPr>
          <w:lang w:val="en-US"/>
        </w:rPr>
        <w:t>"</w:t>
      </w:r>
      <w:r>
        <w:rPr>
          <w:rFonts w:eastAsia="Times New Roman"/>
        </w:rPr>
        <w:t>PC5 path</w:t>
      </w:r>
      <w:r w:rsidRPr="00FC047F">
        <w:rPr>
          <w:rFonts w:eastAsia="Times New Roman"/>
        </w:rPr>
        <w:t xml:space="preserve"> access node selection information</w:t>
      </w:r>
      <w:r w:rsidR="000607CA">
        <w:rPr>
          <w:rFonts w:eastAsia="Times New Roman"/>
          <w:lang w:val="en-US"/>
        </w:rPr>
        <w:t>"</w:t>
      </w:r>
      <w:r>
        <w:rPr>
          <w:rFonts w:eastAsia="Times New Roman"/>
          <w:lang w:val="en-US"/>
        </w:rPr>
        <w:t xml:space="preserve"> in ANDSP policy of  Remote UE</w:t>
      </w:r>
      <w:r w:rsidR="000607CA">
        <w:rPr>
          <w:rFonts w:eastAsia="Times New Roman"/>
          <w:lang w:val="en-US"/>
        </w:rPr>
        <w:t>.</w:t>
      </w:r>
    </w:p>
    <w:p w14:paraId="50D5CC00" w14:textId="03FF249B" w:rsidR="000B5556" w:rsidRPr="00597149" w:rsidRDefault="000B5556" w:rsidP="000B5556">
      <w:pPr>
        <w:pStyle w:val="B1"/>
        <w:rPr>
          <w:lang w:val="en-US"/>
        </w:rPr>
      </w:pPr>
      <w:r w:rsidRPr="00750981">
        <w:rPr>
          <w:lang w:val="en-US"/>
        </w:rPr>
        <w:t>-</w:t>
      </w:r>
      <w:r w:rsidRPr="00750981">
        <w:rPr>
          <w:lang w:val="en-US"/>
        </w:rPr>
        <w:tab/>
        <w:t xml:space="preserve">PCF provides </w:t>
      </w:r>
      <w:r w:rsidRPr="00750981">
        <w:t xml:space="preserve">the corresponding PDU session parameters (e.g. S-NSSAI) </w:t>
      </w:r>
      <w:r w:rsidRPr="00750981">
        <w:rPr>
          <w:lang w:val="en-US"/>
        </w:rPr>
        <w:t>for</w:t>
      </w:r>
      <w:r w:rsidRPr="00750981">
        <w:t xml:space="preserve"> N3IWF supported Relay Service Codes</w:t>
      </w:r>
      <w:r w:rsidRPr="00750981">
        <w:rPr>
          <w:lang w:val="en-US"/>
        </w:rPr>
        <w:t xml:space="preserve"> to the UE-to-Network Relay</w:t>
      </w:r>
      <w:r w:rsidR="000607CA">
        <w:rPr>
          <w:lang w:val="en-US"/>
        </w:rPr>
        <w:t>.</w:t>
      </w:r>
    </w:p>
    <w:p w14:paraId="3A9582E8" w14:textId="77777777" w:rsidR="00870021" w:rsidRDefault="00870021" w:rsidP="00870021">
      <w:r>
        <w:t>NG-RAN:</w:t>
      </w:r>
    </w:p>
    <w:p w14:paraId="6B17EFF7" w14:textId="77777777" w:rsidR="00870021" w:rsidRDefault="00870021" w:rsidP="00870021">
      <w:pPr>
        <w:pStyle w:val="B1"/>
      </w:pPr>
      <w:r>
        <w:t>-</w:t>
      </w:r>
      <w:r>
        <w:tab/>
        <w:t>Function on the solution adopted for QoS handling.</w:t>
      </w:r>
    </w:p>
    <w:p w14:paraId="7A2B2AA8" w14:textId="77777777" w:rsidR="00870021" w:rsidRDefault="00870021" w:rsidP="00870021">
      <w:r>
        <w:t>N3IWF:</w:t>
      </w:r>
    </w:p>
    <w:p w14:paraId="3FF02058" w14:textId="77777777" w:rsidR="00870021" w:rsidRDefault="00870021" w:rsidP="00870021">
      <w:pPr>
        <w:pStyle w:val="B1"/>
      </w:pPr>
      <w:r>
        <w:t>-</w:t>
      </w:r>
      <w:r>
        <w:tab/>
        <w:t>None.</w:t>
      </w:r>
    </w:p>
    <w:p w14:paraId="2AFDE8EF" w14:textId="77777777" w:rsidR="00870021" w:rsidRDefault="00870021" w:rsidP="00870021">
      <w:r>
        <w:t>Relay UE:</w:t>
      </w:r>
    </w:p>
    <w:p w14:paraId="5D87AB51" w14:textId="17AFC7AB" w:rsidR="00870021" w:rsidRDefault="00870021" w:rsidP="00870021">
      <w:pPr>
        <w:pStyle w:val="B1"/>
      </w:pPr>
      <w:r>
        <w:t>-</w:t>
      </w:r>
      <w:r>
        <w:tab/>
        <w:t>Configured to establish a PDU session for relaying (network configuration ensures that this PDU Session provides access to N3IWF).</w:t>
      </w:r>
    </w:p>
    <w:p w14:paraId="3773FC24" w14:textId="2F0571F5" w:rsidR="000B5556" w:rsidRPr="000607CA" w:rsidRDefault="000B5556" w:rsidP="000B5556">
      <w:pPr>
        <w:pStyle w:val="B1"/>
      </w:pPr>
      <w:r w:rsidRPr="000607CA">
        <w:t>-</w:t>
      </w:r>
      <w:r w:rsidR="000607CA" w:rsidRPr="000607CA">
        <w:tab/>
      </w:r>
      <w:r w:rsidRPr="000607CA">
        <w:t>Advertises the PLMN ID and 5GS TAI corresponding to the serving cell in the PC5 UE-to-NW discovery Announcement message (for Model A) or the UE-to-NW Relay discovery Response message (for Model B) or in the Relay Discovery Additional Information message.</w:t>
      </w:r>
    </w:p>
    <w:p w14:paraId="55E4EC3B" w14:textId="77777777" w:rsidR="00870021" w:rsidRDefault="00870021" w:rsidP="00870021">
      <w:r>
        <w:t>Remote UE:</w:t>
      </w:r>
    </w:p>
    <w:p w14:paraId="7F8655E7" w14:textId="28420891" w:rsidR="00870021" w:rsidRDefault="00870021" w:rsidP="00870021">
      <w:pPr>
        <w:pStyle w:val="B1"/>
      </w:pPr>
      <w:r>
        <w:t>-</w:t>
      </w:r>
      <w:r>
        <w:tab/>
        <w:t>Remote UE needs to support running at least Rel-15 defined procedures for untrusted non-3GPP access via N3IWF over L3 UE-to-NW Relay.</w:t>
      </w:r>
    </w:p>
    <w:p w14:paraId="084F788C" w14:textId="7D7FDEC3" w:rsidR="000B5556" w:rsidRDefault="000B5556" w:rsidP="00870021">
      <w:pPr>
        <w:pStyle w:val="B1"/>
      </w:pPr>
      <w:r>
        <w:rPr>
          <w:lang w:val="en-US"/>
        </w:rPr>
        <w:t>-</w:t>
      </w:r>
      <w:r>
        <w:rPr>
          <w:lang w:val="en-US"/>
        </w:rPr>
        <w:tab/>
        <w:t xml:space="preserve">Remote UE constructs </w:t>
      </w:r>
      <w:r w:rsidRPr="00FC047F">
        <w:rPr>
          <w:lang w:eastAsia="ko-KR"/>
        </w:rPr>
        <w:t xml:space="preserve">either </w:t>
      </w:r>
      <w:r w:rsidRPr="00464976">
        <w:rPr>
          <w:rFonts w:eastAsia="Times New Roman"/>
        </w:rPr>
        <w:t>Tracking Area Identity FQDN or on Operator Identifier FQDN</w:t>
      </w:r>
      <w:r w:rsidRPr="00464976">
        <w:rPr>
          <w:rFonts w:eastAsia="Times New Roman"/>
          <w:lang w:val="en-US"/>
        </w:rPr>
        <w:t xml:space="preserve"> for N3IWF selection using Relay UE PLMN ID or 5GS TAI</w:t>
      </w:r>
    </w:p>
    <w:p w14:paraId="2A1174C9" w14:textId="1FBCFD48" w:rsidR="00426C39" w:rsidRPr="00CB0C8A" w:rsidRDefault="00426C39" w:rsidP="00426C39">
      <w:pPr>
        <w:pStyle w:val="Heading2"/>
        <w:rPr>
          <w:lang w:eastAsia="zh-CN"/>
        </w:rPr>
      </w:pPr>
      <w:bookmarkStart w:id="2378" w:name="_Toc43388412"/>
      <w:bookmarkStart w:id="2379" w:name="_Toc43735643"/>
      <w:bookmarkStart w:id="2380" w:name="_Toc50130633"/>
      <w:bookmarkStart w:id="2381" w:name="_Toc50133947"/>
      <w:bookmarkStart w:id="2382" w:name="_Toc50134287"/>
      <w:bookmarkStart w:id="2383" w:name="_Toc50557239"/>
      <w:bookmarkStart w:id="2384" w:name="_Toc50548917"/>
      <w:bookmarkStart w:id="2385" w:name="_Toc55202223"/>
      <w:bookmarkStart w:id="2386" w:name="_Toc55193740"/>
      <w:r w:rsidRPr="00CB0C8A">
        <w:t>6.</w:t>
      </w:r>
      <w:r w:rsidR="00FD6819">
        <w:t>24</w:t>
      </w:r>
      <w:r>
        <w:tab/>
        <w:t>Solution #</w:t>
      </w:r>
      <w:r w:rsidR="00FD6819">
        <w:t>24</w:t>
      </w:r>
      <w:r>
        <w:t xml:space="preserve">: End-to-End QoS support for </w:t>
      </w:r>
      <w:r w:rsidRPr="00CB0C8A">
        <w:t>L</w:t>
      </w:r>
      <w:r w:rsidRPr="00CB0C8A">
        <w:rPr>
          <w:rFonts w:hint="eastAsia"/>
          <w:lang w:eastAsia="zh-CN"/>
        </w:rPr>
        <w:t>ayer-</w:t>
      </w:r>
      <w:r w:rsidRPr="00CB0C8A">
        <w:t>3 UE-</w:t>
      </w:r>
      <w:r w:rsidRPr="00CB0C8A">
        <w:rPr>
          <w:rFonts w:hint="eastAsia"/>
          <w:lang w:eastAsia="zh-CN"/>
        </w:rPr>
        <w:t>to-</w:t>
      </w:r>
      <w:r w:rsidRPr="00CB0C8A">
        <w:t>N</w:t>
      </w:r>
      <w:r w:rsidRPr="00CB0C8A">
        <w:rPr>
          <w:rFonts w:hint="eastAsia"/>
          <w:lang w:eastAsia="zh-CN"/>
        </w:rPr>
        <w:t>etwork</w:t>
      </w:r>
      <w:r w:rsidRPr="00CB0C8A">
        <w:t xml:space="preserve"> Relay</w:t>
      </w:r>
      <w:bookmarkEnd w:id="2378"/>
      <w:bookmarkEnd w:id="2379"/>
      <w:bookmarkEnd w:id="2380"/>
      <w:bookmarkEnd w:id="2381"/>
      <w:bookmarkEnd w:id="2382"/>
      <w:bookmarkEnd w:id="2383"/>
      <w:bookmarkEnd w:id="2384"/>
      <w:bookmarkEnd w:id="2385"/>
      <w:bookmarkEnd w:id="2386"/>
    </w:p>
    <w:p w14:paraId="7ABA0241" w14:textId="3BFEBD4B" w:rsidR="00426C39" w:rsidRDefault="00426C39" w:rsidP="00426C39">
      <w:pPr>
        <w:pStyle w:val="Heading3"/>
      </w:pPr>
      <w:bookmarkStart w:id="2387" w:name="_Toc43388413"/>
      <w:bookmarkStart w:id="2388" w:name="_Toc43735644"/>
      <w:bookmarkStart w:id="2389" w:name="_Toc50130634"/>
      <w:bookmarkStart w:id="2390" w:name="_Toc50133948"/>
      <w:bookmarkStart w:id="2391" w:name="_Toc50134288"/>
      <w:bookmarkStart w:id="2392" w:name="_Toc50557240"/>
      <w:bookmarkStart w:id="2393" w:name="_Toc50548918"/>
      <w:bookmarkStart w:id="2394" w:name="_Toc55202224"/>
      <w:bookmarkStart w:id="2395" w:name="_Toc55193741"/>
      <w:r w:rsidRPr="00CB0C8A">
        <w:t>6.</w:t>
      </w:r>
      <w:r w:rsidR="00FD6819">
        <w:t>24</w:t>
      </w:r>
      <w:r w:rsidRPr="00CB0C8A">
        <w:t>.1</w:t>
      </w:r>
      <w:r w:rsidR="008B3C6E">
        <w:tab/>
      </w:r>
      <w:r w:rsidRPr="00CB0C8A">
        <w:rPr>
          <w:rFonts w:hint="eastAsia"/>
          <w:lang w:eastAsia="zh-CN"/>
        </w:rPr>
        <w:t xml:space="preserve">General </w:t>
      </w:r>
      <w:r w:rsidRPr="00CB0C8A">
        <w:t>Description</w:t>
      </w:r>
      <w:bookmarkEnd w:id="2387"/>
      <w:bookmarkEnd w:id="2388"/>
      <w:bookmarkEnd w:id="2389"/>
      <w:bookmarkEnd w:id="2390"/>
      <w:bookmarkEnd w:id="2391"/>
      <w:bookmarkEnd w:id="2392"/>
      <w:bookmarkEnd w:id="2393"/>
      <w:bookmarkEnd w:id="2394"/>
      <w:bookmarkEnd w:id="2395"/>
    </w:p>
    <w:p w14:paraId="02112C03" w14:textId="21A80DA7" w:rsidR="00870021" w:rsidRDefault="00870021" w:rsidP="00870021">
      <w:pPr>
        <w:rPr>
          <w:lang w:eastAsia="ko-KR"/>
        </w:rPr>
      </w:pPr>
      <w:r>
        <w:rPr>
          <w:lang w:eastAsia="ko-KR"/>
        </w:rPr>
        <w:t>This solution addresses Key Issue#3 " Support of UE-to-Network Relay ". Specifically, this solution addresses the aspects on " How to support end-to-end requirements between Remote UE and the network via a UE-to-Network Relay, including QoS (such as data rate, reliability, latency)" and " How the network allows and controls the QoS requirement for 5G ProSe UE-to-NW relay"</w:t>
      </w:r>
      <w:r w:rsidR="000607CA">
        <w:rPr>
          <w:lang w:eastAsia="ko-KR"/>
        </w:rPr>
        <w:t>.</w:t>
      </w:r>
    </w:p>
    <w:p w14:paraId="326A8A49" w14:textId="77777777" w:rsidR="00870021" w:rsidRDefault="00870021" w:rsidP="00870021">
      <w:pPr>
        <w:rPr>
          <w:lang w:eastAsia="ko-KR"/>
        </w:rPr>
      </w:pPr>
      <w:r>
        <w:rPr>
          <w:lang w:eastAsia="ko-KR"/>
        </w:rPr>
        <w:t>In Layer 3 UE-to-NW relay solution (Solution #6), the Remote UE's data flow is served by the Relay UE's PDU Session. As the UE-to-Network relay path comprises of two legs (PC5 and Uu) as shown in figure 6.24.1-1 below, the end-to-end QoS can be met only when the QoS requirements are properly split and satisfied over the two legs respectively.</w:t>
      </w:r>
    </w:p>
    <w:p w14:paraId="28DF53CA" w14:textId="77777777" w:rsidR="00426C39" w:rsidRDefault="00426C39" w:rsidP="00426C39">
      <w:pPr>
        <w:pStyle w:val="TH"/>
      </w:pPr>
      <w:r>
        <w:object w:dxaOrig="10486" w:dyaOrig="1696" w14:anchorId="338FADF6">
          <v:shape id="_x0000_i1061" type="#_x0000_t75" style="width:482.25pt;height:78.8pt" o:ole="">
            <v:imagedata r:id="rId89" o:title=""/>
          </v:shape>
          <o:OLEObject Type="Embed" ProgID="Visio.Drawing.15" ShapeID="_x0000_i1061" DrawAspect="Content" ObjectID="_1665807488" r:id="rId90"/>
        </w:object>
      </w:r>
    </w:p>
    <w:p w14:paraId="1A9E2436" w14:textId="3A238BE4" w:rsidR="00426C39" w:rsidRDefault="00426C39" w:rsidP="00426C39">
      <w:pPr>
        <w:pStyle w:val="TF"/>
        <w:rPr>
          <w:lang w:eastAsia="ko-KR"/>
        </w:rPr>
      </w:pPr>
      <w:r>
        <w:t xml:space="preserve">Figure </w:t>
      </w:r>
      <w:r>
        <w:rPr>
          <w:lang w:val="en-US"/>
        </w:rPr>
        <w:t>6.</w:t>
      </w:r>
      <w:r w:rsidR="00FD6819">
        <w:rPr>
          <w:lang w:val="en-US"/>
        </w:rPr>
        <w:t>24.</w:t>
      </w:r>
      <w:r>
        <w:rPr>
          <w:lang w:val="en-US"/>
        </w:rPr>
        <w:t>1-1</w:t>
      </w:r>
      <w:r w:rsidR="00870021">
        <w:rPr>
          <w:lang w:val="en-US"/>
        </w:rPr>
        <w:t>:</w:t>
      </w:r>
      <w:r>
        <w:t xml:space="preserve"> End-to-End QoS split for Layer 3 UE-to-Network Relay solution</w:t>
      </w:r>
    </w:p>
    <w:p w14:paraId="400271B8" w14:textId="67BA1060" w:rsidR="00870021" w:rsidRDefault="00870021" w:rsidP="00870021">
      <w:pPr>
        <w:rPr>
          <w:lang w:eastAsia="ko-KR"/>
        </w:rPr>
      </w:pPr>
      <w:r>
        <w:rPr>
          <w:lang w:eastAsia="ko-KR"/>
        </w:rPr>
        <w:t xml:space="preserve">The QoS requirements on the PC5 link are controlled with PC5 QoS rules and PC5 QoS parameters (PQI, GFBR, MFBR, PC5 LINK-AMBR, Range, etc) as specified in </w:t>
      </w:r>
      <w:r w:rsidR="001D5B1D">
        <w:rPr>
          <w:lang w:eastAsia="ko-KR"/>
        </w:rPr>
        <w:t>clause </w:t>
      </w:r>
      <w:r>
        <w:rPr>
          <w:lang w:eastAsia="ko-KR"/>
        </w:rPr>
        <w:t xml:space="preserve">5.4 of </w:t>
      </w:r>
      <w:r w:rsidR="00DE63F7">
        <w:rPr>
          <w:lang w:eastAsia="ko-KR"/>
        </w:rPr>
        <w:t>TS 23.287 [</w:t>
      </w:r>
      <w:r>
        <w:rPr>
          <w:lang w:eastAsia="ko-KR"/>
        </w:rPr>
        <w:t xml:space="preserve">5]. The QoS requirements on the Uu link are controlled via with 5G QoS rules and 5G QoS parameters (5QI, GFBR, MFBR, etc) as specified in </w:t>
      </w:r>
      <w:r w:rsidR="001D5B1D">
        <w:rPr>
          <w:lang w:eastAsia="ko-KR"/>
        </w:rPr>
        <w:t>clause </w:t>
      </w:r>
      <w:r>
        <w:rPr>
          <w:lang w:eastAsia="ko-KR"/>
        </w:rPr>
        <w:t xml:space="preserve">5.7 of </w:t>
      </w:r>
      <w:r w:rsidR="00DE63F7">
        <w:rPr>
          <w:lang w:eastAsia="ko-KR"/>
        </w:rPr>
        <w:t>TS 23.501 [</w:t>
      </w:r>
      <w:r w:rsidR="001D5B1D">
        <w:rPr>
          <w:lang w:eastAsia="ko-KR"/>
        </w:rPr>
        <w:t>6</w:t>
      </w:r>
      <w:r>
        <w:rPr>
          <w:lang w:eastAsia="ko-KR"/>
        </w:rPr>
        <w:t>].</w:t>
      </w:r>
    </w:p>
    <w:p w14:paraId="4A24BC5D" w14:textId="09A60FA8" w:rsidR="00870021" w:rsidRDefault="00870021" w:rsidP="00870021">
      <w:pPr>
        <w:rPr>
          <w:lang w:eastAsia="ko-KR"/>
        </w:rPr>
      </w:pPr>
      <w:r>
        <w:rPr>
          <w:lang w:eastAsia="ko-KR"/>
        </w:rPr>
        <w:lastRenderedPageBreak/>
        <w:t xml:space="preserve">The Uu leg's QoS is associated with the PDU Session established by the UE-to-Network Relay, and therefore the procedure as defined in </w:t>
      </w:r>
      <w:r w:rsidR="00DE63F7">
        <w:rPr>
          <w:lang w:eastAsia="ko-KR"/>
        </w:rPr>
        <w:t>TS 23.502 [</w:t>
      </w:r>
      <w:r>
        <w:rPr>
          <w:lang w:eastAsia="ko-KR"/>
        </w:rPr>
        <w:t xml:space="preserve">8] </w:t>
      </w:r>
      <w:r w:rsidR="001D5B1D">
        <w:rPr>
          <w:lang w:eastAsia="ko-KR"/>
        </w:rPr>
        <w:t>clause </w:t>
      </w:r>
      <w:r>
        <w:rPr>
          <w:lang w:eastAsia="ko-KR"/>
        </w:rPr>
        <w:t>4.3.2 and 4.3.3 applies. The SMF of the UE-to-Network Relay would provide the corresponding QoS rules and flow level QoS parameters to the UE-to-Network Relay.</w:t>
      </w:r>
    </w:p>
    <w:p w14:paraId="78B45B01" w14:textId="16741C36" w:rsidR="00870021" w:rsidRDefault="00870021" w:rsidP="00870021">
      <w:pPr>
        <w:rPr>
          <w:lang w:eastAsia="ko-KR"/>
        </w:rPr>
      </w:pPr>
      <w:r>
        <w:rPr>
          <w:lang w:eastAsia="ko-KR"/>
        </w:rPr>
        <w:t>As explained above, the UE-to-Network Relay needs to translate the Uu QoS information into the corresponding PC5 QoS parameters in order to achieve the proper end-to-end QoS. Since the Remote UE and the UE-to-Network Relay uses PC5 unicast communication mode, most of the flow level QoS parameters can be directly reused. The only parameter that requires assistance in the translation is the mapping of 5QIs and PQIs. It is therefore necessary that the UE-to-Network Relay to be configured with the proper mapping information.</w:t>
      </w:r>
      <w:r w:rsidR="005810FC" w:rsidRPr="005810FC">
        <w:rPr>
          <w:lang w:eastAsia="ko-KR"/>
        </w:rPr>
        <w:t xml:space="preserve"> </w:t>
      </w:r>
      <w:r w:rsidR="005810FC">
        <w:rPr>
          <w:lang w:eastAsia="ko-KR"/>
        </w:rPr>
        <w:t>The mapping of 5QIs and PQIs are configured at UE-to-Network Relay for a specific service or for a group of services.</w:t>
      </w:r>
      <w:r w:rsidR="005810FC" w:rsidRPr="007331D7">
        <w:rPr>
          <w:lang w:eastAsia="ko-KR"/>
        </w:rPr>
        <w:t xml:space="preserve"> </w:t>
      </w:r>
      <w:r w:rsidR="005810FC">
        <w:rPr>
          <w:lang w:eastAsia="ko-KR"/>
        </w:rPr>
        <w:t>T</w:t>
      </w:r>
      <w:r w:rsidR="005810FC" w:rsidRPr="00AB6F0D">
        <w:rPr>
          <w:lang w:eastAsia="ko-KR"/>
        </w:rPr>
        <w:t xml:space="preserve">he </w:t>
      </w:r>
      <w:r w:rsidR="005810FC">
        <w:rPr>
          <w:lang w:eastAsia="ko-KR"/>
        </w:rPr>
        <w:t>5QI for Uu and PQI for PC5 are used together to support the end-to-end QoS requirement.</w:t>
      </w:r>
    </w:p>
    <w:p w14:paraId="6342293C" w14:textId="77777777" w:rsidR="008B5D19" w:rsidRDefault="008B5D19" w:rsidP="008B5D19">
      <w:pPr>
        <w:rPr>
          <w:lang w:eastAsia="ko-KR"/>
        </w:rPr>
      </w:pPr>
      <w:r w:rsidRPr="00436E22">
        <w:rPr>
          <w:lang w:eastAsia="ko-KR"/>
        </w:rPr>
        <w:t>Optionally, considering it has the possibility that the QoS info provided by Remote UE to UE-to-Network relay is E2E QoS requirement instead of PC5 part QoS requirement, so the proper mapping information to be configured for UE-to-Network relay may be a mapping of E2E QoS to PC5 part QoS and Uu part QoS.</w:t>
      </w:r>
    </w:p>
    <w:p w14:paraId="7EBA7287" w14:textId="476F91B9" w:rsidR="00426C39" w:rsidRPr="00426C39" w:rsidRDefault="00870021" w:rsidP="00870021">
      <w:pPr>
        <w:pStyle w:val="NO"/>
        <w:rPr>
          <w:lang w:eastAsia="ko-KR"/>
        </w:rPr>
      </w:pPr>
      <w:r>
        <w:rPr>
          <w:lang w:eastAsia="ko-KR"/>
        </w:rPr>
        <w:t>NOTE</w:t>
      </w:r>
      <w:r w:rsidR="000607CA">
        <w:rPr>
          <w:lang w:eastAsia="zh-CN"/>
        </w:rPr>
        <w:t> </w:t>
      </w:r>
      <w:r w:rsidR="002D082A">
        <w:rPr>
          <w:rFonts w:hint="eastAsia"/>
          <w:lang w:eastAsia="zh-CN"/>
        </w:rPr>
        <w:t>1</w:t>
      </w:r>
      <w:r>
        <w:rPr>
          <w:lang w:eastAsia="ko-KR"/>
        </w:rPr>
        <w:t>:</w:t>
      </w:r>
      <w:r>
        <w:rPr>
          <w:lang w:eastAsia="ko-KR"/>
        </w:rPr>
        <w:tab/>
      </w:r>
      <w:r w:rsidR="000238DA">
        <w:rPr>
          <w:lang w:eastAsia="ko-KR"/>
        </w:rPr>
        <w:t xml:space="preserve">The service or the group of services can be identified by </w:t>
      </w:r>
      <w:r>
        <w:rPr>
          <w:lang w:eastAsia="ko-KR"/>
        </w:rPr>
        <w:t>Relay Service Code</w:t>
      </w:r>
      <w:r w:rsidR="000238DA">
        <w:rPr>
          <w:rFonts w:hint="eastAsia"/>
          <w:lang w:eastAsia="zh-CN"/>
        </w:rPr>
        <w:t xml:space="preserve">, </w:t>
      </w:r>
      <w:r w:rsidR="000238DA">
        <w:rPr>
          <w:lang w:eastAsia="ko-KR"/>
        </w:rPr>
        <w:t xml:space="preserve">IP </w:t>
      </w:r>
      <w:r w:rsidR="000238DA" w:rsidRPr="00F70B61">
        <w:t>3-tuple</w:t>
      </w:r>
      <w:r w:rsidR="000238DA">
        <w:t>(s)</w:t>
      </w:r>
      <w:r w:rsidR="000607CA">
        <w:t>,</w:t>
      </w:r>
      <w:r w:rsidR="000238DA">
        <w:t xml:space="preserve"> etc.</w:t>
      </w:r>
    </w:p>
    <w:p w14:paraId="03110DFD" w14:textId="6ADC9FD5" w:rsidR="00870021" w:rsidRDefault="0071794F" w:rsidP="00870021">
      <w:pPr>
        <w:rPr>
          <w:lang w:eastAsia="ko-KR"/>
        </w:rPr>
      </w:pPr>
      <w:r>
        <w:rPr>
          <w:lang w:eastAsia="ko-KR"/>
        </w:rPr>
        <w:t>In case the QoS Flows setup are initiated by network, PCF or SMF decides the Uu part QoS parameters.</w:t>
      </w:r>
      <w:r>
        <w:rPr>
          <w:rFonts w:hint="eastAsia"/>
          <w:lang w:eastAsia="zh-CN"/>
        </w:rPr>
        <w:t xml:space="preserve"> </w:t>
      </w:r>
      <w:r w:rsidR="00870021">
        <w:rPr>
          <w:lang w:eastAsia="ko-KR"/>
        </w:rPr>
        <w:t>Based on this information received form SMF, the UE-to-Network Relay</w:t>
      </w:r>
      <w:r w:rsidRPr="0071794F">
        <w:rPr>
          <w:lang w:eastAsia="ko-KR"/>
        </w:rPr>
        <w:t xml:space="preserve"> </w:t>
      </w:r>
      <w:r>
        <w:rPr>
          <w:lang w:eastAsia="ko-KR"/>
        </w:rPr>
        <w:t>deduces the PC5 part QoS parameters and</w:t>
      </w:r>
      <w:r w:rsidR="00870021">
        <w:rPr>
          <w:lang w:eastAsia="ko-KR"/>
        </w:rPr>
        <w:t xml:space="preserve"> establishes corresponding PC5 QoS Flows, using the procedure defined in </w:t>
      </w:r>
      <w:r w:rsidR="00DE63F7">
        <w:rPr>
          <w:lang w:eastAsia="ko-KR"/>
        </w:rPr>
        <w:t>TS 23.287 [</w:t>
      </w:r>
      <w:r w:rsidR="00870021">
        <w:rPr>
          <w:lang w:eastAsia="ko-KR"/>
        </w:rPr>
        <w:t xml:space="preserve">5] </w:t>
      </w:r>
      <w:r w:rsidR="001D5B1D">
        <w:rPr>
          <w:lang w:eastAsia="ko-KR"/>
        </w:rPr>
        <w:t>clause </w:t>
      </w:r>
      <w:r w:rsidR="00870021">
        <w:rPr>
          <w:lang w:eastAsia="ko-KR"/>
        </w:rPr>
        <w:t xml:space="preserve">6.3.3.4. </w:t>
      </w:r>
      <w:r w:rsidR="00755CE8">
        <w:rPr>
          <w:lang w:eastAsia="ko-KR"/>
        </w:rPr>
        <w:t>For example, after receiving the QoS rules and flow level parameters, the Relay UE determines the corresponding PC5 QoS Flows to establish and the mapping between the Uu QoS Flows and the PC5 QoS Flows.</w:t>
      </w:r>
    </w:p>
    <w:p w14:paraId="244D7F72" w14:textId="61F0C351" w:rsidR="00870021" w:rsidRDefault="00870021" w:rsidP="00870021">
      <w:pPr>
        <w:rPr>
          <w:lang w:eastAsia="ko-KR"/>
        </w:rPr>
      </w:pPr>
      <w:r>
        <w:rPr>
          <w:lang w:eastAsia="ko-KR"/>
        </w:rPr>
        <w:t xml:space="preserve">In case that the Remote UE requested dedicated PC5 QoS Flows when establishing the L2 Link over PC5, </w:t>
      </w:r>
      <w:r w:rsidR="00F311B1">
        <w:rPr>
          <w:lang w:eastAsia="ko-KR"/>
        </w:rPr>
        <w:t xml:space="preserve">the </w:t>
      </w:r>
      <w:r w:rsidR="001257F5">
        <w:rPr>
          <w:lang w:eastAsia="ko-KR"/>
        </w:rPr>
        <w:t xml:space="preserve">Remote UE </w:t>
      </w:r>
      <w:r w:rsidR="00F311B1">
        <w:rPr>
          <w:lang w:eastAsia="ko-KR"/>
        </w:rPr>
        <w:t xml:space="preserve">gets the </w:t>
      </w:r>
      <w:r w:rsidR="00F311B1" w:rsidRPr="00EB4B2D">
        <w:rPr>
          <w:lang w:eastAsia="ko-KR"/>
        </w:rPr>
        <w:t xml:space="preserve">configured mapping on </w:t>
      </w:r>
      <w:r w:rsidR="00F311B1">
        <w:rPr>
          <w:lang w:eastAsia="ko-KR"/>
        </w:rPr>
        <w:t xml:space="preserve">the </w:t>
      </w:r>
      <w:r w:rsidR="00F311B1" w:rsidRPr="00EB4B2D">
        <w:rPr>
          <w:lang w:eastAsia="ko-KR"/>
        </w:rPr>
        <w:t>Relay UE via PC5</w:t>
      </w:r>
      <w:r w:rsidR="00F311B1">
        <w:rPr>
          <w:lang w:eastAsia="ko-KR"/>
        </w:rPr>
        <w:t xml:space="preserve"> and </w:t>
      </w:r>
      <w:r w:rsidR="001257F5">
        <w:rPr>
          <w:lang w:eastAsia="ko-KR"/>
        </w:rPr>
        <w:t>decides the PC5 part QoS parameters</w:t>
      </w:r>
      <w:r w:rsidR="00F311B1">
        <w:rPr>
          <w:lang w:eastAsia="ko-KR"/>
        </w:rPr>
        <w:t xml:space="preserve"> based on</w:t>
      </w:r>
      <w:r w:rsidR="00F311B1" w:rsidRPr="00EB4B2D">
        <w:rPr>
          <w:lang w:eastAsia="ko-KR"/>
        </w:rPr>
        <w:t xml:space="preserve"> the configured mapping</w:t>
      </w:r>
      <w:r w:rsidR="001257F5">
        <w:rPr>
          <w:rFonts w:hint="eastAsia"/>
          <w:lang w:eastAsia="zh-CN"/>
        </w:rPr>
        <w:t xml:space="preserve">, </w:t>
      </w:r>
      <w:r w:rsidR="001257F5">
        <w:rPr>
          <w:lang w:eastAsia="ko-KR"/>
        </w:rPr>
        <w:t xml:space="preserve"> </w:t>
      </w:r>
      <w:r>
        <w:rPr>
          <w:lang w:eastAsia="ko-KR"/>
        </w:rPr>
        <w:t xml:space="preserve">the UE-to-Network </w:t>
      </w:r>
      <w:r w:rsidR="008B5D19">
        <w:rPr>
          <w:lang w:eastAsia="ko-KR"/>
        </w:rPr>
        <w:t xml:space="preserve">relay </w:t>
      </w:r>
      <w:r>
        <w:rPr>
          <w:lang w:eastAsia="ko-KR"/>
        </w:rPr>
        <w:t xml:space="preserve">can map the PC5 QoS requirements into Uu QoS requirements and perform the UE requested PDU session Modification as defined in </w:t>
      </w:r>
      <w:r w:rsidR="00DE63F7">
        <w:rPr>
          <w:lang w:eastAsia="ko-KR"/>
        </w:rPr>
        <w:t>TS 23.502 [</w:t>
      </w:r>
      <w:r>
        <w:rPr>
          <w:lang w:eastAsia="ko-KR"/>
        </w:rPr>
        <w:t xml:space="preserve">8] </w:t>
      </w:r>
      <w:r w:rsidR="001D5B1D">
        <w:rPr>
          <w:lang w:eastAsia="ko-KR"/>
        </w:rPr>
        <w:t>clause </w:t>
      </w:r>
      <w:r>
        <w:rPr>
          <w:lang w:eastAsia="ko-KR"/>
        </w:rPr>
        <w:t>4.3.3.</w:t>
      </w:r>
    </w:p>
    <w:p w14:paraId="6C81E246" w14:textId="3A89C52B" w:rsidR="008B5D19" w:rsidRDefault="008B5D19" w:rsidP="00870021">
      <w:pPr>
        <w:rPr>
          <w:lang w:eastAsia="ko-KR"/>
        </w:rPr>
      </w:pPr>
      <w:r>
        <w:rPr>
          <w:lang w:eastAsia="ko-KR"/>
        </w:rPr>
        <w:t xml:space="preserve">In case that the QoS info provided by Remote UE to UE-to-Network relay is E2E QoS requirement instead of PC5 part QoS requirement, the UE-to-Network relay may perform the E2E QoS split based on the configured </w:t>
      </w:r>
      <w:r w:rsidRPr="00EA1EE9">
        <w:rPr>
          <w:lang w:eastAsia="ko-KR"/>
        </w:rPr>
        <w:t>mapping of E2E QoS to PC5 part QoS and Uu part QoS</w:t>
      </w:r>
      <w:r>
        <w:rPr>
          <w:lang w:eastAsia="ko-KR"/>
        </w:rPr>
        <w:t>, and then establish corresponding PC5 QoS flows and Uu QoS flows.</w:t>
      </w:r>
    </w:p>
    <w:p w14:paraId="44FC2736" w14:textId="304D6C07" w:rsidR="00426C39" w:rsidRPr="00426C39" w:rsidRDefault="00426C39" w:rsidP="00426C39">
      <w:pPr>
        <w:pStyle w:val="Heading3"/>
        <w:rPr>
          <w:noProof/>
          <w:lang w:eastAsia="ko-KR"/>
        </w:rPr>
      </w:pPr>
      <w:bookmarkStart w:id="2396" w:name="_Toc43388414"/>
      <w:bookmarkStart w:id="2397" w:name="_Toc43735645"/>
      <w:bookmarkStart w:id="2398" w:name="_Toc50130635"/>
      <w:bookmarkStart w:id="2399" w:name="_Toc50133949"/>
      <w:bookmarkStart w:id="2400" w:name="_Toc50134289"/>
      <w:bookmarkStart w:id="2401" w:name="_Toc50557241"/>
      <w:bookmarkStart w:id="2402" w:name="_Toc50548919"/>
      <w:bookmarkStart w:id="2403" w:name="_Toc55202225"/>
      <w:bookmarkStart w:id="2404" w:name="_Toc55193742"/>
      <w:r w:rsidRPr="00426C39">
        <w:t>6.</w:t>
      </w:r>
      <w:r w:rsidR="00FD6819">
        <w:t>24.</w:t>
      </w:r>
      <w:r w:rsidRPr="00426C39">
        <w:t>2</w:t>
      </w:r>
      <w:r w:rsidR="008B3C6E">
        <w:tab/>
      </w:r>
      <w:r w:rsidRPr="00426C39">
        <w:t>E</w:t>
      </w:r>
      <w:r w:rsidRPr="00426C39">
        <w:rPr>
          <w:noProof/>
          <w:lang w:eastAsia="ko-KR"/>
        </w:rPr>
        <w:t>nhancements to support dynamic QoS handling</w:t>
      </w:r>
      <w:bookmarkEnd w:id="2396"/>
      <w:bookmarkEnd w:id="2397"/>
      <w:bookmarkEnd w:id="2398"/>
      <w:bookmarkEnd w:id="2399"/>
      <w:bookmarkEnd w:id="2400"/>
      <w:bookmarkEnd w:id="2401"/>
      <w:bookmarkEnd w:id="2402"/>
      <w:bookmarkEnd w:id="2403"/>
      <w:bookmarkEnd w:id="2404"/>
    </w:p>
    <w:p w14:paraId="548FDC58" w14:textId="77777777" w:rsidR="00870021" w:rsidRDefault="00870021" w:rsidP="00870021">
      <w:r>
        <w:t>As shown in figure 6.24.1-1, the end-to-end connection from the Remote UE to the AS involves two over-the-air links, i.e. Uu and PC5. Therefore, to meet the PDB for a particular service, the AN PDB utilized by the NG-RAN needs to be reduced, in order to give some budgets for the PC5 link. Note that this is independent of whether L2 or L3 Relay architecture is used.</w:t>
      </w:r>
    </w:p>
    <w:p w14:paraId="296FF906" w14:textId="77777777" w:rsidR="00870021" w:rsidRDefault="00870021" w:rsidP="00870021">
      <w:r>
        <w:t>One way to achieve this without affecting the NG-RAN is for the SMF to modify the PDB signalled to the NG-RAN in the QoS Profile for the QoS Flows of the Remote UE's traffic. SMF follows the PCC rules (if it is PCF determined) or based on local configuration to deduct the PDB.</w:t>
      </w:r>
    </w:p>
    <w:p w14:paraId="5B0289E0" w14:textId="77777777" w:rsidR="00870021" w:rsidRDefault="00870021" w:rsidP="00870021">
      <w:r>
        <w:t>When dynamic PCC control is supported, the SMF can base on the PCC rules to determine the PDB to use. Otherwise, SMF can base on pre-configuration, e.g. using DNN and/or S-NSSAI, to determine if and how to modify the PDB.</w:t>
      </w:r>
    </w:p>
    <w:p w14:paraId="4DAC9952" w14:textId="31249B63" w:rsidR="00870021" w:rsidRDefault="00870021" w:rsidP="00870021">
      <w:r>
        <w:t xml:space="preserve">When dynamic PCC control is supported, it is possible that the AF may be able to request certain QoS handling of the traffic when the Remote UE initiated a session. This can be achieved by using the feature as defined in </w:t>
      </w:r>
      <w:r w:rsidR="00DE63F7">
        <w:t>TS 23.503 [</w:t>
      </w:r>
      <w:r>
        <w:t xml:space="preserve">18] </w:t>
      </w:r>
      <w:r w:rsidR="001D5B1D">
        <w:t>clause </w:t>
      </w:r>
      <w:r>
        <w:t xml:space="preserve">6.1.3.22. The AF is able to locate the UE-to-Network Relay's PCF using the procedure as defined in </w:t>
      </w:r>
      <w:r w:rsidR="00DE63F7">
        <w:t>TS 23.503 [</w:t>
      </w:r>
      <w:r>
        <w:t xml:space="preserve">18] </w:t>
      </w:r>
      <w:r w:rsidR="001D5B1D">
        <w:t>clause </w:t>
      </w:r>
      <w:r>
        <w:t>6.1.1.2, since the Remote UE uses an address belonging to the UE-to-Network Relay's PDU session.</w:t>
      </w:r>
    </w:p>
    <w:p w14:paraId="64FD651D" w14:textId="44C48D4C" w:rsidR="00870021" w:rsidRDefault="00870021" w:rsidP="00870021">
      <w:pPr>
        <w:rPr>
          <w:lang w:eastAsia="zh-CN"/>
        </w:rPr>
      </w:pPr>
      <w:r>
        <w:t xml:space="preserve">The PCF can </w:t>
      </w:r>
      <w:r w:rsidR="00E9640E">
        <w:t xml:space="preserve">decide the Uu part QoS parameters and </w:t>
      </w:r>
      <w:r>
        <w:t>generate corresponding PCC rules, and the SMF in turn generate the QoS rules and flow level QoS parameters and signal to the UE-to-Network Relay using PDU Session Modification procedure. The UE-to-Network Relay then</w:t>
      </w:r>
      <w:r w:rsidR="00E9640E" w:rsidRPr="00E9640E">
        <w:rPr>
          <w:lang w:eastAsia="ko-KR"/>
        </w:rPr>
        <w:t xml:space="preserve"> </w:t>
      </w:r>
      <w:r w:rsidR="00E9640E">
        <w:rPr>
          <w:lang w:eastAsia="ko-KR"/>
        </w:rPr>
        <w:t>deduces the PC5 part QoS parameters</w:t>
      </w:r>
      <w:r w:rsidR="00E9640E">
        <w:t xml:space="preserve"> based on the configured </w:t>
      </w:r>
      <w:r w:rsidR="00E9640E">
        <w:rPr>
          <w:lang w:eastAsia="ko-KR"/>
        </w:rPr>
        <w:t>mapping of 5QIs and PQIs</w:t>
      </w:r>
      <w:r w:rsidR="00E9640E">
        <w:t xml:space="preserve"> and</w:t>
      </w:r>
      <w:r>
        <w:t xml:space="preserve"> uses the L2 Link Modification procedure defined in </w:t>
      </w:r>
      <w:r w:rsidR="00DE63F7">
        <w:t>TS 23.287 [</w:t>
      </w:r>
      <w:r>
        <w:t xml:space="preserve">5] </w:t>
      </w:r>
      <w:r w:rsidR="001D5B1D">
        <w:t>clause </w:t>
      </w:r>
      <w:r>
        <w:t>6.3.3.4 to set up the related PC5 QoS flows.</w:t>
      </w:r>
    </w:p>
    <w:p w14:paraId="0BEE579A" w14:textId="47209D94" w:rsidR="00433319" w:rsidRDefault="00433319" w:rsidP="00433319">
      <w:pPr>
        <w:pStyle w:val="NO"/>
        <w:rPr>
          <w:lang w:eastAsia="zh-CN"/>
        </w:rPr>
      </w:pPr>
      <w:r>
        <w:rPr>
          <w:lang w:eastAsia="ko-KR"/>
        </w:rPr>
        <w:t>NOTE:</w:t>
      </w:r>
      <w:r w:rsidR="00DE63F7">
        <w:rPr>
          <w:lang w:eastAsia="ko-KR"/>
        </w:rPr>
        <w:tab/>
      </w:r>
      <w:r>
        <w:rPr>
          <w:lang w:eastAsia="ko-KR"/>
        </w:rPr>
        <w:t>As UE-to-Network Relay uses the configured mapping of 5QIs and PQIs to deduce the PC5 part QoS parameters, the end-to-end QoS requirements provided by AF which can</w:t>
      </w:r>
      <w:r w:rsidR="00DE63F7">
        <w:rPr>
          <w:lang w:eastAsia="ko-KR"/>
        </w:rPr>
        <w:t>'</w:t>
      </w:r>
      <w:r>
        <w:rPr>
          <w:lang w:eastAsia="ko-KR"/>
        </w:rPr>
        <w:t>t align with the configured mapping of 5QIs and PQIs is not supported in this solution.</w:t>
      </w:r>
    </w:p>
    <w:p w14:paraId="5ABD1E14" w14:textId="259AC1A8" w:rsidR="00952AE8" w:rsidRDefault="00952AE8" w:rsidP="00952AE8">
      <w:r>
        <w:lastRenderedPageBreak/>
        <w:t xml:space="preserve">In case of </w:t>
      </w:r>
      <w:r w:rsidRPr="00BA4A97">
        <w:t>network scheduled operation mode for NR PC5 is used</w:t>
      </w:r>
      <w:r>
        <w:t xml:space="preserve">, procedures defined in </w:t>
      </w:r>
      <w:r w:rsidR="00DE63F7">
        <w:t>TS 23.287 [</w:t>
      </w:r>
      <w:r>
        <w:t>5] clause 5.4.1.4 is used to authorize the PC5 QoS requests related to the relay operation.</w:t>
      </w:r>
    </w:p>
    <w:p w14:paraId="3D04237F" w14:textId="6DC0E573" w:rsidR="009B71DA" w:rsidRDefault="009B71DA" w:rsidP="00952AE8">
      <w:r>
        <w:t>T</w:t>
      </w:r>
      <w:r w:rsidRPr="00B56FE9">
        <w:t>he</w:t>
      </w:r>
      <w:r>
        <w:t xml:space="preserve"> </w:t>
      </w:r>
      <w:r w:rsidRPr="00B56FE9">
        <w:t>UE-to-Network Relay</w:t>
      </w:r>
      <w:r w:rsidR="000607CA">
        <w:t>'</w:t>
      </w:r>
      <w:r w:rsidRPr="00B56FE9">
        <w:t>s subscription</w:t>
      </w:r>
      <w:r>
        <w:t>, and if applicable the</w:t>
      </w:r>
      <w:r w:rsidRPr="00B56FE9">
        <w:rPr>
          <w:rFonts w:eastAsia="DengXian"/>
          <w:lang w:eastAsia="zh-CN"/>
        </w:rPr>
        <w:t xml:space="preserve"> </w:t>
      </w:r>
      <w:r>
        <w:rPr>
          <w:rFonts w:eastAsia="DengXian"/>
          <w:lang w:eastAsia="zh-CN"/>
        </w:rPr>
        <w:t>Remote UE</w:t>
      </w:r>
      <w:r w:rsidR="000607CA">
        <w:rPr>
          <w:rFonts w:eastAsia="DengXian"/>
          <w:lang w:eastAsia="zh-CN"/>
        </w:rPr>
        <w:t>'</w:t>
      </w:r>
      <w:r>
        <w:rPr>
          <w:rFonts w:eastAsia="DengXian"/>
          <w:lang w:eastAsia="zh-CN"/>
        </w:rPr>
        <w:t>s subscription, can be</w:t>
      </w:r>
      <w:r w:rsidRPr="00B56FE9">
        <w:t xml:space="preserve"> </w:t>
      </w:r>
      <w:r>
        <w:t>considered for</w:t>
      </w:r>
      <w:r w:rsidRPr="00B56FE9">
        <w:t xml:space="preserve"> QoS </w:t>
      </w:r>
      <w:r>
        <w:t>decision</w:t>
      </w:r>
      <w:r w:rsidRPr="00B56FE9">
        <w:t>.</w:t>
      </w:r>
      <w:r w:rsidRPr="005173D5">
        <w:t xml:space="preserve"> </w:t>
      </w:r>
      <w:r>
        <w:t xml:space="preserve">NFs serving the UE-to-Network Relay could retrieve </w:t>
      </w:r>
      <w:r>
        <w:rPr>
          <w:rFonts w:eastAsia="DengXian"/>
          <w:lang w:eastAsia="zh-CN"/>
        </w:rPr>
        <w:t>Remote UE</w:t>
      </w:r>
      <w:r w:rsidR="000607CA">
        <w:rPr>
          <w:rFonts w:eastAsia="DengXian"/>
          <w:lang w:eastAsia="zh-CN"/>
        </w:rPr>
        <w:t>'</w:t>
      </w:r>
      <w:r>
        <w:rPr>
          <w:rFonts w:eastAsia="DengXian"/>
          <w:lang w:eastAsia="zh-CN"/>
        </w:rPr>
        <w:t xml:space="preserve">s subscription, if the </w:t>
      </w:r>
      <w:r>
        <w:t xml:space="preserve">UE-to-Network Relay reports </w:t>
      </w:r>
      <w:r>
        <w:rPr>
          <w:rFonts w:eastAsia="DengXian"/>
          <w:lang w:eastAsia="zh-CN"/>
        </w:rPr>
        <w:t>Remote UE</w:t>
      </w:r>
      <w:r w:rsidR="000607CA">
        <w:rPr>
          <w:rFonts w:eastAsia="DengXian"/>
          <w:lang w:eastAsia="zh-CN"/>
        </w:rPr>
        <w:t>'</w:t>
      </w:r>
      <w:r>
        <w:rPr>
          <w:rFonts w:eastAsia="DengXian"/>
          <w:lang w:eastAsia="zh-CN"/>
        </w:rPr>
        <w:t>s SUCI to network.</w:t>
      </w:r>
    </w:p>
    <w:p w14:paraId="429C369F" w14:textId="11037A34" w:rsidR="004A37F3" w:rsidRDefault="004A37F3" w:rsidP="004A37F3">
      <w:r>
        <w:t xml:space="preserve">Alternatively, reflective QoS control over Uu as defined in </w:t>
      </w:r>
      <w:r w:rsidR="00DE63F7">
        <w:t>TS 23.502 [</w:t>
      </w:r>
      <w:r>
        <w:t>8] clause 5.7.3.5 can be leveraged for dynamic QoS handling of remote UE. This can potentially save on signalling between SMF and UE-to-Network Relay UE to frequently modify the relaying PDU session over Uu.</w:t>
      </w:r>
    </w:p>
    <w:p w14:paraId="7DE858EF" w14:textId="5B64B3C7" w:rsidR="004A37F3" w:rsidRDefault="004A37F3" w:rsidP="004A37F3">
      <w:r w:rsidRPr="009E0DE1">
        <w:rPr>
          <w:lang w:eastAsia="zh-CN"/>
        </w:rPr>
        <w:t>Upon reception of a DL packet with RQI</w:t>
      </w:r>
      <w:r>
        <w:t xml:space="preserve"> on the Uu for the remote UE, based on the </w:t>
      </w:r>
      <w:r w:rsidR="00B80D9A">
        <w:t xml:space="preserve">indicated </w:t>
      </w:r>
      <w:r>
        <w:t>QFI, the UE-to-Network Relay derive</w:t>
      </w:r>
      <w:r w:rsidR="00B80D9A">
        <w:t xml:space="preserve">s or updates </w:t>
      </w:r>
      <w:r>
        <w:t xml:space="preserve"> a QoS rule corresponding to the remote UE</w:t>
      </w:r>
      <w:r w:rsidR="00B80D9A">
        <w:t>,</w:t>
      </w:r>
      <w:r w:rsidR="00B80D9A" w:rsidRPr="00B80D9A">
        <w:t xml:space="preserve"> </w:t>
      </w:r>
      <w:r w:rsidR="00B80D9A" w:rsidRPr="00452C09">
        <w:t>as defined in TS 23.501 [6]</w:t>
      </w:r>
      <w:r>
        <w:t xml:space="preserve">. The derived rule is for UL packets from the remote UE </w:t>
      </w:r>
      <w:r w:rsidR="00B80D9A" w:rsidRPr="00B7017E">
        <w:t xml:space="preserve">at Uu interface. </w:t>
      </w:r>
      <w:r w:rsidR="00B80D9A" w:rsidRPr="00452C09">
        <w:t>If the QFI to PC5 QoS flow mapping already exist, th</w:t>
      </w:r>
      <w:r w:rsidR="00B80D9A" w:rsidRPr="00B7017E">
        <w:t>e UE-to-Network Relay may use the L2 Link Modification procedures as defined in TS 23.287 [5], clause 6.3.3.4 to move the corresponding ProSe service(s) to the mapped existing PC5 QoS flow (based on indicated QFI)</w:t>
      </w:r>
      <w:r>
        <w:t>.</w:t>
      </w:r>
    </w:p>
    <w:p w14:paraId="3E89BA69" w14:textId="4151BB99" w:rsidR="00B80D9A" w:rsidRDefault="00B80D9A" w:rsidP="00B80D9A">
      <w:r w:rsidRPr="00452C09">
        <w:t>If the QFI to PC5 QoS flow mapping does not exist,</w:t>
      </w:r>
      <w:r>
        <w:t xml:space="preserve"> </w:t>
      </w:r>
      <w:r w:rsidR="004A37F3">
        <w:t xml:space="preserve">, the UE-to-Network Relay may determine the PQI based on the indicated 5QI </w:t>
      </w:r>
      <w:r w:rsidRPr="00452C09">
        <w:t>(when the QFI is equivalent to a standardized 5QI)</w:t>
      </w:r>
      <w:r>
        <w:t xml:space="preserve"> </w:t>
      </w:r>
      <w:r w:rsidRPr="00B7017E">
        <w:t>, and sets up a new PC5 QoS Flow with the derived PQI using L2 Link Modification procedures as defined in TS 23.287 [5], clause 6.3.3.4.</w:t>
      </w:r>
    </w:p>
    <w:p w14:paraId="19C4C9B4" w14:textId="5DAD1A66" w:rsidR="004A37F3" w:rsidRDefault="004A37F3" w:rsidP="004A37F3">
      <w:r>
        <w:rPr>
          <w:iCs/>
        </w:rPr>
        <w:t xml:space="preserve">When the UE-to-Network relay deletes the derived QoS rule e.g. after the </w:t>
      </w:r>
      <w:r w:rsidRPr="009E0DE1">
        <w:rPr>
          <w:lang w:eastAsia="zh-CN"/>
        </w:rPr>
        <w:t>RQ Timer</w:t>
      </w:r>
      <w:r>
        <w:rPr>
          <w:lang w:eastAsia="zh-CN"/>
        </w:rPr>
        <w:t xml:space="preserve"> expires, </w:t>
      </w:r>
      <w:r>
        <w:rPr>
          <w:iCs/>
        </w:rPr>
        <w:t xml:space="preserve">the </w:t>
      </w:r>
      <w:r w:rsidRPr="00EE7B7C">
        <w:rPr>
          <w:iCs/>
        </w:rPr>
        <w:t>UE-to-Network Relay</w:t>
      </w:r>
      <w:r>
        <w:rPr>
          <w:iCs/>
        </w:rPr>
        <w:t xml:space="preserve"> resumes back to use the signalled QoS rule and performs </w:t>
      </w:r>
      <w:r>
        <w:t xml:space="preserve">L2 Link Modification procedures defined in </w:t>
      </w:r>
      <w:r w:rsidR="00DE63F7">
        <w:t>TS 23.287 [</w:t>
      </w:r>
      <w:r>
        <w:t>5] clause 6.3.3.4 accordingly to use the PQI that corresponds to the 5QI of the existing signalled QoS rule.</w:t>
      </w:r>
    </w:p>
    <w:p w14:paraId="0D1E62EC" w14:textId="1A1D2799" w:rsidR="00426C39" w:rsidRPr="00426C39" w:rsidRDefault="00426C39" w:rsidP="00426C39">
      <w:pPr>
        <w:pStyle w:val="Heading3"/>
      </w:pPr>
      <w:bookmarkStart w:id="2405" w:name="_Toc43388415"/>
      <w:bookmarkStart w:id="2406" w:name="_Toc43735646"/>
      <w:bookmarkStart w:id="2407" w:name="_Toc50130636"/>
      <w:bookmarkStart w:id="2408" w:name="_Toc50133950"/>
      <w:bookmarkStart w:id="2409" w:name="_Toc50134290"/>
      <w:bookmarkStart w:id="2410" w:name="_Toc50557242"/>
      <w:bookmarkStart w:id="2411" w:name="_Toc50548920"/>
      <w:bookmarkStart w:id="2412" w:name="_Toc55202226"/>
      <w:bookmarkStart w:id="2413" w:name="_Toc55193743"/>
      <w:r w:rsidRPr="00426C39">
        <w:t>6.</w:t>
      </w:r>
      <w:r w:rsidR="00FD6819">
        <w:t>24.</w:t>
      </w:r>
      <w:r w:rsidR="00595801">
        <w:t>3</w:t>
      </w:r>
      <w:r w:rsidRPr="00426C39">
        <w:tab/>
        <w:t>Procedures</w:t>
      </w:r>
      <w:bookmarkEnd w:id="2405"/>
      <w:bookmarkEnd w:id="2406"/>
      <w:bookmarkEnd w:id="2407"/>
      <w:bookmarkEnd w:id="2408"/>
      <w:bookmarkEnd w:id="2409"/>
      <w:bookmarkEnd w:id="2410"/>
      <w:bookmarkEnd w:id="2411"/>
      <w:bookmarkEnd w:id="2412"/>
      <w:bookmarkEnd w:id="2413"/>
    </w:p>
    <w:p w14:paraId="7A87A2C8" w14:textId="7F0768E3" w:rsidR="00426C39" w:rsidRPr="00426C39" w:rsidRDefault="00870021" w:rsidP="00426C39">
      <w:pPr>
        <w:rPr>
          <w:lang w:eastAsia="ko-KR"/>
        </w:rPr>
      </w:pPr>
      <w:r>
        <w:rPr>
          <w:lang w:eastAsia="ko-KR"/>
        </w:rPr>
        <w:t xml:space="preserve">Existing procedures defined in </w:t>
      </w:r>
      <w:r w:rsidR="00DE63F7">
        <w:rPr>
          <w:lang w:eastAsia="ko-KR"/>
        </w:rPr>
        <w:t>TS 23.502 [</w:t>
      </w:r>
      <w:r>
        <w:rPr>
          <w:lang w:eastAsia="ko-KR"/>
        </w:rPr>
        <w:t xml:space="preserve">8] and </w:t>
      </w:r>
      <w:r w:rsidR="00DE63F7">
        <w:rPr>
          <w:lang w:eastAsia="ko-KR"/>
        </w:rPr>
        <w:t>TS 23.287 [</w:t>
      </w:r>
      <w:r>
        <w:rPr>
          <w:lang w:eastAsia="ko-KR"/>
        </w:rPr>
        <w:t>5] can be used to manage the QoS flows and PC5 QoS flows to serve the Remote UE.</w:t>
      </w:r>
    </w:p>
    <w:p w14:paraId="407CCC91" w14:textId="168C8E64" w:rsidR="00426C39" w:rsidRPr="00426C39" w:rsidRDefault="00426C39" w:rsidP="00426C39">
      <w:pPr>
        <w:pStyle w:val="Heading3"/>
        <w:rPr>
          <w:lang w:eastAsia="zh-CN"/>
        </w:rPr>
      </w:pPr>
      <w:bookmarkStart w:id="2414" w:name="_Toc43388416"/>
      <w:bookmarkStart w:id="2415" w:name="_Toc43735647"/>
      <w:bookmarkStart w:id="2416" w:name="_Toc50130637"/>
      <w:bookmarkStart w:id="2417" w:name="_Toc50133951"/>
      <w:bookmarkStart w:id="2418" w:name="_Toc50134291"/>
      <w:bookmarkStart w:id="2419" w:name="_Toc50557243"/>
      <w:bookmarkStart w:id="2420" w:name="_Toc50548921"/>
      <w:bookmarkStart w:id="2421" w:name="_Toc55202227"/>
      <w:bookmarkStart w:id="2422" w:name="_Toc55193744"/>
      <w:r w:rsidRPr="00426C39">
        <w:rPr>
          <w:lang w:eastAsia="zh-CN"/>
        </w:rPr>
        <w:t>6.</w:t>
      </w:r>
      <w:r w:rsidR="00FD6819">
        <w:rPr>
          <w:lang w:eastAsia="zh-CN"/>
        </w:rPr>
        <w:t>24.</w:t>
      </w:r>
      <w:r w:rsidR="00595801">
        <w:rPr>
          <w:lang w:eastAsia="zh-CN"/>
        </w:rPr>
        <w:t>4</w:t>
      </w:r>
      <w:r w:rsidRPr="00426C39">
        <w:rPr>
          <w:lang w:eastAsia="zh-CN"/>
        </w:rPr>
        <w:tab/>
      </w:r>
      <w:r w:rsidRPr="00426C39">
        <w:t xml:space="preserve">Impacts on </w:t>
      </w:r>
      <w:r w:rsidRPr="00426C39">
        <w:rPr>
          <w:lang w:eastAsia="zh-CN"/>
        </w:rPr>
        <w:t>services,</w:t>
      </w:r>
      <w:r w:rsidRPr="00426C39">
        <w:t xml:space="preserve"> entities and interfaces</w:t>
      </w:r>
      <w:bookmarkEnd w:id="2414"/>
      <w:bookmarkEnd w:id="2415"/>
      <w:bookmarkEnd w:id="2416"/>
      <w:bookmarkEnd w:id="2417"/>
      <w:bookmarkEnd w:id="2418"/>
      <w:bookmarkEnd w:id="2419"/>
      <w:bookmarkEnd w:id="2420"/>
      <w:bookmarkEnd w:id="2421"/>
      <w:bookmarkEnd w:id="2422"/>
    </w:p>
    <w:p w14:paraId="0773B10E" w14:textId="77777777" w:rsidR="00870021" w:rsidRDefault="00870021" w:rsidP="00870021">
      <w:pPr>
        <w:rPr>
          <w:lang w:eastAsia="zh-CN"/>
        </w:rPr>
      </w:pPr>
      <w:r>
        <w:rPr>
          <w:lang w:eastAsia="zh-CN"/>
        </w:rPr>
        <w:t>The solution has impacts in the following entities:</w:t>
      </w:r>
    </w:p>
    <w:p w14:paraId="739B4300" w14:textId="77777777" w:rsidR="00870021" w:rsidRDefault="00870021" w:rsidP="00870021">
      <w:pPr>
        <w:rPr>
          <w:lang w:eastAsia="zh-CN"/>
        </w:rPr>
      </w:pPr>
      <w:r>
        <w:rPr>
          <w:lang w:eastAsia="zh-CN"/>
        </w:rPr>
        <w:t>SMF:</w:t>
      </w:r>
    </w:p>
    <w:p w14:paraId="3D26CEEB" w14:textId="4B8C4775" w:rsidR="00870021" w:rsidRDefault="00870021" w:rsidP="00870021">
      <w:pPr>
        <w:pStyle w:val="B1"/>
        <w:rPr>
          <w:lang w:eastAsia="zh-CN"/>
        </w:rPr>
      </w:pPr>
      <w:r>
        <w:rPr>
          <w:lang w:eastAsia="zh-CN"/>
        </w:rPr>
        <w:t>-</w:t>
      </w:r>
      <w:r>
        <w:rPr>
          <w:lang w:eastAsia="zh-CN"/>
        </w:rPr>
        <w:tab/>
        <w:t>SMF optionally supports modifying the PDB for a QoS Flow serving the Remote UE based on either PCC rules or pre-configuration.</w:t>
      </w:r>
    </w:p>
    <w:p w14:paraId="76C79501" w14:textId="77777777" w:rsidR="00870021" w:rsidRDefault="00870021" w:rsidP="00870021">
      <w:pPr>
        <w:rPr>
          <w:lang w:eastAsia="zh-CN"/>
        </w:rPr>
      </w:pPr>
      <w:r>
        <w:rPr>
          <w:lang w:eastAsia="zh-CN"/>
        </w:rPr>
        <w:t>UE:</w:t>
      </w:r>
    </w:p>
    <w:p w14:paraId="3701F2F7" w14:textId="77777777" w:rsidR="000607CA" w:rsidRDefault="000607CA" w:rsidP="000607CA">
      <w:pPr>
        <w:pStyle w:val="B1"/>
        <w:rPr>
          <w:lang w:eastAsia="zh-CN"/>
        </w:rPr>
      </w:pPr>
      <w:r>
        <w:rPr>
          <w:lang w:eastAsia="zh-CN"/>
        </w:rPr>
        <w:t>-</w:t>
      </w:r>
      <w:r>
        <w:rPr>
          <w:lang w:eastAsia="zh-CN"/>
        </w:rPr>
        <w:tab/>
        <w:t>5G ProSe UE-to-Network Relay supports the mapping of Uu flow level QoS parameters to PC5 QoS parameters, including the mapping of 5QIs to PQIs, based on configuration.</w:t>
      </w:r>
    </w:p>
    <w:p w14:paraId="57FF3262" w14:textId="77777777" w:rsidR="000607CA" w:rsidRDefault="000607CA" w:rsidP="000607CA">
      <w:pPr>
        <w:pStyle w:val="B1"/>
        <w:rPr>
          <w:lang w:eastAsia="zh-CN"/>
        </w:rPr>
      </w:pPr>
      <w:r>
        <w:rPr>
          <w:lang w:eastAsia="zh-CN"/>
        </w:rPr>
        <w:t>-</w:t>
      </w:r>
      <w:r>
        <w:rPr>
          <w:lang w:eastAsia="zh-CN"/>
        </w:rPr>
        <w:tab/>
        <w:t>5G ProSe UE-to-Network Relay supports the mapping of E2E QoS to Uu flow level QoS parameters and PC5 QoS parameters, including the mapping of E2E QoS to 5QIs and PQIs, based on configuration.</w:t>
      </w:r>
    </w:p>
    <w:p w14:paraId="5924178E" w14:textId="77777777" w:rsidR="000607CA" w:rsidRDefault="000607CA" w:rsidP="000607CA">
      <w:pPr>
        <w:pStyle w:val="B1"/>
        <w:rPr>
          <w:lang w:eastAsia="zh-CN"/>
        </w:rPr>
      </w:pPr>
      <w:r>
        <w:rPr>
          <w:lang w:eastAsia="zh-CN"/>
        </w:rPr>
        <w:t>-</w:t>
      </w:r>
      <w:r>
        <w:rPr>
          <w:lang w:eastAsia="zh-CN"/>
        </w:rPr>
        <w:tab/>
        <w:t>Remote UE supports to decide the PC5 part QoS parameters based on the E2E QoS parameters.</w:t>
      </w:r>
    </w:p>
    <w:p w14:paraId="5B84D7F7" w14:textId="77777777" w:rsidR="000607CA" w:rsidRDefault="000607CA" w:rsidP="000607CA">
      <w:pPr>
        <w:pStyle w:val="B1"/>
        <w:rPr>
          <w:lang w:eastAsia="zh-CN"/>
        </w:rPr>
      </w:pPr>
      <w:r>
        <w:rPr>
          <w:lang w:eastAsia="zh-CN"/>
        </w:rPr>
        <w:t>-</w:t>
      </w:r>
      <w:r>
        <w:rPr>
          <w:lang w:eastAsia="zh-CN"/>
        </w:rPr>
        <w:tab/>
        <w:t>Remote UE gets the configured mapping on UE-to-Network Relay.</w:t>
      </w:r>
    </w:p>
    <w:p w14:paraId="2E4130DC" w14:textId="673D533F" w:rsidR="004E3F77" w:rsidRDefault="004E3F77" w:rsidP="004E3F77">
      <w:pPr>
        <w:rPr>
          <w:lang w:eastAsia="zh-CN"/>
        </w:rPr>
      </w:pPr>
      <w:r>
        <w:rPr>
          <w:lang w:eastAsia="zh-CN"/>
        </w:rPr>
        <w:t>PCF:</w:t>
      </w:r>
    </w:p>
    <w:p w14:paraId="0929B007" w14:textId="4BABFCC3" w:rsidR="004E3F77" w:rsidRPr="004E3F77" w:rsidRDefault="004E3F77" w:rsidP="004E3F77">
      <w:pPr>
        <w:pStyle w:val="B1"/>
        <w:rPr>
          <w:lang w:eastAsia="zh-CN"/>
        </w:rPr>
      </w:pPr>
      <w:r>
        <w:rPr>
          <w:lang w:eastAsia="zh-CN"/>
        </w:rPr>
        <w:t>-</w:t>
      </w:r>
      <w:r>
        <w:rPr>
          <w:lang w:eastAsia="zh-CN"/>
        </w:rPr>
        <w:tab/>
        <w:t xml:space="preserve">supports to decide the Uu part QoS parameters </w:t>
      </w:r>
      <w:r w:rsidR="008B5D19">
        <w:rPr>
          <w:lang w:eastAsia="zh-CN"/>
        </w:rPr>
        <w:t xml:space="preserve">and the PC5 part QoS parameters </w:t>
      </w:r>
      <w:r>
        <w:rPr>
          <w:lang w:eastAsia="zh-CN"/>
        </w:rPr>
        <w:t>based on the E2E QoS parameters.</w:t>
      </w:r>
    </w:p>
    <w:p w14:paraId="104A2639" w14:textId="2EDAE09E" w:rsidR="00BF59EA" w:rsidRPr="00870021" w:rsidRDefault="00BF59EA" w:rsidP="00870021">
      <w:pPr>
        <w:pStyle w:val="Heading2"/>
      </w:pPr>
      <w:bookmarkStart w:id="2423" w:name="_Toc43388417"/>
      <w:bookmarkStart w:id="2424" w:name="_Toc43735648"/>
      <w:bookmarkStart w:id="2425" w:name="_Toc50130638"/>
      <w:bookmarkStart w:id="2426" w:name="_Toc50133952"/>
      <w:bookmarkStart w:id="2427" w:name="_Toc50134292"/>
      <w:bookmarkStart w:id="2428" w:name="_Toc50557244"/>
      <w:bookmarkStart w:id="2429" w:name="_Toc50548922"/>
      <w:bookmarkStart w:id="2430" w:name="_Toc55202228"/>
      <w:bookmarkStart w:id="2431" w:name="_Toc55193745"/>
      <w:r w:rsidRPr="00870021">
        <w:lastRenderedPageBreak/>
        <w:t>6.</w:t>
      </w:r>
      <w:r w:rsidR="00FD6819" w:rsidRPr="00870021">
        <w:t>25</w:t>
      </w:r>
      <w:r w:rsidRPr="00870021">
        <w:rPr>
          <w:rFonts w:hint="eastAsia"/>
        </w:rPr>
        <w:tab/>
      </w:r>
      <w:r w:rsidRPr="00870021">
        <w:t>Solution</w:t>
      </w:r>
      <w:r w:rsidRPr="00870021">
        <w:rPr>
          <w:rFonts w:hint="eastAsia"/>
        </w:rPr>
        <w:t xml:space="preserve"> </w:t>
      </w:r>
      <w:r w:rsidR="00FD6819" w:rsidRPr="00870021">
        <w:t>#25</w:t>
      </w:r>
      <w:r w:rsidRPr="00870021">
        <w:t>: QoS handling for Layer-3 UE-to-Network Relay</w:t>
      </w:r>
      <w:bookmarkEnd w:id="2423"/>
      <w:bookmarkEnd w:id="2424"/>
      <w:bookmarkEnd w:id="2425"/>
      <w:bookmarkEnd w:id="2426"/>
      <w:bookmarkEnd w:id="2427"/>
      <w:bookmarkEnd w:id="2428"/>
      <w:bookmarkEnd w:id="2429"/>
      <w:bookmarkEnd w:id="2430"/>
      <w:bookmarkEnd w:id="2431"/>
    </w:p>
    <w:p w14:paraId="07A9164D" w14:textId="4A91A27B" w:rsidR="00BF59EA" w:rsidRPr="009A6D6E" w:rsidRDefault="00BF59EA" w:rsidP="00870021">
      <w:pPr>
        <w:pStyle w:val="Heading3"/>
      </w:pPr>
      <w:bookmarkStart w:id="2432" w:name="_Toc20147942"/>
      <w:bookmarkStart w:id="2433" w:name="_Toc20730728"/>
      <w:bookmarkStart w:id="2434" w:name="_Toc23409919"/>
      <w:bookmarkStart w:id="2435" w:name="_Toc25416990"/>
      <w:bookmarkStart w:id="2436" w:name="_Toc25417345"/>
      <w:bookmarkStart w:id="2437" w:name="_Toc25417813"/>
      <w:bookmarkStart w:id="2438" w:name="_Toc25740480"/>
      <w:bookmarkStart w:id="2439" w:name="_Toc43388418"/>
      <w:bookmarkStart w:id="2440" w:name="_Toc43735649"/>
      <w:bookmarkStart w:id="2441" w:name="_Toc50130639"/>
      <w:bookmarkStart w:id="2442" w:name="_Toc50133953"/>
      <w:bookmarkStart w:id="2443" w:name="_Toc50134293"/>
      <w:bookmarkStart w:id="2444" w:name="_Toc50557245"/>
      <w:bookmarkStart w:id="2445" w:name="_Toc50548923"/>
      <w:bookmarkStart w:id="2446" w:name="_Toc55202229"/>
      <w:bookmarkStart w:id="2447" w:name="_Toc55193746"/>
      <w:r w:rsidRPr="00D766CF">
        <w:t>6.</w:t>
      </w:r>
      <w:r w:rsidR="00FD6819">
        <w:t>25</w:t>
      </w:r>
      <w:r w:rsidRPr="00D766CF">
        <w:t>.1</w:t>
      </w:r>
      <w:r w:rsidRPr="00D766CF">
        <w:tab/>
      </w:r>
      <w:r w:rsidR="001976D8">
        <w:t>General</w:t>
      </w:r>
      <w:r w:rsidR="001976D8" w:rsidRPr="00D766CF">
        <w:t xml:space="preserve"> </w:t>
      </w:r>
      <w:r w:rsidRPr="00D766CF">
        <w:t>Description</w:t>
      </w:r>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p>
    <w:p w14:paraId="7CC94749" w14:textId="3BEBD2CB" w:rsidR="00BF59EA" w:rsidRDefault="00BF59EA" w:rsidP="00BF59EA">
      <w:pPr>
        <w:rPr>
          <w:lang w:eastAsia="zh-CN"/>
        </w:rPr>
      </w:pPr>
      <w:r>
        <w:rPr>
          <w:lang w:eastAsia="zh-CN"/>
        </w:rPr>
        <w:t>This is a solution for Key Issue #</w:t>
      </w:r>
      <w:r w:rsidRPr="00CB0C8A">
        <w:rPr>
          <w:lang w:eastAsia="zh-CN"/>
        </w:rPr>
        <w:t>3, UE-to-Network Relay.</w:t>
      </w:r>
      <w:r w:rsidRPr="001C5571">
        <w:rPr>
          <w:lang w:eastAsia="zh-CN"/>
        </w:rPr>
        <w:t xml:space="preserve"> especially it</w:t>
      </w:r>
      <w:r w:rsidR="00870021">
        <w:rPr>
          <w:lang w:eastAsia="zh-CN"/>
        </w:rPr>
        <w:t>'</w:t>
      </w:r>
      <w:r w:rsidRPr="001C5571">
        <w:rPr>
          <w:lang w:eastAsia="zh-CN"/>
        </w:rPr>
        <w:t>s used for the QoS control of L</w:t>
      </w:r>
      <w:r w:rsidRPr="001C5571">
        <w:rPr>
          <w:rFonts w:hint="eastAsia"/>
          <w:lang w:eastAsia="zh-CN"/>
        </w:rPr>
        <w:t>ayer-</w:t>
      </w:r>
      <w:r w:rsidRPr="001C5571">
        <w:rPr>
          <w:lang w:eastAsia="zh-CN"/>
        </w:rPr>
        <w:t>3 UE-</w:t>
      </w:r>
      <w:r w:rsidRPr="001C5571">
        <w:rPr>
          <w:rFonts w:hint="eastAsia"/>
          <w:lang w:eastAsia="zh-CN"/>
        </w:rPr>
        <w:t>to-</w:t>
      </w:r>
      <w:r w:rsidRPr="001C5571">
        <w:rPr>
          <w:lang w:eastAsia="zh-CN"/>
        </w:rPr>
        <w:t>N</w:t>
      </w:r>
      <w:r w:rsidRPr="001C5571">
        <w:rPr>
          <w:rFonts w:hint="eastAsia"/>
          <w:lang w:eastAsia="zh-CN"/>
        </w:rPr>
        <w:t>etwork</w:t>
      </w:r>
      <w:r w:rsidRPr="001C5571">
        <w:rPr>
          <w:lang w:eastAsia="zh-CN"/>
        </w:rPr>
        <w:t xml:space="preserve"> Relay</w:t>
      </w:r>
      <w:r>
        <w:rPr>
          <w:lang w:eastAsia="zh-CN"/>
        </w:rPr>
        <w:t>.</w:t>
      </w:r>
    </w:p>
    <w:p w14:paraId="50485FE1" w14:textId="77777777" w:rsidR="0025769A" w:rsidRDefault="00BF59EA" w:rsidP="00BF59EA">
      <w:pPr>
        <w:rPr>
          <w:rFonts w:eastAsia="DengXian"/>
          <w:lang w:eastAsia="zh-CN"/>
        </w:rPr>
      </w:pPr>
      <w:r>
        <w:rPr>
          <w:rFonts w:eastAsia="DengXian"/>
          <w:lang w:eastAsia="zh-CN"/>
        </w:rPr>
        <w:t xml:space="preserve">For a Remote UE accessing network via </w:t>
      </w:r>
      <w:r w:rsidRPr="00C62D47">
        <w:rPr>
          <w:rFonts w:eastAsia="DengXian"/>
          <w:lang w:eastAsia="zh-CN"/>
        </w:rPr>
        <w:t>UE-to-Network Relay</w:t>
      </w:r>
      <w:r>
        <w:rPr>
          <w:rFonts w:eastAsia="DengXian"/>
          <w:lang w:eastAsia="zh-CN"/>
        </w:rPr>
        <w:t>, the QoS control between Remote UE and UPF includes two parts: one part is the QoS control for the connection between remote UE and</w:t>
      </w:r>
      <w:r w:rsidRPr="00087425">
        <w:rPr>
          <w:rFonts w:eastAsia="DengXian"/>
          <w:lang w:eastAsia="zh-CN"/>
        </w:rPr>
        <w:t xml:space="preserve"> </w:t>
      </w:r>
      <w:r w:rsidRPr="00C62D47">
        <w:rPr>
          <w:rFonts w:eastAsia="DengXian"/>
          <w:lang w:eastAsia="zh-CN"/>
        </w:rPr>
        <w:t>UE-to-Network Relay</w:t>
      </w:r>
      <w:r>
        <w:rPr>
          <w:rFonts w:eastAsia="DengXian"/>
          <w:lang w:eastAsia="zh-CN"/>
        </w:rPr>
        <w:t xml:space="preserve">, the other part is the QoS control for the connection between </w:t>
      </w:r>
      <w:r w:rsidRPr="00C62D47">
        <w:rPr>
          <w:rFonts w:eastAsia="DengXian"/>
          <w:lang w:eastAsia="zh-CN"/>
        </w:rPr>
        <w:t>UE-to-Network Relay</w:t>
      </w:r>
      <w:r>
        <w:rPr>
          <w:rFonts w:eastAsia="DengXian"/>
          <w:lang w:eastAsia="zh-CN"/>
        </w:rPr>
        <w:t xml:space="preserve"> and UPF. </w:t>
      </w:r>
    </w:p>
    <w:p w14:paraId="189F5FE8" w14:textId="2B9A9C33" w:rsidR="0025769A" w:rsidRDefault="0025769A" w:rsidP="0025769A">
      <w:pPr>
        <w:rPr>
          <w:lang w:eastAsia="ko-KR"/>
        </w:rPr>
      </w:pPr>
      <w:r>
        <w:rPr>
          <w:lang w:eastAsia="ko-KR"/>
        </w:rPr>
        <w:t>In case the QoS Flows setup are initiated by network,</w:t>
      </w:r>
      <w:r w:rsidR="00BF59EA">
        <w:rPr>
          <w:rFonts w:eastAsia="DengXian"/>
          <w:lang w:eastAsia="zh-CN"/>
        </w:rPr>
        <w:t xml:space="preserve"> PCF is responsible to set the QoS parameters between UE and </w:t>
      </w:r>
      <w:r w:rsidR="00BF59EA" w:rsidRPr="00C62D47">
        <w:rPr>
          <w:rFonts w:eastAsia="DengXian"/>
          <w:lang w:eastAsia="zh-CN"/>
        </w:rPr>
        <w:t>UE-to-Network Relay</w:t>
      </w:r>
      <w:r w:rsidR="00BF59EA">
        <w:rPr>
          <w:rFonts w:eastAsia="DengXian"/>
          <w:lang w:eastAsia="zh-CN"/>
        </w:rPr>
        <w:t xml:space="preserve">, </w:t>
      </w:r>
      <w:r w:rsidR="00BF59EA">
        <w:rPr>
          <w:rFonts w:eastAsia="DengXian" w:hint="eastAsia"/>
          <w:lang w:eastAsia="zh-CN"/>
        </w:rPr>
        <w:t>(</w:t>
      </w:r>
      <w:r w:rsidR="00BF59EA">
        <w:rPr>
          <w:rFonts w:eastAsia="DengXian"/>
          <w:lang w:eastAsia="zh-CN"/>
        </w:rPr>
        <w:t xml:space="preserve">we call it </w:t>
      </w:r>
      <w:r w:rsidR="00870021">
        <w:rPr>
          <w:rFonts w:eastAsia="DengXian"/>
          <w:lang w:eastAsia="zh-CN"/>
        </w:rPr>
        <w:t>"</w:t>
      </w:r>
      <w:r w:rsidR="00BF59EA">
        <w:rPr>
          <w:rFonts w:eastAsia="DengXian"/>
          <w:lang w:eastAsia="zh-CN"/>
        </w:rPr>
        <w:t>PC5 QoS parameters</w:t>
      </w:r>
      <w:r w:rsidR="00870021">
        <w:rPr>
          <w:rFonts w:eastAsia="DengXian"/>
          <w:lang w:eastAsia="zh-CN"/>
        </w:rPr>
        <w:t>"</w:t>
      </w:r>
      <w:r w:rsidR="00BF59EA">
        <w:rPr>
          <w:rFonts w:eastAsia="DengXian"/>
          <w:lang w:eastAsia="zh-CN"/>
        </w:rPr>
        <w:t>), and the</w:t>
      </w:r>
      <w:r w:rsidR="00BF59EA" w:rsidRPr="00326BA0">
        <w:rPr>
          <w:rFonts w:eastAsia="DengXian"/>
          <w:lang w:eastAsia="zh-CN"/>
        </w:rPr>
        <w:t xml:space="preserve"> </w:t>
      </w:r>
      <w:r w:rsidR="00BF59EA">
        <w:rPr>
          <w:rFonts w:eastAsia="DengXian"/>
          <w:lang w:eastAsia="zh-CN"/>
        </w:rPr>
        <w:t xml:space="preserve">QoS parameters between </w:t>
      </w:r>
      <w:r w:rsidR="00BF59EA" w:rsidRPr="00C62D47">
        <w:rPr>
          <w:rFonts w:eastAsia="DengXian"/>
          <w:lang w:eastAsia="zh-CN"/>
        </w:rPr>
        <w:t>UE-to-Network Relay</w:t>
      </w:r>
      <w:r w:rsidR="00BF59EA">
        <w:rPr>
          <w:rFonts w:eastAsia="DengXian"/>
          <w:lang w:eastAsia="zh-CN"/>
        </w:rPr>
        <w:t xml:space="preserve"> and UPF </w:t>
      </w:r>
      <w:r w:rsidR="00BF59EA">
        <w:rPr>
          <w:rFonts w:eastAsia="DengXian" w:hint="eastAsia"/>
          <w:lang w:eastAsia="zh-CN"/>
        </w:rPr>
        <w:t>(</w:t>
      </w:r>
      <w:r w:rsidR="00BF59EA">
        <w:rPr>
          <w:rFonts w:eastAsia="DengXian"/>
          <w:lang w:eastAsia="zh-CN"/>
        </w:rPr>
        <w:t xml:space="preserve">we call it </w:t>
      </w:r>
      <w:r w:rsidR="00870021">
        <w:rPr>
          <w:rFonts w:eastAsia="DengXian"/>
          <w:lang w:eastAsia="zh-CN"/>
        </w:rPr>
        <w:t>"</w:t>
      </w:r>
      <w:r w:rsidR="00BF59EA">
        <w:rPr>
          <w:rFonts w:eastAsia="DengXian"/>
          <w:lang w:eastAsia="zh-CN"/>
        </w:rPr>
        <w:t>Uu QoS parameters</w:t>
      </w:r>
      <w:r w:rsidR="00870021">
        <w:rPr>
          <w:rFonts w:eastAsia="DengXian"/>
          <w:lang w:eastAsia="zh-CN"/>
        </w:rPr>
        <w:t>"</w:t>
      </w:r>
      <w:r w:rsidR="00BF59EA">
        <w:rPr>
          <w:rFonts w:eastAsia="DengXian" w:hint="eastAsia"/>
          <w:lang w:eastAsia="zh-CN"/>
        </w:rPr>
        <w:t>)</w:t>
      </w:r>
      <w:r w:rsidR="00BF59EA">
        <w:rPr>
          <w:rFonts w:eastAsia="DengXian"/>
          <w:lang w:eastAsia="zh-CN"/>
        </w:rPr>
        <w:t xml:space="preserve"> separately to support the QoS requirement between Remote UE and UPF.</w:t>
      </w:r>
      <w:r w:rsidRPr="0025769A">
        <w:rPr>
          <w:rFonts w:eastAsia="DengXian"/>
          <w:lang w:eastAsia="zh-CN"/>
        </w:rPr>
        <w:t xml:space="preserve"> </w:t>
      </w:r>
      <w:r>
        <w:rPr>
          <w:rFonts w:eastAsia="DengXian"/>
          <w:lang w:eastAsia="zh-CN"/>
        </w:rPr>
        <w:t xml:space="preserve">The PC5 QoS parameters are </w:t>
      </w:r>
      <w:r>
        <w:t>provided to UE-to-Network Relay together with the related QoS rule.</w:t>
      </w:r>
      <w:r>
        <w:rPr>
          <w:lang w:eastAsia="ko-KR"/>
        </w:rPr>
        <w:t xml:space="preserve"> Then UE-to-Network Relay establishes the corresponding PC5 QoS Flows by the procedure defined in TS 23.287 [5] clause 6.3.3.4 using the received PC5 QoS parameters.</w:t>
      </w:r>
    </w:p>
    <w:p w14:paraId="352F1715" w14:textId="77777777" w:rsidR="0025769A" w:rsidRDefault="0025769A" w:rsidP="0025769A">
      <w:pPr>
        <w:rPr>
          <w:lang w:eastAsia="ko-KR"/>
        </w:rPr>
      </w:pPr>
      <w:r>
        <w:rPr>
          <w:lang w:eastAsia="ko-KR"/>
        </w:rPr>
        <w:t xml:space="preserve">In case the Remote UE initiates PC5 QoS Flows setup, Remote UE </w:t>
      </w:r>
      <w:r w:rsidRPr="008020E5">
        <w:rPr>
          <w:lang w:eastAsia="ko-KR"/>
        </w:rPr>
        <w:t>provides the end-to-end QoS requirements to the UE-to-Network Relay.</w:t>
      </w:r>
      <w:r>
        <w:rPr>
          <w:lang w:eastAsia="ko-KR"/>
        </w:rPr>
        <w:t xml:space="preserve"> There are two alternatives proposed:</w:t>
      </w:r>
    </w:p>
    <w:p w14:paraId="6A954543" w14:textId="77777777" w:rsidR="0025769A" w:rsidRPr="00D84508" w:rsidRDefault="0025769A" w:rsidP="0025769A">
      <w:pPr>
        <w:pStyle w:val="B2"/>
        <w:rPr>
          <w:lang w:eastAsia="zh-CN"/>
        </w:rPr>
      </w:pPr>
      <w:r>
        <w:rPr>
          <w:lang w:eastAsia="zh-CN"/>
        </w:rPr>
        <w:t>-</w:t>
      </w:r>
      <w:r>
        <w:rPr>
          <w:lang w:eastAsia="zh-CN"/>
        </w:rPr>
        <w:tab/>
        <w:t xml:space="preserve">Alt1: </w:t>
      </w:r>
      <w:r w:rsidRPr="008020E5">
        <w:rPr>
          <w:lang w:eastAsia="zh-CN"/>
        </w:rPr>
        <w:t>the UE-to-Network Relay</w:t>
      </w:r>
      <w:r>
        <w:rPr>
          <w:lang w:eastAsia="zh-CN"/>
        </w:rPr>
        <w:t xml:space="preserve"> </w:t>
      </w:r>
      <w:r w:rsidRPr="00D84508">
        <w:rPr>
          <w:lang w:eastAsia="zh-CN"/>
        </w:rPr>
        <w:t>forwards the E2E QoS requirement received from remote UE to PCF.</w:t>
      </w:r>
      <w:r w:rsidRPr="008020E5">
        <w:rPr>
          <w:lang w:eastAsia="zh-CN"/>
        </w:rPr>
        <w:t xml:space="preserve"> </w:t>
      </w:r>
      <w:r w:rsidRPr="00D84508">
        <w:rPr>
          <w:lang w:eastAsia="zh-CN"/>
        </w:rPr>
        <w:t>then the PCF performs the E2E QoS split and generates PCC rules and PC5 QoS parameters based on the remote UE provided E2E QoS requirement.</w:t>
      </w:r>
    </w:p>
    <w:p w14:paraId="50C0A804" w14:textId="4D46A3F1" w:rsidR="00BF59EA" w:rsidRDefault="0025769A" w:rsidP="00595801">
      <w:pPr>
        <w:pStyle w:val="B2"/>
        <w:rPr>
          <w:rFonts w:eastAsia="DengXian"/>
          <w:lang w:eastAsia="zh-CN"/>
        </w:rPr>
      </w:pPr>
      <w:r>
        <w:rPr>
          <w:lang w:eastAsia="zh-CN"/>
        </w:rPr>
        <w:t>-</w:t>
      </w:r>
      <w:r>
        <w:rPr>
          <w:lang w:eastAsia="zh-CN"/>
        </w:rPr>
        <w:tab/>
      </w:r>
      <w:r w:rsidRPr="00D84508">
        <w:rPr>
          <w:lang w:eastAsia="zh-CN"/>
        </w:rPr>
        <w:t>Alt2:</w:t>
      </w:r>
      <w:r w:rsidRPr="008020E5">
        <w:rPr>
          <w:lang w:eastAsia="zh-CN"/>
        </w:rPr>
        <w:t xml:space="preserve"> </w:t>
      </w:r>
      <w:r w:rsidRPr="00D84508">
        <w:rPr>
          <w:lang w:eastAsia="zh-CN"/>
        </w:rPr>
        <w:t xml:space="preserve">the UE-to-Network Relay splits the E2E QoS requirement </w:t>
      </w:r>
      <w:r w:rsidRPr="000D1F5F">
        <w:rPr>
          <w:lang w:eastAsia="zh-CN"/>
        </w:rPr>
        <w:t>(</w:t>
      </w:r>
      <w:r w:rsidRPr="000D1F5F">
        <w:rPr>
          <w:rFonts w:eastAsia="DengXian"/>
          <w:lang w:eastAsia="zh-CN"/>
        </w:rPr>
        <w:t>e.g. based on provisioning policy</w:t>
      </w:r>
      <w:r w:rsidRPr="000D1F5F">
        <w:rPr>
          <w:lang w:eastAsia="zh-CN"/>
        </w:rPr>
        <w:t>)</w:t>
      </w:r>
      <w:r>
        <w:rPr>
          <w:lang w:eastAsia="zh-CN"/>
        </w:rPr>
        <w:t xml:space="preserve"> </w:t>
      </w:r>
      <w:r w:rsidRPr="00D84508">
        <w:rPr>
          <w:lang w:eastAsia="zh-CN"/>
        </w:rPr>
        <w:t>to the PC5 QoS parameters and the Uu QoS parameters. Then the UE-to-Network Relay performs the UE requested PDU session Modification</w:t>
      </w:r>
      <w:r>
        <w:rPr>
          <w:lang w:eastAsia="zh-CN"/>
        </w:rPr>
        <w:t xml:space="preserve"> using the Uu QoS parameters</w:t>
      </w:r>
      <w:r w:rsidRPr="00D84508">
        <w:rPr>
          <w:lang w:eastAsia="zh-CN"/>
        </w:rPr>
        <w:t>. If PCF changes the requested Uu QoS parameters, the UE-to-Network Relay will accordingly update the PC5 QoS parameters to the Remote UE.</w:t>
      </w:r>
    </w:p>
    <w:p w14:paraId="3CCD5298" w14:textId="7DED5C48" w:rsidR="00893E6A" w:rsidRPr="009A6D6E" w:rsidRDefault="00893E6A" w:rsidP="00893E6A">
      <w:pPr>
        <w:pStyle w:val="Heading3"/>
      </w:pPr>
      <w:bookmarkStart w:id="2448" w:name="_Toc55202230"/>
      <w:bookmarkStart w:id="2449" w:name="_Toc55193747"/>
      <w:r w:rsidRPr="00D766CF">
        <w:t>6.</w:t>
      </w:r>
      <w:r>
        <w:t>25</w:t>
      </w:r>
      <w:r w:rsidRPr="00D766CF">
        <w:t>.</w:t>
      </w:r>
      <w:r>
        <w:t>2</w:t>
      </w:r>
      <w:r w:rsidRPr="00D766CF">
        <w:tab/>
      </w:r>
      <w:r>
        <w:t>Support service(s) with preconfigured QoS parameters</w:t>
      </w:r>
      <w:bookmarkEnd w:id="2448"/>
      <w:bookmarkEnd w:id="2449"/>
    </w:p>
    <w:p w14:paraId="7EAE08E2" w14:textId="28CA652C" w:rsidR="00BF59EA" w:rsidRDefault="00BF59EA" w:rsidP="00BF59EA">
      <w:pPr>
        <w:rPr>
          <w:rFonts w:eastAsia="DengXian"/>
          <w:lang w:eastAsia="zh-CN"/>
        </w:rPr>
      </w:pPr>
      <w:r>
        <w:t xml:space="preserve">The </w:t>
      </w:r>
      <w:r w:rsidRPr="00C62D47">
        <w:rPr>
          <w:rFonts w:eastAsia="DengXian"/>
          <w:lang w:eastAsia="zh-CN"/>
        </w:rPr>
        <w:t>UE-to-Network</w:t>
      </w:r>
      <w:r w:rsidRPr="00CB0C8A">
        <w:t xml:space="preserve"> </w:t>
      </w:r>
      <w:r>
        <w:t>R</w:t>
      </w:r>
      <w:r w:rsidRPr="00CB0C8A">
        <w:t xml:space="preserve">elay </w:t>
      </w:r>
      <w:r w:rsidR="00893E6A">
        <w:t xml:space="preserve">may be </w:t>
      </w:r>
      <w:r>
        <w:t xml:space="preserve">pre-configured with authorized service(s) and the related </w:t>
      </w:r>
      <w:r>
        <w:rPr>
          <w:rFonts w:eastAsia="DengXian"/>
          <w:lang w:eastAsia="zh-CN"/>
        </w:rPr>
        <w:t>PC5 QoS parameters</w:t>
      </w:r>
      <w:r w:rsidR="00893E6A" w:rsidRPr="00893E6A">
        <w:rPr>
          <w:rFonts w:eastAsia="DengXian"/>
          <w:lang w:eastAsia="zh-CN"/>
        </w:rPr>
        <w:t xml:space="preserve"> </w:t>
      </w:r>
      <w:r w:rsidR="00893E6A">
        <w:rPr>
          <w:rFonts w:eastAsia="DengXian"/>
          <w:lang w:eastAsia="zh-CN"/>
        </w:rPr>
        <w:t>and the related Uu QoS parameters</w:t>
      </w:r>
      <w:r>
        <w:rPr>
          <w:rFonts w:eastAsia="DengXian"/>
          <w:lang w:eastAsia="zh-CN"/>
        </w:rPr>
        <w:t>. These can be provided by PCF during provisioning procedure</w:t>
      </w:r>
      <w:r w:rsidR="00893E6A">
        <w:rPr>
          <w:rFonts w:eastAsia="DengXian"/>
          <w:lang w:eastAsia="zh-CN"/>
        </w:rPr>
        <w:t>.</w:t>
      </w:r>
      <w:r w:rsidR="00893E6A" w:rsidRPr="00893E6A">
        <w:rPr>
          <w:rFonts w:eastAsia="DengXian"/>
          <w:lang w:eastAsia="zh-CN"/>
        </w:rPr>
        <w:t xml:space="preserve"> </w:t>
      </w:r>
      <w:r w:rsidR="00893E6A">
        <w:rPr>
          <w:rFonts w:eastAsia="DengXian"/>
          <w:lang w:eastAsia="zh-CN"/>
        </w:rPr>
        <w:t xml:space="preserve">The authorized service can be identified by </w:t>
      </w:r>
      <w:r w:rsidR="00893E6A" w:rsidRPr="009728D4">
        <w:rPr>
          <w:rFonts w:eastAsia="Times New Roman"/>
          <w:lang w:eastAsia="ko-KR"/>
        </w:rPr>
        <w:t>Relay Service Code</w:t>
      </w:r>
      <w:r w:rsidR="00893E6A">
        <w:rPr>
          <w:rFonts w:eastAsia="DengXian"/>
          <w:lang w:eastAsia="zh-CN"/>
        </w:rPr>
        <w:t xml:space="preserve"> or the IP </w:t>
      </w:r>
      <w:r w:rsidR="00893E6A" w:rsidRPr="00F70B61">
        <w:t>3-tuple</w:t>
      </w:r>
      <w:r w:rsidR="00893E6A">
        <w:t>(s) etc</w:t>
      </w:r>
      <w:r>
        <w:rPr>
          <w:rFonts w:eastAsia="DengXian"/>
          <w:lang w:eastAsia="zh-CN"/>
        </w:rPr>
        <w:t>.</w:t>
      </w:r>
    </w:p>
    <w:p w14:paraId="1B197081" w14:textId="77777777" w:rsidR="00893E6A" w:rsidRDefault="00893E6A" w:rsidP="00893E6A">
      <w:r>
        <w:rPr>
          <w:lang w:eastAsia="ko-KR"/>
        </w:rPr>
        <w:t>In case the QoS Flows setup are initiated by network,</w:t>
      </w:r>
      <w:r w:rsidDel="004D3836">
        <w:rPr>
          <w:rFonts w:eastAsia="DengXian"/>
          <w:lang w:eastAsia="zh-CN"/>
        </w:rPr>
        <w:t xml:space="preserve"> </w:t>
      </w:r>
      <w:r>
        <w:rPr>
          <w:rFonts w:eastAsia="DengXian"/>
          <w:lang w:eastAsia="zh-CN"/>
        </w:rPr>
        <w:t xml:space="preserve">PCF sets the Uu QoS parameters using </w:t>
      </w:r>
      <w:r>
        <w:rPr>
          <w:lang w:eastAsia="ko-KR"/>
        </w:rPr>
        <w:t>the procedure as defined in TS 23.502 [8] clause 4.3.2 and 4.3.3</w:t>
      </w:r>
      <w:r>
        <w:rPr>
          <w:rFonts w:eastAsia="DengXian"/>
          <w:lang w:eastAsia="zh-CN"/>
        </w:rPr>
        <w:t xml:space="preserve">. </w:t>
      </w:r>
      <w:r>
        <w:rPr>
          <w:lang w:eastAsia="ko-KR"/>
        </w:rPr>
        <w:t>UE-to-Network Relay identifies the authorized service and establishes the corresponding PC5 QoS Flows using the preconfigured PC5 QoS parameters.</w:t>
      </w:r>
    </w:p>
    <w:p w14:paraId="39FDC381" w14:textId="61928E4F" w:rsidR="00893E6A" w:rsidRDefault="00893E6A" w:rsidP="00893E6A">
      <w:pPr>
        <w:rPr>
          <w:lang w:eastAsia="ko-KR"/>
        </w:rPr>
      </w:pPr>
      <w:r>
        <w:rPr>
          <w:lang w:eastAsia="ko-KR"/>
        </w:rPr>
        <w:t>In case the Remote UE initiates PC5 QoS Flows setup, Remote UE sets the PC5 QoS parameters by the procedure defined in TS 23.287 [5] clause 6.3.3.1 or 6.3.3.4, UE-to-Network Relay identifies the authorized service and perform the UE requested PDU session Modification as defined in TS 23.502 [8] clause 4.3.3 using the preconfigured Uu QoS parameters.</w:t>
      </w:r>
    </w:p>
    <w:p w14:paraId="1F7CA89C" w14:textId="77777777" w:rsidR="00893E6A" w:rsidRPr="009176E4" w:rsidRDefault="00893E6A" w:rsidP="00893E6A">
      <w:pPr>
        <w:pStyle w:val="Heading3"/>
      </w:pPr>
      <w:bookmarkStart w:id="2450" w:name="_Toc55202231"/>
      <w:bookmarkStart w:id="2451" w:name="_Toc55193748"/>
      <w:r w:rsidRPr="00D766CF">
        <w:t>6.</w:t>
      </w:r>
      <w:r>
        <w:t>25</w:t>
      </w:r>
      <w:r w:rsidRPr="00D766CF">
        <w:t>.</w:t>
      </w:r>
      <w:r>
        <w:t>3</w:t>
      </w:r>
      <w:r w:rsidRPr="00D766CF">
        <w:tab/>
      </w:r>
      <w:r>
        <w:t>Support service(s) with dynamic QoS handling, Network initiated QoS Flow(s) setup</w:t>
      </w:r>
      <w:bookmarkEnd w:id="2450"/>
      <w:bookmarkEnd w:id="2451"/>
    </w:p>
    <w:p w14:paraId="7597BDAF" w14:textId="3C030B61" w:rsidR="00BF59EA" w:rsidRDefault="00BF59EA" w:rsidP="00BF59EA">
      <w:r w:rsidRPr="007D3AD5">
        <w:rPr>
          <w:rFonts w:eastAsia="DengXian"/>
          <w:lang w:eastAsia="zh-CN"/>
        </w:rPr>
        <w:t xml:space="preserve">When a </w:t>
      </w:r>
      <w:r>
        <w:rPr>
          <w:rFonts w:eastAsia="DengXian"/>
          <w:lang w:eastAsia="zh-CN"/>
        </w:rPr>
        <w:t xml:space="preserve">Remote </w:t>
      </w:r>
      <w:r w:rsidRPr="007D3AD5">
        <w:rPr>
          <w:rFonts w:eastAsia="DengXian"/>
          <w:lang w:eastAsia="zh-CN"/>
        </w:rPr>
        <w:t>UE want to use the service offered by an AF through 3GPP network,</w:t>
      </w:r>
      <w:r>
        <w:rPr>
          <w:rFonts w:eastAsia="DengXian"/>
          <w:lang w:eastAsia="zh-CN"/>
        </w:rPr>
        <w:t xml:space="preserve"> it </w:t>
      </w:r>
      <w:r w:rsidRPr="00CB0C8A">
        <w:t xml:space="preserve">selects a </w:t>
      </w:r>
      <w:r w:rsidRPr="00C62D47">
        <w:rPr>
          <w:rFonts w:eastAsia="DengXian"/>
          <w:lang w:eastAsia="zh-CN"/>
        </w:rPr>
        <w:t>UE-to-Network Relay</w:t>
      </w:r>
      <w:r w:rsidRPr="00CB0C8A">
        <w:t xml:space="preserve"> and establishes a </w:t>
      </w:r>
      <w:r>
        <w:t xml:space="preserve">PC5 </w:t>
      </w:r>
      <w:r w:rsidRPr="00CB0C8A">
        <w:t>connection</w:t>
      </w:r>
      <w:r>
        <w:t xml:space="preserve"> between Remote UE and NW Relay, if the Remote UE doesn</w:t>
      </w:r>
      <w:r w:rsidR="00870021">
        <w:t>'</w:t>
      </w:r>
      <w:r>
        <w:t xml:space="preserve">t have the </w:t>
      </w:r>
      <w:r>
        <w:rPr>
          <w:rFonts w:eastAsia="DengXian"/>
          <w:lang w:eastAsia="zh-CN"/>
        </w:rPr>
        <w:t>PC5 QoS parameters</w:t>
      </w:r>
      <w:r>
        <w:t xml:space="preserve"> of the service, a default PC5 QoS Flow is setup using the default PC5 QoS parameters in the provisioning information.</w:t>
      </w:r>
    </w:p>
    <w:p w14:paraId="5954DEE1" w14:textId="77777777" w:rsidR="00BF59EA" w:rsidRDefault="00BF59EA" w:rsidP="00BF59EA">
      <w:r w:rsidRPr="00C62D47">
        <w:rPr>
          <w:rFonts w:eastAsia="DengXian"/>
          <w:lang w:eastAsia="zh-CN"/>
        </w:rPr>
        <w:t>UE-to-Network Relay</w:t>
      </w:r>
      <w:r w:rsidRPr="00CB0C8A">
        <w:t xml:space="preserve"> </w:t>
      </w:r>
      <w:r>
        <w:t xml:space="preserve">also setup a corresponding </w:t>
      </w:r>
      <w:r w:rsidRPr="00CB0C8A">
        <w:t>PDU session for relaying</w:t>
      </w:r>
      <w:r>
        <w:t xml:space="preserve">, e.g. based on the </w:t>
      </w:r>
      <w:r w:rsidRPr="00CB0C8A">
        <w:t>S-NSSAI, DNN</w:t>
      </w:r>
      <w:r>
        <w:t xml:space="preserve"> requested by remote UE. After the IP address/prefix allocation, </w:t>
      </w:r>
      <w:r w:rsidRPr="00C62D47">
        <w:rPr>
          <w:rFonts w:eastAsia="DengXian"/>
          <w:lang w:eastAsia="zh-CN"/>
        </w:rPr>
        <w:t>UE-to-Network Relay</w:t>
      </w:r>
      <w:r>
        <w:t xml:space="preserve"> reports the IP info of remote UE to SMF, PCF also receives the IP info of remote UE from SMF.</w:t>
      </w:r>
    </w:p>
    <w:p w14:paraId="27F744C4" w14:textId="5CDB5B5D" w:rsidR="00BF59EA" w:rsidRDefault="00BF59EA" w:rsidP="00BF59EA">
      <w:pPr>
        <w:rPr>
          <w:rFonts w:eastAsia="DengXian"/>
          <w:lang w:eastAsia="zh-CN"/>
        </w:rPr>
      </w:pPr>
      <w:r>
        <w:t>If the Remote UE doesn</w:t>
      </w:r>
      <w:r w:rsidR="00870021">
        <w:t>'</w:t>
      </w:r>
      <w:r>
        <w:t xml:space="preserve">t have the </w:t>
      </w:r>
      <w:r>
        <w:rPr>
          <w:rFonts w:eastAsia="DengXian"/>
          <w:lang w:eastAsia="zh-CN"/>
        </w:rPr>
        <w:t>PC5 QoS parameters</w:t>
      </w:r>
      <w:r>
        <w:t xml:space="preserve"> of the service, </w:t>
      </w:r>
      <w:r w:rsidRPr="00DA1379">
        <w:rPr>
          <w:rFonts w:eastAsia="DengXian"/>
          <w:lang w:eastAsia="zh-CN"/>
        </w:rPr>
        <w:t xml:space="preserve">After the PC5 connection and the related PDU session setup, remote UE </w:t>
      </w:r>
      <w:r w:rsidRPr="007D3AD5">
        <w:rPr>
          <w:rFonts w:eastAsia="DengXian"/>
          <w:lang w:eastAsia="zh-CN"/>
        </w:rPr>
        <w:t xml:space="preserve">interacts with AF for the </w:t>
      </w:r>
      <w:r>
        <w:rPr>
          <w:rFonts w:eastAsia="DengXian"/>
          <w:lang w:eastAsia="zh-CN"/>
        </w:rPr>
        <w:t>application layer controlling messages</w:t>
      </w:r>
      <w:r w:rsidRPr="007D3AD5">
        <w:rPr>
          <w:rFonts w:eastAsia="DengXian"/>
          <w:lang w:eastAsia="zh-CN"/>
        </w:rPr>
        <w:t xml:space="preserve"> required </w:t>
      </w:r>
      <w:r>
        <w:rPr>
          <w:rFonts w:eastAsia="DengXian"/>
          <w:lang w:eastAsia="zh-CN"/>
        </w:rPr>
        <w:t>by</w:t>
      </w:r>
      <w:r w:rsidRPr="007D3AD5">
        <w:rPr>
          <w:rFonts w:eastAsia="DengXian"/>
          <w:lang w:eastAsia="zh-CN"/>
        </w:rPr>
        <w:t xml:space="preserve"> the service</w:t>
      </w:r>
      <w:r>
        <w:rPr>
          <w:rFonts w:eastAsia="DengXian"/>
          <w:lang w:eastAsia="zh-CN"/>
        </w:rPr>
        <w:t xml:space="preserve">, the interaction is transferred through </w:t>
      </w:r>
      <w:r w:rsidRPr="009F6D64">
        <w:t xml:space="preserve">the </w:t>
      </w:r>
      <w:r w:rsidRPr="00FB676E">
        <w:t>default PC5 QoS Flow</w:t>
      </w:r>
      <w:r w:rsidRPr="009F6D64">
        <w:t xml:space="preserve"> and </w:t>
      </w:r>
      <w:r>
        <w:t xml:space="preserve">the default QoS Flow of the PDU session. </w:t>
      </w:r>
      <w:r w:rsidRPr="007D3AD5">
        <w:rPr>
          <w:rFonts w:eastAsia="DengXian"/>
          <w:lang w:eastAsia="zh-CN"/>
        </w:rPr>
        <w:t xml:space="preserve">Then AF </w:t>
      </w:r>
      <w:r w:rsidRPr="007D3AD5">
        <w:rPr>
          <w:rFonts w:eastAsia="DengXian"/>
          <w:lang w:eastAsia="zh-CN"/>
        </w:rPr>
        <w:lastRenderedPageBreak/>
        <w:t>provides the service requirement to PCF</w:t>
      </w:r>
      <w:r>
        <w:rPr>
          <w:rFonts w:eastAsia="DengXian"/>
          <w:lang w:eastAsia="zh-CN"/>
        </w:rPr>
        <w:t xml:space="preserve">. As </w:t>
      </w:r>
      <w:r w:rsidRPr="007D3AD5">
        <w:rPr>
          <w:rFonts w:eastAsia="DengXian"/>
          <w:lang w:eastAsia="zh-CN"/>
        </w:rPr>
        <w:t xml:space="preserve">PCF </w:t>
      </w:r>
      <w:r>
        <w:rPr>
          <w:rFonts w:eastAsia="DengXian"/>
          <w:lang w:eastAsia="zh-CN"/>
        </w:rPr>
        <w:t xml:space="preserve">has received the remote UE report from SMF, PCF knows the target UE requested by AF is a remote UE, PCF </w:t>
      </w:r>
      <w:r w:rsidRPr="007D3AD5">
        <w:rPr>
          <w:rFonts w:eastAsia="DengXian"/>
          <w:lang w:eastAsia="zh-CN"/>
        </w:rPr>
        <w:t xml:space="preserve">generates PCC rules </w:t>
      </w:r>
      <w:r>
        <w:rPr>
          <w:rFonts w:eastAsia="DengXian"/>
          <w:lang w:eastAsia="zh-CN"/>
        </w:rPr>
        <w:t>(for QoS control on Uu) and the PC5 QoS</w:t>
      </w:r>
      <w:r>
        <w:rPr>
          <w:rFonts w:eastAsia="DengXian" w:hint="eastAsia"/>
          <w:lang w:eastAsia="zh-CN"/>
        </w:rPr>
        <w:t xml:space="preserve"> </w:t>
      </w:r>
      <w:r>
        <w:rPr>
          <w:rFonts w:eastAsia="DengXian"/>
          <w:lang w:eastAsia="zh-CN"/>
        </w:rPr>
        <w:t xml:space="preserve">parameters (for QoS control on PC5), the PCF decision for example could </w:t>
      </w:r>
      <w:r w:rsidRPr="007D3AD5">
        <w:rPr>
          <w:rFonts w:eastAsia="DengXian"/>
          <w:lang w:eastAsia="zh-CN"/>
        </w:rPr>
        <w:t>base on the received service requirements from AF and the operator policies</w:t>
      </w:r>
      <w:r>
        <w:rPr>
          <w:rFonts w:eastAsia="DengXian"/>
          <w:lang w:eastAsia="zh-CN"/>
        </w:rPr>
        <w:t xml:space="preserve"> and the charging rate of Uu and PC5</w:t>
      </w:r>
      <w:r w:rsidRPr="007D3AD5">
        <w:rPr>
          <w:rFonts w:eastAsia="DengXian"/>
          <w:lang w:eastAsia="zh-CN"/>
        </w:rPr>
        <w:t>.</w:t>
      </w:r>
    </w:p>
    <w:bookmarkStart w:id="2452" w:name="_Toc20147943"/>
    <w:bookmarkStart w:id="2453" w:name="_Toc20730729"/>
    <w:bookmarkStart w:id="2454" w:name="_Toc23409920"/>
    <w:bookmarkStart w:id="2455" w:name="_Toc25416991"/>
    <w:bookmarkStart w:id="2456" w:name="_Toc25417346"/>
    <w:bookmarkStart w:id="2457" w:name="_Toc25417814"/>
    <w:bookmarkStart w:id="2458" w:name="_Toc25740481"/>
    <w:p w14:paraId="66CC40D5" w14:textId="77777777" w:rsidR="00BF59EA" w:rsidRDefault="00BF59EA" w:rsidP="00870021">
      <w:pPr>
        <w:pStyle w:val="TH"/>
        <w:rPr>
          <w:rFonts w:eastAsia="DengXian"/>
          <w:lang w:val="en-US" w:eastAsia="zh-CN"/>
        </w:rPr>
      </w:pPr>
      <w:r w:rsidRPr="00AC3C0F">
        <w:rPr>
          <w:noProof/>
        </w:rPr>
        <w:object w:dxaOrig="11951" w:dyaOrig="8431" w14:anchorId="36D4799C">
          <v:shape id="_x0000_i1062" type="#_x0000_t75" style="width:478.85pt;height:307pt" o:ole="">
            <v:imagedata r:id="rId91" o:title="" cropbottom="6121f"/>
          </v:shape>
          <o:OLEObject Type="Embed" ProgID="Visio.Drawing.11" ShapeID="_x0000_i1062" DrawAspect="Content" ObjectID="_1665807489" r:id="rId92"/>
        </w:object>
      </w:r>
    </w:p>
    <w:p w14:paraId="44E0152D" w14:textId="540EE98A" w:rsidR="00BF59EA" w:rsidRPr="00870021" w:rsidRDefault="00BF59EA" w:rsidP="00870021">
      <w:pPr>
        <w:pStyle w:val="TF"/>
        <w:rPr>
          <w:lang w:val="en-US"/>
        </w:rPr>
      </w:pPr>
      <w:r w:rsidRPr="00870021">
        <w:rPr>
          <w:lang w:eastAsia="zh-CN"/>
        </w:rPr>
        <w:t>Figure 6.</w:t>
      </w:r>
      <w:r w:rsidR="00FD6819" w:rsidRPr="00870021">
        <w:rPr>
          <w:lang w:eastAsia="zh-CN"/>
        </w:rPr>
        <w:t>25</w:t>
      </w:r>
      <w:r w:rsidRPr="00870021">
        <w:rPr>
          <w:lang w:eastAsia="zh-CN"/>
        </w:rPr>
        <w:t>.</w:t>
      </w:r>
      <w:r w:rsidR="005B179E">
        <w:rPr>
          <w:rFonts w:hint="eastAsia"/>
          <w:lang w:eastAsia="zh-CN"/>
        </w:rPr>
        <w:t>2</w:t>
      </w:r>
      <w:r w:rsidRPr="00870021">
        <w:rPr>
          <w:lang w:eastAsia="zh-CN"/>
        </w:rPr>
        <w:t>-1</w:t>
      </w:r>
      <w:r w:rsidR="00870021">
        <w:rPr>
          <w:lang w:eastAsia="zh-CN"/>
        </w:rPr>
        <w:t>:</w:t>
      </w:r>
      <w:r w:rsidRPr="00870021">
        <w:rPr>
          <w:rFonts w:eastAsia="DengXian"/>
          <w:lang w:val="en-US" w:eastAsia="zh-CN"/>
        </w:rPr>
        <w:t xml:space="preserve"> </w:t>
      </w:r>
      <w:r w:rsidRPr="00870021">
        <w:rPr>
          <w:lang w:eastAsia="zh-CN"/>
        </w:rPr>
        <w:t xml:space="preserve">QoS control for </w:t>
      </w:r>
      <w:r w:rsidRPr="00870021">
        <w:t>L3 UE-to-Network Relay</w:t>
      </w:r>
      <w:r w:rsidR="005B179E" w:rsidRPr="005B179E">
        <w:t xml:space="preserve"> </w:t>
      </w:r>
      <w:r w:rsidR="005B179E" w:rsidRPr="0006639F">
        <w:t>with AF involved</w:t>
      </w:r>
    </w:p>
    <w:p w14:paraId="6E77286B" w14:textId="05777DFB" w:rsidR="000607CA" w:rsidRDefault="000607CA" w:rsidP="000607CA">
      <w:pPr>
        <w:pStyle w:val="B1"/>
      </w:pPr>
      <w:bookmarkStart w:id="2459" w:name="_Toc43735651"/>
      <w:bookmarkStart w:id="2460" w:name="_Toc43388420"/>
      <w:r>
        <w:t>1.</w:t>
      </w:r>
      <w:r>
        <w:tab/>
        <w:t>When a Remote UE want to use the service offered by an AF through 3GPP network, it selects a UE-to-Network Relay and establishes a PC5 connection between Remote UE and NW Relay, it's same as the PC5 part of step 3 described in clause 6.6.2. In this step, if the Remote UE doesn't have the PC5 QoS parameters of the service, a default PC5 QoS Flow is setup using the default PC5 QoS parameters in the provisioning information.</w:t>
      </w:r>
    </w:p>
    <w:p w14:paraId="226C1C37" w14:textId="77777777" w:rsidR="000607CA" w:rsidRDefault="000607CA" w:rsidP="000607CA">
      <w:pPr>
        <w:pStyle w:val="B1"/>
      </w:pPr>
      <w:r>
        <w:t>2.</w:t>
      </w:r>
      <w:r>
        <w:tab/>
        <w:t>UE-to-Network Relay sets up a corresponding PDU session or uses an existing PDU session for relaying, e.g. based on the S-NSSAI, DNN requested by remote UE.</w:t>
      </w:r>
    </w:p>
    <w:p w14:paraId="4D2CD3B6" w14:textId="77777777" w:rsidR="000607CA" w:rsidRDefault="000607CA" w:rsidP="000607CA">
      <w:pPr>
        <w:pStyle w:val="B1"/>
      </w:pPr>
      <w:r>
        <w:t>3.</w:t>
      </w:r>
      <w:r>
        <w:tab/>
        <w:t>After the IP address/prefix allocation, UE-to-Network Relay reports the IP info of remote UE to SMF, SMF also forwards the received report to PCF.</w:t>
      </w:r>
    </w:p>
    <w:p w14:paraId="55EE2EA3" w14:textId="77777777" w:rsidR="000607CA" w:rsidRDefault="000607CA" w:rsidP="000607CA">
      <w:pPr>
        <w:pStyle w:val="B1"/>
      </w:pPr>
      <w:r>
        <w:t>4.</w:t>
      </w:r>
      <w:r>
        <w:tab/>
        <w:t>If the Remote UE doesn't have the PC5 QoS parameters of the service, Remote UE interacts with AF for the application layer controlling messages required by the service, the interaction is transferred through the default PC5 QoS Flow and the default QoS Flow of the PDU session.</w:t>
      </w:r>
    </w:p>
    <w:p w14:paraId="35C199C9" w14:textId="77777777" w:rsidR="000607CA" w:rsidRDefault="000607CA" w:rsidP="000607CA">
      <w:pPr>
        <w:pStyle w:val="B1"/>
      </w:pPr>
      <w:r>
        <w:t>5.</w:t>
      </w:r>
      <w:r>
        <w:tab/>
        <w:t>Since the address used by Remote UE belongs to the UE-to-Network Relay's PDU session, AF is able to locate the UE-to-Network Relay's PCF and provides the service requirement to PCF.</w:t>
      </w:r>
    </w:p>
    <w:p w14:paraId="1EC3C7B3" w14:textId="77777777" w:rsidR="000607CA" w:rsidRDefault="000607CA" w:rsidP="000607CA">
      <w:pPr>
        <w:pStyle w:val="B1"/>
      </w:pPr>
      <w:r>
        <w:t>6.</w:t>
      </w:r>
      <w:r>
        <w:tab/>
        <w:t>PCF knows the target UE requested by AF is a remote UE, e.g. by the IP info provided by AF and the IP info of remote UE received from SMF. PCF generates PCC rules (for QoS control on Uu) and the PC5 QoS parameters (for QoS control on PC5), the PCF decision for example could base on the received service requirements from AF and the operator policies and the charging rate of Uu and PC5. PCF provides PCC decision to SMF.</w:t>
      </w:r>
    </w:p>
    <w:p w14:paraId="6E59AAF8" w14:textId="77777777" w:rsidR="000607CA" w:rsidRDefault="000607CA" w:rsidP="000607CA">
      <w:pPr>
        <w:pStyle w:val="B1"/>
      </w:pPr>
      <w:r>
        <w:tab/>
        <w:t>The UE-to-Network Relay's subscription, and if applicable the Remote UE's subscription, can be considered for QoS decision. NFs serving the UE-to-Network Relay could retrieve Remote UE's subscription, if the UE-to-Network Relay reports Remote UE's SUCI to network.</w:t>
      </w:r>
    </w:p>
    <w:p w14:paraId="64C0403E" w14:textId="77777777" w:rsidR="000607CA" w:rsidRDefault="000607CA" w:rsidP="000607CA">
      <w:pPr>
        <w:pStyle w:val="B1"/>
      </w:pPr>
      <w:r>
        <w:t>7.</w:t>
      </w:r>
      <w:r>
        <w:tab/>
        <w:t xml:space="preserve">Based on the PCC rules received from PCF, SMF may decides to setup a new QoS Flow or modify an existing QoS Flow for the PDU session. SMF generates QoS rule to be enforced at UE-to-Network Relay and the QoS </w:t>
      </w:r>
      <w:r>
        <w:lastRenderedPageBreak/>
        <w:t>profile to be enforced at RAN for the QoS control of Uu part. PDU session modification procedure is performed. The PC5 QoS parameters is also provided to UE-to-Network Relay together with the related QoS rule.</w:t>
      </w:r>
    </w:p>
    <w:p w14:paraId="0B2DB638" w14:textId="77777777" w:rsidR="000607CA" w:rsidRDefault="000607CA" w:rsidP="000607CA">
      <w:pPr>
        <w:pStyle w:val="B1"/>
      </w:pPr>
      <w:r>
        <w:t>8.</w:t>
      </w:r>
      <w:r>
        <w:tab/>
        <w:t>UE-to-Network Relay uses the PC5 QoS parameters received from CN to initiate the Layer-2 link modification procedure as described in TS 23.287 [5].</w:t>
      </w:r>
    </w:p>
    <w:p w14:paraId="187FBEA9" w14:textId="0B0B913D" w:rsidR="000951AD" w:rsidRDefault="000607CA" w:rsidP="000951AD">
      <w:pPr>
        <w:pStyle w:val="NO"/>
        <w:rPr>
          <w:lang w:eastAsia="zh-CN"/>
        </w:rPr>
      </w:pPr>
      <w:r>
        <w:rPr>
          <w:lang w:eastAsia="zh-CN"/>
        </w:rPr>
        <w:t>NOTE:</w:t>
      </w:r>
      <w:r>
        <w:rPr>
          <w:lang w:eastAsia="zh-CN"/>
        </w:rPr>
        <w:tab/>
        <w:t>In the case of network scheduled operation mode for NR PC5 is used, procedures defined in TS 23.287 [5] clause 5.4.1.4 is used to authorize the PC5 QoS requests related to the relay operation.</w:t>
      </w:r>
    </w:p>
    <w:p w14:paraId="0F35CEDA" w14:textId="19B19739" w:rsidR="00673A1B" w:rsidRDefault="00673A1B" w:rsidP="00673A1B">
      <w:pPr>
        <w:pStyle w:val="Heading3"/>
      </w:pPr>
      <w:bookmarkStart w:id="2461" w:name="_Toc50130641"/>
      <w:bookmarkStart w:id="2462" w:name="_Toc50133955"/>
      <w:bookmarkStart w:id="2463" w:name="_Toc50134295"/>
      <w:bookmarkStart w:id="2464" w:name="_Toc50557247"/>
      <w:bookmarkStart w:id="2465" w:name="_Toc50548925"/>
      <w:bookmarkStart w:id="2466" w:name="_Toc55202232"/>
      <w:bookmarkStart w:id="2467" w:name="_Toc55193749"/>
      <w:r w:rsidRPr="009A6D6E">
        <w:t>6.</w:t>
      </w:r>
      <w:r>
        <w:t>25</w:t>
      </w:r>
      <w:r w:rsidRPr="009A6D6E">
        <w:t>.</w:t>
      </w:r>
      <w:r w:rsidR="00893E6A">
        <w:t>4</w:t>
      </w:r>
      <w:r w:rsidRPr="009A6D6E">
        <w:tab/>
      </w:r>
      <w:r w:rsidR="00893E6A">
        <w:t>Support service(s) with dynamic QoS handling, Remote UE initiated QoS Flow(s) setup</w:t>
      </w:r>
      <w:bookmarkEnd w:id="2461"/>
      <w:bookmarkEnd w:id="2462"/>
      <w:bookmarkEnd w:id="2463"/>
      <w:bookmarkEnd w:id="2464"/>
      <w:bookmarkEnd w:id="2465"/>
      <w:bookmarkEnd w:id="2466"/>
      <w:bookmarkEnd w:id="2467"/>
    </w:p>
    <w:p w14:paraId="2E12E9FF" w14:textId="77777777" w:rsidR="003D1604" w:rsidRDefault="003D1604" w:rsidP="003D1604">
      <w:pPr>
        <w:rPr>
          <w:rFonts w:eastAsia="DengXian"/>
          <w:lang w:eastAsia="zh-CN"/>
        </w:rPr>
      </w:pPr>
      <w:r>
        <w:rPr>
          <w:rFonts w:eastAsia="DengXian"/>
          <w:lang w:eastAsia="zh-CN"/>
        </w:rPr>
        <w:t xml:space="preserve">It's also possible that the Remote UE </w:t>
      </w:r>
      <w:r>
        <w:t>requests certain QoS handling of the traffic.</w:t>
      </w:r>
      <w:r>
        <w:rPr>
          <w:lang w:eastAsia="zh-CN"/>
        </w:rPr>
        <w:t xml:space="preserve"> Remote UE knows the E2E QoS parameters based on the application layer requirements. </w:t>
      </w:r>
      <w:r>
        <w:t>There are two alternatives to handle this scenario.</w:t>
      </w:r>
    </w:p>
    <w:p w14:paraId="26A7A332" w14:textId="77777777" w:rsidR="003D1604" w:rsidRPr="009176E4" w:rsidRDefault="003D1604" w:rsidP="003D1604">
      <w:pPr>
        <w:rPr>
          <w:rFonts w:eastAsia="Yu Mincho"/>
        </w:rPr>
      </w:pPr>
      <w:r>
        <w:rPr>
          <w:rFonts w:eastAsia="DengXian"/>
          <w:lang w:eastAsia="zh-CN"/>
        </w:rPr>
        <w:t>A</w:t>
      </w:r>
      <w:r>
        <w:rPr>
          <w:rFonts w:eastAsia="DengXian" w:hint="eastAsia"/>
          <w:lang w:eastAsia="zh-CN"/>
        </w:rPr>
        <w:t>lt</w:t>
      </w:r>
      <w:r>
        <w:rPr>
          <w:rFonts w:eastAsia="DengXian"/>
          <w:lang w:eastAsia="zh-CN"/>
        </w:rPr>
        <w:t xml:space="preserve">1, the </w:t>
      </w:r>
      <w:r w:rsidRPr="003649F7">
        <w:rPr>
          <w:rFonts w:eastAsia="DengXian"/>
          <w:lang w:eastAsia="zh-CN"/>
        </w:rPr>
        <w:t xml:space="preserve">Remote UE </w:t>
      </w:r>
      <w:r>
        <w:rPr>
          <w:rFonts w:eastAsia="DengXian"/>
          <w:lang w:eastAsia="zh-CN"/>
        </w:rPr>
        <w:t xml:space="preserve">can </w:t>
      </w:r>
      <w:r w:rsidRPr="003649F7">
        <w:rPr>
          <w:rFonts w:eastAsia="DengXian"/>
          <w:lang w:eastAsia="zh-CN"/>
        </w:rPr>
        <w:t>send the E2E QoS requirement to PCF via relay UE over the PC5 message and NAS message</w:t>
      </w:r>
      <w:r>
        <w:rPr>
          <w:rFonts w:eastAsia="DengXian"/>
          <w:lang w:eastAsia="zh-CN"/>
        </w:rPr>
        <w:t xml:space="preserve"> without AF involved, and then the </w:t>
      </w:r>
      <w:r w:rsidRPr="003649F7">
        <w:rPr>
          <w:rFonts w:eastAsia="DengXian"/>
          <w:lang w:eastAsia="zh-CN"/>
        </w:rPr>
        <w:t>PCF performs the E2E QoS split and generates PCC rules and PC5 QoS parameters based on the remote UE provided E2E QoS requirement</w:t>
      </w:r>
      <w:r>
        <w:rPr>
          <w:rFonts w:eastAsia="DengXian"/>
          <w:lang w:eastAsia="zh-CN"/>
        </w:rPr>
        <w:t>.</w:t>
      </w:r>
    </w:p>
    <w:p w14:paraId="1E4D2BC2" w14:textId="77777777" w:rsidR="00673A1B" w:rsidRDefault="00673A1B" w:rsidP="00673A1B">
      <w:pPr>
        <w:pStyle w:val="TH"/>
        <w:rPr>
          <w:rFonts w:eastAsia="DengXian"/>
          <w:lang w:val="en-US" w:eastAsia="zh-CN"/>
        </w:rPr>
      </w:pPr>
      <w:r>
        <w:object w:dxaOrig="11145" w:dyaOrig="7680" w14:anchorId="23D3CB95">
          <v:shape id="_x0000_i1063" type="#_x0000_t75" style="width:481.6pt;height:332.85pt" o:ole="">
            <v:imagedata r:id="rId93" o:title=""/>
          </v:shape>
          <o:OLEObject Type="Embed" ProgID="Visio.Drawing.15" ShapeID="_x0000_i1063" DrawAspect="Content" ObjectID="_1665807490" r:id="rId94"/>
        </w:object>
      </w:r>
    </w:p>
    <w:p w14:paraId="11946B8D" w14:textId="77777777" w:rsidR="00673A1B" w:rsidRPr="00870021" w:rsidRDefault="00673A1B" w:rsidP="00673A1B">
      <w:pPr>
        <w:pStyle w:val="TF"/>
        <w:rPr>
          <w:lang w:val="en-US"/>
        </w:rPr>
      </w:pPr>
      <w:r w:rsidRPr="00870021">
        <w:rPr>
          <w:lang w:eastAsia="zh-CN"/>
        </w:rPr>
        <w:t>Figure 6.25.</w:t>
      </w:r>
      <w:r>
        <w:rPr>
          <w:lang w:eastAsia="zh-CN"/>
        </w:rPr>
        <w:t>3</w:t>
      </w:r>
      <w:r w:rsidRPr="00870021">
        <w:rPr>
          <w:lang w:eastAsia="zh-CN"/>
        </w:rPr>
        <w:t>-1</w:t>
      </w:r>
      <w:r>
        <w:rPr>
          <w:lang w:eastAsia="zh-CN"/>
        </w:rPr>
        <w:t>:</w:t>
      </w:r>
      <w:r w:rsidRPr="00870021">
        <w:rPr>
          <w:rFonts w:eastAsia="DengXian"/>
          <w:lang w:val="en-US" w:eastAsia="zh-CN"/>
        </w:rPr>
        <w:t xml:space="preserve"> </w:t>
      </w:r>
      <w:r w:rsidRPr="00870021">
        <w:rPr>
          <w:lang w:eastAsia="zh-CN"/>
        </w:rPr>
        <w:t xml:space="preserve">QoS control for </w:t>
      </w:r>
      <w:r w:rsidRPr="00870021">
        <w:t>L3 UE-to-Network Relay</w:t>
      </w:r>
      <w:r w:rsidRPr="0006639F">
        <w:t xml:space="preserve"> without AF involved</w:t>
      </w:r>
    </w:p>
    <w:p w14:paraId="05EEAAF0" w14:textId="17A82A0C" w:rsidR="00673A1B" w:rsidRDefault="000607CA" w:rsidP="00673A1B">
      <w:pPr>
        <w:pStyle w:val="B1"/>
      </w:pPr>
      <w:r>
        <w:t>1~3.</w:t>
      </w:r>
      <w:r>
        <w:tab/>
        <w:t>Step1~3 are same to the step1~3 of clause 6.25.2.</w:t>
      </w:r>
    </w:p>
    <w:p w14:paraId="30205AD5" w14:textId="6BA319B3" w:rsidR="00673A1B" w:rsidRDefault="000607CA" w:rsidP="00673A1B">
      <w:pPr>
        <w:pStyle w:val="B1"/>
      </w:pPr>
      <w:r>
        <w:t>4.</w:t>
      </w:r>
      <w:r>
        <w:tab/>
        <w:t>Remote UE sends the E2E QoS requirement info to UE-to-Network relay. The E2E QoS requirement info may be the application requirement (e.g. priority requirement, reliability requirement, delay requirement) or E2E QoS parameters. The E2E QoS parameters may be derived from the application requirement or based on the mapping of the ProSe service type to E2E QoS parameters.</w:t>
      </w:r>
    </w:p>
    <w:p w14:paraId="64496635" w14:textId="77777777" w:rsidR="00673A1B" w:rsidRPr="00EB43D4" w:rsidRDefault="00673A1B" w:rsidP="00673A1B">
      <w:pPr>
        <w:pStyle w:val="NO"/>
      </w:pPr>
      <w:r>
        <w:t>NOTE:</w:t>
      </w:r>
      <w:r>
        <w:tab/>
        <w:t xml:space="preserve">It is expected that the </w:t>
      </w:r>
      <w:r w:rsidRPr="00EB43D4">
        <w:t xml:space="preserve">Authorization and Provisioning for </w:t>
      </w:r>
      <w:r>
        <w:t>ProSe</w:t>
      </w:r>
      <w:r w:rsidRPr="00EB43D4">
        <w:t xml:space="preserve"> communication</w:t>
      </w:r>
      <w:r>
        <w:t xml:space="preserve"> contains the </w:t>
      </w:r>
      <w:r w:rsidRPr="00EB43D4">
        <w:t>mapping of the ProSe service type to E2E QoS parameters</w:t>
      </w:r>
      <w:r>
        <w:t xml:space="preserve"> similar to V2X communication.</w:t>
      </w:r>
    </w:p>
    <w:p w14:paraId="389C279A" w14:textId="77777777" w:rsidR="000607CA" w:rsidRDefault="000607CA" w:rsidP="00673A1B">
      <w:pPr>
        <w:pStyle w:val="B1"/>
      </w:pPr>
      <w:r>
        <w:lastRenderedPageBreak/>
        <w:t>5.</w:t>
      </w:r>
      <w:r>
        <w:tab/>
        <w:t>UE-to-Network relay forwards the E2E QoS requirement info to the SMF via the Remote UE report with the Remote UE info.</w:t>
      </w:r>
    </w:p>
    <w:p w14:paraId="1F5E991E" w14:textId="77777777" w:rsidR="000607CA" w:rsidRDefault="000607CA" w:rsidP="00673A1B">
      <w:pPr>
        <w:pStyle w:val="B1"/>
      </w:pPr>
      <w:r>
        <w:t>6.</w:t>
      </w:r>
      <w:r>
        <w:tab/>
        <w:t>SMF also forwards the E2E QoS requirement info to the SMF by the SM policy association modification procedure.</w:t>
      </w:r>
    </w:p>
    <w:p w14:paraId="005E91F0" w14:textId="77777777" w:rsidR="000607CA" w:rsidRDefault="000607CA" w:rsidP="00673A1B">
      <w:pPr>
        <w:pStyle w:val="B1"/>
      </w:pPr>
      <w:r>
        <w:t>7.</w:t>
      </w:r>
      <w:r>
        <w:tab/>
        <w:t>The PCF decides the PCC rules and PC5 QoS parameters based on E2E QoS requirement info, operator policies and the charging rate of Uu and PC5. PCF provides the PCC rules and PC5 QoS parameters to the SMF.</w:t>
      </w:r>
    </w:p>
    <w:p w14:paraId="6D19820B" w14:textId="77777777" w:rsidR="000607CA" w:rsidRDefault="000607CA" w:rsidP="00673A1B">
      <w:pPr>
        <w:pStyle w:val="B1"/>
      </w:pPr>
      <w:r>
        <w:t>8~9. The handling of step 8~9 is same as the step 7~8 of clause 6.25.2.</w:t>
      </w:r>
    </w:p>
    <w:p w14:paraId="083560E8" w14:textId="7137AE88" w:rsidR="003D1604" w:rsidRDefault="000607CA" w:rsidP="00595801">
      <w:pPr>
        <w:rPr>
          <w:lang w:eastAsia="zh-CN"/>
        </w:rPr>
      </w:pPr>
      <w:r>
        <w:rPr>
          <w:lang w:eastAsia="zh-CN"/>
        </w:rPr>
        <w:t>Alt2, Remote UE provides the end-to-end QoS requirements to the UE-to-Network Relay by the procedure defined in TS 23.287 [5] clause 6.3.3.1 or 6.3.3.4. the UE-to-Network Relay splits the end-to-end QoS requirements (e.g. based on provisioning policy) to the PC5 QoS parameters and the Uu QoS parameters. Then the UE-to-Network Relay performs the UE requested PDU session Modification as defined in TS 23.502 [8] clause 4.3.3 using the Uu QoS parameters. If PCF changes the requested Uu QoS parameters, the UE-to-Network Relay will accordingly update the PC5 QoS parameters to the Remote UE.</w:t>
      </w:r>
    </w:p>
    <w:p w14:paraId="43E34248" w14:textId="4D033235" w:rsidR="00BF59EA" w:rsidRDefault="00BF59EA" w:rsidP="00BF59EA">
      <w:pPr>
        <w:pStyle w:val="Heading3"/>
        <w:rPr>
          <w:lang w:eastAsia="zh-CN"/>
        </w:rPr>
      </w:pPr>
      <w:bookmarkStart w:id="2468" w:name="_Toc50130642"/>
      <w:bookmarkStart w:id="2469" w:name="_Toc50133956"/>
      <w:bookmarkStart w:id="2470" w:name="_Toc50134296"/>
      <w:bookmarkStart w:id="2471" w:name="_Toc50557248"/>
      <w:bookmarkStart w:id="2472" w:name="_Toc50548926"/>
      <w:bookmarkStart w:id="2473" w:name="_Toc55202233"/>
      <w:bookmarkStart w:id="2474" w:name="_Toc55193750"/>
      <w:r w:rsidRPr="00870021">
        <w:t>6.</w:t>
      </w:r>
      <w:r w:rsidR="00FD6819" w:rsidRPr="00870021">
        <w:t>25</w:t>
      </w:r>
      <w:r w:rsidRPr="00870021">
        <w:t>.</w:t>
      </w:r>
      <w:r w:rsidR="003D1604">
        <w:rPr>
          <w:lang w:eastAsia="zh-CN"/>
        </w:rPr>
        <w:t>5</w:t>
      </w:r>
      <w:r w:rsidRPr="00870021">
        <w:tab/>
      </w:r>
      <w:r w:rsidR="004860D5" w:rsidRPr="00CB0C8A">
        <w:t xml:space="preserve">Impacts on </w:t>
      </w:r>
      <w:r w:rsidR="004860D5" w:rsidRPr="00D832BF">
        <w:rPr>
          <w:rFonts w:hint="eastAsia"/>
          <w:lang w:eastAsia="zh-CN"/>
        </w:rPr>
        <w:t>s</w:t>
      </w:r>
      <w:r w:rsidR="004860D5" w:rsidRPr="00D832BF">
        <w:rPr>
          <w:lang w:eastAsia="zh-CN"/>
        </w:rPr>
        <w:t>ervices</w:t>
      </w:r>
      <w:r w:rsidR="004860D5" w:rsidRPr="00D832BF">
        <w:rPr>
          <w:rFonts w:hint="eastAsia"/>
          <w:lang w:eastAsia="zh-CN"/>
        </w:rPr>
        <w:t>,</w:t>
      </w:r>
      <w:r w:rsidR="004860D5" w:rsidRPr="00CB0C8A">
        <w:t xml:space="preserve"> </w:t>
      </w:r>
      <w:r w:rsidR="004860D5" w:rsidRPr="00B97AC8">
        <w:t>entities and interfaces</w:t>
      </w:r>
      <w:bookmarkEnd w:id="2452"/>
      <w:bookmarkEnd w:id="2453"/>
      <w:bookmarkEnd w:id="2454"/>
      <w:bookmarkEnd w:id="2455"/>
      <w:bookmarkEnd w:id="2456"/>
      <w:bookmarkEnd w:id="2457"/>
      <w:bookmarkEnd w:id="2458"/>
      <w:bookmarkEnd w:id="2459"/>
      <w:bookmarkEnd w:id="2460"/>
      <w:bookmarkEnd w:id="2468"/>
      <w:bookmarkEnd w:id="2469"/>
      <w:bookmarkEnd w:id="2470"/>
      <w:bookmarkEnd w:id="2471"/>
      <w:bookmarkEnd w:id="2472"/>
      <w:bookmarkEnd w:id="2473"/>
      <w:bookmarkEnd w:id="2474"/>
    </w:p>
    <w:p w14:paraId="6A28F5C7" w14:textId="33EF82D3" w:rsidR="00BA0BA6" w:rsidRPr="00BA0BA6" w:rsidRDefault="00BA0BA6" w:rsidP="00BA0BA6">
      <w:pPr>
        <w:rPr>
          <w:lang w:eastAsia="zh-CN"/>
        </w:rPr>
      </w:pPr>
      <w:r w:rsidRPr="00B707CD">
        <w:rPr>
          <w:rFonts w:eastAsia="DengXian"/>
          <w:lang w:eastAsia="zh-CN"/>
        </w:rPr>
        <w:t>PCF</w:t>
      </w:r>
      <w:r w:rsidRPr="00EB2B71">
        <w:rPr>
          <w:lang w:eastAsia="zh-CN"/>
        </w:rPr>
        <w:t>:</w:t>
      </w:r>
    </w:p>
    <w:p w14:paraId="1C37B0D2" w14:textId="77777777" w:rsidR="00870021" w:rsidRDefault="00870021" w:rsidP="00870021">
      <w:pPr>
        <w:pStyle w:val="B1"/>
        <w:rPr>
          <w:lang w:val="en-US" w:eastAsia="zh-CN"/>
        </w:rPr>
      </w:pPr>
      <w:r>
        <w:rPr>
          <w:lang w:val="en-US" w:eastAsia="ko-KR"/>
        </w:rPr>
        <w:t>-</w:t>
      </w:r>
      <w:r>
        <w:rPr>
          <w:lang w:val="en-US" w:eastAsia="ko-KR"/>
        </w:rPr>
        <w:tab/>
        <w:t>PCF generates PCC rules (for QoS control on Uu) and the PC5 QoS parameters (for QoS control on PC5).</w:t>
      </w:r>
    </w:p>
    <w:p w14:paraId="14A97707" w14:textId="77777777" w:rsidR="00BA0BA6" w:rsidRPr="00DE63F7" w:rsidRDefault="00BA0BA6" w:rsidP="00DE63F7">
      <w:r w:rsidRPr="00DE63F7">
        <w:t>SMF:</w:t>
      </w:r>
    </w:p>
    <w:p w14:paraId="4448110C" w14:textId="00BFEC43" w:rsidR="00BA0BA6" w:rsidRDefault="00BA0BA6" w:rsidP="00BA0BA6">
      <w:pPr>
        <w:pStyle w:val="B1"/>
        <w:rPr>
          <w:lang w:val="en-US" w:eastAsia="ko-KR"/>
        </w:rPr>
      </w:pPr>
      <w:r>
        <w:rPr>
          <w:lang w:val="en-US" w:eastAsia="ko-KR"/>
        </w:rPr>
        <w:t>-</w:t>
      </w:r>
      <w:r>
        <w:rPr>
          <w:lang w:val="en-US" w:eastAsia="ko-KR"/>
        </w:rPr>
        <w:tab/>
        <w:t xml:space="preserve">Provides the </w:t>
      </w:r>
      <w:r w:rsidRPr="00051746">
        <w:rPr>
          <w:lang w:val="en-US" w:eastAsia="ko-KR"/>
        </w:rPr>
        <w:t>PC5 QoS parameters</w:t>
      </w:r>
      <w:r>
        <w:rPr>
          <w:lang w:val="en-US" w:eastAsia="ko-KR"/>
        </w:rPr>
        <w:t xml:space="preserve"> to</w:t>
      </w:r>
      <w:r w:rsidRPr="00051746">
        <w:t xml:space="preserve"> </w:t>
      </w:r>
      <w:r w:rsidRPr="00051746">
        <w:rPr>
          <w:lang w:val="en-US" w:eastAsia="ko-KR"/>
        </w:rPr>
        <w:t>UE-to-Network Relay</w:t>
      </w:r>
      <w:r>
        <w:rPr>
          <w:lang w:val="en-US" w:eastAsia="ko-KR"/>
        </w:rPr>
        <w:t xml:space="preserve"> during PDU session modification procedure.</w:t>
      </w:r>
    </w:p>
    <w:p w14:paraId="5DD77984" w14:textId="22C8E8B7" w:rsidR="00F87FC9" w:rsidRPr="00051746" w:rsidRDefault="00F87FC9" w:rsidP="00BA0BA6">
      <w:pPr>
        <w:pStyle w:val="B1"/>
        <w:rPr>
          <w:lang w:val="en-US" w:eastAsia="ko-KR"/>
        </w:rPr>
      </w:pPr>
      <w:r w:rsidRPr="000F49B2">
        <w:rPr>
          <w:lang w:val="en-US" w:eastAsia="ko-KR"/>
        </w:rPr>
        <w:t>-</w:t>
      </w:r>
      <w:r w:rsidRPr="000F49B2">
        <w:rPr>
          <w:lang w:val="en-US" w:eastAsia="ko-KR"/>
        </w:rPr>
        <w:tab/>
      </w:r>
      <w:r w:rsidRPr="00DA3575">
        <w:rPr>
          <w:lang w:val="en-US" w:eastAsia="ko-KR"/>
        </w:rPr>
        <w:t xml:space="preserve">Forwards IP info of </w:t>
      </w:r>
      <w:r>
        <w:rPr>
          <w:lang w:val="en-US" w:eastAsia="ko-KR"/>
        </w:rPr>
        <w:t>R</w:t>
      </w:r>
      <w:r w:rsidRPr="00DA3575">
        <w:rPr>
          <w:lang w:val="en-US" w:eastAsia="ko-KR"/>
        </w:rPr>
        <w:t>emote UE to PCF</w:t>
      </w:r>
      <w:r>
        <w:rPr>
          <w:lang w:val="en-US" w:eastAsia="ko-KR"/>
        </w:rPr>
        <w:t>.</w:t>
      </w:r>
    </w:p>
    <w:p w14:paraId="54E9492F" w14:textId="1BC2DA78" w:rsidR="00BA0BA6" w:rsidRPr="00DE63F7" w:rsidRDefault="00BA0BA6" w:rsidP="00DE63F7">
      <w:r w:rsidRPr="00DE63F7">
        <w:t>UE-to-Network Relay:</w:t>
      </w:r>
    </w:p>
    <w:p w14:paraId="1D2CE0C8" w14:textId="77777777" w:rsidR="00870021" w:rsidRDefault="00870021" w:rsidP="00870021">
      <w:pPr>
        <w:pStyle w:val="B1"/>
        <w:rPr>
          <w:lang w:val="en-US" w:eastAsia="zh-CN"/>
        </w:rPr>
      </w:pPr>
      <w:r>
        <w:rPr>
          <w:lang w:val="en-US" w:eastAsia="ko-KR"/>
        </w:rPr>
        <w:t>-</w:t>
      </w:r>
      <w:r>
        <w:rPr>
          <w:lang w:val="en-US" w:eastAsia="ko-KR"/>
        </w:rPr>
        <w:tab/>
        <w:t>UE-to-Network Relay modify the Layer-2 link based on the PC5 QoS parameters received from CN.</w:t>
      </w:r>
    </w:p>
    <w:p w14:paraId="2DCEE749" w14:textId="66477045" w:rsidR="00BA0BA6" w:rsidRDefault="00BA0BA6" w:rsidP="00BA0BA6">
      <w:pPr>
        <w:pStyle w:val="B1"/>
        <w:rPr>
          <w:lang w:val="en-US" w:eastAsia="ko-KR"/>
        </w:rPr>
      </w:pPr>
      <w:r>
        <w:rPr>
          <w:lang w:val="en-US" w:eastAsia="ko-KR"/>
        </w:rPr>
        <w:t>-</w:t>
      </w:r>
      <w:r>
        <w:rPr>
          <w:lang w:val="en-US" w:eastAsia="ko-KR"/>
        </w:rPr>
        <w:tab/>
        <w:t xml:space="preserve">Forwards the E2E </w:t>
      </w:r>
      <w:r w:rsidRPr="00051746">
        <w:rPr>
          <w:lang w:val="en-US" w:eastAsia="ko-KR"/>
        </w:rPr>
        <w:t>QoS requirement</w:t>
      </w:r>
      <w:r>
        <w:rPr>
          <w:lang w:val="en-US" w:eastAsia="ko-KR"/>
        </w:rPr>
        <w:t xml:space="preserve"> received from remote UE to CN</w:t>
      </w:r>
      <w:r w:rsidR="00214608">
        <w:rPr>
          <w:lang w:val="en-US" w:eastAsia="ko-KR"/>
        </w:rPr>
        <w:t xml:space="preserve"> </w:t>
      </w:r>
      <w:r w:rsidR="00214608" w:rsidRPr="00445E70">
        <w:rPr>
          <w:lang w:val="en-US" w:eastAsia="ko-KR"/>
        </w:rPr>
        <w:t>or split the E2E QoS requirement received from remote UE</w:t>
      </w:r>
      <w:r w:rsidR="00214608" w:rsidRPr="00445E70">
        <w:rPr>
          <w:lang w:eastAsia="ko-KR"/>
        </w:rPr>
        <w:t xml:space="preserve"> to</w:t>
      </w:r>
      <w:r w:rsidR="00214608" w:rsidRPr="008D0841">
        <w:rPr>
          <w:lang w:eastAsia="ko-KR"/>
        </w:rPr>
        <w:t xml:space="preserve"> the PC5 QoS parameters and t</w:t>
      </w:r>
      <w:r w:rsidR="00214608" w:rsidRPr="00A7179F">
        <w:rPr>
          <w:lang w:eastAsia="ko-KR"/>
        </w:rPr>
        <w:t>he Uu QoS parameters</w:t>
      </w:r>
      <w:r>
        <w:rPr>
          <w:lang w:val="en-US" w:eastAsia="ko-KR"/>
        </w:rPr>
        <w:t>.</w:t>
      </w:r>
    </w:p>
    <w:p w14:paraId="758BA300" w14:textId="77777777" w:rsidR="00BA0BA6" w:rsidRPr="00DE63F7" w:rsidRDefault="00BA0BA6" w:rsidP="00DE63F7">
      <w:r w:rsidRPr="00DE63F7">
        <w:t>R</w:t>
      </w:r>
      <w:r w:rsidRPr="00DE63F7">
        <w:rPr>
          <w:rFonts w:hint="eastAsia"/>
        </w:rPr>
        <w:t xml:space="preserve">emote </w:t>
      </w:r>
      <w:r w:rsidRPr="00DE63F7">
        <w:t>UE:</w:t>
      </w:r>
    </w:p>
    <w:p w14:paraId="123C4926" w14:textId="08F91BC8" w:rsidR="00BA0BA6" w:rsidRDefault="00BA0BA6" w:rsidP="00BA0BA6">
      <w:pPr>
        <w:pStyle w:val="B1"/>
        <w:rPr>
          <w:lang w:val="en-US" w:eastAsia="zh-CN"/>
        </w:rPr>
      </w:pPr>
      <w:r>
        <w:rPr>
          <w:lang w:val="en-US" w:eastAsia="ko-KR"/>
        </w:rPr>
        <w:t>-</w:t>
      </w:r>
      <w:r>
        <w:rPr>
          <w:lang w:val="en-US" w:eastAsia="ko-KR"/>
        </w:rPr>
        <w:tab/>
        <w:t>Sends the E2E</w:t>
      </w:r>
      <w:r w:rsidRPr="00051746">
        <w:rPr>
          <w:lang w:val="en-US" w:eastAsia="ko-KR"/>
        </w:rPr>
        <w:t xml:space="preserve"> QoS requirement</w:t>
      </w:r>
      <w:r>
        <w:rPr>
          <w:lang w:val="en-US" w:eastAsia="ko-KR"/>
        </w:rPr>
        <w:t xml:space="preserve"> to</w:t>
      </w:r>
      <w:r w:rsidRPr="00051746">
        <w:t xml:space="preserve"> </w:t>
      </w:r>
      <w:r w:rsidRPr="00051746">
        <w:rPr>
          <w:lang w:val="en-US" w:eastAsia="ko-KR"/>
        </w:rPr>
        <w:t>UE-to-Network Relay</w:t>
      </w:r>
      <w:r>
        <w:rPr>
          <w:lang w:val="en-US" w:eastAsia="ko-KR"/>
        </w:rPr>
        <w:t>.</w:t>
      </w:r>
    </w:p>
    <w:p w14:paraId="12BE0E12" w14:textId="664CD985" w:rsidR="00F72609" w:rsidRPr="00CB0C8A" w:rsidRDefault="00F72609" w:rsidP="00F72609">
      <w:pPr>
        <w:pStyle w:val="Heading2"/>
        <w:rPr>
          <w:lang w:eastAsia="zh-CN"/>
        </w:rPr>
      </w:pPr>
      <w:bookmarkStart w:id="2475" w:name="_Toc43388421"/>
      <w:bookmarkStart w:id="2476" w:name="_Toc43735652"/>
      <w:bookmarkStart w:id="2477" w:name="_Toc50130643"/>
      <w:bookmarkStart w:id="2478" w:name="_Toc50133957"/>
      <w:bookmarkStart w:id="2479" w:name="_Toc50134297"/>
      <w:bookmarkStart w:id="2480" w:name="_Toc50557249"/>
      <w:bookmarkStart w:id="2481" w:name="_Toc50548927"/>
      <w:bookmarkStart w:id="2482" w:name="_Toc55202234"/>
      <w:bookmarkStart w:id="2483" w:name="_Toc55193751"/>
      <w:r w:rsidRPr="00CB0C8A">
        <w:t>6.</w:t>
      </w:r>
      <w:r w:rsidR="00FD6819">
        <w:t>26</w:t>
      </w:r>
      <w:r w:rsidRPr="00CB0C8A">
        <w:tab/>
      </w:r>
      <w:r w:rsidR="00BA17D4">
        <w:t xml:space="preserve">Solution #26: </w:t>
      </w:r>
      <w:r>
        <w:t>URSP enhancements to support UE-to-Network Relay operation</w:t>
      </w:r>
      <w:bookmarkEnd w:id="2475"/>
      <w:bookmarkEnd w:id="2476"/>
      <w:bookmarkEnd w:id="2477"/>
      <w:bookmarkEnd w:id="2478"/>
      <w:bookmarkEnd w:id="2479"/>
      <w:bookmarkEnd w:id="2480"/>
      <w:bookmarkEnd w:id="2481"/>
      <w:bookmarkEnd w:id="2482"/>
      <w:bookmarkEnd w:id="2483"/>
    </w:p>
    <w:p w14:paraId="202E731A" w14:textId="280F7A92" w:rsidR="00F72609" w:rsidRPr="00F72609" w:rsidRDefault="00F72609" w:rsidP="00F72609">
      <w:pPr>
        <w:pStyle w:val="Heading3"/>
      </w:pPr>
      <w:bookmarkStart w:id="2484" w:name="_Toc43388422"/>
      <w:bookmarkStart w:id="2485" w:name="_Toc43735653"/>
      <w:bookmarkStart w:id="2486" w:name="_Toc50130644"/>
      <w:bookmarkStart w:id="2487" w:name="_Toc50133958"/>
      <w:bookmarkStart w:id="2488" w:name="_Toc50134298"/>
      <w:bookmarkStart w:id="2489" w:name="_Toc50557250"/>
      <w:bookmarkStart w:id="2490" w:name="_Toc50548928"/>
      <w:bookmarkStart w:id="2491" w:name="_Toc55202235"/>
      <w:bookmarkStart w:id="2492" w:name="_Toc55193752"/>
      <w:r w:rsidRPr="00CB0C8A">
        <w:t>6.</w:t>
      </w:r>
      <w:r w:rsidR="00FD6819">
        <w:t>26</w:t>
      </w:r>
      <w:r w:rsidRPr="00CB0C8A">
        <w:t>.1</w:t>
      </w:r>
      <w:r w:rsidR="00007F0E">
        <w:tab/>
      </w:r>
      <w:r w:rsidRPr="00CB0C8A">
        <w:rPr>
          <w:rFonts w:hint="eastAsia"/>
          <w:lang w:eastAsia="zh-CN"/>
        </w:rPr>
        <w:t xml:space="preserve">General </w:t>
      </w:r>
      <w:r w:rsidRPr="00F72609">
        <w:t>Description</w:t>
      </w:r>
      <w:bookmarkEnd w:id="2484"/>
      <w:bookmarkEnd w:id="2485"/>
      <w:bookmarkEnd w:id="2486"/>
      <w:bookmarkEnd w:id="2487"/>
      <w:bookmarkEnd w:id="2488"/>
      <w:bookmarkEnd w:id="2489"/>
      <w:bookmarkEnd w:id="2490"/>
      <w:bookmarkEnd w:id="2491"/>
      <w:bookmarkEnd w:id="2492"/>
    </w:p>
    <w:p w14:paraId="31026684" w14:textId="77777777" w:rsidR="00F72609" w:rsidRPr="00F72609" w:rsidRDefault="00F72609" w:rsidP="00F72609">
      <w:pPr>
        <w:rPr>
          <w:lang w:eastAsia="ko-KR"/>
        </w:rPr>
      </w:pPr>
      <w:r w:rsidRPr="00F72609">
        <w:rPr>
          <w:lang w:eastAsia="ko-KR"/>
        </w:rPr>
        <w:t>When a Remote UE has discovered a UE-to-Network Relay, it would have a choice of different communications paths for a</w:t>
      </w:r>
      <w:r w:rsidRPr="00870021">
        <w:rPr>
          <w:lang w:eastAsia="ko-KR"/>
        </w:rPr>
        <w:t>n</w:t>
      </w:r>
      <w:r w:rsidRPr="00F72609">
        <w:rPr>
          <w:lang w:eastAsia="ko-KR"/>
        </w:rPr>
        <w:t xml:space="preserve"> application/service, for example:</w:t>
      </w:r>
    </w:p>
    <w:p w14:paraId="4423A707" w14:textId="77777777" w:rsidR="00F72609" w:rsidRPr="00F72609" w:rsidRDefault="00F72609" w:rsidP="00F72609">
      <w:pPr>
        <w:pStyle w:val="B1"/>
        <w:rPr>
          <w:lang w:eastAsia="ko-KR"/>
        </w:rPr>
      </w:pPr>
      <w:r w:rsidRPr="00F72609">
        <w:rPr>
          <w:lang w:val="en-US" w:eastAsia="ko-KR"/>
        </w:rPr>
        <w:t xml:space="preserve">- </w:t>
      </w:r>
      <w:r w:rsidRPr="00F72609">
        <w:rPr>
          <w:lang w:eastAsia="ko-KR"/>
        </w:rPr>
        <w:t xml:space="preserve">Via Uu directly to the base station and network (does not use the </w:t>
      </w:r>
      <w:r w:rsidRPr="00870021">
        <w:rPr>
          <w:lang w:eastAsia="ko-KR"/>
        </w:rPr>
        <w:t>UE-to-Network</w:t>
      </w:r>
      <w:r w:rsidRPr="00F72609">
        <w:rPr>
          <w:lang w:eastAsia="ko-KR"/>
        </w:rPr>
        <w:t xml:space="preserve"> Relay);</w:t>
      </w:r>
    </w:p>
    <w:p w14:paraId="26CB7F8D" w14:textId="2B5C751B" w:rsidR="00F72609" w:rsidRPr="00F72609" w:rsidRDefault="00F72609" w:rsidP="00F72609">
      <w:pPr>
        <w:pStyle w:val="B1"/>
        <w:rPr>
          <w:lang w:eastAsia="ko-KR"/>
        </w:rPr>
      </w:pPr>
      <w:r w:rsidRPr="00F72609">
        <w:rPr>
          <w:lang w:val="en-US" w:eastAsia="ko-KR"/>
        </w:rPr>
        <w:t xml:space="preserve">- </w:t>
      </w:r>
      <w:r w:rsidRPr="00F72609">
        <w:rPr>
          <w:lang w:eastAsia="ko-KR"/>
        </w:rPr>
        <w:t xml:space="preserve">Via a </w:t>
      </w:r>
      <w:r w:rsidRPr="00870021">
        <w:rPr>
          <w:lang w:eastAsia="ko-KR"/>
        </w:rPr>
        <w:t>UE-to-Network</w:t>
      </w:r>
      <w:r w:rsidRPr="00F72609">
        <w:rPr>
          <w:lang w:eastAsia="ko-KR"/>
        </w:rPr>
        <w:t xml:space="preserve"> Relay (in-direct network access) and access the service via </w:t>
      </w:r>
      <w:r w:rsidRPr="00870021">
        <w:rPr>
          <w:lang w:eastAsia="ko-KR"/>
        </w:rPr>
        <w:t>a UE-to-Network</w:t>
      </w:r>
      <w:r w:rsidRPr="00F72609">
        <w:rPr>
          <w:lang w:eastAsia="ko-KR"/>
        </w:rPr>
        <w:t xml:space="preserve"> Relay</w:t>
      </w:r>
      <w:r w:rsidR="00870021">
        <w:rPr>
          <w:lang w:eastAsia="ko-KR"/>
        </w:rPr>
        <w:t>'</w:t>
      </w:r>
      <w:r w:rsidRPr="00F72609">
        <w:rPr>
          <w:lang w:eastAsia="ko-KR"/>
        </w:rPr>
        <w:t>s UPF (e.g. as described in Solution#6); or</w:t>
      </w:r>
    </w:p>
    <w:p w14:paraId="67E90D0D" w14:textId="09E10FC2" w:rsidR="00F72609" w:rsidRPr="00F72609" w:rsidRDefault="00F72609" w:rsidP="00F72609">
      <w:pPr>
        <w:pStyle w:val="B1"/>
        <w:rPr>
          <w:lang w:eastAsia="ko-KR"/>
        </w:rPr>
      </w:pPr>
      <w:r w:rsidRPr="00F72609">
        <w:rPr>
          <w:lang w:val="en-US" w:eastAsia="ko-KR"/>
        </w:rPr>
        <w:t xml:space="preserve">- </w:t>
      </w:r>
      <w:r w:rsidRPr="00F72609">
        <w:rPr>
          <w:lang w:eastAsia="ko-KR"/>
        </w:rPr>
        <w:t xml:space="preserve">Via a </w:t>
      </w:r>
      <w:r w:rsidRPr="00870021">
        <w:rPr>
          <w:lang w:eastAsia="ko-KR"/>
        </w:rPr>
        <w:t>UE-to-Network</w:t>
      </w:r>
      <w:r w:rsidRPr="00F72609">
        <w:rPr>
          <w:lang w:eastAsia="ko-KR"/>
        </w:rPr>
        <w:t xml:space="preserve"> Relay (in-direct network access) but access the service via Remote UE</w:t>
      </w:r>
      <w:r w:rsidR="00870021">
        <w:rPr>
          <w:lang w:eastAsia="ko-KR"/>
        </w:rPr>
        <w:t>'</w:t>
      </w:r>
      <w:r w:rsidRPr="00F72609">
        <w:rPr>
          <w:lang w:eastAsia="ko-KR"/>
        </w:rPr>
        <w:t>s own UPF (e.g. as in Solution#7 or Solution</w:t>
      </w:r>
      <w:r w:rsidRPr="00F72609">
        <w:rPr>
          <w:lang w:val="en-US" w:eastAsia="ko-KR"/>
        </w:rPr>
        <w:t xml:space="preserve"> </w:t>
      </w:r>
      <w:r w:rsidRPr="00F72609">
        <w:rPr>
          <w:lang w:eastAsia="ko-KR"/>
        </w:rPr>
        <w:t>#</w:t>
      </w:r>
      <w:r w:rsidR="00FD6819">
        <w:rPr>
          <w:lang w:eastAsia="ko-KR"/>
        </w:rPr>
        <w:t>23</w:t>
      </w:r>
      <w:r w:rsidRPr="00F72609">
        <w:rPr>
          <w:lang w:eastAsia="ko-KR"/>
        </w:rPr>
        <w:t xml:space="preserve"> via N3IWF).</w:t>
      </w:r>
    </w:p>
    <w:p w14:paraId="72A69AD7" w14:textId="2D41C23F" w:rsidR="00F72609" w:rsidRPr="00F72609" w:rsidRDefault="00F72609" w:rsidP="00F72609">
      <w:pPr>
        <w:rPr>
          <w:lang w:eastAsia="ko-KR"/>
        </w:rPr>
      </w:pPr>
      <w:r w:rsidRPr="00F72609">
        <w:rPr>
          <w:lang w:eastAsia="ko-KR"/>
        </w:rPr>
        <w:t xml:space="preserve">When the application traffic is routed along these different paths, different QoS and security/privacy considerations apply. For example, due to the use of Relay, and the additional PC5 link, the end-to-end PDB may be longer than the direct access to the network. Therefore, some of the services may not be suitable to be used over the Relay link. Additionally, if Remote UE uses the </w:t>
      </w:r>
      <w:r w:rsidRPr="00870021">
        <w:rPr>
          <w:lang w:eastAsia="ko-KR"/>
        </w:rPr>
        <w:t>UE-to-Network</w:t>
      </w:r>
      <w:r w:rsidRPr="00F72609">
        <w:rPr>
          <w:lang w:eastAsia="ko-KR"/>
        </w:rPr>
        <w:t xml:space="preserve"> Relay</w:t>
      </w:r>
      <w:r w:rsidR="00870021">
        <w:rPr>
          <w:lang w:eastAsia="ko-KR"/>
        </w:rPr>
        <w:t>'</w:t>
      </w:r>
      <w:r w:rsidRPr="00F72609">
        <w:rPr>
          <w:lang w:eastAsia="ko-KR"/>
        </w:rPr>
        <w:t xml:space="preserve">s UPF to access the service, it </w:t>
      </w:r>
      <w:r w:rsidRPr="00870021">
        <w:rPr>
          <w:lang w:eastAsia="ko-KR"/>
        </w:rPr>
        <w:t>can</w:t>
      </w:r>
      <w:r w:rsidRPr="00F72609">
        <w:rPr>
          <w:lang w:eastAsia="ko-KR"/>
        </w:rPr>
        <w:t xml:space="preserve">not enjoy </w:t>
      </w:r>
      <w:r w:rsidRPr="00870021">
        <w:rPr>
          <w:lang w:eastAsia="ko-KR"/>
        </w:rPr>
        <w:t>the benefit provided by</w:t>
      </w:r>
      <w:r w:rsidRPr="00F72609">
        <w:rPr>
          <w:lang w:eastAsia="ko-KR"/>
        </w:rPr>
        <w:t xml:space="preserve"> IP address preservation. The </w:t>
      </w:r>
      <w:r w:rsidRPr="00870021">
        <w:rPr>
          <w:lang w:eastAsia="ko-KR"/>
        </w:rPr>
        <w:t>user</w:t>
      </w:r>
      <w:r w:rsidRPr="00F72609">
        <w:rPr>
          <w:lang w:eastAsia="ko-KR"/>
        </w:rPr>
        <w:t xml:space="preserve"> experience would be similar to </w:t>
      </w:r>
      <w:r w:rsidRPr="00870021">
        <w:rPr>
          <w:lang w:eastAsia="ko-KR"/>
        </w:rPr>
        <w:t>using</w:t>
      </w:r>
      <w:r w:rsidRPr="00F72609">
        <w:rPr>
          <w:lang w:eastAsia="ko-KR"/>
        </w:rPr>
        <w:t xml:space="preserve"> NSWO.</w:t>
      </w:r>
    </w:p>
    <w:p w14:paraId="7C8F1241" w14:textId="0BCA937D" w:rsidR="00F72609" w:rsidRPr="00F72609" w:rsidRDefault="00F72609" w:rsidP="00F72609">
      <w:r w:rsidRPr="00F72609">
        <w:rPr>
          <w:lang w:eastAsia="ko-KR"/>
        </w:rPr>
        <w:lastRenderedPageBreak/>
        <w:t>In this sense, the Remote UE needs to know if an application</w:t>
      </w:r>
      <w:r w:rsidR="00870021">
        <w:rPr>
          <w:lang w:eastAsia="ko-KR"/>
        </w:rPr>
        <w:t>'</w:t>
      </w:r>
      <w:r w:rsidRPr="00F72609">
        <w:rPr>
          <w:lang w:eastAsia="ko-KR"/>
        </w:rPr>
        <w:t xml:space="preserve">s traffic can be routed via a certain path, so that the service requirements can be still met. </w:t>
      </w:r>
      <w:r w:rsidRPr="00F72609">
        <w:t xml:space="preserve">URSP rules as defined in </w:t>
      </w:r>
      <w:r w:rsidR="00DE63F7">
        <w:t>TS </w:t>
      </w:r>
      <w:r w:rsidR="00DE63F7" w:rsidRPr="00F72609">
        <w:t>23.503</w:t>
      </w:r>
      <w:r w:rsidR="00DE63F7">
        <w:t> </w:t>
      </w:r>
      <w:r w:rsidR="00DE63F7" w:rsidRPr="00F72609">
        <w:t>[</w:t>
      </w:r>
      <w:r w:rsidRPr="00F72609">
        <w:t>18] provide the policy control information to support this control at the Remote UE. In order to support the UE-to-Network Relay operation, the URSP definition and interpretation needs to be enhanced as following</w:t>
      </w:r>
      <w:r w:rsidRPr="00F72609">
        <w:rPr>
          <w:lang w:eastAsia="ko-KR"/>
        </w:rPr>
        <w:t>.</w:t>
      </w:r>
    </w:p>
    <w:p w14:paraId="17BC340A" w14:textId="3E4248A1" w:rsidR="00F72609" w:rsidRPr="00F72609" w:rsidRDefault="00F72609" w:rsidP="00F72609">
      <w:pPr>
        <w:pStyle w:val="Heading3"/>
        <w:rPr>
          <w:lang w:eastAsia="zh-CN"/>
        </w:rPr>
      </w:pPr>
      <w:bookmarkStart w:id="2493" w:name="_Toc43388423"/>
      <w:bookmarkStart w:id="2494" w:name="_Toc43735654"/>
      <w:bookmarkStart w:id="2495" w:name="_Toc50130645"/>
      <w:bookmarkStart w:id="2496" w:name="_Toc50133959"/>
      <w:bookmarkStart w:id="2497" w:name="_Toc50134299"/>
      <w:bookmarkStart w:id="2498" w:name="_Toc50557251"/>
      <w:bookmarkStart w:id="2499" w:name="_Toc50548929"/>
      <w:bookmarkStart w:id="2500" w:name="_Toc55202236"/>
      <w:bookmarkStart w:id="2501" w:name="_Toc55193753"/>
      <w:r w:rsidRPr="00F72609">
        <w:t>6.</w:t>
      </w:r>
      <w:r w:rsidR="00FD6819">
        <w:t>26</w:t>
      </w:r>
      <w:r w:rsidRPr="00F72609">
        <w:t>.2</w:t>
      </w:r>
      <w:r w:rsidR="00007F0E">
        <w:tab/>
      </w:r>
      <w:r w:rsidRPr="00F72609">
        <w:rPr>
          <w:lang w:eastAsia="zh-CN"/>
        </w:rPr>
        <w:t>URSP enhancements to support UE-to-Network Relay operation</w:t>
      </w:r>
      <w:bookmarkEnd w:id="2493"/>
      <w:bookmarkEnd w:id="2494"/>
      <w:bookmarkEnd w:id="2495"/>
      <w:bookmarkEnd w:id="2496"/>
      <w:bookmarkEnd w:id="2497"/>
      <w:bookmarkEnd w:id="2498"/>
      <w:bookmarkEnd w:id="2499"/>
      <w:bookmarkEnd w:id="2500"/>
      <w:bookmarkEnd w:id="2501"/>
    </w:p>
    <w:p w14:paraId="2A2510D1" w14:textId="77777777" w:rsidR="00F72609" w:rsidRPr="00870021" w:rsidRDefault="00F72609" w:rsidP="00870021">
      <w:pPr>
        <w:rPr>
          <w:b/>
          <w:bCs/>
        </w:rPr>
      </w:pPr>
      <w:r w:rsidRPr="00870021">
        <w:rPr>
          <w:b/>
          <w:bCs/>
        </w:rPr>
        <w:t>Non-Seamless Offload indication</w:t>
      </w:r>
    </w:p>
    <w:p w14:paraId="6B02E9B4" w14:textId="32DD07AE" w:rsidR="00F72609" w:rsidRPr="00F72609" w:rsidRDefault="00870021" w:rsidP="00870021">
      <w:r>
        <w:t xml:space="preserve">In the current definition of URSP in </w:t>
      </w:r>
      <w:r w:rsidR="00DE63F7">
        <w:t>TS 23.503 [</w:t>
      </w:r>
      <w:r>
        <w:t>18], the "Non-Seamless Offload indication" only applies to non-3GPP access. However, in case of UE-to-Network relay operation, when the Remote UE access the service via the Layer 3 UE-to-Network Relay's UPF (i.e. solution#6), the traffic handling is similar, i.e. sent outside of a Remote UE's PDU Session.</w:t>
      </w:r>
    </w:p>
    <w:p w14:paraId="69CC9F0A" w14:textId="22214EC4" w:rsidR="00F72609" w:rsidRPr="00F72609" w:rsidRDefault="00F72609" w:rsidP="00F72609">
      <w:r w:rsidRPr="00F72609">
        <w:t xml:space="preserve">Thus, this </w:t>
      </w:r>
      <w:r w:rsidR="00870021">
        <w:rPr>
          <w:i/>
          <w:iCs/>
        </w:rPr>
        <w:t>"</w:t>
      </w:r>
      <w:r w:rsidRPr="00F72609">
        <w:rPr>
          <w:i/>
          <w:iCs/>
        </w:rPr>
        <w:t>Non-Seamless Offload indication</w:t>
      </w:r>
      <w:r w:rsidR="00870021">
        <w:rPr>
          <w:i/>
          <w:iCs/>
        </w:rPr>
        <w:t>"</w:t>
      </w:r>
      <w:r w:rsidRPr="00F72609">
        <w:rPr>
          <w:i/>
          <w:iCs/>
        </w:rPr>
        <w:t xml:space="preserve"> </w:t>
      </w:r>
      <w:r w:rsidRPr="00F72609">
        <w:t xml:space="preserve">can be extended with some value to indicate if the offloading is via non-3GPP access or a </w:t>
      </w:r>
      <w:r w:rsidRPr="00870021">
        <w:t>Layer 3 UE-to-Network</w:t>
      </w:r>
      <w:r w:rsidRPr="00F72609">
        <w:t xml:space="preserve"> Relay.</w:t>
      </w:r>
    </w:p>
    <w:p w14:paraId="69FE3E30" w14:textId="7DAEC536" w:rsidR="00F72609" w:rsidRPr="00F72609" w:rsidRDefault="00F72609" w:rsidP="00F72609">
      <w:r w:rsidRPr="00F72609">
        <w:t xml:space="preserve">Alternatively, a new similar indicator, e.g. </w:t>
      </w:r>
      <w:r w:rsidR="00870021">
        <w:t>"</w:t>
      </w:r>
      <w:r w:rsidRPr="00F72609">
        <w:t xml:space="preserve">ProSe </w:t>
      </w:r>
      <w:r w:rsidRPr="00870021">
        <w:t>Layer 3 UE-to-Network</w:t>
      </w:r>
      <w:r w:rsidRPr="00F72609">
        <w:t xml:space="preserve"> Relay offload indication</w:t>
      </w:r>
      <w:r w:rsidR="00870021">
        <w:t>"</w:t>
      </w:r>
      <w:r w:rsidRPr="00F72609">
        <w:t xml:space="preserve">, can be added to the Route selection components to govern if the application traffic can be routed via a Layer 3 </w:t>
      </w:r>
      <w:r w:rsidRPr="00870021">
        <w:t>UE-to-Network</w:t>
      </w:r>
      <w:r w:rsidRPr="00F72609">
        <w:t xml:space="preserve"> Relay path.</w:t>
      </w:r>
    </w:p>
    <w:p w14:paraId="59A4A56E" w14:textId="3A3C67D5" w:rsidR="00F72609" w:rsidRDefault="00F72609" w:rsidP="00F72609">
      <w:r w:rsidRPr="00F72609">
        <w:t xml:space="preserve">The Remote UE can use this indicator to determine the corresponding operations when accessing a UE-to-Network Relay. For example, if any active application matches a URSP rule that does not have this indicator, the Remote UE should attempt to establish a PDU session based on the URSP rules, e.g. via the N3IWF over the </w:t>
      </w:r>
      <w:r w:rsidRPr="00870021">
        <w:t>Layer 3 UE-to-Network</w:t>
      </w:r>
      <w:r w:rsidRPr="00F72609">
        <w:t xml:space="preserve"> Relay, or use a Layer 2 </w:t>
      </w:r>
      <w:r w:rsidRPr="00870021">
        <w:t>UE-to-Network</w:t>
      </w:r>
      <w:r w:rsidRPr="00F72609">
        <w:t xml:space="preserve"> Relay.</w:t>
      </w:r>
    </w:p>
    <w:p w14:paraId="3A683085" w14:textId="4A182510" w:rsidR="000B5556" w:rsidRPr="00F72609" w:rsidRDefault="000B5556" w:rsidP="00F72609">
      <w:r>
        <w:t>NOTE: For the N3IWF idenitifier and related URSP enhancements required, see clause 6.23 (solution #23).</w:t>
      </w:r>
    </w:p>
    <w:p w14:paraId="1C6B5FAE" w14:textId="03FBB12B" w:rsidR="00F72609" w:rsidRPr="00F72609" w:rsidRDefault="00F72609" w:rsidP="00F72609">
      <w:r w:rsidRPr="00F72609">
        <w:t xml:space="preserve">If, however, the application matches a URSP rule that has this indicator present, the traffic can be routed via the </w:t>
      </w:r>
      <w:r w:rsidRPr="00870021">
        <w:t>Layer 3 UE-to-Network</w:t>
      </w:r>
      <w:r w:rsidRPr="00F72609">
        <w:t xml:space="preserve"> Relay directly, and no PDU session is required.</w:t>
      </w:r>
    </w:p>
    <w:p w14:paraId="3098D088" w14:textId="265DA810" w:rsidR="00F72609" w:rsidRPr="00870021" w:rsidRDefault="00F72609" w:rsidP="00870021">
      <w:pPr>
        <w:rPr>
          <w:b/>
          <w:bCs/>
        </w:rPr>
      </w:pPr>
      <w:r w:rsidRPr="00870021">
        <w:rPr>
          <w:b/>
          <w:bCs/>
        </w:rPr>
        <w:t>Access Type Preference</w:t>
      </w:r>
    </w:p>
    <w:p w14:paraId="7184C8EB" w14:textId="5414616C" w:rsidR="00F72609" w:rsidRPr="00F72609" w:rsidRDefault="00870021" w:rsidP="00870021">
      <w:r>
        <w:t xml:space="preserve">The current Access Type preference defined in </w:t>
      </w:r>
      <w:r w:rsidR="00DE63F7">
        <w:t>TS 23.503 [</w:t>
      </w:r>
      <w:r>
        <w:t xml:space="preserve">18] only includes 3GPP </w:t>
      </w:r>
      <w:r w:rsidR="008A2908">
        <w:t>and/</w:t>
      </w:r>
      <w:r>
        <w:t xml:space="preserve">or non-3GPP when the UE establishes a PDU session for the matching applications. However, when the UE-to-Network Relay is used, e.g. Layer 2 UE-to-Network relay (Solution#7) or Layer 3 UE-to-Network relay with N3IWF (Solution #23), the Remote UE supports the access </w:t>
      </w:r>
      <w:r w:rsidR="008A2908">
        <w:t xml:space="preserve">to 5GC </w:t>
      </w:r>
      <w:r>
        <w:t>via the UE-to-Network Relay path.</w:t>
      </w:r>
    </w:p>
    <w:p w14:paraId="059FD1CF" w14:textId="1CE14523" w:rsidR="00F72609" w:rsidRDefault="00F72609" w:rsidP="00870021">
      <w:r w:rsidRPr="00F72609">
        <w:t xml:space="preserve">Therefore, it is preferable to extend the existing </w:t>
      </w:r>
      <w:r w:rsidR="00870021">
        <w:rPr>
          <w:i/>
          <w:iCs/>
        </w:rPr>
        <w:t>"</w:t>
      </w:r>
      <w:r w:rsidRPr="00F72609">
        <w:rPr>
          <w:i/>
          <w:iCs/>
        </w:rPr>
        <w:t>Access Type preference</w:t>
      </w:r>
      <w:r w:rsidR="00870021">
        <w:rPr>
          <w:i/>
          <w:iCs/>
        </w:rPr>
        <w:t>"</w:t>
      </w:r>
      <w:r w:rsidRPr="00F72609">
        <w:rPr>
          <w:i/>
          <w:iCs/>
        </w:rPr>
        <w:t xml:space="preserve"> IE </w:t>
      </w:r>
      <w:r w:rsidRPr="00F72609">
        <w:t>to include PC5 path, so that the Remote UE will be able to determine which type of access should be used.</w:t>
      </w:r>
    </w:p>
    <w:p w14:paraId="0775F383" w14:textId="77777777" w:rsidR="008A2908" w:rsidRPr="00F72609" w:rsidRDefault="008A2908" w:rsidP="008A2908">
      <w:pPr>
        <w:rPr>
          <w:lang w:eastAsia="zh-CN"/>
        </w:rPr>
      </w:pPr>
      <w:r>
        <w:t>When accessing 5GC via a N3IWF is authorized for a Layer 3 Remote UE, the N3IWF identifier shall be included in the 5G ProSe Remote UE Policy/parameters.</w:t>
      </w:r>
    </w:p>
    <w:p w14:paraId="5F40956A" w14:textId="0E7AE364" w:rsidR="00F72609" w:rsidRPr="00F72609" w:rsidRDefault="00F72609" w:rsidP="00F72609">
      <w:pPr>
        <w:pStyle w:val="Heading3"/>
        <w:rPr>
          <w:lang w:eastAsia="zh-CN"/>
        </w:rPr>
      </w:pPr>
      <w:bookmarkStart w:id="2502" w:name="_Toc43735655"/>
      <w:bookmarkStart w:id="2503" w:name="_Toc43388424"/>
      <w:bookmarkStart w:id="2504" w:name="_Toc50130646"/>
      <w:bookmarkStart w:id="2505" w:name="_Toc50133960"/>
      <w:bookmarkStart w:id="2506" w:name="_Toc50134300"/>
      <w:bookmarkStart w:id="2507" w:name="_Toc50557252"/>
      <w:bookmarkStart w:id="2508" w:name="_Toc50548930"/>
      <w:bookmarkStart w:id="2509" w:name="_Toc55202237"/>
      <w:bookmarkStart w:id="2510" w:name="_Toc55193754"/>
      <w:r w:rsidRPr="00F72609">
        <w:rPr>
          <w:lang w:eastAsia="zh-CN"/>
        </w:rPr>
        <w:t>6.</w:t>
      </w:r>
      <w:r w:rsidR="00FD6819">
        <w:rPr>
          <w:lang w:eastAsia="zh-CN"/>
        </w:rPr>
        <w:t>26</w:t>
      </w:r>
      <w:r w:rsidRPr="00F72609">
        <w:rPr>
          <w:lang w:eastAsia="zh-CN"/>
        </w:rPr>
        <w:t>.3</w:t>
      </w:r>
      <w:r w:rsidRPr="00F72609">
        <w:rPr>
          <w:lang w:eastAsia="zh-CN"/>
        </w:rPr>
        <w:tab/>
      </w:r>
      <w:r w:rsidR="004860D5" w:rsidRPr="00CB0C8A">
        <w:t xml:space="preserve">Impacts on </w:t>
      </w:r>
      <w:r w:rsidR="004860D5" w:rsidRPr="00D832BF">
        <w:rPr>
          <w:rFonts w:hint="eastAsia"/>
          <w:lang w:eastAsia="zh-CN"/>
        </w:rPr>
        <w:t>s</w:t>
      </w:r>
      <w:r w:rsidR="004860D5" w:rsidRPr="00D832BF">
        <w:rPr>
          <w:lang w:eastAsia="zh-CN"/>
        </w:rPr>
        <w:t>ervices</w:t>
      </w:r>
      <w:r w:rsidR="004860D5" w:rsidRPr="00D832BF">
        <w:rPr>
          <w:rFonts w:hint="eastAsia"/>
          <w:lang w:eastAsia="zh-CN"/>
        </w:rPr>
        <w:t>,</w:t>
      </w:r>
      <w:r w:rsidR="004860D5" w:rsidRPr="00CB0C8A">
        <w:t xml:space="preserve"> </w:t>
      </w:r>
      <w:r w:rsidR="004860D5" w:rsidRPr="00B97AC8">
        <w:t>entities and interfaces</w:t>
      </w:r>
      <w:bookmarkEnd w:id="2502"/>
      <w:bookmarkEnd w:id="2503"/>
      <w:bookmarkEnd w:id="2504"/>
      <w:bookmarkEnd w:id="2505"/>
      <w:bookmarkEnd w:id="2506"/>
      <w:bookmarkEnd w:id="2507"/>
      <w:bookmarkEnd w:id="2508"/>
      <w:bookmarkEnd w:id="2509"/>
      <w:bookmarkEnd w:id="2510"/>
    </w:p>
    <w:p w14:paraId="4BB0EB95" w14:textId="3CBEB4B7" w:rsidR="00F72609" w:rsidRDefault="00F72609" w:rsidP="00F72609">
      <w:r w:rsidRPr="00F72609">
        <w:t>The solution has impacts in the following entities:</w:t>
      </w:r>
    </w:p>
    <w:p w14:paraId="7371337B" w14:textId="77777777" w:rsidR="00870021" w:rsidRDefault="00870021" w:rsidP="00F72609">
      <w:r>
        <w:t>UE:</w:t>
      </w:r>
    </w:p>
    <w:p w14:paraId="60C6D60B" w14:textId="7ED0B14C" w:rsidR="00870021" w:rsidRDefault="00870021" w:rsidP="00870021">
      <w:pPr>
        <w:pStyle w:val="B1"/>
      </w:pPr>
      <w:r>
        <w:t>-</w:t>
      </w:r>
      <w:r>
        <w:tab/>
        <w:t>Remote UE needs to be able to interpret the URSP rules as defined above to assist the path selection in case of accessing service via UE-to-Network Relay.</w:t>
      </w:r>
    </w:p>
    <w:p w14:paraId="3BB55F2D" w14:textId="073BA802" w:rsidR="00334128" w:rsidRDefault="00334128" w:rsidP="00334128">
      <w:pPr>
        <w:pStyle w:val="Heading2"/>
        <w:rPr>
          <w:lang w:eastAsia="zh-CN"/>
        </w:rPr>
      </w:pPr>
      <w:bookmarkStart w:id="2511" w:name="_Toc43388425"/>
      <w:bookmarkStart w:id="2512" w:name="_Toc43735656"/>
      <w:bookmarkStart w:id="2513" w:name="_Toc50130647"/>
      <w:bookmarkStart w:id="2514" w:name="_Toc50133961"/>
      <w:bookmarkStart w:id="2515" w:name="_Toc50134301"/>
      <w:bookmarkStart w:id="2516" w:name="_Toc50557253"/>
      <w:bookmarkStart w:id="2517" w:name="_Toc50548931"/>
      <w:bookmarkStart w:id="2518" w:name="_Toc55202238"/>
      <w:bookmarkStart w:id="2519" w:name="_Toc55193755"/>
      <w:r>
        <w:t>6.</w:t>
      </w:r>
      <w:r w:rsidR="00FD6819">
        <w:t>27</w:t>
      </w:r>
      <w:r>
        <w:tab/>
        <w:t>Solution #</w:t>
      </w:r>
      <w:r w:rsidR="00FD6819">
        <w:t>27</w:t>
      </w:r>
      <w:r>
        <w:t>: Secondary Authentication for a Layer 3 Remote UE</w:t>
      </w:r>
      <w:bookmarkEnd w:id="2511"/>
      <w:bookmarkEnd w:id="2512"/>
      <w:bookmarkEnd w:id="2513"/>
      <w:bookmarkEnd w:id="2514"/>
      <w:bookmarkEnd w:id="2515"/>
      <w:bookmarkEnd w:id="2516"/>
      <w:bookmarkEnd w:id="2517"/>
      <w:bookmarkEnd w:id="2518"/>
      <w:bookmarkEnd w:id="2519"/>
    </w:p>
    <w:p w14:paraId="38110502" w14:textId="16A91398" w:rsidR="00334128" w:rsidRDefault="00334128" w:rsidP="00334128">
      <w:pPr>
        <w:pStyle w:val="Heading3"/>
      </w:pPr>
      <w:bookmarkStart w:id="2520" w:name="_Toc43388426"/>
      <w:bookmarkStart w:id="2521" w:name="_Toc43735657"/>
      <w:bookmarkStart w:id="2522" w:name="_Toc50130648"/>
      <w:bookmarkStart w:id="2523" w:name="_Toc50133962"/>
      <w:bookmarkStart w:id="2524" w:name="_Toc50134302"/>
      <w:bookmarkStart w:id="2525" w:name="_Toc50557254"/>
      <w:bookmarkStart w:id="2526" w:name="_Toc50548932"/>
      <w:bookmarkStart w:id="2527" w:name="_Toc55202239"/>
      <w:bookmarkStart w:id="2528" w:name="_Toc55193756"/>
      <w:r>
        <w:t>6.</w:t>
      </w:r>
      <w:r w:rsidR="00FD6819">
        <w:t>27</w:t>
      </w:r>
      <w:r>
        <w:t>.1</w:t>
      </w:r>
      <w:r>
        <w:tab/>
        <w:t>Description</w:t>
      </w:r>
      <w:bookmarkEnd w:id="2520"/>
      <w:bookmarkEnd w:id="2521"/>
      <w:bookmarkEnd w:id="2522"/>
      <w:bookmarkEnd w:id="2523"/>
      <w:bookmarkEnd w:id="2524"/>
      <w:bookmarkEnd w:id="2525"/>
      <w:bookmarkEnd w:id="2526"/>
      <w:bookmarkEnd w:id="2527"/>
      <w:bookmarkEnd w:id="2528"/>
    </w:p>
    <w:p w14:paraId="7FF9F863" w14:textId="034C2833" w:rsidR="00334128" w:rsidRDefault="00870021" w:rsidP="00870021">
      <w:pPr>
        <w:rPr>
          <w:lang w:eastAsia="ko-KR"/>
        </w:rPr>
      </w:pPr>
      <w:r>
        <w:rPr>
          <w:lang w:eastAsia="ko-KR"/>
        </w:rPr>
        <w:t xml:space="preserve">This is a solution for key issue #3, UE-to-Network Relay and based on Solution #6: Layer-3 UE-to-Network Relay. This solution is only applicable for Layer 3 UE-to-Network Relay. When a subscription indicates that secondary authentication is required, the Remote UE shall perform secondary authentication. Because Application cannot </w:t>
      </w:r>
      <w:r>
        <w:rPr>
          <w:lang w:eastAsia="ko-KR"/>
        </w:rPr>
        <w:lastRenderedPageBreak/>
        <w:t>differentiate whether a UE is connected via UE-to-Network Relay or directly connected to the 5GC, if a UE connects to the application server without performing Secondary authentication, the application server may not provide service to the UE because application server may regard the UE as an abnormal UE. So secondary authentication should be supported even though a UE is connected via UE-to-Network Relay.</w:t>
      </w:r>
    </w:p>
    <w:p w14:paraId="24138799" w14:textId="03827131" w:rsidR="00334128" w:rsidRDefault="00334128" w:rsidP="00334128">
      <w:pPr>
        <w:pStyle w:val="Heading3"/>
      </w:pPr>
      <w:bookmarkStart w:id="2529" w:name="_Toc43388427"/>
      <w:bookmarkStart w:id="2530" w:name="_Toc43735658"/>
      <w:bookmarkStart w:id="2531" w:name="_Toc50130649"/>
      <w:bookmarkStart w:id="2532" w:name="_Toc50133963"/>
      <w:bookmarkStart w:id="2533" w:name="_Toc50134303"/>
      <w:bookmarkStart w:id="2534" w:name="_Toc50557255"/>
      <w:bookmarkStart w:id="2535" w:name="_Toc50548933"/>
      <w:bookmarkStart w:id="2536" w:name="_Toc55202240"/>
      <w:bookmarkStart w:id="2537" w:name="_Toc55193757"/>
      <w:r>
        <w:t>6.</w:t>
      </w:r>
      <w:r w:rsidR="00FD6819">
        <w:t>27</w:t>
      </w:r>
      <w:r>
        <w:t>.2</w:t>
      </w:r>
      <w:r>
        <w:tab/>
        <w:t>Procedures</w:t>
      </w:r>
      <w:bookmarkEnd w:id="2529"/>
      <w:bookmarkEnd w:id="2530"/>
      <w:bookmarkEnd w:id="2531"/>
      <w:bookmarkEnd w:id="2532"/>
      <w:bookmarkEnd w:id="2533"/>
      <w:bookmarkEnd w:id="2534"/>
      <w:bookmarkEnd w:id="2535"/>
      <w:bookmarkEnd w:id="2536"/>
      <w:bookmarkEnd w:id="2537"/>
    </w:p>
    <w:p w14:paraId="2202D05D" w14:textId="77777777" w:rsidR="000F7483" w:rsidRDefault="000F7483" w:rsidP="000F7483">
      <w:pPr>
        <w:pStyle w:val="Heading4"/>
        <w:rPr>
          <w:lang w:eastAsia="ko-KR"/>
        </w:rPr>
      </w:pPr>
      <w:bookmarkStart w:id="2538" w:name="_Toc55202241"/>
      <w:bookmarkStart w:id="2539" w:name="_Toc55193758"/>
      <w:r>
        <w:rPr>
          <w:rFonts w:hint="eastAsia"/>
          <w:lang w:eastAsia="ko-KR"/>
        </w:rPr>
        <w:t xml:space="preserve">6.27.2.1. Secondary Authentication </w:t>
      </w:r>
      <w:r>
        <w:rPr>
          <w:lang w:eastAsia="ko-KR"/>
        </w:rPr>
        <w:t>after PC5 link setup</w:t>
      </w:r>
      <w:bookmarkEnd w:id="2538"/>
      <w:bookmarkEnd w:id="2539"/>
    </w:p>
    <w:p w14:paraId="1C45AB89" w14:textId="77777777" w:rsidR="00334128" w:rsidRDefault="00334128" w:rsidP="00870021">
      <w:pPr>
        <w:pStyle w:val="TH"/>
      </w:pPr>
      <w:r>
        <w:object w:dxaOrig="22766" w:dyaOrig="14207" w14:anchorId="1F55DABE">
          <v:shape id="_x0000_i1064" type="#_x0000_t75" style="width:466.65pt;height:291.4pt" o:ole="">
            <v:imagedata r:id="rId95" o:title=""/>
          </v:shape>
          <o:OLEObject Type="Embed" ProgID="Visio.Drawing.11" ShapeID="_x0000_i1064" DrawAspect="Content" ObjectID="_1665807491" r:id="rId96"/>
        </w:object>
      </w:r>
    </w:p>
    <w:p w14:paraId="37D26E07" w14:textId="5E4AC8D6" w:rsidR="00334128" w:rsidRDefault="00334128" w:rsidP="00870021">
      <w:pPr>
        <w:pStyle w:val="TF"/>
      </w:pPr>
      <w:r>
        <w:t>Figure 6.</w:t>
      </w:r>
      <w:r w:rsidR="00FD6819">
        <w:t>27</w:t>
      </w:r>
      <w:r>
        <w:t>.2-1: Secondary authentication procedure for a Remote UE</w:t>
      </w:r>
      <w:r w:rsidR="000F7483">
        <w:t xml:space="preserve"> (after PC5 link setup)</w:t>
      </w:r>
    </w:p>
    <w:p w14:paraId="1ED3D26B" w14:textId="77777777" w:rsidR="00334128" w:rsidRDefault="00334128" w:rsidP="00334128">
      <w:pPr>
        <w:pStyle w:val="B1"/>
        <w:rPr>
          <w:lang w:eastAsia="ko-KR"/>
        </w:rPr>
      </w:pPr>
      <w:r>
        <w:rPr>
          <w:rFonts w:hint="eastAsia"/>
          <w:lang w:eastAsia="ko-KR"/>
        </w:rPr>
        <w:t>1.</w:t>
      </w:r>
      <w:r>
        <w:rPr>
          <w:rFonts w:hint="eastAsia"/>
          <w:lang w:eastAsia="ko-KR"/>
        </w:rPr>
        <w:tab/>
      </w:r>
      <w:r>
        <w:rPr>
          <w:lang w:eastAsia="ko-KR"/>
        </w:rPr>
        <w:t>Steps 0 ~ 4 in Figure 6.6.2-1.</w:t>
      </w:r>
    </w:p>
    <w:p w14:paraId="3F3C1E79" w14:textId="77777777" w:rsidR="00334128" w:rsidRDefault="00334128" w:rsidP="00334128">
      <w:pPr>
        <w:pStyle w:val="B1"/>
        <w:rPr>
          <w:lang w:val="en-US" w:eastAsia="ko-KR"/>
        </w:rPr>
      </w:pPr>
      <w:r>
        <w:rPr>
          <w:rFonts w:hint="eastAsia"/>
          <w:lang w:val="en-US" w:eastAsia="ko-KR"/>
        </w:rPr>
        <w:t>2.</w:t>
      </w:r>
      <w:r>
        <w:rPr>
          <w:rFonts w:hint="eastAsia"/>
          <w:lang w:val="en-US" w:eastAsia="ko-KR"/>
        </w:rPr>
        <w:tab/>
      </w:r>
      <w:r>
        <w:rPr>
          <w:lang w:val="en-US" w:eastAsia="ko-KR"/>
        </w:rPr>
        <w:t>Step 5 in Figure 6.6.2-1. The ProSe 5G UE-to-Network Relay sends a Remote UE Report (Remote User ID, IP info) message to the SMF for the PDU session associated with the relay.</w:t>
      </w:r>
    </w:p>
    <w:p w14:paraId="0069EC5D" w14:textId="6F86DD37" w:rsidR="00334128" w:rsidRDefault="00334128" w:rsidP="00334128">
      <w:pPr>
        <w:pStyle w:val="B1"/>
        <w:rPr>
          <w:lang w:val="en-US" w:eastAsia="ko-KR"/>
        </w:rPr>
      </w:pPr>
      <w:r>
        <w:rPr>
          <w:lang w:val="en-US" w:eastAsia="ko-KR"/>
        </w:rPr>
        <w:t>3</w:t>
      </w:r>
      <w:r>
        <w:rPr>
          <w:rFonts w:hint="eastAsia"/>
          <w:lang w:val="en-US" w:eastAsia="ko-KR"/>
        </w:rPr>
        <w:t>.</w:t>
      </w:r>
      <w:r>
        <w:rPr>
          <w:rFonts w:hint="eastAsia"/>
          <w:lang w:val="en-US" w:eastAsia="ko-KR"/>
        </w:rPr>
        <w:tab/>
      </w:r>
      <w:r>
        <w:rPr>
          <w:lang w:val="en-US" w:eastAsia="ko-KR"/>
        </w:rPr>
        <w:t>When the SMF received Remote UE Report, based on local configuration of the SMF, the SMF may retrieve subscription data of the Remote UE from the UDM and may perform Secondary authentication/authorization for the Remote UE. The SMF sends PDU Session Authentication Command message to the 5G ProSe UE-to-Network Relay including Remote User ID.</w:t>
      </w:r>
    </w:p>
    <w:p w14:paraId="7A9D6E8B" w14:textId="77777777" w:rsidR="00334128" w:rsidRDefault="00334128" w:rsidP="00334128">
      <w:pPr>
        <w:pStyle w:val="B1"/>
        <w:rPr>
          <w:lang w:val="en-US" w:eastAsia="ko-KR"/>
        </w:rPr>
      </w:pPr>
      <w:r>
        <w:rPr>
          <w:lang w:val="en-US" w:eastAsia="ko-KR"/>
        </w:rPr>
        <w:t>4.</w:t>
      </w:r>
      <w:r>
        <w:rPr>
          <w:lang w:val="en-US" w:eastAsia="ko-KR"/>
        </w:rPr>
        <w:tab/>
        <w:t>The 5G ProSe UE-to-Network Relay sends EAP message to the Remote UE via PC5 signalling. The Remote UE sends EAP message to the 5G ProSe UE-to-Network Relay via PC5 signalling.</w:t>
      </w:r>
    </w:p>
    <w:p w14:paraId="04A6C4A2" w14:textId="77777777" w:rsidR="00334128" w:rsidRDefault="00334128" w:rsidP="00334128">
      <w:pPr>
        <w:pStyle w:val="B1"/>
        <w:rPr>
          <w:lang w:val="en-US" w:eastAsia="ko-KR"/>
        </w:rPr>
      </w:pPr>
      <w:r>
        <w:rPr>
          <w:lang w:val="en-US" w:eastAsia="ko-KR"/>
        </w:rPr>
        <w:t>5.</w:t>
      </w:r>
      <w:r>
        <w:rPr>
          <w:lang w:val="en-US" w:eastAsia="ko-KR"/>
        </w:rPr>
        <w:tab/>
        <w:t>The 5G ProSe UE-to-Network Relay sends PDU Session Authentication Complete message to the SMF including Remote User ID and EAP message received from the Remote UE.</w:t>
      </w:r>
    </w:p>
    <w:p w14:paraId="0CD23F90" w14:textId="77777777" w:rsidR="00334128" w:rsidRDefault="00334128" w:rsidP="00334128">
      <w:pPr>
        <w:pStyle w:val="B1"/>
        <w:rPr>
          <w:lang w:val="en-US" w:eastAsia="ko-KR"/>
        </w:rPr>
      </w:pPr>
      <w:r>
        <w:rPr>
          <w:rFonts w:hint="eastAsia"/>
          <w:lang w:val="en-US" w:eastAsia="ko-KR"/>
        </w:rPr>
        <w:t>6</w:t>
      </w:r>
      <w:r>
        <w:rPr>
          <w:lang w:val="en-US" w:eastAsia="ko-KR"/>
        </w:rPr>
        <w:t>.</w:t>
      </w:r>
      <w:r>
        <w:rPr>
          <w:lang w:val="en-US" w:eastAsia="ko-KR"/>
        </w:rPr>
        <w:tab/>
        <w:t>The SMF sends EAP message to the DN-AAA.</w:t>
      </w:r>
    </w:p>
    <w:p w14:paraId="78DD4070" w14:textId="77777777" w:rsidR="00334128" w:rsidRDefault="00334128" w:rsidP="00334128">
      <w:pPr>
        <w:pStyle w:val="B1"/>
        <w:rPr>
          <w:lang w:val="en-US" w:eastAsia="ko-KR"/>
        </w:rPr>
      </w:pPr>
      <w:r>
        <w:rPr>
          <w:lang w:val="en-US" w:eastAsia="ko-KR"/>
        </w:rPr>
        <w:t>7.</w:t>
      </w:r>
      <w:r>
        <w:rPr>
          <w:lang w:val="en-US" w:eastAsia="ko-KR"/>
        </w:rPr>
        <w:tab/>
        <w:t>If the authentication/authorization success, the DN-AAA sends EAP-Success to the SMF.</w:t>
      </w:r>
    </w:p>
    <w:p w14:paraId="5AFE13AE" w14:textId="77777777" w:rsidR="00334128" w:rsidRDefault="00334128" w:rsidP="00334128">
      <w:pPr>
        <w:pStyle w:val="B1"/>
        <w:rPr>
          <w:lang w:val="en-US" w:eastAsia="ko-KR"/>
        </w:rPr>
      </w:pPr>
      <w:r>
        <w:rPr>
          <w:lang w:val="en-US" w:eastAsia="ko-KR"/>
        </w:rPr>
        <w:t>8.</w:t>
      </w:r>
      <w:r>
        <w:rPr>
          <w:lang w:val="en-US" w:eastAsia="ko-KR"/>
        </w:rPr>
        <w:tab/>
        <w:t>I</w:t>
      </w:r>
      <w:r>
        <w:rPr>
          <w:rFonts w:hint="eastAsia"/>
          <w:lang w:val="en-US" w:eastAsia="ko-KR"/>
        </w:rPr>
        <w:t xml:space="preserve">f </w:t>
      </w:r>
      <w:r>
        <w:rPr>
          <w:lang w:val="en-US" w:eastAsia="ko-KR"/>
        </w:rPr>
        <w:t>the authentication/authorization fails, the DN-AAA sends EAP-Failure to the SMF. The SMF sends NAS message (e.g. PDU Session Modification, Remote UE Release Command) to the 5G ProSe UE-to-Network Relay. The NAS message includes Remote User ID to indicate the Remote UE and the 5G ProSe UE-to-Network Relay releases the PC5 link with the Remote UE.</w:t>
      </w:r>
    </w:p>
    <w:p w14:paraId="6045D1F3" w14:textId="77777777" w:rsidR="00334128" w:rsidRDefault="00334128" w:rsidP="00334128">
      <w:pPr>
        <w:pStyle w:val="NO"/>
        <w:rPr>
          <w:lang w:val="en-US" w:eastAsia="ko-KR"/>
        </w:rPr>
      </w:pPr>
      <w:r>
        <w:rPr>
          <w:rFonts w:eastAsiaTheme="minorEastAsia" w:hint="eastAsia"/>
          <w:lang w:val="en-US" w:eastAsia="ko-KR"/>
        </w:rPr>
        <w:lastRenderedPageBreak/>
        <w:t>N</w:t>
      </w:r>
      <w:r>
        <w:rPr>
          <w:rFonts w:eastAsiaTheme="minorEastAsia"/>
          <w:lang w:val="en-US" w:eastAsia="ko-KR"/>
        </w:rPr>
        <w:t>OTE 1:</w:t>
      </w:r>
      <w:r>
        <w:rPr>
          <w:rFonts w:eastAsiaTheme="minorEastAsia"/>
          <w:lang w:val="en-US" w:eastAsia="ko-KR"/>
        </w:rPr>
        <w:tab/>
        <w:t>It is possible to perform secondary authentication procedure in parallel when multiple Remote UEs are connected to the 5G ProSe UE-to-Network Relay almost at the same time.</w:t>
      </w:r>
    </w:p>
    <w:p w14:paraId="71944C03" w14:textId="77777777" w:rsidR="00334128" w:rsidRDefault="00334128" w:rsidP="00334128">
      <w:pPr>
        <w:pStyle w:val="NO"/>
        <w:rPr>
          <w:lang w:val="en-US" w:eastAsia="ko-KR"/>
        </w:rPr>
      </w:pPr>
      <w:r>
        <w:rPr>
          <w:lang w:val="en-US" w:eastAsia="ko-KR"/>
        </w:rPr>
        <w:t>NOTE 2:</w:t>
      </w:r>
      <w:r>
        <w:rPr>
          <w:lang w:val="en-US" w:eastAsia="ko-KR"/>
        </w:rPr>
        <w:tab/>
        <w:t>The DN-AAA does not know whether a UE is connected via 5G ProSe UE-to-Network Relay or connected directly to the network.</w:t>
      </w:r>
    </w:p>
    <w:p w14:paraId="61350F24" w14:textId="56CE3347" w:rsidR="00334128" w:rsidRDefault="000607CA" w:rsidP="00334128">
      <w:pPr>
        <w:pStyle w:val="EditorsNote"/>
        <w:rPr>
          <w:rFonts w:eastAsiaTheme="minorEastAsia"/>
          <w:lang w:val="en-US" w:eastAsia="ko-KR"/>
        </w:rPr>
      </w:pPr>
      <w:r w:rsidRPr="00677EA2">
        <w:t>Editor</w:t>
      </w:r>
      <w:r>
        <w:t>'</w:t>
      </w:r>
      <w:r w:rsidRPr="00677EA2">
        <w:t>s note:</w:t>
      </w:r>
      <w:r w:rsidR="00870021">
        <w:tab/>
      </w:r>
      <w:r w:rsidR="00334128">
        <w:rPr>
          <w:rFonts w:eastAsiaTheme="minorEastAsia"/>
          <w:lang w:val="en-US" w:eastAsia="ko-KR"/>
        </w:rPr>
        <w:t>Whether this solution can satisfy the security requirement (e.g., EAP message forwarded by UE-to-Network Relay) will be investigated and confirmed by SA WG3 group.</w:t>
      </w:r>
    </w:p>
    <w:p w14:paraId="63CABA61" w14:textId="77777777" w:rsidR="000F7483" w:rsidRDefault="000F7483" w:rsidP="000F7483">
      <w:pPr>
        <w:pStyle w:val="Heading4"/>
        <w:rPr>
          <w:lang w:eastAsia="ko-KR"/>
        </w:rPr>
      </w:pPr>
      <w:bookmarkStart w:id="2540" w:name="_Toc55202242"/>
      <w:bookmarkStart w:id="2541" w:name="_Toc55193759"/>
      <w:r>
        <w:rPr>
          <w:rFonts w:hint="eastAsia"/>
          <w:lang w:eastAsia="ko-KR"/>
        </w:rPr>
        <w:t>6.27.2.</w:t>
      </w:r>
      <w:r>
        <w:rPr>
          <w:lang w:eastAsia="ko-KR"/>
        </w:rPr>
        <w:t>2</w:t>
      </w:r>
      <w:r>
        <w:rPr>
          <w:rFonts w:hint="eastAsia"/>
          <w:lang w:eastAsia="ko-KR"/>
        </w:rPr>
        <w:t xml:space="preserve">. Secondary Authentication </w:t>
      </w:r>
      <w:r>
        <w:rPr>
          <w:lang w:eastAsia="ko-KR"/>
        </w:rPr>
        <w:t>before PC5 link setup</w:t>
      </w:r>
      <w:bookmarkEnd w:id="2540"/>
      <w:bookmarkEnd w:id="2541"/>
    </w:p>
    <w:p w14:paraId="735D06C2" w14:textId="77777777" w:rsidR="000F7483" w:rsidRDefault="000F7483" w:rsidP="000F7483">
      <w:pPr>
        <w:pStyle w:val="TH"/>
      </w:pPr>
      <w:r>
        <w:object w:dxaOrig="22781" w:dyaOrig="19054" w14:anchorId="035EB823">
          <v:shape id="_x0000_i1065" type="#_x0000_t75" style="width:467.3pt;height:390.55pt" o:ole="">
            <v:imagedata r:id="rId97" o:title=""/>
          </v:shape>
          <o:OLEObject Type="Embed" ProgID="Visio.Drawing.11" ShapeID="_x0000_i1065" DrawAspect="Content" ObjectID="_1665807492" r:id="rId98"/>
        </w:object>
      </w:r>
    </w:p>
    <w:p w14:paraId="52D9336A" w14:textId="77777777" w:rsidR="000F7483" w:rsidRDefault="000F7483" w:rsidP="000F7483">
      <w:pPr>
        <w:pStyle w:val="TF"/>
      </w:pPr>
      <w:r>
        <w:t>Figure 6.27.2-1: Secondary authentication procedure for a Remote UE (before PC5 link setup)</w:t>
      </w:r>
    </w:p>
    <w:p w14:paraId="71965BEC" w14:textId="77777777" w:rsidR="000F7483" w:rsidRDefault="000F7483" w:rsidP="000F7483">
      <w:pPr>
        <w:pStyle w:val="B1"/>
        <w:rPr>
          <w:lang w:eastAsia="ko-KR"/>
        </w:rPr>
      </w:pPr>
      <w:r>
        <w:rPr>
          <w:rFonts w:hint="eastAsia"/>
          <w:lang w:eastAsia="ko-KR"/>
        </w:rPr>
        <w:t>1.</w:t>
      </w:r>
      <w:r>
        <w:rPr>
          <w:rFonts w:hint="eastAsia"/>
          <w:lang w:eastAsia="ko-KR"/>
        </w:rPr>
        <w:tab/>
      </w:r>
      <w:r>
        <w:rPr>
          <w:lang w:eastAsia="ko-KR"/>
        </w:rPr>
        <w:t>Steps 0 ~ 2 in Figure 6.6.2-1.</w:t>
      </w:r>
    </w:p>
    <w:p w14:paraId="30515496" w14:textId="77777777" w:rsidR="000F7483" w:rsidRDefault="000F7483" w:rsidP="000F7483">
      <w:pPr>
        <w:pStyle w:val="B1"/>
        <w:rPr>
          <w:lang w:val="en-US" w:eastAsia="ko-KR"/>
        </w:rPr>
      </w:pPr>
      <w:r>
        <w:rPr>
          <w:rFonts w:hint="eastAsia"/>
          <w:lang w:val="en-US" w:eastAsia="ko-KR"/>
        </w:rPr>
        <w:t>2.</w:t>
      </w:r>
      <w:r>
        <w:rPr>
          <w:rFonts w:hint="eastAsia"/>
          <w:lang w:val="en-US" w:eastAsia="ko-KR"/>
        </w:rPr>
        <w:tab/>
      </w:r>
      <w:r>
        <w:rPr>
          <w:lang w:val="en-US" w:eastAsia="ko-KR"/>
        </w:rPr>
        <w:t xml:space="preserve">Remote UE establishes PC5 connection towards the 5G ProSe UE-to-Network Relay UE. When requesting UE-to-Network relaying over PC5, the Remote UE provides its </w:t>
      </w:r>
      <w:r>
        <w:rPr>
          <w:rFonts w:hint="eastAsia"/>
          <w:lang w:val="en-US" w:eastAsia="ko-KR"/>
        </w:rPr>
        <w:t>R</w:t>
      </w:r>
      <w:r>
        <w:rPr>
          <w:lang w:val="en-US" w:eastAsia="ko-KR"/>
        </w:rPr>
        <w:t>emote User ID to the 5G ProSe UE-to-Network Relay UE.</w:t>
      </w:r>
    </w:p>
    <w:p w14:paraId="3B26CF0A" w14:textId="77777777" w:rsidR="000F7483" w:rsidRDefault="000F7483" w:rsidP="000F7483">
      <w:pPr>
        <w:pStyle w:val="B1"/>
        <w:rPr>
          <w:lang w:val="en-US" w:eastAsia="ko-KR"/>
        </w:rPr>
      </w:pPr>
      <w:r>
        <w:rPr>
          <w:lang w:val="en-US" w:eastAsia="ko-KR"/>
        </w:rPr>
        <w:t>3.</w:t>
      </w:r>
      <w:r>
        <w:rPr>
          <w:lang w:val="en-US" w:eastAsia="ko-KR"/>
        </w:rPr>
        <w:tab/>
        <w:t>The 5G ProSe UE-to-Network Relay UE sends PDU Session Establishment or PDU Session Modification Request to the SMF and provides the Remote UE ID of the Remote UE.</w:t>
      </w:r>
    </w:p>
    <w:p w14:paraId="5AE19696" w14:textId="77777777" w:rsidR="000F7483" w:rsidRDefault="000F7483" w:rsidP="000F7483">
      <w:pPr>
        <w:pStyle w:val="B1"/>
        <w:rPr>
          <w:lang w:val="en-US" w:eastAsia="ko-KR"/>
        </w:rPr>
      </w:pPr>
      <w:r>
        <w:rPr>
          <w:lang w:val="en-US" w:eastAsia="ko-KR"/>
        </w:rPr>
        <w:t>4</w:t>
      </w:r>
      <w:r>
        <w:rPr>
          <w:rFonts w:hint="eastAsia"/>
          <w:lang w:val="en-US" w:eastAsia="ko-KR"/>
        </w:rPr>
        <w:t>.</w:t>
      </w:r>
      <w:r>
        <w:rPr>
          <w:rFonts w:hint="eastAsia"/>
          <w:lang w:val="en-US" w:eastAsia="ko-KR"/>
        </w:rPr>
        <w:tab/>
      </w:r>
      <w:r>
        <w:rPr>
          <w:lang w:val="en-US" w:eastAsia="ko-KR"/>
        </w:rPr>
        <w:t>When the SMF received Remote User ID, based on local configuration of the SMF, the SMF may retrieve subscription data of the Remote UE from the UDM and may perform Secondary authentication/authorization for the Remote UE. The SMF sends PDU Session Authentication Command message to the 5G ProSe UE-to-Network Relay including Remote User ID.</w:t>
      </w:r>
    </w:p>
    <w:p w14:paraId="1B5ADE2C" w14:textId="77777777" w:rsidR="000F7483" w:rsidRDefault="000F7483" w:rsidP="000F7483">
      <w:pPr>
        <w:pStyle w:val="B1"/>
        <w:rPr>
          <w:lang w:val="en-US" w:eastAsia="ko-KR"/>
        </w:rPr>
      </w:pPr>
      <w:r>
        <w:rPr>
          <w:lang w:val="en-US" w:eastAsia="ko-KR"/>
        </w:rPr>
        <w:lastRenderedPageBreak/>
        <w:t>5.</w:t>
      </w:r>
      <w:r>
        <w:rPr>
          <w:lang w:val="en-US" w:eastAsia="ko-KR"/>
        </w:rPr>
        <w:tab/>
        <w:t>The 5G ProSe UE-to-Network Relay sends EAP message to the Remote UE via PC5 signalling. The Remote UE sends EAP message to the 5G ProSe UE-to-Network Relay via PC5 signalling.</w:t>
      </w:r>
    </w:p>
    <w:p w14:paraId="080A041F" w14:textId="77777777" w:rsidR="000F7483" w:rsidRDefault="000F7483" w:rsidP="000F7483">
      <w:pPr>
        <w:pStyle w:val="B1"/>
        <w:rPr>
          <w:lang w:val="en-US" w:eastAsia="ko-KR"/>
        </w:rPr>
      </w:pPr>
      <w:r>
        <w:rPr>
          <w:lang w:val="en-US" w:eastAsia="ko-KR"/>
        </w:rPr>
        <w:t>6.</w:t>
      </w:r>
      <w:r>
        <w:rPr>
          <w:lang w:val="en-US" w:eastAsia="ko-KR"/>
        </w:rPr>
        <w:tab/>
        <w:t>The 5G ProSe UE-to-Network Relay sends PDU Session Authentication Complete message to the SMF including Remote User ID and EAP message received from the Remote UE.</w:t>
      </w:r>
    </w:p>
    <w:p w14:paraId="034CCD57" w14:textId="77777777" w:rsidR="000F7483" w:rsidRDefault="000F7483" w:rsidP="000F7483">
      <w:pPr>
        <w:pStyle w:val="B1"/>
        <w:rPr>
          <w:lang w:val="en-US" w:eastAsia="ko-KR"/>
        </w:rPr>
      </w:pPr>
      <w:r>
        <w:rPr>
          <w:lang w:val="en-US" w:eastAsia="ko-KR"/>
        </w:rPr>
        <w:t>7.</w:t>
      </w:r>
      <w:r>
        <w:rPr>
          <w:lang w:val="en-US" w:eastAsia="ko-KR"/>
        </w:rPr>
        <w:tab/>
        <w:t>The SMF sends EAP message to the DN-AAA.</w:t>
      </w:r>
    </w:p>
    <w:p w14:paraId="346E3F4C" w14:textId="77777777" w:rsidR="000F7483" w:rsidRDefault="000F7483" w:rsidP="000F7483">
      <w:pPr>
        <w:pStyle w:val="B1"/>
        <w:rPr>
          <w:lang w:val="en-US" w:eastAsia="ko-KR"/>
        </w:rPr>
      </w:pPr>
      <w:r>
        <w:rPr>
          <w:lang w:val="en-US" w:eastAsia="ko-KR"/>
        </w:rPr>
        <w:t>8.</w:t>
      </w:r>
      <w:r>
        <w:rPr>
          <w:lang w:val="en-US" w:eastAsia="ko-KR"/>
        </w:rPr>
        <w:tab/>
        <w:t>If the authentication/authorization success, the DN-AAA sends EAP-Success to the SMF.</w:t>
      </w:r>
    </w:p>
    <w:p w14:paraId="047F2566" w14:textId="77777777" w:rsidR="000F7483" w:rsidRDefault="000F7483" w:rsidP="000F7483">
      <w:pPr>
        <w:pStyle w:val="B1"/>
        <w:rPr>
          <w:lang w:val="en-US" w:eastAsia="ko-KR"/>
        </w:rPr>
      </w:pPr>
      <w:r>
        <w:rPr>
          <w:lang w:val="en-US" w:eastAsia="ko-KR"/>
        </w:rPr>
        <w:t>9.</w:t>
      </w:r>
      <w:r>
        <w:rPr>
          <w:lang w:val="en-US" w:eastAsia="ko-KR"/>
        </w:rPr>
        <w:tab/>
        <w:t>The SMF sends PDU Session Establishment Accept or PDU Session Modification Command to accept Remote UE's request.</w:t>
      </w:r>
    </w:p>
    <w:p w14:paraId="1CCA7BEB" w14:textId="77777777" w:rsidR="000F7483" w:rsidRDefault="000F7483" w:rsidP="000F7483">
      <w:pPr>
        <w:pStyle w:val="B1"/>
        <w:rPr>
          <w:lang w:val="en-US" w:eastAsia="ko-KR"/>
        </w:rPr>
      </w:pPr>
      <w:r>
        <w:rPr>
          <w:lang w:val="en-US" w:eastAsia="ko-KR"/>
        </w:rPr>
        <w:t>10.</w:t>
      </w:r>
      <w:r>
        <w:rPr>
          <w:lang w:val="en-US" w:eastAsia="ko-KR"/>
        </w:rPr>
        <w:tab/>
        <w:t>The 5G ProSe UE-to-Network Relay UE sends PC5 connection accept message to the Remote UE.</w:t>
      </w:r>
    </w:p>
    <w:p w14:paraId="1F00B340" w14:textId="77777777" w:rsidR="000F7483" w:rsidRDefault="000F7483" w:rsidP="000F7483">
      <w:pPr>
        <w:pStyle w:val="B1"/>
        <w:rPr>
          <w:lang w:val="en-US" w:eastAsia="ko-KR"/>
        </w:rPr>
      </w:pPr>
      <w:r>
        <w:rPr>
          <w:lang w:val="en-US" w:eastAsia="ko-KR"/>
        </w:rPr>
        <w:t>11.</w:t>
      </w:r>
      <w:r>
        <w:rPr>
          <w:lang w:val="en-US" w:eastAsia="ko-KR"/>
        </w:rPr>
        <w:tab/>
        <w:t>Step 5 in Figure 6.6.2-1.</w:t>
      </w:r>
    </w:p>
    <w:p w14:paraId="78E95FA9" w14:textId="77777777" w:rsidR="000F7483" w:rsidRDefault="000F7483" w:rsidP="000F7483">
      <w:pPr>
        <w:pStyle w:val="B1"/>
        <w:rPr>
          <w:lang w:val="en-US" w:eastAsia="ko-KR"/>
        </w:rPr>
      </w:pPr>
      <w:r>
        <w:rPr>
          <w:lang w:val="en-US" w:eastAsia="ko-KR"/>
        </w:rPr>
        <w:t>12.</w:t>
      </w:r>
      <w:r>
        <w:rPr>
          <w:lang w:val="en-US" w:eastAsia="ko-KR"/>
        </w:rPr>
        <w:tab/>
        <w:t>I</w:t>
      </w:r>
      <w:r>
        <w:rPr>
          <w:rFonts w:hint="eastAsia"/>
          <w:lang w:val="en-US" w:eastAsia="ko-KR"/>
        </w:rPr>
        <w:t xml:space="preserve">f </w:t>
      </w:r>
      <w:r>
        <w:rPr>
          <w:lang w:val="en-US" w:eastAsia="ko-KR"/>
        </w:rPr>
        <w:t>the authentication/authorization fails, the DN-AAA sends EAP-Failure to the SMF.</w:t>
      </w:r>
    </w:p>
    <w:p w14:paraId="2C07C630" w14:textId="77777777" w:rsidR="000F7483" w:rsidRDefault="000F7483" w:rsidP="000F7483">
      <w:pPr>
        <w:pStyle w:val="B1"/>
        <w:rPr>
          <w:lang w:val="en-US" w:eastAsia="ko-KR"/>
        </w:rPr>
      </w:pPr>
      <w:r>
        <w:rPr>
          <w:lang w:val="en-US" w:eastAsia="ko-KR"/>
        </w:rPr>
        <w:t>13.</w:t>
      </w:r>
      <w:r>
        <w:rPr>
          <w:lang w:val="en-US" w:eastAsia="ko-KR"/>
        </w:rPr>
        <w:tab/>
        <w:t>The SMF sends PDU Session Establishment Reject or PDU Session Modification Command to the 5G ProSe UE-to-Network Relay UE to reject Remote UE's request</w:t>
      </w:r>
      <w:r>
        <w:rPr>
          <w:rFonts w:hint="eastAsia"/>
          <w:lang w:val="en-US" w:eastAsia="ko-KR"/>
        </w:rPr>
        <w:t>.</w:t>
      </w:r>
    </w:p>
    <w:p w14:paraId="414AF994" w14:textId="77777777" w:rsidR="000F7483" w:rsidRDefault="000F7483" w:rsidP="000F7483">
      <w:pPr>
        <w:pStyle w:val="B1"/>
        <w:rPr>
          <w:lang w:val="en-US" w:eastAsia="ko-KR"/>
        </w:rPr>
      </w:pPr>
      <w:r>
        <w:rPr>
          <w:lang w:val="en-US" w:eastAsia="ko-KR"/>
        </w:rPr>
        <w:t>14.</w:t>
      </w:r>
      <w:r>
        <w:rPr>
          <w:lang w:val="en-US" w:eastAsia="ko-KR"/>
        </w:rPr>
        <w:tab/>
        <w:t>The 5G ProSe UE-to-Network Relay UE rejects PC5 connection establishment.</w:t>
      </w:r>
    </w:p>
    <w:p w14:paraId="745569F2" w14:textId="77777777" w:rsidR="000F7483" w:rsidRDefault="000F7483" w:rsidP="000F7483">
      <w:pPr>
        <w:pStyle w:val="NO"/>
        <w:rPr>
          <w:lang w:val="en-US" w:eastAsia="ko-KR"/>
        </w:rPr>
      </w:pPr>
      <w:r>
        <w:rPr>
          <w:rFonts w:eastAsiaTheme="minorEastAsia" w:hint="eastAsia"/>
          <w:lang w:val="en-US" w:eastAsia="ko-KR"/>
        </w:rPr>
        <w:t>N</w:t>
      </w:r>
      <w:r>
        <w:rPr>
          <w:rFonts w:eastAsiaTheme="minorEastAsia"/>
          <w:lang w:val="en-US" w:eastAsia="ko-KR"/>
        </w:rPr>
        <w:t>OTE 1:</w:t>
      </w:r>
      <w:r>
        <w:rPr>
          <w:rFonts w:eastAsiaTheme="minorEastAsia"/>
          <w:lang w:val="en-US" w:eastAsia="ko-KR"/>
        </w:rPr>
        <w:tab/>
        <w:t>It is possible to perform secondary authentication procedure in parallel when multiple Remote UEs are connected to the 5G ProSe UE-to-Network Relay almost at the same time.</w:t>
      </w:r>
    </w:p>
    <w:p w14:paraId="0BCE5830" w14:textId="77777777" w:rsidR="000F7483" w:rsidRDefault="000F7483" w:rsidP="000F7483">
      <w:pPr>
        <w:pStyle w:val="NO"/>
        <w:rPr>
          <w:rFonts w:eastAsiaTheme="minorEastAsia"/>
          <w:lang w:val="en-US" w:eastAsia="ko-KR"/>
        </w:rPr>
      </w:pPr>
      <w:r>
        <w:rPr>
          <w:lang w:val="en-US" w:eastAsia="ko-KR"/>
        </w:rPr>
        <w:t>NOTE 2:</w:t>
      </w:r>
      <w:r>
        <w:rPr>
          <w:lang w:val="en-US" w:eastAsia="ko-KR"/>
        </w:rPr>
        <w:tab/>
        <w:t>The DN-AAA does not know whether a UE is connected via 5G ProSe UE-to-Network Relay or connected directly to the network.</w:t>
      </w:r>
    </w:p>
    <w:p w14:paraId="4B92C240" w14:textId="7E0EA382" w:rsidR="00334128" w:rsidRDefault="00334128" w:rsidP="00334128">
      <w:pPr>
        <w:pStyle w:val="Heading3"/>
        <w:rPr>
          <w:lang w:eastAsia="zh-CN"/>
        </w:rPr>
      </w:pPr>
      <w:bookmarkStart w:id="2542" w:name="_Toc43388428"/>
      <w:bookmarkStart w:id="2543" w:name="_Toc43735659"/>
      <w:bookmarkStart w:id="2544" w:name="_Toc50130650"/>
      <w:bookmarkStart w:id="2545" w:name="_Toc50133964"/>
      <w:bookmarkStart w:id="2546" w:name="_Toc50134304"/>
      <w:bookmarkStart w:id="2547" w:name="_Toc50557256"/>
      <w:bookmarkStart w:id="2548" w:name="_Toc50548934"/>
      <w:bookmarkStart w:id="2549" w:name="_Toc55202243"/>
      <w:bookmarkStart w:id="2550" w:name="_Toc55193760"/>
      <w:r>
        <w:rPr>
          <w:lang w:eastAsia="zh-CN"/>
        </w:rPr>
        <w:t>6.</w:t>
      </w:r>
      <w:r w:rsidR="00FD6819">
        <w:rPr>
          <w:lang w:eastAsia="zh-CN"/>
        </w:rPr>
        <w:t>27</w:t>
      </w:r>
      <w:r>
        <w:rPr>
          <w:lang w:eastAsia="zh-CN"/>
        </w:rPr>
        <w:t>.3</w:t>
      </w:r>
      <w:r>
        <w:rPr>
          <w:lang w:eastAsia="zh-CN"/>
        </w:rPr>
        <w:tab/>
      </w:r>
      <w:r>
        <w:t xml:space="preserve">Impacts on </w:t>
      </w:r>
      <w:r>
        <w:rPr>
          <w:rFonts w:hint="eastAsia"/>
          <w:lang w:eastAsia="zh-CN"/>
        </w:rPr>
        <w:t>s</w:t>
      </w:r>
      <w:r>
        <w:rPr>
          <w:lang w:eastAsia="zh-CN"/>
        </w:rPr>
        <w:t>ervices</w:t>
      </w:r>
      <w:r>
        <w:rPr>
          <w:rFonts w:hint="eastAsia"/>
          <w:lang w:eastAsia="zh-CN"/>
        </w:rPr>
        <w:t>,</w:t>
      </w:r>
      <w:r>
        <w:t xml:space="preserve"> entities and interfaces</w:t>
      </w:r>
      <w:bookmarkEnd w:id="2542"/>
      <w:bookmarkEnd w:id="2543"/>
      <w:bookmarkEnd w:id="2544"/>
      <w:bookmarkEnd w:id="2545"/>
      <w:bookmarkEnd w:id="2546"/>
      <w:bookmarkEnd w:id="2547"/>
      <w:bookmarkEnd w:id="2548"/>
      <w:bookmarkEnd w:id="2549"/>
      <w:bookmarkEnd w:id="2550"/>
    </w:p>
    <w:p w14:paraId="19C868E4" w14:textId="77777777" w:rsidR="00870021" w:rsidRDefault="00870021" w:rsidP="00870021">
      <w:r>
        <w:t>Remote UE:</w:t>
      </w:r>
    </w:p>
    <w:p w14:paraId="3EAA282D" w14:textId="77777777" w:rsidR="00870021" w:rsidRDefault="00870021" w:rsidP="00870021">
      <w:pPr>
        <w:pStyle w:val="B1"/>
      </w:pPr>
      <w:r>
        <w:t>-</w:t>
      </w:r>
      <w:r>
        <w:tab/>
        <w:t>send and receives EAP message via PC5 signalling;</w:t>
      </w:r>
    </w:p>
    <w:p w14:paraId="0453E994" w14:textId="77777777" w:rsidR="00870021" w:rsidRDefault="00870021" w:rsidP="00870021">
      <w:pPr>
        <w:pStyle w:val="B1"/>
      </w:pPr>
      <w:r>
        <w:t>-</w:t>
      </w:r>
      <w:r>
        <w:tab/>
        <w:t>execute secondary authentication with SMF.</w:t>
      </w:r>
    </w:p>
    <w:p w14:paraId="561FB266" w14:textId="77777777" w:rsidR="00870021" w:rsidRDefault="00870021" w:rsidP="00870021">
      <w:r>
        <w:t>UE-to-Network Relay UE:</w:t>
      </w:r>
    </w:p>
    <w:p w14:paraId="7607F01E" w14:textId="2689A084" w:rsidR="00870021" w:rsidRDefault="00870021" w:rsidP="00870021">
      <w:pPr>
        <w:pStyle w:val="B1"/>
      </w:pPr>
      <w:r>
        <w:t>-</w:t>
      </w:r>
      <w:r>
        <w:tab/>
        <w:t>includes Remote User ID in the PDU Session Authentication message and relays EAP message between Remote UE and SMF.</w:t>
      </w:r>
    </w:p>
    <w:p w14:paraId="6E35CEFC" w14:textId="77777777" w:rsidR="000F7483" w:rsidRDefault="000F7483" w:rsidP="000F7483">
      <w:pPr>
        <w:pStyle w:val="B1"/>
      </w:pPr>
      <w:r>
        <w:t>-</w:t>
      </w:r>
      <w:r>
        <w:tab/>
        <w:t>send Remote User ID via PDU Session Establishment or Modification message</w:t>
      </w:r>
    </w:p>
    <w:p w14:paraId="2035DB44" w14:textId="77777777" w:rsidR="00870021" w:rsidRDefault="00870021" w:rsidP="00870021">
      <w:r>
        <w:t>SMF:</w:t>
      </w:r>
    </w:p>
    <w:p w14:paraId="4C37063C" w14:textId="77777777" w:rsidR="00870021" w:rsidRDefault="00870021" w:rsidP="00870021">
      <w:pPr>
        <w:pStyle w:val="B1"/>
      </w:pPr>
      <w:r>
        <w:t>-</w:t>
      </w:r>
      <w:r>
        <w:tab/>
        <w:t>decides whether to perform secondary authentication based on subscription of Remote UE;</w:t>
      </w:r>
    </w:p>
    <w:p w14:paraId="1F3E7FCC" w14:textId="77777777" w:rsidR="00870021" w:rsidRDefault="00870021" w:rsidP="00870021">
      <w:pPr>
        <w:pStyle w:val="B1"/>
      </w:pPr>
      <w:r>
        <w:t>-</w:t>
      </w:r>
      <w:r>
        <w:tab/>
        <w:t>execute secondary authentication with Layer 3 Remote UE:</w:t>
      </w:r>
    </w:p>
    <w:p w14:paraId="5F236D46" w14:textId="77777777" w:rsidR="00870021" w:rsidRDefault="00870021" w:rsidP="00870021">
      <w:pPr>
        <w:pStyle w:val="B1"/>
      </w:pPr>
      <w:r>
        <w:t>-</w:t>
      </w:r>
      <w:r>
        <w:tab/>
        <w:t>when SMF performs secondary authentication for a Remote UE, Remote User ID is included in the PDU Session Authentication message;</w:t>
      </w:r>
    </w:p>
    <w:p w14:paraId="1ADE8989" w14:textId="468D9811" w:rsidR="00870021" w:rsidRDefault="00870021" w:rsidP="00870021">
      <w:pPr>
        <w:pStyle w:val="B1"/>
      </w:pPr>
      <w:r>
        <w:t>-</w:t>
      </w:r>
      <w:r>
        <w:tab/>
        <w:t>if secondary authentication is failed, the SMF sends NAS message to release PC5 link</w:t>
      </w:r>
      <w:r w:rsidR="00022BDA">
        <w:t xml:space="preserve"> or to reject PC5 link establishment</w:t>
      </w:r>
      <w:r>
        <w:t>.</w:t>
      </w:r>
    </w:p>
    <w:p w14:paraId="01116C2F" w14:textId="2C34E0D1" w:rsidR="00E53450" w:rsidRPr="00567FBD" w:rsidRDefault="00E53450" w:rsidP="00E53450">
      <w:pPr>
        <w:pStyle w:val="Heading2"/>
        <w:rPr>
          <w:lang w:val="en-US" w:eastAsia="zh-CN"/>
        </w:rPr>
      </w:pPr>
      <w:bookmarkStart w:id="2551" w:name="_Toc43388429"/>
      <w:bookmarkStart w:id="2552" w:name="_Toc43735660"/>
      <w:bookmarkStart w:id="2553" w:name="_Toc50130651"/>
      <w:bookmarkStart w:id="2554" w:name="_Toc50133965"/>
      <w:bookmarkStart w:id="2555" w:name="_Toc50134305"/>
      <w:bookmarkStart w:id="2556" w:name="_Toc50557257"/>
      <w:bookmarkStart w:id="2557" w:name="_Toc50548935"/>
      <w:bookmarkStart w:id="2558" w:name="_Toc55202244"/>
      <w:bookmarkStart w:id="2559" w:name="_Toc55193761"/>
      <w:r w:rsidRPr="00567FBD">
        <w:rPr>
          <w:lang w:val="en-US" w:eastAsia="zh-CN"/>
        </w:rPr>
        <w:lastRenderedPageBreak/>
        <w:t>6.</w:t>
      </w:r>
      <w:r w:rsidR="00FD6819">
        <w:rPr>
          <w:lang w:val="en-US" w:eastAsia="zh-CN"/>
        </w:rPr>
        <w:t>28</w:t>
      </w:r>
      <w:r w:rsidRPr="00567FBD">
        <w:rPr>
          <w:lang w:val="en-US" w:eastAsia="zh-CN"/>
        </w:rPr>
        <w:tab/>
        <w:t>Solution #</w:t>
      </w:r>
      <w:r w:rsidR="00FD6819">
        <w:rPr>
          <w:lang w:val="en-US" w:eastAsia="zh-CN"/>
        </w:rPr>
        <w:t>28</w:t>
      </w:r>
      <w:r w:rsidRPr="00567FBD">
        <w:rPr>
          <w:lang w:val="en-US" w:eastAsia="zh-CN"/>
        </w:rPr>
        <w:t xml:space="preserve">: </w:t>
      </w:r>
      <w:r>
        <w:rPr>
          <w:lang w:val="en-US" w:eastAsia="zh-CN"/>
        </w:rPr>
        <w:t xml:space="preserve">Layer-3 </w:t>
      </w:r>
      <w:r w:rsidRPr="00567FBD">
        <w:rPr>
          <w:lang w:val="en-US" w:eastAsia="zh-CN"/>
        </w:rPr>
        <w:t xml:space="preserve">UE-to-Network Relay </w:t>
      </w:r>
      <w:r>
        <w:rPr>
          <w:lang w:val="en-US" w:eastAsia="zh-CN"/>
        </w:rPr>
        <w:t>D</w:t>
      </w:r>
      <w:r w:rsidRPr="00567FBD">
        <w:rPr>
          <w:lang w:val="en-US" w:eastAsia="zh-CN"/>
        </w:rPr>
        <w:t xml:space="preserve">iscovery and </w:t>
      </w:r>
      <w:r>
        <w:rPr>
          <w:lang w:val="en-US" w:eastAsia="zh-CN"/>
        </w:rPr>
        <w:t>Connection Establishment</w:t>
      </w:r>
      <w:bookmarkEnd w:id="2551"/>
      <w:bookmarkEnd w:id="2552"/>
      <w:bookmarkEnd w:id="2553"/>
      <w:bookmarkEnd w:id="2554"/>
      <w:bookmarkEnd w:id="2555"/>
      <w:bookmarkEnd w:id="2556"/>
      <w:bookmarkEnd w:id="2557"/>
      <w:bookmarkEnd w:id="2558"/>
      <w:bookmarkEnd w:id="2559"/>
    </w:p>
    <w:p w14:paraId="146FED4A" w14:textId="03A17D02" w:rsidR="00E53450" w:rsidRPr="00C62D47" w:rsidRDefault="00E53450" w:rsidP="00E53450">
      <w:pPr>
        <w:pStyle w:val="Heading3"/>
      </w:pPr>
      <w:bookmarkStart w:id="2560" w:name="_Toc43388430"/>
      <w:bookmarkStart w:id="2561" w:name="_Toc43735661"/>
      <w:bookmarkStart w:id="2562" w:name="_Toc50130652"/>
      <w:bookmarkStart w:id="2563" w:name="_Toc50133966"/>
      <w:bookmarkStart w:id="2564" w:name="_Toc50134306"/>
      <w:bookmarkStart w:id="2565" w:name="_Toc50557258"/>
      <w:bookmarkStart w:id="2566" w:name="_Toc50548936"/>
      <w:bookmarkStart w:id="2567" w:name="_Toc55202245"/>
      <w:bookmarkStart w:id="2568" w:name="_Toc55193762"/>
      <w:r w:rsidRPr="00C62D47">
        <w:t>6.</w:t>
      </w:r>
      <w:r w:rsidR="00FD6819">
        <w:t>28</w:t>
      </w:r>
      <w:r w:rsidRPr="00C62D47">
        <w:t>.1</w:t>
      </w:r>
      <w:r w:rsidRPr="00C62D47">
        <w:tab/>
        <w:t>Description</w:t>
      </w:r>
      <w:bookmarkEnd w:id="2560"/>
      <w:bookmarkEnd w:id="2561"/>
      <w:bookmarkEnd w:id="2562"/>
      <w:bookmarkEnd w:id="2563"/>
      <w:bookmarkEnd w:id="2564"/>
      <w:bookmarkEnd w:id="2565"/>
      <w:bookmarkEnd w:id="2566"/>
      <w:bookmarkEnd w:id="2567"/>
      <w:bookmarkEnd w:id="2568"/>
    </w:p>
    <w:p w14:paraId="24EEFBCA" w14:textId="77777777" w:rsidR="00E53450" w:rsidRDefault="00E53450" w:rsidP="00E53450">
      <w:pPr>
        <w:rPr>
          <w:rFonts w:eastAsia="DengXian"/>
          <w:lang w:eastAsia="zh-CN"/>
        </w:rPr>
      </w:pPr>
      <w:r>
        <w:rPr>
          <w:rFonts w:eastAsia="DengXian"/>
          <w:lang w:eastAsia="zh-CN"/>
        </w:rPr>
        <w:t>This solution provides a mechanism for the Remote UE to discover a Layer-3 UE-to-Network Relay and establish a PC5 unicast connection with a UE-to-Network relay.</w:t>
      </w:r>
    </w:p>
    <w:p w14:paraId="7F3E336E" w14:textId="6545695A" w:rsidR="00E53450" w:rsidRPr="00C62D47" w:rsidRDefault="00E53450" w:rsidP="00E53450">
      <w:pPr>
        <w:pStyle w:val="Heading4"/>
        <w:rPr>
          <w:rFonts w:eastAsia="DengXian"/>
          <w:lang w:eastAsia="zh-CN"/>
        </w:rPr>
      </w:pPr>
      <w:bookmarkStart w:id="2569" w:name="_Toc43388431"/>
      <w:bookmarkStart w:id="2570" w:name="_Toc43735662"/>
      <w:bookmarkStart w:id="2571" w:name="_Toc50130653"/>
      <w:bookmarkStart w:id="2572" w:name="_Toc50133967"/>
      <w:bookmarkStart w:id="2573" w:name="_Toc50134307"/>
      <w:bookmarkStart w:id="2574" w:name="_Toc50557259"/>
      <w:bookmarkStart w:id="2575" w:name="_Toc50548937"/>
      <w:bookmarkStart w:id="2576" w:name="_Toc55202246"/>
      <w:bookmarkStart w:id="2577" w:name="_Toc55193763"/>
      <w:r w:rsidRPr="00C62D47">
        <w:t>6.</w:t>
      </w:r>
      <w:r w:rsidR="00FD6819">
        <w:rPr>
          <w:lang w:eastAsia="zh-CN"/>
        </w:rPr>
        <w:t>28</w:t>
      </w:r>
      <w:r w:rsidRPr="00C62D47">
        <w:t>.1.1</w:t>
      </w:r>
      <w:r w:rsidRPr="00C62D47">
        <w:tab/>
      </w:r>
      <w:r w:rsidRPr="00C62D47">
        <w:rPr>
          <w:rFonts w:eastAsia="DengXian"/>
          <w:lang w:eastAsia="zh-CN"/>
        </w:rPr>
        <w:t>UE-to-Network Relay discovery</w:t>
      </w:r>
      <w:bookmarkEnd w:id="2569"/>
      <w:bookmarkEnd w:id="2570"/>
      <w:bookmarkEnd w:id="2571"/>
      <w:bookmarkEnd w:id="2572"/>
      <w:bookmarkEnd w:id="2573"/>
      <w:bookmarkEnd w:id="2574"/>
      <w:bookmarkEnd w:id="2575"/>
      <w:bookmarkEnd w:id="2576"/>
      <w:bookmarkEnd w:id="2577"/>
    </w:p>
    <w:p w14:paraId="1048109E" w14:textId="4EC5B930" w:rsidR="00E53450" w:rsidRDefault="00E53450" w:rsidP="00E53450">
      <w:pPr>
        <w:rPr>
          <w:rFonts w:eastAsia="DengXian"/>
          <w:lang w:eastAsia="zh-CN"/>
        </w:rPr>
      </w:pPr>
      <w:r>
        <w:rPr>
          <w:rFonts w:eastAsia="DengXian"/>
          <w:lang w:eastAsia="zh-CN"/>
        </w:rPr>
        <w:t>Both Model A and Model B discovery mechanisms can be used for Layer-3 UE-to-Network Relay discovery.</w:t>
      </w:r>
    </w:p>
    <w:p w14:paraId="37B22CD4" w14:textId="125E3929" w:rsidR="00E53450" w:rsidRDefault="00E53450" w:rsidP="00E53450">
      <w:pPr>
        <w:rPr>
          <w:rFonts w:eastAsia="DengXian"/>
          <w:lang w:eastAsia="zh-CN"/>
        </w:rPr>
      </w:pPr>
      <w:r>
        <w:rPr>
          <w:rFonts w:eastAsia="DengXian"/>
          <w:lang w:eastAsia="zh-CN"/>
        </w:rPr>
        <w:t>The Layer-3 UE-to-Network Relay acts as Announcing UE/Discoveree UE and the Remote UE acts as Monitoring UE/Discoverer UE with following enhancements:</w:t>
      </w:r>
    </w:p>
    <w:p w14:paraId="496E9A08" w14:textId="77777777" w:rsidR="00E53450" w:rsidRDefault="00E53450" w:rsidP="00E53450">
      <w:pPr>
        <w:pStyle w:val="B1"/>
        <w:rPr>
          <w:rFonts w:eastAsia="DengXian"/>
          <w:lang w:eastAsia="zh-CN"/>
        </w:rPr>
      </w:pPr>
      <w:r>
        <w:rPr>
          <w:rFonts w:eastAsia="DengXian"/>
          <w:lang w:eastAsia="zh-CN"/>
        </w:rPr>
        <w:t>-</w:t>
      </w:r>
      <w:r>
        <w:rPr>
          <w:rFonts w:eastAsia="DengXian"/>
          <w:lang w:eastAsia="zh-CN"/>
        </w:rPr>
        <w:tab/>
        <w:t>Model A: The Layer-3 UE-to-Network Relay announces</w:t>
      </w:r>
      <w:r w:rsidRPr="00D6172B">
        <w:rPr>
          <w:rFonts w:eastAsia="DengXian"/>
          <w:lang w:eastAsia="zh-CN"/>
        </w:rPr>
        <w:t xml:space="preserve"> </w:t>
      </w:r>
      <w:r>
        <w:rPr>
          <w:lang w:eastAsia="zh-CN"/>
        </w:rPr>
        <w:t>UE-to-Network Relay Service Code</w:t>
      </w:r>
      <w:r>
        <w:rPr>
          <w:rFonts w:eastAsia="DengXian"/>
          <w:lang w:eastAsia="zh-CN"/>
        </w:rPr>
        <w:t xml:space="preserve"> which is associated to dedicated network slicing information, e.g. S-NSSAI. The Remote UE monitors </w:t>
      </w:r>
      <w:r>
        <w:t>announcement messages</w:t>
      </w:r>
      <w:r>
        <w:rPr>
          <w:rFonts w:eastAsia="DengXian"/>
          <w:lang w:eastAsia="zh-CN"/>
        </w:rPr>
        <w:t xml:space="preserve"> with </w:t>
      </w:r>
      <w:r>
        <w:rPr>
          <w:lang w:eastAsia="zh-CN"/>
        </w:rPr>
        <w:t>UE-to-Network Relay Service Code</w:t>
      </w:r>
      <w:r>
        <w:rPr>
          <w:rFonts w:eastAsia="DengXian"/>
          <w:lang w:eastAsia="zh-CN"/>
        </w:rPr>
        <w:t>.</w:t>
      </w:r>
    </w:p>
    <w:p w14:paraId="3317F6A7" w14:textId="77777777" w:rsidR="00E53450" w:rsidRPr="00D13746" w:rsidRDefault="00E53450" w:rsidP="00E53450">
      <w:pPr>
        <w:pStyle w:val="B1"/>
        <w:rPr>
          <w:lang w:eastAsia="zh-CN"/>
        </w:rPr>
      </w:pPr>
      <w:r>
        <w:rPr>
          <w:rFonts w:eastAsia="DengXian"/>
          <w:lang w:eastAsia="zh-CN"/>
        </w:rPr>
        <w:t>-</w:t>
      </w:r>
      <w:r>
        <w:rPr>
          <w:rFonts w:eastAsia="DengXian"/>
          <w:lang w:eastAsia="zh-CN"/>
        </w:rPr>
        <w:tab/>
        <w:t xml:space="preserve">Model </w:t>
      </w:r>
      <w:r w:rsidRPr="00D13746">
        <w:rPr>
          <w:rFonts w:eastAsia="DengXian"/>
          <w:lang w:eastAsia="zh-CN"/>
        </w:rPr>
        <w:t xml:space="preserve">B: </w:t>
      </w:r>
      <w:r w:rsidRPr="00D13746">
        <w:rPr>
          <w:lang w:eastAsia="zh-CN"/>
        </w:rPr>
        <w:t>The Remote UE sends a solicitation message with the UE-to-Network Relay Service Code</w:t>
      </w:r>
      <w:r w:rsidRPr="00D13746">
        <w:rPr>
          <w:rFonts w:eastAsia="DengXian"/>
          <w:lang w:eastAsia="zh-CN"/>
        </w:rPr>
        <w:t xml:space="preserve"> which is associated to dedicated network slicing information; the UE-to-Network Relay replies with a response message which includes a </w:t>
      </w:r>
      <w:r w:rsidRPr="00D13746">
        <w:rPr>
          <w:lang w:eastAsia="zh-CN"/>
        </w:rPr>
        <w:t>UE-to-Network Relay Service Code.</w:t>
      </w:r>
    </w:p>
    <w:p w14:paraId="395E4507" w14:textId="77777777" w:rsidR="00E53450" w:rsidRPr="00E53450" w:rsidRDefault="00E53450" w:rsidP="00E53450">
      <w:pPr>
        <w:rPr>
          <w:rFonts w:eastAsia="DengXian"/>
          <w:lang w:eastAsia="zh-CN"/>
        </w:rPr>
      </w:pPr>
      <w:r w:rsidRPr="00D13746">
        <w:rPr>
          <w:rFonts w:eastAsia="DengXian"/>
          <w:lang w:eastAsia="zh-CN"/>
        </w:rPr>
        <w:t xml:space="preserve">The Layer-3 UE-to-Network </w:t>
      </w:r>
      <w:r w:rsidRPr="00E53450">
        <w:rPr>
          <w:rFonts w:eastAsia="DengXian"/>
          <w:lang w:eastAsia="zh-CN"/>
        </w:rPr>
        <w:t xml:space="preserve">Relay and </w:t>
      </w:r>
      <w:r w:rsidRPr="00DF1399">
        <w:rPr>
          <w:rFonts w:eastAsia="DengXian"/>
          <w:lang w:eastAsia="zh-CN"/>
        </w:rPr>
        <w:t xml:space="preserve">the Remote UE receive the </w:t>
      </w:r>
      <w:r w:rsidRPr="003869AC">
        <w:rPr>
          <w:rFonts w:eastAsia="DengXian"/>
          <w:lang w:eastAsia="zh-CN"/>
        </w:rPr>
        <w:t>associ</w:t>
      </w:r>
      <w:r w:rsidRPr="001431B2">
        <w:rPr>
          <w:rFonts w:eastAsia="DengXian"/>
          <w:lang w:eastAsia="zh-CN"/>
        </w:rPr>
        <w:t>at</w:t>
      </w:r>
      <w:r w:rsidRPr="009560EB">
        <w:rPr>
          <w:rFonts w:eastAsia="DengXian"/>
          <w:lang w:eastAsia="zh-CN"/>
        </w:rPr>
        <w:t>ion betw</w:t>
      </w:r>
      <w:r w:rsidRPr="00861090">
        <w:rPr>
          <w:rFonts w:eastAsia="DengXian"/>
          <w:lang w:eastAsia="zh-CN"/>
        </w:rPr>
        <w:t>een</w:t>
      </w:r>
      <w:r w:rsidRPr="00EA3082">
        <w:rPr>
          <w:rFonts w:eastAsia="DengXian"/>
          <w:lang w:eastAsia="zh-CN"/>
        </w:rPr>
        <w:t xml:space="preserve"> </w:t>
      </w:r>
      <w:r w:rsidRPr="0075144D">
        <w:rPr>
          <w:lang w:eastAsia="zh-CN"/>
        </w:rPr>
        <w:t xml:space="preserve">UE-to-Network </w:t>
      </w:r>
      <w:r w:rsidRPr="00322A12">
        <w:rPr>
          <w:lang w:eastAsia="zh-CN"/>
        </w:rPr>
        <w:t>Relay Service Code</w:t>
      </w:r>
      <w:r w:rsidRPr="00322A12">
        <w:rPr>
          <w:rFonts w:eastAsia="DengXian"/>
          <w:lang w:eastAsia="zh-CN"/>
        </w:rPr>
        <w:t xml:space="preserve"> </w:t>
      </w:r>
      <w:r w:rsidRPr="00633251">
        <w:rPr>
          <w:rFonts w:eastAsia="DengXian"/>
          <w:lang w:eastAsia="zh-CN"/>
        </w:rPr>
        <w:t>and Slicing information</w:t>
      </w:r>
      <w:r w:rsidRPr="00CC52A2">
        <w:rPr>
          <w:rFonts w:eastAsia="DengXian"/>
          <w:lang w:eastAsia="zh-CN"/>
        </w:rPr>
        <w:t xml:space="preserve"> during</w:t>
      </w:r>
      <w:r w:rsidRPr="00AF0755">
        <w:rPr>
          <w:rFonts w:eastAsia="DengXian"/>
          <w:lang w:eastAsia="zh-CN"/>
        </w:rPr>
        <w:t xml:space="preserve"> the </w:t>
      </w:r>
      <w:r w:rsidRPr="00B35E7D">
        <w:rPr>
          <w:rFonts w:eastAsia="DengXian"/>
          <w:lang w:eastAsia="zh-CN"/>
        </w:rPr>
        <w:t>Service Aut</w:t>
      </w:r>
      <w:r w:rsidRPr="006963CF">
        <w:rPr>
          <w:rFonts w:eastAsia="DengXian"/>
          <w:lang w:eastAsia="zh-CN"/>
        </w:rPr>
        <w:t>hor</w:t>
      </w:r>
      <w:r w:rsidRPr="00E53450">
        <w:rPr>
          <w:rFonts w:eastAsia="DengXian"/>
          <w:lang w:eastAsia="zh-CN"/>
        </w:rPr>
        <w:t>ization and Provisioning procedure in solution #16.</w:t>
      </w:r>
    </w:p>
    <w:p w14:paraId="708AE7A5" w14:textId="2B4821C1" w:rsidR="00E53450" w:rsidRPr="00870021" w:rsidRDefault="00E53450" w:rsidP="00870021">
      <w:pPr>
        <w:pStyle w:val="NO"/>
        <w:rPr>
          <w:lang w:eastAsia="zh-CN"/>
        </w:rPr>
      </w:pPr>
      <w:r w:rsidRPr="00870021">
        <w:rPr>
          <w:lang w:eastAsia="zh-CN"/>
        </w:rPr>
        <w:t>NOTE:</w:t>
      </w:r>
      <w:r w:rsidR="00870021">
        <w:rPr>
          <w:lang w:eastAsia="zh-CN"/>
        </w:rPr>
        <w:tab/>
      </w:r>
      <w:r w:rsidRPr="00870021">
        <w:t>The privacy aspects of preconfiguring slicing information in UE-to-Network relays need to be coordinated with SA</w:t>
      </w:r>
      <w:r w:rsidR="00870021">
        <w:t> WG3.</w:t>
      </w:r>
    </w:p>
    <w:p w14:paraId="1BE5976F" w14:textId="77777777" w:rsidR="00E53450" w:rsidRPr="00E53450" w:rsidRDefault="00E53450" w:rsidP="00E53450">
      <w:pPr>
        <w:rPr>
          <w:rFonts w:eastAsia="DengXian"/>
          <w:lang w:eastAsia="zh-CN"/>
        </w:rPr>
      </w:pPr>
      <w:r w:rsidRPr="00E53450">
        <w:rPr>
          <w:rFonts w:eastAsia="DengXian"/>
          <w:lang w:eastAsia="zh-CN"/>
        </w:rPr>
        <w:t xml:space="preserve">The Remote UE </w:t>
      </w:r>
      <w:r w:rsidRPr="00DF1399">
        <w:rPr>
          <w:rFonts w:eastAsia="DengXian"/>
          <w:lang w:eastAsia="zh-CN"/>
        </w:rPr>
        <w:t xml:space="preserve">shall consider the </w:t>
      </w:r>
      <w:r w:rsidRPr="003869AC">
        <w:rPr>
          <w:rFonts w:eastAsia="DengXian"/>
          <w:lang w:eastAsia="zh-CN"/>
        </w:rPr>
        <w:t>network slic</w:t>
      </w:r>
      <w:r w:rsidRPr="001431B2">
        <w:rPr>
          <w:rFonts w:eastAsia="DengXian"/>
          <w:lang w:eastAsia="zh-CN"/>
        </w:rPr>
        <w:t xml:space="preserve">ing </w:t>
      </w:r>
      <w:r w:rsidRPr="009560EB">
        <w:rPr>
          <w:rFonts w:eastAsia="DengXian"/>
          <w:lang w:eastAsia="zh-CN"/>
        </w:rPr>
        <w:t>information</w:t>
      </w:r>
      <w:r w:rsidRPr="00861090">
        <w:rPr>
          <w:rFonts w:eastAsia="DengXian"/>
          <w:lang w:eastAsia="zh-CN"/>
        </w:rPr>
        <w:t xml:space="preserve"> </w:t>
      </w:r>
      <w:r w:rsidRPr="00EA3082">
        <w:rPr>
          <w:rFonts w:eastAsia="DengXian"/>
          <w:lang w:eastAsia="zh-CN"/>
        </w:rPr>
        <w:t>associated</w:t>
      </w:r>
      <w:r w:rsidRPr="0075144D">
        <w:rPr>
          <w:rFonts w:eastAsia="DengXian"/>
          <w:lang w:eastAsia="zh-CN"/>
        </w:rPr>
        <w:t xml:space="preserve"> </w:t>
      </w:r>
      <w:r w:rsidRPr="00322A12">
        <w:rPr>
          <w:rFonts w:eastAsia="DengXian"/>
          <w:lang w:eastAsia="zh-CN"/>
        </w:rPr>
        <w:t xml:space="preserve">with </w:t>
      </w:r>
      <w:r w:rsidRPr="00633251">
        <w:rPr>
          <w:rFonts w:eastAsia="DengXian"/>
          <w:lang w:eastAsia="zh-CN"/>
        </w:rPr>
        <w:t>the UE-to-Network Relay Service</w:t>
      </w:r>
      <w:r w:rsidRPr="00CC52A2">
        <w:rPr>
          <w:rFonts w:eastAsia="DengXian"/>
          <w:lang w:eastAsia="zh-CN"/>
        </w:rPr>
        <w:t xml:space="preserve"> C</w:t>
      </w:r>
      <w:r w:rsidRPr="00AF0755">
        <w:rPr>
          <w:rFonts w:eastAsia="DengXian"/>
          <w:lang w:eastAsia="zh-CN"/>
        </w:rPr>
        <w:t xml:space="preserve">ode </w:t>
      </w:r>
      <w:r w:rsidRPr="00E53450">
        <w:rPr>
          <w:rFonts w:eastAsia="DengXian"/>
          <w:lang w:eastAsia="zh-CN"/>
        </w:rPr>
        <w:t>when selecting a UE-to-Network Relay.</w:t>
      </w:r>
    </w:p>
    <w:p w14:paraId="51EF45C7" w14:textId="43C3A1C0" w:rsidR="00E53450" w:rsidRPr="00E53450" w:rsidRDefault="00E53450" w:rsidP="00E53450">
      <w:pPr>
        <w:pStyle w:val="Heading4"/>
        <w:rPr>
          <w:rFonts w:eastAsia="DengXian"/>
          <w:lang w:eastAsia="zh-CN"/>
        </w:rPr>
      </w:pPr>
      <w:bookmarkStart w:id="2578" w:name="_Toc43388432"/>
      <w:bookmarkStart w:id="2579" w:name="_Toc43735663"/>
      <w:bookmarkStart w:id="2580" w:name="_Toc50130654"/>
      <w:bookmarkStart w:id="2581" w:name="_Toc50133968"/>
      <w:bookmarkStart w:id="2582" w:name="_Toc50134308"/>
      <w:bookmarkStart w:id="2583" w:name="_Toc50557260"/>
      <w:bookmarkStart w:id="2584" w:name="_Toc50548938"/>
      <w:bookmarkStart w:id="2585" w:name="_Toc55202247"/>
      <w:bookmarkStart w:id="2586" w:name="_Toc55193764"/>
      <w:r w:rsidRPr="00E53450">
        <w:t>6.</w:t>
      </w:r>
      <w:r w:rsidR="00FD6819">
        <w:rPr>
          <w:lang w:eastAsia="zh-CN"/>
        </w:rPr>
        <w:t>28</w:t>
      </w:r>
      <w:r w:rsidRPr="00E53450">
        <w:t>.1.2</w:t>
      </w:r>
      <w:r w:rsidRPr="00E53450">
        <w:tab/>
        <w:t>PC5 connection establishment</w:t>
      </w:r>
      <w:bookmarkEnd w:id="2578"/>
      <w:bookmarkEnd w:id="2579"/>
      <w:bookmarkEnd w:id="2580"/>
      <w:bookmarkEnd w:id="2581"/>
      <w:bookmarkEnd w:id="2582"/>
      <w:bookmarkEnd w:id="2583"/>
      <w:bookmarkEnd w:id="2584"/>
      <w:bookmarkEnd w:id="2585"/>
      <w:bookmarkEnd w:id="2586"/>
    </w:p>
    <w:p w14:paraId="6354D5EE" w14:textId="5EBF3D5B" w:rsidR="00E53450" w:rsidRPr="00E53450" w:rsidRDefault="000607CA" w:rsidP="00870021">
      <w:pPr>
        <w:rPr>
          <w:lang w:eastAsia="zh-CN"/>
        </w:rPr>
      </w:pPr>
      <w:r>
        <w:rPr>
          <w:lang w:eastAsia="zh-CN"/>
        </w:rPr>
        <w:t>After UE-to-Network Relay discovery, the Remote UE may decide to establish a PC5 connection with a UE-to-Network Relay. The PC5 connection establishment reuses the Direct Communication procedure as described in clause 6.3.3 of TS 23.287 [5], with the following enhancements:</w:t>
      </w:r>
    </w:p>
    <w:p w14:paraId="48A00837" w14:textId="29B172B7" w:rsidR="00E53450" w:rsidRPr="00E53450" w:rsidRDefault="000607CA" w:rsidP="00E53450">
      <w:pPr>
        <w:pStyle w:val="B1"/>
        <w:rPr>
          <w:rFonts w:eastAsia="DengXian"/>
          <w:lang w:eastAsia="zh-CN"/>
        </w:rPr>
      </w:pPr>
      <w:r>
        <w:rPr>
          <w:rFonts w:eastAsia="DengXian"/>
          <w:lang w:eastAsia="zh-CN"/>
        </w:rPr>
        <w:t>-</w:t>
      </w:r>
      <w:r>
        <w:rPr>
          <w:rFonts w:eastAsia="DengXian"/>
          <w:lang w:eastAsia="zh-CN"/>
        </w:rPr>
        <w:tab/>
        <w:t>The Remote UE determines the PDU session requirements (e.g. S-NSSAI, DNN, PDU Session Type, SSC mode) and includes the PDU session requirements in the Direct Communication Request message during the PC5 connection establishment procedure. How to determine the PDU session requirements is based on, e.g. URSP rules (pre-configured or received from PCF during previous Remote UE registration procedure as step 0 in Figure 6.6.2-1). The Remote UE only provides standardized S-NSSAI (as specified in clause 5.15.2 of TS 23.501 [6]) in the Direct Communication Request when the Remote UE and the UE-to-Network Relay belong to different HPLMNs.</w:t>
      </w:r>
    </w:p>
    <w:p w14:paraId="3E681061" w14:textId="7F17076A" w:rsidR="00E53450" w:rsidRDefault="00E53450" w:rsidP="000607CA">
      <w:pPr>
        <w:pStyle w:val="NO"/>
      </w:pPr>
      <w:r w:rsidRPr="00E53450">
        <w:rPr>
          <w:lang w:eastAsia="zh-CN"/>
        </w:rPr>
        <w:t>NOTE</w:t>
      </w:r>
      <w:r w:rsidR="000607CA">
        <w:rPr>
          <w:lang w:eastAsia="zh-CN"/>
        </w:rPr>
        <w:t> </w:t>
      </w:r>
      <w:r w:rsidR="00820474">
        <w:rPr>
          <w:rFonts w:hint="eastAsia"/>
          <w:lang w:eastAsia="zh-CN"/>
        </w:rPr>
        <w:t>1</w:t>
      </w:r>
      <w:r w:rsidRPr="00E53450">
        <w:rPr>
          <w:lang w:eastAsia="zh-CN"/>
        </w:rPr>
        <w:t>:</w:t>
      </w:r>
      <w:r w:rsidR="00870021">
        <w:rPr>
          <w:lang w:eastAsia="zh-CN"/>
        </w:rPr>
        <w:tab/>
      </w:r>
      <w:r w:rsidRPr="00E53450">
        <w:t>The privacy aspects of transporting PDU session parameters using an unsecured PC5 Direct Communication Request message need to be coordinated with SA</w:t>
      </w:r>
      <w:r w:rsidR="00870021">
        <w:t> WG</w:t>
      </w:r>
      <w:r w:rsidRPr="00E53450">
        <w:t>3</w:t>
      </w:r>
      <w:r w:rsidR="00870021">
        <w:t>.</w:t>
      </w:r>
    </w:p>
    <w:p w14:paraId="7CAA670B" w14:textId="51AE6FD9" w:rsidR="00457DCD" w:rsidRPr="007F3669" w:rsidRDefault="00457DCD" w:rsidP="000607CA">
      <w:pPr>
        <w:pStyle w:val="NO"/>
        <w:rPr>
          <w:rFonts w:eastAsia="DengXian"/>
          <w:lang w:val="en-US" w:eastAsia="zh-CN"/>
        </w:rPr>
      </w:pPr>
      <w:r w:rsidRPr="007F3669">
        <w:rPr>
          <w:lang w:val="en-US" w:eastAsia="zh-CN"/>
        </w:rPr>
        <w:t>NOTE</w:t>
      </w:r>
      <w:r w:rsidR="000607CA">
        <w:rPr>
          <w:lang w:val="en-US" w:eastAsia="zh-CN"/>
        </w:rPr>
        <w:t> </w:t>
      </w:r>
      <w:r w:rsidRPr="00DD5E32">
        <w:rPr>
          <w:lang w:val="en-US" w:eastAsia="zh-CN"/>
        </w:rPr>
        <w:t>2</w:t>
      </w:r>
      <w:r w:rsidRPr="007F3669">
        <w:rPr>
          <w:lang w:val="en-US" w:eastAsia="zh-CN"/>
        </w:rPr>
        <w:t>:</w:t>
      </w:r>
      <w:r w:rsidRPr="007F3669">
        <w:rPr>
          <w:lang w:val="en-US" w:eastAsia="zh-CN"/>
        </w:rPr>
        <w:tab/>
      </w:r>
      <w:r w:rsidRPr="007F3669">
        <w:rPr>
          <w:lang w:val="en-US"/>
        </w:rPr>
        <w:t xml:space="preserve">The </w:t>
      </w:r>
      <w:r w:rsidRPr="00DD5E32">
        <w:rPr>
          <w:lang w:val="en-US"/>
        </w:rPr>
        <w:t xml:space="preserve">Remote UE </w:t>
      </w:r>
      <w:r>
        <w:rPr>
          <w:lang w:val="en-US"/>
        </w:rPr>
        <w:t>doesn</w:t>
      </w:r>
      <w:r w:rsidR="000607CA">
        <w:rPr>
          <w:lang w:val="en-US"/>
        </w:rPr>
        <w:t>'</w:t>
      </w:r>
      <w:r>
        <w:rPr>
          <w:lang w:val="en-US"/>
        </w:rPr>
        <w:t>t need to</w:t>
      </w:r>
      <w:r w:rsidRPr="00DD5E32">
        <w:rPr>
          <w:lang w:val="en-US"/>
        </w:rPr>
        <w:t xml:space="preserve"> provide all PDU session </w:t>
      </w:r>
      <w:r w:rsidRPr="007F3669">
        <w:rPr>
          <w:rFonts w:eastAsia="DengXian"/>
          <w:lang w:val="en-US" w:eastAsia="zh-CN"/>
        </w:rPr>
        <w:t>requirements</w:t>
      </w:r>
      <w:r w:rsidRPr="00DD5E32">
        <w:rPr>
          <w:lang w:val="en-US"/>
        </w:rPr>
        <w:t xml:space="preserve">. </w:t>
      </w:r>
      <w:r>
        <w:rPr>
          <w:lang w:val="en-US"/>
        </w:rPr>
        <w:t>When some PDU session requirements are not provided</w:t>
      </w:r>
      <w:r w:rsidRPr="00DD5E32">
        <w:rPr>
          <w:lang w:val="en-US"/>
        </w:rPr>
        <w:t xml:space="preserve">, the </w:t>
      </w:r>
      <w:r w:rsidRPr="007F3669">
        <w:rPr>
          <w:rFonts w:eastAsia="DengXian"/>
          <w:lang w:val="en-US" w:eastAsia="zh-CN"/>
        </w:rPr>
        <w:t xml:space="preserve">UE-to-Network Relay </w:t>
      </w:r>
      <w:r>
        <w:rPr>
          <w:rFonts w:eastAsia="DengXian"/>
          <w:lang w:val="en-US" w:eastAsia="zh-CN"/>
        </w:rPr>
        <w:t>can</w:t>
      </w:r>
      <w:r w:rsidRPr="00DD5E32">
        <w:rPr>
          <w:rFonts w:eastAsia="DengXian"/>
          <w:lang w:val="en-US" w:eastAsia="zh-CN"/>
        </w:rPr>
        <w:t xml:space="preserve"> use the default PDU session parameters</w:t>
      </w:r>
      <w:r>
        <w:rPr>
          <w:rFonts w:eastAsia="DengXian"/>
          <w:lang w:val="en-US" w:eastAsia="zh-CN"/>
        </w:rPr>
        <w:t>.</w:t>
      </w:r>
      <w:r w:rsidRPr="00DD5E32">
        <w:rPr>
          <w:rFonts w:eastAsia="DengXian"/>
          <w:lang w:val="en-US" w:eastAsia="zh-CN"/>
        </w:rPr>
        <w:t xml:space="preserve"> </w:t>
      </w:r>
      <w:r>
        <w:rPr>
          <w:rFonts w:eastAsia="DengXian"/>
          <w:lang w:val="en-US" w:eastAsia="zh-CN"/>
        </w:rPr>
        <w:t xml:space="preserve">The default parameters are preconfigured or provisioned via URSP rules </w:t>
      </w:r>
      <w:r w:rsidRPr="00DD5E32">
        <w:rPr>
          <w:rFonts w:eastAsia="DengXian"/>
          <w:lang w:val="en-US" w:eastAsia="zh-CN"/>
        </w:rPr>
        <w:t>as specified in solution#38.</w:t>
      </w:r>
    </w:p>
    <w:p w14:paraId="374393B1" w14:textId="042239BC" w:rsidR="00E53450" w:rsidRDefault="00870021" w:rsidP="00E53450">
      <w:pPr>
        <w:pStyle w:val="B1"/>
        <w:rPr>
          <w:rFonts w:eastAsia="DengXian"/>
          <w:lang w:eastAsia="zh-CN"/>
        </w:rPr>
      </w:pPr>
      <w:r>
        <w:rPr>
          <w:rFonts w:eastAsia="DengXian"/>
          <w:lang w:eastAsia="zh-CN"/>
        </w:rPr>
        <w:t>-</w:t>
      </w:r>
      <w:r>
        <w:rPr>
          <w:rFonts w:eastAsia="DengXian"/>
          <w:lang w:eastAsia="zh-CN"/>
        </w:rPr>
        <w:tab/>
        <w:t>Upon receiving a Direct Communication Request message, the UE-to-Network Relay may decide to establish a new PDU session or modify an existing one for the traffic of the Remote UE, based on the PDU session requirements received from the Remote UE.</w:t>
      </w:r>
      <w:r w:rsidR="00B84187" w:rsidRPr="00B84187">
        <w:rPr>
          <w:rFonts w:eastAsia="DengXian"/>
          <w:lang w:eastAsia="zh-CN"/>
        </w:rPr>
        <w:t xml:space="preserve"> </w:t>
      </w:r>
      <w:r w:rsidR="00B84187">
        <w:rPr>
          <w:rFonts w:eastAsia="DengXian"/>
          <w:lang w:eastAsia="zh-CN"/>
        </w:rPr>
        <w:t xml:space="preserve">For example, if the UE-to-Network Relay receives </w:t>
      </w:r>
      <w:r w:rsidR="00B84187" w:rsidRPr="00E53450">
        <w:rPr>
          <w:rFonts w:eastAsia="DengXian"/>
          <w:lang w:eastAsia="zh-CN"/>
        </w:rPr>
        <w:t>PDU session requirements</w:t>
      </w:r>
      <w:r w:rsidR="00B84187">
        <w:rPr>
          <w:rFonts w:eastAsia="DengXian"/>
          <w:lang w:eastAsia="zh-CN"/>
        </w:rPr>
        <w:t xml:space="preserve"> (DNN-A) and there is an existing PDU session with DNN-A, the UE-to-Network Relay may associate the</w:t>
      </w:r>
      <w:r w:rsidR="00B84187" w:rsidRPr="00137011">
        <w:rPr>
          <w:rFonts w:eastAsia="DengXian"/>
          <w:lang w:eastAsia="zh-CN"/>
        </w:rPr>
        <w:t xml:space="preserve"> </w:t>
      </w:r>
      <w:r w:rsidR="00B84187">
        <w:rPr>
          <w:rFonts w:eastAsia="DengXian"/>
          <w:lang w:eastAsia="zh-CN"/>
        </w:rPr>
        <w:t>Direct Communication Request to the existing PDU session.</w:t>
      </w:r>
    </w:p>
    <w:p w14:paraId="477D5843" w14:textId="5192D28A" w:rsidR="00B84187" w:rsidRDefault="00B84187" w:rsidP="00B84187">
      <w:pPr>
        <w:pStyle w:val="NO"/>
        <w:rPr>
          <w:lang w:eastAsia="zh-CN"/>
        </w:rPr>
      </w:pPr>
      <w:r>
        <w:t>NOTE</w:t>
      </w:r>
      <w:r w:rsidR="000607CA">
        <w:t> </w:t>
      </w:r>
      <w:r w:rsidR="00457DCD">
        <w:rPr>
          <w:lang w:eastAsia="zh-CN"/>
        </w:rPr>
        <w:t>3</w:t>
      </w:r>
      <w:r>
        <w:t>:</w:t>
      </w:r>
      <w:r w:rsidR="00DE63F7">
        <w:tab/>
      </w:r>
      <w:r>
        <w:t>It</w:t>
      </w:r>
      <w:r w:rsidR="000607CA">
        <w:t xml:space="preserve"> i</w:t>
      </w:r>
      <w:r>
        <w:t xml:space="preserve">s </w:t>
      </w:r>
      <w:r>
        <w:rPr>
          <w:lang w:eastAsia="zh-CN"/>
        </w:rPr>
        <w:t>up to implementation if the UE-to-Network Relay uses default PDU session parameters or rejects the Direct Communication Request when the PDU session requirements cannot be satisfied or understood.</w:t>
      </w:r>
    </w:p>
    <w:p w14:paraId="3685C4BE" w14:textId="6914CD09" w:rsidR="00E53450" w:rsidRPr="00C62D47" w:rsidRDefault="00E53450" w:rsidP="00E53450">
      <w:pPr>
        <w:pStyle w:val="Heading3"/>
        <w:rPr>
          <w:lang w:eastAsia="zh-CN"/>
        </w:rPr>
      </w:pPr>
      <w:bookmarkStart w:id="2587" w:name="_Toc43388433"/>
      <w:bookmarkStart w:id="2588" w:name="_Toc43735664"/>
      <w:bookmarkStart w:id="2589" w:name="_Toc50130655"/>
      <w:bookmarkStart w:id="2590" w:name="_Toc50133969"/>
      <w:bookmarkStart w:id="2591" w:name="_Toc50134309"/>
      <w:bookmarkStart w:id="2592" w:name="_Toc50557261"/>
      <w:bookmarkStart w:id="2593" w:name="_Toc50548939"/>
      <w:bookmarkStart w:id="2594" w:name="_Toc55202248"/>
      <w:bookmarkStart w:id="2595" w:name="_Toc55193765"/>
      <w:r>
        <w:rPr>
          <w:lang w:eastAsia="zh-CN"/>
        </w:rPr>
        <w:lastRenderedPageBreak/>
        <w:t>6.</w:t>
      </w:r>
      <w:r w:rsidR="00FD6819">
        <w:rPr>
          <w:lang w:eastAsia="zh-CN"/>
        </w:rPr>
        <w:t>28</w:t>
      </w:r>
      <w:r w:rsidRPr="00C62D47">
        <w:rPr>
          <w:lang w:eastAsia="zh-CN"/>
        </w:rPr>
        <w:t>.3</w:t>
      </w:r>
      <w:r w:rsidRPr="00C62D47">
        <w:rPr>
          <w:lang w:eastAsia="zh-CN"/>
        </w:rPr>
        <w:tab/>
        <w:t xml:space="preserve">Impacts on </w:t>
      </w:r>
      <w:r w:rsidRPr="00D832BF">
        <w:rPr>
          <w:rFonts w:hint="eastAsia"/>
          <w:lang w:eastAsia="zh-CN"/>
        </w:rPr>
        <w:t>s</w:t>
      </w:r>
      <w:r w:rsidRPr="00D832BF">
        <w:rPr>
          <w:lang w:eastAsia="zh-CN"/>
        </w:rPr>
        <w:t>ervices</w:t>
      </w:r>
      <w:r w:rsidRPr="00D832BF">
        <w:rPr>
          <w:rFonts w:hint="eastAsia"/>
          <w:lang w:eastAsia="zh-CN"/>
        </w:rPr>
        <w:t>,</w:t>
      </w:r>
      <w:r w:rsidRPr="00CB0C8A">
        <w:t xml:space="preserve"> </w:t>
      </w:r>
      <w:r w:rsidRPr="00B97AC8">
        <w:t>entities and interfaces</w:t>
      </w:r>
      <w:bookmarkEnd w:id="2587"/>
      <w:bookmarkEnd w:id="2588"/>
      <w:bookmarkEnd w:id="2589"/>
      <w:bookmarkEnd w:id="2590"/>
      <w:bookmarkEnd w:id="2591"/>
      <w:bookmarkEnd w:id="2592"/>
      <w:bookmarkEnd w:id="2593"/>
      <w:bookmarkEnd w:id="2594"/>
      <w:bookmarkEnd w:id="2595"/>
    </w:p>
    <w:p w14:paraId="12EB5263" w14:textId="77777777" w:rsidR="00870021" w:rsidRDefault="00870021" w:rsidP="00870021">
      <w:pPr>
        <w:rPr>
          <w:lang w:eastAsia="zh-CN"/>
        </w:rPr>
      </w:pPr>
      <w:r>
        <w:rPr>
          <w:lang w:eastAsia="zh-CN"/>
        </w:rPr>
        <w:t>Remote UE:</w:t>
      </w:r>
    </w:p>
    <w:p w14:paraId="4E5A6C61" w14:textId="77777777" w:rsidR="00870021" w:rsidRDefault="00870021" w:rsidP="00870021">
      <w:pPr>
        <w:pStyle w:val="B1"/>
        <w:rPr>
          <w:lang w:eastAsia="zh-CN"/>
        </w:rPr>
      </w:pPr>
      <w:r>
        <w:rPr>
          <w:lang w:eastAsia="zh-CN"/>
        </w:rPr>
        <w:t>-</w:t>
      </w:r>
      <w:r>
        <w:rPr>
          <w:lang w:eastAsia="zh-CN"/>
        </w:rPr>
        <w:tab/>
        <w:t>Discover and select UE-to-Network Relay based on network slicing information.</w:t>
      </w:r>
    </w:p>
    <w:p w14:paraId="5E9ADD82" w14:textId="77777777" w:rsidR="00870021" w:rsidRDefault="00870021" w:rsidP="00870021">
      <w:pPr>
        <w:pStyle w:val="B1"/>
        <w:rPr>
          <w:lang w:eastAsia="zh-CN"/>
        </w:rPr>
      </w:pPr>
      <w:r>
        <w:rPr>
          <w:lang w:eastAsia="zh-CN"/>
        </w:rPr>
        <w:t>-</w:t>
      </w:r>
      <w:r>
        <w:rPr>
          <w:lang w:eastAsia="zh-CN"/>
        </w:rPr>
        <w:tab/>
        <w:t>Provide PDU session requirements during PC5 connection establishment.</w:t>
      </w:r>
    </w:p>
    <w:p w14:paraId="41D0C7FC" w14:textId="77777777" w:rsidR="00870021" w:rsidRDefault="00870021" w:rsidP="00870021">
      <w:pPr>
        <w:pStyle w:val="B1"/>
        <w:rPr>
          <w:lang w:eastAsia="zh-CN"/>
        </w:rPr>
      </w:pPr>
      <w:r>
        <w:rPr>
          <w:lang w:eastAsia="zh-CN"/>
        </w:rPr>
        <w:t>-</w:t>
      </w:r>
      <w:r>
        <w:rPr>
          <w:lang w:eastAsia="zh-CN"/>
        </w:rPr>
        <w:tab/>
        <w:t>Keep association between UE-to-Network Relay Service Code and Slicing information.</w:t>
      </w:r>
    </w:p>
    <w:p w14:paraId="18B0198E" w14:textId="77777777" w:rsidR="00870021" w:rsidRDefault="00870021" w:rsidP="00870021">
      <w:pPr>
        <w:rPr>
          <w:lang w:eastAsia="zh-CN"/>
        </w:rPr>
      </w:pPr>
      <w:r>
        <w:rPr>
          <w:lang w:eastAsia="zh-CN"/>
        </w:rPr>
        <w:t>UE-to-Network Relay:</w:t>
      </w:r>
    </w:p>
    <w:p w14:paraId="0E36BDEB" w14:textId="77777777" w:rsidR="00870021" w:rsidRDefault="00870021" w:rsidP="00870021">
      <w:pPr>
        <w:pStyle w:val="B1"/>
        <w:rPr>
          <w:lang w:eastAsia="zh-CN"/>
        </w:rPr>
      </w:pPr>
      <w:r>
        <w:rPr>
          <w:lang w:eastAsia="zh-CN"/>
        </w:rPr>
        <w:t>-</w:t>
      </w:r>
      <w:r>
        <w:rPr>
          <w:lang w:eastAsia="zh-CN"/>
        </w:rPr>
        <w:tab/>
        <w:t>Keep association between UE-to-Network Relay Service Code and Slicing information.</w:t>
      </w:r>
    </w:p>
    <w:p w14:paraId="2E0E3AEB" w14:textId="77777777" w:rsidR="00870021" w:rsidRDefault="00870021" w:rsidP="00870021">
      <w:pPr>
        <w:pStyle w:val="B1"/>
        <w:rPr>
          <w:lang w:eastAsia="zh-CN"/>
        </w:rPr>
      </w:pPr>
      <w:r>
        <w:rPr>
          <w:lang w:eastAsia="zh-CN"/>
        </w:rPr>
        <w:t>-</w:t>
      </w:r>
      <w:r>
        <w:rPr>
          <w:lang w:eastAsia="zh-CN"/>
        </w:rPr>
        <w:tab/>
        <w:t>Handle PDU session based on PDU session requirements received from the Remote UE.</w:t>
      </w:r>
    </w:p>
    <w:p w14:paraId="6D8D72A8" w14:textId="5FCEE26A" w:rsidR="00633251" w:rsidRPr="002E4BE5" w:rsidRDefault="00633251" w:rsidP="00870021">
      <w:pPr>
        <w:pStyle w:val="Heading2"/>
        <w:rPr>
          <w:lang w:eastAsia="zh-CN"/>
        </w:rPr>
      </w:pPr>
      <w:bookmarkStart w:id="2596" w:name="_Toc43735665"/>
      <w:bookmarkStart w:id="2597" w:name="_Toc50130656"/>
      <w:bookmarkStart w:id="2598" w:name="_Toc50133970"/>
      <w:bookmarkStart w:id="2599" w:name="_Toc50134310"/>
      <w:bookmarkStart w:id="2600" w:name="_Toc50557262"/>
      <w:bookmarkStart w:id="2601" w:name="_Toc50548940"/>
      <w:bookmarkStart w:id="2602" w:name="_Toc55202249"/>
      <w:bookmarkStart w:id="2603" w:name="_Toc55193766"/>
      <w:r w:rsidRPr="002E4BE5">
        <w:t>6.</w:t>
      </w:r>
      <w:r w:rsidR="00FD6819">
        <w:t>29</w:t>
      </w:r>
      <w:r w:rsidRPr="002E4BE5">
        <w:tab/>
        <w:t>Solution #</w:t>
      </w:r>
      <w:r w:rsidR="00FD6819">
        <w:t>29</w:t>
      </w:r>
      <w:r w:rsidRPr="002E4BE5">
        <w:t>: Service continuity via L2 UE-to-Network Relay</w:t>
      </w:r>
      <w:bookmarkEnd w:id="2596"/>
      <w:bookmarkEnd w:id="2597"/>
      <w:bookmarkEnd w:id="2598"/>
      <w:bookmarkEnd w:id="2599"/>
      <w:bookmarkEnd w:id="2600"/>
      <w:bookmarkEnd w:id="2601"/>
      <w:bookmarkEnd w:id="2602"/>
      <w:bookmarkEnd w:id="2603"/>
    </w:p>
    <w:p w14:paraId="66749AC1" w14:textId="1ED0D4ED" w:rsidR="00633251" w:rsidRPr="00DE63F7" w:rsidRDefault="00633251" w:rsidP="00DE63F7">
      <w:pPr>
        <w:pStyle w:val="Heading3"/>
      </w:pPr>
      <w:bookmarkStart w:id="2604" w:name="_Toc50548941"/>
      <w:bookmarkStart w:id="2605" w:name="_Toc55202250"/>
      <w:bookmarkStart w:id="2606" w:name="_Toc55193767"/>
      <w:r w:rsidRPr="00DE63F7">
        <w:t>6.</w:t>
      </w:r>
      <w:r w:rsidR="00FD6819" w:rsidRPr="00DE63F7">
        <w:t>29</w:t>
      </w:r>
      <w:r w:rsidRPr="00DE63F7">
        <w:t>.1</w:t>
      </w:r>
      <w:r w:rsidRPr="00DE63F7">
        <w:tab/>
        <w:t>Description</w:t>
      </w:r>
      <w:bookmarkEnd w:id="2604"/>
      <w:bookmarkEnd w:id="2605"/>
      <w:bookmarkEnd w:id="2606"/>
    </w:p>
    <w:p w14:paraId="2261C48B" w14:textId="77777777" w:rsidR="00633251" w:rsidRPr="002E4BE5" w:rsidRDefault="00633251" w:rsidP="00633251">
      <w:pPr>
        <w:rPr>
          <w:lang w:eastAsia="zh-CN"/>
        </w:rPr>
      </w:pPr>
      <w:r w:rsidRPr="002E4BE5">
        <w:t xml:space="preserve">This solution, based on Solution 7, addresses Key Issue #3 and proposes a Layer-2 based UE-to-Network relay solution to ensure the service continuity between the </w:t>
      </w:r>
      <w:r w:rsidRPr="002E4BE5">
        <w:rPr>
          <w:noProof/>
        </w:rPr>
        <w:t>remote UE</w:t>
      </w:r>
      <w:r w:rsidRPr="002E4BE5">
        <w:t xml:space="preserve"> and the network</w:t>
      </w:r>
      <w:r w:rsidRPr="002E4BE5">
        <w:rPr>
          <w:lang w:eastAsia="zh-CN"/>
        </w:rPr>
        <w:t xml:space="preserve"> for the intra-NG-RAN case.</w:t>
      </w:r>
    </w:p>
    <w:p w14:paraId="5E89B537" w14:textId="76DA672D" w:rsidR="00FD6819" w:rsidRDefault="00633251" w:rsidP="00870021">
      <w:pPr>
        <w:pStyle w:val="NO"/>
        <w:rPr>
          <w:lang w:eastAsia="zh-CN"/>
        </w:rPr>
      </w:pPr>
      <w:bookmarkStart w:id="2607" w:name="_Hlk42864826"/>
      <w:r w:rsidRPr="002E4BE5">
        <w:rPr>
          <w:lang w:eastAsia="zh-CN"/>
        </w:rPr>
        <w:t>NOTE:</w:t>
      </w:r>
      <w:r w:rsidRPr="002E4BE5">
        <w:rPr>
          <w:lang w:eastAsia="zh-CN"/>
        </w:rPr>
        <w:tab/>
      </w:r>
      <w:r w:rsidRPr="002E4BE5">
        <w:rPr>
          <w:rFonts w:hint="eastAsia"/>
          <w:lang w:eastAsia="zh-CN"/>
        </w:rPr>
        <w:t xml:space="preserve">This solution is documented for </w:t>
      </w:r>
      <w:r w:rsidRPr="002E4BE5">
        <w:rPr>
          <w:lang w:eastAsia="zh-CN"/>
        </w:rPr>
        <w:t>illustration</w:t>
      </w:r>
      <w:r w:rsidRPr="002E4BE5">
        <w:rPr>
          <w:rFonts w:hint="eastAsia"/>
          <w:lang w:eastAsia="zh-CN"/>
        </w:rPr>
        <w:t xml:space="preserve"> purpose only. </w:t>
      </w:r>
      <w:r w:rsidRPr="002E4BE5">
        <w:rPr>
          <w:lang w:eastAsia="zh-CN"/>
        </w:rPr>
        <w:t>I</w:t>
      </w:r>
      <w:r w:rsidRPr="002E4BE5">
        <w:rPr>
          <w:rFonts w:hint="eastAsia"/>
          <w:lang w:eastAsia="zh-CN"/>
        </w:rPr>
        <w:t xml:space="preserve">t will be updated to highlight the </w:t>
      </w:r>
      <w:r w:rsidR="001D5B1D">
        <w:rPr>
          <w:lang w:eastAsia="zh-CN"/>
        </w:rPr>
        <w:t>SA WG2</w:t>
      </w:r>
      <w:r w:rsidRPr="002E4BE5">
        <w:rPr>
          <w:rFonts w:hint="eastAsia"/>
          <w:lang w:eastAsia="zh-CN"/>
        </w:rPr>
        <w:t xml:space="preserve"> impact if identified any, or will be removed and replaced by referencing to RAN WG </w:t>
      </w:r>
      <w:r w:rsidRPr="00FD6819">
        <w:rPr>
          <w:rFonts w:hint="eastAsia"/>
          <w:lang w:eastAsia="zh-CN"/>
        </w:rPr>
        <w:t>conclusion</w:t>
      </w:r>
      <w:r w:rsidRPr="00FD6819">
        <w:rPr>
          <w:lang w:eastAsia="zh-CN"/>
        </w:rPr>
        <w:t xml:space="preserve"> </w:t>
      </w:r>
      <w:r w:rsidRPr="00870021">
        <w:rPr>
          <w:lang w:eastAsia="zh-CN"/>
        </w:rPr>
        <w:t>if any in this area</w:t>
      </w:r>
      <w:r w:rsidRPr="00FD6819">
        <w:rPr>
          <w:rFonts w:hint="eastAsia"/>
          <w:lang w:eastAsia="zh-CN"/>
        </w:rPr>
        <w:t>.</w:t>
      </w:r>
      <w:bookmarkEnd w:id="2607"/>
    </w:p>
    <w:p w14:paraId="1BBDC797" w14:textId="4C854876" w:rsidR="00633251" w:rsidRPr="00DE63F7" w:rsidRDefault="00633251" w:rsidP="00DE63F7">
      <w:pPr>
        <w:pStyle w:val="Heading3"/>
      </w:pPr>
      <w:bookmarkStart w:id="2608" w:name="_Toc50548942"/>
      <w:bookmarkStart w:id="2609" w:name="_Toc55202251"/>
      <w:bookmarkStart w:id="2610" w:name="_Toc55193768"/>
      <w:r w:rsidRPr="00DE63F7">
        <w:t>6.</w:t>
      </w:r>
      <w:r w:rsidR="00FD6819" w:rsidRPr="00DE63F7">
        <w:t>29</w:t>
      </w:r>
      <w:r w:rsidRPr="00DE63F7">
        <w:t>.2</w:t>
      </w:r>
      <w:r w:rsidRPr="00DE63F7">
        <w:tab/>
        <w:t>Procedures</w:t>
      </w:r>
      <w:bookmarkEnd w:id="2608"/>
      <w:bookmarkEnd w:id="2609"/>
      <w:bookmarkEnd w:id="2610"/>
    </w:p>
    <w:p w14:paraId="5A9E9D15" w14:textId="3039B1D5" w:rsidR="00633251" w:rsidRPr="002E4BE5" w:rsidRDefault="00633251" w:rsidP="00633251">
      <w:pPr>
        <w:pStyle w:val="Heading4"/>
      </w:pPr>
      <w:bookmarkStart w:id="2611" w:name="_Toc43388434"/>
      <w:bookmarkStart w:id="2612" w:name="_Toc43735666"/>
      <w:bookmarkStart w:id="2613" w:name="_Toc50130657"/>
      <w:bookmarkStart w:id="2614" w:name="_Toc50133971"/>
      <w:bookmarkStart w:id="2615" w:name="_Toc50134311"/>
      <w:bookmarkStart w:id="2616" w:name="_Toc50557263"/>
      <w:bookmarkStart w:id="2617" w:name="_Toc50548943"/>
      <w:bookmarkStart w:id="2618" w:name="_Toc55202252"/>
      <w:bookmarkStart w:id="2619" w:name="_Toc55193769"/>
      <w:r w:rsidRPr="002E4BE5">
        <w:t>6.</w:t>
      </w:r>
      <w:r w:rsidR="00FD6819">
        <w:t>29</w:t>
      </w:r>
      <w:r w:rsidRPr="002E4BE5">
        <w:t>.2.1</w:t>
      </w:r>
      <w:r w:rsidRPr="002E4BE5">
        <w:tab/>
        <w:t>From direct to indirect path under the same NG-RAN</w:t>
      </w:r>
      <w:bookmarkEnd w:id="2611"/>
      <w:bookmarkEnd w:id="2612"/>
      <w:bookmarkEnd w:id="2613"/>
      <w:bookmarkEnd w:id="2614"/>
      <w:bookmarkEnd w:id="2615"/>
      <w:bookmarkEnd w:id="2616"/>
      <w:bookmarkEnd w:id="2617"/>
      <w:bookmarkEnd w:id="2618"/>
      <w:bookmarkEnd w:id="2619"/>
    </w:p>
    <w:p w14:paraId="11FD156F" w14:textId="77777777" w:rsidR="00633251" w:rsidRPr="002E4BE5" w:rsidRDefault="00633251" w:rsidP="00870021">
      <w:pPr>
        <w:pStyle w:val="TH"/>
      </w:pPr>
      <w:r>
        <w:object w:dxaOrig="6983" w:dyaOrig="3682" w14:anchorId="7E31874C">
          <v:shape id="_x0000_i1066" type="#_x0000_t75" style="width:349.8pt;height:184.1pt" o:ole="">
            <v:imagedata r:id="rId99" o:title=""/>
          </v:shape>
          <o:OLEObject Type="Embed" ProgID="Visio.Drawing.15" ShapeID="_x0000_i1066" DrawAspect="Content" ObjectID="_1665807493" r:id="rId100"/>
        </w:object>
      </w:r>
    </w:p>
    <w:p w14:paraId="352BFEE5" w14:textId="3067FF7D" w:rsidR="00633251" w:rsidRPr="002E4BE5" w:rsidRDefault="00633251" w:rsidP="00633251">
      <w:pPr>
        <w:pStyle w:val="TF"/>
        <w:rPr>
          <w:lang w:eastAsia="zh-CN"/>
        </w:rPr>
      </w:pPr>
      <w:r w:rsidRPr="002E4BE5">
        <w:t>Figure 6.</w:t>
      </w:r>
      <w:r w:rsidR="00FD6819">
        <w:t>29</w:t>
      </w:r>
      <w:r w:rsidRPr="002E4BE5">
        <w:t>.2.1-1</w:t>
      </w:r>
      <w:r w:rsidRPr="002E4BE5">
        <w:rPr>
          <w:rFonts w:hint="eastAsia"/>
          <w:lang w:eastAsia="zh-CN"/>
        </w:rPr>
        <w:t xml:space="preserve">: </w:t>
      </w:r>
      <w:r w:rsidRPr="002E4BE5">
        <w:rPr>
          <w:lang w:eastAsia="zh-CN"/>
        </w:rPr>
        <w:t>Service continuity from direct to</w:t>
      </w:r>
      <w:r w:rsidRPr="002E4BE5">
        <w:rPr>
          <w:lang w:val="en-US" w:eastAsia="zh-CN"/>
        </w:rPr>
        <w:t xml:space="preserve"> </w:t>
      </w:r>
      <w:r w:rsidRPr="002E4BE5">
        <w:rPr>
          <w:lang w:eastAsia="zh-CN"/>
        </w:rPr>
        <w:t>indirect under the same NG-RAN</w:t>
      </w:r>
    </w:p>
    <w:p w14:paraId="1FA0F693" w14:textId="77777777" w:rsidR="00870021" w:rsidRDefault="00870021" w:rsidP="00F30EA7">
      <w:pPr>
        <w:pStyle w:val="B1"/>
      </w:pPr>
      <w:r>
        <w:t>0.</w:t>
      </w:r>
      <w:r>
        <w:tab/>
        <w:t>It is assumed that the Remote-UE has been authorized to access to the network via a UE-to-Network Relay.</w:t>
      </w:r>
    </w:p>
    <w:p w14:paraId="197AB051" w14:textId="30AEDA63" w:rsidR="00870021" w:rsidRDefault="00870021" w:rsidP="00F30EA7">
      <w:pPr>
        <w:pStyle w:val="B1"/>
      </w:pPr>
      <w:r>
        <w:t>1.</w:t>
      </w:r>
      <w:r>
        <w:tab/>
        <w:t>The Remote UE receives the measurement configuration via RRC message from the NG-RAN. The access stratum procedure that the Remote UE, UE-to-Network Relay and served NG-RAN node for handover is defined by RAN</w:t>
      </w:r>
      <w:r w:rsidR="001D5B1D">
        <w:t> WG</w:t>
      </w:r>
      <w:r>
        <w:t>2.</w:t>
      </w:r>
    </w:p>
    <w:p w14:paraId="0C454F2A" w14:textId="2373CE9E" w:rsidR="00870021" w:rsidRDefault="00870021" w:rsidP="00F30EA7">
      <w:pPr>
        <w:pStyle w:val="B1"/>
      </w:pPr>
      <w:r>
        <w:t>2.</w:t>
      </w:r>
      <w:r>
        <w:tab/>
        <w:t xml:space="preserve">The NG-RAN may trigger the AN initiated PDU Session Modification as specified in </w:t>
      </w:r>
      <w:r w:rsidR="00DE63F7">
        <w:t>TS 23.502 [</w:t>
      </w:r>
      <w:r>
        <w:t>8].</w:t>
      </w:r>
    </w:p>
    <w:p w14:paraId="7D8302C8" w14:textId="20C12059" w:rsidR="00633251" w:rsidRPr="002E4BE5" w:rsidRDefault="00633251" w:rsidP="00633251">
      <w:pPr>
        <w:pStyle w:val="Heading4"/>
      </w:pPr>
      <w:bookmarkStart w:id="2620" w:name="_Toc43388435"/>
      <w:bookmarkStart w:id="2621" w:name="_Toc43735667"/>
      <w:bookmarkStart w:id="2622" w:name="_Toc50130658"/>
      <w:bookmarkStart w:id="2623" w:name="_Toc50133972"/>
      <w:bookmarkStart w:id="2624" w:name="_Toc50134312"/>
      <w:bookmarkStart w:id="2625" w:name="_Toc50557264"/>
      <w:bookmarkStart w:id="2626" w:name="_Toc50548944"/>
      <w:bookmarkStart w:id="2627" w:name="_Toc55202253"/>
      <w:bookmarkStart w:id="2628" w:name="_Toc55193770"/>
      <w:r w:rsidRPr="002E4BE5">
        <w:lastRenderedPageBreak/>
        <w:t>6.</w:t>
      </w:r>
      <w:r w:rsidR="00FD6819">
        <w:t>29</w:t>
      </w:r>
      <w:r w:rsidRPr="002E4BE5">
        <w:t>.2.2</w:t>
      </w:r>
      <w:r w:rsidRPr="002E4BE5">
        <w:tab/>
        <w:t>From indirect to direct path under the same NG-RAN</w:t>
      </w:r>
      <w:bookmarkEnd w:id="2620"/>
      <w:bookmarkEnd w:id="2621"/>
      <w:bookmarkEnd w:id="2622"/>
      <w:bookmarkEnd w:id="2623"/>
      <w:bookmarkEnd w:id="2624"/>
      <w:bookmarkEnd w:id="2625"/>
      <w:bookmarkEnd w:id="2626"/>
      <w:bookmarkEnd w:id="2627"/>
      <w:bookmarkEnd w:id="2628"/>
    </w:p>
    <w:p w14:paraId="260EA094" w14:textId="77777777" w:rsidR="00633251" w:rsidRPr="002E4BE5" w:rsidRDefault="00633251" w:rsidP="00870021">
      <w:pPr>
        <w:pStyle w:val="TH"/>
      </w:pPr>
      <w:r>
        <w:object w:dxaOrig="6983" w:dyaOrig="2786" w14:anchorId="4D205C9B">
          <v:shape id="_x0000_i1067" type="#_x0000_t75" style="width:349.8pt;height:139.25pt" o:ole="">
            <v:imagedata r:id="rId101" o:title=""/>
          </v:shape>
          <o:OLEObject Type="Embed" ProgID="Visio.Drawing.15" ShapeID="_x0000_i1067" DrawAspect="Content" ObjectID="_1665807494" r:id="rId102"/>
        </w:object>
      </w:r>
    </w:p>
    <w:p w14:paraId="1A33133A" w14:textId="2C02CA2E" w:rsidR="00633251" w:rsidRPr="002E4BE5" w:rsidRDefault="00633251" w:rsidP="00633251">
      <w:pPr>
        <w:pStyle w:val="TF"/>
        <w:rPr>
          <w:lang w:eastAsia="zh-CN"/>
        </w:rPr>
      </w:pPr>
      <w:r w:rsidRPr="002E4BE5">
        <w:t>Figure 6.</w:t>
      </w:r>
      <w:r w:rsidR="00FD6819">
        <w:t>29</w:t>
      </w:r>
      <w:r w:rsidRPr="002E4BE5">
        <w:t>.2.1-2</w:t>
      </w:r>
      <w:r w:rsidRPr="002E4BE5">
        <w:rPr>
          <w:rFonts w:hint="eastAsia"/>
          <w:lang w:eastAsia="zh-CN"/>
        </w:rPr>
        <w:t xml:space="preserve">: </w:t>
      </w:r>
      <w:r w:rsidRPr="002E4BE5">
        <w:rPr>
          <w:lang w:eastAsia="zh-CN"/>
        </w:rPr>
        <w:t>Service continuity from indirect to direct under the same NG-RAN</w:t>
      </w:r>
    </w:p>
    <w:p w14:paraId="39FD40F0" w14:textId="7E5CD751" w:rsidR="00870021" w:rsidRDefault="00870021" w:rsidP="00633251">
      <w:pPr>
        <w:pStyle w:val="B1"/>
        <w:rPr>
          <w:noProof/>
          <w:lang w:eastAsia="zh-CN"/>
        </w:rPr>
      </w:pPr>
      <w:bookmarkStart w:id="2629" w:name="OLE_LINK3"/>
      <w:bookmarkStart w:id="2630" w:name="OLE_LINK4"/>
      <w:r>
        <w:rPr>
          <w:noProof/>
          <w:lang w:eastAsia="zh-CN"/>
        </w:rPr>
        <w:t>1.</w:t>
      </w:r>
      <w:r>
        <w:rPr>
          <w:noProof/>
          <w:lang w:eastAsia="zh-CN"/>
        </w:rPr>
        <w:tab/>
        <w:t xml:space="preserve">The Remote UE receives the measurement configuration via RRC message from the NG-RAN as defined in </w:t>
      </w:r>
      <w:r w:rsidR="00DE63F7">
        <w:rPr>
          <w:noProof/>
          <w:lang w:eastAsia="zh-CN"/>
        </w:rPr>
        <w:t>TS 38.331 [</w:t>
      </w:r>
      <w:r>
        <w:rPr>
          <w:noProof/>
          <w:lang w:eastAsia="zh-CN"/>
        </w:rPr>
        <w:t>23]. The access stratum procedure that the Remote UE, UE-to-Network Relay and served NG-RAN node for handover is defined by RAN</w:t>
      </w:r>
      <w:r w:rsidR="001D5B1D">
        <w:t> WG</w:t>
      </w:r>
      <w:r>
        <w:rPr>
          <w:noProof/>
          <w:lang w:eastAsia="zh-CN"/>
        </w:rPr>
        <w:t>2.</w:t>
      </w:r>
    </w:p>
    <w:p w14:paraId="02881085" w14:textId="64C7BF63" w:rsidR="00870021" w:rsidRDefault="00870021" w:rsidP="00633251">
      <w:pPr>
        <w:pStyle w:val="B1"/>
        <w:rPr>
          <w:noProof/>
          <w:lang w:eastAsia="zh-CN"/>
        </w:rPr>
      </w:pPr>
      <w:r>
        <w:rPr>
          <w:noProof/>
          <w:lang w:eastAsia="zh-CN"/>
        </w:rPr>
        <w:t>2.</w:t>
      </w:r>
      <w:r>
        <w:rPr>
          <w:noProof/>
          <w:lang w:eastAsia="zh-CN"/>
        </w:rPr>
        <w:tab/>
        <w:t xml:space="preserve">The NG-RAN may trigger the AN initiated PDU Session Modification as specified in </w:t>
      </w:r>
      <w:r w:rsidR="00DE63F7">
        <w:rPr>
          <w:noProof/>
          <w:lang w:eastAsia="zh-CN"/>
        </w:rPr>
        <w:t>TS 23.502 [</w:t>
      </w:r>
      <w:r>
        <w:rPr>
          <w:noProof/>
          <w:lang w:eastAsia="zh-CN"/>
        </w:rPr>
        <w:t>8].</w:t>
      </w:r>
    </w:p>
    <w:p w14:paraId="37C9E27A" w14:textId="6CB08FD2" w:rsidR="00633251" w:rsidRPr="00DE63F7" w:rsidRDefault="00633251" w:rsidP="00DE63F7">
      <w:pPr>
        <w:pStyle w:val="Heading3"/>
      </w:pPr>
      <w:bookmarkStart w:id="2631" w:name="_Toc50548945"/>
      <w:bookmarkStart w:id="2632" w:name="_Toc55202254"/>
      <w:bookmarkStart w:id="2633" w:name="_Toc55193771"/>
      <w:bookmarkEnd w:id="2629"/>
      <w:bookmarkEnd w:id="2630"/>
      <w:r w:rsidRPr="00DE63F7">
        <w:t>6.</w:t>
      </w:r>
      <w:r w:rsidR="00FD6819" w:rsidRPr="00DE63F7">
        <w:t>29</w:t>
      </w:r>
      <w:r w:rsidRPr="00DE63F7">
        <w:t>.3</w:t>
      </w:r>
      <w:r w:rsidRPr="00DE63F7">
        <w:tab/>
      </w:r>
      <w:r w:rsidR="004860D5" w:rsidRPr="00DE63F7">
        <w:t>Impacts on services, entities and interfaces</w:t>
      </w:r>
      <w:bookmarkEnd w:id="2631"/>
      <w:bookmarkEnd w:id="2632"/>
      <w:bookmarkEnd w:id="2633"/>
    </w:p>
    <w:p w14:paraId="57022CDF" w14:textId="77777777" w:rsidR="00633251" w:rsidRPr="002E4BE5" w:rsidRDefault="00633251" w:rsidP="00633251">
      <w:r w:rsidRPr="002E4BE5">
        <w:t>This solution needs to use the RAN specified L2 relay functionality for forwarding the signalling and user data between the Remote UE and the network.</w:t>
      </w:r>
    </w:p>
    <w:p w14:paraId="09805CF4" w14:textId="77777777" w:rsidR="00633251" w:rsidRPr="002E4BE5" w:rsidRDefault="00633251" w:rsidP="00633251">
      <w:r w:rsidRPr="002E4BE5">
        <w:rPr>
          <w:noProof/>
        </w:rPr>
        <w:t>Remote</w:t>
      </w:r>
      <w:r w:rsidRPr="002E4BE5">
        <w:t xml:space="preserve"> UE</w:t>
      </w:r>
    </w:p>
    <w:p w14:paraId="1C7AAC5F" w14:textId="77777777" w:rsidR="00633251" w:rsidRPr="002E4BE5" w:rsidRDefault="00633251" w:rsidP="00633251">
      <w:pPr>
        <w:pStyle w:val="B1"/>
      </w:pPr>
      <w:r w:rsidRPr="002E4BE5">
        <w:t>-</w:t>
      </w:r>
      <w:r w:rsidRPr="002E4BE5">
        <w:tab/>
        <w:t xml:space="preserve">Sends AS message(s) to </w:t>
      </w:r>
      <w:r w:rsidRPr="002E4BE5">
        <w:rPr>
          <w:noProof/>
        </w:rPr>
        <w:t>UE-to-Network Relay</w:t>
      </w:r>
      <w:r w:rsidRPr="002E4BE5">
        <w:t xml:space="preserve"> to execute handover. The procedure is decided by RAN.</w:t>
      </w:r>
    </w:p>
    <w:p w14:paraId="2933870A" w14:textId="77777777" w:rsidR="00633251" w:rsidRPr="002E4BE5" w:rsidRDefault="00633251" w:rsidP="00633251">
      <w:r w:rsidRPr="002E4BE5">
        <w:rPr>
          <w:noProof/>
        </w:rPr>
        <w:t>NG-RAN</w:t>
      </w:r>
    </w:p>
    <w:p w14:paraId="38D04BE5" w14:textId="77777777" w:rsidR="00633251" w:rsidRPr="002E4BE5" w:rsidRDefault="00633251" w:rsidP="00633251">
      <w:pPr>
        <w:pStyle w:val="B1"/>
      </w:pPr>
      <w:r w:rsidRPr="002E4BE5">
        <w:t>-</w:t>
      </w:r>
      <w:r w:rsidRPr="002E4BE5">
        <w:tab/>
        <w:t>AS procedures for handover. The procedure is decided by RAN.</w:t>
      </w:r>
    </w:p>
    <w:p w14:paraId="29FC720D" w14:textId="77777777" w:rsidR="00633251" w:rsidRPr="002E4BE5" w:rsidRDefault="00633251" w:rsidP="00633251">
      <w:r w:rsidRPr="002E4BE5">
        <w:rPr>
          <w:noProof/>
        </w:rPr>
        <w:t>AMF/SMF</w:t>
      </w:r>
    </w:p>
    <w:p w14:paraId="54B018BD" w14:textId="77777777" w:rsidR="00633251" w:rsidRPr="002E4BE5" w:rsidRDefault="00633251" w:rsidP="00633251">
      <w:pPr>
        <w:pStyle w:val="B1"/>
      </w:pPr>
      <w:r w:rsidRPr="002E4BE5">
        <w:t>-</w:t>
      </w:r>
      <w:r w:rsidRPr="002E4BE5">
        <w:tab/>
        <w:t>No impact.</w:t>
      </w:r>
    </w:p>
    <w:p w14:paraId="787F69F1" w14:textId="737EA736" w:rsidR="00CC52A2" w:rsidRPr="006C5E8B" w:rsidRDefault="00CC52A2" w:rsidP="00870021">
      <w:pPr>
        <w:pStyle w:val="Heading2"/>
        <w:rPr>
          <w:lang w:eastAsia="zh-CN"/>
        </w:rPr>
      </w:pPr>
      <w:bookmarkStart w:id="2634" w:name="_Toc43735668"/>
      <w:bookmarkStart w:id="2635" w:name="_Toc50130659"/>
      <w:bookmarkStart w:id="2636" w:name="_Toc50133973"/>
      <w:bookmarkStart w:id="2637" w:name="_Toc50134313"/>
      <w:bookmarkStart w:id="2638" w:name="_Toc50557265"/>
      <w:bookmarkStart w:id="2639" w:name="_Toc50548946"/>
      <w:bookmarkStart w:id="2640" w:name="_Toc55202255"/>
      <w:bookmarkStart w:id="2641" w:name="_Toc55193772"/>
      <w:r w:rsidRPr="006C5E8B">
        <w:t>6.</w:t>
      </w:r>
      <w:r w:rsidR="00FD6819">
        <w:t>30</w:t>
      </w:r>
      <w:r w:rsidRPr="006C5E8B">
        <w:tab/>
        <w:t xml:space="preserve">Solution </w:t>
      </w:r>
      <w:r>
        <w:t>#</w:t>
      </w:r>
      <w:r w:rsidR="00FD6819">
        <w:t>30</w:t>
      </w:r>
      <w:r>
        <w:t xml:space="preserve">: </w:t>
      </w:r>
      <w:r w:rsidRPr="008B3C6E">
        <w:t>Authorization</w:t>
      </w:r>
      <w:r w:rsidRPr="00EE177F">
        <w:t xml:space="preserve"> of UE-to-Network Relay UE and Remote UE</w:t>
      </w:r>
      <w:bookmarkEnd w:id="2634"/>
      <w:bookmarkEnd w:id="2635"/>
      <w:bookmarkEnd w:id="2636"/>
      <w:bookmarkEnd w:id="2637"/>
      <w:bookmarkEnd w:id="2638"/>
      <w:bookmarkEnd w:id="2639"/>
      <w:bookmarkEnd w:id="2640"/>
      <w:bookmarkEnd w:id="2641"/>
    </w:p>
    <w:p w14:paraId="4B1033C4" w14:textId="5CE1AA2B" w:rsidR="00CC52A2" w:rsidRPr="006C5E8B" w:rsidRDefault="00CC52A2" w:rsidP="00870021">
      <w:pPr>
        <w:pStyle w:val="Heading3"/>
      </w:pPr>
      <w:bookmarkStart w:id="2642" w:name="_Toc43735669"/>
      <w:bookmarkStart w:id="2643" w:name="_Toc50130660"/>
      <w:bookmarkStart w:id="2644" w:name="_Toc50133974"/>
      <w:bookmarkStart w:id="2645" w:name="_Toc50134314"/>
      <w:bookmarkStart w:id="2646" w:name="_Toc50557266"/>
      <w:bookmarkStart w:id="2647" w:name="_Toc50548947"/>
      <w:bookmarkStart w:id="2648" w:name="_Toc55202256"/>
      <w:bookmarkStart w:id="2649" w:name="_Toc55193773"/>
      <w:r w:rsidRPr="006C5E8B">
        <w:t>6.</w:t>
      </w:r>
      <w:r w:rsidR="00FD6819">
        <w:t>30</w:t>
      </w:r>
      <w:r w:rsidRPr="006C5E8B">
        <w:t>.1</w:t>
      </w:r>
      <w:r w:rsidRPr="006C5E8B">
        <w:tab/>
        <w:t>Description</w:t>
      </w:r>
      <w:bookmarkEnd w:id="2642"/>
      <w:bookmarkEnd w:id="2643"/>
      <w:bookmarkEnd w:id="2644"/>
      <w:bookmarkEnd w:id="2645"/>
      <w:bookmarkEnd w:id="2646"/>
      <w:bookmarkEnd w:id="2647"/>
      <w:bookmarkEnd w:id="2648"/>
      <w:bookmarkEnd w:id="2649"/>
    </w:p>
    <w:p w14:paraId="479ED1BA" w14:textId="77777777" w:rsidR="00CC52A2" w:rsidRPr="00AB2270" w:rsidRDefault="00CC52A2" w:rsidP="00CC52A2">
      <w:pPr>
        <w:rPr>
          <w:lang w:eastAsia="zh-CN"/>
        </w:rPr>
      </w:pPr>
      <w:r w:rsidRPr="007477EF">
        <w:t xml:space="preserve">This solution applies to </w:t>
      </w:r>
      <w:r>
        <w:t>K</w:t>
      </w:r>
      <w:r w:rsidRPr="007477EF">
        <w:t>ey</w:t>
      </w:r>
      <w:r>
        <w:t xml:space="preserve"> I</w:t>
      </w:r>
      <w:r w:rsidRPr="007477EF">
        <w:t xml:space="preserve">ssue </w:t>
      </w:r>
      <w:r>
        <w:t>3</w:t>
      </w:r>
      <w:r w:rsidRPr="007477EF">
        <w:t xml:space="preserve"> on authori</w:t>
      </w:r>
      <w:r>
        <w:rPr>
          <w:rFonts w:hint="eastAsia"/>
          <w:lang w:eastAsia="zh-CN"/>
        </w:rPr>
        <w:t>z</w:t>
      </w:r>
      <w:r w:rsidRPr="007477EF">
        <w:t>ation for Indirect 3GPP Communication, specifically on how to authorize a UE to access 5GC via a 5G UE-to-Network Relay</w:t>
      </w:r>
      <w:r>
        <w:t>. I</w:t>
      </w:r>
      <w:r>
        <w:rPr>
          <w:rFonts w:hint="eastAsia"/>
          <w:lang w:eastAsia="zh-CN"/>
        </w:rPr>
        <w:t>n</w:t>
      </w:r>
      <w:r>
        <w:rPr>
          <w:lang w:eastAsia="zh-CN"/>
        </w:rPr>
        <w:t xml:space="preserve"> this solution, the core network performs </w:t>
      </w:r>
      <w:r w:rsidRPr="00CB50E3">
        <w:rPr>
          <w:lang w:eastAsia="zh-CN"/>
        </w:rPr>
        <w:t>authori</w:t>
      </w:r>
      <w:r>
        <w:rPr>
          <w:rFonts w:hint="eastAsia"/>
          <w:lang w:eastAsia="zh-CN"/>
        </w:rPr>
        <w:t>z</w:t>
      </w:r>
      <w:r>
        <w:rPr>
          <w:lang w:eastAsia="zh-CN"/>
        </w:rPr>
        <w:t>ation functions when a</w:t>
      </w:r>
      <w:r w:rsidRPr="00CB50E3">
        <w:rPr>
          <w:lang w:eastAsia="zh-CN"/>
        </w:rPr>
        <w:t xml:space="preserve"> </w:t>
      </w:r>
      <w:r w:rsidRPr="00AF2CD5">
        <w:rPr>
          <w:noProof/>
        </w:rPr>
        <w:t>Remote</w:t>
      </w:r>
      <w:r>
        <w:rPr>
          <w:noProof/>
        </w:rPr>
        <w:t xml:space="preserve"> </w:t>
      </w:r>
      <w:r w:rsidRPr="00AF2CD5">
        <w:rPr>
          <w:noProof/>
        </w:rPr>
        <w:t>UE</w:t>
      </w:r>
      <w:r w:rsidRPr="00CB50E3">
        <w:rPr>
          <w:lang w:eastAsia="zh-CN"/>
        </w:rPr>
        <w:t xml:space="preserve"> is accessing to the network via a specific </w:t>
      </w:r>
      <w:r w:rsidRPr="007477EF">
        <w:t>UE-to-Network Relay</w:t>
      </w:r>
      <w:r w:rsidRPr="00CB50E3">
        <w:rPr>
          <w:lang w:eastAsia="zh-CN"/>
        </w:rPr>
        <w:t xml:space="preserve"> UE</w:t>
      </w:r>
      <w:r w:rsidRPr="00AB2270">
        <w:rPr>
          <w:lang w:eastAsia="zh-CN"/>
        </w:rPr>
        <w:t xml:space="preserve">. </w:t>
      </w:r>
      <w:r w:rsidRPr="00870021">
        <w:rPr>
          <w:lang w:eastAsia="zh-CN"/>
        </w:rPr>
        <w:t>This solution is used for Layer 2 UE-to-Network Relay</w:t>
      </w:r>
      <w:r w:rsidRPr="00AB2270">
        <w:rPr>
          <w:lang w:eastAsia="zh-CN"/>
        </w:rPr>
        <w:t>.</w:t>
      </w:r>
    </w:p>
    <w:p w14:paraId="32E09926" w14:textId="584A0EA8" w:rsidR="00CC52A2" w:rsidRPr="00AB2270" w:rsidRDefault="00CC52A2" w:rsidP="00870021">
      <w:pPr>
        <w:pStyle w:val="Heading3"/>
      </w:pPr>
      <w:bookmarkStart w:id="2650" w:name="_Toc43735670"/>
      <w:bookmarkStart w:id="2651" w:name="_Toc50130661"/>
      <w:bookmarkStart w:id="2652" w:name="_Toc50133975"/>
      <w:bookmarkStart w:id="2653" w:name="_Toc50134315"/>
      <w:bookmarkStart w:id="2654" w:name="_Toc50557267"/>
      <w:bookmarkStart w:id="2655" w:name="_Toc50548948"/>
      <w:bookmarkStart w:id="2656" w:name="_Toc55202257"/>
      <w:bookmarkStart w:id="2657" w:name="_Toc55193774"/>
      <w:r w:rsidRPr="00AB2270">
        <w:t>6.</w:t>
      </w:r>
      <w:r w:rsidR="00FD6819" w:rsidRPr="00AB2270">
        <w:t>30</w:t>
      </w:r>
      <w:r w:rsidRPr="00AB2270">
        <w:t>.2</w:t>
      </w:r>
      <w:r w:rsidRPr="00AB2270">
        <w:tab/>
        <w:t>Procedures</w:t>
      </w:r>
      <w:bookmarkEnd w:id="2650"/>
      <w:bookmarkEnd w:id="2651"/>
      <w:bookmarkEnd w:id="2652"/>
      <w:bookmarkEnd w:id="2653"/>
      <w:bookmarkEnd w:id="2654"/>
      <w:bookmarkEnd w:id="2655"/>
      <w:bookmarkEnd w:id="2656"/>
      <w:bookmarkEnd w:id="2657"/>
    </w:p>
    <w:p w14:paraId="226F9122" w14:textId="77777777" w:rsidR="000607CA" w:rsidRDefault="000607CA" w:rsidP="000607CA">
      <w:pPr>
        <w:pStyle w:val="B1"/>
      </w:pPr>
      <w:r>
        <w:t>0.</w:t>
      </w:r>
      <w:r>
        <w:tab/>
        <w:t>UE performs the Registration and gets the service authorization parameters. This step can reuse step 0 and step 1 in Solution #7.</w:t>
      </w:r>
    </w:p>
    <w:p w14:paraId="29A9F9B4" w14:textId="77777777" w:rsidR="000607CA" w:rsidRDefault="000607CA" w:rsidP="000607CA">
      <w:pPr>
        <w:pStyle w:val="B1"/>
      </w:pPr>
      <w:r>
        <w:t>1.</w:t>
      </w:r>
      <w:r>
        <w:tab/>
        <w:t>Relay discovery and selection. This step can reuse step 2 and step 3 in Solution #7 (see clause 6.7.2). Using restricted discovery with Relay Service Code can achieve a certain level of authorization.</w:t>
      </w:r>
    </w:p>
    <w:p w14:paraId="59D2EC01" w14:textId="77777777" w:rsidR="000607CA" w:rsidRDefault="000607CA" w:rsidP="000607CA">
      <w:pPr>
        <w:pStyle w:val="B1"/>
      </w:pPr>
      <w:r>
        <w:t>2.</w:t>
      </w:r>
      <w:r>
        <w:tab/>
        <w:t>The Remote UE sends communication request to the Relay UE. This step can step 4 in Solution #7. The Remote UE provides its SUCI in the request message.</w:t>
      </w:r>
    </w:p>
    <w:p w14:paraId="09DF6B7F" w14:textId="77777777" w:rsidR="000607CA" w:rsidRDefault="000607CA" w:rsidP="000607CA">
      <w:pPr>
        <w:pStyle w:val="B1"/>
      </w:pPr>
      <w:r>
        <w:lastRenderedPageBreak/>
        <w:t>3.</w:t>
      </w:r>
      <w:r>
        <w:tab/>
        <w:t>The Relay UE, after receiving the communication request from the Remote UE, sends an authorization request to its AMF. Relay UE may use NAS message, such as service request message or registration message, to send the authorization request. The SUCI of Remote UE is in the authorization request message. If the relay service related information is used in step 1, then the Relay UE may provide it in the request message.</w:t>
      </w:r>
    </w:p>
    <w:p w14:paraId="1258C3E5" w14:textId="77777777" w:rsidR="000607CA" w:rsidRDefault="000607CA" w:rsidP="000607CA">
      <w:pPr>
        <w:pStyle w:val="B1"/>
      </w:pPr>
      <w:r>
        <w:t>4.</w:t>
      </w:r>
      <w:r>
        <w:tab/>
        <w:t>Based on the authorization information in step 0, the Relay UE's AMF checks whether the Relay UE is authorized to provide the Relay service. If authorized, the Relay UE's AMF performs the procedure of authentication of the Remote UE. Otherwise, the Relay UE's AMF performs step 7 by responding to the Relay UE with an authorization failure indication.</w:t>
      </w:r>
    </w:p>
    <w:p w14:paraId="79CC8517" w14:textId="77777777" w:rsidR="000607CA" w:rsidRDefault="000607CA" w:rsidP="000607CA">
      <w:pPr>
        <w:pStyle w:val="B1"/>
      </w:pPr>
      <w:r>
        <w:t>5.</w:t>
      </w:r>
      <w:r>
        <w:tab/>
        <w:t>If authorization is performed by the PCF, the Relay UE's AMF transfers the authorization request to the AM PCF. The AM PCF will check if the Remote UE is authorized to access 5GC via the Relay UE. The CN NF may check the authorization based on subscription data of the Relay UE, such as list of Remote UEs allowed to use this Relay UE's service. The Remote UE ID and the Relay UE ID are included in the Relay authorization check request message. The UE ID can be GPSI or SUPI.</w:t>
      </w:r>
    </w:p>
    <w:p w14:paraId="77A8DC8A" w14:textId="77777777" w:rsidR="000607CA" w:rsidRDefault="000607CA" w:rsidP="000607CA">
      <w:pPr>
        <w:pStyle w:val="B1"/>
      </w:pPr>
      <w:r>
        <w:t>6.</w:t>
      </w:r>
      <w:r>
        <w:tab/>
        <w:t>The Relay UE's PCF responds to the Relay UE's AMF with the authorization result.</w:t>
      </w:r>
    </w:p>
    <w:p w14:paraId="37E5AA18" w14:textId="77777777" w:rsidR="000607CA" w:rsidRDefault="000607CA" w:rsidP="000607CA">
      <w:pPr>
        <w:pStyle w:val="B1"/>
      </w:pPr>
      <w:r>
        <w:t>7.</w:t>
      </w:r>
      <w:r>
        <w:tab/>
        <w:t>The Relay UE's AMF responds to the Relay UE with the authorization result.</w:t>
      </w:r>
    </w:p>
    <w:p w14:paraId="2769544E" w14:textId="77777777" w:rsidR="000607CA" w:rsidRDefault="000607CA" w:rsidP="000607CA">
      <w:pPr>
        <w:pStyle w:val="B1"/>
      </w:pPr>
      <w:r>
        <w:t>8.</w:t>
      </w:r>
      <w:r>
        <w:tab/>
        <w:t>The Relay UE sends the communication response message to the Remote UE, and may indicate the authorization result.</w:t>
      </w:r>
    </w:p>
    <w:p w14:paraId="775C75FD" w14:textId="77777777" w:rsidR="000607CA" w:rsidRDefault="000607CA" w:rsidP="000607CA">
      <w:pPr>
        <w:pStyle w:val="B1"/>
      </w:pPr>
      <w:r>
        <w:t>9.</w:t>
      </w:r>
      <w:r>
        <w:tab/>
        <w:t>Other steps are performed, including step 6-9 in the procedure of Solution #7.</w:t>
      </w:r>
    </w:p>
    <w:bookmarkStart w:id="2658" w:name="_MON_1661706152"/>
    <w:bookmarkEnd w:id="2658"/>
    <w:p w14:paraId="7961ABA0" w14:textId="7857F04D" w:rsidR="00CC52A2" w:rsidRDefault="00205D26" w:rsidP="00205D26">
      <w:pPr>
        <w:pStyle w:val="TH"/>
      </w:pPr>
      <w:r>
        <w:object w:dxaOrig="9296" w:dyaOrig="4410" w14:anchorId="3B0A9BD4">
          <v:shape id="_x0000_i1068" type="#_x0000_t75" style="width:464.6pt;height:220.75pt" o:ole="">
            <v:imagedata r:id="rId103" o:title=""/>
          </v:shape>
          <o:OLEObject Type="Embed" ProgID="Word.Document.12" ShapeID="_x0000_i1068" DrawAspect="Content" ObjectID="_1665807495" r:id="rId104">
            <o:FieldCodes>\s</o:FieldCodes>
          </o:OLEObject>
        </w:object>
      </w:r>
    </w:p>
    <w:p w14:paraId="3302223F" w14:textId="2C213779" w:rsidR="00CC52A2" w:rsidRPr="00AB2270" w:rsidRDefault="00CC52A2" w:rsidP="00CC52A2">
      <w:pPr>
        <w:pStyle w:val="TF"/>
      </w:pPr>
      <w:r w:rsidRPr="00AB2270">
        <w:t xml:space="preserve">Figure </w:t>
      </w:r>
      <w:r w:rsidRPr="00870021">
        <w:t>6.</w:t>
      </w:r>
      <w:r w:rsidR="00FD6819" w:rsidRPr="00870021">
        <w:t>30</w:t>
      </w:r>
      <w:r w:rsidRPr="00870021">
        <w:t>.2-1</w:t>
      </w:r>
      <w:r w:rsidRPr="00AB2270">
        <w:rPr>
          <w:rFonts w:hint="eastAsia"/>
        </w:rPr>
        <w:t xml:space="preserve">: </w:t>
      </w:r>
      <w:r w:rsidRPr="00AB2270">
        <w:t>Authorization of UE-to-Network Relay UE and Remote UE</w:t>
      </w:r>
    </w:p>
    <w:p w14:paraId="73E88DF2" w14:textId="7293BEE6" w:rsidR="00CC52A2" w:rsidRPr="00AB2270" w:rsidRDefault="00CC52A2" w:rsidP="00870021">
      <w:pPr>
        <w:pStyle w:val="Heading3"/>
        <w:rPr>
          <w:lang w:eastAsia="zh-CN"/>
        </w:rPr>
      </w:pPr>
      <w:bookmarkStart w:id="2659" w:name="_Toc43735671"/>
      <w:bookmarkStart w:id="2660" w:name="_Toc50130662"/>
      <w:bookmarkStart w:id="2661" w:name="_Toc50133976"/>
      <w:bookmarkStart w:id="2662" w:name="_Toc50134316"/>
      <w:bookmarkStart w:id="2663" w:name="_Toc50557268"/>
      <w:bookmarkStart w:id="2664" w:name="_Toc50548949"/>
      <w:bookmarkStart w:id="2665" w:name="_Toc55202258"/>
      <w:bookmarkStart w:id="2666" w:name="_Toc55193775"/>
      <w:r w:rsidRPr="00AB2270">
        <w:rPr>
          <w:lang w:eastAsia="zh-CN"/>
        </w:rPr>
        <w:t>6.</w:t>
      </w:r>
      <w:r w:rsidR="00FD6819" w:rsidRPr="00AB2270">
        <w:rPr>
          <w:lang w:eastAsia="zh-CN"/>
        </w:rPr>
        <w:t>30</w:t>
      </w:r>
      <w:r w:rsidRPr="00AB2270">
        <w:rPr>
          <w:lang w:eastAsia="zh-CN"/>
        </w:rPr>
        <w:t>.3</w:t>
      </w:r>
      <w:r w:rsidRPr="00AB2270">
        <w:rPr>
          <w:lang w:eastAsia="zh-CN"/>
        </w:rPr>
        <w:tab/>
      </w:r>
      <w:r w:rsidR="004860D5" w:rsidRPr="004860D5">
        <w:t>Impacts on services, entities and interfaces</w:t>
      </w:r>
      <w:bookmarkEnd w:id="2659"/>
      <w:bookmarkEnd w:id="2660"/>
      <w:bookmarkEnd w:id="2661"/>
      <w:bookmarkEnd w:id="2662"/>
      <w:bookmarkEnd w:id="2663"/>
      <w:bookmarkEnd w:id="2664"/>
      <w:bookmarkEnd w:id="2665"/>
      <w:bookmarkEnd w:id="2666"/>
    </w:p>
    <w:p w14:paraId="3B9A6C8F" w14:textId="77777777" w:rsidR="00CC52A2" w:rsidRPr="00AB2270" w:rsidRDefault="00CC52A2" w:rsidP="00CC52A2">
      <w:r w:rsidRPr="00AB2270">
        <w:t>The solution has impacts in the following entities:</w:t>
      </w:r>
    </w:p>
    <w:p w14:paraId="2E43764D" w14:textId="77777777" w:rsidR="00CC52A2" w:rsidRPr="00870021" w:rsidRDefault="00CC52A2" w:rsidP="00CC52A2">
      <w:pPr>
        <w:rPr>
          <w:bCs/>
        </w:rPr>
      </w:pPr>
      <w:r w:rsidRPr="00870021">
        <w:rPr>
          <w:bCs/>
        </w:rPr>
        <w:t>Relay UE:</w:t>
      </w:r>
    </w:p>
    <w:p w14:paraId="6D1E4555" w14:textId="77777777" w:rsidR="00CC52A2" w:rsidRPr="00AB2270" w:rsidRDefault="00CC52A2" w:rsidP="00CC52A2">
      <w:pPr>
        <w:pStyle w:val="B1"/>
      </w:pPr>
      <w:r w:rsidRPr="00AB2270">
        <w:t>-</w:t>
      </w:r>
      <w:r w:rsidRPr="00AB2270">
        <w:tab/>
        <w:t>Needs to support procedures for authorization.</w:t>
      </w:r>
    </w:p>
    <w:p w14:paraId="3D56B428" w14:textId="77777777" w:rsidR="00CC52A2" w:rsidRPr="00870021" w:rsidRDefault="00CC52A2" w:rsidP="00CC52A2">
      <w:pPr>
        <w:rPr>
          <w:bCs/>
          <w:lang w:eastAsia="zh-CN"/>
        </w:rPr>
      </w:pPr>
      <w:r w:rsidRPr="00870021">
        <w:rPr>
          <w:bCs/>
        </w:rPr>
        <w:t>AMF/PCF:</w:t>
      </w:r>
    </w:p>
    <w:p w14:paraId="424A3A1F" w14:textId="77777777" w:rsidR="00CC52A2" w:rsidRPr="00AB2270" w:rsidRDefault="00CC52A2" w:rsidP="00CC52A2">
      <w:pPr>
        <w:pStyle w:val="B1"/>
        <w:rPr>
          <w:rFonts w:eastAsia="MS Mincho"/>
        </w:rPr>
      </w:pPr>
      <w:r w:rsidRPr="00AB2270">
        <w:t>-</w:t>
      </w:r>
      <w:r w:rsidRPr="00AB2270">
        <w:tab/>
        <w:t>Needs to support procedures for authorization.</w:t>
      </w:r>
    </w:p>
    <w:p w14:paraId="4F030F47" w14:textId="4E41FC4C" w:rsidR="00AF0755" w:rsidRPr="00870021" w:rsidRDefault="00AF0755" w:rsidP="00870021">
      <w:pPr>
        <w:pStyle w:val="Heading2"/>
      </w:pPr>
      <w:bookmarkStart w:id="2667" w:name="_Toc43388436"/>
      <w:bookmarkStart w:id="2668" w:name="_Toc43735672"/>
      <w:bookmarkStart w:id="2669" w:name="_Toc50130663"/>
      <w:bookmarkStart w:id="2670" w:name="_Toc50133977"/>
      <w:bookmarkStart w:id="2671" w:name="_Toc50134317"/>
      <w:bookmarkStart w:id="2672" w:name="_Toc50557269"/>
      <w:bookmarkStart w:id="2673" w:name="_Toc50548950"/>
      <w:bookmarkStart w:id="2674" w:name="_Toc55202259"/>
      <w:bookmarkStart w:id="2675" w:name="_Toc55193776"/>
      <w:r w:rsidRPr="00870021">
        <w:lastRenderedPageBreak/>
        <w:t>6.</w:t>
      </w:r>
      <w:r w:rsidR="00FD6819" w:rsidRPr="00870021">
        <w:t>31</w:t>
      </w:r>
      <w:r w:rsidRPr="00870021">
        <w:tab/>
        <w:t xml:space="preserve">Solution </w:t>
      </w:r>
      <w:r w:rsidR="00515A77" w:rsidRPr="00870021">
        <w:t>#</w:t>
      </w:r>
      <w:r w:rsidR="00FD6819" w:rsidRPr="00870021">
        <w:t>31</w:t>
      </w:r>
      <w:r w:rsidRPr="00870021">
        <w:t>: QoS control for UE-to-UE Relay</w:t>
      </w:r>
      <w:bookmarkEnd w:id="2667"/>
      <w:bookmarkEnd w:id="2668"/>
      <w:bookmarkEnd w:id="2669"/>
      <w:bookmarkEnd w:id="2670"/>
      <w:bookmarkEnd w:id="2671"/>
      <w:bookmarkEnd w:id="2672"/>
      <w:bookmarkEnd w:id="2673"/>
      <w:bookmarkEnd w:id="2674"/>
      <w:bookmarkEnd w:id="2675"/>
    </w:p>
    <w:p w14:paraId="436DE3AB" w14:textId="5478D3DD" w:rsidR="00AF0755" w:rsidRPr="00AB2270" w:rsidRDefault="00AF0755" w:rsidP="00870021">
      <w:pPr>
        <w:pStyle w:val="Heading3"/>
      </w:pPr>
      <w:bookmarkStart w:id="2676" w:name="_Toc43388437"/>
      <w:bookmarkStart w:id="2677" w:name="_Toc43735673"/>
      <w:bookmarkStart w:id="2678" w:name="_Toc50130664"/>
      <w:bookmarkStart w:id="2679" w:name="_Toc50133978"/>
      <w:bookmarkStart w:id="2680" w:name="_Toc50134318"/>
      <w:bookmarkStart w:id="2681" w:name="_Toc50557270"/>
      <w:bookmarkStart w:id="2682" w:name="_Toc50548951"/>
      <w:bookmarkStart w:id="2683" w:name="_Toc55202260"/>
      <w:bookmarkStart w:id="2684" w:name="_Toc55193777"/>
      <w:r w:rsidRPr="00AB2270">
        <w:t>6.</w:t>
      </w:r>
      <w:r w:rsidR="00FD6819" w:rsidRPr="00AB2270">
        <w:t>31</w:t>
      </w:r>
      <w:r w:rsidRPr="00AB2270">
        <w:t>.1</w:t>
      </w:r>
      <w:r w:rsidRPr="00AB2270">
        <w:tab/>
        <w:t>Description</w:t>
      </w:r>
      <w:bookmarkEnd w:id="2676"/>
      <w:bookmarkEnd w:id="2677"/>
      <w:bookmarkEnd w:id="2678"/>
      <w:bookmarkEnd w:id="2679"/>
      <w:bookmarkEnd w:id="2680"/>
      <w:bookmarkEnd w:id="2681"/>
      <w:bookmarkEnd w:id="2682"/>
      <w:bookmarkEnd w:id="2683"/>
      <w:bookmarkEnd w:id="2684"/>
    </w:p>
    <w:p w14:paraId="0564D8D4" w14:textId="34E14317" w:rsidR="00870021" w:rsidRDefault="00870021" w:rsidP="00AF0755">
      <w:pPr>
        <w:rPr>
          <w:lang w:eastAsia="zh-CN"/>
        </w:rPr>
      </w:pPr>
      <w:r>
        <w:rPr>
          <w:lang w:eastAsia="zh-CN"/>
        </w:rPr>
        <w:t>This is a solution for Key Issue #4, UE-to-UE Relay</w:t>
      </w:r>
      <w:r w:rsidR="00620A84">
        <w:rPr>
          <w:rFonts w:hint="eastAsia"/>
          <w:lang w:eastAsia="zh-CN"/>
        </w:rPr>
        <w:t>.</w:t>
      </w:r>
      <w:r w:rsidR="00620A84" w:rsidRPr="00620A84">
        <w:rPr>
          <w:lang w:eastAsia="zh-CN"/>
        </w:rPr>
        <w:t xml:space="preserve"> </w:t>
      </w:r>
      <w:r w:rsidR="005E7B29">
        <w:rPr>
          <w:lang w:eastAsia="zh-CN"/>
        </w:rPr>
        <w:t>T</w:t>
      </w:r>
      <w:r w:rsidR="005E7B29">
        <w:rPr>
          <w:rFonts w:hint="eastAsia"/>
          <w:lang w:eastAsia="zh-CN"/>
        </w:rPr>
        <w:t>his</w:t>
      </w:r>
      <w:r w:rsidR="005E7B29">
        <w:rPr>
          <w:lang w:eastAsia="zh-CN"/>
        </w:rPr>
        <w:t xml:space="preserve"> </w:t>
      </w:r>
      <w:r w:rsidR="005E7B29">
        <w:rPr>
          <w:rFonts w:hint="eastAsia"/>
          <w:lang w:eastAsia="zh-CN"/>
        </w:rPr>
        <w:t>solution</w:t>
      </w:r>
      <w:r w:rsidR="005E7B29">
        <w:rPr>
          <w:lang w:eastAsia="zh-CN"/>
        </w:rPr>
        <w:t xml:space="preserve"> </w:t>
      </w:r>
      <w:r w:rsidR="005E7B29">
        <w:rPr>
          <w:rFonts w:hint="eastAsia"/>
          <w:lang w:eastAsia="zh-CN"/>
        </w:rPr>
        <w:t>is</w:t>
      </w:r>
      <w:r w:rsidR="005E7B29">
        <w:rPr>
          <w:lang w:eastAsia="zh-CN"/>
        </w:rPr>
        <w:t xml:space="preserve"> </w:t>
      </w:r>
      <w:r w:rsidR="005E7B29">
        <w:rPr>
          <w:rFonts w:hint="eastAsia"/>
          <w:lang w:eastAsia="zh-CN"/>
        </w:rPr>
        <w:t>applicable</w:t>
      </w:r>
      <w:r w:rsidR="005E7B29">
        <w:rPr>
          <w:lang w:eastAsia="zh-CN"/>
        </w:rPr>
        <w:t xml:space="preserve"> </w:t>
      </w:r>
      <w:r w:rsidR="005E7B29">
        <w:rPr>
          <w:rFonts w:hint="eastAsia"/>
          <w:lang w:eastAsia="zh-CN"/>
        </w:rPr>
        <w:t>for</w:t>
      </w:r>
      <w:r w:rsidR="005E7B29">
        <w:rPr>
          <w:lang w:eastAsia="zh-CN"/>
        </w:rPr>
        <w:t xml:space="preserve"> </w:t>
      </w:r>
      <w:r w:rsidR="005E7B29">
        <w:rPr>
          <w:rFonts w:hint="eastAsia"/>
          <w:lang w:eastAsia="zh-CN"/>
        </w:rPr>
        <w:t>both</w:t>
      </w:r>
      <w:r w:rsidR="005E7B29">
        <w:rPr>
          <w:lang w:eastAsia="zh-CN"/>
        </w:rPr>
        <w:t xml:space="preserve"> Layer 2 UE-</w:t>
      </w:r>
      <w:r w:rsidR="005E7B29">
        <w:rPr>
          <w:rFonts w:hint="eastAsia"/>
          <w:lang w:eastAsia="zh-CN"/>
        </w:rPr>
        <w:t>to</w:t>
      </w:r>
      <w:r w:rsidR="005E7B29">
        <w:rPr>
          <w:lang w:eastAsia="zh-CN"/>
        </w:rPr>
        <w:t>-UE R</w:t>
      </w:r>
      <w:r w:rsidR="005E7B29">
        <w:rPr>
          <w:rFonts w:hint="eastAsia"/>
          <w:lang w:eastAsia="zh-CN"/>
        </w:rPr>
        <w:t>elay</w:t>
      </w:r>
      <w:r w:rsidR="005E7B29">
        <w:rPr>
          <w:lang w:eastAsia="zh-CN"/>
        </w:rPr>
        <w:t xml:space="preserve"> </w:t>
      </w:r>
      <w:r w:rsidR="005E7B29">
        <w:rPr>
          <w:rFonts w:hint="eastAsia"/>
          <w:lang w:eastAsia="zh-CN"/>
        </w:rPr>
        <w:t>and</w:t>
      </w:r>
      <w:r w:rsidR="005E7B29">
        <w:rPr>
          <w:lang w:eastAsia="zh-CN"/>
        </w:rPr>
        <w:t xml:space="preserve"> L</w:t>
      </w:r>
      <w:r w:rsidR="005E7B29">
        <w:rPr>
          <w:rFonts w:hint="eastAsia"/>
          <w:lang w:eastAsia="zh-CN"/>
        </w:rPr>
        <w:t>ayer</w:t>
      </w:r>
      <w:r w:rsidR="005E7B29">
        <w:rPr>
          <w:lang w:eastAsia="zh-CN"/>
        </w:rPr>
        <w:t xml:space="preserve"> 3 UE-</w:t>
      </w:r>
      <w:r w:rsidR="005E7B29">
        <w:rPr>
          <w:rFonts w:hint="eastAsia"/>
          <w:lang w:eastAsia="zh-CN"/>
        </w:rPr>
        <w:t>to</w:t>
      </w:r>
      <w:r w:rsidR="005E7B29">
        <w:rPr>
          <w:lang w:eastAsia="zh-CN"/>
        </w:rPr>
        <w:t>-UE R</w:t>
      </w:r>
      <w:r w:rsidR="005E7B29">
        <w:rPr>
          <w:rFonts w:hint="eastAsia"/>
          <w:lang w:eastAsia="zh-CN"/>
        </w:rPr>
        <w:t>elay</w:t>
      </w:r>
      <w:r w:rsidR="005E7B29">
        <w:rPr>
          <w:lang w:eastAsia="zh-CN"/>
        </w:rPr>
        <w:t>.</w:t>
      </w:r>
    </w:p>
    <w:p w14:paraId="49A4D300" w14:textId="52D7B888" w:rsidR="00870021" w:rsidRDefault="00870021" w:rsidP="00AF0755">
      <w:pPr>
        <w:rPr>
          <w:lang w:eastAsia="zh-CN"/>
        </w:rPr>
      </w:pPr>
      <w:r>
        <w:rPr>
          <w:lang w:eastAsia="zh-CN"/>
        </w:rPr>
        <w:t>When a source UE wants to establish unicast communication with a target UE, the source UE will decide the E2E QoS parameters between source UE and target UE based on the application layer requirements. The E2E QoS parameters, especially the PDB, needs to be split between the two PC5 interface.</w:t>
      </w:r>
      <w:r w:rsidR="008B2D76" w:rsidRPr="008B2D76">
        <w:rPr>
          <w:lang w:eastAsia="zh-CN"/>
        </w:rPr>
        <w:t xml:space="preserve"> </w:t>
      </w:r>
      <w:r w:rsidR="008B2D76">
        <w:rPr>
          <w:lang w:eastAsia="zh-CN"/>
        </w:rPr>
        <w:t>The PER of the two PC5 interfaces also needs to be set properly to achieve the PER target in the E2E QoS parameters.</w:t>
      </w:r>
    </w:p>
    <w:p w14:paraId="1DC28A55" w14:textId="77777777" w:rsidR="00870021" w:rsidRDefault="00870021" w:rsidP="00AF0755">
      <w:pPr>
        <w:rPr>
          <w:lang w:eastAsia="zh-CN"/>
        </w:rPr>
      </w:pPr>
      <w:r>
        <w:rPr>
          <w:lang w:eastAsia="zh-CN"/>
        </w:rPr>
        <w:t>Relay will split the E2E QoS parameters into two parts: one part is the QoS parameters between source UE and Relay (we call it "Source side PC5 QoS parameters"), the other part is the QoS parameters between Relay and the target UE (we call it "Target side PC5 QoS parameters").</w:t>
      </w:r>
    </w:p>
    <w:p w14:paraId="3BCE6093" w14:textId="77777777" w:rsidR="00870021" w:rsidRDefault="00870021" w:rsidP="00AF0755">
      <w:pPr>
        <w:rPr>
          <w:lang w:eastAsia="zh-CN"/>
        </w:rPr>
      </w:pPr>
      <w:r>
        <w:rPr>
          <w:lang w:eastAsia="zh-CN"/>
        </w:rPr>
        <w:t>When standardized PQI is used, the Source side PC5 QoS parameters and the Target side PC5 QoS parameters include PQI and other optional QoS parameters, e.g. GFBR. When non-standardized PQI is used, the whole set of PC5 QoS characteristics is also included.</w:t>
      </w:r>
    </w:p>
    <w:p w14:paraId="56227F44" w14:textId="19D74943" w:rsidR="00870021" w:rsidRDefault="00870021" w:rsidP="00AF0755">
      <w:pPr>
        <w:rPr>
          <w:lang w:eastAsia="zh-CN"/>
        </w:rPr>
      </w:pPr>
      <w:r>
        <w:rPr>
          <w:lang w:eastAsia="zh-CN"/>
        </w:rPr>
        <w:t>Relay ensures the PDB</w:t>
      </w:r>
      <w:r w:rsidR="00446514" w:rsidRPr="00446514">
        <w:rPr>
          <w:lang w:eastAsia="zh-CN"/>
        </w:rPr>
        <w:t xml:space="preserve"> </w:t>
      </w:r>
      <w:r w:rsidR="00446514">
        <w:rPr>
          <w:lang w:eastAsia="zh-CN"/>
        </w:rPr>
        <w:t>and PER</w:t>
      </w:r>
      <w:r>
        <w:rPr>
          <w:lang w:eastAsia="zh-CN"/>
        </w:rPr>
        <w:t xml:space="preserve"> associated with the PQI in the Source side PC5 QoS parameters and the PDB </w:t>
      </w:r>
      <w:r w:rsidR="00CE62EB">
        <w:rPr>
          <w:lang w:eastAsia="zh-CN"/>
        </w:rPr>
        <w:t xml:space="preserve">and PER </w:t>
      </w:r>
      <w:r>
        <w:rPr>
          <w:lang w:eastAsia="zh-CN"/>
        </w:rPr>
        <w:t>associated with the PQI in the Target side PC5 QoS parameters supports the E2E PDB requirements between Remote UE and target UE. Relay also ensures other QoS parameters/QoS characteristics in the Source side PC5 QoS parameters and Target side PC5 QoS parameters are compatible, e.g. have the same value. The Relay decision may be based on the local policy or the low layer measurement.</w:t>
      </w:r>
    </w:p>
    <w:p w14:paraId="5764DD10" w14:textId="388C02A2" w:rsidR="00430B83" w:rsidRDefault="00430B83" w:rsidP="00AF0755">
      <w:pPr>
        <w:rPr>
          <w:rFonts w:eastAsia="DengXian"/>
          <w:lang w:eastAsia="zh-CN"/>
        </w:rPr>
      </w:pPr>
      <w:r>
        <w:t>Optionally, it</w:t>
      </w:r>
      <w:r w:rsidR="00DE63F7">
        <w:t>'</w:t>
      </w:r>
      <w:r>
        <w:t xml:space="preserve">s possible that </w:t>
      </w:r>
      <w:r>
        <w:rPr>
          <w:rFonts w:eastAsia="DengXian"/>
          <w:lang w:eastAsia="zh-CN"/>
        </w:rPr>
        <w:t>the source UE is pre-configured with authorized service(s) and the related Source side PC5 QoS parameters,</w:t>
      </w:r>
      <w:r>
        <w:t xml:space="preserve"> the </w:t>
      </w:r>
      <w:r w:rsidRPr="00C62D47">
        <w:rPr>
          <w:rFonts w:eastAsia="DengXian"/>
          <w:lang w:eastAsia="zh-CN"/>
        </w:rPr>
        <w:t>UE-to-</w:t>
      </w:r>
      <w:r>
        <w:rPr>
          <w:rFonts w:eastAsia="DengXian"/>
          <w:lang w:eastAsia="zh-CN"/>
        </w:rPr>
        <w:t>UE</w:t>
      </w:r>
      <w:r w:rsidRPr="00CB0C8A">
        <w:t xml:space="preserve"> </w:t>
      </w:r>
      <w:r>
        <w:t>R</w:t>
      </w:r>
      <w:r w:rsidRPr="00CB0C8A">
        <w:t xml:space="preserve">elay </w:t>
      </w:r>
      <w:r>
        <w:t xml:space="preserve">is pre-configured with authorized service(s) and the related Target side </w:t>
      </w:r>
      <w:r>
        <w:rPr>
          <w:rFonts w:eastAsia="DengXian"/>
          <w:lang w:eastAsia="zh-CN"/>
        </w:rPr>
        <w:t xml:space="preserve">PC5 QoS parameters. These can be provided by PCF during provisioning procedure. The authorized service can be identified by </w:t>
      </w:r>
      <w:r w:rsidRPr="009728D4">
        <w:rPr>
          <w:rFonts w:eastAsia="Times New Roman"/>
          <w:lang w:eastAsia="ko-KR"/>
        </w:rPr>
        <w:t>Relay Service Code</w:t>
      </w:r>
      <w:r>
        <w:rPr>
          <w:rFonts w:eastAsia="DengXian"/>
          <w:lang w:eastAsia="zh-CN"/>
        </w:rPr>
        <w:t xml:space="preserve"> </w:t>
      </w:r>
      <w:r>
        <w:t>etc</w:t>
      </w:r>
      <w:r>
        <w:rPr>
          <w:rFonts w:eastAsia="DengXian"/>
          <w:lang w:eastAsia="zh-CN"/>
        </w:rPr>
        <w:t>.</w:t>
      </w:r>
      <w:r w:rsidRPr="00154EBC">
        <w:rPr>
          <w:rFonts w:eastAsia="DengXian"/>
          <w:lang w:eastAsia="zh-CN"/>
        </w:rPr>
        <w:t xml:space="preserve"> </w:t>
      </w:r>
      <w:r>
        <w:t>With the preconfigured QoS parameters, the source UE provides the Source side PC5 QoS parameters to the UE-to-UE Relay</w:t>
      </w:r>
      <w:r w:rsidRPr="00F414E8">
        <w:rPr>
          <w:lang w:eastAsia="ko-KR"/>
        </w:rPr>
        <w:t xml:space="preserve"> </w:t>
      </w:r>
      <w:r>
        <w:rPr>
          <w:lang w:eastAsia="ko-KR"/>
        </w:rPr>
        <w:t xml:space="preserve">by the procedure defined in </w:t>
      </w:r>
      <w:r w:rsidR="00DE63F7">
        <w:rPr>
          <w:lang w:eastAsia="ko-KR"/>
        </w:rPr>
        <w:t>TS 23.287 [</w:t>
      </w:r>
      <w:r>
        <w:rPr>
          <w:lang w:eastAsia="ko-KR"/>
        </w:rPr>
        <w:t>5] clause 6.3.3.1 or 6.3.3.4</w:t>
      </w:r>
      <w:r>
        <w:t xml:space="preserve">, then the UE-to-UE Relay </w:t>
      </w:r>
      <w:r>
        <w:rPr>
          <w:lang w:eastAsia="ko-KR"/>
        </w:rPr>
        <w:t xml:space="preserve">identifies the authorized service and establishes the corresponding PC5 QoS Flows with the Target UE using the preconfigured </w:t>
      </w:r>
      <w:r>
        <w:t xml:space="preserve">Target side </w:t>
      </w:r>
      <w:r>
        <w:rPr>
          <w:rFonts w:eastAsia="DengXian"/>
          <w:lang w:eastAsia="zh-CN"/>
        </w:rPr>
        <w:t>PC5 QoS parameters.</w:t>
      </w:r>
    </w:p>
    <w:p w14:paraId="3DAA3EA4" w14:textId="4731EA5A" w:rsidR="00430B83" w:rsidRDefault="00430B83" w:rsidP="00AF0755">
      <w:pPr>
        <w:rPr>
          <w:lang w:eastAsia="zh-CN"/>
        </w:rPr>
      </w:pPr>
      <w:r w:rsidRPr="00797B65">
        <w:rPr>
          <w:lang w:eastAsia="zh-CN"/>
        </w:rPr>
        <w:t>E2E QoS parameters</w:t>
      </w:r>
      <w:r>
        <w:rPr>
          <w:lang w:eastAsia="zh-CN"/>
        </w:rPr>
        <w:t xml:space="preserve"> splitting is common for </w:t>
      </w:r>
      <w:r>
        <w:rPr>
          <w:rFonts w:hint="eastAsia"/>
          <w:lang w:eastAsia="zh-CN"/>
        </w:rPr>
        <w:t>both</w:t>
      </w:r>
      <w:r>
        <w:rPr>
          <w:lang w:eastAsia="zh-CN"/>
        </w:rPr>
        <w:t xml:space="preserve"> Layer 2 UE-</w:t>
      </w:r>
      <w:r>
        <w:rPr>
          <w:rFonts w:hint="eastAsia"/>
          <w:lang w:eastAsia="zh-CN"/>
        </w:rPr>
        <w:t>to</w:t>
      </w:r>
      <w:r>
        <w:rPr>
          <w:lang w:eastAsia="zh-CN"/>
        </w:rPr>
        <w:t>-UE R</w:t>
      </w:r>
      <w:r>
        <w:rPr>
          <w:rFonts w:hint="eastAsia"/>
          <w:lang w:eastAsia="zh-CN"/>
        </w:rPr>
        <w:t>elay</w:t>
      </w:r>
      <w:r>
        <w:rPr>
          <w:lang w:eastAsia="zh-CN"/>
        </w:rPr>
        <w:t xml:space="preserve"> </w:t>
      </w:r>
      <w:r>
        <w:rPr>
          <w:rFonts w:hint="eastAsia"/>
          <w:lang w:eastAsia="zh-CN"/>
        </w:rPr>
        <w:t>and</w:t>
      </w:r>
      <w:r>
        <w:rPr>
          <w:lang w:eastAsia="zh-CN"/>
        </w:rPr>
        <w:t xml:space="preserve"> L</w:t>
      </w:r>
      <w:r>
        <w:rPr>
          <w:rFonts w:hint="eastAsia"/>
          <w:lang w:eastAsia="zh-CN"/>
        </w:rPr>
        <w:t>ayer</w:t>
      </w:r>
      <w:r>
        <w:rPr>
          <w:lang w:eastAsia="zh-CN"/>
        </w:rPr>
        <w:t xml:space="preserve"> 3 UE-</w:t>
      </w:r>
      <w:r>
        <w:rPr>
          <w:rFonts w:hint="eastAsia"/>
          <w:lang w:eastAsia="zh-CN"/>
        </w:rPr>
        <w:t>to</w:t>
      </w:r>
      <w:r>
        <w:rPr>
          <w:lang w:eastAsia="zh-CN"/>
        </w:rPr>
        <w:t>-UE R</w:t>
      </w:r>
      <w:r>
        <w:rPr>
          <w:rFonts w:hint="eastAsia"/>
          <w:lang w:eastAsia="zh-CN"/>
        </w:rPr>
        <w:t>elay</w:t>
      </w:r>
      <w:r>
        <w:rPr>
          <w:lang w:eastAsia="zh-CN"/>
        </w:rPr>
        <w:t>. The difference lies in the QoS flow. I</w:t>
      </w:r>
      <w:r>
        <w:rPr>
          <w:rFonts w:hint="eastAsia"/>
          <w:lang w:eastAsia="zh-CN"/>
        </w:rPr>
        <w:t>n</w:t>
      </w:r>
      <w:r>
        <w:rPr>
          <w:lang w:eastAsia="zh-CN"/>
        </w:rPr>
        <w:t xml:space="preserve"> the </w:t>
      </w:r>
      <w:r w:rsidRPr="00797B65">
        <w:t xml:space="preserve">Layer </w:t>
      </w:r>
      <w:r>
        <w:t>3</w:t>
      </w:r>
      <w:r w:rsidRPr="00797B65">
        <w:t xml:space="preserve"> UE-to-UE Relay</w:t>
      </w:r>
      <w:r>
        <w:t xml:space="preserve"> </w:t>
      </w:r>
      <w:r w:rsidRPr="009438E8">
        <w:rPr>
          <w:rFonts w:hint="eastAsia"/>
        </w:rPr>
        <w:t>case</w:t>
      </w:r>
      <w:r>
        <w:t>,</w:t>
      </w:r>
      <w:r w:rsidRPr="007520DE">
        <w:t xml:space="preserve"> </w:t>
      </w:r>
      <w:r w:rsidRPr="007520DE">
        <w:rPr>
          <w:rFonts w:hint="eastAsia"/>
        </w:rPr>
        <w:t>two</w:t>
      </w:r>
      <w:r w:rsidRPr="007520DE">
        <w:t xml:space="preserve"> QoS flow</w:t>
      </w:r>
      <w:r w:rsidRPr="007520DE">
        <w:rPr>
          <w:rFonts w:hint="eastAsia"/>
        </w:rPr>
        <w:t>s</w:t>
      </w:r>
      <w:r w:rsidRPr="007520DE">
        <w:t xml:space="preserve"> </w:t>
      </w:r>
      <w:r w:rsidRPr="007520DE">
        <w:rPr>
          <w:rFonts w:hint="eastAsia"/>
        </w:rPr>
        <w:t>are</w:t>
      </w:r>
      <w:r w:rsidRPr="007520DE">
        <w:t xml:space="preserve"> </w:t>
      </w:r>
      <w:r w:rsidRPr="007520DE">
        <w:rPr>
          <w:rFonts w:hint="eastAsia"/>
        </w:rPr>
        <w:t>setup</w:t>
      </w:r>
      <w:r w:rsidRPr="007520DE">
        <w:t xml:space="preserve">, </w:t>
      </w:r>
      <w:r w:rsidRPr="007520DE">
        <w:rPr>
          <w:rFonts w:hint="eastAsia"/>
        </w:rPr>
        <w:t>one</w:t>
      </w:r>
      <w:r w:rsidRPr="007520DE">
        <w:t xml:space="preserve"> QoS flow</w:t>
      </w:r>
      <w:r>
        <w:t xml:space="preserve"> </w:t>
      </w:r>
      <w:r w:rsidRPr="007520DE">
        <w:rPr>
          <w:rFonts w:hint="eastAsia"/>
        </w:rPr>
        <w:t>between</w:t>
      </w:r>
      <w:r w:rsidRPr="007520DE">
        <w:t xml:space="preserve"> </w:t>
      </w:r>
      <w:r w:rsidRPr="00E46AC5">
        <w:t>Source UE and UE-to-UE Relay UE</w:t>
      </w:r>
      <w:r>
        <w:t xml:space="preserve">, </w:t>
      </w:r>
      <w:r w:rsidRPr="007520DE">
        <w:rPr>
          <w:rFonts w:hint="eastAsia"/>
        </w:rPr>
        <w:t>and</w:t>
      </w:r>
      <w:r w:rsidRPr="007520DE">
        <w:t xml:space="preserve"> </w:t>
      </w:r>
      <w:r w:rsidRPr="007520DE">
        <w:rPr>
          <w:rFonts w:hint="eastAsia"/>
        </w:rPr>
        <w:t>another</w:t>
      </w:r>
      <w:r w:rsidRPr="007520DE">
        <w:t xml:space="preserve"> QoS flow</w:t>
      </w:r>
      <w:r w:rsidRPr="007520DE">
        <w:rPr>
          <w:rFonts w:hint="eastAsia"/>
        </w:rPr>
        <w:t xml:space="preserve"> between</w:t>
      </w:r>
      <w:r w:rsidRPr="007520DE">
        <w:t xml:space="preserve"> </w:t>
      </w:r>
      <w:r w:rsidRPr="00E46AC5">
        <w:t>Source UE and UE-to-UE Relay UE</w:t>
      </w:r>
      <w:r w:rsidRPr="009438E8">
        <w:t xml:space="preserve">. </w:t>
      </w:r>
      <w:r w:rsidRPr="00D12D9A">
        <w:t>I</w:t>
      </w:r>
      <w:r w:rsidRPr="00D12D9A">
        <w:rPr>
          <w:rFonts w:hint="eastAsia"/>
        </w:rPr>
        <w:t>n</w:t>
      </w:r>
      <w:r w:rsidRPr="00D12D9A">
        <w:t xml:space="preserve"> </w:t>
      </w:r>
      <w:r>
        <w:t xml:space="preserve">the </w:t>
      </w:r>
      <w:r w:rsidRPr="00797B65">
        <w:t xml:space="preserve">Layer </w:t>
      </w:r>
      <w:r>
        <w:t>2</w:t>
      </w:r>
      <w:r w:rsidRPr="00797B65">
        <w:t xml:space="preserve"> UE-to-UE Relay</w:t>
      </w:r>
      <w:r>
        <w:t xml:space="preserve"> </w:t>
      </w:r>
      <w:r w:rsidRPr="009438E8">
        <w:rPr>
          <w:rFonts w:hint="eastAsia"/>
        </w:rPr>
        <w:t>case</w:t>
      </w:r>
      <w:r>
        <w:t xml:space="preserve">, </w:t>
      </w:r>
      <w:r w:rsidRPr="001761A4">
        <w:rPr>
          <w:rFonts w:hint="eastAsia"/>
        </w:rPr>
        <w:t>the</w:t>
      </w:r>
      <w:r w:rsidRPr="00D12D9A">
        <w:t xml:space="preserve"> </w:t>
      </w:r>
      <w:r w:rsidRPr="001761A4">
        <w:rPr>
          <w:rFonts w:hint="eastAsia"/>
        </w:rPr>
        <w:t>end-to</w:t>
      </w:r>
      <w:r w:rsidRPr="001761A4">
        <w:t>-</w:t>
      </w:r>
      <w:r w:rsidRPr="001761A4">
        <w:rPr>
          <w:rFonts w:hint="eastAsia"/>
        </w:rPr>
        <w:t>end</w:t>
      </w:r>
      <w:r w:rsidRPr="00D12D9A">
        <w:t xml:space="preserve"> QoS flow </w:t>
      </w:r>
      <w:r w:rsidRPr="00D12D9A">
        <w:rPr>
          <w:rFonts w:hint="eastAsia"/>
        </w:rPr>
        <w:t>is</w:t>
      </w:r>
      <w:r w:rsidRPr="00D12D9A">
        <w:t xml:space="preserve"> </w:t>
      </w:r>
      <w:r w:rsidRPr="00D12D9A">
        <w:rPr>
          <w:rFonts w:hint="eastAsia"/>
        </w:rPr>
        <w:t>setup</w:t>
      </w:r>
      <w:r w:rsidRPr="00D12D9A">
        <w:t xml:space="preserve"> between the Source UE and the Target UE.</w:t>
      </w:r>
    </w:p>
    <w:p w14:paraId="68C27F48" w14:textId="0E19CC2D" w:rsidR="00AF0755" w:rsidRPr="009A6D6E" w:rsidRDefault="00AF0755" w:rsidP="00870021">
      <w:pPr>
        <w:pStyle w:val="Heading3"/>
      </w:pPr>
      <w:bookmarkStart w:id="2685" w:name="_Toc43388438"/>
      <w:bookmarkStart w:id="2686" w:name="_Toc43735674"/>
      <w:bookmarkStart w:id="2687" w:name="_Toc50130665"/>
      <w:bookmarkStart w:id="2688" w:name="_Toc50133979"/>
      <w:bookmarkStart w:id="2689" w:name="_Toc50134319"/>
      <w:bookmarkStart w:id="2690" w:name="_Toc50557271"/>
      <w:bookmarkStart w:id="2691" w:name="_Toc50548952"/>
      <w:bookmarkStart w:id="2692" w:name="_Toc55202261"/>
      <w:bookmarkStart w:id="2693" w:name="_Toc55193778"/>
      <w:r w:rsidRPr="009A6D6E">
        <w:lastRenderedPageBreak/>
        <w:t>6.</w:t>
      </w:r>
      <w:r w:rsidR="00FD6819">
        <w:t>31</w:t>
      </w:r>
      <w:r w:rsidRPr="009A6D6E">
        <w:t>.</w:t>
      </w:r>
      <w:r>
        <w:t>2</w:t>
      </w:r>
      <w:r w:rsidRPr="009A6D6E">
        <w:tab/>
      </w:r>
      <w:r>
        <w:t>Procedures</w:t>
      </w:r>
      <w:bookmarkEnd w:id="2685"/>
      <w:bookmarkEnd w:id="2686"/>
      <w:r w:rsidR="009749EB" w:rsidRPr="009749EB">
        <w:t xml:space="preserve"> </w:t>
      </w:r>
      <w:r w:rsidR="009749EB">
        <w:t>for Layer 3 UE-to-UE Relay</w:t>
      </w:r>
      <w:bookmarkEnd w:id="2687"/>
      <w:bookmarkEnd w:id="2688"/>
      <w:bookmarkEnd w:id="2689"/>
      <w:bookmarkEnd w:id="2690"/>
      <w:bookmarkEnd w:id="2691"/>
      <w:bookmarkEnd w:id="2692"/>
      <w:bookmarkEnd w:id="2693"/>
    </w:p>
    <w:p w14:paraId="0899D589" w14:textId="77777777" w:rsidR="00AF0755" w:rsidRDefault="00AF0755" w:rsidP="00870021">
      <w:pPr>
        <w:pStyle w:val="TH"/>
        <w:rPr>
          <w:rFonts w:eastAsia="DengXian"/>
          <w:lang w:val="en-US" w:eastAsia="zh-CN"/>
        </w:rPr>
      </w:pPr>
      <w:r w:rsidRPr="00AC3C0F">
        <w:rPr>
          <w:noProof/>
        </w:rPr>
        <w:object w:dxaOrig="10411" w:dyaOrig="6721" w14:anchorId="43B69871">
          <v:shape id="_x0000_i1069" type="#_x0000_t75" style="width:417.05pt;height:244.55pt" o:ole="">
            <v:imagedata r:id="rId105" o:title="" cropbottom="6121f"/>
          </v:shape>
          <o:OLEObject Type="Embed" ProgID="Visio.Drawing.11" ShapeID="_x0000_i1069" DrawAspect="Content" ObjectID="_1665807496" r:id="rId106"/>
        </w:object>
      </w:r>
    </w:p>
    <w:p w14:paraId="10A19D39" w14:textId="0105F690" w:rsidR="00AF0755" w:rsidRDefault="00AF0755" w:rsidP="00870021">
      <w:pPr>
        <w:pStyle w:val="TF"/>
        <w:rPr>
          <w:lang w:val="en-US"/>
        </w:rPr>
      </w:pPr>
      <w:r>
        <w:rPr>
          <w:lang w:eastAsia="zh-CN"/>
        </w:rPr>
        <w:t>Figure 6.</w:t>
      </w:r>
      <w:r w:rsidR="00FD6819">
        <w:rPr>
          <w:lang w:eastAsia="zh-CN"/>
        </w:rPr>
        <w:t>31</w:t>
      </w:r>
      <w:r>
        <w:rPr>
          <w:lang w:eastAsia="zh-CN"/>
        </w:rPr>
        <w:t>.</w:t>
      </w:r>
      <w:r w:rsidR="002E6AAA">
        <w:rPr>
          <w:rFonts w:hint="eastAsia"/>
          <w:lang w:eastAsia="zh-CN"/>
        </w:rPr>
        <w:t>2</w:t>
      </w:r>
      <w:r>
        <w:rPr>
          <w:lang w:eastAsia="zh-CN"/>
        </w:rPr>
        <w:t>-1</w:t>
      </w:r>
      <w:r w:rsidR="00870021">
        <w:rPr>
          <w:lang w:eastAsia="zh-CN"/>
        </w:rPr>
        <w:t>:</w:t>
      </w:r>
      <w:r w:rsidRPr="00815D6C">
        <w:rPr>
          <w:rFonts w:eastAsia="DengXian"/>
          <w:lang w:val="en-US" w:eastAsia="zh-CN"/>
        </w:rPr>
        <w:t xml:space="preserve"> </w:t>
      </w:r>
      <w:r>
        <w:rPr>
          <w:lang w:eastAsia="zh-CN"/>
        </w:rPr>
        <w:t xml:space="preserve">QoS control for </w:t>
      </w:r>
      <w:r w:rsidR="002E6AAA" w:rsidRPr="002E6AAA">
        <w:rPr>
          <w:lang w:eastAsia="zh-CN"/>
        </w:rPr>
        <w:t xml:space="preserve">Layer 3 </w:t>
      </w:r>
      <w:r w:rsidRPr="009A150B">
        <w:t>UE-</w:t>
      </w:r>
      <w:r w:rsidRPr="009A150B">
        <w:rPr>
          <w:rFonts w:hint="eastAsia"/>
        </w:rPr>
        <w:t>to-</w:t>
      </w:r>
      <w:r>
        <w:t>UE</w:t>
      </w:r>
      <w:r w:rsidRPr="009A150B">
        <w:t xml:space="preserve"> Relay</w:t>
      </w:r>
    </w:p>
    <w:p w14:paraId="6F6F89F9" w14:textId="7E00E1A6" w:rsidR="005B3758" w:rsidRDefault="005B3758" w:rsidP="005B3758">
      <w:pPr>
        <w:pStyle w:val="B1"/>
      </w:pPr>
      <w:bookmarkStart w:id="2694" w:name="_Toc43735675"/>
      <w:bookmarkStart w:id="2695" w:name="_Toc43388439"/>
      <w:r>
        <w:t>1.</w:t>
      </w:r>
      <w:r>
        <w:tab/>
        <w:t xml:space="preserve">Source UE wants to establish unicast communication with target UE, it decides the E2E QoS parameters between source UE and target UE based on the application layer requirements. The Source UE sets up a PC5 QoS Flow with PFI=PFI_s. Then Source UE provides the PFI_s, E2E QoS parameters, source and target user info to UE-to-UE Relay. The process is similar to the unicast L2 link establishment or modification procedure as defined in </w:t>
      </w:r>
      <w:r w:rsidR="00DE63F7">
        <w:t>TS 23.287 [</w:t>
      </w:r>
      <w:r>
        <w:t xml:space="preserve">5] </w:t>
      </w:r>
      <w:r w:rsidR="001D5B1D">
        <w:t>clause </w:t>
      </w:r>
      <w:r>
        <w:t>6.3.3.</w:t>
      </w:r>
    </w:p>
    <w:p w14:paraId="4D7F4723" w14:textId="77777777" w:rsidR="005B3758" w:rsidRDefault="005B3758" w:rsidP="005B3758">
      <w:pPr>
        <w:pStyle w:val="B1"/>
      </w:pPr>
      <w:r>
        <w:t>2.</w:t>
      </w:r>
      <w:r>
        <w:tab/>
        <w:t>Relay splits the E2E QoS parameters into two parts: one part is for the PC5 interface between source UE and Relay, the other part is for the PC5 interface between Relay and the target UE. Relay will setup a PC5 QoS Flow with PFI=PFI_t using the target side PC5 QoS parameters between Relay and the target UE.</w:t>
      </w:r>
    </w:p>
    <w:p w14:paraId="6BDD7664" w14:textId="6804B377" w:rsidR="005B3758" w:rsidRDefault="005B3758" w:rsidP="005B3758">
      <w:pPr>
        <w:pStyle w:val="B1"/>
      </w:pPr>
      <w:r>
        <w:t>3.</w:t>
      </w:r>
      <w:r>
        <w:tab/>
        <w:t xml:space="preserve">Relay provides the PFI_t, target side PC5 QoS parameters, source and target user info to target UE. The process is similar to the unicast L2 link establishment or modification procedure as defined in </w:t>
      </w:r>
      <w:r w:rsidR="00DE63F7">
        <w:t>TS 23.287 [</w:t>
      </w:r>
      <w:r>
        <w:t xml:space="preserve">5] </w:t>
      </w:r>
      <w:r w:rsidR="001D5B1D">
        <w:t>clause </w:t>
      </w:r>
      <w:r>
        <w:t>6.3.3.</w:t>
      </w:r>
    </w:p>
    <w:p w14:paraId="515F594C" w14:textId="77777777" w:rsidR="005B3758" w:rsidRDefault="005B3758" w:rsidP="005B3758">
      <w:pPr>
        <w:pStyle w:val="B1"/>
      </w:pPr>
      <w:r>
        <w:t>4.</w:t>
      </w:r>
      <w:r>
        <w:tab/>
        <w:t>Relay receives the Layer-2 link establishment/modification accept from target UE.</w:t>
      </w:r>
    </w:p>
    <w:p w14:paraId="3C2D1035" w14:textId="77777777" w:rsidR="005B3758" w:rsidRDefault="005B3758" w:rsidP="005B3758">
      <w:pPr>
        <w:pStyle w:val="B1"/>
        <w:rPr>
          <w:lang w:eastAsia="zh-CN"/>
        </w:rPr>
      </w:pPr>
      <w:r>
        <w:t>5.</w:t>
      </w:r>
      <w:r>
        <w:tab/>
        <w:t>Relay provides the Layer-2 link establishment/modification accept to the source UE with the PFI_s and the source side PC5 QoS parameters.</w:t>
      </w:r>
    </w:p>
    <w:p w14:paraId="5EC8CFF9" w14:textId="4D8891C5" w:rsidR="002E6AAA" w:rsidRDefault="002E6AAA" w:rsidP="005B3758">
      <w:pPr>
        <w:pStyle w:val="B1"/>
        <w:rPr>
          <w:lang w:eastAsia="zh-CN"/>
        </w:rPr>
      </w:pPr>
      <w:r w:rsidRPr="00174D49">
        <w:t xml:space="preserve">The data transfer on Layer 3 UE-to-UE Relay is </w:t>
      </w:r>
      <w:r w:rsidRPr="00174D49">
        <w:rPr>
          <w:lang w:eastAsia="zh-CN"/>
        </w:rPr>
        <w:t>according to traffic filter on both hops.</w:t>
      </w:r>
    </w:p>
    <w:p w14:paraId="3A90A419" w14:textId="77777777" w:rsidR="00BA7A8A" w:rsidRPr="00DE63F7" w:rsidRDefault="00BA7A8A" w:rsidP="00DE63F7">
      <w:pPr>
        <w:pStyle w:val="Heading3"/>
      </w:pPr>
      <w:bookmarkStart w:id="2696" w:name="_Toc50548953"/>
      <w:bookmarkStart w:id="2697" w:name="_Toc55202262"/>
      <w:bookmarkStart w:id="2698" w:name="_Toc55193779"/>
      <w:r w:rsidRPr="00DE63F7">
        <w:lastRenderedPageBreak/>
        <w:t>6.31.3</w:t>
      </w:r>
      <w:r w:rsidRPr="00DE63F7">
        <w:tab/>
        <w:t>Procedures for Layer 2 UE-to-UE Relay</w:t>
      </w:r>
      <w:bookmarkEnd w:id="2696"/>
      <w:bookmarkEnd w:id="2697"/>
      <w:bookmarkEnd w:id="2698"/>
    </w:p>
    <w:p w14:paraId="47C1F34F" w14:textId="7C57211A" w:rsidR="00DE63F7" w:rsidRDefault="00DE63F7" w:rsidP="00DE63F7">
      <w:pPr>
        <w:pStyle w:val="TH"/>
      </w:pPr>
      <w:r>
        <w:object w:dxaOrig="8931" w:dyaOrig="5809" w14:anchorId="745A5028">
          <v:shape id="_x0000_i1070" type="#_x0000_t75" style="width:446.25pt;height:289.35pt" o:ole="">
            <v:imagedata r:id="rId107" o:title=""/>
          </v:shape>
          <o:OLEObject Type="Embed" ProgID="Word.Picture.8" ShapeID="_x0000_i1070" DrawAspect="Content" ObjectID="_1665807497" r:id="rId108"/>
        </w:object>
      </w:r>
    </w:p>
    <w:p w14:paraId="59F41578" w14:textId="061AB5B5" w:rsidR="00BA7A8A" w:rsidRPr="00797B65" w:rsidRDefault="00BA7A8A" w:rsidP="00DE63F7">
      <w:pPr>
        <w:pStyle w:val="TF"/>
        <w:rPr>
          <w:lang w:val="en-US"/>
        </w:rPr>
      </w:pPr>
      <w:r w:rsidRPr="00797B65">
        <w:rPr>
          <w:lang w:eastAsia="zh-CN"/>
        </w:rPr>
        <w:t>Figure 6.31.</w:t>
      </w:r>
      <w:r>
        <w:rPr>
          <w:lang w:eastAsia="zh-CN"/>
        </w:rPr>
        <w:t>3</w:t>
      </w:r>
      <w:r w:rsidRPr="00797B65">
        <w:rPr>
          <w:lang w:eastAsia="zh-CN"/>
        </w:rPr>
        <w:t>-1:</w:t>
      </w:r>
      <w:r w:rsidRPr="00797B65">
        <w:rPr>
          <w:lang w:val="en-US" w:eastAsia="zh-CN"/>
        </w:rPr>
        <w:t xml:space="preserve"> </w:t>
      </w:r>
      <w:r w:rsidRPr="00797B65">
        <w:rPr>
          <w:lang w:eastAsia="zh-CN"/>
        </w:rPr>
        <w:t xml:space="preserve">QoS control for </w:t>
      </w:r>
      <w:r>
        <w:rPr>
          <w:lang w:eastAsia="zh-CN"/>
        </w:rPr>
        <w:t xml:space="preserve">Layer 2 </w:t>
      </w:r>
      <w:r w:rsidRPr="00797B65">
        <w:t>UE-</w:t>
      </w:r>
      <w:r w:rsidRPr="00797B65">
        <w:rPr>
          <w:rFonts w:hint="eastAsia"/>
        </w:rPr>
        <w:t>to-</w:t>
      </w:r>
      <w:r w:rsidRPr="00797B65">
        <w:t>UE Relay</w:t>
      </w:r>
    </w:p>
    <w:p w14:paraId="162C7536" w14:textId="77777777" w:rsidR="002F72B2" w:rsidRDefault="002F72B2" w:rsidP="00291775">
      <w:pPr>
        <w:pStyle w:val="B1"/>
      </w:pPr>
      <w:r>
        <w:t>1.</w:t>
      </w:r>
      <w:r>
        <w:tab/>
        <w:t>Source UE wants to establish unicast communication with target UE, it decides the E2E QoS parameters between source UE and target UE based on the application layer requirements. The Source UE sets up a PC5 QoS Flow with PFI. Then Source UE provides the PFI, E2E QoS parameters, source and target user info to UE-to-UE Relay. The process is similar to the unicast L2 link establishment or modification procedure as defined in TS 23.287 [5] clause 6.3.3.</w:t>
      </w:r>
    </w:p>
    <w:p w14:paraId="1878230F" w14:textId="77777777" w:rsidR="002F72B2" w:rsidRDefault="002F72B2" w:rsidP="00291775">
      <w:pPr>
        <w:pStyle w:val="B1"/>
      </w:pPr>
      <w:r>
        <w:t>2.</w:t>
      </w:r>
      <w:r>
        <w:tab/>
        <w:t>Relay splits the E2E QoS parameters into two parts: one part is for the PC5 interface between source UE and Relay (source side PC5 QoS parameters), the other part is for the PC5 interface between Relay and the target UE (target side PC5 QoS parameters).</w:t>
      </w:r>
    </w:p>
    <w:p w14:paraId="1019E091" w14:textId="77777777" w:rsidR="002F72B2" w:rsidRDefault="002F72B2" w:rsidP="00291775">
      <w:pPr>
        <w:pStyle w:val="B1"/>
      </w:pPr>
      <w:r>
        <w:t>3.</w:t>
      </w:r>
      <w:r>
        <w:tab/>
        <w:t>Relay provides the PFI received from source UE, target side PC5 QoS parameters, source and target user info to target UE. The process is similar to the unicast L2 link establishment or modification procedure as defined in TS 23.287 [5] clause 6.3.3.</w:t>
      </w:r>
    </w:p>
    <w:p w14:paraId="30086D6E" w14:textId="77777777" w:rsidR="002F72B2" w:rsidRDefault="002F72B2" w:rsidP="00291775">
      <w:pPr>
        <w:pStyle w:val="B1"/>
      </w:pPr>
      <w:r>
        <w:t>4.</w:t>
      </w:r>
      <w:r>
        <w:tab/>
        <w:t>Relay receives the Layer-2 link establishment/modification accept from target UE.</w:t>
      </w:r>
    </w:p>
    <w:p w14:paraId="11937FA1" w14:textId="77777777" w:rsidR="002F72B2" w:rsidRDefault="002F72B2" w:rsidP="00291775">
      <w:pPr>
        <w:pStyle w:val="B1"/>
      </w:pPr>
      <w:r>
        <w:t>5.</w:t>
      </w:r>
      <w:r>
        <w:tab/>
        <w:t>Relay provides the Layer-2 link establishment/modification accept to the source UE with the PFI and the source side PC5 QoS parameters.</w:t>
      </w:r>
    </w:p>
    <w:p w14:paraId="43683AF3" w14:textId="221C1DEE" w:rsidR="00BA7A8A" w:rsidRPr="008C12E3" w:rsidRDefault="00BA7A8A" w:rsidP="00BA7A8A">
      <w:r>
        <w:t xml:space="preserve">After the </w:t>
      </w:r>
      <w:r w:rsidRPr="008C12E3">
        <w:t>PC5 QoS parameters</w:t>
      </w:r>
      <w:r>
        <w:t xml:space="preserve"> splitting</w:t>
      </w:r>
      <w:r w:rsidRPr="008C12E3">
        <w:t xml:space="preserve"> for </w:t>
      </w:r>
      <w:r>
        <w:t xml:space="preserve">two </w:t>
      </w:r>
      <w:r w:rsidRPr="008C12E3">
        <w:t>PC5 link</w:t>
      </w:r>
      <w:r>
        <w:t xml:space="preserve">s, the </w:t>
      </w:r>
      <w:r w:rsidRPr="008C12E3">
        <w:t xml:space="preserve">AS layer configurations for PC5 QoS parameters in each </w:t>
      </w:r>
      <w:r>
        <w:t xml:space="preserve">of the </w:t>
      </w:r>
      <w:r w:rsidRPr="008C12E3">
        <w:t>PC5 link</w:t>
      </w:r>
      <w:r>
        <w:t>s</w:t>
      </w:r>
      <w:r w:rsidRPr="008C12E3">
        <w:t xml:space="preserve"> can be achieved according to legacy mechanisms in R</w:t>
      </w:r>
      <w:r w:rsidR="000607CA">
        <w:t>el-</w:t>
      </w:r>
      <w:r w:rsidRPr="008C12E3">
        <w:t>16 V2X</w:t>
      </w:r>
      <w:r w:rsidR="00DE63F7">
        <w:t xml:space="preserve"> (TS 23.287 [</w:t>
      </w:r>
      <w:r>
        <w:t>5]</w:t>
      </w:r>
      <w:r w:rsidR="00DE63F7">
        <w:t>)</w:t>
      </w:r>
      <w:r w:rsidRPr="008C12E3">
        <w:t>.</w:t>
      </w:r>
      <w:r>
        <w:rPr>
          <w:rFonts w:hint="eastAsia"/>
          <w:lang w:eastAsia="zh-CN"/>
        </w:rPr>
        <w:t xml:space="preserve"> </w:t>
      </w:r>
      <w:r>
        <w:rPr>
          <w:lang w:eastAsia="zh-CN"/>
        </w:rPr>
        <w:t xml:space="preserve">For the QoS enforcement, the </w:t>
      </w:r>
      <w:r w:rsidRPr="008C12E3">
        <w:t>UE-to-UE Relay UE performs the necessary adapta</w:t>
      </w:r>
      <w:r>
        <w:t xml:space="preserve">tion in the AS layers of the two PC5 interfaces, and it transfers the received data based on the </w:t>
      </w:r>
      <w:r w:rsidRPr="008C12E3">
        <w:t>adapta</w:t>
      </w:r>
      <w:r>
        <w:t>tion in the AS layer.</w:t>
      </w:r>
    </w:p>
    <w:p w14:paraId="0B4D1EB1" w14:textId="4F7E41A0" w:rsidR="002E6AAA" w:rsidRDefault="000607CA" w:rsidP="00FB7B57">
      <w:pPr>
        <w:pStyle w:val="EditorsNote"/>
        <w:rPr>
          <w:lang w:eastAsia="zh-CN"/>
        </w:rPr>
      </w:pPr>
      <w:r w:rsidRPr="00677EA2">
        <w:t>Editor</w:t>
      </w:r>
      <w:r>
        <w:t>'</w:t>
      </w:r>
      <w:r w:rsidRPr="00677EA2">
        <w:t>s note:</w:t>
      </w:r>
      <w:r w:rsidR="00FB7B57">
        <w:rPr>
          <w:rFonts w:hint="eastAsia"/>
          <w:lang w:eastAsia="zh-CN"/>
        </w:rPr>
        <w:tab/>
      </w:r>
      <w:r w:rsidR="00BA7A8A" w:rsidRPr="00B31B18">
        <w:t>H</w:t>
      </w:r>
      <w:r w:rsidR="00BA7A8A" w:rsidRPr="005520D7">
        <w:t>ow t</w:t>
      </w:r>
      <w:r w:rsidR="00BA7A8A" w:rsidRPr="00B31B18">
        <w:t>o</w:t>
      </w:r>
      <w:r w:rsidR="00BA7A8A" w:rsidRPr="005520D7">
        <w:t xml:space="preserve"> ensure the PC5 QoS over the two PC5 links by the Adaptation Layer, and the functionalities of the Adaptation Layer</w:t>
      </w:r>
      <w:r w:rsidR="00BA7A8A" w:rsidRPr="005520D7" w:rsidDel="00582953">
        <w:t xml:space="preserve"> </w:t>
      </w:r>
      <w:r w:rsidR="00BA7A8A" w:rsidRPr="005520D7">
        <w:t>will be confirmed by RAN</w:t>
      </w:r>
      <w:r>
        <w:t> WG</w:t>
      </w:r>
      <w:r w:rsidR="00BA7A8A" w:rsidRPr="005520D7">
        <w:t>2.</w:t>
      </w:r>
    </w:p>
    <w:p w14:paraId="3B573C68" w14:textId="5CD0AA95" w:rsidR="00AF0755" w:rsidRPr="00870021" w:rsidRDefault="00AF0755" w:rsidP="00AF0755">
      <w:pPr>
        <w:pStyle w:val="Heading3"/>
      </w:pPr>
      <w:bookmarkStart w:id="2699" w:name="_Toc50130666"/>
      <w:bookmarkStart w:id="2700" w:name="_Toc50133980"/>
      <w:bookmarkStart w:id="2701" w:name="_Toc50134320"/>
      <w:bookmarkStart w:id="2702" w:name="_Toc50557272"/>
      <w:bookmarkStart w:id="2703" w:name="_Toc50548954"/>
      <w:bookmarkStart w:id="2704" w:name="_Toc55202263"/>
      <w:bookmarkStart w:id="2705" w:name="_Toc55193780"/>
      <w:r w:rsidRPr="00870021">
        <w:t>6.</w:t>
      </w:r>
      <w:r w:rsidR="00FD6819" w:rsidRPr="00870021">
        <w:t>31</w:t>
      </w:r>
      <w:r w:rsidRPr="00870021">
        <w:t>.</w:t>
      </w:r>
      <w:r w:rsidR="00BA7A8A">
        <w:rPr>
          <w:rFonts w:hint="eastAsia"/>
          <w:lang w:eastAsia="zh-CN"/>
        </w:rPr>
        <w:t>4</w:t>
      </w:r>
      <w:r w:rsidRPr="00870021">
        <w:tab/>
      </w:r>
      <w:r w:rsidR="004860D5" w:rsidRPr="00870021">
        <w:t xml:space="preserve">Impacts on </w:t>
      </w:r>
      <w:r w:rsidR="004860D5" w:rsidRPr="00870021">
        <w:rPr>
          <w:rFonts w:hint="eastAsia"/>
        </w:rPr>
        <w:t>s</w:t>
      </w:r>
      <w:r w:rsidR="004860D5" w:rsidRPr="00870021">
        <w:t>ervices</w:t>
      </w:r>
      <w:r w:rsidR="004860D5" w:rsidRPr="00870021">
        <w:rPr>
          <w:rFonts w:hint="eastAsia"/>
        </w:rPr>
        <w:t>,</w:t>
      </w:r>
      <w:r w:rsidR="004860D5" w:rsidRPr="00870021">
        <w:t xml:space="preserve"> entities and interfaces</w:t>
      </w:r>
      <w:bookmarkEnd w:id="2694"/>
      <w:bookmarkEnd w:id="2695"/>
      <w:bookmarkEnd w:id="2699"/>
      <w:bookmarkEnd w:id="2700"/>
      <w:bookmarkEnd w:id="2701"/>
      <w:bookmarkEnd w:id="2702"/>
      <w:bookmarkEnd w:id="2703"/>
      <w:bookmarkEnd w:id="2704"/>
      <w:bookmarkEnd w:id="2705"/>
    </w:p>
    <w:p w14:paraId="1CB53794" w14:textId="597342A3" w:rsidR="00AF0755" w:rsidRDefault="00AF0755" w:rsidP="00870021">
      <w:pPr>
        <w:pStyle w:val="B1"/>
        <w:rPr>
          <w:lang w:eastAsia="zh-CN"/>
        </w:rPr>
      </w:pPr>
      <w:r w:rsidRPr="00C62D47">
        <w:rPr>
          <w:rFonts w:hint="eastAsia"/>
          <w:lang w:eastAsia="zh-CN"/>
        </w:rPr>
        <w:t>-</w:t>
      </w:r>
      <w:r w:rsidR="00870021">
        <w:rPr>
          <w:lang w:eastAsia="zh-CN"/>
        </w:rPr>
        <w:tab/>
      </w:r>
      <w:r>
        <w:rPr>
          <w:lang w:eastAsia="zh-CN"/>
        </w:rPr>
        <w:t xml:space="preserve">UE-to-UE Relay supports the E2E QoS parameters splitting </w:t>
      </w:r>
      <w:r>
        <w:t>between the two PC5 interfaces.</w:t>
      </w:r>
    </w:p>
    <w:p w14:paraId="1B4B327B" w14:textId="081E3ACA" w:rsidR="00CF3A70" w:rsidRPr="00CB0C8A" w:rsidRDefault="00CF3A70" w:rsidP="00CF3A70">
      <w:pPr>
        <w:pStyle w:val="Heading2"/>
        <w:rPr>
          <w:lang w:eastAsia="zh-CN"/>
        </w:rPr>
      </w:pPr>
      <w:bookmarkStart w:id="2706" w:name="_Toc26516383"/>
      <w:bookmarkStart w:id="2707" w:name="_Toc43388440"/>
      <w:bookmarkStart w:id="2708" w:name="_Toc43735676"/>
      <w:bookmarkStart w:id="2709" w:name="_Toc50130667"/>
      <w:bookmarkStart w:id="2710" w:name="_Toc50133981"/>
      <w:bookmarkStart w:id="2711" w:name="_Toc50134321"/>
      <w:bookmarkStart w:id="2712" w:name="_Toc50557273"/>
      <w:bookmarkStart w:id="2713" w:name="_Toc50548955"/>
      <w:bookmarkStart w:id="2714" w:name="_Toc55202264"/>
      <w:bookmarkStart w:id="2715" w:name="_Toc55193781"/>
      <w:r w:rsidRPr="00CB0C8A">
        <w:lastRenderedPageBreak/>
        <w:t>6.</w:t>
      </w:r>
      <w:r w:rsidR="00FD6819">
        <w:t>32</w:t>
      </w:r>
      <w:r w:rsidRPr="00CB0C8A">
        <w:tab/>
        <w:t>Solution #</w:t>
      </w:r>
      <w:r w:rsidR="00FD6819">
        <w:t>32</w:t>
      </w:r>
      <w:r w:rsidRPr="00CB0C8A">
        <w:t xml:space="preserve">: </w:t>
      </w:r>
      <w:bookmarkEnd w:id="2706"/>
      <w:r>
        <w:t>Support Layer-3 UE-to-UE Relay Based on IPv6 link-local addresses</w:t>
      </w:r>
      <w:bookmarkEnd w:id="2707"/>
      <w:bookmarkEnd w:id="2708"/>
      <w:bookmarkEnd w:id="2709"/>
      <w:bookmarkEnd w:id="2710"/>
      <w:bookmarkEnd w:id="2711"/>
      <w:bookmarkEnd w:id="2712"/>
      <w:bookmarkEnd w:id="2713"/>
      <w:bookmarkEnd w:id="2714"/>
      <w:bookmarkEnd w:id="2715"/>
    </w:p>
    <w:p w14:paraId="2EDC6436" w14:textId="0AC20A1D" w:rsidR="00CF3A70" w:rsidRDefault="00CF3A70" w:rsidP="00CF3A70">
      <w:pPr>
        <w:pStyle w:val="Heading3"/>
      </w:pPr>
      <w:bookmarkStart w:id="2716" w:name="_Toc26516384"/>
      <w:bookmarkStart w:id="2717" w:name="_Toc43388441"/>
      <w:bookmarkStart w:id="2718" w:name="_Toc43735677"/>
      <w:bookmarkStart w:id="2719" w:name="_Toc50130668"/>
      <w:bookmarkStart w:id="2720" w:name="_Toc50133982"/>
      <w:bookmarkStart w:id="2721" w:name="_Toc50134322"/>
      <w:bookmarkStart w:id="2722" w:name="_Toc50557274"/>
      <w:bookmarkStart w:id="2723" w:name="_Toc50548956"/>
      <w:bookmarkStart w:id="2724" w:name="_Toc55202265"/>
      <w:bookmarkStart w:id="2725" w:name="_Toc55193782"/>
      <w:r w:rsidRPr="00CB0C8A">
        <w:t>6.</w:t>
      </w:r>
      <w:r w:rsidR="00FD6819">
        <w:t>32</w:t>
      </w:r>
      <w:r w:rsidRPr="00CB0C8A">
        <w:t>.1</w:t>
      </w:r>
      <w:r w:rsidRPr="00CB0C8A">
        <w:tab/>
        <w:t>Description</w:t>
      </w:r>
      <w:bookmarkEnd w:id="2716"/>
      <w:bookmarkEnd w:id="2717"/>
      <w:bookmarkEnd w:id="2718"/>
      <w:bookmarkEnd w:id="2719"/>
      <w:bookmarkEnd w:id="2720"/>
      <w:bookmarkEnd w:id="2721"/>
      <w:bookmarkEnd w:id="2722"/>
      <w:bookmarkEnd w:id="2723"/>
      <w:bookmarkEnd w:id="2724"/>
      <w:bookmarkEnd w:id="2725"/>
    </w:p>
    <w:p w14:paraId="718496A4" w14:textId="4C2CFFC7" w:rsidR="00870021" w:rsidRDefault="00870021" w:rsidP="00870021">
      <w:r>
        <w:t>The basic idea of the solution is when a UE establishes a connection with a UE-to-UE relay, it uses its link-local IPv6 address as its IPv6 address and informs to the relay UE. The relay UE maintains a mapping between link-local IPv6 addresses to UE IDs (e.g. Application Layer IDs), as well as mapping from an Application User ID to a PC5 unicast link.</w:t>
      </w:r>
    </w:p>
    <w:p w14:paraId="77393178" w14:textId="77777777" w:rsidR="00870021" w:rsidRDefault="00870021" w:rsidP="00870021">
      <w:r>
        <w:t>The solution is based on the following assumptions:</w:t>
      </w:r>
    </w:p>
    <w:p w14:paraId="41B391F5" w14:textId="1A1021BD" w:rsidR="00870021" w:rsidRDefault="00870021" w:rsidP="00870021">
      <w:pPr>
        <w:pStyle w:val="B1"/>
      </w:pPr>
      <w:r>
        <w:t>1.</w:t>
      </w:r>
      <w:r>
        <w:tab/>
        <w:t xml:space="preserve">A </w:t>
      </w:r>
      <w:r w:rsidR="002D175E">
        <w:rPr>
          <w:rFonts w:hint="eastAsia"/>
          <w:lang w:eastAsia="zh-CN"/>
        </w:rPr>
        <w:t>source</w:t>
      </w:r>
      <w:r w:rsidR="002D175E">
        <w:t xml:space="preserve"> </w:t>
      </w:r>
      <w:r>
        <w:t xml:space="preserve">UE establishes a unicast link to a relay UE for communicating with </w:t>
      </w:r>
      <w:r w:rsidR="002D175E">
        <w:rPr>
          <w:rFonts w:hint="eastAsia"/>
          <w:lang w:eastAsia="zh-CN"/>
        </w:rPr>
        <w:t>target</w:t>
      </w:r>
      <w:r>
        <w:t xml:space="preserve"> UEs which connects to that relay UE.</w:t>
      </w:r>
    </w:p>
    <w:p w14:paraId="2FC34BB1" w14:textId="0FC151EC" w:rsidR="00870021" w:rsidRDefault="00870021" w:rsidP="00870021">
      <w:pPr>
        <w:pStyle w:val="B1"/>
      </w:pPr>
      <w:r>
        <w:t>2.</w:t>
      </w:r>
      <w:r>
        <w:tab/>
        <w:t xml:space="preserve">For a specific </w:t>
      </w:r>
      <w:r w:rsidR="002D175E">
        <w:rPr>
          <w:rFonts w:hint="eastAsia"/>
          <w:lang w:eastAsia="zh-CN"/>
        </w:rPr>
        <w:t>source</w:t>
      </w:r>
      <w:r w:rsidR="002D175E">
        <w:t xml:space="preserve"> </w:t>
      </w:r>
      <w:r>
        <w:t xml:space="preserve">UE, the traffic to </w:t>
      </w:r>
      <w:r w:rsidR="002D175E">
        <w:rPr>
          <w:rFonts w:hint="eastAsia"/>
          <w:lang w:eastAsia="zh-CN"/>
        </w:rPr>
        <w:t>target</w:t>
      </w:r>
      <w:r>
        <w:t xml:space="preserve"> UEs through the same relay UE can share the same unicast link to that relay UE.</w:t>
      </w:r>
    </w:p>
    <w:p w14:paraId="7D23326A" w14:textId="06708435" w:rsidR="00870021" w:rsidRDefault="00870021" w:rsidP="00870021">
      <w:pPr>
        <w:pStyle w:val="B1"/>
      </w:pPr>
      <w:r>
        <w:t>3.</w:t>
      </w:r>
      <w:r>
        <w:tab/>
        <w:t xml:space="preserve">When the relay UE receives a packet from a </w:t>
      </w:r>
      <w:r w:rsidR="002D175E">
        <w:rPr>
          <w:rFonts w:hint="eastAsia"/>
          <w:lang w:eastAsia="zh-CN"/>
        </w:rPr>
        <w:t>source or target</w:t>
      </w:r>
      <w:r w:rsidR="002D175E">
        <w:t xml:space="preserve"> </w:t>
      </w:r>
      <w:r>
        <w:t>UE, it forwards the packet to an PC5 unicast link according to the destination IP address in the packet.</w:t>
      </w:r>
    </w:p>
    <w:p w14:paraId="449C270E" w14:textId="2255469F" w:rsidR="00CF3A70" w:rsidRDefault="00CF3A70" w:rsidP="00CF3A70">
      <w:pPr>
        <w:pStyle w:val="Heading3"/>
      </w:pPr>
      <w:bookmarkStart w:id="2726" w:name="_Toc26516385"/>
      <w:bookmarkStart w:id="2727" w:name="_Toc43388442"/>
      <w:bookmarkStart w:id="2728" w:name="_Toc43735678"/>
      <w:bookmarkStart w:id="2729" w:name="_Toc50130669"/>
      <w:bookmarkStart w:id="2730" w:name="_Toc50133983"/>
      <w:bookmarkStart w:id="2731" w:name="_Toc50134323"/>
      <w:bookmarkStart w:id="2732" w:name="_Toc50557275"/>
      <w:bookmarkStart w:id="2733" w:name="_Toc50548957"/>
      <w:bookmarkStart w:id="2734" w:name="_Toc55202266"/>
      <w:bookmarkStart w:id="2735" w:name="_Toc55193783"/>
      <w:r w:rsidRPr="00CB0C8A">
        <w:t>6.</w:t>
      </w:r>
      <w:r w:rsidR="00FD6819">
        <w:t>32</w:t>
      </w:r>
      <w:r w:rsidRPr="00CB0C8A">
        <w:t>.2</w:t>
      </w:r>
      <w:r w:rsidRPr="00CB0C8A">
        <w:tab/>
        <w:t>Procedures</w:t>
      </w:r>
      <w:bookmarkEnd w:id="2726"/>
      <w:bookmarkEnd w:id="2727"/>
      <w:bookmarkEnd w:id="2728"/>
      <w:bookmarkEnd w:id="2729"/>
      <w:bookmarkEnd w:id="2730"/>
      <w:bookmarkEnd w:id="2731"/>
      <w:bookmarkEnd w:id="2732"/>
      <w:bookmarkEnd w:id="2733"/>
      <w:bookmarkEnd w:id="2734"/>
      <w:bookmarkEnd w:id="2735"/>
    </w:p>
    <w:p w14:paraId="3593153C" w14:textId="1FA09A87" w:rsidR="00CF3A70" w:rsidRPr="002E6991" w:rsidRDefault="00CF3A70" w:rsidP="00CF3A70">
      <w:r>
        <w:t xml:space="preserve">In this clause, UE-1 and UE-2 are </w:t>
      </w:r>
      <w:r w:rsidR="00C0520A">
        <w:rPr>
          <w:rFonts w:hint="eastAsia"/>
          <w:lang w:eastAsia="zh-CN"/>
        </w:rPr>
        <w:t>the source and target</w:t>
      </w:r>
      <w:r w:rsidR="00C0520A">
        <w:t xml:space="preserve"> </w:t>
      </w:r>
      <w:r>
        <w:t xml:space="preserve">UEs, </w:t>
      </w:r>
      <w:r w:rsidR="00C0520A">
        <w:rPr>
          <w:rFonts w:hint="eastAsia"/>
          <w:lang w:eastAsia="zh-CN"/>
        </w:rPr>
        <w:t>respectively. R</w:t>
      </w:r>
      <w:r w:rsidR="00C0520A">
        <w:t>elay</w:t>
      </w:r>
      <w:r>
        <w:t xml:space="preserve">-1 is </w:t>
      </w:r>
      <w:r w:rsidR="00C0520A">
        <w:rPr>
          <w:rFonts w:hint="eastAsia"/>
          <w:lang w:eastAsia="zh-CN"/>
        </w:rPr>
        <w:t xml:space="preserve">a </w:t>
      </w:r>
      <w:r>
        <w:t>Layer-3 UE-to-UE relay.</w:t>
      </w:r>
    </w:p>
    <w:p w14:paraId="66A26DC5" w14:textId="230B0D63" w:rsidR="00CF3A70" w:rsidRDefault="00CF3A70" w:rsidP="00CF3A70">
      <w:pPr>
        <w:pStyle w:val="Heading4"/>
      </w:pPr>
      <w:bookmarkStart w:id="2736" w:name="_Toc43388443"/>
      <w:bookmarkStart w:id="2737" w:name="_Toc43735679"/>
      <w:bookmarkStart w:id="2738" w:name="_Toc50130670"/>
      <w:bookmarkStart w:id="2739" w:name="_Toc50133984"/>
      <w:bookmarkStart w:id="2740" w:name="_Toc50134324"/>
      <w:bookmarkStart w:id="2741" w:name="_Toc50557276"/>
      <w:bookmarkStart w:id="2742" w:name="_Toc50548958"/>
      <w:bookmarkStart w:id="2743" w:name="_Toc55202267"/>
      <w:bookmarkStart w:id="2744" w:name="_Toc55193784"/>
      <w:r>
        <w:t>6.</w:t>
      </w:r>
      <w:r w:rsidR="00FD6819">
        <w:t>32</w:t>
      </w:r>
      <w:r>
        <w:t>.2.1</w:t>
      </w:r>
      <w:r w:rsidR="00007F0E">
        <w:tab/>
      </w:r>
      <w:r>
        <w:t>Relay path establishment procedure</w:t>
      </w:r>
      <w:bookmarkEnd w:id="2736"/>
      <w:bookmarkEnd w:id="2737"/>
      <w:bookmarkEnd w:id="2738"/>
      <w:bookmarkEnd w:id="2739"/>
      <w:bookmarkEnd w:id="2740"/>
      <w:bookmarkEnd w:id="2741"/>
      <w:bookmarkEnd w:id="2742"/>
      <w:bookmarkEnd w:id="2743"/>
      <w:bookmarkEnd w:id="2744"/>
    </w:p>
    <w:p w14:paraId="16EC5258" w14:textId="77777777" w:rsidR="00870021" w:rsidRDefault="00870021" w:rsidP="00870021">
      <w:pPr>
        <w:pStyle w:val="NO"/>
      </w:pPr>
      <w:r>
        <w:t>Step 1.</w:t>
      </w:r>
      <w:r>
        <w:tab/>
        <w:t>UE-1 and UE-2 do the relay selection. In this step, any solution for UE-to-UE relay selection can be applied here, e.g. solution#8.</w:t>
      </w:r>
    </w:p>
    <w:p w14:paraId="39478726" w14:textId="77777777" w:rsidR="00870021" w:rsidRDefault="00870021" w:rsidP="00870021">
      <w:pPr>
        <w:pStyle w:val="NO"/>
      </w:pPr>
      <w:r>
        <w:t>Step 2.</w:t>
      </w:r>
      <w:r>
        <w:tab/>
        <w:t>UE-1 and UE-2 establish individual unicast link to Relay-1, if they do not have unicast link with the relay for the UE-to-UE relaying communication use case.</w:t>
      </w:r>
    </w:p>
    <w:p w14:paraId="72E61782" w14:textId="75C35F04" w:rsidR="00870021" w:rsidRDefault="00870021" w:rsidP="00870021">
      <w:pPr>
        <w:pStyle w:val="NO"/>
      </w:pPr>
      <w:r>
        <w:tab/>
        <w:t xml:space="preserve">UE forms its own link-local IPv6 address based on </w:t>
      </w:r>
      <w:r w:rsidR="000607CA">
        <w:t>IETF </w:t>
      </w:r>
      <w:r>
        <w:t>RFC</w:t>
      </w:r>
      <w:r w:rsidR="000607CA">
        <w:t> </w:t>
      </w:r>
      <w:r>
        <w:t>4862 [</w:t>
      </w:r>
      <w:r w:rsidR="000607CA">
        <w:t>33</w:t>
      </w:r>
      <w:r>
        <w:t>] and informs the IP address to the relay UE. Relay UE maintains a mapping between the UE ID (e.g. Application Layer ID) and the link-local address.</w:t>
      </w:r>
    </w:p>
    <w:p w14:paraId="133B8C67" w14:textId="68EAAF9D" w:rsidR="00870021" w:rsidRDefault="00870021" w:rsidP="00870021">
      <w:pPr>
        <w:pStyle w:val="NO"/>
      </w:pPr>
      <w:r>
        <w:t>NOTE:</w:t>
      </w:r>
      <w:r>
        <w:tab/>
        <w:t xml:space="preserve">If the link-local IP address of UE-1 or UE-2 is conflicting with the link-local IP address of another remote UE that has already connected to the relay UE, the relay shall inform UE-1 or UE-2 to change its link-local IP address, e.g. using the address duplicate detection procedure defined in </w:t>
      </w:r>
      <w:r w:rsidR="000607CA">
        <w:t>IETF </w:t>
      </w:r>
      <w:r>
        <w:t>RCF</w:t>
      </w:r>
      <w:r w:rsidR="000607CA">
        <w:t> </w:t>
      </w:r>
      <w:r>
        <w:t>4862 [</w:t>
      </w:r>
      <w:r w:rsidR="000607CA">
        <w:t>33</w:t>
      </w:r>
      <w:r>
        <w:t>].</w:t>
      </w:r>
    </w:p>
    <w:p w14:paraId="13101F0C" w14:textId="77777777" w:rsidR="00870021" w:rsidRDefault="00870021" w:rsidP="00870021">
      <w:pPr>
        <w:pStyle w:val="NO"/>
      </w:pPr>
      <w:r>
        <w:t>Step 3.</w:t>
      </w:r>
      <w:r>
        <w:tab/>
        <w:t>If UE-1 does not know the IP address of UE-2, it sends a request to the relay UE, asking the IP address of UE-2. The request includes the UE-2 ID, e.g. the Application Layer ID. Relay-1 gives the link-local IP address of UE-2 to UE-1. UE-2 does the same procedure if it does not know the IP address of UE-1.</w:t>
      </w:r>
    </w:p>
    <w:p w14:paraId="335E852C" w14:textId="1A9C13E5" w:rsidR="00CF3A70" w:rsidRDefault="00CF3A70" w:rsidP="00870021">
      <w:pPr>
        <w:pStyle w:val="NO"/>
      </w:pPr>
      <w:r>
        <w:t>Step 4.</w:t>
      </w:r>
      <w:r w:rsidR="00870021">
        <w:tab/>
      </w:r>
      <w:r>
        <w:t>UE-1 and UE-2 can communicate with each other via Relay-1.</w:t>
      </w:r>
    </w:p>
    <w:p w14:paraId="4C27B782" w14:textId="77777777" w:rsidR="00CF3A70" w:rsidRDefault="00CF3A70" w:rsidP="00CF3A70">
      <w:r>
        <w:t>When the remote UEs change Layer-3 UE-to-UE relay, they can keep their link-local IP addresses. The old UE-to-UE relay shall remove the mapping between the link-local IP address and the remote UE.</w:t>
      </w:r>
    </w:p>
    <w:p w14:paraId="2AB7DDDB" w14:textId="1C260A87" w:rsidR="00CF3A70" w:rsidRPr="001150F2" w:rsidRDefault="000607CA" w:rsidP="00CF3A70">
      <w:pPr>
        <w:pStyle w:val="EditorsNote"/>
      </w:pPr>
      <w:r w:rsidRPr="00677EA2">
        <w:t>Editor</w:t>
      </w:r>
      <w:r>
        <w:t>'</w:t>
      </w:r>
      <w:r w:rsidRPr="00677EA2">
        <w:t>s note:</w:t>
      </w:r>
      <w:r w:rsidR="00870021">
        <w:tab/>
      </w:r>
      <w:r w:rsidR="00CF3A70" w:rsidRPr="001150F2">
        <w:t xml:space="preserve">Whether and how to support periodic change of the link-local IP address due to privacy requirement is FFS and co-ordinated with </w:t>
      </w:r>
      <w:r w:rsidR="001D5B1D">
        <w:t>SA WG3</w:t>
      </w:r>
      <w:r w:rsidR="00CF3A70" w:rsidRPr="001150F2">
        <w:t xml:space="preserve"> group.</w:t>
      </w:r>
    </w:p>
    <w:p w14:paraId="6AC6D60D" w14:textId="77777777" w:rsidR="00CF3A70" w:rsidRDefault="00CF3A70" w:rsidP="00870021">
      <w:pPr>
        <w:pStyle w:val="TH"/>
      </w:pPr>
      <w:r w:rsidRPr="00870021">
        <w:object w:dxaOrig="9601" w:dyaOrig="5389" w14:anchorId="5EE53C67">
          <v:shape id="_x0000_i1071" type="#_x0000_t75" style="width:480.25pt;height:269.65pt" o:ole="">
            <v:imagedata r:id="rId109" o:title=""/>
          </v:shape>
          <o:OLEObject Type="Embed" ProgID="PowerPoint.Show.12" ShapeID="_x0000_i1071" DrawAspect="Content" ObjectID="_1665807498" r:id="rId110"/>
        </w:object>
      </w:r>
    </w:p>
    <w:p w14:paraId="690E931A" w14:textId="07155630" w:rsidR="00CF3A70" w:rsidRDefault="00CF3A70" w:rsidP="00870021">
      <w:pPr>
        <w:pStyle w:val="TF"/>
        <w:rPr>
          <w:lang w:eastAsia="zh-CN"/>
        </w:rPr>
      </w:pPr>
      <w:r w:rsidRPr="00870021">
        <w:t>Figure 6.</w:t>
      </w:r>
      <w:r w:rsidR="00FD6819" w:rsidRPr="00870021">
        <w:t>32</w:t>
      </w:r>
      <w:r w:rsidRPr="00870021">
        <w:t>.2.1-1 UE-1 communicates with UE-2 via Layer-3 UE-to-UE relay</w:t>
      </w:r>
    </w:p>
    <w:p w14:paraId="3E90DD38" w14:textId="278F566B" w:rsidR="00C0520A" w:rsidRDefault="00C0520A" w:rsidP="00C0520A">
      <w:pPr>
        <w:pStyle w:val="Heading4"/>
      </w:pPr>
      <w:bookmarkStart w:id="2745" w:name="_Toc50130671"/>
      <w:bookmarkStart w:id="2746" w:name="_Toc50133985"/>
      <w:bookmarkStart w:id="2747" w:name="_Toc50134325"/>
      <w:bookmarkStart w:id="2748" w:name="_Toc50557277"/>
      <w:bookmarkStart w:id="2749" w:name="_Toc50548959"/>
      <w:bookmarkStart w:id="2750" w:name="_Toc55202268"/>
      <w:bookmarkStart w:id="2751" w:name="_Toc55193785"/>
      <w:r>
        <w:t>6.32.2.</w:t>
      </w:r>
      <w:r w:rsidR="00C72292">
        <w:t>2</w:t>
      </w:r>
      <w:r w:rsidR="00C72292">
        <w:rPr>
          <w:rFonts w:hint="eastAsia"/>
          <w:lang w:eastAsia="zh-CN"/>
        </w:rPr>
        <w:tab/>
      </w:r>
      <w:r>
        <w:t>Path switch from one UE-to-UE relay to another UE-to-UE relay</w:t>
      </w:r>
      <w:bookmarkEnd w:id="2745"/>
      <w:bookmarkEnd w:id="2746"/>
      <w:bookmarkEnd w:id="2747"/>
      <w:bookmarkEnd w:id="2748"/>
      <w:bookmarkEnd w:id="2749"/>
      <w:bookmarkEnd w:id="2750"/>
      <w:bookmarkEnd w:id="2751"/>
    </w:p>
    <w:p w14:paraId="5683908C" w14:textId="77777777" w:rsidR="00C0520A" w:rsidRPr="002E6991" w:rsidRDefault="00C0520A" w:rsidP="00C0520A">
      <w:r>
        <w:t>The following procedure depicts the scenario that UE-1 and UE-2 changes the UE-to-UE relay from Relay-1 to Relay-2.</w:t>
      </w:r>
    </w:p>
    <w:p w14:paraId="7D5A181B" w14:textId="37F44DEF" w:rsidR="00C0520A" w:rsidRDefault="00C0520A" w:rsidP="00DE63F7">
      <w:pPr>
        <w:pStyle w:val="TH"/>
        <w:rPr>
          <w:lang w:eastAsia="zh-CN"/>
        </w:rPr>
      </w:pPr>
      <w:r>
        <w:object w:dxaOrig="13081" w:dyaOrig="7576" w14:anchorId="03D93347">
          <v:shape id="_x0000_i1072" type="#_x0000_t75" style="width:419.75pt;height:242.5pt" o:ole="">
            <v:imagedata r:id="rId111" o:title=""/>
          </v:shape>
          <o:OLEObject Type="Embed" ProgID="Visio.Drawing.15" ShapeID="_x0000_i1072" DrawAspect="Content" ObjectID="_1665807499" r:id="rId112"/>
        </w:object>
      </w:r>
    </w:p>
    <w:p w14:paraId="045BC0DE" w14:textId="77777777" w:rsidR="00C0520A" w:rsidRPr="00C72292" w:rsidRDefault="00C0520A" w:rsidP="00C72292">
      <w:pPr>
        <w:pStyle w:val="TF"/>
      </w:pPr>
      <w:r w:rsidRPr="00C72292">
        <w:t>Figure 6.32.2.2-1 UE-1 and UE-2 change the communication path from the path via Relay-1 to the path via Relay-2</w:t>
      </w:r>
    </w:p>
    <w:p w14:paraId="4F02BE45" w14:textId="06105599" w:rsidR="00C0520A" w:rsidRDefault="00DE63F7" w:rsidP="00DE63F7">
      <w:pPr>
        <w:pStyle w:val="B1"/>
      </w:pPr>
      <w:r>
        <w:tab/>
      </w:r>
      <w:r w:rsidR="00C0520A">
        <w:t>Step1.</w:t>
      </w:r>
      <w:r w:rsidR="00C72292">
        <w:rPr>
          <w:rFonts w:hint="eastAsia"/>
          <w:lang w:eastAsia="zh-CN"/>
        </w:rPr>
        <w:tab/>
      </w:r>
      <w:r w:rsidR="00C0520A">
        <w:t>One of the remote UE detects the current UE-to-UE communication path is not good enough or some other event triggers relay re-selection, so the relay re-selection is executed.</w:t>
      </w:r>
    </w:p>
    <w:p w14:paraId="3354A909" w14:textId="53524AC3" w:rsidR="00C0520A" w:rsidRDefault="00C0520A" w:rsidP="000A1722">
      <w:pPr>
        <w:pStyle w:val="NO"/>
      </w:pPr>
      <w:r>
        <w:t>NOTE</w:t>
      </w:r>
      <w:r w:rsidR="00DE63F7">
        <w:rPr>
          <w:lang w:eastAsia="zh-CN"/>
        </w:rPr>
        <w:t> </w:t>
      </w:r>
      <w:r w:rsidR="00C72292">
        <w:rPr>
          <w:rFonts w:hint="eastAsia"/>
          <w:lang w:eastAsia="zh-CN"/>
        </w:rPr>
        <w:t>1</w:t>
      </w:r>
      <w:r w:rsidR="00C72292">
        <w:t>:</w:t>
      </w:r>
      <w:r w:rsidR="00C72292">
        <w:rPr>
          <w:rFonts w:hint="eastAsia"/>
          <w:lang w:eastAsia="zh-CN"/>
        </w:rPr>
        <w:tab/>
      </w:r>
      <w:r>
        <w:t>The reselection trigger for UE-2 can be based on, for example, application layer trigger or based on current relay conditions.</w:t>
      </w:r>
    </w:p>
    <w:p w14:paraId="789958F4" w14:textId="608F9D1A" w:rsidR="00C0520A" w:rsidRDefault="00DE63F7" w:rsidP="00DE63F7">
      <w:pPr>
        <w:pStyle w:val="B1"/>
      </w:pPr>
      <w:r>
        <w:lastRenderedPageBreak/>
        <w:tab/>
      </w:r>
      <w:r w:rsidR="00C0520A">
        <w:t>Step2.</w:t>
      </w:r>
      <w:r w:rsidR="00C72292">
        <w:rPr>
          <w:rFonts w:hint="eastAsia"/>
          <w:lang w:eastAsia="zh-CN"/>
        </w:rPr>
        <w:tab/>
      </w:r>
      <w:r w:rsidR="00C0520A">
        <w:t>Any UE-to-UE (re)selection solution for Layer-3 UE-to-UE relay can be applied here, and Relay-2 is selected as the new relay by UE-1 and UE-2.</w:t>
      </w:r>
      <w:r w:rsidR="00C72292">
        <w:t>Step3.</w:t>
      </w:r>
      <w:r w:rsidR="00C72292">
        <w:rPr>
          <w:rFonts w:hint="eastAsia"/>
          <w:lang w:eastAsia="zh-CN"/>
        </w:rPr>
        <w:tab/>
      </w:r>
      <w:r w:rsidR="00C0520A">
        <w:t>UE-1 and UE-2 establish unicast link individually to Relay-2. The UE-1 and UE-2 keep their link-local addresses and inform the IP addresses to the Relay-2. Relay-2 maintains a mapping between the UE IDs (e.g. Application Layer IDs) and the link-local addresses.</w:t>
      </w:r>
    </w:p>
    <w:p w14:paraId="2DF6900A" w14:textId="134E1B88" w:rsidR="00C0520A" w:rsidRDefault="00DE63F7" w:rsidP="00DE63F7">
      <w:pPr>
        <w:pStyle w:val="B1"/>
      </w:pPr>
      <w:r>
        <w:tab/>
      </w:r>
      <w:r w:rsidR="00C0520A">
        <w:t>This step can be skipped if the remote UE already has a unicast link with the same link-local IPv6 address to Relay-2.</w:t>
      </w:r>
    </w:p>
    <w:p w14:paraId="67008BCC" w14:textId="78B51B43" w:rsidR="00C0520A" w:rsidRDefault="00DE63F7" w:rsidP="00DE63F7">
      <w:pPr>
        <w:pStyle w:val="B1"/>
      </w:pPr>
      <w:r>
        <w:tab/>
      </w:r>
      <w:r w:rsidR="00C0520A">
        <w:t>Step4.</w:t>
      </w:r>
      <w:r w:rsidR="00C72292">
        <w:rPr>
          <w:rFonts w:hint="eastAsia"/>
          <w:lang w:eastAsia="zh-CN"/>
        </w:rPr>
        <w:tab/>
      </w:r>
      <w:r w:rsidR="00C0520A">
        <w:t>UE-1 and UE-2 send an end marker through the old path to each other, indicating that they start sending traffic via the new path.</w:t>
      </w:r>
    </w:p>
    <w:p w14:paraId="1B000BD8" w14:textId="7DAA69C5" w:rsidR="00C0520A" w:rsidRDefault="00C72292" w:rsidP="000A1722">
      <w:pPr>
        <w:pStyle w:val="NO"/>
      </w:pPr>
      <w:r>
        <w:t>NOTE</w:t>
      </w:r>
      <w:r w:rsidR="00DE63F7">
        <w:t> </w:t>
      </w:r>
      <w:r>
        <w:t>2:</w:t>
      </w:r>
      <w:r>
        <w:rPr>
          <w:rFonts w:hint="eastAsia"/>
          <w:lang w:eastAsia="zh-CN"/>
        </w:rPr>
        <w:tab/>
      </w:r>
      <w:r w:rsidR="00C0520A">
        <w:t>The UEs can wait for a predetermined period until the end marker is received from each other before switching to new path. Such details are to be developed during stage 3 work.</w:t>
      </w:r>
    </w:p>
    <w:p w14:paraId="351B348A" w14:textId="4855F905" w:rsidR="00C0520A" w:rsidRPr="00870021" w:rsidRDefault="00DE63F7" w:rsidP="000A1722">
      <w:pPr>
        <w:pStyle w:val="B1"/>
      </w:pPr>
      <w:r>
        <w:tab/>
      </w:r>
      <w:r w:rsidR="00C0520A">
        <w:t>Step5</w:t>
      </w:r>
      <w:r w:rsidR="00C72292">
        <w:t>.</w:t>
      </w:r>
      <w:r w:rsidR="00C72292">
        <w:rPr>
          <w:rFonts w:hint="eastAsia"/>
          <w:lang w:eastAsia="zh-CN"/>
        </w:rPr>
        <w:tab/>
      </w:r>
      <w:r w:rsidR="00C0520A">
        <w:t>UE-1 and UE-2 can communicate with each other via Relay-2.</w:t>
      </w:r>
    </w:p>
    <w:p w14:paraId="5B59AF57" w14:textId="3B5649D7" w:rsidR="00CF3A70" w:rsidRPr="00CB0C8A" w:rsidRDefault="00CF3A70" w:rsidP="00CF3A70">
      <w:pPr>
        <w:pStyle w:val="Heading3"/>
        <w:rPr>
          <w:lang w:eastAsia="zh-CN"/>
        </w:rPr>
      </w:pPr>
      <w:bookmarkStart w:id="2752" w:name="_Toc43735680"/>
      <w:bookmarkStart w:id="2753" w:name="_Toc26516386"/>
      <w:bookmarkStart w:id="2754" w:name="_Toc43388444"/>
      <w:bookmarkStart w:id="2755" w:name="_Toc50130672"/>
      <w:bookmarkStart w:id="2756" w:name="_Toc50133986"/>
      <w:bookmarkStart w:id="2757" w:name="_Toc50134326"/>
      <w:bookmarkStart w:id="2758" w:name="_Toc50557278"/>
      <w:bookmarkStart w:id="2759" w:name="_Toc50548960"/>
      <w:bookmarkStart w:id="2760" w:name="_Toc55202269"/>
      <w:bookmarkStart w:id="2761" w:name="_Toc55193786"/>
      <w:r w:rsidRPr="00CB0C8A">
        <w:rPr>
          <w:lang w:eastAsia="zh-CN"/>
        </w:rPr>
        <w:t>6.</w:t>
      </w:r>
      <w:r w:rsidR="00FD6819">
        <w:rPr>
          <w:lang w:eastAsia="zh-CN"/>
        </w:rPr>
        <w:t>32</w:t>
      </w:r>
      <w:r w:rsidRPr="00CB0C8A">
        <w:rPr>
          <w:lang w:eastAsia="zh-CN"/>
        </w:rPr>
        <w:t>.3</w:t>
      </w:r>
      <w:r w:rsidRPr="00CB0C8A">
        <w:rPr>
          <w:lang w:eastAsia="zh-CN"/>
        </w:rPr>
        <w:tab/>
      </w:r>
      <w:r w:rsidR="004860D5" w:rsidRPr="00CB0C8A">
        <w:t xml:space="preserve">Impacts on </w:t>
      </w:r>
      <w:r w:rsidR="004860D5" w:rsidRPr="00D832BF">
        <w:rPr>
          <w:rFonts w:hint="eastAsia"/>
          <w:lang w:eastAsia="zh-CN"/>
        </w:rPr>
        <w:t>s</w:t>
      </w:r>
      <w:r w:rsidR="004860D5" w:rsidRPr="00D832BF">
        <w:rPr>
          <w:lang w:eastAsia="zh-CN"/>
        </w:rPr>
        <w:t>ervices</w:t>
      </w:r>
      <w:r w:rsidR="004860D5" w:rsidRPr="00D832BF">
        <w:rPr>
          <w:rFonts w:hint="eastAsia"/>
          <w:lang w:eastAsia="zh-CN"/>
        </w:rPr>
        <w:t>,</w:t>
      </w:r>
      <w:r w:rsidR="004860D5" w:rsidRPr="00CB0C8A">
        <w:t xml:space="preserve"> </w:t>
      </w:r>
      <w:r w:rsidR="004860D5" w:rsidRPr="00B97AC8">
        <w:t>entities and interfaces</w:t>
      </w:r>
      <w:bookmarkEnd w:id="2752"/>
      <w:bookmarkEnd w:id="2753"/>
      <w:bookmarkEnd w:id="2754"/>
      <w:bookmarkEnd w:id="2755"/>
      <w:bookmarkEnd w:id="2756"/>
      <w:bookmarkEnd w:id="2757"/>
      <w:bookmarkEnd w:id="2758"/>
      <w:bookmarkEnd w:id="2759"/>
      <w:bookmarkEnd w:id="2760"/>
      <w:bookmarkEnd w:id="2761"/>
    </w:p>
    <w:p w14:paraId="1AA8916C" w14:textId="77777777" w:rsidR="00CF3A70" w:rsidRDefault="00CF3A70" w:rsidP="00CF3A70">
      <w:pPr>
        <w:rPr>
          <w:lang w:eastAsia="zh-CN"/>
        </w:rPr>
      </w:pPr>
      <w:r>
        <w:rPr>
          <w:lang w:eastAsia="zh-CN"/>
        </w:rPr>
        <w:t>The solution impacts the relay UE to support IP packets forwarding between remote UEs.</w:t>
      </w:r>
    </w:p>
    <w:p w14:paraId="367E2800" w14:textId="6A05D2C0" w:rsidR="001E0765" w:rsidRDefault="001E0765" w:rsidP="001E0765">
      <w:pPr>
        <w:pStyle w:val="Heading2"/>
        <w:rPr>
          <w:lang w:eastAsia="zh-CN"/>
        </w:rPr>
      </w:pPr>
      <w:bookmarkStart w:id="2762" w:name="_Toc43388445"/>
      <w:bookmarkStart w:id="2763" w:name="_Toc43735681"/>
      <w:bookmarkStart w:id="2764" w:name="_Toc50130673"/>
      <w:bookmarkStart w:id="2765" w:name="_Toc50133987"/>
      <w:bookmarkStart w:id="2766" w:name="_Toc50134327"/>
      <w:bookmarkStart w:id="2767" w:name="_Toc50557279"/>
      <w:bookmarkStart w:id="2768" w:name="_Toc50548961"/>
      <w:bookmarkStart w:id="2769" w:name="_Toc55202270"/>
      <w:bookmarkStart w:id="2770" w:name="_Toc55193787"/>
      <w:r>
        <w:rPr>
          <w:lang w:eastAsia="zh-CN"/>
        </w:rPr>
        <w:t>6.</w:t>
      </w:r>
      <w:r w:rsidR="00FD6819">
        <w:rPr>
          <w:lang w:eastAsia="zh-CN"/>
        </w:rPr>
        <w:t>33</w:t>
      </w:r>
      <w:r w:rsidRPr="00877278">
        <w:rPr>
          <w:rFonts w:hint="eastAsia"/>
          <w:lang w:eastAsia="zh-CN"/>
        </w:rPr>
        <w:tab/>
      </w:r>
      <w:r>
        <w:rPr>
          <w:lang w:eastAsia="zh-CN"/>
        </w:rPr>
        <w:t>Solution #</w:t>
      </w:r>
      <w:r w:rsidR="00FD6819">
        <w:rPr>
          <w:lang w:eastAsia="zh-CN"/>
        </w:rPr>
        <w:t>33</w:t>
      </w:r>
      <w:r>
        <w:rPr>
          <w:lang w:eastAsia="zh-CN"/>
        </w:rPr>
        <w:t>: Network-Assisted UE-to-UE Relay Discovery and Selection</w:t>
      </w:r>
      <w:bookmarkEnd w:id="2762"/>
      <w:bookmarkEnd w:id="2763"/>
      <w:bookmarkEnd w:id="2764"/>
      <w:bookmarkEnd w:id="2765"/>
      <w:bookmarkEnd w:id="2766"/>
      <w:bookmarkEnd w:id="2767"/>
      <w:bookmarkEnd w:id="2768"/>
      <w:bookmarkEnd w:id="2769"/>
      <w:bookmarkEnd w:id="2770"/>
    </w:p>
    <w:p w14:paraId="20D151CE" w14:textId="7C730B4E" w:rsidR="001E0765" w:rsidRDefault="001E0765" w:rsidP="001E0765">
      <w:pPr>
        <w:pStyle w:val="Heading3"/>
        <w:rPr>
          <w:lang w:eastAsia="zh-CN"/>
        </w:rPr>
      </w:pPr>
      <w:bookmarkStart w:id="2771" w:name="_Toc43388446"/>
      <w:bookmarkStart w:id="2772" w:name="_Toc43735682"/>
      <w:bookmarkStart w:id="2773" w:name="_Toc50130674"/>
      <w:bookmarkStart w:id="2774" w:name="_Toc50133988"/>
      <w:bookmarkStart w:id="2775" w:name="_Toc50134328"/>
      <w:bookmarkStart w:id="2776" w:name="_Toc50557280"/>
      <w:bookmarkStart w:id="2777" w:name="_Toc50548962"/>
      <w:bookmarkStart w:id="2778" w:name="_Toc55202271"/>
      <w:bookmarkStart w:id="2779" w:name="_Toc55193788"/>
      <w:r>
        <w:rPr>
          <w:lang w:eastAsia="zh-CN"/>
        </w:rPr>
        <w:t>6.</w:t>
      </w:r>
      <w:r w:rsidR="00FD6819">
        <w:rPr>
          <w:lang w:eastAsia="zh-CN"/>
        </w:rPr>
        <w:t>33</w:t>
      </w:r>
      <w:r>
        <w:rPr>
          <w:lang w:eastAsia="zh-CN"/>
        </w:rPr>
        <w:t>.1</w:t>
      </w:r>
      <w:r w:rsidRPr="00877278">
        <w:rPr>
          <w:rFonts w:hint="eastAsia"/>
          <w:lang w:eastAsia="zh-CN"/>
        </w:rPr>
        <w:tab/>
      </w:r>
      <w:r>
        <w:rPr>
          <w:lang w:eastAsia="zh-CN"/>
        </w:rPr>
        <w:t>Description</w:t>
      </w:r>
      <w:bookmarkEnd w:id="2771"/>
      <w:bookmarkEnd w:id="2772"/>
      <w:bookmarkEnd w:id="2773"/>
      <w:bookmarkEnd w:id="2774"/>
      <w:bookmarkEnd w:id="2775"/>
      <w:bookmarkEnd w:id="2776"/>
      <w:bookmarkEnd w:id="2777"/>
      <w:bookmarkEnd w:id="2778"/>
      <w:bookmarkEnd w:id="2779"/>
    </w:p>
    <w:p w14:paraId="193C2275" w14:textId="77777777" w:rsidR="001E0765" w:rsidRDefault="001E0765" w:rsidP="001E0765">
      <w:r>
        <w:t xml:space="preserve">For the dedicated application service, e.g. direct communication within a factory plant, the UEs in the same group may communicate with each other via direct PC5 link, such as the UE1, UE2, UE3 as shown in the graph below. However due to UE mobility, </w:t>
      </w:r>
      <w:r w:rsidRPr="003C5BD9">
        <w:t xml:space="preserve">UE2 may move out of PC5 coverage of UE1, </w:t>
      </w:r>
      <w:r>
        <w:t xml:space="preserve">then </w:t>
      </w:r>
      <w:r w:rsidRPr="003C5BD9">
        <w:t>there should be a UE3 to as a UE-to-UE relay to transfer the packets between UE1 and UE2.</w:t>
      </w:r>
    </w:p>
    <w:p w14:paraId="33029515" w14:textId="77777777" w:rsidR="001E0765" w:rsidRDefault="001E0765" w:rsidP="001E0765">
      <w:pPr>
        <w:rPr>
          <w:noProof/>
          <w:lang w:eastAsia="ko-KR"/>
        </w:rPr>
      </w:pPr>
      <w:r>
        <w:rPr>
          <w:noProof/>
          <w:lang w:eastAsia="ko-KR"/>
        </w:rPr>
        <w:t>Assuming two 5G ProSe-enabled UEs commnicate with each other using ProSe direct communication, due to the UE mobility, the communciation path may exceed the direct communication range. In order to continue the communication, a UE-to-UE relay is inserted to forward the traffic between the two UEs.</w:t>
      </w:r>
    </w:p>
    <w:p w14:paraId="051E1169" w14:textId="77777777" w:rsidR="001E0765" w:rsidRDefault="001E0765" w:rsidP="001E0765">
      <w:pPr>
        <w:rPr>
          <w:noProof/>
          <w:lang w:eastAsia="ko-KR"/>
        </w:rPr>
      </w:pPr>
      <w:r>
        <w:rPr>
          <w:noProof/>
          <w:lang w:eastAsia="ko-KR"/>
        </w:rPr>
        <w:t>If 5G ProSe-enabled UEs are in coverage, 5G network can track the location of the UE. When 5G network determines the direct communication path will not be available, it may provide the UE-to-UE relay information to the 5G ProSe-enabled UE.</w:t>
      </w:r>
    </w:p>
    <w:p w14:paraId="6D8EA742" w14:textId="77777777" w:rsidR="001E0765" w:rsidRDefault="001E0765" w:rsidP="001E0765">
      <w:pPr>
        <w:rPr>
          <w:noProof/>
          <w:lang w:eastAsia="ko-KR"/>
        </w:rPr>
      </w:pPr>
      <w:r>
        <w:rPr>
          <w:noProof/>
          <w:lang w:eastAsia="ko-KR"/>
        </w:rPr>
        <w:t>The UE-to-UE relay information e.g. UE ID and UE location, is retrived by the 5G network from the ProSe application server. 5G network authorizes UE-to-UE relay once provisioned by the ProSe application server. Besides of the UE-to-UE relay information, ProSe application server also provides information of the 5G ProSe-enabled UE using the ProSe direct communication, e.g. which two UEs are using ProSe direct communication.</w:t>
      </w:r>
    </w:p>
    <w:p w14:paraId="14B37F12" w14:textId="77777777" w:rsidR="001E0765" w:rsidRDefault="001E0765" w:rsidP="001E0765">
      <w:pPr>
        <w:rPr>
          <w:noProof/>
          <w:lang w:eastAsia="ko-KR"/>
        </w:rPr>
      </w:pPr>
      <w:r>
        <w:rPr>
          <w:noProof/>
          <w:lang w:eastAsia="ko-KR"/>
        </w:rPr>
        <w:t>5G network tracks the 5G ProSe-enabled UE based on their cell information, and in addition more accuracy location by LCS procedure.</w:t>
      </w:r>
    </w:p>
    <w:p w14:paraId="451EA530" w14:textId="77777777" w:rsidR="001E0765" w:rsidRDefault="001E0765" w:rsidP="001E0765">
      <w:pPr>
        <w:rPr>
          <w:noProof/>
          <w:lang w:eastAsia="ko-KR"/>
        </w:rPr>
      </w:pPr>
      <w:r>
        <w:rPr>
          <w:noProof/>
          <w:lang w:eastAsia="ko-KR"/>
        </w:rPr>
        <w:t>If there is more than one candidate UE-to-UE relay, 5G network selects the most suitable UE-to-UE relay, based on the location and capability of the UE-to-UE relay.</w:t>
      </w:r>
    </w:p>
    <w:p w14:paraId="43B3FF80" w14:textId="77777777" w:rsidR="001E0765" w:rsidRDefault="001E0765" w:rsidP="001E0765">
      <w:pPr>
        <w:rPr>
          <w:noProof/>
          <w:lang w:eastAsia="ko-KR"/>
        </w:rPr>
      </w:pPr>
      <w:r>
        <w:rPr>
          <w:noProof/>
          <w:lang w:eastAsia="ko-KR"/>
        </w:rPr>
        <w:t>When receiving the UE-to-UE relay information from the 5G network, 5G ProSe-enabled UE establishes the PC5 link with UE-to-UE relay and sends packet to the other 5G ProSe-enabled UE i.e. receiver UE, via the UE-to-UE relay.</w:t>
      </w:r>
    </w:p>
    <w:bookmarkStart w:id="2780" w:name="_MON_1651580547"/>
    <w:bookmarkEnd w:id="2780"/>
    <w:p w14:paraId="6B5D9BE7" w14:textId="77777777" w:rsidR="001E0765" w:rsidRPr="000F378E" w:rsidRDefault="001E0765" w:rsidP="00870021">
      <w:pPr>
        <w:pStyle w:val="TH"/>
        <w:rPr>
          <w:noProof/>
          <w:lang w:eastAsia="zh-CN"/>
        </w:rPr>
      </w:pPr>
      <w:r>
        <w:rPr>
          <w:noProof/>
          <w:lang w:eastAsia="zh-CN"/>
        </w:rPr>
        <w:object w:dxaOrig="8150" w:dyaOrig="3600" w14:anchorId="0D7A37E1">
          <v:shape id="_x0000_i1073" type="#_x0000_t75" style="width:407.55pt;height:180.7pt" o:ole="">
            <v:imagedata r:id="rId113" o:title=""/>
          </v:shape>
          <o:OLEObject Type="Embed" ProgID="Word.Document.12" ShapeID="_x0000_i1073" DrawAspect="Content" ObjectID="_1665807500" r:id="rId114">
            <o:FieldCodes>\s</o:FieldCodes>
          </o:OLEObject>
        </w:object>
      </w:r>
    </w:p>
    <w:p w14:paraId="0132D4EC" w14:textId="64859D54" w:rsidR="001E0765" w:rsidRPr="00870021" w:rsidRDefault="001E0765" w:rsidP="00870021">
      <w:pPr>
        <w:pStyle w:val="TF"/>
      </w:pPr>
      <w:r w:rsidRPr="00870021">
        <w:t>Figure 6.</w:t>
      </w:r>
      <w:r w:rsidR="00FD6819" w:rsidRPr="00870021">
        <w:t>33</w:t>
      </w:r>
      <w:r w:rsidRPr="00870021">
        <w:t>.1-1: Network-Assisted UE-to-UE relay Discovery and Selection</w:t>
      </w:r>
    </w:p>
    <w:p w14:paraId="422A0288" w14:textId="74F1923A" w:rsidR="001E0765" w:rsidRPr="00BB638F" w:rsidRDefault="001E0765" w:rsidP="001E0765">
      <w:pPr>
        <w:pStyle w:val="Heading3"/>
        <w:rPr>
          <w:lang w:eastAsia="zh-CN"/>
        </w:rPr>
      </w:pPr>
      <w:bookmarkStart w:id="2781" w:name="_Toc43388447"/>
      <w:bookmarkStart w:id="2782" w:name="_Toc43735683"/>
      <w:bookmarkStart w:id="2783" w:name="_Toc50130675"/>
      <w:bookmarkStart w:id="2784" w:name="_Toc50133989"/>
      <w:bookmarkStart w:id="2785" w:name="_Toc50134329"/>
      <w:bookmarkStart w:id="2786" w:name="_Toc50557281"/>
      <w:bookmarkStart w:id="2787" w:name="_Toc50548963"/>
      <w:bookmarkStart w:id="2788" w:name="_Toc55202272"/>
      <w:bookmarkStart w:id="2789" w:name="_Toc55193789"/>
      <w:r>
        <w:rPr>
          <w:lang w:eastAsia="zh-CN"/>
        </w:rPr>
        <w:t>6.</w:t>
      </w:r>
      <w:r w:rsidR="00FD6819">
        <w:rPr>
          <w:lang w:eastAsia="zh-CN"/>
        </w:rPr>
        <w:t>33</w:t>
      </w:r>
      <w:r>
        <w:rPr>
          <w:lang w:eastAsia="zh-CN"/>
        </w:rPr>
        <w:t>.2</w:t>
      </w:r>
      <w:r w:rsidRPr="00877278">
        <w:rPr>
          <w:rFonts w:hint="eastAsia"/>
          <w:lang w:eastAsia="zh-CN"/>
        </w:rPr>
        <w:tab/>
      </w:r>
      <w:r>
        <w:rPr>
          <w:lang w:eastAsia="zh-CN"/>
        </w:rPr>
        <w:t>Procedure</w:t>
      </w:r>
      <w:bookmarkEnd w:id="2781"/>
      <w:bookmarkEnd w:id="2782"/>
      <w:bookmarkEnd w:id="2783"/>
      <w:bookmarkEnd w:id="2784"/>
      <w:bookmarkEnd w:id="2785"/>
      <w:bookmarkEnd w:id="2786"/>
      <w:bookmarkEnd w:id="2787"/>
      <w:bookmarkEnd w:id="2788"/>
      <w:bookmarkEnd w:id="2789"/>
    </w:p>
    <w:p w14:paraId="60AFEF36" w14:textId="1FDA30E6" w:rsidR="001E0765" w:rsidRDefault="00870021" w:rsidP="001E0765">
      <w:r>
        <w:t>Figure 6.33.2-1 shows the peer discovery and unicast link establishment over PC5 reference point via a UE-to-UE Relay.</w:t>
      </w:r>
    </w:p>
    <w:bookmarkStart w:id="2790" w:name="_MON_1651581605"/>
    <w:bookmarkEnd w:id="2790"/>
    <w:p w14:paraId="2FE9C214" w14:textId="77777777" w:rsidR="001E0765" w:rsidRDefault="001E0765" w:rsidP="00870021">
      <w:pPr>
        <w:pStyle w:val="TH"/>
      </w:pPr>
      <w:r>
        <w:object w:dxaOrig="9510" w:dyaOrig="9615" w14:anchorId="24BE6039">
          <v:shape id="_x0000_i1074" type="#_x0000_t75" style="width:474.8pt;height:480.9pt" o:ole="">
            <v:imagedata r:id="rId115" o:title=""/>
          </v:shape>
          <o:OLEObject Type="Embed" ProgID="Word.Document.12" ShapeID="_x0000_i1074" DrawAspect="Content" ObjectID="_1665807501" r:id="rId116">
            <o:FieldCodes>\s</o:FieldCodes>
          </o:OLEObject>
        </w:object>
      </w:r>
    </w:p>
    <w:p w14:paraId="35C73A74" w14:textId="433B582C" w:rsidR="001E0765" w:rsidRPr="00E70830" w:rsidRDefault="001E0765" w:rsidP="001E0765">
      <w:pPr>
        <w:pStyle w:val="TF"/>
      </w:pPr>
      <w:r w:rsidRPr="00E70830">
        <w:t>Figure 6.</w:t>
      </w:r>
      <w:r w:rsidR="00FD6819">
        <w:t>33</w:t>
      </w:r>
      <w:r w:rsidRPr="00E70830">
        <w:t>.2-1:</w:t>
      </w:r>
      <w:r w:rsidR="005F6E04">
        <w:t xml:space="preserve"> </w:t>
      </w:r>
      <w:r>
        <w:t>Network-Assisted</w:t>
      </w:r>
      <w:r w:rsidRPr="00E70830">
        <w:t xml:space="preserve"> Connection establishment procedure via a UE-to-UE Relay</w:t>
      </w:r>
    </w:p>
    <w:p w14:paraId="66D5D22D" w14:textId="77777777" w:rsidR="00870021" w:rsidRDefault="00870021" w:rsidP="00870021">
      <w:pPr>
        <w:pStyle w:val="B1"/>
      </w:pPr>
      <w:r>
        <w:t>0.</w:t>
      </w:r>
      <w:r>
        <w:tab/>
        <w:t>UE-to-UE Relay registers with the network and specifies its UE-to-UE Relay capabilities.</w:t>
      </w:r>
    </w:p>
    <w:p w14:paraId="239AAAA5" w14:textId="2A1A9633" w:rsidR="00870021" w:rsidRDefault="00870021" w:rsidP="00870021">
      <w:pPr>
        <w:pStyle w:val="B1"/>
      </w:pPr>
      <w:r>
        <w:t>1-2.</w:t>
      </w:r>
      <w:r>
        <w:tab/>
        <w:t>External AF may provide the UE trajectory information of UEs to network via NEF. For example, network may determine that Target UE may move out of PC5 coverage of Remote UE based on the Target UE or Remote UE's trajectory, this step is optional.</w:t>
      </w:r>
    </w:p>
    <w:p w14:paraId="0435FB1C" w14:textId="77777777" w:rsidR="00870021" w:rsidRDefault="00870021" w:rsidP="00870021">
      <w:pPr>
        <w:pStyle w:val="B1"/>
      </w:pPr>
      <w:r>
        <w:t>3.</w:t>
      </w:r>
      <w:r>
        <w:tab/>
        <w:t>UE-1 and UE-2 are communicating with each other via direct PC5 link.</w:t>
      </w:r>
    </w:p>
    <w:p w14:paraId="73D82BF5" w14:textId="77777777" w:rsidR="00870021" w:rsidRDefault="00870021" w:rsidP="00870021">
      <w:pPr>
        <w:pStyle w:val="B1"/>
      </w:pPr>
      <w:r>
        <w:t>4.</w:t>
      </w:r>
      <w:r>
        <w:tab/>
        <w:t>After establishing PC5 link, UE-1 and UE-2 notify 5GS that they are communicating with each other via direct PC5, then 5GS may subscribe to (one of the) UEs for the PC5 link status.</w:t>
      </w:r>
    </w:p>
    <w:p w14:paraId="50DC8631" w14:textId="7EA968FF" w:rsidR="00870021" w:rsidRDefault="00870021" w:rsidP="00870021">
      <w:pPr>
        <w:pStyle w:val="B1"/>
      </w:pPr>
      <w:r>
        <w:t>5.</w:t>
      </w:r>
      <w:r>
        <w:tab/>
        <w:t xml:space="preserve">Network locates the UE-1, UE-2, and UEs that have relay capability and are authorized to use ProSe periodically via the 5GC-MT-LR Procedure specified in </w:t>
      </w:r>
      <w:r w:rsidR="001D5B1D">
        <w:t>clause </w:t>
      </w:r>
      <w:r>
        <w:t>6.3.1 of TS 23.273, based on the AF request received in step 1.</w:t>
      </w:r>
    </w:p>
    <w:p w14:paraId="3880BAE7" w14:textId="77777777" w:rsidR="00870021" w:rsidRDefault="00870021" w:rsidP="00870021">
      <w:pPr>
        <w:pStyle w:val="B1"/>
      </w:pPr>
      <w:r>
        <w:t>6.</w:t>
      </w:r>
      <w:r>
        <w:tab/>
        <w:t xml:space="preserve">Based on the relative distance and PC5 link status between UE-1 and UE-2 obtained in step 4 and step 5, AMF(or other NF) determine UE-2 and UE-1 cannot communicate with each other via direct PC5, and select a </w:t>
      </w:r>
      <w:r>
        <w:lastRenderedPageBreak/>
        <w:t>proper UE-R that locates between UE-1 and UE-2 to as the UE-to-UE relay based on the relative location information between each of them obtained in step 4.</w:t>
      </w:r>
    </w:p>
    <w:p w14:paraId="420A8663" w14:textId="77777777" w:rsidR="00870021" w:rsidRDefault="00870021" w:rsidP="00870021">
      <w:pPr>
        <w:pStyle w:val="B1"/>
      </w:pPr>
      <w:r>
        <w:t>7.</w:t>
      </w:r>
      <w:r>
        <w:tab/>
        <w:t>(Optional) 5GC informs the UE-R to as the relay to transfer the packets between UE-1 and UE-2, this request includes the UE-1 identity, UE-1 Capability, UE-2 identity, UE-2 Capability.</w:t>
      </w:r>
    </w:p>
    <w:p w14:paraId="2651DCF2" w14:textId="77777777" w:rsidR="00870021" w:rsidRDefault="00870021" w:rsidP="00870021">
      <w:pPr>
        <w:pStyle w:val="B1"/>
      </w:pPr>
      <w:r>
        <w:t>8.</w:t>
      </w:r>
      <w:r>
        <w:tab/>
        <w:t>5GC informs the UE-1 that UE-R will be the relay for its connection with UE-2, this request includes the UE-R identity, UE-R Capability.</w:t>
      </w:r>
    </w:p>
    <w:p w14:paraId="1DB92874" w14:textId="0F5C26EE" w:rsidR="001E0765" w:rsidRPr="00AB2270" w:rsidRDefault="001E0765" w:rsidP="00870021">
      <w:pPr>
        <w:pStyle w:val="NO"/>
      </w:pPr>
      <w:r w:rsidRPr="00870021">
        <w:t>NOTE</w:t>
      </w:r>
      <w:r w:rsidR="00870021">
        <w:t>:</w:t>
      </w:r>
      <w:r w:rsidR="00870021">
        <w:tab/>
        <w:t>I</w:t>
      </w:r>
      <w:r w:rsidRPr="00870021">
        <w:t xml:space="preserve">t is up the UE-1 to establish the PC5 link with UE-R, using the information provided by the 5GC. UE-1 may have other means to </w:t>
      </w:r>
      <w:r w:rsidR="00A05AFE" w:rsidRPr="00D9253A">
        <w:t>discover</w:t>
      </w:r>
      <w:r w:rsidRPr="00870021">
        <w:t xml:space="preserve"> and select a UE-R.</w:t>
      </w:r>
    </w:p>
    <w:p w14:paraId="63519EE3" w14:textId="77777777" w:rsidR="001E0765" w:rsidRPr="00CE1BB5" w:rsidRDefault="001E0765" w:rsidP="001E0765">
      <w:pPr>
        <w:pStyle w:val="B1"/>
      </w:pPr>
      <w:r w:rsidRPr="00AB2270">
        <w:t>9.</w:t>
      </w:r>
      <w:r w:rsidRPr="00AB2270">
        <w:tab/>
        <w:t>UE-to-UE Relay receives the message from UE-1and transfer the message</w:t>
      </w:r>
      <w:r>
        <w:t xml:space="preserve"> to UE-2 according to the mapping entry relationship or the UE-2 destination address provided by UE-1.</w:t>
      </w:r>
    </w:p>
    <w:p w14:paraId="4D4965DF" w14:textId="00E71642" w:rsidR="001E0765" w:rsidRPr="004757C1" w:rsidRDefault="000607CA" w:rsidP="001E0765">
      <w:pPr>
        <w:pStyle w:val="EditorsNote"/>
      </w:pPr>
      <w:r w:rsidRPr="00677EA2">
        <w:t>Editor</w:t>
      </w:r>
      <w:r>
        <w:t>'</w:t>
      </w:r>
      <w:r w:rsidRPr="00677EA2">
        <w:t>s note:</w:t>
      </w:r>
      <w:r w:rsidR="001E0765" w:rsidRPr="001F61AC">
        <w:rPr>
          <w:rFonts w:hint="eastAsia"/>
          <w:lang w:eastAsia="zh-CN"/>
        </w:rPr>
        <w:tab/>
      </w:r>
      <w:r w:rsidR="001E0765" w:rsidRPr="001F61AC">
        <w:t>The details of protocol stack and PC5 link establishment is FFS and need to be co-ordinated and confirmed by RAN</w:t>
      </w:r>
      <w:r w:rsidR="001E0765">
        <w:t xml:space="preserve"> WG2 group, and this solution does not have </w:t>
      </w:r>
      <w:r w:rsidR="00A05AFE">
        <w:t>constraint</w:t>
      </w:r>
      <w:r w:rsidR="001E0765">
        <w:t xml:space="preserve"> upon Layer-2 or Layer-3 relay.</w:t>
      </w:r>
    </w:p>
    <w:p w14:paraId="13D5FC13" w14:textId="44F9A6C0" w:rsidR="001E0765" w:rsidRPr="00F17056" w:rsidRDefault="001E0765" w:rsidP="001E0765">
      <w:pPr>
        <w:pStyle w:val="Heading3"/>
        <w:rPr>
          <w:lang w:eastAsia="zh-CN"/>
        </w:rPr>
      </w:pPr>
      <w:bookmarkStart w:id="2791" w:name="_Toc43388448"/>
      <w:bookmarkStart w:id="2792" w:name="_Toc43735684"/>
      <w:bookmarkStart w:id="2793" w:name="_Toc50130676"/>
      <w:bookmarkStart w:id="2794" w:name="_Toc50133990"/>
      <w:bookmarkStart w:id="2795" w:name="_Toc50134330"/>
      <w:bookmarkStart w:id="2796" w:name="_Toc50557282"/>
      <w:bookmarkStart w:id="2797" w:name="_Toc50548964"/>
      <w:bookmarkStart w:id="2798" w:name="_Toc55202273"/>
      <w:bookmarkStart w:id="2799" w:name="_Toc55193790"/>
      <w:r>
        <w:rPr>
          <w:lang w:eastAsia="zh-CN"/>
        </w:rPr>
        <w:t>6.</w:t>
      </w:r>
      <w:r w:rsidR="00FD6819">
        <w:rPr>
          <w:lang w:eastAsia="zh-CN"/>
        </w:rPr>
        <w:t>33</w:t>
      </w:r>
      <w:r>
        <w:rPr>
          <w:lang w:eastAsia="zh-CN"/>
        </w:rPr>
        <w:t>.3</w:t>
      </w:r>
      <w:r w:rsidRPr="00877278">
        <w:rPr>
          <w:rFonts w:hint="eastAsia"/>
          <w:lang w:eastAsia="zh-CN"/>
        </w:rPr>
        <w:tab/>
      </w:r>
      <w:r>
        <w:rPr>
          <w:lang w:eastAsia="zh-CN"/>
        </w:rPr>
        <w:t>Impacts on services, entities and interfaces</w:t>
      </w:r>
      <w:bookmarkEnd w:id="2791"/>
      <w:bookmarkEnd w:id="2792"/>
      <w:bookmarkEnd w:id="2793"/>
      <w:bookmarkEnd w:id="2794"/>
      <w:bookmarkEnd w:id="2795"/>
      <w:bookmarkEnd w:id="2796"/>
      <w:bookmarkEnd w:id="2797"/>
      <w:bookmarkEnd w:id="2798"/>
      <w:bookmarkEnd w:id="2799"/>
    </w:p>
    <w:p w14:paraId="13341323" w14:textId="77777777" w:rsidR="001E0765" w:rsidRDefault="001E0765" w:rsidP="001E0765">
      <w:pPr>
        <w:rPr>
          <w:lang w:val="en-US"/>
        </w:rPr>
      </w:pPr>
      <w:r>
        <w:rPr>
          <w:lang w:val="en-US"/>
        </w:rPr>
        <w:t>AMF:</w:t>
      </w:r>
    </w:p>
    <w:p w14:paraId="4FCEDBF6" w14:textId="77777777" w:rsidR="001E0765" w:rsidRPr="00D7706D" w:rsidRDefault="001E0765" w:rsidP="00870021">
      <w:pPr>
        <w:pStyle w:val="B1"/>
        <w:rPr>
          <w:lang w:eastAsia="ja-JP"/>
        </w:rPr>
      </w:pPr>
      <w:r>
        <w:rPr>
          <w:lang w:eastAsia="zh-CN"/>
        </w:rPr>
        <w:t>-</w:t>
      </w:r>
      <w:r>
        <w:rPr>
          <w:lang w:eastAsia="zh-CN"/>
        </w:rPr>
        <w:tab/>
      </w:r>
      <w:r w:rsidRPr="00BB638F">
        <w:rPr>
          <w:lang w:eastAsia="zh-CN"/>
        </w:rPr>
        <w:t>Support for selecting a proper ProSe-enabled UE as the relay UE based on the relative distance calculation.</w:t>
      </w:r>
    </w:p>
    <w:p w14:paraId="7B3D0A55" w14:textId="4EDCE1C4" w:rsidR="0063100A" w:rsidRPr="00BC4377" w:rsidRDefault="0063100A" w:rsidP="0063100A">
      <w:pPr>
        <w:pStyle w:val="Heading2"/>
        <w:rPr>
          <w:lang w:eastAsia="zh-CN"/>
        </w:rPr>
      </w:pPr>
      <w:bookmarkStart w:id="2800" w:name="_Toc43388450"/>
      <w:bookmarkStart w:id="2801" w:name="_Toc43735686"/>
      <w:bookmarkStart w:id="2802" w:name="_Toc50130677"/>
      <w:bookmarkStart w:id="2803" w:name="_Toc50133991"/>
      <w:bookmarkStart w:id="2804" w:name="_Toc50134331"/>
      <w:bookmarkStart w:id="2805" w:name="_Toc50557283"/>
      <w:bookmarkStart w:id="2806" w:name="_Toc50548965"/>
      <w:bookmarkStart w:id="2807" w:name="_Toc55202274"/>
      <w:bookmarkStart w:id="2808" w:name="_Toc55193791"/>
      <w:r w:rsidRPr="00BC4377">
        <w:t>6.</w:t>
      </w:r>
      <w:r w:rsidR="00FD6819">
        <w:t>34</w:t>
      </w:r>
      <w:r w:rsidRPr="00BC4377">
        <w:tab/>
        <w:t>Solution #</w:t>
      </w:r>
      <w:r w:rsidR="00FD6819">
        <w:t>34</w:t>
      </w:r>
      <w:r w:rsidRPr="00BC4377">
        <w:t xml:space="preserve">: </w:t>
      </w:r>
      <w:r>
        <w:t>Charging support for 5G ProSe over U-plane</w:t>
      </w:r>
      <w:bookmarkEnd w:id="2800"/>
      <w:bookmarkEnd w:id="2801"/>
      <w:bookmarkEnd w:id="2802"/>
      <w:bookmarkEnd w:id="2803"/>
      <w:bookmarkEnd w:id="2804"/>
      <w:bookmarkEnd w:id="2805"/>
      <w:bookmarkEnd w:id="2806"/>
      <w:bookmarkEnd w:id="2807"/>
      <w:bookmarkEnd w:id="2808"/>
    </w:p>
    <w:p w14:paraId="6FC25C9B" w14:textId="0ACDFC6A" w:rsidR="0063100A" w:rsidRPr="00BC4377" w:rsidRDefault="0063100A" w:rsidP="0063100A">
      <w:pPr>
        <w:pStyle w:val="Heading3"/>
      </w:pPr>
      <w:bookmarkStart w:id="2809" w:name="_Toc43388451"/>
      <w:bookmarkStart w:id="2810" w:name="_Toc43735687"/>
      <w:bookmarkStart w:id="2811" w:name="_Toc50130678"/>
      <w:bookmarkStart w:id="2812" w:name="_Toc50133992"/>
      <w:bookmarkStart w:id="2813" w:name="_Toc50134332"/>
      <w:bookmarkStart w:id="2814" w:name="_Toc50557284"/>
      <w:bookmarkStart w:id="2815" w:name="_Toc50548966"/>
      <w:bookmarkStart w:id="2816" w:name="_Toc55202275"/>
      <w:bookmarkStart w:id="2817" w:name="_Toc55193792"/>
      <w:r w:rsidRPr="00BC4377">
        <w:t>6.</w:t>
      </w:r>
      <w:r w:rsidR="00FD6819">
        <w:t>34</w:t>
      </w:r>
      <w:r w:rsidRPr="00BC4377">
        <w:t>.1</w:t>
      </w:r>
      <w:r w:rsidRPr="00BC4377">
        <w:tab/>
        <w:t>Description</w:t>
      </w:r>
      <w:bookmarkEnd w:id="2809"/>
      <w:bookmarkEnd w:id="2810"/>
      <w:bookmarkEnd w:id="2811"/>
      <w:bookmarkEnd w:id="2812"/>
      <w:bookmarkEnd w:id="2813"/>
      <w:bookmarkEnd w:id="2814"/>
      <w:bookmarkEnd w:id="2815"/>
      <w:bookmarkEnd w:id="2816"/>
      <w:bookmarkEnd w:id="2817"/>
    </w:p>
    <w:p w14:paraId="74257264" w14:textId="2937C883" w:rsidR="00870021" w:rsidRDefault="00870021" w:rsidP="00870021">
      <w:r>
        <w:t xml:space="preserve">In </w:t>
      </w:r>
      <w:r w:rsidR="00DE63F7">
        <w:t>TS 32.277 [</w:t>
      </w:r>
      <w:r>
        <w:t>13], a complete charging system was specified for ProSe based on EPS system, including the support of charging support of ProSe Direct Discovery, one-to-many Direct Communication, and one-to-one Direct Communication including UE-to-Network Relay (for public safety use), and EPC based discovery.</w:t>
      </w:r>
    </w:p>
    <w:p w14:paraId="7FE8454A" w14:textId="3C249477" w:rsidR="00870021" w:rsidRDefault="00870021" w:rsidP="00870021">
      <w:r>
        <w:t xml:space="preserve">Specifically, for the ProSe Direct Communication, offline charging is supported with the architecture in </w:t>
      </w:r>
      <w:r w:rsidR="00DE63F7">
        <w:t>TS 32.277 [</w:t>
      </w:r>
      <w:r>
        <w:t xml:space="preserve">13] </w:t>
      </w:r>
      <w:r w:rsidR="001D5B1D">
        <w:t>clause </w:t>
      </w:r>
      <w:r>
        <w:t>4.2:</w:t>
      </w:r>
    </w:p>
    <w:p w14:paraId="04D60F0F" w14:textId="12EFF5EA" w:rsidR="00870021" w:rsidRDefault="00870021" w:rsidP="00870021">
      <w:r>
        <w:t xml:space="preserve">The PC3ch control protocol was defined in </w:t>
      </w:r>
      <w:r w:rsidR="00DE63F7">
        <w:t>TS 24.334 [</w:t>
      </w:r>
      <w:r>
        <w:t xml:space="preserve">20], </w:t>
      </w:r>
      <w:r w:rsidR="001D5B1D">
        <w:t>clause </w:t>
      </w:r>
      <w:r>
        <w:t xml:space="preserve">10.3. The PC3ch goes through user-plane to the Charging Trigger Function (CTF). Since the Accounting Data Forwarding (ADF) function block of the CTF is a logical function, it can be residing anywhere in the network, e.g. co-located with a UPF. As specified in </w:t>
      </w:r>
      <w:r w:rsidR="00DE63F7">
        <w:t>TS 24.334 [</w:t>
      </w:r>
      <w:r>
        <w:t xml:space="preserve">20], the UE can be configured with the IP address of the ADF, within the configuration from ProSe Function as defined in </w:t>
      </w:r>
      <w:r w:rsidR="00DE63F7">
        <w:t>TS 24.333 [</w:t>
      </w:r>
      <w:r>
        <w:t>21].</w:t>
      </w:r>
    </w:p>
    <w:p w14:paraId="0337792A" w14:textId="4E632CBE" w:rsidR="00870021" w:rsidRDefault="00870021" w:rsidP="00870021">
      <w:r>
        <w:t xml:space="preserve">When mapped to 5GS, the provisioning component of the ProSe Function is replaced by PCF. Therefore, the corresponding usage reporting configuration and rules, defined in </w:t>
      </w:r>
      <w:r w:rsidR="00DE63F7">
        <w:t>TS 24.333 [</w:t>
      </w:r>
      <w:r>
        <w:t xml:space="preserve">21] </w:t>
      </w:r>
      <w:r w:rsidR="001D5B1D">
        <w:t>clause </w:t>
      </w:r>
      <w:r>
        <w:t xml:space="preserve">5.2, can be provisioned via PCF using the UE Policy provisioning mechanism as defined in </w:t>
      </w:r>
      <w:r w:rsidR="00DE63F7">
        <w:t>TS 23.502 [</w:t>
      </w:r>
      <w:r>
        <w:t>8].</w:t>
      </w:r>
    </w:p>
    <w:p w14:paraId="79B89EE1" w14:textId="77777777" w:rsidR="00870021" w:rsidRDefault="00870021" w:rsidP="00870021">
      <w:r>
        <w:t>The reporting channel, i.e. PC3ch, can be setup over a PDU session that is established with the appropriate parameters. The URSP can be used to identify the corresponding parameters for the PDU session to use for this reporting purpose. For example, the reporting can be associated with a specific DNN and S-NSSAI, or connectivity type, as that defined in the Traffic Descriptor of URSP.</w:t>
      </w:r>
    </w:p>
    <w:p w14:paraId="28C59121" w14:textId="3110272B" w:rsidR="00870021" w:rsidRDefault="00870021" w:rsidP="00870021">
      <w:r>
        <w:t xml:space="preserve">The interaction of the ADF (part of CTF) and CHF follows the model defined in </w:t>
      </w:r>
      <w:r w:rsidR="00DE63F7">
        <w:t>TS 32.290 [</w:t>
      </w:r>
      <w:r>
        <w:t>22] via the Nchf interface that supports converged charging or offline only charging.</w:t>
      </w:r>
    </w:p>
    <w:p w14:paraId="7943EDE1" w14:textId="05322E6D" w:rsidR="0063100A" w:rsidRPr="0063100A" w:rsidRDefault="000607CA" w:rsidP="0063100A">
      <w:pPr>
        <w:pStyle w:val="EditorsNote"/>
        <w:rPr>
          <w:lang w:eastAsia="zh-CN"/>
        </w:rPr>
      </w:pPr>
      <w:r w:rsidRPr="00677EA2">
        <w:t>Editor</w:t>
      </w:r>
      <w:r>
        <w:t>'</w:t>
      </w:r>
      <w:r w:rsidRPr="00677EA2">
        <w:t>s note:</w:t>
      </w:r>
      <w:r w:rsidR="00870021">
        <w:tab/>
      </w:r>
      <w:r w:rsidR="0063100A" w:rsidRPr="00870021">
        <w:t>The support of 5G ProSe charging over the Nchf interface needs to be specified by SA</w:t>
      </w:r>
      <w:r w:rsidR="00870021">
        <w:t> WG</w:t>
      </w:r>
      <w:r w:rsidR="0063100A" w:rsidRPr="00870021">
        <w:t>5.</w:t>
      </w:r>
    </w:p>
    <w:p w14:paraId="179656D6" w14:textId="0773CC74" w:rsidR="0063100A" w:rsidRPr="00B34929" w:rsidRDefault="0063100A" w:rsidP="0063100A">
      <w:pPr>
        <w:pStyle w:val="Heading3"/>
      </w:pPr>
      <w:bookmarkStart w:id="2818" w:name="_Toc43388452"/>
      <w:bookmarkStart w:id="2819" w:name="_Toc43735688"/>
      <w:bookmarkStart w:id="2820" w:name="_Toc50130679"/>
      <w:bookmarkStart w:id="2821" w:name="_Toc50133993"/>
      <w:bookmarkStart w:id="2822" w:name="_Toc50134333"/>
      <w:bookmarkStart w:id="2823" w:name="_Toc50557285"/>
      <w:bookmarkStart w:id="2824" w:name="_Toc50548967"/>
      <w:bookmarkStart w:id="2825" w:name="_Toc55202276"/>
      <w:bookmarkStart w:id="2826" w:name="_Toc55193793"/>
      <w:r w:rsidRPr="00B34929">
        <w:lastRenderedPageBreak/>
        <w:t>6.</w:t>
      </w:r>
      <w:r w:rsidR="00FD6819">
        <w:t>34</w:t>
      </w:r>
      <w:r w:rsidRPr="00B34929">
        <w:t>.2</w:t>
      </w:r>
      <w:r w:rsidRPr="00B34929">
        <w:tab/>
        <w:t>Procedures</w:t>
      </w:r>
      <w:bookmarkEnd w:id="2818"/>
      <w:bookmarkEnd w:id="2819"/>
      <w:bookmarkEnd w:id="2820"/>
      <w:bookmarkEnd w:id="2821"/>
      <w:bookmarkEnd w:id="2822"/>
      <w:bookmarkEnd w:id="2823"/>
      <w:bookmarkEnd w:id="2824"/>
      <w:bookmarkEnd w:id="2825"/>
      <w:bookmarkEnd w:id="2826"/>
    </w:p>
    <w:p w14:paraId="7D8E1EDD" w14:textId="13009DEE" w:rsidR="0063100A" w:rsidRPr="00B8637F" w:rsidRDefault="0063100A" w:rsidP="0063100A">
      <w:pPr>
        <w:pStyle w:val="Heading4"/>
      </w:pPr>
      <w:bookmarkStart w:id="2827" w:name="_Toc43388453"/>
      <w:bookmarkStart w:id="2828" w:name="_Toc43735689"/>
      <w:bookmarkStart w:id="2829" w:name="_Toc50130680"/>
      <w:bookmarkStart w:id="2830" w:name="_Toc50133994"/>
      <w:bookmarkStart w:id="2831" w:name="_Toc50134334"/>
      <w:bookmarkStart w:id="2832" w:name="_Toc50557286"/>
      <w:bookmarkStart w:id="2833" w:name="_Toc50548968"/>
      <w:bookmarkStart w:id="2834" w:name="_Toc55202277"/>
      <w:bookmarkStart w:id="2835" w:name="_Toc55193794"/>
      <w:r w:rsidRPr="00EB0183">
        <w:t>6.</w:t>
      </w:r>
      <w:r w:rsidR="00FD6819">
        <w:t>34</w:t>
      </w:r>
      <w:r w:rsidRPr="00EB0183">
        <w:t>.2.1</w:t>
      </w:r>
      <w:r w:rsidR="001D5B1D">
        <w:tab/>
      </w:r>
      <w:r w:rsidRPr="00EB0183">
        <w:t xml:space="preserve">UE Configuration for the </w:t>
      </w:r>
      <w:r w:rsidRPr="005A28EB">
        <w:t xml:space="preserve">ProSe </w:t>
      </w:r>
      <w:r w:rsidRPr="00933CDC">
        <w:t>usage reporting</w:t>
      </w:r>
      <w:bookmarkEnd w:id="2827"/>
      <w:bookmarkEnd w:id="2828"/>
      <w:bookmarkEnd w:id="2829"/>
      <w:bookmarkEnd w:id="2830"/>
      <w:bookmarkEnd w:id="2831"/>
      <w:bookmarkEnd w:id="2832"/>
      <w:bookmarkEnd w:id="2833"/>
      <w:bookmarkEnd w:id="2834"/>
      <w:bookmarkEnd w:id="2835"/>
    </w:p>
    <w:p w14:paraId="09F552D3" w14:textId="6D1F5C1C" w:rsidR="00870021" w:rsidRDefault="00870021" w:rsidP="00870021">
      <w:pPr>
        <w:rPr>
          <w:lang w:eastAsia="zh-CN"/>
        </w:rPr>
      </w:pPr>
      <w:r>
        <w:rPr>
          <w:lang w:eastAsia="zh-CN"/>
        </w:rPr>
        <w:t xml:space="preserve">Procedure defined in </w:t>
      </w:r>
      <w:r w:rsidR="00DE63F7">
        <w:rPr>
          <w:lang w:eastAsia="zh-CN"/>
        </w:rPr>
        <w:t>TS 23.502 [</w:t>
      </w:r>
      <w:r>
        <w:rPr>
          <w:lang w:eastAsia="zh-CN"/>
        </w:rPr>
        <w:t xml:space="preserve">8] </w:t>
      </w:r>
      <w:r w:rsidR="001D5B1D">
        <w:rPr>
          <w:lang w:eastAsia="zh-CN"/>
        </w:rPr>
        <w:t>clause </w:t>
      </w:r>
      <w:r>
        <w:rPr>
          <w:lang w:eastAsia="zh-CN"/>
        </w:rPr>
        <w:t>4.2.4.3 UE Configuration Update procedure for transparent UE Policy delivery is used for provisioning the UE regarding the PC5 usage reporting to support ProSe charging.</w:t>
      </w:r>
    </w:p>
    <w:p w14:paraId="5AD9ED1B" w14:textId="3F529EB0" w:rsidR="00870021" w:rsidRDefault="00870021" w:rsidP="00870021">
      <w:pPr>
        <w:rPr>
          <w:lang w:eastAsia="zh-CN"/>
        </w:rPr>
      </w:pPr>
      <w:r>
        <w:rPr>
          <w:lang w:eastAsia="zh-CN"/>
        </w:rPr>
        <w:t xml:space="preserve">The UsageInformationReprotingConfiguration as defined in clauses 5.2.58 to 5.2.66B of </w:t>
      </w:r>
      <w:r w:rsidR="00DE63F7">
        <w:rPr>
          <w:lang w:eastAsia="zh-CN"/>
        </w:rPr>
        <w:t>TS 24.333 [</w:t>
      </w:r>
      <w:r>
        <w:rPr>
          <w:lang w:eastAsia="zh-CN"/>
        </w:rPr>
        <w:t>21] should be contained in the UE Policy container to the UE, which contains the Server Address for the reporting of the usage over PC5.</w:t>
      </w:r>
    </w:p>
    <w:p w14:paraId="2C2F00CE" w14:textId="213A395A" w:rsidR="00870021" w:rsidRDefault="00870021" w:rsidP="00870021">
      <w:pPr>
        <w:rPr>
          <w:lang w:eastAsia="zh-CN"/>
        </w:rPr>
      </w:pPr>
      <w:r>
        <w:rPr>
          <w:lang w:eastAsia="zh-CN"/>
        </w:rPr>
        <w:t xml:space="preserve">In order to support the use cases that requires out of coverage operation or out of box operation, the configuration may be stored in the ME, UICC, or both, similar to the handling of V2X policies in </w:t>
      </w:r>
      <w:r w:rsidR="00DE63F7">
        <w:rPr>
          <w:lang w:eastAsia="zh-CN"/>
        </w:rPr>
        <w:t>TS 23.287 [</w:t>
      </w:r>
      <w:r>
        <w:rPr>
          <w:lang w:eastAsia="zh-CN"/>
        </w:rPr>
        <w:t>5].</w:t>
      </w:r>
    </w:p>
    <w:p w14:paraId="03AD5078" w14:textId="2F41F0D7" w:rsidR="0063100A" w:rsidRPr="0098418D" w:rsidRDefault="0063100A" w:rsidP="0063100A">
      <w:pPr>
        <w:pStyle w:val="Heading4"/>
      </w:pPr>
      <w:bookmarkStart w:id="2836" w:name="_Toc43388454"/>
      <w:bookmarkStart w:id="2837" w:name="_Toc43735690"/>
      <w:bookmarkStart w:id="2838" w:name="_Toc50130681"/>
      <w:bookmarkStart w:id="2839" w:name="_Toc50133995"/>
      <w:bookmarkStart w:id="2840" w:name="_Toc50134335"/>
      <w:bookmarkStart w:id="2841" w:name="_Toc50557287"/>
      <w:bookmarkStart w:id="2842" w:name="_Toc50548969"/>
      <w:bookmarkStart w:id="2843" w:name="_Toc55202278"/>
      <w:bookmarkStart w:id="2844" w:name="_Toc55193795"/>
      <w:r w:rsidRPr="0098418D">
        <w:t>6.</w:t>
      </w:r>
      <w:r w:rsidR="00FD6819">
        <w:t>34</w:t>
      </w:r>
      <w:r w:rsidRPr="0098418D">
        <w:t>.2.2</w:t>
      </w:r>
      <w:r w:rsidR="001D5B1D">
        <w:tab/>
      </w:r>
      <w:r w:rsidRPr="0098418D">
        <w:t>UE usage reporting</w:t>
      </w:r>
      <w:bookmarkEnd w:id="2836"/>
      <w:bookmarkEnd w:id="2837"/>
      <w:bookmarkEnd w:id="2838"/>
      <w:bookmarkEnd w:id="2839"/>
      <w:bookmarkEnd w:id="2840"/>
      <w:bookmarkEnd w:id="2841"/>
      <w:bookmarkEnd w:id="2842"/>
      <w:bookmarkEnd w:id="2843"/>
      <w:bookmarkEnd w:id="2844"/>
    </w:p>
    <w:p w14:paraId="2AF4D088" w14:textId="2AE41C4F" w:rsidR="0063100A" w:rsidRPr="0098418D" w:rsidRDefault="0063100A" w:rsidP="0063100A">
      <w:r w:rsidRPr="0098418D">
        <w:t xml:space="preserve">Based on the configuration described in </w:t>
      </w:r>
      <w:r w:rsidR="001D5B1D">
        <w:t>clause </w:t>
      </w:r>
      <w:r w:rsidRPr="0098418D">
        <w:t>6.</w:t>
      </w:r>
      <w:r w:rsidR="00FD6819">
        <w:t>34</w:t>
      </w:r>
      <w:r w:rsidRPr="0098418D">
        <w:t>.2.1, the UE will establish a PDU session or use an existing PDU session, based on the URSP configuration, for the usage reporting.</w:t>
      </w:r>
    </w:p>
    <w:p w14:paraId="0CF0A915" w14:textId="624EB42D" w:rsidR="0063100A" w:rsidRPr="0063100A" w:rsidRDefault="00870021" w:rsidP="0063100A">
      <w:pPr>
        <w:pStyle w:val="TH"/>
      </w:pPr>
      <w:r w:rsidRPr="0063100A">
        <w:object w:dxaOrig="16156" w:dyaOrig="9886" w14:anchorId="650E937D">
          <v:shape id="_x0000_i1075" type="#_x0000_t75" style="width:479.55pt;height:294.1pt" o:ole="">
            <v:imagedata r:id="rId117" o:title=""/>
          </v:shape>
          <o:OLEObject Type="Embed" ProgID="Visio.Drawing.11" ShapeID="_x0000_i1075" DrawAspect="Content" ObjectID="_1665807502" r:id="rId118"/>
        </w:object>
      </w:r>
    </w:p>
    <w:p w14:paraId="07933C89" w14:textId="46164FDD" w:rsidR="0063100A" w:rsidRPr="00933CDC" w:rsidRDefault="0063100A" w:rsidP="0063100A">
      <w:pPr>
        <w:pStyle w:val="TF"/>
        <w:rPr>
          <w:lang w:bidi="ar-IQ"/>
        </w:rPr>
      </w:pPr>
      <w:r w:rsidRPr="00B34929">
        <w:rPr>
          <w:lang w:bidi="ar-IQ"/>
        </w:rPr>
        <w:t xml:space="preserve">Figure </w:t>
      </w:r>
      <w:r w:rsidRPr="00B34929">
        <w:rPr>
          <w:lang w:val="en-US" w:bidi="ar-IQ"/>
        </w:rPr>
        <w:t>6.</w:t>
      </w:r>
      <w:r w:rsidR="00FD6819">
        <w:rPr>
          <w:lang w:val="en-US" w:bidi="ar-IQ"/>
        </w:rPr>
        <w:t>34</w:t>
      </w:r>
      <w:r w:rsidRPr="00B34929">
        <w:rPr>
          <w:lang w:val="en-US" w:bidi="ar-IQ"/>
        </w:rPr>
        <w:t>.2.2-1</w:t>
      </w:r>
      <w:r w:rsidRPr="00EB0183">
        <w:rPr>
          <w:lang w:bidi="ar-IQ"/>
        </w:rPr>
        <w:t>: ProSe Direct Communication offline charg</w:t>
      </w:r>
      <w:r w:rsidRPr="005A28EB">
        <w:rPr>
          <w:lang w:bidi="ar-IQ"/>
        </w:rPr>
        <w:t>ing architecture</w:t>
      </w:r>
    </w:p>
    <w:p w14:paraId="3390F5DF" w14:textId="3A4A8FA5" w:rsidR="0063100A" w:rsidRPr="0098418D" w:rsidRDefault="0063100A" w:rsidP="0063100A">
      <w:pPr>
        <w:pStyle w:val="Heading3"/>
        <w:rPr>
          <w:lang w:eastAsia="zh-CN"/>
        </w:rPr>
      </w:pPr>
      <w:bookmarkStart w:id="2845" w:name="_Toc43735691"/>
      <w:bookmarkStart w:id="2846" w:name="_Toc43388455"/>
      <w:bookmarkStart w:id="2847" w:name="_Toc50130682"/>
      <w:bookmarkStart w:id="2848" w:name="_Toc50133996"/>
      <w:bookmarkStart w:id="2849" w:name="_Toc50134336"/>
      <w:bookmarkStart w:id="2850" w:name="_Toc50557288"/>
      <w:bookmarkStart w:id="2851" w:name="_Toc50548970"/>
      <w:bookmarkStart w:id="2852" w:name="_Toc55202279"/>
      <w:bookmarkStart w:id="2853" w:name="_Toc55193796"/>
      <w:r w:rsidRPr="00D32F7F">
        <w:rPr>
          <w:lang w:eastAsia="zh-CN"/>
        </w:rPr>
        <w:t>6.</w:t>
      </w:r>
      <w:r w:rsidR="00FD6819">
        <w:rPr>
          <w:lang w:eastAsia="zh-CN"/>
        </w:rPr>
        <w:t>34</w:t>
      </w:r>
      <w:r w:rsidRPr="00D32F7F">
        <w:rPr>
          <w:lang w:eastAsia="zh-CN"/>
        </w:rPr>
        <w:t>.3</w:t>
      </w:r>
      <w:r w:rsidRPr="00D32F7F">
        <w:rPr>
          <w:lang w:eastAsia="zh-CN"/>
        </w:rPr>
        <w:tab/>
      </w:r>
      <w:r w:rsidR="004860D5" w:rsidRPr="00CB0C8A">
        <w:t xml:space="preserve">Impacts on </w:t>
      </w:r>
      <w:r w:rsidR="004860D5" w:rsidRPr="00D832BF">
        <w:rPr>
          <w:rFonts w:hint="eastAsia"/>
          <w:lang w:eastAsia="zh-CN"/>
        </w:rPr>
        <w:t>s</w:t>
      </w:r>
      <w:r w:rsidR="004860D5" w:rsidRPr="00D832BF">
        <w:rPr>
          <w:lang w:eastAsia="zh-CN"/>
        </w:rPr>
        <w:t>ervices</w:t>
      </w:r>
      <w:r w:rsidR="004860D5" w:rsidRPr="00D832BF">
        <w:rPr>
          <w:rFonts w:hint="eastAsia"/>
          <w:lang w:eastAsia="zh-CN"/>
        </w:rPr>
        <w:t>,</w:t>
      </w:r>
      <w:r w:rsidR="004860D5" w:rsidRPr="00CB0C8A">
        <w:t xml:space="preserve"> </w:t>
      </w:r>
      <w:r w:rsidR="004860D5" w:rsidRPr="00B97AC8">
        <w:t>entities and interfaces</w:t>
      </w:r>
      <w:bookmarkEnd w:id="2845"/>
      <w:bookmarkEnd w:id="2846"/>
      <w:bookmarkEnd w:id="2847"/>
      <w:bookmarkEnd w:id="2848"/>
      <w:bookmarkEnd w:id="2849"/>
      <w:bookmarkEnd w:id="2850"/>
      <w:bookmarkEnd w:id="2851"/>
      <w:bookmarkEnd w:id="2852"/>
      <w:bookmarkEnd w:id="2853"/>
    </w:p>
    <w:p w14:paraId="5B3534FE" w14:textId="696F31B9" w:rsidR="0063100A" w:rsidRPr="0098418D" w:rsidRDefault="0063100A" w:rsidP="0063100A">
      <w:r w:rsidRPr="0098418D">
        <w:t xml:space="preserve">For 5G ProSe UEs, the authorization and provisioning </w:t>
      </w:r>
      <w:r w:rsidR="00472FCB" w:rsidRPr="0098418D">
        <w:t>polices</w:t>
      </w:r>
      <w:r w:rsidRPr="0098418D">
        <w:t xml:space="preserve"> needs to be extended to support the operation.</w:t>
      </w:r>
    </w:p>
    <w:p w14:paraId="233ECAF8" w14:textId="77777777" w:rsidR="0063100A" w:rsidRPr="0098418D" w:rsidRDefault="0063100A" w:rsidP="0063100A">
      <w:r w:rsidRPr="0098418D">
        <w:t>As for the network nodes, only the following need to be added:</w:t>
      </w:r>
    </w:p>
    <w:p w14:paraId="09A81C8D" w14:textId="77777777" w:rsidR="00870021" w:rsidRDefault="00870021" w:rsidP="00870021">
      <w:pPr>
        <w:pStyle w:val="B1"/>
      </w:pPr>
      <w:r>
        <w:t>-</w:t>
      </w:r>
      <w:r>
        <w:tab/>
        <w:t>PCF needs to be enhanced to support the provisioning of the ProSe usage reporting configuration for charging support.</w:t>
      </w:r>
    </w:p>
    <w:p w14:paraId="13E0EA31" w14:textId="77777777" w:rsidR="00870021" w:rsidRDefault="00870021" w:rsidP="00870021">
      <w:pPr>
        <w:pStyle w:val="B1"/>
      </w:pPr>
      <w:r>
        <w:t>-</w:t>
      </w:r>
      <w:r>
        <w:tab/>
        <w:t>UE needs support the ProSe usage reporting to the ADF/CTF as configured by PCF.</w:t>
      </w:r>
    </w:p>
    <w:p w14:paraId="57655C7A" w14:textId="13EF949C" w:rsidR="00870021" w:rsidRDefault="00870021" w:rsidP="00870021">
      <w:pPr>
        <w:pStyle w:val="B1"/>
      </w:pPr>
      <w:r>
        <w:t>-</w:t>
      </w:r>
      <w:r>
        <w:tab/>
        <w:t xml:space="preserve">A new ADF/CTF node need to be added to the system, that should be able to use Nchf interface to interact with CHF as defined in </w:t>
      </w:r>
      <w:r w:rsidR="00DE63F7">
        <w:t>TS 32.290 [</w:t>
      </w:r>
      <w:r>
        <w:t>22].</w:t>
      </w:r>
    </w:p>
    <w:p w14:paraId="2451E170" w14:textId="0530DFF2" w:rsidR="00B34929" w:rsidRPr="00E90750" w:rsidRDefault="00B34929" w:rsidP="00B34929">
      <w:pPr>
        <w:pStyle w:val="Heading2"/>
      </w:pPr>
      <w:bookmarkStart w:id="2854" w:name="_Toc43388456"/>
      <w:bookmarkStart w:id="2855" w:name="_Toc43735692"/>
      <w:bookmarkStart w:id="2856" w:name="_Toc50130683"/>
      <w:bookmarkStart w:id="2857" w:name="_Toc50133997"/>
      <w:bookmarkStart w:id="2858" w:name="_Toc50134337"/>
      <w:bookmarkStart w:id="2859" w:name="_Toc50557289"/>
      <w:bookmarkStart w:id="2860" w:name="_Toc50548971"/>
      <w:bookmarkStart w:id="2861" w:name="_Toc55202280"/>
      <w:bookmarkStart w:id="2862" w:name="_Toc55193797"/>
      <w:r w:rsidRPr="00E90750">
        <w:rPr>
          <w:lang w:eastAsia="zh-CN"/>
        </w:rPr>
        <w:lastRenderedPageBreak/>
        <w:t>6.</w:t>
      </w:r>
      <w:r w:rsidR="00FD6819">
        <w:rPr>
          <w:rFonts w:hint="eastAsia"/>
          <w:lang w:eastAsia="zh-CN"/>
        </w:rPr>
        <w:t>35</w:t>
      </w:r>
      <w:r w:rsidRPr="00E90750">
        <w:rPr>
          <w:rFonts w:hint="eastAsia"/>
          <w:lang w:eastAsia="ko-KR"/>
        </w:rPr>
        <w:tab/>
      </w:r>
      <w:r w:rsidRPr="00E90750">
        <w:t>Solution</w:t>
      </w:r>
      <w:r w:rsidRPr="00E90750">
        <w:rPr>
          <w:rFonts w:hint="eastAsia"/>
          <w:lang w:eastAsia="zh-CN"/>
        </w:rPr>
        <w:t xml:space="preserve"> #</w:t>
      </w:r>
      <w:r w:rsidR="00FD6819">
        <w:rPr>
          <w:lang w:eastAsia="zh-CN"/>
        </w:rPr>
        <w:t>35</w:t>
      </w:r>
      <w:r w:rsidRPr="00E90750">
        <w:t xml:space="preserve">: </w:t>
      </w:r>
      <w:r w:rsidRPr="004E7FD9">
        <w:t xml:space="preserve">Authorization for </w:t>
      </w:r>
      <w:r>
        <w:t>5G</w:t>
      </w:r>
      <w:r w:rsidRPr="004E7FD9">
        <w:t xml:space="preserve"> ProSe</w:t>
      </w:r>
      <w:r>
        <w:t xml:space="preserve"> </w:t>
      </w:r>
      <w:r w:rsidRPr="004E7FD9">
        <w:t>UE-to-Network Relay</w:t>
      </w:r>
      <w:r>
        <w:t xml:space="preserve"> Service</w:t>
      </w:r>
      <w:bookmarkEnd w:id="2854"/>
      <w:bookmarkEnd w:id="2855"/>
      <w:bookmarkEnd w:id="2856"/>
      <w:bookmarkEnd w:id="2857"/>
      <w:bookmarkEnd w:id="2858"/>
      <w:bookmarkEnd w:id="2859"/>
      <w:bookmarkEnd w:id="2860"/>
      <w:bookmarkEnd w:id="2861"/>
      <w:bookmarkEnd w:id="2862"/>
    </w:p>
    <w:p w14:paraId="744258C8" w14:textId="3F0BE868" w:rsidR="00B34929" w:rsidRPr="00E90750" w:rsidRDefault="00B34929" w:rsidP="00B34929">
      <w:pPr>
        <w:pStyle w:val="Heading3"/>
      </w:pPr>
      <w:bookmarkStart w:id="2863" w:name="_Toc43388457"/>
      <w:bookmarkStart w:id="2864" w:name="_Toc43735693"/>
      <w:bookmarkStart w:id="2865" w:name="_Toc50130684"/>
      <w:bookmarkStart w:id="2866" w:name="_Toc50133998"/>
      <w:bookmarkStart w:id="2867" w:name="_Toc50134338"/>
      <w:bookmarkStart w:id="2868" w:name="_Toc50557290"/>
      <w:bookmarkStart w:id="2869" w:name="_Toc50548972"/>
      <w:bookmarkStart w:id="2870" w:name="_Toc55202281"/>
      <w:bookmarkStart w:id="2871" w:name="_Toc55193798"/>
      <w:r w:rsidRPr="00E90750">
        <w:t>6.</w:t>
      </w:r>
      <w:r w:rsidR="00FD6819">
        <w:rPr>
          <w:rFonts w:hint="eastAsia"/>
        </w:rPr>
        <w:t>35</w:t>
      </w:r>
      <w:r w:rsidRPr="00E90750">
        <w:t>.1</w:t>
      </w:r>
      <w:r w:rsidRPr="00E90750">
        <w:rPr>
          <w:rFonts w:hint="eastAsia"/>
        </w:rPr>
        <w:tab/>
        <w:t>Description</w:t>
      </w:r>
      <w:bookmarkEnd w:id="2863"/>
      <w:bookmarkEnd w:id="2864"/>
      <w:bookmarkEnd w:id="2865"/>
      <w:bookmarkEnd w:id="2866"/>
      <w:bookmarkEnd w:id="2867"/>
      <w:bookmarkEnd w:id="2868"/>
      <w:bookmarkEnd w:id="2869"/>
      <w:bookmarkEnd w:id="2870"/>
      <w:bookmarkEnd w:id="2871"/>
    </w:p>
    <w:p w14:paraId="3054DB5B" w14:textId="77777777" w:rsidR="00B34929" w:rsidRDefault="00B34929" w:rsidP="00B34929">
      <w:pPr>
        <w:rPr>
          <w:lang w:eastAsia="ko-KR"/>
        </w:rPr>
      </w:pPr>
      <w:r>
        <w:rPr>
          <w:lang w:eastAsia="ko-KR"/>
        </w:rPr>
        <w:t xml:space="preserve">This solution addresses KI#3 and 8 and applies </w:t>
      </w:r>
      <w:r w:rsidRPr="00B34929">
        <w:rPr>
          <w:lang w:eastAsia="ko-KR"/>
        </w:rPr>
        <w:t xml:space="preserve">to </w:t>
      </w:r>
      <w:r w:rsidRPr="00870021">
        <w:rPr>
          <w:lang w:eastAsia="ko-KR"/>
        </w:rPr>
        <w:t>both Layer-2 and Layer-3</w:t>
      </w:r>
      <w:r>
        <w:rPr>
          <w:lang w:eastAsia="ko-KR"/>
        </w:rPr>
        <w:t xml:space="preserve"> UE-to-Network Relay.</w:t>
      </w:r>
    </w:p>
    <w:p w14:paraId="426FFEB6" w14:textId="77777777" w:rsidR="00B34929" w:rsidRDefault="00B34929" w:rsidP="00B34929">
      <w:r>
        <w:rPr>
          <w:lang w:eastAsia="ko-KR"/>
        </w:rPr>
        <w:t>For KI#3 (</w:t>
      </w:r>
      <w:r w:rsidRPr="00CB0C8A">
        <w:t>Support of UE-to-Network Relay</w:t>
      </w:r>
      <w:r>
        <w:t>), following aspect is covered:</w:t>
      </w:r>
    </w:p>
    <w:p w14:paraId="5D8B5EFD" w14:textId="77777777" w:rsidR="00B34929" w:rsidRPr="00877278" w:rsidRDefault="00B34929" w:rsidP="00B34929">
      <w:pPr>
        <w:pStyle w:val="B1"/>
        <w:rPr>
          <w:lang w:eastAsia="zh-CN"/>
        </w:rPr>
      </w:pPr>
      <w:r w:rsidRPr="00CA312F">
        <w:rPr>
          <w:lang w:eastAsia="ko-KR"/>
        </w:rPr>
        <w:t>-</w:t>
      </w:r>
      <w:r w:rsidRPr="00CA312F">
        <w:rPr>
          <w:lang w:eastAsia="ko-KR"/>
        </w:rPr>
        <w:tab/>
        <w:t>How to authorize a UE to be a 5G UE-to-Network Relay and how to authorize a UE to access 5GC via a 5G UE-to-Network Relay.</w:t>
      </w:r>
    </w:p>
    <w:p w14:paraId="46C7E5B4" w14:textId="77777777" w:rsidR="00B34929" w:rsidRDefault="00B34929" w:rsidP="00B34929">
      <w:pPr>
        <w:rPr>
          <w:lang w:eastAsia="ko-KR"/>
        </w:rPr>
      </w:pPr>
      <w:r>
        <w:rPr>
          <w:lang w:eastAsia="ko-KR"/>
        </w:rPr>
        <w:t>For KI#8 (</w:t>
      </w:r>
      <w:r>
        <w:t>Support of PC5 Service Authorization and Policy/Parameter Provisioning)</w:t>
      </w:r>
      <w:r>
        <w:rPr>
          <w:lang w:eastAsia="ko-KR"/>
        </w:rPr>
        <w:t>, two following major aspects are covered:</w:t>
      </w:r>
    </w:p>
    <w:p w14:paraId="7DC40367" w14:textId="591E3D76" w:rsidR="00B34929" w:rsidRDefault="00B34929" w:rsidP="00B34929">
      <w:pPr>
        <w:pStyle w:val="B1"/>
      </w:pPr>
      <w:r>
        <w:t>-</w:t>
      </w:r>
      <w:r>
        <w:tab/>
        <w:t xml:space="preserve">For the procedures related to PC5 service authorization and policy/parameter provisioning to a UE, only necessary enhancement with what is specified in </w:t>
      </w:r>
      <w:r w:rsidR="00DE63F7">
        <w:t>TS 23.287 [</w:t>
      </w:r>
      <w:r>
        <w:t xml:space="preserve">5] </w:t>
      </w:r>
      <w:r w:rsidR="001D5B1D">
        <w:t>clause </w:t>
      </w:r>
      <w:r>
        <w:t xml:space="preserve">6.2 and </w:t>
      </w:r>
      <w:r w:rsidR="00DE63F7">
        <w:t>TS 23.502 [</w:t>
      </w:r>
      <w:r>
        <w:t xml:space="preserve">8] </w:t>
      </w:r>
      <w:r w:rsidR="001D5B1D">
        <w:t>clause </w:t>
      </w:r>
      <w:r>
        <w:t>4.2.2.2 (Registration Procedure), 4.2.4.3 (UE Configuration Update procedure for transparent UE Policy Delivery), 4.16.11 (UE Policy Association Establishment procedure), 4.16.12 (UE Policy Association Modification procedure), will be documented.</w:t>
      </w:r>
    </w:p>
    <w:p w14:paraId="63C37E87" w14:textId="44ECACBC" w:rsidR="00B34929" w:rsidRDefault="00B34929" w:rsidP="00B34929">
      <w:pPr>
        <w:pStyle w:val="B1"/>
      </w:pPr>
      <w:r>
        <w:t>-</w:t>
      </w:r>
      <w:r>
        <w:tab/>
        <w:t xml:space="preserve">Identify necessary information for PC5 service authorization and provisioning based on what is specified in </w:t>
      </w:r>
      <w:r w:rsidR="00DE63F7">
        <w:t>TS 23.287 [</w:t>
      </w:r>
      <w:r>
        <w:t xml:space="preserve">5] </w:t>
      </w:r>
      <w:r w:rsidR="001D5B1D">
        <w:t>clause </w:t>
      </w:r>
      <w:r>
        <w:t>5.1.2.1.</w:t>
      </w:r>
    </w:p>
    <w:p w14:paraId="5DD9E179" w14:textId="3646EB59" w:rsidR="00B34929" w:rsidRDefault="00B34929" w:rsidP="00B34929">
      <w:r>
        <w:t xml:space="preserve">The PCF based service authorization and provisioning as defined in </w:t>
      </w:r>
      <w:r w:rsidR="00DE63F7">
        <w:t>TS 23.287 [</w:t>
      </w:r>
      <w:r w:rsidR="001D5B1D">
        <w:t>5]</w:t>
      </w:r>
      <w:r>
        <w:t xml:space="preserve"> are used as baseline for this solution.</w:t>
      </w:r>
    </w:p>
    <w:p w14:paraId="0AABD665" w14:textId="580CC8EE" w:rsidR="00B34929" w:rsidRDefault="00B34929" w:rsidP="00B34929">
      <w:r>
        <w:t>For both Layer 2 and Layer 3 Relay:</w:t>
      </w:r>
    </w:p>
    <w:p w14:paraId="1D0FE725" w14:textId="742D8041" w:rsidR="005B3758" w:rsidRDefault="005B3758" w:rsidP="005B3758">
      <w:pPr>
        <w:pStyle w:val="B1"/>
      </w:pPr>
      <w:r>
        <w:t>-</w:t>
      </w:r>
      <w:r>
        <w:tab/>
        <w:t xml:space="preserve">when the Remote UE is in coverage, the Remote UE can be provisioned with authorization policy and parameters by 5GC directly with enhancement described in </w:t>
      </w:r>
      <w:r w:rsidR="001D5B1D">
        <w:t>clause </w:t>
      </w:r>
      <w:r>
        <w:t>6.35.2.2.</w:t>
      </w:r>
    </w:p>
    <w:p w14:paraId="18383B34" w14:textId="77777777" w:rsidR="005B3758" w:rsidRDefault="005B3758" w:rsidP="005B3758">
      <w:pPr>
        <w:pStyle w:val="B1"/>
      </w:pPr>
      <w:r>
        <w:t>-</w:t>
      </w:r>
      <w:r>
        <w:tab/>
        <w:t>when the Remote UE is out of coverage, the Remote UE can use its preconfigured policy and parameter for PC5 discovery and communication to establish PC5 connection with a UE-to-Network Relay first, then:</w:t>
      </w:r>
    </w:p>
    <w:p w14:paraId="2F6991B2" w14:textId="0ED95D97" w:rsidR="005B3758" w:rsidRDefault="005B3758" w:rsidP="005B3758">
      <w:pPr>
        <w:pStyle w:val="B2"/>
        <w:rPr>
          <w:lang w:eastAsia="zh-CN"/>
        </w:rPr>
      </w:pPr>
      <w:r>
        <w:t>-</w:t>
      </w:r>
      <w:r>
        <w:tab/>
        <w:t xml:space="preserve">For Layer 2 Relay, the existing PCF based service authorization and provisioning procedure can be used with enhancement described in </w:t>
      </w:r>
      <w:r w:rsidR="001D5B1D">
        <w:t>clause </w:t>
      </w:r>
      <w:r>
        <w:t>6.35.2.2, which applies to the communication between Remote UE and 5GC.</w:t>
      </w:r>
    </w:p>
    <w:p w14:paraId="213A369F" w14:textId="514E44EE" w:rsidR="00F05B99" w:rsidRDefault="00F05B99" w:rsidP="005B3758">
      <w:pPr>
        <w:pStyle w:val="B2"/>
        <w:rPr>
          <w:lang w:eastAsia="zh-CN"/>
        </w:rPr>
      </w:pPr>
      <w:r w:rsidRPr="002C33B2">
        <w:t>-</w:t>
      </w:r>
      <w:r w:rsidRPr="002C33B2">
        <w:tab/>
        <w:t>For Layer 3 Relay, the existing service authorization and provisioning procedure can be used, if the Remote UE is configured to access 5GC via N3IWF, as described in clause 6.23.</w:t>
      </w:r>
    </w:p>
    <w:p w14:paraId="7A2B238F" w14:textId="33C18AEF" w:rsidR="00F05B99" w:rsidRDefault="000607CA" w:rsidP="00F05B99">
      <w:pPr>
        <w:pStyle w:val="EditorsNote"/>
        <w:rPr>
          <w:lang w:eastAsia="zh-CN"/>
        </w:rPr>
      </w:pPr>
      <w:r w:rsidRPr="00677EA2">
        <w:t>Editor</w:t>
      </w:r>
      <w:r>
        <w:t>'</w:t>
      </w:r>
      <w:r w:rsidRPr="00677EA2">
        <w:t>s note:</w:t>
      </w:r>
      <w:r w:rsidR="00F05B99">
        <w:rPr>
          <w:rFonts w:hint="eastAsia"/>
          <w:lang w:eastAsia="zh-CN"/>
        </w:rPr>
        <w:tab/>
      </w:r>
      <w:r w:rsidR="00F05B99" w:rsidRPr="00D75D09">
        <w:t>For Layer 3 Relay, h</w:t>
      </w:r>
      <w:r w:rsidR="00F05B99" w:rsidRPr="00D75D09">
        <w:rPr>
          <w:rFonts w:hint="eastAsia"/>
          <w:lang w:eastAsia="zh-CN"/>
        </w:rPr>
        <w:t>ow</w:t>
      </w:r>
      <w:r w:rsidR="00F05B99" w:rsidRPr="00D75D09">
        <w:rPr>
          <w:lang w:eastAsia="zh-CN"/>
        </w:rPr>
        <w:t xml:space="preserve"> to provision and update the policy to a Remote UE </w:t>
      </w:r>
      <w:r w:rsidR="00F05B99" w:rsidRPr="00D75D09">
        <w:t xml:space="preserve">via Layer 3 Relay </w:t>
      </w:r>
      <w:r w:rsidR="00F05B99" w:rsidRPr="002C33B2">
        <w:t>not using N3IWF</w:t>
      </w:r>
      <w:r w:rsidR="00F05B99">
        <w:t xml:space="preserve"> </w:t>
      </w:r>
      <w:r w:rsidR="00F05B99" w:rsidRPr="00D75D09">
        <w:t>is FFS.</w:t>
      </w:r>
    </w:p>
    <w:p w14:paraId="39778D5D" w14:textId="12900DC8" w:rsidR="00B34929" w:rsidRPr="00E90750" w:rsidRDefault="00B34929" w:rsidP="00B34929">
      <w:pPr>
        <w:pStyle w:val="Heading3"/>
      </w:pPr>
      <w:bookmarkStart w:id="2872" w:name="_Toc43388458"/>
      <w:bookmarkStart w:id="2873" w:name="_Toc43735694"/>
      <w:bookmarkStart w:id="2874" w:name="_Toc50130685"/>
      <w:bookmarkStart w:id="2875" w:name="_Toc50133999"/>
      <w:bookmarkStart w:id="2876" w:name="_Toc50134339"/>
      <w:bookmarkStart w:id="2877" w:name="_Toc50557291"/>
      <w:bookmarkStart w:id="2878" w:name="_Toc50548973"/>
      <w:bookmarkStart w:id="2879" w:name="_Toc55202282"/>
      <w:bookmarkStart w:id="2880" w:name="_Toc55193799"/>
      <w:r w:rsidRPr="00E90750">
        <w:t>6.</w:t>
      </w:r>
      <w:r w:rsidR="00FD6819">
        <w:t>35</w:t>
      </w:r>
      <w:r w:rsidRPr="00E90750">
        <w:t>.2</w:t>
      </w:r>
      <w:r w:rsidRPr="00E90750">
        <w:tab/>
        <w:t>Procedures</w:t>
      </w:r>
      <w:bookmarkEnd w:id="2872"/>
      <w:bookmarkEnd w:id="2873"/>
      <w:bookmarkEnd w:id="2874"/>
      <w:bookmarkEnd w:id="2875"/>
      <w:bookmarkEnd w:id="2876"/>
      <w:bookmarkEnd w:id="2877"/>
      <w:bookmarkEnd w:id="2878"/>
      <w:bookmarkEnd w:id="2879"/>
      <w:bookmarkEnd w:id="2880"/>
    </w:p>
    <w:p w14:paraId="3A7708EB" w14:textId="4904B0E2" w:rsidR="00B34929" w:rsidRPr="002E3808" w:rsidRDefault="00B34929" w:rsidP="00B34929">
      <w:pPr>
        <w:pStyle w:val="Heading4"/>
      </w:pPr>
      <w:bookmarkStart w:id="2881" w:name="_Toc43388459"/>
      <w:bookmarkStart w:id="2882" w:name="_Toc43735695"/>
      <w:bookmarkStart w:id="2883" w:name="_Toc50130686"/>
      <w:bookmarkStart w:id="2884" w:name="_Toc50134000"/>
      <w:bookmarkStart w:id="2885" w:name="_Toc50134340"/>
      <w:bookmarkStart w:id="2886" w:name="_Toc50557292"/>
      <w:bookmarkStart w:id="2887" w:name="_Toc50548974"/>
      <w:bookmarkStart w:id="2888" w:name="_Toc55202283"/>
      <w:bookmarkStart w:id="2889" w:name="_Toc55193800"/>
      <w:r>
        <w:t>6.</w:t>
      </w:r>
      <w:r w:rsidR="00FD6819">
        <w:t>35</w:t>
      </w:r>
      <w:r>
        <w:t>.2.1</w:t>
      </w:r>
      <w:r w:rsidR="00007F0E">
        <w:tab/>
      </w:r>
      <w:r>
        <w:t>Procedure Enhancement for Information Provisioning</w:t>
      </w:r>
      <w:r w:rsidRPr="002E3808">
        <w:t xml:space="preserve"> to</w:t>
      </w:r>
      <w:r>
        <w:t xml:space="preserve"> a 5G ProSe </w:t>
      </w:r>
      <w:bookmarkStart w:id="2890" w:name="_Hlk42525397"/>
      <w:r>
        <w:t>Remote UE/</w:t>
      </w:r>
      <w:bookmarkEnd w:id="2890"/>
      <w:r>
        <w:t>UE-to-Network Relay</w:t>
      </w:r>
      <w:bookmarkEnd w:id="2881"/>
      <w:bookmarkEnd w:id="2882"/>
      <w:bookmarkEnd w:id="2883"/>
      <w:bookmarkEnd w:id="2884"/>
      <w:bookmarkEnd w:id="2885"/>
      <w:bookmarkEnd w:id="2886"/>
      <w:bookmarkEnd w:id="2887"/>
      <w:bookmarkEnd w:id="2888"/>
      <w:bookmarkEnd w:id="2889"/>
    </w:p>
    <w:p w14:paraId="039DFAF0" w14:textId="0345A7E7" w:rsidR="00B34929" w:rsidRPr="00451AEF" w:rsidRDefault="00B34929" w:rsidP="00B34929">
      <w:pPr>
        <w:rPr>
          <w:rFonts w:cs="Calibri"/>
        </w:rPr>
      </w:pPr>
      <w:r w:rsidRPr="00451AEF">
        <w:rPr>
          <w:rFonts w:cs="Calibri"/>
        </w:rPr>
        <w:t xml:space="preserve">For PCF based Service Authorization and Provisioning to 5G ProSe </w:t>
      </w:r>
      <w:r>
        <w:t>Remote UE/</w:t>
      </w:r>
      <w:r w:rsidRPr="00451AEF">
        <w:rPr>
          <w:rFonts w:cs="Calibri"/>
        </w:rPr>
        <w:t>UE</w:t>
      </w:r>
      <w:r>
        <w:rPr>
          <w:rFonts w:cs="Calibri"/>
        </w:rPr>
        <w:t>-to-Network Relay</w:t>
      </w:r>
      <w:r w:rsidRPr="00451AEF">
        <w:rPr>
          <w:rFonts w:cs="Calibri"/>
        </w:rPr>
        <w:t>, the Registration procedures</w:t>
      </w:r>
      <w:r w:rsidRPr="00451AEF">
        <w:rPr>
          <w:rFonts w:cs="Calibri"/>
          <w:lang w:eastAsia="zh-CN"/>
        </w:rPr>
        <w:t xml:space="preserve"> as defined in </w:t>
      </w:r>
      <w:r w:rsidR="001D5B1D">
        <w:rPr>
          <w:rFonts w:cs="Calibri"/>
          <w:lang w:eastAsia="zh-CN"/>
        </w:rPr>
        <w:t>clause </w:t>
      </w:r>
      <w:r w:rsidRPr="00451AEF">
        <w:rPr>
          <w:rFonts w:cs="Calibri"/>
          <w:lang w:eastAsia="zh-CN"/>
        </w:rPr>
        <w:t xml:space="preserve">4.2.2.2 of </w:t>
      </w:r>
      <w:r w:rsidR="001D5B1D" w:rsidRPr="00451AEF">
        <w:rPr>
          <w:rFonts w:cs="Calibri"/>
        </w:rPr>
        <w:t>TS 23.502</w:t>
      </w:r>
      <w:r w:rsidR="001D5B1D">
        <w:rPr>
          <w:rFonts w:cs="Calibri"/>
        </w:rPr>
        <w:t> [8]</w:t>
      </w:r>
      <w:r w:rsidRPr="00451AEF">
        <w:rPr>
          <w:rFonts w:cs="Calibri"/>
          <w:lang w:eastAsia="zh-CN"/>
        </w:rPr>
        <w:t>, UE Policy Association Establishment</w:t>
      </w:r>
      <w:r w:rsidRPr="00451AEF">
        <w:rPr>
          <w:rFonts w:cs="Calibri"/>
        </w:rPr>
        <w:t xml:space="preserve"> procedure as defined in </w:t>
      </w:r>
      <w:r w:rsidR="001D5B1D">
        <w:rPr>
          <w:rFonts w:cs="Calibri"/>
        </w:rPr>
        <w:t>clause </w:t>
      </w:r>
      <w:r w:rsidRPr="00451AEF">
        <w:rPr>
          <w:rFonts w:cs="Calibri"/>
        </w:rPr>
        <w:t>4.16.11 of TS 23.502</w:t>
      </w:r>
      <w:r w:rsidR="001D5B1D">
        <w:rPr>
          <w:rFonts w:cs="Calibri"/>
        </w:rPr>
        <w:t> [8]</w:t>
      </w:r>
      <w:r w:rsidRPr="00451AEF">
        <w:rPr>
          <w:rFonts w:cs="Calibri"/>
        </w:rPr>
        <w:t xml:space="preserve"> and UE Policy Association Modification procedure as defined in </w:t>
      </w:r>
      <w:r w:rsidR="001D5B1D">
        <w:rPr>
          <w:rFonts w:cs="Calibri"/>
        </w:rPr>
        <w:t>clause </w:t>
      </w:r>
      <w:r w:rsidRPr="00451AEF">
        <w:rPr>
          <w:rFonts w:cs="Calibri"/>
        </w:rPr>
        <w:t xml:space="preserve">4.16.12 of </w:t>
      </w:r>
      <w:r w:rsidR="001D5B1D" w:rsidRPr="00451AEF">
        <w:rPr>
          <w:rFonts w:cs="Calibri"/>
        </w:rPr>
        <w:t>TS 23.502</w:t>
      </w:r>
      <w:r w:rsidR="001D5B1D">
        <w:rPr>
          <w:rFonts w:cs="Calibri"/>
        </w:rPr>
        <w:t> [8]</w:t>
      </w:r>
      <w:r w:rsidRPr="00451AEF">
        <w:rPr>
          <w:rFonts w:cs="Calibri"/>
        </w:rPr>
        <w:t xml:space="preserve"> apply with the following additions:</w:t>
      </w:r>
    </w:p>
    <w:p w14:paraId="5EB07B50" w14:textId="77777777" w:rsidR="00B34929" w:rsidRPr="000607CA" w:rsidRDefault="00B34929" w:rsidP="00B34929">
      <w:pPr>
        <w:pStyle w:val="B1"/>
      </w:pPr>
      <w:r w:rsidRPr="000607CA">
        <w:t>-</w:t>
      </w:r>
      <w:r w:rsidRPr="000607CA">
        <w:tab/>
        <w:t>If the UE indicates 5G ProSe capability as a Remote UE/UE-to-Network Relay in the Registration Request message and if the UE is authorized to be a 5G ProSe Remote UE/UE-to-Network Relay based on subscription data, the AMF selects the PCF which supports 5G ProSe information provisioning and establishes a UE policy association with the PCF for 5G ProSe Remote UE/UE-to-Network Relay information provisioning delivery.</w:t>
      </w:r>
    </w:p>
    <w:p w14:paraId="337799C2" w14:textId="77777777" w:rsidR="00B34929" w:rsidRPr="000607CA" w:rsidRDefault="00B34929" w:rsidP="00B34929">
      <w:pPr>
        <w:pStyle w:val="B1"/>
      </w:pPr>
      <w:r w:rsidRPr="000607CA">
        <w:t>-</w:t>
      </w:r>
      <w:r w:rsidRPr="000607CA">
        <w:tab/>
        <w:t xml:space="preserve">If the AMF receives the 5G ProSe capability as a Remote UE/UE-to-Network Relay in the Registration Request message from UE, the AMF further reports the 5G ProSe capability as a Remote UE/UE-to-Network Relay to </w:t>
      </w:r>
      <w:r w:rsidRPr="000607CA">
        <w:lastRenderedPageBreak/>
        <w:t>the selected PCF. The PCF determines the 5G ProSe Remote UE/UE-to-Network Relay information based on the received 5G ProSe capability as a Remote UE/UE-to-Network Relay.</w:t>
      </w:r>
    </w:p>
    <w:p w14:paraId="0E527E52" w14:textId="77777777" w:rsidR="00B34929" w:rsidRPr="004E7FD9" w:rsidRDefault="00B34929" w:rsidP="00B34929">
      <w:pPr>
        <w:pStyle w:val="B1"/>
      </w:pPr>
      <w:r w:rsidRPr="004E7FD9">
        <w:t>-</w:t>
      </w:r>
      <w:r w:rsidRPr="004E7FD9">
        <w:tab/>
        <w:t xml:space="preserve">If the UE supports 5G ProSe capability as a </w:t>
      </w:r>
      <w:r>
        <w:t>Remote UE/</w:t>
      </w:r>
      <w:r w:rsidRPr="004E7FD9">
        <w:t>UE-to-Network Relay and it does not have valid 5G ProSe</w:t>
      </w:r>
      <w:r w:rsidRPr="001E0BCC">
        <w:t xml:space="preserve"> </w:t>
      </w:r>
      <w:r>
        <w:t>Remote UE/</w:t>
      </w:r>
      <w:r w:rsidRPr="004E7FD9">
        <w:t xml:space="preserve"> UE-to-Network Relay information, the UE includes the UE Policy Container with indicating the 5G ProSe </w:t>
      </w:r>
      <w:r>
        <w:t>Remote UE/</w:t>
      </w:r>
      <w:r w:rsidRPr="004E7FD9">
        <w:t>UE-to-Network Relay Information Provisioning request during registration procedure.</w:t>
      </w:r>
    </w:p>
    <w:p w14:paraId="0DC4D746" w14:textId="41EBA42B" w:rsidR="00B34929" w:rsidRPr="004E7FD9" w:rsidRDefault="00B34929" w:rsidP="00B34929">
      <w:pPr>
        <w:pStyle w:val="B1"/>
      </w:pPr>
      <w:r w:rsidRPr="004E7FD9">
        <w:t>-</w:t>
      </w:r>
      <w:r w:rsidRPr="004E7FD9">
        <w:tab/>
        <w:t xml:space="preserve">If the UE indicates the 5G ProSe UE-to-Network Relay Information Provisioning request in the UE Policy Container, the PCF determines whether to provision the 5G ProSe </w:t>
      </w:r>
      <w:r>
        <w:t>Remote UE/</w:t>
      </w:r>
      <w:r w:rsidRPr="004E7FD9">
        <w:t xml:space="preserve">UE-to-Network Relay Information to the UE, as specified in </w:t>
      </w:r>
      <w:r w:rsidR="001D5B1D">
        <w:t>clause </w:t>
      </w:r>
      <w:r w:rsidRPr="004E7FD9">
        <w:t xml:space="preserve">6.1.2.2.2 of TS 23.503, and the PCF provides the 5G ProSe </w:t>
      </w:r>
      <w:r>
        <w:t>Remote UE/</w:t>
      </w:r>
      <w:r w:rsidRPr="004E7FD9">
        <w:t xml:space="preserve">UE-to-Network Relay Information to the UE by using the procedure as defined in </w:t>
      </w:r>
      <w:r w:rsidR="001D5B1D">
        <w:t>clause </w:t>
      </w:r>
      <w:r w:rsidRPr="004E7FD9">
        <w:t xml:space="preserve">4.2.4.3 </w:t>
      </w:r>
      <w:r w:rsidR="00870021">
        <w:t>"</w:t>
      </w:r>
      <w:r w:rsidRPr="004E7FD9">
        <w:t>UE Configuration Update procedure for transparent UE Policy Delivery</w:t>
      </w:r>
      <w:r w:rsidR="00870021">
        <w:t>"</w:t>
      </w:r>
      <w:r w:rsidRPr="004E7FD9">
        <w:t xml:space="preserve"> in </w:t>
      </w:r>
      <w:r w:rsidR="001D5B1D" w:rsidRPr="00451AEF">
        <w:rPr>
          <w:rFonts w:cs="Calibri"/>
        </w:rPr>
        <w:t>TS 23.502</w:t>
      </w:r>
      <w:r w:rsidR="001D5B1D">
        <w:rPr>
          <w:rFonts w:cs="Calibri"/>
        </w:rPr>
        <w:t> [8]</w:t>
      </w:r>
      <w:r w:rsidRPr="004E7FD9">
        <w:t>.</w:t>
      </w:r>
    </w:p>
    <w:p w14:paraId="538356D8" w14:textId="77777777" w:rsidR="00B34929" w:rsidRPr="00451AEF" w:rsidRDefault="00B34929" w:rsidP="00B34929">
      <w:pPr>
        <w:rPr>
          <w:rFonts w:cs="Calibri"/>
        </w:rPr>
      </w:pPr>
      <w:r w:rsidRPr="00451AEF">
        <w:rPr>
          <w:rFonts w:cs="Calibri"/>
        </w:rPr>
        <w:t>The PCF may update the 5G ProSe Policy and parameters to the UE in following conditions:</w:t>
      </w:r>
    </w:p>
    <w:p w14:paraId="70A78212" w14:textId="598C9B55" w:rsidR="00B34929" w:rsidRPr="00947B34" w:rsidRDefault="00B34929" w:rsidP="00B34929">
      <w:pPr>
        <w:pStyle w:val="B1"/>
      </w:pPr>
      <w:r w:rsidRPr="00947B34">
        <w:t>-</w:t>
      </w:r>
      <w:r w:rsidRPr="00947B34">
        <w:tab/>
        <w:t xml:space="preserve">UE Mobility, e.g. UE moves from one PLMN to another PLMN. This is achieved by using the procedure of </w:t>
      </w:r>
      <w:r w:rsidRPr="00947B34">
        <w:rPr>
          <w:lang w:eastAsia="zh-CN"/>
        </w:rPr>
        <w:t xml:space="preserve">UE Policy Association Modification initiated by the AMF, as defined in </w:t>
      </w:r>
      <w:r w:rsidR="001D5B1D">
        <w:rPr>
          <w:lang w:eastAsia="zh-CN"/>
        </w:rPr>
        <w:t>clause </w:t>
      </w:r>
      <w:r w:rsidRPr="00947B34">
        <w:rPr>
          <w:lang w:eastAsia="zh-CN"/>
        </w:rPr>
        <w:t xml:space="preserve">4.16.12.1 of </w:t>
      </w:r>
      <w:r w:rsidR="001D5B1D" w:rsidRPr="00451AEF">
        <w:rPr>
          <w:rFonts w:cs="Calibri"/>
        </w:rPr>
        <w:t>TS 23.502</w:t>
      </w:r>
      <w:r w:rsidR="001D5B1D">
        <w:rPr>
          <w:rFonts w:cs="Calibri"/>
        </w:rPr>
        <w:t> [8]</w:t>
      </w:r>
      <w:r w:rsidRPr="00947B34">
        <w:t>.</w:t>
      </w:r>
    </w:p>
    <w:p w14:paraId="6535D211" w14:textId="72025968" w:rsidR="00B34929" w:rsidRPr="00947B34" w:rsidRDefault="00B34929" w:rsidP="00B34929">
      <w:pPr>
        <w:pStyle w:val="B1"/>
      </w:pPr>
      <w:r w:rsidRPr="00947B34">
        <w:t>-</w:t>
      </w:r>
      <w:r w:rsidRPr="00947B34">
        <w:tab/>
        <w:t xml:space="preserve">When there is a subscription change in the list of PLMNs where the UE is authorized to perform the 5G operation. This is achieved by using </w:t>
      </w:r>
      <w:r w:rsidRPr="00947B34">
        <w:rPr>
          <w:lang w:eastAsia="zh-CN"/>
        </w:rPr>
        <w:t>UE Policy Association Modification initiated by the PCF</w:t>
      </w:r>
      <w:r w:rsidRPr="00947B34">
        <w:t xml:space="preserve"> procedure as defined in </w:t>
      </w:r>
      <w:r w:rsidR="001D5B1D">
        <w:t>clause </w:t>
      </w:r>
      <w:r w:rsidRPr="00947B34">
        <w:t xml:space="preserve">4.16.12.2 of </w:t>
      </w:r>
      <w:r w:rsidR="001D5B1D" w:rsidRPr="00451AEF">
        <w:rPr>
          <w:rFonts w:cs="Calibri"/>
        </w:rPr>
        <w:t>TS 23.502</w:t>
      </w:r>
      <w:r w:rsidR="001D5B1D">
        <w:rPr>
          <w:rFonts w:cs="Calibri"/>
        </w:rPr>
        <w:t> [8]</w:t>
      </w:r>
      <w:r w:rsidRPr="00947B34">
        <w:t>.</w:t>
      </w:r>
    </w:p>
    <w:p w14:paraId="5CC8B4CF" w14:textId="4EB93CE3" w:rsidR="00B34929" w:rsidRPr="00947B34" w:rsidRDefault="00B34929" w:rsidP="00B34929">
      <w:pPr>
        <w:pStyle w:val="B1"/>
      </w:pPr>
      <w:r w:rsidRPr="00947B34">
        <w:t>-</w:t>
      </w:r>
      <w:r w:rsidRPr="00947B34">
        <w:tab/>
        <w:t xml:space="preserve">When there is a change of service specific parameter </w:t>
      </w:r>
      <w:r w:rsidRPr="00947B34">
        <w:rPr>
          <w:lang w:eastAsia="ko-KR"/>
        </w:rPr>
        <w:t xml:space="preserve">as described in </w:t>
      </w:r>
      <w:r w:rsidR="001D5B1D">
        <w:rPr>
          <w:lang w:eastAsia="ko-KR"/>
        </w:rPr>
        <w:t>clause </w:t>
      </w:r>
      <w:r w:rsidRPr="00947B34">
        <w:rPr>
          <w:lang w:eastAsia="ko-KR"/>
        </w:rPr>
        <w:t xml:space="preserve">4.15.6.7 of </w:t>
      </w:r>
      <w:r w:rsidR="001D5B1D" w:rsidRPr="00451AEF">
        <w:rPr>
          <w:rFonts w:cs="Calibri"/>
        </w:rPr>
        <w:t>TS 23.502</w:t>
      </w:r>
      <w:r w:rsidR="001D5B1D">
        <w:rPr>
          <w:rFonts w:cs="Calibri"/>
        </w:rPr>
        <w:t> [8]</w:t>
      </w:r>
      <w:r w:rsidRPr="00947B34">
        <w:rPr>
          <w:lang w:eastAsia="ko-KR"/>
        </w:rPr>
        <w:t>.</w:t>
      </w:r>
    </w:p>
    <w:p w14:paraId="1ACD52DA" w14:textId="77777777" w:rsidR="00B34929" w:rsidRPr="00451AEF" w:rsidRDefault="00B34929" w:rsidP="00B34929">
      <w:pPr>
        <w:rPr>
          <w:rFonts w:cs="Calibri"/>
        </w:rPr>
      </w:pPr>
      <w:r w:rsidRPr="00451AEF">
        <w:rPr>
          <w:rFonts w:cs="Calibri"/>
        </w:rPr>
        <w:t>If the serving PLMN is removed from the list of PLMNs in the service authorization parameters, the service authorization is revoked in the UE.</w:t>
      </w:r>
    </w:p>
    <w:p w14:paraId="51F02D04" w14:textId="0E1ADA4F" w:rsidR="00B34929" w:rsidRDefault="00B34929" w:rsidP="00B34929">
      <w:pPr>
        <w:rPr>
          <w:rFonts w:cs="Calibri"/>
        </w:rPr>
      </w:pPr>
      <w:r w:rsidRPr="00451AEF">
        <w:rPr>
          <w:rFonts w:cs="Calibri"/>
        </w:rPr>
        <w:t>When the UE is roaming, the change of subscription resulting in updates of the service authorization parameters are transferred to the UE by H-PCF via V-PCF.</w:t>
      </w:r>
    </w:p>
    <w:p w14:paraId="3735BA14" w14:textId="38A3AC7E" w:rsidR="00870021" w:rsidRDefault="00870021" w:rsidP="00B34929">
      <w:pPr>
        <w:rPr>
          <w:rFonts w:cs="Calibri"/>
          <w:lang w:eastAsia="zh-CN"/>
        </w:rPr>
      </w:pPr>
      <w:r>
        <w:rPr>
          <w:rFonts w:cs="Calibri"/>
        </w:rPr>
        <w:t xml:space="preserve">The UE may perform UE triggered Policy Provisioning procedure to the PCF as specified in </w:t>
      </w:r>
      <w:r w:rsidR="001D5B1D">
        <w:rPr>
          <w:rFonts w:cs="Calibri"/>
        </w:rPr>
        <w:t>clause </w:t>
      </w:r>
      <w:r>
        <w:rPr>
          <w:rFonts w:cs="Calibri"/>
        </w:rPr>
        <w:t>6.2.4 of TS 23.287</w:t>
      </w:r>
      <w:r w:rsidR="001D5B1D">
        <w:rPr>
          <w:rFonts w:cs="Calibri"/>
        </w:rPr>
        <w:t> [5]</w:t>
      </w:r>
      <w:r>
        <w:rPr>
          <w:rFonts w:cs="Calibri"/>
        </w:rPr>
        <w:t xml:space="preserve"> when the UE determines the 5G ProSe Policy and parameters are invalid (e.g. Policy/Parameter is outdated, missing or invalid).</w:t>
      </w:r>
    </w:p>
    <w:p w14:paraId="0D3DC8E3" w14:textId="4E5FF358" w:rsidR="00F05B99" w:rsidRDefault="00F05B99" w:rsidP="00B34929">
      <w:pPr>
        <w:rPr>
          <w:rFonts w:cs="Calibri"/>
          <w:lang w:eastAsia="zh-CN"/>
        </w:rPr>
      </w:pPr>
      <w:r>
        <w:rPr>
          <w:rFonts w:cs="Calibri"/>
        </w:rPr>
        <w:t xml:space="preserve">When a </w:t>
      </w:r>
      <w:r>
        <w:rPr>
          <w:rFonts w:cs="Calibri"/>
          <w:lang w:eastAsia="zh-CN"/>
        </w:rPr>
        <w:t xml:space="preserve">UE is </w:t>
      </w:r>
      <w:r>
        <w:rPr>
          <w:rFonts w:cs="Calibri" w:hint="eastAsia"/>
          <w:lang w:eastAsia="zh-CN"/>
        </w:rPr>
        <w:t>accessing</w:t>
      </w:r>
      <w:r>
        <w:rPr>
          <w:rFonts w:cs="Calibri"/>
          <w:lang w:eastAsia="zh-CN"/>
        </w:rPr>
        <w:t xml:space="preserve"> </w:t>
      </w:r>
      <w:r>
        <w:rPr>
          <w:rFonts w:cs="Calibri" w:hint="eastAsia"/>
          <w:lang w:eastAsia="zh-CN"/>
        </w:rPr>
        <w:t>via</w:t>
      </w:r>
      <w:r>
        <w:rPr>
          <w:rFonts w:cs="Calibri"/>
          <w:lang w:eastAsia="zh-CN"/>
        </w:rPr>
        <w:t xml:space="preserve"> a </w:t>
      </w:r>
      <w:r w:rsidRPr="00102CCE">
        <w:rPr>
          <w:rFonts w:cs="Calibri"/>
          <w:lang w:eastAsia="zh-CN"/>
        </w:rPr>
        <w:t>Layer 2 Relay</w:t>
      </w:r>
      <w:r>
        <w:rPr>
          <w:rFonts w:cs="Calibri"/>
          <w:lang w:eastAsia="zh-CN"/>
        </w:rPr>
        <w:t xml:space="preserve"> as a Remote UE, </w:t>
      </w:r>
      <w:r>
        <w:rPr>
          <w:rFonts w:cs="Calibri" w:hint="eastAsia"/>
          <w:lang w:eastAsia="zh-CN"/>
        </w:rPr>
        <w:t>the</w:t>
      </w:r>
      <w:r>
        <w:rPr>
          <w:rFonts w:cs="Calibri"/>
          <w:lang w:eastAsia="zh-CN"/>
        </w:rPr>
        <w:t xml:space="preserve"> </w:t>
      </w:r>
      <w:r>
        <w:rPr>
          <w:rFonts w:cs="Calibri" w:hint="eastAsia"/>
          <w:lang w:eastAsia="zh-CN"/>
        </w:rPr>
        <w:t>policy</w:t>
      </w:r>
      <w:r>
        <w:rPr>
          <w:rFonts w:cs="Calibri"/>
          <w:lang w:eastAsia="zh-CN"/>
        </w:rPr>
        <w:t xml:space="preserve"> </w:t>
      </w:r>
      <w:r>
        <w:rPr>
          <w:rFonts w:cs="Calibri" w:hint="eastAsia"/>
          <w:lang w:eastAsia="zh-CN"/>
        </w:rPr>
        <w:t>update</w:t>
      </w:r>
      <w:r>
        <w:rPr>
          <w:rFonts w:cs="Calibri"/>
          <w:lang w:eastAsia="zh-CN"/>
        </w:rPr>
        <w:t xml:space="preserve"> can be </w:t>
      </w:r>
      <w:r>
        <w:rPr>
          <w:rFonts w:cs="Calibri" w:hint="eastAsia"/>
          <w:lang w:eastAsia="zh-CN"/>
        </w:rPr>
        <w:t>triggered</w:t>
      </w:r>
      <w:r>
        <w:rPr>
          <w:rFonts w:cs="Calibri"/>
          <w:lang w:eastAsia="zh-CN"/>
        </w:rPr>
        <w:t xml:space="preserve"> </w:t>
      </w:r>
      <w:r>
        <w:rPr>
          <w:rFonts w:cs="Calibri" w:hint="eastAsia"/>
          <w:lang w:eastAsia="zh-CN"/>
        </w:rPr>
        <w:t>by</w:t>
      </w:r>
      <w:r>
        <w:rPr>
          <w:rFonts w:cs="Calibri"/>
          <w:lang w:eastAsia="zh-CN"/>
        </w:rPr>
        <w:t xml:space="preserve"> the R</w:t>
      </w:r>
      <w:r>
        <w:rPr>
          <w:rFonts w:cs="Calibri" w:hint="eastAsia"/>
          <w:lang w:eastAsia="zh-CN"/>
        </w:rPr>
        <w:t>emote</w:t>
      </w:r>
      <w:r>
        <w:rPr>
          <w:rFonts w:cs="Calibri"/>
          <w:lang w:eastAsia="zh-CN"/>
        </w:rPr>
        <w:t xml:space="preserve"> UE </w:t>
      </w:r>
      <w:r>
        <w:rPr>
          <w:rFonts w:cs="Calibri" w:hint="eastAsia"/>
          <w:lang w:eastAsia="zh-CN"/>
        </w:rPr>
        <w:t>or</w:t>
      </w:r>
      <w:r>
        <w:rPr>
          <w:rFonts w:cs="Calibri"/>
          <w:lang w:eastAsia="zh-CN"/>
        </w:rPr>
        <w:t xml:space="preserve"> the PCF.</w:t>
      </w:r>
    </w:p>
    <w:p w14:paraId="52075993" w14:textId="2D4F90D1" w:rsidR="00F05B99" w:rsidRDefault="000607CA" w:rsidP="00F05B99">
      <w:pPr>
        <w:pStyle w:val="EditorsNote"/>
        <w:rPr>
          <w:lang w:eastAsia="zh-CN"/>
        </w:rPr>
      </w:pPr>
      <w:r w:rsidRPr="00677EA2">
        <w:t>Editor</w:t>
      </w:r>
      <w:r>
        <w:t>'</w:t>
      </w:r>
      <w:r w:rsidRPr="00677EA2">
        <w:t>s note:</w:t>
      </w:r>
      <w:r w:rsidR="00F05B99" w:rsidRPr="00102CCE">
        <w:tab/>
      </w:r>
      <w:r w:rsidR="00F05B99">
        <w:t>H</w:t>
      </w:r>
      <w:r w:rsidR="00F05B99">
        <w:rPr>
          <w:rFonts w:hint="eastAsia"/>
          <w:lang w:eastAsia="zh-CN"/>
        </w:rPr>
        <w:t>ow</w:t>
      </w:r>
      <w:r w:rsidR="00F05B99" w:rsidRPr="00CC7072">
        <w:rPr>
          <w:lang w:eastAsia="zh-CN"/>
        </w:rPr>
        <w:t xml:space="preserve"> </w:t>
      </w:r>
      <w:r w:rsidR="00F05B99">
        <w:rPr>
          <w:lang w:eastAsia="zh-CN"/>
        </w:rPr>
        <w:t xml:space="preserve">the </w:t>
      </w:r>
      <w:r w:rsidR="00F05B99" w:rsidRPr="00B24B0F">
        <w:rPr>
          <w:lang w:eastAsia="zh-CN"/>
        </w:rPr>
        <w:t xml:space="preserve">policy update triggered by </w:t>
      </w:r>
      <w:r w:rsidR="00F05B99">
        <w:rPr>
          <w:lang w:eastAsia="zh-CN"/>
        </w:rPr>
        <w:t xml:space="preserve">a </w:t>
      </w:r>
      <w:r w:rsidR="00F05B99" w:rsidRPr="00B24B0F">
        <w:rPr>
          <w:lang w:eastAsia="zh-CN"/>
        </w:rPr>
        <w:t xml:space="preserve">Remote UE or PCF </w:t>
      </w:r>
      <w:r w:rsidR="00F05B99">
        <w:rPr>
          <w:lang w:eastAsia="zh-CN"/>
        </w:rPr>
        <w:t>is</w:t>
      </w:r>
      <w:r w:rsidR="00F05B99" w:rsidRPr="00B24B0F">
        <w:rPr>
          <w:lang w:eastAsia="zh-CN"/>
        </w:rPr>
        <w:t xml:space="preserve"> performed </w:t>
      </w:r>
      <w:r w:rsidR="00F05B99">
        <w:rPr>
          <w:rFonts w:hint="eastAsia"/>
          <w:lang w:eastAsia="zh-CN"/>
        </w:rPr>
        <w:t>for</w:t>
      </w:r>
      <w:r w:rsidR="00F05B99">
        <w:rPr>
          <w:lang w:eastAsia="zh-CN"/>
        </w:rPr>
        <w:t xml:space="preserve"> </w:t>
      </w:r>
      <w:r w:rsidR="00F05B99" w:rsidRPr="00B24B0F">
        <w:t xml:space="preserve">Remote UE accessing via Layer </w:t>
      </w:r>
      <w:r w:rsidR="00F05B99">
        <w:t>3</w:t>
      </w:r>
      <w:r w:rsidR="00F05B99" w:rsidRPr="00B24B0F">
        <w:t xml:space="preserve"> Relay</w:t>
      </w:r>
      <w:r w:rsidR="00F05B99">
        <w:t xml:space="preserve"> is FFS</w:t>
      </w:r>
      <w:r w:rsidR="00F05B99" w:rsidRPr="00102CCE">
        <w:t>.</w:t>
      </w:r>
    </w:p>
    <w:p w14:paraId="34B59202" w14:textId="1F82414F" w:rsidR="00AB4489" w:rsidRPr="00DE63F7" w:rsidRDefault="008F140E" w:rsidP="00DE63F7">
      <w:pPr>
        <w:pStyle w:val="Heading4"/>
      </w:pPr>
      <w:bookmarkStart w:id="2891" w:name="_Toc50548975"/>
      <w:bookmarkStart w:id="2892" w:name="_Toc55202284"/>
      <w:bookmarkStart w:id="2893" w:name="_Toc55193801"/>
      <w:r w:rsidRPr="00DE63F7">
        <w:t>6.35.2.2</w:t>
      </w:r>
      <w:r w:rsidRPr="00DE63F7">
        <w:rPr>
          <w:rFonts w:hint="eastAsia"/>
        </w:rPr>
        <w:tab/>
      </w:r>
      <w:r w:rsidR="00AB4489" w:rsidRPr="00DE63F7">
        <w:t>Procedure Enhancement for providing relay authorization information to NG-RAN</w:t>
      </w:r>
      <w:bookmarkEnd w:id="2891"/>
      <w:bookmarkEnd w:id="2892"/>
      <w:bookmarkEnd w:id="2893"/>
    </w:p>
    <w:p w14:paraId="34AF374F" w14:textId="052E2F78" w:rsidR="00AB4489" w:rsidRPr="000D6A29" w:rsidRDefault="00AB4489" w:rsidP="00AB4489">
      <w:r w:rsidRPr="000D6A29">
        <w:t>The Registration procedure for</w:t>
      </w:r>
      <w:r w:rsidRPr="000D6A29" w:rsidDel="001C1AF4">
        <w:t xml:space="preserve"> </w:t>
      </w:r>
      <w:r w:rsidRPr="000D6A29">
        <w:t xml:space="preserve">UE is performed as defined in </w:t>
      </w:r>
      <w:r w:rsidR="00DE63F7" w:rsidRPr="000D6A29">
        <w:t>TS</w:t>
      </w:r>
      <w:r w:rsidR="00DE63F7">
        <w:t> </w:t>
      </w:r>
      <w:r w:rsidR="00DE63F7" w:rsidRPr="000D6A29">
        <w:t>23.502</w:t>
      </w:r>
      <w:r w:rsidR="00DE63F7">
        <w:t> </w:t>
      </w:r>
      <w:r w:rsidR="00DE63F7" w:rsidRPr="00260C63">
        <w:rPr>
          <w:rFonts w:hint="eastAsia"/>
          <w:lang w:eastAsia="zh-CN"/>
        </w:rPr>
        <w:t>[</w:t>
      </w:r>
      <w:r w:rsidRPr="00260C63">
        <w:rPr>
          <w:rFonts w:hint="eastAsia"/>
          <w:lang w:eastAsia="zh-CN"/>
        </w:rPr>
        <w:t>8]</w:t>
      </w:r>
      <w:r w:rsidRPr="000D6A29">
        <w:t xml:space="preserve"> with the following additions:</w:t>
      </w:r>
    </w:p>
    <w:p w14:paraId="40E9B0B5" w14:textId="265A09D1" w:rsidR="00AB4489" w:rsidRDefault="00AB4489" w:rsidP="00DE63F7">
      <w:pPr>
        <w:pStyle w:val="B1"/>
      </w:pPr>
      <w:r>
        <w:t>-</w:t>
      </w:r>
      <w:r>
        <w:tab/>
        <w:t>T</w:t>
      </w:r>
      <w:r>
        <w:rPr>
          <w:rFonts w:hint="eastAsia"/>
          <w:lang w:eastAsia="zh-CN"/>
        </w:rPr>
        <w:t>he</w:t>
      </w:r>
      <w:r>
        <w:rPr>
          <w:lang w:eastAsia="zh-CN"/>
        </w:rPr>
        <w:t xml:space="preserve"> </w:t>
      </w:r>
      <w:r w:rsidRPr="000E4585">
        <w:t>AMF</w:t>
      </w:r>
      <w:r w:rsidRPr="004C5482">
        <w:t xml:space="preserve"> </w:t>
      </w:r>
      <w:r>
        <w:rPr>
          <w:rFonts w:hint="eastAsia"/>
          <w:lang w:eastAsia="zh-CN"/>
        </w:rPr>
        <w:t>d</w:t>
      </w:r>
      <w:r w:rsidRPr="004C5482">
        <w:t>etermine</w:t>
      </w:r>
      <w:r>
        <w:rPr>
          <w:rFonts w:hint="eastAsia"/>
          <w:lang w:eastAsia="zh-CN"/>
        </w:rPr>
        <w:t>s</w:t>
      </w:r>
      <w:r w:rsidRPr="004C5482">
        <w:t xml:space="preserve"> whether </w:t>
      </w:r>
      <w:r>
        <w:t xml:space="preserve">the </w:t>
      </w:r>
      <w:r w:rsidRPr="004C5482">
        <w:t>UE is authorized to be a 5G ProSe UE-to-Network Relay</w:t>
      </w:r>
      <w:r>
        <w:t xml:space="preserve"> </w:t>
      </w:r>
      <w:r w:rsidRPr="00632EBB">
        <w:t xml:space="preserve">based on </w:t>
      </w:r>
      <w:r w:rsidRPr="00632EBB">
        <w:rPr>
          <w:lang w:eastAsia="zh-CN"/>
        </w:rPr>
        <w:t>UE</w:t>
      </w:r>
      <w:r w:rsidR="00DE63F7">
        <w:rPr>
          <w:lang w:eastAsia="zh-CN"/>
        </w:rPr>
        <w:t>'</w:t>
      </w:r>
      <w:r w:rsidRPr="00632EBB">
        <w:rPr>
          <w:rFonts w:hint="eastAsia"/>
          <w:lang w:eastAsia="zh-CN"/>
        </w:rPr>
        <w:t>s</w:t>
      </w:r>
      <w:r w:rsidRPr="00632EBB">
        <w:rPr>
          <w:lang w:eastAsia="zh-CN"/>
        </w:rPr>
        <w:t xml:space="preserve"> </w:t>
      </w:r>
      <w:r w:rsidRPr="00632EBB">
        <w:t xml:space="preserve">5G ProSe capability and the subscription data related to </w:t>
      </w:r>
      <w:r w:rsidRPr="00632EBB">
        <w:rPr>
          <w:rFonts w:hint="eastAsia"/>
          <w:lang w:eastAsia="zh-CN"/>
        </w:rPr>
        <w:t>relay</w:t>
      </w:r>
      <w:r w:rsidRPr="00632EBB">
        <w:rPr>
          <w:lang w:eastAsia="zh-CN"/>
        </w:rPr>
        <w:t xml:space="preserve"> </w:t>
      </w:r>
      <w:r w:rsidRPr="00632EBB">
        <w:rPr>
          <w:rFonts w:hint="eastAsia"/>
          <w:lang w:eastAsia="zh-CN"/>
        </w:rPr>
        <w:t>service</w:t>
      </w:r>
      <w:r w:rsidRPr="00632EBB">
        <w:rPr>
          <w:lang w:eastAsia="zh-CN"/>
        </w:rPr>
        <w:t xml:space="preserve"> </w:t>
      </w:r>
      <w:r w:rsidRPr="00632EBB">
        <w:rPr>
          <w:rFonts w:hint="eastAsia"/>
          <w:lang w:eastAsia="zh-CN"/>
        </w:rPr>
        <w:t>authorization</w:t>
      </w:r>
      <w:r w:rsidRPr="00632EBB">
        <w:rPr>
          <w:lang w:eastAsia="zh-CN"/>
        </w:rPr>
        <w:t xml:space="preserve"> </w:t>
      </w:r>
      <w:r w:rsidRPr="00632EBB">
        <w:rPr>
          <w:rFonts w:hint="eastAsia"/>
          <w:lang w:eastAsia="zh-CN"/>
        </w:rPr>
        <w:t>from</w:t>
      </w:r>
      <w:r w:rsidRPr="00632EBB">
        <w:rPr>
          <w:lang w:eastAsia="zh-CN"/>
        </w:rPr>
        <w:t xml:space="preserve"> the UDM</w:t>
      </w:r>
      <w:r w:rsidRPr="00632EBB">
        <w:t>.</w:t>
      </w:r>
      <w:r w:rsidR="0018028C" w:rsidRPr="0018028C">
        <w:t xml:space="preserve"> </w:t>
      </w:r>
      <w:r w:rsidR="0018028C" w:rsidRPr="001E136B">
        <w:t>The AMF indicates to NG-RAN that the UE is authorized to be a 5G ProSe UE-to-Network Relay.</w:t>
      </w:r>
    </w:p>
    <w:p w14:paraId="59DAA9EB" w14:textId="60AAB514" w:rsidR="00AB4489" w:rsidRDefault="00AB4489" w:rsidP="00DE63F7">
      <w:pPr>
        <w:pStyle w:val="B1"/>
      </w:pPr>
      <w:r>
        <w:t>-</w:t>
      </w:r>
      <w:r>
        <w:tab/>
      </w:r>
      <w:r w:rsidRPr="00632EBB">
        <w:t>In case of Layer 2 Relay, the AMF also determines whether the UE is authorized to be a Remote UE accessing via a Layer 2 UE-to-Network Relay</w:t>
      </w:r>
      <w:r>
        <w:t xml:space="preserve"> </w:t>
      </w:r>
      <w:r>
        <w:rPr>
          <w:rFonts w:hint="eastAsia"/>
          <w:lang w:eastAsia="zh-CN"/>
        </w:rPr>
        <w:t>based</w:t>
      </w:r>
      <w:r>
        <w:rPr>
          <w:lang w:eastAsia="zh-CN"/>
        </w:rPr>
        <w:t xml:space="preserve"> </w:t>
      </w:r>
      <w:r>
        <w:rPr>
          <w:rFonts w:hint="eastAsia"/>
          <w:lang w:eastAsia="zh-CN"/>
        </w:rPr>
        <w:t>on</w:t>
      </w:r>
      <w:r>
        <w:rPr>
          <w:lang w:eastAsia="zh-CN"/>
        </w:rPr>
        <w:t xml:space="preserve"> </w:t>
      </w:r>
      <w:r>
        <w:rPr>
          <w:rFonts w:hint="eastAsia"/>
          <w:lang w:eastAsia="zh-CN"/>
        </w:rPr>
        <w:t>the</w:t>
      </w:r>
      <w:r>
        <w:rPr>
          <w:lang w:eastAsia="zh-CN"/>
        </w:rPr>
        <w:t xml:space="preserve"> UE</w:t>
      </w:r>
      <w:r w:rsidR="00DE63F7">
        <w:rPr>
          <w:lang w:eastAsia="zh-CN"/>
        </w:rPr>
        <w:t>'</w:t>
      </w:r>
      <w:r>
        <w:rPr>
          <w:rFonts w:hint="eastAsia"/>
          <w:lang w:eastAsia="zh-CN"/>
        </w:rPr>
        <w:t>s</w:t>
      </w:r>
      <w:r>
        <w:rPr>
          <w:lang w:eastAsia="zh-CN"/>
        </w:rPr>
        <w:t xml:space="preserve"> </w:t>
      </w:r>
      <w:r w:rsidRPr="000E4585">
        <w:t>5G ProSe capability</w:t>
      </w:r>
      <w:r w:rsidRPr="004C5482">
        <w:t xml:space="preserve"> and the subscription data related to</w:t>
      </w:r>
      <w:r>
        <w:t xml:space="preserve"> </w:t>
      </w:r>
      <w:r>
        <w:rPr>
          <w:rFonts w:hint="eastAsia"/>
          <w:lang w:eastAsia="zh-CN"/>
        </w:rPr>
        <w:t>relay</w:t>
      </w:r>
      <w:r>
        <w:rPr>
          <w:lang w:eastAsia="zh-CN"/>
        </w:rPr>
        <w:t xml:space="preserve"> </w:t>
      </w:r>
      <w:r>
        <w:rPr>
          <w:rFonts w:hint="eastAsia"/>
          <w:lang w:eastAsia="zh-CN"/>
        </w:rPr>
        <w:t>service</w:t>
      </w:r>
      <w:r>
        <w:rPr>
          <w:lang w:eastAsia="zh-CN"/>
        </w:rPr>
        <w:t xml:space="preserve"> </w:t>
      </w:r>
      <w:r>
        <w:rPr>
          <w:rFonts w:hint="eastAsia"/>
          <w:lang w:eastAsia="zh-CN"/>
        </w:rPr>
        <w:t>authorization</w:t>
      </w:r>
      <w:r>
        <w:rPr>
          <w:lang w:eastAsia="zh-CN"/>
        </w:rPr>
        <w:t xml:space="preserve"> information </w:t>
      </w:r>
      <w:r>
        <w:rPr>
          <w:rFonts w:hint="eastAsia"/>
          <w:lang w:eastAsia="zh-CN"/>
        </w:rPr>
        <w:t>from</w:t>
      </w:r>
      <w:r>
        <w:rPr>
          <w:lang w:eastAsia="zh-CN"/>
        </w:rPr>
        <w:t xml:space="preserve"> the UDM. T</w:t>
      </w:r>
      <w:r>
        <w:rPr>
          <w:rFonts w:hint="eastAsia"/>
          <w:lang w:eastAsia="zh-CN"/>
        </w:rPr>
        <w:t>he</w:t>
      </w:r>
      <w:r>
        <w:rPr>
          <w:lang w:eastAsia="zh-CN"/>
        </w:rPr>
        <w:t xml:space="preserve"> </w:t>
      </w:r>
      <w:r w:rsidRPr="004C5482">
        <w:rPr>
          <w:lang w:eastAsia="zh-CN"/>
        </w:rPr>
        <w:t xml:space="preserve">AMF </w:t>
      </w:r>
      <w:r>
        <w:rPr>
          <w:rFonts w:hint="eastAsia"/>
          <w:lang w:eastAsia="zh-CN"/>
        </w:rPr>
        <w:t>indicates</w:t>
      </w:r>
      <w:r w:rsidRPr="004C5482">
        <w:rPr>
          <w:lang w:eastAsia="zh-CN"/>
        </w:rPr>
        <w:t xml:space="preserve"> to NG-RAN</w:t>
      </w:r>
      <w:r>
        <w:rPr>
          <w:lang w:eastAsia="zh-CN"/>
        </w:rPr>
        <w:t xml:space="preserve"> </w:t>
      </w:r>
      <w:r>
        <w:rPr>
          <w:rFonts w:hint="eastAsia"/>
          <w:lang w:eastAsia="zh-CN"/>
        </w:rPr>
        <w:t>that</w:t>
      </w:r>
      <w:r>
        <w:rPr>
          <w:lang w:eastAsia="zh-CN"/>
        </w:rPr>
        <w:t xml:space="preserve"> the </w:t>
      </w:r>
      <w:r w:rsidRPr="004C5482">
        <w:t>UE is authorized to be a 5G ProSe Remote UE</w:t>
      </w:r>
      <w:r>
        <w:t>.</w:t>
      </w:r>
    </w:p>
    <w:p w14:paraId="30E553C0" w14:textId="77777777" w:rsidR="0018028C" w:rsidRPr="000D6A29" w:rsidRDefault="0018028C" w:rsidP="0018028C">
      <w:r w:rsidRPr="001E136B">
        <w:t>The Service Request procedure for UE in CM-IDLE state is performed as defined in TS 23.502</w:t>
      </w:r>
      <w:r>
        <w:t> </w:t>
      </w:r>
      <w:r w:rsidRPr="001E136B">
        <w:t>[</w:t>
      </w:r>
      <w:r>
        <w:t>8] with the following additions</w:t>
      </w:r>
      <w:r w:rsidRPr="000D6A29">
        <w:t>:</w:t>
      </w:r>
    </w:p>
    <w:p w14:paraId="68CABE0C" w14:textId="77777777" w:rsidR="0018028C" w:rsidRDefault="0018028C" w:rsidP="0018028C">
      <w:pPr>
        <w:pStyle w:val="B1"/>
      </w:pPr>
      <w:r>
        <w:t>-</w:t>
      </w:r>
      <w:r>
        <w:tab/>
        <w:t xml:space="preserve">The AMF </w:t>
      </w:r>
      <w:r w:rsidRPr="002C71D6">
        <w:t>indicates NG-RAN</w:t>
      </w:r>
      <w:r>
        <w:t xml:space="preserve"> </w:t>
      </w:r>
      <w:r w:rsidRPr="00087BFC">
        <w:t>that the UE is authorized to be a</w:t>
      </w:r>
      <w:r>
        <w:t xml:space="preserve"> </w:t>
      </w:r>
      <w:r w:rsidRPr="00087BFC">
        <w:t>5G ProSe UE-to-Network Relay</w:t>
      </w:r>
      <w:r>
        <w:t>.</w:t>
      </w:r>
    </w:p>
    <w:p w14:paraId="44E9AF45" w14:textId="77777777" w:rsidR="0018028C" w:rsidRDefault="0018028C" w:rsidP="0018028C">
      <w:pPr>
        <w:pStyle w:val="B1"/>
      </w:pPr>
      <w:r>
        <w:t>-</w:t>
      </w:r>
      <w:r>
        <w:tab/>
      </w:r>
      <w:r w:rsidRPr="00AB5664">
        <w:t xml:space="preserve">In case of Layer 2 Relay, </w:t>
      </w:r>
      <w:r>
        <w:t>t</w:t>
      </w:r>
      <w:r w:rsidRPr="00087BFC">
        <w:t xml:space="preserve">he AMF indicates NG-RAN that the UE is authorized to be a 5G ProSe </w:t>
      </w:r>
      <w:r>
        <w:t>Remote UE.</w:t>
      </w:r>
    </w:p>
    <w:p w14:paraId="53F5CCE5" w14:textId="77777777" w:rsidR="0018028C" w:rsidRDefault="0018028C" w:rsidP="0018028C">
      <w:r w:rsidRPr="00490934">
        <w:t xml:space="preserve">The handover procedure for </w:t>
      </w:r>
      <w:r w:rsidRPr="00490934">
        <w:rPr>
          <w:noProof/>
          <w:lang w:eastAsia="zh-CN"/>
        </w:rPr>
        <w:t>UE</w:t>
      </w:r>
      <w:r w:rsidRPr="00490934">
        <w:t xml:space="preserve"> </w:t>
      </w:r>
      <w:r>
        <w:rPr>
          <w:lang w:eastAsia="ko-KR"/>
        </w:rPr>
        <w:t>is</w:t>
      </w:r>
      <w:r w:rsidRPr="00490934">
        <w:t xml:space="preserve"> performed as defined in TS</w:t>
      </w:r>
      <w:r>
        <w:t> </w:t>
      </w:r>
      <w:r w:rsidRPr="00490934">
        <w:t>23.502</w:t>
      </w:r>
      <w:r>
        <w:t> </w:t>
      </w:r>
      <w:r w:rsidRPr="00490934">
        <w:t>[</w:t>
      </w:r>
      <w:r>
        <w:t>8</w:t>
      </w:r>
      <w:r w:rsidRPr="00490934">
        <w:t>] with the following additions:</w:t>
      </w:r>
    </w:p>
    <w:p w14:paraId="17C25D70" w14:textId="77777777" w:rsidR="0018028C" w:rsidRDefault="0018028C" w:rsidP="0018028C">
      <w:pPr>
        <w:pStyle w:val="B1"/>
      </w:pPr>
      <w:r>
        <w:t>-</w:t>
      </w:r>
      <w:r>
        <w:tab/>
      </w:r>
      <w:r w:rsidRPr="00C70798">
        <w:t xml:space="preserve">The source NG-RAN </w:t>
      </w:r>
      <w:r>
        <w:t>indicate</w:t>
      </w:r>
      <w:r w:rsidRPr="00C70798">
        <w:t>s target NG-RAN that the UE is authorized to be a 5G ProSe UE-to-Network Relay</w:t>
      </w:r>
      <w:r>
        <w:t xml:space="preserve">. </w:t>
      </w:r>
    </w:p>
    <w:p w14:paraId="0FF51B3D" w14:textId="047AFFEA" w:rsidR="0018028C" w:rsidRPr="00F05B99" w:rsidRDefault="0018028C" w:rsidP="00DE63F7">
      <w:pPr>
        <w:pStyle w:val="B1"/>
        <w:rPr>
          <w:lang w:eastAsia="zh-CN"/>
        </w:rPr>
      </w:pPr>
      <w:r>
        <w:lastRenderedPageBreak/>
        <w:t>-</w:t>
      </w:r>
      <w:r>
        <w:tab/>
      </w:r>
      <w:r w:rsidRPr="00087BFC">
        <w:t xml:space="preserve">In case of Layer 2 Relay, </w:t>
      </w:r>
      <w:r>
        <w:t xml:space="preserve">the </w:t>
      </w:r>
      <w:r w:rsidRPr="00C70798">
        <w:t>source NG-RAN indicates target NG-RAN</w:t>
      </w:r>
      <w:r w:rsidRPr="00483E89">
        <w:t xml:space="preserve"> that the UE is authorized to be a 5G ProSe </w:t>
      </w:r>
      <w:r>
        <w:t>Remote UE</w:t>
      </w:r>
      <w:r w:rsidRPr="00087BFC">
        <w:t>.</w:t>
      </w:r>
    </w:p>
    <w:p w14:paraId="64B292B8" w14:textId="43E827BF" w:rsidR="00B34929" w:rsidRDefault="00B34929" w:rsidP="00B34929">
      <w:pPr>
        <w:pStyle w:val="Heading4"/>
      </w:pPr>
      <w:bookmarkStart w:id="2894" w:name="_Toc43388460"/>
      <w:bookmarkStart w:id="2895" w:name="_Toc43735696"/>
      <w:bookmarkStart w:id="2896" w:name="_Toc50130687"/>
      <w:bookmarkStart w:id="2897" w:name="_Toc50134001"/>
      <w:bookmarkStart w:id="2898" w:name="_Toc50134341"/>
      <w:bookmarkStart w:id="2899" w:name="_Toc50557293"/>
      <w:bookmarkStart w:id="2900" w:name="_Toc50548976"/>
      <w:bookmarkStart w:id="2901" w:name="_Toc55202285"/>
      <w:bookmarkStart w:id="2902" w:name="_Toc55193802"/>
      <w:r w:rsidRPr="00EB2B71">
        <w:t>6.</w:t>
      </w:r>
      <w:r w:rsidR="00FD6819">
        <w:t>35</w:t>
      </w:r>
      <w:r w:rsidRPr="00EB2B71">
        <w:t>.2.</w:t>
      </w:r>
      <w:r w:rsidR="00AB4489">
        <w:rPr>
          <w:rFonts w:hint="eastAsia"/>
          <w:lang w:eastAsia="zh-CN"/>
        </w:rPr>
        <w:t>3</w:t>
      </w:r>
      <w:r w:rsidR="00007F0E">
        <w:tab/>
      </w:r>
      <w:r w:rsidRPr="009C053C">
        <w:t xml:space="preserve">The Policy/parameter </w:t>
      </w:r>
      <w:r>
        <w:t>to a 5G ProSe UE-to-Network Relay</w:t>
      </w:r>
      <w:bookmarkEnd w:id="2894"/>
      <w:bookmarkEnd w:id="2895"/>
      <w:bookmarkEnd w:id="2896"/>
      <w:bookmarkEnd w:id="2897"/>
      <w:bookmarkEnd w:id="2898"/>
      <w:bookmarkEnd w:id="2899"/>
      <w:bookmarkEnd w:id="2900"/>
      <w:bookmarkEnd w:id="2901"/>
      <w:bookmarkEnd w:id="2902"/>
    </w:p>
    <w:p w14:paraId="31B38286" w14:textId="77777777" w:rsidR="00B34929" w:rsidRPr="006C04B0" w:rsidRDefault="00B34929" w:rsidP="00B34929">
      <w:r w:rsidRPr="006C04B0">
        <w:t xml:space="preserve">The following information is provisioned in the UE in support of the UE assuming the role of a 5G </w:t>
      </w:r>
      <w:r w:rsidRPr="006C04B0">
        <w:rPr>
          <w:noProof/>
        </w:rPr>
        <w:t>ProSe</w:t>
      </w:r>
      <w:r w:rsidRPr="006C04B0">
        <w:t xml:space="preserve"> UE-to-Network Relay:</w:t>
      </w:r>
    </w:p>
    <w:p w14:paraId="4EA314D0" w14:textId="77777777" w:rsidR="00B34929" w:rsidRPr="006C04B0" w:rsidRDefault="00B34929" w:rsidP="00B34929">
      <w:pPr>
        <w:pStyle w:val="B1"/>
      </w:pPr>
      <w:r w:rsidRPr="006C04B0">
        <w:t>1)</w:t>
      </w:r>
      <w:r w:rsidRPr="006C04B0">
        <w:tab/>
        <w:t xml:space="preserve">Authorisation policy for acting as a 5G </w:t>
      </w:r>
      <w:r w:rsidRPr="006C04B0">
        <w:rPr>
          <w:noProof/>
        </w:rPr>
        <w:t>ProSe</w:t>
      </w:r>
      <w:r w:rsidRPr="006C04B0">
        <w:t xml:space="preserve"> UE-to-Network Relay:</w:t>
      </w:r>
    </w:p>
    <w:p w14:paraId="61624A00" w14:textId="77777777" w:rsidR="00B34929" w:rsidRPr="006C04B0" w:rsidRDefault="00B34929" w:rsidP="00B34929">
      <w:pPr>
        <w:pStyle w:val="B2"/>
      </w:pPr>
      <w:r w:rsidRPr="006C04B0">
        <w:t>-</w:t>
      </w:r>
      <w:r w:rsidRPr="006C04B0">
        <w:tab/>
        <w:t xml:space="preserve">PLMNs in which the UE is authorized to relay traffic for 5G </w:t>
      </w:r>
      <w:r>
        <w:t xml:space="preserve">ProSe </w:t>
      </w:r>
      <w:r w:rsidRPr="006C04B0">
        <w:t>Remote UEs.</w:t>
      </w:r>
    </w:p>
    <w:p w14:paraId="12BDC50F" w14:textId="77777777" w:rsidR="00B34929" w:rsidRPr="006C04B0" w:rsidRDefault="00B34929" w:rsidP="00B34929">
      <w:pPr>
        <w:pStyle w:val="B1"/>
      </w:pPr>
      <w:r w:rsidRPr="006C04B0">
        <w:t>2)</w:t>
      </w:r>
      <w:r w:rsidRPr="006C04B0">
        <w:tab/>
        <w:t>5G ProSe Relay Discovery policy/parameters for 5G ProSe UE-to-Network Relay:</w:t>
      </w:r>
    </w:p>
    <w:p w14:paraId="153D88E0" w14:textId="77777777" w:rsidR="00B34929" w:rsidRPr="006C04B0" w:rsidRDefault="00B34929" w:rsidP="00B34929">
      <w:pPr>
        <w:pStyle w:val="B2"/>
      </w:pPr>
      <w:r w:rsidRPr="006C04B0">
        <w:t>-</w:t>
      </w:r>
      <w:r w:rsidRPr="006C04B0">
        <w:tab/>
        <w:t>Includes the parameters that enable the UE to perform 5G ProSe Relay Discovery as a UE-to-Network Relay when provisioned from the PCF in the ME or configured in the UICC:</w:t>
      </w:r>
    </w:p>
    <w:p w14:paraId="2C8DAA26" w14:textId="77777777" w:rsidR="00870021" w:rsidRDefault="00870021" w:rsidP="00870021">
      <w:pPr>
        <w:pStyle w:val="B3"/>
      </w:pPr>
      <w:r>
        <w:t>-</w:t>
      </w:r>
      <w:r>
        <w:tab/>
        <w:t>Indication to be a UE-to-Network Relay;</w:t>
      </w:r>
    </w:p>
    <w:p w14:paraId="17F5F37D" w14:textId="56614D1E" w:rsidR="00870021" w:rsidRDefault="00870021" w:rsidP="00870021">
      <w:pPr>
        <w:pStyle w:val="B3"/>
      </w:pPr>
      <w:r>
        <w:t>-</w:t>
      </w:r>
      <w:r>
        <w:tab/>
        <w:t xml:space="preserve">5G ProSe UE-to-Network Relay Discovery parameters (User Info ID, Relay Service Code(s)) as described in </w:t>
      </w:r>
      <w:r w:rsidR="001D5B1D">
        <w:t>clause </w:t>
      </w:r>
      <w:r>
        <w:t>6.35.2.5;</w:t>
      </w:r>
    </w:p>
    <w:p w14:paraId="498555F8" w14:textId="77777777" w:rsidR="00870021" w:rsidRDefault="00870021" w:rsidP="00870021">
      <w:pPr>
        <w:pStyle w:val="B3"/>
      </w:pPr>
      <w:r>
        <w:t>-</w:t>
      </w:r>
      <w:r>
        <w:tab/>
        <w:t>For Layer 3 Relay, the PDU Session parameters (PDU Session type, DNN, SSC Mode, S-NSSAI, Access Type Preference) to be used for the relayed traffic for each ProSe Relay Service Code;</w:t>
      </w:r>
    </w:p>
    <w:p w14:paraId="193BC46A" w14:textId="77777777" w:rsidR="00B34929" w:rsidRPr="006C04B0" w:rsidRDefault="00B34929" w:rsidP="00B34929">
      <w:pPr>
        <w:pStyle w:val="NO"/>
      </w:pPr>
      <w:r w:rsidRPr="006C04B0">
        <w:t>NOTE 1:</w:t>
      </w:r>
      <w:r w:rsidRPr="006C04B0">
        <w:tab/>
      </w:r>
      <w:r w:rsidRPr="001E0BCC">
        <w:t xml:space="preserve">Whether the associated PDU session parameters </w:t>
      </w:r>
      <w:r>
        <w:t>are</w:t>
      </w:r>
      <w:r w:rsidRPr="001E0BCC">
        <w:t xml:space="preserve"> included depends on the </w:t>
      </w:r>
      <w:r>
        <w:t xml:space="preserve">conclusion of </w:t>
      </w:r>
      <w:r w:rsidRPr="001E0BCC">
        <w:t xml:space="preserve">UE-to-Network Relay Discovery solutions. For example, if the associated PDU session parameters </w:t>
      </w:r>
      <w:r>
        <w:t>are negotiated between the Remote UE and the UE-to-Network Relay</w:t>
      </w:r>
      <w:r w:rsidRPr="001E0BCC">
        <w:t xml:space="preserve"> </w:t>
      </w:r>
      <w:r>
        <w:t>during PC5 communication establishment phase</w:t>
      </w:r>
      <w:r w:rsidRPr="001E0BCC">
        <w:t>, these parameters</w:t>
      </w:r>
      <w:r>
        <w:t xml:space="preserve"> are not </w:t>
      </w:r>
      <w:r w:rsidRPr="001E0BCC">
        <w:t>need</w:t>
      </w:r>
      <w:r>
        <w:t>ed</w:t>
      </w:r>
      <w:r w:rsidRPr="001E0BCC">
        <w:t>.</w:t>
      </w:r>
    </w:p>
    <w:p w14:paraId="24EACD22" w14:textId="3C3287BE" w:rsidR="00B34929" w:rsidRPr="006C04B0" w:rsidRDefault="00870021" w:rsidP="00870021">
      <w:pPr>
        <w:pStyle w:val="B3"/>
      </w:pPr>
      <w:r>
        <w:t>-</w:t>
      </w:r>
      <w:r>
        <w:tab/>
        <w:t>Includes security related content for 5G ProSe Relay Discovery for each 5G ProSe Relay Service Code.</w:t>
      </w:r>
    </w:p>
    <w:p w14:paraId="5ECC6049" w14:textId="77777777" w:rsidR="00B34929" w:rsidRPr="006C04B0" w:rsidRDefault="00B34929" w:rsidP="00B34929">
      <w:pPr>
        <w:pStyle w:val="B1"/>
      </w:pPr>
      <w:r w:rsidRPr="006C04B0">
        <w:t>3)</w:t>
      </w:r>
      <w:r w:rsidRPr="006C04B0">
        <w:tab/>
      </w:r>
      <w:r>
        <w:t>QoS mapping rule for Layer 3 Relay</w:t>
      </w:r>
      <w:r w:rsidRPr="006C04B0">
        <w:t>.</w:t>
      </w:r>
    </w:p>
    <w:p w14:paraId="069648EA" w14:textId="77777777" w:rsidR="00870021" w:rsidRDefault="00870021" w:rsidP="00870021">
      <w:pPr>
        <w:pStyle w:val="B2"/>
      </w:pPr>
      <w:r>
        <w:t>-</w:t>
      </w:r>
      <w:r>
        <w:tab/>
        <w:t>Includes the rules that determine how the 5G ProSe UE-to-Network Relay maps between the 5QI of a QoS Flow over NR Uu and a 5G ProSe PQI value over NR PC5.</w:t>
      </w:r>
    </w:p>
    <w:p w14:paraId="6A871968" w14:textId="77777777" w:rsidR="00870021" w:rsidRDefault="00870021" w:rsidP="00870021">
      <w:pPr>
        <w:pStyle w:val="B2"/>
      </w:pPr>
      <w:r>
        <w:t>-</w:t>
      </w:r>
      <w:r>
        <w:tab/>
        <w:t>Alternatively, includes the QoS mapping rule over PC5 for UE-to-Network relay service.</w:t>
      </w:r>
    </w:p>
    <w:p w14:paraId="696E75FD" w14:textId="659632E9" w:rsidR="00B34929" w:rsidRDefault="00B34929" w:rsidP="00870021">
      <w:pPr>
        <w:pStyle w:val="NO"/>
      </w:pPr>
      <w:r>
        <w:t>NOTE</w:t>
      </w:r>
      <w:r w:rsidR="00870021">
        <w:t> </w:t>
      </w:r>
      <w:r>
        <w:t>2:</w:t>
      </w:r>
      <w:r w:rsidR="00870021">
        <w:tab/>
      </w:r>
      <w:r>
        <w:t xml:space="preserve">Which QoS mapping rule is provisioned depends on the concluded </w:t>
      </w:r>
      <w:r w:rsidRPr="006C04B0">
        <w:t>UE-to-Network Relay</w:t>
      </w:r>
      <w:r>
        <w:t xml:space="preserve"> QoS handling solution.</w:t>
      </w:r>
    </w:p>
    <w:p w14:paraId="4DB15588" w14:textId="3C49A593" w:rsidR="00B34929" w:rsidRDefault="00B34929" w:rsidP="00B34929">
      <w:pPr>
        <w:pStyle w:val="Heading4"/>
      </w:pPr>
      <w:bookmarkStart w:id="2903" w:name="_Toc43388461"/>
      <w:bookmarkStart w:id="2904" w:name="_Toc43735697"/>
      <w:bookmarkStart w:id="2905" w:name="_Toc50130688"/>
      <w:bookmarkStart w:id="2906" w:name="_Toc50134002"/>
      <w:bookmarkStart w:id="2907" w:name="_Toc50134342"/>
      <w:bookmarkStart w:id="2908" w:name="_Toc50557294"/>
      <w:bookmarkStart w:id="2909" w:name="_Toc50548977"/>
      <w:bookmarkStart w:id="2910" w:name="_Toc55202286"/>
      <w:bookmarkStart w:id="2911" w:name="_Toc55193803"/>
      <w:r w:rsidRPr="00EB2B71">
        <w:t>6.</w:t>
      </w:r>
      <w:r w:rsidR="00FD6819">
        <w:t>35</w:t>
      </w:r>
      <w:r w:rsidRPr="00EB2B71">
        <w:t>.2.</w:t>
      </w:r>
      <w:r w:rsidR="008E1FB6">
        <w:rPr>
          <w:rFonts w:hint="eastAsia"/>
          <w:lang w:eastAsia="zh-CN"/>
        </w:rPr>
        <w:t>4</w:t>
      </w:r>
      <w:r w:rsidR="00007F0E">
        <w:tab/>
      </w:r>
      <w:r w:rsidRPr="009C053C">
        <w:t xml:space="preserve">The Policy/parameter </w:t>
      </w:r>
      <w:r>
        <w:t>to a Remote UE</w:t>
      </w:r>
      <w:bookmarkEnd w:id="2903"/>
      <w:bookmarkEnd w:id="2904"/>
      <w:bookmarkEnd w:id="2905"/>
      <w:bookmarkEnd w:id="2906"/>
      <w:bookmarkEnd w:id="2907"/>
      <w:bookmarkEnd w:id="2908"/>
      <w:bookmarkEnd w:id="2909"/>
      <w:bookmarkEnd w:id="2910"/>
      <w:bookmarkEnd w:id="2911"/>
    </w:p>
    <w:p w14:paraId="272B2E74" w14:textId="71277BBE" w:rsidR="00B34929" w:rsidRDefault="00870021" w:rsidP="00870021">
      <w:r>
        <w:t>The following information is provisioned in the UE in support of the UE assuming the role of a Remote UE and thereby enabling the use of a 5G ProSe UE-to-Network Relay:</w:t>
      </w:r>
    </w:p>
    <w:p w14:paraId="0D513525" w14:textId="77777777" w:rsidR="00870021" w:rsidRDefault="00870021" w:rsidP="00870021">
      <w:pPr>
        <w:pStyle w:val="B1"/>
      </w:pPr>
      <w:r>
        <w:t>1)</w:t>
      </w:r>
      <w:r>
        <w:tab/>
        <w:t>Authorisation policy for acting as a Remote UE:</w:t>
      </w:r>
    </w:p>
    <w:p w14:paraId="19B74E3F" w14:textId="77777777" w:rsidR="00870021" w:rsidRDefault="00870021" w:rsidP="00870021">
      <w:pPr>
        <w:pStyle w:val="B2"/>
      </w:pPr>
      <w:r>
        <w:t>-</w:t>
      </w:r>
      <w:r>
        <w:tab/>
        <w:t>Indicates whether the UE is authorised to access 5GC via a 5G ProSe UE-to-Network Relay.</w:t>
      </w:r>
    </w:p>
    <w:p w14:paraId="671C672B" w14:textId="77777777" w:rsidR="00870021" w:rsidRDefault="00870021" w:rsidP="00870021">
      <w:pPr>
        <w:pStyle w:val="B1"/>
      </w:pPr>
      <w:r>
        <w:t>2)</w:t>
      </w:r>
      <w:r>
        <w:tab/>
        <w:t>Policy/parameters for 5G ProSe Relay Discovery and for enabling connection to the 5G ProSe UE-to-Network Relay after discovery is performed when provisioned from the PCF in the ME or configured in the UICC:</w:t>
      </w:r>
    </w:p>
    <w:p w14:paraId="19186AD0" w14:textId="77777777" w:rsidR="00870021" w:rsidRDefault="00870021" w:rsidP="00870021">
      <w:pPr>
        <w:pStyle w:val="B2"/>
      </w:pPr>
      <w:r>
        <w:t>-</w:t>
      </w:r>
      <w:r>
        <w:tab/>
        <w:t>5G ProSe UE-to-Network Relay Discovery parameters (User Info ID, Relay Service Code(s)) as described in 6.35.2.5;</w:t>
      </w:r>
    </w:p>
    <w:p w14:paraId="667142A1" w14:textId="77777777" w:rsidR="00870021" w:rsidRDefault="00870021" w:rsidP="00870021">
      <w:pPr>
        <w:pStyle w:val="B2"/>
      </w:pPr>
      <w:r>
        <w:t>-</w:t>
      </w:r>
      <w:r>
        <w:tab/>
        <w:t>For Layer 3 Relay, the PDU Session parameters (PDU Session type, DNN, SSC Mode, S-NSSAI, Access Type Preference) to be used for the relayed traffic for each ProSe Relay Service Code;</w:t>
      </w:r>
    </w:p>
    <w:p w14:paraId="0F11C055" w14:textId="72B75B8B" w:rsidR="00870021" w:rsidRDefault="00870021" w:rsidP="00870021">
      <w:pPr>
        <w:pStyle w:val="NO"/>
      </w:pPr>
      <w:r>
        <w:t>NOTE 1:</w:t>
      </w:r>
      <w:r>
        <w:tab/>
        <w:t>Whether the associated PDU session parameters are included depends on the conclusion of UE-to-Network Relay Discovery solutions. For example, if the associated PDU session parameters are negotiated between the Remote UE and the UE-to-Network Relay during PC5 communication establishment phase, these parameters are not needed.</w:t>
      </w:r>
    </w:p>
    <w:p w14:paraId="0AC935B2" w14:textId="77777777" w:rsidR="00870021" w:rsidRDefault="00870021" w:rsidP="00870021">
      <w:pPr>
        <w:pStyle w:val="B2"/>
      </w:pPr>
      <w:r>
        <w:lastRenderedPageBreak/>
        <w:t>-</w:t>
      </w:r>
      <w:r>
        <w:tab/>
        <w:t>Includes security related content for ProSe Relay Discovery for each ProSe Relay Service Codes.</w:t>
      </w:r>
    </w:p>
    <w:p w14:paraId="6FCDA3DE" w14:textId="1EA53F8A" w:rsidR="00B34929" w:rsidRPr="006C04B0" w:rsidRDefault="00B34929" w:rsidP="00B34929">
      <w:pPr>
        <w:pStyle w:val="Heading4"/>
      </w:pPr>
      <w:bookmarkStart w:id="2912" w:name="_Toc43388462"/>
      <w:bookmarkStart w:id="2913" w:name="_Toc43735698"/>
      <w:bookmarkStart w:id="2914" w:name="_Toc50130689"/>
      <w:bookmarkStart w:id="2915" w:name="_Toc50134003"/>
      <w:bookmarkStart w:id="2916" w:name="_Toc50134343"/>
      <w:bookmarkStart w:id="2917" w:name="_Toc50557295"/>
      <w:bookmarkStart w:id="2918" w:name="_Toc50548978"/>
      <w:bookmarkStart w:id="2919" w:name="_Toc55202287"/>
      <w:bookmarkStart w:id="2920" w:name="_Toc55193804"/>
      <w:r w:rsidRPr="006C04B0">
        <w:t>6.</w:t>
      </w:r>
      <w:r w:rsidR="00FD6819">
        <w:t>35</w:t>
      </w:r>
      <w:r w:rsidRPr="006C04B0">
        <w:t>.2.</w:t>
      </w:r>
      <w:r w:rsidR="008E1FB6">
        <w:rPr>
          <w:rFonts w:hint="eastAsia"/>
          <w:lang w:eastAsia="zh-CN"/>
        </w:rPr>
        <w:t>5</w:t>
      </w:r>
      <w:r w:rsidR="001D5B1D">
        <w:tab/>
      </w:r>
      <w:r>
        <w:t>5G ProSe UE-to-Network Relay Discovery parameters</w:t>
      </w:r>
      <w:bookmarkEnd w:id="2912"/>
      <w:bookmarkEnd w:id="2913"/>
      <w:bookmarkEnd w:id="2914"/>
      <w:bookmarkEnd w:id="2915"/>
      <w:bookmarkEnd w:id="2916"/>
      <w:bookmarkEnd w:id="2917"/>
      <w:bookmarkEnd w:id="2918"/>
      <w:bookmarkEnd w:id="2919"/>
      <w:bookmarkEnd w:id="2920"/>
    </w:p>
    <w:p w14:paraId="68D4C686" w14:textId="77777777" w:rsidR="00870021" w:rsidRDefault="00870021" w:rsidP="00870021">
      <w:pPr>
        <w:rPr>
          <w:lang w:eastAsia="ko-KR"/>
        </w:rPr>
      </w:pPr>
      <w:r>
        <w:rPr>
          <w:lang w:eastAsia="ko-KR"/>
        </w:rPr>
        <w:t>5G ProSe UE-to-Network Relay Discovery parameters include:</w:t>
      </w:r>
    </w:p>
    <w:p w14:paraId="33E48C90" w14:textId="77777777" w:rsidR="00870021" w:rsidRDefault="00870021" w:rsidP="00870021">
      <w:pPr>
        <w:pStyle w:val="B1"/>
        <w:rPr>
          <w:lang w:eastAsia="ko-KR"/>
        </w:rPr>
      </w:pPr>
      <w:r>
        <w:rPr>
          <w:lang w:eastAsia="ko-KR"/>
        </w:rPr>
        <w:t>-</w:t>
      </w:r>
      <w:r>
        <w:rPr>
          <w:lang w:eastAsia="ko-KR"/>
        </w:rPr>
        <w:tab/>
        <w:t>User Info ID: For Model A, this corresponds to the Announcer Info parameter when the UE is acting as an announcing UE. For Model B, this corresponds to the Discoverer Info in Solicitation messages and the Discoveree Info in Response messages, when the UE is acting as a discoverer or discoveree UE respectively.</w:t>
      </w:r>
    </w:p>
    <w:p w14:paraId="47430BE5" w14:textId="7CF9F018" w:rsidR="00870021" w:rsidRDefault="00870021" w:rsidP="00870021">
      <w:pPr>
        <w:pStyle w:val="B1"/>
        <w:rPr>
          <w:lang w:eastAsia="ko-KR"/>
        </w:rPr>
      </w:pPr>
      <w:r>
        <w:rPr>
          <w:lang w:eastAsia="ko-KR"/>
        </w:rPr>
        <w:t>-</w:t>
      </w:r>
      <w:r>
        <w:rPr>
          <w:lang w:eastAsia="ko-KR"/>
        </w:rPr>
        <w:tab/>
        <w:t>Relay Service Code(s): A Relay Service Code identifies a connectivity service the ProSe UE-to-Network Relay provides to applications. The Relay Service Codes are configured in the ProSe UE-to-Network Relays that provide connectivity services to applications. The Relay Service Codes are configured in the Remote UEs interested in related connectivity services.</w:t>
      </w:r>
    </w:p>
    <w:p w14:paraId="5DC338DE" w14:textId="4AE72C0C" w:rsidR="00B34929" w:rsidRPr="00EB2B71" w:rsidRDefault="00B34929" w:rsidP="00B34929">
      <w:pPr>
        <w:pStyle w:val="Heading3"/>
        <w:rPr>
          <w:lang w:eastAsia="zh-CN"/>
        </w:rPr>
      </w:pPr>
      <w:bookmarkStart w:id="2921" w:name="_Toc43735699"/>
      <w:bookmarkStart w:id="2922" w:name="_Toc43388463"/>
      <w:bookmarkStart w:id="2923" w:name="_Toc50130690"/>
      <w:bookmarkStart w:id="2924" w:name="_Toc50134004"/>
      <w:bookmarkStart w:id="2925" w:name="_Toc50134344"/>
      <w:bookmarkStart w:id="2926" w:name="_Toc50557296"/>
      <w:bookmarkStart w:id="2927" w:name="_Toc50548979"/>
      <w:bookmarkStart w:id="2928" w:name="_Toc55202288"/>
      <w:bookmarkStart w:id="2929" w:name="_Toc55193805"/>
      <w:r w:rsidRPr="00EB2B71">
        <w:rPr>
          <w:lang w:eastAsia="zh-CN"/>
        </w:rPr>
        <w:t>6.</w:t>
      </w:r>
      <w:r w:rsidR="00FD6819">
        <w:rPr>
          <w:lang w:eastAsia="zh-CN"/>
        </w:rPr>
        <w:t>35</w:t>
      </w:r>
      <w:r w:rsidRPr="00EB2B71">
        <w:rPr>
          <w:lang w:eastAsia="zh-CN"/>
        </w:rPr>
        <w:t>.3</w:t>
      </w:r>
      <w:r w:rsidRPr="00EB2B71">
        <w:rPr>
          <w:lang w:eastAsia="zh-CN"/>
        </w:rPr>
        <w:tab/>
      </w:r>
      <w:r w:rsidR="004860D5" w:rsidRPr="00CB0C8A">
        <w:t xml:space="preserve">Impacts on </w:t>
      </w:r>
      <w:r w:rsidR="004860D5" w:rsidRPr="00D832BF">
        <w:rPr>
          <w:rFonts w:hint="eastAsia"/>
          <w:lang w:eastAsia="zh-CN"/>
        </w:rPr>
        <w:t>s</w:t>
      </w:r>
      <w:r w:rsidR="004860D5" w:rsidRPr="00D832BF">
        <w:rPr>
          <w:lang w:eastAsia="zh-CN"/>
        </w:rPr>
        <w:t>ervices</w:t>
      </w:r>
      <w:r w:rsidR="004860D5" w:rsidRPr="00D832BF">
        <w:rPr>
          <w:rFonts w:hint="eastAsia"/>
          <w:lang w:eastAsia="zh-CN"/>
        </w:rPr>
        <w:t>,</w:t>
      </w:r>
      <w:r w:rsidR="004860D5" w:rsidRPr="00CB0C8A">
        <w:t xml:space="preserve"> </w:t>
      </w:r>
      <w:r w:rsidR="004860D5" w:rsidRPr="00B97AC8">
        <w:t>entities and interfaces</w:t>
      </w:r>
      <w:bookmarkEnd w:id="2921"/>
      <w:bookmarkEnd w:id="2922"/>
      <w:bookmarkEnd w:id="2923"/>
      <w:bookmarkEnd w:id="2924"/>
      <w:bookmarkEnd w:id="2925"/>
      <w:bookmarkEnd w:id="2926"/>
      <w:bookmarkEnd w:id="2927"/>
      <w:bookmarkEnd w:id="2928"/>
      <w:bookmarkEnd w:id="2929"/>
    </w:p>
    <w:p w14:paraId="6857A430" w14:textId="77777777" w:rsidR="00870021" w:rsidRDefault="00870021" w:rsidP="00870021">
      <w:pPr>
        <w:rPr>
          <w:lang w:eastAsia="zh-CN"/>
        </w:rPr>
      </w:pPr>
      <w:r>
        <w:rPr>
          <w:lang w:eastAsia="zh-CN"/>
        </w:rPr>
        <w:t>5G ProSe UE-to-Network Relay:</w:t>
      </w:r>
    </w:p>
    <w:p w14:paraId="699A24CE" w14:textId="77777777" w:rsidR="00870021" w:rsidRDefault="00870021" w:rsidP="00870021">
      <w:pPr>
        <w:pStyle w:val="B1"/>
        <w:rPr>
          <w:lang w:eastAsia="zh-CN"/>
        </w:rPr>
      </w:pPr>
      <w:r>
        <w:rPr>
          <w:lang w:eastAsia="zh-CN"/>
        </w:rPr>
        <w:t>-</w:t>
      </w:r>
      <w:r>
        <w:rPr>
          <w:lang w:eastAsia="zh-CN"/>
        </w:rPr>
        <w:tab/>
        <w:t>Indicates 5G ProSe capability as a UE-to-Network Relay in the Registration Request message;</w:t>
      </w:r>
    </w:p>
    <w:p w14:paraId="5DADC8C0" w14:textId="77777777" w:rsidR="00870021" w:rsidRDefault="00870021" w:rsidP="00870021">
      <w:pPr>
        <w:pStyle w:val="B1"/>
        <w:rPr>
          <w:lang w:eastAsia="zh-CN"/>
        </w:rPr>
      </w:pPr>
      <w:r>
        <w:rPr>
          <w:lang w:eastAsia="zh-CN"/>
        </w:rPr>
        <w:t>-</w:t>
      </w:r>
      <w:r>
        <w:rPr>
          <w:lang w:eastAsia="zh-CN"/>
        </w:rPr>
        <w:tab/>
        <w:t>Includes the UE Policy Container with indicating the 5G ProSe UE-to-Network Relay Information Provisioning request during registration procedure;</w:t>
      </w:r>
    </w:p>
    <w:p w14:paraId="38F35DA8" w14:textId="77777777" w:rsidR="00870021" w:rsidRDefault="00870021" w:rsidP="00870021">
      <w:pPr>
        <w:pStyle w:val="B1"/>
        <w:rPr>
          <w:lang w:eastAsia="zh-CN"/>
        </w:rPr>
      </w:pPr>
      <w:r>
        <w:rPr>
          <w:lang w:eastAsia="zh-CN"/>
        </w:rPr>
        <w:t>-</w:t>
      </w:r>
      <w:r>
        <w:rPr>
          <w:lang w:eastAsia="zh-CN"/>
        </w:rPr>
        <w:tab/>
        <w:t>Receive and enforce the Policy and parameter as 5G ProSe UE-to-Network Relay.</w:t>
      </w:r>
    </w:p>
    <w:p w14:paraId="632F2937" w14:textId="77777777" w:rsidR="00870021" w:rsidRDefault="00870021" w:rsidP="00870021">
      <w:pPr>
        <w:rPr>
          <w:lang w:eastAsia="zh-CN"/>
        </w:rPr>
      </w:pPr>
      <w:r>
        <w:rPr>
          <w:lang w:eastAsia="zh-CN"/>
        </w:rPr>
        <w:t>5G ProSe Remote UE:</w:t>
      </w:r>
    </w:p>
    <w:p w14:paraId="5F182D18" w14:textId="77777777" w:rsidR="00870021" w:rsidRDefault="00870021" w:rsidP="00870021">
      <w:pPr>
        <w:pStyle w:val="B1"/>
        <w:rPr>
          <w:lang w:eastAsia="zh-CN"/>
        </w:rPr>
      </w:pPr>
      <w:r>
        <w:rPr>
          <w:lang w:eastAsia="zh-CN"/>
        </w:rPr>
        <w:t>-</w:t>
      </w:r>
      <w:r>
        <w:rPr>
          <w:lang w:eastAsia="zh-CN"/>
        </w:rPr>
        <w:tab/>
        <w:t>Indicates 5G ProSe capability as a Remote UE in the Registration Request message;</w:t>
      </w:r>
    </w:p>
    <w:p w14:paraId="4DB10CBF" w14:textId="77777777" w:rsidR="00870021" w:rsidRDefault="00870021" w:rsidP="00870021">
      <w:pPr>
        <w:pStyle w:val="B1"/>
        <w:rPr>
          <w:lang w:eastAsia="zh-CN"/>
        </w:rPr>
      </w:pPr>
      <w:r>
        <w:rPr>
          <w:lang w:eastAsia="zh-CN"/>
        </w:rPr>
        <w:t>-</w:t>
      </w:r>
      <w:r>
        <w:rPr>
          <w:lang w:eastAsia="zh-CN"/>
        </w:rPr>
        <w:tab/>
        <w:t>Includes the UE Policy Container with indicating the Remote UE Information Provisioning request during registration procedure;</w:t>
      </w:r>
    </w:p>
    <w:p w14:paraId="4A7C696F" w14:textId="77777777" w:rsidR="00870021" w:rsidRDefault="00870021" w:rsidP="00870021">
      <w:pPr>
        <w:pStyle w:val="B1"/>
        <w:rPr>
          <w:lang w:eastAsia="zh-CN"/>
        </w:rPr>
      </w:pPr>
      <w:r>
        <w:rPr>
          <w:lang w:eastAsia="zh-CN"/>
        </w:rPr>
        <w:t>-</w:t>
      </w:r>
      <w:r>
        <w:rPr>
          <w:lang w:eastAsia="zh-CN"/>
        </w:rPr>
        <w:tab/>
        <w:t>Receive and enforce the Policy and parameter as 5G ProSe Remote UE.</w:t>
      </w:r>
    </w:p>
    <w:p w14:paraId="7FC0ECCF" w14:textId="77777777" w:rsidR="00870021" w:rsidRDefault="00870021" w:rsidP="00870021">
      <w:pPr>
        <w:rPr>
          <w:lang w:eastAsia="zh-CN"/>
        </w:rPr>
      </w:pPr>
      <w:r>
        <w:rPr>
          <w:lang w:eastAsia="zh-CN"/>
        </w:rPr>
        <w:t>AMF:</w:t>
      </w:r>
    </w:p>
    <w:p w14:paraId="51AA73E4" w14:textId="77777777" w:rsidR="00870021" w:rsidRDefault="00870021" w:rsidP="00870021">
      <w:pPr>
        <w:pStyle w:val="B1"/>
        <w:rPr>
          <w:lang w:eastAsia="zh-CN"/>
        </w:rPr>
      </w:pPr>
      <w:r>
        <w:rPr>
          <w:lang w:eastAsia="zh-CN"/>
        </w:rPr>
        <w:t>-</w:t>
      </w:r>
      <w:r>
        <w:rPr>
          <w:lang w:eastAsia="zh-CN"/>
        </w:rPr>
        <w:tab/>
        <w:t>Determine whether UE is authorized to be a 5G ProSe UE-to-Network Relay or Remote UE;</w:t>
      </w:r>
    </w:p>
    <w:p w14:paraId="127A9F01" w14:textId="77777777" w:rsidR="00870021" w:rsidRDefault="00870021" w:rsidP="00870021">
      <w:pPr>
        <w:pStyle w:val="B1"/>
        <w:rPr>
          <w:lang w:eastAsia="zh-CN"/>
        </w:rPr>
      </w:pPr>
      <w:r>
        <w:rPr>
          <w:lang w:eastAsia="zh-CN"/>
        </w:rPr>
        <w:t>-</w:t>
      </w:r>
      <w:r>
        <w:rPr>
          <w:lang w:eastAsia="zh-CN"/>
        </w:rPr>
        <w:tab/>
        <w:t>Select a PCF capable of authorization Policy and parameter for 5G ProSe UE-to-Network Relay;</w:t>
      </w:r>
    </w:p>
    <w:p w14:paraId="0075C444" w14:textId="77777777" w:rsidR="00870021" w:rsidRDefault="00870021" w:rsidP="00870021">
      <w:pPr>
        <w:pStyle w:val="B1"/>
        <w:rPr>
          <w:lang w:eastAsia="zh-CN"/>
        </w:rPr>
      </w:pPr>
      <w:r>
        <w:rPr>
          <w:lang w:eastAsia="zh-CN"/>
        </w:rPr>
        <w:t>-</w:t>
      </w:r>
      <w:r>
        <w:rPr>
          <w:lang w:eastAsia="zh-CN"/>
        </w:rPr>
        <w:tab/>
        <w:t>Select a PCF capable of authorization Policy and parameter for 5G ProSe Remote UE;</w:t>
      </w:r>
    </w:p>
    <w:p w14:paraId="62842D17" w14:textId="77777777" w:rsidR="00870021" w:rsidRDefault="00870021" w:rsidP="00870021">
      <w:pPr>
        <w:pStyle w:val="B1"/>
        <w:rPr>
          <w:lang w:eastAsia="zh-CN"/>
        </w:rPr>
      </w:pPr>
      <w:r>
        <w:rPr>
          <w:lang w:eastAsia="zh-CN"/>
        </w:rPr>
        <w:t>-</w:t>
      </w:r>
      <w:r>
        <w:rPr>
          <w:lang w:eastAsia="zh-CN"/>
        </w:rPr>
        <w:tab/>
        <w:t>Forward UE's PC5 Capability for 5G ProSe UE-to-Network Relay to PCF;</w:t>
      </w:r>
    </w:p>
    <w:p w14:paraId="2BE74137" w14:textId="77777777" w:rsidR="00870021" w:rsidRDefault="00870021" w:rsidP="00870021">
      <w:pPr>
        <w:pStyle w:val="B1"/>
        <w:rPr>
          <w:lang w:eastAsia="zh-CN"/>
        </w:rPr>
      </w:pPr>
      <w:r>
        <w:rPr>
          <w:lang w:eastAsia="zh-CN"/>
        </w:rPr>
        <w:t>-</w:t>
      </w:r>
      <w:r>
        <w:rPr>
          <w:lang w:eastAsia="zh-CN"/>
        </w:rPr>
        <w:tab/>
        <w:t>Forward UE's PC5 Capability for 5G ProSe Remote UE to PCF.</w:t>
      </w:r>
    </w:p>
    <w:p w14:paraId="67B52057" w14:textId="2AA68F36" w:rsidR="00754AD9" w:rsidRDefault="00754AD9" w:rsidP="00870021">
      <w:pPr>
        <w:pStyle w:val="B1"/>
        <w:rPr>
          <w:lang w:eastAsia="zh-CN"/>
        </w:rPr>
      </w:pPr>
      <w:r w:rsidRPr="007A39DD">
        <w:rPr>
          <w:lang w:eastAsia="zh-CN"/>
        </w:rPr>
        <w:t>-</w:t>
      </w:r>
      <w:r>
        <w:rPr>
          <w:lang w:eastAsia="zh-CN"/>
        </w:rPr>
        <w:tab/>
      </w:r>
      <w:r w:rsidRPr="00632EBB">
        <w:rPr>
          <w:lang w:eastAsia="zh-CN"/>
        </w:rPr>
        <w:t>For Layer 2 Relays,</w:t>
      </w:r>
      <w:r>
        <w:rPr>
          <w:lang w:eastAsia="zh-CN"/>
        </w:rPr>
        <w:t xml:space="preserve"> </w:t>
      </w:r>
      <w:r w:rsidRPr="007A39DD">
        <w:rPr>
          <w:lang w:eastAsia="zh-CN"/>
        </w:rPr>
        <w:t>Send the 5G ProSe authorization information to NG-RAN.</w:t>
      </w:r>
    </w:p>
    <w:p w14:paraId="446FFDBD" w14:textId="77777777" w:rsidR="00870021" w:rsidRDefault="00870021" w:rsidP="00870021">
      <w:pPr>
        <w:rPr>
          <w:lang w:eastAsia="zh-CN"/>
        </w:rPr>
      </w:pPr>
      <w:r>
        <w:rPr>
          <w:lang w:eastAsia="zh-CN"/>
        </w:rPr>
        <w:t>PCF:</w:t>
      </w:r>
    </w:p>
    <w:p w14:paraId="42DD9AF7" w14:textId="77777777" w:rsidR="00870021" w:rsidRDefault="00870021" w:rsidP="00870021">
      <w:pPr>
        <w:pStyle w:val="B1"/>
        <w:rPr>
          <w:lang w:eastAsia="zh-CN"/>
        </w:rPr>
      </w:pPr>
      <w:r>
        <w:rPr>
          <w:lang w:eastAsia="zh-CN"/>
        </w:rPr>
        <w:t>-</w:t>
      </w:r>
      <w:r>
        <w:rPr>
          <w:lang w:eastAsia="zh-CN"/>
        </w:rPr>
        <w:tab/>
        <w:t>Send the Authorization Policy and parameter to 5G ProSe UE-to-Network Relay;</w:t>
      </w:r>
    </w:p>
    <w:p w14:paraId="62C6B0D5" w14:textId="77777777" w:rsidR="00870021" w:rsidRDefault="00870021" w:rsidP="00870021">
      <w:pPr>
        <w:pStyle w:val="B1"/>
        <w:rPr>
          <w:lang w:eastAsia="zh-CN"/>
        </w:rPr>
      </w:pPr>
      <w:r>
        <w:rPr>
          <w:lang w:eastAsia="zh-CN"/>
        </w:rPr>
        <w:t>-</w:t>
      </w:r>
      <w:r>
        <w:rPr>
          <w:lang w:eastAsia="zh-CN"/>
        </w:rPr>
        <w:tab/>
        <w:t>Send the Authorization Policy and parameter to 5G ProSe Remote UE.</w:t>
      </w:r>
    </w:p>
    <w:p w14:paraId="1329A69D" w14:textId="6D66D4E9" w:rsidR="00EB0183" w:rsidRPr="00E90750" w:rsidRDefault="00EB0183" w:rsidP="00EB0183">
      <w:pPr>
        <w:pStyle w:val="Heading2"/>
      </w:pPr>
      <w:bookmarkStart w:id="2930" w:name="_Toc43388464"/>
      <w:bookmarkStart w:id="2931" w:name="_Toc43735700"/>
      <w:bookmarkStart w:id="2932" w:name="_Toc50130691"/>
      <w:bookmarkStart w:id="2933" w:name="_Toc50134005"/>
      <w:bookmarkStart w:id="2934" w:name="_Toc50134345"/>
      <w:bookmarkStart w:id="2935" w:name="_Toc50557297"/>
      <w:bookmarkStart w:id="2936" w:name="_Toc50548980"/>
      <w:bookmarkStart w:id="2937" w:name="_Toc55202289"/>
      <w:bookmarkStart w:id="2938" w:name="_Toc55193806"/>
      <w:r w:rsidRPr="00E90750">
        <w:rPr>
          <w:lang w:eastAsia="zh-CN"/>
        </w:rPr>
        <w:t>6.</w:t>
      </w:r>
      <w:r w:rsidR="00FD6819">
        <w:rPr>
          <w:rFonts w:hint="eastAsia"/>
          <w:lang w:eastAsia="zh-CN"/>
        </w:rPr>
        <w:t>36</w:t>
      </w:r>
      <w:r w:rsidRPr="00E90750">
        <w:rPr>
          <w:rFonts w:hint="eastAsia"/>
          <w:lang w:eastAsia="ko-KR"/>
        </w:rPr>
        <w:tab/>
      </w:r>
      <w:r w:rsidRPr="00E90750">
        <w:t>Solution</w:t>
      </w:r>
      <w:r w:rsidRPr="00E90750">
        <w:rPr>
          <w:rFonts w:hint="eastAsia"/>
          <w:lang w:eastAsia="zh-CN"/>
        </w:rPr>
        <w:t xml:space="preserve"> #</w:t>
      </w:r>
      <w:r w:rsidR="00FD6819">
        <w:rPr>
          <w:lang w:eastAsia="zh-CN"/>
        </w:rPr>
        <w:t>36</w:t>
      </w:r>
      <w:r w:rsidRPr="00E90750">
        <w:t xml:space="preserve">: </w:t>
      </w:r>
      <w:r w:rsidRPr="004E7FD9">
        <w:t xml:space="preserve">Authorization for </w:t>
      </w:r>
      <w:r>
        <w:t xml:space="preserve">5G </w:t>
      </w:r>
      <w:r w:rsidRPr="004E7FD9">
        <w:t xml:space="preserve">ProSe </w:t>
      </w:r>
      <w:r>
        <w:t>UE-to-UE</w:t>
      </w:r>
      <w:r w:rsidRPr="004E7FD9">
        <w:t xml:space="preserve"> Relay</w:t>
      </w:r>
      <w:r>
        <w:t xml:space="preserve"> Service</w:t>
      </w:r>
      <w:bookmarkEnd w:id="2930"/>
      <w:bookmarkEnd w:id="2931"/>
      <w:bookmarkEnd w:id="2932"/>
      <w:bookmarkEnd w:id="2933"/>
      <w:bookmarkEnd w:id="2934"/>
      <w:bookmarkEnd w:id="2935"/>
      <w:bookmarkEnd w:id="2936"/>
      <w:bookmarkEnd w:id="2937"/>
      <w:bookmarkEnd w:id="2938"/>
    </w:p>
    <w:p w14:paraId="3FE99EB1" w14:textId="1D02D4D9" w:rsidR="00EB0183" w:rsidRPr="00E90750" w:rsidRDefault="00EB0183" w:rsidP="00EB0183">
      <w:pPr>
        <w:pStyle w:val="Heading3"/>
      </w:pPr>
      <w:bookmarkStart w:id="2939" w:name="_Toc43388465"/>
      <w:bookmarkStart w:id="2940" w:name="_Toc43735701"/>
      <w:bookmarkStart w:id="2941" w:name="_Toc50130692"/>
      <w:bookmarkStart w:id="2942" w:name="_Toc50134006"/>
      <w:bookmarkStart w:id="2943" w:name="_Toc50134346"/>
      <w:bookmarkStart w:id="2944" w:name="_Toc50557298"/>
      <w:bookmarkStart w:id="2945" w:name="_Toc50548981"/>
      <w:bookmarkStart w:id="2946" w:name="_Toc55202290"/>
      <w:bookmarkStart w:id="2947" w:name="_Toc55193807"/>
      <w:r w:rsidRPr="00E90750">
        <w:t>6.</w:t>
      </w:r>
      <w:r w:rsidR="00FD6819">
        <w:rPr>
          <w:rFonts w:hint="eastAsia"/>
        </w:rPr>
        <w:t>36</w:t>
      </w:r>
      <w:r w:rsidRPr="00E90750">
        <w:t>.1</w:t>
      </w:r>
      <w:r w:rsidRPr="00E90750">
        <w:rPr>
          <w:rFonts w:hint="eastAsia"/>
        </w:rPr>
        <w:tab/>
        <w:t>Description</w:t>
      </w:r>
      <w:bookmarkEnd w:id="2939"/>
      <w:bookmarkEnd w:id="2940"/>
      <w:bookmarkEnd w:id="2941"/>
      <w:bookmarkEnd w:id="2942"/>
      <w:bookmarkEnd w:id="2943"/>
      <w:bookmarkEnd w:id="2944"/>
      <w:bookmarkEnd w:id="2945"/>
      <w:bookmarkEnd w:id="2946"/>
      <w:bookmarkEnd w:id="2947"/>
    </w:p>
    <w:p w14:paraId="0079B4FC" w14:textId="4483589D" w:rsidR="00EB0183" w:rsidRDefault="00EB0183" w:rsidP="00EB0183">
      <w:pPr>
        <w:rPr>
          <w:lang w:eastAsia="ko-KR"/>
        </w:rPr>
      </w:pPr>
      <w:r>
        <w:rPr>
          <w:lang w:eastAsia="ko-KR"/>
        </w:rPr>
        <w:t>This solution addresses KI#</w:t>
      </w:r>
      <w:r w:rsidR="00F125D1">
        <w:rPr>
          <w:rFonts w:hint="eastAsia"/>
          <w:lang w:eastAsia="zh-CN"/>
        </w:rPr>
        <w:t>4</w:t>
      </w:r>
      <w:r>
        <w:rPr>
          <w:lang w:eastAsia="ko-KR"/>
        </w:rPr>
        <w:t xml:space="preserve"> and 8 and applies to both Layer-2 and Layer-3 UE-to-UE Relay.</w:t>
      </w:r>
    </w:p>
    <w:p w14:paraId="5820E25D" w14:textId="7DEB63CF" w:rsidR="00EB0183" w:rsidRDefault="00EB0183" w:rsidP="00EB0183">
      <w:r>
        <w:rPr>
          <w:lang w:eastAsia="ko-KR"/>
        </w:rPr>
        <w:t>For KI#4 (</w:t>
      </w:r>
      <w:r w:rsidRPr="00CB0C8A">
        <w:t>Support of UE-to-</w:t>
      </w:r>
      <w:r>
        <w:t>UE</w:t>
      </w:r>
      <w:r w:rsidRPr="00CB0C8A">
        <w:t xml:space="preserve"> Relay</w:t>
      </w:r>
      <w:r>
        <w:t>), following aspect</w:t>
      </w:r>
      <w:r w:rsidR="00F125D1">
        <w:rPr>
          <w:rFonts w:hint="eastAsia"/>
          <w:lang w:eastAsia="zh-CN"/>
        </w:rPr>
        <w:t>s</w:t>
      </w:r>
      <w:r>
        <w:t xml:space="preserve"> </w:t>
      </w:r>
      <w:r w:rsidR="00F125D1">
        <w:rPr>
          <w:rFonts w:hint="eastAsia"/>
          <w:lang w:eastAsia="zh-CN"/>
        </w:rPr>
        <w:t>are</w:t>
      </w:r>
      <w:r w:rsidR="00F125D1">
        <w:t xml:space="preserve"> </w:t>
      </w:r>
      <w:r>
        <w:t>covered:</w:t>
      </w:r>
    </w:p>
    <w:p w14:paraId="0098FA2F" w14:textId="77777777" w:rsidR="00EB0183" w:rsidRDefault="00EB0183" w:rsidP="00EB0183">
      <w:pPr>
        <w:pStyle w:val="B1"/>
        <w:rPr>
          <w:lang w:eastAsia="zh-CN"/>
        </w:rPr>
      </w:pPr>
      <w:r w:rsidRPr="00CA312F">
        <w:rPr>
          <w:lang w:eastAsia="ko-KR"/>
        </w:rPr>
        <w:lastRenderedPageBreak/>
        <w:t>-</w:t>
      </w:r>
      <w:r w:rsidRPr="00CA312F">
        <w:rPr>
          <w:lang w:eastAsia="ko-KR"/>
        </w:rPr>
        <w:tab/>
      </w:r>
      <w:r w:rsidRPr="00CB0C8A">
        <w:t>Authorize the UE-to-UE Relay, e.g. authorize a UE as UE-to-UE Relay?</w:t>
      </w:r>
    </w:p>
    <w:p w14:paraId="73825409" w14:textId="69DEC199" w:rsidR="00F125D1" w:rsidRDefault="00F125D1" w:rsidP="00EB0183">
      <w:pPr>
        <w:pStyle w:val="B1"/>
        <w:rPr>
          <w:lang w:eastAsia="zh-CN"/>
        </w:rPr>
      </w:pPr>
      <w:r>
        <w:t>-</w:t>
      </w:r>
      <w:r>
        <w:tab/>
        <w:t>Authorize the Remote UE to access a UE-to-UE Relay?</w:t>
      </w:r>
    </w:p>
    <w:p w14:paraId="07C28756" w14:textId="77777777" w:rsidR="00EB0183" w:rsidRDefault="00EB0183" w:rsidP="00EB0183">
      <w:pPr>
        <w:rPr>
          <w:lang w:eastAsia="ko-KR"/>
        </w:rPr>
      </w:pPr>
      <w:r>
        <w:rPr>
          <w:lang w:eastAsia="ko-KR"/>
        </w:rPr>
        <w:t>For KI#8 (</w:t>
      </w:r>
      <w:r>
        <w:t>Support of PC5 Service Authorization and Policy/Parameter Provisioning)</w:t>
      </w:r>
      <w:r>
        <w:rPr>
          <w:lang w:eastAsia="ko-KR"/>
        </w:rPr>
        <w:t>, two following major aspects are covered:</w:t>
      </w:r>
    </w:p>
    <w:p w14:paraId="4CCEB2CD" w14:textId="5B2CB6C7" w:rsidR="00EB0183" w:rsidRDefault="00EB0183" w:rsidP="00EB0183">
      <w:pPr>
        <w:pStyle w:val="B1"/>
      </w:pPr>
      <w:r>
        <w:t>-</w:t>
      </w:r>
      <w:r>
        <w:tab/>
        <w:t xml:space="preserve">For the procedures related to PC5 service authorization and policy/parameter provisioning to a UE, only necessary enhancement with what is specified in </w:t>
      </w:r>
      <w:r w:rsidR="00DE63F7">
        <w:t>TS 23.287 [</w:t>
      </w:r>
      <w:r>
        <w:t xml:space="preserve">5] </w:t>
      </w:r>
      <w:r w:rsidR="001D5B1D">
        <w:t>clause </w:t>
      </w:r>
      <w:r>
        <w:t xml:space="preserve">6.2 and </w:t>
      </w:r>
      <w:r w:rsidR="001D5B1D" w:rsidRPr="00451AEF">
        <w:rPr>
          <w:rFonts w:cs="Calibri"/>
        </w:rPr>
        <w:t>TS 23.502</w:t>
      </w:r>
      <w:r w:rsidR="001D5B1D">
        <w:rPr>
          <w:rFonts w:cs="Calibri"/>
        </w:rPr>
        <w:t> [8]</w:t>
      </w:r>
      <w:r>
        <w:t xml:space="preserve"> </w:t>
      </w:r>
      <w:r w:rsidR="001D5B1D">
        <w:t>clause </w:t>
      </w:r>
      <w:r>
        <w:t xml:space="preserve">4.2.2.2 (Registration Procedure), </w:t>
      </w:r>
      <w:r w:rsidR="001D5B1D">
        <w:t>clause </w:t>
      </w:r>
      <w:r>
        <w:t xml:space="preserve">4.2.4.3 (UE Configuration Update procedure for transparent UE Policy Delivery), </w:t>
      </w:r>
      <w:r w:rsidR="001D5B1D">
        <w:t>clause </w:t>
      </w:r>
      <w:r>
        <w:t xml:space="preserve">4.16.11 (UE Policy Association Establishment procedure), </w:t>
      </w:r>
      <w:r w:rsidR="001D5B1D">
        <w:t>clause </w:t>
      </w:r>
      <w:r>
        <w:t>4.16.12 (UE Policy Association Modification procedure), will be documented.</w:t>
      </w:r>
    </w:p>
    <w:p w14:paraId="30AE4F88" w14:textId="1B226B21" w:rsidR="00EB0183" w:rsidRDefault="00EB0183" w:rsidP="00EB0183">
      <w:pPr>
        <w:pStyle w:val="B1"/>
      </w:pPr>
      <w:r>
        <w:t>-</w:t>
      </w:r>
      <w:r>
        <w:tab/>
        <w:t xml:space="preserve">Identify necessary information for PC5 service authorization and provisioning based on what is specified in </w:t>
      </w:r>
      <w:r w:rsidR="00DE63F7">
        <w:t>TS 23.287 [</w:t>
      </w:r>
      <w:r>
        <w:t xml:space="preserve">5] </w:t>
      </w:r>
      <w:r w:rsidR="001D5B1D">
        <w:t>clause </w:t>
      </w:r>
      <w:r>
        <w:t>5.1.2.1.</w:t>
      </w:r>
    </w:p>
    <w:p w14:paraId="2A2DE987" w14:textId="7AEB4465" w:rsidR="00EB0183" w:rsidRDefault="00EB0183" w:rsidP="00EB0183">
      <w:r>
        <w:t xml:space="preserve">The PCF based service authorization and provisioning as defined in </w:t>
      </w:r>
      <w:r w:rsidR="001D5B1D">
        <w:rPr>
          <w:rFonts w:cs="Calibri"/>
        </w:rPr>
        <w:t>TS 23.287 [5]</w:t>
      </w:r>
      <w:r>
        <w:t xml:space="preserve"> are used as baseline for this solution.</w:t>
      </w:r>
    </w:p>
    <w:p w14:paraId="3E64A0B5" w14:textId="685D9081" w:rsidR="00EB0183" w:rsidRPr="00870021" w:rsidRDefault="00EB0183" w:rsidP="00870021">
      <w:pPr>
        <w:pStyle w:val="NO"/>
      </w:pPr>
      <w:r w:rsidRPr="00870021">
        <w:t>NOTE:</w:t>
      </w:r>
      <w:r w:rsidR="00870021" w:rsidRPr="00870021">
        <w:tab/>
      </w:r>
      <w:r w:rsidRPr="00870021">
        <w:t>When the UE-to-UE Relay is out of coverage, it can act as a UE-to-UE Relay based on the preconfigured policy and parameters.</w:t>
      </w:r>
    </w:p>
    <w:p w14:paraId="0D595E0F" w14:textId="10AC5962" w:rsidR="00EB0183" w:rsidRPr="00E90750" w:rsidRDefault="00EB0183" w:rsidP="00EB0183">
      <w:pPr>
        <w:pStyle w:val="Heading3"/>
      </w:pPr>
      <w:bookmarkStart w:id="2948" w:name="_Toc43388466"/>
      <w:bookmarkStart w:id="2949" w:name="_Toc43735702"/>
      <w:bookmarkStart w:id="2950" w:name="_Toc50130693"/>
      <w:bookmarkStart w:id="2951" w:name="_Toc50134007"/>
      <w:bookmarkStart w:id="2952" w:name="_Toc50134347"/>
      <w:bookmarkStart w:id="2953" w:name="_Toc50557299"/>
      <w:bookmarkStart w:id="2954" w:name="_Toc50548982"/>
      <w:bookmarkStart w:id="2955" w:name="_Toc55202291"/>
      <w:bookmarkStart w:id="2956" w:name="_Toc55193808"/>
      <w:r w:rsidRPr="00E90750">
        <w:t>6.</w:t>
      </w:r>
      <w:r w:rsidR="00FD6819">
        <w:t>36</w:t>
      </w:r>
      <w:r w:rsidRPr="00E90750">
        <w:t>.2</w:t>
      </w:r>
      <w:r w:rsidRPr="00E90750">
        <w:tab/>
        <w:t>Procedures</w:t>
      </w:r>
      <w:bookmarkEnd w:id="2948"/>
      <w:bookmarkEnd w:id="2949"/>
      <w:bookmarkEnd w:id="2950"/>
      <w:bookmarkEnd w:id="2951"/>
      <w:bookmarkEnd w:id="2952"/>
      <w:bookmarkEnd w:id="2953"/>
      <w:bookmarkEnd w:id="2954"/>
      <w:bookmarkEnd w:id="2955"/>
      <w:bookmarkEnd w:id="2956"/>
    </w:p>
    <w:p w14:paraId="387A28E3" w14:textId="7966FA92" w:rsidR="00EB0183" w:rsidRPr="002E3808" w:rsidRDefault="00EB0183" w:rsidP="00EB0183">
      <w:pPr>
        <w:pStyle w:val="Heading4"/>
      </w:pPr>
      <w:bookmarkStart w:id="2957" w:name="_Toc43388467"/>
      <w:bookmarkStart w:id="2958" w:name="_Toc43735703"/>
      <w:bookmarkStart w:id="2959" w:name="_Toc50130694"/>
      <w:bookmarkStart w:id="2960" w:name="_Toc50134008"/>
      <w:bookmarkStart w:id="2961" w:name="_Toc50134348"/>
      <w:bookmarkStart w:id="2962" w:name="_Toc50557300"/>
      <w:bookmarkStart w:id="2963" w:name="_Toc50548983"/>
      <w:bookmarkStart w:id="2964" w:name="_Toc55202292"/>
      <w:bookmarkStart w:id="2965" w:name="_Toc55193809"/>
      <w:r>
        <w:t>6.</w:t>
      </w:r>
      <w:r w:rsidR="00FD6819">
        <w:t>36</w:t>
      </w:r>
      <w:r>
        <w:t>.2.1</w:t>
      </w:r>
      <w:r w:rsidR="001D5B1D">
        <w:tab/>
      </w:r>
      <w:r>
        <w:t>Procedure Enhancement for Information Provisioning</w:t>
      </w:r>
      <w:r w:rsidRPr="002E3808">
        <w:t xml:space="preserve"> to</w:t>
      </w:r>
      <w:r>
        <w:t xml:space="preserve"> a 5G ProSe </w:t>
      </w:r>
      <w:r w:rsidR="00AC1EFC">
        <w:rPr>
          <w:rFonts w:hint="eastAsia"/>
          <w:lang w:eastAsia="zh-CN"/>
        </w:rPr>
        <w:t xml:space="preserve">Remote </w:t>
      </w:r>
      <w:r w:rsidR="000B1CC6">
        <w:rPr>
          <w:rFonts w:hint="eastAsia"/>
          <w:lang w:eastAsia="zh-CN"/>
        </w:rPr>
        <w:t>UE/</w:t>
      </w:r>
      <w:r>
        <w:t>UE-to-UE Relay</w:t>
      </w:r>
      <w:bookmarkEnd w:id="2957"/>
      <w:bookmarkEnd w:id="2958"/>
      <w:bookmarkEnd w:id="2959"/>
      <w:bookmarkEnd w:id="2960"/>
      <w:bookmarkEnd w:id="2961"/>
      <w:bookmarkEnd w:id="2962"/>
      <w:bookmarkEnd w:id="2963"/>
      <w:bookmarkEnd w:id="2964"/>
      <w:bookmarkEnd w:id="2965"/>
    </w:p>
    <w:p w14:paraId="3F85CF9E" w14:textId="15FF5D42" w:rsidR="00870021" w:rsidRDefault="00870021" w:rsidP="00870021">
      <w:r>
        <w:t xml:space="preserve">For PCF based Service Authorization and Provisioning to 5G ProSe </w:t>
      </w:r>
      <w:r w:rsidR="00AC1EFC">
        <w:rPr>
          <w:rFonts w:hint="eastAsia"/>
          <w:lang w:eastAsia="zh-CN"/>
        </w:rPr>
        <w:t>Remote UE/</w:t>
      </w:r>
      <w:r>
        <w:t xml:space="preserve">UE-to-UE Relay, the Registration procedures as defined in </w:t>
      </w:r>
      <w:r w:rsidR="001D5B1D">
        <w:t>clause </w:t>
      </w:r>
      <w:r>
        <w:t xml:space="preserve">4.2.2.2 of </w:t>
      </w:r>
      <w:r w:rsidR="00DE63F7">
        <w:t>TS 23.502 [</w:t>
      </w:r>
      <w:r>
        <w:t xml:space="preserve">8], UE Policy Association Establishment procedure as defined in </w:t>
      </w:r>
      <w:r w:rsidR="001D5B1D">
        <w:t>clause </w:t>
      </w:r>
      <w:r>
        <w:t xml:space="preserve">4.16.11 of </w:t>
      </w:r>
      <w:r w:rsidR="00DE63F7">
        <w:t>TS 23.502 [</w:t>
      </w:r>
      <w:r>
        <w:t xml:space="preserve">8] and UE Policy Association Modification procedure as defined in </w:t>
      </w:r>
      <w:r w:rsidR="001D5B1D">
        <w:t>clause </w:t>
      </w:r>
      <w:r>
        <w:t xml:space="preserve">4.16.12 of </w:t>
      </w:r>
      <w:r w:rsidR="00DE63F7">
        <w:t>TS 23.502 [</w:t>
      </w:r>
      <w:r>
        <w:t>8] apply with the following additions:</w:t>
      </w:r>
    </w:p>
    <w:p w14:paraId="1F63F064" w14:textId="1E2D9016" w:rsidR="00870021" w:rsidRDefault="00870021" w:rsidP="00870021">
      <w:pPr>
        <w:pStyle w:val="B1"/>
      </w:pPr>
      <w:r>
        <w:t>-</w:t>
      </w:r>
      <w:r>
        <w:tab/>
        <w:t xml:space="preserve">If the UE indicates 5G ProSe capability as a UE-to-UE Relay in the Registration Request message and if the UE is authorized to be a 5G ProSe UE-to-UE Relay based on subscription data, the AMF selects the PCF which supports 5G ProSe information provisioning and establishes a UE policy association with the PCF for 5G ProSe </w:t>
      </w:r>
      <w:r w:rsidR="003C7A9D">
        <w:rPr>
          <w:rFonts w:hint="eastAsia"/>
          <w:lang w:eastAsia="zh-CN"/>
        </w:rPr>
        <w:t>Remote UE/</w:t>
      </w:r>
      <w:r>
        <w:t>UE-to-UE Relay information provisioning delivery.</w:t>
      </w:r>
    </w:p>
    <w:p w14:paraId="4ECC00ED" w14:textId="7F31E00B" w:rsidR="00870021" w:rsidRDefault="00870021" w:rsidP="00870021">
      <w:pPr>
        <w:pStyle w:val="B1"/>
      </w:pPr>
      <w:r>
        <w:t>-</w:t>
      </w:r>
      <w:r>
        <w:tab/>
        <w:t xml:space="preserve">If the AMF receives the 5G ProSe capability as a </w:t>
      </w:r>
      <w:r w:rsidR="003C7A9D">
        <w:rPr>
          <w:rFonts w:hint="eastAsia"/>
          <w:lang w:eastAsia="zh-CN"/>
        </w:rPr>
        <w:t>Remote UE/</w:t>
      </w:r>
      <w:r>
        <w:t xml:space="preserve">UE-to-UE Relay in the Registration Request message from UE, the AMF further reports the 5G ProSe capability as a </w:t>
      </w:r>
      <w:r w:rsidR="003C7A9D">
        <w:rPr>
          <w:rFonts w:hint="eastAsia"/>
          <w:lang w:eastAsia="zh-CN"/>
        </w:rPr>
        <w:t>Remote UE/</w:t>
      </w:r>
      <w:r>
        <w:t xml:space="preserve">UE-to-UE Relay to the selected PCF. The PCF determines the 5G ProSe </w:t>
      </w:r>
      <w:r w:rsidR="003C7A9D">
        <w:rPr>
          <w:rFonts w:hint="eastAsia"/>
          <w:lang w:eastAsia="zh-CN"/>
        </w:rPr>
        <w:t>Remote UE/</w:t>
      </w:r>
      <w:r>
        <w:t xml:space="preserve">UE-to-UE Relay information based on the received 5G ProSe capability as a </w:t>
      </w:r>
      <w:r w:rsidR="003C7A9D">
        <w:rPr>
          <w:rFonts w:hint="eastAsia"/>
          <w:lang w:eastAsia="zh-CN"/>
        </w:rPr>
        <w:t>Remote UE/</w:t>
      </w:r>
      <w:r>
        <w:t>UE-to-UE Relay.</w:t>
      </w:r>
    </w:p>
    <w:p w14:paraId="1B91D45C" w14:textId="6AF896B1" w:rsidR="00870021" w:rsidRDefault="00870021" w:rsidP="00870021">
      <w:pPr>
        <w:pStyle w:val="B1"/>
      </w:pPr>
      <w:r>
        <w:t>-</w:t>
      </w:r>
      <w:r>
        <w:tab/>
        <w:t xml:space="preserve">If the UE supports 5G ProSe capability as a </w:t>
      </w:r>
      <w:r w:rsidR="003C7A9D">
        <w:rPr>
          <w:rFonts w:hint="eastAsia"/>
          <w:lang w:eastAsia="zh-CN"/>
        </w:rPr>
        <w:t>Remote UE/</w:t>
      </w:r>
      <w:r>
        <w:t xml:space="preserve">UE-to-UE Relay and it does not have valid 5G ProSe </w:t>
      </w:r>
      <w:r w:rsidR="003C7A9D">
        <w:rPr>
          <w:rFonts w:hint="eastAsia"/>
          <w:lang w:eastAsia="zh-CN"/>
        </w:rPr>
        <w:t>Remote UE/</w:t>
      </w:r>
      <w:r>
        <w:t>UE-to-UE Relay information, the UE includes the UE Policy Container with indicating the 5G ProSe UE-to-UE Relay Information Provisioning request during registration procedure.</w:t>
      </w:r>
    </w:p>
    <w:p w14:paraId="49050D41" w14:textId="6686CF1F" w:rsidR="00870021" w:rsidRDefault="00870021" w:rsidP="00870021">
      <w:pPr>
        <w:pStyle w:val="B1"/>
      </w:pPr>
      <w:r>
        <w:t>-</w:t>
      </w:r>
      <w:r>
        <w:tab/>
        <w:t xml:space="preserve">If the UE indicates the 5G ProSe </w:t>
      </w:r>
      <w:r w:rsidR="003C7A9D">
        <w:rPr>
          <w:rFonts w:hint="eastAsia"/>
          <w:lang w:eastAsia="zh-CN"/>
        </w:rPr>
        <w:t>Remote UE/</w:t>
      </w:r>
      <w:r>
        <w:t xml:space="preserve">UE-to-UE Relay Information Provisioning request in the UE Policy Container, the PCF determines whether to provision the 5G ProSe </w:t>
      </w:r>
      <w:r w:rsidR="003C7A9D">
        <w:rPr>
          <w:rFonts w:hint="eastAsia"/>
          <w:lang w:eastAsia="zh-CN"/>
        </w:rPr>
        <w:t>Remote UE/</w:t>
      </w:r>
      <w:r>
        <w:t xml:space="preserve">UE-to-UE Relay Information to the UE, as specified in </w:t>
      </w:r>
      <w:r w:rsidR="001D5B1D">
        <w:t>clause </w:t>
      </w:r>
      <w:r>
        <w:t xml:space="preserve">6.1.2.2.2 of TS 23.503, and the PCF provides the 5G ProSe </w:t>
      </w:r>
      <w:r w:rsidR="003C7A9D">
        <w:rPr>
          <w:rFonts w:hint="eastAsia"/>
          <w:lang w:eastAsia="zh-CN"/>
        </w:rPr>
        <w:t>Remote UE/</w:t>
      </w:r>
      <w:r>
        <w:t xml:space="preserve">UE-to-UE Relay Information to the UE by using the procedure as defined in </w:t>
      </w:r>
      <w:r w:rsidR="001D5B1D">
        <w:t>clause </w:t>
      </w:r>
      <w:r>
        <w:t xml:space="preserve">4.2.4.3 "UE Configuration Update procedure for transparent UE Policy Delivery" in </w:t>
      </w:r>
      <w:r w:rsidR="00DE63F7">
        <w:t>TS 23.502 [</w:t>
      </w:r>
      <w:r>
        <w:t>8].</w:t>
      </w:r>
    </w:p>
    <w:p w14:paraId="0ED4893F" w14:textId="77777777" w:rsidR="00870021" w:rsidRDefault="00870021" w:rsidP="00870021">
      <w:r>
        <w:t>The PCF may update the 5G ProSe Policy and parameters to the UE in following conditions:</w:t>
      </w:r>
    </w:p>
    <w:p w14:paraId="6C0B53E7" w14:textId="52511CF2" w:rsidR="00870021" w:rsidRDefault="00870021" w:rsidP="00870021">
      <w:pPr>
        <w:pStyle w:val="B1"/>
      </w:pPr>
      <w:r>
        <w:t>-</w:t>
      </w:r>
      <w:r>
        <w:tab/>
        <w:t xml:space="preserve">UE Mobility, e.g. UE moves from one PLMN to another PLMN. This is achieved by using the procedure of UE Policy Association Modification initiated by the AMF, as defined in </w:t>
      </w:r>
      <w:r w:rsidR="001D5B1D">
        <w:t>clause </w:t>
      </w:r>
      <w:r>
        <w:t xml:space="preserve">4.16.12.1 of </w:t>
      </w:r>
      <w:r w:rsidR="00DE63F7">
        <w:t>TS 23.502 [</w:t>
      </w:r>
      <w:r>
        <w:t>8].</w:t>
      </w:r>
    </w:p>
    <w:p w14:paraId="3D1A3427" w14:textId="64481F3E" w:rsidR="00870021" w:rsidRDefault="00870021" w:rsidP="00870021">
      <w:pPr>
        <w:pStyle w:val="B1"/>
      </w:pPr>
      <w:r>
        <w:t>-</w:t>
      </w:r>
      <w:r>
        <w:tab/>
        <w:t xml:space="preserve">When there is a subscription change in the list of PLMNs where the UE is authorized to perform the 5G operation. This is achieved by using UE Policy Association Modification initiated by the PCF procedure as defined in </w:t>
      </w:r>
      <w:r w:rsidR="001D5B1D">
        <w:t>clause </w:t>
      </w:r>
      <w:r>
        <w:t xml:space="preserve">4.16.12.2 of </w:t>
      </w:r>
      <w:r w:rsidR="00DE63F7">
        <w:t>TS 23.502 [</w:t>
      </w:r>
      <w:r>
        <w:t>8].</w:t>
      </w:r>
    </w:p>
    <w:p w14:paraId="71684FDA" w14:textId="23BB4DAD" w:rsidR="00870021" w:rsidRDefault="00870021" w:rsidP="00870021">
      <w:pPr>
        <w:pStyle w:val="B1"/>
      </w:pPr>
      <w:r>
        <w:t>-</w:t>
      </w:r>
      <w:r>
        <w:tab/>
        <w:t xml:space="preserve">When there is a change of service specific parameter as described in </w:t>
      </w:r>
      <w:r w:rsidR="001D5B1D">
        <w:t>clause </w:t>
      </w:r>
      <w:r>
        <w:t xml:space="preserve">4.15.6.7 of </w:t>
      </w:r>
      <w:r w:rsidR="00DE63F7">
        <w:t>TS 23.502 [</w:t>
      </w:r>
      <w:r>
        <w:t>8].</w:t>
      </w:r>
    </w:p>
    <w:p w14:paraId="436A8BC2" w14:textId="77777777" w:rsidR="00870021" w:rsidRDefault="00870021" w:rsidP="00870021">
      <w:r>
        <w:t>If the serving PLMN is removed from the list of PLMNs in the service authorization parameters, the service authorization is revoked in the UE.</w:t>
      </w:r>
    </w:p>
    <w:p w14:paraId="2F00303E" w14:textId="77777777" w:rsidR="00870021" w:rsidRDefault="00870021" w:rsidP="00870021">
      <w:r>
        <w:lastRenderedPageBreak/>
        <w:t>When the UE is roaming, the change of subscription resulting in updates of the service authorization parameters are transferred to the UE by H-PCF via V-PCF.</w:t>
      </w:r>
    </w:p>
    <w:p w14:paraId="556E8471" w14:textId="6F869BDC" w:rsidR="00870021" w:rsidRDefault="00870021" w:rsidP="00870021">
      <w:r>
        <w:t xml:space="preserve">The UE may perform UE triggered Policy Provisioning procedure to the PCF as specified in </w:t>
      </w:r>
      <w:r w:rsidR="001D5B1D">
        <w:t>clause </w:t>
      </w:r>
      <w:r>
        <w:t xml:space="preserve">6.2.4 of </w:t>
      </w:r>
      <w:r w:rsidR="001D5B1D">
        <w:rPr>
          <w:rFonts w:cs="Calibri"/>
        </w:rPr>
        <w:t>TS 23.287 [5]</w:t>
      </w:r>
      <w:r>
        <w:t xml:space="preserve"> when the UE determines the 5G ProSe Policy and parameters are invalid (e.g. Policy/Parameter is outdated, missing or invalid).</w:t>
      </w:r>
    </w:p>
    <w:p w14:paraId="22F5B1D0" w14:textId="32A1197F" w:rsidR="00EB0183" w:rsidRDefault="00EB0183" w:rsidP="00EB0183">
      <w:pPr>
        <w:pStyle w:val="Heading4"/>
      </w:pPr>
      <w:bookmarkStart w:id="2966" w:name="_Toc43388468"/>
      <w:bookmarkStart w:id="2967" w:name="_Toc43735704"/>
      <w:bookmarkStart w:id="2968" w:name="_Toc50130695"/>
      <w:bookmarkStart w:id="2969" w:name="_Toc50134009"/>
      <w:bookmarkStart w:id="2970" w:name="_Toc50134349"/>
      <w:bookmarkStart w:id="2971" w:name="_Toc50557301"/>
      <w:bookmarkStart w:id="2972" w:name="_Toc50548984"/>
      <w:bookmarkStart w:id="2973" w:name="_Toc55202293"/>
      <w:bookmarkStart w:id="2974" w:name="_Toc55193810"/>
      <w:r w:rsidRPr="00EB2B71">
        <w:t>6.</w:t>
      </w:r>
      <w:r w:rsidR="00FD6819">
        <w:t>36</w:t>
      </w:r>
      <w:r w:rsidRPr="00EB2B71">
        <w:t>.2.</w:t>
      </w:r>
      <w:r>
        <w:t>2</w:t>
      </w:r>
      <w:r w:rsidR="00007F0E">
        <w:tab/>
      </w:r>
      <w:r w:rsidRPr="009C053C">
        <w:t xml:space="preserve">The Policy/parameter </w:t>
      </w:r>
      <w:r>
        <w:t>to a 5G ProSe UE-to-UE Relay</w:t>
      </w:r>
      <w:bookmarkEnd w:id="2966"/>
      <w:bookmarkEnd w:id="2967"/>
      <w:bookmarkEnd w:id="2968"/>
      <w:bookmarkEnd w:id="2969"/>
      <w:bookmarkEnd w:id="2970"/>
      <w:bookmarkEnd w:id="2971"/>
      <w:bookmarkEnd w:id="2972"/>
      <w:bookmarkEnd w:id="2973"/>
      <w:bookmarkEnd w:id="2974"/>
    </w:p>
    <w:p w14:paraId="46B34A89" w14:textId="77777777" w:rsidR="00EB0183" w:rsidRPr="006C04B0" w:rsidRDefault="00EB0183" w:rsidP="00EB0183">
      <w:r w:rsidRPr="006C04B0">
        <w:t xml:space="preserve">The following information is provisioned in the UE in support of the UE assuming the role of a 5G </w:t>
      </w:r>
      <w:r w:rsidRPr="006C04B0">
        <w:rPr>
          <w:noProof/>
        </w:rPr>
        <w:t>ProSe</w:t>
      </w:r>
      <w:r w:rsidRPr="006C04B0">
        <w:t xml:space="preserve"> </w:t>
      </w:r>
      <w:r>
        <w:t>UE-to-UE</w:t>
      </w:r>
      <w:r w:rsidRPr="006C04B0">
        <w:t xml:space="preserve"> Relay:</w:t>
      </w:r>
    </w:p>
    <w:p w14:paraId="05F3392A" w14:textId="77777777" w:rsidR="00870021" w:rsidRDefault="00870021" w:rsidP="00870021">
      <w:pPr>
        <w:pStyle w:val="B1"/>
      </w:pPr>
      <w:r>
        <w:t>1)</w:t>
      </w:r>
      <w:r>
        <w:tab/>
        <w:t>Authorisation policy for acting as a 5G ProSe UE-to-UE Relay:</w:t>
      </w:r>
    </w:p>
    <w:p w14:paraId="08D28DD3" w14:textId="77777777" w:rsidR="00870021" w:rsidRDefault="00870021" w:rsidP="00870021">
      <w:pPr>
        <w:pStyle w:val="B2"/>
      </w:pPr>
      <w:r>
        <w:t>-</w:t>
      </w:r>
      <w:r>
        <w:tab/>
        <w:t>when the UE is "served by E-UTRA" or "served by NR:</w:t>
      </w:r>
    </w:p>
    <w:p w14:paraId="5619E9E4" w14:textId="5EE4C125" w:rsidR="00870021" w:rsidRDefault="00870021" w:rsidP="00870021">
      <w:pPr>
        <w:pStyle w:val="B2"/>
      </w:pPr>
      <w:r>
        <w:t>-</w:t>
      </w:r>
      <w:r>
        <w:tab/>
        <w:t>PLMNs in which the UE is authorized to relay traffic for 5G Remote UE accessing UE-to-UE Relays over PC5 reference point.</w:t>
      </w:r>
    </w:p>
    <w:p w14:paraId="0C2C48E3" w14:textId="0770DB7C" w:rsidR="00870021" w:rsidRDefault="00870021" w:rsidP="00870021">
      <w:pPr>
        <w:pStyle w:val="B2"/>
      </w:pPr>
      <w:r>
        <w:tab/>
        <w:t>For each above PLMN:</w:t>
      </w:r>
    </w:p>
    <w:p w14:paraId="61685BEC" w14:textId="77777777" w:rsidR="00870021" w:rsidRDefault="00870021" w:rsidP="00870021">
      <w:pPr>
        <w:pStyle w:val="B3"/>
      </w:pPr>
      <w:r>
        <w:t>-</w:t>
      </w:r>
      <w:r>
        <w:tab/>
        <w:t>RAT(s) over which the UE is authorized to be a UE-to-UE Relay over PC5 reference point.</w:t>
      </w:r>
    </w:p>
    <w:p w14:paraId="25D2BE75" w14:textId="77777777" w:rsidR="00870021" w:rsidRDefault="00870021" w:rsidP="00870021">
      <w:pPr>
        <w:pStyle w:val="B2"/>
      </w:pPr>
      <w:r>
        <w:t>-</w:t>
      </w:r>
      <w:r>
        <w:tab/>
        <w:t>when the UE is "not served by E-UTRA" and "not served by NR:</w:t>
      </w:r>
    </w:p>
    <w:p w14:paraId="7E1A1B6D" w14:textId="77777777" w:rsidR="00870021" w:rsidRDefault="00870021" w:rsidP="00870021">
      <w:pPr>
        <w:pStyle w:val="B3"/>
      </w:pPr>
      <w:r>
        <w:t>-</w:t>
      </w:r>
      <w:r>
        <w:tab/>
        <w:t>Indicates whether the UE is authorized to be a UE-to-UE Relay over PC5 reference point.</w:t>
      </w:r>
    </w:p>
    <w:p w14:paraId="3EDC6741" w14:textId="77777777" w:rsidR="00870021" w:rsidRDefault="00870021" w:rsidP="00870021">
      <w:pPr>
        <w:pStyle w:val="B3"/>
      </w:pPr>
      <w:r>
        <w:t>-</w:t>
      </w:r>
      <w:r>
        <w:tab/>
        <w:t>RAT(s) over which the UE is authorized to be a UE-to-UE Relay over PC5 reference point.</w:t>
      </w:r>
    </w:p>
    <w:p w14:paraId="1E596753" w14:textId="77777777" w:rsidR="00870021" w:rsidRDefault="00870021" w:rsidP="00870021">
      <w:pPr>
        <w:pStyle w:val="B1"/>
      </w:pPr>
      <w:r>
        <w:t>2)</w:t>
      </w:r>
      <w:r>
        <w:tab/>
        <w:t>Radio parameters when the UE is "not served by E-UTRA" and "not served by NR":</w:t>
      </w:r>
    </w:p>
    <w:p w14:paraId="6603E930" w14:textId="0E7B636D" w:rsidR="00870021" w:rsidRDefault="00870021" w:rsidP="00870021">
      <w:pPr>
        <w:pStyle w:val="B2"/>
        <w:rPr>
          <w:lang w:eastAsia="zh-CN"/>
        </w:rPr>
      </w:pPr>
      <w:r>
        <w:t>-</w:t>
      </w:r>
      <w:r>
        <w:tab/>
        <w:t xml:space="preserve">Includes the radio parameters with Geographical Area(s) that need to be configured in the UE in order to be able perform ProSe Direct Discovery and Communication procedures when acting as a 5G ProSe UE-to-UE Relay. These radio parameters (e.g. frequency bands) are defined in </w:t>
      </w:r>
      <w:r w:rsidR="00DE63F7">
        <w:t>TS 38.331 [</w:t>
      </w:r>
      <w:r>
        <w:t>23] and are common for all types of 5G ProSe Direct Discovery (Group Member Discovery, ProSe UE-to-UE Relay Discovery or ProSe UE-to-UE Relay Discovery Additional Information). The UE uses the radio parameters only if the UE can locate itself in the corresponding Geographical Area. Otherwise, the UE is not authorised to transmit.</w:t>
      </w:r>
    </w:p>
    <w:p w14:paraId="2D75DE74" w14:textId="77777777" w:rsidR="003C7A9D" w:rsidRPr="006C04B0" w:rsidRDefault="003C7A9D" w:rsidP="003C7A9D">
      <w:pPr>
        <w:pStyle w:val="B1"/>
      </w:pPr>
      <w:r>
        <w:rPr>
          <w:lang w:val="en-US"/>
        </w:rPr>
        <w:t>3</w:t>
      </w:r>
      <w:r w:rsidRPr="006C04B0">
        <w:t>)</w:t>
      </w:r>
      <w:r w:rsidRPr="006C04B0">
        <w:tab/>
        <w:t>5G ProSe Relay Discovery policy/parameters for 5G ProSe UE-to-</w:t>
      </w:r>
      <w:r>
        <w:rPr>
          <w:lang w:val="en-US"/>
        </w:rPr>
        <w:t>UE</w:t>
      </w:r>
      <w:r w:rsidRPr="006C04B0">
        <w:t xml:space="preserve"> Relay:</w:t>
      </w:r>
    </w:p>
    <w:p w14:paraId="1DE3DB77" w14:textId="4BC098B1" w:rsidR="003C7A9D" w:rsidRDefault="003C7A9D" w:rsidP="003C7A9D">
      <w:pPr>
        <w:pStyle w:val="B2"/>
      </w:pPr>
      <w:r w:rsidRPr="006C04B0">
        <w:t>-</w:t>
      </w:r>
      <w:r w:rsidRPr="006C04B0">
        <w:tab/>
        <w:t>Includes the parameters that enable the UE to perform 5G ProSe Relay Discovery as a UE-to-</w:t>
      </w:r>
      <w:r>
        <w:rPr>
          <w:lang w:val="en-US"/>
        </w:rPr>
        <w:t>UE</w:t>
      </w:r>
      <w:r w:rsidRPr="006C04B0">
        <w:t xml:space="preserve"> Relay when provisioned from the PCF in the ME or configured in the UICC:</w:t>
      </w:r>
    </w:p>
    <w:p w14:paraId="444B4B06" w14:textId="77777777" w:rsidR="00DE63F7" w:rsidRDefault="00DE63F7" w:rsidP="00DE63F7">
      <w:pPr>
        <w:pStyle w:val="B3"/>
      </w:pPr>
      <w:r>
        <w:t>-</w:t>
      </w:r>
      <w:r>
        <w:tab/>
        <w:t>5G ProSe UE-to-UE Relay Discovery parameters (User Info ID, Relay Service Code(s)) as described in clause 6.36.2.4;</w:t>
      </w:r>
    </w:p>
    <w:p w14:paraId="211256A2" w14:textId="77777777" w:rsidR="00DE63F7" w:rsidRDefault="00DE63F7" w:rsidP="00DE63F7">
      <w:pPr>
        <w:pStyle w:val="B3"/>
      </w:pPr>
      <w:r>
        <w:t>-</w:t>
      </w:r>
      <w:r>
        <w:tab/>
        <w:t>Security related content for 5G ProSe Relay Discovery for each 5G ProSe Relay Service Code.</w:t>
      </w:r>
    </w:p>
    <w:p w14:paraId="57AC6BB0" w14:textId="53619698" w:rsidR="00FF139C" w:rsidRPr="00FF139C" w:rsidRDefault="00FF139C" w:rsidP="00FF139C">
      <w:pPr>
        <w:pStyle w:val="Heading4"/>
        <w:rPr>
          <w:lang w:eastAsia="zh-CN"/>
        </w:rPr>
      </w:pPr>
      <w:bookmarkStart w:id="2975" w:name="_Toc50130696"/>
      <w:bookmarkStart w:id="2976" w:name="_Toc50134010"/>
      <w:bookmarkStart w:id="2977" w:name="_Toc50134350"/>
      <w:bookmarkStart w:id="2978" w:name="_Toc50557302"/>
      <w:bookmarkStart w:id="2979" w:name="_Toc50548985"/>
      <w:bookmarkStart w:id="2980" w:name="_Toc55202294"/>
      <w:bookmarkStart w:id="2981" w:name="_Toc55193811"/>
      <w:r w:rsidRPr="00EB2B71">
        <w:t>6.</w:t>
      </w:r>
      <w:r>
        <w:t>36</w:t>
      </w:r>
      <w:r w:rsidRPr="00EB2B71">
        <w:t>.2.</w:t>
      </w:r>
      <w:r>
        <w:t>3</w:t>
      </w:r>
      <w:r w:rsidR="00DE63F7">
        <w:tab/>
      </w:r>
      <w:r w:rsidRPr="009C053C">
        <w:t xml:space="preserve">The Policy/parameter </w:t>
      </w:r>
      <w:r>
        <w:t>to a 5G ProSe Remote UE</w:t>
      </w:r>
      <w:bookmarkEnd w:id="2975"/>
      <w:bookmarkEnd w:id="2976"/>
      <w:bookmarkEnd w:id="2977"/>
      <w:bookmarkEnd w:id="2978"/>
      <w:bookmarkEnd w:id="2979"/>
      <w:bookmarkEnd w:id="2980"/>
      <w:bookmarkEnd w:id="2981"/>
    </w:p>
    <w:p w14:paraId="0CAC169B" w14:textId="77777777" w:rsidR="00FF139C" w:rsidRPr="006C04B0" w:rsidRDefault="00FF139C" w:rsidP="00FF139C">
      <w:r w:rsidRPr="006C04B0">
        <w:t xml:space="preserve">The following information is provisioned in the UE in support of the UE assuming the role of a 5G </w:t>
      </w:r>
      <w:r w:rsidRPr="006C04B0">
        <w:rPr>
          <w:noProof/>
        </w:rPr>
        <w:t>ProSe</w:t>
      </w:r>
      <w:r w:rsidRPr="006C04B0">
        <w:t xml:space="preserve"> </w:t>
      </w:r>
      <w:r>
        <w:t>Remote UE accessing a UE-to-UE</w:t>
      </w:r>
      <w:r w:rsidRPr="006C04B0">
        <w:t xml:space="preserve"> Relay:</w:t>
      </w:r>
    </w:p>
    <w:p w14:paraId="130A76EC" w14:textId="2358A870" w:rsidR="00DE63F7" w:rsidRDefault="00DE63F7" w:rsidP="00DE63F7">
      <w:pPr>
        <w:pStyle w:val="B1"/>
      </w:pPr>
      <w:r>
        <w:t>1)</w:t>
      </w:r>
      <w:r>
        <w:tab/>
        <w:t>Authorisation policy for acting as a 5G ProSe Remote UE:</w:t>
      </w:r>
    </w:p>
    <w:p w14:paraId="38BDED4B" w14:textId="1DD1C1F4" w:rsidR="00FF139C" w:rsidRPr="006C04B0" w:rsidRDefault="00FF139C" w:rsidP="00DE63F7">
      <w:pPr>
        <w:pStyle w:val="B2"/>
      </w:pPr>
      <w:r w:rsidRPr="006C04B0">
        <w:t>-</w:t>
      </w:r>
      <w:r w:rsidR="00DE63F7">
        <w:tab/>
      </w:r>
      <w:r w:rsidRPr="006C04B0">
        <w:t xml:space="preserve">when </w:t>
      </w:r>
      <w:r>
        <w:t xml:space="preserve">the UE is </w:t>
      </w:r>
      <w:r w:rsidRPr="006C04B0">
        <w:t xml:space="preserve">"served by </w:t>
      </w:r>
      <w:r>
        <w:t>E-UTRA</w:t>
      </w:r>
      <w:r w:rsidRPr="006C04B0">
        <w:t>"</w:t>
      </w:r>
      <w:r>
        <w:t xml:space="preserve"> or </w:t>
      </w:r>
      <w:r w:rsidRPr="006C04B0">
        <w:t>"</w:t>
      </w:r>
      <w:r>
        <w:t>served by NR</w:t>
      </w:r>
      <w:r w:rsidRPr="006C04B0">
        <w:t>:</w:t>
      </w:r>
    </w:p>
    <w:p w14:paraId="312DB876" w14:textId="77777777" w:rsidR="00DE63F7" w:rsidRDefault="00DE63F7" w:rsidP="00DE63F7">
      <w:pPr>
        <w:pStyle w:val="B3"/>
      </w:pPr>
      <w:r>
        <w:t>-</w:t>
      </w:r>
      <w:r>
        <w:tab/>
        <w:t>PLMNs in which the UE is authorized to access UE-to-UE Relays over PC5 reference point.</w:t>
      </w:r>
    </w:p>
    <w:p w14:paraId="207AF077" w14:textId="77777777" w:rsidR="00DE63F7" w:rsidRDefault="00DE63F7" w:rsidP="00DE63F7">
      <w:pPr>
        <w:pStyle w:val="B3"/>
      </w:pPr>
      <w:r>
        <w:tab/>
        <w:t>For each above PLMN:</w:t>
      </w:r>
    </w:p>
    <w:p w14:paraId="55925678" w14:textId="77777777" w:rsidR="00DE63F7" w:rsidRDefault="00DE63F7" w:rsidP="00DE63F7">
      <w:pPr>
        <w:pStyle w:val="B4"/>
      </w:pPr>
      <w:r>
        <w:t>-</w:t>
      </w:r>
      <w:r>
        <w:tab/>
        <w:t>RAT(s) over which the UE is authorized to access a UE-to-UE Relay over PC5 reference point.</w:t>
      </w:r>
    </w:p>
    <w:p w14:paraId="4BEDA52D" w14:textId="2767D63B" w:rsidR="00DE63F7" w:rsidRDefault="00DE63F7" w:rsidP="00DE63F7">
      <w:pPr>
        <w:pStyle w:val="B2"/>
      </w:pPr>
      <w:r>
        <w:t>-</w:t>
      </w:r>
      <w:r>
        <w:tab/>
        <w:t>when the UE is "not served by E-UTRA" and "not served by NR:</w:t>
      </w:r>
    </w:p>
    <w:p w14:paraId="07127221" w14:textId="77777777" w:rsidR="00DE63F7" w:rsidRDefault="00DE63F7" w:rsidP="00DE63F7">
      <w:pPr>
        <w:pStyle w:val="B3"/>
      </w:pPr>
      <w:r>
        <w:t>-</w:t>
      </w:r>
      <w:r>
        <w:tab/>
        <w:t>Indicates whether the UE is authorized to access a UE-to-UE Relay over PC5 reference point.</w:t>
      </w:r>
    </w:p>
    <w:p w14:paraId="4718AC02" w14:textId="77777777" w:rsidR="00DE63F7" w:rsidRDefault="00DE63F7" w:rsidP="00DE63F7">
      <w:pPr>
        <w:pStyle w:val="B3"/>
      </w:pPr>
      <w:r>
        <w:lastRenderedPageBreak/>
        <w:t>-</w:t>
      </w:r>
      <w:r>
        <w:tab/>
        <w:t>RAT(s) over which the UE is authorized to access a UE-to-UE Relay over PC5 reference point.</w:t>
      </w:r>
    </w:p>
    <w:p w14:paraId="65D78097" w14:textId="69B104F9" w:rsidR="00DE63F7" w:rsidRDefault="00DE63F7" w:rsidP="00DE63F7">
      <w:pPr>
        <w:pStyle w:val="B1"/>
      </w:pPr>
      <w:r>
        <w:t>2)</w:t>
      </w:r>
      <w:r>
        <w:tab/>
        <w:t>Radio parameters when the UE is "not served by E-UTRA" and "not served by NR":</w:t>
      </w:r>
    </w:p>
    <w:p w14:paraId="7C9310C7" w14:textId="5C0ED79A" w:rsidR="00DE63F7" w:rsidRDefault="00DE63F7" w:rsidP="00DE63F7">
      <w:pPr>
        <w:pStyle w:val="B2"/>
      </w:pPr>
      <w:r>
        <w:t>-</w:t>
      </w:r>
      <w:r>
        <w:tab/>
        <w:t>Includes the radio parameters with Geographical Area(s) that need to be configured in the UE in order to be able perform ProSe Direct Discovery and Communication procedures when acting as a 5G ProSe Remote UE accessing a UE-to-UE Relay. These radio parameters (e.g. frequency bands) are defined in TS 38.331 [23] and are common for all types of 5G ProSe Direct Discovery (Group Member Discovery, ProSe UE-to-UE Relay Discovery or ProSe UE-to-UE Relay Discovery Additional Information). The UE uses the radio parameters only if the UE can locate itself in the corresponding Geographical Area. Otherwise, the UE is not authorised to transmit.</w:t>
      </w:r>
    </w:p>
    <w:p w14:paraId="2A28DBC6" w14:textId="061C0907" w:rsidR="00DE63F7" w:rsidRDefault="00DE63F7" w:rsidP="00DE63F7">
      <w:pPr>
        <w:pStyle w:val="B1"/>
      </w:pPr>
      <w:r>
        <w:t>3)</w:t>
      </w:r>
      <w:r>
        <w:tab/>
        <w:t>5G ProSe Relay Discovery policy/parameters for 5G ProSe Remote UE:</w:t>
      </w:r>
    </w:p>
    <w:p w14:paraId="6D551254" w14:textId="77777777" w:rsidR="00DE63F7" w:rsidRDefault="00DE63F7" w:rsidP="00FF139C">
      <w:pPr>
        <w:pStyle w:val="B2"/>
      </w:pPr>
      <w:r>
        <w:t>-</w:t>
      </w:r>
      <w:r>
        <w:tab/>
        <w:t>Includes the parameters that enable the UE to perform 5G ProSe Relay Discovery as a UE-to-UE Relay when provisioned from the PCF in the ME or configured in the UICC:</w:t>
      </w:r>
    </w:p>
    <w:p w14:paraId="58010348" w14:textId="77777777" w:rsidR="00DE63F7" w:rsidRDefault="00DE63F7" w:rsidP="00FF139C">
      <w:pPr>
        <w:pStyle w:val="B2"/>
      </w:pPr>
      <w:r>
        <w:t>-</w:t>
      </w:r>
      <w:r>
        <w:tab/>
        <w:t>5G ProSe UE-to-UE Relay Discovery parameters (User Info ID, Relay Service Code(s)) as described in clause 6.36.2.4;</w:t>
      </w:r>
    </w:p>
    <w:p w14:paraId="0CFD17C8" w14:textId="77777777" w:rsidR="00DE63F7" w:rsidRDefault="00DE63F7" w:rsidP="00FF139C">
      <w:pPr>
        <w:pStyle w:val="B2"/>
      </w:pPr>
      <w:r>
        <w:t>-</w:t>
      </w:r>
      <w:r>
        <w:tab/>
        <w:t>Security related content for 5G ProSe Relay Discovery for each 5G ProSe Relay Service Code.</w:t>
      </w:r>
    </w:p>
    <w:p w14:paraId="36E0F0C8" w14:textId="310C340D" w:rsidR="00FF139C" w:rsidRPr="006C04B0" w:rsidRDefault="00FF139C" w:rsidP="00FF139C">
      <w:pPr>
        <w:pStyle w:val="Heading4"/>
      </w:pPr>
      <w:bookmarkStart w:id="2982" w:name="_Toc50130697"/>
      <w:bookmarkStart w:id="2983" w:name="_Toc50134011"/>
      <w:bookmarkStart w:id="2984" w:name="_Toc50134351"/>
      <w:bookmarkStart w:id="2985" w:name="_Toc50557303"/>
      <w:bookmarkStart w:id="2986" w:name="_Toc50548986"/>
      <w:bookmarkStart w:id="2987" w:name="_Toc55202295"/>
      <w:bookmarkStart w:id="2988" w:name="_Toc55193812"/>
      <w:r w:rsidRPr="006C04B0">
        <w:t>6.</w:t>
      </w:r>
      <w:r>
        <w:t>36</w:t>
      </w:r>
      <w:r w:rsidRPr="006C04B0">
        <w:t>.2.</w:t>
      </w:r>
      <w:r>
        <w:t>4</w:t>
      </w:r>
      <w:r w:rsidR="00DE63F7">
        <w:tab/>
      </w:r>
      <w:r>
        <w:t>5G ProSe UE-to-UE Relay Discovery parameters</w:t>
      </w:r>
      <w:bookmarkEnd w:id="2982"/>
      <w:bookmarkEnd w:id="2983"/>
      <w:bookmarkEnd w:id="2984"/>
      <w:bookmarkEnd w:id="2985"/>
      <w:bookmarkEnd w:id="2986"/>
      <w:bookmarkEnd w:id="2987"/>
      <w:bookmarkEnd w:id="2988"/>
    </w:p>
    <w:p w14:paraId="6E81EFD6" w14:textId="77777777" w:rsidR="00FF139C" w:rsidRDefault="00FF139C" w:rsidP="00DE63F7">
      <w:r>
        <w:t>5G ProSe UE-to-</w:t>
      </w:r>
      <w:r>
        <w:rPr>
          <w:lang w:val="en-US"/>
        </w:rPr>
        <w:t>UE</w:t>
      </w:r>
      <w:r>
        <w:t xml:space="preserve"> Relay Discovery parameters include:</w:t>
      </w:r>
    </w:p>
    <w:p w14:paraId="09DAD404" w14:textId="77777777" w:rsidR="00FF139C" w:rsidRPr="00DE63F7" w:rsidRDefault="00FF139C" w:rsidP="00DE63F7">
      <w:pPr>
        <w:pStyle w:val="B1"/>
      </w:pPr>
      <w:r w:rsidRPr="00DE63F7">
        <w:t>-</w:t>
      </w:r>
      <w:r w:rsidRPr="00DE63F7">
        <w:tab/>
        <w:t>User Info ID: For Model A, this corresponds to the Announcer Info parameter when the UE is acting as an announcing UE. For Model B, this corresponds to the Discoverer Info in Solicitation messages and the Discoveree Info in Response messages, when the UE is acting as a discoverer or discoveree UE respectively.</w:t>
      </w:r>
    </w:p>
    <w:p w14:paraId="328FB082" w14:textId="2B0446E4" w:rsidR="00FF139C" w:rsidRPr="00DE63F7" w:rsidRDefault="00FF139C" w:rsidP="00DE63F7">
      <w:pPr>
        <w:pStyle w:val="B1"/>
      </w:pPr>
      <w:r w:rsidRPr="00DE63F7">
        <w:t>-</w:t>
      </w:r>
      <w:r w:rsidRPr="00DE63F7">
        <w:tab/>
        <w:t>Relay Service Code(s): A Relay Service Code identifies a connectivity service the ProSe UE-to-UE Relay provides to applications. The Relay Service Codes are configured in the ProSe UE-to-UE Relays that provide connectivity services to applications. The Relay Service Codes are configured in the Remote UEs interested in related connectivity services</w:t>
      </w:r>
    </w:p>
    <w:p w14:paraId="1C7EB900" w14:textId="041920C3" w:rsidR="00EB0183" w:rsidRPr="00EB2B71" w:rsidRDefault="00EB0183" w:rsidP="00EB0183">
      <w:pPr>
        <w:pStyle w:val="Heading3"/>
        <w:rPr>
          <w:lang w:eastAsia="zh-CN"/>
        </w:rPr>
      </w:pPr>
      <w:bookmarkStart w:id="2989" w:name="_Toc43735705"/>
      <w:bookmarkStart w:id="2990" w:name="_Toc43388469"/>
      <w:bookmarkStart w:id="2991" w:name="_Toc50130698"/>
      <w:bookmarkStart w:id="2992" w:name="_Toc50134012"/>
      <w:bookmarkStart w:id="2993" w:name="_Toc50134352"/>
      <w:bookmarkStart w:id="2994" w:name="_Toc50557304"/>
      <w:bookmarkStart w:id="2995" w:name="_Toc50548987"/>
      <w:bookmarkStart w:id="2996" w:name="_Toc55202296"/>
      <w:bookmarkStart w:id="2997" w:name="_Toc55193813"/>
      <w:r w:rsidRPr="00EB2B71">
        <w:rPr>
          <w:lang w:eastAsia="zh-CN"/>
        </w:rPr>
        <w:t>6.</w:t>
      </w:r>
      <w:r w:rsidR="00FD6819">
        <w:rPr>
          <w:lang w:eastAsia="zh-CN"/>
        </w:rPr>
        <w:t>36</w:t>
      </w:r>
      <w:r w:rsidRPr="00EB2B71">
        <w:rPr>
          <w:lang w:eastAsia="zh-CN"/>
        </w:rPr>
        <w:t>.3</w:t>
      </w:r>
      <w:r w:rsidRPr="00EB2B71">
        <w:rPr>
          <w:lang w:eastAsia="zh-CN"/>
        </w:rPr>
        <w:tab/>
      </w:r>
      <w:r w:rsidR="004860D5" w:rsidRPr="00CB0C8A">
        <w:t xml:space="preserve">Impacts on </w:t>
      </w:r>
      <w:r w:rsidR="004860D5" w:rsidRPr="00D832BF">
        <w:rPr>
          <w:rFonts w:hint="eastAsia"/>
          <w:lang w:eastAsia="zh-CN"/>
        </w:rPr>
        <w:t>s</w:t>
      </w:r>
      <w:r w:rsidR="004860D5" w:rsidRPr="00D832BF">
        <w:rPr>
          <w:lang w:eastAsia="zh-CN"/>
        </w:rPr>
        <w:t>ervices</w:t>
      </w:r>
      <w:r w:rsidR="004860D5" w:rsidRPr="00D832BF">
        <w:rPr>
          <w:rFonts w:hint="eastAsia"/>
          <w:lang w:eastAsia="zh-CN"/>
        </w:rPr>
        <w:t>,</w:t>
      </w:r>
      <w:r w:rsidR="004860D5" w:rsidRPr="00CB0C8A">
        <w:t xml:space="preserve"> </w:t>
      </w:r>
      <w:r w:rsidR="004860D5" w:rsidRPr="00B97AC8">
        <w:t>entities and interfaces</w:t>
      </w:r>
      <w:bookmarkEnd w:id="2989"/>
      <w:bookmarkEnd w:id="2990"/>
      <w:bookmarkEnd w:id="2991"/>
      <w:bookmarkEnd w:id="2992"/>
      <w:bookmarkEnd w:id="2993"/>
      <w:bookmarkEnd w:id="2994"/>
      <w:bookmarkEnd w:id="2995"/>
      <w:bookmarkEnd w:id="2996"/>
      <w:bookmarkEnd w:id="2997"/>
    </w:p>
    <w:p w14:paraId="490148EA" w14:textId="77777777" w:rsidR="00870021" w:rsidRDefault="00870021" w:rsidP="00DE63F7">
      <w:bookmarkStart w:id="2998" w:name="_Toc43735706"/>
      <w:r>
        <w:t>5G ProSe UE-to-UE Relay:</w:t>
      </w:r>
    </w:p>
    <w:p w14:paraId="17A29C2B" w14:textId="77777777" w:rsidR="00870021" w:rsidRDefault="00870021" w:rsidP="00870021">
      <w:pPr>
        <w:pStyle w:val="B1"/>
      </w:pPr>
      <w:r>
        <w:t>-</w:t>
      </w:r>
      <w:r>
        <w:tab/>
        <w:t>Indicates 5G ProSe capability as a UE-to-UE Relay in the Registration Request message;</w:t>
      </w:r>
    </w:p>
    <w:p w14:paraId="772C678B" w14:textId="77777777" w:rsidR="00870021" w:rsidRDefault="00870021" w:rsidP="00870021">
      <w:pPr>
        <w:pStyle w:val="B1"/>
      </w:pPr>
      <w:r>
        <w:t>-</w:t>
      </w:r>
      <w:r>
        <w:tab/>
        <w:t>Includes the UE Policy Container with indicating the 5G ProSe UE-to-UE Relay Information Provisioning request during registration procedure;</w:t>
      </w:r>
    </w:p>
    <w:p w14:paraId="2D281AEA" w14:textId="77777777" w:rsidR="00870021" w:rsidRDefault="00870021" w:rsidP="00870021">
      <w:pPr>
        <w:pStyle w:val="B1"/>
        <w:rPr>
          <w:lang w:eastAsia="zh-CN"/>
        </w:rPr>
      </w:pPr>
      <w:r>
        <w:t>-</w:t>
      </w:r>
      <w:r>
        <w:tab/>
        <w:t>Receive and enforce the Policy and parameter as 5G ProSe UE-to-UE Relay.</w:t>
      </w:r>
    </w:p>
    <w:p w14:paraId="083E9839" w14:textId="328A61A8" w:rsidR="00EA1843" w:rsidRDefault="00EA1843" w:rsidP="00870021">
      <w:pPr>
        <w:pStyle w:val="B1"/>
        <w:rPr>
          <w:lang w:eastAsia="zh-CN"/>
        </w:rPr>
      </w:pPr>
      <w:r>
        <w:rPr>
          <w:rFonts w:hint="eastAsia"/>
          <w:lang w:val="en-US" w:eastAsia="zh-CN"/>
        </w:rPr>
        <w:t>-</w:t>
      </w:r>
      <w:r>
        <w:rPr>
          <w:rFonts w:hint="eastAsia"/>
          <w:lang w:val="en-US" w:eastAsia="zh-CN"/>
        </w:rPr>
        <w:tab/>
      </w:r>
      <w:r>
        <w:rPr>
          <w:lang w:val="en-US" w:eastAsia="zh-CN"/>
        </w:rPr>
        <w:t>Act as a 5G ProSe UE-to-UE Relay for direct discovery and communication.</w:t>
      </w:r>
    </w:p>
    <w:p w14:paraId="450FE389" w14:textId="09B2D95F" w:rsidR="00C40B59" w:rsidRDefault="00C40B59" w:rsidP="00DE63F7">
      <w:pPr>
        <w:rPr>
          <w:lang w:val="en-US" w:eastAsia="zh-CN"/>
        </w:rPr>
      </w:pPr>
      <w:r>
        <w:rPr>
          <w:lang w:eastAsia="zh-CN"/>
        </w:rPr>
        <w:t xml:space="preserve">5G ProSe </w:t>
      </w:r>
      <w:r>
        <w:rPr>
          <w:lang w:val="en-US" w:eastAsia="zh-CN"/>
        </w:rPr>
        <w:t xml:space="preserve">Remote </w:t>
      </w:r>
      <w:r>
        <w:rPr>
          <w:lang w:eastAsia="zh-CN"/>
        </w:rPr>
        <w:t>UE</w:t>
      </w:r>
      <w:r>
        <w:rPr>
          <w:lang w:val="en-US" w:eastAsia="zh-CN"/>
        </w:rPr>
        <w:t>:</w:t>
      </w:r>
    </w:p>
    <w:p w14:paraId="162F3018" w14:textId="77777777" w:rsidR="00DE63F7" w:rsidRDefault="00DE63F7" w:rsidP="00DE63F7">
      <w:pPr>
        <w:pStyle w:val="B1"/>
        <w:rPr>
          <w:lang w:val="en-US" w:eastAsia="zh-CN"/>
        </w:rPr>
      </w:pPr>
      <w:r>
        <w:rPr>
          <w:lang w:val="en-US" w:eastAsia="zh-CN"/>
        </w:rPr>
        <w:t>-</w:t>
      </w:r>
      <w:r>
        <w:rPr>
          <w:lang w:val="en-US" w:eastAsia="zh-CN"/>
        </w:rPr>
        <w:tab/>
        <w:t>Indicates 5G ProSe capability as a Remote UE accessing UE-to-UE Relay in the Registration Request message;</w:t>
      </w:r>
    </w:p>
    <w:p w14:paraId="25DDD15C" w14:textId="77777777" w:rsidR="00DE63F7" w:rsidRDefault="00DE63F7" w:rsidP="00DE63F7">
      <w:pPr>
        <w:pStyle w:val="B1"/>
        <w:rPr>
          <w:lang w:val="en-US" w:eastAsia="zh-CN"/>
        </w:rPr>
      </w:pPr>
      <w:r>
        <w:rPr>
          <w:lang w:val="en-US" w:eastAsia="zh-CN"/>
        </w:rPr>
        <w:t>-</w:t>
      </w:r>
      <w:r>
        <w:rPr>
          <w:lang w:val="en-US" w:eastAsia="zh-CN"/>
        </w:rPr>
        <w:tab/>
        <w:t>Includes the UE Policy Container with indicating the 5G ProSe Remote UE accessing a UE-to-UE Relay Information Provisioning request during registration procedure;</w:t>
      </w:r>
    </w:p>
    <w:p w14:paraId="52DCC97F" w14:textId="77777777" w:rsidR="00DE63F7" w:rsidRDefault="00DE63F7" w:rsidP="00DE63F7">
      <w:pPr>
        <w:pStyle w:val="B1"/>
        <w:rPr>
          <w:lang w:val="en-US" w:eastAsia="zh-CN"/>
        </w:rPr>
      </w:pPr>
      <w:r>
        <w:rPr>
          <w:lang w:val="en-US" w:eastAsia="zh-CN"/>
        </w:rPr>
        <w:t>-</w:t>
      </w:r>
      <w:r>
        <w:rPr>
          <w:lang w:val="en-US" w:eastAsia="zh-CN"/>
        </w:rPr>
        <w:tab/>
        <w:t>Receive and enforce the Policy and parameter as 5G ProSe Remote UE accessing a UE-to-UE Relay.</w:t>
      </w:r>
    </w:p>
    <w:p w14:paraId="3AAEF6AE" w14:textId="77777777" w:rsidR="00DE63F7" w:rsidRDefault="00DE63F7" w:rsidP="00DE63F7">
      <w:pPr>
        <w:pStyle w:val="B1"/>
        <w:rPr>
          <w:lang w:val="en-US" w:eastAsia="zh-CN"/>
        </w:rPr>
      </w:pPr>
      <w:r>
        <w:rPr>
          <w:lang w:val="en-US" w:eastAsia="zh-CN"/>
        </w:rPr>
        <w:t>-</w:t>
      </w:r>
      <w:r>
        <w:rPr>
          <w:lang w:val="en-US" w:eastAsia="zh-CN"/>
        </w:rPr>
        <w:tab/>
        <w:t>Act as a 5G ProSe Remote UE for direct discovery and communication.</w:t>
      </w:r>
    </w:p>
    <w:p w14:paraId="0E673DDA" w14:textId="77777777" w:rsidR="00870021" w:rsidRDefault="00870021" w:rsidP="00870021">
      <w:r>
        <w:t>AMF:</w:t>
      </w:r>
    </w:p>
    <w:p w14:paraId="41659AE1" w14:textId="77777777" w:rsidR="00870021" w:rsidRDefault="00870021" w:rsidP="00870021">
      <w:pPr>
        <w:pStyle w:val="B1"/>
      </w:pPr>
      <w:r>
        <w:t>-</w:t>
      </w:r>
      <w:r>
        <w:tab/>
        <w:t>Determine whether UE is authorized to be a 5G ProSe UE-to-UE Relay;</w:t>
      </w:r>
    </w:p>
    <w:p w14:paraId="26B24EF0" w14:textId="77777777" w:rsidR="00870021" w:rsidRDefault="00870021" w:rsidP="00870021">
      <w:pPr>
        <w:pStyle w:val="B1"/>
      </w:pPr>
      <w:r>
        <w:t>-</w:t>
      </w:r>
      <w:r>
        <w:tab/>
        <w:t>Select a PCF capable of authorization Policy and parameter for 5G ProSe UE-to-UE Relay;</w:t>
      </w:r>
    </w:p>
    <w:p w14:paraId="3F0411EE" w14:textId="77777777" w:rsidR="00870021" w:rsidRDefault="00870021" w:rsidP="00870021">
      <w:pPr>
        <w:pStyle w:val="B1"/>
      </w:pPr>
      <w:r>
        <w:lastRenderedPageBreak/>
        <w:t>-</w:t>
      </w:r>
      <w:r>
        <w:tab/>
        <w:t>Forward UE's PC5 Capability for 5G ProSe UE-to-UE Relay to PCF.</w:t>
      </w:r>
    </w:p>
    <w:p w14:paraId="561D8A87" w14:textId="77777777" w:rsidR="00870021" w:rsidRDefault="00870021" w:rsidP="00870021">
      <w:r>
        <w:t>PCF:</w:t>
      </w:r>
    </w:p>
    <w:p w14:paraId="4201C4FB" w14:textId="77777777" w:rsidR="00870021" w:rsidRDefault="00870021" w:rsidP="00870021">
      <w:pPr>
        <w:pStyle w:val="B1"/>
      </w:pPr>
      <w:r>
        <w:t>-</w:t>
      </w:r>
      <w:r>
        <w:tab/>
        <w:t>Send the Authorization Policy and parameter to 5G ProSe UE-to-UE Relay.</w:t>
      </w:r>
    </w:p>
    <w:p w14:paraId="7F27D9C5" w14:textId="0F50AD2C" w:rsidR="00B60824" w:rsidRPr="000D55CA" w:rsidRDefault="00B60824" w:rsidP="00870021">
      <w:pPr>
        <w:pStyle w:val="Heading2"/>
        <w:rPr>
          <w:lang w:eastAsia="zh-CN"/>
        </w:rPr>
      </w:pPr>
      <w:bookmarkStart w:id="2999" w:name="_Toc50130699"/>
      <w:bookmarkStart w:id="3000" w:name="_Toc50134013"/>
      <w:bookmarkStart w:id="3001" w:name="_Toc50134353"/>
      <w:bookmarkStart w:id="3002" w:name="_Toc50557305"/>
      <w:bookmarkStart w:id="3003" w:name="_Toc50548988"/>
      <w:bookmarkStart w:id="3004" w:name="_Toc55202297"/>
      <w:bookmarkStart w:id="3005" w:name="_Toc55193814"/>
      <w:r w:rsidRPr="000D55CA">
        <w:t>6.</w:t>
      </w:r>
      <w:r w:rsidR="00FD6819">
        <w:rPr>
          <w:lang w:eastAsia="zh-CN"/>
        </w:rPr>
        <w:t>37</w:t>
      </w:r>
      <w:r w:rsidRPr="000D55CA">
        <w:tab/>
        <w:t>Solution #</w:t>
      </w:r>
      <w:r w:rsidR="00FD6819">
        <w:rPr>
          <w:lang w:eastAsia="zh-CN"/>
        </w:rPr>
        <w:t>37</w:t>
      </w:r>
      <w:r w:rsidRPr="000D55CA">
        <w:t xml:space="preserve">: </w:t>
      </w:r>
      <w:r>
        <w:rPr>
          <w:lang w:eastAsia="ko-KR"/>
        </w:rPr>
        <w:t>G</w:t>
      </w:r>
      <w:r w:rsidRPr="000D55CA">
        <w:rPr>
          <w:lang w:eastAsia="ko-KR"/>
        </w:rPr>
        <w:t>roup</w:t>
      </w:r>
      <w:r>
        <w:rPr>
          <w:lang w:eastAsia="ko-KR"/>
        </w:rPr>
        <w:t>cast mode</w:t>
      </w:r>
      <w:r w:rsidRPr="000D55CA">
        <w:rPr>
          <w:lang w:eastAsia="ko-KR"/>
        </w:rPr>
        <w:t xml:space="preserve"> communication for commercial services</w:t>
      </w:r>
      <w:r>
        <w:rPr>
          <w:lang w:eastAsia="ko-KR"/>
        </w:rPr>
        <w:t xml:space="preserve"> and public safety</w:t>
      </w:r>
      <w:bookmarkEnd w:id="2998"/>
      <w:bookmarkEnd w:id="2999"/>
      <w:bookmarkEnd w:id="3000"/>
      <w:bookmarkEnd w:id="3001"/>
      <w:bookmarkEnd w:id="3002"/>
      <w:bookmarkEnd w:id="3003"/>
      <w:bookmarkEnd w:id="3004"/>
      <w:bookmarkEnd w:id="3005"/>
    </w:p>
    <w:p w14:paraId="36DA5F7D" w14:textId="58B9A02E" w:rsidR="00B60824" w:rsidRPr="00CB0C8A" w:rsidRDefault="00B60824" w:rsidP="00B60824">
      <w:pPr>
        <w:pStyle w:val="Heading3"/>
        <w:rPr>
          <w:rFonts w:eastAsia="Malgun Gothic"/>
        </w:rPr>
      </w:pPr>
      <w:bookmarkStart w:id="3006" w:name="_Toc43388470"/>
      <w:bookmarkStart w:id="3007" w:name="_Toc43735707"/>
      <w:bookmarkStart w:id="3008" w:name="_Toc50130700"/>
      <w:bookmarkStart w:id="3009" w:name="_Toc50134014"/>
      <w:bookmarkStart w:id="3010" w:name="_Toc50134354"/>
      <w:bookmarkStart w:id="3011" w:name="_Toc50557306"/>
      <w:bookmarkStart w:id="3012" w:name="_Toc50548989"/>
      <w:bookmarkStart w:id="3013" w:name="_Toc55202298"/>
      <w:bookmarkStart w:id="3014" w:name="_Toc55193815"/>
      <w:r>
        <w:rPr>
          <w:rFonts w:eastAsia="Malgun Gothic"/>
        </w:rPr>
        <w:t>6.</w:t>
      </w:r>
      <w:r w:rsidR="00FD6819">
        <w:rPr>
          <w:rFonts w:hint="eastAsia"/>
          <w:lang w:eastAsia="zh-CN"/>
        </w:rPr>
        <w:t>37</w:t>
      </w:r>
      <w:r w:rsidRPr="00CB0C8A">
        <w:rPr>
          <w:rFonts w:eastAsia="Malgun Gothic"/>
        </w:rPr>
        <w:t>.1</w:t>
      </w:r>
      <w:r w:rsidRPr="00CB0C8A">
        <w:rPr>
          <w:rFonts w:eastAsia="Malgun Gothic"/>
        </w:rPr>
        <w:tab/>
        <w:t>Description</w:t>
      </w:r>
      <w:bookmarkEnd w:id="3006"/>
      <w:bookmarkEnd w:id="3007"/>
      <w:bookmarkEnd w:id="3008"/>
      <w:bookmarkEnd w:id="3009"/>
      <w:bookmarkEnd w:id="3010"/>
      <w:bookmarkEnd w:id="3011"/>
      <w:bookmarkEnd w:id="3012"/>
      <w:bookmarkEnd w:id="3013"/>
      <w:bookmarkEnd w:id="3014"/>
    </w:p>
    <w:p w14:paraId="728E213D" w14:textId="77777777" w:rsidR="00B60824" w:rsidRDefault="00B60824" w:rsidP="00B60824">
      <w:pPr>
        <w:rPr>
          <w:lang w:eastAsia="zh-CN"/>
        </w:rPr>
      </w:pPr>
      <w:r w:rsidRPr="00CB0C8A">
        <w:rPr>
          <w:lang w:eastAsia="ko-KR"/>
        </w:rPr>
        <w:t xml:space="preserve">This solution addresses Key Issue #1 (ProSe Direct discovery) and Key Issue #2 (Support for NR PC5 ProSe communication), and </w:t>
      </w:r>
      <w:r>
        <w:rPr>
          <w:rFonts w:hint="eastAsia"/>
          <w:lang w:eastAsia="zh-CN"/>
        </w:rPr>
        <w:t>is applicable to both commercial and public safety services</w:t>
      </w:r>
      <w:r w:rsidRPr="00CB0C8A">
        <w:rPr>
          <w:lang w:eastAsia="ko-KR"/>
        </w:rPr>
        <w:t>.</w:t>
      </w:r>
    </w:p>
    <w:p w14:paraId="519E1167" w14:textId="6442FC5F" w:rsidR="00B60824" w:rsidRDefault="00B60824" w:rsidP="00870021">
      <w:pPr>
        <w:pStyle w:val="Heading3"/>
      </w:pPr>
      <w:bookmarkStart w:id="3015" w:name="_Toc43735708"/>
      <w:bookmarkStart w:id="3016" w:name="_Toc50130701"/>
      <w:bookmarkStart w:id="3017" w:name="_Toc50134015"/>
      <w:bookmarkStart w:id="3018" w:name="_Toc50134355"/>
      <w:bookmarkStart w:id="3019" w:name="_Toc50557307"/>
      <w:bookmarkStart w:id="3020" w:name="_Toc50548990"/>
      <w:bookmarkStart w:id="3021" w:name="_Toc55202299"/>
      <w:bookmarkStart w:id="3022" w:name="_Toc55193816"/>
      <w:r w:rsidRPr="000D55CA">
        <w:t>6.</w:t>
      </w:r>
      <w:r w:rsidR="00FD6819">
        <w:rPr>
          <w:lang w:eastAsia="zh-CN"/>
        </w:rPr>
        <w:t>37</w:t>
      </w:r>
      <w:r w:rsidRPr="000D55CA">
        <w:t>.</w:t>
      </w:r>
      <w:r w:rsidRPr="00093E92">
        <w:rPr>
          <w:rFonts w:hint="eastAsia"/>
          <w:lang w:eastAsia="zh-CN"/>
        </w:rPr>
        <w:t>2</w:t>
      </w:r>
      <w:r w:rsidRPr="000D55CA">
        <w:tab/>
        <w:t>Procedures</w:t>
      </w:r>
      <w:bookmarkEnd w:id="3015"/>
      <w:bookmarkEnd w:id="3016"/>
      <w:bookmarkEnd w:id="3017"/>
      <w:bookmarkEnd w:id="3018"/>
      <w:bookmarkEnd w:id="3019"/>
      <w:bookmarkEnd w:id="3020"/>
      <w:bookmarkEnd w:id="3021"/>
      <w:bookmarkEnd w:id="3022"/>
    </w:p>
    <w:p w14:paraId="24645505" w14:textId="71ED9385" w:rsidR="00E76E8B" w:rsidRDefault="00B60824" w:rsidP="00B60824">
      <w:pPr>
        <w:rPr>
          <w:lang w:eastAsia="zh-CN"/>
        </w:rPr>
      </w:pPr>
      <w:r>
        <w:t>Figure 6.</w:t>
      </w:r>
      <w:r w:rsidR="00FD6819">
        <w:t>37</w:t>
      </w:r>
      <w:r>
        <w:t xml:space="preserve">.1-1 </w:t>
      </w:r>
      <w:r w:rsidR="008631B0">
        <w:rPr>
          <w:rFonts w:hint="eastAsia"/>
          <w:lang w:eastAsia="zh-CN"/>
        </w:rPr>
        <w:t>below</w:t>
      </w:r>
      <w:r w:rsidR="008631B0" w:rsidDel="008631B0">
        <w:rPr>
          <w:rFonts w:hint="eastAsia"/>
          <w:lang w:eastAsia="zh-CN"/>
        </w:rPr>
        <w:t xml:space="preserve"> </w:t>
      </w:r>
      <w:r>
        <w:t xml:space="preserve">describes the group management procedure, the ProSe Direct Discovery and the NR PC5 groupcast mode communication at the PC5 reference point, as well as the group management procedures at the Application Layer. The Figure </w:t>
      </w:r>
      <w:r w:rsidR="008631B0">
        <w:rPr>
          <w:rFonts w:hint="eastAsia"/>
          <w:lang w:eastAsia="zh-CN"/>
        </w:rPr>
        <w:t>extends</w:t>
      </w:r>
      <w:r>
        <w:t xml:space="preserve"> </w:t>
      </w:r>
      <w:r w:rsidRPr="00A578E6">
        <w:t>Figure 6.3.2-1</w:t>
      </w:r>
      <w:r>
        <w:t xml:space="preserve"> in </w:t>
      </w:r>
      <w:r w:rsidR="00DE63F7">
        <w:t>TS 23.287 [</w:t>
      </w:r>
      <w:r w:rsidR="00870021">
        <w:t>5]</w:t>
      </w:r>
      <w:r>
        <w:t xml:space="preserve"> </w:t>
      </w:r>
      <w:r w:rsidR="00DB6BDB">
        <w:rPr>
          <w:rFonts w:hint="eastAsia"/>
          <w:lang w:eastAsia="zh-CN"/>
        </w:rPr>
        <w:t>by</w:t>
      </w:r>
      <w:r w:rsidR="00E76E8B">
        <w:rPr>
          <w:rFonts w:hint="eastAsia"/>
          <w:lang w:eastAsia="zh-CN"/>
        </w:rPr>
        <w:t>:</w:t>
      </w:r>
    </w:p>
    <w:p w14:paraId="371869C6" w14:textId="154622C9" w:rsidR="00E76E8B" w:rsidRDefault="00E76E8B" w:rsidP="00BC2177">
      <w:pPr>
        <w:pStyle w:val="B1"/>
      </w:pPr>
      <w:r>
        <w:rPr>
          <w:rFonts w:hint="eastAsia"/>
        </w:rPr>
        <w:t>-</w:t>
      </w:r>
      <w:r w:rsidR="00BC2177">
        <w:rPr>
          <w:rFonts w:hint="eastAsia"/>
          <w:lang w:eastAsia="zh-CN"/>
        </w:rPr>
        <w:tab/>
      </w:r>
      <w:r w:rsidR="00DB6BDB">
        <w:rPr>
          <w:rFonts w:hint="eastAsia"/>
          <w:lang w:eastAsia="zh-CN"/>
        </w:rPr>
        <w:t>adding</w:t>
      </w:r>
      <w:r>
        <w:rPr>
          <w:rFonts w:hint="eastAsia"/>
        </w:rPr>
        <w:t xml:space="preserve"> </w:t>
      </w:r>
      <w:r w:rsidR="00B60824">
        <w:t>the ProSe Direct Discovery</w:t>
      </w:r>
      <w:r>
        <w:rPr>
          <w:rFonts w:hint="eastAsia"/>
        </w:rPr>
        <w:t xml:space="preserve"> </w:t>
      </w:r>
      <w:r w:rsidR="00DB6BDB">
        <w:rPr>
          <w:rFonts w:hint="eastAsia"/>
        </w:rPr>
        <w:t>(step 2 in Figure 6.37.1-1)</w:t>
      </w:r>
      <w:r w:rsidR="00B60824">
        <w:t xml:space="preserve"> </w:t>
      </w:r>
      <w:r w:rsidR="00DB6BDB">
        <w:rPr>
          <w:rFonts w:hint="eastAsia"/>
        </w:rPr>
        <w:t xml:space="preserve">which is not included in </w:t>
      </w:r>
      <w:r w:rsidR="00DE63F7">
        <w:rPr>
          <w:rFonts w:hint="eastAsia"/>
        </w:rPr>
        <w:t>TS</w:t>
      </w:r>
      <w:r w:rsidR="00DE63F7">
        <w:t> </w:t>
      </w:r>
      <w:r w:rsidR="00DE63F7">
        <w:rPr>
          <w:rFonts w:hint="eastAsia"/>
        </w:rPr>
        <w:t>23.287</w:t>
      </w:r>
      <w:r w:rsidR="00DE63F7">
        <w:t> </w:t>
      </w:r>
      <w:r w:rsidR="00DE63F7">
        <w:rPr>
          <w:rFonts w:hint="eastAsia"/>
        </w:rPr>
        <w:t>[</w:t>
      </w:r>
      <w:r w:rsidR="00DB6BDB">
        <w:rPr>
          <w:rFonts w:hint="eastAsia"/>
        </w:rPr>
        <w:t>5]</w:t>
      </w:r>
      <w:r w:rsidR="00B60824">
        <w:t>.</w:t>
      </w:r>
    </w:p>
    <w:p w14:paraId="13D0FCC0" w14:textId="77777777" w:rsidR="00DB6BDB" w:rsidRDefault="00DB6BDB" w:rsidP="00DB6BDB">
      <w:pPr>
        <w:pStyle w:val="B1"/>
      </w:pPr>
      <w:r>
        <w:rPr>
          <w:rFonts w:hint="eastAsia"/>
        </w:rPr>
        <w:t>-</w:t>
      </w:r>
      <w:r>
        <w:rPr>
          <w:rFonts w:hint="eastAsia"/>
          <w:lang w:eastAsia="zh-CN"/>
        </w:rPr>
        <w:tab/>
      </w:r>
      <w:r>
        <w:rPr>
          <w:rFonts w:hint="eastAsia"/>
        </w:rPr>
        <w:t xml:space="preserve">making </w:t>
      </w:r>
      <w:r>
        <w:t>it explicit that group management can be done either on demand or using pre-provisioned parameters, and that this can optionally be based on communication with an Application Server</w:t>
      </w:r>
      <w:r>
        <w:rPr>
          <w:rFonts w:hint="eastAsia"/>
        </w:rPr>
        <w:t>.</w:t>
      </w:r>
    </w:p>
    <w:p w14:paraId="380E7A27" w14:textId="629258FE" w:rsidR="00B60824" w:rsidRDefault="00B60824" w:rsidP="00E76E8B">
      <w:r>
        <w:t>Each step in the procedure is described in more detail below.</w:t>
      </w:r>
    </w:p>
    <w:p w14:paraId="1E710CED" w14:textId="5770B081" w:rsidR="00B60824" w:rsidRDefault="00B60824" w:rsidP="00B60824">
      <w:r>
        <w:t>Figure 6.</w:t>
      </w:r>
      <w:r w:rsidR="00FD6819">
        <w:t>37</w:t>
      </w:r>
      <w:r>
        <w:t>.1-1 also illustrates a strict separation between Application Layer procedures on one hand (beyond the scope of this specification and shown with dashed lines), and groupcast mode communication procedures at the PC5 reference point on the other hand (shown with solid lines).</w:t>
      </w:r>
    </w:p>
    <w:p w14:paraId="7209A302" w14:textId="77777777" w:rsidR="00B60824" w:rsidRDefault="00B60824" w:rsidP="00B60824">
      <w:pPr>
        <w:rPr>
          <w:lang w:eastAsia="ko-KR"/>
        </w:rPr>
      </w:pPr>
      <w:r>
        <w:t>The Application Layer procedures in step 1 and step 3 are beyond the scope of this specification.</w:t>
      </w:r>
    </w:p>
    <w:p w14:paraId="27A327C5" w14:textId="34356D22" w:rsidR="00B60824" w:rsidRPr="004F5495" w:rsidRDefault="00B60824" w:rsidP="00B60824">
      <w:r>
        <w:rPr>
          <w:lang w:eastAsia="ko-KR"/>
        </w:rPr>
        <w:t>Below follows a description of each step in the procedure.</w:t>
      </w:r>
    </w:p>
    <w:p w14:paraId="2980ACAA" w14:textId="1A570F07" w:rsidR="00870021" w:rsidRDefault="00870021" w:rsidP="00870021">
      <w:pPr>
        <w:pStyle w:val="TH"/>
      </w:pPr>
      <w:r>
        <w:object w:dxaOrig="9631" w:dyaOrig="4705" w14:anchorId="595EEB96">
          <v:shape id="_x0000_i1076" type="#_x0000_t75" style="width:480.9pt;height:234.35pt" o:ole="">
            <v:imagedata r:id="rId119" o:title=""/>
          </v:shape>
          <o:OLEObject Type="Embed" ProgID="Word.Picture.8" ShapeID="_x0000_i1076" DrawAspect="Content" ObjectID="_1665807503" r:id="rId120"/>
        </w:object>
      </w:r>
    </w:p>
    <w:p w14:paraId="4A13C8B6" w14:textId="68BFF15F" w:rsidR="00B60824" w:rsidRPr="00870021" w:rsidRDefault="00B60824" w:rsidP="00870021">
      <w:pPr>
        <w:pStyle w:val="TF"/>
      </w:pPr>
      <w:r w:rsidRPr="00870021">
        <w:t>Figure 6.</w:t>
      </w:r>
      <w:r w:rsidR="00FD6819" w:rsidRPr="00870021">
        <w:t>37</w:t>
      </w:r>
      <w:r w:rsidRPr="00870021">
        <w:t>.1-1</w:t>
      </w:r>
      <w:r w:rsidR="00870021">
        <w:t>:</w:t>
      </w:r>
      <w:r w:rsidRPr="00870021">
        <w:t xml:space="preserve"> Groupcast mode communication for commercial services and public safety over the PC5 reference point (the Application Layer procedures are beyond the scope of this specification)</w:t>
      </w:r>
    </w:p>
    <w:p w14:paraId="5D4E4FBA" w14:textId="77777777" w:rsidR="00870021" w:rsidRDefault="00870021" w:rsidP="00870021">
      <w:pPr>
        <w:pStyle w:val="B1"/>
      </w:pPr>
      <w:r>
        <w:t>1.</w:t>
      </w:r>
      <w:r>
        <w:tab/>
        <w:t>A group is formed at the Application Layer.</w:t>
      </w:r>
    </w:p>
    <w:p w14:paraId="7241BAC5" w14:textId="4D9A67D4" w:rsidR="00870021" w:rsidRDefault="00870021" w:rsidP="00870021">
      <w:pPr>
        <w:pStyle w:val="B1"/>
      </w:pPr>
      <w:r>
        <w:lastRenderedPageBreak/>
        <w:tab/>
        <w:t xml:space="preserve">In </w:t>
      </w:r>
      <w:r w:rsidRPr="00870021">
        <w:rPr>
          <w:b/>
          <w:bCs/>
        </w:rPr>
        <w:t>alternative 1</w:t>
      </w:r>
      <w:r>
        <w:t xml:space="preserve">, the group is formed on demand by communicating with an Application Server across the </w:t>
      </w:r>
      <w:r w:rsidR="00CB5B89">
        <w:rPr>
          <w:rFonts w:hint="eastAsia"/>
          <w:lang w:eastAsia="zh-CN"/>
        </w:rPr>
        <w:t>PC1</w:t>
      </w:r>
      <w:r>
        <w:t xml:space="preserve">reference point </w:t>
      </w:r>
      <w:r w:rsidR="00CB5B89">
        <w:t xml:space="preserve">similar to V1 reference point in V2X </w:t>
      </w:r>
      <w:r>
        <w:t xml:space="preserve">(see the V2X system architecture specified in </w:t>
      </w:r>
      <w:r w:rsidR="001D5B1D">
        <w:rPr>
          <w:rFonts w:cs="Calibri"/>
        </w:rPr>
        <w:t>TS 23.287 [5]</w:t>
      </w:r>
      <w:r>
        <w:t>), e.g. because a UE wants to perform ProSe group communication with other UEs in proximity. This alternative supports e.g. commercial services. An Application Layer Group ID is distributed to the group member UEs.</w:t>
      </w:r>
    </w:p>
    <w:p w14:paraId="63FF56A0" w14:textId="038FF682" w:rsidR="00870021" w:rsidRDefault="00870021" w:rsidP="00870021">
      <w:pPr>
        <w:pStyle w:val="B1"/>
      </w:pPr>
      <w:r>
        <w:tab/>
        <w:t xml:space="preserve">In </w:t>
      </w:r>
      <w:r w:rsidRPr="00870021">
        <w:rPr>
          <w:b/>
          <w:bCs/>
        </w:rPr>
        <w:t>alternative 2</w:t>
      </w:r>
      <w:r>
        <w:t>, group parameters, including an Application Layer Group ID, are provisioned to the group member UEs</w:t>
      </w:r>
      <w:r w:rsidR="000F4957" w:rsidRPr="000F4957">
        <w:t xml:space="preserve"> </w:t>
      </w:r>
      <w:r w:rsidR="000F4957">
        <w:t>e.g. in ME from PCF</w:t>
      </w:r>
      <w:r w:rsidR="000F4957" w:rsidRPr="00CE2739">
        <w:t xml:space="preserve"> or configured in UICC</w:t>
      </w:r>
      <w:r w:rsidR="000F4957">
        <w:t xml:space="preserve"> as defined in </w:t>
      </w:r>
      <w:r w:rsidR="00DE63F7">
        <w:t>TS 23.303 [</w:t>
      </w:r>
      <w:r w:rsidR="000F4957">
        <w:t xml:space="preserve">9], clause </w:t>
      </w:r>
      <w:r w:rsidR="000F4957" w:rsidRPr="003C0087">
        <w:t>4.5.1.1.2.3.3</w:t>
      </w:r>
      <w:r>
        <w:t>. This alternative supports e.g. public safety.</w:t>
      </w:r>
    </w:p>
    <w:p w14:paraId="566851E1" w14:textId="5EC742E5" w:rsidR="00870021" w:rsidRDefault="00870021" w:rsidP="00870021">
      <w:pPr>
        <w:pStyle w:val="B1"/>
      </w:pPr>
      <w:r>
        <w:t>2.</w:t>
      </w:r>
      <w:r>
        <w:tab/>
        <w:t xml:space="preserve">At the PC5 reference point, group member UE discovery is performed using ProSe Direct Discovery based on Model A or Model B, see </w:t>
      </w:r>
      <w:r w:rsidR="00DE63F7">
        <w:t>TS 23.303 [</w:t>
      </w:r>
      <w:r w:rsidR="001D5B1D">
        <w:t>9]</w:t>
      </w:r>
      <w:r>
        <w:t xml:space="preserve"> </w:t>
      </w:r>
      <w:r w:rsidR="001D5B1D">
        <w:t>clause </w:t>
      </w:r>
      <w:r>
        <w:t xml:space="preserve">5.3. </w:t>
      </w:r>
      <w:r w:rsidR="00E71C70">
        <w:rPr>
          <w:lang w:eastAsia="ko-KR"/>
        </w:rPr>
        <w:t xml:space="preserve">Solution #37 is open to future ProSe Direct Discovery mechanisms for commercial services and public safety. For commercial services, such a mechanism may for example make use of DDNMF as described in </w:t>
      </w:r>
      <w:r w:rsidR="00DE63F7">
        <w:rPr>
          <w:lang w:eastAsia="ko-KR"/>
        </w:rPr>
        <w:t>TS 23.303 [</w:t>
      </w:r>
      <w:r w:rsidR="00E71C70">
        <w:rPr>
          <w:lang w:eastAsia="ko-KR"/>
        </w:rPr>
        <w:t xml:space="preserve">9] clause 4.4.1.1. In addition, to support public safety, Solution #37 is open to </w:t>
      </w:r>
      <w:r w:rsidR="00E71C70">
        <w:t xml:space="preserve">usage of pre-configured or provisioned information for the ProSe Direct Discovery procedure, for example as </w:t>
      </w:r>
      <w:r w:rsidR="00E71C70">
        <w:rPr>
          <w:lang w:eastAsia="ko-KR"/>
        </w:rPr>
        <w:t xml:space="preserve">specified in </w:t>
      </w:r>
      <w:r w:rsidR="00DE63F7">
        <w:rPr>
          <w:lang w:eastAsia="ko-KR"/>
        </w:rPr>
        <w:t>TS 23.303 [</w:t>
      </w:r>
      <w:r w:rsidR="00E71C70">
        <w:rPr>
          <w:lang w:eastAsia="ko-KR"/>
        </w:rPr>
        <w:t>9] clause 5.3.7. Regarding the identifiers used in the ProSe Direct Discovery procedure, it is up to the conclusion of KI#1.</w:t>
      </w:r>
    </w:p>
    <w:p w14:paraId="35E2916B" w14:textId="2A5B849F" w:rsidR="00870021" w:rsidRDefault="00870021" w:rsidP="00870021">
      <w:pPr>
        <w:pStyle w:val="B1"/>
        <w:rPr>
          <w:lang w:eastAsia="zh-CN"/>
        </w:rPr>
      </w:pPr>
      <w:r>
        <w:t>3.</w:t>
      </w:r>
      <w:r>
        <w:tab/>
        <w:t xml:space="preserve">The completion of the group management procedure is confirmed at the Application Layer, optionally with support of an Application Server. At this stage, all parameters needed for groupcast mode communication </w:t>
      </w:r>
      <w:r w:rsidR="00E71C70">
        <w:rPr>
          <w:rFonts w:hint="eastAsia"/>
          <w:lang w:eastAsia="zh-CN"/>
        </w:rPr>
        <w:t xml:space="preserve">should </w:t>
      </w:r>
      <w:r>
        <w:t>have been set up in the group member UEs</w:t>
      </w:r>
      <w:r w:rsidR="00E71C70" w:rsidRPr="00E71C70">
        <w:t xml:space="preserve"> </w:t>
      </w:r>
      <w:r w:rsidR="00E71C70">
        <w:t>if they are not pre-configured</w:t>
      </w:r>
      <w:r>
        <w:t xml:space="preserve">, such as the destination Layer-2 ID, and the QoS parameters as defined in </w:t>
      </w:r>
      <w:r w:rsidR="00DE63F7">
        <w:t>TS 23.287 [</w:t>
      </w:r>
      <w:r>
        <w:t>5].</w:t>
      </w:r>
    </w:p>
    <w:p w14:paraId="5643E62A" w14:textId="77777777" w:rsidR="00F648F7" w:rsidRPr="0057406D" w:rsidRDefault="00F648F7" w:rsidP="00F648F7">
      <w:pPr>
        <w:pStyle w:val="NO"/>
        <w:rPr>
          <w:lang w:eastAsia="zh-CN"/>
        </w:rPr>
      </w:pPr>
      <w:r>
        <w:t>NOTE 1:</w:t>
      </w:r>
      <w:r>
        <w:rPr>
          <w:rFonts w:hint="eastAsia"/>
          <w:lang w:eastAsia="zh-CN"/>
        </w:rPr>
        <w:tab/>
      </w:r>
      <w:r>
        <w:t>The leading UE can provide the group size and group member ID to the group members in order to support reliable groupcast, optionally with support of the Application server which is up to the application.</w:t>
      </w:r>
    </w:p>
    <w:p w14:paraId="03B172E0" w14:textId="77777777" w:rsidR="00870021" w:rsidRDefault="00870021" w:rsidP="00870021">
      <w:pPr>
        <w:pStyle w:val="B1"/>
      </w:pPr>
      <w:r>
        <w:t>4.</w:t>
      </w:r>
      <w:r>
        <w:tab/>
        <w:t>Groupcast communication can now begin using the PC5 reference point. Depending on group policy configured at the Application Layer, all group member UEs or a subset of them can send groupcast messages to the group.</w:t>
      </w:r>
    </w:p>
    <w:p w14:paraId="752B8373" w14:textId="17F0D1FC" w:rsidR="00B60824" w:rsidRDefault="00870021" w:rsidP="00870021">
      <w:pPr>
        <w:pStyle w:val="NO"/>
        <w:rPr>
          <w:lang w:eastAsia="zh-CN"/>
        </w:rPr>
      </w:pPr>
      <w:r>
        <w:rPr>
          <w:lang w:eastAsia="zh-CN"/>
        </w:rPr>
        <w:t>NOTE</w:t>
      </w:r>
      <w:r w:rsidR="0044732D">
        <w:rPr>
          <w:rFonts w:hint="eastAsia"/>
          <w:lang w:eastAsia="zh-CN"/>
        </w:rPr>
        <w:t xml:space="preserve"> 2</w:t>
      </w:r>
      <w:r>
        <w:rPr>
          <w:lang w:eastAsia="zh-CN"/>
        </w:rPr>
        <w:t>:</w:t>
      </w:r>
      <w:r>
        <w:rPr>
          <w:lang w:eastAsia="zh-CN"/>
        </w:rPr>
        <w:tab/>
        <w:t>Some of the solutions in TR 23.752 skip step 1in the procedure described above and only perform steps 2-4.</w:t>
      </w:r>
    </w:p>
    <w:p w14:paraId="215ED6E1" w14:textId="58CBF831" w:rsidR="00B60824" w:rsidRPr="00093E92" w:rsidRDefault="00B60824" w:rsidP="00B60824">
      <w:pPr>
        <w:pStyle w:val="Heading3"/>
        <w:rPr>
          <w:lang w:eastAsia="zh-CN"/>
        </w:rPr>
      </w:pPr>
      <w:bookmarkStart w:id="3023" w:name="_Toc43388471"/>
      <w:bookmarkStart w:id="3024" w:name="_Toc43735709"/>
      <w:bookmarkStart w:id="3025" w:name="_Toc50130702"/>
      <w:bookmarkStart w:id="3026" w:name="_Toc50134016"/>
      <w:bookmarkStart w:id="3027" w:name="_Toc50134356"/>
      <w:bookmarkStart w:id="3028" w:name="_Toc50557308"/>
      <w:bookmarkStart w:id="3029" w:name="_Toc50548991"/>
      <w:bookmarkStart w:id="3030" w:name="_Toc55202300"/>
      <w:bookmarkStart w:id="3031" w:name="_Toc55193817"/>
      <w:r>
        <w:rPr>
          <w:rFonts w:eastAsia="Malgun Gothic"/>
        </w:rPr>
        <w:t>6.</w:t>
      </w:r>
      <w:r w:rsidR="00FD6819">
        <w:rPr>
          <w:rFonts w:hint="eastAsia"/>
          <w:lang w:eastAsia="zh-CN"/>
        </w:rPr>
        <w:t>37</w:t>
      </w:r>
      <w:r>
        <w:rPr>
          <w:rFonts w:eastAsia="Malgun Gothic"/>
        </w:rPr>
        <w:t>.</w:t>
      </w:r>
      <w:r w:rsidRPr="00093E92">
        <w:rPr>
          <w:rFonts w:hint="eastAsia"/>
          <w:lang w:eastAsia="zh-CN"/>
        </w:rPr>
        <w:t>3</w:t>
      </w:r>
      <w:r>
        <w:rPr>
          <w:rFonts w:eastAsia="Malgun Gothic"/>
        </w:rPr>
        <w:tab/>
      </w:r>
      <w:r w:rsidRPr="00CB0C8A">
        <w:rPr>
          <w:rFonts w:eastAsia="Malgun Gothic"/>
        </w:rPr>
        <w:t xml:space="preserve">Impacts on </w:t>
      </w:r>
      <w:r w:rsidRPr="00D832BF">
        <w:rPr>
          <w:rFonts w:hint="eastAsia"/>
          <w:lang w:eastAsia="zh-CN"/>
        </w:rPr>
        <w:t>s</w:t>
      </w:r>
      <w:r w:rsidRPr="00D832BF">
        <w:rPr>
          <w:lang w:eastAsia="zh-CN"/>
        </w:rPr>
        <w:t>ervices</w:t>
      </w:r>
      <w:r w:rsidRPr="00D832BF">
        <w:rPr>
          <w:rFonts w:hint="eastAsia"/>
          <w:lang w:eastAsia="zh-CN"/>
        </w:rPr>
        <w:t>,</w:t>
      </w:r>
      <w:r w:rsidRPr="00CB0C8A">
        <w:t xml:space="preserve"> </w:t>
      </w:r>
      <w:r w:rsidRPr="00B97AC8">
        <w:t>entities and interfaces</w:t>
      </w:r>
      <w:bookmarkEnd w:id="3023"/>
      <w:bookmarkEnd w:id="3024"/>
      <w:bookmarkEnd w:id="3025"/>
      <w:bookmarkEnd w:id="3026"/>
      <w:bookmarkEnd w:id="3027"/>
      <w:bookmarkEnd w:id="3028"/>
      <w:bookmarkEnd w:id="3029"/>
      <w:bookmarkEnd w:id="3030"/>
      <w:bookmarkEnd w:id="3031"/>
    </w:p>
    <w:p w14:paraId="4E663234" w14:textId="0F10B76B" w:rsidR="00B60824" w:rsidRDefault="00870021" w:rsidP="00B60824">
      <w:pPr>
        <w:rPr>
          <w:lang w:eastAsia="zh-CN"/>
        </w:rPr>
      </w:pPr>
      <w:r>
        <w:t xml:space="preserve">UE needs to support Group Member Discovery as defined in </w:t>
      </w:r>
      <w:r w:rsidR="00DE63F7">
        <w:t>TS 23.303 [</w:t>
      </w:r>
      <w:r>
        <w:t xml:space="preserve">9] </w:t>
      </w:r>
      <w:r w:rsidR="001D5B1D">
        <w:t>clause </w:t>
      </w:r>
      <w:r>
        <w:t xml:space="preserve">5.3.7 and Groupcast communication as defined in </w:t>
      </w:r>
      <w:r w:rsidR="00DE63F7">
        <w:t>TS 23.287 [</w:t>
      </w:r>
      <w:r>
        <w:t xml:space="preserve">5] </w:t>
      </w:r>
      <w:r w:rsidR="001D5B1D">
        <w:t>clause </w:t>
      </w:r>
      <w:r>
        <w:t>6.3.2.</w:t>
      </w:r>
    </w:p>
    <w:p w14:paraId="58BF6940" w14:textId="63565FA5" w:rsidR="00975BAE" w:rsidRPr="00870021" w:rsidRDefault="00975BAE" w:rsidP="00975BAE">
      <w:pPr>
        <w:rPr>
          <w:lang w:eastAsia="zh-CN"/>
        </w:rPr>
      </w:pPr>
      <w:bookmarkStart w:id="3032" w:name="_Toc43388472"/>
      <w:bookmarkStart w:id="3033" w:name="_Toc43735710"/>
      <w:r w:rsidRPr="000F61E8">
        <w:rPr>
          <w:lang w:val="en-US" w:eastAsia="ko-KR"/>
        </w:rPr>
        <w:t>For Application Layer managed group</w:t>
      </w:r>
      <w:r>
        <w:rPr>
          <w:lang w:val="en-US" w:eastAsia="ko-KR"/>
        </w:rPr>
        <w:t>s</w:t>
      </w:r>
      <w:r>
        <w:rPr>
          <w:lang w:eastAsia="ko-KR"/>
        </w:rPr>
        <w:t xml:space="preserve">, the minimal assumptions about the Application Layer in Solution #37 include the Application Layer passing group size and group member ID to the AS layer as specified in clause 5.2.1.3 of </w:t>
      </w:r>
      <w:r w:rsidR="00DE63F7">
        <w:rPr>
          <w:lang w:eastAsia="ko-KR"/>
        </w:rPr>
        <w:t>TS 23.287 [</w:t>
      </w:r>
      <w:r>
        <w:rPr>
          <w:lang w:eastAsia="ko-KR"/>
        </w:rPr>
        <w:t>5]. Also, t</w:t>
      </w:r>
      <w:r w:rsidRPr="00CF1973">
        <w:rPr>
          <w:lang w:val="en-US" w:eastAsia="ko-KR"/>
        </w:rPr>
        <w:t>he application layer may provide group identifier information as specified in clause 5.6.1.3</w:t>
      </w:r>
      <w:r>
        <w:rPr>
          <w:lang w:val="en-US" w:eastAsia="ko-KR"/>
        </w:rPr>
        <w:t xml:space="preserve"> </w:t>
      </w:r>
      <w:r>
        <w:rPr>
          <w:lang w:eastAsia="ko-KR"/>
        </w:rPr>
        <w:t xml:space="preserve">of </w:t>
      </w:r>
      <w:r w:rsidR="00DE63F7">
        <w:rPr>
          <w:lang w:eastAsia="ko-KR"/>
        </w:rPr>
        <w:t>TS 23.287 [</w:t>
      </w:r>
      <w:r>
        <w:rPr>
          <w:lang w:eastAsia="ko-KR"/>
        </w:rPr>
        <w:t>5]</w:t>
      </w:r>
      <w:r w:rsidRPr="00CF1973">
        <w:rPr>
          <w:lang w:val="en-US" w:eastAsia="ko-KR"/>
        </w:rPr>
        <w:t>.</w:t>
      </w:r>
    </w:p>
    <w:p w14:paraId="5AB74D84" w14:textId="07BB6788" w:rsidR="00645AAA" w:rsidRPr="00CB0C8A" w:rsidRDefault="00645AAA" w:rsidP="00645AAA">
      <w:pPr>
        <w:pStyle w:val="Heading2"/>
        <w:rPr>
          <w:lang w:eastAsia="zh-CN"/>
        </w:rPr>
      </w:pPr>
      <w:bookmarkStart w:id="3034" w:name="_Toc50130703"/>
      <w:bookmarkStart w:id="3035" w:name="_Toc50134017"/>
      <w:bookmarkStart w:id="3036" w:name="_Toc50134357"/>
      <w:bookmarkStart w:id="3037" w:name="_Toc50557309"/>
      <w:bookmarkStart w:id="3038" w:name="_Toc50548992"/>
      <w:bookmarkStart w:id="3039" w:name="_Toc55202301"/>
      <w:bookmarkStart w:id="3040" w:name="_Toc55193818"/>
      <w:r w:rsidRPr="00CB0C8A">
        <w:t>6.</w:t>
      </w:r>
      <w:r w:rsidR="00FD6819">
        <w:t>38</w:t>
      </w:r>
      <w:r w:rsidRPr="00CB0C8A">
        <w:tab/>
        <w:t xml:space="preserve">Solution </w:t>
      </w:r>
      <w:r w:rsidR="00FD6819">
        <w:t>#38</w:t>
      </w:r>
      <w:r w:rsidRPr="00CB0C8A">
        <w:t xml:space="preserve">: </w:t>
      </w:r>
      <w:r>
        <w:t>Layer 3 UE-to-Network Relay UE PDU session parameters</w:t>
      </w:r>
      <w:bookmarkEnd w:id="3032"/>
      <w:bookmarkEnd w:id="3033"/>
      <w:bookmarkEnd w:id="3034"/>
      <w:bookmarkEnd w:id="3035"/>
      <w:bookmarkEnd w:id="3036"/>
      <w:bookmarkEnd w:id="3037"/>
      <w:bookmarkEnd w:id="3038"/>
      <w:bookmarkEnd w:id="3039"/>
      <w:bookmarkEnd w:id="3040"/>
    </w:p>
    <w:p w14:paraId="4525B9E3" w14:textId="3B7F7FCF" w:rsidR="00645AAA" w:rsidRPr="00CB0C8A" w:rsidRDefault="00645AAA" w:rsidP="00645AAA">
      <w:pPr>
        <w:pStyle w:val="Heading3"/>
      </w:pPr>
      <w:bookmarkStart w:id="3041" w:name="_Toc43388473"/>
      <w:bookmarkStart w:id="3042" w:name="_Toc43735711"/>
      <w:bookmarkStart w:id="3043" w:name="_Toc50130704"/>
      <w:bookmarkStart w:id="3044" w:name="_Toc50134018"/>
      <w:bookmarkStart w:id="3045" w:name="_Toc50134358"/>
      <w:bookmarkStart w:id="3046" w:name="_Toc50557310"/>
      <w:bookmarkStart w:id="3047" w:name="_Toc50548993"/>
      <w:bookmarkStart w:id="3048" w:name="_Toc55202302"/>
      <w:bookmarkStart w:id="3049" w:name="_Toc55193819"/>
      <w:r w:rsidRPr="00CB0C8A">
        <w:t>6.</w:t>
      </w:r>
      <w:r w:rsidR="00FD6819">
        <w:t>38</w:t>
      </w:r>
      <w:r w:rsidRPr="00CB0C8A">
        <w:t>.1</w:t>
      </w:r>
      <w:r w:rsidRPr="00CB0C8A">
        <w:tab/>
        <w:t>Description</w:t>
      </w:r>
      <w:bookmarkEnd w:id="3041"/>
      <w:bookmarkEnd w:id="3042"/>
      <w:bookmarkEnd w:id="3043"/>
      <w:bookmarkEnd w:id="3044"/>
      <w:bookmarkEnd w:id="3045"/>
      <w:bookmarkEnd w:id="3046"/>
      <w:bookmarkEnd w:id="3047"/>
      <w:bookmarkEnd w:id="3048"/>
      <w:bookmarkEnd w:id="3049"/>
    </w:p>
    <w:p w14:paraId="26FECF45" w14:textId="77777777" w:rsidR="00870021" w:rsidRDefault="00870021" w:rsidP="00870021">
      <w:r>
        <w:t>This is a solution for key issue #3: UE-to-Network Relay and only applicable for Layer 3 UE-to-Network Relay.</w:t>
      </w:r>
    </w:p>
    <w:p w14:paraId="06192159" w14:textId="7B251763" w:rsidR="00870021" w:rsidRDefault="00870021" w:rsidP="00870021">
      <w:r>
        <w:t xml:space="preserve">When PDU Session is set up by the Relay UE for 5G ProSe relaying of Remote UE data, the Relay UE must determine PDU Session parameters. This solution documents the means to select pre-configured Route Selection Descriptor parameters matching the Traffic Descriptor for the PDU session establishment. Pre-requisite step of UE Route Selection Policy rule (URSP) provisioning to the Relay UE by the PCF is assumed. PCF procedures for provisioning URSP rule to UE are specified in </w:t>
      </w:r>
      <w:r w:rsidR="00DE63F7">
        <w:t>TS 23.503 [</w:t>
      </w:r>
      <w:r w:rsidR="001D5B1D">
        <w:t>18]</w:t>
      </w:r>
      <w:r>
        <w:t xml:space="preserve"> and this solution re-uses those procedures unchanged.</w:t>
      </w:r>
    </w:p>
    <w:p w14:paraId="14A03F67" w14:textId="77777777" w:rsidR="00870021" w:rsidRDefault="00870021" w:rsidP="00870021">
      <w:r>
        <w:t>Traffic Descriptor part of the URSP rule already identifies specific services "ims", "mms" and "Internet" to enable PCF configuration and UE detection of the related Route Selection Descriptors.</w:t>
      </w:r>
    </w:p>
    <w:p w14:paraId="23324F15" w14:textId="77777777" w:rsidR="00870021" w:rsidRDefault="00870021" w:rsidP="00870021">
      <w:r>
        <w:t>This solution adds the detection of Relay UE's PDU session parameters in the Route Selection Descriptor matching with the Traffic Descriptor for "5G prose" traffic.</w:t>
      </w:r>
    </w:p>
    <w:p w14:paraId="1D99CD1E" w14:textId="45B6CA09" w:rsidR="00645AAA" w:rsidRPr="00870021" w:rsidRDefault="000607CA" w:rsidP="00870021">
      <w:pPr>
        <w:pStyle w:val="EditorsNote"/>
      </w:pPr>
      <w:r w:rsidRPr="00677EA2">
        <w:lastRenderedPageBreak/>
        <w:t>Editor</w:t>
      </w:r>
      <w:r>
        <w:t>'</w:t>
      </w:r>
      <w:r w:rsidRPr="00677EA2">
        <w:t>s note:</w:t>
      </w:r>
      <w:r w:rsidR="00645AAA" w:rsidRPr="00870021">
        <w:tab/>
        <w:t>How to support different PDU session parameters for different remote UEs is FFS.</w:t>
      </w:r>
    </w:p>
    <w:p w14:paraId="47E8E8A0" w14:textId="2556F2E8" w:rsidR="00645AAA" w:rsidRPr="00CB0C8A" w:rsidRDefault="00645AAA" w:rsidP="00645AAA">
      <w:pPr>
        <w:pStyle w:val="Heading3"/>
      </w:pPr>
      <w:bookmarkStart w:id="3050" w:name="_Toc43388474"/>
      <w:bookmarkStart w:id="3051" w:name="_Toc43735712"/>
      <w:bookmarkStart w:id="3052" w:name="_Toc50130705"/>
      <w:bookmarkStart w:id="3053" w:name="_Toc50134019"/>
      <w:bookmarkStart w:id="3054" w:name="_Toc50134359"/>
      <w:bookmarkStart w:id="3055" w:name="_Toc50557311"/>
      <w:bookmarkStart w:id="3056" w:name="_Toc50548994"/>
      <w:bookmarkStart w:id="3057" w:name="_Toc55202303"/>
      <w:bookmarkStart w:id="3058" w:name="_Toc55193820"/>
      <w:r w:rsidRPr="00CB0C8A">
        <w:t>6.</w:t>
      </w:r>
      <w:r w:rsidR="00FD6819">
        <w:t>38</w:t>
      </w:r>
      <w:r w:rsidRPr="00CB0C8A">
        <w:t>.2</w:t>
      </w:r>
      <w:r w:rsidRPr="00CB0C8A">
        <w:tab/>
        <w:t>Procedures</w:t>
      </w:r>
      <w:bookmarkEnd w:id="3050"/>
      <w:bookmarkEnd w:id="3051"/>
      <w:bookmarkEnd w:id="3052"/>
      <w:bookmarkEnd w:id="3053"/>
      <w:bookmarkEnd w:id="3054"/>
      <w:bookmarkEnd w:id="3055"/>
      <w:bookmarkEnd w:id="3056"/>
      <w:bookmarkEnd w:id="3057"/>
      <w:bookmarkEnd w:id="3058"/>
    </w:p>
    <w:p w14:paraId="4D311957" w14:textId="786B31CD" w:rsidR="00645AAA" w:rsidRDefault="00645AAA" w:rsidP="00645AAA">
      <w:r>
        <w:t xml:space="preserve">PCF configures URSP Rule to UE </w:t>
      </w:r>
      <w:r w:rsidRPr="0030090A">
        <w:t xml:space="preserve">with Layer 3 UE-to-Network Relay capability. The Traffic Descriptor part of the URSP rule is enhanced to allow the identification of </w:t>
      </w:r>
      <w:r w:rsidR="00870021">
        <w:t>"</w:t>
      </w:r>
      <w:r w:rsidRPr="0030090A">
        <w:t>5G ProSe Layer 3 UE-to-Network</w:t>
      </w:r>
      <w:r w:rsidR="00870021">
        <w:t>"</w:t>
      </w:r>
      <w:r w:rsidRPr="0030090A">
        <w:t xml:space="preserve"> Connection Capability. This allows the configuration of the corresponding Route Selection Descriptor for 5G ProSe UE-to-Network Relay to use for setting up PDU Session for Remote UE traffic. The change needed in </w:t>
      </w:r>
      <w:r w:rsidR="00DE63F7" w:rsidRPr="0030090A">
        <w:t>TS</w:t>
      </w:r>
      <w:r w:rsidR="00DE63F7">
        <w:t> </w:t>
      </w:r>
      <w:r w:rsidR="00DE63F7" w:rsidRPr="0030090A">
        <w:t>23.503</w:t>
      </w:r>
      <w:r w:rsidR="00DE63F7">
        <w:t> [</w:t>
      </w:r>
      <w:r w:rsidR="001D5B1D">
        <w:t>1</w:t>
      </w:r>
      <w:r w:rsidR="00870021">
        <w:t>8]</w:t>
      </w:r>
      <w:r w:rsidRPr="0030090A">
        <w:t xml:space="preserve"> Table 6.6.2.1-2 in the URSP rule</w:t>
      </w:r>
      <w:r>
        <w:t xml:space="preserve"> Traffic Descriptor in the UE Route Selection Policy rule is shown in Table 6.</w:t>
      </w:r>
      <w:r w:rsidR="00FD6819">
        <w:t>38</w:t>
      </w:r>
      <w:r>
        <w:t>.2-1.</w:t>
      </w:r>
    </w:p>
    <w:p w14:paraId="159F2387" w14:textId="4F7B5664" w:rsidR="00870021" w:rsidRDefault="00870021" w:rsidP="00870021">
      <w:pPr>
        <w:pStyle w:val="TH"/>
      </w:pPr>
      <w:r>
        <w:t>Table 6.38.2-1: 5G ProSe enhancement to Traffic Descriptor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0"/>
        <w:gridCol w:w="2899"/>
        <w:gridCol w:w="1758"/>
        <w:gridCol w:w="1797"/>
        <w:gridCol w:w="1637"/>
      </w:tblGrid>
      <w:tr w:rsidR="00645AAA" w:rsidRPr="00870021" w14:paraId="2A6CCE5E" w14:textId="77777777" w:rsidTr="00870021">
        <w:trPr>
          <w:cantSplit/>
          <w:tblHeader/>
        </w:trPr>
        <w:tc>
          <w:tcPr>
            <w:tcW w:w="1540" w:type="dxa"/>
          </w:tcPr>
          <w:p w14:paraId="6FA608ED" w14:textId="77777777" w:rsidR="00645AAA" w:rsidRPr="00870021" w:rsidRDefault="00645AAA" w:rsidP="00AF7C3E">
            <w:pPr>
              <w:pStyle w:val="TAH"/>
            </w:pPr>
            <w:r w:rsidRPr="00870021">
              <w:t>Information name</w:t>
            </w:r>
          </w:p>
        </w:tc>
        <w:tc>
          <w:tcPr>
            <w:tcW w:w="2899" w:type="dxa"/>
          </w:tcPr>
          <w:p w14:paraId="4FB162A2" w14:textId="77777777" w:rsidR="00645AAA" w:rsidRPr="00870021" w:rsidRDefault="00645AAA" w:rsidP="00AF7C3E">
            <w:pPr>
              <w:pStyle w:val="TAH"/>
            </w:pPr>
            <w:r w:rsidRPr="00870021">
              <w:t>Description</w:t>
            </w:r>
          </w:p>
        </w:tc>
        <w:tc>
          <w:tcPr>
            <w:tcW w:w="1758" w:type="dxa"/>
          </w:tcPr>
          <w:p w14:paraId="6321C87A" w14:textId="77777777" w:rsidR="00645AAA" w:rsidRPr="00870021" w:rsidRDefault="00645AAA" w:rsidP="00AF7C3E">
            <w:pPr>
              <w:pStyle w:val="TAH"/>
            </w:pPr>
            <w:r w:rsidRPr="00870021">
              <w:t>Category</w:t>
            </w:r>
          </w:p>
        </w:tc>
        <w:tc>
          <w:tcPr>
            <w:tcW w:w="1797" w:type="dxa"/>
          </w:tcPr>
          <w:p w14:paraId="2214D22E" w14:textId="77777777" w:rsidR="00645AAA" w:rsidRPr="00870021" w:rsidRDefault="00645AAA" w:rsidP="00AF7C3E">
            <w:pPr>
              <w:pStyle w:val="TAH"/>
            </w:pPr>
            <w:r w:rsidRPr="00870021">
              <w:t>PCF permitted to modify in a UE context</w:t>
            </w:r>
          </w:p>
        </w:tc>
        <w:tc>
          <w:tcPr>
            <w:tcW w:w="1637" w:type="dxa"/>
          </w:tcPr>
          <w:p w14:paraId="13CFEABB" w14:textId="77777777" w:rsidR="00645AAA" w:rsidRPr="00870021" w:rsidRDefault="00645AAA" w:rsidP="00AF7C3E">
            <w:pPr>
              <w:pStyle w:val="TAH"/>
            </w:pPr>
            <w:r w:rsidRPr="00870021">
              <w:t>Scope</w:t>
            </w:r>
          </w:p>
        </w:tc>
      </w:tr>
      <w:tr w:rsidR="00645AAA" w:rsidRPr="00870021" w14:paraId="55C58C93" w14:textId="77777777" w:rsidTr="00870021">
        <w:trPr>
          <w:cantSplit/>
          <w:tblHeader/>
        </w:trPr>
        <w:tc>
          <w:tcPr>
            <w:tcW w:w="1540" w:type="dxa"/>
          </w:tcPr>
          <w:p w14:paraId="2B35BC19" w14:textId="77777777" w:rsidR="00645AAA" w:rsidRPr="00870021" w:rsidRDefault="00645AAA" w:rsidP="00870021">
            <w:pPr>
              <w:pStyle w:val="TAL"/>
            </w:pPr>
            <w:r w:rsidRPr="00870021">
              <w:t xml:space="preserve">Rule </w:t>
            </w:r>
            <w:r w:rsidRPr="00870021">
              <w:rPr>
                <w:rFonts w:hint="eastAsia"/>
              </w:rPr>
              <w:t>Precedence</w:t>
            </w:r>
          </w:p>
        </w:tc>
        <w:tc>
          <w:tcPr>
            <w:tcW w:w="2899" w:type="dxa"/>
          </w:tcPr>
          <w:p w14:paraId="477DDDA7" w14:textId="77777777" w:rsidR="00645AAA" w:rsidRPr="00870021" w:rsidRDefault="00645AAA" w:rsidP="00870021">
            <w:pPr>
              <w:pStyle w:val="TAL"/>
            </w:pPr>
            <w:r w:rsidRPr="00870021">
              <w:rPr>
                <w:rFonts w:hint="eastAsia"/>
              </w:rPr>
              <w:t>Determines the order the UR</w:t>
            </w:r>
            <w:r w:rsidRPr="00870021">
              <w:t>S</w:t>
            </w:r>
            <w:r w:rsidRPr="00870021">
              <w:rPr>
                <w:rFonts w:hint="eastAsia"/>
              </w:rPr>
              <w:t xml:space="preserve">P </w:t>
            </w:r>
            <w:r w:rsidRPr="00870021">
              <w:t xml:space="preserve">rule </w:t>
            </w:r>
            <w:r w:rsidRPr="00870021">
              <w:rPr>
                <w:rFonts w:hint="eastAsia"/>
              </w:rPr>
              <w:t>is enforced</w:t>
            </w:r>
            <w:r w:rsidRPr="00870021">
              <w:t xml:space="preserve"> in the UE</w:t>
            </w:r>
            <w:r w:rsidRPr="00870021">
              <w:rPr>
                <w:rFonts w:hint="eastAsia"/>
              </w:rPr>
              <w:t>.</w:t>
            </w:r>
          </w:p>
        </w:tc>
        <w:tc>
          <w:tcPr>
            <w:tcW w:w="1758" w:type="dxa"/>
          </w:tcPr>
          <w:p w14:paraId="42AD2FF3" w14:textId="77777777" w:rsidR="00645AAA" w:rsidRPr="00870021" w:rsidRDefault="00645AAA" w:rsidP="00870021">
            <w:pPr>
              <w:pStyle w:val="TAC"/>
            </w:pPr>
            <w:r w:rsidRPr="00870021">
              <w:rPr>
                <w:rFonts w:hint="eastAsia"/>
              </w:rPr>
              <w:t>Mandatory</w:t>
            </w:r>
            <w:r w:rsidRPr="00870021">
              <w:br/>
              <w:t>(NOTE 1)</w:t>
            </w:r>
          </w:p>
        </w:tc>
        <w:tc>
          <w:tcPr>
            <w:tcW w:w="1797" w:type="dxa"/>
          </w:tcPr>
          <w:p w14:paraId="091566C8" w14:textId="77777777" w:rsidR="00645AAA" w:rsidRPr="00870021" w:rsidRDefault="00645AAA" w:rsidP="00870021">
            <w:pPr>
              <w:pStyle w:val="TAC"/>
            </w:pPr>
            <w:r w:rsidRPr="00870021">
              <w:rPr>
                <w:rFonts w:hint="eastAsia"/>
              </w:rPr>
              <w:t>Yes</w:t>
            </w:r>
          </w:p>
        </w:tc>
        <w:tc>
          <w:tcPr>
            <w:tcW w:w="1637" w:type="dxa"/>
          </w:tcPr>
          <w:p w14:paraId="1514B08B" w14:textId="77777777" w:rsidR="00645AAA" w:rsidRPr="00870021" w:rsidRDefault="00645AAA" w:rsidP="00870021">
            <w:pPr>
              <w:pStyle w:val="TAC"/>
            </w:pPr>
            <w:r w:rsidRPr="00870021">
              <w:t>UE context</w:t>
            </w:r>
          </w:p>
        </w:tc>
      </w:tr>
      <w:tr w:rsidR="00645AAA" w:rsidRPr="00870021" w14:paraId="753D7A09" w14:textId="77777777" w:rsidTr="00870021">
        <w:trPr>
          <w:cantSplit/>
        </w:trPr>
        <w:tc>
          <w:tcPr>
            <w:tcW w:w="1540" w:type="dxa"/>
          </w:tcPr>
          <w:p w14:paraId="16AED991" w14:textId="77777777" w:rsidR="00645AAA" w:rsidRPr="00870021" w:rsidRDefault="00645AAA" w:rsidP="00870021">
            <w:pPr>
              <w:pStyle w:val="TAL"/>
            </w:pPr>
            <w:r w:rsidRPr="00870021">
              <w:t>Traffic descriptor</w:t>
            </w:r>
          </w:p>
        </w:tc>
        <w:tc>
          <w:tcPr>
            <w:tcW w:w="2899" w:type="dxa"/>
          </w:tcPr>
          <w:p w14:paraId="4CDD544F" w14:textId="77777777" w:rsidR="00645AAA" w:rsidRPr="00870021" w:rsidRDefault="00645AAA" w:rsidP="00870021">
            <w:pPr>
              <w:pStyle w:val="TAL"/>
            </w:pPr>
            <w:r w:rsidRPr="00870021">
              <w:t>This part defines the Traffic descriptor components for the URSP rule.</w:t>
            </w:r>
          </w:p>
        </w:tc>
        <w:tc>
          <w:tcPr>
            <w:tcW w:w="1758" w:type="dxa"/>
          </w:tcPr>
          <w:p w14:paraId="61F84339" w14:textId="77777777" w:rsidR="00645AAA" w:rsidRPr="00870021" w:rsidRDefault="00645AAA" w:rsidP="00870021">
            <w:pPr>
              <w:pStyle w:val="TAC"/>
            </w:pPr>
            <w:r w:rsidRPr="00870021">
              <w:t>Mandatory</w:t>
            </w:r>
            <w:r w:rsidRPr="00870021">
              <w:br/>
              <w:t>(NOTE 3)</w:t>
            </w:r>
          </w:p>
        </w:tc>
        <w:tc>
          <w:tcPr>
            <w:tcW w:w="1797" w:type="dxa"/>
          </w:tcPr>
          <w:p w14:paraId="0C37CA76" w14:textId="77777777" w:rsidR="00645AAA" w:rsidRPr="00870021" w:rsidRDefault="00645AAA" w:rsidP="00870021">
            <w:pPr>
              <w:pStyle w:val="TAC"/>
            </w:pPr>
          </w:p>
        </w:tc>
        <w:tc>
          <w:tcPr>
            <w:tcW w:w="1637" w:type="dxa"/>
          </w:tcPr>
          <w:p w14:paraId="535EC1CB" w14:textId="77777777" w:rsidR="00645AAA" w:rsidRPr="00870021" w:rsidRDefault="00645AAA" w:rsidP="00870021">
            <w:pPr>
              <w:pStyle w:val="TAC"/>
            </w:pPr>
          </w:p>
        </w:tc>
      </w:tr>
      <w:tr w:rsidR="00645AAA" w:rsidRPr="00870021" w14:paraId="41D9509C" w14:textId="77777777" w:rsidTr="00870021">
        <w:trPr>
          <w:cantSplit/>
        </w:trPr>
        <w:tc>
          <w:tcPr>
            <w:tcW w:w="1540" w:type="dxa"/>
          </w:tcPr>
          <w:p w14:paraId="527F9DAF" w14:textId="77777777" w:rsidR="00645AAA" w:rsidRPr="00870021" w:rsidRDefault="00645AAA" w:rsidP="00870021">
            <w:pPr>
              <w:pStyle w:val="TAL"/>
            </w:pPr>
            <w:r w:rsidRPr="00870021">
              <w:t>Application descriptors</w:t>
            </w:r>
          </w:p>
        </w:tc>
        <w:tc>
          <w:tcPr>
            <w:tcW w:w="2899" w:type="dxa"/>
          </w:tcPr>
          <w:p w14:paraId="04D12A81" w14:textId="77777777" w:rsidR="00645AAA" w:rsidRPr="00870021" w:rsidRDefault="00645AAA" w:rsidP="00870021">
            <w:pPr>
              <w:pStyle w:val="TAL"/>
            </w:pPr>
            <w:r w:rsidRPr="00870021">
              <w:t>It consists of OSId and OSAppId(s). (NOTE 2)</w:t>
            </w:r>
          </w:p>
        </w:tc>
        <w:tc>
          <w:tcPr>
            <w:tcW w:w="1758" w:type="dxa"/>
          </w:tcPr>
          <w:p w14:paraId="675847DD" w14:textId="77777777" w:rsidR="00645AAA" w:rsidRPr="00870021" w:rsidRDefault="00645AAA" w:rsidP="00870021">
            <w:pPr>
              <w:pStyle w:val="TAC"/>
            </w:pPr>
            <w:r w:rsidRPr="00870021">
              <w:t>Optional</w:t>
            </w:r>
          </w:p>
        </w:tc>
        <w:tc>
          <w:tcPr>
            <w:tcW w:w="1797" w:type="dxa"/>
          </w:tcPr>
          <w:p w14:paraId="40C9E18C" w14:textId="77777777" w:rsidR="00645AAA" w:rsidRPr="00870021" w:rsidRDefault="00645AAA" w:rsidP="00870021">
            <w:pPr>
              <w:pStyle w:val="TAC"/>
            </w:pPr>
            <w:r w:rsidRPr="00870021">
              <w:rPr>
                <w:rFonts w:hint="eastAsia"/>
              </w:rPr>
              <w:t>Yes</w:t>
            </w:r>
          </w:p>
        </w:tc>
        <w:tc>
          <w:tcPr>
            <w:tcW w:w="1637" w:type="dxa"/>
          </w:tcPr>
          <w:p w14:paraId="1BDE7FCB" w14:textId="77777777" w:rsidR="00645AAA" w:rsidRPr="00870021" w:rsidRDefault="00645AAA" w:rsidP="00870021">
            <w:pPr>
              <w:pStyle w:val="TAC"/>
            </w:pPr>
            <w:r w:rsidRPr="00870021">
              <w:t>UE context</w:t>
            </w:r>
          </w:p>
        </w:tc>
      </w:tr>
      <w:tr w:rsidR="00645AAA" w:rsidRPr="00870021" w14:paraId="5573EFD1" w14:textId="77777777" w:rsidTr="00870021">
        <w:trPr>
          <w:cantSplit/>
        </w:trPr>
        <w:tc>
          <w:tcPr>
            <w:tcW w:w="1540" w:type="dxa"/>
          </w:tcPr>
          <w:p w14:paraId="48F63D8C" w14:textId="77777777" w:rsidR="00645AAA" w:rsidRPr="00870021" w:rsidRDefault="00645AAA" w:rsidP="00870021">
            <w:pPr>
              <w:pStyle w:val="TAL"/>
            </w:pPr>
            <w:r w:rsidRPr="00870021">
              <w:t>IP descriptors</w:t>
            </w:r>
          </w:p>
          <w:p w14:paraId="29A40BA3" w14:textId="77777777" w:rsidR="00645AAA" w:rsidRPr="00870021" w:rsidRDefault="00645AAA" w:rsidP="00870021">
            <w:pPr>
              <w:pStyle w:val="TAL"/>
            </w:pPr>
            <w:r w:rsidRPr="00870021">
              <w:t>(NOTE 5)</w:t>
            </w:r>
          </w:p>
        </w:tc>
        <w:tc>
          <w:tcPr>
            <w:tcW w:w="2899" w:type="dxa"/>
          </w:tcPr>
          <w:p w14:paraId="155F35A6" w14:textId="77777777" w:rsidR="00645AAA" w:rsidRPr="00870021" w:rsidRDefault="00645AAA" w:rsidP="00870021">
            <w:pPr>
              <w:pStyle w:val="TAL"/>
            </w:pPr>
            <w:r w:rsidRPr="00870021">
              <w:t>Destination IP 3 tuple(s) (IP address or IPv6 network prefix, port number, protocol ID of the protocol above IP).</w:t>
            </w:r>
          </w:p>
        </w:tc>
        <w:tc>
          <w:tcPr>
            <w:tcW w:w="1758" w:type="dxa"/>
          </w:tcPr>
          <w:p w14:paraId="0099D516" w14:textId="77777777" w:rsidR="00645AAA" w:rsidRPr="00870021" w:rsidRDefault="00645AAA" w:rsidP="00870021">
            <w:pPr>
              <w:pStyle w:val="TAC"/>
            </w:pPr>
            <w:r w:rsidRPr="00870021">
              <w:t>Optional</w:t>
            </w:r>
          </w:p>
        </w:tc>
        <w:tc>
          <w:tcPr>
            <w:tcW w:w="1797" w:type="dxa"/>
          </w:tcPr>
          <w:p w14:paraId="28904DD0" w14:textId="77777777" w:rsidR="00645AAA" w:rsidRPr="00870021" w:rsidRDefault="00645AAA" w:rsidP="00870021">
            <w:pPr>
              <w:pStyle w:val="TAC"/>
            </w:pPr>
            <w:r w:rsidRPr="00870021">
              <w:rPr>
                <w:rFonts w:hint="eastAsia"/>
              </w:rPr>
              <w:t>Yes</w:t>
            </w:r>
          </w:p>
        </w:tc>
        <w:tc>
          <w:tcPr>
            <w:tcW w:w="1637" w:type="dxa"/>
          </w:tcPr>
          <w:p w14:paraId="4305ED78" w14:textId="77777777" w:rsidR="00645AAA" w:rsidRPr="00870021" w:rsidRDefault="00645AAA" w:rsidP="00870021">
            <w:pPr>
              <w:pStyle w:val="TAC"/>
            </w:pPr>
            <w:r w:rsidRPr="00870021">
              <w:t>UE context</w:t>
            </w:r>
          </w:p>
        </w:tc>
      </w:tr>
      <w:tr w:rsidR="00645AAA" w:rsidRPr="00870021" w14:paraId="4A57427D" w14:textId="77777777" w:rsidTr="00870021">
        <w:trPr>
          <w:cantSplit/>
        </w:trPr>
        <w:tc>
          <w:tcPr>
            <w:tcW w:w="1540" w:type="dxa"/>
          </w:tcPr>
          <w:p w14:paraId="5BC41791" w14:textId="77777777" w:rsidR="00645AAA" w:rsidRPr="00870021" w:rsidRDefault="00645AAA" w:rsidP="00870021">
            <w:pPr>
              <w:pStyle w:val="TAL"/>
            </w:pPr>
            <w:r w:rsidRPr="00870021">
              <w:t>Domain descriptors</w:t>
            </w:r>
          </w:p>
        </w:tc>
        <w:tc>
          <w:tcPr>
            <w:tcW w:w="2899" w:type="dxa"/>
          </w:tcPr>
          <w:p w14:paraId="0CC8EC12" w14:textId="77777777" w:rsidR="00645AAA" w:rsidRPr="00870021" w:rsidRDefault="00645AAA" w:rsidP="00870021">
            <w:pPr>
              <w:pStyle w:val="TAL"/>
            </w:pPr>
            <w:r w:rsidRPr="00870021">
              <w:t>Destination FQDN(s) or a regular expression as a domain name matching criteria.</w:t>
            </w:r>
          </w:p>
        </w:tc>
        <w:tc>
          <w:tcPr>
            <w:tcW w:w="1758" w:type="dxa"/>
          </w:tcPr>
          <w:p w14:paraId="13153294" w14:textId="77777777" w:rsidR="00645AAA" w:rsidRPr="00870021" w:rsidRDefault="00645AAA" w:rsidP="00870021">
            <w:pPr>
              <w:pStyle w:val="TAC"/>
            </w:pPr>
            <w:r w:rsidRPr="00870021">
              <w:t>Optional</w:t>
            </w:r>
          </w:p>
        </w:tc>
        <w:tc>
          <w:tcPr>
            <w:tcW w:w="1797" w:type="dxa"/>
          </w:tcPr>
          <w:p w14:paraId="2F42088C" w14:textId="77777777" w:rsidR="00645AAA" w:rsidRPr="00870021" w:rsidRDefault="00645AAA" w:rsidP="00870021">
            <w:pPr>
              <w:pStyle w:val="TAC"/>
            </w:pPr>
            <w:r w:rsidRPr="00870021">
              <w:rPr>
                <w:rFonts w:hint="eastAsia"/>
              </w:rPr>
              <w:t>Yes</w:t>
            </w:r>
          </w:p>
        </w:tc>
        <w:tc>
          <w:tcPr>
            <w:tcW w:w="1637" w:type="dxa"/>
          </w:tcPr>
          <w:p w14:paraId="134E9FDB" w14:textId="77777777" w:rsidR="00645AAA" w:rsidRPr="00870021" w:rsidRDefault="00645AAA" w:rsidP="00870021">
            <w:pPr>
              <w:pStyle w:val="TAC"/>
            </w:pPr>
            <w:r w:rsidRPr="00870021">
              <w:t>UE context</w:t>
            </w:r>
          </w:p>
        </w:tc>
      </w:tr>
      <w:tr w:rsidR="00645AAA" w:rsidRPr="00870021" w14:paraId="254BE0D6" w14:textId="77777777" w:rsidTr="00870021">
        <w:trPr>
          <w:cantSplit/>
        </w:trPr>
        <w:tc>
          <w:tcPr>
            <w:tcW w:w="1540" w:type="dxa"/>
          </w:tcPr>
          <w:p w14:paraId="109E9C84" w14:textId="77777777" w:rsidR="00645AAA" w:rsidRPr="00870021" w:rsidRDefault="00645AAA" w:rsidP="00870021">
            <w:pPr>
              <w:pStyle w:val="TAL"/>
            </w:pPr>
            <w:r w:rsidRPr="00870021">
              <w:t>Non-IP descriptors</w:t>
            </w:r>
          </w:p>
          <w:p w14:paraId="2FE72508" w14:textId="77777777" w:rsidR="00645AAA" w:rsidRPr="00870021" w:rsidRDefault="00645AAA" w:rsidP="00870021">
            <w:pPr>
              <w:pStyle w:val="TAL"/>
            </w:pPr>
            <w:r w:rsidRPr="00870021">
              <w:t>(NOTE 5)</w:t>
            </w:r>
          </w:p>
        </w:tc>
        <w:tc>
          <w:tcPr>
            <w:tcW w:w="2899" w:type="dxa"/>
          </w:tcPr>
          <w:p w14:paraId="51847CC5" w14:textId="77777777" w:rsidR="00645AAA" w:rsidRPr="00870021" w:rsidRDefault="00645AAA" w:rsidP="00870021">
            <w:pPr>
              <w:pStyle w:val="TAL"/>
            </w:pPr>
            <w:r w:rsidRPr="00870021">
              <w:t>Descriptor(s) for destination information of non-IP traffic</w:t>
            </w:r>
          </w:p>
        </w:tc>
        <w:tc>
          <w:tcPr>
            <w:tcW w:w="1758" w:type="dxa"/>
          </w:tcPr>
          <w:p w14:paraId="62B37BBD" w14:textId="77777777" w:rsidR="00645AAA" w:rsidRPr="00870021" w:rsidRDefault="00645AAA" w:rsidP="00870021">
            <w:pPr>
              <w:pStyle w:val="TAC"/>
            </w:pPr>
            <w:r w:rsidRPr="00870021">
              <w:t>Optional</w:t>
            </w:r>
          </w:p>
        </w:tc>
        <w:tc>
          <w:tcPr>
            <w:tcW w:w="1797" w:type="dxa"/>
          </w:tcPr>
          <w:p w14:paraId="1A9EEA43" w14:textId="77777777" w:rsidR="00645AAA" w:rsidRPr="00870021" w:rsidRDefault="00645AAA" w:rsidP="00870021">
            <w:pPr>
              <w:pStyle w:val="TAC"/>
            </w:pPr>
            <w:r w:rsidRPr="00870021">
              <w:t>Yes</w:t>
            </w:r>
          </w:p>
        </w:tc>
        <w:tc>
          <w:tcPr>
            <w:tcW w:w="1637" w:type="dxa"/>
          </w:tcPr>
          <w:p w14:paraId="5D8DD5B1" w14:textId="77777777" w:rsidR="00645AAA" w:rsidRPr="00870021" w:rsidRDefault="00645AAA" w:rsidP="00870021">
            <w:pPr>
              <w:pStyle w:val="TAC"/>
            </w:pPr>
            <w:r w:rsidRPr="00870021">
              <w:t>UE context</w:t>
            </w:r>
          </w:p>
        </w:tc>
      </w:tr>
      <w:tr w:rsidR="00645AAA" w:rsidRPr="00870021" w14:paraId="4423A619" w14:textId="77777777" w:rsidTr="00870021">
        <w:trPr>
          <w:cantSplit/>
        </w:trPr>
        <w:tc>
          <w:tcPr>
            <w:tcW w:w="1540" w:type="dxa"/>
          </w:tcPr>
          <w:p w14:paraId="6AFD3D0B" w14:textId="77777777" w:rsidR="00645AAA" w:rsidRPr="00870021" w:rsidRDefault="00645AAA" w:rsidP="00870021">
            <w:pPr>
              <w:pStyle w:val="TAL"/>
            </w:pPr>
            <w:r w:rsidRPr="00870021">
              <w:t>DNN</w:t>
            </w:r>
          </w:p>
        </w:tc>
        <w:tc>
          <w:tcPr>
            <w:tcW w:w="2899" w:type="dxa"/>
          </w:tcPr>
          <w:p w14:paraId="101BBDE5" w14:textId="77777777" w:rsidR="00645AAA" w:rsidRPr="00870021" w:rsidRDefault="00645AAA" w:rsidP="00870021">
            <w:pPr>
              <w:pStyle w:val="TAL"/>
            </w:pPr>
            <w:r w:rsidRPr="00870021">
              <w:t>This is matched against the DNN information provided by the application.</w:t>
            </w:r>
          </w:p>
        </w:tc>
        <w:tc>
          <w:tcPr>
            <w:tcW w:w="1758" w:type="dxa"/>
          </w:tcPr>
          <w:p w14:paraId="1350A714" w14:textId="77777777" w:rsidR="00645AAA" w:rsidRPr="00870021" w:rsidRDefault="00645AAA" w:rsidP="00870021">
            <w:pPr>
              <w:pStyle w:val="TAC"/>
            </w:pPr>
            <w:r w:rsidRPr="00870021">
              <w:t>Optional</w:t>
            </w:r>
          </w:p>
        </w:tc>
        <w:tc>
          <w:tcPr>
            <w:tcW w:w="1797" w:type="dxa"/>
          </w:tcPr>
          <w:p w14:paraId="1826562D" w14:textId="77777777" w:rsidR="00645AAA" w:rsidRPr="00870021" w:rsidRDefault="00645AAA" w:rsidP="00870021">
            <w:pPr>
              <w:pStyle w:val="TAC"/>
            </w:pPr>
            <w:r w:rsidRPr="00870021">
              <w:t>Yes</w:t>
            </w:r>
          </w:p>
        </w:tc>
        <w:tc>
          <w:tcPr>
            <w:tcW w:w="1637" w:type="dxa"/>
          </w:tcPr>
          <w:p w14:paraId="11C4C0C3" w14:textId="77777777" w:rsidR="00645AAA" w:rsidRPr="00870021" w:rsidRDefault="00645AAA" w:rsidP="00870021">
            <w:pPr>
              <w:pStyle w:val="TAC"/>
            </w:pPr>
            <w:r w:rsidRPr="00870021">
              <w:t>UE context</w:t>
            </w:r>
          </w:p>
        </w:tc>
      </w:tr>
      <w:tr w:rsidR="00645AAA" w:rsidRPr="00870021" w14:paraId="79AB5F55" w14:textId="77777777" w:rsidTr="00870021">
        <w:trPr>
          <w:cantSplit/>
        </w:trPr>
        <w:tc>
          <w:tcPr>
            <w:tcW w:w="1540" w:type="dxa"/>
          </w:tcPr>
          <w:p w14:paraId="26A7DBD5" w14:textId="77777777" w:rsidR="00645AAA" w:rsidRPr="00870021" w:rsidRDefault="00645AAA" w:rsidP="00870021">
            <w:pPr>
              <w:pStyle w:val="TAL"/>
            </w:pPr>
            <w:r w:rsidRPr="00870021">
              <w:t>Connection Capabilities</w:t>
            </w:r>
          </w:p>
        </w:tc>
        <w:tc>
          <w:tcPr>
            <w:tcW w:w="2899" w:type="dxa"/>
          </w:tcPr>
          <w:p w14:paraId="10A9508D" w14:textId="77777777" w:rsidR="00645AAA" w:rsidRPr="00870021" w:rsidRDefault="00645AAA" w:rsidP="00870021">
            <w:pPr>
              <w:pStyle w:val="TAL"/>
            </w:pPr>
            <w:r w:rsidRPr="00870021">
              <w:t>This is matched against the information provided by a UE application when it requests a network connection with certain capabilities. (NOTE 4)</w:t>
            </w:r>
          </w:p>
        </w:tc>
        <w:tc>
          <w:tcPr>
            <w:tcW w:w="1758" w:type="dxa"/>
          </w:tcPr>
          <w:p w14:paraId="4A83E05A" w14:textId="77777777" w:rsidR="00645AAA" w:rsidRPr="00870021" w:rsidRDefault="00645AAA" w:rsidP="00870021">
            <w:pPr>
              <w:pStyle w:val="TAC"/>
            </w:pPr>
            <w:r w:rsidRPr="00870021">
              <w:t>Optional</w:t>
            </w:r>
          </w:p>
        </w:tc>
        <w:tc>
          <w:tcPr>
            <w:tcW w:w="1797" w:type="dxa"/>
          </w:tcPr>
          <w:p w14:paraId="4042C033" w14:textId="77777777" w:rsidR="00645AAA" w:rsidRPr="00870021" w:rsidRDefault="00645AAA" w:rsidP="00870021">
            <w:pPr>
              <w:pStyle w:val="TAC"/>
            </w:pPr>
            <w:r w:rsidRPr="00870021">
              <w:t>Yes</w:t>
            </w:r>
          </w:p>
        </w:tc>
        <w:tc>
          <w:tcPr>
            <w:tcW w:w="1637" w:type="dxa"/>
          </w:tcPr>
          <w:p w14:paraId="5BD446C2" w14:textId="77777777" w:rsidR="00645AAA" w:rsidRPr="00870021" w:rsidRDefault="00645AAA" w:rsidP="00870021">
            <w:pPr>
              <w:pStyle w:val="TAC"/>
            </w:pPr>
            <w:r w:rsidRPr="00870021">
              <w:t>UE context</w:t>
            </w:r>
          </w:p>
        </w:tc>
      </w:tr>
      <w:tr w:rsidR="00645AAA" w:rsidRPr="00870021" w14:paraId="7C14CBDF" w14:textId="77777777" w:rsidTr="00870021">
        <w:trPr>
          <w:cantSplit/>
        </w:trPr>
        <w:tc>
          <w:tcPr>
            <w:tcW w:w="1540" w:type="dxa"/>
          </w:tcPr>
          <w:p w14:paraId="3E753E6F" w14:textId="77777777" w:rsidR="00645AAA" w:rsidRPr="00870021" w:rsidRDefault="00645AAA" w:rsidP="00870021">
            <w:pPr>
              <w:pStyle w:val="TAL"/>
            </w:pPr>
            <w:r w:rsidRPr="00870021">
              <w:t>List of Route Selection Descriptors</w:t>
            </w:r>
          </w:p>
        </w:tc>
        <w:tc>
          <w:tcPr>
            <w:tcW w:w="2899" w:type="dxa"/>
          </w:tcPr>
          <w:p w14:paraId="32E8FA39" w14:textId="77777777" w:rsidR="00645AAA" w:rsidRPr="00870021" w:rsidRDefault="00645AAA" w:rsidP="00870021">
            <w:pPr>
              <w:pStyle w:val="TAL"/>
            </w:pPr>
            <w:r w:rsidRPr="00870021">
              <w:t>A list of Route Selection Descriptors. The components of a Route Selection Descriptor are described in table 6.6.2.1-3.</w:t>
            </w:r>
          </w:p>
        </w:tc>
        <w:tc>
          <w:tcPr>
            <w:tcW w:w="1758" w:type="dxa"/>
          </w:tcPr>
          <w:p w14:paraId="2ED424A4" w14:textId="77777777" w:rsidR="00645AAA" w:rsidRPr="00870021" w:rsidRDefault="00645AAA" w:rsidP="00870021">
            <w:pPr>
              <w:pStyle w:val="TAC"/>
            </w:pPr>
            <w:r w:rsidRPr="00870021">
              <w:t>Mandatory</w:t>
            </w:r>
          </w:p>
        </w:tc>
        <w:tc>
          <w:tcPr>
            <w:tcW w:w="1797" w:type="dxa"/>
          </w:tcPr>
          <w:p w14:paraId="1B8E6971" w14:textId="77777777" w:rsidR="00645AAA" w:rsidRPr="00870021" w:rsidRDefault="00645AAA" w:rsidP="00870021">
            <w:pPr>
              <w:pStyle w:val="TAC"/>
            </w:pPr>
          </w:p>
        </w:tc>
        <w:tc>
          <w:tcPr>
            <w:tcW w:w="1637" w:type="dxa"/>
          </w:tcPr>
          <w:p w14:paraId="416FE0ED" w14:textId="77777777" w:rsidR="00645AAA" w:rsidRPr="00870021" w:rsidRDefault="00645AAA" w:rsidP="00870021">
            <w:pPr>
              <w:pStyle w:val="TAC"/>
            </w:pPr>
          </w:p>
        </w:tc>
      </w:tr>
      <w:tr w:rsidR="00645AAA" w:rsidRPr="00F70B61" w14:paraId="7EF03169" w14:textId="77777777" w:rsidTr="00870021">
        <w:trPr>
          <w:cantSplit/>
        </w:trPr>
        <w:tc>
          <w:tcPr>
            <w:tcW w:w="9631" w:type="dxa"/>
            <w:gridSpan w:val="5"/>
          </w:tcPr>
          <w:p w14:paraId="44DE19CE" w14:textId="77777777" w:rsidR="00645AAA" w:rsidRPr="00870021" w:rsidRDefault="00645AAA" w:rsidP="00870021">
            <w:pPr>
              <w:pStyle w:val="TAN"/>
            </w:pPr>
            <w:r w:rsidRPr="00870021">
              <w:t>NOTE 1:</w:t>
            </w:r>
            <w:r w:rsidRPr="00870021">
              <w:tab/>
              <w:t>Rules in a URSP shall have different precedence values.</w:t>
            </w:r>
          </w:p>
          <w:p w14:paraId="1790CDFA" w14:textId="50D3DADA" w:rsidR="00645AAA" w:rsidRPr="00870021" w:rsidRDefault="00645AAA" w:rsidP="00870021">
            <w:pPr>
              <w:pStyle w:val="TAN"/>
            </w:pPr>
            <w:r w:rsidRPr="00870021">
              <w:t>NOTE 2:</w:t>
            </w:r>
            <w:r w:rsidRPr="00870021">
              <w:tab/>
              <w:t>The information is used to identify the Application(s) that is(are) running on the UE</w:t>
            </w:r>
            <w:r w:rsidR="00870021" w:rsidRPr="00870021">
              <w:t>'</w:t>
            </w:r>
            <w:r w:rsidRPr="00870021">
              <w:t>s OS. The OSId does not include an OS version number. The OSAppId does not include a version number for the application.</w:t>
            </w:r>
          </w:p>
          <w:p w14:paraId="293AB701" w14:textId="77777777" w:rsidR="00645AAA" w:rsidRPr="00870021" w:rsidRDefault="00645AAA" w:rsidP="00870021">
            <w:pPr>
              <w:pStyle w:val="TAN"/>
            </w:pPr>
            <w:r w:rsidRPr="00870021">
              <w:t>NOTE 3:</w:t>
            </w:r>
            <w:r w:rsidRPr="00870021">
              <w:tab/>
              <w:t>At least one of the Traffic descriptor components shall be present.</w:t>
            </w:r>
          </w:p>
          <w:p w14:paraId="4C8B6A45" w14:textId="07281994" w:rsidR="00645AAA" w:rsidRPr="00870021" w:rsidRDefault="00645AAA" w:rsidP="00870021">
            <w:pPr>
              <w:pStyle w:val="TAN"/>
            </w:pPr>
            <w:r w:rsidRPr="00870021">
              <w:t>NOTE 4:</w:t>
            </w:r>
            <w:r w:rsidRPr="00870021">
              <w:tab/>
              <w:t xml:space="preserve">The format and some values of Connection Capabilities, e.g. </w:t>
            </w:r>
            <w:r w:rsidR="00870021" w:rsidRPr="00870021">
              <w:t>"</w:t>
            </w:r>
            <w:r w:rsidRPr="00870021">
              <w:t>ims</w:t>
            </w:r>
            <w:r w:rsidR="00870021" w:rsidRPr="00870021">
              <w:t>"</w:t>
            </w:r>
            <w:r w:rsidRPr="00870021">
              <w:t xml:space="preserve">, </w:t>
            </w:r>
            <w:r w:rsidR="00870021" w:rsidRPr="00870021">
              <w:t>"</w:t>
            </w:r>
            <w:r w:rsidRPr="00870021">
              <w:t>mms</w:t>
            </w:r>
            <w:r w:rsidR="00870021" w:rsidRPr="00870021">
              <w:t>"</w:t>
            </w:r>
            <w:r w:rsidRPr="00870021">
              <w:t xml:space="preserve">, </w:t>
            </w:r>
            <w:r w:rsidR="00870021" w:rsidRPr="00870021">
              <w:t>"</w:t>
            </w:r>
            <w:r w:rsidRPr="00870021">
              <w:t>internet</w:t>
            </w:r>
            <w:r w:rsidR="00870021" w:rsidRPr="00870021">
              <w:t>"</w:t>
            </w:r>
            <w:r w:rsidRPr="00870021">
              <w:t xml:space="preserve">, </w:t>
            </w:r>
            <w:r w:rsidR="00870021" w:rsidRPr="00870021">
              <w:t>"</w:t>
            </w:r>
            <w:r w:rsidRPr="00870021">
              <w:t>5G ProSe Layer 3 UE-to-Network Relay</w:t>
            </w:r>
            <w:r w:rsidR="00870021" w:rsidRPr="00870021">
              <w:t>"</w:t>
            </w:r>
            <w:r w:rsidRPr="00870021">
              <w:t xml:space="preserve"> etc., are defined in TS 24.526 [</w:t>
            </w:r>
            <w:r w:rsidR="001D5B1D">
              <w:t>28</w:t>
            </w:r>
            <w:r w:rsidRPr="00870021">
              <w:t>]. More than one connection capabilities value can be provided.</w:t>
            </w:r>
          </w:p>
          <w:p w14:paraId="1B78A8CB" w14:textId="77777777" w:rsidR="00645AAA" w:rsidRPr="00870021" w:rsidRDefault="00645AAA" w:rsidP="00870021">
            <w:pPr>
              <w:pStyle w:val="TAN"/>
            </w:pPr>
            <w:r w:rsidRPr="00870021">
              <w:t>NOTE 5:</w:t>
            </w:r>
            <w:r w:rsidRPr="00870021">
              <w:tab/>
              <w:t>A URSP rule cannot contain the combination of the Traffic descriptor components IP descriptors and Non-IP descriptors.</w:t>
            </w:r>
          </w:p>
        </w:tc>
      </w:tr>
    </w:tbl>
    <w:p w14:paraId="5FA475CA" w14:textId="77777777" w:rsidR="00645AAA" w:rsidRDefault="00645AAA" w:rsidP="00870021"/>
    <w:p w14:paraId="300DE308" w14:textId="707DA453" w:rsidR="00645AAA" w:rsidRDefault="000607CA" w:rsidP="0017031C">
      <w:pPr>
        <w:pStyle w:val="EditorsNote"/>
      </w:pPr>
      <w:r w:rsidRPr="00677EA2">
        <w:t>Editor</w:t>
      </w:r>
      <w:r>
        <w:t>'</w:t>
      </w:r>
      <w:r w:rsidRPr="00677EA2">
        <w:t>s note:</w:t>
      </w:r>
      <w:r w:rsidR="00870021">
        <w:tab/>
      </w:r>
      <w:r w:rsidR="00645AAA">
        <w:t>Table 6.</w:t>
      </w:r>
      <w:r w:rsidR="00FD6819">
        <w:t>38</w:t>
      </w:r>
      <w:r w:rsidR="00645AAA">
        <w:t xml:space="preserve">.2-1 is intended as part of this solution even though only the addition of </w:t>
      </w:r>
      <w:r w:rsidR="00870021">
        <w:t>"</w:t>
      </w:r>
      <w:r w:rsidR="00645AAA">
        <w:t>5G prose</w:t>
      </w:r>
      <w:r w:rsidR="00870021">
        <w:t>"</w:t>
      </w:r>
      <w:r w:rsidR="00645AAA">
        <w:t xml:space="preserve"> code point in </w:t>
      </w:r>
      <w:r w:rsidR="00DE63F7">
        <w:t>TS 23.502 [</w:t>
      </w:r>
      <w:r w:rsidR="001D5B1D">
        <w:t>8</w:t>
      </w:r>
      <w:r w:rsidR="00870021">
        <w:t>]</w:t>
      </w:r>
      <w:r w:rsidR="00645AAA">
        <w:t>, Table 6.6.2.1-2 is shown as revision.</w:t>
      </w:r>
    </w:p>
    <w:p w14:paraId="1FCB8133" w14:textId="6794AC72" w:rsidR="00645AAA" w:rsidRDefault="00645AAA" w:rsidP="00645AAA">
      <w:r>
        <w:t>If PDU Session establishment for 5G ProSe Relaying requires any additional 5G ProSe specific parameters, those can be added as part of Route Selection Descriptor part of the USRP rule in TS 23.503</w:t>
      </w:r>
      <w:r w:rsidR="000607CA">
        <w:t> [18]</w:t>
      </w:r>
      <w:r>
        <w:t>, Table 6.6.2.1-3.</w:t>
      </w:r>
    </w:p>
    <w:p w14:paraId="0E5E5F71" w14:textId="19850E54" w:rsidR="00645AAA" w:rsidRPr="00CB0C8A" w:rsidRDefault="00645AAA" w:rsidP="00645AAA">
      <w:pPr>
        <w:pStyle w:val="Heading3"/>
        <w:rPr>
          <w:lang w:eastAsia="zh-CN"/>
        </w:rPr>
      </w:pPr>
      <w:bookmarkStart w:id="3059" w:name="_Toc43388475"/>
      <w:bookmarkStart w:id="3060" w:name="_Toc43735713"/>
      <w:bookmarkStart w:id="3061" w:name="_Toc50130706"/>
      <w:bookmarkStart w:id="3062" w:name="_Toc50134020"/>
      <w:bookmarkStart w:id="3063" w:name="_Toc50134360"/>
      <w:bookmarkStart w:id="3064" w:name="_Toc50557312"/>
      <w:bookmarkStart w:id="3065" w:name="_Toc50548995"/>
      <w:bookmarkStart w:id="3066" w:name="_Toc55202304"/>
      <w:bookmarkStart w:id="3067" w:name="_Toc55193821"/>
      <w:r w:rsidRPr="00CB0C8A">
        <w:rPr>
          <w:lang w:eastAsia="zh-CN"/>
        </w:rPr>
        <w:t>6.</w:t>
      </w:r>
      <w:r w:rsidR="00FD6819">
        <w:rPr>
          <w:lang w:eastAsia="zh-CN"/>
        </w:rPr>
        <w:t>38</w:t>
      </w:r>
      <w:r w:rsidRPr="00CB0C8A">
        <w:rPr>
          <w:lang w:eastAsia="zh-CN"/>
        </w:rPr>
        <w:t>.3</w:t>
      </w:r>
      <w:r w:rsidRPr="00CB0C8A">
        <w:rPr>
          <w:lang w:eastAsia="zh-CN"/>
        </w:rPr>
        <w:tab/>
      </w:r>
      <w:r w:rsidRPr="00CB0C8A">
        <w:t xml:space="preserve">Impacts on </w:t>
      </w:r>
      <w:r w:rsidRPr="00D832BF">
        <w:rPr>
          <w:rFonts w:hint="eastAsia"/>
          <w:lang w:eastAsia="zh-CN"/>
        </w:rPr>
        <w:t>s</w:t>
      </w:r>
      <w:r w:rsidRPr="00D832BF">
        <w:rPr>
          <w:lang w:eastAsia="zh-CN"/>
        </w:rPr>
        <w:t>ervices</w:t>
      </w:r>
      <w:r w:rsidRPr="00D832BF">
        <w:rPr>
          <w:rFonts w:hint="eastAsia"/>
          <w:lang w:eastAsia="zh-CN"/>
        </w:rPr>
        <w:t>,</w:t>
      </w:r>
      <w:r w:rsidRPr="00CB0C8A">
        <w:t xml:space="preserve"> </w:t>
      </w:r>
      <w:r w:rsidRPr="00B97AC8">
        <w:t>entities and interfaces</w:t>
      </w:r>
      <w:bookmarkEnd w:id="3059"/>
      <w:bookmarkEnd w:id="3060"/>
      <w:bookmarkEnd w:id="3061"/>
      <w:bookmarkEnd w:id="3062"/>
      <w:bookmarkEnd w:id="3063"/>
      <w:bookmarkEnd w:id="3064"/>
      <w:bookmarkEnd w:id="3065"/>
      <w:bookmarkEnd w:id="3066"/>
      <w:bookmarkEnd w:id="3067"/>
    </w:p>
    <w:p w14:paraId="2EC80DC1" w14:textId="68C89206" w:rsidR="00645AAA" w:rsidRDefault="00645AAA" w:rsidP="00645AAA">
      <w:pPr>
        <w:rPr>
          <w:noProof/>
        </w:rPr>
      </w:pPr>
      <w:r>
        <w:rPr>
          <w:noProof/>
        </w:rPr>
        <w:t>This solution impacts the following system entities.</w:t>
      </w:r>
    </w:p>
    <w:p w14:paraId="4BC4646D" w14:textId="722DB8DC" w:rsidR="00645AAA" w:rsidRDefault="00645AAA" w:rsidP="00645AAA">
      <w:pPr>
        <w:rPr>
          <w:noProof/>
        </w:rPr>
      </w:pPr>
      <w:r>
        <w:rPr>
          <w:noProof/>
        </w:rPr>
        <w:lastRenderedPageBreak/>
        <w:t>PCF:</w:t>
      </w:r>
    </w:p>
    <w:p w14:paraId="484D9618" w14:textId="77777777" w:rsidR="00645AAA" w:rsidRDefault="00645AAA" w:rsidP="00645AAA">
      <w:pPr>
        <w:pStyle w:val="B1"/>
        <w:rPr>
          <w:noProof/>
        </w:rPr>
      </w:pPr>
      <w:r>
        <w:rPr>
          <w:noProof/>
        </w:rPr>
        <w:t>-</w:t>
      </w:r>
      <w:r>
        <w:rPr>
          <w:noProof/>
        </w:rPr>
        <w:tab/>
        <w:t>Ability to identify ProSe Connection Capabilities and related Route Selection Descriptor in URSP rule.</w:t>
      </w:r>
    </w:p>
    <w:p w14:paraId="6383F128" w14:textId="77777777" w:rsidR="00645AAA" w:rsidRDefault="00645AAA" w:rsidP="0017031C">
      <w:pPr>
        <w:rPr>
          <w:noProof/>
        </w:rPr>
      </w:pPr>
      <w:r>
        <w:rPr>
          <w:noProof/>
        </w:rPr>
        <w:t>UE:</w:t>
      </w:r>
    </w:p>
    <w:p w14:paraId="57C76E96" w14:textId="77777777" w:rsidR="00645AAA" w:rsidRDefault="00645AAA" w:rsidP="00DE63F7">
      <w:pPr>
        <w:pStyle w:val="B1"/>
        <w:rPr>
          <w:noProof/>
          <w:lang w:eastAsia="zh-CN"/>
        </w:rPr>
      </w:pPr>
      <w:r w:rsidRPr="00645AAA">
        <w:rPr>
          <w:noProof/>
        </w:rPr>
        <w:t>-</w:t>
      </w:r>
      <w:r w:rsidRPr="00645AAA">
        <w:rPr>
          <w:noProof/>
        </w:rPr>
        <w:tab/>
        <w:t>Ability to identify the Route Selection Descriptor for 5G ProSe Layer 3 UE-to-Network Relay PDU Session establishment.</w:t>
      </w:r>
    </w:p>
    <w:p w14:paraId="3EF39B1B" w14:textId="1E9FCCEF" w:rsidR="00354FF1" w:rsidRDefault="00354FF1" w:rsidP="00354FF1">
      <w:pPr>
        <w:pStyle w:val="Heading2"/>
        <w:rPr>
          <w:lang w:eastAsia="ko-KR"/>
        </w:rPr>
      </w:pPr>
      <w:bookmarkStart w:id="3068" w:name="_Toc50130707"/>
      <w:bookmarkStart w:id="3069" w:name="_Toc50134021"/>
      <w:bookmarkStart w:id="3070" w:name="_Toc50134361"/>
      <w:bookmarkStart w:id="3071" w:name="_Toc50557313"/>
      <w:bookmarkStart w:id="3072" w:name="_Toc50548996"/>
      <w:bookmarkStart w:id="3073" w:name="_Toc55202305"/>
      <w:bookmarkStart w:id="3074" w:name="_Toc55193822"/>
      <w:r>
        <w:t>6.</w:t>
      </w:r>
      <w:r>
        <w:rPr>
          <w:rFonts w:hint="eastAsia"/>
          <w:lang w:eastAsia="zh-CN"/>
        </w:rPr>
        <w:t>39</w:t>
      </w:r>
      <w:r w:rsidRPr="00CB0C8A">
        <w:tab/>
        <w:t>S</w:t>
      </w:r>
      <w:r>
        <w:t>oluti</w:t>
      </w:r>
      <w:r w:rsidR="0007699D">
        <w:t>on #</w:t>
      </w:r>
      <w:r w:rsidR="0007699D">
        <w:rPr>
          <w:rFonts w:hint="eastAsia"/>
          <w:lang w:eastAsia="zh-CN"/>
        </w:rPr>
        <w:t>39</w:t>
      </w:r>
      <w:r w:rsidRPr="00CB0C8A">
        <w:t xml:space="preserve">: </w:t>
      </w:r>
      <w:r>
        <w:t>ProSe</w:t>
      </w:r>
      <w:r w:rsidRPr="00D55F26">
        <w:t xml:space="preserve"> group discovery</w:t>
      </w:r>
      <w:bookmarkEnd w:id="3068"/>
      <w:bookmarkEnd w:id="3069"/>
      <w:bookmarkEnd w:id="3070"/>
      <w:bookmarkEnd w:id="3071"/>
      <w:bookmarkEnd w:id="3072"/>
      <w:bookmarkEnd w:id="3073"/>
      <w:bookmarkEnd w:id="3074"/>
    </w:p>
    <w:p w14:paraId="22924283" w14:textId="33BFF6BF" w:rsidR="00354FF1" w:rsidRPr="00CB0C8A" w:rsidRDefault="001813BF" w:rsidP="00354FF1">
      <w:pPr>
        <w:pStyle w:val="Heading3"/>
      </w:pPr>
      <w:bookmarkStart w:id="3075" w:name="_Toc50130708"/>
      <w:bookmarkStart w:id="3076" w:name="_Toc50134022"/>
      <w:bookmarkStart w:id="3077" w:name="_Toc50134362"/>
      <w:bookmarkStart w:id="3078" w:name="_Toc50557314"/>
      <w:bookmarkStart w:id="3079" w:name="_Toc50548997"/>
      <w:bookmarkStart w:id="3080" w:name="_Toc55202306"/>
      <w:bookmarkStart w:id="3081" w:name="_Toc55193823"/>
      <w:r>
        <w:t>6.</w:t>
      </w:r>
      <w:r>
        <w:rPr>
          <w:rFonts w:hint="eastAsia"/>
          <w:lang w:eastAsia="zh-CN"/>
        </w:rPr>
        <w:t>39</w:t>
      </w:r>
      <w:r w:rsidR="00354FF1" w:rsidRPr="00CB0C8A">
        <w:t>.1</w:t>
      </w:r>
      <w:r w:rsidR="00354FF1" w:rsidRPr="00CB0C8A">
        <w:tab/>
        <w:t>Description</w:t>
      </w:r>
      <w:bookmarkEnd w:id="3075"/>
      <w:bookmarkEnd w:id="3076"/>
      <w:bookmarkEnd w:id="3077"/>
      <w:bookmarkEnd w:id="3078"/>
      <w:bookmarkEnd w:id="3079"/>
      <w:bookmarkEnd w:id="3080"/>
      <w:bookmarkEnd w:id="3081"/>
    </w:p>
    <w:p w14:paraId="600E5E0D" w14:textId="77777777" w:rsidR="00354FF1" w:rsidRPr="00CB0C8A" w:rsidRDefault="00354FF1" w:rsidP="00354FF1">
      <w:pPr>
        <w:rPr>
          <w:lang w:eastAsia="ko-KR"/>
        </w:rPr>
      </w:pPr>
      <w:r w:rsidRPr="00CB0C8A">
        <w:rPr>
          <w:lang w:eastAsia="ko-KR"/>
        </w:rPr>
        <w:t>This solution addresses Key Issue #1 (ProSe Direct discovery) to support group communication over PC5 ref</w:t>
      </w:r>
      <w:r>
        <w:rPr>
          <w:lang w:eastAsia="ko-KR"/>
        </w:rPr>
        <w:t>erence point.</w:t>
      </w:r>
    </w:p>
    <w:p w14:paraId="4B21E85B" w14:textId="5826E961" w:rsidR="00354FF1" w:rsidRPr="00084193" w:rsidRDefault="001813BF" w:rsidP="001813BF">
      <w:pPr>
        <w:pStyle w:val="Heading3"/>
        <w:rPr>
          <w:lang w:eastAsia="zh-CN"/>
        </w:rPr>
      </w:pPr>
      <w:bookmarkStart w:id="3082" w:name="_Toc50130709"/>
      <w:bookmarkStart w:id="3083" w:name="_Toc50134023"/>
      <w:bookmarkStart w:id="3084" w:name="_Toc50134363"/>
      <w:bookmarkStart w:id="3085" w:name="_Toc50557315"/>
      <w:bookmarkStart w:id="3086" w:name="_Toc50548998"/>
      <w:bookmarkStart w:id="3087" w:name="_Toc55202307"/>
      <w:bookmarkStart w:id="3088" w:name="_Toc55193824"/>
      <w:r>
        <w:t>6.</w:t>
      </w:r>
      <w:r>
        <w:rPr>
          <w:rFonts w:hint="eastAsia"/>
          <w:lang w:eastAsia="zh-CN"/>
        </w:rPr>
        <w:t>39</w:t>
      </w:r>
      <w:r w:rsidR="00354FF1" w:rsidRPr="00CB0C8A">
        <w:t>.2</w:t>
      </w:r>
      <w:r w:rsidR="00354FF1" w:rsidRPr="00CB0C8A">
        <w:tab/>
        <w:t>Procedures</w:t>
      </w:r>
      <w:bookmarkEnd w:id="3082"/>
      <w:bookmarkEnd w:id="3083"/>
      <w:bookmarkEnd w:id="3084"/>
      <w:bookmarkEnd w:id="3085"/>
      <w:bookmarkEnd w:id="3086"/>
      <w:bookmarkEnd w:id="3087"/>
      <w:bookmarkEnd w:id="3088"/>
    </w:p>
    <w:p w14:paraId="6B1DE91B" w14:textId="62C53FCD" w:rsidR="00354FF1" w:rsidRPr="00CB0C8A" w:rsidRDefault="001813BF" w:rsidP="002F5407">
      <w:pPr>
        <w:pStyle w:val="Heading4"/>
        <w:rPr>
          <w:lang w:eastAsia="zh-CN"/>
        </w:rPr>
      </w:pPr>
      <w:bookmarkStart w:id="3089" w:name="_Toc50130710"/>
      <w:bookmarkStart w:id="3090" w:name="_Toc50134024"/>
      <w:bookmarkStart w:id="3091" w:name="_Toc50134364"/>
      <w:bookmarkStart w:id="3092" w:name="_Toc50557316"/>
      <w:bookmarkStart w:id="3093" w:name="_Toc50548999"/>
      <w:bookmarkStart w:id="3094" w:name="_Toc55202308"/>
      <w:bookmarkStart w:id="3095" w:name="_Toc55193825"/>
      <w:r>
        <w:t>6.</w:t>
      </w:r>
      <w:r>
        <w:rPr>
          <w:rFonts w:hint="eastAsia"/>
          <w:lang w:eastAsia="zh-CN"/>
        </w:rPr>
        <w:t>39</w:t>
      </w:r>
      <w:r w:rsidR="00354FF1">
        <w:t>.2.1</w:t>
      </w:r>
      <w:r w:rsidR="005D14DD">
        <w:rPr>
          <w:rFonts w:hint="eastAsia"/>
          <w:lang w:eastAsia="zh-CN"/>
        </w:rPr>
        <w:tab/>
      </w:r>
      <w:r w:rsidR="00354FF1">
        <w:t>ProSe group discovery</w:t>
      </w:r>
      <w:bookmarkEnd w:id="3089"/>
      <w:bookmarkEnd w:id="3090"/>
      <w:bookmarkEnd w:id="3091"/>
      <w:bookmarkEnd w:id="3092"/>
      <w:bookmarkEnd w:id="3093"/>
      <w:bookmarkEnd w:id="3094"/>
      <w:bookmarkEnd w:id="3095"/>
    </w:p>
    <w:p w14:paraId="75848FBD" w14:textId="77777777" w:rsidR="00354FF1" w:rsidRDefault="00354FF1" w:rsidP="00DE63F7">
      <w:pPr>
        <w:pStyle w:val="TH"/>
      </w:pPr>
      <w:r w:rsidRPr="00B03D06">
        <w:object w:dxaOrig="10488" w:dyaOrig="5868" w14:anchorId="222A40E5">
          <v:shape id="_x0000_i1077" type="#_x0000_t75" style="width:464.6pt;height:258.8pt" o:ole="">
            <v:imagedata r:id="rId121" o:title=""/>
          </v:shape>
          <o:OLEObject Type="Embed" ProgID="Visio.Drawing.11" ShapeID="_x0000_i1077" DrawAspect="Content" ObjectID="_1665807504" r:id="rId122"/>
        </w:object>
      </w:r>
    </w:p>
    <w:p w14:paraId="798B4B41" w14:textId="407DF4BD" w:rsidR="00354FF1" w:rsidRPr="00CB0C8A" w:rsidRDefault="00354FF1" w:rsidP="00354FF1">
      <w:pPr>
        <w:pStyle w:val="TF"/>
        <w:rPr>
          <w:lang w:eastAsia="zh-CN"/>
        </w:rPr>
      </w:pPr>
      <w:r>
        <w:t>Figure 6.</w:t>
      </w:r>
      <w:r w:rsidR="001C3563">
        <w:rPr>
          <w:rFonts w:hint="eastAsia"/>
          <w:lang w:eastAsia="zh-CN"/>
        </w:rPr>
        <w:t>39</w:t>
      </w:r>
      <w:r w:rsidRPr="00CB0C8A">
        <w:t xml:space="preserve">.2.1-1: </w:t>
      </w:r>
      <w:r>
        <w:rPr>
          <w:lang w:eastAsia="ko-KR"/>
        </w:rPr>
        <w:t>ProSe group discovery</w:t>
      </w:r>
    </w:p>
    <w:p w14:paraId="4EE58589" w14:textId="77777777" w:rsidR="00DE63F7" w:rsidRDefault="00DE63F7" w:rsidP="00DE63F7">
      <w:pPr>
        <w:pStyle w:val="B1"/>
      </w:pPr>
      <w:r>
        <w:t>1.</w:t>
      </w:r>
      <w:r>
        <w:tab/>
        <w:t>Group management is carried out at application layer.</w:t>
      </w:r>
    </w:p>
    <w:p w14:paraId="0AFCBD41" w14:textId="75A78B8B" w:rsidR="00DE63F7" w:rsidRDefault="00DE63F7" w:rsidP="00DE63F7">
      <w:pPr>
        <w:pStyle w:val="B1"/>
      </w:pPr>
      <w:r>
        <w:tab/>
        <w:t>For public safety applications, the group identifiers (e.g. an application layer group ID) are provisioned in ME from PCF or configured in UICC similar to TS 23.303 [9], clause 4.5.1.1.2.3.3.</w:t>
      </w:r>
    </w:p>
    <w:p w14:paraId="261D007A" w14:textId="77777777" w:rsidR="00DE63F7" w:rsidRDefault="00DE63F7" w:rsidP="00DE63F7">
      <w:pPr>
        <w:pStyle w:val="B1"/>
      </w:pPr>
      <w:r>
        <w:tab/>
        <w:t>For commercial applications in addition to the above, dynamic group identifier provisioning can be handled by the 5G ProSe Application Server. The Application Server may also optionally assign a group lead UE.</w:t>
      </w:r>
    </w:p>
    <w:p w14:paraId="22A879DB" w14:textId="77777777" w:rsidR="00DE63F7" w:rsidRDefault="00DE63F7" w:rsidP="00DE63F7">
      <w:pPr>
        <w:pStyle w:val="B1"/>
      </w:pPr>
      <w:r>
        <w:t>2.</w:t>
      </w:r>
      <w:r>
        <w:tab/>
        <w:t>The ProSe Application layer may provide group identifiers received in step 1 to the ProSe Layer. The ProSe application layer may also provide ProSe Application Requirements for this communication.</w:t>
      </w:r>
    </w:p>
    <w:p w14:paraId="5CBA2CD1" w14:textId="5238EDCF" w:rsidR="00DE63F7" w:rsidRDefault="00DE63F7" w:rsidP="00DE63F7">
      <w:pPr>
        <w:pStyle w:val="B1"/>
      </w:pPr>
      <w:r>
        <w:t>3.</w:t>
      </w:r>
      <w:r>
        <w:tab/>
        <w:t>Each UE may perform a ProSe direct group discovery, (similar to the procedures in clause 5.3.7.1, TS 23.303 [9]) that is restricted only to users sharing the same group identifiers (e.g. an application group ID) based on steps 1 and 2.</w:t>
      </w:r>
    </w:p>
    <w:p w14:paraId="21732E2D" w14:textId="35300CC8" w:rsidR="00DE63F7" w:rsidRDefault="00DE63F7" w:rsidP="00DE63F7">
      <w:pPr>
        <w:pStyle w:val="B1"/>
      </w:pPr>
      <w:r>
        <w:lastRenderedPageBreak/>
        <w:t>4.</w:t>
      </w:r>
      <w:r>
        <w:tab/>
        <w:t>Each UE within the group self-assigns a source Layer-2 ID and determines a destination Layer-2 ID based on group identifiers received in steps 1/2 from ProSe Application Layer (similar to clause 5.6.1.1 and 5.6.1.3, TS 23.287 [5]).</w:t>
      </w:r>
    </w:p>
    <w:p w14:paraId="03C5B0F8" w14:textId="1060889A" w:rsidR="00DE63F7" w:rsidRDefault="00DE63F7" w:rsidP="00DE63F7">
      <w:pPr>
        <w:pStyle w:val="B1"/>
      </w:pPr>
      <w:r>
        <w:tab/>
        <w:t>Each UE within the group determines the PC5 QoS parameters for this groupcast (similar to clause 5.4.1.1 and 5.4.1.3, TS 23.287 [5]). The ProSe layer of each UE within the group passes groupcast related parameters to Access Stratum (similar to clause 5.2.1.3, TS 23.287 [5]).</w:t>
      </w:r>
    </w:p>
    <w:p w14:paraId="1D549EC8" w14:textId="77777777" w:rsidR="00DE63F7" w:rsidRDefault="00DE63F7" w:rsidP="00DE63F7">
      <w:pPr>
        <w:pStyle w:val="B1"/>
      </w:pPr>
      <w:r>
        <w:t>5.</w:t>
      </w:r>
      <w:r>
        <w:tab/>
        <w:t>ProSe Service for groupcast is established.</w:t>
      </w:r>
    </w:p>
    <w:p w14:paraId="482C7EB1" w14:textId="442D772F" w:rsidR="00354FF1" w:rsidRDefault="00DE604E" w:rsidP="00354FF1">
      <w:pPr>
        <w:pStyle w:val="Heading4"/>
      </w:pPr>
      <w:bookmarkStart w:id="3096" w:name="_Toc50130711"/>
      <w:bookmarkStart w:id="3097" w:name="_Toc50134025"/>
      <w:bookmarkStart w:id="3098" w:name="_Toc50134365"/>
      <w:bookmarkStart w:id="3099" w:name="_Toc50557317"/>
      <w:bookmarkStart w:id="3100" w:name="_Toc50549000"/>
      <w:bookmarkStart w:id="3101" w:name="_Toc55202309"/>
      <w:bookmarkStart w:id="3102" w:name="_Toc55193826"/>
      <w:r>
        <w:t>6.</w:t>
      </w:r>
      <w:r>
        <w:rPr>
          <w:rFonts w:hint="eastAsia"/>
          <w:lang w:eastAsia="zh-CN"/>
        </w:rPr>
        <w:t>39</w:t>
      </w:r>
      <w:r w:rsidR="00354FF1">
        <w:t>.2.2</w:t>
      </w:r>
      <w:r w:rsidR="005D14DD">
        <w:rPr>
          <w:rFonts w:hint="eastAsia"/>
          <w:lang w:eastAsia="zh-CN"/>
        </w:rPr>
        <w:tab/>
      </w:r>
      <w:r w:rsidR="00354FF1">
        <w:t>Delegated group information update</w:t>
      </w:r>
      <w:bookmarkEnd w:id="3096"/>
      <w:bookmarkEnd w:id="3097"/>
      <w:bookmarkEnd w:id="3098"/>
      <w:bookmarkEnd w:id="3099"/>
      <w:bookmarkEnd w:id="3100"/>
      <w:bookmarkEnd w:id="3101"/>
      <w:bookmarkEnd w:id="3102"/>
    </w:p>
    <w:p w14:paraId="6E05211E" w14:textId="77777777" w:rsidR="00354FF1" w:rsidRPr="00CB0C8A" w:rsidRDefault="00354FF1" w:rsidP="00354FF1">
      <w:pPr>
        <w:pStyle w:val="TH"/>
      </w:pPr>
      <w:r w:rsidRPr="00B03D06">
        <w:object w:dxaOrig="10800" w:dyaOrig="4272" w14:anchorId="4A086410">
          <v:shape id="_x0000_i1078" type="#_x0000_t75" style="width:478.2pt;height:188.15pt" o:ole="">
            <v:imagedata r:id="rId123" o:title=""/>
          </v:shape>
          <o:OLEObject Type="Embed" ProgID="Visio.Drawing.11" ShapeID="_x0000_i1078" DrawAspect="Content" ObjectID="_1665807505" r:id="rId124"/>
        </w:object>
      </w:r>
    </w:p>
    <w:p w14:paraId="55D46D6A" w14:textId="3409059D" w:rsidR="00354FF1" w:rsidRPr="00CB0C8A" w:rsidRDefault="00DE604E" w:rsidP="00354FF1">
      <w:pPr>
        <w:pStyle w:val="TF"/>
        <w:rPr>
          <w:lang w:eastAsia="zh-CN"/>
        </w:rPr>
      </w:pPr>
      <w:r>
        <w:t>Figure 6.</w:t>
      </w:r>
      <w:r>
        <w:rPr>
          <w:rFonts w:hint="eastAsia"/>
          <w:lang w:eastAsia="zh-CN"/>
        </w:rPr>
        <w:t>39</w:t>
      </w:r>
      <w:r w:rsidR="00354FF1">
        <w:t>.2.2-1</w:t>
      </w:r>
      <w:r w:rsidR="00354FF1" w:rsidRPr="00CB0C8A">
        <w:t xml:space="preserve">: </w:t>
      </w:r>
      <w:r w:rsidR="00354FF1">
        <w:rPr>
          <w:lang w:eastAsia="ko-KR"/>
        </w:rPr>
        <w:t>Delegated Group Information Update</w:t>
      </w:r>
    </w:p>
    <w:p w14:paraId="51765C8A" w14:textId="77777777" w:rsidR="00354FF1" w:rsidRPr="001B43F8" w:rsidRDefault="00354FF1" w:rsidP="00354FF1">
      <w:r w:rsidRPr="001B43F8">
        <w:t xml:space="preserve">As part of dynamic group identifier provisioning (for group size and member ID information), the Application Server may indicate to UEs within a group to use delegated group information update over PC5. To support delegated group information update, a source Layer-2 ID is self-assigned by each UE within the group intending to use delegated group information update. A specific destination Layer-2 ID for sharing delegated group identifier information (i.e. group size and member ID information) is also determined. This is either based on an interactive service to destination Layer-2 ID mapping provisioned by the Application Server or provision of destination Layer-2 ID itself (e.g. when a UE joins the group). This is different from the </w:t>
      </w:r>
      <w:r w:rsidRPr="001B43F8">
        <w:rPr>
          <w:lang w:eastAsia="x-none"/>
        </w:rPr>
        <w:t>destination Layer-2 ID used for groupcast communication.</w:t>
      </w:r>
      <w:r w:rsidRPr="001B43F8">
        <w:t xml:space="preserve"> A message type field within the group information update message indicates that the payload is related to delegated group information update to distinguish it from other direct discovery messages. This is to be identified at the ProSe application layer of the UE. The message type field can be transparent to the Access Stratum.</w:t>
      </w:r>
    </w:p>
    <w:p w14:paraId="44C8FC97" w14:textId="4DCE7264" w:rsidR="00354FF1" w:rsidRPr="001B43F8" w:rsidRDefault="00354FF1" w:rsidP="00354FF1">
      <w:pPr>
        <w:pStyle w:val="B1"/>
        <w:rPr>
          <w:lang w:eastAsia="en-GB"/>
        </w:rPr>
      </w:pPr>
      <w:r w:rsidRPr="001B43F8">
        <w:t>1.</w:t>
      </w:r>
      <w:r w:rsidR="00DE63F7">
        <w:tab/>
      </w:r>
      <w:r w:rsidRPr="001B43F8">
        <w:rPr>
          <w:lang w:val="en-US" w:eastAsia="en-GB"/>
        </w:rPr>
        <w:t xml:space="preserve">Group </w:t>
      </w:r>
      <w:r w:rsidRPr="001B43F8">
        <w:rPr>
          <w:lang w:eastAsia="en-GB"/>
        </w:rPr>
        <w:t>Communication is established and ongoing</w:t>
      </w:r>
      <w:r w:rsidR="00072D25">
        <w:rPr>
          <w:lang w:eastAsia="en-GB"/>
        </w:rPr>
        <w:t xml:space="preserve"> based on clause 6.</w:t>
      </w:r>
      <w:r w:rsidR="00072D25">
        <w:rPr>
          <w:rFonts w:hint="eastAsia"/>
          <w:lang w:eastAsia="zh-CN"/>
        </w:rPr>
        <w:t>39</w:t>
      </w:r>
      <w:r w:rsidRPr="001B43F8">
        <w:rPr>
          <w:lang w:eastAsia="en-GB"/>
        </w:rPr>
        <w:t xml:space="preserve">.2.1. UE-4 (not shown in the figure) plans to join the group. UE-1 is assigned as the group lead by the </w:t>
      </w:r>
      <w:r w:rsidRPr="001B43F8">
        <w:t>Application Server</w:t>
      </w:r>
      <w:r w:rsidRPr="001B43F8">
        <w:rPr>
          <w:lang w:eastAsia="en-GB"/>
        </w:rPr>
        <w:t>.</w:t>
      </w:r>
    </w:p>
    <w:p w14:paraId="6D8EFA41" w14:textId="2DDFA2F1" w:rsidR="00354FF1" w:rsidRPr="001B43F8" w:rsidRDefault="00354FF1" w:rsidP="00354FF1">
      <w:pPr>
        <w:pStyle w:val="B1"/>
      </w:pPr>
      <w:r w:rsidRPr="001B43F8">
        <w:t>2.</w:t>
      </w:r>
      <w:r w:rsidR="00DE63F7">
        <w:tab/>
      </w:r>
      <w:r w:rsidRPr="001B43F8">
        <w:t>UE-3 is notified by the Application Server to use delegated group information update. UE-3 may groupcast a discovery message to reach the group lead, i.e. UE-1. UE-3 may also periodically listen for delegated group information update over PC5 on the specific Destination layer 2 ID for delegated group information update (as outlined, determined based on parameters already provisioned by the Application Server  e.g. when UE-3 joined the group).</w:t>
      </w:r>
    </w:p>
    <w:p w14:paraId="212381CE" w14:textId="3E0A77A3" w:rsidR="00354FF1" w:rsidRPr="001B43F8" w:rsidRDefault="00354FF1" w:rsidP="00354FF1">
      <w:pPr>
        <w:pStyle w:val="B1"/>
        <w:rPr>
          <w:lang w:eastAsia="ko-KR"/>
        </w:rPr>
      </w:pPr>
      <w:r w:rsidRPr="001B43F8">
        <w:rPr>
          <w:lang w:eastAsia="zh-CN"/>
        </w:rPr>
        <w:t>3.</w:t>
      </w:r>
      <w:r w:rsidR="00DE63F7">
        <w:rPr>
          <w:lang w:eastAsia="zh-CN"/>
        </w:rPr>
        <w:tab/>
      </w:r>
      <w:r w:rsidRPr="001B43F8">
        <w:rPr>
          <w:lang w:eastAsia="ko-KR"/>
        </w:rPr>
        <w:t>The Application Server may provide dynamic group identifier update (</w:t>
      </w:r>
      <w:r w:rsidRPr="001B43F8">
        <w:t xml:space="preserve">i.e. new group size and member ID information) </w:t>
      </w:r>
      <w:r w:rsidRPr="001B43F8">
        <w:rPr>
          <w:lang w:eastAsia="ko-KR"/>
        </w:rPr>
        <w:t xml:space="preserve">based on the new UE (UE-4) joining the group </w:t>
      </w:r>
      <w:r w:rsidRPr="001B43F8">
        <w:rPr>
          <w:lang w:eastAsia="zh-CN"/>
        </w:rPr>
        <w:t xml:space="preserve">to the group lead </w:t>
      </w:r>
      <w:r w:rsidRPr="001B43F8">
        <w:rPr>
          <w:lang w:eastAsia="ko-KR"/>
        </w:rPr>
        <w:t>(</w:t>
      </w:r>
      <w:r w:rsidRPr="001B43F8">
        <w:rPr>
          <w:lang w:eastAsia="zh-CN"/>
        </w:rPr>
        <w:t>e.g. over PC1) or any other UEs not configured for delegated group information update (UE-2 in this example)</w:t>
      </w:r>
      <w:r w:rsidRPr="001B43F8">
        <w:rPr>
          <w:lang w:eastAsia="ko-KR"/>
        </w:rPr>
        <w:t>. It may also indicate to the group lead to share this information (</w:t>
      </w:r>
      <w:r w:rsidRPr="001B43F8">
        <w:t xml:space="preserve">i.e. new group size and member ID information) </w:t>
      </w:r>
      <w:r w:rsidRPr="001B43F8">
        <w:rPr>
          <w:lang w:eastAsia="ko-KR"/>
        </w:rPr>
        <w:t>as a Delegated Group information Update to some or the rest of UEs (UE-3 in this example).</w:t>
      </w:r>
    </w:p>
    <w:p w14:paraId="6A378EC8" w14:textId="3A5597D3" w:rsidR="00354FF1" w:rsidRPr="001B43F8" w:rsidRDefault="00354FF1" w:rsidP="00354FF1">
      <w:pPr>
        <w:pStyle w:val="B1"/>
        <w:rPr>
          <w:lang w:eastAsia="zh-CN"/>
        </w:rPr>
      </w:pPr>
      <w:r w:rsidRPr="001B43F8">
        <w:rPr>
          <w:lang w:eastAsia="zh-CN"/>
        </w:rPr>
        <w:t>4.</w:t>
      </w:r>
      <w:r w:rsidR="00DE63F7">
        <w:rPr>
          <w:lang w:eastAsia="zh-CN"/>
        </w:rPr>
        <w:tab/>
      </w:r>
      <w:r w:rsidRPr="001B43F8">
        <w:rPr>
          <w:lang w:eastAsia="zh-CN"/>
        </w:rPr>
        <w:t>UE-1 as the group lead UE provides group information update as above over PC5 to be collected by UE-3.</w:t>
      </w:r>
      <w:r w:rsidRPr="001B43F8">
        <w:t xml:space="preserve"> </w:t>
      </w:r>
      <w:r w:rsidRPr="001B43F8">
        <w:rPr>
          <w:lang w:eastAsia="zh-CN"/>
        </w:rPr>
        <w:t>In this example UE-2 is not configured for delegated group discovery so may receive new group size and member ID information from Application Server over PC1.</w:t>
      </w:r>
    </w:p>
    <w:p w14:paraId="706D6B6A" w14:textId="0407535A" w:rsidR="00354FF1" w:rsidRDefault="00354FF1" w:rsidP="00354FF1">
      <w:pPr>
        <w:pStyle w:val="NO"/>
        <w:rPr>
          <w:lang w:eastAsia="zh-CN"/>
        </w:rPr>
      </w:pPr>
      <w:r w:rsidRPr="001B43F8">
        <w:rPr>
          <w:lang w:eastAsia="zh-CN"/>
        </w:rPr>
        <w:lastRenderedPageBreak/>
        <w:t>NOTE:</w:t>
      </w:r>
      <w:r w:rsidR="00DE63F7">
        <w:rPr>
          <w:lang w:eastAsia="zh-CN"/>
        </w:rPr>
        <w:tab/>
      </w:r>
      <w:r w:rsidRPr="001B43F8">
        <w:rPr>
          <w:lang w:eastAsia="zh-CN"/>
        </w:rPr>
        <w:t xml:space="preserve">As an alternative, in step 2, both UE-2 and UE-3 could be notified by Application Server </w:t>
      </w:r>
      <w:r w:rsidRPr="001B43F8">
        <w:t xml:space="preserve">to use delegated group information update. If so in step 3 and step 4, the group lead could share delegated group information update with both of them and no </w:t>
      </w:r>
      <w:r w:rsidRPr="001B43F8">
        <w:rPr>
          <w:lang w:eastAsia="ko-KR"/>
        </w:rPr>
        <w:t xml:space="preserve">dynamic group identifier </w:t>
      </w:r>
      <w:r w:rsidRPr="001B43F8">
        <w:t>update was needed from Application Server to UE-2 or UE-3 (e.g. over PC1) in step 3.</w:t>
      </w:r>
    </w:p>
    <w:p w14:paraId="30BEBCC4" w14:textId="4F42E5A7" w:rsidR="00354FF1" w:rsidRPr="00CB0C8A" w:rsidRDefault="00354FF1" w:rsidP="00354FF1">
      <w:pPr>
        <w:pStyle w:val="Heading3"/>
        <w:rPr>
          <w:lang w:eastAsia="zh-CN"/>
        </w:rPr>
      </w:pPr>
      <w:bookmarkStart w:id="3103" w:name="_Toc50130712"/>
      <w:bookmarkStart w:id="3104" w:name="_Toc50134026"/>
      <w:bookmarkStart w:id="3105" w:name="_Toc50134366"/>
      <w:bookmarkStart w:id="3106" w:name="_Toc50557318"/>
      <w:bookmarkStart w:id="3107" w:name="_Toc50549001"/>
      <w:bookmarkStart w:id="3108" w:name="_Toc55202310"/>
      <w:bookmarkStart w:id="3109" w:name="_Toc55193827"/>
      <w:r w:rsidRPr="00CB0C8A">
        <w:rPr>
          <w:lang w:eastAsia="zh-CN"/>
        </w:rPr>
        <w:t>6</w:t>
      </w:r>
      <w:r w:rsidR="00C16E37">
        <w:rPr>
          <w:lang w:eastAsia="zh-CN"/>
        </w:rPr>
        <w:t>.</w:t>
      </w:r>
      <w:r w:rsidR="00C16E37">
        <w:rPr>
          <w:rFonts w:hint="eastAsia"/>
          <w:lang w:eastAsia="zh-CN"/>
        </w:rPr>
        <w:t>39</w:t>
      </w:r>
      <w:r w:rsidRPr="00CB0C8A">
        <w:rPr>
          <w:lang w:eastAsia="zh-CN"/>
        </w:rPr>
        <w:t>.3</w:t>
      </w:r>
      <w:r w:rsidRPr="00CB0C8A">
        <w:rPr>
          <w:lang w:eastAsia="zh-CN"/>
        </w:rPr>
        <w:tab/>
      </w:r>
      <w:r w:rsidRPr="00CB0C8A">
        <w:t xml:space="preserve">Impacts on </w:t>
      </w:r>
      <w:r w:rsidRPr="00D832BF">
        <w:rPr>
          <w:rFonts w:hint="eastAsia"/>
          <w:lang w:eastAsia="zh-CN"/>
        </w:rPr>
        <w:t>s</w:t>
      </w:r>
      <w:r w:rsidRPr="00D832BF">
        <w:rPr>
          <w:lang w:eastAsia="zh-CN"/>
        </w:rPr>
        <w:t>ervices</w:t>
      </w:r>
      <w:r w:rsidRPr="00D832BF">
        <w:rPr>
          <w:rFonts w:hint="eastAsia"/>
          <w:lang w:eastAsia="zh-CN"/>
        </w:rPr>
        <w:t>,</w:t>
      </w:r>
      <w:r w:rsidRPr="00CB0C8A">
        <w:t xml:space="preserve"> </w:t>
      </w:r>
      <w:r w:rsidRPr="00B97AC8">
        <w:t>entities and interfaces</w:t>
      </w:r>
      <w:bookmarkEnd w:id="3103"/>
      <w:bookmarkEnd w:id="3104"/>
      <w:bookmarkEnd w:id="3105"/>
      <w:bookmarkEnd w:id="3106"/>
      <w:bookmarkEnd w:id="3107"/>
      <w:bookmarkEnd w:id="3108"/>
      <w:bookmarkEnd w:id="3109"/>
    </w:p>
    <w:p w14:paraId="205C7D67" w14:textId="77777777" w:rsidR="00354FF1" w:rsidRPr="00186211" w:rsidRDefault="00354FF1" w:rsidP="00354FF1">
      <w:pPr>
        <w:rPr>
          <w:b/>
          <w:bCs/>
          <w:lang w:eastAsia="ko-KR"/>
        </w:rPr>
      </w:pPr>
      <w:r w:rsidRPr="00186211">
        <w:rPr>
          <w:rFonts w:hint="eastAsia"/>
          <w:b/>
          <w:bCs/>
          <w:lang w:eastAsia="ko-KR"/>
        </w:rPr>
        <w:t>UE</w:t>
      </w:r>
      <w:r w:rsidRPr="00186211">
        <w:rPr>
          <w:b/>
          <w:bCs/>
          <w:lang w:eastAsia="ko-KR"/>
        </w:rPr>
        <w:t>:</w:t>
      </w:r>
    </w:p>
    <w:p w14:paraId="174395DD" w14:textId="77777777" w:rsidR="00354FF1" w:rsidRPr="00CB0C8A" w:rsidRDefault="00354FF1" w:rsidP="00354FF1">
      <w:pPr>
        <w:pStyle w:val="B1"/>
        <w:rPr>
          <w:lang w:eastAsia="ko-KR"/>
        </w:rPr>
      </w:pPr>
      <w:r>
        <w:rPr>
          <w:lang w:eastAsia="ko-KR"/>
        </w:rPr>
        <w:t>-</w:t>
      </w:r>
      <w:r>
        <w:rPr>
          <w:lang w:eastAsia="ko-KR"/>
        </w:rPr>
        <w:tab/>
        <w:t>Performs direct discovery</w:t>
      </w:r>
      <w:r w:rsidRPr="00CB0C8A">
        <w:rPr>
          <w:lang w:eastAsia="ko-KR"/>
        </w:rPr>
        <w:t xml:space="preserve"> for group communication.</w:t>
      </w:r>
    </w:p>
    <w:p w14:paraId="1B957823" w14:textId="54711B19" w:rsidR="00354FF1" w:rsidRPr="00C16E37" w:rsidRDefault="00354FF1" w:rsidP="00C16E37">
      <w:pPr>
        <w:pStyle w:val="B1"/>
        <w:rPr>
          <w:lang w:eastAsia="zh-CN"/>
        </w:rPr>
      </w:pPr>
      <w:r>
        <w:rPr>
          <w:lang w:eastAsia="ko-KR"/>
        </w:rPr>
        <w:t>-</w:t>
      </w:r>
      <w:r>
        <w:rPr>
          <w:lang w:eastAsia="ko-KR"/>
        </w:rPr>
        <w:tab/>
        <w:t>(a</w:t>
      </w:r>
      <w:r w:rsidRPr="00CB0C8A">
        <w:rPr>
          <w:lang w:eastAsia="ko-KR"/>
        </w:rPr>
        <w:t xml:space="preserve"> </w:t>
      </w:r>
      <w:r>
        <w:rPr>
          <w:lang w:eastAsia="ko-KR"/>
        </w:rPr>
        <w:t>group lead</w:t>
      </w:r>
      <w:r w:rsidRPr="00CB0C8A">
        <w:rPr>
          <w:lang w:eastAsia="ko-KR"/>
        </w:rPr>
        <w:t xml:space="preserve"> UE</w:t>
      </w:r>
      <w:r>
        <w:rPr>
          <w:lang w:eastAsia="ko-KR"/>
        </w:rPr>
        <w:t>)</w:t>
      </w:r>
      <w:r w:rsidRPr="00CB0C8A">
        <w:rPr>
          <w:lang w:eastAsia="ko-KR"/>
        </w:rPr>
        <w:t xml:space="preserve">, </w:t>
      </w:r>
      <w:r>
        <w:rPr>
          <w:lang w:eastAsia="ko-KR"/>
        </w:rPr>
        <w:t>optionally</w:t>
      </w:r>
      <w:r w:rsidRPr="00CB0C8A">
        <w:rPr>
          <w:lang w:eastAsia="ko-KR"/>
        </w:rPr>
        <w:t xml:space="preserve"> </w:t>
      </w:r>
      <w:r>
        <w:rPr>
          <w:lang w:eastAsia="ko-KR"/>
        </w:rPr>
        <w:t xml:space="preserve">provides group identifiers update </w:t>
      </w:r>
      <w:r w:rsidRPr="00CB0C8A">
        <w:rPr>
          <w:lang w:eastAsia="ko-KR"/>
        </w:rPr>
        <w:t>to other member UEs by using PC5 discovery message</w:t>
      </w:r>
      <w:r>
        <w:rPr>
          <w:lang w:eastAsia="ko-KR"/>
        </w:rPr>
        <w:t>s (based on the Application Server request when delegated group information update is supported).</w:t>
      </w:r>
    </w:p>
    <w:p w14:paraId="502E8A0A" w14:textId="77777777" w:rsidR="00354FF1" w:rsidRPr="00186211" w:rsidRDefault="00354FF1" w:rsidP="00354FF1">
      <w:pPr>
        <w:rPr>
          <w:b/>
          <w:bCs/>
          <w:lang w:eastAsia="ko-KR"/>
        </w:rPr>
      </w:pPr>
      <w:r w:rsidRPr="00186211">
        <w:rPr>
          <w:b/>
          <w:bCs/>
          <w:lang w:eastAsia="ko-KR"/>
        </w:rPr>
        <w:t>Application Server</w:t>
      </w:r>
      <w:r>
        <w:rPr>
          <w:b/>
          <w:bCs/>
          <w:lang w:eastAsia="ko-KR"/>
        </w:rPr>
        <w:t xml:space="preserve"> (Commercial Applications)</w:t>
      </w:r>
      <w:r w:rsidRPr="00186211">
        <w:rPr>
          <w:b/>
          <w:bCs/>
          <w:lang w:eastAsia="ko-KR"/>
        </w:rPr>
        <w:t>:</w:t>
      </w:r>
    </w:p>
    <w:p w14:paraId="24728BBC" w14:textId="28156230" w:rsidR="00354FF1" w:rsidRPr="00CB0C8A" w:rsidRDefault="00354FF1" w:rsidP="00354FF1">
      <w:pPr>
        <w:pStyle w:val="B1"/>
        <w:rPr>
          <w:lang w:eastAsia="ko-KR"/>
        </w:rPr>
      </w:pPr>
      <w:r w:rsidRPr="00CB0C8A">
        <w:rPr>
          <w:lang w:eastAsia="ko-KR"/>
        </w:rPr>
        <w:t>-</w:t>
      </w:r>
      <w:r w:rsidRPr="00CB0C8A">
        <w:rPr>
          <w:lang w:eastAsia="ko-KR"/>
        </w:rPr>
        <w:tab/>
      </w:r>
      <w:r>
        <w:rPr>
          <w:lang w:eastAsia="ko-KR"/>
        </w:rPr>
        <w:t>Performs group management.</w:t>
      </w:r>
    </w:p>
    <w:p w14:paraId="59676690" w14:textId="77777777" w:rsidR="00354FF1" w:rsidRDefault="00354FF1" w:rsidP="00354FF1">
      <w:pPr>
        <w:pStyle w:val="B1"/>
        <w:rPr>
          <w:lang w:eastAsia="ko-KR"/>
        </w:rPr>
      </w:pPr>
      <w:r w:rsidRPr="00CB0C8A">
        <w:rPr>
          <w:lang w:eastAsia="ko-KR"/>
        </w:rPr>
        <w:t>-</w:t>
      </w:r>
      <w:r w:rsidRPr="00CB0C8A">
        <w:rPr>
          <w:lang w:eastAsia="ko-KR"/>
        </w:rPr>
        <w:tab/>
        <w:t>Pro</w:t>
      </w:r>
      <w:r>
        <w:rPr>
          <w:lang w:eastAsia="ko-KR"/>
        </w:rPr>
        <w:t>vides dynamic group identifiers to group members (e.g. over PC1 or</w:t>
      </w:r>
      <w:r w:rsidRPr="00CB0C8A">
        <w:rPr>
          <w:lang w:eastAsia="ko-KR"/>
        </w:rPr>
        <w:t xml:space="preserve"> </w:t>
      </w:r>
      <w:r>
        <w:rPr>
          <w:lang w:eastAsia="ko-KR"/>
        </w:rPr>
        <w:t xml:space="preserve">optionally via delegated group information update by the group lead </w:t>
      </w:r>
      <w:r w:rsidRPr="00CB0C8A">
        <w:rPr>
          <w:lang w:eastAsia="ko-KR"/>
        </w:rPr>
        <w:t>UE</w:t>
      </w:r>
      <w:r>
        <w:rPr>
          <w:lang w:eastAsia="ko-KR"/>
        </w:rPr>
        <w:t xml:space="preserve"> over PC5).</w:t>
      </w:r>
    </w:p>
    <w:p w14:paraId="76600321" w14:textId="249A6F9C" w:rsidR="005C1333" w:rsidRPr="00C16E37" w:rsidRDefault="00354FF1" w:rsidP="00C16E37">
      <w:pPr>
        <w:pStyle w:val="B1"/>
        <w:rPr>
          <w:lang w:eastAsia="zh-CN"/>
        </w:rPr>
      </w:pPr>
      <w:r>
        <w:rPr>
          <w:lang w:eastAsia="ko-KR"/>
        </w:rPr>
        <w:t>-</w:t>
      </w:r>
      <w:r w:rsidR="00DE63F7">
        <w:rPr>
          <w:lang w:eastAsia="ko-KR"/>
        </w:rPr>
        <w:tab/>
      </w:r>
      <w:r>
        <w:rPr>
          <w:lang w:eastAsia="ko-KR"/>
        </w:rPr>
        <w:t>Optionally Assigns a group lead.</w:t>
      </w:r>
    </w:p>
    <w:p w14:paraId="5D5A314B" w14:textId="11393BC9" w:rsidR="00903AD8" w:rsidRPr="00E90750" w:rsidRDefault="00903AD8" w:rsidP="00903AD8">
      <w:pPr>
        <w:pStyle w:val="Heading2"/>
      </w:pPr>
      <w:bookmarkStart w:id="3110" w:name="_Toc26773891"/>
      <w:bookmarkStart w:id="3111" w:name="_Toc50130713"/>
      <w:bookmarkStart w:id="3112" w:name="_Toc50134027"/>
      <w:bookmarkStart w:id="3113" w:name="_Toc50134367"/>
      <w:bookmarkStart w:id="3114" w:name="_Toc50557319"/>
      <w:bookmarkStart w:id="3115" w:name="_Toc50549002"/>
      <w:bookmarkStart w:id="3116" w:name="_Toc55202311"/>
      <w:bookmarkStart w:id="3117" w:name="_Toc30666641"/>
      <w:bookmarkStart w:id="3118" w:name="_Toc31029937"/>
      <w:bookmarkStart w:id="3119" w:name="_Toc31030828"/>
      <w:bookmarkStart w:id="3120" w:name="_Toc43388476"/>
      <w:bookmarkStart w:id="3121" w:name="_Toc43735714"/>
      <w:bookmarkStart w:id="3122" w:name="_Toc55193828"/>
      <w:r w:rsidRPr="00E90750">
        <w:rPr>
          <w:lang w:eastAsia="zh-CN"/>
        </w:rPr>
        <w:t>6.</w:t>
      </w:r>
      <w:r>
        <w:rPr>
          <w:rFonts w:hint="eastAsia"/>
          <w:lang w:eastAsia="zh-CN"/>
        </w:rPr>
        <w:t>40</w:t>
      </w:r>
      <w:r w:rsidRPr="00E90750">
        <w:rPr>
          <w:rFonts w:hint="eastAsia"/>
          <w:lang w:eastAsia="ko-KR"/>
        </w:rPr>
        <w:tab/>
      </w:r>
      <w:r w:rsidRPr="00E90750">
        <w:t>Solution</w:t>
      </w:r>
      <w:r w:rsidRPr="00E90750">
        <w:rPr>
          <w:rFonts w:hint="eastAsia"/>
          <w:lang w:eastAsia="zh-CN"/>
        </w:rPr>
        <w:t xml:space="preserve"> #</w:t>
      </w:r>
      <w:r>
        <w:rPr>
          <w:rFonts w:hint="eastAsia"/>
          <w:lang w:eastAsia="zh-CN"/>
        </w:rPr>
        <w:t>40</w:t>
      </w:r>
      <w:r w:rsidRPr="00E90750">
        <w:t xml:space="preserve">: </w:t>
      </w:r>
      <w:bookmarkEnd w:id="3110"/>
      <w:r>
        <w:t>Network controlled Remote UE authorization for UE-to-Network Relay</w:t>
      </w:r>
      <w:bookmarkEnd w:id="3111"/>
      <w:bookmarkEnd w:id="3112"/>
      <w:bookmarkEnd w:id="3113"/>
      <w:bookmarkEnd w:id="3114"/>
      <w:bookmarkEnd w:id="3115"/>
      <w:bookmarkEnd w:id="3116"/>
      <w:bookmarkEnd w:id="3122"/>
    </w:p>
    <w:p w14:paraId="6821DF36" w14:textId="30EDF0AB" w:rsidR="00903AD8" w:rsidRPr="00E90750" w:rsidRDefault="00903AD8" w:rsidP="00903AD8">
      <w:pPr>
        <w:pStyle w:val="Heading3"/>
      </w:pPr>
      <w:bookmarkStart w:id="3123" w:name="_Toc26773892"/>
      <w:bookmarkStart w:id="3124" w:name="_Toc50130714"/>
      <w:bookmarkStart w:id="3125" w:name="_Toc50134028"/>
      <w:bookmarkStart w:id="3126" w:name="_Toc50134368"/>
      <w:bookmarkStart w:id="3127" w:name="_Toc50557320"/>
      <w:bookmarkStart w:id="3128" w:name="_Toc50549003"/>
      <w:bookmarkStart w:id="3129" w:name="_Toc55202312"/>
      <w:bookmarkStart w:id="3130" w:name="_Toc55193829"/>
      <w:r w:rsidRPr="00E90750">
        <w:t>6.</w:t>
      </w:r>
      <w:r w:rsidR="00202864">
        <w:rPr>
          <w:rFonts w:hint="eastAsia"/>
          <w:lang w:eastAsia="zh-CN"/>
        </w:rPr>
        <w:t>40</w:t>
      </w:r>
      <w:r w:rsidRPr="00E90750">
        <w:t>.1</w:t>
      </w:r>
      <w:r w:rsidRPr="00E90750">
        <w:rPr>
          <w:rFonts w:hint="eastAsia"/>
        </w:rPr>
        <w:tab/>
        <w:t>Description</w:t>
      </w:r>
      <w:bookmarkEnd w:id="3123"/>
      <w:bookmarkEnd w:id="3124"/>
      <w:bookmarkEnd w:id="3125"/>
      <w:bookmarkEnd w:id="3126"/>
      <w:bookmarkEnd w:id="3127"/>
      <w:bookmarkEnd w:id="3128"/>
      <w:bookmarkEnd w:id="3129"/>
      <w:bookmarkEnd w:id="3130"/>
    </w:p>
    <w:p w14:paraId="767D1A11" w14:textId="1593E932" w:rsidR="00903AD8" w:rsidRDefault="00DE63F7" w:rsidP="00903AD8">
      <w:pPr>
        <w:tabs>
          <w:tab w:val="num" w:pos="1440"/>
        </w:tabs>
        <w:rPr>
          <w:lang w:eastAsia="ko-KR"/>
        </w:rPr>
      </w:pPr>
      <w:r>
        <w:rPr>
          <w:lang w:eastAsia="ko-KR"/>
        </w:rPr>
        <w:t>This solution addresses the Key Issue #3 described in the current document.</w:t>
      </w:r>
    </w:p>
    <w:p w14:paraId="385DFD41" w14:textId="72D60863" w:rsidR="00903AD8" w:rsidRDefault="00903AD8" w:rsidP="00903AD8">
      <w:pPr>
        <w:tabs>
          <w:tab w:val="num" w:pos="1440"/>
        </w:tabs>
        <w:rPr>
          <w:lang w:eastAsia="ko-KR"/>
        </w:rPr>
      </w:pPr>
      <w:r>
        <w:rPr>
          <w:lang w:eastAsia="ko-KR"/>
        </w:rPr>
        <w:t>This solution supports UE-to-Network Relay Layer 3 Model.</w:t>
      </w:r>
    </w:p>
    <w:p w14:paraId="03A60761" w14:textId="77777777" w:rsidR="00DE63F7" w:rsidRDefault="00DE63F7" w:rsidP="00903AD8">
      <w:pPr>
        <w:tabs>
          <w:tab w:val="num" w:pos="1440"/>
        </w:tabs>
        <w:rPr>
          <w:lang w:eastAsia="ko-KR"/>
        </w:rPr>
      </w:pPr>
      <w:r>
        <w:rPr>
          <w:lang w:eastAsia="ko-KR"/>
        </w:rPr>
        <w:t>This contribution compared to the existing Layer 3 based UE-to-Network solutions, it addressed two aspects.</w:t>
      </w:r>
    </w:p>
    <w:p w14:paraId="25F7A620" w14:textId="77777777" w:rsidR="00DE63F7" w:rsidRDefault="00DE63F7" w:rsidP="00DE63F7">
      <w:pPr>
        <w:pStyle w:val="B1"/>
        <w:rPr>
          <w:lang w:eastAsia="ko-KR"/>
        </w:rPr>
      </w:pPr>
      <w:r>
        <w:rPr>
          <w:lang w:eastAsia="ko-KR"/>
        </w:rPr>
        <w:t>1)</w:t>
      </w:r>
      <w:r>
        <w:rPr>
          <w:lang w:eastAsia="ko-KR"/>
        </w:rPr>
        <w:tab/>
        <w:t>Dedicated or shared PDU Session of UE-to-Network Relay UE.</w:t>
      </w:r>
    </w:p>
    <w:p w14:paraId="088FECC2" w14:textId="77777777" w:rsidR="00DE63F7" w:rsidRDefault="00DE63F7" w:rsidP="00DE63F7">
      <w:pPr>
        <w:pStyle w:val="B1"/>
        <w:rPr>
          <w:lang w:eastAsia="ko-KR"/>
        </w:rPr>
      </w:pPr>
      <w:r>
        <w:rPr>
          <w:lang w:eastAsia="ko-KR"/>
        </w:rPr>
        <w:t>2)</w:t>
      </w:r>
      <w:r>
        <w:rPr>
          <w:lang w:eastAsia="ko-KR"/>
        </w:rPr>
        <w:tab/>
        <w:t>Network controlled authorization of Remote UE.</w:t>
      </w:r>
    </w:p>
    <w:p w14:paraId="28831685" w14:textId="77777777" w:rsidR="00DE63F7" w:rsidRDefault="00DE63F7" w:rsidP="00903AD8">
      <w:pPr>
        <w:tabs>
          <w:tab w:val="num" w:pos="1440"/>
        </w:tabs>
        <w:rPr>
          <w:lang w:eastAsia="ko-KR"/>
        </w:rPr>
      </w:pPr>
      <w:r>
        <w:rPr>
          <w:lang w:eastAsia="ko-KR"/>
        </w:rPr>
        <w:t>For 1), this solution describes the two different UE-to-Network Relay PDU Session models as follows:</w:t>
      </w:r>
    </w:p>
    <w:p w14:paraId="52624E18" w14:textId="77777777" w:rsidR="00DE63F7" w:rsidRDefault="00DE63F7" w:rsidP="00DE63F7">
      <w:pPr>
        <w:pStyle w:val="B1"/>
        <w:rPr>
          <w:lang w:eastAsia="ko-KR"/>
        </w:rPr>
      </w:pPr>
      <w:r>
        <w:rPr>
          <w:lang w:eastAsia="ko-KR"/>
        </w:rPr>
        <w:t>A.</w:t>
      </w:r>
      <w:r>
        <w:rPr>
          <w:lang w:eastAsia="ko-KR"/>
        </w:rPr>
        <w:tab/>
        <w:t>Dedicated Relay Session Model</w:t>
      </w:r>
    </w:p>
    <w:p w14:paraId="7D5A7FAB" w14:textId="0891B193" w:rsidR="00DE63F7" w:rsidRDefault="00DE63F7" w:rsidP="00DE63F7">
      <w:pPr>
        <w:pStyle w:val="B1"/>
        <w:rPr>
          <w:lang w:eastAsia="ko-KR"/>
        </w:rPr>
      </w:pPr>
      <w:r>
        <w:rPr>
          <w:lang w:eastAsia="ko-KR"/>
        </w:rPr>
        <w:tab/>
        <w:t>In this model, one PDU Session of the UE-to-Network Relay is supported for one Remote UE as depicted in case A of the Figure 6.40.1-1. The UE-to-Network Relay uses the PDU Session that is dedicated for only one Remote UE to relay the traffic between the Remote UE and the Data Network through the UPF of UE-to-Network Relay.</w:t>
      </w:r>
    </w:p>
    <w:p w14:paraId="6867B073" w14:textId="0FF1AAE4" w:rsidR="00DE63F7" w:rsidRDefault="00932F7F" w:rsidP="00DE63F7">
      <w:pPr>
        <w:pStyle w:val="B1"/>
        <w:rPr>
          <w:lang w:eastAsia="ko-KR"/>
        </w:rPr>
      </w:pPr>
      <w:r>
        <w:rPr>
          <w:lang w:eastAsia="ko-KR"/>
        </w:rPr>
        <w:t xml:space="preserve">     </w:t>
      </w:r>
      <w:r w:rsidR="00DE63F7">
        <w:rPr>
          <w:lang w:eastAsia="ko-KR"/>
        </w:rPr>
        <w:t>This dedicated relay session model is useful for the scenario where the network operator wants to differentiate the UE-to-Network Relay's PDU Session from charging and policy perspective and for the scenario where the network operator wants to provide different slice or data network per Remote UE's subscription.</w:t>
      </w:r>
    </w:p>
    <w:p w14:paraId="446C3A58" w14:textId="77777777" w:rsidR="00DE63F7" w:rsidRDefault="00DE63F7" w:rsidP="00DE63F7">
      <w:pPr>
        <w:pStyle w:val="B1"/>
        <w:rPr>
          <w:lang w:eastAsia="ko-KR"/>
        </w:rPr>
      </w:pPr>
      <w:r>
        <w:rPr>
          <w:lang w:eastAsia="ko-KR"/>
        </w:rPr>
        <w:t>B.</w:t>
      </w:r>
      <w:r>
        <w:rPr>
          <w:lang w:eastAsia="ko-KR"/>
        </w:rPr>
        <w:tab/>
        <w:t>Shared Relay Session Model</w:t>
      </w:r>
    </w:p>
    <w:p w14:paraId="4A4EB8F7" w14:textId="6FCC32CE" w:rsidR="00DE63F7" w:rsidRDefault="00DE63F7" w:rsidP="00DE63F7">
      <w:pPr>
        <w:pStyle w:val="B1"/>
        <w:rPr>
          <w:lang w:eastAsia="ko-KR"/>
        </w:rPr>
      </w:pPr>
      <w:r>
        <w:rPr>
          <w:lang w:eastAsia="ko-KR"/>
        </w:rPr>
        <w:tab/>
        <w:t>In this model, one PDU Session of UE-to-Network Relay is supported for multiple Remote UE as depicted in case B of the Figure 6.40.1-1. The UE-to-Network Relay uses the PDU Session that is shared among multiple Remote UE to relay the traffic between the Remote UE(s) and the Data Network though the UPF of the UE-to-Network Relay.</w:t>
      </w:r>
    </w:p>
    <w:p w14:paraId="1262EB24" w14:textId="7913ADB4" w:rsidR="00DE63F7" w:rsidRDefault="00DE63F7" w:rsidP="00DE63F7">
      <w:pPr>
        <w:pStyle w:val="B1"/>
        <w:rPr>
          <w:lang w:eastAsia="ko-KR"/>
        </w:rPr>
      </w:pPr>
      <w:r>
        <w:rPr>
          <w:lang w:eastAsia="ko-KR"/>
        </w:rPr>
        <w:tab/>
        <w:t>The shared relay session model is useful for the scenario where the UE-to-Network Relay provides the internet connection to the multiple Remote UE(s). It is noted that the solution described in clause 6 of this document is based on this model.</w:t>
      </w:r>
    </w:p>
    <w:p w14:paraId="33BC5429" w14:textId="50482966" w:rsidR="00903AD8" w:rsidRPr="00FD3D66" w:rsidRDefault="00903AD8" w:rsidP="00903AD8">
      <w:pPr>
        <w:rPr>
          <w:lang w:eastAsia="ko-KR"/>
        </w:rPr>
      </w:pPr>
      <w:r>
        <w:rPr>
          <w:rFonts w:hint="eastAsia"/>
          <w:lang w:eastAsia="ko-KR"/>
        </w:rPr>
        <w:t xml:space="preserve">The </w:t>
      </w:r>
      <w:r>
        <w:rPr>
          <w:lang w:eastAsia="ko-KR"/>
        </w:rPr>
        <w:t>two relay session m</w:t>
      </w:r>
      <w:r w:rsidR="00221F5C">
        <w:rPr>
          <w:lang w:eastAsia="ko-KR"/>
        </w:rPr>
        <w:t>odels are depicted as Figure 6.</w:t>
      </w:r>
      <w:r w:rsidR="00221F5C">
        <w:rPr>
          <w:rFonts w:hint="eastAsia"/>
          <w:lang w:eastAsia="zh-CN"/>
        </w:rPr>
        <w:t>40</w:t>
      </w:r>
      <w:r>
        <w:rPr>
          <w:lang w:eastAsia="ko-KR"/>
        </w:rPr>
        <w:t>.1-1.</w:t>
      </w:r>
    </w:p>
    <w:bookmarkStart w:id="3131" w:name="_MON_1587198493"/>
    <w:bookmarkEnd w:id="3131"/>
    <w:bookmarkStart w:id="3132" w:name="_MON_1587198493"/>
    <w:bookmarkEnd w:id="3132"/>
    <w:p w14:paraId="33E3C0BF" w14:textId="6A141CCB" w:rsidR="000607CA" w:rsidRDefault="000607CA" w:rsidP="00371A63">
      <w:pPr>
        <w:pStyle w:val="TH"/>
      </w:pPr>
      <w:r>
        <w:object w:dxaOrig="7441" w:dyaOrig="4226" w14:anchorId="044706FD">
          <v:shape id="_x0000_i3725" type="#_x0000_t75" style="width:371.55pt;height:210.55pt" o:ole="">
            <v:imagedata r:id="rId125" o:title=""/>
          </v:shape>
          <o:OLEObject Type="Embed" ProgID="Word.Picture.8" ShapeID="_x0000_i3725" DrawAspect="Content" ObjectID="_1665807506" r:id="rId126"/>
        </w:object>
      </w:r>
    </w:p>
    <w:p w14:paraId="16C22230" w14:textId="4A986C68" w:rsidR="00903AD8" w:rsidRPr="00E90750" w:rsidRDefault="00903AD8" w:rsidP="00903AD8">
      <w:pPr>
        <w:pStyle w:val="TF"/>
        <w:rPr>
          <w:lang w:eastAsia="ko-KR"/>
        </w:rPr>
      </w:pPr>
      <w:r>
        <w:t>Figure 6</w:t>
      </w:r>
      <w:r w:rsidRPr="00E90750">
        <w:t>.</w:t>
      </w:r>
      <w:r w:rsidR="001605BE">
        <w:rPr>
          <w:rFonts w:hint="eastAsia"/>
          <w:lang w:val="en-US" w:eastAsia="zh-CN"/>
        </w:rPr>
        <w:t>40</w:t>
      </w:r>
      <w:r>
        <w:rPr>
          <w:lang w:val="en-US"/>
        </w:rPr>
        <w:t>.1</w:t>
      </w:r>
      <w:r w:rsidRPr="00E90750">
        <w:rPr>
          <w:lang w:val="en-US"/>
        </w:rPr>
        <w:t>-1</w:t>
      </w:r>
      <w:r w:rsidRPr="00E90750">
        <w:t xml:space="preserve">: </w:t>
      </w:r>
      <w:r>
        <w:rPr>
          <w:lang w:eastAsia="ko-KR"/>
        </w:rPr>
        <w:t>UE-to-Network Relay PDU Session: Dedicated vs. Shared</w:t>
      </w:r>
    </w:p>
    <w:p w14:paraId="30A6511F" w14:textId="4C71D68F" w:rsidR="00903AD8" w:rsidRDefault="00903AD8" w:rsidP="00903AD8">
      <w:pPr>
        <w:rPr>
          <w:lang w:eastAsia="ko-KR"/>
        </w:rPr>
      </w:pPr>
      <w:r>
        <w:rPr>
          <w:lang w:eastAsia="ko-KR"/>
        </w:rPr>
        <w:t>Unstruct</w:t>
      </w:r>
      <w:r w:rsidR="00932F7F">
        <w:rPr>
          <w:lang w:eastAsia="ko-KR"/>
        </w:rPr>
        <w:t>ur</w:t>
      </w:r>
      <w:r>
        <w:rPr>
          <w:lang w:eastAsia="ko-KR"/>
        </w:rPr>
        <w:t>ed type PDU Session is only applicable for the dedicated Relay Session Model.</w:t>
      </w:r>
    </w:p>
    <w:p w14:paraId="7782E940" w14:textId="77777777" w:rsidR="00903AD8" w:rsidRPr="002D5CB4" w:rsidRDefault="00903AD8" w:rsidP="00903AD8">
      <w:pPr>
        <w:rPr>
          <w:lang w:eastAsia="ko-KR"/>
        </w:rPr>
      </w:pPr>
      <w:r>
        <w:rPr>
          <w:lang w:eastAsia="ko-KR"/>
        </w:rPr>
        <w:t>PDU Session with IP and Ethernet type can be applicable for both dedicated and shared relay session model.</w:t>
      </w:r>
    </w:p>
    <w:p w14:paraId="743B3807" w14:textId="195AD08B" w:rsidR="00903AD8" w:rsidRDefault="00903AD8" w:rsidP="00903AD8">
      <w:pPr>
        <w:rPr>
          <w:lang w:eastAsia="ko-KR"/>
        </w:rPr>
      </w:pPr>
      <w:r>
        <w:rPr>
          <w:lang w:eastAsia="ko-KR"/>
        </w:rPr>
        <w:t>For 2), in order for the network operator t</w:t>
      </w:r>
      <w:r>
        <w:rPr>
          <w:rFonts w:hint="eastAsia"/>
          <w:lang w:eastAsia="ko-KR"/>
        </w:rPr>
        <w:t>o authorize th</w:t>
      </w:r>
      <w:r>
        <w:rPr>
          <w:lang w:eastAsia="ko-KR"/>
        </w:rPr>
        <w:t>e remote UE to use the UE-to-Network Relay</w:t>
      </w:r>
      <w:r w:rsidR="00DE63F7">
        <w:rPr>
          <w:lang w:eastAsia="ko-KR"/>
        </w:rPr>
        <w:t>'</w:t>
      </w:r>
      <w:r>
        <w:rPr>
          <w:lang w:eastAsia="ko-KR"/>
        </w:rPr>
        <w:t>s PDU Session, a network controlled mechanism is used. In this solution, the 5GC can authorize the Remote UE based on the information provided by the UE-to-Network Relay that is connected to Remote UE. With this approach, the 5GC is able to authorize the Remote UE to use UE-to-Network Relay</w:t>
      </w:r>
      <w:r w:rsidR="00DE63F7">
        <w:rPr>
          <w:lang w:eastAsia="ko-KR"/>
        </w:rPr>
        <w:t>'</w:t>
      </w:r>
      <w:r>
        <w:rPr>
          <w:lang w:eastAsia="ko-KR"/>
        </w:rPr>
        <w:t>s PDU Session by checking the Remote UE</w:t>
      </w:r>
      <w:r w:rsidR="00DE63F7">
        <w:rPr>
          <w:lang w:eastAsia="ko-KR"/>
        </w:rPr>
        <w:t>'</w:t>
      </w:r>
      <w:r>
        <w:rPr>
          <w:lang w:eastAsia="ko-KR"/>
        </w:rPr>
        <w:t>s profile stored in UDM, PCF or DN-AAA in addition to UE-to-Network Relay</w:t>
      </w:r>
      <w:r w:rsidR="00DE63F7">
        <w:rPr>
          <w:lang w:eastAsia="ko-KR"/>
        </w:rPr>
        <w:t>'</w:t>
      </w:r>
      <w:r>
        <w:rPr>
          <w:lang w:eastAsia="ko-KR"/>
        </w:rPr>
        <w:t>s subscription information.</w:t>
      </w:r>
    </w:p>
    <w:p w14:paraId="1EE16772" w14:textId="77777777" w:rsidR="00903AD8" w:rsidRDefault="00903AD8" w:rsidP="00903AD8">
      <w:pPr>
        <w:rPr>
          <w:lang w:eastAsia="ko-KR"/>
        </w:rPr>
      </w:pPr>
      <w:r>
        <w:rPr>
          <w:lang w:eastAsia="ko-KR"/>
        </w:rPr>
        <w:t>This solution assumes that Remote UE belongs to the same PLMN as Relay UE.</w:t>
      </w:r>
    </w:p>
    <w:p w14:paraId="484A407A" w14:textId="352A4CF3" w:rsidR="00903AD8" w:rsidRPr="00E90750" w:rsidRDefault="0058647A" w:rsidP="00903AD8">
      <w:pPr>
        <w:pStyle w:val="Heading3"/>
      </w:pPr>
      <w:bookmarkStart w:id="3133" w:name="_Toc26773893"/>
      <w:bookmarkStart w:id="3134" w:name="_Toc50130715"/>
      <w:bookmarkStart w:id="3135" w:name="_Toc50134029"/>
      <w:bookmarkStart w:id="3136" w:name="_Toc50134369"/>
      <w:bookmarkStart w:id="3137" w:name="_Toc50557321"/>
      <w:bookmarkStart w:id="3138" w:name="_Toc50549004"/>
      <w:bookmarkStart w:id="3139" w:name="_Toc55202313"/>
      <w:bookmarkStart w:id="3140" w:name="_Toc55193830"/>
      <w:r>
        <w:t>6.</w:t>
      </w:r>
      <w:r>
        <w:rPr>
          <w:rFonts w:hint="eastAsia"/>
          <w:lang w:eastAsia="zh-CN"/>
        </w:rPr>
        <w:t>40</w:t>
      </w:r>
      <w:r w:rsidR="00903AD8" w:rsidRPr="00E90750">
        <w:t>.2</w:t>
      </w:r>
      <w:r w:rsidR="00903AD8" w:rsidRPr="00E90750">
        <w:tab/>
        <w:t>Procedures</w:t>
      </w:r>
      <w:bookmarkEnd w:id="3133"/>
      <w:bookmarkEnd w:id="3134"/>
      <w:bookmarkEnd w:id="3135"/>
      <w:bookmarkEnd w:id="3136"/>
      <w:bookmarkEnd w:id="3137"/>
      <w:bookmarkEnd w:id="3138"/>
      <w:bookmarkEnd w:id="3139"/>
      <w:bookmarkEnd w:id="3140"/>
    </w:p>
    <w:p w14:paraId="63986DC5" w14:textId="3674ADF1" w:rsidR="00903AD8" w:rsidRPr="00E90750" w:rsidRDefault="0058647A" w:rsidP="00903AD8">
      <w:pPr>
        <w:pStyle w:val="Heading4"/>
      </w:pPr>
      <w:bookmarkStart w:id="3141" w:name="_Toc50130716"/>
      <w:bookmarkStart w:id="3142" w:name="_Toc50134030"/>
      <w:bookmarkStart w:id="3143" w:name="_Toc50134370"/>
      <w:bookmarkStart w:id="3144" w:name="_Toc50557322"/>
      <w:bookmarkStart w:id="3145" w:name="_Toc50549005"/>
      <w:bookmarkStart w:id="3146" w:name="_Toc55202314"/>
      <w:bookmarkStart w:id="3147" w:name="_Toc55193831"/>
      <w:r>
        <w:t>6.</w:t>
      </w:r>
      <w:r>
        <w:rPr>
          <w:rFonts w:hint="eastAsia"/>
          <w:lang w:eastAsia="zh-CN"/>
        </w:rPr>
        <w:t>40</w:t>
      </w:r>
      <w:r w:rsidR="00903AD8" w:rsidRPr="00E90750">
        <w:t>.2</w:t>
      </w:r>
      <w:r w:rsidR="00903AD8">
        <w:t>.1</w:t>
      </w:r>
      <w:r w:rsidR="00903AD8" w:rsidRPr="00E90750">
        <w:tab/>
      </w:r>
      <w:r w:rsidR="00903AD8">
        <w:t>Network Controlled Remote UE authorization for the Dedicated/Shared Relay Session</w:t>
      </w:r>
      <w:bookmarkEnd w:id="3141"/>
      <w:bookmarkEnd w:id="3142"/>
      <w:bookmarkEnd w:id="3143"/>
      <w:bookmarkEnd w:id="3144"/>
      <w:bookmarkEnd w:id="3145"/>
      <w:bookmarkEnd w:id="3146"/>
      <w:bookmarkEnd w:id="3147"/>
    </w:p>
    <w:p w14:paraId="572B011E" w14:textId="576491A5" w:rsidR="00903AD8" w:rsidRPr="00492AF5" w:rsidRDefault="00903AD8" w:rsidP="00903AD8">
      <w:pPr>
        <w:rPr>
          <w:lang w:eastAsia="zh-CN"/>
        </w:rPr>
      </w:pPr>
      <w:r>
        <w:rPr>
          <w:rFonts w:hint="eastAsia"/>
          <w:lang w:eastAsia="ko-KR"/>
        </w:rPr>
        <w:t xml:space="preserve">This </w:t>
      </w:r>
      <w:r>
        <w:rPr>
          <w:lang w:eastAsia="ko-KR"/>
        </w:rPr>
        <w:t>procedure describes the Remote UE authorization procedure.</w:t>
      </w:r>
    </w:p>
    <w:p w14:paraId="27D6BDD5" w14:textId="77777777" w:rsidR="00903AD8" w:rsidRPr="00A8442F" w:rsidRDefault="00903AD8" w:rsidP="00DE63F7">
      <w:pPr>
        <w:pStyle w:val="TH"/>
        <w:rPr>
          <w:lang w:eastAsia="ko-KR"/>
        </w:rPr>
      </w:pPr>
      <w:r w:rsidRPr="00A8442F">
        <w:object w:dxaOrig="12255" w:dyaOrig="10620" w14:anchorId="3CAD3F17">
          <v:shape id="_x0000_i1079" type="#_x0000_t75" style="width:452.4pt;height:392.6pt" o:ole="">
            <v:imagedata r:id="rId127" o:title=""/>
          </v:shape>
          <o:OLEObject Type="Embed" ProgID="Visio.Drawing.15" ShapeID="_x0000_i1079" DrawAspect="Content" ObjectID="_1665807507" r:id="rId128"/>
        </w:object>
      </w:r>
    </w:p>
    <w:p w14:paraId="743D575D" w14:textId="48344859" w:rsidR="00903AD8" w:rsidRDefault="00903AD8" w:rsidP="00903AD8">
      <w:pPr>
        <w:pStyle w:val="TF"/>
      </w:pPr>
      <w:r w:rsidRPr="00A8442F">
        <w:t>Figure 6.</w:t>
      </w:r>
      <w:r w:rsidR="00AD6DED">
        <w:rPr>
          <w:rFonts w:hint="eastAsia"/>
          <w:lang w:val="en-US" w:eastAsia="zh-CN"/>
        </w:rPr>
        <w:t>40</w:t>
      </w:r>
      <w:r w:rsidRPr="00A8442F">
        <w:rPr>
          <w:lang w:val="en-US"/>
        </w:rPr>
        <w:t>.2.1-1</w:t>
      </w:r>
      <w:r w:rsidRPr="00A8442F">
        <w:t>: Network Controlled Remote UE authorization</w:t>
      </w:r>
    </w:p>
    <w:p w14:paraId="37AA7BCA" w14:textId="77777777" w:rsidR="00DE63F7" w:rsidRDefault="00DE63F7" w:rsidP="00DE63F7">
      <w:pPr>
        <w:pStyle w:val="B1"/>
        <w:rPr>
          <w:lang w:eastAsia="zh-CN"/>
        </w:rPr>
      </w:pPr>
      <w:bookmarkStart w:id="3148" w:name="_Toc26773894"/>
      <w:bookmarkStart w:id="3149" w:name="_Toc50130717"/>
      <w:bookmarkStart w:id="3150" w:name="_Toc50134031"/>
      <w:bookmarkStart w:id="3151" w:name="_Toc50134371"/>
      <w:bookmarkStart w:id="3152" w:name="_Toc50557323"/>
      <w:r>
        <w:rPr>
          <w:lang w:eastAsia="zh-CN"/>
        </w:rPr>
        <w:t>0.</w:t>
      </w:r>
      <w:r>
        <w:rPr>
          <w:lang w:eastAsia="zh-CN"/>
        </w:rPr>
        <w:tab/>
        <w:t>Provisioning of Remote UE and UE-to-Network Relay. Provisioning of PC5 related information and URSP rules with ProSe extensions.</w:t>
      </w:r>
    </w:p>
    <w:p w14:paraId="79700EA7" w14:textId="77777777" w:rsidR="00DE63F7" w:rsidRDefault="00DE63F7" w:rsidP="00DE63F7">
      <w:pPr>
        <w:pStyle w:val="B2"/>
        <w:rPr>
          <w:lang w:eastAsia="zh-CN"/>
        </w:rPr>
      </w:pPr>
      <w:r>
        <w:rPr>
          <w:lang w:eastAsia="zh-CN"/>
        </w:rPr>
        <w:t>A.</w:t>
      </w:r>
      <w:r>
        <w:rPr>
          <w:lang w:eastAsia="zh-CN"/>
        </w:rPr>
        <w:tab/>
        <w:t>The Remote UE is provisioned with the information that can be used for connecting the UE-to-Network Relay through the PC5 link associated with the UE-to-Network Relay's PDU Session. The information includes the relay session service code for this procedure. The relay session code can be encoded to indicate dedicate or shared relay session model. In addition, the Remote UE can be provisioned with the appropriate UE Route Selection Policy such as ProSe UE-to-Network Offloading indicator with relay session model indicator as Route Selection Component. The relay session model indicator can indicator dedicated or shared relay session model.</w:t>
      </w:r>
    </w:p>
    <w:p w14:paraId="197128EC" w14:textId="77777777" w:rsidR="00DE63F7" w:rsidRDefault="00DE63F7" w:rsidP="00DE63F7">
      <w:pPr>
        <w:pStyle w:val="B2"/>
        <w:rPr>
          <w:lang w:eastAsia="zh-CN"/>
        </w:rPr>
      </w:pPr>
      <w:r>
        <w:rPr>
          <w:lang w:eastAsia="zh-CN"/>
        </w:rPr>
        <w:t>B.</w:t>
      </w:r>
      <w:r>
        <w:rPr>
          <w:lang w:eastAsia="zh-CN"/>
        </w:rPr>
        <w:tab/>
        <w:t>The UE-to-Network Relay is provisioned with the information that can be used for managing the PC5 reference points such as announcing the relay service code (e.g. dedicated relay session service code or shared relay session service code). The UE-to-Network may be provisioned with the network controlled authorization for network to authorize the Remote UE to use the UE-to-Network Relay's PDU Session.</w:t>
      </w:r>
    </w:p>
    <w:p w14:paraId="5B471EFE" w14:textId="7D34D0D8" w:rsidR="00DE63F7" w:rsidRDefault="00DE63F7" w:rsidP="00DE63F7">
      <w:pPr>
        <w:pStyle w:val="B2"/>
        <w:rPr>
          <w:lang w:eastAsia="zh-CN"/>
        </w:rPr>
      </w:pPr>
      <w:r>
        <w:rPr>
          <w:lang w:eastAsia="zh-CN"/>
        </w:rPr>
        <w:tab/>
        <w:t>In addition, the UE-to-Network Relay can be provisioned with the appropriate UE Route Selection Policy such as the relay session service (e.g. the dedicated relay session service or shared relay session service) or Remote UE information as Traffic Descriptor.</w:t>
      </w:r>
    </w:p>
    <w:p w14:paraId="5D02B514" w14:textId="77777777" w:rsidR="00DE63F7" w:rsidRDefault="00DE63F7" w:rsidP="00DE63F7">
      <w:pPr>
        <w:pStyle w:val="B2"/>
        <w:rPr>
          <w:lang w:eastAsia="zh-CN"/>
        </w:rPr>
      </w:pPr>
      <w:r>
        <w:rPr>
          <w:lang w:eastAsia="zh-CN"/>
        </w:rPr>
        <w:t>C.</w:t>
      </w:r>
      <w:r>
        <w:rPr>
          <w:lang w:eastAsia="zh-CN"/>
        </w:rPr>
        <w:tab/>
        <w:t>Based on the provisioned information in the step B. the UE-to-Network Relay may establish the PDU Session for shared relay session model. This step is applicable only for shared relay session model.</w:t>
      </w:r>
    </w:p>
    <w:p w14:paraId="12DAE03B" w14:textId="77777777" w:rsidR="00DE63F7" w:rsidRDefault="00DE63F7" w:rsidP="00DE63F7">
      <w:pPr>
        <w:pStyle w:val="B1"/>
        <w:rPr>
          <w:lang w:eastAsia="zh-CN"/>
        </w:rPr>
      </w:pPr>
      <w:r>
        <w:rPr>
          <w:lang w:eastAsia="zh-CN"/>
        </w:rPr>
        <w:t>1.</w:t>
      </w:r>
      <w:r>
        <w:rPr>
          <w:lang w:eastAsia="zh-CN"/>
        </w:rPr>
        <w:tab/>
        <w:t>When performing the model A discovery procedure, the UE-to-Network relay provides the relay service code (e.g. the dedicated relay session service code or the shared relay session service code) to the Remote UE. For the model B discovery procedure, the Remote UE may request the relay service code provisioned in the step 0A.</w:t>
      </w:r>
    </w:p>
    <w:p w14:paraId="7D30F8EE" w14:textId="77777777" w:rsidR="00DE63F7" w:rsidRDefault="00DE63F7" w:rsidP="00DE63F7">
      <w:pPr>
        <w:pStyle w:val="B1"/>
        <w:rPr>
          <w:lang w:eastAsia="zh-CN"/>
        </w:rPr>
      </w:pPr>
      <w:r>
        <w:rPr>
          <w:lang w:eastAsia="zh-CN"/>
        </w:rPr>
        <w:lastRenderedPageBreak/>
        <w:t>2.</w:t>
      </w:r>
      <w:r>
        <w:rPr>
          <w:lang w:eastAsia="zh-CN"/>
        </w:rPr>
        <w:tab/>
        <w:t>After the Remote UE discovers the UE-to-Network Relay, the Remote UE initiates the establishment procedure of PC5 link associated with the dedicated UE-to-Network Relay's PDU Session. This message includes the Remote UE identification info such as the subscription identifier (such as SUCI or GPSI) or Layer 2 ID, Relay Service Code (e.g. dedicated/shared relay session service code), and PDU Session related parameters if provisioned in the step 0A.</w:t>
      </w:r>
    </w:p>
    <w:p w14:paraId="60CB0660" w14:textId="1124BCF2" w:rsidR="00DE63F7" w:rsidRDefault="00DE63F7" w:rsidP="00DE63F7">
      <w:pPr>
        <w:pStyle w:val="B1"/>
        <w:rPr>
          <w:lang w:eastAsia="zh-CN"/>
        </w:rPr>
      </w:pPr>
      <w:r>
        <w:rPr>
          <w:lang w:eastAsia="zh-CN"/>
        </w:rPr>
        <w:t>3.</w:t>
      </w:r>
      <w:r>
        <w:rPr>
          <w:lang w:eastAsia="zh-CN"/>
        </w:rPr>
        <w:tab/>
        <w:t xml:space="preserve">On receiving the Direct Communication Request from the Remote UE, the UE-to-Network Relay may authorize the use of the UE-to-Network Relay's PDU Session based on the provisioned information received in the step 0B. If the network controlled UE-to-Network relay authorization indicator and the relay session service code are provisioned in the step 0B, the UE-to-Network Relay performs the PDU Session establishment procedure to authorize the Remote UE to use the UE-to-Network Relay's PDU Session. In this scenario, the UE-to-Network Relay sends the Remote UE authorization request and Remote UE </w:t>
      </w:r>
      <w:r w:rsidR="00932F7F">
        <w:rPr>
          <w:lang w:eastAsia="zh-CN"/>
        </w:rPr>
        <w:t xml:space="preserve">identification </w:t>
      </w:r>
      <w:r>
        <w:rPr>
          <w:lang w:eastAsia="zh-CN"/>
        </w:rPr>
        <w:t>information</w:t>
      </w:r>
      <w:r w:rsidR="00932F7F">
        <w:rPr>
          <w:lang w:eastAsia="zh-CN"/>
        </w:rPr>
        <w:t xml:space="preserve"> (i.e. received from the Remote UE in the step 2) </w:t>
      </w:r>
      <w:r>
        <w:rPr>
          <w:lang w:eastAsia="zh-CN"/>
        </w:rPr>
        <w:t>for the UE-to-Network Relay's PDU Session.</w:t>
      </w:r>
    </w:p>
    <w:p w14:paraId="5C20FC45" w14:textId="2256FBBC" w:rsidR="00DE63F7" w:rsidRDefault="00DE63F7" w:rsidP="00DE63F7">
      <w:pPr>
        <w:pStyle w:val="NO"/>
        <w:rPr>
          <w:lang w:eastAsia="zh-CN"/>
        </w:rPr>
      </w:pPr>
      <w:r>
        <w:rPr>
          <w:lang w:eastAsia="zh-CN"/>
        </w:rPr>
        <w:t>NOTE 1:</w:t>
      </w:r>
      <w:r>
        <w:rPr>
          <w:lang w:eastAsia="zh-CN"/>
        </w:rPr>
        <w:tab/>
        <w:t>The information carried in the step 3 can be transferred via PDU Session Establishment Request or PDU Session Modification Request with the Remote UE authorization request indicator.</w:t>
      </w:r>
    </w:p>
    <w:p w14:paraId="32607C88" w14:textId="77777777" w:rsidR="00DE63F7" w:rsidRDefault="00DE63F7" w:rsidP="00DE63F7">
      <w:pPr>
        <w:pStyle w:val="B1"/>
        <w:rPr>
          <w:lang w:eastAsia="zh-CN"/>
        </w:rPr>
      </w:pPr>
      <w:r>
        <w:rPr>
          <w:lang w:eastAsia="zh-CN"/>
        </w:rPr>
        <w:t>4.</w:t>
      </w:r>
      <w:r>
        <w:rPr>
          <w:lang w:eastAsia="zh-CN"/>
        </w:rPr>
        <w:tab/>
        <w:t>On receiving the PDU Session request with the Remote UE authorization request, the SMF retrieves the subscription data of UE-to-Network Relay from the UDM, the subscription data includes the allowed list of Remote UE identification via the UE-to-Network Relay and their associated profiles for Remote UE(s). The associated profile may include the authorization profile indicating whether the secondary authentication is required. To retrieve the specific profile of the Remote UE, the SMF may explicitly include the Remote UE identification information received in PDU Session Establishment Request when requesting the subscription information.</w:t>
      </w:r>
    </w:p>
    <w:p w14:paraId="391A941B" w14:textId="77777777" w:rsidR="00DE63F7" w:rsidRDefault="00DE63F7" w:rsidP="00DE63F7">
      <w:pPr>
        <w:pStyle w:val="B1"/>
        <w:rPr>
          <w:lang w:eastAsia="zh-CN"/>
        </w:rPr>
      </w:pPr>
      <w:r>
        <w:rPr>
          <w:lang w:eastAsia="zh-CN"/>
        </w:rPr>
        <w:t>5.</w:t>
      </w:r>
      <w:r>
        <w:rPr>
          <w:lang w:eastAsia="zh-CN"/>
        </w:rPr>
        <w:tab/>
        <w:t>Based on authorization profile if retrieved in the step 4, the SMF may initiate the secondary authentication/authorization procedure among the Remote UE and DN-AAA. During this procedure, the UE-to-Network Relay relays the authentication messages between the Remote UE and the SMF.</w:t>
      </w:r>
    </w:p>
    <w:p w14:paraId="1DBCF634" w14:textId="77777777" w:rsidR="00DE63F7" w:rsidRDefault="00DE63F7" w:rsidP="00DE63F7">
      <w:pPr>
        <w:pStyle w:val="B1"/>
        <w:rPr>
          <w:lang w:eastAsia="zh-CN"/>
        </w:rPr>
      </w:pPr>
      <w:r>
        <w:rPr>
          <w:lang w:eastAsia="zh-CN"/>
        </w:rPr>
        <w:t>6.</w:t>
      </w:r>
      <w:r>
        <w:rPr>
          <w:lang w:eastAsia="zh-CN"/>
        </w:rPr>
        <w:tab/>
        <w:t>The SMF retrieves policy and charging information for the UE-to-Network Relay's PDU Session supporting Remote UE from the PCF. To retrieve the policy for the Remote UE, the SMF sends the Remote UE's identification information to the PCF. The PCF of the Relay UE provides the policy and profile for the Remote UE associated with the UE-to-Network Relay. Alternatively, the SMF may create a additional SM Policy Association for Remote UE. the PCF provisioned with Remote UE's profile provides the policy and profile for the Remote UE associated with the UE-to-Network Relay.</w:t>
      </w:r>
    </w:p>
    <w:p w14:paraId="076B49BA" w14:textId="61653A7E" w:rsidR="00DE63F7" w:rsidRDefault="00DE63F7" w:rsidP="00DE63F7">
      <w:pPr>
        <w:pStyle w:val="NO"/>
        <w:rPr>
          <w:lang w:eastAsia="zh-CN"/>
        </w:rPr>
      </w:pPr>
      <w:r>
        <w:rPr>
          <w:lang w:eastAsia="zh-CN"/>
        </w:rPr>
        <w:t>NOTE 2:</w:t>
      </w:r>
      <w:r>
        <w:rPr>
          <w:lang w:eastAsia="zh-CN"/>
        </w:rPr>
        <w:tab/>
        <w:t>The information in the step 6 can be transferred via SM Policy Association Establishment Request/Response or SM Policy Association Modification Request/Response.</w:t>
      </w:r>
    </w:p>
    <w:p w14:paraId="52662E8B" w14:textId="77777777" w:rsidR="00DE63F7" w:rsidRDefault="00DE63F7" w:rsidP="00DE63F7">
      <w:pPr>
        <w:pStyle w:val="B1"/>
        <w:rPr>
          <w:lang w:eastAsia="zh-CN"/>
        </w:rPr>
      </w:pPr>
      <w:r>
        <w:rPr>
          <w:lang w:eastAsia="zh-CN"/>
        </w:rPr>
        <w:t>7.</w:t>
      </w:r>
      <w:r>
        <w:rPr>
          <w:lang w:eastAsia="zh-CN"/>
        </w:rPr>
        <w:tab/>
        <w:t>The SMF determines to authorize the use of the UE-to-Network Relay's PDU Session for the Remote UE based on the subscription profile retrieved in the step 4, authorization result received in the step 5 and policy of the Remote UE associated with UE-to-Network Relay retrieved in the step 6. The SMF also authorizes the requested PDU Session parameters such as S-NSSAI, DNN and PDU Session Type are supported by Remote UE's profile.</w:t>
      </w:r>
    </w:p>
    <w:p w14:paraId="6996BB17" w14:textId="77777777" w:rsidR="00DE63F7" w:rsidRDefault="00DE63F7" w:rsidP="00DE63F7">
      <w:pPr>
        <w:pStyle w:val="B1"/>
        <w:rPr>
          <w:lang w:eastAsia="zh-CN"/>
        </w:rPr>
      </w:pPr>
      <w:r>
        <w:rPr>
          <w:lang w:eastAsia="zh-CN"/>
        </w:rPr>
        <w:t>8.</w:t>
      </w:r>
      <w:r>
        <w:rPr>
          <w:lang w:eastAsia="zh-CN"/>
        </w:rPr>
        <w:tab/>
        <w:t>If the authorization is successful, the UE-to-Network sends the Remote UE Authorization Accept message with the authorization result. Otherwise the UE-to-Network sends Remote UE Authorization Reject with failure result and an appropriate cause.</w:t>
      </w:r>
    </w:p>
    <w:p w14:paraId="10117A71" w14:textId="768ED3D8" w:rsidR="00DE63F7" w:rsidRDefault="00DE63F7" w:rsidP="00DE63F7">
      <w:pPr>
        <w:pStyle w:val="NO"/>
        <w:rPr>
          <w:lang w:eastAsia="zh-CN"/>
        </w:rPr>
      </w:pPr>
      <w:r>
        <w:rPr>
          <w:lang w:eastAsia="zh-CN"/>
        </w:rPr>
        <w:t>NOTE 3:</w:t>
      </w:r>
      <w:r>
        <w:rPr>
          <w:lang w:eastAsia="zh-CN"/>
        </w:rPr>
        <w:tab/>
        <w:t>The information in the step 3 can be transferred via PDU Session Establishment Accept/Reject if the step 3 is carried through PDU Session Establishment Request with the Remote UE authorization request indicator.</w:t>
      </w:r>
    </w:p>
    <w:p w14:paraId="6BA05D1C" w14:textId="77777777" w:rsidR="00DE63F7" w:rsidRDefault="00DE63F7" w:rsidP="00DE63F7">
      <w:pPr>
        <w:pStyle w:val="B1"/>
        <w:rPr>
          <w:lang w:eastAsia="zh-CN"/>
        </w:rPr>
      </w:pPr>
      <w:r>
        <w:rPr>
          <w:lang w:eastAsia="zh-CN"/>
        </w:rPr>
        <w:t>9.</w:t>
      </w:r>
      <w:r>
        <w:rPr>
          <w:lang w:eastAsia="zh-CN"/>
        </w:rPr>
        <w:tab/>
        <w:t>If the Remote UE authorization request for the dedicate or shared use of UE-to-Network Relay is successful, the UE-to-Network Relay may determines the successful setup of the PC5 link with appropriate parameters. Otherwise, the UE-to-Network Relay rejects the establishment PC5 link due to failure of authorization.</w:t>
      </w:r>
    </w:p>
    <w:p w14:paraId="45726DF8" w14:textId="77777777" w:rsidR="00DE63F7" w:rsidRDefault="00DE63F7" w:rsidP="00DE63F7">
      <w:pPr>
        <w:pStyle w:val="B1"/>
        <w:rPr>
          <w:lang w:eastAsia="zh-CN"/>
        </w:rPr>
      </w:pPr>
      <w:r>
        <w:rPr>
          <w:lang w:eastAsia="zh-CN"/>
        </w:rPr>
        <w:t>10.</w:t>
      </w:r>
      <w:r>
        <w:rPr>
          <w:lang w:eastAsia="zh-CN"/>
        </w:rPr>
        <w:tab/>
        <w:t>For the case IP address allocation is performed with separate procedure such as DHCP or IPv6 SLAAC, IP address allocation procedure may be performed.</w:t>
      </w:r>
    </w:p>
    <w:p w14:paraId="32E0A30E" w14:textId="7CB07C7F" w:rsidR="00DE63F7" w:rsidRDefault="00DE63F7" w:rsidP="00DE63F7">
      <w:pPr>
        <w:pStyle w:val="B1"/>
        <w:rPr>
          <w:lang w:eastAsia="zh-CN"/>
        </w:rPr>
      </w:pPr>
      <w:r>
        <w:rPr>
          <w:lang w:eastAsia="zh-CN"/>
        </w:rPr>
        <w:t>11.</w:t>
      </w:r>
      <w:r>
        <w:rPr>
          <w:lang w:eastAsia="zh-CN"/>
        </w:rPr>
        <w:tab/>
        <w:t>The UE-to-Network reports the Remote UE info to the SMF.</w:t>
      </w:r>
    </w:p>
    <w:p w14:paraId="69F85928" w14:textId="77777777" w:rsidR="000607CA" w:rsidRDefault="000607CA" w:rsidP="000607CA">
      <w:pPr>
        <w:pStyle w:val="EditorsNote"/>
        <w:rPr>
          <w:lang w:eastAsia="zh-CN"/>
        </w:rPr>
      </w:pPr>
      <w:bookmarkStart w:id="3153" w:name="_Toc50549006"/>
      <w:bookmarkStart w:id="3154" w:name="_Toc55202315"/>
      <w:r>
        <w:rPr>
          <w:lang w:eastAsia="zh-CN"/>
        </w:rPr>
        <w:t>Editor's note:</w:t>
      </w:r>
      <w:r>
        <w:rPr>
          <w:lang w:eastAsia="zh-CN"/>
        </w:rPr>
        <w:tab/>
        <w:t>Remote UE ID verification is FFS when the secondary authentication/authorization procedure is not performed.</w:t>
      </w:r>
    </w:p>
    <w:p w14:paraId="706AB95F" w14:textId="77777777" w:rsidR="000607CA" w:rsidRDefault="000607CA" w:rsidP="000607CA">
      <w:pPr>
        <w:pStyle w:val="EditorsNote"/>
        <w:rPr>
          <w:lang w:eastAsia="zh-CN"/>
        </w:rPr>
      </w:pPr>
      <w:r>
        <w:rPr>
          <w:lang w:eastAsia="zh-CN"/>
        </w:rPr>
        <w:lastRenderedPageBreak/>
        <w:t>Editor's note:</w:t>
      </w:r>
      <w:r>
        <w:rPr>
          <w:lang w:eastAsia="zh-CN"/>
        </w:rPr>
        <w:tab/>
        <w:t>It is FFS how the PCF (PCF for Relay or PCF for Remote UE) generates and provides PCC rules e.g. related to newly added QoS Flows.</w:t>
      </w:r>
    </w:p>
    <w:p w14:paraId="7A4D4EE1" w14:textId="2CFBB36B" w:rsidR="00903AD8" w:rsidRPr="00E90750" w:rsidRDefault="00F6493B" w:rsidP="00903AD8">
      <w:pPr>
        <w:pStyle w:val="Heading3"/>
        <w:rPr>
          <w:lang w:eastAsia="zh-CN"/>
        </w:rPr>
      </w:pPr>
      <w:bookmarkStart w:id="3155" w:name="_Toc55193832"/>
      <w:r>
        <w:rPr>
          <w:lang w:eastAsia="zh-CN"/>
        </w:rPr>
        <w:t>6.</w:t>
      </w:r>
      <w:r>
        <w:rPr>
          <w:rFonts w:hint="eastAsia"/>
          <w:lang w:eastAsia="zh-CN"/>
        </w:rPr>
        <w:t>40</w:t>
      </w:r>
      <w:r w:rsidR="00903AD8" w:rsidRPr="00E90750">
        <w:rPr>
          <w:lang w:eastAsia="zh-CN"/>
        </w:rPr>
        <w:t>.3</w:t>
      </w:r>
      <w:r w:rsidR="00903AD8" w:rsidRPr="00E90750">
        <w:rPr>
          <w:lang w:eastAsia="zh-CN"/>
        </w:rPr>
        <w:tab/>
      </w:r>
      <w:bookmarkEnd w:id="3148"/>
      <w:r w:rsidR="0074732C" w:rsidRPr="00CB0C8A">
        <w:t xml:space="preserve">Impacts on </w:t>
      </w:r>
      <w:r w:rsidR="0074732C" w:rsidRPr="00D832BF">
        <w:rPr>
          <w:rFonts w:hint="eastAsia"/>
          <w:lang w:eastAsia="zh-CN"/>
        </w:rPr>
        <w:t>s</w:t>
      </w:r>
      <w:r w:rsidR="0074732C" w:rsidRPr="00D832BF">
        <w:rPr>
          <w:lang w:eastAsia="zh-CN"/>
        </w:rPr>
        <w:t>ervices</w:t>
      </w:r>
      <w:r w:rsidR="0074732C" w:rsidRPr="00D832BF">
        <w:rPr>
          <w:rFonts w:hint="eastAsia"/>
          <w:lang w:eastAsia="zh-CN"/>
        </w:rPr>
        <w:t>,</w:t>
      </w:r>
      <w:r w:rsidR="0074732C" w:rsidRPr="00CB0C8A">
        <w:t xml:space="preserve"> </w:t>
      </w:r>
      <w:r w:rsidR="0074732C" w:rsidRPr="00B97AC8">
        <w:t>entities and interfaces</w:t>
      </w:r>
      <w:bookmarkEnd w:id="3149"/>
      <w:bookmarkEnd w:id="3150"/>
      <w:bookmarkEnd w:id="3151"/>
      <w:bookmarkEnd w:id="3152"/>
      <w:bookmarkEnd w:id="3153"/>
      <w:bookmarkEnd w:id="3154"/>
      <w:bookmarkEnd w:id="3155"/>
    </w:p>
    <w:p w14:paraId="02D7FE0F" w14:textId="611A7D80" w:rsidR="00903AD8" w:rsidRDefault="00903AD8" w:rsidP="00903AD8">
      <w:pPr>
        <w:rPr>
          <w:lang w:eastAsia="ko-KR"/>
        </w:rPr>
      </w:pPr>
      <w:r>
        <w:rPr>
          <w:lang w:eastAsia="ko-KR"/>
        </w:rPr>
        <w:t>T</w:t>
      </w:r>
      <w:r>
        <w:rPr>
          <w:rFonts w:hint="eastAsia"/>
          <w:lang w:eastAsia="ko-KR"/>
        </w:rPr>
        <w:t xml:space="preserve">he </w:t>
      </w:r>
      <w:r>
        <w:rPr>
          <w:lang w:eastAsia="ko-KR"/>
        </w:rPr>
        <w:t>following noes and functionalities are impacted:</w:t>
      </w:r>
    </w:p>
    <w:p w14:paraId="7B3169B4" w14:textId="54FF7EAC" w:rsidR="00DE63F7" w:rsidRDefault="00DE63F7" w:rsidP="00DE63F7">
      <w:pPr>
        <w:pStyle w:val="B1"/>
        <w:rPr>
          <w:lang w:eastAsia="ko-KR"/>
        </w:rPr>
      </w:pPr>
      <w:r>
        <w:rPr>
          <w:lang w:eastAsia="ko-KR"/>
        </w:rPr>
        <w:t>-</w:t>
      </w:r>
      <w:r>
        <w:rPr>
          <w:lang w:eastAsia="ko-KR"/>
        </w:rPr>
        <w:tab/>
        <w:t>Remote UE supports the provisioning for the dedicated and shared relay session model.</w:t>
      </w:r>
    </w:p>
    <w:p w14:paraId="6FEA41D4" w14:textId="3482A9A5" w:rsidR="00DE63F7" w:rsidRDefault="00DE63F7" w:rsidP="00DE63F7">
      <w:pPr>
        <w:pStyle w:val="B1"/>
        <w:rPr>
          <w:lang w:eastAsia="ko-KR"/>
        </w:rPr>
      </w:pPr>
      <w:r>
        <w:rPr>
          <w:lang w:eastAsia="ko-KR"/>
        </w:rPr>
        <w:t>-</w:t>
      </w:r>
      <w:r>
        <w:rPr>
          <w:lang w:eastAsia="ko-KR"/>
        </w:rPr>
        <w:tab/>
        <w:t>UE-to-Network Relay supports the provisioning for the dedicated and shared relay session model and Remote UE authorization procedure.</w:t>
      </w:r>
    </w:p>
    <w:p w14:paraId="63D982AD" w14:textId="5822CE89" w:rsidR="00DE63F7" w:rsidRDefault="00DE63F7" w:rsidP="00DE63F7">
      <w:pPr>
        <w:pStyle w:val="B1"/>
        <w:rPr>
          <w:lang w:eastAsia="ko-KR"/>
        </w:rPr>
      </w:pPr>
      <w:r>
        <w:rPr>
          <w:lang w:eastAsia="ko-KR"/>
        </w:rPr>
        <w:t>-</w:t>
      </w:r>
      <w:r>
        <w:rPr>
          <w:lang w:eastAsia="ko-KR"/>
        </w:rPr>
        <w:tab/>
        <w:t>SMF supports the dedicated and shared relay session model and Remote UE authorization.</w:t>
      </w:r>
    </w:p>
    <w:p w14:paraId="368F8180" w14:textId="7C5C7C32" w:rsidR="00DE63F7" w:rsidRDefault="00DE63F7" w:rsidP="00DE63F7">
      <w:pPr>
        <w:pStyle w:val="B1"/>
        <w:rPr>
          <w:lang w:eastAsia="ko-KR"/>
        </w:rPr>
      </w:pPr>
      <w:r>
        <w:rPr>
          <w:lang w:eastAsia="ko-KR"/>
        </w:rPr>
        <w:t>-</w:t>
      </w:r>
      <w:r>
        <w:rPr>
          <w:lang w:eastAsia="ko-KR"/>
        </w:rPr>
        <w:tab/>
        <w:t>UDM supports the allowed Remote UE list and associated profile.</w:t>
      </w:r>
    </w:p>
    <w:p w14:paraId="3EFE4A78" w14:textId="77777777" w:rsidR="00DE63F7" w:rsidRDefault="00DE63F7" w:rsidP="00DE63F7">
      <w:pPr>
        <w:pStyle w:val="B1"/>
        <w:rPr>
          <w:lang w:eastAsia="ko-KR"/>
        </w:rPr>
      </w:pPr>
      <w:r>
        <w:rPr>
          <w:lang w:eastAsia="ko-KR"/>
        </w:rPr>
        <w:t>-</w:t>
      </w:r>
      <w:r>
        <w:rPr>
          <w:lang w:eastAsia="ko-KR"/>
        </w:rPr>
        <w:tab/>
        <w:t>PCF supports the Remote UE's profile associated with the UE-to-Network Relay's PDU Session.</w:t>
      </w:r>
    </w:p>
    <w:p w14:paraId="03046024" w14:textId="5E943262" w:rsidR="0087707F" w:rsidRPr="0087707F" w:rsidRDefault="0087707F" w:rsidP="0087707F">
      <w:pPr>
        <w:pStyle w:val="Heading2"/>
      </w:pPr>
      <w:bookmarkStart w:id="3156" w:name="_Toc50130718"/>
      <w:bookmarkStart w:id="3157" w:name="_Toc50134032"/>
      <w:bookmarkStart w:id="3158" w:name="_Toc50134372"/>
      <w:bookmarkStart w:id="3159" w:name="_Toc50557324"/>
      <w:bookmarkStart w:id="3160" w:name="_Toc50549007"/>
      <w:bookmarkStart w:id="3161" w:name="_Toc55202316"/>
      <w:bookmarkStart w:id="3162" w:name="_Toc55193833"/>
      <w:r>
        <w:t>6.</w:t>
      </w:r>
      <w:r>
        <w:rPr>
          <w:rFonts w:hint="eastAsia"/>
          <w:lang w:eastAsia="zh-CN"/>
        </w:rPr>
        <w:t>41</w:t>
      </w:r>
      <w:r w:rsidRPr="0087707F">
        <w:tab/>
        <w:t xml:space="preserve">Solution </w:t>
      </w:r>
      <w:r>
        <w:t>#</w:t>
      </w:r>
      <w:r>
        <w:rPr>
          <w:rFonts w:hint="eastAsia"/>
          <w:lang w:eastAsia="zh-CN"/>
        </w:rPr>
        <w:t>41</w:t>
      </w:r>
      <w:r w:rsidRPr="0087707F">
        <w:t>: Combination of Relay selection and PLMN selection for Layer 2 based UE-to Network relay</w:t>
      </w:r>
      <w:bookmarkEnd w:id="3156"/>
      <w:bookmarkEnd w:id="3157"/>
      <w:bookmarkEnd w:id="3158"/>
      <w:bookmarkEnd w:id="3159"/>
      <w:bookmarkEnd w:id="3160"/>
      <w:bookmarkEnd w:id="3161"/>
      <w:bookmarkEnd w:id="3162"/>
    </w:p>
    <w:p w14:paraId="372AF16D" w14:textId="48D3C836" w:rsidR="004A43B9" w:rsidRPr="00DE63F7" w:rsidRDefault="004A43B9" w:rsidP="00DE63F7">
      <w:pPr>
        <w:pStyle w:val="Heading3"/>
      </w:pPr>
      <w:bookmarkStart w:id="3163" w:name="_Toc50549008"/>
      <w:bookmarkStart w:id="3164" w:name="_Toc55202317"/>
      <w:bookmarkStart w:id="3165" w:name="_Toc55193834"/>
      <w:r w:rsidRPr="00DE63F7">
        <w:t>6.</w:t>
      </w:r>
      <w:r w:rsidRPr="00DE63F7">
        <w:rPr>
          <w:rFonts w:hint="eastAsia"/>
        </w:rPr>
        <w:t>41</w:t>
      </w:r>
      <w:r w:rsidRPr="00DE63F7">
        <w:t>.1</w:t>
      </w:r>
      <w:r w:rsidRPr="00DE63F7">
        <w:tab/>
        <w:t>Description</w:t>
      </w:r>
      <w:bookmarkEnd w:id="3163"/>
      <w:bookmarkEnd w:id="3164"/>
      <w:bookmarkEnd w:id="3165"/>
    </w:p>
    <w:p w14:paraId="057CBE17" w14:textId="27F9FA32" w:rsidR="004A43B9" w:rsidRDefault="004A43B9" w:rsidP="004A43B9">
      <w:r>
        <w:t xml:space="preserve">In Layer-2 based UE-to-Network relay solution proposed as solution #7, the Remote UE is connected to the AN and CN via the Relay with end-to-end PDAP layer. The solution can also support Remote UE and Relay UE is from different PLMNs when RAN sharing is deployed, which is can be shown in the following </w:t>
      </w:r>
      <w:r w:rsidR="00572D64">
        <w:t>Figure 6.</w:t>
      </w:r>
      <w:r w:rsidR="00572D64">
        <w:rPr>
          <w:rFonts w:hint="eastAsia"/>
          <w:lang w:eastAsia="zh-CN"/>
        </w:rPr>
        <w:t>41</w:t>
      </w:r>
      <w:r w:rsidRPr="00D51ADF">
        <w:t>.1-1</w:t>
      </w:r>
      <w:r>
        <w:t>, in which the redline means the Relay communicates with 5GC_relay and the blue redline means the Remote UE traffic routing. In order to implement Layer-2 relay the UE-to Network Relay needs to initiate Service Request procedure and establish relay bearer on Uu interface. This will consume the Relay</w:t>
      </w:r>
      <w:r w:rsidR="00DE63F7">
        <w:t>'</w:t>
      </w:r>
      <w:r>
        <w:t>s CN resource and potential AN resource (AN resource should be confirmed be RAN</w:t>
      </w:r>
      <w:r w:rsidR="000607CA">
        <w:t> WG</w:t>
      </w:r>
      <w:r>
        <w:t>2). It is assumed whether the Remote</w:t>
      </w:r>
      <w:r w:rsidR="00DE63F7">
        <w:t>'</w:t>
      </w:r>
      <w:r>
        <w:t>s traffic can be relayed by the Relay should be authorized according to the inter-PLMN agreements.</w:t>
      </w:r>
    </w:p>
    <w:p w14:paraId="7D804A67" w14:textId="568326A0" w:rsidR="004A43B9" w:rsidRPr="00572D64" w:rsidRDefault="004A43B9" w:rsidP="004A43B9">
      <w:pPr>
        <w:rPr>
          <w:lang w:eastAsia="zh-CN"/>
        </w:rPr>
      </w:pPr>
      <w:r>
        <w:t>Meanwhile, for Layer-2 based relay, the Remote UE NAS layer will perform PLMN selection as usual and candidate PLMN for PLMN selection should be authorized for performing Layer-2 based UE-to-Network Relay.</w:t>
      </w:r>
    </w:p>
    <w:p w14:paraId="3DB34E40" w14:textId="77777777" w:rsidR="004A43B9" w:rsidRDefault="004A43B9" w:rsidP="00DE63F7">
      <w:pPr>
        <w:pStyle w:val="TH"/>
      </w:pPr>
      <w:r>
        <w:object w:dxaOrig="10493" w:dyaOrig="3315" w14:anchorId="54AE5164">
          <v:shape id="_x0000_i1080" type="#_x0000_t75" style="width:347.1pt;height:109.35pt" o:ole="">
            <v:imagedata r:id="rId129" o:title=""/>
          </v:shape>
          <o:OLEObject Type="Embed" ProgID="Visio.Drawing.15" ShapeID="_x0000_i1080" DrawAspect="Content" ObjectID="_1665807508" r:id="rId130"/>
        </w:object>
      </w:r>
    </w:p>
    <w:p w14:paraId="22CDB841" w14:textId="75E780BC" w:rsidR="004A43B9" w:rsidRPr="00572D64" w:rsidRDefault="004A43B9" w:rsidP="00572D64">
      <w:pPr>
        <w:pStyle w:val="TF"/>
      </w:pPr>
      <w:r w:rsidRPr="00572D64">
        <w:t xml:space="preserve">Figure </w:t>
      </w:r>
      <w:r w:rsidR="00572D64" w:rsidRPr="00572D64">
        <w:t>6.</w:t>
      </w:r>
      <w:r w:rsidR="00572D64" w:rsidRPr="00572D64">
        <w:rPr>
          <w:rFonts w:hint="eastAsia"/>
        </w:rPr>
        <w:t>41</w:t>
      </w:r>
      <w:r w:rsidRPr="00572D64">
        <w:t>.1-1:  Inter-PLMN Layer-2 Relay in case RAN sharing</w:t>
      </w:r>
    </w:p>
    <w:p w14:paraId="492268A2" w14:textId="77777777" w:rsidR="004A43B9" w:rsidRDefault="004A43B9" w:rsidP="004A43B9">
      <w:r>
        <w:t>The key points of the solution is listed as following:</w:t>
      </w:r>
    </w:p>
    <w:p w14:paraId="4814F295" w14:textId="4C41A3FF" w:rsidR="004A43B9" w:rsidRDefault="006F189F" w:rsidP="006F189F">
      <w:pPr>
        <w:pStyle w:val="B1"/>
        <w:rPr>
          <w:lang w:eastAsia="ko-KR"/>
        </w:rPr>
      </w:pPr>
      <w:r>
        <w:rPr>
          <w:lang w:eastAsia="ko-KR"/>
        </w:rPr>
        <w:t>-</w:t>
      </w:r>
      <w:r>
        <w:rPr>
          <w:rFonts w:hint="eastAsia"/>
          <w:lang w:eastAsia="zh-CN"/>
        </w:rPr>
        <w:tab/>
      </w:r>
      <w:r w:rsidR="004A43B9">
        <w:rPr>
          <w:lang w:eastAsia="ko-KR"/>
        </w:rPr>
        <w:t>The Remote UE is authorized the PLMNs information which can be the relay PLMNs.</w:t>
      </w:r>
    </w:p>
    <w:p w14:paraId="66AB0EE6" w14:textId="2092B578" w:rsidR="004A43B9" w:rsidRDefault="006F189F" w:rsidP="006F189F">
      <w:pPr>
        <w:pStyle w:val="B1"/>
        <w:rPr>
          <w:lang w:eastAsia="ko-KR"/>
        </w:rPr>
      </w:pPr>
      <w:r>
        <w:rPr>
          <w:lang w:eastAsia="ko-KR"/>
        </w:rPr>
        <w:t>-</w:t>
      </w:r>
      <w:r>
        <w:rPr>
          <w:rFonts w:hint="eastAsia"/>
          <w:lang w:eastAsia="zh-CN"/>
        </w:rPr>
        <w:tab/>
      </w:r>
      <w:r w:rsidR="004A43B9">
        <w:rPr>
          <w:lang w:eastAsia="ko-KR"/>
        </w:rPr>
        <w:t>It is assumed Model A and Model B discovery procedure is used to discover a Relay.</w:t>
      </w:r>
    </w:p>
    <w:p w14:paraId="4B67866A" w14:textId="59AED8DC" w:rsidR="004A43B9" w:rsidRDefault="006F189F" w:rsidP="006F189F">
      <w:pPr>
        <w:pStyle w:val="B1"/>
        <w:rPr>
          <w:lang w:eastAsia="ko-KR"/>
        </w:rPr>
      </w:pPr>
      <w:r>
        <w:rPr>
          <w:lang w:eastAsia="ko-KR"/>
        </w:rPr>
        <w:t>-</w:t>
      </w:r>
      <w:r>
        <w:rPr>
          <w:rFonts w:hint="eastAsia"/>
          <w:lang w:eastAsia="zh-CN"/>
        </w:rPr>
        <w:tab/>
      </w:r>
      <w:r w:rsidR="004A43B9">
        <w:rPr>
          <w:lang w:eastAsia="ko-KR"/>
        </w:rPr>
        <w:t>The Relay indicates the serving PLMN information in discovery announce/response message;</w:t>
      </w:r>
    </w:p>
    <w:p w14:paraId="5D9C69D2" w14:textId="553E4B00" w:rsidR="004A43B9" w:rsidRDefault="006F189F" w:rsidP="006F189F">
      <w:pPr>
        <w:pStyle w:val="B1"/>
        <w:rPr>
          <w:lang w:eastAsia="ko-KR"/>
        </w:rPr>
      </w:pPr>
      <w:r>
        <w:rPr>
          <w:lang w:eastAsia="ko-KR"/>
        </w:rPr>
        <w:t>-</w:t>
      </w:r>
      <w:r>
        <w:rPr>
          <w:rFonts w:hint="eastAsia"/>
          <w:lang w:eastAsia="zh-CN"/>
        </w:rPr>
        <w:tab/>
      </w:r>
      <w:r w:rsidR="004A43B9">
        <w:rPr>
          <w:lang w:eastAsia="ko-KR"/>
        </w:rPr>
        <w:t>The Relay forwards the System Information information (including PLMN) received from the system information of the cell.</w:t>
      </w:r>
    </w:p>
    <w:p w14:paraId="54948AE9" w14:textId="56588511" w:rsidR="004A43B9" w:rsidRPr="00BB6C31" w:rsidRDefault="000607CA" w:rsidP="006F189F">
      <w:pPr>
        <w:pStyle w:val="EditorsNote"/>
      </w:pPr>
      <w:r w:rsidRPr="00677EA2">
        <w:t>Editor</w:t>
      </w:r>
      <w:r>
        <w:t>'</w:t>
      </w:r>
      <w:r w:rsidRPr="00677EA2">
        <w:t>s note:</w:t>
      </w:r>
      <w:r w:rsidR="006F189F">
        <w:rPr>
          <w:rFonts w:hint="eastAsia"/>
          <w:lang w:eastAsia="zh-CN"/>
        </w:rPr>
        <w:tab/>
      </w:r>
      <w:r w:rsidR="004A43B9" w:rsidRPr="006F189F">
        <w:t>It is assumed the Relay in CONNECTED needs to acquire the latest System I</w:t>
      </w:r>
      <w:r w:rsidR="004A43B9" w:rsidRPr="00DF5343">
        <w:t>nformation and this needs to be confi</w:t>
      </w:r>
      <w:r w:rsidR="004A43B9" w:rsidRPr="00BB6C31">
        <w:t>rmed by RAN</w:t>
      </w:r>
      <w:r>
        <w:t> WG</w:t>
      </w:r>
      <w:r w:rsidR="004A43B9" w:rsidRPr="00BB6C31">
        <w:t>2.</w:t>
      </w:r>
    </w:p>
    <w:p w14:paraId="61A1DC84" w14:textId="0F87FED3" w:rsidR="004A43B9" w:rsidRDefault="006F189F" w:rsidP="006F189F">
      <w:pPr>
        <w:pStyle w:val="B1"/>
        <w:rPr>
          <w:lang w:eastAsia="ko-KR"/>
        </w:rPr>
      </w:pPr>
      <w:r>
        <w:rPr>
          <w:lang w:eastAsia="ko-KR"/>
        </w:rPr>
        <w:lastRenderedPageBreak/>
        <w:t>-</w:t>
      </w:r>
      <w:r>
        <w:rPr>
          <w:rFonts w:hint="eastAsia"/>
          <w:lang w:eastAsia="zh-CN"/>
        </w:rPr>
        <w:tab/>
      </w:r>
      <w:r w:rsidR="004A43B9">
        <w:rPr>
          <w:lang w:eastAsia="ko-KR"/>
        </w:rPr>
        <w:t>The ProSe layer of the Remote UE checks whether the PLMN in the discovery announce/response message is authorized to be the relay PLMN, if yes, the ProSe layer further checks the authorized PLMNs in the System Information message. The ProSe layer forwards the authorized PLMNs information to the NAS layer; otherwise, the ProSe layer does not forward the PLMN information to the NAS layer.</w:t>
      </w:r>
    </w:p>
    <w:p w14:paraId="1995A5EC" w14:textId="320D76A0" w:rsidR="004A43B9" w:rsidRDefault="006F189F" w:rsidP="006F189F">
      <w:pPr>
        <w:pStyle w:val="B1"/>
        <w:rPr>
          <w:lang w:eastAsia="ko-KR"/>
        </w:rPr>
      </w:pPr>
      <w:r>
        <w:rPr>
          <w:lang w:eastAsia="ko-KR"/>
        </w:rPr>
        <w:t>-</w:t>
      </w:r>
      <w:r>
        <w:rPr>
          <w:rFonts w:hint="eastAsia"/>
          <w:lang w:eastAsia="zh-CN"/>
        </w:rPr>
        <w:tab/>
      </w:r>
      <w:r w:rsidR="004A43B9">
        <w:rPr>
          <w:lang w:eastAsia="ko-KR"/>
        </w:rPr>
        <w:t>The NAS layer of the Remote UE performs PLMN selection, and indicates to the ProSe layer the selected PLMN information.</w:t>
      </w:r>
    </w:p>
    <w:p w14:paraId="1D0B0CC7" w14:textId="22486453" w:rsidR="004A43B9" w:rsidRDefault="00DF5343" w:rsidP="006F189F">
      <w:pPr>
        <w:pStyle w:val="B1"/>
        <w:rPr>
          <w:lang w:eastAsia="ko-KR"/>
        </w:rPr>
      </w:pPr>
      <w:r>
        <w:rPr>
          <w:lang w:eastAsia="ko-KR"/>
        </w:rPr>
        <w:t>-</w:t>
      </w:r>
      <w:r>
        <w:rPr>
          <w:rFonts w:hint="eastAsia"/>
          <w:lang w:eastAsia="zh-CN"/>
        </w:rPr>
        <w:tab/>
      </w:r>
      <w:r w:rsidR="004A43B9">
        <w:rPr>
          <w:lang w:eastAsia="ko-KR"/>
        </w:rPr>
        <w:t>The ProSe layer of the Remote UE selects the Relay which forwards the System Information including the indicated PLMN information from NAS layer.</w:t>
      </w:r>
    </w:p>
    <w:p w14:paraId="4BF5F10E" w14:textId="201150A8" w:rsidR="004A43B9" w:rsidRDefault="004A43B9" w:rsidP="004A43B9">
      <w:r>
        <w:t xml:space="preserve">The illustrated procedure can be shown in </w:t>
      </w:r>
      <w:r w:rsidR="00BB6C31">
        <w:t>Figure 6.</w:t>
      </w:r>
      <w:r w:rsidR="00BB6C31">
        <w:rPr>
          <w:rFonts w:hint="eastAsia"/>
          <w:lang w:eastAsia="zh-CN"/>
        </w:rPr>
        <w:t>41</w:t>
      </w:r>
      <w:r w:rsidRPr="00B54AD8">
        <w:t>.1-2</w:t>
      </w:r>
      <w:r>
        <w:t>.</w:t>
      </w:r>
    </w:p>
    <w:p w14:paraId="352D79DB" w14:textId="77777777" w:rsidR="004A43B9" w:rsidRDefault="004A43B9" w:rsidP="00DE63F7">
      <w:pPr>
        <w:pStyle w:val="TH"/>
      </w:pPr>
      <w:r>
        <w:object w:dxaOrig="6382" w:dyaOrig="4755" w14:anchorId="3E755AD8">
          <v:shape id="_x0000_i1081" type="#_x0000_t75" style="width:215.3pt;height:160.3pt" o:ole="">
            <v:imagedata r:id="rId131" o:title=""/>
          </v:shape>
          <o:OLEObject Type="Embed" ProgID="Visio.Drawing.15" ShapeID="_x0000_i1081" DrawAspect="Content" ObjectID="_1665807509" r:id="rId132"/>
        </w:object>
      </w:r>
    </w:p>
    <w:p w14:paraId="2CA8A33F" w14:textId="404A441B" w:rsidR="004A43B9" w:rsidRPr="00BB6C31" w:rsidRDefault="004A43B9" w:rsidP="00BB6C31">
      <w:pPr>
        <w:pStyle w:val="TF"/>
      </w:pPr>
      <w:r w:rsidRPr="00BB6C31">
        <w:t xml:space="preserve">Figure </w:t>
      </w:r>
      <w:r w:rsidR="00BB6C31">
        <w:t>6.</w:t>
      </w:r>
      <w:r w:rsidR="00BB6C31">
        <w:rPr>
          <w:rFonts w:hint="eastAsia"/>
          <w:lang w:eastAsia="zh-CN"/>
        </w:rPr>
        <w:t>41</w:t>
      </w:r>
      <w:r w:rsidRPr="00BB6C31">
        <w:t>.1-2: Illustration of PLMN selection and Relay selection combination in Remote UE</w:t>
      </w:r>
    </w:p>
    <w:p w14:paraId="5C8B75D0" w14:textId="60789A68" w:rsidR="004A43B9" w:rsidRDefault="004A43B9" w:rsidP="004A43B9">
      <w:r>
        <w:t>Here is one example to further explain the procedure.</w:t>
      </w:r>
    </w:p>
    <w:p w14:paraId="0895BDBD" w14:textId="12DD3A9E" w:rsidR="00DE63F7" w:rsidRDefault="00DE63F7" w:rsidP="00DE63F7">
      <w:pPr>
        <w:pStyle w:val="B1"/>
      </w:pPr>
      <w:r>
        <w:tab/>
        <w:t>Step 0: The Remote UE is authorized the relay PLMN information: PLMN 1, 2, 3, 4, 5, 7, 8 (as yellow highlighted in Table 6.41.1-1) and PLMN 6 is not authorized for relay.</w:t>
      </w:r>
    </w:p>
    <w:p w14:paraId="355AD3EF" w14:textId="430FBA45" w:rsidR="00DE63F7" w:rsidRDefault="00DE63F7" w:rsidP="00DE63F7">
      <w:pPr>
        <w:pStyle w:val="B1"/>
      </w:pPr>
      <w:r>
        <w:tab/>
        <w:t>Step 1: The Remote discovers Relay-1, Relay-2, Relay-3, the PLMN information each Relay indicated in Discovery message and System Information as following Table 6.41.1-1.</w:t>
      </w:r>
    </w:p>
    <w:p w14:paraId="0DC862BF" w14:textId="0A374002" w:rsidR="00DE63F7" w:rsidRDefault="00DE63F7" w:rsidP="00DE63F7">
      <w:pPr>
        <w:pStyle w:val="TH"/>
      </w:pPr>
      <w:r>
        <w:t>Table 6.41.1-1 : PLMN information in Discovery message and System information</w:t>
      </w:r>
    </w:p>
    <w:tbl>
      <w:tblPr>
        <w:tblStyle w:val="TableGrid"/>
        <w:tblW w:w="0" w:type="auto"/>
        <w:tblInd w:w="959" w:type="dxa"/>
        <w:tblLook w:val="04A0" w:firstRow="1" w:lastRow="0" w:firstColumn="1" w:lastColumn="0" w:noHBand="0" w:noVBand="1"/>
      </w:tblPr>
      <w:tblGrid>
        <w:gridCol w:w="2326"/>
        <w:gridCol w:w="2352"/>
        <w:gridCol w:w="2268"/>
      </w:tblGrid>
      <w:tr w:rsidR="00DE63F7" w:rsidRPr="00DE63F7" w14:paraId="0E868E05" w14:textId="77777777" w:rsidTr="00DE63F7">
        <w:tc>
          <w:tcPr>
            <w:tcW w:w="2326" w:type="dxa"/>
          </w:tcPr>
          <w:p w14:paraId="39A4C2EE" w14:textId="1CE38833" w:rsidR="00DE63F7" w:rsidRPr="00DE63F7" w:rsidRDefault="00DE63F7" w:rsidP="00DE63F7">
            <w:pPr>
              <w:pStyle w:val="TAH"/>
            </w:pPr>
            <w:r w:rsidRPr="00DE63F7">
              <w:t>Relay</w:t>
            </w:r>
          </w:p>
        </w:tc>
        <w:tc>
          <w:tcPr>
            <w:tcW w:w="2352" w:type="dxa"/>
          </w:tcPr>
          <w:p w14:paraId="00D6FA68" w14:textId="5FECC4DF" w:rsidR="00DE63F7" w:rsidRPr="00DE63F7" w:rsidRDefault="00DE63F7" w:rsidP="00DE63F7">
            <w:pPr>
              <w:pStyle w:val="TAH"/>
            </w:pPr>
            <w:r w:rsidRPr="00DE63F7">
              <w:t>PLMN in Discovery message</w:t>
            </w:r>
          </w:p>
        </w:tc>
        <w:tc>
          <w:tcPr>
            <w:tcW w:w="2268" w:type="dxa"/>
          </w:tcPr>
          <w:p w14:paraId="5251285E" w14:textId="19498FA2" w:rsidR="00DE63F7" w:rsidRPr="00DE63F7" w:rsidRDefault="00DE63F7" w:rsidP="00DE63F7">
            <w:pPr>
              <w:pStyle w:val="TAH"/>
            </w:pPr>
            <w:r w:rsidRPr="00DE63F7">
              <w:t>PLMN list in System Information</w:t>
            </w:r>
          </w:p>
        </w:tc>
      </w:tr>
      <w:tr w:rsidR="00DE63F7" w:rsidRPr="00DE63F7" w14:paraId="61D654C1" w14:textId="77777777" w:rsidTr="00DE63F7">
        <w:tc>
          <w:tcPr>
            <w:tcW w:w="2326" w:type="dxa"/>
          </w:tcPr>
          <w:p w14:paraId="5B031C06" w14:textId="4F8F1EFE" w:rsidR="00DE63F7" w:rsidRPr="00DE63F7" w:rsidRDefault="00DE63F7" w:rsidP="00DE63F7">
            <w:pPr>
              <w:pStyle w:val="TAC"/>
            </w:pPr>
            <w:r w:rsidRPr="00DE63F7">
              <w:t>Relay-1</w:t>
            </w:r>
          </w:p>
        </w:tc>
        <w:tc>
          <w:tcPr>
            <w:tcW w:w="2352" w:type="dxa"/>
          </w:tcPr>
          <w:p w14:paraId="2156F397" w14:textId="40A4DE59" w:rsidR="00DE63F7" w:rsidRPr="00DE63F7" w:rsidRDefault="00DE63F7" w:rsidP="00DE63F7">
            <w:pPr>
              <w:pStyle w:val="TAC"/>
            </w:pPr>
            <w:r w:rsidRPr="00DE63F7">
              <w:t>PLMN 1</w:t>
            </w:r>
          </w:p>
        </w:tc>
        <w:tc>
          <w:tcPr>
            <w:tcW w:w="2268" w:type="dxa"/>
          </w:tcPr>
          <w:p w14:paraId="1FCBA06E" w14:textId="0FF2E1A3" w:rsidR="00DE63F7" w:rsidRPr="00DE63F7" w:rsidRDefault="00DE63F7" w:rsidP="00DE63F7">
            <w:pPr>
              <w:pStyle w:val="TAC"/>
            </w:pPr>
            <w:r w:rsidRPr="00DE63F7">
              <w:t>PLMN 1, 2, 3, 4</w:t>
            </w:r>
          </w:p>
        </w:tc>
      </w:tr>
      <w:tr w:rsidR="00DE63F7" w:rsidRPr="00DE63F7" w14:paraId="36DCF456" w14:textId="77777777" w:rsidTr="00DE63F7">
        <w:tc>
          <w:tcPr>
            <w:tcW w:w="2326" w:type="dxa"/>
          </w:tcPr>
          <w:p w14:paraId="767E642D" w14:textId="73C6F3DE" w:rsidR="00DE63F7" w:rsidRPr="00DE63F7" w:rsidRDefault="00DE63F7" w:rsidP="00DE63F7">
            <w:pPr>
              <w:pStyle w:val="TAC"/>
            </w:pPr>
            <w:r w:rsidRPr="00DE63F7">
              <w:t>Relay-2</w:t>
            </w:r>
          </w:p>
        </w:tc>
        <w:tc>
          <w:tcPr>
            <w:tcW w:w="2352" w:type="dxa"/>
          </w:tcPr>
          <w:p w14:paraId="69D5FA0C" w14:textId="32867AB1" w:rsidR="00DE63F7" w:rsidRPr="00DE63F7" w:rsidRDefault="00DE63F7" w:rsidP="00DE63F7">
            <w:pPr>
              <w:pStyle w:val="TAC"/>
            </w:pPr>
            <w:r w:rsidRPr="00DE63F7">
              <w:t>PLMN 6</w:t>
            </w:r>
          </w:p>
        </w:tc>
        <w:tc>
          <w:tcPr>
            <w:tcW w:w="2268" w:type="dxa"/>
          </w:tcPr>
          <w:p w14:paraId="50E6872F" w14:textId="6C1DB9A1" w:rsidR="00DE63F7" w:rsidRPr="00DE63F7" w:rsidRDefault="00DE63F7" w:rsidP="00DE63F7">
            <w:pPr>
              <w:pStyle w:val="TAC"/>
            </w:pPr>
            <w:r w:rsidRPr="00DE63F7">
              <w:t>PLMN 5, 6, 7, 8</w:t>
            </w:r>
          </w:p>
        </w:tc>
      </w:tr>
      <w:tr w:rsidR="00DE63F7" w:rsidRPr="00DE63F7" w14:paraId="098B6DD7" w14:textId="77777777" w:rsidTr="00DE63F7">
        <w:tc>
          <w:tcPr>
            <w:tcW w:w="2326" w:type="dxa"/>
          </w:tcPr>
          <w:p w14:paraId="01202EC6" w14:textId="45018D93" w:rsidR="00DE63F7" w:rsidRPr="00DE63F7" w:rsidRDefault="00DE63F7" w:rsidP="00DE63F7">
            <w:pPr>
              <w:pStyle w:val="TAC"/>
            </w:pPr>
            <w:r w:rsidRPr="00DE63F7">
              <w:t>Relay-3</w:t>
            </w:r>
          </w:p>
        </w:tc>
        <w:tc>
          <w:tcPr>
            <w:tcW w:w="2352" w:type="dxa"/>
          </w:tcPr>
          <w:p w14:paraId="4AAF1375" w14:textId="67A10A48" w:rsidR="00DE63F7" w:rsidRPr="00DE63F7" w:rsidRDefault="00DE63F7" w:rsidP="00DE63F7">
            <w:pPr>
              <w:pStyle w:val="TAC"/>
            </w:pPr>
            <w:r w:rsidRPr="00DE63F7">
              <w:t>PLMN 5</w:t>
            </w:r>
          </w:p>
        </w:tc>
        <w:tc>
          <w:tcPr>
            <w:tcW w:w="2268" w:type="dxa"/>
          </w:tcPr>
          <w:p w14:paraId="398A4BD1" w14:textId="281449BE" w:rsidR="00DE63F7" w:rsidRPr="00DE63F7" w:rsidRDefault="00DE63F7" w:rsidP="00DE63F7">
            <w:pPr>
              <w:pStyle w:val="TAC"/>
            </w:pPr>
            <w:r w:rsidRPr="00DE63F7">
              <w:t>PLMN 3, 4, 5, 6</w:t>
            </w:r>
          </w:p>
        </w:tc>
      </w:tr>
    </w:tbl>
    <w:p w14:paraId="07444176" w14:textId="77777777" w:rsidR="00DE63F7" w:rsidRDefault="00DE63F7" w:rsidP="00DE63F7"/>
    <w:p w14:paraId="2191078D" w14:textId="11FEE8BE" w:rsidR="00DE63F7" w:rsidRDefault="00DE63F7" w:rsidP="00DE63F7">
      <w:pPr>
        <w:pStyle w:val="B1"/>
      </w:pPr>
      <w:r>
        <w:tab/>
        <w:t>Step 2: The ProSe layer of the Remote UE check the authorized PLMN information for each Relay. Relay-1' serving PLMN (PLMN 1) is authorized PLMN, Relay-2's serving PLMN (PLMN 6) is not authorized PLMN, Relay-3's serving PLMN (PLMN 5) is authorized PLMN, then the ProSe layer forwards PLMN 1, 2, 3, 4, 5 as available PLMN to NAS layer.</w:t>
      </w:r>
    </w:p>
    <w:p w14:paraId="21D668FF" w14:textId="4B0FE34D" w:rsidR="00DE63F7" w:rsidRDefault="00DE63F7" w:rsidP="00DE63F7">
      <w:pPr>
        <w:pStyle w:val="B1"/>
      </w:pPr>
      <w:r>
        <w:tab/>
        <w:t>Step 3: NAS layer of the Remote UE performs PLMN selection, selects PLMN 2, indicates to ProSe layer.</w:t>
      </w:r>
    </w:p>
    <w:p w14:paraId="2F860B25" w14:textId="02291D75" w:rsidR="00DE63F7" w:rsidRDefault="00DE63F7" w:rsidP="00DE63F7">
      <w:pPr>
        <w:pStyle w:val="B1"/>
      </w:pPr>
      <w:r>
        <w:tab/>
        <w:t>Step 4: The ProSe layer of the Remote UE will select Relay-1 as the Relay.</w:t>
      </w:r>
    </w:p>
    <w:p w14:paraId="27332F0E" w14:textId="77777777" w:rsidR="00DE63F7" w:rsidRDefault="00DE63F7" w:rsidP="00DE63F7">
      <w:pPr>
        <w:pStyle w:val="NO"/>
      </w:pPr>
      <w:r>
        <w:t>NOTE:</w:t>
      </w:r>
      <w:r>
        <w:tab/>
        <w:t>The Remote UE can further select a Relay according to other information before or after PLMN determination in this solution.</w:t>
      </w:r>
    </w:p>
    <w:p w14:paraId="1A606C4F" w14:textId="4DC76E41" w:rsidR="004A43B9" w:rsidRPr="00DE63F7" w:rsidRDefault="00AB0E01" w:rsidP="00DE63F7">
      <w:pPr>
        <w:pStyle w:val="Heading3"/>
      </w:pPr>
      <w:bookmarkStart w:id="3166" w:name="_Toc50549009"/>
      <w:bookmarkStart w:id="3167" w:name="_Toc55202318"/>
      <w:bookmarkStart w:id="3168" w:name="_Toc55193835"/>
      <w:r w:rsidRPr="00DE63F7">
        <w:t>6.</w:t>
      </w:r>
      <w:r w:rsidRPr="00DE63F7">
        <w:rPr>
          <w:rFonts w:hint="eastAsia"/>
        </w:rPr>
        <w:t>41</w:t>
      </w:r>
      <w:r w:rsidR="004A43B9" w:rsidRPr="00DE63F7">
        <w:t>.2</w:t>
      </w:r>
      <w:r w:rsidR="004A43B9" w:rsidRPr="00DE63F7">
        <w:tab/>
        <w:t>Procedures</w:t>
      </w:r>
      <w:bookmarkEnd w:id="3166"/>
      <w:bookmarkEnd w:id="3167"/>
      <w:bookmarkEnd w:id="3168"/>
    </w:p>
    <w:p w14:paraId="0027DEAE" w14:textId="77777777" w:rsidR="004A43B9" w:rsidRPr="00EE1728" w:rsidRDefault="004A43B9" w:rsidP="004A43B9">
      <w:pPr>
        <w:rPr>
          <w:lang w:eastAsia="ko-KR"/>
        </w:rPr>
      </w:pPr>
      <w:r>
        <w:t>The Model A and Model B for KI #1 and authorization procedure for KI#8 is reused.</w:t>
      </w:r>
    </w:p>
    <w:p w14:paraId="149673BC" w14:textId="7154FEB9" w:rsidR="004A43B9" w:rsidRPr="00DE63F7" w:rsidRDefault="00AB0E01" w:rsidP="00DE63F7">
      <w:pPr>
        <w:pStyle w:val="Heading3"/>
      </w:pPr>
      <w:bookmarkStart w:id="3169" w:name="_Toc50549010"/>
      <w:bookmarkStart w:id="3170" w:name="_Toc55202319"/>
      <w:bookmarkStart w:id="3171" w:name="_Toc55193836"/>
      <w:r w:rsidRPr="00DE63F7">
        <w:lastRenderedPageBreak/>
        <w:t>6.</w:t>
      </w:r>
      <w:r w:rsidRPr="00DE63F7">
        <w:rPr>
          <w:rFonts w:hint="eastAsia"/>
        </w:rPr>
        <w:t>41</w:t>
      </w:r>
      <w:r w:rsidR="004A43B9" w:rsidRPr="00DE63F7">
        <w:t>.3</w:t>
      </w:r>
      <w:r w:rsidR="004A43B9" w:rsidRPr="00DE63F7">
        <w:tab/>
        <w:t xml:space="preserve">Impacts on </w:t>
      </w:r>
      <w:r w:rsidR="004A43B9" w:rsidRPr="00DE63F7">
        <w:rPr>
          <w:rFonts w:hint="eastAsia"/>
        </w:rPr>
        <w:t>s</w:t>
      </w:r>
      <w:r w:rsidR="004A43B9" w:rsidRPr="00DE63F7">
        <w:t>ervices</w:t>
      </w:r>
      <w:r w:rsidR="004A43B9" w:rsidRPr="00DE63F7">
        <w:rPr>
          <w:rFonts w:hint="eastAsia"/>
        </w:rPr>
        <w:t>,</w:t>
      </w:r>
      <w:r w:rsidR="004A43B9" w:rsidRPr="00DE63F7">
        <w:t xml:space="preserve"> entities and interfaces</w:t>
      </w:r>
      <w:bookmarkEnd w:id="3169"/>
      <w:bookmarkEnd w:id="3170"/>
      <w:bookmarkEnd w:id="3171"/>
    </w:p>
    <w:p w14:paraId="6AE2A174" w14:textId="318C3081" w:rsidR="004A43B9" w:rsidRDefault="00A52C59" w:rsidP="00A52C59">
      <w:pPr>
        <w:pStyle w:val="B1"/>
        <w:rPr>
          <w:lang w:eastAsia="ko-KR"/>
        </w:rPr>
      </w:pPr>
      <w:r>
        <w:rPr>
          <w:lang w:eastAsia="ko-KR"/>
        </w:rPr>
        <w:t>-</w:t>
      </w:r>
      <w:r>
        <w:rPr>
          <w:rFonts w:hint="eastAsia"/>
          <w:lang w:eastAsia="zh-CN"/>
        </w:rPr>
        <w:tab/>
      </w:r>
      <w:r w:rsidR="004A43B9">
        <w:rPr>
          <w:lang w:eastAsia="ko-KR"/>
        </w:rPr>
        <w:t>The Remote UE is authorized the PLMNs information for relay.</w:t>
      </w:r>
    </w:p>
    <w:p w14:paraId="1358C327" w14:textId="40CCCFC1" w:rsidR="004A43B9" w:rsidRDefault="00A52C59" w:rsidP="00A52C59">
      <w:pPr>
        <w:pStyle w:val="B1"/>
        <w:rPr>
          <w:lang w:eastAsia="ko-KR"/>
        </w:rPr>
      </w:pPr>
      <w:r>
        <w:rPr>
          <w:lang w:eastAsia="ko-KR"/>
        </w:rPr>
        <w:t>-</w:t>
      </w:r>
      <w:r>
        <w:rPr>
          <w:rFonts w:hint="eastAsia"/>
          <w:lang w:eastAsia="zh-CN"/>
        </w:rPr>
        <w:tab/>
      </w:r>
      <w:r w:rsidR="004A43B9">
        <w:rPr>
          <w:lang w:eastAsia="ko-KR"/>
        </w:rPr>
        <w:t>The Relay UE indicates the serving PLMN information in discovery message.</w:t>
      </w:r>
    </w:p>
    <w:p w14:paraId="4F437D51" w14:textId="349C2A89" w:rsidR="004A43B9" w:rsidRDefault="004A43B9" w:rsidP="00A52C59">
      <w:pPr>
        <w:pStyle w:val="B1"/>
        <w:rPr>
          <w:lang w:eastAsia="ko-KR"/>
        </w:rPr>
      </w:pPr>
      <w:r>
        <w:rPr>
          <w:lang w:eastAsia="ko-KR"/>
        </w:rPr>
        <w:t>-</w:t>
      </w:r>
      <w:r w:rsidR="00A52C59">
        <w:rPr>
          <w:rFonts w:hint="eastAsia"/>
          <w:lang w:eastAsia="zh-CN"/>
        </w:rPr>
        <w:tab/>
      </w:r>
      <w:r>
        <w:rPr>
          <w:lang w:eastAsia="ko-KR"/>
        </w:rPr>
        <w:t>The Relay UE forwards the System Information of the camped cell including the supported PLMNs.</w:t>
      </w:r>
    </w:p>
    <w:p w14:paraId="6B2B7792" w14:textId="2ACACBD5" w:rsidR="004A43B9" w:rsidRDefault="00A52C59" w:rsidP="00A52C59">
      <w:pPr>
        <w:pStyle w:val="B1"/>
        <w:rPr>
          <w:lang w:eastAsia="ko-KR"/>
        </w:rPr>
      </w:pPr>
      <w:r>
        <w:rPr>
          <w:lang w:eastAsia="ko-KR"/>
        </w:rPr>
        <w:t>-</w:t>
      </w:r>
      <w:r>
        <w:rPr>
          <w:rFonts w:hint="eastAsia"/>
          <w:lang w:eastAsia="zh-CN"/>
        </w:rPr>
        <w:tab/>
      </w:r>
      <w:r w:rsidR="004A43B9">
        <w:rPr>
          <w:lang w:eastAsia="ko-KR"/>
        </w:rPr>
        <w:t>The Remote UE checks whether the Relay</w:t>
      </w:r>
      <w:r w:rsidR="00DE63F7">
        <w:rPr>
          <w:lang w:eastAsia="ko-KR"/>
        </w:rPr>
        <w:t>'</w:t>
      </w:r>
      <w:r w:rsidR="004A43B9">
        <w:rPr>
          <w:lang w:eastAsia="ko-KR"/>
        </w:rPr>
        <w:t>s PLMN is authorized for relay, and only the authorized PLMNs can be the available PLMNs for NAS PLMN selection.</w:t>
      </w:r>
    </w:p>
    <w:p w14:paraId="4CD27C79" w14:textId="52624E1D" w:rsidR="0087707F" w:rsidRPr="0087707F" w:rsidRDefault="00A52C59" w:rsidP="00A52C59">
      <w:pPr>
        <w:pStyle w:val="B1"/>
        <w:rPr>
          <w:lang w:eastAsia="ko-KR"/>
        </w:rPr>
      </w:pPr>
      <w:r>
        <w:rPr>
          <w:lang w:eastAsia="ko-KR"/>
        </w:rPr>
        <w:t>-</w:t>
      </w:r>
      <w:r>
        <w:rPr>
          <w:rFonts w:hint="eastAsia"/>
          <w:lang w:eastAsia="zh-CN"/>
        </w:rPr>
        <w:tab/>
      </w:r>
      <w:r w:rsidR="004A43B9">
        <w:rPr>
          <w:lang w:eastAsia="ko-KR"/>
        </w:rPr>
        <w:t>The Remote UE selects the Relay based on the selected PLMN by NAS layer.</w:t>
      </w:r>
    </w:p>
    <w:p w14:paraId="7DEE9831" w14:textId="2E31B52B" w:rsidR="00E64E31" w:rsidRPr="00CB0C8A" w:rsidRDefault="00E64E31" w:rsidP="00E64E31">
      <w:pPr>
        <w:pStyle w:val="Heading2"/>
        <w:rPr>
          <w:lang w:eastAsia="zh-CN"/>
        </w:rPr>
      </w:pPr>
      <w:bookmarkStart w:id="3172" w:name="_Toc50130719"/>
      <w:bookmarkStart w:id="3173" w:name="_Toc50134033"/>
      <w:bookmarkStart w:id="3174" w:name="_Toc50134373"/>
      <w:bookmarkStart w:id="3175" w:name="_Toc50557325"/>
      <w:bookmarkStart w:id="3176" w:name="_Toc50549011"/>
      <w:bookmarkStart w:id="3177" w:name="_Toc55202320"/>
      <w:bookmarkStart w:id="3178" w:name="_Toc55193837"/>
      <w:r>
        <w:t>6.</w:t>
      </w:r>
      <w:r>
        <w:rPr>
          <w:rFonts w:hint="eastAsia"/>
          <w:lang w:eastAsia="zh-CN"/>
        </w:rPr>
        <w:t>42</w:t>
      </w:r>
      <w:r w:rsidRPr="00CB0C8A">
        <w:tab/>
        <w:t xml:space="preserve">Solution </w:t>
      </w:r>
      <w:r w:rsidR="00130D08">
        <w:rPr>
          <w:rFonts w:hint="eastAsia"/>
          <w:lang w:eastAsia="zh-CN"/>
        </w:rPr>
        <w:t>#</w:t>
      </w:r>
      <w:r>
        <w:rPr>
          <w:rFonts w:hint="eastAsia"/>
          <w:lang w:eastAsia="zh-CN"/>
        </w:rPr>
        <w:t>42</w:t>
      </w:r>
      <w:r w:rsidRPr="00CB0C8A">
        <w:t xml:space="preserve">: </w:t>
      </w:r>
      <w:r>
        <w:t xml:space="preserve">Relay PDU Session establishment for </w:t>
      </w:r>
      <w:r w:rsidRPr="00CB0C8A">
        <w:t>L</w:t>
      </w:r>
      <w:r w:rsidRPr="00CB0C8A">
        <w:rPr>
          <w:rFonts w:hint="eastAsia"/>
          <w:lang w:eastAsia="zh-CN"/>
        </w:rPr>
        <w:t>ayer-</w:t>
      </w:r>
      <w:r w:rsidRPr="00CB0C8A">
        <w:t>3 UE-</w:t>
      </w:r>
      <w:r w:rsidRPr="00CB0C8A">
        <w:rPr>
          <w:rFonts w:hint="eastAsia"/>
          <w:lang w:eastAsia="zh-CN"/>
        </w:rPr>
        <w:t>to-</w:t>
      </w:r>
      <w:r w:rsidRPr="00CB0C8A">
        <w:t>N</w:t>
      </w:r>
      <w:r w:rsidRPr="00CB0C8A">
        <w:rPr>
          <w:rFonts w:hint="eastAsia"/>
          <w:lang w:eastAsia="zh-CN"/>
        </w:rPr>
        <w:t>etwork</w:t>
      </w:r>
      <w:r w:rsidRPr="00CB0C8A">
        <w:t xml:space="preserve"> Relay</w:t>
      </w:r>
      <w:bookmarkEnd w:id="3172"/>
      <w:bookmarkEnd w:id="3173"/>
      <w:bookmarkEnd w:id="3174"/>
      <w:bookmarkEnd w:id="3175"/>
      <w:bookmarkEnd w:id="3176"/>
      <w:bookmarkEnd w:id="3177"/>
      <w:bookmarkEnd w:id="3178"/>
    </w:p>
    <w:p w14:paraId="45518E6E" w14:textId="1A43116B" w:rsidR="00E64E31" w:rsidRPr="00CB0C8A" w:rsidRDefault="00E64E31" w:rsidP="00E64E31">
      <w:pPr>
        <w:pStyle w:val="Heading3"/>
      </w:pPr>
      <w:bookmarkStart w:id="3179" w:name="_Toc50130720"/>
      <w:bookmarkStart w:id="3180" w:name="_Toc50134034"/>
      <w:bookmarkStart w:id="3181" w:name="_Toc50134374"/>
      <w:bookmarkStart w:id="3182" w:name="_Toc50557326"/>
      <w:bookmarkStart w:id="3183" w:name="_Toc50549012"/>
      <w:bookmarkStart w:id="3184" w:name="_Toc55202321"/>
      <w:bookmarkStart w:id="3185" w:name="_Toc55193838"/>
      <w:r>
        <w:t>6.</w:t>
      </w:r>
      <w:r>
        <w:rPr>
          <w:rFonts w:hint="eastAsia"/>
          <w:lang w:eastAsia="zh-CN"/>
        </w:rPr>
        <w:t>42</w:t>
      </w:r>
      <w:r w:rsidRPr="00CB0C8A">
        <w:t>.1</w:t>
      </w:r>
      <w:r w:rsidRPr="00CB0C8A">
        <w:tab/>
        <w:t>Description</w:t>
      </w:r>
      <w:bookmarkEnd w:id="3179"/>
      <w:bookmarkEnd w:id="3180"/>
      <w:bookmarkEnd w:id="3181"/>
      <w:bookmarkEnd w:id="3182"/>
      <w:bookmarkEnd w:id="3183"/>
      <w:bookmarkEnd w:id="3184"/>
      <w:bookmarkEnd w:id="3185"/>
    </w:p>
    <w:p w14:paraId="64D1EAC0" w14:textId="77777777" w:rsidR="00E64E31" w:rsidRDefault="00E64E31" w:rsidP="00E64E31">
      <w:r>
        <w:t>This solution is on top of solution #6 and address the following EN:</w:t>
      </w:r>
    </w:p>
    <w:p w14:paraId="6427AAF4" w14:textId="29D4B568" w:rsidR="00E64E31" w:rsidRDefault="000607CA" w:rsidP="00E64E31">
      <w:pPr>
        <w:pStyle w:val="EditorsNote"/>
      </w:pPr>
      <w:r w:rsidRPr="00677EA2">
        <w:t>Editor</w:t>
      </w:r>
      <w:r>
        <w:t>'</w:t>
      </w:r>
      <w:r w:rsidRPr="00677EA2">
        <w:t>s note:</w:t>
      </w:r>
      <w:r w:rsidR="00E64E31" w:rsidRPr="00A8670B">
        <w:tab/>
        <w:t>How the ProSe UE-to-NW relay determine the requirement of PC5 Connection, e.g. S-NSSAI, DNN, QoS will be specified in other solutions for KI#3.</w:t>
      </w:r>
    </w:p>
    <w:p w14:paraId="60D63F5C" w14:textId="23C263FD" w:rsidR="00E64E31" w:rsidRDefault="00E64E31" w:rsidP="00E64E31">
      <w:pPr>
        <w:rPr>
          <w:lang w:eastAsia="zh-CN"/>
        </w:rPr>
      </w:pPr>
      <w:r>
        <w:rPr>
          <w:lang w:eastAsia="zh-CN"/>
        </w:rPr>
        <w:t xml:space="preserve">In the existing Uu interface, the UE derives according to the traffic descriptors in the configured URSP rule. In </w:t>
      </w:r>
      <w:r w:rsidRPr="00CB0C8A">
        <w:t>L</w:t>
      </w:r>
      <w:r w:rsidRPr="00CB0C8A">
        <w:rPr>
          <w:rFonts w:hint="eastAsia"/>
          <w:lang w:eastAsia="zh-CN"/>
        </w:rPr>
        <w:t>ayer-</w:t>
      </w:r>
      <w:r w:rsidRPr="00CB0C8A">
        <w:t>3 UE-</w:t>
      </w:r>
      <w:r w:rsidRPr="00CB0C8A">
        <w:rPr>
          <w:rFonts w:hint="eastAsia"/>
          <w:lang w:eastAsia="zh-CN"/>
        </w:rPr>
        <w:t>to-</w:t>
      </w:r>
      <w:r w:rsidRPr="00CB0C8A">
        <w:t>N</w:t>
      </w:r>
      <w:r w:rsidRPr="00CB0C8A">
        <w:rPr>
          <w:rFonts w:hint="eastAsia"/>
          <w:lang w:eastAsia="zh-CN"/>
        </w:rPr>
        <w:t>etwork</w:t>
      </w:r>
      <w:r w:rsidRPr="00CB0C8A">
        <w:t xml:space="preserve"> Relay</w:t>
      </w:r>
      <w:r>
        <w:rPr>
          <w:lang w:eastAsia="zh-CN"/>
        </w:rPr>
        <w:t>, the t</w:t>
      </w:r>
      <w:r w:rsidRPr="00766A2B">
        <w:rPr>
          <w:lang w:eastAsia="zh-CN"/>
        </w:rPr>
        <w:t xml:space="preserve">raffic descriptor </w:t>
      </w:r>
      <w:r>
        <w:rPr>
          <w:lang w:eastAsia="zh-CN"/>
        </w:rPr>
        <w:t>is for Remote UE, and the UE-to-Network does not get the traffic descriptors information from application layer. In order to allow the UE-to-Network Relay establish an appropriate PDU Session, the Remote UE needs to transfer the traffic descriptor information to the UE-to-Network Relay during PC5 connection establishment.</w:t>
      </w:r>
    </w:p>
    <w:p w14:paraId="7F9F3B05" w14:textId="3414F80C" w:rsidR="005630CF" w:rsidRPr="00464EFB" w:rsidRDefault="00E64E31" w:rsidP="005630CF">
      <w:r w:rsidRPr="000B776A">
        <w:t>During the connection establishment, the Remote UE sends the traffic descriptors of the service which is to be relayed to the ProSe 5G UE-to-Network Rel</w:t>
      </w:r>
      <w:r w:rsidRPr="00A8485B">
        <w:t>ay. T</w:t>
      </w:r>
      <w:r w:rsidRPr="00E64E31">
        <w:t xml:space="preserve">he ProSe 5G UE-to-Network Relay is configured with the URSP from its HPLMN. The Relay identifies the URSP rules that matches the the traffic descriptor information received from the Remote UE, and use the corresponding RSD for establishing the PDU </w:t>
      </w:r>
      <w:r w:rsidRPr="005630CF">
        <w:t xml:space="preserve">session for relaying the service for the Remote UE. If the traffic descriptor information provided is not supported by the </w:t>
      </w:r>
      <w:r w:rsidRPr="00B40A90">
        <w:t>Relay</w:t>
      </w:r>
      <w:r w:rsidR="005630CF" w:rsidRPr="005630CF">
        <w:t xml:space="preserve"> </w:t>
      </w:r>
      <w:r w:rsidR="005630CF" w:rsidRPr="00595801">
        <w:t>or not matched with any URSP rule (except the default URSP rule with the "match all" Traffic descriptor)</w:t>
      </w:r>
      <w:r w:rsidRPr="005630CF">
        <w:t>, default URSP rule or UE local configuration will be used at the Relay for determining the PDU session parameters (e.g. S-NSSAI, DNN, access type, etc.).</w:t>
      </w:r>
      <w:r w:rsidR="005630CF" w:rsidRPr="005630CF">
        <w:t xml:space="preserve"> The Remote UE</w:t>
      </w:r>
      <w:r w:rsidR="000607CA">
        <w:t>'</w:t>
      </w:r>
      <w:r w:rsidR="005630CF" w:rsidRPr="005630CF">
        <w:t>s traffic is managed according to the Relay</w:t>
      </w:r>
      <w:r w:rsidR="000607CA">
        <w:t>'</w:t>
      </w:r>
      <w:r w:rsidR="005630CF" w:rsidRPr="005630CF">
        <w:t>s rules applicable to its serving network</w:t>
      </w:r>
      <w:r w:rsidR="005630CF">
        <w:t>, and is decoupled from the Remote UE</w:t>
      </w:r>
      <w:r w:rsidR="000607CA">
        <w:t>'</w:t>
      </w:r>
      <w:r w:rsidR="005630CF">
        <w:t>s own configuration.</w:t>
      </w:r>
    </w:p>
    <w:p w14:paraId="157D0AE0" w14:textId="40FEB945" w:rsidR="00EE4676" w:rsidRDefault="00E64E31" w:rsidP="00E64E31">
      <w:pPr>
        <w:pStyle w:val="NO"/>
      </w:pPr>
      <w:r>
        <w:t>NOTE</w:t>
      </w:r>
      <w:r w:rsidR="005630CF">
        <w:t xml:space="preserve"> 1</w:t>
      </w:r>
      <w:r>
        <w:t>:</w:t>
      </w:r>
      <w:r>
        <w:rPr>
          <w:rFonts w:hint="eastAsia"/>
          <w:lang w:eastAsia="zh-CN"/>
        </w:rPr>
        <w:tab/>
      </w:r>
      <w:r w:rsidRPr="00E64E31">
        <w:t xml:space="preserve">Given that the Relay's URSP format is unknow to the Remote UE, the Remote UE should provide to the Relay any </w:t>
      </w:r>
      <w:r w:rsidRPr="00A8485B">
        <w:t xml:space="preserve">available information related to the Traffic Descriptor </w:t>
      </w:r>
      <w:r w:rsidRPr="00D35E16">
        <w:t xml:space="preserve">defined in </w:t>
      </w:r>
      <w:r w:rsidR="00DE63F7" w:rsidRPr="00D35E16">
        <w:t>TS</w:t>
      </w:r>
      <w:r w:rsidR="00DE63F7">
        <w:t> </w:t>
      </w:r>
      <w:r w:rsidR="00DE63F7" w:rsidRPr="00D35E16">
        <w:t>23.503</w:t>
      </w:r>
      <w:r w:rsidR="00DE63F7">
        <w:t> </w:t>
      </w:r>
      <w:r w:rsidR="00DE63F7">
        <w:rPr>
          <w:rFonts w:hint="eastAsia"/>
          <w:lang w:eastAsia="zh-CN"/>
        </w:rPr>
        <w:t>[</w:t>
      </w:r>
      <w:r w:rsidR="00A8485B">
        <w:rPr>
          <w:rFonts w:hint="eastAsia"/>
          <w:lang w:eastAsia="zh-CN"/>
        </w:rPr>
        <w:t>18]</w:t>
      </w:r>
      <w:r w:rsidRPr="00A8485B">
        <w:t>.</w:t>
      </w:r>
    </w:p>
    <w:p w14:paraId="222C6709" w14:textId="36FF13D0" w:rsidR="005630CF" w:rsidRPr="00464EFB" w:rsidRDefault="005630CF" w:rsidP="000607CA">
      <w:pPr>
        <w:pStyle w:val="NO"/>
      </w:pPr>
      <w:r w:rsidRPr="00464EFB">
        <w:t>NOTE</w:t>
      </w:r>
      <w:r>
        <w:t xml:space="preserve"> 2</w:t>
      </w:r>
      <w:r w:rsidRPr="00464EFB">
        <w:t>:</w:t>
      </w:r>
      <w:r w:rsidRPr="00464EFB">
        <w:rPr>
          <w:rFonts w:hint="eastAsia"/>
          <w:lang w:eastAsia="zh-CN"/>
        </w:rPr>
        <w:tab/>
      </w:r>
      <w:r>
        <w:t xml:space="preserve">PDU session parameters derived by </w:t>
      </w:r>
      <w:r w:rsidRPr="00B40A90">
        <w:t xml:space="preserve">the </w:t>
      </w:r>
      <w:r w:rsidRPr="00595801">
        <w:t>UE-to-Network R</w:t>
      </w:r>
      <w:r w:rsidRPr="00B40A90">
        <w:t xml:space="preserve">elay based on </w:t>
      </w:r>
      <w:r w:rsidRPr="00595801">
        <w:t>its</w:t>
      </w:r>
      <w:r w:rsidRPr="00B40A90">
        <w:t xml:space="preserve"> local URSP </w:t>
      </w:r>
      <w:r w:rsidRPr="00595801">
        <w:t>rules</w:t>
      </w:r>
      <w:r w:rsidRPr="00B40A90">
        <w:t xml:space="preserve"> may be different from PDU session parameters expected by the Remote UE </w:t>
      </w:r>
      <w:r w:rsidRPr="00595801">
        <w:t>and the Remote UEs PDU Session requirements may not be met</w:t>
      </w:r>
      <w:r w:rsidRPr="00B40A90">
        <w:t>.</w:t>
      </w:r>
    </w:p>
    <w:p w14:paraId="0791534D" w14:textId="2EF0A82D" w:rsidR="00E64E31" w:rsidRPr="00E64E31" w:rsidRDefault="00DE63F7" w:rsidP="00E64E31">
      <w:pPr>
        <w:rPr>
          <w:lang w:eastAsia="zh-CN"/>
        </w:rPr>
      </w:pPr>
      <w:r>
        <w:rPr>
          <w:lang w:eastAsia="zh-CN"/>
        </w:rPr>
        <w:t>The content traffic descriptor transferred from the Remote UE to the Relay UE is assumed to be same as defined in clause 6.6.2.1 of TS 23.503 [18].</w:t>
      </w:r>
    </w:p>
    <w:p w14:paraId="6D35772E" w14:textId="40139CD4" w:rsidR="00E64E31" w:rsidRPr="00CB0C8A" w:rsidRDefault="00E64E31" w:rsidP="00E64E31">
      <w:pPr>
        <w:pStyle w:val="Heading3"/>
        <w:rPr>
          <w:lang w:eastAsia="zh-CN"/>
        </w:rPr>
      </w:pPr>
      <w:bookmarkStart w:id="3186" w:name="_Toc50130721"/>
      <w:bookmarkStart w:id="3187" w:name="_Toc50134035"/>
      <w:bookmarkStart w:id="3188" w:name="_Toc50134375"/>
      <w:bookmarkStart w:id="3189" w:name="_Toc50557327"/>
      <w:bookmarkStart w:id="3190" w:name="_Toc50549013"/>
      <w:bookmarkStart w:id="3191" w:name="_Toc55202322"/>
      <w:bookmarkStart w:id="3192" w:name="_Toc55193839"/>
      <w:r>
        <w:t>6.</w:t>
      </w:r>
      <w:r>
        <w:rPr>
          <w:rFonts w:hint="eastAsia"/>
          <w:lang w:eastAsia="zh-CN"/>
        </w:rPr>
        <w:t>42</w:t>
      </w:r>
      <w:r w:rsidR="00D35E16">
        <w:t>.2</w:t>
      </w:r>
      <w:r w:rsidR="00D35E16">
        <w:tab/>
        <w:t>Procedure</w:t>
      </w:r>
      <w:r w:rsidR="00D35E16">
        <w:rPr>
          <w:rFonts w:hint="eastAsia"/>
          <w:lang w:eastAsia="zh-CN"/>
        </w:rPr>
        <w:t>s</w:t>
      </w:r>
      <w:bookmarkEnd w:id="3186"/>
      <w:bookmarkEnd w:id="3187"/>
      <w:bookmarkEnd w:id="3188"/>
      <w:bookmarkEnd w:id="3189"/>
      <w:bookmarkEnd w:id="3190"/>
      <w:bookmarkEnd w:id="3191"/>
      <w:bookmarkEnd w:id="3192"/>
    </w:p>
    <w:p w14:paraId="372A011E" w14:textId="77777777" w:rsidR="00E64E31" w:rsidRDefault="00E64E31" w:rsidP="00E64E31">
      <w:r>
        <w:rPr>
          <w:lang w:eastAsia="ko-KR"/>
        </w:rPr>
        <w:t xml:space="preserve">The procedure is the same as </w:t>
      </w:r>
      <w:r w:rsidRPr="00CB0C8A">
        <w:t>6.6.2</w:t>
      </w:r>
      <w:r>
        <w:t xml:space="preserve"> with the following additional clarification in step 3.</w:t>
      </w:r>
    </w:p>
    <w:p w14:paraId="6179BAD5" w14:textId="77777777" w:rsidR="00E64E31" w:rsidRDefault="00E64E31" w:rsidP="00E64E31">
      <w:pPr>
        <w:rPr>
          <w:rFonts w:eastAsia="Times New Roman"/>
        </w:rPr>
      </w:pPr>
      <w:r>
        <w:rPr>
          <w:rFonts w:eastAsia="Times New Roman"/>
        </w:rPr>
        <w:t xml:space="preserve">The Remote UE sends the traffic descriptors of the service which is to be relayed to the </w:t>
      </w:r>
      <w:r w:rsidRPr="009731AE">
        <w:rPr>
          <w:rFonts w:eastAsia="Times New Roman"/>
        </w:rPr>
        <w:t>ProSe 5G UE-to-Network Relay</w:t>
      </w:r>
      <w:r>
        <w:rPr>
          <w:rFonts w:eastAsia="Times New Roman"/>
        </w:rPr>
        <w:t xml:space="preserve">, the </w:t>
      </w:r>
      <w:r w:rsidRPr="009731AE">
        <w:rPr>
          <w:rFonts w:eastAsia="Times New Roman"/>
        </w:rPr>
        <w:t>ProSe 5G UE-to-Network Relay</w:t>
      </w:r>
      <w:r>
        <w:rPr>
          <w:rFonts w:eastAsia="Times New Roman"/>
        </w:rPr>
        <w:t xml:space="preserve"> derives the relay relevant PDU Session parameters </w:t>
      </w:r>
      <w:r w:rsidRPr="00A8670B">
        <w:rPr>
          <w:rFonts w:eastAsia="Times New Roman" w:hint="eastAsia"/>
        </w:rPr>
        <w:t>(</w:t>
      </w:r>
      <w:r w:rsidRPr="00A8670B">
        <w:rPr>
          <w:rFonts w:eastAsia="Times New Roman"/>
        </w:rPr>
        <w:t>e.g. S-NSSAI, DNN</w:t>
      </w:r>
      <w:r>
        <w:rPr>
          <w:rFonts w:eastAsia="Times New Roman"/>
        </w:rPr>
        <w:t>, Type</w:t>
      </w:r>
      <w:r w:rsidRPr="00A8670B">
        <w:rPr>
          <w:rFonts w:eastAsia="Times New Roman" w:hint="eastAsia"/>
        </w:rPr>
        <w:t>)</w:t>
      </w:r>
      <w:r>
        <w:rPr>
          <w:rFonts w:eastAsia="Times New Roman"/>
        </w:rPr>
        <w:t xml:space="preserve"> for the relay data using the configured URSP rule and the received traffic descriptors from the Remote UE. </w:t>
      </w:r>
      <w:r w:rsidRPr="009731AE">
        <w:rPr>
          <w:rFonts w:eastAsia="Times New Roman"/>
        </w:rPr>
        <w:t>ProSe 5G UE-to-Network Relay</w:t>
      </w:r>
      <w:r>
        <w:rPr>
          <w:rFonts w:eastAsia="Times New Roman"/>
        </w:rPr>
        <w:t xml:space="preserve"> establishes PDU session for relay as existing PDU Session Establishment procedure.</w:t>
      </w:r>
    </w:p>
    <w:p w14:paraId="16015C8A" w14:textId="48A90DC0" w:rsidR="00E64E31" w:rsidRPr="00CB0C8A" w:rsidRDefault="00D35E16" w:rsidP="00D35E16">
      <w:pPr>
        <w:pStyle w:val="NO"/>
      </w:pPr>
      <w:r>
        <w:rPr>
          <w:lang w:eastAsia="zh-CN"/>
        </w:rPr>
        <w:t>NOTE:</w:t>
      </w:r>
      <w:r>
        <w:rPr>
          <w:rFonts w:hint="eastAsia"/>
          <w:lang w:eastAsia="zh-CN"/>
        </w:rPr>
        <w:tab/>
      </w:r>
      <w:r w:rsidR="00E64E31">
        <w:t>The privacy and security aspects of transporting traffic descriptor information from the Remote UE to the UE-to-Network Relay during PC5 direct connection setup need to be coordinated with SA</w:t>
      </w:r>
      <w:r w:rsidR="000607CA">
        <w:t> WG</w:t>
      </w:r>
      <w:r w:rsidR="00E64E31">
        <w:t>3.</w:t>
      </w:r>
    </w:p>
    <w:p w14:paraId="4D47E7D5" w14:textId="57AE31F2" w:rsidR="00E64E31" w:rsidRPr="00CB0C8A" w:rsidRDefault="00E64E31" w:rsidP="00E64E31">
      <w:pPr>
        <w:pStyle w:val="Heading3"/>
        <w:rPr>
          <w:lang w:eastAsia="zh-CN"/>
        </w:rPr>
      </w:pPr>
      <w:bookmarkStart w:id="3193" w:name="_Toc50130722"/>
      <w:bookmarkStart w:id="3194" w:name="_Toc50134036"/>
      <w:bookmarkStart w:id="3195" w:name="_Toc50134376"/>
      <w:bookmarkStart w:id="3196" w:name="_Toc50557328"/>
      <w:bookmarkStart w:id="3197" w:name="_Toc50549014"/>
      <w:bookmarkStart w:id="3198" w:name="_Toc55202323"/>
      <w:bookmarkStart w:id="3199" w:name="_Toc55193840"/>
      <w:r>
        <w:rPr>
          <w:lang w:eastAsia="zh-CN"/>
        </w:rPr>
        <w:lastRenderedPageBreak/>
        <w:t>6.</w:t>
      </w:r>
      <w:r>
        <w:rPr>
          <w:rFonts w:hint="eastAsia"/>
          <w:lang w:eastAsia="zh-CN"/>
        </w:rPr>
        <w:t>42</w:t>
      </w:r>
      <w:r w:rsidRPr="00CB0C8A">
        <w:rPr>
          <w:lang w:eastAsia="zh-CN"/>
        </w:rPr>
        <w:t>.3</w:t>
      </w:r>
      <w:r w:rsidRPr="00CB0C8A">
        <w:rPr>
          <w:lang w:eastAsia="zh-CN"/>
        </w:rPr>
        <w:tab/>
      </w:r>
      <w:r w:rsidRPr="00CB0C8A">
        <w:t xml:space="preserve">Impacts on </w:t>
      </w:r>
      <w:r w:rsidRPr="00D832BF">
        <w:rPr>
          <w:rFonts w:hint="eastAsia"/>
          <w:lang w:eastAsia="zh-CN"/>
        </w:rPr>
        <w:t>s</w:t>
      </w:r>
      <w:r w:rsidRPr="00D832BF">
        <w:rPr>
          <w:lang w:eastAsia="zh-CN"/>
        </w:rPr>
        <w:t>ervices</w:t>
      </w:r>
      <w:r w:rsidRPr="00D832BF">
        <w:rPr>
          <w:rFonts w:hint="eastAsia"/>
          <w:lang w:eastAsia="zh-CN"/>
        </w:rPr>
        <w:t>,</w:t>
      </w:r>
      <w:r w:rsidRPr="00CB0C8A">
        <w:t xml:space="preserve"> </w:t>
      </w:r>
      <w:r w:rsidRPr="00B97AC8">
        <w:t>entities and interfaces</w:t>
      </w:r>
      <w:bookmarkEnd w:id="3193"/>
      <w:bookmarkEnd w:id="3194"/>
      <w:bookmarkEnd w:id="3195"/>
      <w:bookmarkEnd w:id="3196"/>
      <w:bookmarkEnd w:id="3197"/>
      <w:bookmarkEnd w:id="3198"/>
      <w:bookmarkEnd w:id="3199"/>
    </w:p>
    <w:p w14:paraId="5A95BE14" w14:textId="77777777" w:rsidR="00E64E31" w:rsidRDefault="00E64E31" w:rsidP="00E64E31">
      <w:r>
        <w:t>Impact on Remote UE:</w:t>
      </w:r>
    </w:p>
    <w:p w14:paraId="3DA9EE17" w14:textId="1615F9B6" w:rsidR="00E64E31" w:rsidRPr="00347C7B" w:rsidRDefault="00F0040A" w:rsidP="00F0040A">
      <w:pPr>
        <w:pStyle w:val="B1"/>
        <w:rPr>
          <w:lang w:eastAsia="ko-KR"/>
        </w:rPr>
      </w:pPr>
      <w:r>
        <w:rPr>
          <w:rFonts w:hint="eastAsia"/>
          <w:lang w:eastAsia="zh-CN"/>
        </w:rPr>
        <w:t>-</w:t>
      </w:r>
      <w:r>
        <w:rPr>
          <w:lang w:eastAsia="ko-KR"/>
        </w:rPr>
        <w:tab/>
      </w:r>
      <w:r w:rsidR="00E64E31">
        <w:rPr>
          <w:lang w:eastAsia="ko-KR"/>
        </w:rPr>
        <w:t xml:space="preserve">Transferring the traffic descriptors to the </w:t>
      </w:r>
      <w:r w:rsidR="00E64E31" w:rsidRPr="00347C7B">
        <w:rPr>
          <w:lang w:eastAsia="ko-KR"/>
        </w:rPr>
        <w:t>UE-to-Network Relay when establishing PC5 connection.</w:t>
      </w:r>
    </w:p>
    <w:p w14:paraId="3B1FC69E" w14:textId="77777777" w:rsidR="00E64E31" w:rsidRDefault="00E64E31" w:rsidP="00E64E31">
      <w:pPr>
        <w:rPr>
          <w:rFonts w:eastAsia="Times New Roman"/>
        </w:rPr>
      </w:pPr>
      <w:r>
        <w:rPr>
          <w:rFonts w:eastAsia="Times New Roman"/>
        </w:rPr>
        <w:t xml:space="preserve">Impact on </w:t>
      </w:r>
      <w:r w:rsidRPr="009731AE">
        <w:rPr>
          <w:rFonts w:eastAsia="Times New Roman"/>
        </w:rPr>
        <w:t>UE-to-Network Relay</w:t>
      </w:r>
      <w:r>
        <w:rPr>
          <w:rFonts w:eastAsia="Times New Roman"/>
        </w:rPr>
        <w:t>:</w:t>
      </w:r>
    </w:p>
    <w:p w14:paraId="4D136235" w14:textId="4B16A4A5" w:rsidR="00E64E31" w:rsidRPr="00CB0C8A" w:rsidRDefault="00E64E31" w:rsidP="00F0040A">
      <w:pPr>
        <w:pStyle w:val="B1"/>
        <w:rPr>
          <w:lang w:eastAsia="zh-CN"/>
        </w:rPr>
      </w:pPr>
      <w:r w:rsidRPr="00347C7B">
        <w:rPr>
          <w:lang w:eastAsia="zh-CN"/>
        </w:rPr>
        <w:t xml:space="preserve"> </w:t>
      </w:r>
      <w:r w:rsidR="00F0040A">
        <w:rPr>
          <w:rFonts w:hint="eastAsia"/>
          <w:lang w:eastAsia="zh-CN"/>
        </w:rPr>
        <w:t>-</w:t>
      </w:r>
      <w:r w:rsidR="00F0040A">
        <w:rPr>
          <w:rFonts w:hint="eastAsia"/>
          <w:lang w:eastAsia="zh-CN"/>
        </w:rPr>
        <w:tab/>
      </w:r>
      <w:r w:rsidRPr="00347C7B">
        <w:rPr>
          <w:lang w:eastAsia="zh-CN"/>
        </w:rPr>
        <w:t xml:space="preserve">Receiving the </w:t>
      </w:r>
      <w:r>
        <w:rPr>
          <w:lang w:eastAsia="zh-CN"/>
        </w:rPr>
        <w:t>traffic descriptors from the Remote UE and derives PDU Session parameters based on URSP.</w:t>
      </w:r>
    </w:p>
    <w:p w14:paraId="59044617" w14:textId="40505A8A" w:rsidR="00483FCB" w:rsidRDefault="006001D0" w:rsidP="00483FCB">
      <w:pPr>
        <w:pStyle w:val="Heading2"/>
        <w:rPr>
          <w:lang w:eastAsia="zh-CN"/>
        </w:rPr>
      </w:pPr>
      <w:bookmarkStart w:id="3200" w:name="_Toc50130723"/>
      <w:bookmarkStart w:id="3201" w:name="_Toc50134037"/>
      <w:bookmarkStart w:id="3202" w:name="_Toc50134377"/>
      <w:bookmarkStart w:id="3203" w:name="_Toc50557329"/>
      <w:bookmarkStart w:id="3204" w:name="_Toc50549015"/>
      <w:bookmarkStart w:id="3205" w:name="_Toc55202324"/>
      <w:bookmarkStart w:id="3206" w:name="_Toc55193841"/>
      <w:r>
        <w:t>6.</w:t>
      </w:r>
      <w:r>
        <w:rPr>
          <w:rFonts w:hint="eastAsia"/>
          <w:lang w:eastAsia="zh-CN"/>
        </w:rPr>
        <w:t>43</w:t>
      </w:r>
      <w:r w:rsidR="00483FCB">
        <w:tab/>
        <w:t>Solution #</w:t>
      </w:r>
      <w:r>
        <w:rPr>
          <w:rFonts w:hint="eastAsia"/>
          <w:lang w:eastAsia="zh-CN"/>
        </w:rPr>
        <w:t>43</w:t>
      </w:r>
      <w:r w:rsidR="00483FCB">
        <w:t xml:space="preserve">: </w:t>
      </w:r>
      <w:r w:rsidR="00483FCB" w:rsidRPr="00F3205C">
        <w:rPr>
          <w:lang w:eastAsia="zh-CN"/>
        </w:rPr>
        <w:t>PC5 connection establishment for Layer-3 UE-to-Network Relay without Relay discovery</w:t>
      </w:r>
      <w:bookmarkEnd w:id="3200"/>
      <w:bookmarkEnd w:id="3201"/>
      <w:bookmarkEnd w:id="3202"/>
      <w:bookmarkEnd w:id="3203"/>
      <w:bookmarkEnd w:id="3204"/>
      <w:bookmarkEnd w:id="3205"/>
      <w:bookmarkEnd w:id="3206"/>
    </w:p>
    <w:p w14:paraId="1401B507" w14:textId="7432CF1F" w:rsidR="00483FCB" w:rsidRDefault="006001D0" w:rsidP="00483FCB">
      <w:pPr>
        <w:pStyle w:val="Heading3"/>
      </w:pPr>
      <w:bookmarkStart w:id="3207" w:name="_Toc50130724"/>
      <w:bookmarkStart w:id="3208" w:name="_Toc50134038"/>
      <w:bookmarkStart w:id="3209" w:name="_Toc50134378"/>
      <w:bookmarkStart w:id="3210" w:name="_Toc50557330"/>
      <w:bookmarkStart w:id="3211" w:name="_Toc50549016"/>
      <w:bookmarkStart w:id="3212" w:name="_Toc55202325"/>
      <w:bookmarkStart w:id="3213" w:name="_Toc55193842"/>
      <w:r>
        <w:t>6.</w:t>
      </w:r>
      <w:r>
        <w:rPr>
          <w:rFonts w:hint="eastAsia"/>
          <w:lang w:eastAsia="zh-CN"/>
        </w:rPr>
        <w:t>43</w:t>
      </w:r>
      <w:r w:rsidR="00483FCB">
        <w:t>.1</w:t>
      </w:r>
      <w:r w:rsidR="00483FCB">
        <w:tab/>
        <w:t>Description</w:t>
      </w:r>
      <w:bookmarkEnd w:id="3207"/>
      <w:bookmarkEnd w:id="3208"/>
      <w:bookmarkEnd w:id="3209"/>
      <w:bookmarkEnd w:id="3210"/>
      <w:bookmarkEnd w:id="3211"/>
      <w:bookmarkEnd w:id="3212"/>
      <w:bookmarkEnd w:id="3213"/>
    </w:p>
    <w:p w14:paraId="49F64DB5" w14:textId="77777777" w:rsidR="00DE63F7" w:rsidRDefault="00DE63F7" w:rsidP="00DE63F7">
      <w:pPr>
        <w:rPr>
          <w:lang w:eastAsia="zh-CN"/>
        </w:rPr>
      </w:pPr>
      <w:r>
        <w:rPr>
          <w:lang w:eastAsia="zh-CN"/>
        </w:rPr>
        <w:t>This solution addresses Key Issue#3 and provides an alternative option on PC5 connection establishment without Relay discovery on top of solution#6.</w:t>
      </w:r>
    </w:p>
    <w:p w14:paraId="2572E5D6" w14:textId="77777777" w:rsidR="00DE63F7" w:rsidRDefault="00DE63F7" w:rsidP="00DE63F7">
      <w:pPr>
        <w:rPr>
          <w:lang w:eastAsia="zh-CN"/>
        </w:rPr>
      </w:pPr>
      <w:r>
        <w:rPr>
          <w:lang w:eastAsia="zh-CN"/>
        </w:rPr>
        <w:t>Solution#6 in TR 23.752 shows the baseline Layer-3 UE-to-Network Relay architecture and procedure, in which standalone Discovery procedure (step 2 of clause 6.6.2) and one-to-one establishment procedure (step 3 of clause 6.6.2) are used to establish the PC5 connection between Remote UE and UE-to-Network Relay.</w:t>
      </w:r>
    </w:p>
    <w:p w14:paraId="52F317BA" w14:textId="3A021981" w:rsidR="00DE63F7" w:rsidRDefault="00DE63F7" w:rsidP="00DE63F7">
      <w:pPr>
        <w:rPr>
          <w:lang w:eastAsia="zh-CN"/>
        </w:rPr>
      </w:pPr>
      <w:r>
        <w:rPr>
          <w:lang w:eastAsia="zh-CN"/>
        </w:rPr>
        <w:t>This solution proposes an alternative option to establish the PC5 connection by reusing the Layer-2 link establishment procedure defined in TS 23.287 [5] clause 6.3.3.1, in which standalone discovery procedure is not needed and implicit UE-to-Network Relay discovery is embedded into the Direct Communication procedure.</w:t>
      </w:r>
    </w:p>
    <w:p w14:paraId="6D8D6321" w14:textId="72839402" w:rsidR="00483FCB" w:rsidRDefault="006001D0" w:rsidP="00483FCB">
      <w:pPr>
        <w:pStyle w:val="Heading3"/>
        <w:rPr>
          <w:lang w:eastAsia="zh-CN"/>
        </w:rPr>
      </w:pPr>
      <w:bookmarkStart w:id="3214" w:name="_Toc50130725"/>
      <w:bookmarkStart w:id="3215" w:name="_Toc50134039"/>
      <w:bookmarkStart w:id="3216" w:name="_Toc50134379"/>
      <w:bookmarkStart w:id="3217" w:name="_Toc50557331"/>
      <w:bookmarkStart w:id="3218" w:name="_Toc50549017"/>
      <w:bookmarkStart w:id="3219" w:name="_Toc55202326"/>
      <w:bookmarkStart w:id="3220" w:name="_Toc55193843"/>
      <w:r>
        <w:t>6.</w:t>
      </w:r>
      <w:r>
        <w:rPr>
          <w:rFonts w:hint="eastAsia"/>
          <w:lang w:eastAsia="zh-CN"/>
        </w:rPr>
        <w:t>43</w:t>
      </w:r>
      <w:r w:rsidR="00483FCB">
        <w:t>.2</w:t>
      </w:r>
      <w:r w:rsidR="00483FCB">
        <w:tab/>
        <w:t>Procedures</w:t>
      </w:r>
      <w:bookmarkEnd w:id="3214"/>
      <w:bookmarkEnd w:id="3215"/>
      <w:bookmarkEnd w:id="3216"/>
      <w:bookmarkEnd w:id="3217"/>
      <w:bookmarkEnd w:id="3218"/>
      <w:bookmarkEnd w:id="3219"/>
      <w:bookmarkEnd w:id="3220"/>
    </w:p>
    <w:p w14:paraId="6420E4B1" w14:textId="77777777" w:rsidR="00483FCB" w:rsidRDefault="00483FCB" w:rsidP="00483FCB">
      <w:pPr>
        <w:rPr>
          <w:lang w:eastAsia="zh-CN"/>
        </w:rPr>
      </w:pPr>
      <w:r>
        <w:rPr>
          <w:lang w:eastAsia="zh-CN"/>
        </w:rPr>
        <w:t>T</w:t>
      </w:r>
      <w:r>
        <w:rPr>
          <w:rFonts w:hint="eastAsia"/>
          <w:lang w:eastAsia="zh-CN"/>
        </w:rPr>
        <w:t>he procedure of solution#6 in clause 6.6.2 is reused with the following differences:</w:t>
      </w:r>
    </w:p>
    <w:p w14:paraId="5CF2564E" w14:textId="77777777" w:rsidR="00483FCB" w:rsidRPr="00CB0C8A" w:rsidRDefault="00483FCB" w:rsidP="00483FCB">
      <w:pPr>
        <w:pStyle w:val="TH"/>
      </w:pPr>
      <w:r>
        <w:object w:dxaOrig="13463" w:dyaOrig="10617" w14:anchorId="490B7E97">
          <v:shape id="_x0000_i1082" type="#_x0000_t75" style="width:481.6pt;height:379.7pt" o:ole="">
            <v:imagedata r:id="rId133" o:title=""/>
          </v:shape>
          <o:OLEObject Type="Embed" ProgID="Visio.Drawing.11" ShapeID="_x0000_i1082" DrawAspect="Content" ObjectID="_1665807510" r:id="rId134"/>
        </w:object>
      </w:r>
    </w:p>
    <w:p w14:paraId="57E5DFC7" w14:textId="1D0D2E94" w:rsidR="00483FCB" w:rsidRPr="00CB0C8A" w:rsidRDefault="00483FCB" w:rsidP="00483FCB">
      <w:pPr>
        <w:pStyle w:val="TF"/>
      </w:pPr>
      <w:r>
        <w:t>Figure 6.</w:t>
      </w:r>
      <w:r w:rsidR="00544ED6">
        <w:rPr>
          <w:rFonts w:hint="eastAsia"/>
          <w:lang w:eastAsia="zh-CN"/>
        </w:rPr>
        <w:t>43</w:t>
      </w:r>
      <w:r w:rsidRPr="00CB0C8A">
        <w:t>.2-1: ProSe 5G UE-to-Network Relay</w:t>
      </w:r>
    </w:p>
    <w:p w14:paraId="28C6AF49" w14:textId="77777777" w:rsidR="00483FCB" w:rsidRDefault="00483FCB" w:rsidP="00483FCB">
      <w:pPr>
        <w:pStyle w:val="B1"/>
        <w:rPr>
          <w:lang w:eastAsia="zh-CN"/>
        </w:rPr>
      </w:pPr>
      <w:r>
        <w:t>0.</w:t>
      </w:r>
      <w:r>
        <w:tab/>
      </w:r>
      <w:r>
        <w:rPr>
          <w:rFonts w:hint="eastAsia"/>
          <w:lang w:eastAsia="zh-CN"/>
        </w:rPr>
        <w:t>This step is same as step 0 of clause 6.6.2.</w:t>
      </w:r>
    </w:p>
    <w:p w14:paraId="693F3CC3" w14:textId="77777777" w:rsidR="00483FCB" w:rsidRDefault="00483FCB" w:rsidP="00483FCB">
      <w:pPr>
        <w:pStyle w:val="B1"/>
        <w:rPr>
          <w:lang w:eastAsia="zh-CN"/>
        </w:rPr>
      </w:pPr>
      <w:r>
        <w:t>1.</w:t>
      </w:r>
      <w:r>
        <w:tab/>
      </w:r>
      <w:r>
        <w:rPr>
          <w:rFonts w:hint="eastAsia"/>
          <w:lang w:eastAsia="zh-CN"/>
        </w:rPr>
        <w:t>This step is same as step 1 of clause 6.6.2.</w:t>
      </w:r>
    </w:p>
    <w:p w14:paraId="3A0AFC5A" w14:textId="3FE3D359" w:rsidR="00483FCB" w:rsidRDefault="00483FCB" w:rsidP="00483FCB">
      <w:pPr>
        <w:pStyle w:val="B1"/>
        <w:rPr>
          <w:lang w:eastAsia="zh-CN"/>
        </w:rPr>
      </w:pPr>
      <w:r>
        <w:rPr>
          <w:rFonts w:hint="eastAsia"/>
          <w:lang w:eastAsia="zh-CN"/>
        </w:rPr>
        <w:t>2.</w:t>
      </w:r>
      <w:r>
        <w:rPr>
          <w:rFonts w:hint="eastAsia"/>
          <w:lang w:eastAsia="zh-CN"/>
        </w:rPr>
        <w:tab/>
        <w:t>Remote UE</w:t>
      </w:r>
      <w:r w:rsidRPr="00490934">
        <w:rPr>
          <w:lang w:eastAsia="ko-KR"/>
        </w:rPr>
        <w:t xml:space="preserve"> sends a Direct Communication Request message to initiate the unicast layer-2 link establishment procedure</w:t>
      </w:r>
      <w:r>
        <w:rPr>
          <w:rFonts w:hint="eastAsia"/>
          <w:lang w:eastAsia="zh-CN"/>
        </w:rPr>
        <w:t xml:space="preserve"> with ProSe UE-to-Network Relay. This step is same as step 3 of </w:t>
      </w:r>
      <w:r w:rsidR="00DE63F7">
        <w:rPr>
          <w:rFonts w:hint="eastAsia"/>
          <w:lang w:eastAsia="zh-CN"/>
        </w:rPr>
        <w:t>TS</w:t>
      </w:r>
      <w:r w:rsidR="00DE63F7">
        <w:rPr>
          <w:lang w:eastAsia="zh-CN"/>
        </w:rPr>
        <w:t> </w:t>
      </w:r>
      <w:r w:rsidR="00DE63F7">
        <w:rPr>
          <w:rFonts w:hint="eastAsia"/>
          <w:lang w:eastAsia="zh-CN"/>
        </w:rPr>
        <w:t>23.287</w:t>
      </w:r>
      <w:r w:rsidR="00DE63F7">
        <w:rPr>
          <w:lang w:eastAsia="zh-CN"/>
        </w:rPr>
        <w:t> </w:t>
      </w:r>
      <w:r w:rsidR="00DE63F7">
        <w:rPr>
          <w:rFonts w:hint="eastAsia"/>
          <w:lang w:eastAsia="zh-CN"/>
        </w:rPr>
        <w:t>[</w:t>
      </w:r>
      <w:r>
        <w:rPr>
          <w:rFonts w:hint="eastAsia"/>
          <w:lang w:eastAsia="zh-CN"/>
        </w:rPr>
        <w:t>5] clause 6.3.3.1 with the following differences:</w:t>
      </w:r>
    </w:p>
    <w:p w14:paraId="527FD7AB" w14:textId="77777777" w:rsidR="00483FCB" w:rsidRDefault="00483FCB" w:rsidP="00483FCB">
      <w:pPr>
        <w:pStyle w:val="B2"/>
        <w:rPr>
          <w:lang w:eastAsia="zh-CN"/>
        </w:rPr>
      </w:pPr>
      <w:r w:rsidRPr="002D2DFE">
        <w:rPr>
          <w:rFonts w:eastAsia="Malgun Gothic" w:hint="eastAsia"/>
          <w:lang w:eastAsia="ko-KR"/>
        </w:rPr>
        <w:t>-</w:t>
      </w:r>
      <w:r w:rsidRPr="002D2DFE">
        <w:rPr>
          <w:rFonts w:eastAsia="Malgun Gothic" w:hint="eastAsia"/>
          <w:lang w:eastAsia="ko-KR"/>
        </w:rPr>
        <w:tab/>
        <w:t>V2X Service Info is replaced by Relay Service Code.</w:t>
      </w:r>
    </w:p>
    <w:p w14:paraId="0D81A632" w14:textId="66D67F38" w:rsidR="00483FCB" w:rsidRPr="004B53E7" w:rsidRDefault="00483FCB" w:rsidP="00483FCB">
      <w:pPr>
        <w:pStyle w:val="B2"/>
        <w:rPr>
          <w:lang w:eastAsia="zh-CN"/>
        </w:rPr>
      </w:pPr>
      <w:r>
        <w:rPr>
          <w:rFonts w:hint="eastAsia"/>
          <w:lang w:eastAsia="zh-CN"/>
        </w:rPr>
        <w:t>-</w:t>
      </w:r>
      <w:r>
        <w:rPr>
          <w:rFonts w:hint="eastAsia"/>
          <w:lang w:eastAsia="zh-CN"/>
        </w:rPr>
        <w:tab/>
      </w:r>
      <w:r w:rsidRPr="00490934">
        <w:rPr>
          <w:lang w:eastAsia="ko-KR"/>
        </w:rPr>
        <w:t>Source User Info</w:t>
      </w:r>
      <w:r>
        <w:rPr>
          <w:rFonts w:hint="eastAsia"/>
          <w:lang w:eastAsia="zh-CN"/>
        </w:rPr>
        <w:t xml:space="preserve"> is Remote UE</w:t>
      </w:r>
      <w:r w:rsidR="00DE63F7">
        <w:rPr>
          <w:lang w:eastAsia="zh-CN"/>
        </w:rPr>
        <w:t>'</w:t>
      </w:r>
      <w:r>
        <w:rPr>
          <w:rFonts w:hint="eastAsia"/>
          <w:lang w:eastAsia="zh-CN"/>
        </w:rPr>
        <w:t xml:space="preserve">s Application Layer ID, and </w:t>
      </w:r>
      <w:r w:rsidRPr="00490934">
        <w:rPr>
          <w:lang w:eastAsia="ko-KR"/>
        </w:rPr>
        <w:t>Target User Info</w:t>
      </w:r>
      <w:r>
        <w:rPr>
          <w:rFonts w:hint="eastAsia"/>
          <w:lang w:eastAsia="zh-CN"/>
        </w:rPr>
        <w:t xml:space="preserve"> is Relay UE</w:t>
      </w:r>
      <w:r w:rsidR="00DE63F7">
        <w:rPr>
          <w:lang w:eastAsia="zh-CN"/>
        </w:rPr>
        <w:t>'</w:t>
      </w:r>
      <w:r>
        <w:rPr>
          <w:rFonts w:hint="eastAsia"/>
          <w:lang w:eastAsia="zh-CN"/>
        </w:rPr>
        <w:t xml:space="preserve">s </w:t>
      </w:r>
      <w:r>
        <w:rPr>
          <w:lang w:eastAsia="zh-CN"/>
        </w:rPr>
        <w:t>Application</w:t>
      </w:r>
      <w:r>
        <w:rPr>
          <w:rFonts w:hint="eastAsia"/>
          <w:lang w:eastAsia="zh-CN"/>
        </w:rPr>
        <w:t xml:space="preserve"> Layer ID.</w:t>
      </w:r>
    </w:p>
    <w:p w14:paraId="41D1954B" w14:textId="61ACC12E" w:rsidR="00483FCB" w:rsidRDefault="00483FCB" w:rsidP="00483FCB">
      <w:pPr>
        <w:pStyle w:val="B1"/>
        <w:rPr>
          <w:lang w:eastAsia="zh-CN"/>
        </w:rPr>
      </w:pPr>
      <w:r>
        <w:rPr>
          <w:rFonts w:hint="eastAsia"/>
          <w:lang w:eastAsia="zh-CN"/>
        </w:rPr>
        <w:t>3</w:t>
      </w:r>
      <w:r>
        <w:t>.</w:t>
      </w:r>
      <w:r>
        <w:tab/>
      </w:r>
      <w:r>
        <w:rPr>
          <w:rFonts w:hint="eastAsia"/>
          <w:lang w:eastAsia="zh-CN"/>
        </w:rPr>
        <w:t xml:space="preserve">Security between Remote UE and UE-to-Network Relay is established. This step is same as step 4 of </w:t>
      </w:r>
      <w:r w:rsidR="00DE63F7">
        <w:rPr>
          <w:rFonts w:hint="eastAsia"/>
          <w:lang w:eastAsia="zh-CN"/>
        </w:rPr>
        <w:t>TS</w:t>
      </w:r>
      <w:r w:rsidR="00DE63F7">
        <w:rPr>
          <w:lang w:eastAsia="zh-CN"/>
        </w:rPr>
        <w:t> </w:t>
      </w:r>
      <w:r w:rsidR="00DE63F7">
        <w:rPr>
          <w:rFonts w:hint="eastAsia"/>
          <w:lang w:eastAsia="zh-CN"/>
        </w:rPr>
        <w:t>23.287</w:t>
      </w:r>
      <w:r w:rsidR="00DE63F7">
        <w:rPr>
          <w:lang w:eastAsia="zh-CN"/>
        </w:rPr>
        <w:t> </w:t>
      </w:r>
      <w:r w:rsidR="00DE63F7">
        <w:rPr>
          <w:rFonts w:hint="eastAsia"/>
          <w:lang w:eastAsia="zh-CN"/>
        </w:rPr>
        <w:t>[</w:t>
      </w:r>
      <w:r>
        <w:rPr>
          <w:rFonts w:hint="eastAsia"/>
          <w:lang w:eastAsia="zh-CN"/>
        </w:rPr>
        <w:t>5] clause 6.3.3.1 with the following differences:</w:t>
      </w:r>
    </w:p>
    <w:p w14:paraId="205942E1" w14:textId="77777777" w:rsidR="00483FCB" w:rsidRDefault="00483FCB" w:rsidP="00483FCB">
      <w:pPr>
        <w:pStyle w:val="B2"/>
        <w:rPr>
          <w:lang w:eastAsia="zh-CN"/>
        </w:rPr>
      </w:pPr>
      <w:r w:rsidRPr="002D2DFE">
        <w:rPr>
          <w:rFonts w:eastAsia="Malgun Gothic" w:hint="eastAsia"/>
          <w:lang w:eastAsia="ko-KR"/>
        </w:rPr>
        <w:t>-</w:t>
      </w:r>
      <w:r w:rsidRPr="002D2DFE">
        <w:rPr>
          <w:rFonts w:eastAsia="Malgun Gothic" w:hint="eastAsia"/>
          <w:lang w:eastAsia="ko-KR"/>
        </w:rPr>
        <w:tab/>
      </w:r>
      <w:r>
        <w:rPr>
          <w:rFonts w:eastAsia="Malgun Gothic" w:hint="eastAsia"/>
          <w:lang w:eastAsia="zh-CN"/>
        </w:rPr>
        <w:t>T</w:t>
      </w:r>
      <w:r>
        <w:rPr>
          <w:rFonts w:eastAsia="Malgun Gothic"/>
          <w:lang w:eastAsia="zh-CN"/>
        </w:rPr>
        <w:t>h</w:t>
      </w:r>
      <w:r>
        <w:rPr>
          <w:rFonts w:eastAsia="Malgun Gothic" w:hint="eastAsia"/>
          <w:lang w:eastAsia="zh-CN"/>
        </w:rPr>
        <w:t xml:space="preserve">e UE-to-Network(s) </w:t>
      </w:r>
      <w:r>
        <w:rPr>
          <w:rFonts w:eastAsia="Malgun Gothic"/>
          <w:lang w:eastAsia="zh-CN"/>
        </w:rPr>
        <w:t>that</w:t>
      </w:r>
      <w:r>
        <w:rPr>
          <w:rFonts w:eastAsia="Malgun Gothic" w:hint="eastAsia"/>
          <w:lang w:eastAsia="zh-CN"/>
        </w:rPr>
        <w:t xml:space="preserve"> support the Relay Service Code responds by establishing the security with Remote UE (step 3b)</w:t>
      </w:r>
      <w:r w:rsidRPr="002D2DFE">
        <w:rPr>
          <w:rFonts w:eastAsia="Malgun Gothic" w:hint="eastAsia"/>
          <w:lang w:eastAsia="ko-KR"/>
        </w:rPr>
        <w:t>.</w:t>
      </w:r>
    </w:p>
    <w:p w14:paraId="1B67630B" w14:textId="698E5E50" w:rsidR="00483FCB" w:rsidRPr="006238FF" w:rsidRDefault="00483FCB" w:rsidP="006238FF">
      <w:pPr>
        <w:pStyle w:val="NO"/>
      </w:pPr>
      <w:r w:rsidRPr="006238FF">
        <w:t>NOTE 1:</w:t>
      </w:r>
      <w:r w:rsidR="006238FF">
        <w:rPr>
          <w:rFonts w:hint="eastAsia"/>
          <w:lang w:eastAsia="zh-CN"/>
        </w:rPr>
        <w:tab/>
      </w:r>
      <w:r w:rsidRPr="006238FF">
        <w:t xml:space="preserve">The signalling for the Security Procedure is </w:t>
      </w:r>
      <w:r w:rsidRPr="006238FF">
        <w:rPr>
          <w:rFonts w:hint="eastAsia"/>
        </w:rPr>
        <w:t xml:space="preserve">to be </w:t>
      </w:r>
      <w:r w:rsidRPr="006238FF">
        <w:t xml:space="preserve">defined </w:t>
      </w:r>
      <w:r w:rsidRPr="006238FF">
        <w:rPr>
          <w:rFonts w:hint="eastAsia"/>
        </w:rPr>
        <w:t>by SA</w:t>
      </w:r>
      <w:r w:rsidR="000607CA">
        <w:t> WG</w:t>
      </w:r>
      <w:r w:rsidRPr="006238FF">
        <w:rPr>
          <w:rFonts w:hint="eastAsia"/>
        </w:rPr>
        <w:t>3</w:t>
      </w:r>
      <w:r w:rsidRPr="006238FF">
        <w:t>.</w:t>
      </w:r>
    </w:p>
    <w:p w14:paraId="684F6467" w14:textId="77777777" w:rsidR="00483FCB" w:rsidRPr="006238FF" w:rsidRDefault="00483FCB" w:rsidP="006238FF">
      <w:pPr>
        <w:pStyle w:val="NO"/>
      </w:pPr>
      <w:r w:rsidRPr="006238FF">
        <w:rPr>
          <w:rFonts w:hint="eastAsia"/>
        </w:rPr>
        <w:t>NOTE 2:</w:t>
      </w:r>
      <w:r w:rsidRPr="006238FF">
        <w:rPr>
          <w:rFonts w:hint="eastAsia"/>
        </w:rPr>
        <w:tab/>
      </w:r>
      <w:r w:rsidRPr="006238FF">
        <w:t>This solution does not preclude authorization procedure for Relay operation with the core network.</w:t>
      </w:r>
    </w:p>
    <w:p w14:paraId="48CBA13A" w14:textId="01554591" w:rsidR="00483FCB" w:rsidRDefault="00483FCB" w:rsidP="00483FCB">
      <w:pPr>
        <w:pStyle w:val="B1"/>
        <w:rPr>
          <w:lang w:eastAsia="zh-CN"/>
        </w:rPr>
      </w:pPr>
      <w:r>
        <w:rPr>
          <w:rFonts w:hint="eastAsia"/>
          <w:lang w:eastAsia="zh-CN"/>
        </w:rPr>
        <w:t>4.</w:t>
      </w:r>
      <w:r>
        <w:rPr>
          <w:rFonts w:hint="eastAsia"/>
          <w:lang w:eastAsia="zh-CN"/>
        </w:rPr>
        <w:tab/>
      </w:r>
      <w:r w:rsidRPr="00490934">
        <w:t xml:space="preserve">A </w:t>
      </w:r>
      <w:r w:rsidRPr="00490934">
        <w:rPr>
          <w:lang w:eastAsia="ko-KR"/>
        </w:rPr>
        <w:t xml:space="preserve">Direct Communication </w:t>
      </w:r>
      <w:r w:rsidRPr="00490934">
        <w:t xml:space="preserve">Accept </w:t>
      </w:r>
      <w:r>
        <w:rPr>
          <w:lang w:eastAsia="ko-KR"/>
        </w:rPr>
        <w:t xml:space="preserve">message is sent to </w:t>
      </w:r>
      <w:r>
        <w:rPr>
          <w:rFonts w:hint="eastAsia"/>
          <w:lang w:eastAsia="zh-CN"/>
        </w:rPr>
        <w:t>Remote UE</w:t>
      </w:r>
      <w:r>
        <w:rPr>
          <w:lang w:eastAsia="ko-KR"/>
        </w:rPr>
        <w:t xml:space="preserve"> by the </w:t>
      </w:r>
      <w:r>
        <w:rPr>
          <w:rFonts w:hint="eastAsia"/>
          <w:lang w:eastAsia="zh-CN"/>
        </w:rPr>
        <w:t>UE-to-Network Relay</w:t>
      </w:r>
      <w:r>
        <w:rPr>
          <w:lang w:eastAsia="ko-KR"/>
        </w:rPr>
        <w:t xml:space="preserve"> UE(s) that has successfully established security with </w:t>
      </w:r>
      <w:r>
        <w:rPr>
          <w:rFonts w:hint="eastAsia"/>
          <w:lang w:eastAsia="zh-CN"/>
        </w:rPr>
        <w:t xml:space="preserve">Remote UE. This step is same as step 5 of </w:t>
      </w:r>
      <w:r w:rsidR="00DE63F7">
        <w:rPr>
          <w:rFonts w:hint="eastAsia"/>
          <w:lang w:eastAsia="zh-CN"/>
        </w:rPr>
        <w:t>TS</w:t>
      </w:r>
      <w:r w:rsidR="00DE63F7">
        <w:rPr>
          <w:lang w:eastAsia="zh-CN"/>
        </w:rPr>
        <w:t> </w:t>
      </w:r>
      <w:r w:rsidR="00DE63F7">
        <w:rPr>
          <w:rFonts w:hint="eastAsia"/>
          <w:lang w:eastAsia="zh-CN"/>
        </w:rPr>
        <w:t>23.287</w:t>
      </w:r>
      <w:r w:rsidR="00DE63F7">
        <w:rPr>
          <w:lang w:eastAsia="zh-CN"/>
        </w:rPr>
        <w:t> </w:t>
      </w:r>
      <w:r w:rsidR="00DE63F7">
        <w:rPr>
          <w:rFonts w:hint="eastAsia"/>
          <w:lang w:eastAsia="zh-CN"/>
        </w:rPr>
        <w:t>[</w:t>
      </w:r>
      <w:r>
        <w:rPr>
          <w:rFonts w:hint="eastAsia"/>
          <w:lang w:eastAsia="zh-CN"/>
        </w:rPr>
        <w:t>5] clause 6.3.3.1 with the following differences:</w:t>
      </w:r>
    </w:p>
    <w:p w14:paraId="46F517CB" w14:textId="77777777" w:rsidR="00483FCB" w:rsidRDefault="00483FCB" w:rsidP="00483FCB">
      <w:pPr>
        <w:pStyle w:val="B2"/>
        <w:rPr>
          <w:lang w:eastAsia="zh-CN"/>
        </w:rPr>
      </w:pPr>
      <w:r w:rsidRPr="002D2DFE">
        <w:rPr>
          <w:rFonts w:eastAsia="Malgun Gothic" w:hint="eastAsia"/>
          <w:lang w:eastAsia="ko-KR"/>
        </w:rPr>
        <w:lastRenderedPageBreak/>
        <w:t>-</w:t>
      </w:r>
      <w:r w:rsidRPr="002D2DFE">
        <w:rPr>
          <w:rFonts w:eastAsia="Malgun Gothic" w:hint="eastAsia"/>
          <w:lang w:eastAsia="ko-KR"/>
        </w:rPr>
        <w:tab/>
      </w:r>
      <w:r>
        <w:rPr>
          <w:rFonts w:eastAsia="Malgun Gothic" w:hint="eastAsia"/>
          <w:lang w:eastAsia="zh-CN"/>
        </w:rPr>
        <w:t>T</w:t>
      </w:r>
      <w:r>
        <w:rPr>
          <w:rFonts w:eastAsia="Malgun Gothic"/>
          <w:lang w:eastAsia="zh-CN"/>
        </w:rPr>
        <w:t>h</w:t>
      </w:r>
      <w:r>
        <w:rPr>
          <w:rFonts w:eastAsia="Malgun Gothic" w:hint="eastAsia"/>
          <w:lang w:eastAsia="zh-CN"/>
        </w:rPr>
        <w:t xml:space="preserve">e UE-to-Network(s) </w:t>
      </w:r>
      <w:r>
        <w:rPr>
          <w:rFonts w:eastAsia="Malgun Gothic"/>
          <w:lang w:eastAsia="zh-CN"/>
        </w:rPr>
        <w:t>that</w:t>
      </w:r>
      <w:r>
        <w:rPr>
          <w:rFonts w:eastAsia="Malgun Gothic" w:hint="eastAsia"/>
          <w:lang w:eastAsia="zh-CN"/>
        </w:rPr>
        <w:t xml:space="preserve"> support the Relay Service Code responds the request by sending a Direct Communication Accept message (step 4b)</w:t>
      </w:r>
      <w:r w:rsidRPr="002D2DFE">
        <w:rPr>
          <w:rFonts w:eastAsia="Malgun Gothic" w:hint="eastAsia"/>
          <w:lang w:eastAsia="ko-KR"/>
        </w:rPr>
        <w:t>.</w:t>
      </w:r>
    </w:p>
    <w:p w14:paraId="439EABE6" w14:textId="77777777" w:rsidR="00483FCB" w:rsidRDefault="00483FCB" w:rsidP="00483FCB">
      <w:pPr>
        <w:pStyle w:val="B1"/>
        <w:rPr>
          <w:lang w:eastAsia="zh-CN"/>
        </w:rPr>
      </w:pPr>
      <w:r>
        <w:rPr>
          <w:rFonts w:hint="eastAsia"/>
          <w:lang w:eastAsia="zh-CN"/>
        </w:rPr>
        <w:t>5.</w:t>
      </w:r>
      <w:r>
        <w:rPr>
          <w:rFonts w:hint="eastAsia"/>
          <w:lang w:eastAsia="zh-CN"/>
        </w:rPr>
        <w:tab/>
        <w:t xml:space="preserve">If Remote UE receives the Accept message from multiple UE-to-Network Relay UEs in step 4, the Remote UE may decide to select one UE-to-Network Relay for further </w:t>
      </w:r>
      <w:r>
        <w:rPr>
          <w:lang w:eastAsia="zh-CN"/>
        </w:rPr>
        <w:t>communication</w:t>
      </w:r>
      <w:r>
        <w:rPr>
          <w:rFonts w:hint="eastAsia"/>
          <w:lang w:eastAsia="zh-CN"/>
        </w:rPr>
        <w:t xml:space="preserve"> and release the link with other UE-to-Network Relays, which may </w:t>
      </w:r>
      <w:r w:rsidRPr="009C1875">
        <w:rPr>
          <w:lang w:eastAsia="zh-CN"/>
        </w:rPr>
        <w:t>trigger</w:t>
      </w:r>
      <w:r>
        <w:rPr>
          <w:rFonts w:hint="eastAsia"/>
          <w:lang w:eastAsia="zh-CN"/>
        </w:rPr>
        <w:t xml:space="preserve"> UE-to-Network to perform</w:t>
      </w:r>
      <w:r w:rsidRPr="009C1875">
        <w:rPr>
          <w:lang w:eastAsia="zh-CN"/>
        </w:rPr>
        <w:t xml:space="preserve"> PDU session release or modification</w:t>
      </w:r>
      <w:r>
        <w:rPr>
          <w:rFonts w:hint="eastAsia"/>
          <w:lang w:eastAsia="zh-CN"/>
        </w:rPr>
        <w:t xml:space="preserve"> procedure.</w:t>
      </w:r>
    </w:p>
    <w:p w14:paraId="5361D623" w14:textId="77777777" w:rsidR="00483FCB" w:rsidRDefault="00483FCB" w:rsidP="00483FCB">
      <w:pPr>
        <w:pStyle w:val="B1"/>
        <w:rPr>
          <w:lang w:eastAsia="zh-CN"/>
        </w:rPr>
      </w:pPr>
      <w:r>
        <w:rPr>
          <w:rFonts w:hint="eastAsia"/>
          <w:lang w:eastAsia="zh-CN"/>
        </w:rPr>
        <w:t>6.</w:t>
      </w:r>
      <w:r>
        <w:rPr>
          <w:rFonts w:hint="eastAsia"/>
          <w:lang w:eastAsia="zh-CN"/>
        </w:rPr>
        <w:tab/>
        <w:t>The UE-to-Network R</w:t>
      </w:r>
      <w:r>
        <w:rPr>
          <w:lang w:eastAsia="zh-CN"/>
        </w:rPr>
        <w:t>e</w:t>
      </w:r>
      <w:r>
        <w:rPr>
          <w:rFonts w:hint="eastAsia"/>
          <w:lang w:eastAsia="zh-CN"/>
        </w:rPr>
        <w:t>lay may establish new PDU session or modify existing PDU session for relaying, this step is same as step 3 of clause 6.6.2.</w:t>
      </w:r>
    </w:p>
    <w:p w14:paraId="6B60DD25" w14:textId="77777777" w:rsidR="00483FCB" w:rsidRDefault="00483FCB" w:rsidP="00483FCB">
      <w:pPr>
        <w:pStyle w:val="B1"/>
        <w:rPr>
          <w:lang w:eastAsia="zh-CN"/>
        </w:rPr>
      </w:pPr>
      <w:r>
        <w:rPr>
          <w:rFonts w:hint="eastAsia"/>
          <w:lang w:eastAsia="zh-CN"/>
        </w:rPr>
        <w:t>7.</w:t>
      </w:r>
      <w:r>
        <w:rPr>
          <w:rFonts w:hint="eastAsia"/>
          <w:lang w:eastAsia="zh-CN"/>
        </w:rPr>
        <w:tab/>
        <w:t>IPv6 prefix or IPv4 address is allocated for the Remote UE, this step is same as step 4 of clause 6.6.2.</w:t>
      </w:r>
    </w:p>
    <w:p w14:paraId="7E10CBE0" w14:textId="77777777" w:rsidR="00483FCB" w:rsidRDefault="00483FCB" w:rsidP="00483FCB">
      <w:pPr>
        <w:pStyle w:val="B1"/>
        <w:rPr>
          <w:lang w:eastAsia="zh-CN"/>
        </w:rPr>
      </w:pPr>
      <w:r>
        <w:rPr>
          <w:rFonts w:hint="eastAsia"/>
          <w:lang w:eastAsia="zh-CN"/>
        </w:rPr>
        <w:t>8.</w:t>
      </w:r>
      <w:r>
        <w:rPr>
          <w:rFonts w:hint="eastAsia"/>
          <w:lang w:eastAsia="zh-CN"/>
        </w:rPr>
        <w:tab/>
        <w:t>This step is same as step 5 of clause 6.6.2.</w:t>
      </w:r>
    </w:p>
    <w:p w14:paraId="37F5EE4B" w14:textId="15F2BF57" w:rsidR="00483FCB" w:rsidRPr="00483FCB" w:rsidRDefault="000607CA" w:rsidP="006238FF">
      <w:pPr>
        <w:pStyle w:val="EditorsNote"/>
        <w:rPr>
          <w:lang w:eastAsia="zh-CN"/>
        </w:rPr>
      </w:pPr>
      <w:r w:rsidRPr="00677EA2">
        <w:t>Editor</w:t>
      </w:r>
      <w:r>
        <w:t>'</w:t>
      </w:r>
      <w:r w:rsidRPr="00677EA2">
        <w:t>s note:</w:t>
      </w:r>
      <w:r w:rsidR="00483FCB" w:rsidRPr="00483FCB">
        <w:rPr>
          <w:rFonts w:hint="eastAsia"/>
        </w:rPr>
        <w:tab/>
      </w:r>
      <w:r w:rsidR="00483FCB" w:rsidRPr="00483FCB">
        <w:t>Whether Layer-2 link establishment</w:t>
      </w:r>
      <w:r w:rsidR="00483FCB" w:rsidRPr="00483FCB">
        <w:rPr>
          <w:rFonts w:hint="eastAsia"/>
          <w:lang w:eastAsia="zh-CN"/>
        </w:rPr>
        <w:t xml:space="preserve"> procedure can be initiated by UE-to-Network Relay is FFS</w:t>
      </w:r>
      <w:r w:rsidR="00483FCB" w:rsidRPr="00483FCB">
        <w:t>.</w:t>
      </w:r>
    </w:p>
    <w:p w14:paraId="70C382F8" w14:textId="13136212" w:rsidR="00483FCB" w:rsidRDefault="006001D0" w:rsidP="00483FCB">
      <w:pPr>
        <w:pStyle w:val="Heading3"/>
        <w:rPr>
          <w:lang w:eastAsia="zh-CN"/>
        </w:rPr>
      </w:pPr>
      <w:bookmarkStart w:id="3221" w:name="_Toc50130726"/>
      <w:bookmarkStart w:id="3222" w:name="_Toc50134040"/>
      <w:bookmarkStart w:id="3223" w:name="_Toc50134380"/>
      <w:bookmarkStart w:id="3224" w:name="_Toc50557332"/>
      <w:bookmarkStart w:id="3225" w:name="_Toc50549018"/>
      <w:bookmarkStart w:id="3226" w:name="_Toc55202327"/>
      <w:bookmarkStart w:id="3227" w:name="_Toc55193844"/>
      <w:r>
        <w:rPr>
          <w:lang w:eastAsia="zh-CN"/>
        </w:rPr>
        <w:t>6.</w:t>
      </w:r>
      <w:r>
        <w:rPr>
          <w:rFonts w:hint="eastAsia"/>
          <w:lang w:eastAsia="zh-CN"/>
        </w:rPr>
        <w:t>43</w:t>
      </w:r>
      <w:r w:rsidR="00483FCB">
        <w:rPr>
          <w:lang w:eastAsia="zh-CN"/>
        </w:rPr>
        <w:t>.3</w:t>
      </w:r>
      <w:r w:rsidR="00483FCB">
        <w:rPr>
          <w:lang w:eastAsia="zh-CN"/>
        </w:rPr>
        <w:tab/>
      </w:r>
      <w:r w:rsidR="00483FCB">
        <w:t xml:space="preserve">Impacts on </w:t>
      </w:r>
      <w:r w:rsidR="00483FCB">
        <w:rPr>
          <w:rFonts w:hint="eastAsia"/>
          <w:lang w:eastAsia="zh-CN"/>
        </w:rPr>
        <w:t>E</w:t>
      </w:r>
      <w:r w:rsidR="00483FCB">
        <w:t xml:space="preserve">xisting </w:t>
      </w:r>
      <w:r w:rsidR="00483FCB">
        <w:rPr>
          <w:rFonts w:hint="eastAsia"/>
          <w:lang w:eastAsia="zh-CN"/>
        </w:rPr>
        <w:t>N</w:t>
      </w:r>
      <w:r w:rsidR="00483FCB">
        <w:t xml:space="preserve">odes and </w:t>
      </w:r>
      <w:r w:rsidR="00483FCB">
        <w:rPr>
          <w:rFonts w:hint="eastAsia"/>
          <w:lang w:eastAsia="zh-CN"/>
        </w:rPr>
        <w:t>F</w:t>
      </w:r>
      <w:r w:rsidR="00483FCB">
        <w:t>unctionality</w:t>
      </w:r>
      <w:bookmarkEnd w:id="3221"/>
      <w:bookmarkEnd w:id="3222"/>
      <w:bookmarkEnd w:id="3223"/>
      <w:bookmarkEnd w:id="3224"/>
      <w:bookmarkEnd w:id="3225"/>
      <w:bookmarkEnd w:id="3226"/>
      <w:bookmarkEnd w:id="3227"/>
    </w:p>
    <w:p w14:paraId="17844820" w14:textId="77777777" w:rsidR="00483FCB" w:rsidRPr="00CB0C8A" w:rsidRDefault="00483FCB" w:rsidP="00483FCB">
      <w:r w:rsidRPr="00CB0C8A">
        <w:t>The solution has impacts in the following entities:</w:t>
      </w:r>
    </w:p>
    <w:p w14:paraId="48CFB9FC" w14:textId="77777777" w:rsidR="00483FCB" w:rsidRPr="00186211" w:rsidRDefault="00483FCB" w:rsidP="00483FCB">
      <w:pPr>
        <w:rPr>
          <w:b/>
          <w:bCs/>
        </w:rPr>
      </w:pPr>
      <w:r w:rsidRPr="00186211">
        <w:rPr>
          <w:b/>
          <w:bCs/>
        </w:rPr>
        <w:t>SMF:</w:t>
      </w:r>
    </w:p>
    <w:p w14:paraId="641EC186" w14:textId="77777777" w:rsidR="00483FCB" w:rsidRPr="00CB0C8A" w:rsidRDefault="00483FCB" w:rsidP="00483FCB">
      <w:pPr>
        <w:pStyle w:val="B1"/>
      </w:pPr>
      <w:r w:rsidRPr="00CB0C8A">
        <w:t>-</w:t>
      </w:r>
      <w:r w:rsidRPr="00CB0C8A">
        <w:tab/>
        <w:t>Needs to support procedures for Remote UE report.</w:t>
      </w:r>
    </w:p>
    <w:p w14:paraId="0AF32EBD" w14:textId="77777777" w:rsidR="00483FCB" w:rsidRPr="00186211" w:rsidRDefault="00483FCB" w:rsidP="00483FCB">
      <w:pPr>
        <w:rPr>
          <w:b/>
          <w:bCs/>
          <w:lang w:eastAsia="zh-CN"/>
        </w:rPr>
      </w:pPr>
      <w:r w:rsidRPr="00186211">
        <w:rPr>
          <w:b/>
          <w:bCs/>
        </w:rPr>
        <w:t>UE:</w:t>
      </w:r>
    </w:p>
    <w:p w14:paraId="628557C5" w14:textId="2E54C235" w:rsidR="00E64E31" w:rsidRPr="00483FCB" w:rsidRDefault="00483FCB" w:rsidP="00DE63F7">
      <w:pPr>
        <w:pStyle w:val="B1"/>
      </w:pPr>
      <w:r w:rsidRPr="00483FCB">
        <w:t>-</w:t>
      </w:r>
      <w:r w:rsidRPr="00483FCB">
        <w:tab/>
        <w:t>Needs to support procedures for Remote UE and UE-to-Network Relay.</w:t>
      </w:r>
    </w:p>
    <w:p w14:paraId="079976B1" w14:textId="44949099" w:rsidR="00F91D17" w:rsidRPr="00870021" w:rsidRDefault="00F91D17" w:rsidP="00F91D17">
      <w:pPr>
        <w:pStyle w:val="Heading2"/>
      </w:pPr>
      <w:bookmarkStart w:id="3228" w:name="_Toc50130727"/>
      <w:bookmarkStart w:id="3229" w:name="_Toc50134041"/>
      <w:bookmarkStart w:id="3230" w:name="_Toc50134381"/>
      <w:bookmarkStart w:id="3231" w:name="_Toc50557333"/>
      <w:bookmarkStart w:id="3232" w:name="_Toc50549019"/>
      <w:bookmarkStart w:id="3233" w:name="_Toc55202328"/>
      <w:bookmarkStart w:id="3234" w:name="_Toc536546743"/>
      <w:bookmarkStart w:id="3235" w:name="_Toc55193845"/>
      <w:r w:rsidRPr="00870021">
        <w:t>6.</w:t>
      </w:r>
      <w:r>
        <w:rPr>
          <w:rFonts w:hint="eastAsia"/>
          <w:lang w:eastAsia="zh-CN"/>
        </w:rPr>
        <w:t>44</w:t>
      </w:r>
      <w:r w:rsidRPr="00870021">
        <w:tab/>
        <w:t>Solution #</w:t>
      </w:r>
      <w:r>
        <w:rPr>
          <w:rFonts w:hint="eastAsia"/>
          <w:lang w:eastAsia="zh-CN"/>
        </w:rPr>
        <w:t>44</w:t>
      </w:r>
      <w:r w:rsidRPr="00870021">
        <w:t xml:space="preserve">: </w:t>
      </w:r>
      <w:r w:rsidRPr="007D52D1">
        <w:t>QoS handling for layer-2 relay</w:t>
      </w:r>
      <w:bookmarkEnd w:id="3228"/>
      <w:bookmarkEnd w:id="3229"/>
      <w:bookmarkEnd w:id="3230"/>
      <w:bookmarkEnd w:id="3231"/>
      <w:bookmarkEnd w:id="3232"/>
      <w:bookmarkEnd w:id="3233"/>
      <w:bookmarkEnd w:id="3235"/>
    </w:p>
    <w:p w14:paraId="256B2245" w14:textId="3BE0AFD3" w:rsidR="00F91D17" w:rsidRPr="00AB2270" w:rsidRDefault="00F91D17" w:rsidP="00F91D17">
      <w:pPr>
        <w:pStyle w:val="Heading3"/>
      </w:pPr>
      <w:bookmarkStart w:id="3236" w:name="_Toc50130728"/>
      <w:bookmarkStart w:id="3237" w:name="_Toc50134042"/>
      <w:bookmarkStart w:id="3238" w:name="_Toc50134382"/>
      <w:bookmarkStart w:id="3239" w:name="_Toc50557334"/>
      <w:bookmarkStart w:id="3240" w:name="_Toc50549020"/>
      <w:bookmarkStart w:id="3241" w:name="_Toc55202329"/>
      <w:bookmarkStart w:id="3242" w:name="_Toc55193846"/>
      <w:r w:rsidRPr="00AB2270">
        <w:t>6.</w:t>
      </w:r>
      <w:r>
        <w:rPr>
          <w:rFonts w:hint="eastAsia"/>
          <w:lang w:eastAsia="zh-CN"/>
        </w:rPr>
        <w:t>44</w:t>
      </w:r>
      <w:r w:rsidRPr="00AB2270">
        <w:t>.1</w:t>
      </w:r>
      <w:r w:rsidRPr="00AB2270">
        <w:tab/>
        <w:t>Description</w:t>
      </w:r>
      <w:bookmarkEnd w:id="3236"/>
      <w:bookmarkEnd w:id="3237"/>
      <w:bookmarkEnd w:id="3238"/>
      <w:bookmarkEnd w:id="3239"/>
      <w:bookmarkEnd w:id="3240"/>
      <w:bookmarkEnd w:id="3241"/>
      <w:bookmarkEnd w:id="3242"/>
    </w:p>
    <w:p w14:paraId="1A0E6CDD" w14:textId="44A7AB74" w:rsidR="00F91D17" w:rsidRPr="00CF7952" w:rsidRDefault="00F91D17" w:rsidP="00F91D17">
      <w:pPr>
        <w:rPr>
          <w:lang w:eastAsia="zh-CN"/>
        </w:rPr>
      </w:pPr>
      <w:r w:rsidRPr="00CF7952">
        <w:rPr>
          <w:rFonts w:eastAsia="DengXian"/>
          <w:lang w:eastAsia="zh-CN"/>
        </w:rPr>
        <w:t>T</w:t>
      </w:r>
      <w:r w:rsidRPr="00CF7952">
        <w:rPr>
          <w:rFonts w:eastAsia="DengXian" w:hint="eastAsia"/>
          <w:lang w:eastAsia="zh-CN"/>
        </w:rPr>
        <w:t xml:space="preserve">his </w:t>
      </w:r>
      <w:r w:rsidRPr="00CF7952">
        <w:rPr>
          <w:lang w:eastAsia="zh-CN"/>
        </w:rPr>
        <w:t xml:space="preserve">is a solution for Key Issue #3 " Support of UE-to-Network Relay ", </w:t>
      </w:r>
      <w:r>
        <w:rPr>
          <w:lang w:eastAsia="zh-CN"/>
        </w:rPr>
        <w:t>which</w:t>
      </w:r>
      <w:r w:rsidRPr="00CF7952">
        <w:rPr>
          <w:lang w:eastAsia="zh-CN"/>
        </w:rPr>
        <w:t xml:space="preserve"> is applied to Layer</w:t>
      </w:r>
      <w:r>
        <w:rPr>
          <w:lang w:eastAsia="zh-CN"/>
        </w:rPr>
        <w:t>-2</w:t>
      </w:r>
      <w:r w:rsidRPr="00CF7952">
        <w:rPr>
          <w:lang w:eastAsia="zh-CN"/>
        </w:rPr>
        <w:t xml:space="preserve"> UE-to-</w:t>
      </w:r>
      <w:r w:rsidRPr="00235B08">
        <w:t xml:space="preserve"> </w:t>
      </w:r>
      <w:r w:rsidRPr="00235B08">
        <w:rPr>
          <w:lang w:eastAsia="zh-CN"/>
        </w:rPr>
        <w:t>Network</w:t>
      </w:r>
      <w:r w:rsidRPr="00CF7952">
        <w:rPr>
          <w:lang w:eastAsia="zh-CN"/>
        </w:rPr>
        <w:t xml:space="preserve"> Relay QoS handling.</w:t>
      </w:r>
    </w:p>
    <w:p w14:paraId="36730BD0" w14:textId="6F694EFD" w:rsidR="00F91D17" w:rsidRDefault="00F91D17" w:rsidP="00F91D17">
      <w:pPr>
        <w:rPr>
          <w:rFonts w:eastAsia="DengXian"/>
          <w:lang w:eastAsia="zh-CN"/>
        </w:rPr>
      </w:pPr>
      <w:r>
        <w:rPr>
          <w:rFonts w:eastAsia="DengXian"/>
          <w:lang w:eastAsia="zh-CN"/>
        </w:rPr>
        <w:t>In Layer 2</w:t>
      </w:r>
      <w:r w:rsidRPr="00E15A8A">
        <w:rPr>
          <w:rFonts w:eastAsia="DengXian"/>
          <w:lang w:eastAsia="zh-CN"/>
        </w:rPr>
        <w:t xml:space="preserve"> UE-to-NW relay solution (Solution #</w:t>
      </w:r>
      <w:r>
        <w:rPr>
          <w:rFonts w:eastAsia="DengXian"/>
          <w:lang w:eastAsia="zh-CN"/>
        </w:rPr>
        <w:t>7</w:t>
      </w:r>
      <w:r w:rsidRPr="00E15A8A">
        <w:rPr>
          <w:rFonts w:eastAsia="DengXian"/>
          <w:lang w:eastAsia="zh-CN"/>
        </w:rPr>
        <w:t xml:space="preserve">), the Remote UE's data flow is served by </w:t>
      </w:r>
      <w:r>
        <w:rPr>
          <w:rFonts w:eastAsia="DengXian"/>
          <w:lang w:eastAsia="zh-CN"/>
        </w:rPr>
        <w:t>its own</w:t>
      </w:r>
      <w:r w:rsidRPr="00E15A8A">
        <w:rPr>
          <w:rFonts w:eastAsia="DengXian"/>
          <w:lang w:eastAsia="zh-CN"/>
        </w:rPr>
        <w:t xml:space="preserve"> PDU Session</w:t>
      </w:r>
      <w:r>
        <w:rPr>
          <w:rFonts w:eastAsia="DengXian"/>
          <w:lang w:eastAsia="zh-CN"/>
        </w:rPr>
        <w:t xml:space="preserve">. RAN has the knowledge of that the PDU session is for </w:t>
      </w:r>
      <w:r w:rsidRPr="00E15A8A">
        <w:rPr>
          <w:rFonts w:eastAsia="DengXian"/>
          <w:lang w:eastAsia="zh-CN"/>
        </w:rPr>
        <w:t>Layer 2 UE-to-NW relay</w:t>
      </w:r>
      <w:r>
        <w:rPr>
          <w:rFonts w:eastAsia="DengXian"/>
          <w:lang w:eastAsia="zh-CN"/>
        </w:rPr>
        <w:t xml:space="preserve">. In order to fulfil the QoS parameters, RAN needs to determine the suitable configurations over the PC5 leg and Uu leg. To reduce the RAN impacts, SMF can provide </w:t>
      </w:r>
      <w:r w:rsidRPr="008F7E0C">
        <w:rPr>
          <w:rFonts w:eastAsia="DengXian"/>
          <w:lang w:eastAsia="zh-CN"/>
        </w:rPr>
        <w:t>some guidance</w:t>
      </w:r>
      <w:r>
        <w:rPr>
          <w:rFonts w:eastAsia="DengXian"/>
          <w:lang w:eastAsia="zh-CN"/>
        </w:rPr>
        <w:t xml:space="preserve"> to RAN. SMF generates the Uu QoS profile and PC5 QoS profile and then provide them to RAN. RAN will take these </w:t>
      </w:r>
      <w:r w:rsidRPr="00A9650C">
        <w:rPr>
          <w:rFonts w:eastAsia="DengXian"/>
          <w:lang w:eastAsia="zh-CN"/>
        </w:rPr>
        <w:t>QoS profile</w:t>
      </w:r>
      <w:r>
        <w:rPr>
          <w:rFonts w:eastAsia="DengXian"/>
          <w:lang w:eastAsia="zh-CN"/>
        </w:rPr>
        <w:t xml:space="preserve">s as the principles to determine the configurations over </w:t>
      </w:r>
      <w:r w:rsidRPr="009220D7">
        <w:rPr>
          <w:rFonts w:eastAsia="DengXian"/>
          <w:lang w:eastAsia="zh-CN"/>
        </w:rPr>
        <w:t>PC5 leg and Uu leg.</w:t>
      </w:r>
      <w:r>
        <w:rPr>
          <w:rFonts w:eastAsia="DengXian"/>
          <w:lang w:eastAsia="zh-CN"/>
        </w:rPr>
        <w:t xml:space="preserve"> If the </w:t>
      </w:r>
      <w:r w:rsidRPr="00AA5A1D">
        <w:rPr>
          <w:rFonts w:eastAsia="DengXian"/>
          <w:lang w:eastAsia="zh-CN"/>
        </w:rPr>
        <w:t>dynamic PCC control is supported</w:t>
      </w:r>
      <w:r>
        <w:rPr>
          <w:rFonts w:eastAsia="DengXian"/>
          <w:lang w:eastAsia="zh-CN"/>
        </w:rPr>
        <w:t xml:space="preserve">, SMF can base on the PCF provided PCC rules over Uu leg and PC5 leg to generate the </w:t>
      </w:r>
      <w:r w:rsidRPr="00AA5A1D">
        <w:rPr>
          <w:rFonts w:eastAsia="DengXian"/>
          <w:lang w:eastAsia="zh-CN"/>
        </w:rPr>
        <w:t>Uu QoS profile and PC5 QoS profile</w:t>
      </w:r>
      <w:r>
        <w:rPr>
          <w:rFonts w:eastAsia="DengXian"/>
          <w:lang w:eastAsia="zh-CN"/>
        </w:rPr>
        <w:t>.</w:t>
      </w:r>
    </w:p>
    <w:p w14:paraId="769906DF" w14:textId="747116A4" w:rsidR="00F91D17" w:rsidRDefault="00F91D17" w:rsidP="00F91D17">
      <w:pPr>
        <w:rPr>
          <w:rFonts w:eastAsia="DengXian"/>
          <w:lang w:eastAsia="zh-CN"/>
        </w:rPr>
      </w:pPr>
      <w:r>
        <w:rPr>
          <w:rFonts w:eastAsia="DengXian"/>
          <w:lang w:eastAsia="zh-CN"/>
        </w:rPr>
        <w:t>In this solution, it is assumed that the remote UE</w:t>
      </w:r>
      <w:r w:rsidR="00DE63F7">
        <w:rPr>
          <w:rFonts w:eastAsia="DengXian"/>
          <w:lang w:eastAsia="zh-CN"/>
        </w:rPr>
        <w:t>'</w:t>
      </w:r>
      <w:r>
        <w:rPr>
          <w:rFonts w:eastAsia="DengXian"/>
          <w:lang w:eastAsia="zh-CN"/>
        </w:rPr>
        <w:t xml:space="preserve">s core network has the knowledge of remote UE </w:t>
      </w:r>
      <w:r w:rsidRPr="00235B08">
        <w:rPr>
          <w:rFonts w:eastAsia="DengXian"/>
          <w:lang w:eastAsia="zh-CN"/>
        </w:rPr>
        <w:t>is accessing via a UE-to-Network Relay</w:t>
      </w:r>
      <w:r>
        <w:rPr>
          <w:rFonts w:eastAsia="DengXian"/>
          <w:lang w:eastAsia="zh-CN"/>
        </w:rPr>
        <w:t>.</w:t>
      </w:r>
    </w:p>
    <w:p w14:paraId="67A990D2" w14:textId="77777777" w:rsidR="00F91D17" w:rsidRPr="00E74CC8" w:rsidRDefault="00F91D17" w:rsidP="00F91D17">
      <w:pPr>
        <w:pStyle w:val="NO"/>
        <w:rPr>
          <w:rFonts w:eastAsia="DengXian"/>
          <w:lang w:eastAsia="zh-CN"/>
        </w:rPr>
      </w:pPr>
      <w:r>
        <w:rPr>
          <w:rFonts w:eastAsia="DengXian"/>
          <w:lang w:eastAsia="zh-CN"/>
        </w:rPr>
        <w:t xml:space="preserve">NOTE: The details of how to </w:t>
      </w:r>
      <w:r w:rsidRPr="00AA5A1D">
        <w:rPr>
          <w:rFonts w:eastAsia="DengXian"/>
          <w:lang w:eastAsia="zh-CN"/>
        </w:rPr>
        <w:t xml:space="preserve">determine the configurations over Uu and PC5 </w:t>
      </w:r>
      <w:r>
        <w:rPr>
          <w:rFonts w:eastAsia="DengXian"/>
          <w:lang w:eastAsia="zh-CN"/>
        </w:rPr>
        <w:t>legs are implemented by RAN.</w:t>
      </w:r>
    </w:p>
    <w:p w14:paraId="1459002D" w14:textId="367EDC69" w:rsidR="00F91D17" w:rsidRPr="00570D70" w:rsidRDefault="00F91D17" w:rsidP="00570D70">
      <w:pPr>
        <w:pStyle w:val="Heading3"/>
        <w:rPr>
          <w:lang w:eastAsia="zh-CN"/>
        </w:rPr>
      </w:pPr>
      <w:bookmarkStart w:id="3243" w:name="_Toc50130729"/>
      <w:bookmarkStart w:id="3244" w:name="_Toc50134043"/>
      <w:bookmarkStart w:id="3245" w:name="_Toc50134383"/>
      <w:bookmarkStart w:id="3246" w:name="_Toc50557335"/>
      <w:bookmarkStart w:id="3247" w:name="_Toc50549021"/>
      <w:bookmarkStart w:id="3248" w:name="_Toc55202330"/>
      <w:bookmarkStart w:id="3249" w:name="_Toc55193847"/>
      <w:r w:rsidRPr="009A6D6E">
        <w:lastRenderedPageBreak/>
        <w:t>6.</w:t>
      </w:r>
      <w:r>
        <w:rPr>
          <w:rFonts w:hint="eastAsia"/>
          <w:lang w:eastAsia="zh-CN"/>
        </w:rPr>
        <w:t>44</w:t>
      </w:r>
      <w:r w:rsidRPr="009A6D6E">
        <w:t>.</w:t>
      </w:r>
      <w:r>
        <w:t>2</w:t>
      </w:r>
      <w:r w:rsidRPr="009A6D6E">
        <w:tab/>
      </w:r>
      <w:r>
        <w:t>Procedures</w:t>
      </w:r>
      <w:bookmarkEnd w:id="3243"/>
      <w:bookmarkEnd w:id="3244"/>
      <w:bookmarkEnd w:id="3245"/>
      <w:bookmarkEnd w:id="3246"/>
      <w:bookmarkEnd w:id="3247"/>
      <w:bookmarkEnd w:id="3248"/>
      <w:bookmarkEnd w:id="3249"/>
    </w:p>
    <w:p w14:paraId="356884DB" w14:textId="553C6B89" w:rsidR="00F91D17" w:rsidRDefault="00D855C6" w:rsidP="00DE63F7">
      <w:pPr>
        <w:pStyle w:val="TH"/>
      </w:pPr>
      <w:r>
        <w:object w:dxaOrig="10425" w:dyaOrig="4635" w14:anchorId="3DD46E3B">
          <v:shape id="_x0000_i1083" type="#_x0000_t75" style="width:481.6pt;height:213.95pt" o:ole="">
            <v:imagedata r:id="rId135" o:title=""/>
          </v:shape>
          <o:OLEObject Type="Embed" ProgID="Visio.Drawing.15" ShapeID="_x0000_i1083" DrawAspect="Content" ObjectID="_1665807511" r:id="rId136"/>
        </w:object>
      </w:r>
    </w:p>
    <w:p w14:paraId="05BD9C7B" w14:textId="6E743C6E" w:rsidR="00F91D17" w:rsidRDefault="00DD5FC2" w:rsidP="00F91D17">
      <w:pPr>
        <w:pStyle w:val="TF"/>
        <w:rPr>
          <w:rFonts w:eastAsia="Yu Mincho"/>
        </w:rPr>
      </w:pPr>
      <w:r>
        <w:rPr>
          <w:rFonts w:eastAsia="Yu Mincho"/>
        </w:rPr>
        <w:t>Figure 6.</w:t>
      </w:r>
      <w:r>
        <w:rPr>
          <w:rFonts w:eastAsia="Yu Mincho" w:hint="eastAsia"/>
          <w:lang w:eastAsia="zh-CN"/>
        </w:rPr>
        <w:t>44</w:t>
      </w:r>
      <w:r w:rsidR="00F91D17">
        <w:rPr>
          <w:rFonts w:eastAsia="Yu Mincho"/>
        </w:rPr>
        <w:t xml:space="preserve">.2-1 </w:t>
      </w:r>
      <w:r w:rsidR="00F91D17" w:rsidRPr="00F21150">
        <w:rPr>
          <w:rFonts w:eastAsia="Yu Mincho"/>
        </w:rPr>
        <w:t>QoS handling for layer-2 relay</w:t>
      </w:r>
    </w:p>
    <w:p w14:paraId="5628C2C5" w14:textId="77777777" w:rsidR="00F91D17" w:rsidRDefault="00F91D17" w:rsidP="00F91D17">
      <w:pPr>
        <w:pStyle w:val="B1"/>
      </w:pPr>
      <w:r>
        <w:t>0.</w:t>
      </w:r>
      <w:r>
        <w:tab/>
        <w:t>It is assumed there is an indirect communication link for remote UE via a UE-to-Network relay based on the Layer-2 relay.</w:t>
      </w:r>
    </w:p>
    <w:p w14:paraId="74C4E039" w14:textId="77777777" w:rsidR="00F91D17" w:rsidRPr="00A748A1" w:rsidRDefault="00F91D17" w:rsidP="00F91D17">
      <w:pPr>
        <w:pStyle w:val="B1"/>
      </w:pPr>
      <w:r>
        <w:t>1.</w:t>
      </w:r>
      <w:r>
        <w:tab/>
        <w:t xml:space="preserve">During the PDU session establishment or modification procedure, if the </w:t>
      </w:r>
      <w:r w:rsidRPr="00954C4E">
        <w:t>dynamic PCC control is supported</w:t>
      </w:r>
      <w:r>
        <w:t>,</w:t>
      </w:r>
      <w:r w:rsidRPr="00954C4E">
        <w:t xml:space="preserve"> </w:t>
      </w:r>
      <w:r>
        <w:t xml:space="preserve">the PCF generates the PCC rules over Uu leg and PC5 leg based on the </w:t>
      </w:r>
      <w:r w:rsidRPr="00954C4E">
        <w:t xml:space="preserve">operator policies and the charging rate </w:t>
      </w:r>
      <w:r>
        <w:t>over</w:t>
      </w:r>
      <w:r w:rsidRPr="00954C4E">
        <w:t xml:space="preserve"> Uu and PC5</w:t>
      </w:r>
      <w:r>
        <w:t xml:space="preserve">, and then send them to SMF in the </w:t>
      </w:r>
      <w:r w:rsidRPr="00B011BA">
        <w:t>SM Policy Association Establishment</w:t>
      </w:r>
      <w:r>
        <w:t xml:space="preserve"> or </w:t>
      </w:r>
      <w:r w:rsidRPr="00B011BA">
        <w:t>SM Policy Association Modification procedure</w:t>
      </w:r>
      <w:r>
        <w:t>.</w:t>
      </w:r>
    </w:p>
    <w:p w14:paraId="3FDAD0AF" w14:textId="77777777" w:rsidR="00F91D17" w:rsidRDefault="00F91D17" w:rsidP="00F91D17">
      <w:pPr>
        <w:pStyle w:val="B1"/>
      </w:pPr>
      <w:r>
        <w:t>2.</w:t>
      </w:r>
      <w:r>
        <w:tab/>
        <w:t xml:space="preserve">SMF based on the received </w:t>
      </w:r>
      <w:r w:rsidRPr="00954C4E">
        <w:t xml:space="preserve">PCC rules over Uu </w:t>
      </w:r>
      <w:r>
        <w:t xml:space="preserve">leg </w:t>
      </w:r>
      <w:r w:rsidRPr="00954C4E">
        <w:t>and PC5</w:t>
      </w:r>
      <w:r>
        <w:t xml:space="preserve"> leg generates the corresponding Uu QoS profile and PC5 QoS profile.</w:t>
      </w:r>
    </w:p>
    <w:p w14:paraId="4884ABA8" w14:textId="77777777" w:rsidR="00F91D17" w:rsidRDefault="00F91D17" w:rsidP="00F91D17">
      <w:pPr>
        <w:pStyle w:val="B1"/>
        <w:rPr>
          <w:rFonts w:eastAsia="DengXian"/>
          <w:lang w:eastAsia="zh-CN"/>
        </w:rPr>
      </w:pPr>
      <w:r>
        <w:t>3.</w:t>
      </w:r>
      <w:r>
        <w:tab/>
        <w:t xml:space="preserve">SMF sends </w:t>
      </w:r>
      <w:r w:rsidRPr="00954C4E">
        <w:t>the corresponding Uu QoS profile and PC5 QoS profile</w:t>
      </w:r>
      <w:r>
        <w:t xml:space="preserve"> to RAN</w:t>
      </w:r>
      <w:r>
        <w:rPr>
          <w:rFonts w:eastAsia="DengXian" w:hint="eastAsia"/>
          <w:lang w:eastAsia="zh-CN"/>
        </w:rPr>
        <w:t>.</w:t>
      </w:r>
    </w:p>
    <w:p w14:paraId="24BA1CF5" w14:textId="7C9129FC" w:rsidR="00F91D17" w:rsidRDefault="00F91D17" w:rsidP="00F91D17">
      <w:pPr>
        <w:pStyle w:val="B1"/>
      </w:pPr>
      <w:r>
        <w:t>4.</w:t>
      </w:r>
      <w:r>
        <w:tab/>
      </w:r>
      <w:r w:rsidR="00D855C6" w:rsidRPr="00683DCF">
        <w:t>Based on the Uu QoS profile and PC5 QoS profile provided by</w:t>
      </w:r>
      <w:r w:rsidR="00D855C6">
        <w:t xml:space="preserve"> the </w:t>
      </w:r>
      <w:r w:rsidR="00D855C6" w:rsidRPr="00683DCF">
        <w:t>SMF, RAN issues the configurations over PC5 leg to Remote UE and issues the configurations over Uu leg and PC5 leg to UE-to-Network Relay</w:t>
      </w:r>
      <w:r w:rsidR="00D855C6" w:rsidRPr="00DF4E94">
        <w:t>.</w:t>
      </w:r>
    </w:p>
    <w:p w14:paraId="12F59D14" w14:textId="6554B465" w:rsidR="00F91D17" w:rsidRPr="00870021" w:rsidRDefault="00F91D17" w:rsidP="00F91D17">
      <w:pPr>
        <w:pStyle w:val="Heading3"/>
      </w:pPr>
      <w:bookmarkStart w:id="3250" w:name="_Toc50130730"/>
      <w:bookmarkStart w:id="3251" w:name="_Toc50134044"/>
      <w:bookmarkStart w:id="3252" w:name="_Toc50134384"/>
      <w:bookmarkStart w:id="3253" w:name="_Toc50557336"/>
      <w:bookmarkStart w:id="3254" w:name="_Toc50549022"/>
      <w:bookmarkStart w:id="3255" w:name="_Toc55202331"/>
      <w:bookmarkStart w:id="3256" w:name="_Toc55193848"/>
      <w:r w:rsidRPr="00870021">
        <w:t>6.</w:t>
      </w:r>
      <w:r>
        <w:rPr>
          <w:rFonts w:hint="eastAsia"/>
          <w:lang w:eastAsia="zh-CN"/>
        </w:rPr>
        <w:t>44</w:t>
      </w:r>
      <w:r w:rsidRPr="00870021">
        <w:t>.3</w:t>
      </w:r>
      <w:r w:rsidRPr="00870021">
        <w:tab/>
      </w:r>
      <w:r w:rsidRPr="00CB0C8A">
        <w:t xml:space="preserve">Impacts on </w:t>
      </w:r>
      <w:r w:rsidRPr="00D832BF">
        <w:rPr>
          <w:rFonts w:hint="eastAsia"/>
          <w:lang w:eastAsia="zh-CN"/>
        </w:rPr>
        <w:t>s</w:t>
      </w:r>
      <w:r w:rsidRPr="00D832BF">
        <w:rPr>
          <w:lang w:eastAsia="zh-CN"/>
        </w:rPr>
        <w:t>ervices</w:t>
      </w:r>
      <w:r w:rsidRPr="00D832BF">
        <w:rPr>
          <w:rFonts w:hint="eastAsia"/>
          <w:lang w:eastAsia="zh-CN"/>
        </w:rPr>
        <w:t>,</w:t>
      </w:r>
      <w:r w:rsidRPr="00CB0C8A">
        <w:t xml:space="preserve"> </w:t>
      </w:r>
      <w:r w:rsidRPr="00B97AC8">
        <w:t>entities and interfaces</w:t>
      </w:r>
      <w:bookmarkEnd w:id="3250"/>
      <w:bookmarkEnd w:id="3251"/>
      <w:bookmarkEnd w:id="3252"/>
      <w:bookmarkEnd w:id="3253"/>
      <w:bookmarkEnd w:id="3254"/>
      <w:bookmarkEnd w:id="3255"/>
      <w:bookmarkEnd w:id="3256"/>
    </w:p>
    <w:p w14:paraId="7397B2F9" w14:textId="77777777" w:rsidR="00F91D17" w:rsidRPr="00EB2B71" w:rsidRDefault="00F91D17" w:rsidP="00F91D17">
      <w:pPr>
        <w:rPr>
          <w:lang w:eastAsia="zh-CN"/>
        </w:rPr>
      </w:pPr>
      <w:r w:rsidRPr="00AB70B2">
        <w:rPr>
          <w:rFonts w:eastAsia="DengXian"/>
          <w:lang w:eastAsia="zh-CN"/>
        </w:rPr>
        <w:t>PCF</w:t>
      </w:r>
      <w:r w:rsidRPr="00EB2B71">
        <w:rPr>
          <w:lang w:eastAsia="zh-CN"/>
        </w:rPr>
        <w:t>:</w:t>
      </w:r>
    </w:p>
    <w:p w14:paraId="1DB9E8D4" w14:textId="77777777" w:rsidR="00F91D17" w:rsidRDefault="00F91D17" w:rsidP="00F91D17">
      <w:pPr>
        <w:pStyle w:val="B1"/>
        <w:rPr>
          <w:lang w:val="en-US" w:eastAsia="ko-KR"/>
        </w:rPr>
      </w:pPr>
      <w:r>
        <w:rPr>
          <w:lang w:val="en-US" w:eastAsia="ko-KR"/>
        </w:rPr>
        <w:t>-</w:t>
      </w:r>
      <w:r>
        <w:rPr>
          <w:lang w:val="en-US" w:eastAsia="ko-KR"/>
        </w:rPr>
        <w:tab/>
        <w:t>Generates PCC rules over Uu and PC5 (</w:t>
      </w:r>
      <w:r w:rsidRPr="00B172DD">
        <w:rPr>
          <w:lang w:val="en-US" w:eastAsia="ko-KR"/>
        </w:rPr>
        <w:t xml:space="preserve">for QoS control </w:t>
      </w:r>
      <w:r>
        <w:rPr>
          <w:lang w:val="en-US" w:eastAsia="ko-KR"/>
        </w:rPr>
        <w:t>over</w:t>
      </w:r>
      <w:r w:rsidRPr="00B172DD">
        <w:rPr>
          <w:lang w:val="en-US" w:eastAsia="ko-KR"/>
        </w:rPr>
        <w:t xml:space="preserve"> Uu</w:t>
      </w:r>
      <w:r>
        <w:rPr>
          <w:lang w:val="en-US" w:eastAsia="ko-KR"/>
        </w:rPr>
        <w:t xml:space="preserve"> and PC5).</w:t>
      </w:r>
    </w:p>
    <w:p w14:paraId="0025D5ED" w14:textId="77777777" w:rsidR="00F91D17" w:rsidRPr="00EB2B71" w:rsidRDefault="00F91D17" w:rsidP="00F91D17">
      <w:pPr>
        <w:rPr>
          <w:lang w:eastAsia="zh-CN"/>
        </w:rPr>
      </w:pPr>
      <w:r w:rsidRPr="00AB70B2">
        <w:rPr>
          <w:rFonts w:eastAsia="DengXian"/>
          <w:lang w:eastAsia="zh-CN"/>
        </w:rPr>
        <w:t>SMF</w:t>
      </w:r>
      <w:r w:rsidRPr="00EB2B71">
        <w:rPr>
          <w:lang w:eastAsia="zh-CN"/>
        </w:rPr>
        <w:t>:</w:t>
      </w:r>
    </w:p>
    <w:p w14:paraId="468C8E75" w14:textId="77777777" w:rsidR="00F91D17" w:rsidRDefault="00F91D17" w:rsidP="00F91D17">
      <w:pPr>
        <w:pStyle w:val="B1"/>
        <w:rPr>
          <w:lang w:val="en-US" w:eastAsia="ko-KR"/>
        </w:rPr>
      </w:pPr>
      <w:r>
        <w:rPr>
          <w:lang w:val="en-US" w:eastAsia="ko-KR"/>
        </w:rPr>
        <w:t>-</w:t>
      </w:r>
      <w:r>
        <w:rPr>
          <w:lang w:val="en-US" w:eastAsia="ko-KR"/>
        </w:rPr>
        <w:tab/>
        <w:t>Generates QoS profile over Uu and PC5 (</w:t>
      </w:r>
      <w:r w:rsidRPr="00B172DD">
        <w:rPr>
          <w:lang w:val="en-US" w:eastAsia="ko-KR"/>
        </w:rPr>
        <w:t xml:space="preserve">for QoS control </w:t>
      </w:r>
      <w:r>
        <w:rPr>
          <w:lang w:val="en-US" w:eastAsia="ko-KR"/>
        </w:rPr>
        <w:t>over</w:t>
      </w:r>
      <w:r w:rsidRPr="00B172DD">
        <w:rPr>
          <w:lang w:val="en-US" w:eastAsia="ko-KR"/>
        </w:rPr>
        <w:t xml:space="preserve"> Uu</w:t>
      </w:r>
      <w:r>
        <w:rPr>
          <w:lang w:val="en-US" w:eastAsia="ko-KR"/>
        </w:rPr>
        <w:t xml:space="preserve"> and PC5).</w:t>
      </w:r>
    </w:p>
    <w:p w14:paraId="1942028A" w14:textId="77777777" w:rsidR="00F91D17" w:rsidRDefault="00F91D17" w:rsidP="00F91D17">
      <w:pPr>
        <w:rPr>
          <w:lang w:val="en-US" w:eastAsia="ko-KR"/>
        </w:rPr>
      </w:pPr>
      <w:r w:rsidRPr="00AB70B2">
        <w:rPr>
          <w:rFonts w:eastAsia="DengXian"/>
          <w:lang w:eastAsia="zh-CN"/>
        </w:rPr>
        <w:t>RAN</w:t>
      </w:r>
      <w:r>
        <w:rPr>
          <w:lang w:val="en-US" w:eastAsia="ko-KR"/>
        </w:rPr>
        <w:t>:</w:t>
      </w:r>
    </w:p>
    <w:p w14:paraId="14681671" w14:textId="77777777" w:rsidR="00F91D17" w:rsidRPr="00D54565" w:rsidRDefault="00F91D17" w:rsidP="00F91D17">
      <w:pPr>
        <w:pStyle w:val="B1"/>
        <w:rPr>
          <w:lang w:val="en-US" w:eastAsia="ko-KR"/>
        </w:rPr>
      </w:pPr>
      <w:r w:rsidRPr="00D54565">
        <w:rPr>
          <w:lang w:val="en-US" w:eastAsia="ko-KR"/>
        </w:rPr>
        <w:t>-</w:t>
      </w:r>
      <w:r w:rsidRPr="00D54565">
        <w:rPr>
          <w:lang w:val="en-US" w:eastAsia="ko-KR"/>
        </w:rPr>
        <w:tab/>
      </w:r>
      <w:r>
        <w:rPr>
          <w:lang w:val="en-US" w:eastAsia="ko-KR"/>
        </w:rPr>
        <w:t>P</w:t>
      </w:r>
      <w:r w:rsidRPr="00D54565">
        <w:rPr>
          <w:lang w:val="en-US" w:eastAsia="ko-KR"/>
        </w:rPr>
        <w:t>erforms the configurations over Uu and PC5 based on the SMF provided QoS profile</w:t>
      </w:r>
      <w:r>
        <w:rPr>
          <w:lang w:val="en-US" w:eastAsia="ko-KR"/>
        </w:rPr>
        <w:t>.</w:t>
      </w:r>
    </w:p>
    <w:p w14:paraId="01495F81" w14:textId="3540EABA" w:rsidR="00CE20F0" w:rsidRDefault="0029047A" w:rsidP="00CE20F0">
      <w:pPr>
        <w:pStyle w:val="Heading2"/>
        <w:rPr>
          <w:lang w:eastAsia="zh-CN"/>
        </w:rPr>
      </w:pPr>
      <w:bookmarkStart w:id="3257" w:name="_Toc50130731"/>
      <w:bookmarkStart w:id="3258" w:name="_Toc50134045"/>
      <w:bookmarkStart w:id="3259" w:name="_Toc50134385"/>
      <w:bookmarkStart w:id="3260" w:name="_Toc50557337"/>
      <w:bookmarkStart w:id="3261" w:name="_Toc50549023"/>
      <w:bookmarkStart w:id="3262" w:name="_Toc55202332"/>
      <w:bookmarkStart w:id="3263" w:name="_Toc55193849"/>
      <w:bookmarkEnd w:id="3234"/>
      <w:r>
        <w:t>6.</w:t>
      </w:r>
      <w:r>
        <w:rPr>
          <w:rFonts w:hint="eastAsia"/>
          <w:lang w:eastAsia="zh-CN"/>
        </w:rPr>
        <w:t>45</w:t>
      </w:r>
      <w:r w:rsidR="00CE20F0">
        <w:tab/>
        <w:t xml:space="preserve">Solution </w:t>
      </w:r>
      <w:r>
        <w:t>#</w:t>
      </w:r>
      <w:r>
        <w:rPr>
          <w:rFonts w:hint="eastAsia"/>
          <w:lang w:eastAsia="zh-CN"/>
        </w:rPr>
        <w:t>45</w:t>
      </w:r>
      <w:r w:rsidR="00CE20F0">
        <w:t>: QoS for L3 relaying</w:t>
      </w:r>
      <w:bookmarkEnd w:id="3257"/>
      <w:bookmarkEnd w:id="3258"/>
      <w:bookmarkEnd w:id="3259"/>
      <w:bookmarkEnd w:id="3260"/>
      <w:bookmarkEnd w:id="3261"/>
      <w:bookmarkEnd w:id="3262"/>
      <w:bookmarkEnd w:id="3263"/>
    </w:p>
    <w:p w14:paraId="76E17D8D" w14:textId="19EC07B2" w:rsidR="00CE20F0" w:rsidRDefault="00172C8B" w:rsidP="00CE20F0">
      <w:pPr>
        <w:pStyle w:val="Heading3"/>
      </w:pPr>
      <w:bookmarkStart w:id="3264" w:name="_Toc50130732"/>
      <w:bookmarkStart w:id="3265" w:name="_Toc50134046"/>
      <w:bookmarkStart w:id="3266" w:name="_Toc50134386"/>
      <w:bookmarkStart w:id="3267" w:name="_Toc50557338"/>
      <w:bookmarkStart w:id="3268" w:name="_Toc50549024"/>
      <w:bookmarkStart w:id="3269" w:name="_Toc55202333"/>
      <w:bookmarkStart w:id="3270" w:name="_Toc55193850"/>
      <w:r>
        <w:t>6.</w:t>
      </w:r>
      <w:r>
        <w:rPr>
          <w:rFonts w:hint="eastAsia"/>
          <w:lang w:eastAsia="zh-CN"/>
        </w:rPr>
        <w:t>45</w:t>
      </w:r>
      <w:r w:rsidR="00CE20F0">
        <w:t>.1</w:t>
      </w:r>
      <w:r w:rsidR="00CE20F0">
        <w:tab/>
        <w:t>Description</w:t>
      </w:r>
      <w:bookmarkEnd w:id="3264"/>
      <w:bookmarkEnd w:id="3265"/>
      <w:bookmarkEnd w:id="3266"/>
      <w:bookmarkEnd w:id="3267"/>
      <w:bookmarkEnd w:id="3268"/>
      <w:bookmarkEnd w:id="3269"/>
      <w:bookmarkEnd w:id="3270"/>
    </w:p>
    <w:p w14:paraId="5DE43728" w14:textId="77777777" w:rsidR="00DE63F7" w:rsidRDefault="00DE63F7" w:rsidP="00CE20F0">
      <w:r>
        <w:t>The solution enables support for QoS that is appropriate for the services offered to Remote UE even if it is accessing over 5G Prose Relay UE which is served by a PLMN that is different from the PLMN serving the Remote UE. It is proposed to introduce the ability for services offered to Remote UE to be given appropriate QoS by the Relay UE and the 5GS (NG-RAN, 5GC) serving the relay UE.</w:t>
      </w:r>
    </w:p>
    <w:p w14:paraId="4DBEA7B2" w14:textId="77777777" w:rsidR="00DE63F7" w:rsidRDefault="00DE63F7" w:rsidP="00CE20F0">
      <w:r>
        <w:lastRenderedPageBreak/>
        <w:t>Protocol stack structure shown in clause 6.23, End-to-End security for Layer-3 UE-to-Network Relay using N3IWF is assumed.</w:t>
      </w:r>
    </w:p>
    <w:p w14:paraId="161DA81C" w14:textId="77777777" w:rsidR="00DE63F7" w:rsidRDefault="00DE63F7" w:rsidP="00CE20F0">
      <w:r>
        <w:t>As the result of Relay UE discovery and PC5 connection setup, the Relay UE establishes a PDU session with default QoS, unless one is already available in the Relay UE. This solution is compatibe with any other solution that allows the the default QoS to be set up. Solution #38 or any other solution that allows the Relay UE to set up PDU session for relaying with a pre-configured or other default QoS can serve as the pre-requisite method of setting up the connectivity for the Remote UE.</w:t>
      </w:r>
    </w:p>
    <w:p w14:paraId="0277A713" w14:textId="77777777" w:rsidR="00DE63F7" w:rsidRDefault="00DE63F7" w:rsidP="00CE20F0">
      <w:r>
        <w:t>If the PLMN serving the Remote UE detects that the application running in the Remote UE requires specific QoS (such as requested for a voice call or for public Safety services), then the PLMN serving the Remote UE signals the intended QoS parameters to the Remote UE. Remote UE uses these parameters to request specific QoS from the Relay UE. If the Relay UE detects that the QoS of the Relay PDU Session is not sufficient, then the Relay UE initiates PDU Session Modification procedure to get Qos Flows that are suitable for the Remote UE request.</w:t>
      </w:r>
    </w:p>
    <w:p w14:paraId="4D080110" w14:textId="0ED78EC5" w:rsidR="00CE20F0" w:rsidRDefault="00CE20F0" w:rsidP="00CE20F0">
      <w:pPr>
        <w:rPr>
          <w:lang w:val="en-US" w:eastAsia="ko-KR"/>
        </w:rPr>
      </w:pPr>
      <w:r w:rsidRPr="00DA48FD">
        <w:rPr>
          <w:lang w:val="en-US" w:eastAsia="ko-KR"/>
        </w:rPr>
        <w:t>The following QoS differentiation mechanisms are proposed:</w:t>
      </w:r>
    </w:p>
    <w:p w14:paraId="61DB9A20" w14:textId="14D9ACCE" w:rsidR="00DE63F7" w:rsidRDefault="00DE63F7" w:rsidP="00DE63F7">
      <w:pPr>
        <w:pStyle w:val="B1"/>
        <w:rPr>
          <w:lang w:val="en-US" w:eastAsia="ko-KR"/>
        </w:rPr>
      </w:pPr>
      <w:r>
        <w:rPr>
          <w:lang w:val="en-US" w:eastAsia="ko-KR"/>
        </w:rPr>
        <w:t>1)</w:t>
      </w:r>
      <w:r>
        <w:rPr>
          <w:lang w:val="en-US" w:eastAsia="ko-KR"/>
        </w:rPr>
        <w:tab/>
      </w:r>
      <w:r w:rsidRPr="00DE63F7">
        <w:rPr>
          <w:b/>
          <w:bCs/>
          <w:lang w:val="en-US" w:eastAsia="ko-KR"/>
        </w:rPr>
        <w:t>Mapping between DSCP marking and 5QI:</w:t>
      </w:r>
      <w:r>
        <w:rPr>
          <w:lang w:val="en-US" w:eastAsia="ko-KR"/>
        </w:rPr>
        <w:t xml:space="preserve"> Consistent mapping between DSCP marking value and 5QI in the PLMN for Remote UE and the PLMN for Relay UE to ensure that the QoS is consistent for the end to end user plane path in both UL and DL direction between Remote UE &lt;-&gt; Relay UE &lt;-&gt; Relay UE RPLMN &lt;-&gt; Remote UE RPLMN. It is proposed to achieve interoperability by adding a recommendation for mapping between 5QI/ARP and DSCP mapping in TS 23.501 [6] annex so that the PLMNs use the same mapping values for UL and DL user plane traffic.</w:t>
      </w:r>
    </w:p>
    <w:p w14:paraId="185C8BAE" w14:textId="6804B183" w:rsidR="00DE63F7" w:rsidRDefault="00DE63F7" w:rsidP="00DE63F7">
      <w:pPr>
        <w:pStyle w:val="B1"/>
        <w:rPr>
          <w:lang w:val="en-US" w:eastAsia="ko-KR"/>
        </w:rPr>
      </w:pPr>
      <w:r>
        <w:rPr>
          <w:lang w:val="en-US" w:eastAsia="ko-KR"/>
        </w:rPr>
        <w:t>2)</w:t>
      </w:r>
      <w:r>
        <w:rPr>
          <w:lang w:val="en-US" w:eastAsia="ko-KR"/>
        </w:rPr>
        <w:tab/>
      </w:r>
      <w:r w:rsidRPr="00DE63F7">
        <w:rPr>
          <w:b/>
          <w:bCs/>
          <w:lang w:val="en-US" w:eastAsia="ko-KR"/>
        </w:rPr>
        <w:t>Use of SPI for mapping to QoS Flows:</w:t>
      </w:r>
      <w:r>
        <w:rPr>
          <w:lang w:val="en-US" w:eastAsia="ko-KR"/>
        </w:rPr>
        <w:t xml:space="preserve"> It is proposed that the Remote UE's PLMN identifies the appropriate QoS for the services offered using IKE signaling as defined for Network Requested PDU Session Modification in step 4 of 23.502 [8] Figure 4.12.6-1: "UE or Network Requested PDU Session Modification via untrusted non-3GPP access". Based on this, the remote UE requests for appropriate QoS with the Relay UE (over PC5) including the </w:t>
      </w:r>
      <w:r w:rsidR="009703B3" w:rsidRPr="00193297">
        <w:rPr>
          <w:rFonts w:hint="eastAsia"/>
          <w:lang w:val="en-US" w:eastAsia="zh-CN"/>
        </w:rPr>
        <w:t xml:space="preserve">N3IWF address and </w:t>
      </w:r>
      <w:r>
        <w:rPr>
          <w:lang w:val="en-US" w:eastAsia="ko-KR"/>
        </w:rPr>
        <w:t xml:space="preserve">SPI and the </w:t>
      </w:r>
      <w:r w:rsidR="009703B3" w:rsidRPr="00193297">
        <w:rPr>
          <w:rFonts w:hint="eastAsia"/>
          <w:lang w:val="en-US" w:eastAsia="zh-CN"/>
        </w:rPr>
        <w:t>PC5</w:t>
      </w:r>
      <w:r w:rsidR="009703B3">
        <w:rPr>
          <w:lang w:val="en-US" w:eastAsia="zh-CN"/>
        </w:rPr>
        <w:t xml:space="preserve"> </w:t>
      </w:r>
      <w:r>
        <w:rPr>
          <w:lang w:val="en-US" w:eastAsia="ko-KR"/>
        </w:rPr>
        <w:t xml:space="preserve">QoS parameters </w:t>
      </w:r>
      <w:r w:rsidR="009703B3" w:rsidRPr="00193297">
        <w:rPr>
          <w:rFonts w:hint="eastAsia"/>
          <w:lang w:val="en-US" w:eastAsia="zh-CN"/>
        </w:rPr>
        <w:t xml:space="preserve">mapped from the QoS parameters </w:t>
      </w:r>
      <w:r>
        <w:rPr>
          <w:lang w:val="en-US" w:eastAsia="ko-KR"/>
        </w:rPr>
        <w:t xml:space="preserve">received over </w:t>
      </w:r>
      <w:r w:rsidR="009703B3" w:rsidRPr="00193297">
        <w:rPr>
          <w:rFonts w:hint="eastAsia"/>
          <w:lang w:val="en-US" w:eastAsia="zh-CN"/>
        </w:rPr>
        <w:t>NAS message</w:t>
      </w:r>
      <w:r>
        <w:rPr>
          <w:lang w:val="en-US" w:eastAsia="ko-KR"/>
        </w:rPr>
        <w:t xml:space="preserve"> from the N3IWF. Then the Relay UE determines whether the already existing QoS Flow for the PDU Session (used to relay traffic of this Remote UE) fulfils the QoS needs of the remote UE or not. If the Relay UE determines the need to request for modified QoS, it initiates PDU Session modification procedure towards its own serving PLMN. As part of the PDU Session modification procedure, the Relay UE will also include the </w:t>
      </w:r>
      <w:r w:rsidR="009703B3" w:rsidRPr="00193297">
        <w:rPr>
          <w:rFonts w:hint="eastAsia"/>
          <w:lang w:val="en-US" w:eastAsia="zh-CN"/>
        </w:rPr>
        <w:t xml:space="preserve">N3IWF address and </w:t>
      </w:r>
      <w:r>
        <w:rPr>
          <w:lang w:val="en-US" w:eastAsia="ko-KR"/>
        </w:rPr>
        <w:t xml:space="preserve">SPI so that the network can use this for mapping the DL traffic (identified by </w:t>
      </w:r>
      <w:r w:rsidR="009703B3" w:rsidRPr="00193297">
        <w:rPr>
          <w:rFonts w:hint="eastAsia"/>
          <w:lang w:val="en-US" w:eastAsia="zh-CN"/>
        </w:rPr>
        <w:t xml:space="preserve">N3IWF address and </w:t>
      </w:r>
      <w:r>
        <w:rPr>
          <w:lang w:val="en-US" w:eastAsia="ko-KR"/>
        </w:rPr>
        <w:t>SPI) to the appropriate QoS Flow. The call flow is shown in Figure 6.45.2-1.</w:t>
      </w:r>
    </w:p>
    <w:p w14:paraId="6A0BEC35" w14:textId="7645784E" w:rsidR="00CE20F0" w:rsidRDefault="00B424A5" w:rsidP="00CE20F0">
      <w:pPr>
        <w:pStyle w:val="Heading3"/>
      </w:pPr>
      <w:bookmarkStart w:id="3271" w:name="_Toc50130733"/>
      <w:bookmarkStart w:id="3272" w:name="_Toc50134047"/>
      <w:bookmarkStart w:id="3273" w:name="_Toc50134387"/>
      <w:bookmarkStart w:id="3274" w:name="_Toc50557339"/>
      <w:bookmarkStart w:id="3275" w:name="_Toc50549025"/>
      <w:bookmarkStart w:id="3276" w:name="_Toc55202334"/>
      <w:bookmarkStart w:id="3277" w:name="_Toc55193851"/>
      <w:r>
        <w:t>6.</w:t>
      </w:r>
      <w:r>
        <w:rPr>
          <w:rFonts w:hint="eastAsia"/>
          <w:lang w:eastAsia="zh-CN"/>
        </w:rPr>
        <w:t>45</w:t>
      </w:r>
      <w:r w:rsidR="00CE20F0">
        <w:t>.2</w:t>
      </w:r>
      <w:r w:rsidR="00CE20F0">
        <w:tab/>
        <w:t>Procedures</w:t>
      </w:r>
      <w:bookmarkEnd w:id="3271"/>
      <w:bookmarkEnd w:id="3272"/>
      <w:bookmarkEnd w:id="3273"/>
      <w:bookmarkEnd w:id="3274"/>
      <w:bookmarkEnd w:id="3275"/>
      <w:bookmarkEnd w:id="3276"/>
      <w:bookmarkEnd w:id="3277"/>
    </w:p>
    <w:p w14:paraId="66718D29" w14:textId="15D8CB83" w:rsidR="00CE20F0" w:rsidRDefault="000205FA" w:rsidP="00CE20F0">
      <w:r>
        <w:t>Figure 6.</w:t>
      </w:r>
      <w:r>
        <w:rPr>
          <w:rFonts w:hint="eastAsia"/>
          <w:lang w:eastAsia="zh-CN"/>
        </w:rPr>
        <w:t>45</w:t>
      </w:r>
      <w:r w:rsidR="00CE20F0">
        <w:t>.2-1 shows the call flow for service specific QoS required by an application running in the Remote UE. N3IWF, SMF and PCF are in the PLMN serving the Remote UE and Relay UE is served by an Intermediate network. These two networks need not be the same PLMN but obviously could be the same PLMN.</w:t>
      </w:r>
    </w:p>
    <w:p w14:paraId="2D414AEB" w14:textId="171AF04B" w:rsidR="00CE20F0" w:rsidRDefault="00EA0FF2" w:rsidP="00DE63F7">
      <w:pPr>
        <w:pStyle w:val="TH"/>
      </w:pPr>
      <w:r>
        <w:object w:dxaOrig="11309" w:dyaOrig="8203" w14:anchorId="4A3EB68D">
          <v:shape id="_x0000_i1084" type="#_x0000_t75" style="width:482.25pt;height:349.8pt" o:ole="">
            <v:imagedata r:id="rId137" o:title=""/>
          </v:shape>
          <o:OLEObject Type="Embed" ProgID="Visio.Drawing.11" ShapeID="_x0000_i1084" DrawAspect="Content" ObjectID="_1665807512" r:id="rId138"/>
        </w:object>
      </w:r>
    </w:p>
    <w:p w14:paraId="3CE3D7DD" w14:textId="63AEA4B3" w:rsidR="00CE20F0" w:rsidRDefault="0021683A" w:rsidP="00CE20F0">
      <w:pPr>
        <w:pStyle w:val="TF"/>
      </w:pPr>
      <w:r>
        <w:t>Figure 6.</w:t>
      </w:r>
      <w:r>
        <w:rPr>
          <w:rFonts w:hint="eastAsia"/>
          <w:lang w:eastAsia="zh-CN"/>
        </w:rPr>
        <w:t>45</w:t>
      </w:r>
      <w:r w:rsidR="00CE20F0">
        <w:t>.2-1: Service specific QoS establishment procedure</w:t>
      </w:r>
    </w:p>
    <w:p w14:paraId="0BDCFF7F" w14:textId="77777777" w:rsidR="00CE20F0" w:rsidRDefault="00CE20F0" w:rsidP="00CE20F0">
      <w:r>
        <w:t>As pre-requisite condition, the Remote UE has been authenticated by its serving PLMN via Relay UE and security association has been set up between N3IWF and Remote UE.</w:t>
      </w:r>
    </w:p>
    <w:p w14:paraId="7ACF46DB" w14:textId="77777777" w:rsidR="000607CA" w:rsidRDefault="000607CA" w:rsidP="000607CA">
      <w:pPr>
        <w:pStyle w:val="B1"/>
      </w:pPr>
      <w:r>
        <w:t>0.</w:t>
      </w:r>
      <w:r>
        <w:tab/>
        <w:t>UE launches an application that requires specific QoS (e.g. IMS voice or Public safety application).</w:t>
      </w:r>
    </w:p>
    <w:p w14:paraId="7A98DA5B" w14:textId="77777777" w:rsidR="000607CA" w:rsidRDefault="000607CA" w:rsidP="000607CA">
      <w:pPr>
        <w:pStyle w:val="B1"/>
      </w:pPr>
      <w:r>
        <w:t>1a.</w:t>
      </w:r>
      <w:r>
        <w:tab/>
        <w:t>The PCF detects the need for specific QoS (possibly triggered by a P-CSCF or a public Safety service entity) and issues corresponding PCC rules (that may require a GFBR). This is as defined in TS 23.502 [8].</w:t>
      </w:r>
    </w:p>
    <w:p w14:paraId="25F45F3B" w14:textId="77777777" w:rsidR="000607CA" w:rsidRDefault="000607CA" w:rsidP="000607CA">
      <w:pPr>
        <w:pStyle w:val="B1"/>
      </w:pPr>
      <w:r>
        <w:t>1b. SMF of the Remote UE invokes PDU Session Modification procedure as defined in TS 23.502 [8] Figure 4.12.6-1 including the required specific QoS parameters that are provided to the N3IWF.</w:t>
      </w:r>
    </w:p>
    <w:p w14:paraId="63AB962F" w14:textId="1FA72FD4" w:rsidR="000607CA" w:rsidRDefault="000607CA" w:rsidP="000607CA">
      <w:pPr>
        <w:pStyle w:val="B1"/>
      </w:pPr>
      <w:r>
        <w:t>2a.</w:t>
      </w:r>
      <w:r>
        <w:tab/>
        <w:t>The N3IWF creates or updates Child SA with Remote UE as defined in TS 23.502 [8] using IKE signalling as defined for Network Requested PDU Session Modification e.g. in step 4 of TS 23.502 [8] Figure 4.12.6-1.</w:t>
      </w:r>
    </w:p>
    <w:p w14:paraId="098246AF" w14:textId="77777777" w:rsidR="000607CA" w:rsidRDefault="000607CA" w:rsidP="000607CA">
      <w:pPr>
        <w:pStyle w:val="B1"/>
      </w:pPr>
      <w:r>
        <w:tab/>
        <w:t>For the case of a Child SA creation, TS 23.502 [8] specifies that the N3IWF "establishes a new Child SA by sending an IKE_CREATE_CHILD_SA request message, which includes the SA [including IPSec SPI], the PDU Session ID, the QFI(s), optionally a DSCP value, and optionally the Additional QoS Information specified in TS 23.502 [8] clause 4.12a.5" and that "If the Additional QoS Information is received, the UE may reserve non-3GPP access network resources according to the Additional QoS Information". For UE-to-Network relaying, the UE reservation of Non-3GPP access network resources is done as shown in step 3 below.</w:t>
      </w:r>
    </w:p>
    <w:p w14:paraId="1EF8CC28" w14:textId="77777777" w:rsidR="000607CA" w:rsidRDefault="000607CA" w:rsidP="000607CA">
      <w:pPr>
        <w:pStyle w:val="B1"/>
      </w:pPr>
      <w:r>
        <w:t>2b.</w:t>
      </w:r>
      <w:r>
        <w:tab/>
        <w:t>Remote UE responds on the Child SA.</w:t>
      </w:r>
    </w:p>
    <w:p w14:paraId="54CDFBF9" w14:textId="77777777" w:rsidR="000607CA" w:rsidRDefault="000607CA" w:rsidP="000607CA">
      <w:pPr>
        <w:pStyle w:val="B1"/>
      </w:pPr>
      <w:r>
        <w:t>2c. The N3IWF sends the PDU Session Modification Command to UE (if received in step 1b) and receives the response message from UE. The QoS parameters are included in the PDU Session Modification Command message.</w:t>
      </w:r>
    </w:p>
    <w:p w14:paraId="5ED26509" w14:textId="77777777" w:rsidR="000607CA" w:rsidRDefault="000607CA" w:rsidP="000607CA">
      <w:pPr>
        <w:pStyle w:val="B1"/>
      </w:pPr>
      <w:r>
        <w:t>3.</w:t>
      </w:r>
      <w:r>
        <w:tab/>
        <w:t>Remote UE derives PC5 QoS parameters for the PC5 link based on the Additional QoS QoS parameters received in step 2c and the mapping between 5QI and PQI provisioned by PCF .</w:t>
      </w:r>
    </w:p>
    <w:p w14:paraId="723655D2" w14:textId="77777777" w:rsidR="000607CA" w:rsidRDefault="000607CA" w:rsidP="000607CA">
      <w:pPr>
        <w:pStyle w:val="B1"/>
      </w:pPr>
      <w:r>
        <w:lastRenderedPageBreak/>
        <w:tab/>
        <w:t>Remote UE sends the Link Modification Request to the Relay UE and provides PC5 QoS parameters and the N3IWF address and SPI corresponding to the Child SA to enable filtering and mapping of DL traffic towards the right PDU Session/QoS Flow within the Intermediate Network.</w:t>
      </w:r>
    </w:p>
    <w:p w14:paraId="61FDF32C" w14:textId="77777777" w:rsidR="000607CA" w:rsidRDefault="000607CA" w:rsidP="000607CA">
      <w:pPr>
        <w:pStyle w:val="B1"/>
      </w:pPr>
      <w:r>
        <w:t>4.</w:t>
      </w:r>
      <w:r>
        <w:tab/>
        <w:t>Relay UE derives the QoS parameters for Uu link based on the PC5 QoS parameters received from step 3 and determines whether it is necessary to request PDU session modification for the PDU Session used by the Relay UE to exchange traffic on behalf of the Remote UE.</w:t>
      </w:r>
    </w:p>
    <w:p w14:paraId="06617842" w14:textId="77777777" w:rsidR="000607CA" w:rsidRDefault="000607CA" w:rsidP="000607CA">
      <w:pPr>
        <w:pStyle w:val="B1"/>
      </w:pPr>
      <w:r>
        <w:tab/>
        <w:t>If the existing QoS between the Relay UE and the Intermediate Network is already sufficient to meet the QoS requirement received in step 3, then no PDU session modification towards the Intermediate Network is necessary, step 5 is omitted.</w:t>
      </w:r>
    </w:p>
    <w:p w14:paraId="108CB7A7" w14:textId="77777777" w:rsidR="000607CA" w:rsidRDefault="000607CA" w:rsidP="000607CA">
      <w:pPr>
        <w:pStyle w:val="B1"/>
      </w:pPr>
      <w:r>
        <w:tab/>
        <w:t>Otherwise, the Relay UE continues in step 5a.</w:t>
      </w:r>
    </w:p>
    <w:p w14:paraId="2E849BC7" w14:textId="77777777" w:rsidR="000607CA" w:rsidRDefault="000607CA" w:rsidP="000607CA">
      <w:pPr>
        <w:pStyle w:val="B1"/>
      </w:pPr>
      <w:r>
        <w:t>5a.</w:t>
      </w:r>
      <w:r>
        <w:tab/>
        <w:t>Relay UE requests PDU Session Modification from the Intermediate Network using the QoS parameters derived from PC5 QoS parameters received in step 3 and it also provides the N3IWF address and SPI received from the Remote UE to enable filtering and mapping of DL traffic towards the right PDU Session/QoS Flow within the PSA UPF of the Intermediate Network (PSA UPF of the PDU Session of the Relay UE). The UPF will map the DL traffic from IKE Child SA tunnel to appropriate PDU Session/QoS Flow considering the N3IWF address and SPI (filters provided by Relay UE for DL traffic mapping).</w:t>
      </w:r>
    </w:p>
    <w:p w14:paraId="2D545A74" w14:textId="77777777" w:rsidR="000607CA" w:rsidRDefault="000607CA" w:rsidP="000607CA">
      <w:pPr>
        <w:pStyle w:val="B1"/>
      </w:pPr>
      <w:r>
        <w:t>5b.</w:t>
      </w:r>
      <w:r>
        <w:tab/>
        <w:t>Intermediate Network performs the PDU Session Modification procedure. The PCF authorize the QoS parameters received from the Relay UE based on local policy.</w:t>
      </w:r>
    </w:p>
    <w:p w14:paraId="710D7C5C" w14:textId="77777777" w:rsidR="000607CA" w:rsidRDefault="000607CA" w:rsidP="000607CA">
      <w:pPr>
        <w:pStyle w:val="B1"/>
      </w:pPr>
      <w:r>
        <w:t>5c.</w:t>
      </w:r>
      <w:r>
        <w:tab/>
        <w:t>If the QoS parameters is authorized successful, Intermediate Network acknowledges PDU Session Modification to Relay UE.</w:t>
      </w:r>
    </w:p>
    <w:p w14:paraId="278DC742" w14:textId="77777777" w:rsidR="000607CA" w:rsidRDefault="000607CA" w:rsidP="000607CA">
      <w:pPr>
        <w:pStyle w:val="B1"/>
      </w:pPr>
      <w:r>
        <w:t>6. Relay UE sends Link Modification Accept message with the PC5 QoS parameters to Remote UE.</w:t>
      </w:r>
    </w:p>
    <w:p w14:paraId="16035331" w14:textId="1BD26D51" w:rsidR="00CE20F0" w:rsidRDefault="000607CA" w:rsidP="00CE20F0">
      <w:r>
        <w:t>When the Remote UE or N3IWF triggers IKE SA rekeying procedure and corresponding SPI is changed, the Remote UE notifies the updated changed SPI to the Relay UE. The Relay UE triggers PDU Session Modification procedure to report changed SPI to SMF. Based on the changed SPI, the SMF updates QoS rules and N4 rules.</w:t>
      </w:r>
    </w:p>
    <w:p w14:paraId="189B3281" w14:textId="4339C1B7" w:rsidR="00CE20F0" w:rsidRDefault="000607CA" w:rsidP="00CE20F0">
      <w:pPr>
        <w:pStyle w:val="NO"/>
      </w:pPr>
      <w:r>
        <w:t>NOTE:</w:t>
      </w:r>
      <w:r>
        <w:tab/>
        <w:t>During the transient period, the network cannot provide proper QoS.</w:t>
      </w:r>
    </w:p>
    <w:p w14:paraId="14ED3F14" w14:textId="238A1DDB" w:rsidR="00CE20F0" w:rsidRDefault="00D61BCA" w:rsidP="00CE20F0">
      <w:pPr>
        <w:pStyle w:val="Heading3"/>
        <w:rPr>
          <w:lang w:eastAsia="zh-CN"/>
        </w:rPr>
      </w:pPr>
      <w:bookmarkStart w:id="3278" w:name="_Toc50130734"/>
      <w:bookmarkStart w:id="3279" w:name="_Toc50134048"/>
      <w:bookmarkStart w:id="3280" w:name="_Toc50134388"/>
      <w:bookmarkStart w:id="3281" w:name="_Toc50557340"/>
      <w:bookmarkStart w:id="3282" w:name="_Toc50549026"/>
      <w:bookmarkStart w:id="3283" w:name="_Toc55202335"/>
      <w:bookmarkStart w:id="3284" w:name="_Toc55193852"/>
      <w:r>
        <w:rPr>
          <w:lang w:eastAsia="zh-CN"/>
        </w:rPr>
        <w:t>6.</w:t>
      </w:r>
      <w:r>
        <w:rPr>
          <w:rFonts w:hint="eastAsia"/>
          <w:lang w:eastAsia="zh-CN"/>
        </w:rPr>
        <w:t>45</w:t>
      </w:r>
      <w:r w:rsidR="00CE20F0">
        <w:rPr>
          <w:lang w:eastAsia="zh-CN"/>
        </w:rPr>
        <w:t>.3</w:t>
      </w:r>
      <w:r w:rsidR="00CE20F0">
        <w:rPr>
          <w:lang w:eastAsia="zh-CN"/>
        </w:rPr>
        <w:tab/>
      </w:r>
      <w:r w:rsidR="00CE20F0">
        <w:t xml:space="preserve">Impacts on </w:t>
      </w:r>
      <w:r w:rsidR="00CE20F0">
        <w:rPr>
          <w:rFonts w:hint="eastAsia"/>
          <w:lang w:eastAsia="zh-CN"/>
        </w:rPr>
        <w:t>s</w:t>
      </w:r>
      <w:r w:rsidR="00CE20F0">
        <w:rPr>
          <w:lang w:eastAsia="zh-CN"/>
        </w:rPr>
        <w:t>ervices</w:t>
      </w:r>
      <w:r w:rsidR="00CE20F0">
        <w:rPr>
          <w:rFonts w:hint="eastAsia"/>
          <w:lang w:eastAsia="zh-CN"/>
        </w:rPr>
        <w:t>,</w:t>
      </w:r>
      <w:r w:rsidR="00CE20F0">
        <w:t xml:space="preserve"> entities and interfaces</w:t>
      </w:r>
      <w:bookmarkEnd w:id="3278"/>
      <w:bookmarkEnd w:id="3279"/>
      <w:bookmarkEnd w:id="3280"/>
      <w:bookmarkEnd w:id="3281"/>
      <w:bookmarkEnd w:id="3282"/>
      <w:bookmarkEnd w:id="3283"/>
      <w:bookmarkEnd w:id="3284"/>
    </w:p>
    <w:p w14:paraId="6C99AF4A" w14:textId="6829DCD3" w:rsidR="00CE20F0" w:rsidRDefault="00CE20F0" w:rsidP="00CE20F0">
      <w:r>
        <w:t>Remote UE:</w:t>
      </w:r>
    </w:p>
    <w:p w14:paraId="07D064D1" w14:textId="70B8A153" w:rsidR="00E20D9F" w:rsidRDefault="00E20D9F" w:rsidP="00CE20F0">
      <w:pPr>
        <w:pStyle w:val="B1"/>
      </w:pPr>
      <w:r w:rsidRPr="00193297">
        <w:rPr>
          <w:rFonts w:hint="eastAsia"/>
          <w:lang w:eastAsia="zh-CN"/>
        </w:rPr>
        <w:t>-</w:t>
      </w:r>
      <w:r w:rsidRPr="00193297">
        <w:rPr>
          <w:rFonts w:hint="eastAsia"/>
          <w:lang w:eastAsia="zh-CN"/>
        </w:rPr>
        <w:tab/>
        <w:t xml:space="preserve">Derives the PC5 QoS parameters based </w:t>
      </w:r>
      <w:r w:rsidRPr="00193297">
        <w:rPr>
          <w:lang w:eastAsia="zh-CN"/>
        </w:rPr>
        <w:t>on the</w:t>
      </w:r>
      <w:r w:rsidRPr="00193297">
        <w:rPr>
          <w:rFonts w:hint="eastAsia"/>
          <w:lang w:eastAsia="zh-CN"/>
        </w:rPr>
        <w:t xml:space="preserve"> QoS parameters received from SMF.</w:t>
      </w:r>
    </w:p>
    <w:p w14:paraId="5EE69F98" w14:textId="5FD80BC3" w:rsidR="00CE20F0" w:rsidRDefault="00CE20F0" w:rsidP="00CE20F0">
      <w:pPr>
        <w:pStyle w:val="B1"/>
      </w:pPr>
      <w:r>
        <w:t>-</w:t>
      </w:r>
      <w:r>
        <w:tab/>
        <w:t xml:space="preserve">Request </w:t>
      </w:r>
      <w:r w:rsidR="00E20D9F">
        <w:t xml:space="preserve">PC5 </w:t>
      </w:r>
      <w:r>
        <w:t xml:space="preserve"> QoS parameters from the Relay UE based on specific PDU Session QoS parameters received in </w:t>
      </w:r>
      <w:r w:rsidR="00E20D9F">
        <w:t>NAS</w:t>
      </w:r>
      <w:r>
        <w:t xml:space="preserve"> signalling.</w:t>
      </w:r>
    </w:p>
    <w:p w14:paraId="508571D8" w14:textId="3DDD8207" w:rsidR="00CE20F0" w:rsidRDefault="00CE20F0" w:rsidP="00CE20F0">
      <w:pPr>
        <w:pStyle w:val="B1"/>
      </w:pPr>
      <w:r>
        <w:t>-</w:t>
      </w:r>
      <w:r>
        <w:tab/>
        <w:t xml:space="preserve">Report the </w:t>
      </w:r>
      <w:r w:rsidR="00E20D9F" w:rsidRPr="00193297">
        <w:rPr>
          <w:rFonts w:hint="eastAsia"/>
          <w:lang w:eastAsia="zh-CN"/>
        </w:rPr>
        <w:t xml:space="preserve">N3IWF address and </w:t>
      </w:r>
      <w:r>
        <w:t>(changed) SPI to the Relay UE via PC5 signalling.</w:t>
      </w:r>
    </w:p>
    <w:p w14:paraId="2A6D4D54" w14:textId="77777777" w:rsidR="00CE20F0" w:rsidRDefault="00CE20F0" w:rsidP="00CE20F0">
      <w:r>
        <w:t>Relay UE:</w:t>
      </w:r>
    </w:p>
    <w:p w14:paraId="1D773757" w14:textId="77777777" w:rsidR="00E20D9F" w:rsidRPr="00193297" w:rsidRDefault="00E20D9F" w:rsidP="00E20D9F">
      <w:pPr>
        <w:pStyle w:val="B1"/>
        <w:rPr>
          <w:lang w:eastAsia="zh-CN"/>
        </w:rPr>
      </w:pPr>
      <w:r w:rsidRPr="00193297">
        <w:rPr>
          <w:rFonts w:hint="eastAsia"/>
          <w:lang w:eastAsia="zh-CN"/>
        </w:rPr>
        <w:t>-</w:t>
      </w:r>
      <w:r w:rsidRPr="00193297">
        <w:rPr>
          <w:rFonts w:hint="eastAsia"/>
          <w:lang w:eastAsia="zh-CN"/>
        </w:rPr>
        <w:tab/>
        <w:t>Derives the Uu QoS parameters based on the PC5 QoS parameters from Remote UE.</w:t>
      </w:r>
    </w:p>
    <w:p w14:paraId="2DC54952" w14:textId="7E4831E5" w:rsidR="0079496D" w:rsidRDefault="00CE20F0" w:rsidP="00CE20F0">
      <w:pPr>
        <w:pStyle w:val="B1"/>
        <w:rPr>
          <w:lang w:eastAsia="zh-CN"/>
        </w:rPr>
      </w:pPr>
      <w:r>
        <w:t>-</w:t>
      </w:r>
      <w:r>
        <w:tab/>
        <w:t>Request PDU Session Modification to match the QoS parameters</w:t>
      </w:r>
      <w:r w:rsidR="00C8520B">
        <w:t>.</w:t>
      </w:r>
    </w:p>
    <w:p w14:paraId="3E3C4B89" w14:textId="3573D14E" w:rsidR="00CE20F0" w:rsidRDefault="00CE20F0" w:rsidP="00CE20F0">
      <w:pPr>
        <w:pStyle w:val="B1"/>
      </w:pPr>
      <w:r>
        <w:t>-</w:t>
      </w:r>
      <w:r>
        <w:tab/>
        <w:t xml:space="preserve">Report the </w:t>
      </w:r>
      <w:r w:rsidR="00C8520B" w:rsidRPr="00193297">
        <w:rPr>
          <w:rFonts w:hint="eastAsia"/>
          <w:lang w:eastAsia="zh-CN"/>
        </w:rPr>
        <w:t xml:space="preserve">N3IWF address and </w:t>
      </w:r>
      <w:r>
        <w:t xml:space="preserve">(changed) SPI to the network when it receives </w:t>
      </w:r>
      <w:r w:rsidR="00C8520B" w:rsidRPr="00193297">
        <w:rPr>
          <w:rFonts w:hint="eastAsia"/>
          <w:lang w:eastAsia="zh-CN"/>
        </w:rPr>
        <w:t xml:space="preserve">N3IWF address and </w:t>
      </w:r>
      <w:r w:rsidR="00C8520B">
        <w:rPr>
          <w:lang w:eastAsia="zh-CN"/>
        </w:rPr>
        <w:t>(</w:t>
      </w:r>
      <w:r>
        <w:t>changed</w:t>
      </w:r>
      <w:r w:rsidR="00C8520B">
        <w:t>)</w:t>
      </w:r>
      <w:r>
        <w:t xml:space="preserve"> SPI from the Remote UE.</w:t>
      </w:r>
    </w:p>
    <w:p w14:paraId="2A2A8D34" w14:textId="6DA80AA9" w:rsidR="00CE20F0" w:rsidRDefault="00CE20F0" w:rsidP="00CE20F0">
      <w:r>
        <w:t>SMF:</w:t>
      </w:r>
    </w:p>
    <w:p w14:paraId="3D77D3D7" w14:textId="3D07E439" w:rsidR="00CE20F0" w:rsidRDefault="00CE20F0" w:rsidP="00CE20F0">
      <w:pPr>
        <w:pStyle w:val="B1"/>
      </w:pPr>
      <w:r>
        <w:t>-</w:t>
      </w:r>
      <w:r>
        <w:tab/>
        <w:t xml:space="preserve">Receive </w:t>
      </w:r>
      <w:r w:rsidR="00E326B0" w:rsidRPr="00193297">
        <w:rPr>
          <w:rFonts w:hint="eastAsia"/>
          <w:lang w:eastAsia="zh-CN"/>
        </w:rPr>
        <w:t xml:space="preserve">N3IWF address and </w:t>
      </w:r>
      <w:r>
        <w:t xml:space="preserve">SPI from Relay UE and include </w:t>
      </w:r>
      <w:r w:rsidR="00E326B0" w:rsidRPr="00193297">
        <w:rPr>
          <w:rFonts w:hint="eastAsia"/>
          <w:lang w:eastAsia="zh-CN"/>
        </w:rPr>
        <w:t xml:space="preserve">N3IWF address and </w:t>
      </w:r>
      <w:r>
        <w:t>SPI in the PDR installed into UPF.</w:t>
      </w:r>
    </w:p>
    <w:p w14:paraId="04D40BE3" w14:textId="68E148F6" w:rsidR="00D9375B" w:rsidRPr="00DE63F7" w:rsidRDefault="00D9375B" w:rsidP="00DE63F7">
      <w:pPr>
        <w:pStyle w:val="Heading2"/>
      </w:pPr>
      <w:bookmarkStart w:id="3285" w:name="_Toc50130735"/>
      <w:bookmarkStart w:id="3286" w:name="_Toc50134049"/>
      <w:bookmarkStart w:id="3287" w:name="_Toc50134389"/>
      <w:bookmarkStart w:id="3288" w:name="_Toc50557341"/>
      <w:bookmarkStart w:id="3289" w:name="_Toc50549027"/>
      <w:bookmarkStart w:id="3290" w:name="_Toc55202336"/>
      <w:bookmarkStart w:id="3291" w:name="_Toc55193853"/>
      <w:r w:rsidRPr="00DE63F7">
        <w:lastRenderedPageBreak/>
        <w:t>6.</w:t>
      </w:r>
      <w:r w:rsidRPr="00DE63F7">
        <w:rPr>
          <w:rFonts w:hint="eastAsia"/>
        </w:rPr>
        <w:t>46</w:t>
      </w:r>
      <w:r w:rsidRPr="00DE63F7">
        <w:tab/>
        <w:t>Solution #</w:t>
      </w:r>
      <w:r w:rsidR="001A6FC3" w:rsidRPr="00DE63F7">
        <w:rPr>
          <w:rFonts w:hint="eastAsia"/>
        </w:rPr>
        <w:t>46</w:t>
      </w:r>
      <w:r w:rsidRPr="00DE63F7">
        <w:t>: UE-</w:t>
      </w:r>
      <w:r w:rsidRPr="00DE63F7">
        <w:rPr>
          <w:rFonts w:hint="eastAsia"/>
        </w:rPr>
        <w:t>to-</w:t>
      </w:r>
      <w:r w:rsidRPr="00DE63F7">
        <w:t>N</w:t>
      </w:r>
      <w:r w:rsidRPr="00DE63F7">
        <w:rPr>
          <w:rFonts w:hint="eastAsia"/>
        </w:rPr>
        <w:t>etwork</w:t>
      </w:r>
      <w:r w:rsidRPr="00DE63F7">
        <w:t xml:space="preserve"> Relay authorization</w:t>
      </w:r>
      <w:bookmarkEnd w:id="3285"/>
      <w:bookmarkEnd w:id="3286"/>
      <w:bookmarkEnd w:id="3287"/>
      <w:bookmarkEnd w:id="3288"/>
      <w:bookmarkEnd w:id="3289"/>
      <w:bookmarkEnd w:id="3290"/>
      <w:bookmarkEnd w:id="3291"/>
    </w:p>
    <w:p w14:paraId="55D8A495" w14:textId="08CC3F79" w:rsidR="00D9375B" w:rsidRPr="00CB0C8A" w:rsidRDefault="00D9375B" w:rsidP="00D9375B">
      <w:pPr>
        <w:pStyle w:val="Heading3"/>
      </w:pPr>
      <w:bookmarkStart w:id="3292" w:name="_Toc50130736"/>
      <w:bookmarkStart w:id="3293" w:name="_Toc50134050"/>
      <w:bookmarkStart w:id="3294" w:name="_Toc50134390"/>
      <w:bookmarkStart w:id="3295" w:name="_Toc50557342"/>
      <w:bookmarkStart w:id="3296" w:name="_Toc50549028"/>
      <w:bookmarkStart w:id="3297" w:name="_Toc55202337"/>
      <w:bookmarkStart w:id="3298" w:name="_Toc55193854"/>
      <w:r w:rsidRPr="00CB0C8A">
        <w:t>6.</w:t>
      </w:r>
      <w:r w:rsidR="00CE256D">
        <w:rPr>
          <w:rFonts w:hint="eastAsia"/>
          <w:lang w:eastAsia="zh-CN"/>
        </w:rPr>
        <w:t>46</w:t>
      </w:r>
      <w:r w:rsidRPr="00CB0C8A">
        <w:t>.1</w:t>
      </w:r>
      <w:r w:rsidRPr="00CB0C8A">
        <w:tab/>
        <w:t>Description</w:t>
      </w:r>
      <w:bookmarkEnd w:id="3292"/>
      <w:bookmarkEnd w:id="3293"/>
      <w:bookmarkEnd w:id="3294"/>
      <w:bookmarkEnd w:id="3295"/>
      <w:bookmarkEnd w:id="3296"/>
      <w:bookmarkEnd w:id="3297"/>
      <w:bookmarkEnd w:id="3298"/>
    </w:p>
    <w:p w14:paraId="732ECCE8" w14:textId="77777777" w:rsidR="00D9375B" w:rsidRPr="007A349A" w:rsidRDefault="00D9375B" w:rsidP="00D9375B">
      <w:r w:rsidRPr="00B977EF">
        <w:t>This is a solution for key issue #3</w:t>
      </w:r>
      <w:r w:rsidRPr="007A349A">
        <w:t>, UE-to-Network Relay.</w:t>
      </w:r>
    </w:p>
    <w:p w14:paraId="6577C5E2" w14:textId="6B89CE44" w:rsidR="00D9375B" w:rsidRPr="007A349A" w:rsidRDefault="00DE63F7" w:rsidP="00D9375B">
      <w:r>
        <w:t>The solution is intended to complement the baseline L3 UE to network Relay solutions when relay authorisation is needed e.g. in solutions described in clause 6.6 and Solution #23 "End-to-End security for Layer-3 UE-to-Network Relay using N3IWF" described in clause 6.23. See also Figure 6.46.1-2 below.</w:t>
      </w:r>
    </w:p>
    <w:p w14:paraId="3EEF54A1" w14:textId="45E1D0BA" w:rsidR="00D9375B" w:rsidRPr="00B977EF" w:rsidRDefault="00DE63F7" w:rsidP="00D9375B">
      <w:r>
        <w:t>A 5G ProSe UE-to-Network relay is called "Relay UE" in this solution.</w:t>
      </w:r>
    </w:p>
    <w:p w14:paraId="7E8E830B" w14:textId="77777777" w:rsidR="00D9375B" w:rsidRPr="00B977EF" w:rsidRDefault="00D9375B" w:rsidP="00DE63F7">
      <w:pPr>
        <w:pStyle w:val="TH"/>
      </w:pPr>
      <w:r w:rsidRPr="00B977EF">
        <w:object w:dxaOrig="9126" w:dyaOrig="1942" w14:anchorId="32EB09C9">
          <v:shape id="_x0000_i1085" type="#_x0000_t75" style="width:456.45pt;height:97.15pt" o:ole="">
            <v:imagedata r:id="rId31" o:title=""/>
          </v:shape>
          <o:OLEObject Type="Embed" ProgID="Word.Picture.8" ShapeID="_x0000_i1085" DrawAspect="Content" ObjectID="_1665807513" r:id="rId139"/>
        </w:object>
      </w:r>
    </w:p>
    <w:p w14:paraId="6EF9D003" w14:textId="2E8A88FE" w:rsidR="00D9375B" w:rsidRPr="00C2435E" w:rsidRDefault="00D9375B" w:rsidP="00C2435E">
      <w:pPr>
        <w:pStyle w:val="TF"/>
        <w:rPr>
          <w:rFonts w:cs="Arial"/>
          <w:lang w:eastAsia="zh-CN"/>
        </w:rPr>
      </w:pPr>
      <w:r w:rsidRPr="00B977EF">
        <w:rPr>
          <w:rFonts w:cs="Arial"/>
        </w:rPr>
        <w:t xml:space="preserve">Figure </w:t>
      </w:r>
      <w:r w:rsidRPr="00B977EF">
        <w:t>6.</w:t>
      </w:r>
      <w:r w:rsidR="006376FA">
        <w:rPr>
          <w:rFonts w:hint="eastAsia"/>
          <w:lang w:eastAsia="zh-CN"/>
        </w:rPr>
        <w:t>46</w:t>
      </w:r>
      <w:r w:rsidRPr="00B977EF">
        <w:t>.1-</w:t>
      </w:r>
      <w:r w:rsidRPr="00B977EF">
        <w:rPr>
          <w:rFonts w:cs="Arial"/>
        </w:rPr>
        <w:t xml:space="preserve">1: Architecture model using </w:t>
      </w:r>
      <w:r>
        <w:rPr>
          <w:rFonts w:cs="Arial"/>
        </w:rPr>
        <w:t xml:space="preserve">5G </w:t>
      </w:r>
      <w:r w:rsidRPr="00B977EF">
        <w:rPr>
          <w:rFonts w:cs="Arial"/>
          <w:noProof/>
        </w:rPr>
        <w:t>ProSe 5G</w:t>
      </w:r>
      <w:r w:rsidRPr="00B977EF">
        <w:rPr>
          <w:rFonts w:cs="Arial"/>
        </w:rPr>
        <w:t xml:space="preserve"> UE-to-Network L3 Relay solution (Generic case)</w:t>
      </w:r>
    </w:p>
    <w:p w14:paraId="00ADEFE4" w14:textId="77777777" w:rsidR="00D9375B" w:rsidRPr="00B977EF" w:rsidRDefault="00D9375B" w:rsidP="00D9375B">
      <w:pPr>
        <w:pStyle w:val="TH"/>
        <w:rPr>
          <w:rFonts w:cs="Arial"/>
        </w:rPr>
      </w:pPr>
      <w:r w:rsidRPr="00B977EF">
        <w:rPr>
          <w:rFonts w:cs="Arial"/>
        </w:rPr>
        <w:object w:dxaOrig="9126" w:dyaOrig="2832" w14:anchorId="7DE33371">
          <v:shape id="_x0000_i1086" type="#_x0000_t75" style="width:456.45pt;height:141.3pt" o:ole="">
            <v:imagedata r:id="rId140" o:title=""/>
          </v:shape>
          <o:OLEObject Type="Embed" ProgID="Word.Picture.8" ShapeID="_x0000_i1086" DrawAspect="Content" ObjectID="_1665807514" r:id="rId141"/>
        </w:object>
      </w:r>
    </w:p>
    <w:p w14:paraId="319B6015" w14:textId="5163DDB9" w:rsidR="00D9375B" w:rsidRPr="00B977EF" w:rsidRDefault="00D9375B" w:rsidP="00867EFC">
      <w:pPr>
        <w:pStyle w:val="TF"/>
        <w:rPr>
          <w:rFonts w:cs="Arial"/>
          <w:lang w:eastAsia="zh-CN"/>
        </w:rPr>
      </w:pPr>
      <w:r w:rsidRPr="00B977EF">
        <w:rPr>
          <w:rFonts w:cs="Arial"/>
        </w:rPr>
        <w:t xml:space="preserve">Figure </w:t>
      </w:r>
      <w:r w:rsidRPr="008D0A59">
        <w:rPr>
          <w:rFonts w:cs="Arial"/>
        </w:rPr>
        <w:t>6.</w:t>
      </w:r>
      <w:r w:rsidR="00C2435E">
        <w:rPr>
          <w:rFonts w:cs="Arial" w:hint="eastAsia"/>
          <w:lang w:eastAsia="zh-CN"/>
        </w:rPr>
        <w:t>46</w:t>
      </w:r>
      <w:r w:rsidRPr="008D0A59">
        <w:rPr>
          <w:rFonts w:cs="Arial"/>
        </w:rPr>
        <w:t>.1-</w:t>
      </w:r>
      <w:r w:rsidRPr="00B977EF">
        <w:rPr>
          <w:rFonts w:cs="Arial"/>
        </w:rPr>
        <w:t xml:space="preserve">2: Architecture model for </w:t>
      </w:r>
      <w:r w:rsidRPr="008D0A59">
        <w:rPr>
          <w:rFonts w:cs="Arial"/>
        </w:rPr>
        <w:t>L</w:t>
      </w:r>
      <w:r w:rsidRPr="008D0A59">
        <w:rPr>
          <w:rFonts w:cs="Arial" w:hint="eastAsia"/>
        </w:rPr>
        <w:t>ayer-</w:t>
      </w:r>
      <w:r w:rsidRPr="008D0A59">
        <w:rPr>
          <w:rFonts w:cs="Arial"/>
        </w:rPr>
        <w:t>3 UE-</w:t>
      </w:r>
      <w:r w:rsidRPr="008D0A59">
        <w:rPr>
          <w:rFonts w:cs="Arial" w:hint="eastAsia"/>
        </w:rPr>
        <w:t>to-</w:t>
      </w:r>
      <w:r w:rsidRPr="008D0A59">
        <w:rPr>
          <w:rFonts w:cs="Arial"/>
        </w:rPr>
        <w:t>N</w:t>
      </w:r>
      <w:r w:rsidRPr="008D0A59">
        <w:rPr>
          <w:rFonts w:cs="Arial" w:hint="eastAsia"/>
        </w:rPr>
        <w:t>etwork</w:t>
      </w:r>
      <w:r w:rsidRPr="008D0A59">
        <w:rPr>
          <w:rFonts w:cs="Arial"/>
        </w:rPr>
        <w:t xml:space="preserve"> Relay with support of N3IWF</w:t>
      </w:r>
    </w:p>
    <w:p w14:paraId="30C1CB0D" w14:textId="62ADE26A" w:rsidR="00D9375B" w:rsidRPr="00B977EF" w:rsidRDefault="00D9375B" w:rsidP="00D9375B">
      <w:pPr>
        <w:rPr>
          <w:rFonts w:cs="Arial"/>
        </w:rPr>
      </w:pPr>
      <w:r>
        <w:t>When</w:t>
      </w:r>
      <w:r w:rsidRPr="00B977EF">
        <w:t xml:space="preserve"> the Relay UE and the Remote UE have a subscription to the same HPLMN</w:t>
      </w:r>
      <w:r>
        <w:t>, the solution works as follows</w:t>
      </w:r>
      <w:r w:rsidRPr="00B977EF">
        <w:t>;</w:t>
      </w:r>
    </w:p>
    <w:p w14:paraId="15978383" w14:textId="6176831A" w:rsidR="00D9375B" w:rsidRPr="008D0A59" w:rsidRDefault="00D9375B" w:rsidP="00D9375B">
      <w:pPr>
        <w:pStyle w:val="B1"/>
      </w:pPr>
      <w:r w:rsidRPr="00B977EF">
        <w:t>1</w:t>
      </w:r>
      <w:r>
        <w:t>.</w:t>
      </w:r>
      <w:r w:rsidRPr="00B977EF">
        <w:tab/>
      </w:r>
      <w:r w:rsidRPr="008D0A59">
        <w:t>The Relay UE registers with 5GS and obtains service for itself (as in R</w:t>
      </w:r>
      <w:r w:rsidR="000607CA">
        <w:t>el-</w:t>
      </w:r>
      <w:r w:rsidRPr="008D0A59">
        <w:t>16 specification)</w:t>
      </w:r>
      <w:r w:rsidR="00DE63F7">
        <w:t>.</w:t>
      </w:r>
    </w:p>
    <w:p w14:paraId="709CE2E2" w14:textId="43D3E170" w:rsidR="00D9375B" w:rsidRPr="00EB4B1E" w:rsidRDefault="00D9375B" w:rsidP="00D9375B">
      <w:pPr>
        <w:pStyle w:val="B1"/>
      </w:pPr>
      <w:r w:rsidRPr="008D0A59">
        <w:t>2</w:t>
      </w:r>
      <w:r>
        <w:t>.</w:t>
      </w:r>
      <w:r w:rsidRPr="008D0A59">
        <w:tab/>
        <w:t xml:space="preserve">The Remote UE tries to establish a PC5 connection to the Relay UE. During the PC5 establishment, the Remote </w:t>
      </w:r>
      <w:r w:rsidRPr="00833BD5">
        <w:t>UE provides its SUCI to the Relay UE</w:t>
      </w:r>
      <w:r w:rsidRPr="00A63244">
        <w:t xml:space="preserve"> whe</w:t>
      </w:r>
      <w:r w:rsidRPr="000B0F83">
        <w:t>n it requests UE-to</w:t>
      </w:r>
      <w:r w:rsidRPr="00C96993">
        <w:t>-network relaying from the</w:t>
      </w:r>
      <w:r w:rsidRPr="001132DC">
        <w:t xml:space="preserve"> Relay UE over</w:t>
      </w:r>
      <w:r w:rsidRPr="00EB4B1E">
        <w:t xml:space="preserve"> PC5.</w:t>
      </w:r>
    </w:p>
    <w:p w14:paraId="4DB8F9B1" w14:textId="196E3BA1" w:rsidR="00D9375B" w:rsidRPr="001205B0" w:rsidRDefault="00D9375B" w:rsidP="00D9375B">
      <w:pPr>
        <w:pStyle w:val="B1"/>
        <w:rPr>
          <w:lang w:eastAsia="zh-CN"/>
        </w:rPr>
      </w:pPr>
      <w:r w:rsidRPr="00EB4B1E">
        <w:t>3.</w:t>
      </w:r>
      <w:r w:rsidRPr="001205B0">
        <w:tab/>
        <w:t xml:space="preserve">The Relay UE contacts its AMF and requests (NAS message) an authorization for relaying the remote UE providing the </w:t>
      </w:r>
      <w:r w:rsidR="00A235CF">
        <w:t>SUCI of the remote UE</w:t>
      </w:r>
      <w:r w:rsidR="00A235CF">
        <w:rPr>
          <w:rFonts w:hint="eastAsia"/>
          <w:lang w:eastAsia="zh-CN"/>
        </w:rPr>
        <w:t>.</w:t>
      </w:r>
    </w:p>
    <w:p w14:paraId="4C4FC7A7" w14:textId="12DA5219" w:rsidR="00D9375B" w:rsidRPr="00EB4B1E" w:rsidRDefault="00D9375B" w:rsidP="00D9375B">
      <w:pPr>
        <w:pStyle w:val="NO"/>
      </w:pPr>
      <w:r w:rsidRPr="001205B0">
        <w:t>NOTE</w:t>
      </w:r>
      <w:r w:rsidR="004D4403">
        <w:rPr>
          <w:rFonts w:hint="eastAsia"/>
          <w:lang w:eastAsia="zh-CN"/>
        </w:rPr>
        <w:t xml:space="preserve"> </w:t>
      </w:r>
      <w:r w:rsidRPr="001205B0">
        <w:t>1</w:t>
      </w:r>
      <w:r w:rsidRPr="00833BD5">
        <w:t>:</w:t>
      </w:r>
      <w:r w:rsidRPr="00833BD5">
        <w:tab/>
        <w:t xml:space="preserve">The stage 3 </w:t>
      </w:r>
      <w:r w:rsidRPr="00A63244">
        <w:t xml:space="preserve">NAS </w:t>
      </w:r>
      <w:r w:rsidRPr="000B0F83">
        <w:t xml:space="preserve">message </w:t>
      </w:r>
      <w:r w:rsidRPr="00C96993">
        <w:t>to use is to be defined b</w:t>
      </w:r>
      <w:r w:rsidRPr="001132DC">
        <w:t>y CT</w:t>
      </w:r>
      <w:r w:rsidR="00DE63F7">
        <w:t> WG</w:t>
      </w:r>
      <w:r w:rsidRPr="001132DC">
        <w:t>1.</w:t>
      </w:r>
    </w:p>
    <w:p w14:paraId="2BAB2F08" w14:textId="55D971F5" w:rsidR="00D9375B" w:rsidRPr="00EB4B1E" w:rsidRDefault="00D9375B" w:rsidP="00D9375B">
      <w:pPr>
        <w:pStyle w:val="B1"/>
      </w:pPr>
      <w:r w:rsidRPr="00EB4B1E">
        <w:t>4.</w:t>
      </w:r>
      <w:r w:rsidRPr="00EB4B1E">
        <w:tab/>
        <w:t xml:space="preserve">If </w:t>
      </w:r>
      <w:r w:rsidRPr="001205B0">
        <w:t xml:space="preserve">AUSF corresponding to the Remote UE's target PLMN is not discovered already, the AMF in </w:t>
      </w:r>
      <w:r w:rsidRPr="00833BD5">
        <w:t xml:space="preserve">Intermediate PLMN discovers AUSF as specified in </w:t>
      </w:r>
      <w:r w:rsidR="00DE63F7" w:rsidRPr="00833BD5">
        <w:t>TS</w:t>
      </w:r>
      <w:r w:rsidR="00DE63F7">
        <w:t> </w:t>
      </w:r>
      <w:r w:rsidR="00DE63F7" w:rsidRPr="00833BD5">
        <w:t>23.50</w:t>
      </w:r>
      <w:r w:rsidR="00DE63F7" w:rsidRPr="00A63244">
        <w:t>1</w:t>
      </w:r>
      <w:r w:rsidR="00DE63F7">
        <w:t> </w:t>
      </w:r>
      <w:r w:rsidR="00DE63F7" w:rsidRPr="00A63244">
        <w:t>[</w:t>
      </w:r>
      <w:r w:rsidRPr="00A63244">
        <w:t>6]</w:t>
      </w:r>
      <w:r w:rsidRPr="000B0F83">
        <w:t xml:space="preserve"> clause 6.3.4 and </w:t>
      </w:r>
      <w:r w:rsidRPr="00C96993">
        <w:t xml:space="preserve">sends a Request to AUSF </w:t>
      </w:r>
      <w:r w:rsidRPr="001132DC">
        <w:t>for authorization</w:t>
      </w:r>
      <w:r w:rsidRPr="00EB4B1E">
        <w:t>, providing the SUCI of the Remote UE.</w:t>
      </w:r>
    </w:p>
    <w:p w14:paraId="613805D2" w14:textId="052B3503" w:rsidR="00D9375B" w:rsidRPr="001205B0" w:rsidRDefault="00D9375B" w:rsidP="00D9375B">
      <w:pPr>
        <w:pStyle w:val="B1"/>
      </w:pPr>
      <w:r w:rsidRPr="001205B0">
        <w:tab/>
        <w:t>The checking whether the Remote UE is authorised to use UE-to-Network relaying may consider the following aspects:</w:t>
      </w:r>
    </w:p>
    <w:p w14:paraId="0E5831E0" w14:textId="77777777" w:rsidR="00DE63F7" w:rsidRDefault="00DE63F7" w:rsidP="00DE63F7">
      <w:pPr>
        <w:pStyle w:val="B2"/>
      </w:pPr>
      <w:r>
        <w:t>a)</w:t>
      </w:r>
      <w:r>
        <w:tab/>
        <w:t>UDM Subscription data for the Remote UE may contain information on which UE (possibly any, members of an IMSI Group, a list of SUPI or GPSI) the Remote UE accepts to use as a Relay UE.</w:t>
      </w:r>
    </w:p>
    <w:p w14:paraId="308E213C" w14:textId="77777777" w:rsidR="00DE63F7" w:rsidRDefault="00DE63F7" w:rsidP="00DE63F7">
      <w:pPr>
        <w:pStyle w:val="B2"/>
      </w:pPr>
      <w:r>
        <w:lastRenderedPageBreak/>
        <w:t>b)</w:t>
      </w:r>
      <w:r>
        <w:tab/>
        <w:t>HPLMN may have policies to fetch from a third-party AAA the information whether the Remote UE (identified by its GPSI) accepts to be relayed by a Relay UE identified by its GPSI.</w:t>
      </w:r>
    </w:p>
    <w:p w14:paraId="5CF622C2" w14:textId="77777777" w:rsidR="00DE63F7" w:rsidRDefault="00DE63F7" w:rsidP="00DE63F7">
      <w:pPr>
        <w:pStyle w:val="B2"/>
      </w:pPr>
      <w:r>
        <w:tab/>
        <w:t>During this step the HPLMN may control whether relaying via the Intermediate PLMN serving the Relay UE is allowed.</w:t>
      </w:r>
    </w:p>
    <w:p w14:paraId="5DE8FCF5" w14:textId="53C800B1" w:rsidR="00D9375B" w:rsidRPr="00EB4B1E" w:rsidRDefault="00D9375B" w:rsidP="00D9375B">
      <w:pPr>
        <w:pStyle w:val="NO"/>
      </w:pPr>
      <w:r w:rsidRPr="00833BD5">
        <w:t>NOTE</w:t>
      </w:r>
      <w:r w:rsidR="00DE63F7">
        <w:rPr>
          <w:lang w:eastAsia="zh-CN"/>
        </w:rPr>
        <w:t> </w:t>
      </w:r>
      <w:r w:rsidRPr="00833BD5">
        <w:t>2:</w:t>
      </w:r>
      <w:r w:rsidRPr="00833BD5">
        <w:tab/>
      </w:r>
      <w:r w:rsidRPr="001205B0">
        <w:t xml:space="preserve">The Intermediate PLMN need not be the same as the Remote UE target PLMN. </w:t>
      </w:r>
      <w:r w:rsidRPr="00833BD5">
        <w:t xml:space="preserve">If the PLMN identified by </w:t>
      </w:r>
      <w:r w:rsidRPr="00A63244">
        <w:t xml:space="preserve">Remote UE </w:t>
      </w:r>
      <w:r w:rsidRPr="000B0F83">
        <w:t>SUCI</w:t>
      </w:r>
      <w:r w:rsidRPr="00C96993">
        <w:t xml:space="preserve"> differs from the MCC </w:t>
      </w:r>
      <w:r w:rsidRPr="001132DC">
        <w:t xml:space="preserve">and MNC of the Intermediate PLMN, then the AMF needs to </w:t>
      </w:r>
      <w:r w:rsidRPr="00EB4B1E">
        <w:t>discover AUSF in the target PLMN of the Remote UE.</w:t>
      </w:r>
    </w:p>
    <w:p w14:paraId="4E3D2F33" w14:textId="059EF7B5" w:rsidR="00D9375B" w:rsidRPr="001205B0" w:rsidRDefault="00D9375B" w:rsidP="00D9375B">
      <w:pPr>
        <w:pStyle w:val="B1"/>
      </w:pPr>
      <w:r w:rsidRPr="001205B0">
        <w:tab/>
        <w:t>Similar operations apply towards the Relay UE HPLMN to authorise its capability to act as a Relay UE.</w:t>
      </w:r>
    </w:p>
    <w:p w14:paraId="1C489C75" w14:textId="77777777" w:rsidR="00D9375B" w:rsidRPr="001205B0" w:rsidRDefault="00D9375B" w:rsidP="00D9375B">
      <w:pPr>
        <w:pStyle w:val="B1"/>
      </w:pPr>
      <w:r w:rsidRPr="001205B0">
        <w:t>5.</w:t>
      </w:r>
      <w:r w:rsidRPr="001205B0">
        <w:tab/>
        <w:t>The AUSF authenticates the Remote UE via the AMF. The AUSF uses the SUCI of the Remote UE to get the necessary credentials.</w:t>
      </w:r>
    </w:p>
    <w:p w14:paraId="28A701AF" w14:textId="545A1B2D" w:rsidR="00D9375B" w:rsidRDefault="00D9375B" w:rsidP="00D9375B">
      <w:pPr>
        <w:pStyle w:val="B1"/>
      </w:pPr>
      <w:r w:rsidRPr="001205B0">
        <w:tab/>
        <w:t xml:space="preserve">PC5 related security parameters are derived during the authentication procedure. </w:t>
      </w:r>
      <w:r w:rsidRPr="001205B0">
        <w:rPr>
          <w:rFonts w:cs="Arial"/>
        </w:rPr>
        <w:t>This may be useful in the generic configuration of Figure 6.</w:t>
      </w:r>
      <w:r w:rsidR="007E60CA">
        <w:rPr>
          <w:rFonts w:cs="Arial" w:hint="eastAsia"/>
          <w:lang w:eastAsia="zh-CN"/>
        </w:rPr>
        <w:t>46</w:t>
      </w:r>
      <w:r w:rsidRPr="001205B0">
        <w:rPr>
          <w:rFonts w:cs="Arial"/>
        </w:rPr>
        <w:t>.1-2 where no secured (IPSec) tunnel protects the traffic over PC5</w:t>
      </w:r>
    </w:p>
    <w:p w14:paraId="29F84D80" w14:textId="39F4FFE9" w:rsidR="00D9375B" w:rsidRPr="00CB0C8A" w:rsidRDefault="00D9375B" w:rsidP="00D9375B">
      <w:pPr>
        <w:pStyle w:val="Heading3"/>
      </w:pPr>
      <w:bookmarkStart w:id="3299" w:name="_Toc50130737"/>
      <w:bookmarkStart w:id="3300" w:name="_Toc50134051"/>
      <w:bookmarkStart w:id="3301" w:name="_Toc50134391"/>
      <w:bookmarkStart w:id="3302" w:name="_Toc50557343"/>
      <w:bookmarkStart w:id="3303" w:name="_Toc50549029"/>
      <w:bookmarkStart w:id="3304" w:name="_Toc55202338"/>
      <w:bookmarkStart w:id="3305" w:name="_Toc55193855"/>
      <w:r w:rsidRPr="00CB0C8A">
        <w:t>6.</w:t>
      </w:r>
      <w:r w:rsidR="00083C59">
        <w:rPr>
          <w:rFonts w:hint="eastAsia"/>
          <w:lang w:eastAsia="zh-CN"/>
        </w:rPr>
        <w:t>46</w:t>
      </w:r>
      <w:r w:rsidRPr="00CB0C8A">
        <w:t>.2</w:t>
      </w:r>
      <w:r w:rsidRPr="00CB0C8A">
        <w:tab/>
        <w:t>Procedures</w:t>
      </w:r>
      <w:bookmarkEnd w:id="3299"/>
      <w:bookmarkEnd w:id="3300"/>
      <w:bookmarkEnd w:id="3301"/>
      <w:bookmarkEnd w:id="3302"/>
      <w:bookmarkEnd w:id="3303"/>
      <w:bookmarkEnd w:id="3304"/>
      <w:bookmarkEnd w:id="3305"/>
    </w:p>
    <w:p w14:paraId="35C1E072" w14:textId="0013CA02" w:rsidR="00D9375B" w:rsidRPr="00B977EF" w:rsidRDefault="00D9375B" w:rsidP="00D9375B">
      <w:pPr>
        <w:rPr>
          <w:rFonts w:cs="Arial"/>
        </w:rPr>
      </w:pPr>
      <w:r w:rsidRPr="00B977EF">
        <w:rPr>
          <w:rFonts w:cs="Arial"/>
        </w:rPr>
        <w:t xml:space="preserve">The connection of a Remote UE via a Relay UE works according to high level steps described in to Figure </w:t>
      </w:r>
      <w:r w:rsidR="00C5625A">
        <w:t>6.</w:t>
      </w:r>
      <w:r w:rsidR="00C5625A">
        <w:rPr>
          <w:rFonts w:hint="eastAsia"/>
          <w:lang w:eastAsia="zh-CN"/>
        </w:rPr>
        <w:t>46</w:t>
      </w:r>
      <w:r w:rsidRPr="00B977EF">
        <w:t>.2-1</w:t>
      </w:r>
      <w:r w:rsidR="00DE63F7">
        <w:t>.</w:t>
      </w:r>
    </w:p>
    <w:p w14:paraId="69CC510D" w14:textId="32AF1A46" w:rsidR="00D9375B" w:rsidRPr="007E4340" w:rsidRDefault="008B0B00" w:rsidP="00DE63F7">
      <w:pPr>
        <w:pStyle w:val="TH"/>
        <w:rPr>
          <w:lang w:eastAsia="zh-CN"/>
        </w:rPr>
      </w:pPr>
      <w:r>
        <w:object w:dxaOrig="9581" w:dyaOrig="9051" w14:anchorId="254C2B56">
          <v:shape id="_x0000_i1087" type="#_x0000_t75" style="width:480.25pt;height:482.25pt" o:ole="">
            <v:imagedata r:id="rId142" o:title=""/>
          </v:shape>
          <o:OLEObject Type="Embed" ProgID="Visio.Drawing.15" ShapeID="_x0000_i1087" DrawAspect="Content" ObjectID="_1665807515" r:id="rId143"/>
        </w:object>
      </w:r>
    </w:p>
    <w:p w14:paraId="5E4E3F2E" w14:textId="106D5B79" w:rsidR="00D9375B" w:rsidRPr="009754D3" w:rsidRDefault="00D9375B" w:rsidP="00D9375B">
      <w:pPr>
        <w:pStyle w:val="TF"/>
        <w:rPr>
          <w:rFonts w:cs="Arial"/>
        </w:rPr>
      </w:pPr>
      <w:r w:rsidRPr="009754D3">
        <w:rPr>
          <w:rFonts w:cs="Arial"/>
        </w:rPr>
        <w:t>Figure 6.</w:t>
      </w:r>
      <w:r w:rsidR="003F0FF2" w:rsidRPr="009754D3">
        <w:rPr>
          <w:rFonts w:cs="Arial" w:hint="eastAsia"/>
        </w:rPr>
        <w:t>46</w:t>
      </w:r>
      <w:r w:rsidRPr="009754D3">
        <w:rPr>
          <w:rFonts w:cs="Arial"/>
        </w:rPr>
        <w:t>.2-1: UE-</w:t>
      </w:r>
      <w:r w:rsidRPr="009754D3">
        <w:rPr>
          <w:rFonts w:cs="Arial" w:hint="eastAsia"/>
        </w:rPr>
        <w:t>to-</w:t>
      </w:r>
      <w:r w:rsidRPr="009754D3">
        <w:rPr>
          <w:rFonts w:cs="Arial"/>
        </w:rPr>
        <w:t>N</w:t>
      </w:r>
      <w:r w:rsidRPr="009754D3">
        <w:rPr>
          <w:rFonts w:cs="Arial" w:hint="eastAsia"/>
        </w:rPr>
        <w:t>etwork</w:t>
      </w:r>
      <w:r w:rsidRPr="009754D3">
        <w:rPr>
          <w:rFonts w:cs="Arial"/>
        </w:rPr>
        <w:t xml:space="preserve"> Relay authorization when Relay UE and Remote UE have subscription in different PLMN (s)</w:t>
      </w:r>
    </w:p>
    <w:p w14:paraId="41F63A04" w14:textId="29A18A20" w:rsidR="00DE63F7" w:rsidRDefault="00DE63F7" w:rsidP="00D9375B">
      <w:pPr>
        <w:pStyle w:val="B1"/>
      </w:pPr>
      <w:r>
        <w:t>1.</w:t>
      </w:r>
      <w:r>
        <w:tab/>
        <w:t>The Relay UE registers (see TS 23.502 [8] clause 4.2.2.2).</w:t>
      </w:r>
    </w:p>
    <w:p w14:paraId="48465381" w14:textId="77777777" w:rsidR="00DE63F7" w:rsidRDefault="00DE63F7" w:rsidP="00D9375B">
      <w:pPr>
        <w:pStyle w:val="B1"/>
      </w:pPr>
      <w:r>
        <w:t>2.</w:t>
      </w:r>
      <w:r>
        <w:tab/>
        <w:t>Remote UE establishes PC5 connection towards the Relay UE. When requesting UE-to-Network relaying over PC5, the Remote UE provides its SUCI to the Relay UE.</w:t>
      </w:r>
    </w:p>
    <w:p w14:paraId="73B85A9E" w14:textId="24696390" w:rsidR="00D9375B" w:rsidRPr="00A20062" w:rsidRDefault="00D9375B" w:rsidP="00D9375B">
      <w:pPr>
        <w:pStyle w:val="NO"/>
      </w:pPr>
      <w:r w:rsidRPr="00C96993">
        <w:t>NOTE 1:</w:t>
      </w:r>
      <w:r w:rsidRPr="001132DC">
        <w:tab/>
      </w:r>
      <w:r w:rsidR="00DE63F7">
        <w:t>How the remote UE discovers the Relay UE is independent of this solution. Discovery can be based on methods defined in TS 23.287 [5] or in other solutions of this TR.</w:t>
      </w:r>
    </w:p>
    <w:p w14:paraId="027955F0" w14:textId="76ED3D00" w:rsidR="00D9375B" w:rsidRPr="000D0BAA" w:rsidRDefault="00DE63F7" w:rsidP="00D9375B">
      <w:pPr>
        <w:pStyle w:val="B1"/>
      </w:pPr>
      <w:r>
        <w:t>3.</w:t>
      </w:r>
      <w:r>
        <w:tab/>
        <w:t>The Relay UE requests authorization for UE-to-Network relaying from its serving AMF and provides the SUCI of the Remote UE</w:t>
      </w:r>
      <w:r w:rsidR="008B0B00">
        <w:t xml:space="preserve"> and its own SUPI</w:t>
      </w:r>
      <w:r>
        <w:t>.</w:t>
      </w:r>
    </w:p>
    <w:p w14:paraId="03E2994E" w14:textId="6155F4B8" w:rsidR="00D9375B" w:rsidRPr="001205B0" w:rsidRDefault="00D9375B" w:rsidP="00D9375B">
      <w:pPr>
        <w:pStyle w:val="NO"/>
      </w:pPr>
      <w:r w:rsidRPr="002B29F9">
        <w:t>NOTE 2:</w:t>
      </w:r>
      <w:r w:rsidRPr="001205B0">
        <w:tab/>
      </w:r>
      <w:r w:rsidR="00DE63F7">
        <w:t>It assumed that UE-to-Network relay authorisation is NAS signalling and it is expected that CT groups specify the stage 3 messages.</w:t>
      </w:r>
    </w:p>
    <w:p w14:paraId="331EE926" w14:textId="77777777" w:rsidR="00DE63F7" w:rsidRDefault="00DE63F7" w:rsidP="00D9375B">
      <w:pPr>
        <w:pStyle w:val="B1"/>
      </w:pPr>
      <w:r>
        <w:t>4.</w:t>
      </w:r>
      <w:r>
        <w:tab/>
        <w:t>The AMF requests for authorisation for the Remote UE to use UE-to-Network relaying via the Relay UE. The AMF includes the SUCI of the Remote UE and the GPSI of the Relay UE.</w:t>
      </w:r>
    </w:p>
    <w:p w14:paraId="7B69B728" w14:textId="732D56F7" w:rsidR="00DE63F7" w:rsidRDefault="00DE63F7" w:rsidP="00D9375B">
      <w:pPr>
        <w:pStyle w:val="B1"/>
      </w:pPr>
      <w:r>
        <w:lastRenderedPageBreak/>
        <w:t>5</w:t>
      </w:r>
      <w:r w:rsidR="008B0B00">
        <w:t>-6</w:t>
      </w:r>
      <w:r>
        <w:t>.</w:t>
      </w:r>
      <w:r>
        <w:tab/>
        <w:t>The AUSF of the Remote UE may authenticate the Remote UE.</w:t>
      </w:r>
    </w:p>
    <w:p w14:paraId="17A8F2D1" w14:textId="3731806D" w:rsidR="00DE63F7" w:rsidRDefault="00DE63F7" w:rsidP="008B0B00">
      <w:pPr>
        <w:pStyle w:val="B1"/>
      </w:pPr>
      <w:r>
        <w:tab/>
        <w:t>The authentication is signalled transparently via the Relay UE and the AMF serving it</w:t>
      </w:r>
      <w:r w:rsidR="008B0B00">
        <w:t>.</w:t>
      </w:r>
    </w:p>
    <w:p w14:paraId="603C07AC" w14:textId="19C5516B" w:rsidR="00DE63F7" w:rsidRDefault="00DE63F7" w:rsidP="00D9375B">
      <w:pPr>
        <w:pStyle w:val="B1"/>
      </w:pPr>
      <w:r>
        <w:tab/>
        <w:t>Both the Remote UE and its AUSF derive security (e.g. ciphering) parameters during the authentication of the Remote UE for later use for PC5 security.</w:t>
      </w:r>
    </w:p>
    <w:p w14:paraId="5E71AA22" w14:textId="77777777" w:rsidR="008B0B00" w:rsidRDefault="008B0B00" w:rsidP="008B0B00">
      <w:pPr>
        <w:pStyle w:val="B1"/>
      </w:pPr>
      <w:r>
        <w:t>7.</w:t>
      </w:r>
      <w:r>
        <w:tab/>
        <w:t>The Relay AMF requests authorisation for Remote UE communication via Relay UE, providing Relay UE GPSI and Remote UE SUPI to the Remote AUSF.</w:t>
      </w:r>
    </w:p>
    <w:p w14:paraId="305951BE" w14:textId="4054E9AC" w:rsidR="00D9375B" w:rsidRPr="00C96993" w:rsidRDefault="008B0B00" w:rsidP="00D9375B">
      <w:pPr>
        <w:pStyle w:val="B1"/>
      </w:pPr>
      <w:r>
        <w:t>8</w:t>
      </w:r>
      <w:r w:rsidR="00D9375B">
        <w:t>.</w:t>
      </w:r>
      <w:r w:rsidR="00D9375B">
        <w:tab/>
      </w:r>
      <w:r w:rsidR="00D9375B" w:rsidRPr="00A20062">
        <w:t>The AUSF of the Remote UE checks whether the Remote UE</w:t>
      </w:r>
      <w:r w:rsidR="00D9375B">
        <w:t xml:space="preserve"> identified by Remote UE </w:t>
      </w:r>
      <w:r>
        <w:t>SUPI</w:t>
      </w:r>
      <w:r w:rsidR="00D9375B" w:rsidRPr="00A20062">
        <w:t xml:space="preserve"> is authorised to use UE-to-Network relaying via the Relay UE</w:t>
      </w:r>
      <w:r w:rsidR="00D9375B">
        <w:t xml:space="preserve"> identified by Relay UE GPSI</w:t>
      </w:r>
      <w:r w:rsidR="00D9375B" w:rsidRPr="00A20062">
        <w:t xml:space="preserve">. </w:t>
      </w:r>
      <w:r w:rsidR="00D9375B" w:rsidRPr="00833BD5">
        <w:t>Two altern</w:t>
      </w:r>
      <w:r w:rsidR="00D9375B" w:rsidRPr="00A63244">
        <w:t>atives</w:t>
      </w:r>
      <w:r w:rsidR="00D9375B" w:rsidRPr="000B0F83">
        <w:t xml:space="preserve"> can be suppor</w:t>
      </w:r>
      <w:r w:rsidR="00D9375B" w:rsidRPr="00C96993">
        <w:t>ted:</w:t>
      </w:r>
    </w:p>
    <w:p w14:paraId="6DA1B811" w14:textId="14953D89" w:rsidR="00D9375B" w:rsidRPr="006B6E2B" w:rsidRDefault="008B0B00" w:rsidP="00D9375B">
      <w:pPr>
        <w:pStyle w:val="B2"/>
      </w:pPr>
      <w:r>
        <w:rPr>
          <w:lang w:eastAsia="zh-CN"/>
        </w:rPr>
        <w:t>8</w:t>
      </w:r>
      <w:r w:rsidR="00D9375B" w:rsidRPr="001132DC">
        <w:t>a</w:t>
      </w:r>
      <w:r w:rsidR="00D9375B" w:rsidRPr="001132DC">
        <w:tab/>
      </w:r>
      <w:r w:rsidR="00D9375B" w:rsidRPr="00EB4B1E">
        <w:t xml:space="preserve">The AUSF can request the </w:t>
      </w:r>
      <w:r w:rsidR="00D9375B" w:rsidRPr="00A20062">
        <w:t xml:space="preserve">UDM to verify against Subscription data of the Remote UE whether the Remote </w:t>
      </w:r>
      <w:r w:rsidR="00D9375B" w:rsidRPr="006B6E2B">
        <w:t>UE is authorised to use UE-to-Network relaying over the Relay UE.</w:t>
      </w:r>
    </w:p>
    <w:p w14:paraId="701F6067" w14:textId="3C666046" w:rsidR="00D9375B" w:rsidRPr="006B6E2B" w:rsidRDefault="008B0B00" w:rsidP="00D9375B">
      <w:pPr>
        <w:pStyle w:val="B2"/>
      </w:pPr>
      <w:r>
        <w:rPr>
          <w:lang w:eastAsia="zh-CN"/>
        </w:rPr>
        <w:t>8</w:t>
      </w:r>
      <w:r w:rsidR="00D9375B" w:rsidRPr="006B6E2B">
        <w:t>b</w:t>
      </w:r>
      <w:r w:rsidR="00D9375B" w:rsidRPr="006B6E2B">
        <w:tab/>
        <w:t xml:space="preserve">Based on HPLMN policy, the HPLMN can delegate </w:t>
      </w:r>
      <w:r w:rsidR="00D9375B" w:rsidRPr="001205B0">
        <w:t>it</w:t>
      </w:r>
      <w:r w:rsidR="00D9375B" w:rsidRPr="001D5F27">
        <w:t xml:space="preserve"> to a </w:t>
      </w:r>
      <w:r w:rsidR="00D9375B" w:rsidRPr="00833BD5">
        <w:t>third party AAA server (ide</w:t>
      </w:r>
      <w:r w:rsidR="00D9375B" w:rsidRPr="00A63244">
        <w:t>ntified by the</w:t>
      </w:r>
      <w:r w:rsidR="00D9375B" w:rsidRPr="000B0F83">
        <w:t xml:space="preserve"> domain pa</w:t>
      </w:r>
      <w:r w:rsidR="00D9375B" w:rsidRPr="00C96993">
        <w:t>rt of the GPSI of the Remote UE)</w:t>
      </w:r>
      <w:r w:rsidR="00D9375B" w:rsidRPr="001132DC">
        <w:t xml:space="preserve"> </w:t>
      </w:r>
      <w:r w:rsidR="00D9375B" w:rsidRPr="00EB4B1E">
        <w:t xml:space="preserve">to verify whether the </w:t>
      </w:r>
      <w:r w:rsidR="00D9375B" w:rsidRPr="00A20062">
        <w:t xml:space="preserve">Remote UE (identified by its GPSI) is authorised to use UE-to-Network relaying </w:t>
      </w:r>
      <w:r w:rsidR="00D9375B" w:rsidRPr="006B6E2B">
        <w:t>via Relay UE (identified by its GPSI).</w:t>
      </w:r>
    </w:p>
    <w:p w14:paraId="7EC255C3" w14:textId="77777777" w:rsidR="00D9375B" w:rsidRPr="001D5F27" w:rsidRDefault="00D9375B" w:rsidP="00D9375B">
      <w:pPr>
        <w:pStyle w:val="B1"/>
      </w:pPr>
      <w:r w:rsidRPr="001205B0">
        <w:tab/>
        <w:t>If authorisation succeeds, the AUSF continues in step 8. Otherwise, the AUSF indicates authorisation failure to the AMF, which rejects the UE-to-Network relaying request based on the response it received from the AUSF.</w:t>
      </w:r>
    </w:p>
    <w:p w14:paraId="00610DE8" w14:textId="0BA8D923" w:rsidR="00D9375B" w:rsidRPr="00A20062" w:rsidRDefault="008B0B00" w:rsidP="00D9375B">
      <w:pPr>
        <w:pStyle w:val="B1"/>
      </w:pPr>
      <w:r>
        <w:t>9</w:t>
      </w:r>
      <w:r w:rsidR="00D9375B">
        <w:t>.</w:t>
      </w:r>
      <w:r w:rsidR="00D9375B">
        <w:tab/>
      </w:r>
      <w:r w:rsidR="00D9375B" w:rsidRPr="00833BD5">
        <w:t>The AUSF r</w:t>
      </w:r>
      <w:r w:rsidR="00D9375B" w:rsidRPr="00A63244">
        <w:t>esponds</w:t>
      </w:r>
      <w:r w:rsidR="00D9375B" w:rsidRPr="000B0F83">
        <w:t xml:space="preserve"> to </w:t>
      </w:r>
      <w:r w:rsidR="00D9375B" w:rsidRPr="00C96993">
        <w:t xml:space="preserve">Relay authorisation Request and provides </w:t>
      </w:r>
      <w:r w:rsidR="00D9375B" w:rsidRPr="001132DC">
        <w:t xml:space="preserve">Result and </w:t>
      </w:r>
      <w:r w:rsidR="00D9375B" w:rsidRPr="00EB4B1E">
        <w:t>security (e.g. ciphering) parameters</w:t>
      </w:r>
      <w:r w:rsidR="00D9375B">
        <w:t xml:space="preserve"> and the Remote UE GPSI for </w:t>
      </w:r>
      <w:r>
        <w:t>Relay AMF</w:t>
      </w:r>
      <w:r w:rsidR="00D9375B" w:rsidRPr="00EB4B1E">
        <w:t>.</w:t>
      </w:r>
    </w:p>
    <w:p w14:paraId="265F3EB2" w14:textId="679ECE15" w:rsidR="00D9375B" w:rsidRPr="00833BD5" w:rsidRDefault="008B0B00" w:rsidP="00D9375B">
      <w:pPr>
        <w:pStyle w:val="B1"/>
      </w:pPr>
      <w:r>
        <w:t>10</w:t>
      </w:r>
      <w:r w:rsidR="00D9375B">
        <w:t>.</w:t>
      </w:r>
      <w:r w:rsidR="00D9375B">
        <w:tab/>
      </w:r>
      <w:r w:rsidR="00D9375B" w:rsidRPr="00A20062">
        <w:t xml:space="preserve">The AMF requests for authorisation </w:t>
      </w:r>
      <w:r w:rsidR="00D9375B" w:rsidRPr="001205B0">
        <w:t>for the Relay UE to support</w:t>
      </w:r>
      <w:r w:rsidR="00D9375B" w:rsidRPr="001D5F27">
        <w:t xml:space="preserve"> UE-to-Network relaying </w:t>
      </w:r>
      <w:r w:rsidR="00D9375B" w:rsidRPr="00833BD5">
        <w:t xml:space="preserve">for the Remote UE. </w:t>
      </w:r>
      <w:r w:rsidR="00D9375B" w:rsidRPr="00A63244">
        <w:t xml:space="preserve">The </w:t>
      </w:r>
      <w:r w:rsidR="00D9375B" w:rsidRPr="000B0F83">
        <w:t xml:space="preserve">AMF includes the </w:t>
      </w:r>
      <w:r w:rsidR="00D9375B">
        <w:t xml:space="preserve">Relay UE </w:t>
      </w:r>
      <w:r w:rsidR="00D9375B" w:rsidRPr="001D5F27">
        <w:t>GPS</w:t>
      </w:r>
      <w:r w:rsidR="00D9375B" w:rsidRPr="00833BD5">
        <w:t xml:space="preserve">I </w:t>
      </w:r>
      <w:r w:rsidR="00D9375B">
        <w:t xml:space="preserve">and the </w:t>
      </w:r>
      <w:r w:rsidR="00D9375B" w:rsidRPr="001D5F27">
        <w:t>Re</w:t>
      </w:r>
      <w:r w:rsidR="00D9375B" w:rsidRPr="00833BD5">
        <w:t>mote UE</w:t>
      </w:r>
      <w:r w:rsidR="00D9375B">
        <w:t xml:space="preserve"> GPSI</w:t>
      </w:r>
      <w:r w:rsidR="00D9375B" w:rsidRPr="00833BD5">
        <w:t>.</w:t>
      </w:r>
    </w:p>
    <w:p w14:paraId="2EF4FC19" w14:textId="5254E893" w:rsidR="00D9375B" w:rsidRPr="00A63244" w:rsidRDefault="00D9375B" w:rsidP="00D9375B">
      <w:pPr>
        <w:pStyle w:val="B1"/>
      </w:pPr>
      <w:r w:rsidRPr="00833BD5">
        <w:tab/>
        <w:t xml:space="preserve">If </w:t>
      </w:r>
      <w:r w:rsidRPr="001205B0">
        <w:t xml:space="preserve">the Relay UE is </w:t>
      </w:r>
      <w:r w:rsidRPr="001D5F27">
        <w:t>authoris</w:t>
      </w:r>
      <w:r w:rsidRPr="001205B0">
        <w:t>ed to act as Relay UE for the Remote UE</w:t>
      </w:r>
      <w:r w:rsidRPr="001D5F27">
        <w:t xml:space="preserve">, </w:t>
      </w:r>
      <w:r w:rsidRPr="00833BD5">
        <w:t xml:space="preserve">the AMF continues in step </w:t>
      </w:r>
      <w:r w:rsidR="008B0B00">
        <w:t>11</w:t>
      </w:r>
      <w:r w:rsidRPr="00833BD5">
        <w:t xml:space="preserve">. Otherwise, </w:t>
      </w:r>
      <w:r w:rsidRPr="001205B0">
        <w:t xml:space="preserve">the AMF rejects </w:t>
      </w:r>
      <w:r w:rsidRPr="001D5F27">
        <w:t>the UE-to-Network r</w:t>
      </w:r>
      <w:r w:rsidRPr="00833BD5">
        <w:t>elaying request.</w:t>
      </w:r>
    </w:p>
    <w:p w14:paraId="23A0EC46" w14:textId="1E6B2D4A" w:rsidR="00D9375B" w:rsidRPr="00803B1B" w:rsidRDefault="008B0B00" w:rsidP="00803B1B">
      <w:pPr>
        <w:pStyle w:val="B1"/>
        <w:rPr>
          <w:lang w:eastAsia="zh-CN"/>
        </w:rPr>
      </w:pPr>
      <w:r>
        <w:t>11</w:t>
      </w:r>
      <w:r w:rsidR="00D9375B">
        <w:t>.</w:t>
      </w:r>
      <w:r w:rsidR="00D9375B">
        <w:tab/>
      </w:r>
      <w:r w:rsidR="00D9375B" w:rsidRPr="00A20062">
        <w:t>The AMF sends the relay authorisation including the authorisation result and the security (e.g. ciphering) p</w:t>
      </w:r>
      <w:r w:rsidR="00D9375B" w:rsidRPr="006B6E2B">
        <w:t>arameters.</w:t>
      </w:r>
    </w:p>
    <w:p w14:paraId="6F9510B8" w14:textId="36058826" w:rsidR="00D9375B" w:rsidRPr="00CB0C8A" w:rsidRDefault="00D9375B" w:rsidP="00D9375B">
      <w:pPr>
        <w:pStyle w:val="Heading3"/>
        <w:rPr>
          <w:lang w:eastAsia="zh-CN"/>
        </w:rPr>
      </w:pPr>
      <w:bookmarkStart w:id="3306" w:name="_Toc50130738"/>
      <w:bookmarkStart w:id="3307" w:name="_Toc50134052"/>
      <w:bookmarkStart w:id="3308" w:name="_Toc50134392"/>
      <w:bookmarkStart w:id="3309" w:name="_Toc50557344"/>
      <w:bookmarkStart w:id="3310" w:name="_Toc50549030"/>
      <w:bookmarkStart w:id="3311" w:name="_Toc55202339"/>
      <w:bookmarkStart w:id="3312" w:name="_Toc55193856"/>
      <w:r w:rsidRPr="00CB0C8A">
        <w:rPr>
          <w:lang w:eastAsia="zh-CN"/>
        </w:rPr>
        <w:t>6.</w:t>
      </w:r>
      <w:r w:rsidR="00083C59">
        <w:rPr>
          <w:rFonts w:hint="eastAsia"/>
          <w:lang w:eastAsia="zh-CN"/>
        </w:rPr>
        <w:t>46</w:t>
      </w:r>
      <w:r w:rsidRPr="00CB0C8A">
        <w:rPr>
          <w:lang w:eastAsia="zh-CN"/>
        </w:rPr>
        <w:t>.3</w:t>
      </w:r>
      <w:r w:rsidRPr="00CB0C8A">
        <w:rPr>
          <w:lang w:eastAsia="zh-CN"/>
        </w:rPr>
        <w:tab/>
      </w:r>
      <w:r w:rsidRPr="00CB0C8A">
        <w:t xml:space="preserve">Impacts on </w:t>
      </w:r>
      <w:r w:rsidRPr="00D832BF">
        <w:rPr>
          <w:rFonts w:hint="eastAsia"/>
          <w:lang w:eastAsia="zh-CN"/>
        </w:rPr>
        <w:t>s</w:t>
      </w:r>
      <w:r w:rsidRPr="00D832BF">
        <w:rPr>
          <w:lang w:eastAsia="zh-CN"/>
        </w:rPr>
        <w:t>ervices</w:t>
      </w:r>
      <w:r w:rsidRPr="00D832BF">
        <w:rPr>
          <w:rFonts w:hint="eastAsia"/>
          <w:lang w:eastAsia="zh-CN"/>
        </w:rPr>
        <w:t>,</w:t>
      </w:r>
      <w:r w:rsidRPr="00CB0C8A">
        <w:t xml:space="preserve"> </w:t>
      </w:r>
      <w:r w:rsidRPr="00B97AC8">
        <w:t>entities and interfaces</w:t>
      </w:r>
      <w:bookmarkEnd w:id="3306"/>
      <w:bookmarkEnd w:id="3307"/>
      <w:bookmarkEnd w:id="3308"/>
      <w:bookmarkEnd w:id="3309"/>
      <w:bookmarkEnd w:id="3310"/>
      <w:bookmarkEnd w:id="3311"/>
      <w:bookmarkEnd w:id="3312"/>
    </w:p>
    <w:p w14:paraId="44AF5423" w14:textId="60209EF8" w:rsidR="00D9375B" w:rsidRDefault="00D9375B" w:rsidP="00D9375B">
      <w:pPr>
        <w:rPr>
          <w:noProof/>
        </w:rPr>
      </w:pPr>
      <w:r>
        <w:rPr>
          <w:noProof/>
        </w:rPr>
        <w:t>This solution impacts the following system entities.</w:t>
      </w:r>
    </w:p>
    <w:p w14:paraId="153B8EC5" w14:textId="5E7F6F8D" w:rsidR="00D9375B" w:rsidRDefault="00D9375B" w:rsidP="00D9375B">
      <w:pPr>
        <w:rPr>
          <w:noProof/>
        </w:rPr>
      </w:pPr>
      <w:r>
        <w:rPr>
          <w:noProof/>
        </w:rPr>
        <w:t>Remote UE:</w:t>
      </w:r>
    </w:p>
    <w:p w14:paraId="28E0DD0E" w14:textId="59E75DCC" w:rsidR="00D9375B" w:rsidRDefault="00D9375B" w:rsidP="00D9375B">
      <w:pPr>
        <w:pStyle w:val="B1"/>
        <w:rPr>
          <w:noProof/>
        </w:rPr>
      </w:pPr>
      <w:r>
        <w:rPr>
          <w:noProof/>
        </w:rPr>
        <w:t>-</w:t>
      </w:r>
      <w:r>
        <w:rPr>
          <w:noProof/>
        </w:rPr>
        <w:tab/>
        <w:t>Capability to provide SUCI for UE-to-Network Relay UE for authorisation</w:t>
      </w:r>
    </w:p>
    <w:p w14:paraId="558D327C" w14:textId="77777777" w:rsidR="00D9375B" w:rsidRDefault="00D9375B" w:rsidP="00D9375B">
      <w:pPr>
        <w:pStyle w:val="B1"/>
        <w:rPr>
          <w:noProof/>
        </w:rPr>
      </w:pPr>
      <w:r>
        <w:rPr>
          <w:noProof/>
        </w:rPr>
        <w:t>-</w:t>
      </w:r>
      <w:r>
        <w:rPr>
          <w:noProof/>
        </w:rPr>
        <w:tab/>
        <w:t>Capability to support the authentication procedure via Relay UE</w:t>
      </w:r>
    </w:p>
    <w:p w14:paraId="24D69511" w14:textId="77777777" w:rsidR="00D9375B" w:rsidRDefault="00D9375B" w:rsidP="00D9375B">
      <w:pPr>
        <w:rPr>
          <w:noProof/>
        </w:rPr>
      </w:pPr>
      <w:r>
        <w:rPr>
          <w:noProof/>
        </w:rPr>
        <w:t>Relay UE:</w:t>
      </w:r>
    </w:p>
    <w:p w14:paraId="572174BB" w14:textId="77777777" w:rsidR="00D9375B" w:rsidRDefault="00D9375B" w:rsidP="00D9375B">
      <w:pPr>
        <w:pStyle w:val="B1"/>
        <w:rPr>
          <w:noProof/>
        </w:rPr>
      </w:pPr>
      <w:r>
        <w:rPr>
          <w:noProof/>
        </w:rPr>
        <w:t>-</w:t>
      </w:r>
      <w:r>
        <w:rPr>
          <w:noProof/>
        </w:rPr>
        <w:tab/>
        <w:t>Capability to request authorisation for Remote UE identified by SUCI</w:t>
      </w:r>
    </w:p>
    <w:p w14:paraId="398815AE" w14:textId="77777777" w:rsidR="00D9375B" w:rsidRDefault="00D9375B" w:rsidP="00D9375B">
      <w:pPr>
        <w:pStyle w:val="B1"/>
        <w:rPr>
          <w:noProof/>
        </w:rPr>
      </w:pPr>
      <w:r>
        <w:rPr>
          <w:noProof/>
        </w:rPr>
        <w:t>-</w:t>
      </w:r>
      <w:r>
        <w:rPr>
          <w:noProof/>
        </w:rPr>
        <w:tab/>
        <w:t>Capability to relay the authentication procedure towards the Remote UE</w:t>
      </w:r>
    </w:p>
    <w:p w14:paraId="34B495B2" w14:textId="77777777" w:rsidR="00D9375B" w:rsidRDefault="00D9375B" w:rsidP="00D9375B">
      <w:pPr>
        <w:rPr>
          <w:noProof/>
        </w:rPr>
      </w:pPr>
      <w:r>
        <w:rPr>
          <w:noProof/>
        </w:rPr>
        <w:t>AMF:</w:t>
      </w:r>
    </w:p>
    <w:p w14:paraId="0EDF8D35" w14:textId="77777777" w:rsidR="00D9375B" w:rsidRPr="00F6420B" w:rsidRDefault="00D9375B" w:rsidP="00D9375B">
      <w:pPr>
        <w:pStyle w:val="B1"/>
        <w:rPr>
          <w:noProof/>
        </w:rPr>
      </w:pPr>
      <w:r>
        <w:rPr>
          <w:noProof/>
        </w:rPr>
        <w:t>-</w:t>
      </w:r>
      <w:r>
        <w:rPr>
          <w:noProof/>
        </w:rPr>
        <w:tab/>
        <w:t>Capability to request UE-to-</w:t>
      </w:r>
      <w:r w:rsidRPr="00F6420B">
        <w:rPr>
          <w:noProof/>
        </w:rPr>
        <w:t>Network relay authorisation from Remote PLMN</w:t>
      </w:r>
    </w:p>
    <w:p w14:paraId="3138DEEE" w14:textId="77777777" w:rsidR="00D9375B" w:rsidRPr="00F6420B" w:rsidRDefault="00D9375B" w:rsidP="00D9375B">
      <w:pPr>
        <w:pStyle w:val="B1"/>
        <w:rPr>
          <w:noProof/>
        </w:rPr>
      </w:pPr>
      <w:r w:rsidRPr="00F6420B">
        <w:rPr>
          <w:noProof/>
        </w:rPr>
        <w:t>-</w:t>
      </w:r>
      <w:r w:rsidRPr="00F6420B">
        <w:rPr>
          <w:noProof/>
        </w:rPr>
        <w:tab/>
        <w:t>Capability to request UE-to-Network relay authorisation from Intermediate PLMN</w:t>
      </w:r>
    </w:p>
    <w:p w14:paraId="6DCD1E89" w14:textId="77777777" w:rsidR="00D9375B" w:rsidRPr="001205B0" w:rsidRDefault="00D9375B" w:rsidP="00D9375B">
      <w:pPr>
        <w:rPr>
          <w:noProof/>
        </w:rPr>
      </w:pPr>
      <w:r w:rsidRPr="00F6420B">
        <w:rPr>
          <w:noProof/>
        </w:rPr>
        <w:t>A</w:t>
      </w:r>
      <w:r w:rsidRPr="001205B0">
        <w:rPr>
          <w:noProof/>
        </w:rPr>
        <w:t>USF:</w:t>
      </w:r>
    </w:p>
    <w:p w14:paraId="17764690" w14:textId="711951F2" w:rsidR="00F91D17" w:rsidRPr="00CE20F0" w:rsidRDefault="00D9375B" w:rsidP="00DE63F7">
      <w:pPr>
        <w:pStyle w:val="B1"/>
        <w:rPr>
          <w:lang w:eastAsia="zh-CN"/>
        </w:rPr>
      </w:pPr>
      <w:r w:rsidRPr="001205B0">
        <w:rPr>
          <w:noProof/>
        </w:rPr>
        <w:t>-</w:t>
      </w:r>
      <w:r w:rsidRPr="001205B0">
        <w:rPr>
          <w:noProof/>
        </w:rPr>
        <w:tab/>
        <w:t>Capability to interact with third party AAA server if PLMN operator delegates relay authorisation to third party.</w:t>
      </w:r>
    </w:p>
    <w:p w14:paraId="2500A10B" w14:textId="46E33D3D" w:rsidR="00E70252" w:rsidRPr="00DE63F7" w:rsidRDefault="00E70252" w:rsidP="00DE63F7">
      <w:pPr>
        <w:pStyle w:val="Heading2"/>
      </w:pPr>
      <w:bookmarkStart w:id="3313" w:name="_Toc50130739"/>
      <w:bookmarkStart w:id="3314" w:name="_Toc50134053"/>
      <w:bookmarkStart w:id="3315" w:name="_Toc50134393"/>
      <w:bookmarkStart w:id="3316" w:name="_Toc50557345"/>
      <w:bookmarkStart w:id="3317" w:name="_Toc50549031"/>
      <w:bookmarkStart w:id="3318" w:name="_Toc55202340"/>
      <w:bookmarkStart w:id="3319" w:name="_Toc55193857"/>
      <w:r w:rsidRPr="00DE63F7">
        <w:lastRenderedPageBreak/>
        <w:t>6.</w:t>
      </w:r>
      <w:r w:rsidRPr="00DE63F7">
        <w:rPr>
          <w:rFonts w:hint="eastAsia"/>
        </w:rPr>
        <w:t>47</w:t>
      </w:r>
      <w:r w:rsidRPr="00DE63F7">
        <w:tab/>
        <w:t>Solution #</w:t>
      </w:r>
      <w:r w:rsidRPr="00DE63F7">
        <w:rPr>
          <w:rFonts w:hint="eastAsia"/>
        </w:rPr>
        <w:t>47</w:t>
      </w:r>
      <w:r w:rsidRPr="00DE63F7">
        <w:t>: Authorizing a UE to be a 5G UE-to-Network Relay and how to authorize a UE to access 5GC via a 5G UE-to-Network Relay</w:t>
      </w:r>
      <w:bookmarkEnd w:id="3313"/>
      <w:bookmarkEnd w:id="3314"/>
      <w:bookmarkEnd w:id="3315"/>
      <w:bookmarkEnd w:id="3316"/>
      <w:bookmarkEnd w:id="3317"/>
      <w:bookmarkEnd w:id="3318"/>
      <w:bookmarkEnd w:id="3319"/>
    </w:p>
    <w:p w14:paraId="242EF964" w14:textId="6218E034" w:rsidR="00E70252" w:rsidRDefault="00E70252" w:rsidP="00E70252">
      <w:pPr>
        <w:pStyle w:val="Heading3"/>
      </w:pPr>
      <w:bookmarkStart w:id="3320" w:name="_Toc50130740"/>
      <w:bookmarkStart w:id="3321" w:name="_Toc50134054"/>
      <w:bookmarkStart w:id="3322" w:name="_Toc50134394"/>
      <w:bookmarkStart w:id="3323" w:name="_Toc50557346"/>
      <w:bookmarkStart w:id="3324" w:name="_Toc50549032"/>
      <w:bookmarkStart w:id="3325" w:name="_Toc55202341"/>
      <w:bookmarkStart w:id="3326" w:name="_Toc55193858"/>
      <w:r>
        <w:t>6.</w:t>
      </w:r>
      <w:r>
        <w:rPr>
          <w:rFonts w:hint="eastAsia"/>
          <w:lang w:eastAsia="zh-CN"/>
        </w:rPr>
        <w:t>47</w:t>
      </w:r>
      <w:r>
        <w:t>.1</w:t>
      </w:r>
      <w:r>
        <w:tab/>
        <w:t>Description</w:t>
      </w:r>
      <w:bookmarkEnd w:id="3320"/>
      <w:bookmarkEnd w:id="3321"/>
      <w:bookmarkEnd w:id="3322"/>
      <w:bookmarkEnd w:id="3323"/>
      <w:bookmarkEnd w:id="3324"/>
      <w:bookmarkEnd w:id="3325"/>
      <w:bookmarkEnd w:id="3326"/>
    </w:p>
    <w:p w14:paraId="3922355D" w14:textId="77777777" w:rsidR="00E70252" w:rsidRDefault="00E70252" w:rsidP="00E70252">
      <w:r>
        <w:t>This is a solution for key issue #3, UE-to-Network Relay and it applies to L3 Relay. The principles are as follows:</w:t>
      </w:r>
    </w:p>
    <w:p w14:paraId="706607ED" w14:textId="77777777" w:rsidR="00E70252" w:rsidRDefault="00E70252" w:rsidP="00E70252">
      <w:pPr>
        <w:pStyle w:val="B1"/>
      </w:pPr>
      <w:r>
        <w:t>-</w:t>
      </w:r>
      <w:r>
        <w:tab/>
        <w:t>During registration, the UE gets info if it is authorized to be a Relay. The AMF gets info if another UE can be connected to this UE.</w:t>
      </w:r>
    </w:p>
    <w:p w14:paraId="154AF275" w14:textId="77777777" w:rsidR="00E70252" w:rsidRDefault="00E70252" w:rsidP="00E70252">
      <w:pPr>
        <w:pStyle w:val="B1"/>
      </w:pPr>
      <w:r>
        <w:t>-</w:t>
      </w:r>
      <w:r>
        <w:tab/>
        <w:t>During PC5 connection establishment, the Remote UE provides its UE ID to the Relay UE which sends that info to the AMF to get authenticated and authorization:</w:t>
      </w:r>
    </w:p>
    <w:p w14:paraId="7744206F" w14:textId="41A22129" w:rsidR="00E70252" w:rsidRDefault="00E70252" w:rsidP="00E70252">
      <w:pPr>
        <w:pStyle w:val="B2"/>
      </w:pPr>
      <w:r>
        <w:t>-</w:t>
      </w:r>
      <w:r>
        <w:tab/>
        <w:t>the Relay UE</w:t>
      </w:r>
      <w:r w:rsidR="00DE63F7">
        <w:t>'</w:t>
      </w:r>
      <w:r>
        <w:t>s AMF initiate authentication for the Remote UE towards the Remote UE</w:t>
      </w:r>
      <w:r w:rsidR="00DE63F7">
        <w:t>'</w:t>
      </w:r>
      <w:r>
        <w:t>s AUSF;</w:t>
      </w:r>
    </w:p>
    <w:p w14:paraId="0B9D296E" w14:textId="52E59C30" w:rsidR="00E70252" w:rsidRDefault="00E70252" w:rsidP="00E70252">
      <w:pPr>
        <w:pStyle w:val="B2"/>
      </w:pPr>
      <w:r>
        <w:t>-</w:t>
      </w:r>
      <w:r>
        <w:tab/>
        <w:t>After the remote UE is authenticated, the Relay UE</w:t>
      </w:r>
      <w:r w:rsidR="00DE63F7">
        <w:t>'</w:t>
      </w:r>
      <w:r>
        <w:t>s AMF initiates authorization check towards the remote UE</w:t>
      </w:r>
      <w:r w:rsidR="00DE63F7">
        <w:t>'</w:t>
      </w:r>
      <w:r>
        <w:t>s UDM if the UE can act as Remote UE and if it can be connected to the Relay UE.</w:t>
      </w:r>
    </w:p>
    <w:p w14:paraId="274B120A" w14:textId="38B1C8A9" w:rsidR="00E70252" w:rsidRDefault="00E70252" w:rsidP="00E70252">
      <w:pPr>
        <w:pStyle w:val="B1"/>
        <w:rPr>
          <w:lang w:eastAsia="zh-CN"/>
        </w:rPr>
      </w:pPr>
      <w:r>
        <w:t>The functionality in this solution is optional as it should not be manda</w:t>
      </w:r>
      <w:r w:rsidR="005A74FA">
        <w:t>ted for public safety use case.</w:t>
      </w:r>
    </w:p>
    <w:p w14:paraId="44A10C4F" w14:textId="37E1E503" w:rsidR="00E70252" w:rsidRPr="00DE63F7" w:rsidRDefault="000607CA" w:rsidP="00DE63F7">
      <w:pPr>
        <w:pStyle w:val="EditorsNote"/>
      </w:pPr>
      <w:r w:rsidRPr="00677EA2">
        <w:t>Editor</w:t>
      </w:r>
      <w:r>
        <w:t>'</w:t>
      </w:r>
      <w:r w:rsidRPr="00677EA2">
        <w:t>s note:</w:t>
      </w:r>
      <w:r w:rsidR="00DE63F7" w:rsidRPr="00DE63F7">
        <w:tab/>
      </w:r>
      <w:r w:rsidR="00E70252" w:rsidRPr="00DE63F7">
        <w:t>The authentication and authorization aspects depend also on the study in SA</w:t>
      </w:r>
      <w:r w:rsidR="00DE63F7">
        <w:t> WG</w:t>
      </w:r>
      <w:r w:rsidR="00E70252" w:rsidRPr="00DE63F7">
        <w:t>3.</w:t>
      </w:r>
    </w:p>
    <w:p w14:paraId="71621B4C" w14:textId="7CF0D96A" w:rsidR="00E70252" w:rsidRDefault="00B07DFC" w:rsidP="00E70252">
      <w:pPr>
        <w:pStyle w:val="Heading3"/>
      </w:pPr>
      <w:bookmarkStart w:id="3327" w:name="_Toc50130741"/>
      <w:bookmarkStart w:id="3328" w:name="_Toc50134055"/>
      <w:bookmarkStart w:id="3329" w:name="_Toc50134395"/>
      <w:bookmarkStart w:id="3330" w:name="_Toc50557347"/>
      <w:bookmarkStart w:id="3331" w:name="_Toc50549033"/>
      <w:bookmarkStart w:id="3332" w:name="_Toc55202342"/>
      <w:bookmarkStart w:id="3333" w:name="_Toc55193859"/>
      <w:r>
        <w:t>6.</w:t>
      </w:r>
      <w:r>
        <w:rPr>
          <w:rFonts w:hint="eastAsia"/>
          <w:lang w:eastAsia="zh-CN"/>
        </w:rPr>
        <w:t>47</w:t>
      </w:r>
      <w:r w:rsidR="00E70252">
        <w:t>.2</w:t>
      </w:r>
      <w:r w:rsidR="00E70252">
        <w:tab/>
        <w:t>Procedures</w:t>
      </w:r>
      <w:bookmarkEnd w:id="3327"/>
      <w:bookmarkEnd w:id="3328"/>
      <w:bookmarkEnd w:id="3329"/>
      <w:bookmarkEnd w:id="3330"/>
      <w:bookmarkEnd w:id="3331"/>
      <w:bookmarkEnd w:id="3332"/>
      <w:bookmarkEnd w:id="3333"/>
    </w:p>
    <w:p w14:paraId="7955D158" w14:textId="66C682E6" w:rsidR="004E4DB2" w:rsidRDefault="00E70252" w:rsidP="004E4DB2">
      <w:pPr>
        <w:rPr>
          <w:rFonts w:cs="Arial"/>
        </w:rPr>
      </w:pPr>
      <w:r>
        <w:rPr>
          <w:rFonts w:cs="Arial"/>
        </w:rPr>
        <w:t xml:space="preserve">The connection of a Remote UE via a Relay UE works according to high level steps described in Figure </w:t>
      </w:r>
      <w:r w:rsidR="00311DB9">
        <w:t>6.</w:t>
      </w:r>
      <w:r w:rsidR="00311DB9">
        <w:rPr>
          <w:rFonts w:hint="eastAsia"/>
          <w:lang w:eastAsia="zh-CN"/>
        </w:rPr>
        <w:t>47</w:t>
      </w:r>
      <w:r>
        <w:t>.2-1</w:t>
      </w:r>
      <w:r w:rsidR="004E4DB2">
        <w:t>.</w:t>
      </w:r>
      <w:r w:rsidR="004E4DB2" w:rsidRPr="004E4DB2">
        <w:t xml:space="preserve"> </w:t>
      </w:r>
      <w:r w:rsidR="004E4DB2">
        <w:t>The proposed authorization procedure can be trigged in either UE-to-Network relay discovery phase or PC5 link establishment between the remote UE and the relay UE.</w:t>
      </w:r>
    </w:p>
    <w:p w14:paraId="2837C3C3" w14:textId="10B53A37" w:rsidR="00E70252" w:rsidRDefault="004E4DB2" w:rsidP="00DE63F7">
      <w:pPr>
        <w:pStyle w:val="TH"/>
        <w:rPr>
          <w:lang w:eastAsia="zh-CN"/>
        </w:rPr>
      </w:pPr>
      <w:r>
        <w:object w:dxaOrig="9581" w:dyaOrig="9051" w14:anchorId="6BB10489">
          <v:shape id="_x0000_i1088" type="#_x0000_t75" style="width:480.25pt;height:482.25pt" o:ole="">
            <v:imagedata r:id="rId144" o:title=""/>
          </v:shape>
          <o:OLEObject Type="Embed" ProgID="Visio.Drawing.15" ShapeID="_x0000_i1088" DrawAspect="Content" ObjectID="_1665807516" r:id="rId145"/>
        </w:object>
      </w:r>
    </w:p>
    <w:p w14:paraId="7E5DE21C" w14:textId="6605B336" w:rsidR="00E70252" w:rsidRPr="00A51D0A" w:rsidRDefault="008260D5" w:rsidP="00E70252">
      <w:pPr>
        <w:pStyle w:val="TF"/>
        <w:rPr>
          <w:rFonts w:cs="Arial"/>
        </w:rPr>
      </w:pPr>
      <w:r w:rsidRPr="00A51D0A">
        <w:rPr>
          <w:rFonts w:cs="Arial"/>
        </w:rPr>
        <w:t>Figure 6.</w:t>
      </w:r>
      <w:r w:rsidRPr="00A51D0A">
        <w:rPr>
          <w:rFonts w:cs="Arial" w:hint="eastAsia"/>
        </w:rPr>
        <w:t>47</w:t>
      </w:r>
      <w:r w:rsidR="00E70252" w:rsidRPr="00A51D0A">
        <w:rPr>
          <w:rFonts w:cs="Arial"/>
        </w:rPr>
        <w:t>.2-1: Authorizing a UE to access 5GC via a 5G UE-to-Network Relay</w:t>
      </w:r>
    </w:p>
    <w:p w14:paraId="637F50DA" w14:textId="77777777" w:rsidR="000607CA" w:rsidRDefault="000607CA" w:rsidP="000607CA">
      <w:pPr>
        <w:pStyle w:val="B1"/>
      </w:pPr>
      <w:r>
        <w:t>1.</w:t>
      </w:r>
      <w:r>
        <w:tab/>
        <w:t>The Relay UE registers (see TS 23.502 [8] clause 4.2.2.2).</w:t>
      </w:r>
    </w:p>
    <w:p w14:paraId="0A442178" w14:textId="77777777" w:rsidR="000607CA" w:rsidRDefault="000607CA" w:rsidP="000607CA">
      <w:pPr>
        <w:pStyle w:val="B1"/>
      </w:pPr>
      <w:r>
        <w:tab/>
        <w:t>The AMF gets from the UDM the relay authorization info for the Relay UE including the associated remote UE(s).</w:t>
      </w:r>
    </w:p>
    <w:p w14:paraId="3325BF03" w14:textId="77777777" w:rsidR="000607CA" w:rsidRDefault="000607CA" w:rsidP="000607CA">
      <w:pPr>
        <w:pStyle w:val="B1"/>
      </w:pPr>
      <w:r>
        <w:t>2.</w:t>
      </w:r>
      <w:r>
        <w:tab/>
        <w:t>Remote UE can provide its SUCI in either UE-to-Network relay discovery phase or PC5 connection establishment phase. For example, the remote UE can provide its SUCI in the Solicitation message or in PC5 Direct Communication Request message to the relay UE.</w:t>
      </w:r>
    </w:p>
    <w:p w14:paraId="16539F03" w14:textId="77777777" w:rsidR="000607CA" w:rsidRDefault="000607CA" w:rsidP="000607CA">
      <w:pPr>
        <w:pStyle w:val="B1"/>
      </w:pPr>
      <w:r>
        <w:tab/>
        <w:t>If the authorization is done during the discovery phase, then the relay keeps the authorization result, so that there is no need to perform authorization during the PC5 link establishment phase.</w:t>
      </w:r>
    </w:p>
    <w:p w14:paraId="0FDA10FB" w14:textId="19A5C882" w:rsidR="004E4DB2" w:rsidRDefault="000607CA" w:rsidP="003F3CA7">
      <w:pPr>
        <w:pStyle w:val="EditorsNote"/>
      </w:pPr>
      <w:r w:rsidRPr="00677EA2">
        <w:t>Editor</w:t>
      </w:r>
      <w:r>
        <w:t>'</w:t>
      </w:r>
      <w:r w:rsidRPr="00677EA2">
        <w:t>s note:</w:t>
      </w:r>
      <w:r>
        <w:tab/>
      </w:r>
      <w:r w:rsidR="004E4DB2" w:rsidRPr="00065C38">
        <w:t>The lifetime of authorisation which is performed during discovery is FFS</w:t>
      </w:r>
      <w:r w:rsidR="004E4DB2">
        <w:t>.</w:t>
      </w:r>
    </w:p>
    <w:p w14:paraId="4199693F" w14:textId="7453DA71" w:rsidR="00E70252" w:rsidRDefault="00E70252" w:rsidP="00E70252">
      <w:pPr>
        <w:pStyle w:val="NO"/>
      </w:pPr>
      <w:r>
        <w:t>NOTE 1:</w:t>
      </w:r>
      <w:r>
        <w:tab/>
        <w:t xml:space="preserve">How the remote UE discovers the Relay UE is independent of this solution. Discovery can be based on methods defined in </w:t>
      </w:r>
      <w:r w:rsidR="00DE63F7">
        <w:t>TS 23.287 </w:t>
      </w:r>
      <w:r w:rsidR="00DE63F7">
        <w:rPr>
          <w:rFonts w:hint="eastAsia"/>
          <w:lang w:eastAsia="zh-CN"/>
        </w:rPr>
        <w:t>[</w:t>
      </w:r>
      <w:r w:rsidR="00FC62D4">
        <w:rPr>
          <w:rFonts w:hint="eastAsia"/>
          <w:lang w:eastAsia="zh-CN"/>
        </w:rPr>
        <w:t>5]</w:t>
      </w:r>
      <w:r>
        <w:t xml:space="preserve"> or in other solutions of this TR.</w:t>
      </w:r>
    </w:p>
    <w:p w14:paraId="356767A2" w14:textId="4C1E0023" w:rsidR="00E70252" w:rsidRDefault="00E70252" w:rsidP="00E70252">
      <w:pPr>
        <w:pStyle w:val="B1"/>
      </w:pPr>
      <w:r>
        <w:lastRenderedPageBreak/>
        <w:t>3.</w:t>
      </w:r>
      <w:r w:rsidR="00DE63F7">
        <w:tab/>
      </w:r>
      <w:r>
        <w:t>The Relay UE requests authorization for UE-to-Network relaying from its serving AMF and provides the SUCI of the Remote UE.</w:t>
      </w:r>
    </w:p>
    <w:p w14:paraId="5AFF9235" w14:textId="3EC85EB3" w:rsidR="00E70252" w:rsidRDefault="00E70252" w:rsidP="00E70252">
      <w:pPr>
        <w:pStyle w:val="NO"/>
      </w:pPr>
      <w:r>
        <w:t>NOTE</w:t>
      </w:r>
      <w:r w:rsidR="00DE63F7">
        <w:t> </w:t>
      </w:r>
      <w:r>
        <w:t>2:</w:t>
      </w:r>
      <w:r>
        <w:tab/>
        <w:t>It assumed that UE-to-Network relay authorisation is NAS signalling and it is expected that CT groups specify the stage 3 messages.</w:t>
      </w:r>
    </w:p>
    <w:p w14:paraId="1998EBB9" w14:textId="3EB064C3" w:rsidR="00E70252" w:rsidRDefault="00E70252" w:rsidP="00E70252">
      <w:pPr>
        <w:pStyle w:val="B1"/>
      </w:pPr>
      <w:r>
        <w:t>4.</w:t>
      </w:r>
      <w:r w:rsidR="00DE63F7">
        <w:tab/>
      </w:r>
      <w:r>
        <w:t>Based on info received in step 1, the Relay UE</w:t>
      </w:r>
      <w:r w:rsidR="00DE63F7">
        <w:t>'</w:t>
      </w:r>
      <w:r>
        <w:t xml:space="preserve">s AMF checks if the UE can </w:t>
      </w:r>
      <w:r w:rsidR="004E4DB2">
        <w:t xml:space="preserve">act  as a </w:t>
      </w:r>
      <w:r>
        <w:t>Relay UE. If the authorization fails, the relay UE</w:t>
      </w:r>
      <w:r w:rsidR="00DE63F7">
        <w:t>'</w:t>
      </w:r>
      <w:r>
        <w:t>s AMF informs the relay UE and the PC5 connection is rejected. Otherwise the Relay</w:t>
      </w:r>
      <w:r w:rsidR="00DE63F7">
        <w:t>'</w:t>
      </w:r>
      <w:r>
        <w:t>s UE</w:t>
      </w:r>
      <w:r w:rsidR="00DE63F7">
        <w:t>'</w:t>
      </w:r>
      <w:r>
        <w:t>s AMF continues the procedure.</w:t>
      </w:r>
    </w:p>
    <w:p w14:paraId="1A97E456" w14:textId="46DDC0D5" w:rsidR="00E70252" w:rsidRDefault="00E70252" w:rsidP="00E70252">
      <w:pPr>
        <w:pStyle w:val="B1"/>
      </w:pPr>
      <w:r>
        <w:t>5-7.</w:t>
      </w:r>
      <w:r w:rsidR="00DE63F7">
        <w:tab/>
      </w:r>
      <w:r>
        <w:t>Based on the relay authorization info received in the step 1 or serving PLMN</w:t>
      </w:r>
      <w:r w:rsidR="00DE63F7">
        <w:t>'</w:t>
      </w:r>
      <w:r>
        <w:t>s local policy, the Relay UE</w:t>
      </w:r>
      <w:r w:rsidR="00DE63F7">
        <w:t>'</w:t>
      </w:r>
      <w:r>
        <w:t>s AMF initiate authentication towards the remote UE</w:t>
      </w:r>
      <w:r w:rsidR="00DE63F7">
        <w:t>'</w:t>
      </w:r>
      <w:r>
        <w:t xml:space="preserve">s AUSF using existing procedures as defined in </w:t>
      </w:r>
      <w:r w:rsidR="00DE63F7">
        <w:t>TS 33.501 [</w:t>
      </w:r>
      <w:r w:rsidR="00043B64">
        <w:rPr>
          <w:rFonts w:hint="eastAsia"/>
          <w:lang w:eastAsia="zh-CN"/>
        </w:rPr>
        <w:t>31</w:t>
      </w:r>
      <w:r>
        <w:t>].</w:t>
      </w:r>
    </w:p>
    <w:p w14:paraId="501F7FB2" w14:textId="6FB5CFAA" w:rsidR="00E70252" w:rsidRDefault="00DE63F7" w:rsidP="00DE63F7">
      <w:pPr>
        <w:pStyle w:val="B1"/>
      </w:pPr>
      <w:r>
        <w:tab/>
      </w:r>
      <w:r w:rsidR="00E70252">
        <w:t>The authentication is signalled transparently via the Relay UE and the AMF serving it. Part of the signalling may be encrypted and can be decrypted by the Remote UE.</w:t>
      </w:r>
    </w:p>
    <w:p w14:paraId="6372C24D" w14:textId="4490C85A" w:rsidR="00E70252" w:rsidRDefault="00E70252" w:rsidP="000E4857">
      <w:pPr>
        <w:pStyle w:val="NO"/>
      </w:pPr>
      <w:r>
        <w:t>NOTE</w:t>
      </w:r>
      <w:r w:rsidR="00DE63F7">
        <w:t> </w:t>
      </w:r>
      <w:r>
        <w:t>3</w:t>
      </w:r>
      <w:r w:rsidR="000E4857">
        <w:t>:</w:t>
      </w:r>
      <w:r w:rsidR="000E4857">
        <w:rPr>
          <w:rFonts w:hint="eastAsia"/>
          <w:lang w:eastAsia="zh-CN"/>
        </w:rPr>
        <w:tab/>
      </w:r>
      <w:r>
        <w:t>Security</w:t>
      </w:r>
      <w:r w:rsidR="004E4DB2">
        <w:t xml:space="preserve"> related</w:t>
      </w:r>
      <w:r>
        <w:t xml:space="preserve"> aspects need to be </w:t>
      </w:r>
      <w:r w:rsidR="004E4DB2">
        <w:t>coordinated with</w:t>
      </w:r>
      <w:r>
        <w:t xml:space="preserve"> by SA</w:t>
      </w:r>
      <w:r w:rsidR="00DE63F7">
        <w:t> WG</w:t>
      </w:r>
      <w:r>
        <w:t>3.</w:t>
      </w:r>
    </w:p>
    <w:p w14:paraId="449500BA" w14:textId="6BBB0CCF" w:rsidR="00E70252" w:rsidRDefault="00DE63F7" w:rsidP="00DE63F7">
      <w:pPr>
        <w:pStyle w:val="B1"/>
      </w:pPr>
      <w:r>
        <w:tab/>
      </w:r>
      <w:r w:rsidR="00E70252">
        <w:t>As a result of the successful authentication of the remote UE, the relay UE</w:t>
      </w:r>
      <w:r>
        <w:t>'</w:t>
      </w:r>
      <w:r w:rsidR="00E70252">
        <w:t>s AMF receives the SUPI of the remote UE.</w:t>
      </w:r>
    </w:p>
    <w:p w14:paraId="2349C9F8" w14:textId="7D4F64BB" w:rsidR="00E70252" w:rsidRDefault="00E70252" w:rsidP="00E70252">
      <w:pPr>
        <w:pStyle w:val="B1"/>
      </w:pPr>
      <w:r>
        <w:t>8.</w:t>
      </w:r>
      <w:r w:rsidR="00DE63F7">
        <w:tab/>
      </w:r>
      <w:r>
        <w:t>After the remote UE is authenticated, the Relay UE</w:t>
      </w:r>
      <w:r w:rsidR="00DE63F7">
        <w:t>'</w:t>
      </w:r>
      <w:r>
        <w:t>s AMF initiates authorization check by providing both the Relay UE</w:t>
      </w:r>
      <w:r w:rsidR="00DE63F7">
        <w:t>'</w:t>
      </w:r>
      <w:r>
        <w:t>s ID (e.g. SUPI or GPSI) and Remote UE</w:t>
      </w:r>
      <w:r w:rsidR="00DE63F7">
        <w:t>'</w:t>
      </w:r>
      <w:r>
        <w:t>s ID to the UDM of the remote UE.</w:t>
      </w:r>
    </w:p>
    <w:p w14:paraId="60D6063C" w14:textId="29D91B8D" w:rsidR="00E70252" w:rsidRDefault="00E70252" w:rsidP="00E70252">
      <w:pPr>
        <w:pStyle w:val="B1"/>
      </w:pPr>
      <w:r>
        <w:t>9.</w:t>
      </w:r>
      <w:r w:rsidR="00DE63F7">
        <w:tab/>
      </w:r>
      <w:r>
        <w:t>Remote UE</w:t>
      </w:r>
      <w:r w:rsidR="00DE63F7">
        <w:t>'</w:t>
      </w:r>
      <w:r>
        <w:t>s UDM checks if the Relay UE can act as Relay for the remote UE.</w:t>
      </w:r>
    </w:p>
    <w:p w14:paraId="0DBA0F28" w14:textId="27DF3F42" w:rsidR="00E70252" w:rsidRDefault="00E70252" w:rsidP="00E70252">
      <w:pPr>
        <w:pStyle w:val="B1"/>
      </w:pPr>
      <w:r>
        <w:t>10.</w:t>
      </w:r>
      <w:r w:rsidR="00DE63F7">
        <w:tab/>
      </w:r>
      <w:r>
        <w:t>Remote UE</w:t>
      </w:r>
      <w:r w:rsidR="00DE63F7">
        <w:t>'</w:t>
      </w:r>
      <w:r>
        <w:t>s UDM responds to the Relay UE</w:t>
      </w:r>
      <w:r w:rsidR="00DE63F7">
        <w:t>'</w:t>
      </w:r>
      <w:r>
        <w:t>s AMF. If the authorization fails, the relay UE</w:t>
      </w:r>
      <w:r w:rsidR="00DE63F7">
        <w:t>'</w:t>
      </w:r>
      <w:r>
        <w:t>s AMF informs the relay UE and the PC5 connection is rejected. Otherwise the Relay</w:t>
      </w:r>
      <w:r w:rsidR="00DE63F7">
        <w:t>'</w:t>
      </w:r>
      <w:r>
        <w:t>s UE</w:t>
      </w:r>
      <w:r w:rsidR="00DE63F7">
        <w:t>'</w:t>
      </w:r>
      <w:r>
        <w:t>s AMF continues the procedure.</w:t>
      </w:r>
    </w:p>
    <w:p w14:paraId="35E41F77" w14:textId="592B7010" w:rsidR="00E70252" w:rsidRDefault="00E70252" w:rsidP="00E70252">
      <w:pPr>
        <w:pStyle w:val="NO"/>
      </w:pPr>
      <w:r>
        <w:t>NOTE 4:</w:t>
      </w:r>
      <w:r w:rsidR="00DE63F7">
        <w:tab/>
      </w:r>
      <w:r>
        <w:t>The service operation and the point of enforcement for the remote UE</w:t>
      </w:r>
      <w:r w:rsidR="00DE63F7">
        <w:t>'</w:t>
      </w:r>
      <w:r>
        <w:t>s authorization check with the remote UE</w:t>
      </w:r>
      <w:r w:rsidR="00DE63F7">
        <w:t>'</w:t>
      </w:r>
      <w:r>
        <w:t>s UDM can be decided during normative phase. For example, the relay UE</w:t>
      </w:r>
      <w:r w:rsidR="00DE63F7">
        <w:t>'</w:t>
      </w:r>
      <w:r>
        <w:t>s AMF may enforce the authorization after receiving the authorization information and/or Remote</w:t>
      </w:r>
      <w:r w:rsidR="00DE63F7">
        <w:t>'</w:t>
      </w:r>
      <w:r>
        <w:t>s UE subscription data from the remote UE</w:t>
      </w:r>
      <w:r w:rsidR="00DE63F7">
        <w:t>'</w:t>
      </w:r>
      <w:r>
        <w:t>s UDM (via existing Nudm_SDM_Get service operation).</w:t>
      </w:r>
    </w:p>
    <w:p w14:paraId="0B97D8F9" w14:textId="0162F7A5" w:rsidR="00E70252" w:rsidRDefault="00E70252" w:rsidP="00E70252">
      <w:pPr>
        <w:pStyle w:val="B1"/>
      </w:pPr>
      <w:r>
        <w:t>11.</w:t>
      </w:r>
      <w:r w:rsidR="00DE63F7">
        <w:tab/>
      </w:r>
      <w:r>
        <w:t>The Relay UE</w:t>
      </w:r>
      <w:r w:rsidR="00DE63F7">
        <w:t>'</w:t>
      </w:r>
      <w:r>
        <w:t>s AMF sends Authorization result to the Relay UE.</w:t>
      </w:r>
      <w:r w:rsidRPr="00FA6D04">
        <w:t xml:space="preserve"> </w:t>
      </w:r>
      <w:r>
        <w:t xml:space="preserve">The Relay UE may </w:t>
      </w:r>
      <w:r w:rsidR="00065C38">
        <w:t xml:space="preserve">forward the authorization result to the remote UE if required, e.g. via the Discovery Response message or Direct Communication Accept message. If the authorization fails, the relay UE shall not respond to the discovery request message or shall </w:t>
      </w:r>
      <w:r>
        <w:t>reject PC5 connection establishment if the</w:t>
      </w:r>
      <w:r w:rsidRPr="00FA6D04">
        <w:t xml:space="preserve"> </w:t>
      </w:r>
      <w:r>
        <w:t>authorization failed.</w:t>
      </w:r>
    </w:p>
    <w:p w14:paraId="34523D65" w14:textId="77777777" w:rsidR="00065C38" w:rsidRDefault="00065C38" w:rsidP="003F3CA7">
      <w:pPr>
        <w:pStyle w:val="NO"/>
      </w:pPr>
      <w:r>
        <w:t>NOTE 5: Whether the authorization result needs security protection, e.g. to prevent the relay UE from modifying it, is expected to be addressed by SA WG3.</w:t>
      </w:r>
    </w:p>
    <w:p w14:paraId="452255A2" w14:textId="39F49648" w:rsidR="00E70252" w:rsidRPr="00E70252" w:rsidRDefault="00E70252" w:rsidP="00E70252">
      <w:pPr>
        <w:pStyle w:val="B1"/>
        <w:rPr>
          <w:lang w:eastAsia="zh-CN"/>
        </w:rPr>
      </w:pPr>
      <w:r>
        <w:t>12</w:t>
      </w:r>
      <w:r w:rsidR="00DE63F7">
        <w:t>.</w:t>
      </w:r>
      <w:r w:rsidR="00DE63F7">
        <w:tab/>
      </w:r>
      <w:r>
        <w:t xml:space="preserve">Procedure continues depending on </w:t>
      </w:r>
      <w:r w:rsidR="00065C38">
        <w:t xml:space="preserve">the </w:t>
      </w:r>
      <w:r>
        <w:t xml:space="preserve">L3 procedure, e.g. step 3 in </w:t>
      </w:r>
      <w:r w:rsidR="00DE63F7">
        <w:t>clause</w:t>
      </w:r>
      <w:r>
        <w:t xml:space="preserve"> 6.6.2</w:t>
      </w:r>
      <w:r w:rsidR="00065C38">
        <w:t xml:space="preserve"> if the authorization is successful</w:t>
      </w:r>
      <w:r>
        <w:t>.</w:t>
      </w:r>
    </w:p>
    <w:p w14:paraId="513C1206" w14:textId="27130067" w:rsidR="00E70252" w:rsidRDefault="00E70252" w:rsidP="00E70252">
      <w:pPr>
        <w:pStyle w:val="Heading3"/>
        <w:rPr>
          <w:lang w:eastAsia="zh-CN"/>
        </w:rPr>
      </w:pPr>
      <w:bookmarkStart w:id="3334" w:name="_Toc50130742"/>
      <w:bookmarkStart w:id="3335" w:name="_Toc50134056"/>
      <w:bookmarkStart w:id="3336" w:name="_Toc50134396"/>
      <w:bookmarkStart w:id="3337" w:name="_Toc50557348"/>
      <w:bookmarkStart w:id="3338" w:name="_Toc50549034"/>
      <w:bookmarkStart w:id="3339" w:name="_Toc55202343"/>
      <w:bookmarkStart w:id="3340" w:name="_Toc55193860"/>
      <w:r>
        <w:rPr>
          <w:lang w:eastAsia="zh-CN"/>
        </w:rPr>
        <w:t>6.</w:t>
      </w:r>
      <w:r w:rsidR="00412659">
        <w:rPr>
          <w:rFonts w:hint="eastAsia"/>
          <w:lang w:eastAsia="zh-CN"/>
        </w:rPr>
        <w:t>47</w:t>
      </w:r>
      <w:r>
        <w:rPr>
          <w:lang w:eastAsia="zh-CN"/>
        </w:rPr>
        <w:t>.3</w:t>
      </w:r>
      <w:r>
        <w:rPr>
          <w:lang w:eastAsia="zh-CN"/>
        </w:rPr>
        <w:tab/>
      </w:r>
      <w:r>
        <w:t xml:space="preserve">Impacts on </w:t>
      </w:r>
      <w:r>
        <w:rPr>
          <w:rFonts w:hint="eastAsia"/>
          <w:lang w:eastAsia="zh-CN"/>
        </w:rPr>
        <w:t>s</w:t>
      </w:r>
      <w:r>
        <w:rPr>
          <w:lang w:eastAsia="zh-CN"/>
        </w:rPr>
        <w:t>ervices</w:t>
      </w:r>
      <w:r>
        <w:rPr>
          <w:rFonts w:hint="eastAsia"/>
          <w:lang w:eastAsia="zh-CN"/>
        </w:rPr>
        <w:t>,</w:t>
      </w:r>
      <w:r>
        <w:t xml:space="preserve"> entities and interfaces</w:t>
      </w:r>
      <w:bookmarkEnd w:id="3334"/>
      <w:bookmarkEnd w:id="3335"/>
      <w:bookmarkEnd w:id="3336"/>
      <w:bookmarkEnd w:id="3337"/>
      <w:bookmarkEnd w:id="3338"/>
      <w:bookmarkEnd w:id="3339"/>
      <w:bookmarkEnd w:id="3340"/>
    </w:p>
    <w:p w14:paraId="088C58C9" w14:textId="5810B846" w:rsidR="00E70252" w:rsidRDefault="00E70252" w:rsidP="00E70252">
      <w:pPr>
        <w:rPr>
          <w:noProof/>
        </w:rPr>
      </w:pPr>
      <w:r>
        <w:rPr>
          <w:noProof/>
        </w:rPr>
        <w:t>This solution impacts the following system entities.</w:t>
      </w:r>
    </w:p>
    <w:p w14:paraId="0B36BA04" w14:textId="147A3305" w:rsidR="00E70252" w:rsidRPr="00DE63F7" w:rsidRDefault="00E70252" w:rsidP="00DE63F7">
      <w:r w:rsidRPr="00DE63F7">
        <w:t>Remote UE:</w:t>
      </w:r>
    </w:p>
    <w:p w14:paraId="4D8AD842" w14:textId="5C930F76" w:rsidR="00E70252" w:rsidRDefault="00E70252" w:rsidP="00E70252">
      <w:pPr>
        <w:pStyle w:val="B1"/>
        <w:rPr>
          <w:noProof/>
        </w:rPr>
      </w:pPr>
      <w:r>
        <w:rPr>
          <w:noProof/>
        </w:rPr>
        <w:t>-</w:t>
      </w:r>
      <w:r>
        <w:rPr>
          <w:noProof/>
        </w:rPr>
        <w:tab/>
        <w:t>Capability to provide SUCI for Relay UE for authorisation</w:t>
      </w:r>
      <w:r w:rsidR="00DE63F7">
        <w:rPr>
          <w:noProof/>
        </w:rPr>
        <w:t>.</w:t>
      </w:r>
    </w:p>
    <w:p w14:paraId="62974DA4" w14:textId="5159FC65" w:rsidR="00E70252" w:rsidRDefault="00E70252" w:rsidP="00E70252">
      <w:pPr>
        <w:pStyle w:val="B1"/>
        <w:rPr>
          <w:noProof/>
        </w:rPr>
      </w:pPr>
      <w:r>
        <w:rPr>
          <w:noProof/>
        </w:rPr>
        <w:t>-</w:t>
      </w:r>
      <w:r>
        <w:rPr>
          <w:noProof/>
        </w:rPr>
        <w:tab/>
        <w:t>Capability to support the authentication procedure via Relay UE</w:t>
      </w:r>
      <w:r w:rsidR="00DE63F7">
        <w:rPr>
          <w:noProof/>
        </w:rPr>
        <w:t>.</w:t>
      </w:r>
    </w:p>
    <w:p w14:paraId="618A7B78" w14:textId="77777777" w:rsidR="00E70252" w:rsidRPr="00DE63F7" w:rsidRDefault="00E70252" w:rsidP="00DE63F7">
      <w:r w:rsidRPr="00DE63F7">
        <w:t>Relay UE:</w:t>
      </w:r>
    </w:p>
    <w:p w14:paraId="18AFA435" w14:textId="28A56738" w:rsidR="00E70252" w:rsidRDefault="00E70252" w:rsidP="00E70252">
      <w:pPr>
        <w:pStyle w:val="B1"/>
        <w:rPr>
          <w:noProof/>
        </w:rPr>
      </w:pPr>
      <w:r>
        <w:rPr>
          <w:noProof/>
        </w:rPr>
        <w:t>-</w:t>
      </w:r>
      <w:r>
        <w:rPr>
          <w:noProof/>
        </w:rPr>
        <w:tab/>
        <w:t>Capability to request authorisation for Remote UE identified by SUCI</w:t>
      </w:r>
      <w:r w:rsidR="00DE63F7">
        <w:rPr>
          <w:noProof/>
        </w:rPr>
        <w:t>.</w:t>
      </w:r>
    </w:p>
    <w:p w14:paraId="253B312A" w14:textId="50575C1B" w:rsidR="00E70252" w:rsidRDefault="00E70252" w:rsidP="00E70252">
      <w:pPr>
        <w:pStyle w:val="B1"/>
        <w:rPr>
          <w:noProof/>
        </w:rPr>
      </w:pPr>
      <w:r>
        <w:rPr>
          <w:noProof/>
        </w:rPr>
        <w:t>-</w:t>
      </w:r>
      <w:r>
        <w:rPr>
          <w:noProof/>
        </w:rPr>
        <w:tab/>
        <w:t>Capability to relay the authentication procedure towards the Remote UE</w:t>
      </w:r>
      <w:r w:rsidR="00DE63F7">
        <w:rPr>
          <w:noProof/>
        </w:rPr>
        <w:t>.</w:t>
      </w:r>
    </w:p>
    <w:p w14:paraId="6AD9DCAA" w14:textId="77777777" w:rsidR="00E70252" w:rsidRPr="00DE63F7" w:rsidRDefault="00E70252" w:rsidP="00DE63F7">
      <w:r w:rsidRPr="00DE63F7">
        <w:t>AMF/UDM:</w:t>
      </w:r>
    </w:p>
    <w:p w14:paraId="42F35FBE" w14:textId="77777777" w:rsidR="00E70252" w:rsidRDefault="00E70252" w:rsidP="00E70252">
      <w:pPr>
        <w:pStyle w:val="B1"/>
        <w:rPr>
          <w:noProof/>
        </w:rPr>
      </w:pPr>
      <w:r>
        <w:rPr>
          <w:noProof/>
        </w:rPr>
        <w:t>-</w:t>
      </w:r>
      <w:r>
        <w:rPr>
          <w:noProof/>
        </w:rPr>
        <w:tab/>
        <w:t>Support new service operation Nudm_Check_Authorization or using the exsiting Nudm_SDM_Get. For a UE authorized to be a remote UE, the AMF checks if another UE can act as its Relay for this particular UE.</w:t>
      </w:r>
    </w:p>
    <w:p w14:paraId="0DACCAC7" w14:textId="77777777" w:rsidR="00E70252" w:rsidRDefault="00E70252" w:rsidP="00E70252">
      <w:pPr>
        <w:pStyle w:val="B1"/>
        <w:rPr>
          <w:noProof/>
        </w:rPr>
      </w:pPr>
      <w:r>
        <w:rPr>
          <w:noProof/>
        </w:rPr>
        <w:lastRenderedPageBreak/>
        <w:t>-</w:t>
      </w:r>
      <w:r>
        <w:rPr>
          <w:noProof/>
        </w:rPr>
        <w:tab/>
        <w:t>For a UE authorized to be Relay, AMF checks if another UE can act as Remote UE to this Relay.</w:t>
      </w:r>
    </w:p>
    <w:p w14:paraId="6A2E67AA" w14:textId="38EBE419" w:rsidR="00E70252" w:rsidRDefault="00E70252" w:rsidP="00DE63F7">
      <w:pPr>
        <w:pStyle w:val="B1"/>
        <w:rPr>
          <w:lang w:eastAsia="zh-CN"/>
        </w:rPr>
      </w:pPr>
      <w:r>
        <w:rPr>
          <w:noProof/>
        </w:rPr>
        <w:t>-</w:t>
      </w:r>
      <w:r>
        <w:rPr>
          <w:noProof/>
        </w:rPr>
        <w:tab/>
        <w:t>The UDM is provisioned with association between the Remote UE and Relay UE to decide whether the Remote UE is allowed to access via the Relay UE.</w:t>
      </w:r>
    </w:p>
    <w:p w14:paraId="721495C0" w14:textId="7C67B4E4" w:rsidR="00B972D0" w:rsidRPr="00CB0C8A" w:rsidRDefault="00B972D0" w:rsidP="00B972D0">
      <w:pPr>
        <w:pStyle w:val="Heading2"/>
        <w:rPr>
          <w:lang w:eastAsia="zh-CN"/>
        </w:rPr>
      </w:pPr>
      <w:bookmarkStart w:id="3341" w:name="_Toc50130743"/>
      <w:bookmarkStart w:id="3342" w:name="_Toc50134057"/>
      <w:bookmarkStart w:id="3343" w:name="_Toc50134397"/>
      <w:bookmarkStart w:id="3344" w:name="_Toc50557349"/>
      <w:bookmarkStart w:id="3345" w:name="_Toc50549035"/>
      <w:bookmarkStart w:id="3346" w:name="_Toc55202344"/>
      <w:bookmarkStart w:id="3347" w:name="_Toc55193861"/>
      <w:r w:rsidRPr="00CB0C8A">
        <w:t>6.</w:t>
      </w:r>
      <w:r w:rsidR="008266B9">
        <w:rPr>
          <w:rFonts w:hint="eastAsia"/>
          <w:lang w:eastAsia="zh-CN"/>
        </w:rPr>
        <w:t>48</w:t>
      </w:r>
      <w:r w:rsidRPr="00CB0C8A">
        <w:tab/>
        <w:t>Solution #</w:t>
      </w:r>
      <w:r w:rsidR="004E0F9E">
        <w:rPr>
          <w:rFonts w:hint="eastAsia"/>
          <w:lang w:eastAsia="zh-CN"/>
        </w:rPr>
        <w:t>48</w:t>
      </w:r>
      <w:r w:rsidRPr="00CB0C8A">
        <w:t xml:space="preserve">: </w:t>
      </w:r>
      <w:r>
        <w:t>Relay UE network information advertisement</w:t>
      </w:r>
      <w:bookmarkEnd w:id="3341"/>
      <w:bookmarkEnd w:id="3342"/>
      <w:bookmarkEnd w:id="3343"/>
      <w:bookmarkEnd w:id="3344"/>
      <w:bookmarkEnd w:id="3345"/>
      <w:bookmarkEnd w:id="3346"/>
      <w:bookmarkEnd w:id="3347"/>
    </w:p>
    <w:p w14:paraId="1AC1C876" w14:textId="591B86C9" w:rsidR="00B972D0" w:rsidRDefault="00B972D0" w:rsidP="00B972D0">
      <w:pPr>
        <w:pStyle w:val="Heading3"/>
      </w:pPr>
      <w:bookmarkStart w:id="3348" w:name="_Toc50130744"/>
      <w:bookmarkStart w:id="3349" w:name="_Toc50134058"/>
      <w:bookmarkStart w:id="3350" w:name="_Toc50134398"/>
      <w:bookmarkStart w:id="3351" w:name="_Toc50557350"/>
      <w:bookmarkStart w:id="3352" w:name="_Toc50549036"/>
      <w:bookmarkStart w:id="3353" w:name="_Toc55202345"/>
      <w:bookmarkStart w:id="3354" w:name="_Toc55193862"/>
      <w:r w:rsidRPr="00CB0C8A">
        <w:t>6.</w:t>
      </w:r>
      <w:r w:rsidR="00955817">
        <w:rPr>
          <w:rFonts w:hint="eastAsia"/>
          <w:lang w:eastAsia="zh-CN"/>
        </w:rPr>
        <w:t>48</w:t>
      </w:r>
      <w:r w:rsidRPr="00CB0C8A">
        <w:t>.1</w:t>
      </w:r>
      <w:r w:rsidRPr="00CB0C8A">
        <w:tab/>
      </w:r>
      <w:r w:rsidRPr="00403CAD">
        <w:rPr>
          <w:rFonts w:hint="eastAsia"/>
          <w:lang w:eastAsia="zh-CN"/>
        </w:rPr>
        <w:t xml:space="preserve">General </w:t>
      </w:r>
      <w:r w:rsidRPr="00426C39">
        <w:t>Description</w:t>
      </w:r>
      <w:bookmarkEnd w:id="3348"/>
      <w:bookmarkEnd w:id="3349"/>
      <w:bookmarkEnd w:id="3350"/>
      <w:bookmarkEnd w:id="3351"/>
      <w:bookmarkEnd w:id="3352"/>
      <w:bookmarkEnd w:id="3353"/>
      <w:bookmarkEnd w:id="3354"/>
    </w:p>
    <w:p w14:paraId="173404F3" w14:textId="77777777" w:rsidR="00B972D0" w:rsidRDefault="00B972D0" w:rsidP="00B972D0">
      <w:pPr>
        <w:rPr>
          <w:lang w:eastAsia="ko-KR"/>
        </w:rPr>
      </w:pPr>
      <w:r>
        <w:rPr>
          <w:lang w:eastAsia="ko-KR"/>
        </w:rPr>
        <w:t>This solution addresses Key Issue #1 (ProSe Direct discovery) and K</w:t>
      </w:r>
      <w:r w:rsidRPr="00F33853">
        <w:rPr>
          <w:lang w:eastAsia="ko-KR"/>
        </w:rPr>
        <w:t xml:space="preserve">ey </w:t>
      </w:r>
      <w:r>
        <w:rPr>
          <w:lang w:eastAsia="ko-KR"/>
        </w:rPr>
        <w:t>I</w:t>
      </w:r>
      <w:r w:rsidRPr="00F33853">
        <w:rPr>
          <w:lang w:eastAsia="ko-KR"/>
        </w:rPr>
        <w:t>ssue #3</w:t>
      </w:r>
      <w:r>
        <w:rPr>
          <w:lang w:eastAsia="ko-KR"/>
        </w:rPr>
        <w:t xml:space="preserve"> (</w:t>
      </w:r>
      <w:r w:rsidRPr="00F33853">
        <w:rPr>
          <w:lang w:eastAsia="ko-KR"/>
        </w:rPr>
        <w:t>UE-to-Network Relay</w:t>
      </w:r>
      <w:r>
        <w:rPr>
          <w:lang w:eastAsia="ko-KR"/>
        </w:rPr>
        <w:t>)</w:t>
      </w:r>
      <w:r w:rsidRPr="00F33853">
        <w:rPr>
          <w:lang w:eastAsia="ko-KR"/>
        </w:rPr>
        <w:t>.</w:t>
      </w:r>
    </w:p>
    <w:p w14:paraId="41AEACF4" w14:textId="704E40A7" w:rsidR="00B972D0" w:rsidRDefault="00B972D0" w:rsidP="00B972D0">
      <w:pPr>
        <w:rPr>
          <w:lang w:eastAsia="ko-KR"/>
        </w:rPr>
      </w:pPr>
      <w:r>
        <w:rPr>
          <w:lang w:eastAsia="ko-KR"/>
        </w:rPr>
        <w:t>Relay UE serving cell information, i.e. Cell ID, PLMN ID, TAI, can be useful for the Remote UE for L3 UE-to-network relay solutions to support the below operation:</w:t>
      </w:r>
    </w:p>
    <w:p w14:paraId="39EE72BF" w14:textId="77777777" w:rsidR="00DE63F7" w:rsidRDefault="00DE63F7" w:rsidP="00DE63F7">
      <w:pPr>
        <w:pStyle w:val="B1"/>
        <w:rPr>
          <w:lang w:eastAsia="ko-KR"/>
        </w:rPr>
      </w:pPr>
      <w:r>
        <w:rPr>
          <w:lang w:eastAsia="ko-KR"/>
        </w:rPr>
        <w:t>-</w:t>
      </w:r>
      <w:r>
        <w:rPr>
          <w:lang w:eastAsia="ko-KR"/>
        </w:rPr>
        <w:tab/>
        <w:t>An application may request for this information</w:t>
      </w:r>
    </w:p>
    <w:p w14:paraId="36B18BE8" w14:textId="77777777" w:rsidR="00DE63F7" w:rsidRDefault="00DE63F7" w:rsidP="00DE63F7">
      <w:pPr>
        <w:pStyle w:val="B1"/>
        <w:rPr>
          <w:lang w:eastAsia="ko-KR"/>
        </w:rPr>
      </w:pPr>
      <w:r>
        <w:rPr>
          <w:lang w:eastAsia="ko-KR"/>
        </w:rPr>
        <w:t>-</w:t>
      </w:r>
      <w:r>
        <w:rPr>
          <w:lang w:eastAsia="ko-KR"/>
        </w:rPr>
        <w:tab/>
        <w:t>For N3IWF selection by the L3 remote UE</w:t>
      </w:r>
    </w:p>
    <w:p w14:paraId="5BBD95F9" w14:textId="1CEA9A2F" w:rsidR="00B972D0" w:rsidRDefault="00B972D0" w:rsidP="00B972D0">
      <w:pPr>
        <w:pStyle w:val="Heading3"/>
      </w:pPr>
      <w:bookmarkStart w:id="3355" w:name="_Toc50130745"/>
      <w:bookmarkStart w:id="3356" w:name="_Toc50134059"/>
      <w:bookmarkStart w:id="3357" w:name="_Toc50134399"/>
      <w:bookmarkStart w:id="3358" w:name="_Toc50557351"/>
      <w:bookmarkStart w:id="3359" w:name="_Toc50549037"/>
      <w:bookmarkStart w:id="3360" w:name="_Toc55202346"/>
      <w:bookmarkStart w:id="3361" w:name="_Toc55193863"/>
      <w:r w:rsidRPr="00CB0C8A">
        <w:t>6.</w:t>
      </w:r>
      <w:r w:rsidR="00955817">
        <w:rPr>
          <w:rFonts w:hint="eastAsia"/>
          <w:lang w:eastAsia="zh-CN"/>
        </w:rPr>
        <w:t>48</w:t>
      </w:r>
      <w:r w:rsidRPr="00CB0C8A">
        <w:t>.</w:t>
      </w:r>
      <w:r>
        <w:t>2</w:t>
      </w:r>
      <w:r w:rsidRPr="00CB0C8A">
        <w:tab/>
      </w:r>
      <w:r>
        <w:rPr>
          <w:lang w:eastAsia="zh-CN"/>
        </w:rPr>
        <w:t>Relay UE network information announcement procedure</w:t>
      </w:r>
      <w:bookmarkEnd w:id="3355"/>
      <w:bookmarkEnd w:id="3356"/>
      <w:bookmarkEnd w:id="3357"/>
      <w:bookmarkEnd w:id="3358"/>
      <w:bookmarkEnd w:id="3359"/>
      <w:bookmarkEnd w:id="3360"/>
      <w:bookmarkEnd w:id="3361"/>
    </w:p>
    <w:p w14:paraId="71420ECB" w14:textId="4C9F0085" w:rsidR="00DE63F7" w:rsidRDefault="00DE63F7" w:rsidP="00DE63F7">
      <w:pPr>
        <w:rPr>
          <w:lang w:eastAsia="zh-CN"/>
        </w:rPr>
      </w:pPr>
      <w:bookmarkStart w:id="3362" w:name="_Toc50130746"/>
      <w:bookmarkStart w:id="3363" w:name="_Toc50134060"/>
      <w:bookmarkStart w:id="3364" w:name="_Toc50134400"/>
      <w:bookmarkStart w:id="3365" w:name="_Toc50557352"/>
      <w:r>
        <w:rPr>
          <w:lang w:eastAsia="zh-CN"/>
        </w:rPr>
        <w:t>Support the procedures in clause 5.4.4.5 of TS 23.303 [9], to advertise the Cell ID of the Relay UE in below cases:</w:t>
      </w:r>
    </w:p>
    <w:p w14:paraId="0FAD11C9" w14:textId="77777777" w:rsidR="00DE63F7" w:rsidRDefault="00DE63F7" w:rsidP="00DE63F7">
      <w:pPr>
        <w:pStyle w:val="B1"/>
        <w:rPr>
          <w:lang w:eastAsia="zh-CN"/>
        </w:rPr>
      </w:pPr>
      <w:r>
        <w:rPr>
          <w:lang w:eastAsia="zh-CN"/>
        </w:rPr>
        <w:t>-</w:t>
      </w:r>
      <w:r>
        <w:rPr>
          <w:lang w:eastAsia="zh-CN"/>
        </w:rPr>
        <w:tab/>
        <w:t>Remote UE request the Relay UE to announce Cell ID based on application request, via Cell ID Announcement Request and Response messages</w:t>
      </w:r>
    </w:p>
    <w:p w14:paraId="5E009806" w14:textId="77777777" w:rsidR="00DE63F7" w:rsidRDefault="00DE63F7" w:rsidP="00DE63F7">
      <w:pPr>
        <w:pStyle w:val="B1"/>
        <w:rPr>
          <w:lang w:eastAsia="zh-CN"/>
        </w:rPr>
      </w:pPr>
      <w:r>
        <w:rPr>
          <w:lang w:eastAsia="zh-CN"/>
        </w:rPr>
        <w:t>-</w:t>
      </w:r>
      <w:r>
        <w:rPr>
          <w:lang w:eastAsia="zh-CN"/>
        </w:rPr>
        <w:tab/>
        <w:t>Relay UE advertise its network information periodically to assist Remote UEs with Relay connectivity, via Relay Discovery Additional Information message.</w:t>
      </w:r>
    </w:p>
    <w:p w14:paraId="1D79B765" w14:textId="26E1605B" w:rsidR="00DE63F7" w:rsidRDefault="00DE63F7" w:rsidP="00DE63F7">
      <w:pPr>
        <w:rPr>
          <w:lang w:eastAsia="zh-CN"/>
        </w:rPr>
      </w:pPr>
      <w:r>
        <w:rPr>
          <w:lang w:eastAsia="zh-CN"/>
        </w:rPr>
        <w:t>In addition to the identifiers discussed in clause 4.6.4.10 of TS 23.303 [9], except for information on TMGIs, support these identifiers in the Relay discovery additional information message about Relay UE serving cell:</w:t>
      </w:r>
    </w:p>
    <w:p w14:paraId="1F54F3A8" w14:textId="7BA465B2" w:rsidR="00DE63F7" w:rsidRDefault="00DE63F7" w:rsidP="00DE63F7">
      <w:pPr>
        <w:pStyle w:val="B1"/>
        <w:rPr>
          <w:lang w:eastAsia="zh-CN"/>
        </w:rPr>
      </w:pPr>
      <w:r>
        <w:rPr>
          <w:lang w:eastAsia="zh-CN"/>
        </w:rPr>
        <w:t>-</w:t>
      </w:r>
      <w:r>
        <w:rPr>
          <w:lang w:eastAsia="zh-CN"/>
        </w:rPr>
        <w:tab/>
        <w:t>PLMN ID.</w:t>
      </w:r>
    </w:p>
    <w:p w14:paraId="39BA442B" w14:textId="20345782" w:rsidR="00DE63F7" w:rsidRDefault="00DE63F7" w:rsidP="00DE63F7">
      <w:pPr>
        <w:pStyle w:val="B1"/>
        <w:rPr>
          <w:lang w:eastAsia="zh-CN"/>
        </w:rPr>
      </w:pPr>
      <w:r>
        <w:rPr>
          <w:lang w:eastAsia="zh-CN"/>
        </w:rPr>
        <w:t>-</w:t>
      </w:r>
      <w:r>
        <w:rPr>
          <w:lang w:eastAsia="zh-CN"/>
        </w:rPr>
        <w:tab/>
        <w:t>TAI.</w:t>
      </w:r>
    </w:p>
    <w:p w14:paraId="0744E51F" w14:textId="1D58963A" w:rsidR="00B972D0" w:rsidRPr="00403CAD" w:rsidRDefault="00B972D0" w:rsidP="00B972D0">
      <w:pPr>
        <w:pStyle w:val="Heading3"/>
        <w:rPr>
          <w:lang w:eastAsia="zh-CN"/>
        </w:rPr>
      </w:pPr>
      <w:bookmarkStart w:id="3366" w:name="_Toc50549038"/>
      <w:bookmarkStart w:id="3367" w:name="_Toc55202347"/>
      <w:bookmarkStart w:id="3368" w:name="_Toc55193864"/>
      <w:r w:rsidRPr="00426C39">
        <w:rPr>
          <w:lang w:eastAsia="zh-CN"/>
        </w:rPr>
        <w:t>6.</w:t>
      </w:r>
      <w:r w:rsidR="00955817">
        <w:rPr>
          <w:rFonts w:hint="eastAsia"/>
          <w:lang w:eastAsia="zh-CN"/>
        </w:rPr>
        <w:t>48</w:t>
      </w:r>
      <w:r>
        <w:rPr>
          <w:lang w:eastAsia="zh-CN"/>
        </w:rPr>
        <w:t>.3</w:t>
      </w:r>
      <w:r w:rsidRPr="00426C39">
        <w:rPr>
          <w:lang w:eastAsia="zh-CN"/>
        </w:rPr>
        <w:tab/>
      </w:r>
      <w:r w:rsidRPr="00CB0C8A">
        <w:t xml:space="preserve">Impacts on </w:t>
      </w:r>
      <w:r w:rsidRPr="00D832BF">
        <w:rPr>
          <w:rFonts w:hint="eastAsia"/>
          <w:lang w:eastAsia="zh-CN"/>
        </w:rPr>
        <w:t>s</w:t>
      </w:r>
      <w:r w:rsidRPr="00D832BF">
        <w:rPr>
          <w:lang w:eastAsia="zh-CN"/>
        </w:rPr>
        <w:t>ervices</w:t>
      </w:r>
      <w:r w:rsidRPr="00D832BF">
        <w:rPr>
          <w:rFonts w:hint="eastAsia"/>
          <w:lang w:eastAsia="zh-CN"/>
        </w:rPr>
        <w:t>,</w:t>
      </w:r>
      <w:r w:rsidRPr="00CB0C8A">
        <w:t xml:space="preserve"> </w:t>
      </w:r>
      <w:r w:rsidRPr="00B97AC8">
        <w:t>entities and interfaces</w:t>
      </w:r>
      <w:bookmarkEnd w:id="3362"/>
      <w:bookmarkEnd w:id="3363"/>
      <w:bookmarkEnd w:id="3364"/>
      <w:bookmarkEnd w:id="3365"/>
      <w:bookmarkEnd w:id="3366"/>
      <w:bookmarkEnd w:id="3367"/>
      <w:bookmarkEnd w:id="3368"/>
    </w:p>
    <w:p w14:paraId="7916859D" w14:textId="4360336A" w:rsidR="00B972D0" w:rsidRDefault="00B972D0" w:rsidP="00B972D0">
      <w:r>
        <w:t>The solution has impacts in the following entities:</w:t>
      </w:r>
    </w:p>
    <w:p w14:paraId="60005958" w14:textId="77777777" w:rsidR="00DE63F7" w:rsidRDefault="00DE63F7" w:rsidP="00DE63F7">
      <w:r>
        <w:t>Relay UE:</w:t>
      </w:r>
    </w:p>
    <w:p w14:paraId="5C17042B" w14:textId="0C9538F4" w:rsidR="00DE63F7" w:rsidRDefault="00DE63F7" w:rsidP="00DE63F7">
      <w:pPr>
        <w:pStyle w:val="B1"/>
      </w:pPr>
      <w:r>
        <w:t>-</w:t>
      </w:r>
      <w:r>
        <w:tab/>
        <w:t>support Cell ID announcement Request/Response procedure and Relay discovery additional information procedure.</w:t>
      </w:r>
    </w:p>
    <w:p w14:paraId="18FDA460" w14:textId="5F70D3EB" w:rsidR="00DE63F7" w:rsidRDefault="00DE63F7" w:rsidP="00DE63F7">
      <w:pPr>
        <w:pStyle w:val="B1"/>
      </w:pPr>
      <w:r>
        <w:t>-</w:t>
      </w:r>
      <w:r>
        <w:tab/>
        <w:t>advertises the Cell ID, PLMN ID and 5GS TAI corresponding to the serving cell.</w:t>
      </w:r>
    </w:p>
    <w:p w14:paraId="370489A5" w14:textId="77777777" w:rsidR="00DE63F7" w:rsidRDefault="00DE63F7" w:rsidP="00DE63F7">
      <w:r>
        <w:t>Remote UE:</w:t>
      </w:r>
    </w:p>
    <w:p w14:paraId="479C575D" w14:textId="7D8CD252" w:rsidR="00DE63F7" w:rsidRDefault="00DE63F7" w:rsidP="00DE63F7">
      <w:pPr>
        <w:pStyle w:val="B1"/>
      </w:pPr>
      <w:r>
        <w:t>-</w:t>
      </w:r>
      <w:r>
        <w:tab/>
        <w:t>support Cell ID announcement Request/Response procedure and Relay discovery additional information procedure.</w:t>
      </w:r>
    </w:p>
    <w:p w14:paraId="48065047" w14:textId="1B166434" w:rsidR="001C1F58" w:rsidRPr="00CB0C8A" w:rsidRDefault="001C1F58" w:rsidP="001C1F58">
      <w:pPr>
        <w:pStyle w:val="Heading2"/>
        <w:rPr>
          <w:lang w:eastAsia="zh-CN"/>
        </w:rPr>
      </w:pPr>
      <w:bookmarkStart w:id="3369" w:name="_Toc50130747"/>
      <w:bookmarkStart w:id="3370" w:name="_Toc50134061"/>
      <w:bookmarkStart w:id="3371" w:name="_Toc50134401"/>
      <w:bookmarkStart w:id="3372" w:name="_Toc50557353"/>
      <w:bookmarkStart w:id="3373" w:name="_Toc50549039"/>
      <w:bookmarkStart w:id="3374" w:name="_Toc55202348"/>
      <w:bookmarkStart w:id="3375" w:name="_Toc55193865"/>
      <w:r w:rsidRPr="00CB0C8A">
        <w:lastRenderedPageBreak/>
        <w:t>6.</w:t>
      </w:r>
      <w:r>
        <w:rPr>
          <w:rFonts w:hint="eastAsia"/>
          <w:lang w:eastAsia="zh-CN"/>
        </w:rPr>
        <w:t>49</w:t>
      </w:r>
      <w:r w:rsidRPr="00CB0C8A">
        <w:tab/>
        <w:t>Solution #</w:t>
      </w:r>
      <w:r>
        <w:rPr>
          <w:rFonts w:hint="eastAsia"/>
          <w:lang w:eastAsia="zh-CN"/>
        </w:rPr>
        <w:t>49</w:t>
      </w:r>
      <w:r w:rsidRPr="00CB0C8A">
        <w:t xml:space="preserve">: </w:t>
      </w:r>
      <w:r>
        <w:t>Support Layer-3 UE-to-UE Relay to Handle Non-IP Traffic</w:t>
      </w:r>
      <w:bookmarkEnd w:id="3369"/>
      <w:bookmarkEnd w:id="3370"/>
      <w:bookmarkEnd w:id="3371"/>
      <w:bookmarkEnd w:id="3372"/>
      <w:bookmarkEnd w:id="3373"/>
      <w:bookmarkEnd w:id="3374"/>
      <w:bookmarkEnd w:id="3375"/>
    </w:p>
    <w:p w14:paraId="35428E15" w14:textId="674F934C" w:rsidR="001C1F58" w:rsidRDefault="001C1F58" w:rsidP="001C1F58">
      <w:pPr>
        <w:pStyle w:val="Heading3"/>
      </w:pPr>
      <w:bookmarkStart w:id="3376" w:name="_Toc50130748"/>
      <w:bookmarkStart w:id="3377" w:name="_Toc50134062"/>
      <w:bookmarkStart w:id="3378" w:name="_Toc50134402"/>
      <w:bookmarkStart w:id="3379" w:name="_Toc50557354"/>
      <w:bookmarkStart w:id="3380" w:name="_Toc50549040"/>
      <w:bookmarkStart w:id="3381" w:name="_Toc55202349"/>
      <w:bookmarkStart w:id="3382" w:name="_Toc55193866"/>
      <w:r w:rsidRPr="00CB0C8A">
        <w:t>6.</w:t>
      </w:r>
      <w:r>
        <w:rPr>
          <w:rFonts w:hint="eastAsia"/>
          <w:lang w:eastAsia="zh-CN"/>
        </w:rPr>
        <w:t>49</w:t>
      </w:r>
      <w:r w:rsidRPr="00CB0C8A">
        <w:t>.1</w:t>
      </w:r>
      <w:r w:rsidRPr="00CB0C8A">
        <w:tab/>
        <w:t>Description</w:t>
      </w:r>
      <w:bookmarkEnd w:id="3376"/>
      <w:bookmarkEnd w:id="3377"/>
      <w:bookmarkEnd w:id="3378"/>
      <w:bookmarkEnd w:id="3379"/>
      <w:bookmarkEnd w:id="3380"/>
      <w:bookmarkEnd w:id="3381"/>
      <w:bookmarkEnd w:id="3382"/>
    </w:p>
    <w:p w14:paraId="555190BF" w14:textId="5F186A85" w:rsidR="001C1F58" w:rsidRPr="00F8338A" w:rsidRDefault="001C1F58" w:rsidP="001C1F58">
      <w:pPr>
        <w:pStyle w:val="Heading4"/>
      </w:pPr>
      <w:bookmarkStart w:id="3383" w:name="_Toc50130749"/>
      <w:bookmarkStart w:id="3384" w:name="_Toc50134063"/>
      <w:bookmarkStart w:id="3385" w:name="_Toc50134403"/>
      <w:bookmarkStart w:id="3386" w:name="_Toc50557355"/>
      <w:bookmarkStart w:id="3387" w:name="_Toc50549041"/>
      <w:bookmarkStart w:id="3388" w:name="_Toc55202350"/>
      <w:bookmarkStart w:id="3389" w:name="_Toc55193867"/>
      <w:r>
        <w:t>6.</w:t>
      </w:r>
      <w:r>
        <w:rPr>
          <w:rFonts w:hint="eastAsia"/>
          <w:lang w:eastAsia="zh-CN"/>
        </w:rPr>
        <w:t>49</w:t>
      </w:r>
      <w:r>
        <w:t>.1.1</w:t>
      </w:r>
      <w:r>
        <w:tab/>
        <w:t>General</w:t>
      </w:r>
      <w:bookmarkEnd w:id="3383"/>
      <w:bookmarkEnd w:id="3384"/>
      <w:bookmarkEnd w:id="3385"/>
      <w:bookmarkEnd w:id="3386"/>
      <w:bookmarkEnd w:id="3387"/>
      <w:bookmarkEnd w:id="3388"/>
      <w:bookmarkEnd w:id="3389"/>
    </w:p>
    <w:p w14:paraId="352AD66A" w14:textId="44D1A093" w:rsidR="001C1F58" w:rsidRDefault="001C1F58" w:rsidP="001C1F58">
      <w:r>
        <w:t>The user plane protocol stack assumed in this contribution is illustrated by Figure 6.</w:t>
      </w:r>
      <w:r w:rsidR="002E469E">
        <w:rPr>
          <w:rFonts w:hint="eastAsia"/>
          <w:lang w:eastAsia="zh-CN"/>
        </w:rPr>
        <w:t>49</w:t>
      </w:r>
      <w:r>
        <w:t>.1.1-1. Since there is no IP headers in the Non-IP packets, the UE-to-UE relay cannot use destination IP addresses to forward the packets, In this solution, the UE-to-UE relay uses the Layer-2 IDs in the incoming Layer-2 frames to find the correct outgoing PC5 links. Basically, the solution is based on the following principles:</w:t>
      </w:r>
    </w:p>
    <w:p w14:paraId="477070FB" w14:textId="005EF0D1" w:rsidR="001C1F58" w:rsidRDefault="00633F79" w:rsidP="007F129E">
      <w:pPr>
        <w:pStyle w:val="B1"/>
      </w:pPr>
      <w:r>
        <w:rPr>
          <w:rFonts w:hint="eastAsia"/>
        </w:rPr>
        <w:t>1.</w:t>
      </w:r>
      <w:r>
        <w:rPr>
          <w:rFonts w:hint="eastAsia"/>
        </w:rPr>
        <w:tab/>
      </w:r>
      <w:r w:rsidR="001C1F58">
        <w:t>For a specific source UE, it establishes a PC5 link for Non-IP traffic with the UE-to-UE relay for each target UE it wants to communicate via that relay. This principle means that the Non-IP traffic to different target UEs from the same source UE cannot share the same PC5 link between the source UE and the UE-to-UE relay.</w:t>
      </w:r>
    </w:p>
    <w:p w14:paraId="68C61043" w14:textId="4CC32B57" w:rsidR="00723CE0" w:rsidRDefault="00633F79" w:rsidP="00723CE0">
      <w:pPr>
        <w:pStyle w:val="B1"/>
      </w:pPr>
      <w:r>
        <w:rPr>
          <w:rFonts w:hint="eastAsia"/>
        </w:rPr>
        <w:t>2.</w:t>
      </w:r>
      <w:r>
        <w:rPr>
          <w:rFonts w:hint="eastAsia"/>
        </w:rPr>
        <w:tab/>
      </w:r>
      <w:r w:rsidR="001C1F58">
        <w:t xml:space="preserve">For each pair of source and target UEs, the UE-to-UE relay assigns itself a Layer-2 ID, denoted as L2-ID_R, which is used in the Non-IP PC5 link to the source UE and the Non-IP PC5 link to the target UE. The UE-to-UE relay maintains a mapping between L2-ID_R and a pair of source and target UEs. </w:t>
      </w:r>
      <w:r w:rsidR="00723CE0">
        <w:t xml:space="preserve">The source and target UEs store the mapping information when establishing relay path between the source and target UEs via the UE-to-UE relay. </w:t>
      </w:r>
      <w:r w:rsidR="001C1F58">
        <w:t xml:space="preserve">When the source and target UEs send Non-IP traffic to each other via the UE-to-UE relay, they use L2-ID_R as the destination Layer-2 ID. When the UE-to-UE relay receives a packet, according to the L2-ID_R and the source L2-ID it can forward the packet to the correct PC5 link based on the mapping, it also changes the destination L2-ID from L2-ID_R to the correct Layer2 ID of the </w:t>
      </w:r>
      <w:r w:rsidR="00723CE0">
        <w:t xml:space="preserve">target </w:t>
      </w:r>
      <w:r w:rsidR="001C1F58">
        <w:t>UE.</w:t>
      </w:r>
      <w:r w:rsidR="00723CE0" w:rsidRPr="00723CE0">
        <w:t xml:space="preserve"> </w:t>
      </w:r>
      <w:r w:rsidR="00723CE0">
        <w:t>The source and target UEs identify the original UE when receiving packets from the UE-to-UE relay according to the mapping information.</w:t>
      </w:r>
    </w:p>
    <w:p w14:paraId="3FAB2A2C" w14:textId="116AC75D" w:rsidR="001C1F58" w:rsidRDefault="001C1F58" w:rsidP="007F129E">
      <w:pPr>
        <w:pStyle w:val="B1"/>
      </w:pPr>
    </w:p>
    <w:p w14:paraId="247D9D6C" w14:textId="77777777" w:rsidR="001C1F58" w:rsidRDefault="001C1F58" w:rsidP="00DE63F7">
      <w:pPr>
        <w:pStyle w:val="TH"/>
      </w:pPr>
      <w:r>
        <w:object w:dxaOrig="10276" w:dyaOrig="5521" w14:anchorId="390BEE1B">
          <v:shape id="_x0000_i1089" type="#_x0000_t75" style="width:322.65pt;height:173.9pt" o:ole="">
            <v:imagedata r:id="rId146" o:title=""/>
          </v:shape>
          <o:OLEObject Type="Embed" ProgID="Visio.Drawing.15" ShapeID="_x0000_i1089" DrawAspect="Content" ObjectID="_1665807517" r:id="rId147"/>
        </w:object>
      </w:r>
    </w:p>
    <w:p w14:paraId="020CFDFF" w14:textId="37780A3A" w:rsidR="001C1F58" w:rsidRPr="002765DD" w:rsidRDefault="002765DD" w:rsidP="002765DD">
      <w:pPr>
        <w:pStyle w:val="TF"/>
        <w:rPr>
          <w:rFonts w:cs="Arial"/>
        </w:rPr>
      </w:pPr>
      <w:r>
        <w:rPr>
          <w:rFonts w:cs="Arial"/>
        </w:rPr>
        <w:t>Figure 6.</w:t>
      </w:r>
      <w:r>
        <w:rPr>
          <w:rFonts w:cs="Arial" w:hint="eastAsia"/>
          <w:lang w:eastAsia="zh-CN"/>
        </w:rPr>
        <w:t>49</w:t>
      </w:r>
      <w:r w:rsidR="001C1F58" w:rsidRPr="002765DD">
        <w:rPr>
          <w:rFonts w:cs="Arial"/>
        </w:rPr>
        <w:t>.1.1-1: User plane protocol stack of PC5 when using Layer-3 UE-to-UE relay to forward Non-IP traffic</w:t>
      </w:r>
    </w:p>
    <w:p w14:paraId="4778D73C" w14:textId="15E2FF8C" w:rsidR="001C1F58" w:rsidRDefault="00793366" w:rsidP="001C1F58">
      <w:pPr>
        <w:pStyle w:val="Heading4"/>
      </w:pPr>
      <w:bookmarkStart w:id="3390" w:name="_Toc50130750"/>
      <w:bookmarkStart w:id="3391" w:name="_Toc50134064"/>
      <w:bookmarkStart w:id="3392" w:name="_Toc50134404"/>
      <w:bookmarkStart w:id="3393" w:name="_Toc50557356"/>
      <w:bookmarkStart w:id="3394" w:name="_Toc50549042"/>
      <w:bookmarkStart w:id="3395" w:name="_Toc55202351"/>
      <w:bookmarkStart w:id="3396" w:name="_Toc55193868"/>
      <w:r>
        <w:t>6.</w:t>
      </w:r>
      <w:r>
        <w:rPr>
          <w:rFonts w:hint="eastAsia"/>
        </w:rPr>
        <w:t>49</w:t>
      </w:r>
      <w:r w:rsidR="001C1F58">
        <w:t>.1.</w:t>
      </w:r>
      <w:r w:rsidR="00633F79">
        <w:t>2</w:t>
      </w:r>
      <w:r w:rsidR="00633F79">
        <w:rPr>
          <w:rFonts w:hint="eastAsia"/>
          <w:lang w:eastAsia="zh-CN"/>
        </w:rPr>
        <w:tab/>
      </w:r>
      <w:r w:rsidR="001C1F58">
        <w:t>QoS handling</w:t>
      </w:r>
      <w:bookmarkEnd w:id="3390"/>
      <w:bookmarkEnd w:id="3391"/>
      <w:bookmarkEnd w:id="3392"/>
      <w:bookmarkEnd w:id="3393"/>
      <w:bookmarkEnd w:id="3394"/>
      <w:bookmarkEnd w:id="3395"/>
      <w:bookmarkEnd w:id="3396"/>
    </w:p>
    <w:p w14:paraId="01E5EA1A" w14:textId="192836F1" w:rsidR="001C1F58" w:rsidRPr="00E863F0" w:rsidRDefault="00DE63F7" w:rsidP="001C1F58">
      <w:r>
        <w:t>Regarding QoS handling, solution #31 is adopted to achieve end-to-end QoS control via UE-to-UE relay. Basically, for a specific PC5 QoS flow, say PFI_s, in the Non-IP PC5 link with the source UE, the UE-to-UE relay maps it to a specific PC5 QoS flow, say PFI_t, in the Non-IP PC5 link with the target UE. Incoming traffic from one of the flows is forwarded by the UE-to-UE relay to the other flow.</w:t>
      </w:r>
    </w:p>
    <w:p w14:paraId="6C528EA1" w14:textId="45E54995" w:rsidR="001C1F58" w:rsidRDefault="00793366" w:rsidP="001C1F58">
      <w:pPr>
        <w:pStyle w:val="Heading4"/>
      </w:pPr>
      <w:bookmarkStart w:id="3397" w:name="_Toc50130751"/>
      <w:bookmarkStart w:id="3398" w:name="_Toc50134065"/>
      <w:bookmarkStart w:id="3399" w:name="_Toc50134405"/>
      <w:bookmarkStart w:id="3400" w:name="_Toc50557357"/>
      <w:bookmarkStart w:id="3401" w:name="_Toc50549043"/>
      <w:bookmarkStart w:id="3402" w:name="_Toc55202352"/>
      <w:bookmarkStart w:id="3403" w:name="_Toc55193869"/>
      <w:r>
        <w:t>6.</w:t>
      </w:r>
      <w:r>
        <w:rPr>
          <w:rFonts w:hint="eastAsia"/>
          <w:lang w:eastAsia="zh-CN"/>
        </w:rPr>
        <w:t>49</w:t>
      </w:r>
      <w:r w:rsidR="00633F79">
        <w:t>.1.3</w:t>
      </w:r>
      <w:r w:rsidR="00633F79">
        <w:rPr>
          <w:rFonts w:hint="eastAsia"/>
          <w:lang w:eastAsia="zh-CN"/>
        </w:rPr>
        <w:tab/>
      </w:r>
      <w:r w:rsidR="001C1F58">
        <w:t>Security</w:t>
      </w:r>
      <w:bookmarkEnd w:id="3397"/>
      <w:bookmarkEnd w:id="3398"/>
      <w:bookmarkEnd w:id="3399"/>
      <w:bookmarkEnd w:id="3400"/>
      <w:bookmarkEnd w:id="3401"/>
      <w:bookmarkEnd w:id="3402"/>
      <w:bookmarkEnd w:id="3403"/>
    </w:p>
    <w:p w14:paraId="3636B69E" w14:textId="6A332716" w:rsidR="001C1F58" w:rsidRDefault="001C1F58" w:rsidP="001C1F58">
      <w:pPr>
        <w:rPr>
          <w:lang w:val="en-US"/>
        </w:rPr>
      </w:pPr>
      <w:r w:rsidRPr="00706501">
        <w:rPr>
          <w:lang w:val="en-US"/>
        </w:rPr>
        <w:t>For end-to-end security, IPsec cannot be used, since it is not IP traffic. It is up to the application to implement end-to-end security for non-IP traffic</w:t>
      </w:r>
      <w:r w:rsidR="00DE63F7">
        <w:rPr>
          <w:lang w:val="en-US"/>
        </w:rPr>
        <w:t>.</w:t>
      </w:r>
    </w:p>
    <w:p w14:paraId="6C08AD07" w14:textId="54E4201B" w:rsidR="001C1F58" w:rsidRPr="00706501" w:rsidRDefault="000607CA" w:rsidP="002765DD">
      <w:pPr>
        <w:pStyle w:val="EditorsNote"/>
        <w:rPr>
          <w:lang w:val="en-US"/>
        </w:rPr>
      </w:pPr>
      <w:r w:rsidRPr="00677EA2">
        <w:lastRenderedPageBreak/>
        <w:t>Editor</w:t>
      </w:r>
      <w:r>
        <w:t>'</w:t>
      </w:r>
      <w:r w:rsidRPr="00677EA2">
        <w:t>s note:</w:t>
      </w:r>
      <w:r w:rsidR="00DE63F7">
        <w:rPr>
          <w:lang w:val="en-US"/>
        </w:rPr>
        <w:tab/>
      </w:r>
      <w:r w:rsidR="001C1F58" w:rsidRPr="00706501">
        <w:rPr>
          <w:lang w:val="en-US"/>
        </w:rPr>
        <w:t>How to handle end-to-end security for Non-IP traffic is</w:t>
      </w:r>
      <w:r w:rsidR="001C1F58" w:rsidRPr="00706501">
        <w:t xml:space="preserve"> FFS and </w:t>
      </w:r>
      <w:r w:rsidR="001C1F58">
        <w:t xml:space="preserve">shall be </w:t>
      </w:r>
      <w:r w:rsidR="001C1F58" w:rsidRPr="00706501">
        <w:t>co-ordinated with SA WG3 group.</w:t>
      </w:r>
    </w:p>
    <w:p w14:paraId="23E2D962" w14:textId="79F635FA" w:rsidR="001C1F58" w:rsidRDefault="001C1F58" w:rsidP="001C1F58">
      <w:pPr>
        <w:pStyle w:val="Heading3"/>
      </w:pPr>
      <w:bookmarkStart w:id="3404" w:name="_Toc50130752"/>
      <w:bookmarkStart w:id="3405" w:name="_Toc50134066"/>
      <w:bookmarkStart w:id="3406" w:name="_Toc50134406"/>
      <w:bookmarkStart w:id="3407" w:name="_Toc50557358"/>
      <w:bookmarkStart w:id="3408" w:name="_Toc50549044"/>
      <w:bookmarkStart w:id="3409" w:name="_Toc55202353"/>
      <w:bookmarkStart w:id="3410" w:name="_Toc55193870"/>
      <w:r w:rsidRPr="00CB0C8A">
        <w:t>6</w:t>
      </w:r>
      <w:r w:rsidR="00793366">
        <w:t>.</w:t>
      </w:r>
      <w:r w:rsidR="00793366">
        <w:rPr>
          <w:rFonts w:hint="eastAsia"/>
          <w:lang w:eastAsia="zh-CN"/>
        </w:rPr>
        <w:t>49</w:t>
      </w:r>
      <w:r w:rsidR="00633F79">
        <w:t>.2</w:t>
      </w:r>
      <w:r w:rsidR="00633F79">
        <w:rPr>
          <w:rFonts w:hint="eastAsia"/>
          <w:lang w:eastAsia="zh-CN"/>
        </w:rPr>
        <w:tab/>
      </w:r>
      <w:r w:rsidRPr="00CB0C8A">
        <w:t>Procedures</w:t>
      </w:r>
      <w:bookmarkEnd w:id="3404"/>
      <w:bookmarkEnd w:id="3405"/>
      <w:bookmarkEnd w:id="3406"/>
      <w:bookmarkEnd w:id="3407"/>
      <w:bookmarkEnd w:id="3408"/>
      <w:bookmarkEnd w:id="3409"/>
      <w:bookmarkEnd w:id="3410"/>
    </w:p>
    <w:p w14:paraId="50BA5766" w14:textId="1E630AB2" w:rsidR="001C1F58" w:rsidRDefault="00793366" w:rsidP="001C1F58">
      <w:pPr>
        <w:pStyle w:val="Heading4"/>
      </w:pPr>
      <w:bookmarkStart w:id="3411" w:name="_Toc50130753"/>
      <w:bookmarkStart w:id="3412" w:name="_Toc50134067"/>
      <w:bookmarkStart w:id="3413" w:name="_Toc50134407"/>
      <w:bookmarkStart w:id="3414" w:name="_Toc50557359"/>
      <w:bookmarkStart w:id="3415" w:name="_Toc50549045"/>
      <w:bookmarkStart w:id="3416" w:name="_Toc55202354"/>
      <w:bookmarkStart w:id="3417" w:name="_Toc55193871"/>
      <w:r>
        <w:t>6.</w:t>
      </w:r>
      <w:r>
        <w:rPr>
          <w:rFonts w:hint="eastAsia"/>
          <w:lang w:eastAsia="zh-CN"/>
        </w:rPr>
        <w:t>49</w:t>
      </w:r>
      <w:r w:rsidR="00633F79">
        <w:t>.2.1</w:t>
      </w:r>
      <w:r w:rsidR="00633F79">
        <w:rPr>
          <w:rFonts w:hint="eastAsia"/>
          <w:lang w:eastAsia="zh-CN"/>
        </w:rPr>
        <w:tab/>
      </w:r>
      <w:r w:rsidR="001C1F58">
        <w:t>Relay path establishment procedure</w:t>
      </w:r>
      <w:bookmarkEnd w:id="3411"/>
      <w:bookmarkEnd w:id="3412"/>
      <w:bookmarkEnd w:id="3413"/>
      <w:bookmarkEnd w:id="3414"/>
      <w:bookmarkEnd w:id="3415"/>
      <w:bookmarkEnd w:id="3416"/>
      <w:bookmarkEnd w:id="3417"/>
    </w:p>
    <w:p w14:paraId="17B7B2E2" w14:textId="31CDF36F" w:rsidR="001C1F58" w:rsidRDefault="002765DD" w:rsidP="001C1F58">
      <w:r>
        <w:t>Figure 6.</w:t>
      </w:r>
      <w:r>
        <w:rPr>
          <w:rFonts w:hint="eastAsia"/>
          <w:lang w:eastAsia="zh-CN"/>
        </w:rPr>
        <w:t>49</w:t>
      </w:r>
      <w:r w:rsidR="001C1F58">
        <w:t xml:space="preserve">.2.1-1 illustrates the procedure of </w:t>
      </w:r>
      <w:r w:rsidR="001C1F58" w:rsidRPr="00E863F0">
        <w:t>path establishment procedure for Non-IP traffic communication via a Layer-3 UE-to-UE relay</w:t>
      </w:r>
      <w:r w:rsidR="001C1F58">
        <w:t>.</w:t>
      </w:r>
    </w:p>
    <w:p w14:paraId="7D563EDF" w14:textId="77777777" w:rsidR="001C1F58" w:rsidRDefault="001C1F58" w:rsidP="007F129E">
      <w:pPr>
        <w:pStyle w:val="B1"/>
      </w:pPr>
      <w:r>
        <w:t>0.</w:t>
      </w:r>
      <w:r>
        <w:tab/>
        <w:t>Source UE and target UE do the relay selection. In this step, any solution for UE-to-UE relay selection can be applied here.</w:t>
      </w:r>
    </w:p>
    <w:p w14:paraId="70B6E8BF" w14:textId="2AF5DB34" w:rsidR="001C1F58" w:rsidRDefault="00DE63F7" w:rsidP="007F129E">
      <w:pPr>
        <w:pStyle w:val="B1"/>
      </w:pPr>
      <w:r>
        <w:t>1.</w:t>
      </w:r>
      <w:r>
        <w:tab/>
        <w:t>Source UE wants to start Non-IP communication with the target UE. It starts to establish a PC5 unicast link with the relay by sending a Direct Communication Request to the relay as defined in clause 6.3.3.1 TS 23.287 [5]. In the request, the source UE indicates that the PC5 link is used for Non-IP communication to the target UE.</w:t>
      </w:r>
    </w:p>
    <w:p w14:paraId="4381CE7D" w14:textId="63D350AF" w:rsidR="001C1F58" w:rsidRPr="00DE63F7" w:rsidRDefault="000607CA" w:rsidP="00DE63F7">
      <w:pPr>
        <w:pStyle w:val="EditorsNote"/>
      </w:pPr>
      <w:r w:rsidRPr="00677EA2">
        <w:t>Editor</w:t>
      </w:r>
      <w:r>
        <w:t>'</w:t>
      </w:r>
      <w:r w:rsidRPr="00677EA2">
        <w:t>s note:</w:t>
      </w:r>
      <w:r w:rsidR="007F129E" w:rsidRPr="00DE63F7">
        <w:rPr>
          <w:rFonts w:hint="eastAsia"/>
        </w:rPr>
        <w:tab/>
      </w:r>
      <w:r w:rsidR="001C1F58" w:rsidRPr="00DE63F7">
        <w:t>It is FFS if traffic type, e.g. IP or Non-IP, can be derived from the ProSe Application ID.</w:t>
      </w:r>
    </w:p>
    <w:p w14:paraId="1B7672B1" w14:textId="5C8549E4" w:rsidR="00723CE0" w:rsidRDefault="001C1F58" w:rsidP="00723CE0">
      <w:pPr>
        <w:pStyle w:val="B1"/>
      </w:pPr>
      <w:r>
        <w:t>2.</w:t>
      </w:r>
      <w:r>
        <w:tab/>
        <w:t>The UE-to-UE relay assigns itself a Layer-2 ID, denoted as L2-ID_R, which is used in the Non-IP PC5 link to the source UE and the Non-IP PC5 link to the target UE.</w:t>
      </w:r>
      <w:r w:rsidR="00723CE0" w:rsidRPr="00723CE0">
        <w:t xml:space="preserve"> </w:t>
      </w:r>
      <w:r w:rsidR="00723CE0">
        <w:t>The UE-to-UE relay creates</w:t>
      </w:r>
      <w:r w:rsidR="00723CE0" w:rsidRPr="0082203F">
        <w:t xml:space="preserve"> the mapping</w:t>
      </w:r>
      <w:r w:rsidR="00723CE0">
        <w:t xml:space="preserve"> between the L2-ID_R and the pair of UEs.</w:t>
      </w:r>
    </w:p>
    <w:p w14:paraId="2C63B6CC" w14:textId="76627D7F" w:rsidR="001C1F58" w:rsidRDefault="001C1F58" w:rsidP="007F129E">
      <w:pPr>
        <w:pStyle w:val="B1"/>
      </w:pPr>
      <w:r>
        <w:t>3.</w:t>
      </w:r>
      <w:r>
        <w:tab/>
        <w:t xml:space="preserve">UE-to-UE relay sends a Direct Communication Request to the target UE, indicating that the link is used for Non-IP communication with the source UE. It also provides the </w:t>
      </w:r>
      <w:r w:rsidR="00723CE0">
        <w:t>mapping information</w:t>
      </w:r>
      <w:r>
        <w:t xml:space="preserve"> in the request.</w:t>
      </w:r>
    </w:p>
    <w:p w14:paraId="086870B4" w14:textId="7A7F7DA0" w:rsidR="001C1F58" w:rsidRDefault="001C1F58" w:rsidP="007F129E">
      <w:pPr>
        <w:pStyle w:val="B1"/>
      </w:pPr>
      <w:r>
        <w:t>4.</w:t>
      </w:r>
      <w:r w:rsidR="00DE63F7">
        <w:tab/>
      </w:r>
      <w:r>
        <w:t>Target UE and the UE-to-UE relay setup security for the PC5 link.</w:t>
      </w:r>
    </w:p>
    <w:p w14:paraId="29B84C89" w14:textId="74837D0F" w:rsidR="001C1F58" w:rsidRPr="007F129E" w:rsidRDefault="001C1F58" w:rsidP="007F129E">
      <w:pPr>
        <w:pStyle w:val="NO"/>
      </w:pPr>
      <w:r w:rsidRPr="007F129E">
        <w:t>NOTE:</w:t>
      </w:r>
      <w:r w:rsidR="007F129E">
        <w:rPr>
          <w:rFonts w:hint="eastAsia"/>
        </w:rPr>
        <w:tab/>
      </w:r>
      <w:r w:rsidRPr="007F129E">
        <w:t>Whether L2-ID_R is provided in step 3 or step 4 is coordinated with SA</w:t>
      </w:r>
      <w:r w:rsidR="00DE63F7">
        <w:t> </w:t>
      </w:r>
      <w:r w:rsidRPr="007F129E">
        <w:t>WG3.</w:t>
      </w:r>
    </w:p>
    <w:p w14:paraId="1E5CDE84" w14:textId="59A218A5" w:rsidR="001C1F58" w:rsidRDefault="001C1F58" w:rsidP="007F129E">
      <w:pPr>
        <w:pStyle w:val="B1"/>
      </w:pPr>
      <w:r>
        <w:t>5.</w:t>
      </w:r>
      <w:r w:rsidR="00DE63F7">
        <w:tab/>
      </w:r>
      <w:r>
        <w:t xml:space="preserve">Target UE </w:t>
      </w:r>
      <w:r w:rsidR="00723CE0">
        <w:t xml:space="preserve">stores the mapping information, and </w:t>
      </w:r>
      <w:r>
        <w:t>sends Direct Communication Accept.</w:t>
      </w:r>
    </w:p>
    <w:p w14:paraId="6BD13103" w14:textId="68F6C4C8" w:rsidR="001C1F58" w:rsidRDefault="001C1F58" w:rsidP="007F129E">
      <w:pPr>
        <w:pStyle w:val="B1"/>
      </w:pPr>
      <w:r>
        <w:t>6.</w:t>
      </w:r>
      <w:r w:rsidR="00DE63F7">
        <w:tab/>
      </w:r>
      <w:r>
        <w:t>UE-to-UE relay and the source UE setup security for the PC5 link.</w:t>
      </w:r>
    </w:p>
    <w:p w14:paraId="6400AB86" w14:textId="77777777" w:rsidR="00723CE0" w:rsidRDefault="001C1F58" w:rsidP="00723CE0">
      <w:pPr>
        <w:pStyle w:val="B1"/>
      </w:pPr>
      <w:r>
        <w:t>7.</w:t>
      </w:r>
      <w:r w:rsidR="00DE63F7">
        <w:tab/>
      </w:r>
      <w:r>
        <w:t>UE-to-UE relay sends Direct Communication Accept with L2-ID_R</w:t>
      </w:r>
      <w:r w:rsidR="00723CE0">
        <w:t xml:space="preserve"> and provides the mapping information. The resource UE stores the mapping information.</w:t>
      </w:r>
    </w:p>
    <w:p w14:paraId="2D29EA0E" w14:textId="2419A1E3" w:rsidR="00723CE0" w:rsidRPr="007F129E" w:rsidRDefault="001C1F58" w:rsidP="00723CE0">
      <w:pPr>
        <w:pStyle w:val="B1"/>
        <w:rPr>
          <w:lang w:eastAsia="zh-CN"/>
        </w:rPr>
      </w:pPr>
      <w:r>
        <w:t>8.</w:t>
      </w:r>
      <w:r w:rsidR="00DE63F7">
        <w:tab/>
      </w:r>
      <w:r>
        <w:t xml:space="preserve">Non-IP communication between the source and the target UE via the relay. </w:t>
      </w:r>
      <w:r w:rsidRPr="0082203F">
        <w:t xml:space="preserve">When the source and target UEs send Non-IP traffic to each other via the UE-to-UE relay, they use L2-ID_R as the destination L2-ID. When the UE-to-UE relay receives </w:t>
      </w:r>
      <w:r>
        <w:t>a</w:t>
      </w:r>
      <w:r w:rsidRPr="0082203F">
        <w:t xml:space="preserve"> packet, according to the L2-ID_R and the </w:t>
      </w:r>
      <w:r w:rsidR="00723CE0">
        <w:t>original UE</w:t>
      </w:r>
      <w:r w:rsidRPr="0082203F">
        <w:t xml:space="preserve"> L2-ID it can forward the packet to the correct PC5 link based on the mapping</w:t>
      </w:r>
      <w:r>
        <w:t xml:space="preserve"> between the L2-ID_R and the pair of UEs</w:t>
      </w:r>
      <w:r w:rsidRPr="0082203F">
        <w:t>, it also changes the destination L2-ID from L2-ID_R to the correct L2-ID of the destination UE.</w:t>
      </w:r>
      <w:r w:rsidR="00723CE0" w:rsidRPr="00723CE0">
        <w:t xml:space="preserve"> </w:t>
      </w:r>
      <w:r w:rsidR="00723CE0">
        <w:t>The source and target UEs identify the original UE when receiving packets from the UE-to-UE relay according to the local stored mapping information.</w:t>
      </w:r>
    </w:p>
    <w:p w14:paraId="61F2D840" w14:textId="77777777" w:rsidR="001C1F58" w:rsidRDefault="001C1F58" w:rsidP="00DE63F7">
      <w:pPr>
        <w:pStyle w:val="TH"/>
      </w:pPr>
      <w:r>
        <w:object w:dxaOrig="11265" w:dyaOrig="9840" w14:anchorId="19BA470C">
          <v:shape id="_x0000_i1090" type="#_x0000_t75" style="width:379.7pt;height:330.8pt" o:ole="">
            <v:imagedata r:id="rId148" o:title=""/>
          </v:shape>
          <o:OLEObject Type="Embed" ProgID="Visio.Drawing.15" ShapeID="_x0000_i1090" DrawAspect="Content" ObjectID="_1665807518" r:id="rId149"/>
        </w:object>
      </w:r>
    </w:p>
    <w:p w14:paraId="3C5F0C61" w14:textId="0FC6230F" w:rsidR="001C1F58" w:rsidRPr="007F129E" w:rsidRDefault="001C1F58" w:rsidP="007F129E">
      <w:pPr>
        <w:pStyle w:val="TF"/>
        <w:rPr>
          <w:rFonts w:cs="Arial"/>
        </w:rPr>
      </w:pPr>
      <w:r w:rsidRPr="007F129E">
        <w:rPr>
          <w:rFonts w:cs="Arial"/>
        </w:rPr>
        <w:t>Figur</w:t>
      </w:r>
      <w:r w:rsidR="007F129E" w:rsidRPr="007F129E">
        <w:rPr>
          <w:rFonts w:cs="Arial"/>
        </w:rPr>
        <w:t>e 6.</w:t>
      </w:r>
      <w:r w:rsidR="007F129E">
        <w:rPr>
          <w:rFonts w:cs="Arial" w:hint="eastAsia"/>
          <w:lang w:eastAsia="zh-CN"/>
        </w:rPr>
        <w:t>49</w:t>
      </w:r>
      <w:r w:rsidRPr="007F129E">
        <w:rPr>
          <w:rFonts w:cs="Arial"/>
        </w:rPr>
        <w:t>.2.1-1 Path establishment procedure for Non-IP traffic communication via a Layer-3 UE-to-UE relay</w:t>
      </w:r>
    </w:p>
    <w:p w14:paraId="256ACC1E" w14:textId="0F31B485" w:rsidR="001C1F58" w:rsidRDefault="001C1F58" w:rsidP="001C1F58">
      <w:pPr>
        <w:pStyle w:val="Heading4"/>
      </w:pPr>
      <w:bookmarkStart w:id="3418" w:name="_Toc50130754"/>
      <w:bookmarkStart w:id="3419" w:name="_Toc50134068"/>
      <w:bookmarkStart w:id="3420" w:name="_Toc50134408"/>
      <w:bookmarkStart w:id="3421" w:name="_Toc50557360"/>
      <w:bookmarkStart w:id="3422" w:name="_Toc50549046"/>
      <w:bookmarkStart w:id="3423" w:name="_Toc55202355"/>
      <w:bookmarkStart w:id="3424" w:name="_Toc55193872"/>
      <w:r>
        <w:t>6.</w:t>
      </w:r>
      <w:r w:rsidR="00793366">
        <w:rPr>
          <w:rFonts w:hint="eastAsia"/>
          <w:lang w:eastAsia="zh-CN"/>
        </w:rPr>
        <w:t>49</w:t>
      </w:r>
      <w:r w:rsidR="00633F79">
        <w:t>.</w:t>
      </w:r>
      <w:r w:rsidR="00633F79">
        <w:rPr>
          <w:rFonts w:hint="eastAsia"/>
          <w:lang w:eastAsia="zh-CN"/>
        </w:rPr>
        <w:t>2</w:t>
      </w:r>
      <w:r w:rsidR="00633F79">
        <w:t>.</w:t>
      </w:r>
      <w:r w:rsidR="00633F79">
        <w:rPr>
          <w:rFonts w:hint="eastAsia"/>
          <w:lang w:eastAsia="zh-CN"/>
        </w:rPr>
        <w:t>2</w:t>
      </w:r>
      <w:r w:rsidR="00633F79">
        <w:rPr>
          <w:rFonts w:hint="eastAsia"/>
          <w:lang w:eastAsia="zh-CN"/>
        </w:rPr>
        <w:tab/>
      </w:r>
      <w:r>
        <w:t>Layer-2 ID update procedure</w:t>
      </w:r>
      <w:bookmarkEnd w:id="3418"/>
      <w:bookmarkEnd w:id="3419"/>
      <w:bookmarkEnd w:id="3420"/>
      <w:bookmarkEnd w:id="3421"/>
      <w:bookmarkEnd w:id="3422"/>
      <w:bookmarkEnd w:id="3423"/>
      <w:bookmarkEnd w:id="3424"/>
    </w:p>
    <w:p w14:paraId="0D255D70" w14:textId="0B1C4F32" w:rsidR="001C1F58" w:rsidRDefault="001C1F58" w:rsidP="001C1F58">
      <w:r>
        <w:t>Figure</w:t>
      </w:r>
      <w:r w:rsidR="007F129E">
        <w:t xml:space="preserve"> 6.</w:t>
      </w:r>
      <w:r w:rsidR="007F129E">
        <w:rPr>
          <w:rFonts w:hint="eastAsia"/>
          <w:lang w:eastAsia="zh-CN"/>
        </w:rPr>
        <w:t>49</w:t>
      </w:r>
      <w:r w:rsidR="007F129E">
        <w:t>.</w:t>
      </w:r>
      <w:r w:rsidR="007F129E">
        <w:rPr>
          <w:rFonts w:hint="eastAsia"/>
          <w:lang w:eastAsia="zh-CN"/>
        </w:rPr>
        <w:t>2</w:t>
      </w:r>
      <w:r w:rsidR="007F129E">
        <w:t>.</w:t>
      </w:r>
      <w:r w:rsidR="007F129E">
        <w:rPr>
          <w:rFonts w:hint="eastAsia"/>
          <w:lang w:eastAsia="zh-CN"/>
        </w:rPr>
        <w:t>2</w:t>
      </w:r>
      <w:r>
        <w:t>-1 illustrates the procedure of Link Identifier Update.</w:t>
      </w:r>
    </w:p>
    <w:p w14:paraId="6D7E508D" w14:textId="06645397" w:rsidR="001C1F58" w:rsidRDefault="00723CE0" w:rsidP="00DE63F7">
      <w:pPr>
        <w:pStyle w:val="TH"/>
      </w:pPr>
      <w:r>
        <w:object w:dxaOrig="11985" w:dyaOrig="9840" w14:anchorId="4B92320C">
          <v:shape id="_x0000_i1091" type="#_x0000_t75" style="width:370.85pt;height:305pt" o:ole="">
            <v:imagedata r:id="rId150" o:title=""/>
          </v:shape>
          <o:OLEObject Type="Embed" ProgID="Visio.Drawing.15" ShapeID="_x0000_i1091" DrawAspect="Content" ObjectID="_1665807519" r:id="rId151"/>
        </w:object>
      </w:r>
    </w:p>
    <w:p w14:paraId="21E51A46" w14:textId="12F4DC96" w:rsidR="001C1F58" w:rsidRPr="000C744F" w:rsidRDefault="001C1F58" w:rsidP="000C744F">
      <w:pPr>
        <w:pStyle w:val="TF"/>
        <w:rPr>
          <w:rFonts w:cs="Arial"/>
        </w:rPr>
      </w:pPr>
      <w:r w:rsidRPr="000C744F">
        <w:rPr>
          <w:rFonts w:cs="Arial"/>
        </w:rPr>
        <w:t>F</w:t>
      </w:r>
      <w:r w:rsidR="000C744F">
        <w:rPr>
          <w:rFonts w:cs="Arial"/>
        </w:rPr>
        <w:t>igure 6.</w:t>
      </w:r>
      <w:r w:rsidR="000C744F">
        <w:rPr>
          <w:rFonts w:cs="Arial" w:hint="eastAsia"/>
          <w:lang w:eastAsia="zh-CN"/>
        </w:rPr>
        <w:t>49</w:t>
      </w:r>
      <w:r w:rsidRPr="000C744F">
        <w:rPr>
          <w:rFonts w:cs="Arial"/>
        </w:rPr>
        <w:t>.</w:t>
      </w:r>
      <w:r w:rsidR="000C744F">
        <w:rPr>
          <w:rFonts w:cs="Arial" w:hint="eastAsia"/>
          <w:lang w:eastAsia="zh-CN"/>
        </w:rPr>
        <w:t>2</w:t>
      </w:r>
      <w:r w:rsidR="000C744F">
        <w:rPr>
          <w:rFonts w:cs="Arial"/>
        </w:rPr>
        <w:t>.</w:t>
      </w:r>
      <w:r w:rsidR="000C744F">
        <w:rPr>
          <w:rFonts w:cs="Arial" w:hint="eastAsia"/>
          <w:lang w:eastAsia="zh-CN"/>
        </w:rPr>
        <w:t>2</w:t>
      </w:r>
      <w:r w:rsidRPr="000C744F">
        <w:rPr>
          <w:rFonts w:cs="Arial"/>
        </w:rPr>
        <w:t>-1 Link identifier update procedure for Non-IP PC5 link with a Layer-3 UE-to-UE relay</w:t>
      </w:r>
    </w:p>
    <w:p w14:paraId="6D2DBC3B" w14:textId="7EFC9DB5" w:rsidR="001C1F58" w:rsidRDefault="001C1F58" w:rsidP="000C744F">
      <w:pPr>
        <w:pStyle w:val="B1"/>
      </w:pPr>
      <w:r>
        <w:t>1.</w:t>
      </w:r>
      <w:r>
        <w:tab/>
        <w:t xml:space="preserve">The source UE decides to change its identifier(s), it sends Link Identifier Update Request with its new Layer2-ID to the UE-to-UE relay as defined in clause 6.3.3.2 </w:t>
      </w:r>
      <w:r w:rsidR="00DE63F7">
        <w:t>TS 23.287 [</w:t>
      </w:r>
      <w:r>
        <w:t>5]. The source UE keeps sending data traffic to the UE-to-UE relay with the old identifiers until it sends the Link Identifier Update Ack to the relay.</w:t>
      </w:r>
    </w:p>
    <w:p w14:paraId="0E9B043F" w14:textId="77777777" w:rsidR="001C1F58" w:rsidRDefault="001C1F58" w:rsidP="000C744F">
      <w:pPr>
        <w:pStyle w:val="B1"/>
      </w:pPr>
      <w:r>
        <w:t>2.</w:t>
      </w:r>
      <w:r>
        <w:tab/>
        <w:t>Upon receiving the Link Identifier Update Request message, the UE-to-UE relay assigns a new L2-ID_R for the link with the source UE and the link with the target UE.</w:t>
      </w:r>
    </w:p>
    <w:p w14:paraId="6BFE8C12" w14:textId="7B9CA73F" w:rsidR="001C1F58" w:rsidRDefault="001C1F58" w:rsidP="000C744F">
      <w:pPr>
        <w:pStyle w:val="B1"/>
      </w:pPr>
      <w:r>
        <w:t>3.</w:t>
      </w:r>
      <w:r>
        <w:tab/>
        <w:t>UE-to-UE relay sends Link Identifier Update Request to the target UE with the new L2-ID_R</w:t>
      </w:r>
      <w:r w:rsidR="00723CE0">
        <w:t xml:space="preserve"> and provides new source UE identifier</w:t>
      </w:r>
      <w:r>
        <w:t>. The UE-to-UE relay keeps sending data traffic to the target UE with the old identifiers until it sends the Link Identifier Update Ack to the target UE.</w:t>
      </w:r>
    </w:p>
    <w:p w14:paraId="6D92251B" w14:textId="4A0D0998" w:rsidR="001C1F58" w:rsidRDefault="00723CE0" w:rsidP="000C744F">
      <w:pPr>
        <w:pStyle w:val="B1"/>
      </w:pPr>
      <w:r>
        <w:t>4</w:t>
      </w:r>
      <w:r w:rsidR="001C1F58">
        <w:t>.</w:t>
      </w:r>
      <w:r w:rsidR="00DE63F7">
        <w:tab/>
      </w:r>
      <w:r w:rsidR="001C1F58">
        <w:t>Target UE sends Link Identifier Update Response with its new Layer2-ID. The target UE continues to receive traffic with the old Layer-2 ID from UE-to-UE relay until the target UE receives traffic with the new Layer-2 ID from the relay. After sending the Link Identifier Update response, the target UE keeps sending data traffic to the relay with the old identifier until it receives the Link Identifier Update Ack message from the relay.</w:t>
      </w:r>
    </w:p>
    <w:p w14:paraId="093BD3C1" w14:textId="77777777" w:rsidR="00723CE0" w:rsidRDefault="00723CE0" w:rsidP="00723CE0">
      <w:pPr>
        <w:pStyle w:val="B1"/>
      </w:pPr>
      <w:r>
        <w:t>5.</w:t>
      </w:r>
      <w:r>
        <w:tab/>
        <w:t>UE-to-UE relay sends Link Identifier Update Response to the source UE with the new L2-ID_R and provides new target UE identifier. The UE-to-UE relay continues to receive traffic with the old L2-ID_R from the source and target UE until it receives the traffic with new L2-ID_R from both the source and target UEs. After sending the Link Identifier Update response, the UE-to-UE relay keeps sending data traffic to the source UE with the old identifier until it receives the Link Identifier Update Ack message from the source UE.</w:t>
      </w:r>
    </w:p>
    <w:p w14:paraId="1AA67273" w14:textId="06547B8B" w:rsidR="001C1F58" w:rsidRDefault="001C1F58" w:rsidP="000C744F">
      <w:pPr>
        <w:pStyle w:val="B1"/>
      </w:pPr>
      <w:r>
        <w:t>6.</w:t>
      </w:r>
      <w:r w:rsidR="00DE63F7">
        <w:tab/>
      </w:r>
      <w:r>
        <w:t>The source UE sends the Link Identifier Update Ack to the UE-to-UE relay. The source UE continues to receive traffic with the old Layer-2 ID from the relay until the source UE receives traffic with the new Layer-2 ID from the relay.</w:t>
      </w:r>
    </w:p>
    <w:p w14:paraId="7E815FFE" w14:textId="3BC0CCD7" w:rsidR="001C1F58" w:rsidRDefault="00DE63F7" w:rsidP="00DE63F7">
      <w:pPr>
        <w:pStyle w:val="B1"/>
      </w:pPr>
      <w:r>
        <w:tab/>
      </w:r>
      <w:r w:rsidR="001C1F58">
        <w:t>After step 5 and step 6, the UE-to-UE relay maintains a mapping between the new L2-ID_R and the new identifiers of the source and target UEs. The UE-to-UE relay keeps the mapping between the old L2-ID_R and the old identifiers of the source and target UEs until the relay receives the traffic with the new identifiers from both the source and target UEs.</w:t>
      </w:r>
    </w:p>
    <w:p w14:paraId="444C98A5" w14:textId="6D3DBB6A" w:rsidR="001C1F58" w:rsidRDefault="001C1F58" w:rsidP="000C744F">
      <w:pPr>
        <w:pStyle w:val="B1"/>
      </w:pPr>
      <w:r>
        <w:t>7.</w:t>
      </w:r>
      <w:r w:rsidR="00DE63F7">
        <w:tab/>
      </w:r>
      <w:r>
        <w:t>The UE-to-UE relay sends Link Identifier Update Ack to the target UE.</w:t>
      </w:r>
    </w:p>
    <w:p w14:paraId="1CC610CD" w14:textId="30844469" w:rsidR="00723CE0" w:rsidRPr="000C744F" w:rsidRDefault="001C1F58" w:rsidP="00723CE0">
      <w:pPr>
        <w:pStyle w:val="B1"/>
        <w:rPr>
          <w:lang w:eastAsia="zh-CN"/>
        </w:rPr>
      </w:pPr>
      <w:r>
        <w:lastRenderedPageBreak/>
        <w:t>8</w:t>
      </w:r>
      <w:r w:rsidR="00DE63F7">
        <w:t>.</w:t>
      </w:r>
      <w:r w:rsidR="00DE63F7">
        <w:tab/>
      </w:r>
      <w:r>
        <w:t>The source and target UEs start using their new identifiers and the UE-to-UE relay starts to use the new L2-ID_R.</w:t>
      </w:r>
      <w:r w:rsidR="00723CE0" w:rsidRPr="00723CE0">
        <w:t xml:space="preserve"> </w:t>
      </w:r>
      <w:r w:rsidR="00723CE0">
        <w:t>Based on the new mapping information, the UE-to-UE relay transfers the packets accordingly, and the source and target UEs identify the original UE when receiving packets from the UE-to-UE relay.</w:t>
      </w:r>
    </w:p>
    <w:p w14:paraId="28030AFA" w14:textId="3B265F4A" w:rsidR="001C1F58" w:rsidRPr="00CB0C8A" w:rsidRDefault="001C1F58" w:rsidP="001C1F58">
      <w:pPr>
        <w:pStyle w:val="Heading3"/>
        <w:rPr>
          <w:lang w:eastAsia="zh-CN"/>
        </w:rPr>
      </w:pPr>
      <w:bookmarkStart w:id="3425" w:name="_Toc50130755"/>
      <w:bookmarkStart w:id="3426" w:name="_Toc50134069"/>
      <w:bookmarkStart w:id="3427" w:name="_Toc50134409"/>
      <w:bookmarkStart w:id="3428" w:name="_Toc50557361"/>
      <w:bookmarkStart w:id="3429" w:name="_Toc50549047"/>
      <w:bookmarkStart w:id="3430" w:name="_Toc55202356"/>
      <w:bookmarkStart w:id="3431" w:name="_Toc55193873"/>
      <w:r w:rsidRPr="00CB0C8A">
        <w:rPr>
          <w:lang w:eastAsia="zh-CN"/>
        </w:rPr>
        <w:t>6.</w:t>
      </w:r>
      <w:r w:rsidR="00793366">
        <w:rPr>
          <w:rFonts w:hint="eastAsia"/>
          <w:lang w:eastAsia="zh-CN"/>
        </w:rPr>
        <w:t>49</w:t>
      </w:r>
      <w:r w:rsidRPr="00CB0C8A">
        <w:rPr>
          <w:lang w:eastAsia="zh-CN"/>
        </w:rPr>
        <w:t>.3</w:t>
      </w:r>
      <w:r w:rsidR="00633F79">
        <w:rPr>
          <w:rFonts w:hint="eastAsia"/>
          <w:lang w:eastAsia="zh-CN"/>
        </w:rPr>
        <w:tab/>
      </w:r>
      <w:r w:rsidRPr="00CB0C8A">
        <w:t xml:space="preserve">Impacts on </w:t>
      </w:r>
      <w:r w:rsidRPr="00CB0C8A">
        <w:rPr>
          <w:rFonts w:hint="eastAsia"/>
          <w:lang w:eastAsia="zh-CN"/>
        </w:rPr>
        <w:t>E</w:t>
      </w:r>
      <w:r w:rsidRPr="00CB0C8A">
        <w:t xml:space="preserve">xisting </w:t>
      </w:r>
      <w:r w:rsidRPr="00CB0C8A">
        <w:rPr>
          <w:rFonts w:hint="eastAsia"/>
          <w:lang w:eastAsia="zh-CN"/>
        </w:rPr>
        <w:t>N</w:t>
      </w:r>
      <w:r w:rsidRPr="00CB0C8A">
        <w:t xml:space="preserve">odes and </w:t>
      </w:r>
      <w:r w:rsidRPr="00CB0C8A">
        <w:rPr>
          <w:rFonts w:hint="eastAsia"/>
          <w:lang w:eastAsia="zh-CN"/>
        </w:rPr>
        <w:t>F</w:t>
      </w:r>
      <w:r w:rsidRPr="00CB0C8A">
        <w:t>unctionality</w:t>
      </w:r>
      <w:bookmarkEnd w:id="3425"/>
      <w:bookmarkEnd w:id="3426"/>
      <w:bookmarkEnd w:id="3427"/>
      <w:bookmarkEnd w:id="3428"/>
      <w:bookmarkEnd w:id="3429"/>
      <w:bookmarkEnd w:id="3430"/>
      <w:bookmarkEnd w:id="3431"/>
    </w:p>
    <w:p w14:paraId="0B4218DC" w14:textId="1EB9BAE4" w:rsidR="001C1F58" w:rsidRDefault="001C1F58" w:rsidP="001C1F58">
      <w:pPr>
        <w:rPr>
          <w:lang w:eastAsia="zh-CN"/>
        </w:rPr>
      </w:pPr>
      <w:r>
        <w:rPr>
          <w:lang w:eastAsia="zh-CN"/>
        </w:rPr>
        <w:t>The UE-to-UE relay needs to support the mapping between the L2-ID_R and the pair of source and target UEs. Regarding QoS handling, the impact to the UE-to-UE relay is the same as solution# 31.</w:t>
      </w:r>
    </w:p>
    <w:p w14:paraId="119E7486" w14:textId="77777777" w:rsidR="00C262B4" w:rsidRDefault="00C262B4" w:rsidP="00C262B4">
      <w:pPr>
        <w:rPr>
          <w:lang w:eastAsia="zh-CN"/>
        </w:rPr>
      </w:pPr>
      <w:r>
        <w:t xml:space="preserve">The source and target UEs identify the original UE when receiving packets from the UE-to-UE relay based on </w:t>
      </w:r>
      <w:r>
        <w:rPr>
          <w:lang w:eastAsia="zh-CN"/>
        </w:rPr>
        <w:t xml:space="preserve">the mapping </w:t>
      </w:r>
      <w:r>
        <w:t>information</w:t>
      </w:r>
      <w:r>
        <w:rPr>
          <w:lang w:eastAsia="zh-CN"/>
        </w:rPr>
        <w:t>.</w:t>
      </w:r>
    </w:p>
    <w:p w14:paraId="5FF27FE1" w14:textId="23C01B4E" w:rsidR="004448CB" w:rsidRPr="00797B65" w:rsidRDefault="004448CB" w:rsidP="002C3B52">
      <w:pPr>
        <w:pStyle w:val="Heading2"/>
      </w:pPr>
      <w:bookmarkStart w:id="3432" w:name="_Toc50134410"/>
      <w:bookmarkStart w:id="3433" w:name="_Toc50557362"/>
      <w:bookmarkStart w:id="3434" w:name="_Toc50549048"/>
      <w:bookmarkStart w:id="3435" w:name="_Toc55202357"/>
      <w:bookmarkStart w:id="3436" w:name="_Toc55193874"/>
      <w:r w:rsidRPr="00797B65">
        <w:t>6.</w:t>
      </w:r>
      <w:r>
        <w:rPr>
          <w:rFonts w:hint="eastAsia"/>
          <w:lang w:eastAsia="zh-CN"/>
        </w:rPr>
        <w:t>50</w:t>
      </w:r>
      <w:r w:rsidRPr="00797B65">
        <w:tab/>
        <w:t>Solution #</w:t>
      </w:r>
      <w:r>
        <w:rPr>
          <w:rFonts w:hint="eastAsia"/>
          <w:lang w:eastAsia="zh-CN"/>
        </w:rPr>
        <w:t>50</w:t>
      </w:r>
      <w:r w:rsidRPr="00797B65">
        <w:t xml:space="preserve">: </w:t>
      </w:r>
      <w:r>
        <w:t xml:space="preserve">Negotiated </w:t>
      </w:r>
      <w:r w:rsidRPr="00797B65">
        <w:t>UE-to-UE Relay</w:t>
      </w:r>
      <w:r>
        <w:t xml:space="preserve"> Reselection</w:t>
      </w:r>
      <w:bookmarkEnd w:id="3432"/>
      <w:bookmarkEnd w:id="3433"/>
      <w:bookmarkEnd w:id="3434"/>
      <w:bookmarkEnd w:id="3435"/>
      <w:bookmarkEnd w:id="3436"/>
    </w:p>
    <w:p w14:paraId="7520B251" w14:textId="1F69859D" w:rsidR="004448CB" w:rsidRPr="00797B65" w:rsidRDefault="004448CB" w:rsidP="000607CA">
      <w:pPr>
        <w:pStyle w:val="Heading3"/>
      </w:pPr>
      <w:bookmarkStart w:id="3437" w:name="_Toc50134411"/>
      <w:bookmarkStart w:id="3438" w:name="_Toc50557363"/>
      <w:bookmarkStart w:id="3439" w:name="_Toc50549049"/>
      <w:bookmarkStart w:id="3440" w:name="_Toc55202358"/>
      <w:bookmarkStart w:id="3441" w:name="_Toc55193875"/>
      <w:r w:rsidRPr="00797B65">
        <w:t>6.</w:t>
      </w:r>
      <w:r>
        <w:rPr>
          <w:rFonts w:hint="eastAsia"/>
          <w:lang w:eastAsia="zh-CN"/>
        </w:rPr>
        <w:t>50</w:t>
      </w:r>
      <w:r w:rsidRPr="00797B65">
        <w:t>.1</w:t>
      </w:r>
      <w:r w:rsidRPr="00797B65">
        <w:tab/>
        <w:t>Description</w:t>
      </w:r>
      <w:bookmarkEnd w:id="3437"/>
      <w:bookmarkEnd w:id="3438"/>
      <w:bookmarkEnd w:id="3439"/>
      <w:bookmarkEnd w:id="3440"/>
      <w:bookmarkEnd w:id="3441"/>
    </w:p>
    <w:p w14:paraId="35A95B71" w14:textId="77777777" w:rsidR="000607CA" w:rsidRDefault="000607CA" w:rsidP="000607CA">
      <w:r>
        <w:t>This solution provides a solution for UE-to-UE Relay reselection in Key Issue #4. Since the solution is independent of how the relay forwards traffic between Source UE and Target UE this solution is applicable to both Layer 2 UE-to-UE Relays and Layer 3 UE-to-UE Relays.</w:t>
      </w:r>
    </w:p>
    <w:p w14:paraId="273FE1CD" w14:textId="77777777" w:rsidR="000607CA" w:rsidRDefault="000607CA" w:rsidP="000607CA">
      <w:r>
        <w:t>Solution#8 provides a solution for UE-to-UE Relay Selection, and this solution is suitable for initial Relay selection and it could be extended for UE-to-UE Relay reselection. However, it will cause the UE-to-UE Relay in proximity broadcast the relay discovery message. Under some cases, these broadcast messages can be avoided, by Source UE and Target UE negotiating the relay reselection using the existing relay connection.</w:t>
      </w:r>
    </w:p>
    <w:p w14:paraId="403BED41" w14:textId="77777777" w:rsidR="000607CA" w:rsidRDefault="000607CA" w:rsidP="000607CA">
      <w:r>
        <w:t>After the connection between Source UE and Target UE is setup, the Source UE and Target UE may receive relay discovery messages from the other UE-to-UE Relays. The Source UE or Target UE may find that the signal quality with other UE-to-UE Relays is better than that with the currently used UE-to-UE Relay. Alternatively if the Source UE or Target UE finds that the signal quality with the selected UE-to-UE Relay is not good enough, it will initiate the discover message to find the candidate UE-to-UE Relays which can provide a better connection. After new candidate UE-to-UE Relays have been identified, the Source UE or Target UE will initiate the relay reselection procedure and then these two UEs can negotiate UE-to-UE Relay reselection using the existing relay connection.</w:t>
      </w:r>
    </w:p>
    <w:p w14:paraId="67E96A35" w14:textId="489AB36B" w:rsidR="00F66DF8" w:rsidRDefault="004448CB" w:rsidP="000607CA">
      <w:pPr>
        <w:pStyle w:val="Heading3"/>
      </w:pPr>
      <w:bookmarkStart w:id="3442" w:name="_Toc50134412"/>
      <w:bookmarkStart w:id="3443" w:name="_Toc50557364"/>
      <w:bookmarkStart w:id="3444" w:name="_Toc50549050"/>
      <w:bookmarkStart w:id="3445" w:name="_Toc55193876"/>
      <w:r w:rsidRPr="00817DE0">
        <w:t>6.50.2</w:t>
      </w:r>
      <w:r w:rsidRPr="00817DE0">
        <w:tab/>
        <w:t>Procedures</w:t>
      </w:r>
      <w:bookmarkStart w:id="3446" w:name="_Toc43994100"/>
      <w:bookmarkEnd w:id="3442"/>
      <w:bookmarkEnd w:id="3443"/>
      <w:bookmarkEnd w:id="3444"/>
      <w:bookmarkEnd w:id="3445"/>
    </w:p>
    <w:p w14:paraId="7EEA9644" w14:textId="4A8ADE51" w:rsidR="000607CA" w:rsidRDefault="000607CA" w:rsidP="00371A63">
      <w:pPr>
        <w:pStyle w:val="TH"/>
      </w:pPr>
      <w:r>
        <w:object w:dxaOrig="6946" w:dyaOrig="5242" w14:anchorId="06301D8E">
          <v:shape id="_x0000_i3381" type="#_x0000_t75" style="width:287.3pt;height:215.3pt" o:ole="">
            <v:imagedata r:id="rId152" o:title="" croptop="11444f" cropleft="11291f"/>
          </v:shape>
          <o:OLEObject Type="Embed" ProgID="Word.Picture.8" ShapeID="_x0000_i3381" DrawAspect="Content" ObjectID="_1665807520" r:id="rId153"/>
        </w:object>
      </w:r>
    </w:p>
    <w:p w14:paraId="30F529BE" w14:textId="71BC8356" w:rsidR="00817DE0" w:rsidRDefault="00817DE0" w:rsidP="000607CA">
      <w:pPr>
        <w:pStyle w:val="TF"/>
      </w:pPr>
      <w:r w:rsidRPr="00797B65">
        <w:rPr>
          <w:lang w:eastAsia="zh-CN"/>
        </w:rPr>
        <w:t>Figure 6.</w:t>
      </w:r>
      <w:r>
        <w:rPr>
          <w:rFonts w:hint="eastAsia"/>
          <w:lang w:eastAsia="zh-CN"/>
        </w:rPr>
        <w:t>50</w:t>
      </w:r>
      <w:r w:rsidRPr="00797B65">
        <w:rPr>
          <w:lang w:eastAsia="zh-CN"/>
        </w:rPr>
        <w:t>.</w:t>
      </w:r>
      <w:r>
        <w:rPr>
          <w:lang w:eastAsia="zh-CN"/>
        </w:rPr>
        <w:t>2</w:t>
      </w:r>
      <w:r w:rsidRPr="00797B65">
        <w:rPr>
          <w:lang w:eastAsia="zh-CN"/>
        </w:rPr>
        <w:t>-1:</w:t>
      </w:r>
      <w:r w:rsidRPr="00797B65">
        <w:rPr>
          <w:rFonts w:eastAsia="DengXian"/>
          <w:lang w:val="en-US" w:eastAsia="zh-CN"/>
        </w:rPr>
        <w:t xml:space="preserve"> </w:t>
      </w:r>
      <w:r w:rsidRPr="00797B65">
        <w:t>UE-</w:t>
      </w:r>
      <w:r w:rsidRPr="00797B65">
        <w:rPr>
          <w:rFonts w:hint="eastAsia"/>
        </w:rPr>
        <w:t>to-</w:t>
      </w:r>
      <w:r w:rsidRPr="00797B65">
        <w:t>UE Relay</w:t>
      </w:r>
      <w:r>
        <w:t xml:space="preserve"> Reselection Procedure</w:t>
      </w:r>
    </w:p>
    <w:p w14:paraId="6D741204" w14:textId="77777777" w:rsidR="000607CA" w:rsidRDefault="000607CA" w:rsidP="000607CA">
      <w:pPr>
        <w:pStyle w:val="B1"/>
        <w:rPr>
          <w:lang w:val="en-US"/>
        </w:rPr>
      </w:pPr>
      <w:r>
        <w:rPr>
          <w:lang w:val="en-US"/>
        </w:rPr>
        <w:t>1.</w:t>
      </w:r>
      <w:r>
        <w:rPr>
          <w:lang w:val="en-US"/>
        </w:rPr>
        <w:tab/>
        <w:t>Connection between Source UE and Target UE via Relay 1 is setup by using the other solutions such as Solution #9 and Solution #10, and Relay 1 is selected as UE-to-UE Relay, such as by using the Solution #8.</w:t>
      </w:r>
    </w:p>
    <w:p w14:paraId="179708E9" w14:textId="77777777" w:rsidR="000607CA" w:rsidRDefault="000607CA" w:rsidP="000607CA">
      <w:pPr>
        <w:pStyle w:val="B1"/>
        <w:rPr>
          <w:lang w:val="en-US"/>
        </w:rPr>
      </w:pPr>
      <w:r>
        <w:rPr>
          <w:lang w:val="en-US"/>
        </w:rPr>
        <w:lastRenderedPageBreak/>
        <w:t>2.</w:t>
      </w:r>
      <w:r>
        <w:rPr>
          <w:lang w:val="en-US"/>
        </w:rPr>
        <w:tab/>
        <w:t>The Source UE decides to perform UE-to-UE Relay reselection. This may be triggered by receiving the relay discovery message from another UE-to-UE Relay, and the signal quality with this UE-to-UE Relay is better than that with Relay 1. Alternatively the Source UE will initiate the discover message to find candidate UE-to-UE Relays which can provide a better connection, when it finds that the signal quality with Relay 1 is not good enough.</w:t>
      </w:r>
    </w:p>
    <w:p w14:paraId="6A1528A2" w14:textId="77777777" w:rsidR="000607CA" w:rsidRDefault="000607CA" w:rsidP="000607CA">
      <w:pPr>
        <w:pStyle w:val="B1"/>
        <w:rPr>
          <w:lang w:val="en-US"/>
        </w:rPr>
      </w:pPr>
      <w:r>
        <w:rPr>
          <w:lang w:val="en-US"/>
        </w:rPr>
        <w:t>3.</w:t>
      </w:r>
      <w:r>
        <w:rPr>
          <w:lang w:val="en-US"/>
        </w:rPr>
        <w:tab/>
        <w:t>After the Source UE identifies the candidate UE-to-UE Relays, the Source UE sends the Relay UE reselection request to the Target UE using the connection via Relay 1, and the request message includes the candidate UE-to-UE Relay ID(s).</w:t>
      </w:r>
    </w:p>
    <w:p w14:paraId="6B604BD1" w14:textId="77777777" w:rsidR="000607CA" w:rsidRDefault="000607CA" w:rsidP="000607CA">
      <w:pPr>
        <w:pStyle w:val="NO"/>
        <w:rPr>
          <w:lang w:val="en-US"/>
        </w:rPr>
      </w:pPr>
      <w:r>
        <w:rPr>
          <w:lang w:val="en-US"/>
        </w:rPr>
        <w:t>NOTE:</w:t>
      </w:r>
      <w:r>
        <w:rPr>
          <w:lang w:val="en-US"/>
        </w:rPr>
        <w:tab/>
        <w:t>Details of Relay UE reselection request message and how the message is forwarded by UE-to-UE Relay depends on the Layer 2 UE-to-UE Relays and Layer 3 UE-to-UE Relays solution.</w:t>
      </w:r>
    </w:p>
    <w:p w14:paraId="1E5FCB71" w14:textId="77777777" w:rsidR="000607CA" w:rsidRDefault="000607CA" w:rsidP="000607CA">
      <w:pPr>
        <w:pStyle w:val="B1"/>
        <w:rPr>
          <w:lang w:val="en-US"/>
        </w:rPr>
      </w:pPr>
      <w:r>
        <w:rPr>
          <w:lang w:val="en-US"/>
        </w:rPr>
        <w:t>4.</w:t>
      </w:r>
      <w:r>
        <w:rPr>
          <w:lang w:val="en-US"/>
        </w:rPr>
        <w:tab/>
        <w:t>The Target UE decides to change from Relay 1 to a new UE-to-UE Relay. The new UE-to-UE Relay is chosen from the candidate UE-to-UE Relay ID(s) included in the reselection request. This decision can be based on a new UE-to-UE Relay providing the best signal quality. If the Target UE has not received a relay discovery message from a candidate UE-to-UE Relay or does not connect to the candidate UE-to-UE Relay, the Target UE may perform the UE-to-UE Relay discovery procedure with a candidate UE-to-UE Relay ID in discovery message.</w:t>
      </w:r>
    </w:p>
    <w:p w14:paraId="2627ADC4" w14:textId="77777777" w:rsidR="000607CA" w:rsidRDefault="000607CA" w:rsidP="000607CA">
      <w:pPr>
        <w:pStyle w:val="B1"/>
        <w:rPr>
          <w:lang w:val="en-US"/>
        </w:rPr>
      </w:pPr>
      <w:r>
        <w:rPr>
          <w:lang w:val="en-US"/>
        </w:rPr>
        <w:t>5.</w:t>
      </w:r>
      <w:r>
        <w:rPr>
          <w:lang w:val="en-US"/>
        </w:rPr>
        <w:tab/>
        <w:t>The Target UE sends a response to the Source UE via Relay 1 that includes the new UE-to-UE Relay ID. If no new UE-to-UE Relay is chosen, the Target UE may not respond to Source UE or send a response indicating Relay reselection failure.</w:t>
      </w:r>
    </w:p>
    <w:p w14:paraId="1F2A5FE8" w14:textId="77777777" w:rsidR="000607CA" w:rsidRDefault="000607CA" w:rsidP="000607CA">
      <w:pPr>
        <w:pStyle w:val="B1"/>
        <w:rPr>
          <w:lang w:val="en-US"/>
        </w:rPr>
      </w:pPr>
      <w:r>
        <w:rPr>
          <w:lang w:val="en-US"/>
        </w:rPr>
        <w:t>6.</w:t>
      </w:r>
      <w:r>
        <w:rPr>
          <w:lang w:val="en-US"/>
        </w:rPr>
        <w:tab/>
        <w:t>[Optional] If the Target UE choses a new UE-to-UE Relay in step 5, the Source UE initiates the connection setup procedure via the new UE-to-UE Relay, and also releases the connection via Relay 1.</w:t>
      </w:r>
    </w:p>
    <w:p w14:paraId="5C027FAC" w14:textId="77777777" w:rsidR="00F66DF8" w:rsidRPr="006534A2" w:rsidRDefault="00F66DF8" w:rsidP="000607CA">
      <w:pPr>
        <w:pStyle w:val="Heading4"/>
      </w:pPr>
      <w:bookmarkStart w:id="3447" w:name="_Toc55193877"/>
      <w:r w:rsidRPr="006534A2">
        <w:t>6.50.2.1</w:t>
      </w:r>
      <w:r w:rsidRPr="006534A2">
        <w:tab/>
        <w:t>Layer-2 based UE-to-UE Relay Re-selection</w:t>
      </w:r>
      <w:bookmarkEnd w:id="3447"/>
      <w:r w:rsidRPr="006534A2">
        <w:t xml:space="preserve"> </w:t>
      </w:r>
    </w:p>
    <w:p w14:paraId="66E8D634" w14:textId="2E0D52E7" w:rsidR="00F66DF8" w:rsidRDefault="000607CA" w:rsidP="000607CA">
      <w:r>
        <w:t>Figure 6.50.2.1-1 illustrates the procedure for UE-to-UE Relay re-selection for Layer-2 based solution (as defined in Sol#9).</w:t>
      </w:r>
    </w:p>
    <w:p w14:paraId="62076C7D" w14:textId="77777777" w:rsidR="00F66DF8" w:rsidRDefault="00F66DF8" w:rsidP="000607CA">
      <w:pPr>
        <w:pStyle w:val="TH"/>
      </w:pPr>
      <w:r>
        <w:object w:dxaOrig="11580" w:dyaOrig="7455" w14:anchorId="32262BF0">
          <v:shape id="_x0000_i1093" type="#_x0000_t75" style="width:481.6pt;height:310.4pt" o:ole="">
            <v:imagedata r:id="rId154" o:title=""/>
          </v:shape>
          <o:OLEObject Type="Embed" ProgID="Visio.Drawing.15" ShapeID="_x0000_i1093" DrawAspect="Content" ObjectID="_1665807521" r:id="rId155"/>
        </w:object>
      </w:r>
    </w:p>
    <w:p w14:paraId="51D9D751" w14:textId="77777777" w:rsidR="00F66DF8" w:rsidRPr="00EA4B65" w:rsidRDefault="00F66DF8" w:rsidP="000607CA">
      <w:pPr>
        <w:pStyle w:val="TF"/>
      </w:pPr>
      <w:r w:rsidRPr="00EA4B65">
        <w:t>Figure 6.50.2.1-1: Layer-2 based UE-to-UE Relay Re-selection</w:t>
      </w:r>
    </w:p>
    <w:p w14:paraId="1680EB6D" w14:textId="77777777" w:rsidR="000607CA" w:rsidRDefault="000607CA" w:rsidP="000607CA">
      <w:pPr>
        <w:pStyle w:val="B1"/>
      </w:pPr>
      <w:r>
        <w:lastRenderedPageBreak/>
        <w:t>1.</w:t>
      </w:r>
      <w:r>
        <w:tab/>
        <w:t>A PC5 unicast link is established between Source UE and Target UE via Relay 1 (using Layer-2 based solution as described in sol#9).</w:t>
      </w:r>
    </w:p>
    <w:p w14:paraId="72B1E6AC" w14:textId="77777777" w:rsidR="000607CA" w:rsidRDefault="000607CA" w:rsidP="000607CA">
      <w:pPr>
        <w:pStyle w:val="B1"/>
      </w:pPr>
      <w:r>
        <w:t>2.</w:t>
      </w:r>
      <w:r>
        <w:tab/>
        <w:t>Traffic is exchanged between the Source UE and the Target UE over the PC5 unicast link, via Relay 1.</w:t>
      </w:r>
    </w:p>
    <w:p w14:paraId="5FDA04CF" w14:textId="77777777" w:rsidR="000607CA" w:rsidRDefault="000607CA" w:rsidP="000607CA">
      <w:pPr>
        <w:pStyle w:val="B1"/>
      </w:pPr>
      <w:r>
        <w:t>3.</w:t>
      </w:r>
      <w:r>
        <w:tab/>
        <w:t>Source UE detects a condition or receives a trigger to change the UE-to-UE Relay. The Source UE may perform a discovery procedure to obtain a list of candidate UE-to-UE Relay IDs (i.e. RIDs).</w:t>
      </w:r>
    </w:p>
    <w:p w14:paraId="50FD98FD" w14:textId="77777777" w:rsidR="000607CA" w:rsidRDefault="000607CA" w:rsidP="000607CA">
      <w:pPr>
        <w:pStyle w:val="B1"/>
      </w:pPr>
      <w:r>
        <w:t>4.</w:t>
      </w:r>
      <w:r>
        <w:tab/>
        <w:t>Source UE sends a Link Modification Request message to Target UE (via Relay 1) including a Relay re-selection indication, a list of candidate RIDs and a source UE link ID, which is used on the Source UE, at steps 9 and/or 10, to associate the existing PC5 unicast link via Relay 1 to the replacing PC5 unicast link with the selected Relay (e.g. Relay 2).</w:t>
      </w:r>
    </w:p>
    <w:p w14:paraId="3F1178B7" w14:textId="77777777" w:rsidR="000607CA" w:rsidRDefault="000607CA" w:rsidP="000607CA">
      <w:pPr>
        <w:pStyle w:val="B1"/>
      </w:pPr>
      <w:r>
        <w:t>5.</w:t>
      </w:r>
      <w:r>
        <w:tab/>
        <w:t>Target UE selects a Relay from the received list of candidate RIDs (e.g. Relay 2).</w:t>
      </w:r>
    </w:p>
    <w:p w14:paraId="5E87438F" w14:textId="77777777" w:rsidR="000607CA" w:rsidRDefault="000607CA" w:rsidP="000607CA">
      <w:pPr>
        <w:pStyle w:val="B1"/>
      </w:pPr>
      <w:r>
        <w:t>6.</w:t>
      </w:r>
      <w:r>
        <w:tab/>
        <w:t>Target UE sends a Link Modification Accept message to Source UE (via Relay 1) including the Relay re-selection indication, its Selected RID and a target UE link ID, which is used on the Target UE, at step, 8 to associate the existing PC5 unicast link via Relay 1 to the replacing PC5 unicast link with the selected Relay (i.e. Relay 2).</w:t>
      </w:r>
    </w:p>
    <w:p w14:paraId="33BCAE02" w14:textId="77777777" w:rsidR="000607CA" w:rsidRDefault="000607CA" w:rsidP="000607CA">
      <w:pPr>
        <w:pStyle w:val="B1"/>
      </w:pPr>
      <w:r>
        <w:t>7.</w:t>
      </w:r>
      <w:r>
        <w:tab/>
        <w:t>Source UE sends a broadcast Direct Communication Request (DCR) message including the Target UE user info, and the Selected RID and the target UE link ID received from Target UE during the Relay re-selection at step 6.</w:t>
      </w:r>
    </w:p>
    <w:p w14:paraId="4A3A1E8E" w14:textId="77777777" w:rsidR="000607CA" w:rsidRDefault="000607CA" w:rsidP="000607CA">
      <w:pPr>
        <w:pStyle w:val="B1"/>
      </w:pPr>
      <w:r>
        <w:t>8.</w:t>
      </w:r>
      <w:r>
        <w:tab/>
        <w:t>Relay 2 receives the DCR message and verifies if the "Selected RID" value matches its own RID and forwards the DCR message only if the "Selected RID" value matches its own RID. The UE-to-UE Relay adds its RID to the forwarded DCR message (as specified in Layer-3 based sol #9). Target UE receives the DCR message and validates that the target UE link ID matches its link ID as previously sent to Source UE (at step 6). Target UE also verifies that the DCR message is received from its selected RID (i.e. RID2). Target UE uses the target UE link ID to find the previous PC5 unicast link to be replaced by the new PC5 unicast link. The association between the Application Layer identifier and the PC5 unicast link via Relay 1 is updated with the new PC5 unicast link via Relay 2 once the traffic is ready to be switched to the new PC5 unicast link (via Relay 2) (i.e. at step 12).</w:t>
      </w:r>
    </w:p>
    <w:p w14:paraId="009CC7C7" w14:textId="77777777" w:rsidR="000607CA" w:rsidRDefault="000607CA" w:rsidP="000607CA">
      <w:pPr>
        <w:pStyle w:val="B1"/>
      </w:pPr>
      <w:r>
        <w:t>9.</w:t>
      </w:r>
      <w:r>
        <w:tab/>
        <w:t>Target UE may trigger the security establishment procedure, via Relay 2, and include the source UE link ID, as received on the Link Modification Request at step 4. The security establishment procedure may be skipped if the existing security context used with the previous PC5 unicast link is re-used with the replacing PC5 unicast link, allowing a quicker link setup and path switching. Source UE uses the source UE link ID to find the previous PC5 unicast link with Relay 1 to be replaced by the new PC5 unicast link being established (i.e. via Relay 2). The association between the Application Layer identifier and the PC5 unicast link via Relay 1 is updated with the new PC5 unicast link via Relay 2 once the traffic is ready to be switched to the new PC5 unicast link (via Relay 2) (i.e. at step 12).</w:t>
      </w:r>
    </w:p>
    <w:p w14:paraId="79220C7B" w14:textId="77777777" w:rsidR="000607CA" w:rsidRDefault="000607CA" w:rsidP="000607CA">
      <w:pPr>
        <w:pStyle w:val="B1"/>
      </w:pPr>
      <w:r>
        <w:t>10.</w:t>
      </w:r>
      <w:r>
        <w:tab/>
        <w:t>Target UE sends a Direct Communication Accept message which may include the source UE link ID from Source UE as received at step (4).</w:t>
      </w:r>
    </w:p>
    <w:p w14:paraId="1C908649" w14:textId="77777777" w:rsidR="000607CA" w:rsidRDefault="000607CA" w:rsidP="000607CA">
      <w:pPr>
        <w:pStyle w:val="B1"/>
      </w:pPr>
      <w:r>
        <w:t>11.</w:t>
      </w:r>
      <w:r>
        <w:tab/>
        <w:t>A new PC5 unicast link is established between the Source UE and Target UE via the Relay 2.</w:t>
      </w:r>
    </w:p>
    <w:p w14:paraId="1053EA73" w14:textId="77777777" w:rsidR="000607CA" w:rsidRDefault="000607CA" w:rsidP="000607CA">
      <w:pPr>
        <w:pStyle w:val="B1"/>
      </w:pPr>
      <w:r>
        <w:t>12.</w:t>
      </w:r>
      <w:r>
        <w:tab/>
        <w:t>Source UE and Target UE switch the data traffic to the new PC5 unicast link via Relay 2. Source UE or Target UE may terminate the PC5 unicast link via Relay 1.</w:t>
      </w:r>
    </w:p>
    <w:p w14:paraId="31ECD8A4" w14:textId="34868607" w:rsidR="00F66DF8" w:rsidRPr="006534A2" w:rsidRDefault="00F66DF8" w:rsidP="000607CA">
      <w:pPr>
        <w:pStyle w:val="Heading4"/>
      </w:pPr>
      <w:bookmarkStart w:id="3448" w:name="_Toc55193878"/>
      <w:r w:rsidRPr="006534A2">
        <w:t>6.50.2.2</w:t>
      </w:r>
      <w:r w:rsidRPr="006534A2">
        <w:tab/>
        <w:t>Layer-3 based UE-to-UE Relay Re-selection</w:t>
      </w:r>
      <w:bookmarkEnd w:id="3448"/>
    </w:p>
    <w:p w14:paraId="663FE5F1" w14:textId="77777777" w:rsidR="00F66DF8" w:rsidRDefault="00F66DF8" w:rsidP="000607CA">
      <w:r>
        <w:t>Figure 6.50.2.2-1 illustrates the procedure for UE-to-UE Relay re-selection for Layer-3 based solution (as defined in Sol#10).</w:t>
      </w:r>
    </w:p>
    <w:bookmarkEnd w:id="3446"/>
    <w:p w14:paraId="10219220" w14:textId="15325EF9" w:rsidR="00F66DF8" w:rsidRDefault="000607CA" w:rsidP="000607CA">
      <w:pPr>
        <w:pStyle w:val="TH"/>
        <w:rPr>
          <w:lang w:eastAsia="zh-CN"/>
        </w:rPr>
      </w:pPr>
      <w:r>
        <w:object w:dxaOrig="11565" w:dyaOrig="7275" w14:anchorId="7D7065E8">
          <v:shape id="_x0000_i1094" type="#_x0000_t75" style="width:480.9pt;height:302.95pt" o:ole="">
            <v:imagedata r:id="rId156" o:title=""/>
          </v:shape>
          <o:OLEObject Type="Embed" ProgID="Visio.Drawing.15" ShapeID="_x0000_i1094" DrawAspect="Content" ObjectID="_1665807522" r:id="rId157"/>
        </w:object>
      </w:r>
    </w:p>
    <w:p w14:paraId="72EF801B" w14:textId="77777777" w:rsidR="00F66DF8" w:rsidRPr="00EA4B65" w:rsidRDefault="00F66DF8" w:rsidP="000607CA">
      <w:pPr>
        <w:pStyle w:val="TF"/>
      </w:pPr>
      <w:r w:rsidRPr="00EA4B65">
        <w:t>Figure 6.50.2.</w:t>
      </w:r>
      <w:r>
        <w:t>2</w:t>
      </w:r>
      <w:r w:rsidRPr="00EA4B65">
        <w:t>-1: Layer-</w:t>
      </w:r>
      <w:r>
        <w:t>3</w:t>
      </w:r>
      <w:r w:rsidRPr="00EA4B65">
        <w:t xml:space="preserve"> based UE-to-UE Relay Re-selection</w:t>
      </w:r>
    </w:p>
    <w:p w14:paraId="43EE33B9" w14:textId="77777777" w:rsidR="000607CA" w:rsidRDefault="000607CA" w:rsidP="000607CA">
      <w:pPr>
        <w:pStyle w:val="B1"/>
      </w:pPr>
      <w:r>
        <w:t>1.</w:t>
      </w:r>
      <w:r>
        <w:tab/>
        <w:t>Source UE has a PC5 unicast link established with Relay 1.</w:t>
      </w:r>
    </w:p>
    <w:p w14:paraId="3CD81534" w14:textId="77777777" w:rsidR="000607CA" w:rsidRDefault="000607CA" w:rsidP="000607CA">
      <w:pPr>
        <w:pStyle w:val="B2"/>
      </w:pPr>
      <w:r>
        <w:t>1a.</w:t>
      </w:r>
      <w:r>
        <w:tab/>
        <w:t>Target UE has a PC5 unicast link established with Relay 1 and exchange IP packets via Relay 1.</w:t>
      </w:r>
    </w:p>
    <w:p w14:paraId="7BCD95B8" w14:textId="77777777" w:rsidR="000607CA" w:rsidRDefault="000607CA" w:rsidP="000607CA">
      <w:pPr>
        <w:pStyle w:val="B1"/>
      </w:pPr>
      <w:r>
        <w:t>2.</w:t>
      </w:r>
      <w:r>
        <w:tab/>
        <w:t>Source UE has a PC5 unicast link established with Relay 2.</w:t>
      </w:r>
    </w:p>
    <w:p w14:paraId="188B2D1D" w14:textId="77777777" w:rsidR="000607CA" w:rsidRDefault="000607CA" w:rsidP="000607CA">
      <w:pPr>
        <w:pStyle w:val="B2"/>
      </w:pPr>
      <w:r>
        <w:t>2a.</w:t>
      </w:r>
      <w:r>
        <w:tab/>
        <w:t>Target UE has a PC5 unicast link established with Relay 2.</w:t>
      </w:r>
    </w:p>
    <w:p w14:paraId="112CAE44" w14:textId="77777777" w:rsidR="000607CA" w:rsidRDefault="000607CA" w:rsidP="000607CA">
      <w:pPr>
        <w:pStyle w:val="B1"/>
      </w:pPr>
      <w:r>
        <w:t>3.</w:t>
      </w:r>
      <w:r>
        <w:tab/>
        <w:t>Source UE and Target UE exchange IP packets via Relay 1.</w:t>
      </w:r>
    </w:p>
    <w:p w14:paraId="2162B86C" w14:textId="77777777" w:rsidR="000607CA" w:rsidRDefault="000607CA" w:rsidP="000607CA">
      <w:pPr>
        <w:pStyle w:val="B1"/>
      </w:pPr>
      <w:r>
        <w:t>4.</w:t>
      </w:r>
      <w:r>
        <w:tab/>
        <w:t>Source UE detects or receives a trigger to change the Relay.</w:t>
      </w:r>
    </w:p>
    <w:p w14:paraId="5C303199" w14:textId="77777777" w:rsidR="000607CA" w:rsidRDefault="000607CA" w:rsidP="000607CA">
      <w:pPr>
        <w:pStyle w:val="B1"/>
      </w:pPr>
      <w:r>
        <w:t>5.</w:t>
      </w:r>
      <w:r>
        <w:tab/>
        <w:t>Source UE sends a PC5 Link Modification Request message for Target UE (via the PC5 unicast link with Relay 1) which includes a Relay reselection indication, a list of candidate Relay IDs (RIDs), Source UE and Target UE IP addresses used to communicate via Relay 1. The IP addresses are specified since the PC5 Link Modification message does not include these IP addresses which are needed at the Relay to fetch the corresponding PC5 unicast link from its mapping table toward the Target UE (as specified in sol#10).</w:t>
      </w:r>
    </w:p>
    <w:p w14:paraId="4F31372B" w14:textId="77777777" w:rsidR="00F66DF8" w:rsidRPr="000607CA" w:rsidRDefault="00F66DF8" w:rsidP="000607CA">
      <w:r w:rsidRPr="000607CA">
        <w:t>The list of candidate RIDs is selected based on the PC5 unicast links already established between Source UE and such Relays (RIDs). The IP address of multiple Target UE s may be specified in the case where Source UE is communicating with multiple Target UEs via Relay 1.</w:t>
      </w:r>
    </w:p>
    <w:p w14:paraId="180FBF02" w14:textId="77777777" w:rsidR="000607CA" w:rsidRDefault="000607CA" w:rsidP="000607CA">
      <w:pPr>
        <w:pStyle w:val="B1"/>
      </w:pPr>
      <w:r>
        <w:t>6.</w:t>
      </w:r>
      <w:r>
        <w:tab/>
        <w:t>Relay 1 determines that the message is destined to the Target UE based on the "Relay reselection indication" and Target UE's IP address. Relay 1 sends a PC5 Link Modification Request message to Target UE's IP address (as specified in the message); if multiple Target UEs are impacted, the Relay 1 sends a PC5 Link Modification Request to each of these Target UEs.</w:t>
      </w:r>
    </w:p>
    <w:p w14:paraId="5DB96996" w14:textId="77777777" w:rsidR="000607CA" w:rsidRDefault="000607CA" w:rsidP="000607CA">
      <w:pPr>
        <w:pStyle w:val="B1"/>
      </w:pPr>
      <w:r>
        <w:t>7.</w:t>
      </w:r>
      <w:r>
        <w:tab/>
        <w:t>Based on the relay reselection indication, Target UE knows that the communication with Source UE needs to be handled via another Relay. Target UE selects a RID from the list of candidate RIDs. Target UE may select a RID with which a PC5 unicast link is already established or Target UE may establish a new link with the selected RID.</w:t>
      </w:r>
    </w:p>
    <w:p w14:paraId="4EADCCF1" w14:textId="77777777" w:rsidR="000607CA" w:rsidRDefault="000607CA" w:rsidP="000607CA">
      <w:pPr>
        <w:pStyle w:val="B1"/>
      </w:pPr>
      <w:r>
        <w:t>8.</w:t>
      </w:r>
      <w:r>
        <w:tab/>
        <w:t>Target UE sends a Link Modification Accept message to Relay 1, which includes a Relay reselection indication, Source UE and Target UE IP addresses used via Relay 1, and Target UE's IP address used via Relay 2 and the selected RID (e.g. RID2)</w:t>
      </w:r>
    </w:p>
    <w:p w14:paraId="6F8EA5FD" w14:textId="77777777" w:rsidR="000607CA" w:rsidRDefault="000607CA" w:rsidP="000607CA">
      <w:pPr>
        <w:pStyle w:val="B1"/>
      </w:pPr>
      <w:r>
        <w:lastRenderedPageBreak/>
        <w:t>9.</w:t>
      </w:r>
      <w:r>
        <w:tab/>
        <w:t>Relay 1, based on the relay reselection indication, sends a PC5 Link Modification Accept message to Source UE using the specified Source UE's IP address.</w:t>
      </w:r>
    </w:p>
    <w:p w14:paraId="56004C4A" w14:textId="77777777" w:rsidR="000607CA" w:rsidRDefault="000607CA" w:rsidP="000607CA">
      <w:pPr>
        <w:pStyle w:val="B1"/>
      </w:pPr>
      <w:r>
        <w:t>10.</w:t>
      </w:r>
      <w:r>
        <w:tab/>
        <w:t>Source UE extracts the selected Relay ID (RID2) from the Link Modification Accept message and sends a Link Modification Ack message which includes its IP address associated to Relay 2.</w:t>
      </w:r>
    </w:p>
    <w:p w14:paraId="2A03AABB" w14:textId="77777777" w:rsidR="000607CA" w:rsidRDefault="000607CA" w:rsidP="000607CA">
      <w:pPr>
        <w:pStyle w:val="B1"/>
      </w:pPr>
      <w:r>
        <w:t>11.</w:t>
      </w:r>
      <w:r>
        <w:tab/>
        <w:t>Relay 2 receives this message and forwards it to the Target UE since the Relay reselection indication is specified. This Ack message is needed to synchronise the switch of traffic between the Source UE and Target UE, via the selected UE (Relay 2), at the same time.</w:t>
      </w:r>
    </w:p>
    <w:p w14:paraId="1804B622" w14:textId="77777777" w:rsidR="000607CA" w:rsidRDefault="000607CA" w:rsidP="000607CA">
      <w:pPr>
        <w:pStyle w:val="B1"/>
      </w:pPr>
      <w:r>
        <w:t>12.</w:t>
      </w:r>
      <w:r>
        <w:tab/>
        <w:t>From this point on, Source UE and Target UE switch the IP traffic to the new PC5 unicast link via Relay 2 (since Source UE and Target UE have exchanged their respective IP address in above steps they can skip performing DNS query steps with Relay 2).</w:t>
      </w:r>
    </w:p>
    <w:p w14:paraId="4577E008" w14:textId="0342287B" w:rsidR="004448CB" w:rsidRPr="00797B65" w:rsidRDefault="004448CB" w:rsidP="002C3B52">
      <w:pPr>
        <w:pStyle w:val="Heading3"/>
      </w:pPr>
      <w:bookmarkStart w:id="3449" w:name="_Toc50134413"/>
      <w:bookmarkStart w:id="3450" w:name="_Toc50557365"/>
      <w:bookmarkStart w:id="3451" w:name="_Toc50549051"/>
      <w:bookmarkStart w:id="3452" w:name="_Toc55202359"/>
      <w:bookmarkStart w:id="3453" w:name="_Toc55193879"/>
      <w:r w:rsidRPr="00797B65">
        <w:t>6.</w:t>
      </w:r>
      <w:r>
        <w:rPr>
          <w:rFonts w:hint="eastAsia"/>
          <w:lang w:eastAsia="zh-CN"/>
        </w:rPr>
        <w:t>50</w:t>
      </w:r>
      <w:r w:rsidRPr="00797B65">
        <w:t>.3</w:t>
      </w:r>
      <w:r w:rsidRPr="00797B65">
        <w:tab/>
        <w:t xml:space="preserve">Impacts on </w:t>
      </w:r>
      <w:r w:rsidRPr="00797B65">
        <w:rPr>
          <w:rFonts w:hint="eastAsia"/>
        </w:rPr>
        <w:t>s</w:t>
      </w:r>
      <w:r w:rsidRPr="00797B65">
        <w:t>ervices</w:t>
      </w:r>
      <w:r w:rsidRPr="00797B65">
        <w:rPr>
          <w:rFonts w:hint="eastAsia"/>
        </w:rPr>
        <w:t>,</w:t>
      </w:r>
      <w:r w:rsidRPr="00797B65">
        <w:t xml:space="preserve"> entities and interfaces</w:t>
      </w:r>
      <w:bookmarkEnd w:id="3449"/>
      <w:bookmarkEnd w:id="3450"/>
      <w:bookmarkEnd w:id="3451"/>
      <w:bookmarkEnd w:id="3452"/>
      <w:bookmarkEnd w:id="3453"/>
    </w:p>
    <w:p w14:paraId="22DA67A7" w14:textId="77777777" w:rsidR="004448CB" w:rsidRPr="00DB6B23" w:rsidRDefault="004448CB" w:rsidP="004448CB">
      <w:pPr>
        <w:rPr>
          <w:b/>
          <w:lang w:eastAsia="zh-CN"/>
        </w:rPr>
      </w:pPr>
      <w:r>
        <w:rPr>
          <w:b/>
          <w:lang w:eastAsia="zh-CN"/>
        </w:rPr>
        <w:t xml:space="preserve">Source </w:t>
      </w:r>
      <w:r w:rsidRPr="00DB6B23">
        <w:rPr>
          <w:b/>
          <w:lang w:eastAsia="zh-CN"/>
        </w:rPr>
        <w:t>UE:</w:t>
      </w:r>
    </w:p>
    <w:p w14:paraId="2FC735DB" w14:textId="77777777" w:rsidR="004448CB" w:rsidRDefault="004448CB" w:rsidP="004448CB">
      <w:pPr>
        <w:pStyle w:val="B1"/>
      </w:pPr>
      <w:r w:rsidRPr="00BD71A0">
        <w:t>-</w:t>
      </w:r>
      <w:r w:rsidRPr="00BD71A0">
        <w:tab/>
      </w:r>
      <w:r>
        <w:rPr>
          <w:lang w:eastAsia="zh-CN"/>
        </w:rPr>
        <w:t>Identifies</w:t>
      </w:r>
      <w:r w:rsidRPr="00B61970">
        <w:t xml:space="preserve"> </w:t>
      </w:r>
      <w:r>
        <w:t xml:space="preserve">the </w:t>
      </w:r>
      <w:r w:rsidRPr="00B61970">
        <w:t>candidate Relay UE</w:t>
      </w:r>
      <w:r>
        <w:t xml:space="preserve">s, and initiates </w:t>
      </w:r>
      <w:r w:rsidRPr="00BD71A0">
        <w:t>Relay reselection</w:t>
      </w:r>
      <w:r>
        <w:t xml:space="preserve"> via the existing connection</w:t>
      </w:r>
      <w:r w:rsidRPr="00BD71A0">
        <w:t>.</w:t>
      </w:r>
    </w:p>
    <w:p w14:paraId="0869D147" w14:textId="77777777" w:rsidR="004448CB" w:rsidRPr="00DB6B23" w:rsidRDefault="004448CB" w:rsidP="004448CB">
      <w:pPr>
        <w:rPr>
          <w:b/>
          <w:lang w:eastAsia="zh-CN"/>
        </w:rPr>
      </w:pPr>
      <w:r>
        <w:rPr>
          <w:b/>
          <w:lang w:eastAsia="zh-CN"/>
        </w:rPr>
        <w:t xml:space="preserve">Target </w:t>
      </w:r>
      <w:r w:rsidRPr="00DB6B23">
        <w:rPr>
          <w:b/>
          <w:lang w:eastAsia="zh-CN"/>
        </w:rPr>
        <w:t>UE:</w:t>
      </w:r>
    </w:p>
    <w:p w14:paraId="66B572B3" w14:textId="5E8E458A" w:rsidR="004448CB" w:rsidRDefault="004448CB" w:rsidP="00DE63F7">
      <w:pPr>
        <w:pStyle w:val="B1"/>
        <w:rPr>
          <w:lang w:eastAsia="zh-CN"/>
        </w:rPr>
      </w:pPr>
      <w:r w:rsidRPr="00B069D1">
        <w:t>-</w:t>
      </w:r>
      <w:r w:rsidRPr="00B069D1">
        <w:tab/>
      </w:r>
      <w:r>
        <w:t>Decides the new</w:t>
      </w:r>
      <w:r w:rsidRPr="00B61970">
        <w:t xml:space="preserve"> Relay UE</w:t>
      </w:r>
      <w:r w:rsidRPr="00B069D1">
        <w:t>.</w:t>
      </w:r>
    </w:p>
    <w:p w14:paraId="6CD742D2" w14:textId="004223A5" w:rsidR="00824750" w:rsidRDefault="00824750" w:rsidP="00824750">
      <w:pPr>
        <w:pStyle w:val="Heading2"/>
        <w:rPr>
          <w:lang w:eastAsia="zh-CN"/>
        </w:rPr>
      </w:pPr>
      <w:bookmarkStart w:id="3454" w:name="_Toc50130756"/>
      <w:bookmarkStart w:id="3455" w:name="_Toc50134070"/>
      <w:bookmarkStart w:id="3456" w:name="_Toc50134414"/>
      <w:bookmarkStart w:id="3457" w:name="_Toc50557366"/>
      <w:bookmarkStart w:id="3458" w:name="_Toc50549052"/>
      <w:bookmarkStart w:id="3459" w:name="_Toc55202360"/>
      <w:bookmarkStart w:id="3460" w:name="_Toc55193880"/>
      <w:r>
        <w:t>6.</w:t>
      </w:r>
      <w:r>
        <w:rPr>
          <w:rFonts w:hint="eastAsia"/>
          <w:lang w:eastAsia="zh-CN"/>
        </w:rPr>
        <w:t>51</w:t>
      </w:r>
      <w:r>
        <w:tab/>
        <w:t>Solution #</w:t>
      </w:r>
      <w:r>
        <w:rPr>
          <w:rFonts w:hint="eastAsia"/>
          <w:lang w:eastAsia="zh-CN"/>
        </w:rPr>
        <w:t>51</w:t>
      </w:r>
      <w:r>
        <w:t xml:space="preserve">: </w:t>
      </w:r>
      <w:r>
        <w:rPr>
          <w:rFonts w:hint="eastAsia"/>
          <w:lang w:eastAsia="zh-CN"/>
        </w:rPr>
        <w:t>Provisioning policy based path selection between PC5 and Uu</w:t>
      </w:r>
      <w:bookmarkEnd w:id="3454"/>
      <w:bookmarkEnd w:id="3455"/>
      <w:bookmarkEnd w:id="3456"/>
      <w:bookmarkEnd w:id="3457"/>
      <w:bookmarkEnd w:id="3458"/>
      <w:bookmarkEnd w:id="3459"/>
      <w:bookmarkEnd w:id="3460"/>
    </w:p>
    <w:p w14:paraId="192B69F4" w14:textId="7DF4BDEF" w:rsidR="00824750" w:rsidRDefault="00824750" w:rsidP="00824750">
      <w:pPr>
        <w:pStyle w:val="Heading3"/>
      </w:pPr>
      <w:bookmarkStart w:id="3461" w:name="_Toc50130757"/>
      <w:bookmarkStart w:id="3462" w:name="_Toc50134071"/>
      <w:bookmarkStart w:id="3463" w:name="_Toc50134415"/>
      <w:bookmarkStart w:id="3464" w:name="_Toc50557367"/>
      <w:bookmarkStart w:id="3465" w:name="_Toc50549053"/>
      <w:bookmarkStart w:id="3466" w:name="_Toc55202361"/>
      <w:bookmarkStart w:id="3467" w:name="_Toc55193881"/>
      <w:r>
        <w:t>6.</w:t>
      </w:r>
      <w:r>
        <w:rPr>
          <w:rFonts w:hint="eastAsia"/>
          <w:lang w:eastAsia="zh-CN"/>
        </w:rPr>
        <w:t>51</w:t>
      </w:r>
      <w:r>
        <w:t>.1</w:t>
      </w:r>
      <w:r>
        <w:tab/>
        <w:t>Description</w:t>
      </w:r>
      <w:bookmarkEnd w:id="3461"/>
      <w:bookmarkEnd w:id="3462"/>
      <w:bookmarkEnd w:id="3463"/>
      <w:bookmarkEnd w:id="3464"/>
      <w:bookmarkEnd w:id="3465"/>
      <w:bookmarkEnd w:id="3466"/>
      <w:bookmarkEnd w:id="3467"/>
    </w:p>
    <w:p w14:paraId="50E8A222" w14:textId="77777777" w:rsidR="00DE63F7" w:rsidRDefault="00DE63F7" w:rsidP="00DE63F7">
      <w:pPr>
        <w:rPr>
          <w:lang w:eastAsia="zh-CN"/>
        </w:rPr>
      </w:pPr>
      <w:r>
        <w:rPr>
          <w:lang w:eastAsia="zh-CN"/>
        </w:rPr>
        <w:t>This solution resolves Key Issue #5 about direct communication path selection between PC5 and Uu.</w:t>
      </w:r>
    </w:p>
    <w:p w14:paraId="08E223A8" w14:textId="77777777" w:rsidR="00DE63F7" w:rsidRDefault="00DE63F7" w:rsidP="00DE63F7">
      <w:pPr>
        <w:rPr>
          <w:lang w:eastAsia="zh-CN"/>
        </w:rPr>
      </w:pPr>
      <w:r>
        <w:rPr>
          <w:lang w:eastAsia="zh-CN"/>
        </w:rPr>
        <w:t>The "direct communication path selection between PC5 and Uu" refers to the procedure on how a UE selects a communication path between PC5 interface and Uu interface before it establishes connection with the network or another UE. This procedure should be performed once before the communication starts. The UE may use the provisioned policy from the network to select the appropriate communication path.</w:t>
      </w:r>
    </w:p>
    <w:p w14:paraId="258E6378" w14:textId="2D864103" w:rsidR="00DE63F7" w:rsidRDefault="00DE63F7" w:rsidP="00DE63F7">
      <w:pPr>
        <w:rPr>
          <w:lang w:eastAsia="zh-CN"/>
        </w:rPr>
      </w:pPr>
      <w:r>
        <w:rPr>
          <w:lang w:eastAsia="zh-CN"/>
        </w:rPr>
        <w:t xml:space="preserve">This solution provides two options for the </w:t>
      </w:r>
      <w:r w:rsidR="0085283D">
        <w:rPr>
          <w:lang w:eastAsia="zh-CN"/>
        </w:rPr>
        <w:t xml:space="preserve">PCF </w:t>
      </w:r>
      <w:r>
        <w:rPr>
          <w:lang w:eastAsia="zh-CN"/>
        </w:rPr>
        <w:t>network provisioned path selection policy:</w:t>
      </w:r>
    </w:p>
    <w:p w14:paraId="33A8783F" w14:textId="3E0C44FF" w:rsidR="00DE63F7" w:rsidRDefault="00DE63F7" w:rsidP="00DE63F7">
      <w:pPr>
        <w:pStyle w:val="B1"/>
        <w:rPr>
          <w:lang w:eastAsia="zh-CN"/>
        </w:rPr>
      </w:pPr>
      <w:r>
        <w:rPr>
          <w:lang w:eastAsia="zh-CN"/>
        </w:rPr>
        <w:t>-</w:t>
      </w:r>
      <w:r>
        <w:rPr>
          <w:lang w:eastAsia="zh-CN"/>
        </w:rPr>
        <w:tab/>
        <w:t xml:space="preserve">Option 1: </w:t>
      </w:r>
      <w:r w:rsidR="0085283D">
        <w:rPr>
          <w:lang w:eastAsia="zh-CN"/>
        </w:rPr>
        <w:t>P</w:t>
      </w:r>
      <w:r>
        <w:rPr>
          <w:lang w:eastAsia="zh-CN"/>
        </w:rPr>
        <w:t>ath selection policy to the UE.</w:t>
      </w:r>
    </w:p>
    <w:p w14:paraId="34EB9B7B" w14:textId="77777777" w:rsidR="00DE63F7" w:rsidRDefault="00DE63F7" w:rsidP="00DE63F7">
      <w:pPr>
        <w:pStyle w:val="B1"/>
        <w:rPr>
          <w:lang w:eastAsia="zh-CN"/>
        </w:rPr>
      </w:pPr>
      <w:r>
        <w:rPr>
          <w:lang w:eastAsia="zh-CN"/>
        </w:rPr>
        <w:t>-</w:t>
      </w:r>
      <w:r>
        <w:rPr>
          <w:lang w:eastAsia="zh-CN"/>
        </w:rPr>
        <w:tab/>
        <w:t>Option 2: URSP enhancements to support path selection.</w:t>
      </w:r>
    </w:p>
    <w:p w14:paraId="38FCBD3E" w14:textId="48CD363E" w:rsidR="00824750" w:rsidRDefault="00824750" w:rsidP="00824750">
      <w:pPr>
        <w:pStyle w:val="Heading3"/>
        <w:rPr>
          <w:lang w:eastAsia="zh-CN"/>
        </w:rPr>
      </w:pPr>
      <w:bookmarkStart w:id="3468" w:name="_Toc50130758"/>
      <w:bookmarkStart w:id="3469" w:name="_Toc50134072"/>
      <w:bookmarkStart w:id="3470" w:name="_Toc50134416"/>
      <w:bookmarkStart w:id="3471" w:name="_Toc50557368"/>
      <w:bookmarkStart w:id="3472" w:name="_Toc50549054"/>
      <w:bookmarkStart w:id="3473" w:name="_Toc55202362"/>
      <w:bookmarkStart w:id="3474" w:name="_Toc55193882"/>
      <w:r>
        <w:t>6.</w:t>
      </w:r>
      <w:r>
        <w:rPr>
          <w:rFonts w:hint="eastAsia"/>
          <w:lang w:eastAsia="zh-CN"/>
        </w:rPr>
        <w:t>51</w:t>
      </w:r>
      <w:r>
        <w:t>.2</w:t>
      </w:r>
      <w:r>
        <w:tab/>
        <w:t>Procedures</w:t>
      </w:r>
      <w:bookmarkEnd w:id="3468"/>
      <w:bookmarkEnd w:id="3469"/>
      <w:bookmarkEnd w:id="3470"/>
      <w:bookmarkEnd w:id="3471"/>
      <w:bookmarkEnd w:id="3472"/>
      <w:bookmarkEnd w:id="3473"/>
      <w:bookmarkEnd w:id="3474"/>
    </w:p>
    <w:p w14:paraId="65610718" w14:textId="77BFCF90" w:rsidR="00DE63F7" w:rsidRPr="00DE63F7" w:rsidRDefault="00DE63F7" w:rsidP="00DE63F7">
      <w:pPr>
        <w:rPr>
          <w:b/>
          <w:bCs/>
          <w:lang w:eastAsia="zh-CN"/>
        </w:rPr>
      </w:pPr>
      <w:r w:rsidRPr="00DE63F7">
        <w:rPr>
          <w:b/>
          <w:bCs/>
          <w:lang w:eastAsia="zh-CN"/>
        </w:rPr>
        <w:t xml:space="preserve">Option 1: </w:t>
      </w:r>
      <w:r w:rsidR="00776618">
        <w:rPr>
          <w:b/>
          <w:bCs/>
          <w:lang w:eastAsia="zh-CN"/>
        </w:rPr>
        <w:t>Path</w:t>
      </w:r>
      <w:r w:rsidRPr="00DE63F7">
        <w:rPr>
          <w:b/>
          <w:bCs/>
          <w:lang w:eastAsia="zh-CN"/>
        </w:rPr>
        <w:t xml:space="preserve"> selection policy to the UE</w:t>
      </w:r>
    </w:p>
    <w:p w14:paraId="573A1EE4" w14:textId="148ABADB" w:rsidR="00776618" w:rsidRPr="00D516D5" w:rsidRDefault="00DE63F7" w:rsidP="00776618">
      <w:pPr>
        <w:rPr>
          <w:b/>
          <w:bCs/>
          <w:lang w:eastAsia="zh-CN"/>
        </w:rPr>
      </w:pPr>
      <w:r>
        <w:rPr>
          <w:lang w:eastAsia="zh-CN"/>
        </w:rPr>
        <w:t xml:space="preserve">The different </w:t>
      </w:r>
      <w:r w:rsidR="00776618">
        <w:rPr>
          <w:lang w:eastAsia="zh-CN"/>
        </w:rPr>
        <w:t xml:space="preserve">ProSe </w:t>
      </w:r>
      <w:r>
        <w:rPr>
          <w:lang w:eastAsia="zh-CN"/>
        </w:rPr>
        <w:t>service</w:t>
      </w:r>
      <w:r w:rsidR="00776618">
        <w:rPr>
          <w:lang w:eastAsia="zh-CN"/>
        </w:rPr>
        <w:t xml:space="preserve">s </w:t>
      </w:r>
      <w:r>
        <w:rPr>
          <w:lang w:eastAsia="zh-CN"/>
        </w:rPr>
        <w:t>may be bound to the different communication path, e.g. an interactive gaming requiring cloud computing needs to be bound to the Uu communication path while an chatting application used in a party is suitable to select the PC5 communication path.</w:t>
      </w:r>
      <w:r w:rsidR="00776618" w:rsidRPr="00776618">
        <w:rPr>
          <w:lang w:eastAsia="zh-CN"/>
        </w:rPr>
        <w:t xml:space="preserve"> </w:t>
      </w:r>
      <w:r w:rsidR="00776618" w:rsidRPr="00D516D5">
        <w:rPr>
          <w:lang w:eastAsia="zh-CN"/>
        </w:rPr>
        <w:t>T</w:t>
      </w:r>
      <w:r w:rsidR="00776618" w:rsidRPr="00D516D5">
        <w:rPr>
          <w:rFonts w:hint="eastAsia"/>
          <w:lang w:eastAsia="zh-CN"/>
        </w:rPr>
        <w:t xml:space="preserve">here may also be the case that all </w:t>
      </w:r>
      <w:r w:rsidR="00776618" w:rsidRPr="00D516D5">
        <w:rPr>
          <w:lang w:eastAsia="zh-CN"/>
        </w:rPr>
        <w:t xml:space="preserve">ProSe services </w:t>
      </w:r>
      <w:r w:rsidR="00776618" w:rsidRPr="00D516D5">
        <w:rPr>
          <w:rFonts w:hint="eastAsia"/>
          <w:lang w:eastAsia="zh-CN"/>
        </w:rPr>
        <w:t xml:space="preserve">are bound to the same </w:t>
      </w:r>
      <w:r w:rsidR="00776618" w:rsidRPr="00D516D5">
        <w:rPr>
          <w:lang w:eastAsia="zh-CN"/>
        </w:rPr>
        <w:t>path</w:t>
      </w:r>
      <w:r w:rsidR="00776618" w:rsidRPr="00D516D5">
        <w:rPr>
          <w:rFonts w:hint="eastAsia"/>
          <w:lang w:eastAsia="zh-CN"/>
        </w:rPr>
        <w:t xml:space="preserve"> to </w:t>
      </w:r>
      <w:r w:rsidR="00776618" w:rsidRPr="00D516D5">
        <w:rPr>
          <w:lang w:eastAsia="zh-CN"/>
        </w:rPr>
        <w:t>simplify</w:t>
      </w:r>
      <w:r w:rsidR="00776618" w:rsidRPr="00D516D5">
        <w:rPr>
          <w:rFonts w:hint="eastAsia"/>
          <w:lang w:eastAsia="zh-CN"/>
        </w:rPr>
        <w:t xml:space="preserve"> the UE operation.</w:t>
      </w:r>
    </w:p>
    <w:p w14:paraId="3CE2BBED" w14:textId="77777777" w:rsidR="00DE63F7" w:rsidRDefault="00DE63F7" w:rsidP="00DE63F7">
      <w:pPr>
        <w:rPr>
          <w:lang w:eastAsia="zh-CN"/>
        </w:rPr>
      </w:pPr>
      <w:r>
        <w:rPr>
          <w:lang w:eastAsia="zh-CN"/>
        </w:rPr>
        <w:t>The following policy for path selection between PC5 and Uu can be included in the service authorization provisioning policy/parameter to the UE of solutions (e.g. solution#17) for Key Issue #8:</w:t>
      </w:r>
    </w:p>
    <w:p w14:paraId="3CE714FA" w14:textId="0F1D7FBD" w:rsidR="00DE63F7" w:rsidRDefault="00DE63F7" w:rsidP="00DE63F7">
      <w:pPr>
        <w:pStyle w:val="B1"/>
        <w:rPr>
          <w:lang w:eastAsia="zh-CN"/>
        </w:rPr>
      </w:pPr>
      <w:r>
        <w:rPr>
          <w:lang w:eastAsia="zh-CN"/>
        </w:rPr>
        <w:t>-</w:t>
      </w:r>
      <w:r>
        <w:rPr>
          <w:lang w:eastAsia="zh-CN"/>
        </w:rPr>
        <w:tab/>
        <w:t xml:space="preserve">The mapping of </w:t>
      </w:r>
      <w:r w:rsidR="00776618" w:rsidRPr="00D516D5">
        <w:rPr>
          <w:rFonts w:hint="eastAsia"/>
          <w:lang w:eastAsia="zh-CN"/>
        </w:rPr>
        <w:t xml:space="preserve">all or specific </w:t>
      </w:r>
      <w:r w:rsidR="00776618" w:rsidRPr="00D516D5">
        <w:rPr>
          <w:lang w:eastAsia="zh-CN"/>
        </w:rPr>
        <w:t xml:space="preserve">ProSe </w:t>
      </w:r>
      <w:r>
        <w:rPr>
          <w:lang w:eastAsia="zh-CN"/>
        </w:rPr>
        <w:t>service</w:t>
      </w:r>
      <w:r w:rsidR="00776618">
        <w:rPr>
          <w:lang w:eastAsia="zh-CN"/>
        </w:rPr>
        <w:t xml:space="preserve">s </w:t>
      </w:r>
      <w:r>
        <w:rPr>
          <w:lang w:eastAsia="zh-CN"/>
        </w:rPr>
        <w:t>to PC5 reference point or Uu interface</w:t>
      </w:r>
      <w:r w:rsidR="00776618">
        <w:rPr>
          <w:lang w:eastAsia="zh-CN"/>
        </w:rPr>
        <w:t>:</w:t>
      </w:r>
    </w:p>
    <w:p w14:paraId="22293D9C" w14:textId="768EA851" w:rsidR="00776618" w:rsidRDefault="00776618" w:rsidP="00776618">
      <w:pPr>
        <w:pStyle w:val="B2"/>
        <w:rPr>
          <w:lang w:eastAsia="zh-CN"/>
        </w:rPr>
      </w:pPr>
      <w:r>
        <w:rPr>
          <w:lang w:eastAsia="zh-CN"/>
        </w:rPr>
        <w:t>-</w:t>
      </w:r>
      <w:r>
        <w:rPr>
          <w:lang w:eastAsia="zh-CN"/>
        </w:rPr>
        <w:tab/>
        <w:t>only the PC5 path shall be used;</w:t>
      </w:r>
    </w:p>
    <w:p w14:paraId="232D3BE0" w14:textId="77777777" w:rsidR="00776618" w:rsidRDefault="00776618" w:rsidP="00776618">
      <w:pPr>
        <w:pStyle w:val="B2"/>
        <w:rPr>
          <w:lang w:eastAsia="zh-CN"/>
        </w:rPr>
      </w:pPr>
      <w:r>
        <w:rPr>
          <w:lang w:eastAsia="zh-CN"/>
        </w:rPr>
        <w:t>-</w:t>
      </w:r>
      <w:r>
        <w:rPr>
          <w:lang w:eastAsia="zh-CN"/>
        </w:rPr>
        <w:tab/>
        <w:t>only the Uu path shall be used (this does not apply to unlicensed spectrum);</w:t>
      </w:r>
    </w:p>
    <w:p w14:paraId="195ECEAE" w14:textId="77777777" w:rsidR="00776618" w:rsidRDefault="00776618" w:rsidP="00776618">
      <w:pPr>
        <w:pStyle w:val="B2"/>
        <w:rPr>
          <w:lang w:eastAsia="zh-CN"/>
        </w:rPr>
      </w:pPr>
      <w:r>
        <w:rPr>
          <w:lang w:eastAsia="zh-CN"/>
        </w:rPr>
        <w:t>-</w:t>
      </w:r>
      <w:r>
        <w:rPr>
          <w:lang w:eastAsia="zh-CN"/>
        </w:rPr>
        <w:tab/>
        <w:t>PC5 path preferred, where the UE can choose between the PC5 path or Uu path;</w:t>
      </w:r>
    </w:p>
    <w:p w14:paraId="652B9591" w14:textId="77777777" w:rsidR="00776618" w:rsidRDefault="00776618" w:rsidP="00776618">
      <w:pPr>
        <w:pStyle w:val="B2"/>
        <w:rPr>
          <w:lang w:eastAsia="zh-CN"/>
        </w:rPr>
      </w:pPr>
      <w:r>
        <w:rPr>
          <w:lang w:eastAsia="zh-CN"/>
        </w:rPr>
        <w:lastRenderedPageBreak/>
        <w:t>-</w:t>
      </w:r>
      <w:r>
        <w:rPr>
          <w:lang w:eastAsia="zh-CN"/>
        </w:rPr>
        <w:tab/>
        <w:t>Uu path preferred, where the UE can choose between the PC5 path or Uu path;</w:t>
      </w:r>
    </w:p>
    <w:p w14:paraId="5415C9E5" w14:textId="77777777" w:rsidR="00776618" w:rsidRPr="00D516D5" w:rsidRDefault="00776618" w:rsidP="00776618">
      <w:pPr>
        <w:pStyle w:val="B2"/>
        <w:rPr>
          <w:lang w:eastAsia="zh-CN"/>
        </w:rPr>
      </w:pPr>
      <w:r>
        <w:rPr>
          <w:lang w:eastAsia="zh-CN"/>
        </w:rPr>
        <w:t>-</w:t>
      </w:r>
      <w:r>
        <w:rPr>
          <w:lang w:eastAsia="zh-CN"/>
        </w:rPr>
        <w:tab/>
        <w:t>no preference.</w:t>
      </w:r>
    </w:p>
    <w:p w14:paraId="62EF3772" w14:textId="20EE6064" w:rsidR="00776618" w:rsidRPr="00D516D5" w:rsidRDefault="000607CA" w:rsidP="000607CA">
      <w:pPr>
        <w:pStyle w:val="NO"/>
        <w:rPr>
          <w:lang w:val="en-US" w:eastAsia="zh-CN"/>
        </w:rPr>
      </w:pPr>
      <w:r>
        <w:rPr>
          <w:lang w:val="en-US" w:eastAsia="zh-CN"/>
        </w:rPr>
        <w:t>NOTE:</w:t>
      </w:r>
      <w:r>
        <w:rPr>
          <w:lang w:val="en-US" w:eastAsia="zh-CN"/>
        </w:rPr>
        <w:tab/>
        <w:t>Which information is used to identify the ProSe service (e.g. Traffic Descriptor as defined in TS 23.503 [18], Application ID) will be decided during the normative phase.</w:t>
      </w:r>
    </w:p>
    <w:p w14:paraId="0E2F07C7" w14:textId="77777777" w:rsidR="00776618" w:rsidRPr="00D516D5" w:rsidRDefault="00776618" w:rsidP="000607CA">
      <w:pPr>
        <w:rPr>
          <w:lang w:eastAsia="zh-CN"/>
        </w:rPr>
      </w:pPr>
      <w:r w:rsidRPr="00D516D5">
        <w:rPr>
          <w:lang w:eastAsia="zh-CN"/>
        </w:rPr>
        <w:t xml:space="preserve">UE operation related to the path selection policy is as </w:t>
      </w:r>
      <w:r>
        <w:rPr>
          <w:lang w:eastAsia="zh-CN"/>
        </w:rPr>
        <w:t>follows</w:t>
      </w:r>
      <w:r w:rsidRPr="00D516D5">
        <w:rPr>
          <w:lang w:eastAsia="zh-CN"/>
        </w:rPr>
        <w:t>:</w:t>
      </w:r>
    </w:p>
    <w:p w14:paraId="3D4A1E55" w14:textId="77777777" w:rsidR="00776618" w:rsidRPr="00D516D5" w:rsidRDefault="00776618" w:rsidP="00776618">
      <w:pPr>
        <w:pStyle w:val="B1"/>
        <w:rPr>
          <w:lang w:eastAsia="zh-CN"/>
        </w:rPr>
      </w:pPr>
      <w:r w:rsidRPr="00D516D5">
        <w:rPr>
          <w:lang w:eastAsia="zh-CN"/>
        </w:rPr>
        <w:t>-</w:t>
      </w:r>
      <w:r w:rsidRPr="00D516D5">
        <w:rPr>
          <w:lang w:eastAsia="zh-CN"/>
        </w:rPr>
        <w:tab/>
        <w:t xml:space="preserve">If PC5 </w:t>
      </w:r>
      <w:r w:rsidRPr="00D516D5">
        <w:rPr>
          <w:rFonts w:hint="eastAsia"/>
          <w:lang w:eastAsia="zh-CN"/>
        </w:rPr>
        <w:t>preferred</w:t>
      </w:r>
      <w:r w:rsidRPr="00D516D5">
        <w:rPr>
          <w:lang w:eastAsia="zh-CN"/>
        </w:rPr>
        <w:t xml:space="preserve"> is indicated in the path selection policy, the UE first </w:t>
      </w:r>
      <w:r>
        <w:rPr>
          <w:lang w:eastAsia="zh-CN"/>
        </w:rPr>
        <w:t>chooses</w:t>
      </w:r>
      <w:r w:rsidRPr="00D516D5">
        <w:rPr>
          <w:lang w:eastAsia="zh-CN"/>
        </w:rPr>
        <w:t xml:space="preserve"> to use PC5 interface by evaluating the authorized ProSe Communication Policy and parameters for </w:t>
      </w:r>
      <w:r w:rsidRPr="00D516D5">
        <w:rPr>
          <w:rFonts w:hint="eastAsia"/>
          <w:lang w:eastAsia="zh-CN"/>
        </w:rPr>
        <w:t xml:space="preserve">the selected </w:t>
      </w:r>
      <w:r w:rsidRPr="00D516D5">
        <w:t xml:space="preserve">ProSe </w:t>
      </w:r>
      <w:r w:rsidRPr="00D516D5">
        <w:rPr>
          <w:lang w:eastAsia="zh-CN"/>
        </w:rPr>
        <w:t>service</w:t>
      </w:r>
      <w:r w:rsidRPr="00D516D5">
        <w:rPr>
          <w:rFonts w:hint="eastAsia"/>
          <w:lang w:eastAsia="zh-CN"/>
        </w:rPr>
        <w:t xml:space="preserve"> or </w:t>
      </w:r>
      <w:r w:rsidRPr="00D516D5">
        <w:rPr>
          <w:lang w:eastAsia="zh-CN"/>
        </w:rPr>
        <w:t>all applications.</w:t>
      </w:r>
    </w:p>
    <w:p w14:paraId="5F7A6FD4" w14:textId="77777777" w:rsidR="00776618" w:rsidRPr="00D516D5" w:rsidRDefault="00776618" w:rsidP="00776618">
      <w:pPr>
        <w:pStyle w:val="B1"/>
        <w:rPr>
          <w:lang w:eastAsia="zh-CN"/>
        </w:rPr>
      </w:pPr>
      <w:r w:rsidRPr="00D516D5">
        <w:rPr>
          <w:lang w:eastAsia="zh-CN"/>
        </w:rPr>
        <w:t>-</w:t>
      </w:r>
      <w:r w:rsidRPr="00D516D5">
        <w:rPr>
          <w:lang w:eastAsia="zh-CN"/>
        </w:rPr>
        <w:tab/>
        <w:t xml:space="preserve">If Uu </w:t>
      </w:r>
      <w:r w:rsidRPr="00D516D5">
        <w:rPr>
          <w:rFonts w:hint="eastAsia"/>
          <w:lang w:eastAsia="zh-CN"/>
        </w:rPr>
        <w:t>preferred</w:t>
      </w:r>
      <w:r w:rsidRPr="00D516D5">
        <w:rPr>
          <w:lang w:eastAsia="zh-CN"/>
        </w:rPr>
        <w:t xml:space="preserve"> is indicated in the path selection policy, the UE first </w:t>
      </w:r>
      <w:r>
        <w:rPr>
          <w:lang w:eastAsia="zh-CN"/>
        </w:rPr>
        <w:t xml:space="preserve">chooses to use </w:t>
      </w:r>
      <w:r w:rsidRPr="00D516D5">
        <w:rPr>
          <w:lang w:eastAsia="zh-CN"/>
        </w:rPr>
        <w:t xml:space="preserve">Uu for communication for </w:t>
      </w:r>
      <w:r w:rsidRPr="00D516D5">
        <w:rPr>
          <w:rFonts w:hint="eastAsia"/>
          <w:lang w:eastAsia="zh-CN"/>
        </w:rPr>
        <w:t xml:space="preserve">the selected </w:t>
      </w:r>
      <w:r w:rsidRPr="00D516D5">
        <w:t xml:space="preserve">ProSe </w:t>
      </w:r>
      <w:r w:rsidRPr="00D516D5">
        <w:rPr>
          <w:rFonts w:hint="eastAsia"/>
          <w:lang w:eastAsia="zh-CN"/>
        </w:rPr>
        <w:t xml:space="preserve">service or </w:t>
      </w:r>
      <w:r w:rsidRPr="00D516D5">
        <w:rPr>
          <w:lang w:eastAsia="zh-CN"/>
        </w:rPr>
        <w:t>all applications by evaluating the Uu communication related Policy and parameters (i.e. URSP, UE Local Configuration).</w:t>
      </w:r>
    </w:p>
    <w:p w14:paraId="49171A6E" w14:textId="6C1BD933" w:rsidR="00776618" w:rsidRDefault="00776618" w:rsidP="00DE63F7">
      <w:pPr>
        <w:pStyle w:val="B1"/>
        <w:rPr>
          <w:lang w:eastAsia="zh-CN"/>
        </w:rPr>
      </w:pPr>
      <w:r w:rsidRPr="00D516D5">
        <w:rPr>
          <w:lang w:eastAsia="zh-CN"/>
        </w:rPr>
        <w:t>-</w:t>
      </w:r>
      <w:r w:rsidRPr="00D516D5">
        <w:rPr>
          <w:lang w:eastAsia="zh-CN"/>
        </w:rPr>
        <w:tab/>
        <w:t>If no preference is indicated for a ProSe service or all applications in the path selection policy or no path selection policy is provisioned, the UE can decide to select Uu or PC5 based on its pre-configuration or implementation.</w:t>
      </w:r>
      <w:r>
        <w:rPr>
          <w:lang w:eastAsia="zh-CN"/>
        </w:rPr>
        <w:t xml:space="preserve"> </w:t>
      </w:r>
    </w:p>
    <w:p w14:paraId="48B42945" w14:textId="13542F0A" w:rsidR="00DE63F7" w:rsidRDefault="00DE63F7" w:rsidP="00DE63F7">
      <w:pPr>
        <w:rPr>
          <w:lang w:eastAsia="zh-CN"/>
        </w:rPr>
      </w:pPr>
      <w:r>
        <w:rPr>
          <w:lang w:eastAsia="zh-CN"/>
        </w:rPr>
        <w:t>The PCF based service authorization and provisioning procedure defined in TS 23.287 [5] can be reused to provide the above mapping information to the UE to assist the path selection.</w:t>
      </w:r>
    </w:p>
    <w:p w14:paraId="1EB501EF" w14:textId="77777777" w:rsidR="00DE63F7" w:rsidRPr="00DE63F7" w:rsidRDefault="00DE63F7" w:rsidP="00DE63F7">
      <w:pPr>
        <w:rPr>
          <w:b/>
          <w:bCs/>
          <w:lang w:eastAsia="zh-CN"/>
        </w:rPr>
      </w:pPr>
      <w:r w:rsidRPr="00DE63F7">
        <w:rPr>
          <w:b/>
          <w:bCs/>
          <w:lang w:eastAsia="zh-CN"/>
        </w:rPr>
        <w:t>Option 2: URSP enhancements to support path selection.</w:t>
      </w:r>
    </w:p>
    <w:p w14:paraId="30B18487" w14:textId="77777777" w:rsidR="00DE63F7" w:rsidRPr="00DE63F7" w:rsidRDefault="00DE63F7" w:rsidP="00DE63F7">
      <w:pPr>
        <w:rPr>
          <w:b/>
          <w:bCs/>
          <w:lang w:eastAsia="zh-CN"/>
        </w:rPr>
      </w:pPr>
      <w:r w:rsidRPr="00DE63F7">
        <w:rPr>
          <w:b/>
          <w:bCs/>
          <w:lang w:eastAsia="zh-CN"/>
        </w:rPr>
        <w:t>Non-Seamless Offload indication</w:t>
      </w:r>
    </w:p>
    <w:p w14:paraId="2811657C" w14:textId="6192F140" w:rsidR="00DE63F7" w:rsidRDefault="00DE63F7" w:rsidP="00DE63F7">
      <w:pPr>
        <w:rPr>
          <w:lang w:eastAsia="zh-CN"/>
        </w:rPr>
      </w:pPr>
      <w:r>
        <w:rPr>
          <w:lang w:eastAsia="zh-CN"/>
        </w:rPr>
        <w:t>URSP as defined in TS 23.503 [18] is used by the UE to determine how to route outgoing traffic, and it can be enhanced to support the communication path selection between PC5 and Uu by considering the different service requirements of the application traffic. For example, for the application traffic requiring service continuity, the Uu communication path is more preferred.</w:t>
      </w:r>
    </w:p>
    <w:p w14:paraId="3EDFCB69" w14:textId="5AAB8DD7" w:rsidR="00DE63F7" w:rsidRDefault="00DE63F7" w:rsidP="00DE63F7">
      <w:pPr>
        <w:rPr>
          <w:lang w:eastAsia="zh-CN"/>
        </w:rPr>
      </w:pPr>
      <w:r>
        <w:rPr>
          <w:lang w:eastAsia="zh-CN"/>
        </w:rPr>
        <w:t>According to the URSP definition in TS 23.503 [18] clause 6.6.2, the "Non-Seamless Offload indication" is used to indicate if the traffic of the matching application is to be offloaded to non-3GPP access outside of a PDU Session. For the traffic communicated over PC5 communication path, the traffic handling is similar to NSWO, i.e. sent outside of UE's PDU Session.</w:t>
      </w:r>
    </w:p>
    <w:p w14:paraId="6EFB75E7" w14:textId="77777777" w:rsidR="00DE63F7" w:rsidRDefault="00DE63F7" w:rsidP="00DE63F7">
      <w:pPr>
        <w:rPr>
          <w:lang w:eastAsia="zh-CN"/>
        </w:rPr>
      </w:pPr>
      <w:r>
        <w:rPr>
          <w:lang w:eastAsia="zh-CN"/>
        </w:rPr>
        <w:t>Thus, this "Non-Seamless Offload indication" can be extended with some value to indicate if the offloading is via non-3GPP access or a PC5 communication path. Alternatively, a new similar indicator, e.g. "PC5 path offload indication", can be added to the Route selection components to govern if the application traffic can be routed via a PC5 communication path.</w:t>
      </w:r>
    </w:p>
    <w:p w14:paraId="6A58EAB0" w14:textId="77777777" w:rsidR="00DE63F7" w:rsidRDefault="00DE63F7" w:rsidP="00DE63F7">
      <w:pPr>
        <w:rPr>
          <w:lang w:eastAsia="zh-CN"/>
        </w:rPr>
      </w:pPr>
      <w:r>
        <w:rPr>
          <w:lang w:eastAsia="zh-CN"/>
        </w:rPr>
        <w:t>The UE can use this indicator to determine the corresponding operations when performing path selection between PC5 path and Uu path. For example, if any active application matches a URSP rule that does not have this indicator, the UE should attempt to establish a PDU session based on the URSP rules. If, however, the application matches a URSP rule that has this indicator present, the traffic can be routed via the PC5 communication path directly, and no PDU session is required.</w:t>
      </w:r>
    </w:p>
    <w:p w14:paraId="0FCCF0EA" w14:textId="5A425259" w:rsidR="00824750" w:rsidRDefault="000607CA" w:rsidP="00824750">
      <w:pPr>
        <w:pStyle w:val="EditorsNote"/>
        <w:rPr>
          <w:lang w:eastAsia="zh-CN"/>
        </w:rPr>
      </w:pPr>
      <w:r w:rsidRPr="00677EA2">
        <w:t>Editor</w:t>
      </w:r>
      <w:r>
        <w:t>'</w:t>
      </w:r>
      <w:r w:rsidRPr="00677EA2">
        <w:t>s note:</w:t>
      </w:r>
      <w:r w:rsidR="00824750">
        <w:rPr>
          <w:rFonts w:hint="eastAsia"/>
          <w:lang w:eastAsia="zh-CN"/>
        </w:rPr>
        <w:tab/>
      </w:r>
      <w:r w:rsidR="00824750">
        <w:rPr>
          <w:lang w:eastAsia="zh-CN"/>
        </w:rPr>
        <w:t>Whether and how Option 2 is applicable for direct path selection between PC5 path and Uu path and also co-existence along solution #26 is FFS.</w:t>
      </w:r>
    </w:p>
    <w:p w14:paraId="4442E87F" w14:textId="77777777" w:rsidR="00824750" w:rsidRPr="00870021" w:rsidRDefault="00824750" w:rsidP="00824750">
      <w:pPr>
        <w:rPr>
          <w:b/>
          <w:bCs/>
        </w:rPr>
      </w:pPr>
      <w:r w:rsidRPr="00870021">
        <w:rPr>
          <w:b/>
          <w:bCs/>
        </w:rPr>
        <w:t>Access Type Preference</w:t>
      </w:r>
    </w:p>
    <w:p w14:paraId="55DE1F69" w14:textId="4BE4FC9B" w:rsidR="00824750" w:rsidRPr="00F72609" w:rsidRDefault="00824750" w:rsidP="00824750">
      <w:r>
        <w:t xml:space="preserve">The current Access Type preference defined in </w:t>
      </w:r>
      <w:r w:rsidR="00DE63F7">
        <w:t>TS 23.503 [</w:t>
      </w:r>
      <w:r>
        <w:t xml:space="preserve">18] only includes 3GPP or non-3GPP when the UE establishes a PDU session for the matching applications. However, when the </w:t>
      </w:r>
      <w:r>
        <w:rPr>
          <w:rFonts w:hint="eastAsia"/>
          <w:lang w:eastAsia="zh-CN"/>
        </w:rPr>
        <w:t>PC5 communication path</w:t>
      </w:r>
      <w:r>
        <w:t xml:space="preserve"> is used, the UE supports the access via the PC5 link.</w:t>
      </w:r>
    </w:p>
    <w:p w14:paraId="4567DFBA" w14:textId="77777777" w:rsidR="00824750" w:rsidRDefault="00824750" w:rsidP="00824750">
      <w:r w:rsidRPr="00F72609">
        <w:t xml:space="preserve">Therefore, it is preferable to extend the existing </w:t>
      </w:r>
      <w:r>
        <w:rPr>
          <w:i/>
          <w:iCs/>
        </w:rPr>
        <w:t>"</w:t>
      </w:r>
      <w:r w:rsidRPr="00F72609">
        <w:rPr>
          <w:i/>
          <w:iCs/>
        </w:rPr>
        <w:t>Access Type preference</w:t>
      </w:r>
      <w:r>
        <w:rPr>
          <w:i/>
          <w:iCs/>
        </w:rPr>
        <w:t>"</w:t>
      </w:r>
      <w:r w:rsidRPr="00F72609">
        <w:rPr>
          <w:i/>
          <w:iCs/>
        </w:rPr>
        <w:t xml:space="preserve"> IE </w:t>
      </w:r>
      <w:r w:rsidRPr="00F72609">
        <w:t>to include PC5 path, so that the UE will be able to determine which type of access should be used.</w:t>
      </w:r>
    </w:p>
    <w:p w14:paraId="145530E5" w14:textId="5B69E39A" w:rsidR="00824750" w:rsidRDefault="000607CA" w:rsidP="00824750">
      <w:pPr>
        <w:pStyle w:val="EditorsNote"/>
        <w:rPr>
          <w:lang w:eastAsia="zh-CN"/>
        </w:rPr>
      </w:pPr>
      <w:r w:rsidRPr="00677EA2">
        <w:t>Editor</w:t>
      </w:r>
      <w:r>
        <w:t>'</w:t>
      </w:r>
      <w:r w:rsidRPr="00677EA2">
        <w:t>s note:</w:t>
      </w:r>
      <w:r w:rsidR="00824750">
        <w:rPr>
          <w:rFonts w:hint="eastAsia"/>
          <w:lang w:eastAsia="zh-CN"/>
        </w:rPr>
        <w:tab/>
      </w:r>
      <w:r w:rsidR="00824750">
        <w:rPr>
          <w:lang w:eastAsia="zh-CN"/>
        </w:rPr>
        <w:t>Whether and how Option 2 is applicable for direct path selection between PC5 path and Uu path and also co-existence along solution #26 is FFS.</w:t>
      </w:r>
    </w:p>
    <w:p w14:paraId="23418AC6" w14:textId="1980C9DF" w:rsidR="00824750" w:rsidRDefault="00824750" w:rsidP="00824750">
      <w:pPr>
        <w:pStyle w:val="Heading3"/>
        <w:rPr>
          <w:lang w:eastAsia="zh-CN"/>
        </w:rPr>
      </w:pPr>
      <w:bookmarkStart w:id="3475" w:name="_Toc50130759"/>
      <w:bookmarkStart w:id="3476" w:name="_Toc50134073"/>
      <w:bookmarkStart w:id="3477" w:name="_Toc50134417"/>
      <w:bookmarkStart w:id="3478" w:name="_Toc50557369"/>
      <w:bookmarkStart w:id="3479" w:name="_Toc50549055"/>
      <w:bookmarkStart w:id="3480" w:name="_Toc55202363"/>
      <w:bookmarkStart w:id="3481" w:name="_Toc55193883"/>
      <w:r>
        <w:rPr>
          <w:lang w:eastAsia="zh-CN"/>
        </w:rPr>
        <w:lastRenderedPageBreak/>
        <w:t>6.</w:t>
      </w:r>
      <w:r>
        <w:rPr>
          <w:rFonts w:hint="eastAsia"/>
          <w:lang w:eastAsia="zh-CN"/>
        </w:rPr>
        <w:t>51</w:t>
      </w:r>
      <w:r>
        <w:rPr>
          <w:lang w:eastAsia="zh-CN"/>
        </w:rPr>
        <w:t>.3</w:t>
      </w:r>
      <w:r>
        <w:rPr>
          <w:lang w:eastAsia="zh-CN"/>
        </w:rPr>
        <w:tab/>
      </w:r>
      <w:r>
        <w:t xml:space="preserve">Impacts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bookmarkEnd w:id="3475"/>
      <w:bookmarkEnd w:id="3476"/>
      <w:bookmarkEnd w:id="3477"/>
      <w:bookmarkEnd w:id="3478"/>
      <w:bookmarkEnd w:id="3479"/>
      <w:bookmarkEnd w:id="3480"/>
      <w:bookmarkEnd w:id="3481"/>
    </w:p>
    <w:p w14:paraId="24758FA5" w14:textId="77777777" w:rsidR="00824750" w:rsidRDefault="00824750" w:rsidP="00824750">
      <w:r w:rsidRPr="00F72609">
        <w:t>The solution has impacts in the following entities:</w:t>
      </w:r>
    </w:p>
    <w:p w14:paraId="4D146BE1" w14:textId="77777777" w:rsidR="00824750" w:rsidRDefault="00824750" w:rsidP="00824750">
      <w:r>
        <w:t>UE:</w:t>
      </w:r>
    </w:p>
    <w:p w14:paraId="59FE28D9" w14:textId="7717A8D7" w:rsidR="004448CB" w:rsidRDefault="00824750" w:rsidP="00DE63F7">
      <w:pPr>
        <w:pStyle w:val="B1"/>
        <w:rPr>
          <w:lang w:eastAsia="zh-CN"/>
        </w:rPr>
      </w:pPr>
      <w:r>
        <w:t>-</w:t>
      </w:r>
      <w:r>
        <w:tab/>
        <w:t xml:space="preserve">UE needs to be able to interpret the </w:t>
      </w:r>
      <w:r>
        <w:rPr>
          <w:rFonts w:hint="eastAsia"/>
          <w:lang w:eastAsia="zh-CN"/>
        </w:rPr>
        <w:t xml:space="preserve">provisioned policy or </w:t>
      </w:r>
      <w:r>
        <w:t xml:space="preserve">URSP rules </w:t>
      </w:r>
      <w:r w:rsidR="00E619DE">
        <w:rPr>
          <w:rFonts w:hint="eastAsia"/>
          <w:lang w:eastAsia="zh-CN"/>
        </w:rPr>
        <w:t>as defined in clause 6.51</w:t>
      </w:r>
      <w:r>
        <w:rPr>
          <w:rFonts w:hint="eastAsia"/>
          <w:lang w:eastAsia="zh-CN"/>
        </w:rPr>
        <w:t xml:space="preserve">.2 </w:t>
      </w:r>
      <w:r>
        <w:t xml:space="preserve">to assist the path selection </w:t>
      </w:r>
      <w:r>
        <w:rPr>
          <w:rFonts w:hint="eastAsia"/>
          <w:lang w:eastAsia="zh-CN"/>
        </w:rPr>
        <w:t>between PC5 communication path and Uu communication path</w:t>
      </w:r>
      <w:r>
        <w:t>.</w:t>
      </w:r>
    </w:p>
    <w:p w14:paraId="53CA51BA" w14:textId="1055E819" w:rsidR="00AB4196" w:rsidRPr="00CB0C8A" w:rsidRDefault="00AB4196" w:rsidP="00AB4196">
      <w:pPr>
        <w:pStyle w:val="Heading2"/>
        <w:rPr>
          <w:lang w:eastAsia="zh-CN"/>
        </w:rPr>
      </w:pPr>
      <w:bookmarkStart w:id="3482" w:name="_Toc50130760"/>
      <w:bookmarkStart w:id="3483" w:name="_Toc50134074"/>
      <w:bookmarkStart w:id="3484" w:name="_Toc50134418"/>
      <w:bookmarkStart w:id="3485" w:name="_Toc50557370"/>
      <w:bookmarkStart w:id="3486" w:name="_Toc50549056"/>
      <w:bookmarkStart w:id="3487" w:name="_Toc55202364"/>
      <w:bookmarkStart w:id="3488" w:name="_Toc55193884"/>
      <w:r w:rsidRPr="00CB0C8A">
        <w:t>6.X</w:t>
      </w:r>
      <w:r w:rsidRPr="00CB0C8A">
        <w:tab/>
        <w:t xml:space="preserve">Solution for </w:t>
      </w:r>
      <w:r w:rsidRPr="00CB0C8A">
        <w:rPr>
          <w:rFonts w:hint="eastAsia"/>
          <w:lang w:eastAsia="zh-CN"/>
        </w:rPr>
        <w:t>K</w:t>
      </w:r>
      <w:r w:rsidRPr="00CB0C8A">
        <w:t xml:space="preserve">ey </w:t>
      </w:r>
      <w:r w:rsidRPr="00CB0C8A">
        <w:rPr>
          <w:rFonts w:hint="eastAsia"/>
          <w:lang w:eastAsia="zh-CN"/>
        </w:rPr>
        <w:t>I</w:t>
      </w:r>
      <w:r w:rsidRPr="00CB0C8A">
        <w:t>ssue #X: &lt;Solution Title&gt;</w:t>
      </w:r>
      <w:bookmarkEnd w:id="469"/>
      <w:bookmarkEnd w:id="470"/>
      <w:bookmarkEnd w:id="1241"/>
      <w:bookmarkEnd w:id="3117"/>
      <w:bookmarkEnd w:id="3118"/>
      <w:bookmarkEnd w:id="3119"/>
      <w:bookmarkEnd w:id="3120"/>
      <w:bookmarkEnd w:id="3121"/>
      <w:bookmarkEnd w:id="3482"/>
      <w:bookmarkEnd w:id="3483"/>
      <w:bookmarkEnd w:id="3484"/>
      <w:bookmarkEnd w:id="3485"/>
      <w:bookmarkEnd w:id="3486"/>
      <w:bookmarkEnd w:id="3487"/>
      <w:bookmarkEnd w:id="3488"/>
    </w:p>
    <w:p w14:paraId="13AE26DD" w14:textId="77777777" w:rsidR="00AB4196" w:rsidRPr="00CB0C8A" w:rsidRDefault="00AB4196" w:rsidP="00AB4196">
      <w:pPr>
        <w:pStyle w:val="Heading3"/>
      </w:pPr>
      <w:bookmarkStart w:id="3489" w:name="_Toc326248710"/>
      <w:bookmarkStart w:id="3490" w:name="_Toc26173060"/>
      <w:bookmarkStart w:id="3491" w:name="_Toc30666642"/>
      <w:bookmarkStart w:id="3492" w:name="_Toc31029938"/>
      <w:bookmarkStart w:id="3493" w:name="_Toc31030829"/>
      <w:bookmarkStart w:id="3494" w:name="_Toc43388477"/>
      <w:bookmarkStart w:id="3495" w:name="_Toc43735715"/>
      <w:bookmarkStart w:id="3496" w:name="_Toc50130761"/>
      <w:bookmarkStart w:id="3497" w:name="_Toc50134075"/>
      <w:bookmarkStart w:id="3498" w:name="_Toc50134419"/>
      <w:bookmarkStart w:id="3499" w:name="_Toc50557371"/>
      <w:bookmarkStart w:id="3500" w:name="_Toc50549057"/>
      <w:bookmarkStart w:id="3501" w:name="_Toc55202365"/>
      <w:bookmarkStart w:id="3502" w:name="_Toc55193885"/>
      <w:r w:rsidRPr="00CB0C8A">
        <w:t>6.X.1</w:t>
      </w:r>
      <w:r w:rsidRPr="00CB0C8A">
        <w:tab/>
      </w:r>
      <w:bookmarkEnd w:id="3489"/>
      <w:r w:rsidRPr="00CB0C8A">
        <w:t>Description</w:t>
      </w:r>
      <w:bookmarkEnd w:id="3490"/>
      <w:bookmarkEnd w:id="3491"/>
      <w:bookmarkEnd w:id="3492"/>
      <w:bookmarkEnd w:id="3493"/>
      <w:bookmarkEnd w:id="3494"/>
      <w:bookmarkEnd w:id="3495"/>
      <w:bookmarkEnd w:id="3496"/>
      <w:bookmarkEnd w:id="3497"/>
      <w:bookmarkEnd w:id="3498"/>
      <w:bookmarkEnd w:id="3499"/>
      <w:bookmarkEnd w:id="3500"/>
      <w:bookmarkEnd w:id="3501"/>
      <w:bookmarkEnd w:id="3502"/>
    </w:p>
    <w:p w14:paraId="1B159B0B" w14:textId="1C2BC42D" w:rsidR="00AB4196" w:rsidRPr="00CB0C8A" w:rsidRDefault="000607CA" w:rsidP="00AB4196">
      <w:pPr>
        <w:pStyle w:val="EditorsNote"/>
      </w:pPr>
      <w:r w:rsidRPr="00677EA2">
        <w:t>Editor</w:t>
      </w:r>
      <w:r>
        <w:t>'</w:t>
      </w:r>
      <w:r w:rsidRPr="00677EA2">
        <w:t>s note:</w:t>
      </w:r>
      <w:r w:rsidR="00AB4196">
        <w:tab/>
        <w:t>This clause will describe the solution principles and architecture assumptions for corresponding key issue(s). Clause(s) may be added to capture details.</w:t>
      </w:r>
    </w:p>
    <w:p w14:paraId="26E9B5A9" w14:textId="77777777" w:rsidR="00AB4196" w:rsidRPr="00CB0C8A" w:rsidRDefault="00AB4196" w:rsidP="00AB4196">
      <w:bookmarkStart w:id="3503" w:name="_Toc509873782"/>
      <w:bookmarkStart w:id="3504" w:name="_Toc509905232"/>
      <w:bookmarkStart w:id="3505" w:name="_Toc26173061"/>
    </w:p>
    <w:p w14:paraId="6EEAE4DD" w14:textId="77777777" w:rsidR="00AB4196" w:rsidRPr="00CB0C8A" w:rsidRDefault="00AB4196" w:rsidP="00AB4196">
      <w:pPr>
        <w:pStyle w:val="Heading3"/>
      </w:pPr>
      <w:bookmarkStart w:id="3506" w:name="_Toc30666643"/>
      <w:bookmarkStart w:id="3507" w:name="_Toc31029939"/>
      <w:bookmarkStart w:id="3508" w:name="_Toc31030830"/>
      <w:bookmarkStart w:id="3509" w:name="_Toc43388478"/>
      <w:bookmarkStart w:id="3510" w:name="_Toc43735716"/>
      <w:bookmarkStart w:id="3511" w:name="_Toc50130762"/>
      <w:bookmarkStart w:id="3512" w:name="_Toc50134076"/>
      <w:bookmarkStart w:id="3513" w:name="_Toc50134420"/>
      <w:bookmarkStart w:id="3514" w:name="_Toc50557372"/>
      <w:bookmarkStart w:id="3515" w:name="_Toc50549058"/>
      <w:bookmarkStart w:id="3516" w:name="_Toc55202366"/>
      <w:bookmarkStart w:id="3517" w:name="_Toc55193886"/>
      <w:r w:rsidRPr="00CB0C8A">
        <w:t>6.X.2</w:t>
      </w:r>
      <w:r w:rsidRPr="00CB0C8A">
        <w:tab/>
        <w:t>Procedures</w:t>
      </w:r>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p>
    <w:p w14:paraId="445AF5A2" w14:textId="01497C57" w:rsidR="00AB4196" w:rsidRPr="00CB0C8A" w:rsidRDefault="000607CA" w:rsidP="00AB4196">
      <w:pPr>
        <w:pStyle w:val="EditorsNote"/>
        <w:rPr>
          <w:lang w:eastAsia="ko-KR"/>
        </w:rPr>
      </w:pPr>
      <w:r w:rsidRPr="00677EA2">
        <w:t>Editor</w:t>
      </w:r>
      <w:r>
        <w:t>'</w:t>
      </w:r>
      <w:r w:rsidRPr="00677EA2">
        <w:t>s note:</w:t>
      </w:r>
      <w:r w:rsidR="00AB4196" w:rsidRPr="00CB0C8A">
        <w:tab/>
      </w:r>
      <w:r w:rsidR="00AB4196" w:rsidRPr="00CB0C8A">
        <w:rPr>
          <w:lang w:val="en-US"/>
        </w:rPr>
        <w:t xml:space="preserve">This clause describes services and related </w:t>
      </w:r>
      <w:r w:rsidR="00AB4196" w:rsidRPr="00CB0C8A">
        <w:t>procedures for the solution.</w:t>
      </w:r>
    </w:p>
    <w:p w14:paraId="708E31B9" w14:textId="77777777" w:rsidR="00AB4196" w:rsidRPr="00CB0C8A" w:rsidRDefault="00AB4196" w:rsidP="00AB4196">
      <w:bookmarkStart w:id="3518" w:name="_Toc326248711"/>
      <w:bookmarkStart w:id="3519" w:name="_Toc26173062"/>
    </w:p>
    <w:p w14:paraId="1A16794D" w14:textId="77777777" w:rsidR="00AB4196" w:rsidRPr="00CB0C8A" w:rsidRDefault="00AB4196" w:rsidP="00AB4196">
      <w:pPr>
        <w:pStyle w:val="Heading3"/>
        <w:rPr>
          <w:lang w:eastAsia="zh-CN"/>
        </w:rPr>
      </w:pPr>
      <w:bookmarkStart w:id="3520" w:name="_Toc30666644"/>
      <w:bookmarkStart w:id="3521" w:name="_Toc31029940"/>
      <w:bookmarkStart w:id="3522" w:name="_Toc31030831"/>
      <w:bookmarkStart w:id="3523" w:name="_Toc43388479"/>
      <w:bookmarkStart w:id="3524" w:name="_Toc43735717"/>
      <w:bookmarkStart w:id="3525" w:name="_Toc50130763"/>
      <w:bookmarkStart w:id="3526" w:name="_Toc50134077"/>
      <w:bookmarkStart w:id="3527" w:name="_Toc50134421"/>
      <w:bookmarkStart w:id="3528" w:name="_Toc50557373"/>
      <w:bookmarkStart w:id="3529" w:name="_Toc50549059"/>
      <w:bookmarkStart w:id="3530" w:name="_Toc55202367"/>
      <w:bookmarkStart w:id="3531" w:name="_Toc55193887"/>
      <w:r w:rsidRPr="00CB0C8A">
        <w:rPr>
          <w:lang w:eastAsia="zh-CN"/>
        </w:rPr>
        <w:t>6.X.3</w:t>
      </w:r>
      <w:r w:rsidRPr="00CB0C8A">
        <w:rPr>
          <w:lang w:eastAsia="zh-CN"/>
        </w:rPr>
        <w:tab/>
      </w:r>
      <w:bookmarkEnd w:id="3518"/>
      <w:r w:rsidRPr="00CB0C8A">
        <w:t xml:space="preserve">Impacts on </w:t>
      </w:r>
      <w:r w:rsidRPr="00D832BF">
        <w:rPr>
          <w:rFonts w:hint="eastAsia"/>
          <w:lang w:eastAsia="zh-CN"/>
        </w:rPr>
        <w:t>s</w:t>
      </w:r>
      <w:r w:rsidRPr="00D832BF">
        <w:rPr>
          <w:lang w:eastAsia="zh-CN"/>
        </w:rPr>
        <w:t>ervices</w:t>
      </w:r>
      <w:r w:rsidRPr="00D832BF">
        <w:rPr>
          <w:rFonts w:hint="eastAsia"/>
          <w:lang w:eastAsia="zh-CN"/>
        </w:rPr>
        <w:t>,</w:t>
      </w:r>
      <w:r w:rsidRPr="00CB0C8A">
        <w:t xml:space="preserve"> </w:t>
      </w:r>
      <w:r w:rsidRPr="00B97AC8">
        <w:t>entities and interfaces</w:t>
      </w:r>
      <w:bookmarkEnd w:id="3519"/>
      <w:bookmarkEnd w:id="3520"/>
      <w:bookmarkEnd w:id="3521"/>
      <w:bookmarkEnd w:id="3522"/>
      <w:bookmarkEnd w:id="3523"/>
      <w:bookmarkEnd w:id="3524"/>
      <w:bookmarkEnd w:id="3525"/>
      <w:bookmarkEnd w:id="3526"/>
      <w:bookmarkEnd w:id="3527"/>
      <w:bookmarkEnd w:id="3528"/>
      <w:bookmarkEnd w:id="3529"/>
      <w:bookmarkEnd w:id="3530"/>
      <w:bookmarkEnd w:id="3531"/>
    </w:p>
    <w:p w14:paraId="6B383272" w14:textId="0E3CEAB8" w:rsidR="00AB4196" w:rsidRPr="00CB0C8A" w:rsidRDefault="000607CA" w:rsidP="00AB4196">
      <w:pPr>
        <w:pStyle w:val="EditorsNote"/>
      </w:pPr>
      <w:r w:rsidRPr="00677EA2">
        <w:t>Editor</w:t>
      </w:r>
      <w:r>
        <w:t>'</w:t>
      </w:r>
      <w:r w:rsidRPr="00677EA2">
        <w:t>s note:</w:t>
      </w:r>
      <w:r w:rsidR="00AB4196" w:rsidRPr="00CB0C8A">
        <w:tab/>
        <w:t xml:space="preserve">This clause captures impacts on </w:t>
      </w:r>
      <w:r w:rsidR="00AB4196">
        <w:t>services and interfaces</w:t>
      </w:r>
      <w:r w:rsidR="00AB4196" w:rsidRPr="00CB0C8A">
        <w:t>.</w:t>
      </w:r>
    </w:p>
    <w:p w14:paraId="65F43772" w14:textId="77777777" w:rsidR="00AB4196" w:rsidRPr="00CB0C8A" w:rsidRDefault="00AB4196" w:rsidP="00AB4196">
      <w:bookmarkStart w:id="3532" w:name="_Toc250980595"/>
      <w:bookmarkStart w:id="3533" w:name="_Toc326037266"/>
      <w:bookmarkStart w:id="3534" w:name="_Toc26173063"/>
    </w:p>
    <w:p w14:paraId="65001051" w14:textId="77777777" w:rsidR="00AB4196" w:rsidRPr="00CB0C8A" w:rsidRDefault="00AB4196" w:rsidP="00AB4196">
      <w:pPr>
        <w:pStyle w:val="Heading1"/>
        <w:rPr>
          <w:lang w:eastAsia="zh-CN"/>
        </w:rPr>
      </w:pPr>
      <w:bookmarkStart w:id="3535" w:name="_Toc30666645"/>
      <w:bookmarkStart w:id="3536" w:name="_Toc31029941"/>
      <w:bookmarkStart w:id="3537" w:name="_Toc31030832"/>
      <w:bookmarkStart w:id="3538" w:name="_Toc43388480"/>
      <w:bookmarkStart w:id="3539" w:name="_Toc43735718"/>
      <w:bookmarkStart w:id="3540" w:name="_Toc50130764"/>
      <w:bookmarkStart w:id="3541" w:name="_Toc50134078"/>
      <w:bookmarkStart w:id="3542" w:name="_Toc50134422"/>
      <w:bookmarkStart w:id="3543" w:name="_Toc50557374"/>
      <w:bookmarkStart w:id="3544" w:name="_Toc50549060"/>
      <w:bookmarkStart w:id="3545" w:name="_Toc55202368"/>
      <w:bookmarkStart w:id="3546" w:name="_Toc55193888"/>
      <w:r w:rsidRPr="00CB0C8A">
        <w:rPr>
          <w:lang w:eastAsia="zh-CN"/>
        </w:rPr>
        <w:t>7</w:t>
      </w:r>
      <w:r w:rsidRPr="00CB0C8A">
        <w:rPr>
          <w:lang w:eastAsia="zh-CN"/>
        </w:rPr>
        <w:tab/>
        <w:t>Overall Evaluation</w:t>
      </w:r>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p>
    <w:p w14:paraId="4E7ECF96" w14:textId="2DDCD8AC" w:rsidR="00AB4196" w:rsidRPr="00CB0C8A" w:rsidRDefault="000607CA" w:rsidP="00AB4196">
      <w:pPr>
        <w:pStyle w:val="EditorsNote"/>
        <w:rPr>
          <w:lang w:eastAsia="zh-CN"/>
        </w:rPr>
      </w:pPr>
      <w:r w:rsidRPr="00677EA2">
        <w:t>Editor</w:t>
      </w:r>
      <w:r>
        <w:t>'</w:t>
      </w:r>
      <w:r w:rsidRPr="00677EA2">
        <w:t>s note:</w:t>
      </w:r>
      <w:r w:rsidR="00AB4196" w:rsidRPr="00CB0C8A">
        <w:tab/>
        <w:t>This clause</w:t>
      </w:r>
      <w:r w:rsidR="00AB4196" w:rsidRPr="00CB0C8A">
        <w:rPr>
          <w:lang w:eastAsia="zh-CN"/>
        </w:rPr>
        <w:t xml:space="preserve"> </w:t>
      </w:r>
      <w:r w:rsidR="00AB4196" w:rsidRPr="00CB0C8A">
        <w:t>will provide evaluation of different solutions</w:t>
      </w:r>
      <w:r w:rsidR="00AB4196" w:rsidRPr="00CB0C8A">
        <w:rPr>
          <w:lang w:val="en-US"/>
        </w:rPr>
        <w:t>.</w:t>
      </w:r>
    </w:p>
    <w:p w14:paraId="0885BF8C" w14:textId="14E81843" w:rsidR="003A334B" w:rsidRPr="00A113A6" w:rsidRDefault="003A334B" w:rsidP="003A334B">
      <w:pPr>
        <w:pStyle w:val="Heading2"/>
        <w:rPr>
          <w:lang w:eastAsia="zh-CN"/>
        </w:rPr>
      </w:pPr>
      <w:bookmarkStart w:id="3547" w:name="_Toc50130765"/>
      <w:bookmarkStart w:id="3548" w:name="_Toc50134079"/>
      <w:bookmarkStart w:id="3549" w:name="_Toc50134423"/>
      <w:bookmarkStart w:id="3550" w:name="_Toc50557375"/>
      <w:bookmarkStart w:id="3551" w:name="_Toc50549061"/>
      <w:bookmarkStart w:id="3552" w:name="_Toc55202369"/>
      <w:bookmarkStart w:id="3553" w:name="_Toc55193889"/>
      <w:r>
        <w:rPr>
          <w:rFonts w:hint="eastAsia"/>
          <w:lang w:eastAsia="zh-CN"/>
        </w:rPr>
        <w:t>7.1</w:t>
      </w:r>
      <w:r w:rsidRPr="00A113A6">
        <w:rPr>
          <w:rFonts w:hint="eastAsia"/>
          <w:lang w:eastAsia="zh-CN"/>
        </w:rPr>
        <w:tab/>
      </w:r>
      <w:r>
        <w:rPr>
          <w:lang w:eastAsia="zh-CN"/>
        </w:rPr>
        <w:t>Key Issue #</w:t>
      </w:r>
      <w:r>
        <w:rPr>
          <w:rFonts w:hint="eastAsia"/>
          <w:lang w:eastAsia="zh-CN"/>
        </w:rPr>
        <w:t>1</w:t>
      </w:r>
      <w:r w:rsidRPr="00F47F5C">
        <w:rPr>
          <w:lang w:eastAsia="zh-CN"/>
        </w:rPr>
        <w:t xml:space="preserve">: </w:t>
      </w:r>
      <w:r w:rsidRPr="00CB0C8A">
        <w:t>ProSe Direct discovery</w:t>
      </w:r>
      <w:bookmarkEnd w:id="3547"/>
      <w:bookmarkEnd w:id="3548"/>
      <w:bookmarkEnd w:id="3549"/>
      <w:bookmarkEnd w:id="3550"/>
      <w:bookmarkEnd w:id="3551"/>
      <w:bookmarkEnd w:id="3552"/>
      <w:bookmarkEnd w:id="3553"/>
    </w:p>
    <w:p w14:paraId="42BEC4D7" w14:textId="77777777" w:rsidR="000833EF" w:rsidRPr="003D1019" w:rsidRDefault="000833EF" w:rsidP="000833EF">
      <w:pPr>
        <w:rPr>
          <w:lang w:eastAsia="zh-CN"/>
        </w:rPr>
      </w:pPr>
      <w:r>
        <w:rPr>
          <w:lang w:eastAsia="zh-CN"/>
        </w:rPr>
        <w:t>The clause evaluates the solutions for KI#1 as following.</w:t>
      </w:r>
    </w:p>
    <w:p w14:paraId="478EE204" w14:textId="77777777" w:rsidR="00DE63F7" w:rsidRDefault="00DE63F7" w:rsidP="00AC6E48">
      <w:pPr>
        <w:rPr>
          <w:lang w:eastAsia="ko-KR"/>
        </w:rPr>
      </w:pPr>
      <w:r>
        <w:rPr>
          <w:lang w:eastAsia="ko-KR"/>
        </w:rPr>
        <w:t>For PC5 direct discovery procedure:</w:t>
      </w:r>
    </w:p>
    <w:p w14:paraId="7D3E0D1F" w14:textId="77777777" w:rsidR="00DE63F7" w:rsidRDefault="00DE63F7" w:rsidP="00DE63F7">
      <w:pPr>
        <w:pStyle w:val="B1"/>
        <w:rPr>
          <w:lang w:eastAsia="ko-KR"/>
        </w:rPr>
      </w:pPr>
      <w:r>
        <w:rPr>
          <w:lang w:eastAsia="ko-KR"/>
        </w:rPr>
        <w:t>-</w:t>
      </w:r>
      <w:r>
        <w:rPr>
          <w:lang w:eastAsia="ko-KR"/>
        </w:rPr>
        <w:tab/>
        <w:t>Solution #1, #3, #18, #19 proposes to use model A procedure, besides, solution #10 and #11 also mentions to use model A for UE-to-UE relay discovery. Model A procedure can reduce the latency for discovery and then reduce the latency for communication establishment. Model A procedure requires the announcing UE periodically broadcast the direct discovery message, which may consume more announcing UE power. Model A procedure is applicable to those UEs which are not sensitive to power consumption. Model A can support standalone discovery service and UE-to-Network Relay/UE-to-UE Relay discovery.</w:t>
      </w:r>
    </w:p>
    <w:p w14:paraId="3B457192" w14:textId="77777777" w:rsidR="00DE63F7" w:rsidRDefault="00DE63F7" w:rsidP="00DE63F7">
      <w:pPr>
        <w:pStyle w:val="B1"/>
        <w:rPr>
          <w:lang w:eastAsia="ko-KR"/>
        </w:rPr>
      </w:pPr>
      <w:r>
        <w:rPr>
          <w:lang w:eastAsia="ko-KR"/>
        </w:rPr>
        <w:t>-</w:t>
      </w:r>
      <w:r>
        <w:rPr>
          <w:lang w:eastAsia="ko-KR"/>
        </w:rPr>
        <w:tab/>
        <w:t>Model A and Model B procedure can support all of the discovery scenarios, including standalone discovery service, discover an in-proximity UE for communication, whether they will be used for UE-to-Network Relay discovery and UE-to-UE Relay discovery can be evaluated in KI#3 and KI#4.</w:t>
      </w:r>
    </w:p>
    <w:p w14:paraId="6F229BD2" w14:textId="77777777" w:rsidR="00DE63F7" w:rsidRDefault="00DE63F7" w:rsidP="00DE63F7">
      <w:pPr>
        <w:pStyle w:val="NO"/>
        <w:rPr>
          <w:lang w:eastAsia="ko-KR"/>
        </w:rPr>
      </w:pPr>
      <w:r>
        <w:rPr>
          <w:lang w:eastAsia="ko-KR"/>
        </w:rPr>
        <w:t>NOTE:</w:t>
      </w:r>
      <w:r>
        <w:rPr>
          <w:lang w:eastAsia="ko-KR"/>
        </w:rPr>
        <w:tab/>
        <w:t>Standalone discovery service means discovering an in-proximity UE is not for PC5 communication or relay operation, e.g. discovering a shop or discovering a certain person.</w:t>
      </w:r>
    </w:p>
    <w:p w14:paraId="038D4E52" w14:textId="77777777" w:rsidR="00DE63F7" w:rsidRDefault="00DE63F7" w:rsidP="00AC6E48">
      <w:pPr>
        <w:rPr>
          <w:lang w:eastAsia="ko-KR"/>
        </w:rPr>
      </w:pPr>
      <w:r>
        <w:rPr>
          <w:lang w:eastAsia="ko-KR"/>
        </w:rPr>
        <w:t>For content in PC5 discovery message:</w:t>
      </w:r>
    </w:p>
    <w:p w14:paraId="727D0FCF" w14:textId="77777777" w:rsidR="00DE63F7" w:rsidRDefault="00DE63F7" w:rsidP="00DE63F7">
      <w:pPr>
        <w:pStyle w:val="B1"/>
        <w:rPr>
          <w:lang w:eastAsia="ko-KR"/>
        </w:rPr>
      </w:pPr>
      <w:r>
        <w:rPr>
          <w:lang w:eastAsia="ko-KR"/>
        </w:rPr>
        <w:t>-</w:t>
      </w:r>
      <w:r>
        <w:rPr>
          <w:lang w:eastAsia="ko-KR"/>
        </w:rPr>
        <w:tab/>
        <w:t>Service-specific information (e.g. application ID/code), User-specific information (e.g. User application ID), Group-specific information (e.g. Group ID) needs to be included in the discovery message on PC5.</w:t>
      </w:r>
    </w:p>
    <w:p w14:paraId="6A167071" w14:textId="77777777" w:rsidR="00DE63F7" w:rsidRDefault="00DE63F7" w:rsidP="00AC6E48">
      <w:pPr>
        <w:rPr>
          <w:lang w:eastAsia="ko-KR"/>
        </w:rPr>
      </w:pPr>
      <w:r>
        <w:rPr>
          <w:lang w:eastAsia="ko-KR"/>
        </w:rPr>
        <w:lastRenderedPageBreak/>
        <w:t>Others:</w:t>
      </w:r>
    </w:p>
    <w:p w14:paraId="6ED0EDA5" w14:textId="15FCD36C" w:rsidR="00DE63F7" w:rsidRDefault="00DE63F7" w:rsidP="00DE63F7">
      <w:pPr>
        <w:pStyle w:val="B1"/>
        <w:rPr>
          <w:lang w:eastAsia="ko-KR"/>
        </w:rPr>
      </w:pPr>
      <w:r>
        <w:rPr>
          <w:lang w:eastAsia="ko-KR"/>
        </w:rPr>
        <w:t>-</w:t>
      </w:r>
      <w:r>
        <w:rPr>
          <w:lang w:eastAsia="ko-KR"/>
        </w:rPr>
        <w:tab/>
        <w:t xml:space="preserve">For transmission mechanism, only solution #3 proposes to transmit discovery messages multiplexed with PC5 communication. </w:t>
      </w:r>
      <w:r w:rsidR="008027A8">
        <w:rPr>
          <w:lang w:val="en-US" w:eastAsia="ko-KR"/>
        </w:rPr>
        <w:t xml:space="preserve">According to </w:t>
      </w:r>
      <w:r>
        <w:rPr>
          <w:lang w:eastAsia="ko-KR"/>
        </w:rPr>
        <w:t xml:space="preserve">RAN working group </w:t>
      </w:r>
      <w:r w:rsidR="008027A8">
        <w:rPr>
          <w:lang w:val="en-US" w:eastAsia="ko-KR"/>
        </w:rPr>
        <w:t>agreements, SA</w:t>
      </w:r>
      <w:r w:rsidR="000607CA">
        <w:t> WG</w:t>
      </w:r>
      <w:r w:rsidR="008027A8">
        <w:rPr>
          <w:lang w:val="en-US" w:eastAsia="ko-KR"/>
        </w:rPr>
        <w:t xml:space="preserve">2 assumes that </w:t>
      </w:r>
      <w:r>
        <w:rPr>
          <w:lang w:eastAsia="ko-KR"/>
        </w:rPr>
        <w:t>discovery message</w:t>
      </w:r>
      <w:r w:rsidR="008027A8">
        <w:rPr>
          <w:lang w:eastAsia="ko-KR"/>
        </w:rPr>
        <w:t xml:space="preserve"> are transmitted using</w:t>
      </w:r>
      <w:r>
        <w:rPr>
          <w:lang w:eastAsia="ko-KR"/>
        </w:rPr>
        <w:t xml:space="preserve"> PC5 communication channel.</w:t>
      </w:r>
    </w:p>
    <w:p w14:paraId="5061510E" w14:textId="77777777" w:rsidR="00DE63F7" w:rsidRDefault="00DE63F7" w:rsidP="00DE63F7">
      <w:pPr>
        <w:pStyle w:val="B1"/>
        <w:rPr>
          <w:lang w:eastAsia="ko-KR"/>
        </w:rPr>
      </w:pPr>
      <w:r>
        <w:rPr>
          <w:lang w:eastAsia="ko-KR"/>
        </w:rPr>
        <w:t>-</w:t>
      </w:r>
      <w:r>
        <w:rPr>
          <w:lang w:eastAsia="ko-KR"/>
        </w:rPr>
        <w:tab/>
        <w:t>Whether and how to transmit metadata in discovery message in solution #1 depends on the size content of the discovery message, it needs to be confirmed by RAN WG. This issue can be left to normative work.</w:t>
      </w:r>
    </w:p>
    <w:p w14:paraId="0DB04810" w14:textId="77777777" w:rsidR="00DE63F7" w:rsidRDefault="00DE63F7" w:rsidP="00DE63F7">
      <w:pPr>
        <w:pStyle w:val="B1"/>
        <w:rPr>
          <w:lang w:eastAsia="ko-KR"/>
        </w:rPr>
      </w:pPr>
      <w:r>
        <w:rPr>
          <w:lang w:eastAsia="ko-KR"/>
        </w:rPr>
        <w:t>-</w:t>
      </w:r>
      <w:r>
        <w:rPr>
          <w:lang w:eastAsia="ko-KR"/>
        </w:rPr>
        <w:tab/>
        <w:t>The proposal of 5GC selects the UE-to-UE Relay based on the location information, and provides the Relay information to the Remote UE and the Relay UE in solution #33 requires 5GC to trace each UE and to determine the UE-to-UE Relay based on the relative distance and it brings large complexity for 5GC implementation and system signalling overhead for each UE-to-UE Relay discovery and selection. Hence, the method of selecting a UE-to-UE Relay based on the UEs relative distance does not make sense.</w:t>
      </w:r>
    </w:p>
    <w:p w14:paraId="2F1D04CE" w14:textId="2110699C" w:rsidR="00AC6E48" w:rsidRDefault="00AC6E48" w:rsidP="00AC6E48">
      <w:pPr>
        <w:rPr>
          <w:lang w:eastAsia="ko-KR"/>
        </w:rPr>
      </w:pPr>
      <w:r>
        <w:rPr>
          <w:lang w:eastAsia="ko-KR"/>
        </w:rPr>
        <w:t xml:space="preserve">For </w:t>
      </w:r>
      <w:r w:rsidRPr="000C24A6">
        <w:rPr>
          <w:lang w:eastAsia="zh-CN"/>
        </w:rPr>
        <w:t xml:space="preserve">Key Issue #1 </w:t>
      </w:r>
      <w:r w:rsidRPr="00CB0C8A">
        <w:rPr>
          <w:lang w:eastAsia="ko-KR"/>
        </w:rPr>
        <w:t>(ProSe Direct discovery)</w:t>
      </w:r>
      <w:r>
        <w:rPr>
          <w:lang w:eastAsia="ko-KR"/>
        </w:rPr>
        <w:t>, regarding</w:t>
      </w:r>
      <w:r w:rsidRPr="001134E0">
        <w:rPr>
          <w:lang w:eastAsia="ko-KR"/>
        </w:rPr>
        <w:t xml:space="preserve"> </w:t>
      </w:r>
      <w:r>
        <w:rPr>
          <w:lang w:eastAsia="ko-KR"/>
        </w:rPr>
        <w:t xml:space="preserve">group discovery/management to support </w:t>
      </w:r>
      <w:r w:rsidRPr="00D047A6">
        <w:rPr>
          <w:i/>
          <w:lang w:eastAsia="ko-KR"/>
        </w:rPr>
        <w:t>on demand</w:t>
      </w:r>
      <w:r>
        <w:rPr>
          <w:i/>
          <w:lang w:eastAsia="ko-KR"/>
        </w:rPr>
        <w:t>-</w:t>
      </w:r>
      <w:r w:rsidRPr="00D047A6">
        <w:rPr>
          <w:i/>
          <w:lang w:eastAsia="ko-KR"/>
        </w:rPr>
        <w:t>based</w:t>
      </w:r>
      <w:r>
        <w:rPr>
          <w:lang w:eastAsia="ko-KR"/>
        </w:rPr>
        <w:t xml:space="preserve"> </w:t>
      </w:r>
      <w:r w:rsidRPr="000038F8">
        <w:rPr>
          <w:lang w:eastAsia="ko-KR"/>
        </w:rPr>
        <w:t>group communication for commercial services</w:t>
      </w:r>
      <w:r>
        <w:rPr>
          <w:lang w:eastAsia="ko-KR"/>
        </w:rPr>
        <w:t>:</w:t>
      </w:r>
    </w:p>
    <w:p w14:paraId="074E2303" w14:textId="77777777" w:rsidR="00AC6E48" w:rsidRDefault="00AC6E48" w:rsidP="00AC6E48">
      <w:pPr>
        <w:pStyle w:val="B1"/>
        <w:rPr>
          <w:lang w:eastAsia="ko-KR"/>
        </w:rPr>
      </w:pPr>
      <w:r>
        <w:rPr>
          <w:lang w:eastAsia="ko-KR"/>
        </w:rPr>
        <w:t>-</w:t>
      </w:r>
      <w:r>
        <w:rPr>
          <w:lang w:eastAsia="ko-KR"/>
        </w:rPr>
        <w:tab/>
      </w:r>
      <w:r w:rsidRPr="005A08A8">
        <w:rPr>
          <w:rFonts w:hint="eastAsia"/>
          <w:lang w:eastAsia="ko-KR"/>
        </w:rPr>
        <w:t xml:space="preserve">The </w:t>
      </w:r>
      <w:r w:rsidRPr="005A08A8">
        <w:rPr>
          <w:lang w:eastAsia="ko-KR"/>
        </w:rPr>
        <w:t xml:space="preserve">group for </w:t>
      </w:r>
      <w:r w:rsidRPr="005A08A8">
        <w:rPr>
          <w:rFonts w:hint="eastAsia"/>
          <w:i/>
          <w:lang w:eastAsia="ko-KR"/>
        </w:rPr>
        <w:t>on demand</w:t>
      </w:r>
      <w:r>
        <w:rPr>
          <w:i/>
          <w:lang w:eastAsia="ko-KR"/>
        </w:rPr>
        <w:t>-</w:t>
      </w:r>
      <w:r w:rsidRPr="005A08A8">
        <w:rPr>
          <w:rFonts w:hint="eastAsia"/>
          <w:i/>
          <w:lang w:eastAsia="ko-KR"/>
        </w:rPr>
        <w:t>based</w:t>
      </w:r>
      <w:r w:rsidRPr="005A08A8">
        <w:rPr>
          <w:rFonts w:hint="eastAsia"/>
          <w:lang w:eastAsia="ko-KR"/>
        </w:rPr>
        <w:t xml:space="preserve"> group communication </w:t>
      </w:r>
      <w:r w:rsidRPr="000038F8">
        <w:rPr>
          <w:lang w:eastAsia="ko-KR"/>
        </w:rPr>
        <w:t>for commercial services</w:t>
      </w:r>
      <w:r>
        <w:rPr>
          <w:lang w:eastAsia="ko-KR"/>
        </w:rPr>
        <w:t xml:space="preserve"> </w:t>
      </w:r>
      <w:r w:rsidRPr="008721D3">
        <w:rPr>
          <w:rFonts w:hint="eastAsia"/>
          <w:lang w:eastAsia="ko-KR"/>
        </w:rPr>
        <w:t xml:space="preserve">is formed </w:t>
      </w:r>
      <w:r w:rsidRPr="008721D3">
        <w:rPr>
          <w:lang w:eastAsia="ko-KR"/>
        </w:rPr>
        <w:t xml:space="preserve">dynamically </w:t>
      </w:r>
      <w:r>
        <w:rPr>
          <w:lang w:eastAsia="ko-KR"/>
        </w:rPr>
        <w:t xml:space="preserve">with the group member UEs that are interested in the service (e.g. </w:t>
      </w:r>
      <w:r w:rsidRPr="00E36C3A">
        <w:rPr>
          <w:lang w:eastAsia="ko-KR"/>
        </w:rPr>
        <w:t>interactive game</w:t>
      </w:r>
      <w:r>
        <w:rPr>
          <w:lang w:eastAsia="ko-KR"/>
        </w:rPr>
        <w:t>) and want to join the group for group communication.</w:t>
      </w:r>
    </w:p>
    <w:p w14:paraId="5BA1EB33" w14:textId="77777777" w:rsidR="00AC6E48" w:rsidRDefault="00AC6E48" w:rsidP="00AC6E48">
      <w:pPr>
        <w:pStyle w:val="B1"/>
        <w:rPr>
          <w:lang w:eastAsia="ko-KR"/>
        </w:rPr>
      </w:pPr>
      <w:r>
        <w:rPr>
          <w:lang w:eastAsia="ko-KR"/>
        </w:rPr>
        <w:t>-</w:t>
      </w:r>
      <w:r>
        <w:rPr>
          <w:lang w:eastAsia="ko-KR"/>
        </w:rPr>
        <w:tab/>
        <w:t>The following solutions include the aspect related to group discovery/management to support</w:t>
      </w:r>
      <w:r w:rsidRPr="00D047A6">
        <w:rPr>
          <w:i/>
          <w:lang w:eastAsia="ko-KR"/>
        </w:rPr>
        <w:t xml:space="preserve"> on demand</w:t>
      </w:r>
      <w:r>
        <w:rPr>
          <w:i/>
          <w:lang w:eastAsia="ko-KR"/>
        </w:rPr>
        <w:t>-</w:t>
      </w:r>
      <w:r w:rsidRPr="00D047A6">
        <w:rPr>
          <w:i/>
          <w:lang w:eastAsia="ko-KR"/>
        </w:rPr>
        <w:t>based</w:t>
      </w:r>
      <w:r>
        <w:rPr>
          <w:lang w:eastAsia="ko-KR"/>
        </w:rPr>
        <w:t xml:space="preserve"> </w:t>
      </w:r>
      <w:r w:rsidRPr="000038F8">
        <w:rPr>
          <w:lang w:eastAsia="ko-KR"/>
        </w:rPr>
        <w:t xml:space="preserve">group communication for commercial </w:t>
      </w:r>
      <w:r w:rsidRPr="009C1DE7">
        <w:rPr>
          <w:lang w:eastAsia="ko-KR"/>
        </w:rPr>
        <w:t>services and propose that the group discovery/formation/management can be carried out in the Application Layer:</w:t>
      </w:r>
    </w:p>
    <w:p w14:paraId="6DC8FDCF" w14:textId="4FA3B97B" w:rsidR="00AC6E48" w:rsidRPr="00817C75" w:rsidRDefault="00AC6E48" w:rsidP="00AC6E48">
      <w:pPr>
        <w:pStyle w:val="B2"/>
        <w:rPr>
          <w:lang w:eastAsia="ko-KR"/>
        </w:rPr>
      </w:pPr>
      <w:r>
        <w:t>-</w:t>
      </w:r>
      <w:r>
        <w:tab/>
      </w:r>
      <w:r w:rsidRPr="00CB0C8A">
        <w:t xml:space="preserve">Solution #4: </w:t>
      </w:r>
      <w:r w:rsidRPr="00CB0C8A">
        <w:rPr>
          <w:lang w:eastAsia="ko-KR"/>
        </w:rPr>
        <w:t>PC5 group communication for commercial services</w:t>
      </w:r>
    </w:p>
    <w:p w14:paraId="52BDD8D2" w14:textId="570F7534" w:rsidR="00AC6E48" w:rsidRDefault="00AC6E48" w:rsidP="00AC6E48">
      <w:pPr>
        <w:pStyle w:val="B2"/>
        <w:rPr>
          <w:lang w:eastAsia="ko-KR"/>
        </w:rPr>
      </w:pPr>
      <w:r>
        <w:t>-</w:t>
      </w:r>
      <w:r>
        <w:tab/>
      </w:r>
      <w:r w:rsidRPr="00E36C3A">
        <w:t>Solution</w:t>
      </w:r>
      <w:r>
        <w:t xml:space="preserve"> #</w:t>
      </w:r>
      <w:r w:rsidRPr="00877278">
        <w:rPr>
          <w:rFonts w:hint="eastAsia"/>
          <w:lang w:eastAsia="zh-CN"/>
        </w:rPr>
        <w:t>22</w:t>
      </w:r>
      <w:r w:rsidRPr="00E36C3A">
        <w:t xml:space="preserve">: V2X-based </w:t>
      </w:r>
      <w:r w:rsidRPr="00E36C3A">
        <w:rPr>
          <w:lang w:eastAsia="ko-KR"/>
        </w:rPr>
        <w:t>group communication for commercial services</w:t>
      </w:r>
    </w:p>
    <w:p w14:paraId="5833DC69" w14:textId="3A725CBD" w:rsidR="00AC6E48" w:rsidRDefault="00AC6E48" w:rsidP="00AC6E48">
      <w:pPr>
        <w:pStyle w:val="B2"/>
        <w:rPr>
          <w:lang w:eastAsia="ko-KR"/>
        </w:rPr>
      </w:pPr>
      <w:r>
        <w:t>-</w:t>
      </w:r>
      <w:r>
        <w:tab/>
      </w:r>
      <w:r w:rsidRPr="000D55CA">
        <w:t>Solution #</w:t>
      </w:r>
      <w:r>
        <w:rPr>
          <w:lang w:eastAsia="zh-CN"/>
        </w:rPr>
        <w:t>37</w:t>
      </w:r>
      <w:r w:rsidRPr="000D55CA">
        <w:t xml:space="preserve">: </w:t>
      </w:r>
      <w:r>
        <w:rPr>
          <w:lang w:eastAsia="ko-KR"/>
        </w:rPr>
        <w:t>G</w:t>
      </w:r>
      <w:r w:rsidRPr="000D55CA">
        <w:rPr>
          <w:lang w:eastAsia="ko-KR"/>
        </w:rPr>
        <w:t>roup</w:t>
      </w:r>
      <w:r>
        <w:rPr>
          <w:lang w:eastAsia="ko-KR"/>
        </w:rPr>
        <w:t>cast mode</w:t>
      </w:r>
      <w:r w:rsidRPr="000D55CA">
        <w:rPr>
          <w:lang w:eastAsia="ko-KR"/>
        </w:rPr>
        <w:t xml:space="preserve"> communication for commercial services</w:t>
      </w:r>
      <w:r>
        <w:rPr>
          <w:lang w:eastAsia="ko-KR"/>
        </w:rPr>
        <w:t xml:space="preserve"> and public safety (as </w:t>
      </w:r>
      <w:r w:rsidRPr="00207574">
        <w:rPr>
          <w:lang w:eastAsia="ko-KR"/>
        </w:rPr>
        <w:t>alternative 1</w:t>
      </w:r>
      <w:r>
        <w:rPr>
          <w:lang w:eastAsia="ko-KR"/>
        </w:rPr>
        <w:t xml:space="preserve"> </w:t>
      </w:r>
      <w:r>
        <w:rPr>
          <w:rFonts w:hint="eastAsia"/>
          <w:lang w:eastAsia="ko-KR"/>
        </w:rPr>
        <w:t>in clause</w:t>
      </w:r>
      <w:r>
        <w:rPr>
          <w:lang w:eastAsia="ko-KR"/>
        </w:rPr>
        <w:t> 6.37.2)</w:t>
      </w:r>
      <w:r w:rsidR="00DE63F7">
        <w:rPr>
          <w:lang w:eastAsia="ko-KR"/>
        </w:rPr>
        <w:tab/>
      </w:r>
    </w:p>
    <w:p w14:paraId="589B861A" w14:textId="6C713D8A" w:rsidR="00AC6E48" w:rsidRPr="00556AAA" w:rsidRDefault="00AC6E48" w:rsidP="00AC6E48">
      <w:pPr>
        <w:pStyle w:val="B2"/>
        <w:rPr>
          <w:lang w:eastAsia="ko-KR"/>
        </w:rPr>
      </w:pPr>
      <w:r w:rsidRPr="00556AAA">
        <w:rPr>
          <w:lang w:eastAsia="ko-KR"/>
        </w:rPr>
        <w:t>-</w:t>
      </w:r>
      <w:r w:rsidRPr="00556AAA">
        <w:rPr>
          <w:lang w:eastAsia="ko-KR"/>
        </w:rPr>
        <w:tab/>
        <w:t>Solution #</w:t>
      </w:r>
      <w:r w:rsidRPr="00556AAA">
        <w:rPr>
          <w:rFonts w:hint="eastAsia"/>
          <w:lang w:eastAsia="zh-CN"/>
        </w:rPr>
        <w:t>39</w:t>
      </w:r>
      <w:r w:rsidRPr="00556AAA">
        <w:rPr>
          <w:lang w:eastAsia="ko-KR"/>
        </w:rPr>
        <w:t>: ProSe group discovery</w:t>
      </w:r>
    </w:p>
    <w:p w14:paraId="61748B1B" w14:textId="77777777" w:rsidR="00AC6E48" w:rsidRPr="00556AAA" w:rsidRDefault="00AC6E48" w:rsidP="00AC6E48">
      <w:pPr>
        <w:pStyle w:val="B1"/>
        <w:rPr>
          <w:lang w:eastAsia="ko-KR"/>
        </w:rPr>
      </w:pPr>
      <w:r w:rsidRPr="00556AAA">
        <w:rPr>
          <w:lang w:eastAsia="ko-KR"/>
        </w:rPr>
        <w:t>-</w:t>
      </w:r>
      <w:r w:rsidRPr="00556AAA">
        <w:rPr>
          <w:lang w:eastAsia="ko-KR"/>
        </w:rPr>
        <w:tab/>
        <w:t xml:space="preserve">Application layer signalling between the UE and the Application Server is </w:t>
      </w:r>
      <w:r w:rsidRPr="00556AAA">
        <w:t>out of scope of this study</w:t>
      </w:r>
      <w:r w:rsidRPr="00556AAA">
        <w:rPr>
          <w:lang w:eastAsia="ko-KR"/>
        </w:rPr>
        <w:t xml:space="preserve"> and does not have to be specified.</w:t>
      </w:r>
    </w:p>
    <w:p w14:paraId="4F0967B8" w14:textId="55DA85C7" w:rsidR="00AC6E48" w:rsidRPr="0007234C" w:rsidRDefault="00AC6E48" w:rsidP="00AC6E48">
      <w:pPr>
        <w:pStyle w:val="B1"/>
        <w:rPr>
          <w:lang w:eastAsia="ko-KR"/>
        </w:rPr>
      </w:pPr>
      <w:r w:rsidRPr="00556AAA">
        <w:rPr>
          <w:lang w:eastAsia="ko-KR"/>
        </w:rPr>
        <w:t>-</w:t>
      </w:r>
      <w:r w:rsidRPr="00556AAA">
        <w:rPr>
          <w:lang w:eastAsia="ko-KR"/>
        </w:rPr>
        <w:tab/>
        <w:t xml:space="preserve">Solution #4 and Solution </w:t>
      </w:r>
      <w:r w:rsidR="00556AAA" w:rsidRPr="00556AAA">
        <w:rPr>
          <w:lang w:eastAsia="ko-KR"/>
        </w:rPr>
        <w:t>#</w:t>
      </w:r>
      <w:r w:rsidR="00556AAA" w:rsidRPr="00556AAA">
        <w:rPr>
          <w:rFonts w:hint="eastAsia"/>
          <w:lang w:eastAsia="zh-CN"/>
        </w:rPr>
        <w:t>39</w:t>
      </w:r>
      <w:r w:rsidRPr="00556AAA">
        <w:rPr>
          <w:lang w:eastAsia="ko-KR"/>
        </w:rPr>
        <w:t xml:space="preserve"> des</w:t>
      </w:r>
      <w:r w:rsidRPr="0007234C">
        <w:rPr>
          <w:lang w:eastAsia="ko-KR"/>
        </w:rPr>
        <w:t>cribe that the following ways can be considered regarding the Application layer discovery messages exchanged over PC5 reference point between UEs:</w:t>
      </w:r>
    </w:p>
    <w:p w14:paraId="36DCE0AD" w14:textId="07103DB6" w:rsidR="00AC6E48" w:rsidRPr="0007234C" w:rsidRDefault="00AC6E48" w:rsidP="00AC6E48">
      <w:pPr>
        <w:pStyle w:val="B2"/>
        <w:rPr>
          <w:lang w:eastAsia="ko-KR"/>
        </w:rPr>
      </w:pPr>
      <w:r w:rsidRPr="0007234C">
        <w:rPr>
          <w:lang w:eastAsia="ko-KR"/>
        </w:rPr>
        <w:t>1)</w:t>
      </w:r>
      <w:r w:rsidRPr="0007234C">
        <w:rPr>
          <w:lang w:eastAsia="ko-KR"/>
        </w:rPr>
        <w:tab/>
        <w:t>The Application layer discovery messages are exchanged by using PC5 direct communication same as V2X services (i.e. Application Layer discovery messages are considered as user traffic); or</w:t>
      </w:r>
    </w:p>
    <w:p w14:paraId="52A416BA" w14:textId="77777777" w:rsidR="00AC6E48" w:rsidRPr="0007234C" w:rsidRDefault="00AC6E48" w:rsidP="00AC6E48">
      <w:pPr>
        <w:pStyle w:val="B2"/>
        <w:rPr>
          <w:lang w:eastAsia="ko-KR"/>
        </w:rPr>
      </w:pPr>
      <w:r w:rsidRPr="0007234C">
        <w:rPr>
          <w:lang w:eastAsia="ko-KR"/>
        </w:rPr>
        <w:t>2)</w:t>
      </w:r>
      <w:r w:rsidRPr="0007234C">
        <w:rPr>
          <w:lang w:eastAsia="ko-KR"/>
        </w:rPr>
        <w:tab/>
        <w:t>The Application layer discovery messages are exchanged by using PC5 direct discovery including a transparent container (i.e. PC5 discovery message format e.g. defined in Solution#3 is used but only a transparent container IE is needed as IE in the discovery message).</w:t>
      </w:r>
    </w:p>
    <w:p w14:paraId="7C08BB27" w14:textId="134E2DEC" w:rsidR="00AC6E48" w:rsidRDefault="00DE63F7" w:rsidP="00DE63F7">
      <w:pPr>
        <w:pStyle w:val="B1"/>
        <w:rPr>
          <w:lang w:eastAsia="ko-KR"/>
        </w:rPr>
      </w:pPr>
      <w:r>
        <w:rPr>
          <w:lang w:eastAsia="ko-KR"/>
        </w:rPr>
        <w:tab/>
      </w:r>
      <w:r w:rsidR="00AC6E48" w:rsidRPr="0007234C">
        <w:rPr>
          <w:lang w:eastAsia="ko-KR"/>
        </w:rPr>
        <w:t>Compared to 1), 2) might be more appropriate to transmit the Application layer discovery messages if the protocol stack for PC5 direct discovery is to be defined without the SDAP layer similar to that for PC5-S.</w:t>
      </w:r>
    </w:p>
    <w:p w14:paraId="10D3B0C5" w14:textId="77777777" w:rsidR="00186641" w:rsidRDefault="00186641" w:rsidP="00DE63F7">
      <w:pPr>
        <w:rPr>
          <w:lang w:eastAsia="zh-CN"/>
        </w:rPr>
      </w:pPr>
      <w:r>
        <w:rPr>
          <w:rFonts w:hint="eastAsia"/>
          <w:lang w:eastAsia="zh-CN"/>
        </w:rPr>
        <w:t>For ProSe code allocation:</w:t>
      </w:r>
    </w:p>
    <w:p w14:paraId="5052DF36" w14:textId="77777777" w:rsidR="00DE63F7" w:rsidRDefault="00DE63F7" w:rsidP="00DE63F7">
      <w:pPr>
        <w:pStyle w:val="B1"/>
        <w:rPr>
          <w:lang w:eastAsia="zh-CN"/>
        </w:rPr>
      </w:pPr>
      <w:r>
        <w:rPr>
          <w:lang w:eastAsia="zh-CN"/>
        </w:rPr>
        <w:t>-</w:t>
      </w:r>
      <w:r>
        <w:rPr>
          <w:lang w:eastAsia="zh-CN"/>
        </w:rPr>
        <w:tab/>
        <w:t>Solution #18 proposes a control plane based solution based on the architecture in Annex B.3. 5G DDNMF is introduced as a new NF/NF Service into 5G system to response the discovery request, i.e. take the responsibilities of DDNMF as introduced in 4G and provide code and filters via control plane to the 5G ProSe UEs.</w:t>
      </w:r>
    </w:p>
    <w:p w14:paraId="0C358304" w14:textId="31D7EC80" w:rsidR="00DE63F7" w:rsidRDefault="00DE63F7" w:rsidP="00DE63F7">
      <w:pPr>
        <w:pStyle w:val="B1"/>
        <w:rPr>
          <w:lang w:eastAsia="zh-CN"/>
        </w:rPr>
      </w:pPr>
      <w:r>
        <w:rPr>
          <w:lang w:eastAsia="zh-CN"/>
        </w:rPr>
        <w:t>-</w:t>
      </w:r>
      <w:r>
        <w:rPr>
          <w:lang w:eastAsia="zh-CN"/>
        </w:rPr>
        <w:tab/>
        <w:t>Solution #3 proposes a user plane based solution based on the architecture in Annex B.2. This solution proposes the procedure for the dynamic control/management of the identifiers used in the discovery, by reusing the user plane 5G DDNMF and the PC3 procedures defined in TS 23.303 [9].</w:t>
      </w:r>
    </w:p>
    <w:p w14:paraId="7CC1E62D" w14:textId="56B133A0" w:rsidR="00DE63F7" w:rsidRDefault="00DE63F7" w:rsidP="00DE63F7">
      <w:pPr>
        <w:pStyle w:val="B1"/>
        <w:rPr>
          <w:lang w:eastAsia="zh-CN"/>
        </w:rPr>
      </w:pPr>
      <w:r>
        <w:rPr>
          <w:lang w:eastAsia="zh-CN"/>
        </w:rPr>
        <w:t>-</w:t>
      </w:r>
      <w:r>
        <w:rPr>
          <w:lang w:eastAsia="zh-CN"/>
        </w:rPr>
        <w:tab/>
        <w:t>The common aspect of the two solutions is to use a new 5G DDNMF entity to manage the dynamic ProSe Direct Discovery. Functionalities of the 5G DDNMF and the interactions with the UEs are similar to that of the DDNMF defined in TS 23.303 [9].</w:t>
      </w:r>
    </w:p>
    <w:p w14:paraId="2FA99889" w14:textId="3DEB08EB" w:rsidR="008443D9" w:rsidRDefault="008443D9" w:rsidP="00AF6B13">
      <w:pPr>
        <w:rPr>
          <w:lang w:eastAsia="zh-CN"/>
        </w:rPr>
      </w:pPr>
      <w:r w:rsidRPr="008443D9">
        <w:rPr>
          <w:lang w:eastAsia="zh-CN"/>
        </w:rPr>
        <w:lastRenderedPageBreak/>
        <w:t>Following criteria are for comparison the pros and cons of the CP based or UP based DDNMF architecture.</w:t>
      </w:r>
    </w:p>
    <w:p w14:paraId="144C87DE" w14:textId="3EBD5CE4" w:rsidR="00DF29D2" w:rsidRPr="008443D9" w:rsidRDefault="00DF29D2" w:rsidP="00DF29D2">
      <w:pPr>
        <w:pStyle w:val="TH"/>
        <w:rPr>
          <w:lang w:eastAsia="zh-CN"/>
        </w:rPr>
      </w:pPr>
      <w:r>
        <w:rPr>
          <w:lang w:eastAsia="zh-CN"/>
        </w:rPr>
        <w:t xml:space="preserve">Table </w:t>
      </w:r>
      <w:r>
        <w:rPr>
          <w:rFonts w:hint="eastAsia"/>
          <w:lang w:eastAsia="zh-CN"/>
        </w:rPr>
        <w:t>7</w:t>
      </w:r>
      <w:r>
        <w:rPr>
          <w:lang w:eastAsia="zh-CN"/>
        </w:rPr>
        <w:t>.</w:t>
      </w:r>
      <w:r>
        <w:rPr>
          <w:rFonts w:hint="eastAsia"/>
          <w:lang w:eastAsia="zh-CN"/>
        </w:rPr>
        <w:t>1</w:t>
      </w:r>
      <w:r>
        <w:rPr>
          <w:lang w:eastAsia="zh-CN"/>
        </w:rPr>
        <w:t xml:space="preserve">-1: </w:t>
      </w:r>
      <w:r>
        <w:rPr>
          <w:rFonts w:hint="eastAsia"/>
          <w:lang w:eastAsia="zh-CN"/>
        </w:rPr>
        <w:t>C</w:t>
      </w:r>
      <w:r w:rsidRPr="008443D9">
        <w:rPr>
          <w:lang w:eastAsia="zh-CN"/>
        </w:rPr>
        <w:t>omparison of the CP based or UP based DDNMF architecture</w:t>
      </w:r>
    </w:p>
    <w:tbl>
      <w:tblPr>
        <w:tblStyle w:val="TableGrid"/>
        <w:tblW w:w="0" w:type="auto"/>
        <w:tblLook w:val="04A0" w:firstRow="1" w:lastRow="0" w:firstColumn="1" w:lastColumn="0" w:noHBand="0" w:noVBand="1"/>
      </w:tblPr>
      <w:tblGrid>
        <w:gridCol w:w="3209"/>
        <w:gridCol w:w="3209"/>
        <w:gridCol w:w="3210"/>
      </w:tblGrid>
      <w:tr w:rsidR="008443D9" w:rsidRPr="00DE63F7" w14:paraId="0E56AFD6" w14:textId="77777777" w:rsidTr="00D641DC">
        <w:tc>
          <w:tcPr>
            <w:tcW w:w="3209" w:type="dxa"/>
          </w:tcPr>
          <w:p w14:paraId="184D8382" w14:textId="77777777" w:rsidR="008443D9" w:rsidRPr="00DE63F7" w:rsidRDefault="008443D9" w:rsidP="00DE63F7">
            <w:pPr>
              <w:pStyle w:val="TAH"/>
            </w:pPr>
          </w:p>
        </w:tc>
        <w:tc>
          <w:tcPr>
            <w:tcW w:w="3209" w:type="dxa"/>
          </w:tcPr>
          <w:p w14:paraId="70BACD7E" w14:textId="77777777" w:rsidR="008443D9" w:rsidRPr="00DE63F7" w:rsidRDefault="008443D9" w:rsidP="00DE63F7">
            <w:pPr>
              <w:pStyle w:val="TAH"/>
            </w:pPr>
            <w:r w:rsidRPr="00DE63F7">
              <w:t>CP based solution</w:t>
            </w:r>
          </w:p>
        </w:tc>
        <w:tc>
          <w:tcPr>
            <w:tcW w:w="3210" w:type="dxa"/>
          </w:tcPr>
          <w:p w14:paraId="496A4E9D" w14:textId="77777777" w:rsidR="008443D9" w:rsidRPr="00DE63F7" w:rsidRDefault="008443D9" w:rsidP="00DE63F7">
            <w:pPr>
              <w:pStyle w:val="TAH"/>
            </w:pPr>
            <w:r w:rsidRPr="00DE63F7">
              <w:t>UP based solution</w:t>
            </w:r>
          </w:p>
        </w:tc>
      </w:tr>
      <w:tr w:rsidR="008443D9" w:rsidRPr="00DE63F7" w14:paraId="57A2559A" w14:textId="77777777" w:rsidTr="00D641DC">
        <w:tc>
          <w:tcPr>
            <w:tcW w:w="3209" w:type="dxa"/>
          </w:tcPr>
          <w:p w14:paraId="2EA44D34" w14:textId="77777777" w:rsidR="008443D9" w:rsidRPr="00DE63F7" w:rsidRDefault="008443D9" w:rsidP="00DE63F7">
            <w:pPr>
              <w:pStyle w:val="TAL"/>
            </w:pPr>
            <w:r w:rsidRPr="00DE63F7">
              <w:t>Complexity on solution in general</w:t>
            </w:r>
          </w:p>
        </w:tc>
        <w:tc>
          <w:tcPr>
            <w:tcW w:w="3209" w:type="dxa"/>
          </w:tcPr>
          <w:p w14:paraId="61585AEA" w14:textId="79B43888" w:rsidR="008443D9" w:rsidRPr="00DE63F7" w:rsidRDefault="008443D9" w:rsidP="00DE63F7">
            <w:pPr>
              <w:pStyle w:val="TAL"/>
            </w:pPr>
            <w:r w:rsidRPr="00DE63F7">
              <w:t>Does not require UE to establish user plane connection</w:t>
            </w:r>
          </w:p>
        </w:tc>
        <w:tc>
          <w:tcPr>
            <w:tcW w:w="3210" w:type="dxa"/>
          </w:tcPr>
          <w:p w14:paraId="68A3312C" w14:textId="4F685D12" w:rsidR="008443D9" w:rsidRPr="00DE63F7" w:rsidRDefault="008443D9" w:rsidP="00DE63F7">
            <w:pPr>
              <w:pStyle w:val="TAL"/>
            </w:pPr>
            <w:r w:rsidRPr="00DE63F7">
              <w:t>User plane between UE and DDNMF is a need.</w:t>
            </w:r>
          </w:p>
        </w:tc>
      </w:tr>
      <w:tr w:rsidR="008443D9" w:rsidRPr="00DE63F7" w14:paraId="7DF9C9CD" w14:textId="77777777" w:rsidTr="00D641DC">
        <w:tc>
          <w:tcPr>
            <w:tcW w:w="3209" w:type="dxa"/>
          </w:tcPr>
          <w:p w14:paraId="09BACF03" w14:textId="77777777" w:rsidR="008443D9" w:rsidRPr="00DE63F7" w:rsidRDefault="008443D9" w:rsidP="00DE63F7">
            <w:pPr>
              <w:pStyle w:val="TAL"/>
            </w:pPr>
            <w:r w:rsidRPr="00DE63F7">
              <w:t>Compliant for 5GC arch</w:t>
            </w:r>
          </w:p>
        </w:tc>
        <w:tc>
          <w:tcPr>
            <w:tcW w:w="3209" w:type="dxa"/>
          </w:tcPr>
          <w:p w14:paraId="5EA4664D" w14:textId="77777777" w:rsidR="008443D9" w:rsidRPr="00DE63F7" w:rsidRDefault="008443D9" w:rsidP="00DE63F7">
            <w:pPr>
              <w:pStyle w:val="TAL"/>
            </w:pPr>
            <w:r w:rsidRPr="00DE63F7">
              <w:t>DDNMF is by function an operator-control AF, it allows the operator to allocate network resources and charge UE accordingly.</w:t>
            </w:r>
          </w:p>
          <w:p w14:paraId="63F58B5C" w14:textId="77777777" w:rsidR="008443D9" w:rsidRPr="00DE63F7" w:rsidRDefault="008443D9" w:rsidP="00DE63F7">
            <w:pPr>
              <w:pStyle w:val="TAL"/>
            </w:pPr>
            <w:r w:rsidRPr="00DE63F7">
              <w:t>DDNMF has interface with UDM, PCF, CHF</w:t>
            </w:r>
          </w:p>
        </w:tc>
        <w:tc>
          <w:tcPr>
            <w:tcW w:w="3210" w:type="dxa"/>
          </w:tcPr>
          <w:p w14:paraId="648C85E7" w14:textId="77777777" w:rsidR="008443D9" w:rsidRPr="00DE63F7" w:rsidRDefault="008443D9" w:rsidP="00DE63F7">
            <w:pPr>
              <w:pStyle w:val="TAL"/>
            </w:pPr>
            <w:r w:rsidRPr="00DE63F7">
              <w:t xml:space="preserve">DDNMF can be operator-controlled AF or 3rd party AF. It communicates with UE via user plane. </w:t>
            </w:r>
          </w:p>
        </w:tc>
      </w:tr>
      <w:tr w:rsidR="008443D9" w:rsidRPr="00DE63F7" w14:paraId="7F15EA1D" w14:textId="77777777" w:rsidTr="00D641DC">
        <w:tc>
          <w:tcPr>
            <w:tcW w:w="3209" w:type="dxa"/>
          </w:tcPr>
          <w:p w14:paraId="72BFCA56" w14:textId="77777777" w:rsidR="008443D9" w:rsidRPr="00DE63F7" w:rsidRDefault="008443D9" w:rsidP="00DE63F7">
            <w:pPr>
              <w:pStyle w:val="TAL"/>
            </w:pPr>
            <w:r w:rsidRPr="00DE63F7">
              <w:t>Support for other KI</w:t>
            </w:r>
          </w:p>
        </w:tc>
        <w:tc>
          <w:tcPr>
            <w:tcW w:w="3209" w:type="dxa"/>
          </w:tcPr>
          <w:p w14:paraId="42C231AA" w14:textId="77777777" w:rsidR="008443D9" w:rsidRPr="00DE63F7" w:rsidRDefault="008443D9" w:rsidP="00DE63F7">
            <w:pPr>
              <w:pStyle w:val="TAL"/>
            </w:pPr>
            <w:r w:rsidRPr="00DE63F7">
              <w:t xml:space="preserve">Solution 18 shows how CP based arch work for charging key issue. </w:t>
            </w:r>
          </w:p>
        </w:tc>
        <w:tc>
          <w:tcPr>
            <w:tcW w:w="3210" w:type="dxa"/>
          </w:tcPr>
          <w:p w14:paraId="2EF81A4E" w14:textId="0CF40920" w:rsidR="008443D9" w:rsidRPr="00DE63F7" w:rsidRDefault="008443D9" w:rsidP="00DE63F7">
            <w:pPr>
              <w:pStyle w:val="TAL"/>
            </w:pPr>
            <w:r w:rsidRPr="00DE63F7">
              <w:t xml:space="preserve">The NF </w:t>
            </w:r>
            <w:r w:rsidR="00DE63F7">
              <w:t>"</w:t>
            </w:r>
            <w:r w:rsidRPr="00DE63F7">
              <w:t>ADF</w:t>
            </w:r>
            <w:r w:rsidR="00DE63F7">
              <w:t>"</w:t>
            </w:r>
            <w:r w:rsidRPr="00DE63F7">
              <w:t xml:space="preserve"> used for charging support of UE usage reporting can be collocated with</w:t>
            </w:r>
            <w:r w:rsidR="002242A6" w:rsidRPr="00DE63F7">
              <w:rPr>
                <w:rFonts w:hint="eastAsia"/>
              </w:rPr>
              <w:t xml:space="preserve"> </w:t>
            </w:r>
            <w:r w:rsidRPr="00DE63F7">
              <w:t>DDMNF on user plane.</w:t>
            </w:r>
          </w:p>
        </w:tc>
      </w:tr>
    </w:tbl>
    <w:p w14:paraId="56195C24" w14:textId="77777777" w:rsidR="00DE63F7" w:rsidRDefault="00DE63F7" w:rsidP="00DE63F7">
      <w:pPr>
        <w:rPr>
          <w:lang w:eastAsia="zh-CN"/>
        </w:rPr>
      </w:pPr>
      <w:bookmarkStart w:id="3554" w:name="_Toc50130766"/>
      <w:bookmarkStart w:id="3555" w:name="_Toc50134080"/>
      <w:bookmarkStart w:id="3556" w:name="_Toc50134424"/>
      <w:bookmarkStart w:id="3557" w:name="_Toc50557376"/>
    </w:p>
    <w:p w14:paraId="4777FB22" w14:textId="6B0C68B2" w:rsidR="00941ABE" w:rsidRPr="00A113A6" w:rsidRDefault="00941ABE" w:rsidP="00941ABE">
      <w:pPr>
        <w:pStyle w:val="Heading2"/>
        <w:rPr>
          <w:lang w:eastAsia="zh-CN"/>
        </w:rPr>
      </w:pPr>
      <w:bookmarkStart w:id="3558" w:name="_Toc50549062"/>
      <w:bookmarkStart w:id="3559" w:name="_Toc55202370"/>
      <w:bookmarkStart w:id="3560" w:name="_Toc55193890"/>
      <w:r>
        <w:rPr>
          <w:rFonts w:hint="eastAsia"/>
          <w:lang w:eastAsia="zh-CN"/>
        </w:rPr>
        <w:t>7.2</w:t>
      </w:r>
      <w:r w:rsidRPr="00A113A6">
        <w:rPr>
          <w:rFonts w:hint="eastAsia"/>
          <w:lang w:eastAsia="zh-CN"/>
        </w:rPr>
        <w:tab/>
      </w:r>
      <w:r w:rsidRPr="00F47F5C">
        <w:rPr>
          <w:lang w:eastAsia="zh-CN"/>
        </w:rPr>
        <w:t>Key Issue #2: Support for NR PC5 ProSe communication</w:t>
      </w:r>
      <w:bookmarkEnd w:id="3554"/>
      <w:bookmarkEnd w:id="3555"/>
      <w:bookmarkEnd w:id="3556"/>
      <w:bookmarkEnd w:id="3557"/>
      <w:bookmarkEnd w:id="3558"/>
      <w:bookmarkEnd w:id="3559"/>
      <w:bookmarkEnd w:id="3560"/>
    </w:p>
    <w:p w14:paraId="63D30163" w14:textId="77777777" w:rsidR="00DE63F7" w:rsidRDefault="00DE63F7" w:rsidP="00DE63F7">
      <w:pPr>
        <w:rPr>
          <w:lang w:eastAsia="zh-CN"/>
        </w:rPr>
      </w:pPr>
      <w:bookmarkStart w:id="3561" w:name="_Toc50557377"/>
      <w:bookmarkStart w:id="3562" w:name="_Toc50130767"/>
      <w:bookmarkStart w:id="3563" w:name="_Toc50134081"/>
      <w:bookmarkStart w:id="3564" w:name="_Toc50134425"/>
      <w:r>
        <w:rPr>
          <w:lang w:eastAsia="zh-CN"/>
        </w:rPr>
        <w:t>For Key Issue #2, the following two categories of solutions are proposed:</w:t>
      </w:r>
    </w:p>
    <w:p w14:paraId="79D07328" w14:textId="77777777" w:rsidR="00DE63F7" w:rsidRDefault="00DE63F7" w:rsidP="00DE63F7">
      <w:pPr>
        <w:pStyle w:val="B1"/>
        <w:rPr>
          <w:lang w:eastAsia="zh-CN"/>
        </w:rPr>
      </w:pPr>
      <w:r>
        <w:rPr>
          <w:lang w:eastAsia="zh-CN"/>
        </w:rPr>
        <w:t>-</w:t>
      </w:r>
      <w:r>
        <w:rPr>
          <w:lang w:eastAsia="zh-CN"/>
        </w:rPr>
        <w:tab/>
        <w:t>ProSe communication (Solution #4, Solution #5, Solution #22 and Solution #37).</w:t>
      </w:r>
    </w:p>
    <w:p w14:paraId="18F2D372" w14:textId="77777777" w:rsidR="00DE63F7" w:rsidRDefault="00DE63F7" w:rsidP="00DE63F7">
      <w:pPr>
        <w:pStyle w:val="B1"/>
        <w:rPr>
          <w:lang w:eastAsia="zh-CN"/>
        </w:rPr>
      </w:pPr>
      <w:r>
        <w:rPr>
          <w:lang w:eastAsia="zh-CN"/>
        </w:rPr>
        <w:t>-</w:t>
      </w:r>
      <w:r>
        <w:rPr>
          <w:lang w:eastAsia="zh-CN"/>
        </w:rPr>
        <w:tab/>
        <w:t>ProSe QoS support (Solution #20 and Solution #21).</w:t>
      </w:r>
    </w:p>
    <w:p w14:paraId="2919BB45" w14:textId="77777777" w:rsidR="00DE63F7" w:rsidRDefault="00DE63F7" w:rsidP="00DE63F7">
      <w:pPr>
        <w:rPr>
          <w:lang w:eastAsia="zh-CN"/>
        </w:rPr>
      </w:pPr>
      <w:r>
        <w:rPr>
          <w:lang w:eastAsia="zh-CN"/>
        </w:rPr>
        <w:t>For ProSe communication:</w:t>
      </w:r>
    </w:p>
    <w:p w14:paraId="643B3298" w14:textId="77777777" w:rsidR="00DE63F7" w:rsidRDefault="00DE63F7" w:rsidP="00DE63F7">
      <w:pPr>
        <w:pStyle w:val="B1"/>
        <w:rPr>
          <w:lang w:eastAsia="zh-CN"/>
        </w:rPr>
      </w:pPr>
      <w:r>
        <w:rPr>
          <w:lang w:eastAsia="zh-CN"/>
        </w:rPr>
        <w:t>-</w:t>
      </w:r>
      <w:r>
        <w:rPr>
          <w:lang w:eastAsia="zh-CN"/>
        </w:rPr>
        <w:tab/>
        <w:t>Solution #4 focuses on PC5 group communication. It makes use of the existing group communication mechanisms. The group managements are carried out at application layer (e.g. using the application layer signaling with Application Server) which is out of scope of this study item, and no changes to the PC5 groupcast communication is needed (as indicated in clause 6.4.3).</w:t>
      </w:r>
    </w:p>
    <w:p w14:paraId="145DD337" w14:textId="4C9ABDCD" w:rsidR="00DE63F7" w:rsidRDefault="00DE63F7" w:rsidP="00DE63F7">
      <w:pPr>
        <w:pStyle w:val="B1"/>
        <w:rPr>
          <w:lang w:eastAsia="zh-CN"/>
        </w:rPr>
      </w:pPr>
      <w:r>
        <w:rPr>
          <w:lang w:eastAsia="zh-CN"/>
        </w:rPr>
        <w:t>-</w:t>
      </w:r>
      <w:r>
        <w:rPr>
          <w:lang w:eastAsia="zh-CN"/>
        </w:rPr>
        <w:tab/>
        <w:t>Solution #5 proposes to reuse V2X communication over PC5 as baseline and introduces a few new data unit types to be supported over the PC5 reference points, e.g. IPv4, ARP, and Ethernet and Unstructured data types. These can be added with proper PDCP SDU type definition. Such additions need to be coordinated with RAN WG2.</w:t>
      </w:r>
    </w:p>
    <w:p w14:paraId="7A9E0394" w14:textId="77777777" w:rsidR="00DE63F7" w:rsidRDefault="00DE63F7" w:rsidP="00DE63F7">
      <w:pPr>
        <w:pStyle w:val="B1"/>
        <w:rPr>
          <w:lang w:eastAsia="zh-CN"/>
        </w:rPr>
      </w:pPr>
      <w:r>
        <w:rPr>
          <w:lang w:eastAsia="zh-CN"/>
        </w:rPr>
        <w:t>-</w:t>
      </w:r>
      <w:r>
        <w:rPr>
          <w:lang w:eastAsia="zh-CN"/>
        </w:rPr>
        <w:tab/>
        <w:t>Solution #22 is similar to solution #4 to optimize the group management using application layer mechanism, and does not require changes to the PC5 communication aspects (as indicated in clause 6.22.3).</w:t>
      </w:r>
    </w:p>
    <w:p w14:paraId="334CB662" w14:textId="46B3CC01" w:rsidR="00DE63F7" w:rsidRDefault="00DE63F7" w:rsidP="00DE63F7">
      <w:pPr>
        <w:pStyle w:val="B1"/>
        <w:rPr>
          <w:lang w:eastAsia="zh-CN"/>
        </w:rPr>
      </w:pPr>
      <w:r>
        <w:rPr>
          <w:lang w:eastAsia="zh-CN"/>
        </w:rPr>
        <w:t>-</w:t>
      </w:r>
      <w:r>
        <w:rPr>
          <w:lang w:eastAsia="zh-CN"/>
        </w:rPr>
        <w:tab/>
        <w:t>Solution #37 proposes that group management is performed at application layer and proposes to reuse the Groupcast communication procedure as defined in TS 23.287 [5] clause 6.3.2. It does not require changes to the PC5 communication.</w:t>
      </w:r>
    </w:p>
    <w:p w14:paraId="3C97BC89" w14:textId="77777777" w:rsidR="00DE63F7" w:rsidRDefault="00DE63F7" w:rsidP="00DE63F7">
      <w:pPr>
        <w:rPr>
          <w:lang w:eastAsia="zh-CN"/>
        </w:rPr>
      </w:pPr>
      <w:r>
        <w:rPr>
          <w:lang w:eastAsia="zh-CN"/>
        </w:rPr>
        <w:t>For ProSe QoS support:</w:t>
      </w:r>
    </w:p>
    <w:p w14:paraId="7EBB1AFB" w14:textId="5882935D" w:rsidR="00DE63F7" w:rsidRDefault="00DE63F7" w:rsidP="00DE63F7">
      <w:pPr>
        <w:pStyle w:val="B1"/>
        <w:rPr>
          <w:lang w:eastAsia="zh-CN"/>
        </w:rPr>
      </w:pPr>
      <w:r>
        <w:rPr>
          <w:lang w:eastAsia="zh-CN"/>
        </w:rPr>
        <w:t>-</w:t>
      </w:r>
      <w:r>
        <w:rPr>
          <w:lang w:eastAsia="zh-CN"/>
        </w:rPr>
        <w:tab/>
        <w:t>Solution #20 proposes to reuse QoS handling mechanism for V2X communication over PC5 and introduces new PQI values for public safety services considering the service requirements. The new PQI values need to be verified by RAN WGs.</w:t>
      </w:r>
    </w:p>
    <w:p w14:paraId="05CF9E35" w14:textId="7EF667C4" w:rsidR="00DE63F7" w:rsidRDefault="00DE63F7" w:rsidP="00DE63F7">
      <w:pPr>
        <w:pStyle w:val="B1"/>
        <w:rPr>
          <w:lang w:eastAsia="zh-CN"/>
        </w:rPr>
      </w:pPr>
      <w:r>
        <w:rPr>
          <w:lang w:eastAsia="zh-CN"/>
        </w:rPr>
        <w:t>-</w:t>
      </w:r>
      <w:r>
        <w:rPr>
          <w:lang w:eastAsia="zh-CN"/>
        </w:rPr>
        <w:tab/>
        <w:t>Solution #21 proposes new PQI values for interactive services considering latest service requirements. The new PQI values need to be verified by RAN WGs.</w:t>
      </w:r>
    </w:p>
    <w:p w14:paraId="34AC9F98" w14:textId="5767BDB5" w:rsidR="00C1622D" w:rsidRDefault="00C1622D" w:rsidP="00C1622D">
      <w:pPr>
        <w:pStyle w:val="Heading2"/>
        <w:rPr>
          <w:lang w:eastAsia="zh-CN"/>
        </w:rPr>
      </w:pPr>
      <w:bookmarkStart w:id="3565" w:name="_Toc50549063"/>
      <w:bookmarkStart w:id="3566" w:name="_Toc55202371"/>
      <w:bookmarkStart w:id="3567" w:name="_Toc55193891"/>
      <w:r>
        <w:rPr>
          <w:rFonts w:hint="eastAsia"/>
          <w:lang w:eastAsia="zh-CN"/>
        </w:rPr>
        <w:t>7.3</w:t>
      </w:r>
      <w:r w:rsidRPr="00A113A6">
        <w:rPr>
          <w:rFonts w:hint="eastAsia"/>
          <w:lang w:eastAsia="zh-CN"/>
        </w:rPr>
        <w:tab/>
      </w:r>
      <w:r>
        <w:rPr>
          <w:lang w:eastAsia="zh-CN"/>
        </w:rPr>
        <w:t>Key Issue #</w:t>
      </w:r>
      <w:r>
        <w:rPr>
          <w:rFonts w:hint="eastAsia"/>
          <w:lang w:eastAsia="zh-CN"/>
        </w:rPr>
        <w:t>3</w:t>
      </w:r>
      <w:r w:rsidRPr="00F47F5C">
        <w:rPr>
          <w:lang w:eastAsia="zh-CN"/>
        </w:rPr>
        <w:t xml:space="preserve">: </w:t>
      </w:r>
      <w:r w:rsidRPr="00CB0C8A">
        <w:t>Support of UE-to-Network Relay</w:t>
      </w:r>
      <w:bookmarkEnd w:id="3561"/>
      <w:bookmarkEnd w:id="3565"/>
      <w:bookmarkEnd w:id="3566"/>
      <w:bookmarkEnd w:id="3567"/>
    </w:p>
    <w:p w14:paraId="337B2EAD" w14:textId="412AD28E" w:rsidR="00EA7678" w:rsidRDefault="00EA7678" w:rsidP="00EA7678">
      <w:pPr>
        <w:rPr>
          <w:lang w:eastAsia="ko-KR"/>
        </w:rPr>
      </w:pPr>
      <w:r>
        <w:rPr>
          <w:lang w:eastAsia="ko-KR"/>
        </w:rPr>
        <w:t xml:space="preserve">For L3 UE-to-NW relay option of </w:t>
      </w:r>
      <w:r w:rsidRPr="00F55723">
        <w:rPr>
          <w:lang w:eastAsia="ko-KR"/>
        </w:rPr>
        <w:t xml:space="preserve">Key Issue #3: </w:t>
      </w:r>
      <w:r w:rsidR="000607CA">
        <w:rPr>
          <w:lang w:eastAsia="ko-KR"/>
        </w:rPr>
        <w:t>"</w:t>
      </w:r>
      <w:r w:rsidRPr="00F55723">
        <w:rPr>
          <w:lang w:eastAsia="ko-KR"/>
        </w:rPr>
        <w:t>Support of UE-to-Network Relay</w:t>
      </w:r>
      <w:r w:rsidR="000607CA">
        <w:rPr>
          <w:lang w:eastAsia="ko-KR"/>
        </w:rPr>
        <w:t>"</w:t>
      </w:r>
      <w:r>
        <w:rPr>
          <w:lang w:eastAsia="ko-KR"/>
        </w:rPr>
        <w:t>, the following solutions are relevant: Sol#6, Sol#19, Sol#23, Sol#24, Sol#25,</w:t>
      </w:r>
      <w:r w:rsidRPr="00F55723">
        <w:rPr>
          <w:lang w:eastAsia="ko-KR"/>
        </w:rPr>
        <w:t xml:space="preserve"> </w:t>
      </w:r>
      <w:r>
        <w:rPr>
          <w:lang w:eastAsia="ko-KR"/>
        </w:rPr>
        <w:t>Sol#26, Sol#27, Sol#28, Sol#35, Sol#38, Sol#40, Sol#42, Sol#43, Sol#45, Sol#46, Sol#47, Sol#48. Among these solutions:</w:t>
      </w:r>
    </w:p>
    <w:p w14:paraId="744206D6" w14:textId="2732C187" w:rsidR="000607CA" w:rsidRDefault="000607CA" w:rsidP="000607CA">
      <w:pPr>
        <w:pStyle w:val="B1"/>
        <w:rPr>
          <w:lang w:eastAsia="ko-KR"/>
        </w:rPr>
      </w:pPr>
      <w:r>
        <w:rPr>
          <w:lang w:eastAsia="ko-KR"/>
        </w:rPr>
        <w:t>-</w:t>
      </w:r>
      <w:r>
        <w:rPr>
          <w:lang w:eastAsia="ko-KR"/>
        </w:rPr>
        <w:tab/>
        <w:t>Sol#6 proposes the L3 solution for the support of UE-to-Network Relay. The L3 Relay UE relays any IP, Ethernet, or Unstructured unicast traffic (UL and DL) between the Remote UE and the network.</w:t>
      </w:r>
    </w:p>
    <w:p w14:paraId="0BD7B937" w14:textId="45057E32" w:rsidR="000607CA" w:rsidRDefault="000607CA" w:rsidP="000607CA">
      <w:pPr>
        <w:pStyle w:val="B1"/>
        <w:rPr>
          <w:lang w:eastAsia="ko-KR"/>
        </w:rPr>
      </w:pPr>
      <w:r>
        <w:rPr>
          <w:lang w:eastAsia="ko-KR"/>
        </w:rPr>
        <w:lastRenderedPageBreak/>
        <w:t>-</w:t>
      </w:r>
      <w:r>
        <w:rPr>
          <w:lang w:eastAsia="ko-KR"/>
        </w:rPr>
        <w:tab/>
        <w:t>Sol#19, Sol#28, Sol #48 are focusing on the UE-to-Network Relay discovery. The proposals are mainly on the information and identifiers to support the relay discovery and the Remote UE relay selection criteria.</w:t>
      </w:r>
    </w:p>
    <w:p w14:paraId="2F6B3A43" w14:textId="645D671F" w:rsidR="000607CA" w:rsidRDefault="000607CA" w:rsidP="000607CA">
      <w:pPr>
        <w:pStyle w:val="B1"/>
        <w:rPr>
          <w:lang w:eastAsia="ko-KR"/>
        </w:rPr>
      </w:pPr>
      <w:r>
        <w:rPr>
          <w:lang w:eastAsia="ko-KR"/>
        </w:rPr>
        <w:t>-</w:t>
      </w:r>
      <w:r>
        <w:rPr>
          <w:lang w:eastAsia="ko-KR"/>
        </w:rPr>
        <w:tab/>
        <w:t>Sol#23 proposes to support end-to-end security and IP address preservation for Remote UE traffic transmitted using Layer-3 UE-to-Network Relay using N3IWF. The solution reuses the design of "untrusted non-3GPP access to 5GC via N3IWF" in clause 4.2.8 of TS 23.501 [6] or "Access to PLMN services via stand-alone non-public networks" in clause 5.30.2.7 of TS 23.501 [6].</w:t>
      </w:r>
    </w:p>
    <w:p w14:paraId="0413CAD1" w14:textId="65BFDFAE" w:rsidR="000607CA" w:rsidRDefault="000607CA" w:rsidP="000607CA">
      <w:pPr>
        <w:pStyle w:val="B1"/>
        <w:rPr>
          <w:lang w:eastAsia="ko-KR"/>
        </w:rPr>
      </w:pPr>
      <w:r>
        <w:rPr>
          <w:lang w:eastAsia="ko-KR"/>
        </w:rPr>
        <w:t>-</w:t>
      </w:r>
      <w:r>
        <w:rPr>
          <w:lang w:eastAsia="ko-KR"/>
        </w:rPr>
        <w:tab/>
        <w:t>Sol#24, 25, 45 focuses on the solutions to support end-to-end QoS for Remote UE connected to network via L3 UE-to-NW relay with or without N3IWF. Both static QoS mapping support and dynamic QoS handling solutions are discussed.</w:t>
      </w:r>
    </w:p>
    <w:p w14:paraId="5BEE0D8F" w14:textId="0E50B8B9" w:rsidR="000607CA" w:rsidRDefault="000607CA" w:rsidP="000607CA">
      <w:pPr>
        <w:pStyle w:val="B1"/>
        <w:rPr>
          <w:lang w:eastAsia="ko-KR"/>
        </w:rPr>
      </w:pPr>
      <w:r>
        <w:rPr>
          <w:lang w:eastAsia="ko-KR"/>
        </w:rPr>
        <w:t>-</w:t>
      </w:r>
      <w:r>
        <w:rPr>
          <w:lang w:eastAsia="ko-KR"/>
        </w:rPr>
        <w:tab/>
        <w:t>Sol#26 provides the URSP rules changes to provide the policy control information to assist the Remote UE select a L3 route with or without N3IWF among the different communications paths for an application/service.</w:t>
      </w:r>
    </w:p>
    <w:p w14:paraId="40228D7D" w14:textId="52E82E7C" w:rsidR="000607CA" w:rsidRDefault="000607CA" w:rsidP="000607CA">
      <w:pPr>
        <w:pStyle w:val="B1"/>
        <w:rPr>
          <w:lang w:eastAsia="ko-KR"/>
        </w:rPr>
      </w:pPr>
      <w:r>
        <w:rPr>
          <w:lang w:eastAsia="ko-KR"/>
        </w:rPr>
        <w:t>-</w:t>
      </w:r>
      <w:r>
        <w:rPr>
          <w:lang w:eastAsia="ko-KR"/>
        </w:rPr>
        <w:tab/>
        <w:t>Sol#27 proposes to support secondary authentication of the Remote UE to let the application server in DN to authorize Remote UE to access the services using the PDU session of the L3 UE-to-NW relay via PC5 link.</w:t>
      </w:r>
    </w:p>
    <w:p w14:paraId="55F3A828" w14:textId="198A5242" w:rsidR="000607CA" w:rsidRDefault="000607CA" w:rsidP="000607CA">
      <w:pPr>
        <w:pStyle w:val="B1"/>
        <w:rPr>
          <w:lang w:eastAsia="ko-KR"/>
        </w:rPr>
      </w:pPr>
      <w:r>
        <w:rPr>
          <w:lang w:eastAsia="ko-KR"/>
        </w:rPr>
        <w:t>-</w:t>
      </w:r>
      <w:r>
        <w:rPr>
          <w:lang w:eastAsia="ko-KR"/>
        </w:rPr>
        <w:tab/>
        <w:t>Sol#28, Sol#38, Sol#42 discusses about the Relay PDU Session parameters that the Remote UE includes in the PC5 Connection setup messages and the Relay UE derive the Relay PDU Session parameters from URSP.</w:t>
      </w:r>
    </w:p>
    <w:p w14:paraId="246554A9" w14:textId="0BAD5C3F" w:rsidR="000607CA" w:rsidRDefault="000607CA" w:rsidP="000607CA">
      <w:pPr>
        <w:pStyle w:val="B1"/>
        <w:rPr>
          <w:lang w:eastAsia="ko-KR"/>
        </w:rPr>
      </w:pPr>
      <w:r>
        <w:rPr>
          <w:lang w:eastAsia="ko-KR"/>
        </w:rPr>
        <w:t>-</w:t>
      </w:r>
      <w:r>
        <w:rPr>
          <w:lang w:eastAsia="ko-KR"/>
        </w:rPr>
        <w:tab/>
        <w:t>Sol#16, Sol#35 focuses on the procedures related to Relay service authorization and policy/parameter provisioning to Remote UE and Relay UE and the policy parameters required for relay operation.</w:t>
      </w:r>
    </w:p>
    <w:p w14:paraId="2900D031" w14:textId="7D99D852" w:rsidR="000607CA" w:rsidRDefault="000607CA" w:rsidP="000607CA">
      <w:pPr>
        <w:pStyle w:val="B1"/>
        <w:rPr>
          <w:lang w:eastAsia="ko-KR"/>
        </w:rPr>
      </w:pPr>
      <w:r>
        <w:rPr>
          <w:lang w:eastAsia="ko-KR"/>
        </w:rPr>
        <w:t>-</w:t>
      </w:r>
      <w:r>
        <w:rPr>
          <w:lang w:eastAsia="ko-KR"/>
        </w:rPr>
        <w:tab/>
        <w:t>Sol#40 proposes the provisioning of dedicated/shared relay session indication to the Remote UE and Relay UE and the support of network controlled Remote UE authorization for the Remote UE to use the PDU Session of Relay UE for the Dedicated/Shared Relay PDU Session.</w:t>
      </w:r>
    </w:p>
    <w:p w14:paraId="7938F1AD" w14:textId="6A2BD409" w:rsidR="000607CA" w:rsidRDefault="000607CA" w:rsidP="000607CA">
      <w:pPr>
        <w:pStyle w:val="B1"/>
        <w:rPr>
          <w:lang w:eastAsia="ko-KR"/>
        </w:rPr>
      </w:pPr>
      <w:r>
        <w:rPr>
          <w:lang w:eastAsia="ko-KR"/>
        </w:rPr>
        <w:t>-</w:t>
      </w:r>
      <w:r>
        <w:rPr>
          <w:lang w:eastAsia="ko-KR"/>
        </w:rPr>
        <w:tab/>
        <w:t>Sol#43 proposes an alternative option to Sol#6 to establish the PC5 connection by reusing the Layer-2 link establishment procedure defined in TS 23.287 [5] clause 6.3.3.1, in which standalone discovery procedure is not needed and implicit UE-to-Network Relay discovery is embedded into the Direct Communication procedure. Both UE oriented and Relay Service Code oriented procedures are proposed in this solution.</w:t>
      </w:r>
    </w:p>
    <w:p w14:paraId="1B97B022" w14:textId="2EB02387" w:rsidR="000607CA" w:rsidRDefault="000607CA" w:rsidP="000607CA">
      <w:pPr>
        <w:pStyle w:val="B1"/>
        <w:rPr>
          <w:lang w:eastAsia="ko-KR"/>
        </w:rPr>
      </w:pPr>
      <w:r>
        <w:rPr>
          <w:lang w:eastAsia="ko-KR"/>
        </w:rPr>
        <w:t>-</w:t>
      </w:r>
      <w:r>
        <w:rPr>
          <w:lang w:eastAsia="ko-KR"/>
        </w:rPr>
        <w:tab/>
        <w:t>Sol#46, 47 discuss about solutions to support network controlled Remote UE and Relay UE authorization to allow the UE access 5GC via L3 relay</w:t>
      </w:r>
    </w:p>
    <w:p w14:paraId="110D9BCB" w14:textId="300FCCF5" w:rsidR="000607CA" w:rsidRDefault="000607CA" w:rsidP="000607CA">
      <w:pPr>
        <w:pStyle w:val="B1"/>
        <w:rPr>
          <w:lang w:eastAsia="ko-KR"/>
        </w:rPr>
      </w:pPr>
      <w:r>
        <w:rPr>
          <w:lang w:eastAsia="ko-KR"/>
        </w:rPr>
        <w:t>-</w:t>
      </w:r>
      <w:r>
        <w:rPr>
          <w:lang w:eastAsia="ko-KR"/>
        </w:rPr>
        <w:tab/>
        <w:t>Solution #27 is based on Solution #6 and provides a mechanism to support secondary authentication. If secondary authentication is not performed, the application layer may not provide service to the UE because the application layer behaviour should be the same regardless of whether a UE is connected via ProSe 5G UE-to-Network Relay or directly connected to 5GC. Based on this observation, Solution #27 needs to be supported on top of Solution #6.</w:t>
      </w:r>
    </w:p>
    <w:p w14:paraId="3F4F045D" w14:textId="77777777" w:rsidR="003B07C1" w:rsidRDefault="003B07C1" w:rsidP="003B07C1">
      <w:pPr>
        <w:rPr>
          <w:rFonts w:eastAsiaTheme="minorEastAsia"/>
          <w:lang w:eastAsia="zh-CN"/>
        </w:rPr>
      </w:pPr>
      <w:r w:rsidRPr="004447F8">
        <w:rPr>
          <w:lang w:val="en-US" w:eastAsia="ko-KR"/>
        </w:rPr>
        <w:t xml:space="preserve">Following are analysis of </w:t>
      </w:r>
      <w:r>
        <w:rPr>
          <w:rFonts w:eastAsiaTheme="minorEastAsia"/>
          <w:lang w:eastAsia="zh-CN"/>
        </w:rPr>
        <w:t>L2 Relay solution:</w:t>
      </w:r>
    </w:p>
    <w:p w14:paraId="69A7907D" w14:textId="30F6EB28" w:rsidR="000607CA" w:rsidRDefault="000607CA" w:rsidP="000607CA">
      <w:pPr>
        <w:pStyle w:val="B1"/>
        <w:rPr>
          <w:lang w:val="en-US" w:eastAsia="ko-KR"/>
        </w:rPr>
      </w:pPr>
      <w:r>
        <w:rPr>
          <w:lang w:val="en-US" w:eastAsia="ko-KR"/>
        </w:rPr>
        <w:t>-</w:t>
      </w:r>
      <w:r>
        <w:rPr>
          <w:lang w:val="en-US" w:eastAsia="ko-KR"/>
        </w:rPr>
        <w:tab/>
        <w:t>Sol#7 describes the L2 Relay, including registration and connection management, path selection, mobility restrictions, connection establishment, QoS handling, paging and security. The Remote UE accesses RAN via a UE-to-Network Relay UE using RAN specified L2 relay method. The data of Remote UE is protected by PDCP layer between the Remote UE and the RAN. QoS parameter splitting for PC5 QoS parameter and Uu QoS parameter is performed by RAN, with the knowledge of Uu and PC5 interface, and without any impact on CN. For paging, it proposed the concluded solution in clause 6.6.2 of TR 23.733 [26] can be reused.</w:t>
      </w:r>
    </w:p>
    <w:p w14:paraId="398902B8" w14:textId="77777777" w:rsidR="000607CA" w:rsidRDefault="000607CA" w:rsidP="000607CA">
      <w:pPr>
        <w:pStyle w:val="B1"/>
        <w:rPr>
          <w:lang w:val="en-US" w:eastAsia="ko-KR"/>
        </w:rPr>
      </w:pPr>
      <w:r>
        <w:rPr>
          <w:lang w:val="en-US" w:eastAsia="ko-KR"/>
        </w:rPr>
        <w:t>-</w:t>
      </w:r>
      <w:r>
        <w:rPr>
          <w:lang w:val="en-US" w:eastAsia="ko-KR"/>
        </w:rPr>
        <w:tab/>
        <w:t>Sol#29 describes path switch with high-level procedure and an AS related procedure will be defined in RAN. Similar to handover, lossless service continuity will be achieved by using the continuous PDCP SN.</w:t>
      </w:r>
    </w:p>
    <w:p w14:paraId="47783570" w14:textId="77777777" w:rsidR="000607CA" w:rsidRDefault="000607CA" w:rsidP="000607CA">
      <w:pPr>
        <w:pStyle w:val="B1"/>
        <w:rPr>
          <w:lang w:val="en-US" w:eastAsia="ko-KR"/>
        </w:rPr>
      </w:pPr>
      <w:r>
        <w:rPr>
          <w:lang w:val="en-US" w:eastAsia="ko-KR"/>
        </w:rPr>
        <w:t>-</w:t>
      </w:r>
      <w:r>
        <w:rPr>
          <w:lang w:val="en-US" w:eastAsia="ko-KR"/>
        </w:rPr>
        <w:tab/>
        <w:t>Sol#19 proposes the procedure of Relay Discovery and Selection, including Model A and Model B. A Remote UE performs relay selection based on the relay related discovery parameters.</w:t>
      </w:r>
    </w:p>
    <w:p w14:paraId="52774F69" w14:textId="77777777" w:rsidR="000607CA" w:rsidRDefault="000607CA" w:rsidP="000607CA">
      <w:pPr>
        <w:pStyle w:val="B1"/>
        <w:rPr>
          <w:lang w:val="en-US" w:eastAsia="ko-KR"/>
        </w:rPr>
      </w:pPr>
      <w:r>
        <w:rPr>
          <w:lang w:val="en-US" w:eastAsia="ko-KR"/>
        </w:rPr>
        <w:t>-</w:t>
      </w:r>
      <w:r>
        <w:rPr>
          <w:lang w:val="en-US" w:eastAsia="ko-KR"/>
        </w:rPr>
        <w:tab/>
        <w:t>Sol#41 proposes Relay selection based on PLMN selection in the NAS layer of the Remote UE. PLMN selection behavior in the NAS layer of the Remote UE follows the existing mechanism. The solution is only applicable for RAN sharing case and assumes inter-PLMN agreements for Relay service. It is not clear whether this solution can be used for general case, i.e., non-RAN sharing case.</w:t>
      </w:r>
    </w:p>
    <w:p w14:paraId="5FFC108E" w14:textId="77777777" w:rsidR="000607CA" w:rsidRDefault="000607CA" w:rsidP="000607CA">
      <w:pPr>
        <w:pStyle w:val="B1"/>
        <w:rPr>
          <w:lang w:val="en-US" w:eastAsia="ko-KR"/>
        </w:rPr>
      </w:pPr>
      <w:r>
        <w:rPr>
          <w:lang w:val="en-US" w:eastAsia="ko-KR"/>
        </w:rPr>
        <w:t>-</w:t>
      </w:r>
      <w:r>
        <w:rPr>
          <w:lang w:val="en-US" w:eastAsia="ko-KR"/>
        </w:rPr>
        <w:tab/>
        <w:t>Sol#16 and Sol#35 proposes PCF based service authorization and provisioning, similar to the V2X mechanism. Compared with Sol#16, Sol#35 also provides the policy update mechanism and authorization information provisioning to RAN from the AMF.</w:t>
      </w:r>
    </w:p>
    <w:p w14:paraId="679D225E" w14:textId="77777777" w:rsidR="000607CA" w:rsidRDefault="000607CA" w:rsidP="000607CA">
      <w:pPr>
        <w:pStyle w:val="B1"/>
        <w:rPr>
          <w:lang w:val="en-US" w:eastAsia="ko-KR"/>
        </w:rPr>
      </w:pPr>
      <w:r>
        <w:rPr>
          <w:lang w:val="en-US" w:eastAsia="ko-KR"/>
        </w:rPr>
        <w:lastRenderedPageBreak/>
        <w:t>-</w:t>
      </w:r>
      <w:r>
        <w:rPr>
          <w:lang w:val="en-US" w:eastAsia="ko-KR"/>
        </w:rPr>
        <w:tab/>
        <w:t>Sol#30 proposes the authorization of the UE-to-Network Relay UE and the Remote UE. The core network, such as the PCF authorizes, whether the Remote UE can access to the network via the specific Relay UE.</w:t>
      </w:r>
    </w:p>
    <w:p w14:paraId="113B1B4C" w14:textId="77777777" w:rsidR="000607CA" w:rsidRDefault="000607CA" w:rsidP="000607CA">
      <w:pPr>
        <w:pStyle w:val="B1"/>
        <w:rPr>
          <w:lang w:val="en-US" w:eastAsia="ko-KR"/>
        </w:rPr>
      </w:pPr>
      <w:r>
        <w:rPr>
          <w:lang w:val="en-US" w:eastAsia="ko-KR"/>
        </w:rPr>
        <w:t>-</w:t>
      </w:r>
      <w:r>
        <w:rPr>
          <w:lang w:val="en-US" w:eastAsia="ko-KR"/>
        </w:rPr>
        <w:tab/>
        <w:t>Sol#44 proposes QoS parameter splitting for PC5 QoS and Uu QoS parameters in the CN. This will involve some impacts to the CN, since Remote UE's CN such as Remote UE's SMF or PCF needs to know that the Remote UE accesses the network via an indirect network connection. In Sol#7, QoS parameter splitting is performed by RAN. Since RAN has the knowledge of Uu and PC5 interface aspects, such as link quality and available resource, RAN can make more informed and better QoS parameter splitting choices. So QoS parameter splitting in RAN will be selected.</w:t>
      </w:r>
    </w:p>
    <w:p w14:paraId="2B33A4D3" w14:textId="30D30299" w:rsidR="00C1622D" w:rsidRDefault="00C1622D" w:rsidP="00DC1F3E">
      <w:pPr>
        <w:pStyle w:val="Heading2"/>
        <w:rPr>
          <w:lang w:eastAsia="zh-CN"/>
        </w:rPr>
      </w:pPr>
      <w:bookmarkStart w:id="3568" w:name="_Toc50557378"/>
      <w:bookmarkStart w:id="3569" w:name="_Toc50549064"/>
      <w:bookmarkStart w:id="3570" w:name="_Toc55202372"/>
      <w:bookmarkStart w:id="3571" w:name="_Toc55193892"/>
      <w:r>
        <w:rPr>
          <w:rFonts w:hint="eastAsia"/>
          <w:lang w:eastAsia="zh-CN"/>
        </w:rPr>
        <w:t>7.</w:t>
      </w:r>
      <w:r w:rsidR="00CD1805">
        <w:rPr>
          <w:rFonts w:hint="eastAsia"/>
          <w:lang w:eastAsia="zh-CN"/>
        </w:rPr>
        <w:t>4</w:t>
      </w:r>
      <w:r w:rsidRPr="00A113A6">
        <w:rPr>
          <w:rFonts w:hint="eastAsia"/>
          <w:lang w:eastAsia="zh-CN"/>
        </w:rPr>
        <w:tab/>
      </w:r>
      <w:r>
        <w:rPr>
          <w:lang w:eastAsia="zh-CN"/>
        </w:rPr>
        <w:t>Key Issue #</w:t>
      </w:r>
      <w:r>
        <w:rPr>
          <w:rFonts w:hint="eastAsia"/>
          <w:lang w:eastAsia="zh-CN"/>
        </w:rPr>
        <w:t>4</w:t>
      </w:r>
      <w:r w:rsidRPr="00F47F5C">
        <w:rPr>
          <w:lang w:eastAsia="zh-CN"/>
        </w:rPr>
        <w:t xml:space="preserve">: </w:t>
      </w:r>
      <w:r w:rsidR="00CD1805" w:rsidRPr="00CB0C8A">
        <w:t>Support of UE-to-UE Relay</w:t>
      </w:r>
      <w:bookmarkEnd w:id="3568"/>
      <w:bookmarkEnd w:id="3569"/>
      <w:bookmarkEnd w:id="3570"/>
      <w:bookmarkEnd w:id="3571"/>
    </w:p>
    <w:p w14:paraId="655DD43A" w14:textId="77777777" w:rsidR="00CD1805" w:rsidRPr="00CD1805" w:rsidRDefault="00CD1805" w:rsidP="00CD1805">
      <w:pPr>
        <w:rPr>
          <w:lang w:eastAsia="zh-CN"/>
        </w:rPr>
      </w:pPr>
    </w:p>
    <w:p w14:paraId="765FFD2F" w14:textId="42739042" w:rsidR="00DC1F3E" w:rsidRPr="00A113A6" w:rsidRDefault="00DC1F3E" w:rsidP="00DC1F3E">
      <w:pPr>
        <w:pStyle w:val="Heading2"/>
        <w:rPr>
          <w:lang w:eastAsia="zh-CN"/>
        </w:rPr>
      </w:pPr>
      <w:bookmarkStart w:id="3572" w:name="_Toc50557379"/>
      <w:bookmarkStart w:id="3573" w:name="_Toc50549065"/>
      <w:bookmarkStart w:id="3574" w:name="_Toc55202373"/>
      <w:bookmarkStart w:id="3575" w:name="_Toc55193893"/>
      <w:r>
        <w:rPr>
          <w:rFonts w:hint="eastAsia"/>
          <w:lang w:eastAsia="zh-CN"/>
        </w:rPr>
        <w:t>7.5</w:t>
      </w:r>
      <w:r w:rsidRPr="00A113A6">
        <w:rPr>
          <w:rFonts w:hint="eastAsia"/>
          <w:lang w:eastAsia="zh-CN"/>
        </w:rPr>
        <w:tab/>
      </w:r>
      <w:r>
        <w:rPr>
          <w:lang w:eastAsia="zh-CN"/>
        </w:rPr>
        <w:t>Key Issue #</w:t>
      </w:r>
      <w:r>
        <w:rPr>
          <w:rFonts w:hint="eastAsia"/>
          <w:lang w:eastAsia="zh-CN"/>
        </w:rPr>
        <w:t>5</w:t>
      </w:r>
      <w:r w:rsidRPr="00F47F5C">
        <w:rPr>
          <w:lang w:eastAsia="zh-CN"/>
        </w:rPr>
        <w:t xml:space="preserve">: </w:t>
      </w:r>
      <w:r w:rsidRPr="007E7A2F">
        <w:rPr>
          <w:lang w:eastAsia="ko-KR"/>
        </w:rPr>
        <w:t>Support direct communication path selection between PC5 and Uu</w:t>
      </w:r>
      <w:bookmarkEnd w:id="3562"/>
      <w:bookmarkEnd w:id="3563"/>
      <w:bookmarkEnd w:id="3564"/>
      <w:bookmarkEnd w:id="3572"/>
      <w:bookmarkEnd w:id="3573"/>
      <w:bookmarkEnd w:id="3574"/>
      <w:bookmarkEnd w:id="3575"/>
    </w:p>
    <w:p w14:paraId="78F6B9D4" w14:textId="5054DD26" w:rsidR="00DC1F3E" w:rsidRDefault="00DC1F3E" w:rsidP="00DC1F3E">
      <w:pPr>
        <w:rPr>
          <w:lang w:eastAsia="ko-KR"/>
        </w:rPr>
      </w:pPr>
      <w:r w:rsidRPr="007E7A2F">
        <w:rPr>
          <w:lang w:eastAsia="ko-KR"/>
        </w:rPr>
        <w:t xml:space="preserve">For </w:t>
      </w:r>
      <w:r w:rsidRPr="007E7A2F">
        <w:rPr>
          <w:lang w:eastAsia="zh-CN"/>
        </w:rPr>
        <w:t xml:space="preserve">Key Issue #5 </w:t>
      </w:r>
      <w:r w:rsidRPr="007E7A2F">
        <w:rPr>
          <w:lang w:eastAsia="ko-KR"/>
        </w:rPr>
        <w:t>(Support direct communication path selection between PC5 and Uu):</w:t>
      </w:r>
    </w:p>
    <w:p w14:paraId="2889BCFA" w14:textId="77777777" w:rsidR="00DE63F7" w:rsidRDefault="00DE63F7" w:rsidP="00DE63F7">
      <w:pPr>
        <w:pStyle w:val="B1"/>
        <w:rPr>
          <w:lang w:eastAsia="ko-KR"/>
        </w:rPr>
      </w:pPr>
      <w:r>
        <w:rPr>
          <w:lang w:eastAsia="ko-KR"/>
        </w:rPr>
        <w:t>-</w:t>
      </w:r>
      <w:r>
        <w:rPr>
          <w:lang w:eastAsia="ko-KR"/>
        </w:rPr>
        <w:tab/>
        <w:t>Solution #12: "Policy based network-assisted Path Selection" proposes that the path selection policy rules are determined by PCF based on triggers:</w:t>
      </w:r>
    </w:p>
    <w:p w14:paraId="3BA857CB" w14:textId="6C9B5A55" w:rsidR="00DE63F7" w:rsidRDefault="00DE63F7" w:rsidP="00DE63F7">
      <w:pPr>
        <w:pStyle w:val="B2"/>
        <w:rPr>
          <w:lang w:eastAsia="ko-KR"/>
        </w:rPr>
      </w:pPr>
      <w:r>
        <w:rPr>
          <w:lang w:eastAsia="ko-KR"/>
        </w:rPr>
        <w:t>-</w:t>
      </w:r>
      <w:r>
        <w:rPr>
          <w:lang w:eastAsia="ko-KR"/>
        </w:rPr>
        <w:tab/>
        <w:t>by the PCF (as described in clause 6.2.2 in TS 23.287 [5])</w:t>
      </w:r>
    </w:p>
    <w:p w14:paraId="7163747B" w14:textId="5CECAD11" w:rsidR="00DE63F7" w:rsidRDefault="00DE63F7" w:rsidP="00DE63F7">
      <w:pPr>
        <w:pStyle w:val="B2"/>
        <w:rPr>
          <w:lang w:eastAsia="ko-KR"/>
        </w:rPr>
      </w:pPr>
      <w:r>
        <w:rPr>
          <w:lang w:eastAsia="ko-KR"/>
        </w:rPr>
        <w:t>-</w:t>
      </w:r>
      <w:r>
        <w:rPr>
          <w:lang w:eastAsia="ko-KR"/>
        </w:rPr>
        <w:tab/>
        <w:t>by the UE (as described in clause 6.2.4 in TS 23.287 [5]),</w:t>
      </w:r>
    </w:p>
    <w:p w14:paraId="1D2F7CAA" w14:textId="20DD59D4" w:rsidR="00DE63F7" w:rsidRDefault="00DE63F7" w:rsidP="00DE63F7">
      <w:pPr>
        <w:pStyle w:val="B2"/>
        <w:rPr>
          <w:lang w:eastAsia="ko-KR"/>
        </w:rPr>
      </w:pPr>
      <w:r>
        <w:rPr>
          <w:lang w:eastAsia="ko-KR"/>
        </w:rPr>
        <w:t>-</w:t>
      </w:r>
      <w:r>
        <w:rPr>
          <w:lang w:eastAsia="ko-KR"/>
        </w:rPr>
        <w:tab/>
        <w:t>by the AF (as described in clause 6.2.5 in TS 23.287 [5]).</w:t>
      </w:r>
    </w:p>
    <w:p w14:paraId="2413EF51" w14:textId="3315280C" w:rsidR="00DE63F7" w:rsidRDefault="00DE63F7" w:rsidP="00DE63F7">
      <w:pPr>
        <w:pStyle w:val="B1"/>
        <w:rPr>
          <w:lang w:eastAsia="ko-KR"/>
        </w:rPr>
      </w:pPr>
      <w:r>
        <w:rPr>
          <w:lang w:eastAsia="ko-KR"/>
        </w:rPr>
        <w:t>-</w:t>
      </w:r>
      <w:r>
        <w:rPr>
          <w:lang w:eastAsia="ko-KR"/>
        </w:rPr>
        <w:tab/>
        <w:t>Solution #12 also proposes policy rules update based on:</w:t>
      </w:r>
    </w:p>
    <w:p w14:paraId="03E3FD1D" w14:textId="77777777" w:rsidR="00DE63F7" w:rsidRDefault="00DE63F7" w:rsidP="00DE63F7">
      <w:pPr>
        <w:pStyle w:val="B2"/>
        <w:rPr>
          <w:lang w:eastAsia="ko-KR"/>
        </w:rPr>
      </w:pPr>
      <w:r>
        <w:rPr>
          <w:lang w:eastAsia="ko-KR"/>
        </w:rPr>
        <w:t>-</w:t>
      </w:r>
      <w:r>
        <w:rPr>
          <w:lang w:eastAsia="ko-KR"/>
        </w:rPr>
        <w:tab/>
        <w:t>QNC notifications from RAN</w:t>
      </w:r>
    </w:p>
    <w:p w14:paraId="1A446C1A" w14:textId="77777777" w:rsidR="00DE63F7" w:rsidRDefault="00DE63F7" w:rsidP="00DE63F7">
      <w:pPr>
        <w:pStyle w:val="B2"/>
        <w:rPr>
          <w:lang w:eastAsia="ko-KR"/>
        </w:rPr>
      </w:pPr>
      <w:r>
        <w:rPr>
          <w:lang w:eastAsia="ko-KR"/>
        </w:rPr>
        <w:t>-</w:t>
      </w:r>
      <w:r>
        <w:rPr>
          <w:lang w:eastAsia="ko-KR"/>
        </w:rPr>
        <w:tab/>
        <w:t>or analytics information from NWDAF</w:t>
      </w:r>
    </w:p>
    <w:p w14:paraId="18085212" w14:textId="72AE21AA" w:rsidR="00DE63F7" w:rsidRDefault="00DE63F7" w:rsidP="00DE63F7">
      <w:pPr>
        <w:pStyle w:val="B2"/>
        <w:rPr>
          <w:lang w:eastAsia="ko-KR"/>
        </w:rPr>
      </w:pPr>
      <w:r>
        <w:rPr>
          <w:lang w:eastAsia="ko-KR"/>
        </w:rPr>
        <w:t>-</w:t>
      </w:r>
      <w:r>
        <w:rPr>
          <w:lang w:eastAsia="ko-KR"/>
        </w:rPr>
        <w:tab/>
        <w:t>or AF request based on topology formation or changes observed [criteria outside of the scope of SA WG2].</w:t>
      </w:r>
    </w:p>
    <w:p w14:paraId="351E8F62" w14:textId="581BB88E" w:rsidR="00623F8D" w:rsidRDefault="00623F8D" w:rsidP="007731E5">
      <w:pPr>
        <w:pStyle w:val="Heading2"/>
        <w:rPr>
          <w:lang w:eastAsia="zh-CN"/>
        </w:rPr>
      </w:pPr>
      <w:bookmarkStart w:id="3576" w:name="_Toc50557380"/>
      <w:bookmarkStart w:id="3577" w:name="_Toc50549066"/>
      <w:bookmarkStart w:id="3578" w:name="_Toc55202374"/>
      <w:bookmarkStart w:id="3579" w:name="_Toc50130768"/>
      <w:bookmarkStart w:id="3580" w:name="_Toc50134082"/>
      <w:bookmarkStart w:id="3581" w:name="_Toc50134426"/>
      <w:bookmarkStart w:id="3582" w:name="_Toc55193894"/>
      <w:r>
        <w:rPr>
          <w:rFonts w:hint="eastAsia"/>
          <w:lang w:eastAsia="zh-CN"/>
        </w:rPr>
        <w:t>7</w:t>
      </w:r>
      <w:r w:rsidRPr="00CB0C8A">
        <w:rPr>
          <w:rFonts w:hint="eastAsia"/>
        </w:rPr>
        <w:t>.6</w:t>
      </w:r>
      <w:r w:rsidRPr="00CB0C8A">
        <w:rPr>
          <w:rFonts w:hint="eastAsia"/>
        </w:rPr>
        <w:tab/>
        <w:t>Key Issue #6:</w:t>
      </w:r>
      <w:r w:rsidRPr="00CB0C8A">
        <w:t xml:space="preserve"> Support direct communication path switching between PC5 and Uu</w:t>
      </w:r>
      <w:bookmarkEnd w:id="3576"/>
      <w:bookmarkEnd w:id="3577"/>
      <w:bookmarkEnd w:id="3578"/>
      <w:bookmarkEnd w:id="3582"/>
    </w:p>
    <w:p w14:paraId="6D531BB9" w14:textId="10859D13" w:rsidR="002C17FC" w:rsidRPr="002C17FC" w:rsidRDefault="00360437" w:rsidP="002C17FC">
      <w:pPr>
        <w:rPr>
          <w:lang w:eastAsia="zh-CN"/>
        </w:rPr>
      </w:pPr>
      <w:r w:rsidRPr="008548CC">
        <w:rPr>
          <w:rFonts w:eastAsia="Times New Roman" w:hint="eastAsia"/>
          <w:lang w:eastAsia="ko-KR"/>
        </w:rPr>
        <w:t>T</w:t>
      </w:r>
      <w:r w:rsidRPr="00D00ACD">
        <w:rPr>
          <w:rFonts w:eastAsia="Times New Roman" w:hint="eastAsia"/>
          <w:lang w:eastAsia="ko-KR"/>
        </w:rPr>
        <w:t>his key issue is not addressed within Rel-17 timeframe.</w:t>
      </w:r>
    </w:p>
    <w:p w14:paraId="3A83F395" w14:textId="30EDBD1D" w:rsidR="00623F8D" w:rsidRDefault="00397D7A" w:rsidP="007731E5">
      <w:pPr>
        <w:pStyle w:val="Heading2"/>
        <w:rPr>
          <w:lang w:eastAsia="zh-CN"/>
        </w:rPr>
      </w:pPr>
      <w:bookmarkStart w:id="3583" w:name="_Toc50557381"/>
      <w:bookmarkStart w:id="3584" w:name="_Toc50549067"/>
      <w:bookmarkStart w:id="3585" w:name="_Toc55202375"/>
      <w:bookmarkStart w:id="3586" w:name="_Toc55193895"/>
      <w:r>
        <w:rPr>
          <w:rFonts w:hint="eastAsia"/>
          <w:lang w:eastAsia="zh-CN"/>
        </w:rPr>
        <w:t>7</w:t>
      </w:r>
      <w:r w:rsidRPr="00CB0C8A">
        <w:rPr>
          <w:rFonts w:hint="eastAsia"/>
          <w:lang w:eastAsia="ko-KR"/>
        </w:rPr>
        <w:t>.</w:t>
      </w:r>
      <w:r w:rsidRPr="00CB0C8A">
        <w:rPr>
          <w:rFonts w:hint="eastAsia"/>
          <w:lang w:eastAsia="zh-CN"/>
        </w:rPr>
        <w:t>7</w:t>
      </w:r>
      <w:r w:rsidRPr="00CB0C8A">
        <w:rPr>
          <w:rFonts w:hint="eastAsia"/>
          <w:lang w:eastAsia="ko-KR"/>
        </w:rPr>
        <w:tab/>
        <w:t xml:space="preserve">Key Issue </w:t>
      </w:r>
      <w:r w:rsidRPr="00CB0C8A">
        <w:rPr>
          <w:rFonts w:hint="eastAsia"/>
          <w:lang w:eastAsia="zh-CN"/>
        </w:rPr>
        <w:t>#7</w:t>
      </w:r>
      <w:r w:rsidRPr="00CB0C8A">
        <w:rPr>
          <w:rFonts w:hint="eastAsia"/>
          <w:lang w:eastAsia="ko-KR"/>
        </w:rPr>
        <w:t xml:space="preserve">: </w:t>
      </w:r>
      <w:r w:rsidRPr="00CB0C8A">
        <w:rPr>
          <w:lang w:eastAsia="ko-KR"/>
        </w:rPr>
        <w:t>Charging for PC5</w:t>
      </w:r>
      <w:bookmarkEnd w:id="3583"/>
      <w:bookmarkEnd w:id="3584"/>
      <w:bookmarkEnd w:id="3585"/>
      <w:bookmarkEnd w:id="3586"/>
    </w:p>
    <w:p w14:paraId="62B7F9E7" w14:textId="1ADF7856" w:rsidR="000607CA" w:rsidRDefault="000607CA" w:rsidP="000607CA">
      <w:pPr>
        <w:rPr>
          <w:lang w:eastAsia="zh-CN"/>
        </w:rPr>
      </w:pPr>
      <w:r>
        <w:rPr>
          <w:lang w:eastAsia="zh-CN"/>
        </w:rPr>
        <w:t>Clause 6.0 identifies Solutions #13, #14, #15, #18 and #34 as charging related. Candidate Solutions #13, #14, #15 and #34 rely on UE action to report PC5 data transfer. Candidate Solution #18 provides network detected charging information on ProSe discovery and ProSe Code but cannot report PC5 data usage.</w:t>
      </w:r>
    </w:p>
    <w:p w14:paraId="66B0014E" w14:textId="77777777" w:rsidR="000607CA" w:rsidRDefault="000607CA" w:rsidP="000607CA">
      <w:pPr>
        <w:rPr>
          <w:lang w:eastAsia="zh-CN"/>
        </w:rPr>
      </w:pPr>
      <w:r>
        <w:rPr>
          <w:lang w:eastAsia="zh-CN"/>
        </w:rPr>
        <w:t>Solution #13 involves UE reporting Data transfer on PC5 to SMF over NAS. If there is an existing PDU session, the UE sends the SMF a NAS message with PC5 usage information report using the PDU session that is associated with the ProSe service based on the operator's policy. If there is no existing PDU session, the UE initiates a PDU session establishment procedure using a DNN and/or S-NSSAI pre-configured in the UE for the 5G ProSe service, and then sends the SMF a NAS message with PC5 usage information report.</w:t>
      </w:r>
    </w:p>
    <w:p w14:paraId="7BA42412" w14:textId="77777777" w:rsidR="000607CA" w:rsidRDefault="000607CA" w:rsidP="000607CA">
      <w:pPr>
        <w:rPr>
          <w:lang w:eastAsia="zh-CN"/>
        </w:rPr>
      </w:pPr>
      <w:r>
        <w:rPr>
          <w:lang w:eastAsia="zh-CN"/>
        </w:rPr>
        <w:t>Solution #14 is incomplete as it only shows a very high-level principle by which the Remote UE is responsible for collecting PC5 data transfer information. The reporting of this data to the network refers to other candidate solutions.</w:t>
      </w:r>
    </w:p>
    <w:p w14:paraId="749E5C2C" w14:textId="77777777" w:rsidR="000607CA" w:rsidRDefault="000607CA" w:rsidP="000607CA">
      <w:pPr>
        <w:rPr>
          <w:lang w:eastAsia="zh-CN"/>
        </w:rPr>
      </w:pPr>
      <w:r>
        <w:rPr>
          <w:lang w:eastAsia="zh-CN"/>
        </w:rPr>
        <w:t xml:space="preserve">Solution #15 involves UE reporting Data transfer on PC5 to AMF over NAS (UL NAS TRANSPORT). This solution leaves the PC5 data reporting criteria UE implementation specific, which is not practical as the generation of charging </w:t>
      </w:r>
      <w:r>
        <w:rPr>
          <w:lang w:eastAsia="zh-CN"/>
        </w:rPr>
        <w:lastRenderedPageBreak/>
        <w:t>information should be predictable and thus strictly specified. Delivery of charging policy to the UE is missing in this solution.</w:t>
      </w:r>
    </w:p>
    <w:p w14:paraId="5E9B60B8" w14:textId="77777777" w:rsidR="000607CA" w:rsidRDefault="000607CA" w:rsidP="000607CA">
      <w:pPr>
        <w:rPr>
          <w:lang w:eastAsia="zh-CN"/>
        </w:rPr>
      </w:pPr>
      <w:r>
        <w:rPr>
          <w:lang w:eastAsia="zh-CN"/>
        </w:rPr>
        <w:t>Regarding to the usage reporting from the UE, Solution #13 and #15 are control plane based solutions, and the main difference is that the UE sends the SMF in Solution #13 and the AMF in Solution #15 a NAS message with PC5 usage information report.</w:t>
      </w:r>
    </w:p>
    <w:p w14:paraId="4E7F4755" w14:textId="77777777" w:rsidR="000607CA" w:rsidRDefault="000607CA" w:rsidP="000607CA">
      <w:pPr>
        <w:rPr>
          <w:lang w:eastAsia="zh-CN"/>
        </w:rPr>
      </w:pPr>
      <w:r>
        <w:rPr>
          <w:lang w:eastAsia="zh-CN"/>
        </w:rPr>
        <w:t>Solution #18 involves event-based charging and relies on the Remote UE having to obtain ProSe Code from the network. Discovery procedures can be charged, but the UE-to-UE direct communication PC5 data usage cannot be obtained via this Solution. The main part of Solution #18 is about Discovery procedures, so the need and usability of this procedure depends on the conclusion on discovery solution.</w:t>
      </w:r>
    </w:p>
    <w:p w14:paraId="57FF2966" w14:textId="77777777" w:rsidR="000607CA" w:rsidRDefault="000607CA" w:rsidP="000607CA">
      <w:pPr>
        <w:rPr>
          <w:lang w:eastAsia="zh-CN"/>
        </w:rPr>
      </w:pPr>
      <w:r>
        <w:rPr>
          <w:lang w:eastAsia="zh-CN"/>
        </w:rPr>
        <w:t>Solution #34 involves UE establishing PDU session for PC5 data usage reporting using the parameters obtained from URSP. The PC5 Data Transfer is reported to ADF/CTF over user plane, meaning PDU Session Establishment is pre-requisite to reporting of charging information. This implies that ADF/CTF entity would be exposed to UE. Solution #34 is a user plane based solution, which introduces a new ADF/CTF node to the system.</w:t>
      </w:r>
    </w:p>
    <w:p w14:paraId="7AA77862" w14:textId="77777777" w:rsidR="000607CA" w:rsidRDefault="000607CA" w:rsidP="000607CA">
      <w:pPr>
        <w:rPr>
          <w:lang w:eastAsia="zh-CN"/>
        </w:rPr>
      </w:pPr>
      <w:r>
        <w:rPr>
          <w:lang w:eastAsia="zh-CN"/>
        </w:rPr>
        <w:t>Key issue#7 "Charging for PC5" has the following solution proposals: Sol#13, Sol#14, Sol#15, Sol#18, Sol#34. Among Sol#13, Sol#14, Sol#18, Sol#34, it is commonly proposed to use the PCF to provision the UE on the usage reporting configurations.</w:t>
      </w:r>
    </w:p>
    <w:p w14:paraId="18C90A4B" w14:textId="77777777" w:rsidR="00905247" w:rsidRPr="000607CA" w:rsidRDefault="00905247" w:rsidP="000607CA">
      <w:pPr>
        <w:rPr>
          <w:b/>
          <w:bCs/>
          <w:i/>
          <w:iCs/>
          <w:lang w:eastAsia="zh-CN"/>
        </w:rPr>
      </w:pPr>
      <w:r w:rsidRPr="000607CA">
        <w:rPr>
          <w:b/>
          <w:bCs/>
          <w:i/>
          <w:iCs/>
          <w:lang w:eastAsia="zh-CN"/>
        </w:rPr>
        <w:t>Control Plane vs User Plane:</w:t>
      </w:r>
    </w:p>
    <w:p w14:paraId="63280FF6" w14:textId="77777777" w:rsidR="000607CA" w:rsidRPr="000607CA" w:rsidRDefault="000607CA" w:rsidP="000607CA">
      <w:pPr>
        <w:pStyle w:val="B1"/>
      </w:pPr>
      <w:r w:rsidRPr="000607CA">
        <w:tab/>
        <w:t>The main motivation of UP approach seems to be the possibly large size of the PC5 usage data by referring to the charging fields in TS 32.277. Additionally, UP approach can reuse the protocol defined in TS 24.334 for PC3ch reference point.</w:t>
      </w:r>
    </w:p>
    <w:p w14:paraId="52D14B8D" w14:textId="77777777" w:rsidR="000607CA" w:rsidRPr="000607CA" w:rsidRDefault="000607CA" w:rsidP="000607CA">
      <w:pPr>
        <w:pStyle w:val="B1"/>
      </w:pPr>
      <w:r w:rsidRPr="000607CA">
        <w:tab/>
        <w:t>The UP approach requires the UP entity ADF/CTF to be allowed to access CHF via the service based interface Nchf.</w:t>
      </w:r>
    </w:p>
    <w:p w14:paraId="1DEF7BA0" w14:textId="6BEDC225" w:rsidR="00905247" w:rsidRPr="00593F40" w:rsidRDefault="00905247" w:rsidP="00905247">
      <w:pPr>
        <w:pStyle w:val="NO"/>
        <w:rPr>
          <w:lang w:eastAsia="zh-CN"/>
        </w:rPr>
      </w:pPr>
      <w:r w:rsidRPr="00593F40">
        <w:rPr>
          <w:lang w:eastAsia="zh-CN"/>
        </w:rPr>
        <w:t>NOTE:</w:t>
      </w:r>
      <w:r w:rsidR="000607CA">
        <w:rPr>
          <w:lang w:eastAsia="zh-CN"/>
        </w:rPr>
        <w:tab/>
      </w:r>
      <w:r w:rsidRPr="009072BA">
        <w:rPr>
          <w:lang w:eastAsia="zh-CN"/>
        </w:rPr>
        <w:t xml:space="preserve">In some systems, </w:t>
      </w:r>
      <w:r w:rsidRPr="00593F40">
        <w:rPr>
          <w:lang w:eastAsia="zh-CN"/>
        </w:rPr>
        <w:t xml:space="preserve">the reporting interval can be </w:t>
      </w:r>
      <w:r w:rsidRPr="009072BA">
        <w:rPr>
          <w:lang w:eastAsia="zh-CN"/>
        </w:rPr>
        <w:t xml:space="preserve">set </w:t>
      </w:r>
      <w:r w:rsidRPr="00593F40">
        <w:rPr>
          <w:lang w:eastAsia="zh-CN"/>
        </w:rPr>
        <w:t xml:space="preserve">long, e.g. every 1h (when the UE becomes in-coverage), </w:t>
      </w:r>
      <w:r w:rsidRPr="009072BA">
        <w:rPr>
          <w:lang w:eastAsia="zh-CN"/>
        </w:rPr>
        <w:t>if there is no</w:t>
      </w:r>
      <w:r w:rsidRPr="00593F40">
        <w:rPr>
          <w:lang w:eastAsia="zh-CN"/>
        </w:rPr>
        <w:t xml:space="preserve"> requirement of timely report</w:t>
      </w:r>
      <w:r w:rsidRPr="009072BA">
        <w:rPr>
          <w:lang w:eastAsia="zh-CN"/>
        </w:rPr>
        <w:t xml:space="preserve"> </w:t>
      </w:r>
      <w:r w:rsidRPr="00593F40">
        <w:rPr>
          <w:lang w:eastAsia="zh-CN"/>
        </w:rPr>
        <w:t>. In addition, UE</w:t>
      </w:r>
      <w:r w:rsidRPr="009072BA">
        <w:rPr>
          <w:lang w:eastAsia="zh-CN"/>
        </w:rPr>
        <w:t>'s</w:t>
      </w:r>
      <w:r w:rsidRPr="00593F40">
        <w:rPr>
          <w:lang w:eastAsia="zh-CN"/>
        </w:rPr>
        <w:t xml:space="preserve"> PC5 usage </w:t>
      </w:r>
      <w:r w:rsidRPr="009072BA">
        <w:rPr>
          <w:lang w:eastAsia="zh-CN"/>
        </w:rPr>
        <w:t xml:space="preserve">can be designed to reduce some overlapping information in </w:t>
      </w:r>
      <w:r w:rsidRPr="00593F40">
        <w:rPr>
          <w:lang w:eastAsia="zh-CN"/>
        </w:rPr>
        <w:t>subsequent reporting,</w:t>
      </w:r>
      <w:r w:rsidRPr="009072BA">
        <w:rPr>
          <w:lang w:eastAsia="zh-CN"/>
        </w:rPr>
        <w:t xml:space="preserve"> if deemed suitable by SA</w:t>
      </w:r>
      <w:r w:rsidR="000607CA">
        <w:rPr>
          <w:lang w:eastAsia="zh-CN"/>
        </w:rPr>
        <w:t> WG</w:t>
      </w:r>
      <w:r w:rsidRPr="009072BA">
        <w:rPr>
          <w:lang w:eastAsia="zh-CN"/>
        </w:rPr>
        <w:t>5</w:t>
      </w:r>
      <w:r w:rsidRPr="00593F40">
        <w:rPr>
          <w:lang w:eastAsia="zh-CN"/>
        </w:rPr>
        <w:t xml:space="preserve">. </w:t>
      </w:r>
    </w:p>
    <w:p w14:paraId="0766617A" w14:textId="77777777" w:rsidR="00905247" w:rsidRPr="000607CA" w:rsidRDefault="00905247" w:rsidP="000607CA">
      <w:pPr>
        <w:rPr>
          <w:b/>
          <w:bCs/>
          <w:i/>
          <w:iCs/>
          <w:lang w:eastAsia="zh-CN"/>
        </w:rPr>
      </w:pPr>
      <w:r w:rsidRPr="000607CA">
        <w:rPr>
          <w:b/>
          <w:bCs/>
          <w:i/>
          <w:iCs/>
          <w:lang w:eastAsia="zh-CN"/>
        </w:rPr>
        <w:t>AMF vs SMF vs DDNMF:</w:t>
      </w:r>
    </w:p>
    <w:p w14:paraId="2708E7B5" w14:textId="23AB8B35" w:rsidR="000607CA" w:rsidRPr="000607CA" w:rsidRDefault="000607CA" w:rsidP="000607CA">
      <w:pPr>
        <w:pStyle w:val="B1"/>
      </w:pPr>
      <w:r w:rsidRPr="000607CA">
        <w:tab/>
        <w:t>For Sol#15 (AMF approach), AMF based charging is already event based, and transferring UE reported PC5 charging data means one more event is to be supported. AMF can pass in a container the info received from the UE as is to the CHF, and the CHF can handle it e.g. using data type "string" as specified in TS 32.291, but this should be left to SA</w:t>
      </w:r>
      <w:r>
        <w:t> WG</w:t>
      </w:r>
      <w:r w:rsidRPr="000607CA">
        <w:t>5. Note also that AMF approach does not require PDU Session setup.</w:t>
      </w:r>
    </w:p>
    <w:p w14:paraId="417599D3" w14:textId="77777777" w:rsidR="000607CA" w:rsidRPr="000607CA" w:rsidRDefault="000607CA" w:rsidP="000607CA">
      <w:pPr>
        <w:pStyle w:val="B1"/>
      </w:pPr>
      <w:r w:rsidRPr="000607CA">
        <w:tab/>
        <w:t>For Sol#13 (SMF approach), UE reported PC5 charging requires support of event-based charging. SMF approach requires separate PDU Session setup for the purpose of reporting PC5 charging data but the charging data is still sent via control plane.</w:t>
      </w:r>
    </w:p>
    <w:p w14:paraId="535995CF" w14:textId="77777777" w:rsidR="000607CA" w:rsidRPr="000607CA" w:rsidRDefault="000607CA" w:rsidP="000607CA">
      <w:pPr>
        <w:pStyle w:val="B1"/>
      </w:pPr>
      <w:r w:rsidRPr="000607CA">
        <w:tab/>
        <w:t>However, for Sol#15 and Sol#13, either the AMF/SMF or the CHF needs to be enhanced to process the usage report from the UE in order to generate the charging event. Additionally, the signalling protocol over NAS to carry the usage report from UE to the AMF/SMF or CHF needs to be redesigned as PC3ch</w:t>
      </w:r>
      <w:r w:rsidRPr="000607CA">
        <w:tab/>
        <w:t>cannot be used directly.</w:t>
      </w:r>
    </w:p>
    <w:p w14:paraId="258632DC" w14:textId="77777777" w:rsidR="000607CA" w:rsidRDefault="000607CA" w:rsidP="000607CA">
      <w:pPr>
        <w:rPr>
          <w:lang w:eastAsia="zh-CN"/>
        </w:rPr>
      </w:pPr>
      <w:r>
        <w:rPr>
          <w:lang w:eastAsia="zh-CN"/>
        </w:rPr>
        <w:t>For Sol#18 (DDNMF approach), DDNMF is intended for discovery purpose, extending it for PC5 usage reporting handling requires additional enhancements. The same impacts as introduced by Sol#15 and Sol#13 apply to the 5G DDNMF.</w:t>
      </w:r>
    </w:p>
    <w:p w14:paraId="56D6A5A1" w14:textId="77777777" w:rsidR="000607CA" w:rsidRDefault="000607CA" w:rsidP="000607CA">
      <w:pPr>
        <w:rPr>
          <w:lang w:eastAsia="zh-CN"/>
        </w:rPr>
      </w:pPr>
      <w:r>
        <w:rPr>
          <w:lang w:eastAsia="zh-CN"/>
        </w:rPr>
        <w:t>Charging support for direct discovery depends on conclusion on key issue #1.</w:t>
      </w:r>
    </w:p>
    <w:p w14:paraId="3A2A1714" w14:textId="703C9C5E" w:rsidR="000607CA" w:rsidRDefault="000607CA" w:rsidP="000607CA">
      <w:pPr>
        <w:rPr>
          <w:lang w:eastAsia="zh-CN"/>
        </w:rPr>
      </w:pPr>
      <w:r>
        <w:rPr>
          <w:lang w:eastAsia="zh-CN"/>
        </w:rPr>
        <w:t>Charging architecture is under SA WG5 control, so SA WG2 is expected to rely on SA WG5 expertise before taking final conclusion on 5G ProSe charging.</w:t>
      </w:r>
    </w:p>
    <w:p w14:paraId="6350C22F" w14:textId="08C58A10" w:rsidR="007731E5" w:rsidRDefault="007731E5" w:rsidP="007731E5">
      <w:pPr>
        <w:pStyle w:val="Heading2"/>
        <w:rPr>
          <w:lang w:eastAsia="zh-CN"/>
        </w:rPr>
      </w:pPr>
      <w:bookmarkStart w:id="3587" w:name="_Toc50557382"/>
      <w:bookmarkStart w:id="3588" w:name="_Toc50549068"/>
      <w:bookmarkStart w:id="3589" w:name="_Toc55202376"/>
      <w:bookmarkStart w:id="3590" w:name="_Toc55193896"/>
      <w:r>
        <w:rPr>
          <w:rFonts w:hint="eastAsia"/>
          <w:lang w:eastAsia="zh-CN"/>
        </w:rPr>
        <w:lastRenderedPageBreak/>
        <w:t>7.8</w:t>
      </w:r>
      <w:r w:rsidRPr="00A113A6">
        <w:rPr>
          <w:rFonts w:hint="eastAsia"/>
          <w:lang w:eastAsia="zh-CN"/>
        </w:rPr>
        <w:tab/>
      </w:r>
      <w:r>
        <w:rPr>
          <w:lang w:eastAsia="zh-CN"/>
        </w:rPr>
        <w:t>Key Issue #</w:t>
      </w:r>
      <w:r>
        <w:rPr>
          <w:rFonts w:hint="eastAsia"/>
          <w:lang w:eastAsia="zh-CN"/>
        </w:rPr>
        <w:t>8</w:t>
      </w:r>
      <w:r w:rsidRPr="00F47F5C">
        <w:rPr>
          <w:lang w:eastAsia="zh-CN"/>
        </w:rPr>
        <w:t xml:space="preserve">: </w:t>
      </w:r>
      <w:r w:rsidRPr="004447F8">
        <w:t>Support of PC5 Service Authorization and Policy/Parameter Provisioning</w:t>
      </w:r>
      <w:bookmarkEnd w:id="3579"/>
      <w:bookmarkEnd w:id="3580"/>
      <w:bookmarkEnd w:id="3581"/>
      <w:bookmarkEnd w:id="3587"/>
      <w:bookmarkEnd w:id="3588"/>
      <w:bookmarkEnd w:id="3589"/>
      <w:bookmarkEnd w:id="3590"/>
    </w:p>
    <w:p w14:paraId="2C366AE7" w14:textId="151C1F39" w:rsidR="007731E5" w:rsidRPr="004447F8" w:rsidRDefault="007731E5" w:rsidP="007731E5">
      <w:pPr>
        <w:rPr>
          <w:lang w:eastAsia="ko-KR"/>
        </w:rPr>
      </w:pPr>
      <w:r w:rsidRPr="004447F8">
        <w:rPr>
          <w:lang w:eastAsia="ko-KR"/>
        </w:rPr>
        <w:t>Key issue#8 "</w:t>
      </w:r>
      <w:r w:rsidRPr="004447F8">
        <w:t>Support of PC5 Service Authorization and Policy/Parameter Provisioning</w:t>
      </w:r>
      <w:r w:rsidRPr="004447F8">
        <w:rPr>
          <w:lang w:eastAsia="ko-KR"/>
        </w:rPr>
        <w:t>" has the following solution proposals: Sol#1, 2, 7, 16, 17, 30, 35 and 36, while solution #7, 16, 30, 35 and 36 are either UE-to-UE relay related or UE-to-Network relay related, so the solutions for KI#8 not related to relay aspects are: Sol#1, 2 and 17.</w:t>
      </w:r>
    </w:p>
    <w:p w14:paraId="3EAFF3FD" w14:textId="77777777" w:rsidR="007731E5" w:rsidRPr="004447F8" w:rsidRDefault="007731E5" w:rsidP="007731E5">
      <w:pPr>
        <w:rPr>
          <w:lang w:val="en-US" w:eastAsia="ko-KR"/>
        </w:rPr>
      </w:pPr>
      <w:r w:rsidRPr="004447F8">
        <w:rPr>
          <w:lang w:val="en-US" w:eastAsia="ko-KR"/>
        </w:rPr>
        <w:t>Following are analysis of the solutions for KI#8 not related to relay aspects:</w:t>
      </w:r>
    </w:p>
    <w:p w14:paraId="15403F0B" w14:textId="77777777" w:rsidR="00DE63F7" w:rsidRDefault="00DE63F7" w:rsidP="007731E5">
      <w:pPr>
        <w:pStyle w:val="B1"/>
        <w:rPr>
          <w:lang w:val="en-US" w:eastAsia="ko-KR"/>
        </w:rPr>
      </w:pPr>
      <w:r>
        <w:rPr>
          <w:lang w:val="en-US" w:eastAsia="ko-KR"/>
        </w:rPr>
        <w:t>-</w:t>
      </w:r>
      <w:r>
        <w:rPr>
          <w:lang w:val="en-US" w:eastAsia="ko-KR"/>
        </w:rPr>
        <w:tab/>
        <w:t>Sol#1 (PCF based) only addresses a small set of 5G ProSe direct discovery parameters, which are incomplete; and furthermore, the ProSe direct communication related policy and parameters are not addressed.</w:t>
      </w:r>
    </w:p>
    <w:p w14:paraId="52ADFD5B" w14:textId="136B508B" w:rsidR="00DE63F7" w:rsidRDefault="00DE63F7" w:rsidP="007731E5">
      <w:pPr>
        <w:pStyle w:val="B1"/>
        <w:rPr>
          <w:lang w:val="en-US" w:eastAsia="ko-KR"/>
        </w:rPr>
      </w:pPr>
      <w:r>
        <w:rPr>
          <w:lang w:val="en-US" w:eastAsia="ko-KR"/>
        </w:rPr>
        <w:t>-</w:t>
      </w:r>
      <w:r>
        <w:rPr>
          <w:lang w:val="en-US" w:eastAsia="ko-KR"/>
        </w:rPr>
        <w:tab/>
        <w:t>Sol#2 (PCF based) claims that it reuses eV2XARC defined parameters in TS 23.287 [5] with replacing some terms, but the so-call addition (i.e. ProSe Application) need to be further determined whether standardization of ProSe Application is needed. But V2X didn't specify any policy and parameters related to PC5 discovery aspect, the simple replacement of terms used in TS 23.287 [5] doesn't seem to work.</w:t>
      </w:r>
    </w:p>
    <w:p w14:paraId="594A597D" w14:textId="77777777" w:rsidR="00DE63F7" w:rsidRDefault="00DE63F7" w:rsidP="007731E5">
      <w:pPr>
        <w:pStyle w:val="B1"/>
        <w:rPr>
          <w:lang w:val="en-US" w:eastAsia="ko-KR"/>
        </w:rPr>
      </w:pPr>
      <w:r>
        <w:rPr>
          <w:lang w:val="en-US" w:eastAsia="ko-KR"/>
        </w:rPr>
        <w:t>-</w:t>
      </w:r>
      <w:r>
        <w:rPr>
          <w:lang w:val="en-US" w:eastAsia="ko-KR"/>
        </w:rPr>
        <w:tab/>
        <w:t>Sol#17 (PCF based) reuses the eV2XARC defined policy and parameters for PC5 communication and addresses the policy and parameters related to ProSe direct discovery as well.</w:t>
      </w:r>
    </w:p>
    <w:p w14:paraId="78FB7F54" w14:textId="46B70D69" w:rsidR="007731E5" w:rsidRDefault="007731E5" w:rsidP="007731E5">
      <w:pPr>
        <w:rPr>
          <w:lang w:val="en-US" w:eastAsia="ko-KR"/>
        </w:rPr>
      </w:pPr>
      <w:r w:rsidRPr="004447F8">
        <w:rPr>
          <w:lang w:val="en-US" w:eastAsia="ko-KR"/>
        </w:rPr>
        <w:t>Based on the above analysis, it is clear that the common aspects among the three solutions are PCF based and ProSe direct discovery parameters, while solution #17 also covers the potential enhancement to PCF based procedures and the ProSe direct communication related policy and parameters. Solution #17 is complete from a solution addressing KI#8 non-relay aspects. Any missing parameter in solution #17 can be added based on final conclusion of KI#1 and KI#2.</w:t>
      </w:r>
    </w:p>
    <w:p w14:paraId="475B4ED7" w14:textId="77777777" w:rsidR="003460D4" w:rsidRPr="004447F8" w:rsidRDefault="003460D4" w:rsidP="003460D4">
      <w:pPr>
        <w:rPr>
          <w:lang w:val="en-US" w:eastAsia="ko-KR"/>
        </w:rPr>
      </w:pPr>
      <w:r>
        <w:rPr>
          <w:lang w:eastAsia="ko-KR"/>
        </w:rPr>
        <w:t>S</w:t>
      </w:r>
      <w:r w:rsidRPr="004447F8">
        <w:rPr>
          <w:lang w:eastAsia="ko-KR"/>
        </w:rPr>
        <w:t>olution #7, 16, 30</w:t>
      </w:r>
      <w:r>
        <w:rPr>
          <w:lang w:eastAsia="ko-KR"/>
        </w:rPr>
        <w:t xml:space="preserve"> and</w:t>
      </w:r>
      <w:r w:rsidRPr="004447F8">
        <w:rPr>
          <w:lang w:eastAsia="ko-KR"/>
        </w:rPr>
        <w:t xml:space="preserve"> 35</w:t>
      </w:r>
      <w:r>
        <w:rPr>
          <w:lang w:eastAsia="ko-KR"/>
        </w:rPr>
        <w:t xml:space="preserve"> </w:t>
      </w:r>
      <w:r w:rsidRPr="004447F8">
        <w:rPr>
          <w:lang w:eastAsia="ko-KR"/>
        </w:rPr>
        <w:t xml:space="preserve">are </w:t>
      </w:r>
      <w:r>
        <w:rPr>
          <w:lang w:eastAsia="ko-KR"/>
        </w:rPr>
        <w:t xml:space="preserve">claimed to be </w:t>
      </w:r>
      <w:r w:rsidRPr="004447F8">
        <w:rPr>
          <w:lang w:eastAsia="ko-KR"/>
        </w:rPr>
        <w:t>UE-to-Network relay related</w:t>
      </w:r>
      <w:r>
        <w:rPr>
          <w:lang w:eastAsia="ko-KR"/>
        </w:rPr>
        <w:t>, f</w:t>
      </w:r>
      <w:r w:rsidRPr="004447F8">
        <w:rPr>
          <w:lang w:val="en-US" w:eastAsia="ko-KR"/>
        </w:rPr>
        <w:t>ollow</w:t>
      </w:r>
      <w:r>
        <w:rPr>
          <w:lang w:val="en-US" w:eastAsia="ko-KR"/>
        </w:rPr>
        <w:t>ing</w:t>
      </w:r>
      <w:r w:rsidRPr="004447F8">
        <w:rPr>
          <w:lang w:val="en-US" w:eastAsia="ko-KR"/>
        </w:rPr>
        <w:t xml:space="preserve"> </w:t>
      </w:r>
      <w:r>
        <w:rPr>
          <w:lang w:val="en-US" w:eastAsia="ko-KR"/>
        </w:rPr>
        <w:t>are</w:t>
      </w:r>
      <w:r w:rsidRPr="004447F8">
        <w:rPr>
          <w:lang w:val="en-US" w:eastAsia="ko-KR"/>
        </w:rPr>
        <w:t xml:space="preserve"> analysis of the solutions for KI#8 </w:t>
      </w:r>
      <w:r>
        <w:rPr>
          <w:lang w:val="en-US" w:eastAsia="ko-KR"/>
        </w:rPr>
        <w:t>on</w:t>
      </w:r>
      <w:r w:rsidRPr="004447F8">
        <w:rPr>
          <w:lang w:val="en-US" w:eastAsia="ko-KR"/>
        </w:rPr>
        <w:t xml:space="preserve"> </w:t>
      </w:r>
      <w:r>
        <w:rPr>
          <w:lang w:val="en-US" w:eastAsia="ko-KR"/>
        </w:rPr>
        <w:t>UE-to-Network R</w:t>
      </w:r>
      <w:r w:rsidRPr="004447F8">
        <w:rPr>
          <w:lang w:val="en-US" w:eastAsia="ko-KR"/>
        </w:rPr>
        <w:t>elay aspects:</w:t>
      </w:r>
    </w:p>
    <w:p w14:paraId="14EC6181" w14:textId="0F7DA0B5" w:rsidR="003460D4" w:rsidRPr="004447F8" w:rsidRDefault="003460D4" w:rsidP="003460D4">
      <w:pPr>
        <w:pStyle w:val="B1"/>
        <w:rPr>
          <w:lang w:val="en-US" w:eastAsia="ko-KR"/>
        </w:rPr>
      </w:pPr>
      <w:r w:rsidRPr="004447F8">
        <w:rPr>
          <w:lang w:eastAsia="ko-KR"/>
        </w:rPr>
        <w:t xml:space="preserve">- </w:t>
      </w:r>
      <w:r w:rsidRPr="004447F8">
        <w:rPr>
          <w:lang w:val="en-US" w:eastAsia="ko-KR"/>
        </w:rPr>
        <w:t>Sol#</w:t>
      </w:r>
      <w:r>
        <w:rPr>
          <w:lang w:val="en-US" w:eastAsia="ko-KR"/>
        </w:rPr>
        <w:t>7</w:t>
      </w:r>
      <w:r w:rsidRPr="004447F8">
        <w:rPr>
          <w:lang w:val="en-US" w:eastAsia="ko-KR"/>
        </w:rPr>
        <w:t xml:space="preserve"> (PCF based) </w:t>
      </w:r>
      <w:r>
        <w:rPr>
          <w:lang w:val="en-US" w:eastAsia="ko-KR"/>
        </w:rPr>
        <w:t>mainly focuses on overall Layer 2 UE-to-Network Relay aspects and doesn</w:t>
      </w:r>
      <w:r w:rsidR="000607CA">
        <w:rPr>
          <w:lang w:val="en-US" w:eastAsia="ko-KR"/>
        </w:rPr>
        <w:t>'</w:t>
      </w:r>
      <w:r>
        <w:rPr>
          <w:lang w:val="en-US" w:eastAsia="ko-KR"/>
        </w:rPr>
        <w:t>t address</w:t>
      </w:r>
      <w:r w:rsidRPr="004447F8">
        <w:rPr>
          <w:lang w:val="en-US" w:eastAsia="ko-KR"/>
        </w:rPr>
        <w:t xml:space="preserve"> 5G ProSe direct discovery </w:t>
      </w:r>
      <w:r>
        <w:rPr>
          <w:lang w:val="en-US" w:eastAsia="ko-KR"/>
        </w:rPr>
        <w:t xml:space="preserve">and communication related policy and </w:t>
      </w:r>
      <w:r w:rsidRPr="004447F8">
        <w:rPr>
          <w:lang w:val="en-US" w:eastAsia="ko-KR"/>
        </w:rPr>
        <w:t>parameters.</w:t>
      </w:r>
    </w:p>
    <w:p w14:paraId="4B654BB5" w14:textId="46D02334" w:rsidR="003460D4" w:rsidRPr="004447F8" w:rsidRDefault="003460D4" w:rsidP="003460D4">
      <w:pPr>
        <w:pStyle w:val="B1"/>
        <w:rPr>
          <w:lang w:val="en-US" w:eastAsia="ko-KR"/>
        </w:rPr>
      </w:pPr>
      <w:r w:rsidRPr="004447F8">
        <w:rPr>
          <w:lang w:val="en-US" w:eastAsia="ko-KR"/>
        </w:rPr>
        <w:t>- Sol#</w:t>
      </w:r>
      <w:r>
        <w:rPr>
          <w:lang w:val="en-US" w:eastAsia="ko-KR"/>
        </w:rPr>
        <w:t>16 and 35</w:t>
      </w:r>
      <w:r w:rsidRPr="004447F8">
        <w:rPr>
          <w:lang w:val="en-US" w:eastAsia="ko-KR"/>
        </w:rPr>
        <w:t xml:space="preserve"> (PCF based) </w:t>
      </w:r>
      <w:r>
        <w:rPr>
          <w:lang w:val="en-US" w:eastAsia="ko-KR"/>
        </w:rPr>
        <w:t>works for both Layer 2 and Layer 3 UE-to-Network Relay, illustrates the enhancement to the PCF based UE Policy provisioning procedures, defines the Policy and parameters provisioned to PCF</w:t>
      </w:r>
      <w:r w:rsidRPr="004447F8">
        <w:rPr>
          <w:lang w:val="en-US" w:eastAsia="ko-KR"/>
        </w:rPr>
        <w:t>.</w:t>
      </w:r>
      <w:r>
        <w:rPr>
          <w:lang w:val="en-US" w:eastAsia="ko-KR"/>
        </w:rPr>
        <w:t xml:space="preserve"> The two solutions look similar, but solution #35 provides more detailed description on the enhancement to the PCF provisioned policy procedure and addresses more parameters (e.g. QoS mapping rules on UE-to-Network Relay UE). For the open issue in Solution #35 on </w:t>
      </w:r>
      <w:r w:rsidR="000607CA">
        <w:rPr>
          <w:lang w:val="en-US" w:eastAsia="ko-KR"/>
        </w:rPr>
        <w:t>"</w:t>
      </w:r>
      <w:r>
        <w:rPr>
          <w:lang w:val="en-US" w:eastAsia="ko-KR"/>
        </w:rPr>
        <w:t xml:space="preserve">how to </w:t>
      </w:r>
      <w:r w:rsidRPr="00D75D09">
        <w:rPr>
          <w:lang w:eastAsia="zh-CN"/>
        </w:rPr>
        <w:t xml:space="preserve">provision and update the policy to a Remote UE </w:t>
      </w:r>
      <w:r w:rsidRPr="00D75D09">
        <w:t xml:space="preserve">via Layer 3 Relay </w:t>
      </w:r>
      <w:r w:rsidRPr="002C33B2">
        <w:t>not using N3IWF</w:t>
      </w:r>
      <w:r>
        <w:t xml:space="preserve"> </w:t>
      </w:r>
      <w:r w:rsidRPr="00D75D09">
        <w:t>is FFS</w:t>
      </w:r>
      <w:r w:rsidR="000607CA">
        <w:t>"</w:t>
      </w:r>
      <w:r>
        <w:t>, it depends on the final conclusion of KI#3 for Layer 3 UE-to-Network Rely (e.g. whether the 5GC needs to be aware whether the Remote is registered to which Relay UE), this aspect can be further discussed and updated.</w:t>
      </w:r>
    </w:p>
    <w:p w14:paraId="0816414A" w14:textId="77777777" w:rsidR="003460D4" w:rsidRPr="004447F8" w:rsidRDefault="003460D4" w:rsidP="003460D4">
      <w:pPr>
        <w:pStyle w:val="B1"/>
        <w:rPr>
          <w:lang w:val="en-US" w:eastAsia="ko-KR"/>
        </w:rPr>
      </w:pPr>
      <w:r w:rsidRPr="004447F8">
        <w:rPr>
          <w:lang w:val="en-US" w:eastAsia="ko-KR"/>
        </w:rPr>
        <w:t>- Sol#</w:t>
      </w:r>
      <w:r>
        <w:rPr>
          <w:lang w:val="en-US" w:eastAsia="ko-KR"/>
        </w:rPr>
        <w:t>30</w:t>
      </w:r>
      <w:r w:rsidRPr="004447F8">
        <w:rPr>
          <w:lang w:val="en-US" w:eastAsia="ko-KR"/>
        </w:rPr>
        <w:t xml:space="preserve"> (PCF based) </w:t>
      </w:r>
      <w:r>
        <w:rPr>
          <w:lang w:val="en-US" w:eastAsia="ko-KR"/>
        </w:rPr>
        <w:t>addresses the Layer 2 UE-to-Network Relay authentication and authorization procedure, which is for KI#3 and not relevant to KI#8</w:t>
      </w:r>
      <w:r w:rsidRPr="004447F8">
        <w:rPr>
          <w:lang w:val="en-US" w:eastAsia="ko-KR"/>
        </w:rPr>
        <w:t xml:space="preserve">.  </w:t>
      </w:r>
    </w:p>
    <w:p w14:paraId="778A3E32" w14:textId="0838FCC2" w:rsidR="003460D4" w:rsidRDefault="003460D4" w:rsidP="007731E5">
      <w:pPr>
        <w:rPr>
          <w:lang w:val="en-US" w:eastAsia="ko-KR"/>
        </w:rPr>
      </w:pPr>
      <w:r w:rsidRPr="004447F8">
        <w:rPr>
          <w:lang w:val="en-US" w:eastAsia="ko-KR"/>
        </w:rPr>
        <w:t xml:space="preserve">Based on the above analysis, it is clear that the common aspects among the </w:t>
      </w:r>
      <w:r>
        <w:rPr>
          <w:lang w:val="en-US" w:eastAsia="ko-KR"/>
        </w:rPr>
        <w:t>four</w:t>
      </w:r>
      <w:r w:rsidRPr="004447F8">
        <w:rPr>
          <w:lang w:val="en-US" w:eastAsia="ko-KR"/>
        </w:rPr>
        <w:t xml:space="preserve"> solutions are PCF based, while solution #</w:t>
      </w:r>
      <w:r>
        <w:rPr>
          <w:lang w:val="en-US" w:eastAsia="ko-KR"/>
        </w:rPr>
        <w:t>35</w:t>
      </w:r>
      <w:r w:rsidRPr="004447F8">
        <w:rPr>
          <w:lang w:val="en-US" w:eastAsia="ko-KR"/>
        </w:rPr>
        <w:t xml:space="preserve"> covers the potential enhancement to PCF based procedures and </w:t>
      </w:r>
      <w:r>
        <w:rPr>
          <w:lang w:val="en-US" w:eastAsia="ko-KR"/>
        </w:rPr>
        <w:t xml:space="preserve">describes </w:t>
      </w:r>
      <w:r w:rsidRPr="004447F8">
        <w:rPr>
          <w:lang w:val="en-US" w:eastAsia="ko-KR"/>
        </w:rPr>
        <w:t xml:space="preserve">the </w:t>
      </w:r>
      <w:r>
        <w:rPr>
          <w:lang w:val="en-US" w:eastAsia="ko-KR"/>
        </w:rPr>
        <w:t xml:space="preserve">complete </w:t>
      </w:r>
      <w:r w:rsidRPr="004447F8">
        <w:rPr>
          <w:lang w:val="en-US" w:eastAsia="ko-KR"/>
        </w:rPr>
        <w:t xml:space="preserve">ProSe direct </w:t>
      </w:r>
      <w:r>
        <w:rPr>
          <w:lang w:val="en-US" w:eastAsia="ko-KR"/>
        </w:rPr>
        <w:t xml:space="preserve">discovery and </w:t>
      </w:r>
      <w:r w:rsidRPr="004447F8">
        <w:rPr>
          <w:lang w:val="en-US" w:eastAsia="ko-KR"/>
        </w:rPr>
        <w:t>communication related policy and parameters</w:t>
      </w:r>
      <w:r>
        <w:rPr>
          <w:lang w:val="en-US" w:eastAsia="ko-KR"/>
        </w:rPr>
        <w:t xml:space="preserve"> for enabling UE-to-Network Relay, this solution works for both Layer 2 and Layer 3 UE-to-Network Relay</w:t>
      </w:r>
      <w:r w:rsidRPr="004447F8">
        <w:rPr>
          <w:lang w:val="en-US" w:eastAsia="ko-KR"/>
        </w:rPr>
        <w:t>. Solution #</w:t>
      </w:r>
      <w:r>
        <w:rPr>
          <w:lang w:val="en-US" w:eastAsia="ko-KR"/>
        </w:rPr>
        <w:t>35</w:t>
      </w:r>
      <w:r w:rsidRPr="004447F8">
        <w:rPr>
          <w:lang w:val="en-US" w:eastAsia="ko-KR"/>
        </w:rPr>
        <w:t xml:space="preserve"> is complete from a solution addressing KI#8 </w:t>
      </w:r>
      <w:r>
        <w:rPr>
          <w:lang w:val="en-US" w:eastAsia="ko-KR"/>
        </w:rPr>
        <w:t>on UE-to-Network Relay</w:t>
      </w:r>
      <w:r w:rsidRPr="004447F8">
        <w:rPr>
          <w:lang w:val="en-US" w:eastAsia="ko-KR"/>
        </w:rPr>
        <w:t xml:space="preserve"> aspects. Any missing parameter in solution #</w:t>
      </w:r>
      <w:r>
        <w:rPr>
          <w:lang w:val="en-US" w:eastAsia="ko-KR"/>
        </w:rPr>
        <w:t>35</w:t>
      </w:r>
      <w:r w:rsidRPr="004447F8">
        <w:rPr>
          <w:lang w:val="en-US" w:eastAsia="ko-KR"/>
        </w:rPr>
        <w:t xml:space="preserve"> can be added based on final conclusion of KI#</w:t>
      </w:r>
      <w:r>
        <w:rPr>
          <w:lang w:val="en-US" w:eastAsia="ko-KR"/>
        </w:rPr>
        <w:t>3</w:t>
      </w:r>
      <w:r w:rsidRPr="004447F8">
        <w:rPr>
          <w:lang w:val="en-US" w:eastAsia="ko-KR"/>
        </w:rPr>
        <w:t xml:space="preserve">.    </w:t>
      </w:r>
    </w:p>
    <w:p w14:paraId="26D894FD" w14:textId="77777777" w:rsidR="00081CC0" w:rsidRDefault="00081CC0" w:rsidP="00081CC0">
      <w:pPr>
        <w:rPr>
          <w:lang w:val="en-US" w:eastAsia="ko-KR"/>
        </w:rPr>
      </w:pPr>
      <w:r>
        <w:rPr>
          <w:lang w:val="en-US" w:eastAsia="ko-KR"/>
        </w:rPr>
        <w:t>Following is analysis of the solutions for KI#8 on UE-to-UE Relay aspect:</w:t>
      </w:r>
    </w:p>
    <w:p w14:paraId="5DD8825A" w14:textId="77777777" w:rsidR="00081CC0" w:rsidRDefault="00081CC0" w:rsidP="00081CC0">
      <w:pPr>
        <w:pStyle w:val="B1"/>
        <w:rPr>
          <w:lang w:val="en-US" w:eastAsia="ko-KR"/>
        </w:rPr>
      </w:pPr>
      <w:r>
        <w:rPr>
          <w:lang w:val="en-US" w:eastAsia="ko-KR"/>
        </w:rPr>
        <w:t>-</w:t>
      </w:r>
      <w:r>
        <w:rPr>
          <w:lang w:val="en-US" w:eastAsia="ko-KR"/>
        </w:rPr>
        <w:tab/>
        <w:t xml:space="preserve">Sol#36 is the only solution for KI#8 on UE-to-UE Relay related aspect, applies to both Layer 2 and Layer 3 UE-to-UE Relay and reuses the </w:t>
      </w:r>
      <w:r w:rsidRPr="004447F8">
        <w:rPr>
          <w:lang w:val="en-US" w:eastAsia="ko-KR"/>
        </w:rPr>
        <w:t xml:space="preserve">PCF based </w:t>
      </w:r>
      <w:r>
        <w:rPr>
          <w:lang w:val="en-US" w:eastAsia="ko-KR"/>
        </w:rPr>
        <w:t>Policy and parameters provisioning procedures with some necessary enhancement, both Remote UE and UE-to-UE Relay are provisioned the authorization Policy and parameters</w:t>
      </w:r>
      <w:r w:rsidRPr="004447F8">
        <w:rPr>
          <w:lang w:val="en-US" w:eastAsia="ko-KR"/>
        </w:rPr>
        <w:t>.</w:t>
      </w:r>
      <w:r>
        <w:rPr>
          <w:lang w:val="en-US" w:eastAsia="ko-KR"/>
        </w:rPr>
        <w:t xml:space="preserve"> </w:t>
      </w:r>
    </w:p>
    <w:p w14:paraId="560DABBB" w14:textId="77777777" w:rsidR="00081CC0" w:rsidRPr="007F5230" w:rsidRDefault="00081CC0" w:rsidP="00081CC0">
      <w:pPr>
        <w:rPr>
          <w:lang w:val="en-US" w:eastAsia="ko-KR"/>
        </w:rPr>
      </w:pPr>
      <w:r>
        <w:rPr>
          <w:lang w:val="en-US" w:eastAsia="ko-KR"/>
        </w:rPr>
        <w:t>Based on above analysis, solution#36 is a complete solution for KI#8 on UE-to-UE Relay aspect, further update on the solution#36 for Layer 2 and Layer 3 Relay aspects can be applied according to</w:t>
      </w:r>
      <w:r w:rsidRPr="007F5230">
        <w:rPr>
          <w:lang w:val="en-US" w:eastAsia="ko-KR"/>
        </w:rPr>
        <w:t xml:space="preserve"> </w:t>
      </w:r>
      <w:r>
        <w:rPr>
          <w:lang w:val="en-US" w:eastAsia="ko-KR"/>
        </w:rPr>
        <w:t>the conclusion on KI#4 for Layer 2 and/or Layer 3 relay mechanism.</w:t>
      </w:r>
    </w:p>
    <w:p w14:paraId="0D4552EE" w14:textId="77777777" w:rsidR="00081CC0" w:rsidRDefault="00081CC0" w:rsidP="007731E5">
      <w:pPr>
        <w:rPr>
          <w:lang w:val="en-US" w:eastAsia="zh-CN"/>
        </w:rPr>
      </w:pPr>
    </w:p>
    <w:p w14:paraId="6931BDDF" w14:textId="77777777" w:rsidR="00AB4196" w:rsidRPr="00CB0C8A" w:rsidRDefault="00AB4196" w:rsidP="00AB4196">
      <w:pPr>
        <w:pStyle w:val="Heading1"/>
      </w:pPr>
      <w:bookmarkStart w:id="3591" w:name="_Toc310438366"/>
      <w:bookmarkStart w:id="3592" w:name="_Toc324232216"/>
      <w:bookmarkStart w:id="3593" w:name="_Toc326248735"/>
      <w:bookmarkStart w:id="3594" w:name="_Toc26173064"/>
      <w:bookmarkStart w:id="3595" w:name="_Toc30666646"/>
      <w:bookmarkStart w:id="3596" w:name="_Toc31029942"/>
      <w:bookmarkStart w:id="3597" w:name="_Toc31030833"/>
      <w:bookmarkStart w:id="3598" w:name="_Toc43388481"/>
      <w:bookmarkStart w:id="3599" w:name="_Toc43735719"/>
      <w:bookmarkStart w:id="3600" w:name="_Toc50130769"/>
      <w:bookmarkStart w:id="3601" w:name="_Toc50134083"/>
      <w:bookmarkStart w:id="3602" w:name="_Toc50134427"/>
      <w:bookmarkStart w:id="3603" w:name="_Toc50557383"/>
      <w:bookmarkStart w:id="3604" w:name="_Toc50549069"/>
      <w:bookmarkStart w:id="3605" w:name="_Toc55202377"/>
      <w:bookmarkStart w:id="3606" w:name="_Toc55193897"/>
      <w:r w:rsidRPr="00CB0C8A">
        <w:lastRenderedPageBreak/>
        <w:t>8</w:t>
      </w:r>
      <w:r w:rsidRPr="00CB0C8A">
        <w:tab/>
        <w:t>Conclusions</w:t>
      </w:r>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p>
    <w:p w14:paraId="344E1437" w14:textId="677A53F2" w:rsidR="00AB4196" w:rsidRPr="00CB0C8A" w:rsidRDefault="000607CA" w:rsidP="00AB4196">
      <w:pPr>
        <w:pStyle w:val="EditorsNote"/>
      </w:pPr>
      <w:r w:rsidRPr="00677EA2">
        <w:t>Editor</w:t>
      </w:r>
      <w:r>
        <w:t>'</w:t>
      </w:r>
      <w:r w:rsidRPr="00677EA2">
        <w:t>s note:</w:t>
      </w:r>
      <w:r w:rsidR="00AB4196">
        <w:rPr>
          <w:rFonts w:hint="eastAsia"/>
          <w:lang w:eastAsia="zh-CN"/>
        </w:rPr>
        <w:tab/>
      </w:r>
      <w:r w:rsidR="00AB4196" w:rsidRPr="00CB0C8A">
        <w:t>This clause will list conclusions that have been agreed during the course of the study item activities.</w:t>
      </w:r>
    </w:p>
    <w:p w14:paraId="73699348" w14:textId="7F1285C6" w:rsidR="00417DF6" w:rsidRPr="0071598B" w:rsidRDefault="00417DF6" w:rsidP="00417DF6">
      <w:pPr>
        <w:pStyle w:val="Heading2"/>
        <w:rPr>
          <w:lang w:eastAsia="zh-CN"/>
        </w:rPr>
      </w:pPr>
      <w:bookmarkStart w:id="3607" w:name="_Toc50130770"/>
      <w:bookmarkStart w:id="3608" w:name="_Toc50134084"/>
      <w:bookmarkStart w:id="3609" w:name="_Toc50134428"/>
      <w:bookmarkStart w:id="3610" w:name="_Toc50557384"/>
      <w:bookmarkStart w:id="3611" w:name="_Toc50549070"/>
      <w:bookmarkStart w:id="3612" w:name="_Toc55202378"/>
      <w:bookmarkStart w:id="3613" w:name="_Toc26173065"/>
      <w:bookmarkStart w:id="3614" w:name="_Toc310438376"/>
      <w:bookmarkStart w:id="3615" w:name="_Toc324232218"/>
      <w:bookmarkStart w:id="3616" w:name="_Toc326248737"/>
      <w:bookmarkStart w:id="3617" w:name="historyclause"/>
      <w:bookmarkStart w:id="3618" w:name="_Toc55193898"/>
      <w:r>
        <w:rPr>
          <w:rFonts w:hint="eastAsia"/>
          <w:lang w:eastAsia="zh-CN"/>
        </w:rPr>
        <w:t>8.1</w:t>
      </w:r>
      <w:r w:rsidRPr="00A113A6">
        <w:rPr>
          <w:rFonts w:hint="eastAsia"/>
          <w:lang w:eastAsia="zh-CN"/>
        </w:rPr>
        <w:tab/>
      </w:r>
      <w:r>
        <w:rPr>
          <w:lang w:eastAsia="zh-CN"/>
        </w:rPr>
        <w:t>Key Issue #</w:t>
      </w:r>
      <w:r>
        <w:rPr>
          <w:rFonts w:hint="eastAsia"/>
          <w:lang w:eastAsia="zh-CN"/>
        </w:rPr>
        <w:t>1</w:t>
      </w:r>
      <w:r w:rsidRPr="00F47F5C">
        <w:rPr>
          <w:lang w:eastAsia="zh-CN"/>
        </w:rPr>
        <w:t xml:space="preserve">: </w:t>
      </w:r>
      <w:r w:rsidRPr="00CB0C8A">
        <w:t>ProSe Direct discovery</w:t>
      </w:r>
      <w:bookmarkEnd w:id="3607"/>
      <w:bookmarkEnd w:id="3608"/>
      <w:bookmarkEnd w:id="3609"/>
      <w:bookmarkEnd w:id="3610"/>
      <w:bookmarkEnd w:id="3611"/>
      <w:bookmarkEnd w:id="3612"/>
      <w:bookmarkEnd w:id="3618"/>
    </w:p>
    <w:p w14:paraId="326A53A7" w14:textId="78D375C1" w:rsidR="00AB4196" w:rsidRDefault="00417DF6" w:rsidP="00AB4196">
      <w:pPr>
        <w:rPr>
          <w:lang w:eastAsia="zh-CN"/>
        </w:rPr>
      </w:pPr>
      <w:r w:rsidRPr="00A113A6">
        <w:rPr>
          <w:lang w:eastAsia="zh-CN"/>
        </w:rPr>
        <w:t>F</w:t>
      </w:r>
      <w:r w:rsidRPr="00A113A6">
        <w:rPr>
          <w:rFonts w:hint="eastAsia"/>
          <w:lang w:eastAsia="zh-CN"/>
        </w:rPr>
        <w:t>or Ke</w:t>
      </w:r>
      <w:r>
        <w:rPr>
          <w:rFonts w:hint="eastAsia"/>
          <w:lang w:eastAsia="zh-CN"/>
        </w:rPr>
        <w:t>y Issue #1</w:t>
      </w:r>
      <w:r w:rsidRPr="00A113A6">
        <w:rPr>
          <w:rFonts w:hint="eastAsia"/>
          <w:lang w:eastAsia="zh-CN"/>
        </w:rPr>
        <w:t xml:space="preserve"> (</w:t>
      </w:r>
      <w:r w:rsidRPr="00CB0C8A">
        <w:t>ProSe Direct discovery</w:t>
      </w:r>
      <w:r w:rsidRPr="00A113A6">
        <w:rPr>
          <w:rFonts w:hint="eastAsia"/>
          <w:lang w:eastAsia="zh-CN"/>
        </w:rPr>
        <w:t>)</w:t>
      </w:r>
      <w:r>
        <w:rPr>
          <w:rFonts w:hint="eastAsia"/>
          <w:lang w:eastAsia="zh-CN"/>
        </w:rPr>
        <w:t>, the following aspects are concluded:</w:t>
      </w:r>
    </w:p>
    <w:p w14:paraId="6B61F090" w14:textId="463CFE7C" w:rsidR="00DE63F7" w:rsidRDefault="00DE63F7" w:rsidP="00DE63F7">
      <w:pPr>
        <w:pStyle w:val="B1"/>
        <w:rPr>
          <w:lang w:eastAsia="zh-CN"/>
        </w:rPr>
      </w:pPr>
      <w:r>
        <w:rPr>
          <w:lang w:eastAsia="zh-CN"/>
        </w:rPr>
        <w:t>-</w:t>
      </w:r>
      <w:r>
        <w:rPr>
          <w:lang w:eastAsia="zh-CN"/>
        </w:rPr>
        <w:tab/>
        <w:t>For discovery procedure over PC5</w:t>
      </w:r>
      <w:r w:rsidR="0010155F">
        <w:rPr>
          <w:lang w:eastAsia="zh-CN"/>
        </w:rPr>
        <w:t xml:space="preserve"> </w:t>
      </w:r>
      <w:r w:rsidR="0010155F">
        <w:rPr>
          <w:rFonts w:eastAsia="Malgun Gothic"/>
        </w:rPr>
        <w:t>for commercial services and public safety</w:t>
      </w:r>
      <w:r>
        <w:rPr>
          <w:lang w:eastAsia="zh-CN"/>
        </w:rPr>
        <w:t>, both model A and model B as defined in TS 23.303 [9] are recommended to be standardized.</w:t>
      </w:r>
    </w:p>
    <w:p w14:paraId="420F23B4" w14:textId="5B620632" w:rsidR="00DE63F7" w:rsidRDefault="00DE63F7" w:rsidP="00DE63F7">
      <w:pPr>
        <w:pStyle w:val="NO"/>
        <w:rPr>
          <w:lang w:eastAsia="zh-CN"/>
        </w:rPr>
      </w:pPr>
      <w:r>
        <w:rPr>
          <w:lang w:eastAsia="zh-CN"/>
        </w:rPr>
        <w:t>NOTE 1:</w:t>
      </w:r>
      <w:r>
        <w:rPr>
          <w:lang w:eastAsia="zh-CN"/>
        </w:rPr>
        <w:tab/>
        <w:t>Mechanism for discovering a UE-to-Network Relay and UE-to-UE Relay can be concluded in KI#3 and KI#4.</w:t>
      </w:r>
    </w:p>
    <w:p w14:paraId="1455AA00" w14:textId="51A47FA0" w:rsidR="00DE63F7" w:rsidRDefault="00DE63F7" w:rsidP="00DE63F7">
      <w:pPr>
        <w:pStyle w:val="B1"/>
        <w:rPr>
          <w:lang w:eastAsia="zh-CN"/>
        </w:rPr>
      </w:pPr>
      <w:r>
        <w:rPr>
          <w:lang w:eastAsia="zh-CN"/>
        </w:rPr>
        <w:t>-</w:t>
      </w:r>
      <w:r>
        <w:rPr>
          <w:lang w:eastAsia="zh-CN"/>
        </w:rPr>
        <w:tab/>
        <w:t xml:space="preserve">PC5 communication channel is </w:t>
      </w:r>
      <w:r w:rsidR="00395592">
        <w:rPr>
          <w:lang w:eastAsia="zh-CN"/>
        </w:rPr>
        <w:t xml:space="preserve">used </w:t>
      </w:r>
      <w:r>
        <w:rPr>
          <w:lang w:eastAsia="zh-CN"/>
        </w:rPr>
        <w:t>to carry the discovery message over PC5</w:t>
      </w:r>
      <w:r w:rsidR="00395592" w:rsidRPr="00395592">
        <w:rPr>
          <w:lang w:eastAsia="zh-CN"/>
        </w:rPr>
        <w:t xml:space="preserve"> </w:t>
      </w:r>
      <w:r w:rsidR="00395592">
        <w:rPr>
          <w:lang w:eastAsia="zh-CN"/>
        </w:rPr>
        <w:t>and discovery message over PC5 is differentiated with other PC5 messages by AS layer.</w:t>
      </w:r>
    </w:p>
    <w:p w14:paraId="7253DB9B" w14:textId="77777777" w:rsidR="00DE63F7" w:rsidRDefault="00DE63F7" w:rsidP="00DE63F7">
      <w:pPr>
        <w:pStyle w:val="B1"/>
        <w:rPr>
          <w:lang w:eastAsia="zh-CN"/>
        </w:rPr>
      </w:pPr>
      <w:r>
        <w:rPr>
          <w:lang w:eastAsia="zh-CN"/>
        </w:rPr>
        <w:t>-</w:t>
      </w:r>
      <w:r>
        <w:rPr>
          <w:lang w:eastAsia="zh-CN"/>
        </w:rPr>
        <w:tab/>
        <w:t>Whether and how to transmit metadata in discovery message depends on the size of the discovery message, it needs to be confirmed by RAN WG.</w:t>
      </w:r>
    </w:p>
    <w:p w14:paraId="6888627A" w14:textId="77777777" w:rsidR="00DE63F7" w:rsidRDefault="00DE63F7" w:rsidP="00DE63F7">
      <w:pPr>
        <w:rPr>
          <w:lang w:eastAsia="zh-CN"/>
        </w:rPr>
      </w:pPr>
      <w:r>
        <w:rPr>
          <w:lang w:eastAsia="zh-CN"/>
        </w:rPr>
        <w:t>Regarding group discovery/management to support on demand-based group communication for commercial services, the following conclusions are made:</w:t>
      </w:r>
    </w:p>
    <w:p w14:paraId="7126117E" w14:textId="77777777" w:rsidR="00DE63F7" w:rsidRDefault="00DE63F7" w:rsidP="00DE63F7">
      <w:pPr>
        <w:pStyle w:val="B1"/>
        <w:rPr>
          <w:lang w:eastAsia="zh-CN"/>
        </w:rPr>
      </w:pPr>
      <w:r>
        <w:rPr>
          <w:lang w:eastAsia="zh-CN"/>
        </w:rPr>
        <w:t>-</w:t>
      </w:r>
      <w:r>
        <w:rPr>
          <w:lang w:eastAsia="zh-CN"/>
        </w:rPr>
        <w:tab/>
        <w:t>The group discovery/formation/management can be carried out in the Application Layer in coordination with Application Server.</w:t>
      </w:r>
    </w:p>
    <w:p w14:paraId="5204D9E9" w14:textId="77777777" w:rsidR="00DE63F7" w:rsidRDefault="00DE63F7" w:rsidP="00DE63F7">
      <w:pPr>
        <w:pStyle w:val="B1"/>
        <w:rPr>
          <w:lang w:eastAsia="zh-CN"/>
        </w:rPr>
      </w:pPr>
      <w:r>
        <w:rPr>
          <w:lang w:eastAsia="zh-CN"/>
        </w:rPr>
        <w:t>-</w:t>
      </w:r>
      <w:r>
        <w:rPr>
          <w:lang w:eastAsia="zh-CN"/>
        </w:rPr>
        <w:tab/>
        <w:t>Application layer signalling between the UE and the Application Server is out of scope of this study and normative work is not needed.</w:t>
      </w:r>
    </w:p>
    <w:p w14:paraId="7A2BB848" w14:textId="77777777" w:rsidR="00DE63F7" w:rsidRDefault="00DE63F7" w:rsidP="00DE63F7">
      <w:pPr>
        <w:pStyle w:val="B1"/>
        <w:rPr>
          <w:lang w:eastAsia="zh-CN"/>
        </w:rPr>
      </w:pPr>
      <w:r>
        <w:rPr>
          <w:lang w:eastAsia="zh-CN"/>
        </w:rPr>
        <w:t>-</w:t>
      </w:r>
      <w:r>
        <w:rPr>
          <w:lang w:eastAsia="zh-CN"/>
        </w:rPr>
        <w:tab/>
        <w:t>Regarding how the Application layer discovery messages are exchanged over PC5 reference point between UEs:</w:t>
      </w:r>
    </w:p>
    <w:p w14:paraId="771CE733" w14:textId="77777777" w:rsidR="00DE63F7" w:rsidRDefault="00DE63F7" w:rsidP="00DE63F7">
      <w:pPr>
        <w:pStyle w:val="B2"/>
        <w:rPr>
          <w:lang w:eastAsia="zh-CN"/>
        </w:rPr>
      </w:pPr>
      <w:r>
        <w:rPr>
          <w:lang w:eastAsia="zh-CN"/>
        </w:rPr>
        <w:t>1)</w:t>
      </w:r>
      <w:r>
        <w:rPr>
          <w:lang w:eastAsia="zh-CN"/>
        </w:rPr>
        <w:tab/>
        <w:t>The Application layer discovery messages can be exchanged by using PC5 direct communication same as V2X services (i.e. Application Layer discovery messages are considered as user traffic); or</w:t>
      </w:r>
    </w:p>
    <w:p w14:paraId="6DB5559F" w14:textId="77777777" w:rsidR="00DE63F7" w:rsidRDefault="00DE63F7" w:rsidP="00DE63F7">
      <w:pPr>
        <w:pStyle w:val="B2"/>
        <w:rPr>
          <w:lang w:eastAsia="zh-CN"/>
        </w:rPr>
      </w:pPr>
      <w:r>
        <w:rPr>
          <w:lang w:eastAsia="zh-CN"/>
        </w:rPr>
        <w:t>2)</w:t>
      </w:r>
      <w:r>
        <w:rPr>
          <w:lang w:eastAsia="zh-CN"/>
        </w:rPr>
        <w:tab/>
        <w:t>The Application layer discovery messages can be exchanged by using PC5 direct discovery including a transparent container (i.e. PC5 discovery message format e.g. defined in Solution#3 is used but only a transparent container IE is needed as IE in the discovery message).</w:t>
      </w:r>
    </w:p>
    <w:p w14:paraId="51558C53" w14:textId="5073165D" w:rsidR="00DE63F7" w:rsidRDefault="00DE63F7" w:rsidP="00DE63F7">
      <w:pPr>
        <w:pStyle w:val="B1"/>
        <w:rPr>
          <w:lang w:eastAsia="zh-CN"/>
        </w:rPr>
      </w:pPr>
      <w:r>
        <w:rPr>
          <w:lang w:eastAsia="zh-CN"/>
        </w:rPr>
        <w:tab/>
        <w:t>Which one between 1) and 2) is appropriate will be decided during the normative phase based on the protocol stack and the message structures/formats to be defined for PC5 direct discovery. If 1) is taken, no normative work is needed while 2) is taken, a transparent container IE needs to be defined to include the Application layer discovery message in the PC5 direct discovery message in a transparent manner.</w:t>
      </w:r>
    </w:p>
    <w:p w14:paraId="2A2AA620" w14:textId="77777777" w:rsidR="00DE63F7" w:rsidRDefault="00DE63F7" w:rsidP="00DE63F7">
      <w:pPr>
        <w:rPr>
          <w:lang w:eastAsia="zh-CN"/>
        </w:rPr>
      </w:pPr>
      <w:r w:rsidRPr="004C6320">
        <w:rPr>
          <w:lang w:eastAsia="zh-CN"/>
        </w:rPr>
        <w:t>For dynamic ProS</w:t>
      </w:r>
      <w:r>
        <w:rPr>
          <w:lang w:eastAsia="zh-CN"/>
        </w:rPr>
        <w:t>e Direct Discovery</w:t>
      </w:r>
      <w:r>
        <w:rPr>
          <w:rFonts w:hint="eastAsia"/>
          <w:lang w:eastAsia="zh-CN"/>
        </w:rPr>
        <w:t>:</w:t>
      </w:r>
    </w:p>
    <w:p w14:paraId="380573E9" w14:textId="2EC0F5B1" w:rsidR="00DE63F7" w:rsidRDefault="00DE63F7" w:rsidP="00DE63F7">
      <w:pPr>
        <w:pStyle w:val="B1"/>
        <w:rPr>
          <w:lang w:eastAsia="zh-CN"/>
        </w:rPr>
      </w:pPr>
      <w:r>
        <w:rPr>
          <w:lang w:eastAsia="zh-CN"/>
        </w:rPr>
        <w:t>-</w:t>
      </w:r>
      <w:r>
        <w:rPr>
          <w:lang w:eastAsia="zh-CN"/>
        </w:rPr>
        <w:tab/>
        <w:t xml:space="preserve">5G DDNMF in the 5GS is used for ProSe </w:t>
      </w:r>
      <w:r w:rsidR="00B56CE1">
        <w:rPr>
          <w:lang w:eastAsia="zh-CN"/>
        </w:rPr>
        <w:t>Discovery C</w:t>
      </w:r>
      <w:r>
        <w:rPr>
          <w:lang w:eastAsia="zh-CN"/>
        </w:rPr>
        <w:t>ode management (including allocation, and resolution) if needed.</w:t>
      </w:r>
    </w:p>
    <w:p w14:paraId="35CA8432" w14:textId="77777777" w:rsidR="0010155F" w:rsidRDefault="0010155F" w:rsidP="0010155F">
      <w:pPr>
        <w:rPr>
          <w:lang w:eastAsia="zh-CN"/>
        </w:rPr>
      </w:pPr>
      <w:r>
        <w:rPr>
          <w:lang w:eastAsia="zh-CN"/>
        </w:rPr>
        <w:t xml:space="preserve">For </w:t>
      </w:r>
      <w:r w:rsidRPr="000C24A6">
        <w:rPr>
          <w:lang w:eastAsia="zh-CN"/>
        </w:rPr>
        <w:t xml:space="preserve">Key Issue #1 </w:t>
      </w:r>
      <w:r w:rsidRPr="00CB0C8A">
        <w:rPr>
          <w:lang w:eastAsia="zh-CN"/>
        </w:rPr>
        <w:t>(ProSe Direct discovery)</w:t>
      </w:r>
      <w:r>
        <w:rPr>
          <w:lang w:eastAsia="zh-CN"/>
        </w:rPr>
        <w:t>, regarding group discovery/management to support public safety</w:t>
      </w:r>
      <w:r w:rsidRPr="00DF283F">
        <w:rPr>
          <w:lang w:eastAsia="zh-CN"/>
        </w:rPr>
        <w:t xml:space="preserve">, the </w:t>
      </w:r>
      <w:r>
        <w:rPr>
          <w:lang w:eastAsia="zh-CN"/>
        </w:rPr>
        <w:t xml:space="preserve">following </w:t>
      </w:r>
      <w:r w:rsidRPr="00DF283F">
        <w:rPr>
          <w:lang w:eastAsia="zh-CN"/>
        </w:rPr>
        <w:t xml:space="preserve">conclusion </w:t>
      </w:r>
      <w:r>
        <w:rPr>
          <w:lang w:eastAsia="zh-CN"/>
        </w:rPr>
        <w:t xml:space="preserve">is </w:t>
      </w:r>
      <w:r w:rsidRPr="00DF283F">
        <w:rPr>
          <w:lang w:eastAsia="zh-CN"/>
        </w:rPr>
        <w:t>made</w:t>
      </w:r>
      <w:r>
        <w:rPr>
          <w:lang w:eastAsia="zh-CN"/>
        </w:rPr>
        <w:t xml:space="preserve">: </w:t>
      </w:r>
    </w:p>
    <w:p w14:paraId="134DC1BD" w14:textId="353E499B" w:rsidR="0010155F" w:rsidRDefault="0010155F" w:rsidP="0010155F">
      <w:pPr>
        <w:rPr>
          <w:lang w:eastAsia="zh-CN"/>
        </w:rPr>
      </w:pPr>
      <w:r>
        <w:rPr>
          <w:lang w:eastAsia="ko-KR"/>
        </w:rPr>
        <w:t>Pre</w:t>
      </w:r>
      <w:r>
        <w:t>-</w:t>
      </w:r>
      <w:r>
        <w:rPr>
          <w:lang w:eastAsia="ko-KR"/>
        </w:rPr>
        <w:t>configured</w:t>
      </w:r>
      <w:r>
        <w:t xml:space="preserve"> or provisioned information can be used for the ProSe Direct Discovery procedure as </w:t>
      </w:r>
      <w:r>
        <w:rPr>
          <w:lang w:eastAsia="ko-KR"/>
        </w:rPr>
        <w:t>specified in TS 23.303 [9] clause 5.3.7 (</w:t>
      </w:r>
      <w:r>
        <w:t>Direct Discovery for Public Safety use</w:t>
      </w:r>
      <w:r w:rsidRPr="00B91A82">
        <w:rPr>
          <w:lang w:eastAsia="ko-KR"/>
        </w:rPr>
        <w:t>)</w:t>
      </w:r>
      <w:r w:rsidRPr="00B91A82">
        <w:t xml:space="preserve">. However, usage of the PC5-D protocol stack for direct discovery in clause 5.3.7 of TS 23.303 [9] is excluded as it is concluded above to use the </w:t>
      </w:r>
      <w:r w:rsidRPr="00B91A82">
        <w:rPr>
          <w:rFonts w:eastAsia="Malgun Gothic"/>
        </w:rPr>
        <w:t xml:space="preserve">PC5 communication channel to carry the discovery message over PC5, and the </w:t>
      </w:r>
      <w:r w:rsidRPr="00B91A82">
        <w:t>p</w:t>
      </w:r>
      <w:r w:rsidRPr="00B91A82">
        <w:rPr>
          <w:lang w:eastAsia="ko-KR"/>
        </w:rPr>
        <w:t>re</w:t>
      </w:r>
      <w:r w:rsidRPr="00B91A82">
        <w:t>-</w:t>
      </w:r>
      <w:r w:rsidRPr="00B91A82">
        <w:rPr>
          <w:lang w:eastAsia="ko-KR"/>
        </w:rPr>
        <w:t>configured</w:t>
      </w:r>
      <w:r w:rsidRPr="00B91A82">
        <w:t xml:space="preserve"> or provisioned information are expected to be concluded in KI#3 and KI#8</w:t>
      </w:r>
      <w:r w:rsidRPr="00B91A82">
        <w:rPr>
          <w:rFonts w:eastAsia="Malgun Gothic"/>
        </w:rPr>
        <w:t>.</w:t>
      </w:r>
    </w:p>
    <w:p w14:paraId="5DFFD0E9" w14:textId="64726306" w:rsidR="00DE63F7" w:rsidRPr="00F645D9" w:rsidRDefault="00DE63F7" w:rsidP="00DE63F7">
      <w:pPr>
        <w:rPr>
          <w:lang w:eastAsia="zh-CN"/>
        </w:rPr>
      </w:pPr>
      <w:r w:rsidRPr="00B56CE1">
        <w:rPr>
          <w:lang w:eastAsia="zh-CN"/>
        </w:rPr>
        <w:t xml:space="preserve">The </w:t>
      </w:r>
      <w:r w:rsidRPr="005630CF">
        <w:rPr>
          <w:lang w:eastAsia="zh-CN"/>
        </w:rPr>
        <w:t>foll</w:t>
      </w:r>
      <w:r w:rsidRPr="00F645D9">
        <w:rPr>
          <w:lang w:eastAsia="zh-CN"/>
        </w:rPr>
        <w:t>owing information elements are included in the discovery messages:</w:t>
      </w:r>
    </w:p>
    <w:p w14:paraId="598815B0" w14:textId="294F5A70" w:rsidR="00DE63F7" w:rsidRPr="005630CF" w:rsidRDefault="00DE63F7" w:rsidP="00DE63F7">
      <w:pPr>
        <w:pStyle w:val="B1"/>
        <w:rPr>
          <w:lang w:eastAsia="zh-CN"/>
        </w:rPr>
      </w:pPr>
      <w:r w:rsidRPr="00B56CE1">
        <w:rPr>
          <w:lang w:eastAsia="zh-CN"/>
        </w:rPr>
        <w:t>-</w:t>
      </w:r>
      <w:r w:rsidRPr="00B56CE1">
        <w:rPr>
          <w:lang w:eastAsia="zh-CN"/>
        </w:rPr>
        <w:tab/>
        <w:t>Type of Discovery Message (e.g. Model A Announcement, Model B Solicitation or Response, Group member discovery, or Relay discovery)</w:t>
      </w:r>
      <w:r w:rsidR="00B56CE1" w:rsidRPr="00595801">
        <w:rPr>
          <w:lang w:eastAsia="zh-CN"/>
        </w:rPr>
        <w:t xml:space="preserve"> as defined in </w:t>
      </w:r>
      <w:r w:rsidR="000607CA">
        <w:rPr>
          <w:lang w:eastAsia="zh-CN"/>
        </w:rPr>
        <w:t>TS</w:t>
      </w:r>
      <w:r w:rsidR="00B56CE1" w:rsidRPr="00595801">
        <w:rPr>
          <w:lang w:eastAsia="zh-CN"/>
        </w:rPr>
        <w:t> 23.303 [9]</w:t>
      </w:r>
      <w:r w:rsidRPr="00B56CE1">
        <w:rPr>
          <w:lang w:eastAsia="zh-CN"/>
        </w:rPr>
        <w:t>;</w:t>
      </w:r>
    </w:p>
    <w:p w14:paraId="5EF5D9B2" w14:textId="45954443" w:rsidR="00DE63F7" w:rsidRPr="00B56CE1" w:rsidRDefault="000607CA" w:rsidP="00DE63F7">
      <w:pPr>
        <w:pStyle w:val="EditorsNote"/>
      </w:pPr>
      <w:r w:rsidRPr="00677EA2">
        <w:t>Editor</w:t>
      </w:r>
      <w:r>
        <w:t>'</w:t>
      </w:r>
      <w:r w:rsidRPr="00677EA2">
        <w:t>s note:</w:t>
      </w:r>
      <w:r w:rsidR="00DE63F7" w:rsidRPr="00B56CE1">
        <w:rPr>
          <w:lang w:eastAsia="zh-CN"/>
        </w:rPr>
        <w:tab/>
      </w:r>
      <w:r w:rsidR="00DE63F7" w:rsidRPr="00B56CE1">
        <w:t>Encoding of the type information will be determined by stage 3 in CT WG1.</w:t>
      </w:r>
    </w:p>
    <w:p w14:paraId="2CD54F91" w14:textId="048E3DC8" w:rsidR="00DE63F7" w:rsidRPr="005630CF" w:rsidRDefault="00DE63F7" w:rsidP="00DE63F7">
      <w:pPr>
        <w:pStyle w:val="B1"/>
        <w:rPr>
          <w:lang w:eastAsia="zh-CN"/>
        </w:rPr>
      </w:pPr>
      <w:r w:rsidRPr="00B56CE1">
        <w:rPr>
          <w:lang w:eastAsia="zh-CN"/>
        </w:rPr>
        <w:lastRenderedPageBreak/>
        <w:t>-</w:t>
      </w:r>
      <w:r w:rsidRPr="00B56CE1">
        <w:rPr>
          <w:lang w:eastAsia="zh-CN"/>
        </w:rPr>
        <w:tab/>
        <w:t>Destination L</w:t>
      </w:r>
      <w:r w:rsidR="00B56CE1" w:rsidRPr="00B56CE1">
        <w:rPr>
          <w:lang w:eastAsia="zh-CN"/>
        </w:rPr>
        <w:t xml:space="preserve">ayer </w:t>
      </w:r>
      <w:r w:rsidRPr="00B56CE1">
        <w:rPr>
          <w:lang w:eastAsia="zh-CN"/>
        </w:rPr>
        <w:t>2 ID</w:t>
      </w:r>
      <w:r w:rsidR="00B56CE1" w:rsidRPr="00B56CE1">
        <w:rPr>
          <w:lang w:eastAsia="zh-CN"/>
        </w:rPr>
        <w:t xml:space="preserve"> </w:t>
      </w:r>
      <w:r w:rsidR="00B56CE1" w:rsidRPr="00595801">
        <w:rPr>
          <w:lang w:eastAsia="zh-CN"/>
        </w:rPr>
        <w:t xml:space="preserve">as defined in </w:t>
      </w:r>
      <w:r w:rsidR="000607CA">
        <w:rPr>
          <w:lang w:eastAsia="zh-CN"/>
        </w:rPr>
        <w:t>TS</w:t>
      </w:r>
      <w:r w:rsidR="00B56CE1" w:rsidRPr="00595801">
        <w:rPr>
          <w:lang w:eastAsia="zh-CN"/>
        </w:rPr>
        <w:t> 23.303 [9]</w:t>
      </w:r>
      <w:r w:rsidRPr="00B56CE1">
        <w:rPr>
          <w:lang w:eastAsia="zh-CN"/>
        </w:rPr>
        <w:t>;</w:t>
      </w:r>
    </w:p>
    <w:p w14:paraId="35D2E304" w14:textId="67E2B5C1" w:rsidR="00DE63F7" w:rsidRPr="005630CF" w:rsidRDefault="00DE63F7" w:rsidP="00DE63F7">
      <w:pPr>
        <w:pStyle w:val="B1"/>
        <w:rPr>
          <w:lang w:eastAsia="zh-CN"/>
        </w:rPr>
      </w:pPr>
      <w:r w:rsidRPr="00F645D9">
        <w:rPr>
          <w:lang w:eastAsia="zh-CN"/>
        </w:rPr>
        <w:t>-</w:t>
      </w:r>
      <w:r w:rsidRPr="00F645D9">
        <w:rPr>
          <w:lang w:eastAsia="zh-CN"/>
        </w:rPr>
        <w:tab/>
        <w:t>Source L</w:t>
      </w:r>
      <w:r w:rsidR="00B56CE1" w:rsidRPr="00F645D9">
        <w:rPr>
          <w:lang w:eastAsia="zh-CN"/>
        </w:rPr>
        <w:t>a</w:t>
      </w:r>
      <w:r w:rsidR="00B56CE1" w:rsidRPr="00B56CE1">
        <w:rPr>
          <w:lang w:eastAsia="zh-CN"/>
        </w:rPr>
        <w:t xml:space="preserve">yer </w:t>
      </w:r>
      <w:r w:rsidRPr="00B56CE1">
        <w:rPr>
          <w:lang w:eastAsia="zh-CN"/>
        </w:rPr>
        <w:t>2 ID</w:t>
      </w:r>
      <w:r w:rsidR="00B56CE1" w:rsidRPr="00595801">
        <w:rPr>
          <w:lang w:eastAsia="zh-CN"/>
        </w:rPr>
        <w:t xml:space="preserve"> as defined in </w:t>
      </w:r>
      <w:r w:rsidR="000607CA">
        <w:rPr>
          <w:lang w:eastAsia="zh-CN"/>
        </w:rPr>
        <w:t>TS</w:t>
      </w:r>
      <w:r w:rsidR="00B56CE1" w:rsidRPr="00595801">
        <w:rPr>
          <w:lang w:eastAsia="zh-CN"/>
        </w:rPr>
        <w:t> 23.303 [9]</w:t>
      </w:r>
      <w:r w:rsidRPr="00B56CE1">
        <w:rPr>
          <w:lang w:eastAsia="zh-CN"/>
        </w:rPr>
        <w:t>;</w:t>
      </w:r>
    </w:p>
    <w:p w14:paraId="408E2187" w14:textId="2D6FF470" w:rsidR="00DE63F7" w:rsidRPr="005630CF" w:rsidRDefault="00DE63F7" w:rsidP="00DE63F7">
      <w:pPr>
        <w:pStyle w:val="B1"/>
        <w:rPr>
          <w:lang w:eastAsia="zh-CN"/>
        </w:rPr>
      </w:pPr>
      <w:r w:rsidRPr="00F645D9">
        <w:rPr>
          <w:lang w:eastAsia="zh-CN"/>
        </w:rPr>
        <w:t>-</w:t>
      </w:r>
      <w:r w:rsidRPr="00F645D9">
        <w:rPr>
          <w:lang w:eastAsia="zh-CN"/>
        </w:rPr>
        <w:tab/>
        <w:t>Discovery Group ID</w:t>
      </w:r>
      <w:r w:rsidR="00B56CE1" w:rsidRPr="00F645D9">
        <w:rPr>
          <w:lang w:eastAsia="zh-CN"/>
        </w:rPr>
        <w:t xml:space="preserve"> </w:t>
      </w:r>
      <w:r w:rsidR="00B56CE1" w:rsidRPr="00595801">
        <w:rPr>
          <w:lang w:eastAsia="zh-CN"/>
        </w:rPr>
        <w:t xml:space="preserve">as defined in </w:t>
      </w:r>
      <w:r w:rsidR="000607CA">
        <w:rPr>
          <w:lang w:eastAsia="zh-CN"/>
        </w:rPr>
        <w:t>TS</w:t>
      </w:r>
      <w:r w:rsidR="00B56CE1" w:rsidRPr="00595801">
        <w:rPr>
          <w:lang w:eastAsia="zh-CN"/>
        </w:rPr>
        <w:t> 23.303 [9]</w:t>
      </w:r>
      <w:r w:rsidRPr="00B56CE1">
        <w:rPr>
          <w:lang w:eastAsia="zh-CN"/>
        </w:rPr>
        <w:t>;</w:t>
      </w:r>
    </w:p>
    <w:p w14:paraId="1D508F11" w14:textId="6AA5A2BE" w:rsidR="00DE63F7" w:rsidRPr="00B56CE1" w:rsidRDefault="000607CA" w:rsidP="00DE63F7">
      <w:pPr>
        <w:pStyle w:val="EditorsNote"/>
        <w:rPr>
          <w:lang w:eastAsia="zh-CN"/>
        </w:rPr>
      </w:pPr>
      <w:r w:rsidRPr="00677EA2">
        <w:t>Editor</w:t>
      </w:r>
      <w:r>
        <w:t>'</w:t>
      </w:r>
      <w:r w:rsidRPr="00677EA2">
        <w:t>s note:</w:t>
      </w:r>
      <w:r w:rsidR="00DE63F7" w:rsidRPr="00B56CE1">
        <w:rPr>
          <w:lang w:eastAsia="zh-CN"/>
        </w:rPr>
        <w:tab/>
        <w:t>How these elements are carried in the discovery message, e.g. as part of MAC header, depends on RAN WG design.</w:t>
      </w:r>
    </w:p>
    <w:p w14:paraId="23670352" w14:textId="36B16C1E" w:rsidR="00DE63F7" w:rsidRPr="005630CF" w:rsidRDefault="00DE63F7" w:rsidP="00DE63F7">
      <w:pPr>
        <w:pStyle w:val="B1"/>
        <w:rPr>
          <w:lang w:eastAsia="zh-CN"/>
        </w:rPr>
      </w:pPr>
      <w:r w:rsidRPr="00B56CE1">
        <w:rPr>
          <w:lang w:eastAsia="zh-CN"/>
        </w:rPr>
        <w:t>-</w:t>
      </w:r>
      <w:r w:rsidRPr="00B56CE1">
        <w:rPr>
          <w:lang w:eastAsia="zh-CN"/>
        </w:rPr>
        <w:tab/>
        <w:t>ProSe Discovery Code (including ProSe Application Code, ProSe Restricted Code, ProSe Query Code, ProSe Response Code)</w:t>
      </w:r>
      <w:r w:rsidR="00B56CE1" w:rsidRPr="00595801">
        <w:rPr>
          <w:lang w:eastAsia="zh-CN"/>
        </w:rPr>
        <w:t xml:space="preserve"> as defined in </w:t>
      </w:r>
      <w:r w:rsidR="000607CA">
        <w:rPr>
          <w:lang w:eastAsia="zh-CN"/>
        </w:rPr>
        <w:t>TS</w:t>
      </w:r>
      <w:r w:rsidR="00B56CE1" w:rsidRPr="00595801">
        <w:rPr>
          <w:lang w:eastAsia="zh-CN"/>
        </w:rPr>
        <w:t> 23.303 [9]</w:t>
      </w:r>
      <w:r w:rsidRPr="00B56CE1">
        <w:rPr>
          <w:lang w:eastAsia="zh-CN"/>
        </w:rPr>
        <w:t>;</w:t>
      </w:r>
    </w:p>
    <w:p w14:paraId="42DEF7B0" w14:textId="05B266C9" w:rsidR="00DE63F7" w:rsidRPr="00B56CE1" w:rsidRDefault="00DE63F7" w:rsidP="00DE63F7">
      <w:pPr>
        <w:pStyle w:val="B1"/>
        <w:rPr>
          <w:lang w:eastAsia="zh-CN"/>
        </w:rPr>
      </w:pPr>
      <w:r w:rsidRPr="00F645D9">
        <w:rPr>
          <w:lang w:eastAsia="zh-CN"/>
        </w:rPr>
        <w:t>-</w:t>
      </w:r>
      <w:r w:rsidRPr="00F645D9">
        <w:rPr>
          <w:lang w:eastAsia="zh-CN"/>
        </w:rPr>
        <w:tab/>
        <w:t xml:space="preserve">ProSe Application </w:t>
      </w:r>
      <w:r w:rsidR="00B56CE1" w:rsidRPr="00F645D9">
        <w:rPr>
          <w:lang w:eastAsia="ko-KR"/>
        </w:rPr>
        <w:t>ID:</w:t>
      </w:r>
      <w:r w:rsidR="00B56CE1" w:rsidRPr="00B56CE1">
        <w:rPr>
          <w:lang w:eastAsia="zh-CN"/>
        </w:rPr>
        <w:t xml:space="preserve"> </w:t>
      </w:r>
      <w:r w:rsidR="00B56CE1" w:rsidRPr="00595801">
        <w:rPr>
          <w:lang w:eastAsia="zh-CN"/>
        </w:rPr>
        <w:t xml:space="preserve">as defined in </w:t>
      </w:r>
      <w:r w:rsidR="000607CA">
        <w:rPr>
          <w:lang w:eastAsia="zh-CN"/>
        </w:rPr>
        <w:t>TS</w:t>
      </w:r>
      <w:r w:rsidR="00B56CE1" w:rsidRPr="00595801">
        <w:rPr>
          <w:lang w:eastAsia="zh-CN"/>
        </w:rPr>
        <w:t> 23.303 [9]</w:t>
      </w:r>
      <w:r w:rsidR="00B56CE1" w:rsidRPr="00B56CE1">
        <w:rPr>
          <w:lang w:eastAsia="zh-CN"/>
        </w:rPr>
        <w:t>;</w:t>
      </w:r>
      <w:r w:rsidRPr="00B56CE1">
        <w:rPr>
          <w:lang w:eastAsia="zh-CN"/>
        </w:rPr>
        <w:t>;</w:t>
      </w:r>
    </w:p>
    <w:p w14:paraId="327EDA21" w14:textId="1B7F8DBA" w:rsidR="00DE63F7" w:rsidRDefault="00DE63F7" w:rsidP="00DE63F7">
      <w:pPr>
        <w:pStyle w:val="B1"/>
        <w:rPr>
          <w:lang w:eastAsia="zh-CN"/>
        </w:rPr>
      </w:pPr>
      <w:r w:rsidRPr="00B56CE1">
        <w:rPr>
          <w:lang w:eastAsia="zh-CN"/>
        </w:rPr>
        <w:t>-</w:t>
      </w:r>
      <w:r w:rsidRPr="00B56CE1">
        <w:rPr>
          <w:lang w:eastAsia="zh-CN"/>
        </w:rPr>
        <w:tab/>
        <w:t>User Info ID (including Announcer Info, Discoverer Info, Target Info, Discoveree Info)</w:t>
      </w:r>
      <w:r w:rsidR="00B56CE1" w:rsidRPr="00595801">
        <w:rPr>
          <w:lang w:eastAsia="zh-CN"/>
        </w:rPr>
        <w:t xml:space="preserve"> as defined in </w:t>
      </w:r>
      <w:r w:rsidR="000607CA">
        <w:rPr>
          <w:lang w:eastAsia="zh-CN"/>
        </w:rPr>
        <w:t>TS</w:t>
      </w:r>
      <w:r w:rsidR="00B56CE1" w:rsidRPr="00595801">
        <w:rPr>
          <w:lang w:eastAsia="zh-CN"/>
        </w:rPr>
        <w:t> 23.303 [9]</w:t>
      </w:r>
      <w:r w:rsidRPr="00B56CE1">
        <w:rPr>
          <w:lang w:eastAsia="zh-CN"/>
        </w:rPr>
        <w:t>;</w:t>
      </w:r>
    </w:p>
    <w:p w14:paraId="046AE10F" w14:textId="3759F04F" w:rsidR="00DE63F7" w:rsidRDefault="00DE63F7" w:rsidP="00DE63F7">
      <w:pPr>
        <w:pStyle w:val="B1"/>
        <w:rPr>
          <w:lang w:eastAsia="zh-CN"/>
        </w:rPr>
      </w:pPr>
      <w:r>
        <w:rPr>
          <w:lang w:eastAsia="zh-CN"/>
        </w:rPr>
        <w:t>-</w:t>
      </w:r>
      <w:r>
        <w:rPr>
          <w:lang w:eastAsia="zh-CN"/>
        </w:rPr>
        <w:tab/>
        <w:t>Security protection element;</w:t>
      </w:r>
    </w:p>
    <w:p w14:paraId="0CCCC794" w14:textId="75DF686C" w:rsidR="00DE63F7" w:rsidRDefault="00DE63F7" w:rsidP="00DE63F7">
      <w:pPr>
        <w:pStyle w:val="NO"/>
        <w:rPr>
          <w:lang w:eastAsia="zh-CN"/>
        </w:rPr>
      </w:pPr>
      <w:r>
        <w:rPr>
          <w:lang w:eastAsia="zh-CN"/>
        </w:rPr>
        <w:t>NOTE 2:</w:t>
      </w:r>
      <w:r>
        <w:rPr>
          <w:lang w:eastAsia="zh-CN"/>
        </w:rPr>
        <w:tab/>
        <w:t>Details of Security protection element will be determined by SA WG3.</w:t>
      </w:r>
    </w:p>
    <w:p w14:paraId="5A146A19" w14:textId="23C3E800" w:rsidR="00DE63F7" w:rsidRDefault="00DE63F7" w:rsidP="00DE63F7">
      <w:pPr>
        <w:pStyle w:val="B1"/>
        <w:rPr>
          <w:lang w:eastAsia="zh-CN"/>
        </w:rPr>
      </w:pPr>
      <w:r>
        <w:rPr>
          <w:lang w:eastAsia="zh-CN"/>
        </w:rPr>
        <w:t>-</w:t>
      </w:r>
      <w:r>
        <w:rPr>
          <w:lang w:eastAsia="zh-CN"/>
        </w:rPr>
        <w:tab/>
        <w:t>Relay Service Code</w:t>
      </w:r>
      <w:r w:rsidR="00C05772">
        <w:rPr>
          <w:lang w:eastAsia="zh-CN"/>
        </w:rPr>
        <w:t>(s)</w:t>
      </w:r>
      <w:r>
        <w:rPr>
          <w:lang w:eastAsia="zh-CN"/>
        </w:rPr>
        <w:t>.</w:t>
      </w:r>
    </w:p>
    <w:p w14:paraId="48EF7B9E" w14:textId="7FDA56BE" w:rsidR="00244DB0" w:rsidRPr="00830D6B" w:rsidRDefault="000607CA" w:rsidP="00830D6B">
      <w:pPr>
        <w:pStyle w:val="EditorsNote"/>
      </w:pPr>
      <w:r w:rsidRPr="00677EA2">
        <w:t>Editor</w:t>
      </w:r>
      <w:r>
        <w:t>'</w:t>
      </w:r>
      <w:r w:rsidRPr="00677EA2">
        <w:t>s note:</w:t>
      </w:r>
      <w:r w:rsidR="00830D6B">
        <w:rPr>
          <w:rFonts w:hint="eastAsia"/>
          <w:lang w:eastAsia="zh-CN"/>
        </w:rPr>
        <w:tab/>
      </w:r>
      <w:r w:rsidR="00244DB0" w:rsidRPr="00830D6B">
        <w:t>It is FFS what information the Relay Service Code presents for.</w:t>
      </w:r>
    </w:p>
    <w:p w14:paraId="5B2DA615" w14:textId="612FE4FC" w:rsidR="001E2154" w:rsidRPr="005E31A1" w:rsidRDefault="000607CA" w:rsidP="005E31A1">
      <w:pPr>
        <w:pStyle w:val="EditorsNote"/>
        <w:rPr>
          <w:lang w:eastAsia="zh-CN"/>
        </w:rPr>
      </w:pPr>
      <w:r w:rsidRPr="00677EA2">
        <w:t>Editor</w:t>
      </w:r>
      <w:r>
        <w:t>'</w:t>
      </w:r>
      <w:r w:rsidRPr="00677EA2">
        <w:t>s note:</w:t>
      </w:r>
      <w:r w:rsidR="00830D6B">
        <w:rPr>
          <w:rFonts w:hint="eastAsia"/>
          <w:lang w:eastAsia="zh-CN"/>
        </w:rPr>
        <w:tab/>
      </w:r>
      <w:r w:rsidR="00244DB0" w:rsidRPr="00830D6B">
        <w:t>Whether other information elements are needed is FFS.</w:t>
      </w:r>
    </w:p>
    <w:p w14:paraId="75E0F6A7" w14:textId="3B0211DC" w:rsidR="00556AAA" w:rsidRDefault="00244DB0" w:rsidP="001E2154">
      <w:pPr>
        <w:rPr>
          <w:lang w:eastAsia="zh-CN"/>
        </w:rPr>
      </w:pPr>
      <w:r>
        <w:rPr>
          <w:lang w:eastAsia="zh-CN"/>
        </w:rPr>
        <w:t>The size of contents of the discovery messages and which ones of the above information elements are optional/mandatory to be included should be determined in normative phase by stage-3 groups</w:t>
      </w:r>
      <w:r w:rsidRPr="001E2154">
        <w:rPr>
          <w:lang w:eastAsia="zh-CN"/>
        </w:rPr>
        <w:t>.</w:t>
      </w:r>
    </w:p>
    <w:p w14:paraId="33EAFD14" w14:textId="0FD3268E" w:rsidR="007F2E05" w:rsidRPr="0071598B" w:rsidRDefault="007F2E05" w:rsidP="007F2E05">
      <w:pPr>
        <w:pStyle w:val="Heading2"/>
        <w:rPr>
          <w:lang w:eastAsia="zh-CN"/>
        </w:rPr>
      </w:pPr>
      <w:bookmarkStart w:id="3619" w:name="_Toc50130771"/>
      <w:bookmarkStart w:id="3620" w:name="_Toc50134085"/>
      <w:bookmarkStart w:id="3621" w:name="_Toc50134429"/>
      <w:bookmarkStart w:id="3622" w:name="_Toc50557385"/>
      <w:bookmarkStart w:id="3623" w:name="_Toc50549071"/>
      <w:bookmarkStart w:id="3624" w:name="_Toc55202379"/>
      <w:bookmarkStart w:id="3625" w:name="_Toc55193899"/>
      <w:r>
        <w:rPr>
          <w:rFonts w:hint="eastAsia"/>
          <w:lang w:eastAsia="zh-CN"/>
        </w:rPr>
        <w:t>8.2</w:t>
      </w:r>
      <w:r w:rsidRPr="00A113A6">
        <w:rPr>
          <w:rFonts w:hint="eastAsia"/>
          <w:lang w:eastAsia="zh-CN"/>
        </w:rPr>
        <w:tab/>
      </w:r>
      <w:r>
        <w:rPr>
          <w:lang w:eastAsia="zh-CN"/>
        </w:rPr>
        <w:t>Key Issue #</w:t>
      </w:r>
      <w:r>
        <w:rPr>
          <w:rFonts w:hint="eastAsia"/>
          <w:lang w:eastAsia="zh-CN"/>
        </w:rPr>
        <w:t>2</w:t>
      </w:r>
      <w:r w:rsidRPr="00F47F5C">
        <w:rPr>
          <w:lang w:eastAsia="zh-CN"/>
        </w:rPr>
        <w:t>: Support for NR PC5 ProSe communication</w:t>
      </w:r>
      <w:bookmarkEnd w:id="3619"/>
      <w:bookmarkEnd w:id="3620"/>
      <w:bookmarkEnd w:id="3621"/>
      <w:bookmarkEnd w:id="3622"/>
      <w:bookmarkEnd w:id="3623"/>
      <w:bookmarkEnd w:id="3624"/>
      <w:bookmarkEnd w:id="3625"/>
    </w:p>
    <w:p w14:paraId="286DEC3F" w14:textId="4B279848" w:rsidR="007F2E05" w:rsidRDefault="007F2E05" w:rsidP="007F2E05">
      <w:pPr>
        <w:rPr>
          <w:lang w:eastAsia="zh-CN"/>
        </w:rPr>
      </w:pPr>
      <w:r w:rsidRPr="00A113A6">
        <w:rPr>
          <w:lang w:eastAsia="zh-CN"/>
        </w:rPr>
        <w:t>F</w:t>
      </w:r>
      <w:r w:rsidRPr="00A113A6">
        <w:rPr>
          <w:rFonts w:hint="eastAsia"/>
          <w:lang w:eastAsia="zh-CN"/>
        </w:rPr>
        <w:t>or Key Issue #2 (</w:t>
      </w:r>
      <w:r w:rsidRPr="00F47F5C">
        <w:rPr>
          <w:lang w:eastAsia="zh-CN"/>
        </w:rPr>
        <w:t>Support for NR PC5 ProSe communication</w:t>
      </w:r>
      <w:r w:rsidRPr="00A113A6">
        <w:rPr>
          <w:rFonts w:hint="eastAsia"/>
          <w:lang w:eastAsia="zh-CN"/>
        </w:rPr>
        <w:t>):</w:t>
      </w:r>
    </w:p>
    <w:p w14:paraId="7B9C9AB8" w14:textId="4808D3F4" w:rsidR="000607CA" w:rsidRDefault="000607CA" w:rsidP="000607CA">
      <w:pPr>
        <w:pStyle w:val="B1"/>
        <w:rPr>
          <w:lang w:eastAsia="zh-CN"/>
        </w:rPr>
      </w:pPr>
      <w:r>
        <w:rPr>
          <w:lang w:eastAsia="zh-CN"/>
        </w:rPr>
        <w:t>-</w:t>
      </w:r>
      <w:r>
        <w:rPr>
          <w:lang w:eastAsia="zh-CN"/>
        </w:rPr>
        <w:tab/>
        <w:t>Regarding ProSe direct communication, it is concluded to support the mechanism defined in TS 23.287 [5] clause 5.2 with the following the new data unit types (including IPv4, ARP, Ethernet and Unstructured) identified in Solution#5 (clause 6.5) by coordinating with RAN WGs.</w:t>
      </w:r>
    </w:p>
    <w:p w14:paraId="60C1D021" w14:textId="225F301F" w:rsidR="000607CA" w:rsidRDefault="000607CA" w:rsidP="000607CA">
      <w:pPr>
        <w:pStyle w:val="B1"/>
        <w:rPr>
          <w:lang w:eastAsia="zh-CN"/>
        </w:rPr>
      </w:pPr>
      <w:r>
        <w:rPr>
          <w:lang w:eastAsia="zh-CN"/>
        </w:rPr>
        <w:t>-</w:t>
      </w:r>
      <w:r>
        <w:rPr>
          <w:lang w:eastAsia="zh-CN"/>
        </w:rPr>
        <w:tab/>
        <w:t>Regarding PC5 QoS support, it is concluded that Solution #20 in clause 6.20 and Solution #21 in clause 6.21 are taken as the baseline for normative work. Whether the new defined PQI values can be supported needs to be confirmed by RAN WGs.</w:t>
      </w:r>
    </w:p>
    <w:p w14:paraId="54D4D66D" w14:textId="607F9C3E" w:rsidR="000607CA" w:rsidRDefault="000607CA" w:rsidP="000607CA">
      <w:pPr>
        <w:pStyle w:val="B1"/>
        <w:rPr>
          <w:lang w:eastAsia="zh-CN"/>
        </w:rPr>
      </w:pPr>
      <w:r>
        <w:rPr>
          <w:lang w:eastAsia="zh-CN"/>
        </w:rPr>
        <w:t>-</w:t>
      </w:r>
      <w:r>
        <w:rPr>
          <w:lang w:eastAsia="zh-CN"/>
        </w:rPr>
        <w:tab/>
        <w:t>The solution for ProSe direct communication described above supports both the case of public safety and commercial service.</w:t>
      </w:r>
    </w:p>
    <w:p w14:paraId="203B0273" w14:textId="467778CD" w:rsidR="00653102" w:rsidRDefault="00653102" w:rsidP="00653102">
      <w:pPr>
        <w:pStyle w:val="Heading2"/>
        <w:rPr>
          <w:lang w:eastAsia="zh-CN"/>
        </w:rPr>
      </w:pPr>
      <w:bookmarkStart w:id="3626" w:name="_Toc50557386"/>
      <w:bookmarkStart w:id="3627" w:name="_Toc50549072"/>
      <w:bookmarkStart w:id="3628" w:name="_Toc55202380"/>
      <w:bookmarkStart w:id="3629" w:name="_Toc50130772"/>
      <w:bookmarkStart w:id="3630" w:name="_Toc50134086"/>
      <w:bookmarkStart w:id="3631" w:name="_Toc50134430"/>
      <w:bookmarkStart w:id="3632" w:name="_Toc55193900"/>
      <w:r>
        <w:rPr>
          <w:rFonts w:hint="eastAsia"/>
          <w:lang w:eastAsia="zh-CN"/>
        </w:rPr>
        <w:t>8.3</w:t>
      </w:r>
      <w:r w:rsidRPr="00A113A6">
        <w:rPr>
          <w:rFonts w:hint="eastAsia"/>
          <w:lang w:eastAsia="zh-CN"/>
        </w:rPr>
        <w:tab/>
      </w:r>
      <w:r>
        <w:rPr>
          <w:lang w:eastAsia="zh-CN"/>
        </w:rPr>
        <w:t>Key Issue #</w:t>
      </w:r>
      <w:r>
        <w:rPr>
          <w:rFonts w:hint="eastAsia"/>
          <w:lang w:eastAsia="zh-CN"/>
        </w:rPr>
        <w:t>3</w:t>
      </w:r>
      <w:r w:rsidRPr="00F47F5C">
        <w:rPr>
          <w:lang w:eastAsia="zh-CN"/>
        </w:rPr>
        <w:t xml:space="preserve">: </w:t>
      </w:r>
      <w:r w:rsidRPr="00CB0C8A">
        <w:t>Support of UE-to-Network Relay</w:t>
      </w:r>
      <w:bookmarkEnd w:id="3626"/>
      <w:bookmarkEnd w:id="3627"/>
      <w:bookmarkEnd w:id="3628"/>
      <w:bookmarkEnd w:id="3632"/>
    </w:p>
    <w:p w14:paraId="386D869F" w14:textId="6C43B340" w:rsidR="00CB1C38" w:rsidRDefault="00CB1C38" w:rsidP="00CB1C38">
      <w:pPr>
        <w:rPr>
          <w:lang w:eastAsia="ko-KR"/>
        </w:rPr>
      </w:pPr>
      <w:r w:rsidRPr="004447F8">
        <w:rPr>
          <w:lang w:eastAsia="ko-KR"/>
        </w:rPr>
        <w:t xml:space="preserve">For </w:t>
      </w:r>
      <w:r w:rsidRPr="00A113A6">
        <w:rPr>
          <w:rFonts w:hint="eastAsia"/>
          <w:lang w:eastAsia="zh-CN"/>
        </w:rPr>
        <w:t>Key Issue #</w:t>
      </w:r>
      <w:r>
        <w:rPr>
          <w:lang w:eastAsia="zh-CN"/>
        </w:rPr>
        <w:t>3</w:t>
      </w:r>
      <w:r w:rsidRPr="00A113A6">
        <w:rPr>
          <w:rFonts w:hint="eastAsia"/>
          <w:lang w:eastAsia="zh-CN"/>
        </w:rPr>
        <w:t xml:space="preserve"> (</w:t>
      </w:r>
      <w:r w:rsidRPr="00820A06">
        <w:rPr>
          <w:lang w:eastAsia="zh-CN"/>
        </w:rPr>
        <w:t>Support of UE-to-Network Relay</w:t>
      </w:r>
      <w:r w:rsidRPr="00A113A6">
        <w:rPr>
          <w:rFonts w:hint="eastAsia"/>
          <w:lang w:eastAsia="zh-CN"/>
        </w:rPr>
        <w:t>)</w:t>
      </w:r>
      <w:r w:rsidRPr="00600BCD">
        <w:rPr>
          <w:lang w:eastAsia="ko-KR"/>
        </w:rPr>
        <w:t>,</w:t>
      </w:r>
      <w:r w:rsidRPr="00600BCD">
        <w:rPr>
          <w:lang w:eastAsia="zh-CN"/>
        </w:rPr>
        <w:t xml:space="preserve"> the followings </w:t>
      </w:r>
      <w:r>
        <w:rPr>
          <w:lang w:eastAsia="zh-CN"/>
        </w:rPr>
        <w:t>are taken as interim conclusions</w:t>
      </w:r>
      <w:r w:rsidRPr="004447F8">
        <w:rPr>
          <w:lang w:eastAsia="ko-KR"/>
        </w:rPr>
        <w:t>:</w:t>
      </w:r>
    </w:p>
    <w:p w14:paraId="5CD24618" w14:textId="07A3DBEE" w:rsidR="00CB1C38" w:rsidRDefault="000607CA" w:rsidP="00CB1C38">
      <w:pPr>
        <w:pStyle w:val="B1"/>
        <w:rPr>
          <w:lang w:eastAsia="zh-CN"/>
        </w:rPr>
      </w:pPr>
      <w:r>
        <w:t>-</w:t>
      </w:r>
      <w:r>
        <w:tab/>
      </w:r>
      <w:r w:rsidR="00CB1C38" w:rsidRPr="009E1781">
        <w:t>UE-to-Network Relay conclusions are subject to confirmation from RAN</w:t>
      </w:r>
      <w:r>
        <w:t> WG</w:t>
      </w:r>
      <w:r w:rsidR="00CB1C38" w:rsidRPr="009E1781">
        <w:t>2 and SA</w:t>
      </w:r>
      <w:r>
        <w:t> WG</w:t>
      </w:r>
      <w:r w:rsidR="00CB1C38" w:rsidRPr="009E1781">
        <w:t>3 for normative work.</w:t>
      </w:r>
    </w:p>
    <w:p w14:paraId="09D7F9BD" w14:textId="178C831E" w:rsidR="00CB1C38" w:rsidRPr="00C607C6" w:rsidRDefault="000607CA" w:rsidP="00CB1C38">
      <w:pPr>
        <w:pStyle w:val="B1"/>
      </w:pPr>
      <w:r>
        <w:rPr>
          <w:rFonts w:eastAsiaTheme="minorEastAsia"/>
          <w:lang w:eastAsia="zh-CN"/>
        </w:rPr>
        <w:t>-</w:t>
      </w:r>
      <w:r>
        <w:rPr>
          <w:rFonts w:eastAsiaTheme="minorEastAsia"/>
          <w:lang w:eastAsia="zh-CN"/>
        </w:rPr>
        <w:tab/>
      </w:r>
      <w:r w:rsidR="00CB1C38" w:rsidRPr="009E1781">
        <w:rPr>
          <w:rFonts w:eastAsiaTheme="minorEastAsia"/>
          <w:lang w:eastAsia="zh-CN"/>
        </w:rPr>
        <w:t>The final decision on whether or not to proceed with Layer-2 and/or Layer-3 into normative work will be made in cooperation with other WGs</w:t>
      </w:r>
      <w:r w:rsidR="00CB1C38">
        <w:rPr>
          <w:rFonts w:eastAsiaTheme="minorEastAsia"/>
          <w:lang w:eastAsia="zh-CN"/>
        </w:rPr>
        <w:t>.</w:t>
      </w:r>
    </w:p>
    <w:p w14:paraId="280E1888" w14:textId="52FAF313" w:rsidR="00186802" w:rsidRPr="000607CA" w:rsidRDefault="00186802" w:rsidP="000607CA">
      <w:r w:rsidRPr="000607CA">
        <w:t>The following is taken as interim conclusions for the L3 UE-to-Network Relay solution:</w:t>
      </w:r>
    </w:p>
    <w:p w14:paraId="2585D1F9" w14:textId="0F2F5ED0" w:rsidR="000607CA" w:rsidRDefault="000607CA" w:rsidP="000607CA">
      <w:pPr>
        <w:pStyle w:val="B1"/>
      </w:pPr>
      <w:r>
        <w:t>-</w:t>
      </w:r>
      <w:r>
        <w:tab/>
        <w:t>No showstopper has been identified by SA WG2 for L3 UE-to-Network solution. SA WG2 recommends L3 UE-to-Network Relay proceed into normative work, subject to RAN WG2 and SA WG3 conclusion: Sol#6 is taken as baseline.</w:t>
      </w:r>
    </w:p>
    <w:p w14:paraId="46524DAC" w14:textId="72F1CC8A" w:rsidR="000607CA" w:rsidRDefault="000607CA" w:rsidP="000607CA">
      <w:pPr>
        <w:pStyle w:val="B1"/>
      </w:pPr>
      <w:r>
        <w:t>-</w:t>
      </w:r>
      <w:r>
        <w:tab/>
        <w:t>For L3 Relay discovery procedure, it is proposed to adopt the standalone discovery procedure (i.e. Model A and Model B), and, the additional information advertised by Relay UE as described in Sol#28 as the basis for normative work.</w:t>
      </w:r>
    </w:p>
    <w:p w14:paraId="7F122F03" w14:textId="52814657" w:rsidR="000607CA" w:rsidRDefault="000607CA" w:rsidP="000607CA">
      <w:pPr>
        <w:pStyle w:val="B1"/>
      </w:pPr>
      <w:r>
        <w:lastRenderedPageBreak/>
        <w:t>-</w:t>
      </w:r>
      <w:r>
        <w:tab/>
        <w:t>For the L3 relay operation support, Remote UE uses URSP rules to route the traffic on suitable communication path (as described in Sol#26).</w:t>
      </w:r>
    </w:p>
    <w:p w14:paraId="334E42D1" w14:textId="6F9EA527" w:rsidR="000607CA" w:rsidRDefault="000607CA" w:rsidP="000607CA">
      <w:pPr>
        <w:pStyle w:val="B1"/>
      </w:pPr>
      <w:r>
        <w:t>-</w:t>
      </w:r>
      <w:r>
        <w:tab/>
        <w:t>Security aspects require confirmation from SA WG3.</w:t>
      </w:r>
    </w:p>
    <w:p w14:paraId="75949A3C" w14:textId="610BD604" w:rsidR="000607CA" w:rsidRPr="000607CA" w:rsidRDefault="000607CA" w:rsidP="000607CA">
      <w:pPr>
        <w:pStyle w:val="NO"/>
      </w:pPr>
      <w:r>
        <w:t>NOTE 1:</w:t>
      </w:r>
      <w:r>
        <w:tab/>
        <w:t>The procedures to support authentication of Remote UE and Relay UE by the network will be determined by SA WG3.</w:t>
      </w:r>
    </w:p>
    <w:p w14:paraId="2747B516" w14:textId="00DFF8D3" w:rsidR="000607CA" w:rsidRDefault="000607CA" w:rsidP="000607CA">
      <w:pPr>
        <w:pStyle w:val="B1"/>
      </w:pPr>
      <w:r>
        <w:t>-</w:t>
      </w:r>
      <w:r>
        <w:tab/>
        <w:t>For the Remote UE to use the network resources (e.g. PDU Session and Network Slice) of the Relay UE's serving network, the network-controlled authorization procedures will be determined in the normative phase with coordination with SA WG3. The alignment with the associated security procedures to authenticate the Remote UE and Relay UE will be carried out in normative phase via coordination with SA WG3.</w:t>
      </w:r>
    </w:p>
    <w:p w14:paraId="795EFE65" w14:textId="384C7268" w:rsidR="000607CA" w:rsidRDefault="000607CA" w:rsidP="000607CA">
      <w:pPr>
        <w:pStyle w:val="B1"/>
      </w:pPr>
      <w:r>
        <w:t>-</w:t>
      </w:r>
      <w:r>
        <w:tab/>
        <w:t>The secondary authentication for a Remote UE will be determined by SA WG3. The alignment with the associated security procedures for secondary authentication of the Remote UE will be carried out in normative phase via coordination with SA WG3.</w:t>
      </w:r>
    </w:p>
    <w:p w14:paraId="4925FAA2" w14:textId="730E7322" w:rsidR="00186802" w:rsidRPr="00186802" w:rsidRDefault="000607CA" w:rsidP="000607CA">
      <w:pPr>
        <w:pStyle w:val="EditorsNote"/>
        <w:rPr>
          <w:lang w:val="en-US"/>
        </w:rPr>
      </w:pPr>
      <w:r>
        <w:rPr>
          <w:lang w:val="en-US"/>
        </w:rPr>
        <w:t>Editor's note:</w:t>
      </w:r>
      <w:r>
        <w:rPr>
          <w:lang w:val="en-US"/>
        </w:rPr>
        <w:tab/>
        <w:t>The radio aspects of relay (re-)selection criteria and procedures, and service continuity for L3 U2N Relay are still under discussion in RAN WG2 in TR 38.836 [32] and will be determined by RAN WG2.</w:t>
      </w:r>
    </w:p>
    <w:p w14:paraId="45F90197" w14:textId="77777777" w:rsidR="00E117E6" w:rsidRPr="00A86D86" w:rsidRDefault="00E117E6" w:rsidP="000607CA">
      <w:pPr>
        <w:rPr>
          <w:lang w:eastAsia="zh-CN"/>
        </w:rPr>
      </w:pPr>
      <w:r w:rsidRPr="00A86D86">
        <w:rPr>
          <w:lang w:eastAsia="zh-CN"/>
        </w:rPr>
        <w:t>The followings are taken as interim conclusion</w:t>
      </w:r>
      <w:r>
        <w:rPr>
          <w:lang w:eastAsia="zh-CN"/>
        </w:rPr>
        <w:t>s</w:t>
      </w:r>
      <w:r w:rsidRPr="00A86D86">
        <w:rPr>
          <w:lang w:eastAsia="zh-CN"/>
        </w:rPr>
        <w:t xml:space="preserve"> for the L2 UE-to-Network Relay solution:</w:t>
      </w:r>
    </w:p>
    <w:p w14:paraId="7CBEE70D" w14:textId="12845CC1" w:rsidR="00E117E6" w:rsidRPr="009B020D" w:rsidRDefault="00E117E6" w:rsidP="00E117E6">
      <w:pPr>
        <w:pStyle w:val="B1"/>
      </w:pPr>
      <w:r w:rsidRPr="00F924EA">
        <w:rPr>
          <w:rFonts w:eastAsiaTheme="minorEastAsia"/>
          <w:lang w:eastAsia="zh-CN"/>
        </w:rPr>
        <w:t>-</w:t>
      </w:r>
      <w:r w:rsidRPr="00F924EA">
        <w:rPr>
          <w:rFonts w:eastAsiaTheme="minorEastAsia"/>
          <w:lang w:eastAsia="zh-CN"/>
        </w:rPr>
        <w:tab/>
      </w:r>
      <w:r w:rsidRPr="009B020D">
        <w:rPr>
          <w:rFonts w:eastAsiaTheme="minorEastAsia"/>
          <w:lang w:eastAsia="zh-CN"/>
        </w:rPr>
        <w:t>No showstopper has been identified by SA</w:t>
      </w:r>
      <w:r w:rsidR="000607CA">
        <w:rPr>
          <w:rFonts w:eastAsiaTheme="minorEastAsia"/>
          <w:lang w:eastAsia="zh-CN"/>
        </w:rPr>
        <w:t> WG</w:t>
      </w:r>
      <w:r w:rsidRPr="009B020D">
        <w:rPr>
          <w:rFonts w:eastAsiaTheme="minorEastAsia"/>
          <w:lang w:eastAsia="zh-CN"/>
        </w:rPr>
        <w:t xml:space="preserve">2 for </w:t>
      </w:r>
      <w:r w:rsidRPr="009B020D">
        <w:t>L2 UE-to-Network Relay solution. SA</w:t>
      </w:r>
      <w:r w:rsidR="000607CA">
        <w:rPr>
          <w:rFonts w:eastAsiaTheme="minorEastAsia"/>
          <w:lang w:eastAsia="zh-CN"/>
        </w:rPr>
        <w:t> WG</w:t>
      </w:r>
      <w:r w:rsidRPr="009B020D">
        <w:t>2 recommends L2 UE-to-Network Relay solution proceed into normative work, subject to RAN</w:t>
      </w:r>
      <w:r w:rsidR="000607CA">
        <w:rPr>
          <w:rFonts w:eastAsiaTheme="minorEastAsia"/>
          <w:lang w:eastAsia="zh-CN"/>
        </w:rPr>
        <w:t> WG</w:t>
      </w:r>
      <w:r w:rsidRPr="009B020D">
        <w:t>2 and SA</w:t>
      </w:r>
      <w:r w:rsidR="000607CA">
        <w:rPr>
          <w:rFonts w:eastAsiaTheme="minorEastAsia"/>
          <w:lang w:eastAsia="zh-CN"/>
        </w:rPr>
        <w:t> WG</w:t>
      </w:r>
      <w:r w:rsidRPr="009B020D">
        <w:t>3</w:t>
      </w:r>
      <w:r w:rsidRPr="009B020D">
        <w:rPr>
          <w:rFonts w:hint="eastAsia"/>
        </w:rPr>
        <w:t xml:space="preserve"> </w:t>
      </w:r>
      <w:r w:rsidRPr="009B020D">
        <w:t>conclusion.</w:t>
      </w:r>
    </w:p>
    <w:p w14:paraId="631B1D4A" w14:textId="4335EF0B" w:rsidR="00E117E6" w:rsidRPr="009B020D" w:rsidRDefault="00E117E6" w:rsidP="00E117E6">
      <w:pPr>
        <w:pStyle w:val="B1"/>
        <w:rPr>
          <w:rFonts w:eastAsiaTheme="minorEastAsia"/>
          <w:lang w:eastAsia="zh-CN"/>
        </w:rPr>
      </w:pPr>
      <w:r w:rsidRPr="009B020D">
        <w:rPr>
          <w:rFonts w:eastAsiaTheme="minorEastAsia"/>
          <w:lang w:eastAsia="zh-CN"/>
        </w:rPr>
        <w:t>-</w:t>
      </w:r>
      <w:r w:rsidRPr="009B020D">
        <w:tab/>
        <w:t>Adopt Control and User Plane Protocols as described in Annex</w:t>
      </w:r>
      <w:r w:rsidR="000607CA">
        <w:t> </w:t>
      </w:r>
      <w:r w:rsidRPr="009B020D">
        <w:t>A, with confirmation from RAN</w:t>
      </w:r>
      <w:r w:rsidR="000607CA">
        <w:t> </w:t>
      </w:r>
      <w:r w:rsidRPr="009B020D">
        <w:t>WGs.</w:t>
      </w:r>
    </w:p>
    <w:p w14:paraId="223F9B84" w14:textId="77777777" w:rsidR="00E117E6" w:rsidRDefault="00E117E6" w:rsidP="00E117E6">
      <w:pPr>
        <w:pStyle w:val="B1"/>
        <w:rPr>
          <w:lang w:val="en-US" w:eastAsia="ko-KR"/>
        </w:rPr>
      </w:pPr>
      <w:r w:rsidRPr="009B020D">
        <w:t>-</w:t>
      </w:r>
      <w:r w:rsidRPr="009B020D">
        <w:tab/>
        <w:t xml:space="preserve">The </w:t>
      </w:r>
      <w:r w:rsidRPr="009B020D">
        <w:rPr>
          <w:lang w:val="en-US" w:eastAsia="ko-KR"/>
        </w:rPr>
        <w:t>Remote UE has a NAS connection with 5GC and Remote UE Registration and Connection establishment/management, the related procedure in solution #7 can be taken as baseline.</w:t>
      </w:r>
    </w:p>
    <w:p w14:paraId="7D3DE58D" w14:textId="77777777" w:rsidR="00E117E6" w:rsidRPr="00506830" w:rsidRDefault="00E117E6" w:rsidP="00E117E6">
      <w:pPr>
        <w:pStyle w:val="B1"/>
        <w:rPr>
          <w:lang w:val="en-US"/>
        </w:rPr>
      </w:pPr>
      <w:r w:rsidRPr="009B020D">
        <w:t>-</w:t>
      </w:r>
      <w:r w:rsidRPr="009B020D">
        <w:tab/>
        <w:t>For Relay discovery, both Model A and Model B are supported.</w:t>
      </w:r>
    </w:p>
    <w:p w14:paraId="4A9C40D1" w14:textId="0BD8F645" w:rsidR="00E117E6" w:rsidRPr="009B020D" w:rsidRDefault="000607CA" w:rsidP="000607CA">
      <w:pPr>
        <w:pStyle w:val="EditorsNote"/>
      </w:pPr>
      <w:r>
        <w:t>Editor's note:</w:t>
      </w:r>
      <w:r>
        <w:tab/>
        <w:t>For paging aspect, it's FFS whether the concluded solution in clause 6.6.2 of TR 23.733 [26] can be reused based on the assumption captured in clause 4.5.5.2 of TR 38.836 [32] adopted by RAN WG2.</w:t>
      </w:r>
    </w:p>
    <w:p w14:paraId="676F6FA9" w14:textId="3B63E0C4" w:rsidR="00E117E6" w:rsidRPr="009B020D" w:rsidRDefault="00E117E6" w:rsidP="00E117E6">
      <w:pPr>
        <w:pStyle w:val="NO"/>
      </w:pPr>
      <w:r w:rsidRPr="009B020D">
        <w:rPr>
          <w:noProof/>
          <w:lang w:eastAsia="zh-CN"/>
        </w:rPr>
        <w:t>NOTE</w:t>
      </w:r>
      <w:r w:rsidR="000607CA">
        <w:rPr>
          <w:noProof/>
          <w:lang w:eastAsia="zh-CN"/>
        </w:rPr>
        <w:t> 2</w:t>
      </w:r>
      <w:r w:rsidRPr="009B020D">
        <w:rPr>
          <w:noProof/>
          <w:lang w:eastAsia="zh-CN"/>
        </w:rPr>
        <w:t>:</w:t>
      </w:r>
      <w:r w:rsidR="000607CA">
        <w:rPr>
          <w:noProof/>
          <w:lang w:eastAsia="zh-CN"/>
        </w:rPr>
        <w:tab/>
      </w:r>
      <w:r w:rsidRPr="009B020D">
        <w:t>It is left to RAN</w:t>
      </w:r>
      <w:r w:rsidR="000607CA">
        <w:rPr>
          <w:rFonts w:eastAsiaTheme="minorEastAsia"/>
          <w:lang w:eastAsia="zh-CN"/>
        </w:rPr>
        <w:t> WG</w:t>
      </w:r>
      <w:r w:rsidRPr="009B020D">
        <w:t>2 and to decide how to support end-to-end QoS between the Remote UE and RAN.</w:t>
      </w:r>
    </w:p>
    <w:p w14:paraId="391B8927" w14:textId="071817E9" w:rsidR="00E117E6" w:rsidRPr="009B020D" w:rsidRDefault="00E117E6" w:rsidP="00E117E6">
      <w:pPr>
        <w:pStyle w:val="NO"/>
      </w:pPr>
      <w:r w:rsidRPr="009B020D">
        <w:t>NOTE</w:t>
      </w:r>
      <w:r w:rsidR="000607CA">
        <w:t> 3</w:t>
      </w:r>
      <w:r w:rsidRPr="009B020D">
        <w:t>:</w:t>
      </w:r>
      <w:r w:rsidR="000607CA">
        <w:tab/>
      </w:r>
      <w:r w:rsidRPr="009B020D">
        <w:t>It is left to RAN</w:t>
      </w:r>
      <w:r w:rsidR="000607CA">
        <w:rPr>
          <w:rFonts w:eastAsiaTheme="minorEastAsia"/>
          <w:lang w:eastAsia="zh-CN"/>
        </w:rPr>
        <w:t> WG</w:t>
      </w:r>
      <w:r w:rsidRPr="009B020D">
        <w:t>2 and SA</w:t>
      </w:r>
      <w:r w:rsidR="000607CA">
        <w:rPr>
          <w:rFonts w:eastAsiaTheme="minorEastAsia"/>
          <w:lang w:eastAsia="zh-CN"/>
        </w:rPr>
        <w:t> WG</w:t>
      </w:r>
      <w:r w:rsidRPr="009B020D">
        <w:t>3 to decide the details of how to support end-to-end security between the Remote UE and RAN.</w:t>
      </w:r>
    </w:p>
    <w:p w14:paraId="523E9CF2" w14:textId="29AEE751" w:rsidR="000607CA" w:rsidRDefault="000607CA" w:rsidP="000607CA">
      <w:pPr>
        <w:pStyle w:val="EditorsNote"/>
      </w:pPr>
      <w:r>
        <w:t>Editor's note:</w:t>
      </w:r>
      <w:r>
        <w:tab/>
        <w:t>The radio aspects of relay (re-)selection criteria and procedures, and service continuity for L2 U2N Relay are still under discussion in RAN WG2 in TR 38.836 [32] and will be determined by RAN WG2.</w:t>
      </w:r>
    </w:p>
    <w:p w14:paraId="12CAB008" w14:textId="696CCB15" w:rsidR="000607CA" w:rsidRDefault="000607CA" w:rsidP="000607CA">
      <w:pPr>
        <w:pStyle w:val="EditorsNote"/>
      </w:pPr>
      <w:r>
        <w:t>Editor's note:</w:t>
      </w:r>
      <w:r>
        <w:tab/>
        <w:t>For mobility issue, SA WG2 may need further study after RAN WG progress.</w:t>
      </w:r>
    </w:p>
    <w:p w14:paraId="749C0364" w14:textId="01099039" w:rsidR="00653102" w:rsidRDefault="00653102" w:rsidP="00053AAD">
      <w:pPr>
        <w:pStyle w:val="Heading2"/>
        <w:rPr>
          <w:lang w:eastAsia="zh-CN"/>
        </w:rPr>
      </w:pPr>
      <w:bookmarkStart w:id="3633" w:name="_Toc50557387"/>
      <w:bookmarkStart w:id="3634" w:name="_Toc50549073"/>
      <w:bookmarkStart w:id="3635" w:name="_Toc55202381"/>
      <w:bookmarkStart w:id="3636" w:name="_Toc55193901"/>
      <w:r>
        <w:rPr>
          <w:rFonts w:hint="eastAsia"/>
          <w:lang w:eastAsia="zh-CN"/>
        </w:rPr>
        <w:t>8.4</w:t>
      </w:r>
      <w:r w:rsidRPr="00A113A6">
        <w:rPr>
          <w:rFonts w:hint="eastAsia"/>
          <w:lang w:eastAsia="zh-CN"/>
        </w:rPr>
        <w:tab/>
      </w:r>
      <w:r>
        <w:rPr>
          <w:lang w:eastAsia="zh-CN"/>
        </w:rPr>
        <w:t>Key Issue #</w:t>
      </w:r>
      <w:r>
        <w:rPr>
          <w:rFonts w:hint="eastAsia"/>
          <w:lang w:eastAsia="zh-CN"/>
        </w:rPr>
        <w:t>4</w:t>
      </w:r>
      <w:r w:rsidRPr="00F47F5C">
        <w:rPr>
          <w:lang w:eastAsia="zh-CN"/>
        </w:rPr>
        <w:t xml:space="preserve">: </w:t>
      </w:r>
      <w:r w:rsidRPr="00CB0C8A">
        <w:t>Support of UE-to-UE Relay</w:t>
      </w:r>
      <w:bookmarkEnd w:id="3633"/>
      <w:bookmarkEnd w:id="3634"/>
      <w:bookmarkEnd w:id="3635"/>
      <w:bookmarkEnd w:id="3636"/>
    </w:p>
    <w:p w14:paraId="040747A5" w14:textId="77777777" w:rsidR="00F30F7F" w:rsidRPr="00F30F7F" w:rsidRDefault="00F30F7F" w:rsidP="00F30F7F">
      <w:pPr>
        <w:rPr>
          <w:lang w:eastAsia="zh-CN"/>
        </w:rPr>
      </w:pPr>
    </w:p>
    <w:p w14:paraId="27C461DC" w14:textId="3C50A1FF" w:rsidR="007F2E05" w:rsidRDefault="00053AAD" w:rsidP="00053AAD">
      <w:pPr>
        <w:pStyle w:val="Heading2"/>
        <w:rPr>
          <w:lang w:eastAsia="zh-CN"/>
        </w:rPr>
      </w:pPr>
      <w:bookmarkStart w:id="3637" w:name="_Toc50557388"/>
      <w:bookmarkStart w:id="3638" w:name="_Toc50549074"/>
      <w:bookmarkStart w:id="3639" w:name="_Toc55202382"/>
      <w:bookmarkStart w:id="3640" w:name="_Toc55193902"/>
      <w:r>
        <w:rPr>
          <w:rFonts w:hint="eastAsia"/>
          <w:lang w:eastAsia="zh-CN"/>
        </w:rPr>
        <w:t>8.5</w:t>
      </w:r>
      <w:r w:rsidRPr="00A113A6">
        <w:rPr>
          <w:rFonts w:hint="eastAsia"/>
          <w:lang w:eastAsia="zh-CN"/>
        </w:rPr>
        <w:tab/>
      </w:r>
      <w:r>
        <w:rPr>
          <w:lang w:eastAsia="zh-CN"/>
        </w:rPr>
        <w:t>Key Issue #</w:t>
      </w:r>
      <w:r>
        <w:rPr>
          <w:rFonts w:hint="eastAsia"/>
          <w:lang w:eastAsia="zh-CN"/>
        </w:rPr>
        <w:t>5</w:t>
      </w:r>
      <w:r w:rsidRPr="00F47F5C">
        <w:rPr>
          <w:lang w:eastAsia="zh-CN"/>
        </w:rPr>
        <w:t xml:space="preserve">: </w:t>
      </w:r>
      <w:r w:rsidR="00780A18" w:rsidRPr="007E7A2F">
        <w:rPr>
          <w:lang w:eastAsia="ko-KR"/>
        </w:rPr>
        <w:t>Support direct communication path selection between PC5 and Uu</w:t>
      </w:r>
      <w:bookmarkEnd w:id="3629"/>
      <w:bookmarkEnd w:id="3630"/>
      <w:bookmarkEnd w:id="3631"/>
      <w:bookmarkEnd w:id="3637"/>
      <w:bookmarkEnd w:id="3638"/>
      <w:bookmarkEnd w:id="3639"/>
      <w:bookmarkEnd w:id="3640"/>
    </w:p>
    <w:p w14:paraId="20C94C94" w14:textId="77777777" w:rsidR="008F697E" w:rsidRPr="00600BCD" w:rsidRDefault="008F697E" w:rsidP="008F697E">
      <w:pPr>
        <w:rPr>
          <w:lang w:eastAsia="zh-CN"/>
        </w:rPr>
      </w:pPr>
      <w:r w:rsidRPr="00600BCD">
        <w:rPr>
          <w:lang w:eastAsia="ko-KR"/>
        </w:rPr>
        <w:t xml:space="preserve">For </w:t>
      </w:r>
      <w:r w:rsidRPr="00600BCD">
        <w:rPr>
          <w:lang w:eastAsia="zh-CN"/>
        </w:rPr>
        <w:t xml:space="preserve">Key Issue #5 </w:t>
      </w:r>
      <w:r w:rsidRPr="00600BCD">
        <w:rPr>
          <w:lang w:eastAsia="ko-KR"/>
        </w:rPr>
        <w:t>(Support direct communication path selection between PC5 and Uu),</w:t>
      </w:r>
      <w:r w:rsidRPr="00600BCD">
        <w:rPr>
          <w:lang w:eastAsia="zh-CN"/>
        </w:rPr>
        <w:t xml:space="preserve"> the followings are taken as interim conclusion:</w:t>
      </w:r>
    </w:p>
    <w:p w14:paraId="658B7C44" w14:textId="77777777" w:rsidR="008F697E" w:rsidRPr="00600BCD" w:rsidRDefault="008F697E" w:rsidP="008F697E">
      <w:pPr>
        <w:pStyle w:val="B1"/>
      </w:pPr>
      <w:r w:rsidRPr="00600BCD">
        <w:rPr>
          <w:rFonts w:hint="eastAsia"/>
          <w:lang w:eastAsia="ko-KR"/>
        </w:rPr>
        <w:t>-</w:t>
      </w:r>
      <w:r w:rsidRPr="00600BCD">
        <w:rPr>
          <w:rFonts w:hint="eastAsia"/>
          <w:lang w:eastAsia="ko-KR"/>
        </w:rPr>
        <w:tab/>
      </w:r>
      <w:r w:rsidRPr="00600BCD">
        <w:rPr>
          <w:lang w:eastAsia="ko-KR"/>
        </w:rPr>
        <w:t xml:space="preserve">Path selection policy is provided to the UE to indicate </w:t>
      </w:r>
      <w:r w:rsidRPr="00600BCD">
        <w:t xml:space="preserve">which path(s) is preferred for </w:t>
      </w:r>
      <w:r w:rsidRPr="00600BCD">
        <w:rPr>
          <w:lang w:eastAsia="ko-KR"/>
        </w:rPr>
        <w:t xml:space="preserve">ProSe application(s) or </w:t>
      </w:r>
      <w:r w:rsidRPr="00600BCD">
        <w:t>ProSe service type(s) (i.e. PC5, Uu or no preference indicated).</w:t>
      </w:r>
    </w:p>
    <w:p w14:paraId="332B26E1" w14:textId="77777777" w:rsidR="008F697E" w:rsidRPr="00600BCD" w:rsidRDefault="008F697E" w:rsidP="008F697E">
      <w:pPr>
        <w:pStyle w:val="B1"/>
      </w:pPr>
      <w:r w:rsidRPr="00600BCD">
        <w:t>-</w:t>
      </w:r>
      <w:r w:rsidRPr="00600BCD">
        <w:tab/>
        <w:t>The path selection policy can be (pre)configured in the UE or provided by the PCF.</w:t>
      </w:r>
    </w:p>
    <w:p w14:paraId="197F47FA" w14:textId="77777777" w:rsidR="008F697E" w:rsidRPr="00600BCD" w:rsidRDefault="008F697E" w:rsidP="008F697E">
      <w:pPr>
        <w:pStyle w:val="B1"/>
      </w:pPr>
      <w:r w:rsidRPr="00600BCD">
        <w:rPr>
          <w:lang w:eastAsia="ko-KR"/>
        </w:rPr>
        <w:lastRenderedPageBreak/>
        <w:t>-</w:t>
      </w:r>
      <w:r w:rsidRPr="00600BCD">
        <w:rPr>
          <w:lang w:eastAsia="ko-KR"/>
        </w:rPr>
        <w:tab/>
        <w:t xml:space="preserve">Whether path selection policy rule is one component of URSP, part of ProSe policy (i.e. </w:t>
      </w:r>
      <w:r w:rsidRPr="00600BCD">
        <w:t>configuration parameters to the UE) or a separate policy, also the precedence of corresponding policy rules versus others is FFS.</w:t>
      </w:r>
    </w:p>
    <w:p w14:paraId="598A1DD9" w14:textId="42F90B2D" w:rsidR="00780A18" w:rsidRPr="00DE63F7" w:rsidRDefault="008F697E" w:rsidP="00DE63F7">
      <w:pPr>
        <w:pStyle w:val="B1"/>
      </w:pPr>
      <w:r w:rsidRPr="00DE63F7">
        <w:t>-</w:t>
      </w:r>
      <w:r w:rsidRPr="00DE63F7">
        <w:tab/>
        <w:t>It is also FFS whether and how the path selection policy rules can be updated before the path selection occurs.</w:t>
      </w:r>
    </w:p>
    <w:p w14:paraId="05CA6295" w14:textId="48813685" w:rsidR="00F30F7F" w:rsidRDefault="00F30F7F" w:rsidP="00F30F7F">
      <w:pPr>
        <w:pStyle w:val="Heading2"/>
        <w:rPr>
          <w:lang w:eastAsia="zh-CN"/>
        </w:rPr>
      </w:pPr>
      <w:bookmarkStart w:id="3641" w:name="_Toc50557389"/>
      <w:bookmarkStart w:id="3642" w:name="_Toc50549075"/>
      <w:bookmarkStart w:id="3643" w:name="_Toc55202383"/>
      <w:bookmarkStart w:id="3644" w:name="_Toc50130773"/>
      <w:bookmarkStart w:id="3645" w:name="_Toc50134087"/>
      <w:bookmarkStart w:id="3646" w:name="_Toc50134431"/>
      <w:bookmarkStart w:id="3647" w:name="_Toc55193903"/>
      <w:r>
        <w:rPr>
          <w:rFonts w:hint="eastAsia"/>
          <w:lang w:eastAsia="zh-CN"/>
        </w:rPr>
        <w:t>8</w:t>
      </w:r>
      <w:r>
        <w:rPr>
          <w:lang w:eastAsia="zh-CN"/>
        </w:rPr>
        <w:t>.6</w:t>
      </w:r>
      <w:r>
        <w:rPr>
          <w:lang w:eastAsia="zh-CN"/>
        </w:rPr>
        <w:tab/>
        <w:t>Key Issue #6: Support direct communication path switching between PC5 and Uu</w:t>
      </w:r>
      <w:bookmarkEnd w:id="3641"/>
      <w:bookmarkEnd w:id="3642"/>
      <w:bookmarkEnd w:id="3643"/>
      <w:bookmarkEnd w:id="3647"/>
    </w:p>
    <w:p w14:paraId="265448D4" w14:textId="4034B4DD" w:rsidR="00F30F7F" w:rsidRDefault="00F30F7F" w:rsidP="00F30F7F">
      <w:pPr>
        <w:rPr>
          <w:lang w:eastAsia="zh-CN"/>
        </w:rPr>
      </w:pPr>
      <w:r>
        <w:rPr>
          <w:lang w:eastAsia="zh-CN"/>
        </w:rPr>
        <w:t>This key issue is not addressed within Rel-17 timeframe.</w:t>
      </w:r>
    </w:p>
    <w:p w14:paraId="1267A6F9" w14:textId="3FB3C1D8" w:rsidR="00F30F7F" w:rsidRDefault="00F30F7F" w:rsidP="00F30F7F">
      <w:pPr>
        <w:pStyle w:val="Heading2"/>
        <w:rPr>
          <w:lang w:eastAsia="zh-CN"/>
        </w:rPr>
      </w:pPr>
      <w:bookmarkStart w:id="3648" w:name="_Toc50557390"/>
      <w:bookmarkStart w:id="3649" w:name="_Toc50549076"/>
      <w:bookmarkStart w:id="3650" w:name="_Toc55202384"/>
      <w:bookmarkStart w:id="3651" w:name="_Toc55193904"/>
      <w:r>
        <w:rPr>
          <w:rFonts w:hint="eastAsia"/>
          <w:lang w:eastAsia="zh-CN"/>
        </w:rPr>
        <w:t>8</w:t>
      </w:r>
      <w:r w:rsidRPr="00CB0C8A">
        <w:rPr>
          <w:rFonts w:hint="eastAsia"/>
          <w:lang w:eastAsia="ko-KR"/>
        </w:rPr>
        <w:t>.</w:t>
      </w:r>
      <w:r w:rsidRPr="00CB0C8A">
        <w:rPr>
          <w:rFonts w:hint="eastAsia"/>
          <w:lang w:eastAsia="zh-CN"/>
        </w:rPr>
        <w:t>7</w:t>
      </w:r>
      <w:r w:rsidRPr="00CB0C8A">
        <w:rPr>
          <w:rFonts w:hint="eastAsia"/>
          <w:lang w:eastAsia="ko-KR"/>
        </w:rPr>
        <w:tab/>
        <w:t xml:space="preserve">Key Issue </w:t>
      </w:r>
      <w:r w:rsidRPr="00CB0C8A">
        <w:rPr>
          <w:rFonts w:hint="eastAsia"/>
          <w:lang w:eastAsia="zh-CN"/>
        </w:rPr>
        <w:t>#7</w:t>
      </w:r>
      <w:r w:rsidRPr="00CB0C8A">
        <w:rPr>
          <w:rFonts w:hint="eastAsia"/>
          <w:lang w:eastAsia="ko-KR"/>
        </w:rPr>
        <w:t xml:space="preserve">: </w:t>
      </w:r>
      <w:r w:rsidRPr="00CB0C8A">
        <w:rPr>
          <w:lang w:eastAsia="ko-KR"/>
        </w:rPr>
        <w:t>Charging for PC5</w:t>
      </w:r>
      <w:bookmarkEnd w:id="3648"/>
      <w:bookmarkEnd w:id="3649"/>
      <w:bookmarkEnd w:id="3650"/>
      <w:bookmarkEnd w:id="3651"/>
    </w:p>
    <w:p w14:paraId="0FAD9CDE" w14:textId="77777777" w:rsidR="00F30F7F" w:rsidRPr="00940C70" w:rsidRDefault="00F30F7F" w:rsidP="00940C70">
      <w:pPr>
        <w:rPr>
          <w:lang w:eastAsia="zh-CN"/>
        </w:rPr>
      </w:pPr>
    </w:p>
    <w:p w14:paraId="4E340CA2" w14:textId="401809A3" w:rsidR="003A37F8" w:rsidRDefault="003A37F8" w:rsidP="003A37F8">
      <w:pPr>
        <w:pStyle w:val="Heading2"/>
        <w:rPr>
          <w:lang w:eastAsia="zh-CN"/>
        </w:rPr>
      </w:pPr>
      <w:bookmarkStart w:id="3652" w:name="_Toc50557391"/>
      <w:bookmarkStart w:id="3653" w:name="_Toc50549077"/>
      <w:bookmarkStart w:id="3654" w:name="_Toc55202385"/>
      <w:bookmarkStart w:id="3655" w:name="_Toc55193905"/>
      <w:r>
        <w:rPr>
          <w:rFonts w:hint="eastAsia"/>
          <w:lang w:eastAsia="zh-CN"/>
        </w:rPr>
        <w:t>8.8</w:t>
      </w:r>
      <w:r w:rsidRPr="00A113A6">
        <w:rPr>
          <w:rFonts w:hint="eastAsia"/>
          <w:lang w:eastAsia="zh-CN"/>
        </w:rPr>
        <w:tab/>
      </w:r>
      <w:r>
        <w:rPr>
          <w:lang w:eastAsia="zh-CN"/>
        </w:rPr>
        <w:t>Key Issue #</w:t>
      </w:r>
      <w:r>
        <w:rPr>
          <w:rFonts w:hint="eastAsia"/>
          <w:lang w:eastAsia="zh-CN"/>
        </w:rPr>
        <w:t>8</w:t>
      </w:r>
      <w:r w:rsidRPr="00F47F5C">
        <w:rPr>
          <w:lang w:eastAsia="zh-CN"/>
        </w:rPr>
        <w:t xml:space="preserve">: </w:t>
      </w:r>
      <w:r w:rsidRPr="004447F8">
        <w:t>Support of PC5 Service Authorization and Policy/Parameter Provisioning</w:t>
      </w:r>
      <w:bookmarkEnd w:id="3644"/>
      <w:bookmarkEnd w:id="3645"/>
      <w:bookmarkEnd w:id="3646"/>
      <w:bookmarkEnd w:id="3652"/>
      <w:bookmarkEnd w:id="3653"/>
      <w:bookmarkEnd w:id="3654"/>
      <w:bookmarkEnd w:id="3655"/>
    </w:p>
    <w:p w14:paraId="2A029ACE" w14:textId="77777777" w:rsidR="004201DD" w:rsidRPr="004447F8" w:rsidRDefault="004201DD" w:rsidP="004201DD">
      <w:pPr>
        <w:rPr>
          <w:lang w:eastAsia="ko-KR"/>
        </w:rPr>
      </w:pPr>
      <w:r w:rsidRPr="004447F8">
        <w:rPr>
          <w:lang w:eastAsia="ko-KR"/>
        </w:rPr>
        <w:t>For key issue#8 "</w:t>
      </w:r>
      <w:r w:rsidRPr="004447F8">
        <w:t xml:space="preserve"> Support of PC5 Service Authorization and Policy/Parameter Provisioning</w:t>
      </w:r>
      <w:r w:rsidRPr="004447F8">
        <w:rPr>
          <w:lang w:eastAsia="ko-KR"/>
        </w:rPr>
        <w:t>", it is concluded that:</w:t>
      </w:r>
    </w:p>
    <w:p w14:paraId="40F99D90" w14:textId="77777777" w:rsidR="004201DD" w:rsidRPr="004447F8" w:rsidRDefault="004201DD" w:rsidP="004201DD">
      <w:pPr>
        <w:pStyle w:val="B1"/>
        <w:rPr>
          <w:lang w:val="en-US" w:eastAsia="ko-KR"/>
        </w:rPr>
      </w:pPr>
      <w:r w:rsidRPr="004447F8">
        <w:rPr>
          <w:lang w:eastAsia="ko-KR"/>
        </w:rPr>
        <w:t>-</w:t>
      </w:r>
      <w:r w:rsidRPr="004447F8">
        <w:rPr>
          <w:lang w:eastAsia="ko-KR"/>
        </w:rPr>
        <w:tab/>
        <w:t xml:space="preserve">the PCF </w:t>
      </w:r>
      <w:r w:rsidRPr="004447F8">
        <w:rPr>
          <w:lang w:val="en-US" w:eastAsia="ko-KR"/>
        </w:rPr>
        <w:t>is used to provision the policy and parameters for 5G ProSe direct discovery and communication;</w:t>
      </w:r>
    </w:p>
    <w:p w14:paraId="431E7727" w14:textId="7E449E0E" w:rsidR="004201DD" w:rsidRPr="004447F8" w:rsidRDefault="004201DD" w:rsidP="004201DD">
      <w:pPr>
        <w:pStyle w:val="B1"/>
      </w:pPr>
      <w:r w:rsidRPr="004447F8">
        <w:rPr>
          <w:lang w:val="en-US" w:eastAsia="ko-KR"/>
        </w:rPr>
        <w:t>-</w:t>
      </w:r>
      <w:r w:rsidR="00DE63F7">
        <w:rPr>
          <w:lang w:val="en-US" w:eastAsia="ko-KR"/>
        </w:rPr>
        <w:tab/>
      </w:r>
      <w:r w:rsidRPr="004447F8">
        <w:t>Group Member Discovery parameters can be provided from ProSe Application Server</w:t>
      </w:r>
      <w:r w:rsidRPr="004447F8">
        <w:rPr>
          <w:lang w:val="en-US"/>
        </w:rPr>
        <w:t xml:space="preserve"> to UE</w:t>
      </w:r>
      <w:r w:rsidRPr="004447F8">
        <w:t>.</w:t>
      </w:r>
    </w:p>
    <w:p w14:paraId="02CDE4D8" w14:textId="2FF08149" w:rsidR="004201DD" w:rsidRPr="004447F8" w:rsidRDefault="000607CA" w:rsidP="000607CA">
      <w:pPr>
        <w:rPr>
          <w:lang w:val="en-US" w:eastAsia="ko-KR"/>
        </w:rPr>
      </w:pPr>
      <w:r>
        <w:rPr>
          <w:lang w:val="en-US" w:eastAsia="ko-KR"/>
        </w:rPr>
        <w:t>If the same parameters except Group Member Discovery parameters are provided by different sources, the UE shall take the priority order as described in clause 5.1.1 of TS 23.287 [5] in which V2X Application Server is replaced with ProSe Application Server. For Group Member Discovery parameters, the UE shall use the parameters provided by ProSe Application Server rather than the same parameters provided by PCF.</w:t>
      </w:r>
    </w:p>
    <w:p w14:paraId="2BB7D5AE" w14:textId="0E110722" w:rsidR="00E63AF4" w:rsidRDefault="004201DD" w:rsidP="00DE63F7">
      <w:pPr>
        <w:pStyle w:val="B1"/>
        <w:rPr>
          <w:lang w:val="en-US" w:eastAsia="ko-KR"/>
        </w:rPr>
      </w:pPr>
      <w:r w:rsidRPr="004447F8">
        <w:rPr>
          <w:lang w:eastAsia="ko-KR"/>
        </w:rPr>
        <w:t>-</w:t>
      </w:r>
      <w:r w:rsidRPr="004447F8">
        <w:rPr>
          <w:lang w:eastAsia="ko-KR"/>
        </w:rPr>
        <w:tab/>
      </w:r>
      <w:r w:rsidRPr="004447F8">
        <w:rPr>
          <w:lang w:val="en-US" w:eastAsia="ko-KR"/>
        </w:rPr>
        <w:t>Solution #17 is selected for normative work for non-relay related aspects and can be further updated based on the concluded solution for KI#1 and KI#2.</w:t>
      </w:r>
    </w:p>
    <w:p w14:paraId="0EFDD7C6" w14:textId="77777777" w:rsidR="003460D4" w:rsidRDefault="003460D4" w:rsidP="003460D4">
      <w:pPr>
        <w:pStyle w:val="B1"/>
        <w:rPr>
          <w:lang w:eastAsia="ko-KR"/>
        </w:rPr>
      </w:pPr>
      <w:r w:rsidRPr="004447F8">
        <w:rPr>
          <w:lang w:eastAsia="ko-KR"/>
        </w:rPr>
        <w:t>-</w:t>
      </w:r>
      <w:r w:rsidRPr="004447F8">
        <w:rPr>
          <w:lang w:eastAsia="ko-KR"/>
        </w:rPr>
        <w:tab/>
      </w:r>
      <w:r>
        <w:rPr>
          <w:lang w:eastAsia="ko-KR"/>
        </w:rPr>
        <w:t>Solution #35 is selected for normative work for UE-to-Network Relay aspect and can be further updated based on the conclusion for KI#3.</w:t>
      </w:r>
    </w:p>
    <w:p w14:paraId="3E4B6A89" w14:textId="420AD66C" w:rsidR="003460D4" w:rsidRDefault="000607CA" w:rsidP="00E87184">
      <w:pPr>
        <w:pStyle w:val="EditorsNote"/>
        <w:rPr>
          <w:lang w:eastAsia="ko-KR"/>
        </w:rPr>
      </w:pPr>
      <w:r w:rsidRPr="00677EA2">
        <w:t>Editor</w:t>
      </w:r>
      <w:r>
        <w:t>'</w:t>
      </w:r>
      <w:r w:rsidRPr="00677EA2">
        <w:t>s note:</w:t>
      </w:r>
      <w:r>
        <w:tab/>
      </w:r>
      <w:r w:rsidR="003460D4" w:rsidRPr="00595801">
        <w:rPr>
          <w:lang w:eastAsia="ko-KR"/>
        </w:rPr>
        <w:t>Whether and how to provision and update the policy to a Remote UE via Layer 3 Relay not using N3IWF is FFS.</w:t>
      </w:r>
    </w:p>
    <w:p w14:paraId="721CCFDA" w14:textId="77777777" w:rsidR="00081CC0" w:rsidRPr="004447F8" w:rsidRDefault="00081CC0" w:rsidP="00081CC0">
      <w:pPr>
        <w:pStyle w:val="B1"/>
        <w:rPr>
          <w:lang w:val="en-US" w:eastAsia="ko-KR"/>
        </w:rPr>
      </w:pPr>
      <w:r w:rsidRPr="004447F8">
        <w:rPr>
          <w:lang w:eastAsia="ko-KR"/>
        </w:rPr>
        <w:t>-</w:t>
      </w:r>
      <w:r w:rsidRPr="004447F8">
        <w:rPr>
          <w:lang w:eastAsia="ko-KR"/>
        </w:rPr>
        <w:tab/>
      </w:r>
      <w:r>
        <w:rPr>
          <w:lang w:eastAsia="ko-KR"/>
        </w:rPr>
        <w:t>Solution #36 is selected for normative work for UE-to-UE Relay related aspect and can be further updated based on the conclusion for KI#4.</w:t>
      </w:r>
    </w:p>
    <w:p w14:paraId="3418070F" w14:textId="693A85E9" w:rsidR="00AB4196" w:rsidRPr="00CB0C8A" w:rsidRDefault="00AB4196" w:rsidP="00EC055B">
      <w:pPr>
        <w:pStyle w:val="Heading9"/>
      </w:pPr>
      <w:r w:rsidRPr="00CB0C8A">
        <w:br w:type="page"/>
      </w:r>
      <w:bookmarkStart w:id="3656" w:name="_Toc30666647"/>
      <w:bookmarkStart w:id="3657" w:name="_Toc31029943"/>
      <w:bookmarkStart w:id="3658" w:name="_Toc31030834"/>
      <w:bookmarkStart w:id="3659" w:name="_Toc43388482"/>
      <w:bookmarkStart w:id="3660" w:name="_Toc43735720"/>
      <w:bookmarkStart w:id="3661" w:name="_Toc50130774"/>
      <w:bookmarkStart w:id="3662" w:name="_Toc50134088"/>
      <w:bookmarkStart w:id="3663" w:name="_Toc50134432"/>
      <w:bookmarkStart w:id="3664" w:name="_Toc50557392"/>
      <w:bookmarkStart w:id="3665" w:name="_Toc50549078"/>
      <w:bookmarkStart w:id="3666" w:name="_Toc55202386"/>
      <w:bookmarkStart w:id="3667" w:name="_Toc55193906"/>
      <w:r w:rsidR="009065C2">
        <w:lastRenderedPageBreak/>
        <w:t>Annex A:</w:t>
      </w:r>
      <w:r w:rsidR="00EC055B">
        <w:rPr>
          <w:lang w:eastAsia="zh-CN"/>
        </w:rPr>
        <w:br/>
      </w:r>
      <w:r w:rsidRPr="00CB0C8A">
        <w:t xml:space="preserve">Layer 2 </w:t>
      </w:r>
      <w:r w:rsidRPr="00CB0C8A">
        <w:rPr>
          <w:lang w:eastAsia="ko-KR"/>
        </w:rPr>
        <w:t>A</w:t>
      </w:r>
      <w:r w:rsidRPr="00CB0C8A">
        <w:t>rchitecture Reference Model</w:t>
      </w:r>
      <w:bookmarkEnd w:id="3613"/>
      <w:bookmarkEnd w:id="3656"/>
      <w:bookmarkEnd w:id="3657"/>
      <w:bookmarkEnd w:id="3658"/>
      <w:bookmarkEnd w:id="3659"/>
      <w:bookmarkEnd w:id="3660"/>
      <w:bookmarkEnd w:id="3661"/>
      <w:bookmarkEnd w:id="3662"/>
      <w:bookmarkEnd w:id="3663"/>
      <w:bookmarkEnd w:id="3664"/>
      <w:bookmarkEnd w:id="3665"/>
      <w:bookmarkEnd w:id="3666"/>
      <w:bookmarkEnd w:id="3667"/>
    </w:p>
    <w:p w14:paraId="18D398AD" w14:textId="77777777" w:rsidR="00AB4196" w:rsidRPr="00CB0C8A" w:rsidRDefault="00AB4196" w:rsidP="00772CF1">
      <w:pPr>
        <w:pStyle w:val="Heading2"/>
      </w:pPr>
      <w:bookmarkStart w:id="3668" w:name="_Toc30666648"/>
      <w:bookmarkStart w:id="3669" w:name="_Toc31029944"/>
      <w:bookmarkStart w:id="3670" w:name="_Toc31030835"/>
      <w:bookmarkStart w:id="3671" w:name="_Toc43388483"/>
      <w:bookmarkStart w:id="3672" w:name="_Toc43735721"/>
      <w:bookmarkStart w:id="3673" w:name="_Toc50130775"/>
      <w:bookmarkStart w:id="3674" w:name="_Toc50134089"/>
      <w:bookmarkStart w:id="3675" w:name="_Toc50134433"/>
      <w:bookmarkStart w:id="3676" w:name="_Toc50557393"/>
      <w:bookmarkStart w:id="3677" w:name="_Toc50549079"/>
      <w:bookmarkStart w:id="3678" w:name="_Toc55202387"/>
      <w:bookmarkStart w:id="3679" w:name="_Toc55193907"/>
      <w:r w:rsidRPr="00CB0C8A">
        <w:t>A.</w:t>
      </w:r>
      <w:r w:rsidRPr="00CB0C8A">
        <w:rPr>
          <w:rFonts w:hint="eastAsia"/>
        </w:rPr>
        <w:t>1</w:t>
      </w:r>
      <w:r w:rsidRPr="00CB0C8A">
        <w:rPr>
          <w:rFonts w:hint="eastAsia"/>
        </w:rPr>
        <w:tab/>
      </w:r>
      <w:r w:rsidRPr="00CB0C8A">
        <w:t>Introduction</w:t>
      </w:r>
      <w:bookmarkEnd w:id="3668"/>
      <w:bookmarkEnd w:id="3669"/>
      <w:bookmarkEnd w:id="3670"/>
      <w:bookmarkEnd w:id="3671"/>
      <w:bookmarkEnd w:id="3672"/>
      <w:bookmarkEnd w:id="3673"/>
      <w:bookmarkEnd w:id="3674"/>
      <w:bookmarkEnd w:id="3675"/>
      <w:bookmarkEnd w:id="3676"/>
      <w:bookmarkEnd w:id="3677"/>
      <w:bookmarkEnd w:id="3678"/>
      <w:bookmarkEnd w:id="3679"/>
    </w:p>
    <w:p w14:paraId="0894F09B" w14:textId="77777777" w:rsidR="00AB4196" w:rsidRPr="00CB0C8A" w:rsidRDefault="00AB4196" w:rsidP="00AB4196">
      <w:r w:rsidRPr="00CB0C8A">
        <w:t>The following clauses describe the control plane and user plane protocol stacks for supporting Layer 2 evolved UE-to-Network Relay UE, in case of 3GPP access.</w:t>
      </w:r>
    </w:p>
    <w:p w14:paraId="54DF0FEC" w14:textId="77777777" w:rsidR="00AB4196" w:rsidRPr="00CB0C8A" w:rsidRDefault="00AB4196" w:rsidP="00772CF1">
      <w:pPr>
        <w:pStyle w:val="Heading2"/>
      </w:pPr>
      <w:bookmarkStart w:id="3680" w:name="_Toc26173067"/>
      <w:bookmarkStart w:id="3681" w:name="_Toc30666649"/>
      <w:bookmarkStart w:id="3682" w:name="_Toc31029945"/>
      <w:bookmarkStart w:id="3683" w:name="_Toc31030836"/>
      <w:bookmarkStart w:id="3684" w:name="_Toc43388484"/>
      <w:bookmarkStart w:id="3685" w:name="_Toc43735722"/>
      <w:bookmarkStart w:id="3686" w:name="_Toc50130776"/>
      <w:bookmarkStart w:id="3687" w:name="_Toc50134090"/>
      <w:bookmarkStart w:id="3688" w:name="_Toc50134434"/>
      <w:bookmarkStart w:id="3689" w:name="_Toc50557394"/>
      <w:bookmarkStart w:id="3690" w:name="_Toc50549080"/>
      <w:bookmarkStart w:id="3691" w:name="_Toc55202388"/>
      <w:bookmarkStart w:id="3692" w:name="_Toc55193908"/>
      <w:r w:rsidRPr="00CB0C8A">
        <w:t>A.2</w:t>
      </w:r>
      <w:r w:rsidRPr="00CB0C8A">
        <w:tab/>
        <w:t>Control and User Plane Protocols</w:t>
      </w:r>
      <w:bookmarkEnd w:id="3680"/>
      <w:bookmarkEnd w:id="3681"/>
      <w:bookmarkEnd w:id="3682"/>
      <w:bookmarkEnd w:id="3683"/>
      <w:bookmarkEnd w:id="3684"/>
      <w:bookmarkEnd w:id="3685"/>
      <w:bookmarkEnd w:id="3686"/>
      <w:bookmarkEnd w:id="3687"/>
      <w:bookmarkEnd w:id="3688"/>
      <w:bookmarkEnd w:id="3689"/>
      <w:bookmarkEnd w:id="3690"/>
      <w:bookmarkEnd w:id="3691"/>
      <w:bookmarkEnd w:id="3692"/>
    </w:p>
    <w:p w14:paraId="0C72B19F" w14:textId="77777777" w:rsidR="00AB4196" w:rsidRPr="00CB0C8A" w:rsidRDefault="00AB4196" w:rsidP="00772CF1">
      <w:pPr>
        <w:pStyle w:val="Heading3"/>
      </w:pPr>
      <w:bookmarkStart w:id="3693" w:name="_Toc26173068"/>
      <w:bookmarkStart w:id="3694" w:name="_Toc30666650"/>
      <w:bookmarkStart w:id="3695" w:name="_Toc31029946"/>
      <w:bookmarkStart w:id="3696" w:name="_Toc31030837"/>
      <w:bookmarkStart w:id="3697" w:name="_Toc43388485"/>
      <w:bookmarkStart w:id="3698" w:name="_Toc43735723"/>
      <w:bookmarkStart w:id="3699" w:name="_Toc50130777"/>
      <w:bookmarkStart w:id="3700" w:name="_Toc50134091"/>
      <w:bookmarkStart w:id="3701" w:name="_Toc50134435"/>
      <w:bookmarkStart w:id="3702" w:name="_Toc50557395"/>
      <w:bookmarkStart w:id="3703" w:name="_Toc50549081"/>
      <w:bookmarkStart w:id="3704" w:name="_Toc55202389"/>
      <w:bookmarkStart w:id="3705" w:name="_Toc55193909"/>
      <w:r w:rsidRPr="00CB0C8A">
        <w:t>A.2.1</w:t>
      </w:r>
      <w:r w:rsidRPr="00CB0C8A">
        <w:tab/>
        <w:t>User Plane Protocol Stack</w:t>
      </w:r>
      <w:bookmarkEnd w:id="3693"/>
      <w:bookmarkEnd w:id="3694"/>
      <w:bookmarkEnd w:id="3695"/>
      <w:bookmarkEnd w:id="3696"/>
      <w:bookmarkEnd w:id="3697"/>
      <w:bookmarkEnd w:id="3698"/>
      <w:bookmarkEnd w:id="3699"/>
      <w:bookmarkEnd w:id="3700"/>
      <w:bookmarkEnd w:id="3701"/>
      <w:bookmarkEnd w:id="3702"/>
      <w:bookmarkEnd w:id="3703"/>
      <w:bookmarkEnd w:id="3704"/>
      <w:bookmarkEnd w:id="3705"/>
    </w:p>
    <w:p w14:paraId="2714CEEB" w14:textId="00E9E570" w:rsidR="00AB4196" w:rsidRPr="00CB0C8A" w:rsidRDefault="00AB4196" w:rsidP="00AB4196">
      <w:pPr>
        <w:rPr>
          <w:lang w:eastAsia="zh-CN"/>
        </w:rPr>
      </w:pPr>
      <w:r w:rsidRPr="00CB0C8A">
        <w:rPr>
          <w:lang w:eastAsia="zh-CN"/>
        </w:rPr>
        <w:t xml:space="preserve">Figure A.2.1-1, illustrates the protocol stack for the user plane transport, related to a PDU Session, including a Layer 2 UE-to-Network Relay UE. The PDU layer corresponds to the PDU carried between the Remote UE and the Data Network (DN) over the PDU session. The PDU layer corresponds to the PDU carried between the Remote UE and the Data Network (DN) over the PDU session. The SDAP and PDCP protocols are as specified in </w:t>
      </w:r>
      <w:r w:rsidR="00DE63F7" w:rsidRPr="00CB0C8A">
        <w:rPr>
          <w:lang w:eastAsia="zh-CN"/>
        </w:rPr>
        <w:t>TS</w:t>
      </w:r>
      <w:r w:rsidR="00DE63F7">
        <w:rPr>
          <w:lang w:eastAsia="zh-CN"/>
        </w:rPr>
        <w:t> </w:t>
      </w:r>
      <w:r w:rsidR="00DE63F7" w:rsidRPr="00CB0C8A">
        <w:rPr>
          <w:lang w:eastAsia="zh-CN"/>
        </w:rPr>
        <w:t>38.300</w:t>
      </w:r>
      <w:r w:rsidR="00DE63F7">
        <w:rPr>
          <w:lang w:eastAsia="zh-CN"/>
        </w:rPr>
        <w:t> </w:t>
      </w:r>
      <w:r w:rsidR="00DE63F7" w:rsidRPr="00CB0C8A">
        <w:rPr>
          <w:lang w:eastAsia="zh-CN"/>
        </w:rPr>
        <w:t>[</w:t>
      </w:r>
      <w:r w:rsidRPr="00CB0C8A">
        <w:rPr>
          <w:lang w:eastAsia="zh-CN"/>
        </w:rPr>
        <w:t>11]. It is important to note that the two endpoints of the PDCP link are the Remote UE and the gNB. The relay function is performed below PDCP. This means that data security is ensured between the Remote UE and the gNB without exposing raw data at the UE-to-Network Relay UE.</w:t>
      </w:r>
    </w:p>
    <w:bookmarkStart w:id="3706" w:name="_MON_1651506903"/>
    <w:bookmarkEnd w:id="3706"/>
    <w:p w14:paraId="6452E303" w14:textId="0E3B377B" w:rsidR="00AB4196" w:rsidRPr="00CB0C8A" w:rsidRDefault="00EA3082" w:rsidP="00AB4196">
      <w:pPr>
        <w:pStyle w:val="TH"/>
      </w:pPr>
      <w:r>
        <w:object w:dxaOrig="6846" w:dyaOrig="3102" w14:anchorId="7D6DBA7A">
          <v:shape id="_x0000_i1095" type="#_x0000_t75" style="width:342.35pt;height:154.2pt" o:ole="">
            <v:imagedata r:id="rId158" o:title=""/>
          </v:shape>
          <o:OLEObject Type="Embed" ProgID="Word.Document.12" ShapeID="_x0000_i1095" DrawAspect="Content" ObjectID="_1665807523" r:id="rId159">
            <o:FieldCodes>\s</o:FieldCodes>
          </o:OLEObject>
        </w:object>
      </w:r>
    </w:p>
    <w:p w14:paraId="5ADBDB88" w14:textId="77777777" w:rsidR="00AB4196" w:rsidRPr="00CB0C8A" w:rsidRDefault="00AB4196" w:rsidP="00AB4196">
      <w:pPr>
        <w:pStyle w:val="TF"/>
      </w:pPr>
      <w:r w:rsidRPr="00CB0C8A">
        <w:t>Figure A.2.1-1: User Plane Stack for L2 UE-to-Network Relay UE</w:t>
      </w:r>
    </w:p>
    <w:p w14:paraId="3F81CA65" w14:textId="5C14A0CF" w:rsidR="00AB4196" w:rsidRPr="00CB0C8A" w:rsidRDefault="00AB4196" w:rsidP="00AB4196">
      <w:r w:rsidRPr="00CB0C8A">
        <w:t xml:space="preserve">The adaptation layer within the UE-to-Network Relay UE </w:t>
      </w:r>
      <w:r w:rsidR="00EA3082">
        <w:t xml:space="preserve">and gNB </w:t>
      </w:r>
      <w:r w:rsidRPr="00CB0C8A">
        <w:t>can differentiate</w:t>
      </w:r>
      <w:r w:rsidR="00EA3082">
        <w:t xml:space="preserve"> </w:t>
      </w:r>
      <w:r w:rsidRPr="00CB0C8A">
        <w:t>signalling radio bearers (SRBs) and data radio bearers (DRBs) for a particular Remote UE. The adaption layer is also responsible for mapping PC5 traffic to one or more DRBs of the Uu. The definition of the adaptation layer is under the responsibility of RAN</w:t>
      </w:r>
      <w:r>
        <w:t> </w:t>
      </w:r>
      <w:r w:rsidRPr="00CB0C8A">
        <w:t>WG2.</w:t>
      </w:r>
    </w:p>
    <w:p w14:paraId="713E644C" w14:textId="2A860C4F" w:rsidR="00AB4196" w:rsidRPr="00CB0C8A" w:rsidRDefault="000607CA" w:rsidP="00AB4196">
      <w:pPr>
        <w:pStyle w:val="EditorsNote"/>
        <w:rPr>
          <w:lang w:eastAsia="ko-KR"/>
        </w:rPr>
      </w:pPr>
      <w:r w:rsidRPr="00677EA2">
        <w:t>Editor</w:t>
      </w:r>
      <w:r>
        <w:t>'</w:t>
      </w:r>
      <w:r w:rsidRPr="00677EA2">
        <w:t>s note:</w:t>
      </w:r>
      <w:r w:rsidR="00AB4196" w:rsidRPr="00CB0C8A">
        <w:tab/>
      </w:r>
      <w:r w:rsidR="00AB4196" w:rsidRPr="00CB0C8A">
        <w:rPr>
          <w:lang w:val="en-US"/>
        </w:rPr>
        <w:t>The details of the services provided by the adaption layer is left to RAN WG2</w:t>
      </w:r>
      <w:r w:rsidR="00AB4196" w:rsidRPr="00CB0C8A">
        <w:t>.</w:t>
      </w:r>
    </w:p>
    <w:p w14:paraId="019AAF20" w14:textId="77777777" w:rsidR="00AB4196" w:rsidRPr="00CB0C8A" w:rsidRDefault="00AB4196" w:rsidP="00772CF1">
      <w:pPr>
        <w:pStyle w:val="Heading3"/>
      </w:pPr>
      <w:bookmarkStart w:id="3707" w:name="_Toc30666651"/>
      <w:bookmarkStart w:id="3708" w:name="_Toc31029947"/>
      <w:bookmarkStart w:id="3709" w:name="_Toc31030838"/>
      <w:bookmarkStart w:id="3710" w:name="_Toc43388486"/>
      <w:bookmarkStart w:id="3711" w:name="_Toc43735724"/>
      <w:bookmarkStart w:id="3712" w:name="_Toc50130778"/>
      <w:bookmarkStart w:id="3713" w:name="_Toc50134092"/>
      <w:bookmarkStart w:id="3714" w:name="_Toc50134436"/>
      <w:bookmarkStart w:id="3715" w:name="_Toc50557396"/>
      <w:bookmarkStart w:id="3716" w:name="_Toc50549082"/>
      <w:bookmarkStart w:id="3717" w:name="_Toc55202390"/>
      <w:bookmarkStart w:id="3718" w:name="_Toc55193910"/>
      <w:r w:rsidRPr="00CB0C8A">
        <w:t>A.2.2</w:t>
      </w:r>
      <w:r w:rsidRPr="00CB0C8A">
        <w:tab/>
      </w:r>
      <w:r w:rsidRPr="001F61AC">
        <w:rPr>
          <w:rFonts w:hint="eastAsia"/>
          <w:lang w:eastAsia="zh-CN"/>
        </w:rPr>
        <w:t>Control</w:t>
      </w:r>
      <w:r w:rsidRPr="00CB0C8A">
        <w:t xml:space="preserve"> Plane Protocol Stack</w:t>
      </w:r>
      <w:bookmarkEnd w:id="3707"/>
      <w:bookmarkEnd w:id="3708"/>
      <w:bookmarkEnd w:id="3709"/>
      <w:bookmarkEnd w:id="3710"/>
      <w:bookmarkEnd w:id="3711"/>
      <w:bookmarkEnd w:id="3712"/>
      <w:bookmarkEnd w:id="3713"/>
      <w:bookmarkEnd w:id="3714"/>
      <w:bookmarkEnd w:id="3715"/>
      <w:bookmarkEnd w:id="3716"/>
      <w:bookmarkEnd w:id="3717"/>
      <w:bookmarkEnd w:id="3718"/>
    </w:p>
    <w:p w14:paraId="263D0750" w14:textId="1E6A1B5D" w:rsidR="00AB4196" w:rsidRPr="00CB0C8A" w:rsidRDefault="00AB4196" w:rsidP="00AB4196">
      <w:r w:rsidRPr="00CB0C8A">
        <w:t xml:space="preserve">Figure A.2.2-1, illustrates the protocol stack of the NAS connection for the Remote UE to the NAS-MM and NAS-SM components. The NAS messages are transparently transferred between the Remote UE and </w:t>
      </w:r>
      <w:r w:rsidR="00EA3082">
        <w:t>gNB</w:t>
      </w:r>
      <w:r w:rsidRPr="00CB0C8A">
        <w:t xml:space="preserve"> over the Layer 2 UE-to-Network Relay UE using:</w:t>
      </w:r>
    </w:p>
    <w:p w14:paraId="0E4E53BF" w14:textId="77777777" w:rsidR="00AB4196" w:rsidRPr="00CB0C8A" w:rsidRDefault="00AB4196" w:rsidP="00AB4196">
      <w:pPr>
        <w:pStyle w:val="B1"/>
      </w:pPr>
      <w:r w:rsidRPr="00CB0C8A">
        <w:t>-</w:t>
      </w:r>
      <w:r w:rsidRPr="00CB0C8A">
        <w:tab/>
        <w:t>PDCP end-to-end connection where the role of the UE-to-Network Relay UE is to relay the PDUs over the signalling radio bear without any modifications</w:t>
      </w:r>
      <w:r>
        <w:t>.</w:t>
      </w:r>
    </w:p>
    <w:p w14:paraId="6DEF7088" w14:textId="67A8836B" w:rsidR="00AB4196" w:rsidRPr="00CB0C8A" w:rsidRDefault="00AB4196" w:rsidP="00AB4196">
      <w:pPr>
        <w:pStyle w:val="B1"/>
      </w:pPr>
      <w:r w:rsidRPr="00CB0C8A">
        <w:t>-</w:t>
      </w:r>
      <w:r w:rsidRPr="00CB0C8A">
        <w:tab/>
        <w:t xml:space="preserve">N2 connection between the </w:t>
      </w:r>
      <w:r w:rsidR="00EA3082">
        <w:t>gNB</w:t>
      </w:r>
      <w:r w:rsidRPr="00CB0C8A">
        <w:t xml:space="preserve"> and AMF over N2</w:t>
      </w:r>
      <w:r>
        <w:t>.</w:t>
      </w:r>
    </w:p>
    <w:p w14:paraId="15BD0510" w14:textId="46C68865" w:rsidR="00AB4196" w:rsidRPr="00CB0C8A" w:rsidRDefault="00AB4196" w:rsidP="00AB4196">
      <w:pPr>
        <w:pStyle w:val="B1"/>
      </w:pPr>
      <w:r w:rsidRPr="00CB0C8A">
        <w:t>-</w:t>
      </w:r>
      <w:r w:rsidRPr="00CB0C8A">
        <w:tab/>
      </w:r>
      <w:r w:rsidR="00EA3082">
        <w:t>N11</w:t>
      </w:r>
      <w:r w:rsidR="00EA3082" w:rsidRPr="00CB0C8A">
        <w:t xml:space="preserve"> </w:t>
      </w:r>
      <w:r w:rsidRPr="00CB0C8A">
        <w:t>connection AMF and SMF over N11</w:t>
      </w:r>
      <w:r>
        <w:t>.</w:t>
      </w:r>
    </w:p>
    <w:p w14:paraId="0F77E50C" w14:textId="77777777" w:rsidR="00AB4196" w:rsidRPr="00CB0C8A" w:rsidRDefault="00AB4196" w:rsidP="00AB4196">
      <w:r w:rsidRPr="00CB0C8A">
        <w:t>The role of the UE-to-Network Relay UE is to relay the PDUs from the signalling radio bearer without any modifications.</w:t>
      </w:r>
    </w:p>
    <w:bookmarkStart w:id="3719" w:name="_MON_1651506691"/>
    <w:bookmarkEnd w:id="3719"/>
    <w:p w14:paraId="059AB39D" w14:textId="496B7371" w:rsidR="00AB4196" w:rsidRPr="00CB0C8A" w:rsidRDefault="00EA3082" w:rsidP="00AB4196">
      <w:pPr>
        <w:pStyle w:val="TH"/>
      </w:pPr>
      <w:r>
        <w:object w:dxaOrig="8529" w:dyaOrig="3421" w14:anchorId="7F5C0514">
          <v:shape id="_x0000_i1096" type="#_x0000_t75" style="width:426.55pt;height:171.15pt" o:ole="">
            <v:imagedata r:id="rId160" o:title=""/>
          </v:shape>
          <o:OLEObject Type="Embed" ProgID="Word.Document.12" ShapeID="_x0000_i1096" DrawAspect="Content" ObjectID="_1665807524" r:id="rId161">
            <o:FieldCodes>\s</o:FieldCodes>
          </o:OLEObject>
        </w:object>
      </w:r>
    </w:p>
    <w:p w14:paraId="1AE92EA2" w14:textId="77777777" w:rsidR="00AB4196" w:rsidRPr="00CB0C8A" w:rsidRDefault="00AB4196" w:rsidP="00AB4196">
      <w:pPr>
        <w:pStyle w:val="TF"/>
      </w:pPr>
      <w:r w:rsidRPr="00CB0C8A">
        <w:t>Figure A.2.2-1: Control Plane for L2 UE-to-Network Relay UE</w:t>
      </w:r>
    </w:p>
    <w:p w14:paraId="7EAEB0D9" w14:textId="6907AD51" w:rsidR="00AB4196" w:rsidRPr="00CB0C8A" w:rsidRDefault="000607CA" w:rsidP="00AB4196">
      <w:pPr>
        <w:pStyle w:val="EditorsNote"/>
        <w:rPr>
          <w:lang w:eastAsia="x-none"/>
        </w:rPr>
      </w:pPr>
      <w:r w:rsidRPr="00677EA2">
        <w:t>Editor</w:t>
      </w:r>
      <w:r>
        <w:t>'</w:t>
      </w:r>
      <w:r w:rsidRPr="00677EA2">
        <w:t>s note:</w:t>
      </w:r>
      <w:r w:rsidR="00AB4196" w:rsidRPr="00CB0C8A">
        <w:tab/>
        <w:t>The Remote UE behaviour at the RRC layer is FFS in RAN WG2.</w:t>
      </w:r>
    </w:p>
    <w:p w14:paraId="0EC37749" w14:textId="46B1C705" w:rsidR="00AB4196" w:rsidRPr="00723677" w:rsidRDefault="00AB4196" w:rsidP="00EC055B">
      <w:pPr>
        <w:pStyle w:val="Heading9"/>
      </w:pPr>
      <w:bookmarkStart w:id="3720" w:name="_Toc30666652"/>
      <w:bookmarkStart w:id="3721" w:name="_Toc26173069"/>
      <w:bookmarkEnd w:id="3614"/>
      <w:bookmarkEnd w:id="3615"/>
      <w:bookmarkEnd w:id="3616"/>
      <w:r>
        <w:br w:type="page"/>
      </w:r>
      <w:bookmarkStart w:id="3722" w:name="_Toc31029948"/>
      <w:bookmarkStart w:id="3723" w:name="_Toc31030839"/>
      <w:bookmarkStart w:id="3724" w:name="_Toc43388487"/>
      <w:bookmarkStart w:id="3725" w:name="_Toc43735725"/>
      <w:bookmarkStart w:id="3726" w:name="_Toc50130779"/>
      <w:bookmarkStart w:id="3727" w:name="_Toc50134093"/>
      <w:bookmarkStart w:id="3728" w:name="_Toc50134437"/>
      <w:bookmarkStart w:id="3729" w:name="_Toc50557397"/>
      <w:bookmarkStart w:id="3730" w:name="_Toc50549083"/>
      <w:bookmarkStart w:id="3731" w:name="_Toc55202391"/>
      <w:bookmarkStart w:id="3732" w:name="_Toc55193911"/>
      <w:r w:rsidRPr="00723677">
        <w:lastRenderedPageBreak/>
        <w:t xml:space="preserve">Annex </w:t>
      </w:r>
      <w:r w:rsidRPr="00287B66">
        <w:rPr>
          <w:rFonts w:hint="eastAsia"/>
        </w:rPr>
        <w:t>B</w:t>
      </w:r>
      <w:r w:rsidR="00772CF1">
        <w:t>:</w:t>
      </w:r>
      <w:r w:rsidR="00EC055B">
        <w:rPr>
          <w:lang w:eastAsia="zh-CN"/>
        </w:rPr>
        <w:br/>
      </w:r>
      <w:r w:rsidRPr="00723677">
        <w:t>Architecture Reference Model for 5G ProSe Direct Discovery</w:t>
      </w:r>
      <w:bookmarkEnd w:id="3720"/>
      <w:bookmarkEnd w:id="3722"/>
      <w:bookmarkEnd w:id="3723"/>
      <w:bookmarkEnd w:id="3724"/>
      <w:bookmarkEnd w:id="3725"/>
      <w:bookmarkEnd w:id="3726"/>
      <w:bookmarkEnd w:id="3727"/>
      <w:bookmarkEnd w:id="3728"/>
      <w:bookmarkEnd w:id="3729"/>
      <w:bookmarkEnd w:id="3730"/>
      <w:bookmarkEnd w:id="3731"/>
      <w:bookmarkEnd w:id="3732"/>
    </w:p>
    <w:p w14:paraId="7BC3E822" w14:textId="77777777" w:rsidR="00AB4196" w:rsidRPr="00723677" w:rsidRDefault="00AB4196" w:rsidP="007D6465">
      <w:pPr>
        <w:pStyle w:val="Heading2"/>
      </w:pPr>
      <w:bookmarkStart w:id="3733" w:name="_Toc30666653"/>
      <w:bookmarkStart w:id="3734" w:name="_Toc31029949"/>
      <w:bookmarkStart w:id="3735" w:name="_Toc31030840"/>
      <w:bookmarkStart w:id="3736" w:name="_Toc43388488"/>
      <w:bookmarkStart w:id="3737" w:name="_Toc43735726"/>
      <w:bookmarkStart w:id="3738" w:name="_Toc50130780"/>
      <w:bookmarkStart w:id="3739" w:name="_Toc50134094"/>
      <w:bookmarkStart w:id="3740" w:name="_Toc50134438"/>
      <w:bookmarkStart w:id="3741" w:name="_Toc50557398"/>
      <w:bookmarkStart w:id="3742" w:name="_Toc50549084"/>
      <w:bookmarkStart w:id="3743" w:name="_Toc55202392"/>
      <w:bookmarkStart w:id="3744" w:name="_Toc55193912"/>
      <w:r w:rsidRPr="00877278">
        <w:rPr>
          <w:rFonts w:hint="eastAsia"/>
          <w:lang w:eastAsia="zh-CN"/>
        </w:rPr>
        <w:t>B</w:t>
      </w:r>
      <w:r w:rsidRPr="00723677">
        <w:t>.</w:t>
      </w:r>
      <w:r w:rsidRPr="00723677">
        <w:rPr>
          <w:rFonts w:hint="eastAsia"/>
        </w:rPr>
        <w:t>1</w:t>
      </w:r>
      <w:r w:rsidRPr="00723677">
        <w:rPr>
          <w:rFonts w:hint="eastAsia"/>
        </w:rPr>
        <w:tab/>
      </w:r>
      <w:r w:rsidRPr="00723677">
        <w:t>Introduction</w:t>
      </w:r>
      <w:bookmarkEnd w:id="3733"/>
      <w:bookmarkEnd w:id="3734"/>
      <w:bookmarkEnd w:id="3735"/>
      <w:bookmarkEnd w:id="3736"/>
      <w:bookmarkEnd w:id="3737"/>
      <w:bookmarkEnd w:id="3738"/>
      <w:bookmarkEnd w:id="3739"/>
      <w:bookmarkEnd w:id="3740"/>
      <w:bookmarkEnd w:id="3741"/>
      <w:bookmarkEnd w:id="3742"/>
      <w:bookmarkEnd w:id="3743"/>
      <w:bookmarkEnd w:id="3744"/>
    </w:p>
    <w:p w14:paraId="25AD5E88" w14:textId="77777777" w:rsidR="00AB4196" w:rsidRPr="00723677" w:rsidRDefault="00AB4196" w:rsidP="00AB4196">
      <w:r w:rsidRPr="00723677">
        <w:t>The following clauses describe the control plane based and user plane based architecture for supporting 5G ProSe Direct Discovery.</w:t>
      </w:r>
    </w:p>
    <w:p w14:paraId="07105CC1" w14:textId="77777777" w:rsidR="00AB4196" w:rsidRPr="00287B66" w:rsidRDefault="00AB4196" w:rsidP="007D6465">
      <w:pPr>
        <w:pStyle w:val="Heading2"/>
      </w:pPr>
      <w:bookmarkStart w:id="3745" w:name="_Toc30666654"/>
      <w:bookmarkStart w:id="3746" w:name="_Toc31029950"/>
      <w:bookmarkStart w:id="3747" w:name="_Toc31030841"/>
      <w:bookmarkStart w:id="3748" w:name="_Toc43388489"/>
      <w:bookmarkStart w:id="3749" w:name="_Toc43735727"/>
      <w:bookmarkStart w:id="3750" w:name="_Toc50130781"/>
      <w:bookmarkStart w:id="3751" w:name="_Toc50134095"/>
      <w:bookmarkStart w:id="3752" w:name="_Toc50134439"/>
      <w:bookmarkStart w:id="3753" w:name="_Toc50557399"/>
      <w:bookmarkStart w:id="3754" w:name="_Toc50549085"/>
      <w:bookmarkStart w:id="3755" w:name="_Toc55202393"/>
      <w:bookmarkStart w:id="3756" w:name="_Toc55193913"/>
      <w:r w:rsidRPr="00877278">
        <w:rPr>
          <w:rFonts w:hint="eastAsia"/>
        </w:rPr>
        <w:t>B</w:t>
      </w:r>
      <w:r w:rsidRPr="00287B66">
        <w:t>.2</w:t>
      </w:r>
      <w:r w:rsidRPr="00287B66">
        <w:tab/>
        <w:t>User Plane based Architecture</w:t>
      </w:r>
      <w:bookmarkEnd w:id="3745"/>
      <w:bookmarkEnd w:id="3746"/>
      <w:bookmarkEnd w:id="3747"/>
      <w:bookmarkEnd w:id="3748"/>
      <w:bookmarkEnd w:id="3749"/>
      <w:bookmarkEnd w:id="3750"/>
      <w:bookmarkEnd w:id="3751"/>
      <w:bookmarkEnd w:id="3752"/>
      <w:bookmarkEnd w:id="3753"/>
      <w:bookmarkEnd w:id="3754"/>
      <w:bookmarkEnd w:id="3755"/>
      <w:bookmarkEnd w:id="3756"/>
    </w:p>
    <w:p w14:paraId="19C30752" w14:textId="77777777" w:rsidR="00AB4196" w:rsidRDefault="00AB4196" w:rsidP="007D6465">
      <w:pPr>
        <w:pStyle w:val="Heading3"/>
      </w:pPr>
      <w:bookmarkStart w:id="3757" w:name="_Toc30666655"/>
      <w:bookmarkStart w:id="3758" w:name="_Toc31029951"/>
      <w:bookmarkStart w:id="3759" w:name="_Toc31030842"/>
      <w:bookmarkStart w:id="3760" w:name="_Toc43388490"/>
      <w:bookmarkStart w:id="3761" w:name="_Toc43735728"/>
      <w:bookmarkStart w:id="3762" w:name="_Toc50130782"/>
      <w:bookmarkStart w:id="3763" w:name="_Toc50134096"/>
      <w:bookmarkStart w:id="3764" w:name="_Toc50134440"/>
      <w:bookmarkStart w:id="3765" w:name="_Toc50557400"/>
      <w:bookmarkStart w:id="3766" w:name="_Toc50549086"/>
      <w:bookmarkStart w:id="3767" w:name="_Toc55202394"/>
      <w:bookmarkStart w:id="3768" w:name="_Toc55193914"/>
      <w:r w:rsidRPr="00877278">
        <w:rPr>
          <w:rFonts w:hint="eastAsia"/>
          <w:lang w:eastAsia="zh-CN"/>
        </w:rPr>
        <w:t>B</w:t>
      </w:r>
      <w:r w:rsidRPr="00723677">
        <w:t>.2.1</w:t>
      </w:r>
      <w:r w:rsidRPr="00723677">
        <w:tab/>
        <w:t>Description</w:t>
      </w:r>
      <w:bookmarkEnd w:id="3757"/>
      <w:bookmarkEnd w:id="3758"/>
      <w:bookmarkEnd w:id="3759"/>
      <w:bookmarkEnd w:id="3760"/>
      <w:bookmarkEnd w:id="3761"/>
      <w:bookmarkEnd w:id="3762"/>
      <w:bookmarkEnd w:id="3763"/>
      <w:bookmarkEnd w:id="3764"/>
      <w:bookmarkEnd w:id="3765"/>
      <w:bookmarkEnd w:id="3766"/>
      <w:bookmarkEnd w:id="3767"/>
      <w:bookmarkEnd w:id="3768"/>
    </w:p>
    <w:p w14:paraId="69FC98E6" w14:textId="78C4DFA9" w:rsidR="00AB4196" w:rsidRDefault="00AB4196" w:rsidP="00AB4196">
      <w:pPr>
        <w:rPr>
          <w:lang w:eastAsia="zh-CN"/>
        </w:rPr>
      </w:pPr>
      <w:r>
        <w:rPr>
          <w:lang w:eastAsia="zh-CN"/>
        </w:rPr>
        <w:t xml:space="preserve">This architecture proposes to adopt necessary function of ProSe Function as defined in </w:t>
      </w:r>
      <w:r w:rsidR="00DE63F7">
        <w:rPr>
          <w:lang w:eastAsia="zh-CN"/>
        </w:rPr>
        <w:t>TS 23.303 [</w:t>
      </w:r>
      <w:r>
        <w:rPr>
          <w:lang w:eastAsia="zh-CN"/>
        </w:rPr>
        <w:t xml:space="preserve">9] into 5G system architecture. According to </w:t>
      </w:r>
      <w:r w:rsidR="00DE63F7">
        <w:rPr>
          <w:lang w:eastAsia="zh-CN"/>
        </w:rPr>
        <w:t>TS 23.303 [</w:t>
      </w:r>
      <w:r>
        <w:rPr>
          <w:lang w:eastAsia="zh-CN"/>
        </w:rPr>
        <w:t>9], Direct Discovery Name Management Function (DDNMF) and Direct Provisioning Function (DPF) of ProSe Function are necessary to support ProSe in 5G system architecture. DPF is used to provision the UE with necessary parameters in order use 5G ProSe Direct Discovery and 5G Prose Direct Communication, which can be replaced by PCF. DDNMF is used to provide following procedures over PC3 interface:</w:t>
      </w:r>
    </w:p>
    <w:p w14:paraId="1A828DAB" w14:textId="77777777" w:rsidR="00AB4196" w:rsidRDefault="00AB4196" w:rsidP="00AB4196">
      <w:pPr>
        <w:pStyle w:val="B1"/>
        <w:rPr>
          <w:lang w:eastAsia="ko-KR"/>
        </w:rPr>
      </w:pPr>
      <w:r>
        <w:rPr>
          <w:lang w:eastAsia="ko-KR"/>
        </w:rPr>
        <w:t>-</w:t>
      </w:r>
      <w:r>
        <w:rPr>
          <w:lang w:eastAsia="ko-KR"/>
        </w:rPr>
        <w:tab/>
        <w:t>Discovery Request/Response Procedure: to provide IDs and filter for direct discovery.</w:t>
      </w:r>
    </w:p>
    <w:p w14:paraId="1D8191FE" w14:textId="77777777" w:rsidR="00AB4196" w:rsidRDefault="00AB4196" w:rsidP="00AB4196">
      <w:pPr>
        <w:pStyle w:val="B1"/>
        <w:rPr>
          <w:lang w:eastAsia="ko-KR"/>
        </w:rPr>
      </w:pPr>
      <w:r>
        <w:rPr>
          <w:lang w:eastAsia="ko-KR"/>
        </w:rPr>
        <w:t>-</w:t>
      </w:r>
      <w:r>
        <w:rPr>
          <w:lang w:eastAsia="ko-KR"/>
        </w:rPr>
        <w:tab/>
        <w:t>Match Report Procedure: to check direct discovery and provide mapping information for direct discovery.</w:t>
      </w:r>
    </w:p>
    <w:p w14:paraId="0ECA91F2" w14:textId="41333817" w:rsidR="00AB4196" w:rsidRDefault="00AB4196" w:rsidP="00AB4196">
      <w:pPr>
        <w:pStyle w:val="B1"/>
        <w:rPr>
          <w:lang w:eastAsia="ko-KR"/>
        </w:rPr>
      </w:pPr>
      <w:r>
        <w:rPr>
          <w:lang w:eastAsia="ko-KR"/>
        </w:rPr>
        <w:t>-</w:t>
      </w:r>
      <w:r>
        <w:rPr>
          <w:lang w:eastAsia="ko-KR"/>
        </w:rPr>
        <w:tab/>
        <w:t xml:space="preserve">Announcing Alert Procedure: Support </w:t>
      </w:r>
      <w:r w:rsidR="00870021">
        <w:rPr>
          <w:lang w:eastAsia="ko-KR"/>
        </w:rPr>
        <w:t>'</w:t>
      </w:r>
      <w:r>
        <w:rPr>
          <w:lang w:eastAsia="ko-KR"/>
        </w:rPr>
        <w:t>On-demand</w:t>
      </w:r>
      <w:r w:rsidR="00870021">
        <w:rPr>
          <w:lang w:eastAsia="ko-KR"/>
        </w:rPr>
        <w:t>'</w:t>
      </w:r>
      <w:r>
        <w:rPr>
          <w:lang w:eastAsia="ko-KR"/>
        </w:rPr>
        <w:t xml:space="preserve"> ProSe Direct Discovery in case of ProSe restricted discovery model A.</w:t>
      </w:r>
    </w:p>
    <w:p w14:paraId="0C4DAE22" w14:textId="77777777" w:rsidR="00AB4196" w:rsidRDefault="00AB4196" w:rsidP="00AB4196">
      <w:pPr>
        <w:pStyle w:val="B1"/>
        <w:rPr>
          <w:lang w:eastAsia="ko-KR"/>
        </w:rPr>
      </w:pPr>
      <w:r>
        <w:rPr>
          <w:lang w:eastAsia="ko-KR"/>
        </w:rPr>
        <w:t>-</w:t>
      </w:r>
      <w:r>
        <w:rPr>
          <w:lang w:eastAsia="ko-KR"/>
        </w:rPr>
        <w:tab/>
        <w:t>Discovery Update Procedure: to update/revoke a previously allocated IDs, filters.</w:t>
      </w:r>
    </w:p>
    <w:p w14:paraId="1B1E1131" w14:textId="77777777" w:rsidR="00AB4196" w:rsidRPr="00690DEF" w:rsidRDefault="00AB4196" w:rsidP="00AB4196">
      <w:pPr>
        <w:rPr>
          <w:lang w:eastAsia="ko-KR"/>
        </w:rPr>
      </w:pPr>
      <w:r>
        <w:rPr>
          <w:lang w:eastAsia="ko-KR"/>
        </w:rPr>
        <w:t>5GS supports Service-Based Architecture, and DDNMF can be NF that is not only able to interact with 5G NFs (e.g. to consume Nudm service operation) but also connects with UE via user plane connectivity for support procedures over PC3 interface. In the architecture, it is proposed to introduce 5G DDNMF as shown in below:</w:t>
      </w:r>
    </w:p>
    <w:p w14:paraId="6B86392C" w14:textId="77777777" w:rsidR="00AB4196" w:rsidRDefault="00AB4196" w:rsidP="00AB4196">
      <w:pPr>
        <w:pStyle w:val="TH"/>
      </w:pPr>
      <w:r w:rsidRPr="00490934">
        <w:object w:dxaOrig="10404" w:dyaOrig="7560" w14:anchorId="7A390FDB">
          <v:shape id="_x0000_i1097" type="#_x0000_t75" style="width:381.75pt;height:275.75pt" o:ole="">
            <v:imagedata r:id="rId162" o:title=""/>
          </v:shape>
          <o:OLEObject Type="Embed" ProgID="Visio.Drawing.15" ShapeID="_x0000_i1097" DrawAspect="Content" ObjectID="_1665807525" r:id="rId163"/>
        </w:object>
      </w:r>
    </w:p>
    <w:p w14:paraId="174C4BEA" w14:textId="77777777" w:rsidR="00AB4196" w:rsidRPr="00A57C92" w:rsidRDefault="00AB4196" w:rsidP="00AB4196">
      <w:pPr>
        <w:pStyle w:val="TF"/>
        <w:rPr>
          <w:rFonts w:eastAsia="Malgun Gothic"/>
        </w:rPr>
      </w:pPr>
      <w:r w:rsidRPr="00A57C92">
        <w:rPr>
          <w:rFonts w:eastAsia="Malgun Gothic"/>
        </w:rPr>
        <w:t xml:space="preserve">Figure </w:t>
      </w:r>
      <w:r w:rsidRPr="00A57C92">
        <w:rPr>
          <w:rFonts w:eastAsia="Malgun Gothic" w:hint="eastAsia"/>
        </w:rPr>
        <w:t>B</w:t>
      </w:r>
      <w:r w:rsidRPr="00A57C92">
        <w:rPr>
          <w:rFonts w:eastAsia="Malgun Gothic"/>
        </w:rPr>
        <w:t>.2.1-1</w:t>
      </w:r>
      <w:r>
        <w:rPr>
          <w:rFonts w:eastAsia="Malgun Gothic"/>
        </w:rPr>
        <w:t>:</w:t>
      </w:r>
      <w:r w:rsidRPr="00A57C92">
        <w:rPr>
          <w:rFonts w:eastAsia="Malgun Gothic"/>
        </w:rPr>
        <w:t xml:space="preserve"> </w:t>
      </w:r>
      <w:r w:rsidRPr="00877278">
        <w:rPr>
          <w:rFonts w:hint="eastAsia"/>
          <w:lang w:eastAsia="zh-CN"/>
        </w:rPr>
        <w:t>T</w:t>
      </w:r>
      <w:r w:rsidRPr="00A57C92">
        <w:rPr>
          <w:rFonts w:eastAsia="Malgun Gothic"/>
        </w:rPr>
        <w:t>he proposed 5G System Architecture for ProSe</w:t>
      </w:r>
    </w:p>
    <w:p w14:paraId="65091E75" w14:textId="77777777" w:rsidR="00AB4196" w:rsidRDefault="00AB4196" w:rsidP="00AB4196">
      <w:pPr>
        <w:rPr>
          <w:lang w:eastAsia="ko-KR"/>
        </w:rPr>
      </w:pPr>
      <w:r>
        <w:rPr>
          <w:lang w:eastAsia="ko-KR"/>
        </w:rPr>
        <w:lastRenderedPageBreak/>
        <w:t>5G DDNMF is managed by MNO.</w:t>
      </w:r>
    </w:p>
    <w:p w14:paraId="29E24F2A" w14:textId="7794E1B0" w:rsidR="00AB4196" w:rsidRDefault="00AB4196" w:rsidP="00AB4196">
      <w:pPr>
        <w:rPr>
          <w:lang w:eastAsia="ko-KR"/>
        </w:rPr>
      </w:pPr>
      <w:r>
        <w:rPr>
          <w:lang w:eastAsia="ko-KR"/>
        </w:rPr>
        <w:t xml:space="preserve">PC1 interface between ProSe Application in UE and ProSe Application Server is out of scope of </w:t>
      </w:r>
      <w:r w:rsidR="001D5B1D">
        <w:rPr>
          <w:lang w:eastAsia="ko-KR"/>
        </w:rPr>
        <w:t>SA WG2</w:t>
      </w:r>
      <w:r>
        <w:rPr>
          <w:lang w:eastAsia="ko-KR"/>
        </w:rPr>
        <w:t>, and not shown in the Figure B.2.1-1.</w:t>
      </w:r>
    </w:p>
    <w:p w14:paraId="6A03BDDF" w14:textId="77777777" w:rsidR="00AB4196" w:rsidRDefault="00AB4196" w:rsidP="00AB4196">
      <w:pPr>
        <w:rPr>
          <w:lang w:eastAsia="ko-KR"/>
        </w:rPr>
      </w:pPr>
      <w:r>
        <w:rPr>
          <w:lang w:eastAsia="ko-KR"/>
        </w:rPr>
        <w:t>5G DDNMF is able to consume service operation from other NFs in 5GC (e.g. Nudm or Npcf).</w:t>
      </w:r>
    </w:p>
    <w:p w14:paraId="2C97F605" w14:textId="1333C0E9" w:rsidR="00AB4196" w:rsidRPr="001F61AC" w:rsidRDefault="000607CA" w:rsidP="00AB4196">
      <w:pPr>
        <w:pStyle w:val="EditorsNote"/>
      </w:pPr>
      <w:r w:rsidRPr="00677EA2">
        <w:t>Editor</w:t>
      </w:r>
      <w:r>
        <w:t>'</w:t>
      </w:r>
      <w:r w:rsidRPr="00677EA2">
        <w:t>s note:</w:t>
      </w:r>
      <w:r w:rsidR="00AB4196" w:rsidRPr="001F61AC">
        <w:rPr>
          <w:rFonts w:hint="eastAsia"/>
          <w:lang w:eastAsia="zh-CN"/>
        </w:rPr>
        <w:tab/>
      </w:r>
      <w:r w:rsidR="00AB4196" w:rsidRPr="001F61AC">
        <w:t>Which NF</w:t>
      </w:r>
      <w:r w:rsidR="00870021">
        <w:t>'</w:t>
      </w:r>
      <w:r w:rsidR="00AB4196" w:rsidRPr="001F61AC">
        <w:t>s service operation should be used by 5G DDNMF will be discussed with solution proposal.</w:t>
      </w:r>
    </w:p>
    <w:p w14:paraId="5CC5E7C5" w14:textId="5510A4C3" w:rsidR="00AB4196" w:rsidRDefault="00AB4196" w:rsidP="00AB4196">
      <w:pPr>
        <w:rPr>
          <w:lang w:eastAsia="ko-KR"/>
        </w:rPr>
      </w:pPr>
      <w:r>
        <w:rPr>
          <w:lang w:eastAsia="ko-KR"/>
        </w:rPr>
        <w:t xml:space="preserve">PC3 interface supports Discovery Request/Response, Match Report Procedure, Announcing Alert Procedure, and Discovery Update Procedure as following baseline features defined in </w:t>
      </w:r>
      <w:r w:rsidR="00DE63F7">
        <w:rPr>
          <w:lang w:eastAsia="ko-KR"/>
        </w:rPr>
        <w:t>TS 23.303 [</w:t>
      </w:r>
      <w:r>
        <w:rPr>
          <w:lang w:eastAsia="ko-KR"/>
        </w:rPr>
        <w:t>9].</w:t>
      </w:r>
    </w:p>
    <w:p w14:paraId="2F59551F" w14:textId="26794395" w:rsidR="00AB4196" w:rsidRPr="000A1B62" w:rsidRDefault="00AB4196" w:rsidP="00AB4196">
      <w:pPr>
        <w:pStyle w:val="NO"/>
        <w:rPr>
          <w:lang w:eastAsia="zh-CN"/>
        </w:rPr>
      </w:pPr>
      <w:r w:rsidRPr="000A1B62">
        <w:t>NOTE:</w:t>
      </w:r>
      <w:r w:rsidRPr="000A1B62">
        <w:tab/>
        <w:t>Which NSSAI or DNN to be used for user plane connectivity for PC3 interface is up to MNO</w:t>
      </w:r>
      <w:r w:rsidR="00870021">
        <w:t>'</w:t>
      </w:r>
      <w:r w:rsidRPr="000A1B62">
        <w:t>s configuration (e.g</w:t>
      </w:r>
      <w:r>
        <w:t>.</w:t>
      </w:r>
      <w:r w:rsidRPr="000A1B62">
        <w:t xml:space="preserve"> It can be controlled by URSP or local configuration in the UE)</w:t>
      </w:r>
      <w:r>
        <w:rPr>
          <w:rFonts w:hint="eastAsia"/>
          <w:lang w:eastAsia="zh-CN"/>
        </w:rPr>
        <w:t>.</w:t>
      </w:r>
    </w:p>
    <w:p w14:paraId="112356F6" w14:textId="18303A89" w:rsidR="00AB4196" w:rsidRPr="001F61AC" w:rsidRDefault="000607CA" w:rsidP="00AB4196">
      <w:pPr>
        <w:pStyle w:val="EditorsNote"/>
      </w:pPr>
      <w:r w:rsidRPr="00677EA2">
        <w:t>Editor</w:t>
      </w:r>
      <w:r>
        <w:t>'</w:t>
      </w:r>
      <w:r w:rsidRPr="00677EA2">
        <w:t>s note:</w:t>
      </w:r>
      <w:r w:rsidR="00AB4196" w:rsidRPr="001F61AC">
        <w:rPr>
          <w:rFonts w:hint="eastAsia"/>
          <w:lang w:eastAsia="zh-CN"/>
        </w:rPr>
        <w:tab/>
      </w:r>
      <w:r w:rsidR="00AB4196" w:rsidRPr="001F61AC">
        <w:t>Any further enhancement or modification of PC3 procedure will be discussed with solution proposal.</w:t>
      </w:r>
    </w:p>
    <w:p w14:paraId="13CBE6E6" w14:textId="45FBA024" w:rsidR="00AB4196" w:rsidRPr="001F61AC" w:rsidRDefault="000607CA" w:rsidP="00AB4196">
      <w:pPr>
        <w:pStyle w:val="EditorsNote"/>
        <w:rPr>
          <w:lang w:eastAsia="zh-CN"/>
        </w:rPr>
      </w:pPr>
      <w:r w:rsidRPr="00677EA2">
        <w:t>Editor</w:t>
      </w:r>
      <w:r>
        <w:t>'</w:t>
      </w:r>
      <w:r w:rsidRPr="00677EA2">
        <w:t>s note:</w:t>
      </w:r>
      <w:r w:rsidR="00AB4196" w:rsidRPr="001F61AC">
        <w:rPr>
          <w:rFonts w:hint="eastAsia"/>
          <w:lang w:eastAsia="zh-CN"/>
        </w:rPr>
        <w:tab/>
      </w:r>
      <w:r w:rsidR="00AB4196">
        <w:rPr>
          <w:lang w:eastAsia="zh-CN"/>
        </w:rPr>
        <w:t xml:space="preserve">Inter PLMN or Roaming architecture is FFS (e.g. corresponding to PC6 or PC7 in </w:t>
      </w:r>
      <w:r w:rsidR="00DE63F7">
        <w:rPr>
          <w:lang w:eastAsia="zh-CN"/>
        </w:rPr>
        <w:t>TS 23.303 [</w:t>
      </w:r>
      <w:r w:rsidR="00AB4196">
        <w:rPr>
          <w:lang w:eastAsia="zh-CN"/>
        </w:rPr>
        <w:t>9]).</w:t>
      </w:r>
    </w:p>
    <w:p w14:paraId="1065BCA1" w14:textId="040ECB6E" w:rsidR="00AB4196" w:rsidRDefault="00AB4196" w:rsidP="00AB4196">
      <w:pPr>
        <w:rPr>
          <w:lang w:eastAsia="zh-CN"/>
        </w:rPr>
      </w:pPr>
      <w:r>
        <w:rPr>
          <w:lang w:eastAsia="zh-CN"/>
        </w:rPr>
        <w:t xml:space="preserve">PC2 interface is used for authorization of discovery request by interaction between 5G DDNMF and ProSe application server, as specified in </w:t>
      </w:r>
      <w:r w:rsidR="00DE63F7">
        <w:rPr>
          <w:lang w:eastAsia="zh-CN"/>
        </w:rPr>
        <w:t>TS 29.343 [</w:t>
      </w:r>
      <w:r>
        <w:rPr>
          <w:lang w:eastAsia="zh-CN"/>
        </w:rPr>
        <w:t>12]. In the proposed architecture, there are two options to be supported as a deployment option as following:</w:t>
      </w:r>
    </w:p>
    <w:p w14:paraId="2A02335F" w14:textId="232FF369" w:rsidR="00AB4196" w:rsidRDefault="00AB4196" w:rsidP="00AB4196">
      <w:pPr>
        <w:rPr>
          <w:lang w:eastAsia="zh-CN"/>
        </w:rPr>
      </w:pPr>
      <w:r>
        <w:rPr>
          <w:lang w:eastAsia="zh-CN"/>
        </w:rPr>
        <w:t xml:space="preserve">Option 1) 5G DDNMF as a standalone function: 5G DDNMF interacts with ProSe Application Server via PC2 interface. </w:t>
      </w:r>
      <w:r w:rsidR="00395592">
        <w:rPr>
          <w:lang w:eastAsia="zh-CN"/>
        </w:rPr>
        <w:t xml:space="preserve">Also, </w:t>
      </w:r>
      <w:r w:rsidR="00395592">
        <w:rPr>
          <w:lang w:eastAsia="ko-KR"/>
        </w:rPr>
        <w:t>5G DDNMF provides PC3 interface towards UE.</w:t>
      </w:r>
      <w:r w:rsidR="00395592">
        <w:rPr>
          <w:lang w:eastAsia="zh-CN"/>
        </w:rPr>
        <w:t xml:space="preserve"> </w:t>
      </w:r>
      <w:r>
        <w:rPr>
          <w:lang w:eastAsia="zh-CN"/>
        </w:rPr>
        <w:t>There can be multiple relationships with 3rd party application service providers for ProSe, hence following relationship should be considered.</w:t>
      </w:r>
    </w:p>
    <w:p w14:paraId="317996E8" w14:textId="77777777" w:rsidR="00AB4196" w:rsidRDefault="00AB4196" w:rsidP="00AB4196">
      <w:pPr>
        <w:pStyle w:val="TH"/>
      </w:pPr>
      <w:r>
        <w:object w:dxaOrig="6564" w:dyaOrig="4008" w14:anchorId="7A2233D3">
          <v:shape id="_x0000_i1098" type="#_x0000_t75" style="width:247.25pt;height:150.8pt" o:ole="">
            <v:imagedata r:id="rId164" o:title=""/>
          </v:shape>
          <o:OLEObject Type="Embed" ProgID="Visio.Drawing.15" ShapeID="_x0000_i1098" DrawAspect="Content" ObjectID="_1665807526" r:id="rId165"/>
        </w:object>
      </w:r>
    </w:p>
    <w:p w14:paraId="209F227E" w14:textId="77777777" w:rsidR="00AB4196" w:rsidRPr="00F23A2D" w:rsidRDefault="00AB4196" w:rsidP="00AB4196">
      <w:pPr>
        <w:pStyle w:val="TF"/>
        <w:rPr>
          <w:rFonts w:eastAsia="Malgun Gothic"/>
        </w:rPr>
      </w:pPr>
      <w:r w:rsidRPr="00F23A2D">
        <w:rPr>
          <w:rFonts w:eastAsia="Malgun Gothic"/>
        </w:rPr>
        <w:t>Fig</w:t>
      </w:r>
      <w:r w:rsidRPr="00877278">
        <w:rPr>
          <w:rFonts w:hint="eastAsia"/>
          <w:lang w:eastAsia="zh-CN"/>
        </w:rPr>
        <w:t>ure</w:t>
      </w:r>
      <w:r w:rsidRPr="00F23A2D">
        <w:rPr>
          <w:rFonts w:eastAsia="Malgun Gothic"/>
        </w:rPr>
        <w:t xml:space="preserve">. </w:t>
      </w:r>
      <w:r w:rsidRPr="00877278">
        <w:rPr>
          <w:rFonts w:hint="eastAsia"/>
          <w:lang w:eastAsia="zh-CN"/>
        </w:rPr>
        <w:t>B</w:t>
      </w:r>
      <w:r w:rsidRPr="00F23A2D">
        <w:rPr>
          <w:rFonts w:eastAsia="Malgun Gothic"/>
        </w:rPr>
        <w:t>.2.1-2: Multiple relationship between 5G DDNMF and 3rd party ProSe Application Servers</w:t>
      </w:r>
    </w:p>
    <w:p w14:paraId="3D57CF76" w14:textId="4A70387A" w:rsidR="00AC591E" w:rsidRPr="00E04A37" w:rsidRDefault="00AB4196" w:rsidP="00AC591E">
      <w:pPr>
        <w:rPr>
          <w:rFonts w:eastAsia="DengXian"/>
          <w:lang w:eastAsia="ko-KR"/>
        </w:rPr>
      </w:pPr>
      <w:r>
        <w:rPr>
          <w:lang w:eastAsia="ko-KR"/>
        </w:rPr>
        <w:t xml:space="preserve">Option 2) 5G DDNMF </w:t>
      </w:r>
      <w:r w:rsidR="00395592">
        <w:rPr>
          <w:lang w:eastAsia="ko-KR"/>
        </w:rPr>
        <w:t>integrated</w:t>
      </w:r>
      <w:r>
        <w:rPr>
          <w:lang w:eastAsia="ko-KR"/>
        </w:rPr>
        <w:t xml:space="preserve"> with ProSe Application Server: PC2 interface is supported internally and the 5G DDNMF provides PC3 interface toward UE</w:t>
      </w:r>
      <w:r w:rsidR="00395592">
        <w:rPr>
          <w:lang w:eastAsia="ko-KR"/>
        </w:rPr>
        <w:t xml:space="preserve"> </w:t>
      </w:r>
      <w:r w:rsidR="00395592" w:rsidRPr="00B77305">
        <w:rPr>
          <w:rFonts w:hint="eastAsia"/>
          <w:lang w:eastAsia="zh-CN"/>
        </w:rPr>
        <w:t>and ProSe Application Server provides PC1 interface towards UE</w:t>
      </w:r>
      <w:r>
        <w:rPr>
          <w:lang w:eastAsia="ko-KR"/>
        </w:rPr>
        <w:t>. 5G DDNMF is acting as NF if it needs to consume service operation provided by other NFs in 5GS.</w:t>
      </w:r>
      <w:r w:rsidR="00AC591E" w:rsidRPr="00AC591E">
        <w:rPr>
          <w:rFonts w:eastAsia="DengXian"/>
          <w:lang w:eastAsia="ko-KR"/>
        </w:rPr>
        <w:t xml:space="preserve"> </w:t>
      </w:r>
      <w:r w:rsidR="00AC591E">
        <w:rPr>
          <w:rFonts w:eastAsia="DengXian"/>
          <w:lang w:eastAsia="ko-KR"/>
        </w:rPr>
        <w:t>In this option, the PC3 interface can be replaced with application level interaction</w:t>
      </w:r>
      <w:r w:rsidR="00395592">
        <w:rPr>
          <w:rFonts w:eastAsia="DengXian"/>
          <w:lang w:eastAsia="ko-KR"/>
        </w:rPr>
        <w:t>s via PC1</w:t>
      </w:r>
      <w:r w:rsidR="00AC591E">
        <w:rPr>
          <w:rFonts w:eastAsia="DengXian"/>
          <w:lang w:eastAsia="ko-KR"/>
        </w:rPr>
        <w:t>.</w:t>
      </w:r>
    </w:p>
    <w:p w14:paraId="0124A172" w14:textId="77777777" w:rsidR="00AB4196" w:rsidRPr="00723677" w:rsidRDefault="00AB4196" w:rsidP="007D6465">
      <w:pPr>
        <w:pStyle w:val="Heading2"/>
      </w:pPr>
      <w:bookmarkStart w:id="3769" w:name="_Toc30666656"/>
      <w:bookmarkStart w:id="3770" w:name="_Toc31029952"/>
      <w:bookmarkStart w:id="3771" w:name="_Toc31030843"/>
      <w:bookmarkStart w:id="3772" w:name="_Toc43388491"/>
      <w:bookmarkStart w:id="3773" w:name="_Toc43735729"/>
      <w:bookmarkStart w:id="3774" w:name="_Toc50130783"/>
      <w:bookmarkStart w:id="3775" w:name="_Toc50134097"/>
      <w:bookmarkStart w:id="3776" w:name="_Toc50134441"/>
      <w:bookmarkStart w:id="3777" w:name="_Toc50557401"/>
      <w:bookmarkStart w:id="3778" w:name="_Toc50549087"/>
      <w:bookmarkStart w:id="3779" w:name="_Toc55202395"/>
      <w:bookmarkStart w:id="3780" w:name="_Toc55193915"/>
      <w:r w:rsidRPr="00877278">
        <w:rPr>
          <w:rFonts w:hint="eastAsia"/>
          <w:lang w:eastAsia="zh-CN"/>
        </w:rPr>
        <w:t>B</w:t>
      </w:r>
      <w:r w:rsidRPr="00723677">
        <w:t>.3</w:t>
      </w:r>
      <w:r w:rsidRPr="00723677">
        <w:tab/>
        <w:t>Control Plane based Architecture</w:t>
      </w:r>
      <w:bookmarkEnd w:id="3769"/>
      <w:bookmarkEnd w:id="3770"/>
      <w:bookmarkEnd w:id="3771"/>
      <w:bookmarkEnd w:id="3772"/>
      <w:bookmarkEnd w:id="3773"/>
      <w:bookmarkEnd w:id="3774"/>
      <w:bookmarkEnd w:id="3775"/>
      <w:bookmarkEnd w:id="3776"/>
      <w:bookmarkEnd w:id="3777"/>
      <w:bookmarkEnd w:id="3778"/>
      <w:bookmarkEnd w:id="3779"/>
      <w:bookmarkEnd w:id="3780"/>
    </w:p>
    <w:p w14:paraId="75523F5E" w14:textId="77777777" w:rsidR="00AB4196" w:rsidRDefault="00AB4196" w:rsidP="007D6465">
      <w:pPr>
        <w:pStyle w:val="Heading3"/>
      </w:pPr>
      <w:bookmarkStart w:id="3781" w:name="_Toc30666657"/>
      <w:bookmarkStart w:id="3782" w:name="_Toc31029953"/>
      <w:bookmarkStart w:id="3783" w:name="_Toc31030844"/>
      <w:bookmarkStart w:id="3784" w:name="_Toc43388492"/>
      <w:bookmarkStart w:id="3785" w:name="_Toc43735730"/>
      <w:bookmarkStart w:id="3786" w:name="_Toc50130784"/>
      <w:bookmarkStart w:id="3787" w:name="_Toc50134098"/>
      <w:bookmarkStart w:id="3788" w:name="_Toc50134442"/>
      <w:bookmarkStart w:id="3789" w:name="_Toc50557402"/>
      <w:bookmarkStart w:id="3790" w:name="_Toc50549088"/>
      <w:bookmarkStart w:id="3791" w:name="_Toc55202396"/>
      <w:bookmarkStart w:id="3792" w:name="_Toc55193916"/>
      <w:r w:rsidRPr="00877278">
        <w:rPr>
          <w:rFonts w:hint="eastAsia"/>
          <w:lang w:eastAsia="zh-CN"/>
        </w:rPr>
        <w:t>B</w:t>
      </w:r>
      <w:r w:rsidRPr="00723677">
        <w:t>.3.1</w:t>
      </w:r>
      <w:r w:rsidRPr="00723677">
        <w:tab/>
        <w:t>Description</w:t>
      </w:r>
      <w:bookmarkEnd w:id="3781"/>
      <w:bookmarkEnd w:id="3782"/>
      <w:bookmarkEnd w:id="3783"/>
      <w:bookmarkEnd w:id="3784"/>
      <w:bookmarkEnd w:id="3785"/>
      <w:bookmarkEnd w:id="3786"/>
      <w:bookmarkEnd w:id="3787"/>
      <w:bookmarkEnd w:id="3788"/>
      <w:bookmarkEnd w:id="3789"/>
      <w:bookmarkEnd w:id="3790"/>
      <w:bookmarkEnd w:id="3791"/>
      <w:bookmarkEnd w:id="3792"/>
    </w:p>
    <w:p w14:paraId="6F55F8C0" w14:textId="6EB6E772" w:rsidR="00AB4196" w:rsidRPr="00642470" w:rsidRDefault="00AB4196" w:rsidP="00AB4196">
      <w:pPr>
        <w:rPr>
          <w:lang w:eastAsia="zh-CN"/>
        </w:rPr>
      </w:pPr>
      <w:r>
        <w:rPr>
          <w:lang w:eastAsia="zh-CN"/>
        </w:rPr>
        <w:t xml:space="preserve">The proposed architecture adopts the functionalities of DPF and DDNMF as defined in </w:t>
      </w:r>
      <w:r w:rsidR="00DE63F7">
        <w:rPr>
          <w:lang w:eastAsia="zh-CN"/>
        </w:rPr>
        <w:t>TS 23.303 [</w:t>
      </w:r>
      <w:r>
        <w:rPr>
          <w:lang w:eastAsia="zh-CN"/>
        </w:rPr>
        <w:t xml:space="preserve">9] for ProSe Function into 5G system. Similar with V2X, PCF is proposed to take the role of DPF for policy/parameter provisioning regarding the 5G ProSe Discovery and 5G ProSe Communication and provide/update them via control plane. In order to align with the control plane based parameter provisioning architecture as defined in </w:t>
      </w:r>
      <w:r w:rsidR="00DE63F7">
        <w:rPr>
          <w:lang w:eastAsia="zh-CN"/>
        </w:rPr>
        <w:t>TS 23.287 [</w:t>
      </w:r>
      <w:r>
        <w:rPr>
          <w:lang w:eastAsia="zh-CN"/>
        </w:rPr>
        <w:t>5], 5G DDNMF is introduced as a new NF/NF Service into 5G system to response the discovery request, i.e. take the responsibilities of DDNMF as introduced in 4G and provide code and filters via control plane to the 5G ProSe UEs.</w:t>
      </w:r>
    </w:p>
    <w:p w14:paraId="151D0372" w14:textId="77777777" w:rsidR="00AB4196" w:rsidRPr="00877278" w:rsidRDefault="00AB4196" w:rsidP="00C724EC">
      <w:pPr>
        <w:rPr>
          <w:lang w:eastAsia="zh-CN"/>
        </w:rPr>
      </w:pPr>
      <w:r>
        <w:rPr>
          <w:lang w:eastAsia="zh-CN"/>
        </w:rPr>
        <w:t>The proposed architecture is as showed in Figure B.3.1-1.</w:t>
      </w:r>
    </w:p>
    <w:p w14:paraId="1519E5AA" w14:textId="7A699C7C" w:rsidR="00AB4196" w:rsidRPr="00642470" w:rsidRDefault="00E96FFF" w:rsidP="00AB4196">
      <w:pPr>
        <w:pStyle w:val="TH"/>
      </w:pPr>
      <w:r w:rsidRPr="00642470">
        <w:object w:dxaOrig="10395" w:dyaOrig="7560" w14:anchorId="17CD18F1">
          <v:shape id="_x0000_i1099" type="#_x0000_t75" style="width:444.9pt;height:323.3pt" o:ole="">
            <v:imagedata r:id="rId166" o:title=""/>
          </v:shape>
          <o:OLEObject Type="Embed" ProgID="Visio.Drawing.15" ShapeID="_x0000_i1099" DrawAspect="Content" ObjectID="_1665807527" r:id="rId167"/>
        </w:object>
      </w:r>
    </w:p>
    <w:p w14:paraId="1D8C558B" w14:textId="77777777" w:rsidR="00AB4196" w:rsidRPr="001C34AF" w:rsidRDefault="00AB4196" w:rsidP="00AB4196">
      <w:pPr>
        <w:pStyle w:val="TF"/>
        <w:rPr>
          <w:rFonts w:eastAsia="Malgun Gothic"/>
        </w:rPr>
      </w:pPr>
      <w:r w:rsidRPr="001C34AF">
        <w:rPr>
          <w:rFonts w:eastAsia="Malgun Gothic"/>
        </w:rPr>
        <w:t xml:space="preserve">Figure </w:t>
      </w:r>
      <w:r w:rsidRPr="001C34AF">
        <w:rPr>
          <w:rFonts w:eastAsia="Malgun Gothic" w:hint="eastAsia"/>
        </w:rPr>
        <w:t>B</w:t>
      </w:r>
      <w:r w:rsidRPr="001C34AF">
        <w:rPr>
          <w:rFonts w:eastAsia="Malgun Gothic"/>
        </w:rPr>
        <w:t>.</w:t>
      </w:r>
      <w:r w:rsidRPr="001C34AF">
        <w:rPr>
          <w:rFonts w:eastAsia="Malgun Gothic" w:hint="eastAsia"/>
        </w:rPr>
        <w:t>3.</w:t>
      </w:r>
      <w:r w:rsidRPr="001C34AF">
        <w:rPr>
          <w:rFonts w:eastAsia="Malgun Gothic"/>
        </w:rPr>
        <w:t>1-1: Control Plane based architecture</w:t>
      </w:r>
    </w:p>
    <w:p w14:paraId="2BBA8479" w14:textId="77777777" w:rsidR="00AB4196" w:rsidRDefault="00AB4196" w:rsidP="00AB4196">
      <w:pPr>
        <w:rPr>
          <w:lang w:eastAsia="zh-CN"/>
        </w:rPr>
      </w:pPr>
      <w:r>
        <w:rPr>
          <w:lang w:eastAsia="zh-CN"/>
        </w:rPr>
        <w:t>5G DDNMF is defined to support the following functionalities:</w:t>
      </w:r>
    </w:p>
    <w:p w14:paraId="2F8C9B84" w14:textId="77777777" w:rsidR="005B3758" w:rsidRDefault="005B3758" w:rsidP="005B3758">
      <w:pPr>
        <w:pStyle w:val="B1"/>
      </w:pPr>
      <w:r>
        <w:t>-</w:t>
      </w:r>
      <w:r>
        <w:tab/>
        <w:t>Support the ProSe Discovery features, e.g. ProSe Application Code allocation, Discovery Filter(s) generation and discovery request related parameters (e.g. Validity Timer) provisioning.</w:t>
      </w:r>
    </w:p>
    <w:p w14:paraId="122022B4" w14:textId="18C3CC97" w:rsidR="005B3758" w:rsidRDefault="005B3758" w:rsidP="005B3758">
      <w:pPr>
        <w:pStyle w:val="B1"/>
      </w:pPr>
      <w:r>
        <w:t>-</w:t>
      </w:r>
      <w:r>
        <w:tab/>
        <w:t>Inter DDNMF interaction.</w:t>
      </w:r>
    </w:p>
    <w:p w14:paraId="2FDE7407" w14:textId="1A0E81D5" w:rsidR="005B3758" w:rsidRDefault="005B3758" w:rsidP="005B3758">
      <w:pPr>
        <w:pStyle w:val="B1"/>
      </w:pPr>
      <w:r>
        <w:t>-</w:t>
      </w:r>
      <w:r>
        <w:tab/>
        <w:t>Roaming.</w:t>
      </w:r>
    </w:p>
    <w:p w14:paraId="5CE73C6F" w14:textId="2BB75744" w:rsidR="005B3758" w:rsidRDefault="005B3758" w:rsidP="005B3758">
      <w:pPr>
        <w:pStyle w:val="B1"/>
      </w:pPr>
      <w:r>
        <w:t>-</w:t>
      </w:r>
      <w:r>
        <w:tab/>
        <w:t>Interface and interaction with ProSe Application Server.</w:t>
      </w:r>
    </w:p>
    <w:p w14:paraId="41D4A763" w14:textId="77777777" w:rsidR="005B3758" w:rsidRDefault="005B3758" w:rsidP="005B3758">
      <w:pPr>
        <w:pStyle w:val="B1"/>
      </w:pPr>
      <w:r>
        <w:t>-</w:t>
      </w:r>
      <w:r>
        <w:tab/>
        <w:t>Event based charging in ProSe Discovery.</w:t>
      </w:r>
    </w:p>
    <w:p w14:paraId="3E75CAE1" w14:textId="77777777" w:rsidR="00AB4196" w:rsidRPr="00CB0C8A" w:rsidRDefault="00AB4196" w:rsidP="00EC055B">
      <w:pPr>
        <w:pStyle w:val="Heading9"/>
      </w:pPr>
      <w:r w:rsidRPr="00CB0C8A">
        <w:br w:type="page"/>
      </w:r>
      <w:bookmarkStart w:id="3793" w:name="_Toc30666658"/>
      <w:bookmarkStart w:id="3794" w:name="_Toc31029954"/>
      <w:bookmarkStart w:id="3795" w:name="_Toc31030845"/>
      <w:bookmarkStart w:id="3796" w:name="_Toc43388493"/>
      <w:bookmarkStart w:id="3797" w:name="_Toc43735731"/>
      <w:bookmarkStart w:id="3798" w:name="_Toc50130785"/>
      <w:bookmarkStart w:id="3799" w:name="_Toc50134099"/>
      <w:bookmarkStart w:id="3800" w:name="_Toc50134443"/>
      <w:bookmarkStart w:id="3801" w:name="_Toc50557403"/>
      <w:bookmarkStart w:id="3802" w:name="_Toc50549089"/>
      <w:bookmarkStart w:id="3803" w:name="_Toc55202397"/>
      <w:bookmarkStart w:id="3804" w:name="_Toc55193917"/>
      <w:r w:rsidRPr="00CB0C8A">
        <w:lastRenderedPageBreak/>
        <w:t xml:space="preserve">Annex </w:t>
      </w:r>
      <w:r w:rsidRPr="00877278">
        <w:rPr>
          <w:rFonts w:hint="eastAsia"/>
          <w:lang w:eastAsia="zh-CN"/>
        </w:rPr>
        <w:t>C</w:t>
      </w:r>
      <w:r w:rsidRPr="00CB0C8A">
        <w:t>:</w:t>
      </w:r>
      <w:r w:rsidRPr="00CB0C8A">
        <w:br/>
        <w:t>Change history</w:t>
      </w:r>
      <w:bookmarkEnd w:id="3721"/>
      <w:bookmarkEnd w:id="3793"/>
      <w:bookmarkEnd w:id="3794"/>
      <w:bookmarkEnd w:id="3795"/>
      <w:bookmarkEnd w:id="3796"/>
      <w:bookmarkEnd w:id="3797"/>
      <w:bookmarkEnd w:id="3798"/>
      <w:bookmarkEnd w:id="3799"/>
      <w:bookmarkEnd w:id="3800"/>
      <w:bookmarkEnd w:id="3801"/>
      <w:bookmarkEnd w:id="3802"/>
      <w:bookmarkEnd w:id="3803"/>
      <w:bookmarkEnd w:id="3804"/>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62"/>
        <w:gridCol w:w="606"/>
        <w:gridCol w:w="567"/>
        <w:gridCol w:w="520"/>
        <w:gridCol w:w="473"/>
        <w:gridCol w:w="4677"/>
        <w:gridCol w:w="851"/>
      </w:tblGrid>
      <w:tr w:rsidR="00AB4196" w:rsidRPr="00CB0C8A" w14:paraId="1ADDEA31" w14:textId="77777777" w:rsidTr="005E66E8">
        <w:trPr>
          <w:cantSplit/>
        </w:trPr>
        <w:tc>
          <w:tcPr>
            <w:tcW w:w="9356" w:type="dxa"/>
            <w:gridSpan w:val="8"/>
            <w:tcBorders>
              <w:bottom w:val="nil"/>
            </w:tcBorders>
            <w:shd w:val="solid" w:color="FFFFFF" w:fill="auto"/>
          </w:tcPr>
          <w:p w14:paraId="47F4F167" w14:textId="77777777" w:rsidR="00AB4196" w:rsidRPr="00CB0C8A" w:rsidRDefault="00AB4196" w:rsidP="005E66E8">
            <w:pPr>
              <w:pStyle w:val="TAH"/>
              <w:rPr>
                <w:sz w:val="16"/>
              </w:rPr>
            </w:pPr>
            <w:r w:rsidRPr="00CB0C8A">
              <w:t>Change history</w:t>
            </w:r>
          </w:p>
        </w:tc>
      </w:tr>
      <w:tr w:rsidR="00870021" w:rsidRPr="00507511" w14:paraId="6F2C1F2C" w14:textId="77777777" w:rsidTr="00870021">
        <w:tc>
          <w:tcPr>
            <w:tcW w:w="800" w:type="dxa"/>
            <w:shd w:val="pct10" w:color="auto" w:fill="FFFFFF"/>
          </w:tcPr>
          <w:p w14:paraId="4E6E113F" w14:textId="77777777" w:rsidR="00AB4196" w:rsidRPr="00507511" w:rsidRDefault="00AB4196" w:rsidP="005E66E8">
            <w:pPr>
              <w:pStyle w:val="TAH"/>
              <w:rPr>
                <w:sz w:val="16"/>
                <w:szCs w:val="16"/>
              </w:rPr>
            </w:pPr>
            <w:r w:rsidRPr="00507511">
              <w:rPr>
                <w:sz w:val="16"/>
                <w:szCs w:val="16"/>
              </w:rPr>
              <w:t>Date</w:t>
            </w:r>
          </w:p>
        </w:tc>
        <w:tc>
          <w:tcPr>
            <w:tcW w:w="862" w:type="dxa"/>
            <w:shd w:val="pct10" w:color="auto" w:fill="FFFFFF"/>
          </w:tcPr>
          <w:p w14:paraId="6F98879C" w14:textId="77777777" w:rsidR="00AB4196" w:rsidRPr="00507511" w:rsidRDefault="00AB4196" w:rsidP="005E66E8">
            <w:pPr>
              <w:pStyle w:val="TAH"/>
              <w:rPr>
                <w:sz w:val="16"/>
                <w:szCs w:val="16"/>
                <w:lang w:eastAsia="zh-CN"/>
              </w:rPr>
            </w:pPr>
            <w:r w:rsidRPr="00507511">
              <w:rPr>
                <w:rFonts w:hint="eastAsia"/>
                <w:sz w:val="16"/>
                <w:szCs w:val="16"/>
                <w:lang w:eastAsia="zh-CN"/>
              </w:rPr>
              <w:t>Meeting</w:t>
            </w:r>
          </w:p>
        </w:tc>
        <w:tc>
          <w:tcPr>
            <w:tcW w:w="606" w:type="dxa"/>
            <w:shd w:val="pct10" w:color="auto" w:fill="FFFFFF"/>
          </w:tcPr>
          <w:p w14:paraId="499750D3" w14:textId="77777777" w:rsidR="00AB4196" w:rsidRPr="00507511" w:rsidRDefault="00AB4196" w:rsidP="005E66E8">
            <w:pPr>
              <w:pStyle w:val="TAH"/>
              <w:rPr>
                <w:sz w:val="16"/>
                <w:szCs w:val="16"/>
                <w:lang w:eastAsia="zh-CN"/>
              </w:rPr>
            </w:pPr>
            <w:r w:rsidRPr="00507511">
              <w:rPr>
                <w:sz w:val="16"/>
                <w:szCs w:val="16"/>
              </w:rPr>
              <w:t>TDoc</w:t>
            </w:r>
          </w:p>
        </w:tc>
        <w:tc>
          <w:tcPr>
            <w:tcW w:w="567" w:type="dxa"/>
            <w:shd w:val="pct10" w:color="auto" w:fill="FFFFFF"/>
          </w:tcPr>
          <w:p w14:paraId="4D0490E2" w14:textId="77777777" w:rsidR="00AB4196" w:rsidRPr="00507511" w:rsidRDefault="00AB4196" w:rsidP="005E66E8">
            <w:pPr>
              <w:pStyle w:val="TAH"/>
              <w:rPr>
                <w:sz w:val="16"/>
                <w:szCs w:val="16"/>
              </w:rPr>
            </w:pPr>
            <w:r w:rsidRPr="00507511">
              <w:rPr>
                <w:sz w:val="16"/>
                <w:szCs w:val="16"/>
              </w:rPr>
              <w:t>CR</w:t>
            </w:r>
          </w:p>
        </w:tc>
        <w:tc>
          <w:tcPr>
            <w:tcW w:w="520" w:type="dxa"/>
            <w:shd w:val="pct10" w:color="auto" w:fill="FFFFFF"/>
          </w:tcPr>
          <w:p w14:paraId="43370CF6" w14:textId="77777777" w:rsidR="00AB4196" w:rsidRPr="00507511" w:rsidRDefault="00AB4196" w:rsidP="005E66E8">
            <w:pPr>
              <w:pStyle w:val="TAH"/>
              <w:rPr>
                <w:sz w:val="16"/>
                <w:szCs w:val="16"/>
              </w:rPr>
            </w:pPr>
            <w:r w:rsidRPr="00507511">
              <w:rPr>
                <w:sz w:val="16"/>
                <w:szCs w:val="16"/>
              </w:rPr>
              <w:t>Rev</w:t>
            </w:r>
          </w:p>
        </w:tc>
        <w:tc>
          <w:tcPr>
            <w:tcW w:w="473" w:type="dxa"/>
            <w:shd w:val="pct10" w:color="auto" w:fill="FFFFFF"/>
          </w:tcPr>
          <w:p w14:paraId="31F9118F" w14:textId="77777777" w:rsidR="00AB4196" w:rsidRPr="00507511" w:rsidRDefault="00AB4196" w:rsidP="005E66E8">
            <w:pPr>
              <w:pStyle w:val="TAH"/>
              <w:rPr>
                <w:sz w:val="16"/>
                <w:szCs w:val="16"/>
                <w:lang w:eastAsia="zh-CN"/>
              </w:rPr>
            </w:pPr>
            <w:r w:rsidRPr="00507511">
              <w:rPr>
                <w:rFonts w:hint="eastAsia"/>
                <w:sz w:val="16"/>
                <w:szCs w:val="16"/>
                <w:lang w:eastAsia="zh-CN"/>
              </w:rPr>
              <w:t>Cat</w:t>
            </w:r>
          </w:p>
        </w:tc>
        <w:tc>
          <w:tcPr>
            <w:tcW w:w="4677" w:type="dxa"/>
            <w:shd w:val="pct10" w:color="auto" w:fill="FFFFFF"/>
          </w:tcPr>
          <w:p w14:paraId="3B236CC6" w14:textId="77777777" w:rsidR="00AB4196" w:rsidRPr="00507511" w:rsidRDefault="00AB4196" w:rsidP="005E66E8">
            <w:pPr>
              <w:pStyle w:val="TAH"/>
              <w:rPr>
                <w:sz w:val="16"/>
                <w:szCs w:val="16"/>
              </w:rPr>
            </w:pPr>
            <w:r w:rsidRPr="00507511">
              <w:rPr>
                <w:sz w:val="16"/>
                <w:szCs w:val="16"/>
              </w:rPr>
              <w:t>Subject/Comment</w:t>
            </w:r>
          </w:p>
        </w:tc>
        <w:tc>
          <w:tcPr>
            <w:tcW w:w="851" w:type="dxa"/>
            <w:shd w:val="pct10" w:color="auto" w:fill="FFFFFF"/>
          </w:tcPr>
          <w:p w14:paraId="5910A8E4" w14:textId="77777777" w:rsidR="00AB4196" w:rsidRPr="00507511" w:rsidRDefault="00AB4196" w:rsidP="005E66E8">
            <w:pPr>
              <w:pStyle w:val="TAH"/>
              <w:rPr>
                <w:sz w:val="16"/>
                <w:szCs w:val="16"/>
                <w:lang w:eastAsia="zh-CN"/>
              </w:rPr>
            </w:pPr>
            <w:r w:rsidRPr="00507511">
              <w:rPr>
                <w:sz w:val="16"/>
                <w:szCs w:val="16"/>
              </w:rPr>
              <w:t>New</w:t>
            </w:r>
            <w:r w:rsidRPr="00507511">
              <w:rPr>
                <w:rFonts w:hint="eastAsia"/>
                <w:sz w:val="16"/>
                <w:szCs w:val="16"/>
                <w:lang w:eastAsia="zh-CN"/>
              </w:rPr>
              <w:t xml:space="preserve"> version</w:t>
            </w:r>
          </w:p>
        </w:tc>
      </w:tr>
      <w:tr w:rsidR="00870021" w:rsidRPr="00507511" w14:paraId="20E10299" w14:textId="77777777" w:rsidTr="00870021">
        <w:tc>
          <w:tcPr>
            <w:tcW w:w="800" w:type="dxa"/>
            <w:shd w:val="solid" w:color="FFFFFF" w:fill="auto"/>
          </w:tcPr>
          <w:p w14:paraId="0AB4CDDA" w14:textId="77777777" w:rsidR="00AB4196" w:rsidRPr="00507511" w:rsidRDefault="00AB4196" w:rsidP="005E66E8">
            <w:pPr>
              <w:pStyle w:val="TAL"/>
              <w:rPr>
                <w:snapToGrid w:val="0"/>
                <w:sz w:val="16"/>
                <w:szCs w:val="16"/>
              </w:rPr>
            </w:pPr>
            <w:r w:rsidRPr="00507511">
              <w:rPr>
                <w:snapToGrid w:val="0"/>
                <w:sz w:val="16"/>
                <w:szCs w:val="16"/>
              </w:rPr>
              <w:t>201</w:t>
            </w:r>
            <w:r w:rsidRPr="00507511">
              <w:rPr>
                <w:snapToGrid w:val="0"/>
                <w:sz w:val="16"/>
                <w:szCs w:val="16"/>
                <w:lang w:eastAsia="zh-CN"/>
              </w:rPr>
              <w:t>9</w:t>
            </w:r>
            <w:r w:rsidRPr="00507511">
              <w:rPr>
                <w:snapToGrid w:val="0"/>
                <w:sz w:val="16"/>
                <w:szCs w:val="16"/>
              </w:rPr>
              <w:t>-10</w:t>
            </w:r>
          </w:p>
        </w:tc>
        <w:tc>
          <w:tcPr>
            <w:tcW w:w="862" w:type="dxa"/>
            <w:shd w:val="solid" w:color="FFFFFF" w:fill="auto"/>
          </w:tcPr>
          <w:p w14:paraId="5549E934" w14:textId="77777777" w:rsidR="00AB4196" w:rsidRPr="00507511" w:rsidRDefault="00AB4196" w:rsidP="005E66E8">
            <w:pPr>
              <w:pStyle w:val="TAL"/>
              <w:rPr>
                <w:snapToGrid w:val="0"/>
                <w:sz w:val="16"/>
                <w:szCs w:val="16"/>
              </w:rPr>
            </w:pPr>
          </w:p>
        </w:tc>
        <w:tc>
          <w:tcPr>
            <w:tcW w:w="606" w:type="dxa"/>
            <w:shd w:val="solid" w:color="FFFFFF" w:fill="auto"/>
          </w:tcPr>
          <w:p w14:paraId="0F8454E6" w14:textId="77777777" w:rsidR="00AB4196" w:rsidRPr="00507511" w:rsidRDefault="00AB4196" w:rsidP="005E66E8">
            <w:pPr>
              <w:pStyle w:val="TAL"/>
              <w:rPr>
                <w:snapToGrid w:val="0"/>
                <w:sz w:val="16"/>
                <w:szCs w:val="16"/>
              </w:rPr>
            </w:pPr>
          </w:p>
        </w:tc>
        <w:tc>
          <w:tcPr>
            <w:tcW w:w="567" w:type="dxa"/>
            <w:shd w:val="solid" w:color="FFFFFF" w:fill="auto"/>
          </w:tcPr>
          <w:p w14:paraId="62B9A956" w14:textId="77777777" w:rsidR="00AB4196" w:rsidRPr="00507511" w:rsidRDefault="00AB4196" w:rsidP="005E66E8">
            <w:pPr>
              <w:pStyle w:val="TAL"/>
              <w:rPr>
                <w:snapToGrid w:val="0"/>
                <w:sz w:val="16"/>
                <w:szCs w:val="16"/>
              </w:rPr>
            </w:pPr>
          </w:p>
        </w:tc>
        <w:tc>
          <w:tcPr>
            <w:tcW w:w="520" w:type="dxa"/>
            <w:shd w:val="solid" w:color="FFFFFF" w:fill="auto"/>
          </w:tcPr>
          <w:p w14:paraId="07A22169" w14:textId="77777777" w:rsidR="00AB4196" w:rsidRPr="00507511" w:rsidRDefault="00AB4196" w:rsidP="005E66E8">
            <w:pPr>
              <w:pStyle w:val="TAL"/>
              <w:rPr>
                <w:snapToGrid w:val="0"/>
                <w:sz w:val="16"/>
                <w:szCs w:val="16"/>
              </w:rPr>
            </w:pPr>
          </w:p>
        </w:tc>
        <w:tc>
          <w:tcPr>
            <w:tcW w:w="473" w:type="dxa"/>
            <w:shd w:val="solid" w:color="FFFFFF" w:fill="auto"/>
          </w:tcPr>
          <w:p w14:paraId="71E87276" w14:textId="77777777" w:rsidR="00AB4196" w:rsidRPr="00507511" w:rsidRDefault="00AB4196" w:rsidP="005E66E8">
            <w:pPr>
              <w:pStyle w:val="TAL"/>
              <w:rPr>
                <w:snapToGrid w:val="0"/>
                <w:sz w:val="16"/>
                <w:szCs w:val="16"/>
              </w:rPr>
            </w:pPr>
          </w:p>
        </w:tc>
        <w:tc>
          <w:tcPr>
            <w:tcW w:w="4677" w:type="dxa"/>
            <w:shd w:val="solid" w:color="FFFFFF" w:fill="auto"/>
          </w:tcPr>
          <w:p w14:paraId="7D7C1758" w14:textId="77777777" w:rsidR="00AB4196" w:rsidRPr="00507511" w:rsidRDefault="00AB4196" w:rsidP="005E66E8">
            <w:pPr>
              <w:pStyle w:val="TAL"/>
              <w:rPr>
                <w:snapToGrid w:val="0"/>
                <w:sz w:val="16"/>
                <w:szCs w:val="16"/>
                <w:lang w:eastAsia="zh-CN"/>
              </w:rPr>
            </w:pPr>
            <w:r w:rsidRPr="00507511">
              <w:rPr>
                <w:snapToGrid w:val="0"/>
                <w:sz w:val="16"/>
                <w:szCs w:val="16"/>
              </w:rPr>
              <w:t>TR skeleton</w:t>
            </w:r>
            <w:r w:rsidRPr="00507511">
              <w:rPr>
                <w:rFonts w:hint="eastAsia"/>
                <w:snapToGrid w:val="0"/>
                <w:sz w:val="16"/>
                <w:szCs w:val="16"/>
                <w:lang w:eastAsia="zh-CN"/>
              </w:rPr>
              <w:t xml:space="preserve"> (approved in S2-19010697)</w:t>
            </w:r>
          </w:p>
        </w:tc>
        <w:tc>
          <w:tcPr>
            <w:tcW w:w="851" w:type="dxa"/>
            <w:shd w:val="solid" w:color="FFFFFF" w:fill="auto"/>
          </w:tcPr>
          <w:p w14:paraId="1C987C30" w14:textId="77777777" w:rsidR="00AB4196" w:rsidRPr="00507511" w:rsidRDefault="00AB4196" w:rsidP="005E66E8">
            <w:pPr>
              <w:pStyle w:val="TAL"/>
              <w:rPr>
                <w:snapToGrid w:val="0"/>
                <w:sz w:val="16"/>
                <w:szCs w:val="16"/>
              </w:rPr>
            </w:pPr>
            <w:r w:rsidRPr="00507511">
              <w:rPr>
                <w:snapToGrid w:val="0"/>
                <w:sz w:val="16"/>
                <w:szCs w:val="16"/>
              </w:rPr>
              <w:t>0.0.0</w:t>
            </w:r>
          </w:p>
        </w:tc>
      </w:tr>
      <w:tr w:rsidR="00870021" w:rsidRPr="00507511" w14:paraId="78422748" w14:textId="77777777" w:rsidTr="00870021">
        <w:tc>
          <w:tcPr>
            <w:tcW w:w="800" w:type="dxa"/>
            <w:shd w:val="solid" w:color="FFFFFF" w:fill="auto"/>
          </w:tcPr>
          <w:p w14:paraId="732D7428" w14:textId="77777777" w:rsidR="00AB4196" w:rsidRPr="00507511" w:rsidRDefault="00AB4196" w:rsidP="005E66E8">
            <w:pPr>
              <w:pStyle w:val="TAL"/>
              <w:rPr>
                <w:snapToGrid w:val="0"/>
                <w:sz w:val="16"/>
                <w:szCs w:val="16"/>
                <w:lang w:eastAsia="zh-CN"/>
              </w:rPr>
            </w:pPr>
            <w:r w:rsidRPr="00507511">
              <w:rPr>
                <w:rFonts w:hint="eastAsia"/>
                <w:snapToGrid w:val="0"/>
                <w:sz w:val="16"/>
                <w:szCs w:val="16"/>
                <w:lang w:eastAsia="zh-CN"/>
              </w:rPr>
              <w:t>2019-10</w:t>
            </w:r>
          </w:p>
        </w:tc>
        <w:tc>
          <w:tcPr>
            <w:tcW w:w="862" w:type="dxa"/>
            <w:shd w:val="solid" w:color="FFFFFF" w:fill="auto"/>
          </w:tcPr>
          <w:p w14:paraId="31CE14CC" w14:textId="77777777" w:rsidR="00AB4196" w:rsidRPr="00507511" w:rsidRDefault="00AB4196" w:rsidP="005E66E8">
            <w:pPr>
              <w:pStyle w:val="TAL"/>
              <w:rPr>
                <w:snapToGrid w:val="0"/>
                <w:sz w:val="16"/>
                <w:szCs w:val="16"/>
                <w:lang w:eastAsia="zh-CN"/>
              </w:rPr>
            </w:pPr>
            <w:r w:rsidRPr="00507511">
              <w:rPr>
                <w:rFonts w:hint="eastAsia"/>
                <w:snapToGrid w:val="0"/>
                <w:sz w:val="16"/>
                <w:szCs w:val="16"/>
                <w:lang w:eastAsia="zh-CN"/>
              </w:rPr>
              <w:t>SA2#135</w:t>
            </w:r>
          </w:p>
        </w:tc>
        <w:tc>
          <w:tcPr>
            <w:tcW w:w="606" w:type="dxa"/>
            <w:shd w:val="solid" w:color="FFFFFF" w:fill="auto"/>
          </w:tcPr>
          <w:p w14:paraId="4A00B019" w14:textId="77777777" w:rsidR="00AB4196" w:rsidRPr="00507511" w:rsidRDefault="00AB4196" w:rsidP="005E66E8">
            <w:pPr>
              <w:pStyle w:val="TAL"/>
              <w:rPr>
                <w:snapToGrid w:val="0"/>
                <w:sz w:val="16"/>
                <w:szCs w:val="16"/>
              </w:rPr>
            </w:pPr>
          </w:p>
        </w:tc>
        <w:tc>
          <w:tcPr>
            <w:tcW w:w="567" w:type="dxa"/>
            <w:shd w:val="solid" w:color="FFFFFF" w:fill="auto"/>
          </w:tcPr>
          <w:p w14:paraId="17708EB1" w14:textId="77777777" w:rsidR="00AB4196" w:rsidRPr="00507511" w:rsidRDefault="00AB4196" w:rsidP="005E66E8">
            <w:pPr>
              <w:pStyle w:val="TAL"/>
              <w:rPr>
                <w:snapToGrid w:val="0"/>
                <w:sz w:val="16"/>
                <w:szCs w:val="16"/>
              </w:rPr>
            </w:pPr>
          </w:p>
        </w:tc>
        <w:tc>
          <w:tcPr>
            <w:tcW w:w="520" w:type="dxa"/>
            <w:shd w:val="solid" w:color="FFFFFF" w:fill="auto"/>
          </w:tcPr>
          <w:p w14:paraId="541EED72" w14:textId="77777777" w:rsidR="00AB4196" w:rsidRPr="00507511" w:rsidRDefault="00AB4196" w:rsidP="005E66E8">
            <w:pPr>
              <w:pStyle w:val="TAL"/>
              <w:rPr>
                <w:snapToGrid w:val="0"/>
                <w:sz w:val="16"/>
                <w:szCs w:val="16"/>
              </w:rPr>
            </w:pPr>
          </w:p>
        </w:tc>
        <w:tc>
          <w:tcPr>
            <w:tcW w:w="473" w:type="dxa"/>
            <w:shd w:val="solid" w:color="FFFFFF" w:fill="auto"/>
          </w:tcPr>
          <w:p w14:paraId="418823C1" w14:textId="77777777" w:rsidR="00AB4196" w:rsidRPr="00507511" w:rsidDel="00B56CC6" w:rsidRDefault="00AB4196" w:rsidP="005E66E8">
            <w:pPr>
              <w:pStyle w:val="TAL"/>
              <w:rPr>
                <w:snapToGrid w:val="0"/>
                <w:sz w:val="16"/>
                <w:szCs w:val="16"/>
              </w:rPr>
            </w:pPr>
          </w:p>
        </w:tc>
        <w:tc>
          <w:tcPr>
            <w:tcW w:w="4677" w:type="dxa"/>
            <w:shd w:val="solid" w:color="FFFFFF" w:fill="auto"/>
          </w:tcPr>
          <w:p w14:paraId="1ED067D3" w14:textId="6C8E36FA" w:rsidR="00AB4196" w:rsidRPr="00507511" w:rsidRDefault="00AB4196" w:rsidP="005E66E8">
            <w:pPr>
              <w:pStyle w:val="TAL"/>
              <w:rPr>
                <w:snapToGrid w:val="0"/>
                <w:sz w:val="16"/>
                <w:szCs w:val="16"/>
                <w:lang w:eastAsia="zh-CN"/>
              </w:rPr>
            </w:pPr>
            <w:r w:rsidRPr="00507511">
              <w:rPr>
                <w:snapToGrid w:val="0"/>
                <w:sz w:val="16"/>
                <w:szCs w:val="16"/>
                <w:lang w:eastAsia="zh-CN"/>
              </w:rPr>
              <w:t>I</w:t>
            </w:r>
            <w:r w:rsidRPr="00507511">
              <w:rPr>
                <w:rFonts w:hint="eastAsia"/>
                <w:snapToGrid w:val="0"/>
                <w:sz w:val="16"/>
                <w:szCs w:val="16"/>
                <w:lang w:eastAsia="zh-CN"/>
              </w:rPr>
              <w:t>nclusion of documents approved in SA</w:t>
            </w:r>
            <w:r w:rsidR="009F33B5">
              <w:rPr>
                <w:snapToGrid w:val="0"/>
                <w:sz w:val="16"/>
                <w:szCs w:val="16"/>
                <w:lang w:eastAsia="zh-CN"/>
              </w:rPr>
              <w:t>2</w:t>
            </w:r>
            <w:r w:rsidRPr="00507511">
              <w:rPr>
                <w:rFonts w:hint="eastAsia"/>
                <w:snapToGrid w:val="0"/>
                <w:sz w:val="16"/>
                <w:szCs w:val="16"/>
                <w:lang w:eastAsia="zh-CN"/>
              </w:rPr>
              <w:t xml:space="preserve">#135: </w:t>
            </w:r>
            <w:r w:rsidRPr="00507511">
              <w:rPr>
                <w:snapToGrid w:val="0"/>
                <w:sz w:val="16"/>
                <w:szCs w:val="16"/>
                <w:lang w:eastAsia="zh-CN"/>
              </w:rPr>
              <w:t>S2-1910406</w:t>
            </w:r>
            <w:r w:rsidRPr="00507511">
              <w:rPr>
                <w:rFonts w:hint="eastAsia"/>
                <w:snapToGrid w:val="0"/>
                <w:sz w:val="16"/>
                <w:szCs w:val="16"/>
                <w:lang w:eastAsia="zh-CN"/>
              </w:rPr>
              <w:t xml:space="preserve">, </w:t>
            </w:r>
            <w:r w:rsidRPr="00507511">
              <w:rPr>
                <w:snapToGrid w:val="0"/>
                <w:sz w:val="16"/>
                <w:szCs w:val="16"/>
                <w:lang w:eastAsia="zh-CN"/>
              </w:rPr>
              <w:t>S2-1910698</w:t>
            </w:r>
            <w:r w:rsidRPr="00507511">
              <w:rPr>
                <w:rFonts w:hint="eastAsia"/>
                <w:snapToGrid w:val="0"/>
                <w:sz w:val="16"/>
                <w:szCs w:val="16"/>
                <w:lang w:eastAsia="zh-CN"/>
              </w:rPr>
              <w:t xml:space="preserve">, </w:t>
            </w:r>
            <w:r w:rsidRPr="00507511">
              <w:rPr>
                <w:snapToGrid w:val="0"/>
                <w:sz w:val="16"/>
                <w:szCs w:val="16"/>
                <w:lang w:eastAsia="zh-CN"/>
              </w:rPr>
              <w:t>S2-1910408</w:t>
            </w:r>
            <w:r w:rsidRPr="00507511">
              <w:rPr>
                <w:rFonts w:hint="eastAsia"/>
                <w:snapToGrid w:val="0"/>
                <w:sz w:val="16"/>
                <w:szCs w:val="16"/>
                <w:lang w:eastAsia="zh-CN"/>
              </w:rPr>
              <w:t xml:space="preserve">, </w:t>
            </w:r>
            <w:r w:rsidRPr="00507511">
              <w:rPr>
                <w:snapToGrid w:val="0"/>
                <w:sz w:val="16"/>
                <w:szCs w:val="16"/>
                <w:lang w:eastAsia="zh-CN"/>
              </w:rPr>
              <w:t>S2-1910</w:t>
            </w:r>
            <w:r w:rsidRPr="00507511">
              <w:rPr>
                <w:rFonts w:hint="eastAsia"/>
                <w:snapToGrid w:val="0"/>
                <w:sz w:val="16"/>
                <w:szCs w:val="16"/>
                <w:lang w:eastAsia="zh-CN"/>
              </w:rPr>
              <w:t xml:space="preserve">819, </w:t>
            </w:r>
            <w:r w:rsidRPr="00507511">
              <w:rPr>
                <w:snapToGrid w:val="0"/>
                <w:sz w:val="16"/>
                <w:szCs w:val="16"/>
                <w:lang w:eastAsia="zh-CN"/>
              </w:rPr>
              <w:t>S2-1910700</w:t>
            </w:r>
            <w:r w:rsidRPr="00507511">
              <w:rPr>
                <w:rFonts w:hint="eastAsia"/>
                <w:snapToGrid w:val="0"/>
                <w:sz w:val="16"/>
                <w:szCs w:val="16"/>
                <w:lang w:eastAsia="zh-CN"/>
              </w:rPr>
              <w:t xml:space="preserve">, </w:t>
            </w:r>
            <w:r w:rsidRPr="00507511">
              <w:rPr>
                <w:snapToGrid w:val="0"/>
                <w:sz w:val="16"/>
                <w:szCs w:val="16"/>
                <w:lang w:eastAsia="zh-CN"/>
              </w:rPr>
              <w:t>S2-1910533</w:t>
            </w:r>
            <w:r w:rsidRPr="00507511">
              <w:rPr>
                <w:rFonts w:hint="eastAsia"/>
                <w:snapToGrid w:val="0"/>
                <w:sz w:val="16"/>
                <w:szCs w:val="16"/>
                <w:lang w:eastAsia="zh-CN"/>
              </w:rPr>
              <w:t xml:space="preserve">, </w:t>
            </w:r>
            <w:r w:rsidRPr="00507511">
              <w:rPr>
                <w:snapToGrid w:val="0"/>
                <w:sz w:val="16"/>
                <w:szCs w:val="16"/>
                <w:lang w:eastAsia="zh-CN"/>
              </w:rPr>
              <w:t>S2-1910</w:t>
            </w:r>
            <w:r w:rsidRPr="00507511">
              <w:rPr>
                <w:rFonts w:hint="eastAsia"/>
                <w:snapToGrid w:val="0"/>
                <w:sz w:val="16"/>
                <w:szCs w:val="16"/>
                <w:lang w:eastAsia="zh-CN"/>
              </w:rPr>
              <w:t xml:space="preserve">820, </w:t>
            </w:r>
            <w:r w:rsidRPr="00507511">
              <w:rPr>
                <w:snapToGrid w:val="0"/>
                <w:sz w:val="16"/>
                <w:szCs w:val="16"/>
                <w:lang w:eastAsia="zh-CN"/>
              </w:rPr>
              <w:t>S2-1910</w:t>
            </w:r>
            <w:r w:rsidRPr="00507511">
              <w:rPr>
                <w:rFonts w:hint="eastAsia"/>
                <w:snapToGrid w:val="0"/>
                <w:sz w:val="16"/>
                <w:szCs w:val="16"/>
                <w:lang w:eastAsia="zh-CN"/>
              </w:rPr>
              <w:t xml:space="preserve">821, </w:t>
            </w:r>
            <w:r w:rsidRPr="00507511">
              <w:rPr>
                <w:snapToGrid w:val="0"/>
                <w:sz w:val="16"/>
                <w:szCs w:val="16"/>
                <w:lang w:eastAsia="zh-CN"/>
              </w:rPr>
              <w:t>S2-1910</w:t>
            </w:r>
            <w:r w:rsidRPr="00507511">
              <w:rPr>
                <w:rFonts w:hint="eastAsia"/>
                <w:snapToGrid w:val="0"/>
                <w:sz w:val="16"/>
                <w:szCs w:val="16"/>
                <w:lang w:eastAsia="zh-CN"/>
              </w:rPr>
              <w:t xml:space="preserve">822, </w:t>
            </w:r>
            <w:r w:rsidRPr="00507511">
              <w:rPr>
                <w:snapToGrid w:val="0"/>
                <w:sz w:val="16"/>
                <w:szCs w:val="16"/>
                <w:lang w:eastAsia="zh-CN"/>
              </w:rPr>
              <w:t>S2-1910</w:t>
            </w:r>
            <w:r w:rsidRPr="00507511">
              <w:rPr>
                <w:rFonts w:hint="eastAsia"/>
                <w:snapToGrid w:val="0"/>
                <w:sz w:val="16"/>
                <w:szCs w:val="16"/>
                <w:lang w:eastAsia="zh-CN"/>
              </w:rPr>
              <w:t xml:space="preserve">823 and </w:t>
            </w:r>
            <w:r w:rsidRPr="00507511">
              <w:rPr>
                <w:snapToGrid w:val="0"/>
                <w:sz w:val="16"/>
                <w:szCs w:val="16"/>
                <w:lang w:eastAsia="zh-CN"/>
              </w:rPr>
              <w:t>S2-1910705</w:t>
            </w:r>
            <w:r w:rsidRPr="00507511">
              <w:rPr>
                <w:rFonts w:hint="eastAsia"/>
                <w:snapToGrid w:val="0"/>
                <w:sz w:val="16"/>
                <w:szCs w:val="16"/>
                <w:lang w:eastAsia="zh-CN"/>
              </w:rPr>
              <w:t>.</w:t>
            </w:r>
          </w:p>
        </w:tc>
        <w:tc>
          <w:tcPr>
            <w:tcW w:w="851" w:type="dxa"/>
            <w:shd w:val="solid" w:color="FFFFFF" w:fill="auto"/>
          </w:tcPr>
          <w:p w14:paraId="3C2BD2C8" w14:textId="77777777" w:rsidR="00AB4196" w:rsidRPr="00507511" w:rsidRDefault="00AB4196" w:rsidP="005E66E8">
            <w:pPr>
              <w:pStyle w:val="TAL"/>
              <w:rPr>
                <w:snapToGrid w:val="0"/>
                <w:sz w:val="16"/>
                <w:szCs w:val="16"/>
                <w:lang w:eastAsia="zh-CN"/>
              </w:rPr>
            </w:pPr>
            <w:r w:rsidRPr="00507511">
              <w:rPr>
                <w:rFonts w:hint="eastAsia"/>
                <w:snapToGrid w:val="0"/>
                <w:sz w:val="16"/>
                <w:szCs w:val="16"/>
                <w:lang w:eastAsia="zh-CN"/>
              </w:rPr>
              <w:t>0.1.0</w:t>
            </w:r>
          </w:p>
        </w:tc>
      </w:tr>
      <w:tr w:rsidR="00870021" w:rsidRPr="00507511" w14:paraId="48CEC4CF" w14:textId="77777777" w:rsidTr="00870021">
        <w:tc>
          <w:tcPr>
            <w:tcW w:w="800" w:type="dxa"/>
            <w:shd w:val="solid" w:color="FFFFFF" w:fill="auto"/>
          </w:tcPr>
          <w:p w14:paraId="1CE9F330" w14:textId="77777777" w:rsidR="00AB4196" w:rsidRPr="00507511" w:rsidRDefault="00AB4196" w:rsidP="005E66E8">
            <w:pPr>
              <w:pStyle w:val="TAL"/>
              <w:rPr>
                <w:snapToGrid w:val="0"/>
                <w:sz w:val="16"/>
                <w:szCs w:val="16"/>
                <w:lang w:eastAsia="zh-CN"/>
              </w:rPr>
            </w:pPr>
            <w:r w:rsidRPr="00507511">
              <w:rPr>
                <w:rFonts w:hint="eastAsia"/>
                <w:snapToGrid w:val="0"/>
                <w:sz w:val="16"/>
                <w:szCs w:val="16"/>
                <w:lang w:eastAsia="zh-CN"/>
              </w:rPr>
              <w:t>2</w:t>
            </w:r>
            <w:r w:rsidRPr="00507511">
              <w:rPr>
                <w:snapToGrid w:val="0"/>
                <w:sz w:val="16"/>
                <w:szCs w:val="16"/>
                <w:lang w:eastAsia="zh-CN"/>
              </w:rPr>
              <w:t>019-1</w:t>
            </w:r>
            <w:r w:rsidRPr="00507511">
              <w:rPr>
                <w:rFonts w:hint="eastAsia"/>
                <w:snapToGrid w:val="0"/>
                <w:sz w:val="16"/>
                <w:szCs w:val="16"/>
                <w:lang w:eastAsia="zh-CN"/>
              </w:rPr>
              <w:t>1</w:t>
            </w:r>
          </w:p>
        </w:tc>
        <w:tc>
          <w:tcPr>
            <w:tcW w:w="862" w:type="dxa"/>
            <w:shd w:val="solid" w:color="FFFFFF" w:fill="auto"/>
          </w:tcPr>
          <w:p w14:paraId="56233FFE" w14:textId="77777777" w:rsidR="00AB4196" w:rsidRPr="00507511" w:rsidRDefault="00AB4196" w:rsidP="005E66E8">
            <w:pPr>
              <w:pStyle w:val="TAL"/>
              <w:rPr>
                <w:snapToGrid w:val="0"/>
                <w:sz w:val="16"/>
                <w:szCs w:val="16"/>
                <w:lang w:eastAsia="zh-CN"/>
              </w:rPr>
            </w:pPr>
            <w:r w:rsidRPr="00507511">
              <w:rPr>
                <w:rFonts w:hint="eastAsia"/>
                <w:snapToGrid w:val="0"/>
                <w:sz w:val="16"/>
                <w:szCs w:val="16"/>
                <w:lang w:eastAsia="zh-CN"/>
              </w:rPr>
              <w:t>S</w:t>
            </w:r>
            <w:r w:rsidRPr="00507511">
              <w:rPr>
                <w:snapToGrid w:val="0"/>
                <w:sz w:val="16"/>
                <w:szCs w:val="16"/>
                <w:lang w:eastAsia="zh-CN"/>
              </w:rPr>
              <w:t>A2#136</w:t>
            </w:r>
          </w:p>
        </w:tc>
        <w:tc>
          <w:tcPr>
            <w:tcW w:w="606" w:type="dxa"/>
            <w:shd w:val="solid" w:color="FFFFFF" w:fill="auto"/>
          </w:tcPr>
          <w:p w14:paraId="215ADF06" w14:textId="77777777" w:rsidR="00AB4196" w:rsidRPr="00507511" w:rsidRDefault="00AB4196" w:rsidP="005E66E8">
            <w:pPr>
              <w:pStyle w:val="TAL"/>
              <w:rPr>
                <w:snapToGrid w:val="0"/>
                <w:sz w:val="16"/>
                <w:szCs w:val="16"/>
              </w:rPr>
            </w:pPr>
          </w:p>
        </w:tc>
        <w:tc>
          <w:tcPr>
            <w:tcW w:w="567" w:type="dxa"/>
            <w:shd w:val="solid" w:color="FFFFFF" w:fill="auto"/>
          </w:tcPr>
          <w:p w14:paraId="362AA44D" w14:textId="77777777" w:rsidR="00AB4196" w:rsidRPr="00507511" w:rsidRDefault="00AB4196" w:rsidP="005E66E8">
            <w:pPr>
              <w:pStyle w:val="TAL"/>
              <w:rPr>
                <w:snapToGrid w:val="0"/>
                <w:sz w:val="16"/>
                <w:szCs w:val="16"/>
              </w:rPr>
            </w:pPr>
          </w:p>
        </w:tc>
        <w:tc>
          <w:tcPr>
            <w:tcW w:w="520" w:type="dxa"/>
            <w:shd w:val="solid" w:color="FFFFFF" w:fill="auto"/>
          </w:tcPr>
          <w:p w14:paraId="1CEDDD84" w14:textId="77777777" w:rsidR="00AB4196" w:rsidRPr="00507511" w:rsidRDefault="00AB4196" w:rsidP="005E66E8">
            <w:pPr>
              <w:pStyle w:val="TAL"/>
              <w:rPr>
                <w:snapToGrid w:val="0"/>
                <w:sz w:val="16"/>
                <w:szCs w:val="16"/>
              </w:rPr>
            </w:pPr>
          </w:p>
        </w:tc>
        <w:tc>
          <w:tcPr>
            <w:tcW w:w="473" w:type="dxa"/>
            <w:shd w:val="solid" w:color="FFFFFF" w:fill="auto"/>
          </w:tcPr>
          <w:p w14:paraId="6C57C5A0" w14:textId="77777777" w:rsidR="00AB4196" w:rsidRPr="00507511" w:rsidRDefault="00AB4196" w:rsidP="005E66E8">
            <w:pPr>
              <w:pStyle w:val="TAL"/>
              <w:rPr>
                <w:snapToGrid w:val="0"/>
                <w:sz w:val="16"/>
                <w:szCs w:val="16"/>
              </w:rPr>
            </w:pPr>
          </w:p>
        </w:tc>
        <w:tc>
          <w:tcPr>
            <w:tcW w:w="4677" w:type="dxa"/>
            <w:shd w:val="solid" w:color="FFFFFF" w:fill="auto"/>
          </w:tcPr>
          <w:p w14:paraId="7E457F8F" w14:textId="02BAF113" w:rsidR="00AB4196" w:rsidRPr="00507511" w:rsidRDefault="00AB4196" w:rsidP="005E66E8">
            <w:pPr>
              <w:pStyle w:val="TAL"/>
              <w:rPr>
                <w:snapToGrid w:val="0"/>
                <w:sz w:val="16"/>
                <w:szCs w:val="16"/>
                <w:lang w:eastAsia="zh-CN"/>
              </w:rPr>
            </w:pPr>
            <w:r w:rsidRPr="00507511">
              <w:rPr>
                <w:rFonts w:hint="eastAsia"/>
                <w:snapToGrid w:val="0"/>
                <w:sz w:val="16"/>
                <w:szCs w:val="16"/>
                <w:lang w:eastAsia="zh-CN"/>
              </w:rPr>
              <w:t>I</w:t>
            </w:r>
            <w:r w:rsidRPr="00507511">
              <w:rPr>
                <w:snapToGrid w:val="0"/>
                <w:sz w:val="16"/>
                <w:szCs w:val="16"/>
                <w:lang w:eastAsia="zh-CN"/>
              </w:rPr>
              <w:t>nclusion of documents approved in SA</w:t>
            </w:r>
            <w:r w:rsidR="009F33B5">
              <w:rPr>
                <w:snapToGrid w:val="0"/>
                <w:sz w:val="16"/>
                <w:szCs w:val="16"/>
                <w:lang w:eastAsia="zh-CN"/>
              </w:rPr>
              <w:t>2</w:t>
            </w:r>
            <w:r w:rsidRPr="00507511">
              <w:rPr>
                <w:snapToGrid w:val="0"/>
                <w:sz w:val="16"/>
                <w:szCs w:val="16"/>
                <w:lang w:eastAsia="zh-CN"/>
              </w:rPr>
              <w:t>#136</w:t>
            </w:r>
            <w:r w:rsidR="009F33B5">
              <w:rPr>
                <w:snapToGrid w:val="0"/>
                <w:sz w:val="16"/>
                <w:szCs w:val="16"/>
                <w:lang w:eastAsia="zh-CN"/>
              </w:rPr>
              <w:t>.</w:t>
            </w:r>
          </w:p>
        </w:tc>
        <w:tc>
          <w:tcPr>
            <w:tcW w:w="851" w:type="dxa"/>
            <w:shd w:val="solid" w:color="FFFFFF" w:fill="auto"/>
          </w:tcPr>
          <w:p w14:paraId="4B3B9BA4" w14:textId="77777777" w:rsidR="00AB4196" w:rsidRPr="00507511" w:rsidRDefault="00AB4196" w:rsidP="005E66E8">
            <w:pPr>
              <w:pStyle w:val="TAL"/>
              <w:rPr>
                <w:snapToGrid w:val="0"/>
                <w:sz w:val="16"/>
                <w:szCs w:val="16"/>
                <w:lang w:eastAsia="zh-CN"/>
              </w:rPr>
            </w:pPr>
            <w:r w:rsidRPr="00507511">
              <w:rPr>
                <w:rFonts w:hint="eastAsia"/>
                <w:snapToGrid w:val="0"/>
                <w:sz w:val="16"/>
                <w:szCs w:val="16"/>
                <w:lang w:eastAsia="zh-CN"/>
              </w:rPr>
              <w:t>0</w:t>
            </w:r>
            <w:r w:rsidRPr="00507511">
              <w:rPr>
                <w:snapToGrid w:val="0"/>
                <w:sz w:val="16"/>
                <w:szCs w:val="16"/>
                <w:lang w:eastAsia="zh-CN"/>
              </w:rPr>
              <w:t>.2.0</w:t>
            </w:r>
          </w:p>
        </w:tc>
      </w:tr>
      <w:tr w:rsidR="00870021" w:rsidRPr="00507511" w14:paraId="5BD15C76" w14:textId="77777777" w:rsidTr="00870021">
        <w:tc>
          <w:tcPr>
            <w:tcW w:w="800" w:type="dxa"/>
            <w:shd w:val="solid" w:color="FFFFFF" w:fill="auto"/>
          </w:tcPr>
          <w:p w14:paraId="3F61180F" w14:textId="77777777" w:rsidR="00AB4196" w:rsidRPr="00507511" w:rsidRDefault="00AB4196" w:rsidP="005E66E8">
            <w:pPr>
              <w:pStyle w:val="TAL"/>
              <w:rPr>
                <w:snapToGrid w:val="0"/>
                <w:sz w:val="16"/>
                <w:szCs w:val="16"/>
                <w:lang w:eastAsia="zh-CN"/>
              </w:rPr>
            </w:pPr>
            <w:r w:rsidRPr="00507511">
              <w:rPr>
                <w:rFonts w:hint="eastAsia"/>
                <w:snapToGrid w:val="0"/>
                <w:sz w:val="16"/>
                <w:szCs w:val="16"/>
                <w:lang w:eastAsia="zh-CN"/>
              </w:rPr>
              <w:t>2020-01</w:t>
            </w:r>
          </w:p>
        </w:tc>
        <w:tc>
          <w:tcPr>
            <w:tcW w:w="862" w:type="dxa"/>
            <w:shd w:val="solid" w:color="FFFFFF" w:fill="auto"/>
          </w:tcPr>
          <w:p w14:paraId="0AE4CFA5" w14:textId="77777777" w:rsidR="00AB4196" w:rsidRPr="00507511" w:rsidRDefault="00AB4196" w:rsidP="005E66E8">
            <w:pPr>
              <w:pStyle w:val="TAL"/>
              <w:rPr>
                <w:snapToGrid w:val="0"/>
                <w:sz w:val="16"/>
                <w:szCs w:val="16"/>
                <w:lang w:eastAsia="zh-CN"/>
              </w:rPr>
            </w:pPr>
            <w:r w:rsidRPr="00507511">
              <w:rPr>
                <w:rFonts w:hint="eastAsia"/>
                <w:snapToGrid w:val="0"/>
                <w:sz w:val="16"/>
                <w:szCs w:val="16"/>
                <w:lang w:eastAsia="zh-CN"/>
              </w:rPr>
              <w:t>SA2#136AH</w:t>
            </w:r>
          </w:p>
        </w:tc>
        <w:tc>
          <w:tcPr>
            <w:tcW w:w="606" w:type="dxa"/>
            <w:shd w:val="solid" w:color="FFFFFF" w:fill="auto"/>
          </w:tcPr>
          <w:p w14:paraId="06FE9867" w14:textId="77777777" w:rsidR="00AB4196" w:rsidRPr="00507511" w:rsidRDefault="00AB4196" w:rsidP="005E66E8">
            <w:pPr>
              <w:pStyle w:val="TAL"/>
              <w:rPr>
                <w:snapToGrid w:val="0"/>
                <w:sz w:val="16"/>
                <w:szCs w:val="16"/>
              </w:rPr>
            </w:pPr>
          </w:p>
        </w:tc>
        <w:tc>
          <w:tcPr>
            <w:tcW w:w="567" w:type="dxa"/>
            <w:shd w:val="solid" w:color="FFFFFF" w:fill="auto"/>
          </w:tcPr>
          <w:p w14:paraId="70296861" w14:textId="77777777" w:rsidR="00AB4196" w:rsidRPr="00507511" w:rsidRDefault="00AB4196" w:rsidP="005E66E8">
            <w:pPr>
              <w:pStyle w:val="TAL"/>
              <w:rPr>
                <w:snapToGrid w:val="0"/>
                <w:sz w:val="16"/>
                <w:szCs w:val="16"/>
              </w:rPr>
            </w:pPr>
          </w:p>
        </w:tc>
        <w:tc>
          <w:tcPr>
            <w:tcW w:w="520" w:type="dxa"/>
            <w:shd w:val="solid" w:color="FFFFFF" w:fill="auto"/>
          </w:tcPr>
          <w:p w14:paraId="7F963D95" w14:textId="77777777" w:rsidR="00AB4196" w:rsidRPr="00507511" w:rsidRDefault="00AB4196" w:rsidP="005E66E8">
            <w:pPr>
              <w:pStyle w:val="TAL"/>
              <w:rPr>
                <w:snapToGrid w:val="0"/>
                <w:sz w:val="16"/>
                <w:szCs w:val="16"/>
              </w:rPr>
            </w:pPr>
          </w:p>
        </w:tc>
        <w:tc>
          <w:tcPr>
            <w:tcW w:w="473" w:type="dxa"/>
            <w:shd w:val="solid" w:color="FFFFFF" w:fill="auto"/>
          </w:tcPr>
          <w:p w14:paraId="41C57025" w14:textId="77777777" w:rsidR="00AB4196" w:rsidRPr="00507511" w:rsidRDefault="00AB4196" w:rsidP="005E66E8">
            <w:pPr>
              <w:pStyle w:val="TAL"/>
              <w:rPr>
                <w:snapToGrid w:val="0"/>
                <w:sz w:val="16"/>
                <w:szCs w:val="16"/>
              </w:rPr>
            </w:pPr>
          </w:p>
        </w:tc>
        <w:tc>
          <w:tcPr>
            <w:tcW w:w="4677" w:type="dxa"/>
            <w:shd w:val="solid" w:color="FFFFFF" w:fill="auto"/>
          </w:tcPr>
          <w:p w14:paraId="4E6C0E63" w14:textId="5C898794" w:rsidR="00AB4196" w:rsidRPr="00507511" w:rsidRDefault="00AB4196" w:rsidP="005E66E8">
            <w:pPr>
              <w:pStyle w:val="TAL"/>
              <w:rPr>
                <w:snapToGrid w:val="0"/>
                <w:sz w:val="16"/>
                <w:szCs w:val="16"/>
                <w:lang w:eastAsia="zh-CN"/>
              </w:rPr>
            </w:pPr>
            <w:r w:rsidRPr="00507511">
              <w:rPr>
                <w:snapToGrid w:val="0"/>
                <w:sz w:val="16"/>
                <w:szCs w:val="16"/>
                <w:lang w:eastAsia="zh-CN"/>
              </w:rPr>
              <w:t>I</w:t>
            </w:r>
            <w:r w:rsidRPr="00507511">
              <w:rPr>
                <w:rFonts w:hint="eastAsia"/>
                <w:snapToGrid w:val="0"/>
                <w:sz w:val="16"/>
                <w:szCs w:val="16"/>
                <w:lang w:eastAsia="zh-CN"/>
              </w:rPr>
              <w:t>nclusion of documents approved in SA</w:t>
            </w:r>
            <w:r w:rsidR="009F33B5">
              <w:rPr>
                <w:snapToGrid w:val="0"/>
                <w:sz w:val="16"/>
                <w:szCs w:val="16"/>
                <w:lang w:eastAsia="zh-CN"/>
              </w:rPr>
              <w:t>2</w:t>
            </w:r>
            <w:r w:rsidRPr="00507511">
              <w:rPr>
                <w:rFonts w:hint="eastAsia"/>
                <w:snapToGrid w:val="0"/>
                <w:sz w:val="16"/>
                <w:szCs w:val="16"/>
                <w:lang w:eastAsia="zh-CN"/>
              </w:rPr>
              <w:t xml:space="preserve">#136AH: </w:t>
            </w:r>
            <w:r w:rsidRPr="00507511">
              <w:rPr>
                <w:snapToGrid w:val="0"/>
                <w:sz w:val="16"/>
                <w:szCs w:val="16"/>
                <w:lang w:eastAsia="zh-CN"/>
              </w:rPr>
              <w:t>S2-2001486</w:t>
            </w:r>
            <w:r w:rsidRPr="00507511">
              <w:rPr>
                <w:rFonts w:hint="eastAsia"/>
                <w:snapToGrid w:val="0"/>
                <w:sz w:val="16"/>
                <w:szCs w:val="16"/>
                <w:lang w:eastAsia="zh-CN"/>
              </w:rPr>
              <w:t xml:space="preserve">, </w:t>
            </w:r>
            <w:r w:rsidRPr="00507511">
              <w:rPr>
                <w:snapToGrid w:val="0"/>
                <w:sz w:val="16"/>
                <w:szCs w:val="16"/>
                <w:lang w:eastAsia="zh-CN"/>
              </w:rPr>
              <w:t>S2-2001487</w:t>
            </w:r>
            <w:r w:rsidRPr="00507511">
              <w:rPr>
                <w:rFonts w:hint="eastAsia"/>
                <w:snapToGrid w:val="0"/>
                <w:sz w:val="16"/>
                <w:szCs w:val="16"/>
                <w:lang w:eastAsia="zh-CN"/>
              </w:rPr>
              <w:t xml:space="preserve">, </w:t>
            </w:r>
            <w:r w:rsidRPr="00507511">
              <w:rPr>
                <w:snapToGrid w:val="0"/>
                <w:sz w:val="16"/>
                <w:szCs w:val="16"/>
                <w:lang w:eastAsia="zh-CN"/>
              </w:rPr>
              <w:t>S2-2001488</w:t>
            </w:r>
            <w:r w:rsidRPr="00507511">
              <w:rPr>
                <w:rFonts w:hint="eastAsia"/>
                <w:snapToGrid w:val="0"/>
                <w:sz w:val="16"/>
                <w:szCs w:val="16"/>
                <w:lang w:eastAsia="zh-CN"/>
              </w:rPr>
              <w:t xml:space="preserve">, </w:t>
            </w:r>
            <w:r w:rsidRPr="00507511">
              <w:rPr>
                <w:snapToGrid w:val="0"/>
                <w:sz w:val="16"/>
                <w:szCs w:val="16"/>
                <w:lang w:eastAsia="zh-CN"/>
              </w:rPr>
              <w:t>S2-2001373</w:t>
            </w:r>
            <w:r w:rsidRPr="00507511">
              <w:rPr>
                <w:rFonts w:hint="eastAsia"/>
                <w:snapToGrid w:val="0"/>
                <w:sz w:val="16"/>
                <w:szCs w:val="16"/>
                <w:lang w:eastAsia="zh-CN"/>
              </w:rPr>
              <w:t xml:space="preserve">, </w:t>
            </w:r>
            <w:r w:rsidRPr="00507511">
              <w:rPr>
                <w:snapToGrid w:val="0"/>
                <w:sz w:val="16"/>
                <w:szCs w:val="16"/>
                <w:lang w:eastAsia="zh-CN"/>
              </w:rPr>
              <w:t>S2-2001374</w:t>
            </w:r>
            <w:r w:rsidRPr="00507511">
              <w:rPr>
                <w:rFonts w:hint="eastAsia"/>
                <w:snapToGrid w:val="0"/>
                <w:sz w:val="16"/>
                <w:szCs w:val="16"/>
                <w:lang w:eastAsia="zh-CN"/>
              </w:rPr>
              <w:t xml:space="preserve">, </w:t>
            </w:r>
            <w:r w:rsidRPr="00507511">
              <w:rPr>
                <w:snapToGrid w:val="0"/>
                <w:sz w:val="16"/>
                <w:szCs w:val="16"/>
                <w:lang w:eastAsia="zh-CN"/>
              </w:rPr>
              <w:t>S2-2001664</w:t>
            </w:r>
            <w:r w:rsidRPr="00507511">
              <w:rPr>
                <w:rFonts w:hint="eastAsia"/>
                <w:snapToGrid w:val="0"/>
                <w:sz w:val="16"/>
                <w:szCs w:val="16"/>
                <w:lang w:eastAsia="zh-CN"/>
              </w:rPr>
              <w:t xml:space="preserve">, </w:t>
            </w:r>
            <w:r w:rsidRPr="00507511">
              <w:rPr>
                <w:snapToGrid w:val="0"/>
                <w:sz w:val="16"/>
                <w:szCs w:val="16"/>
                <w:lang w:eastAsia="zh-CN"/>
              </w:rPr>
              <w:t>S2-2001490</w:t>
            </w:r>
            <w:r w:rsidRPr="00507511">
              <w:rPr>
                <w:rFonts w:hint="eastAsia"/>
                <w:snapToGrid w:val="0"/>
                <w:sz w:val="16"/>
                <w:szCs w:val="16"/>
                <w:lang w:eastAsia="zh-CN"/>
              </w:rPr>
              <w:t xml:space="preserve">, </w:t>
            </w:r>
            <w:r w:rsidRPr="00507511">
              <w:rPr>
                <w:snapToGrid w:val="0"/>
                <w:sz w:val="16"/>
                <w:szCs w:val="16"/>
                <w:lang w:eastAsia="zh-CN"/>
              </w:rPr>
              <w:t>S2-2001491</w:t>
            </w:r>
            <w:r w:rsidRPr="00507511">
              <w:rPr>
                <w:rFonts w:hint="eastAsia"/>
                <w:snapToGrid w:val="0"/>
                <w:sz w:val="16"/>
                <w:szCs w:val="16"/>
                <w:lang w:eastAsia="zh-CN"/>
              </w:rPr>
              <w:t xml:space="preserve">, </w:t>
            </w:r>
            <w:r w:rsidRPr="00507511">
              <w:rPr>
                <w:snapToGrid w:val="0"/>
                <w:sz w:val="16"/>
                <w:szCs w:val="16"/>
                <w:lang w:eastAsia="zh-CN"/>
              </w:rPr>
              <w:t>S2-2001492</w:t>
            </w:r>
            <w:r w:rsidRPr="00507511">
              <w:rPr>
                <w:rFonts w:hint="eastAsia"/>
                <w:snapToGrid w:val="0"/>
                <w:sz w:val="16"/>
                <w:szCs w:val="16"/>
                <w:lang w:eastAsia="zh-CN"/>
              </w:rPr>
              <w:t xml:space="preserve">, </w:t>
            </w:r>
            <w:r w:rsidRPr="00507511">
              <w:rPr>
                <w:snapToGrid w:val="0"/>
                <w:sz w:val="16"/>
                <w:szCs w:val="16"/>
                <w:lang w:eastAsia="zh-CN"/>
              </w:rPr>
              <w:t>S2-2001665</w:t>
            </w:r>
            <w:r w:rsidRPr="00507511">
              <w:rPr>
                <w:rFonts w:hint="eastAsia"/>
                <w:snapToGrid w:val="0"/>
                <w:sz w:val="16"/>
                <w:szCs w:val="16"/>
                <w:lang w:eastAsia="zh-CN"/>
              </w:rPr>
              <w:t xml:space="preserve">, </w:t>
            </w:r>
            <w:r w:rsidRPr="00507511">
              <w:rPr>
                <w:snapToGrid w:val="0"/>
                <w:sz w:val="16"/>
                <w:szCs w:val="16"/>
                <w:lang w:eastAsia="zh-CN"/>
              </w:rPr>
              <w:t>S2-2001494</w:t>
            </w:r>
            <w:r w:rsidRPr="00507511">
              <w:rPr>
                <w:rFonts w:hint="eastAsia"/>
                <w:snapToGrid w:val="0"/>
                <w:sz w:val="16"/>
                <w:szCs w:val="16"/>
                <w:lang w:eastAsia="zh-CN"/>
              </w:rPr>
              <w:t xml:space="preserve">, </w:t>
            </w:r>
            <w:r w:rsidRPr="00507511">
              <w:rPr>
                <w:snapToGrid w:val="0"/>
                <w:sz w:val="16"/>
                <w:szCs w:val="16"/>
                <w:lang w:eastAsia="zh-CN"/>
              </w:rPr>
              <w:t>S2-2001666</w:t>
            </w:r>
            <w:r w:rsidRPr="00507511">
              <w:rPr>
                <w:rFonts w:hint="eastAsia"/>
                <w:snapToGrid w:val="0"/>
                <w:sz w:val="16"/>
                <w:szCs w:val="16"/>
                <w:lang w:eastAsia="zh-CN"/>
              </w:rPr>
              <w:t xml:space="preserve">, </w:t>
            </w:r>
            <w:r w:rsidRPr="00507511">
              <w:rPr>
                <w:snapToGrid w:val="0"/>
                <w:sz w:val="16"/>
                <w:szCs w:val="16"/>
                <w:lang w:eastAsia="zh-CN"/>
              </w:rPr>
              <w:t>S2-2001496</w:t>
            </w:r>
            <w:r w:rsidRPr="00507511">
              <w:rPr>
                <w:rFonts w:hint="eastAsia"/>
                <w:snapToGrid w:val="0"/>
                <w:sz w:val="16"/>
                <w:szCs w:val="16"/>
                <w:lang w:eastAsia="zh-CN"/>
              </w:rPr>
              <w:t xml:space="preserve">, </w:t>
            </w:r>
            <w:r w:rsidRPr="00507511">
              <w:rPr>
                <w:snapToGrid w:val="0"/>
                <w:sz w:val="16"/>
                <w:szCs w:val="16"/>
                <w:lang w:eastAsia="zh-CN"/>
              </w:rPr>
              <w:t>S2-2001497</w:t>
            </w:r>
            <w:r w:rsidRPr="00507511">
              <w:rPr>
                <w:rFonts w:hint="eastAsia"/>
                <w:snapToGrid w:val="0"/>
                <w:sz w:val="16"/>
                <w:szCs w:val="16"/>
                <w:lang w:eastAsia="zh-CN"/>
              </w:rPr>
              <w:t xml:space="preserve">, </w:t>
            </w:r>
            <w:r w:rsidRPr="00507511">
              <w:rPr>
                <w:snapToGrid w:val="0"/>
                <w:sz w:val="16"/>
                <w:szCs w:val="16"/>
                <w:lang w:eastAsia="zh-CN"/>
              </w:rPr>
              <w:t>S2-2001498</w:t>
            </w:r>
            <w:r w:rsidRPr="00507511">
              <w:rPr>
                <w:rFonts w:hint="eastAsia"/>
                <w:snapToGrid w:val="0"/>
                <w:sz w:val="16"/>
                <w:szCs w:val="16"/>
                <w:lang w:eastAsia="zh-CN"/>
              </w:rPr>
              <w:t xml:space="preserve">, </w:t>
            </w:r>
            <w:r w:rsidRPr="00507511">
              <w:rPr>
                <w:snapToGrid w:val="0"/>
                <w:sz w:val="16"/>
                <w:szCs w:val="16"/>
                <w:lang w:eastAsia="zh-CN"/>
              </w:rPr>
              <w:t>S2-2001441</w:t>
            </w:r>
            <w:r w:rsidRPr="00507511">
              <w:rPr>
                <w:rFonts w:hint="eastAsia"/>
                <w:snapToGrid w:val="0"/>
                <w:sz w:val="16"/>
                <w:szCs w:val="16"/>
                <w:lang w:eastAsia="zh-CN"/>
              </w:rPr>
              <w:t xml:space="preserve">, </w:t>
            </w:r>
            <w:r w:rsidRPr="00507511">
              <w:rPr>
                <w:snapToGrid w:val="0"/>
                <w:sz w:val="16"/>
                <w:szCs w:val="16"/>
                <w:lang w:eastAsia="zh-CN"/>
              </w:rPr>
              <w:t>S2-2001499</w:t>
            </w:r>
            <w:r w:rsidRPr="00507511">
              <w:rPr>
                <w:rFonts w:hint="eastAsia"/>
                <w:snapToGrid w:val="0"/>
                <w:sz w:val="16"/>
                <w:szCs w:val="16"/>
                <w:lang w:eastAsia="zh-CN"/>
              </w:rPr>
              <w:t xml:space="preserve">, </w:t>
            </w:r>
            <w:r w:rsidRPr="00507511">
              <w:rPr>
                <w:snapToGrid w:val="0"/>
                <w:sz w:val="16"/>
                <w:szCs w:val="16"/>
                <w:lang w:eastAsia="zh-CN"/>
              </w:rPr>
              <w:t>S2-2001500</w:t>
            </w:r>
            <w:r w:rsidRPr="00507511">
              <w:rPr>
                <w:rFonts w:hint="eastAsia"/>
                <w:snapToGrid w:val="0"/>
                <w:sz w:val="16"/>
                <w:szCs w:val="16"/>
                <w:lang w:eastAsia="zh-CN"/>
              </w:rPr>
              <w:t xml:space="preserve">, </w:t>
            </w:r>
            <w:r w:rsidRPr="00507511">
              <w:rPr>
                <w:snapToGrid w:val="0"/>
                <w:sz w:val="16"/>
                <w:szCs w:val="16"/>
                <w:lang w:eastAsia="zh-CN"/>
              </w:rPr>
              <w:t>S2-2001501</w:t>
            </w:r>
            <w:r w:rsidRPr="00507511">
              <w:rPr>
                <w:rFonts w:hint="eastAsia"/>
                <w:snapToGrid w:val="0"/>
                <w:sz w:val="16"/>
                <w:szCs w:val="16"/>
                <w:lang w:eastAsia="zh-CN"/>
              </w:rPr>
              <w:t xml:space="preserve">, </w:t>
            </w:r>
            <w:r w:rsidRPr="00507511">
              <w:rPr>
                <w:snapToGrid w:val="0"/>
                <w:sz w:val="16"/>
                <w:szCs w:val="16"/>
                <w:lang w:eastAsia="zh-CN"/>
              </w:rPr>
              <w:t>S2-2001502</w:t>
            </w:r>
            <w:r w:rsidRPr="00507511">
              <w:rPr>
                <w:rFonts w:hint="eastAsia"/>
                <w:snapToGrid w:val="0"/>
                <w:sz w:val="16"/>
                <w:szCs w:val="16"/>
                <w:lang w:eastAsia="zh-CN"/>
              </w:rPr>
              <w:t xml:space="preserve">, </w:t>
            </w:r>
            <w:r w:rsidRPr="00507511">
              <w:rPr>
                <w:snapToGrid w:val="0"/>
                <w:sz w:val="16"/>
                <w:szCs w:val="16"/>
                <w:lang w:eastAsia="zh-CN"/>
              </w:rPr>
              <w:t>S2-2001667</w:t>
            </w:r>
            <w:r w:rsidRPr="00507511">
              <w:rPr>
                <w:rFonts w:hint="eastAsia"/>
                <w:snapToGrid w:val="0"/>
                <w:sz w:val="16"/>
                <w:szCs w:val="16"/>
                <w:lang w:eastAsia="zh-CN"/>
              </w:rPr>
              <w:t xml:space="preserve"> and S2-2001353.</w:t>
            </w:r>
          </w:p>
        </w:tc>
        <w:tc>
          <w:tcPr>
            <w:tcW w:w="851" w:type="dxa"/>
            <w:shd w:val="solid" w:color="FFFFFF" w:fill="auto"/>
          </w:tcPr>
          <w:p w14:paraId="2270C8BA" w14:textId="77777777" w:rsidR="00AB4196" w:rsidRPr="00507511" w:rsidRDefault="00AB4196" w:rsidP="005E66E8">
            <w:pPr>
              <w:pStyle w:val="TAL"/>
              <w:rPr>
                <w:snapToGrid w:val="0"/>
                <w:sz w:val="16"/>
                <w:szCs w:val="16"/>
                <w:lang w:eastAsia="zh-CN"/>
              </w:rPr>
            </w:pPr>
            <w:r w:rsidRPr="00507511">
              <w:rPr>
                <w:rFonts w:hint="eastAsia"/>
                <w:snapToGrid w:val="0"/>
                <w:sz w:val="16"/>
                <w:szCs w:val="16"/>
                <w:lang w:eastAsia="zh-CN"/>
              </w:rPr>
              <w:t>0.3.0</w:t>
            </w:r>
          </w:p>
        </w:tc>
      </w:tr>
      <w:tr w:rsidR="00870021" w:rsidRPr="00507511" w14:paraId="004F536E" w14:textId="77777777" w:rsidTr="00870021">
        <w:tc>
          <w:tcPr>
            <w:tcW w:w="800" w:type="dxa"/>
            <w:shd w:val="solid" w:color="FFFFFF" w:fill="auto"/>
          </w:tcPr>
          <w:p w14:paraId="58861411" w14:textId="78756C8B" w:rsidR="009F33B5" w:rsidRPr="00507511" w:rsidRDefault="009F33B5" w:rsidP="005E66E8">
            <w:pPr>
              <w:pStyle w:val="TAL"/>
              <w:rPr>
                <w:snapToGrid w:val="0"/>
                <w:sz w:val="16"/>
                <w:szCs w:val="16"/>
                <w:lang w:eastAsia="zh-CN"/>
              </w:rPr>
            </w:pPr>
            <w:r>
              <w:rPr>
                <w:snapToGrid w:val="0"/>
                <w:sz w:val="16"/>
                <w:szCs w:val="16"/>
                <w:lang w:eastAsia="zh-CN"/>
              </w:rPr>
              <w:t>2020-06</w:t>
            </w:r>
          </w:p>
        </w:tc>
        <w:tc>
          <w:tcPr>
            <w:tcW w:w="862" w:type="dxa"/>
            <w:shd w:val="solid" w:color="FFFFFF" w:fill="auto"/>
          </w:tcPr>
          <w:p w14:paraId="2ABCC4EA" w14:textId="516FD8AD" w:rsidR="009F33B5" w:rsidRPr="00507511" w:rsidRDefault="009F33B5" w:rsidP="005E66E8">
            <w:pPr>
              <w:pStyle w:val="TAL"/>
              <w:rPr>
                <w:snapToGrid w:val="0"/>
                <w:sz w:val="16"/>
                <w:szCs w:val="16"/>
                <w:lang w:eastAsia="zh-CN"/>
              </w:rPr>
            </w:pPr>
            <w:r>
              <w:rPr>
                <w:snapToGrid w:val="0"/>
                <w:sz w:val="16"/>
                <w:szCs w:val="16"/>
                <w:lang w:eastAsia="zh-CN"/>
              </w:rPr>
              <w:t>SA2#139E</w:t>
            </w:r>
          </w:p>
        </w:tc>
        <w:tc>
          <w:tcPr>
            <w:tcW w:w="606" w:type="dxa"/>
            <w:shd w:val="solid" w:color="FFFFFF" w:fill="auto"/>
          </w:tcPr>
          <w:p w14:paraId="26DB1EB3" w14:textId="77777777" w:rsidR="009F33B5" w:rsidRPr="00507511" w:rsidRDefault="009F33B5" w:rsidP="005E66E8">
            <w:pPr>
              <w:pStyle w:val="TAL"/>
              <w:rPr>
                <w:snapToGrid w:val="0"/>
                <w:sz w:val="16"/>
                <w:szCs w:val="16"/>
              </w:rPr>
            </w:pPr>
          </w:p>
        </w:tc>
        <w:tc>
          <w:tcPr>
            <w:tcW w:w="567" w:type="dxa"/>
            <w:shd w:val="solid" w:color="FFFFFF" w:fill="auto"/>
          </w:tcPr>
          <w:p w14:paraId="3F357CC3" w14:textId="77777777" w:rsidR="009F33B5" w:rsidRPr="00507511" w:rsidRDefault="009F33B5" w:rsidP="005E66E8">
            <w:pPr>
              <w:pStyle w:val="TAL"/>
              <w:rPr>
                <w:snapToGrid w:val="0"/>
                <w:sz w:val="16"/>
                <w:szCs w:val="16"/>
              </w:rPr>
            </w:pPr>
          </w:p>
        </w:tc>
        <w:tc>
          <w:tcPr>
            <w:tcW w:w="520" w:type="dxa"/>
            <w:shd w:val="solid" w:color="FFFFFF" w:fill="auto"/>
          </w:tcPr>
          <w:p w14:paraId="0200267A" w14:textId="77777777" w:rsidR="009F33B5" w:rsidRPr="00507511" w:rsidRDefault="009F33B5" w:rsidP="005E66E8">
            <w:pPr>
              <w:pStyle w:val="TAL"/>
              <w:rPr>
                <w:snapToGrid w:val="0"/>
                <w:sz w:val="16"/>
                <w:szCs w:val="16"/>
              </w:rPr>
            </w:pPr>
          </w:p>
        </w:tc>
        <w:tc>
          <w:tcPr>
            <w:tcW w:w="473" w:type="dxa"/>
            <w:shd w:val="solid" w:color="FFFFFF" w:fill="auto"/>
          </w:tcPr>
          <w:p w14:paraId="5AD0BD6E" w14:textId="77777777" w:rsidR="009F33B5" w:rsidRPr="00507511" w:rsidRDefault="009F33B5" w:rsidP="005E66E8">
            <w:pPr>
              <w:pStyle w:val="TAL"/>
              <w:rPr>
                <w:snapToGrid w:val="0"/>
                <w:sz w:val="16"/>
                <w:szCs w:val="16"/>
              </w:rPr>
            </w:pPr>
          </w:p>
        </w:tc>
        <w:tc>
          <w:tcPr>
            <w:tcW w:w="4677" w:type="dxa"/>
            <w:shd w:val="solid" w:color="FFFFFF" w:fill="auto"/>
          </w:tcPr>
          <w:p w14:paraId="15001E20" w14:textId="037F7CC3" w:rsidR="009F33B5" w:rsidRPr="00507511" w:rsidRDefault="009F33B5" w:rsidP="005E66E8">
            <w:pPr>
              <w:pStyle w:val="TAL"/>
              <w:rPr>
                <w:snapToGrid w:val="0"/>
                <w:sz w:val="16"/>
                <w:szCs w:val="16"/>
                <w:lang w:eastAsia="zh-CN"/>
              </w:rPr>
            </w:pPr>
            <w:r w:rsidRPr="00507511">
              <w:rPr>
                <w:rFonts w:hint="eastAsia"/>
                <w:snapToGrid w:val="0"/>
                <w:sz w:val="16"/>
                <w:szCs w:val="16"/>
                <w:lang w:eastAsia="zh-CN"/>
              </w:rPr>
              <w:t>I</w:t>
            </w:r>
            <w:r w:rsidRPr="00507511">
              <w:rPr>
                <w:snapToGrid w:val="0"/>
                <w:sz w:val="16"/>
                <w:szCs w:val="16"/>
                <w:lang w:eastAsia="zh-CN"/>
              </w:rPr>
              <w:t>nclusion of documents approved in SA</w:t>
            </w:r>
            <w:r>
              <w:rPr>
                <w:snapToGrid w:val="0"/>
                <w:sz w:val="16"/>
                <w:szCs w:val="16"/>
                <w:lang w:eastAsia="zh-CN"/>
              </w:rPr>
              <w:t>2</w:t>
            </w:r>
            <w:r w:rsidRPr="00507511">
              <w:rPr>
                <w:snapToGrid w:val="0"/>
                <w:sz w:val="16"/>
                <w:szCs w:val="16"/>
                <w:lang w:eastAsia="zh-CN"/>
              </w:rPr>
              <w:t>#13</w:t>
            </w:r>
            <w:r w:rsidR="00AA77AB">
              <w:rPr>
                <w:rFonts w:hint="eastAsia"/>
                <w:snapToGrid w:val="0"/>
                <w:sz w:val="16"/>
                <w:szCs w:val="16"/>
                <w:lang w:eastAsia="zh-CN"/>
              </w:rPr>
              <w:t>9E</w:t>
            </w:r>
            <w:r>
              <w:rPr>
                <w:snapToGrid w:val="0"/>
                <w:sz w:val="16"/>
                <w:szCs w:val="16"/>
                <w:lang w:eastAsia="zh-CN"/>
              </w:rPr>
              <w:t>.</w:t>
            </w:r>
          </w:p>
        </w:tc>
        <w:tc>
          <w:tcPr>
            <w:tcW w:w="851" w:type="dxa"/>
            <w:shd w:val="solid" w:color="FFFFFF" w:fill="auto"/>
          </w:tcPr>
          <w:p w14:paraId="40907117" w14:textId="5DD83E1D" w:rsidR="009F33B5" w:rsidRPr="00507511" w:rsidRDefault="00D46D0B" w:rsidP="005E66E8">
            <w:pPr>
              <w:pStyle w:val="TAL"/>
              <w:rPr>
                <w:snapToGrid w:val="0"/>
                <w:sz w:val="16"/>
                <w:szCs w:val="16"/>
                <w:lang w:eastAsia="zh-CN"/>
              </w:rPr>
            </w:pPr>
            <w:r>
              <w:rPr>
                <w:snapToGrid w:val="0"/>
                <w:sz w:val="16"/>
                <w:szCs w:val="16"/>
                <w:lang w:eastAsia="zh-CN"/>
              </w:rPr>
              <w:t>0.4.0</w:t>
            </w:r>
          </w:p>
        </w:tc>
      </w:tr>
      <w:tr w:rsidR="00AA77AB" w:rsidRPr="00507511" w14:paraId="6EBBB14E" w14:textId="77777777" w:rsidTr="00870021">
        <w:tc>
          <w:tcPr>
            <w:tcW w:w="800" w:type="dxa"/>
            <w:shd w:val="solid" w:color="FFFFFF" w:fill="auto"/>
          </w:tcPr>
          <w:p w14:paraId="1A0F9F28" w14:textId="2E41B485" w:rsidR="00AA77AB" w:rsidRDefault="00AA77AB" w:rsidP="005E66E8">
            <w:pPr>
              <w:pStyle w:val="TAL"/>
              <w:rPr>
                <w:snapToGrid w:val="0"/>
                <w:sz w:val="16"/>
                <w:szCs w:val="16"/>
                <w:lang w:eastAsia="zh-CN"/>
              </w:rPr>
            </w:pPr>
            <w:r>
              <w:rPr>
                <w:rFonts w:hint="eastAsia"/>
                <w:snapToGrid w:val="0"/>
                <w:sz w:val="16"/>
                <w:szCs w:val="16"/>
                <w:lang w:eastAsia="zh-CN"/>
              </w:rPr>
              <w:t>2020-09</w:t>
            </w:r>
          </w:p>
        </w:tc>
        <w:tc>
          <w:tcPr>
            <w:tcW w:w="862" w:type="dxa"/>
            <w:shd w:val="solid" w:color="FFFFFF" w:fill="auto"/>
          </w:tcPr>
          <w:p w14:paraId="64598557" w14:textId="29B725F0" w:rsidR="00AA77AB" w:rsidRDefault="00AA77AB" w:rsidP="005E66E8">
            <w:pPr>
              <w:pStyle w:val="TAL"/>
              <w:rPr>
                <w:snapToGrid w:val="0"/>
                <w:sz w:val="16"/>
                <w:szCs w:val="16"/>
                <w:lang w:eastAsia="zh-CN"/>
              </w:rPr>
            </w:pPr>
            <w:r>
              <w:rPr>
                <w:rFonts w:hint="eastAsia"/>
                <w:snapToGrid w:val="0"/>
                <w:sz w:val="16"/>
                <w:szCs w:val="16"/>
                <w:lang w:eastAsia="zh-CN"/>
              </w:rPr>
              <w:t>SA2#140E</w:t>
            </w:r>
          </w:p>
        </w:tc>
        <w:tc>
          <w:tcPr>
            <w:tcW w:w="606" w:type="dxa"/>
            <w:shd w:val="solid" w:color="FFFFFF" w:fill="auto"/>
          </w:tcPr>
          <w:p w14:paraId="595D4334" w14:textId="77777777" w:rsidR="00AA77AB" w:rsidRPr="00507511" w:rsidRDefault="00AA77AB" w:rsidP="005E66E8">
            <w:pPr>
              <w:pStyle w:val="TAL"/>
              <w:rPr>
                <w:snapToGrid w:val="0"/>
                <w:sz w:val="16"/>
                <w:szCs w:val="16"/>
              </w:rPr>
            </w:pPr>
          </w:p>
        </w:tc>
        <w:tc>
          <w:tcPr>
            <w:tcW w:w="567" w:type="dxa"/>
            <w:shd w:val="solid" w:color="FFFFFF" w:fill="auto"/>
          </w:tcPr>
          <w:p w14:paraId="69E8119B" w14:textId="77777777" w:rsidR="00AA77AB" w:rsidRPr="00507511" w:rsidRDefault="00AA77AB" w:rsidP="005E66E8">
            <w:pPr>
              <w:pStyle w:val="TAL"/>
              <w:rPr>
                <w:snapToGrid w:val="0"/>
                <w:sz w:val="16"/>
                <w:szCs w:val="16"/>
              </w:rPr>
            </w:pPr>
          </w:p>
        </w:tc>
        <w:tc>
          <w:tcPr>
            <w:tcW w:w="520" w:type="dxa"/>
            <w:shd w:val="solid" w:color="FFFFFF" w:fill="auto"/>
          </w:tcPr>
          <w:p w14:paraId="06F860D9" w14:textId="77777777" w:rsidR="00AA77AB" w:rsidRPr="00507511" w:rsidRDefault="00AA77AB" w:rsidP="005E66E8">
            <w:pPr>
              <w:pStyle w:val="TAL"/>
              <w:rPr>
                <w:snapToGrid w:val="0"/>
                <w:sz w:val="16"/>
                <w:szCs w:val="16"/>
              </w:rPr>
            </w:pPr>
          </w:p>
        </w:tc>
        <w:tc>
          <w:tcPr>
            <w:tcW w:w="473" w:type="dxa"/>
            <w:shd w:val="solid" w:color="FFFFFF" w:fill="auto"/>
          </w:tcPr>
          <w:p w14:paraId="01A809C7" w14:textId="77777777" w:rsidR="00AA77AB" w:rsidRPr="00507511" w:rsidRDefault="00AA77AB" w:rsidP="005E66E8">
            <w:pPr>
              <w:pStyle w:val="TAL"/>
              <w:rPr>
                <w:snapToGrid w:val="0"/>
                <w:sz w:val="16"/>
                <w:szCs w:val="16"/>
              </w:rPr>
            </w:pPr>
          </w:p>
        </w:tc>
        <w:tc>
          <w:tcPr>
            <w:tcW w:w="4677" w:type="dxa"/>
            <w:shd w:val="solid" w:color="FFFFFF" w:fill="auto"/>
          </w:tcPr>
          <w:p w14:paraId="268BB976" w14:textId="5DAC28F7" w:rsidR="00AA77AB" w:rsidRPr="00507511" w:rsidRDefault="00D641DC" w:rsidP="005E66E8">
            <w:pPr>
              <w:pStyle w:val="TAL"/>
              <w:rPr>
                <w:snapToGrid w:val="0"/>
                <w:sz w:val="16"/>
                <w:szCs w:val="16"/>
                <w:lang w:eastAsia="zh-CN"/>
              </w:rPr>
            </w:pPr>
            <w:r w:rsidRPr="00507511">
              <w:rPr>
                <w:snapToGrid w:val="0"/>
                <w:sz w:val="16"/>
                <w:szCs w:val="16"/>
                <w:lang w:eastAsia="zh-CN"/>
              </w:rPr>
              <w:t>I</w:t>
            </w:r>
            <w:r w:rsidRPr="00507511">
              <w:rPr>
                <w:rFonts w:hint="eastAsia"/>
                <w:snapToGrid w:val="0"/>
                <w:sz w:val="16"/>
                <w:szCs w:val="16"/>
                <w:lang w:eastAsia="zh-CN"/>
              </w:rPr>
              <w:t>nclusion of documents approved in SA</w:t>
            </w:r>
            <w:r>
              <w:rPr>
                <w:snapToGrid w:val="0"/>
                <w:sz w:val="16"/>
                <w:szCs w:val="16"/>
                <w:lang w:eastAsia="zh-CN"/>
              </w:rPr>
              <w:t>2</w:t>
            </w:r>
            <w:r>
              <w:rPr>
                <w:rFonts w:hint="eastAsia"/>
                <w:snapToGrid w:val="0"/>
                <w:sz w:val="16"/>
                <w:szCs w:val="16"/>
                <w:lang w:eastAsia="zh-CN"/>
              </w:rPr>
              <w:t>#140E</w:t>
            </w:r>
            <w:r w:rsidRPr="00507511">
              <w:rPr>
                <w:rFonts w:hint="eastAsia"/>
                <w:snapToGrid w:val="0"/>
                <w:sz w:val="16"/>
                <w:szCs w:val="16"/>
                <w:lang w:eastAsia="zh-CN"/>
              </w:rPr>
              <w:t>:</w:t>
            </w:r>
            <w:r w:rsidR="00035D96">
              <w:rPr>
                <w:rFonts w:hint="eastAsia"/>
                <w:snapToGrid w:val="0"/>
                <w:sz w:val="16"/>
                <w:szCs w:val="16"/>
                <w:lang w:eastAsia="zh-CN"/>
              </w:rPr>
              <w:t xml:space="preserve"> </w:t>
            </w:r>
            <w:r w:rsidR="00164D6E" w:rsidRPr="00164D6E">
              <w:rPr>
                <w:snapToGrid w:val="0"/>
                <w:sz w:val="16"/>
                <w:szCs w:val="16"/>
                <w:lang w:eastAsia="zh-CN"/>
              </w:rPr>
              <w:t>S2-2006543, S2-2006544, S2-2006545, S2-2006546, S2-2006547, S2-2006548, S2-2006549, S2-2006550, S2-2006551, S2-2006552, S2-2006553, S2-2006554, S2-2006555, S2-2006556, S2-2006557, S2-2006558, S2-2006559, S2-2006560, S2-2006561, S2-2006562, S2-2006563, S2-2006564, S2-2005139, S2-2006048, S2-2005210, S2-2005238, S2-2005449, S2-2006565, S2-2005638, S2-2006566, S2-2006567, S2-2006568, S2-2006569, S2-2006570, S2-2006571, S2-2006572, S2-2005830, S2-2006573, S2-2006574, S2-2006575, S2-2006576, S2-2005452, S2-2006577, S2-2006049, S2-2006578, S2-2006579, S2-2006580, S2-2006581, S2-2006582, S2-2006583, S2-2005311, S2-2006584, S2-2006585, S2-2006586.</w:t>
            </w:r>
          </w:p>
        </w:tc>
        <w:tc>
          <w:tcPr>
            <w:tcW w:w="851" w:type="dxa"/>
            <w:shd w:val="solid" w:color="FFFFFF" w:fill="auto"/>
          </w:tcPr>
          <w:p w14:paraId="5956B71D" w14:textId="318DF6CC" w:rsidR="00AA77AB" w:rsidRDefault="00AA77AB" w:rsidP="005E66E8">
            <w:pPr>
              <w:pStyle w:val="TAL"/>
              <w:rPr>
                <w:snapToGrid w:val="0"/>
                <w:sz w:val="16"/>
                <w:szCs w:val="16"/>
                <w:lang w:eastAsia="zh-CN"/>
              </w:rPr>
            </w:pPr>
            <w:r>
              <w:rPr>
                <w:rFonts w:hint="eastAsia"/>
                <w:snapToGrid w:val="0"/>
                <w:sz w:val="16"/>
                <w:szCs w:val="16"/>
                <w:lang w:eastAsia="zh-CN"/>
              </w:rPr>
              <w:t>0.5.0</w:t>
            </w:r>
          </w:p>
        </w:tc>
      </w:tr>
      <w:tr w:rsidR="002F72B2" w:rsidRPr="00507511" w14:paraId="445D923F" w14:textId="77777777" w:rsidTr="00870021">
        <w:tc>
          <w:tcPr>
            <w:tcW w:w="800" w:type="dxa"/>
            <w:shd w:val="solid" w:color="FFFFFF" w:fill="auto"/>
          </w:tcPr>
          <w:p w14:paraId="3FBC016F" w14:textId="06218EA9" w:rsidR="002F72B2" w:rsidRDefault="002F72B2" w:rsidP="002F72B2">
            <w:pPr>
              <w:pStyle w:val="TAL"/>
              <w:rPr>
                <w:snapToGrid w:val="0"/>
                <w:sz w:val="16"/>
                <w:szCs w:val="16"/>
                <w:lang w:eastAsia="zh-CN"/>
              </w:rPr>
            </w:pPr>
            <w:r>
              <w:rPr>
                <w:rFonts w:hint="eastAsia"/>
                <w:snapToGrid w:val="0"/>
                <w:sz w:val="16"/>
                <w:szCs w:val="16"/>
                <w:lang w:eastAsia="zh-CN"/>
              </w:rPr>
              <w:t>2020-</w:t>
            </w:r>
            <w:r>
              <w:rPr>
                <w:snapToGrid w:val="0"/>
                <w:sz w:val="16"/>
                <w:szCs w:val="16"/>
                <w:lang w:eastAsia="zh-CN"/>
              </w:rPr>
              <w:t>10</w:t>
            </w:r>
          </w:p>
        </w:tc>
        <w:tc>
          <w:tcPr>
            <w:tcW w:w="862" w:type="dxa"/>
            <w:shd w:val="solid" w:color="FFFFFF" w:fill="auto"/>
          </w:tcPr>
          <w:p w14:paraId="2A8FC469" w14:textId="2A7A2C2D" w:rsidR="002F72B2" w:rsidRDefault="002F72B2" w:rsidP="002F72B2">
            <w:pPr>
              <w:pStyle w:val="TAL"/>
              <w:rPr>
                <w:snapToGrid w:val="0"/>
                <w:sz w:val="16"/>
                <w:szCs w:val="16"/>
                <w:lang w:eastAsia="zh-CN"/>
              </w:rPr>
            </w:pPr>
            <w:r>
              <w:rPr>
                <w:rFonts w:hint="eastAsia"/>
                <w:snapToGrid w:val="0"/>
                <w:sz w:val="16"/>
                <w:szCs w:val="16"/>
                <w:lang w:eastAsia="zh-CN"/>
              </w:rPr>
              <w:t>SA2#140E</w:t>
            </w:r>
          </w:p>
        </w:tc>
        <w:tc>
          <w:tcPr>
            <w:tcW w:w="606" w:type="dxa"/>
            <w:shd w:val="solid" w:color="FFFFFF" w:fill="auto"/>
          </w:tcPr>
          <w:p w14:paraId="686EB5C0" w14:textId="77777777" w:rsidR="002F72B2" w:rsidRPr="00507511" w:rsidRDefault="002F72B2" w:rsidP="002F72B2">
            <w:pPr>
              <w:pStyle w:val="TAL"/>
              <w:rPr>
                <w:snapToGrid w:val="0"/>
                <w:sz w:val="16"/>
                <w:szCs w:val="16"/>
              </w:rPr>
            </w:pPr>
          </w:p>
        </w:tc>
        <w:tc>
          <w:tcPr>
            <w:tcW w:w="567" w:type="dxa"/>
            <w:shd w:val="solid" w:color="FFFFFF" w:fill="auto"/>
          </w:tcPr>
          <w:p w14:paraId="7A3F7D22" w14:textId="77777777" w:rsidR="002F72B2" w:rsidRPr="00507511" w:rsidRDefault="002F72B2" w:rsidP="002F72B2">
            <w:pPr>
              <w:pStyle w:val="TAL"/>
              <w:rPr>
                <w:snapToGrid w:val="0"/>
                <w:sz w:val="16"/>
                <w:szCs w:val="16"/>
              </w:rPr>
            </w:pPr>
          </w:p>
        </w:tc>
        <w:tc>
          <w:tcPr>
            <w:tcW w:w="520" w:type="dxa"/>
            <w:shd w:val="solid" w:color="FFFFFF" w:fill="auto"/>
          </w:tcPr>
          <w:p w14:paraId="70B08140" w14:textId="77777777" w:rsidR="002F72B2" w:rsidRPr="00507511" w:rsidRDefault="002F72B2" w:rsidP="002F72B2">
            <w:pPr>
              <w:pStyle w:val="TAL"/>
              <w:rPr>
                <w:snapToGrid w:val="0"/>
                <w:sz w:val="16"/>
                <w:szCs w:val="16"/>
              </w:rPr>
            </w:pPr>
          </w:p>
        </w:tc>
        <w:tc>
          <w:tcPr>
            <w:tcW w:w="473" w:type="dxa"/>
            <w:shd w:val="solid" w:color="FFFFFF" w:fill="auto"/>
          </w:tcPr>
          <w:p w14:paraId="3E5B76DA" w14:textId="77777777" w:rsidR="002F72B2" w:rsidRPr="00507511" w:rsidRDefault="002F72B2" w:rsidP="002F72B2">
            <w:pPr>
              <w:pStyle w:val="TAL"/>
              <w:rPr>
                <w:snapToGrid w:val="0"/>
                <w:sz w:val="16"/>
                <w:szCs w:val="16"/>
              </w:rPr>
            </w:pPr>
          </w:p>
        </w:tc>
        <w:tc>
          <w:tcPr>
            <w:tcW w:w="4677" w:type="dxa"/>
            <w:shd w:val="solid" w:color="FFFFFF" w:fill="auto"/>
          </w:tcPr>
          <w:p w14:paraId="55EB53BF" w14:textId="726ACA21" w:rsidR="002F72B2" w:rsidRPr="00507511" w:rsidRDefault="002F72B2" w:rsidP="002F72B2">
            <w:pPr>
              <w:pStyle w:val="TAL"/>
              <w:rPr>
                <w:snapToGrid w:val="0"/>
                <w:sz w:val="16"/>
                <w:szCs w:val="16"/>
                <w:lang w:eastAsia="zh-CN"/>
              </w:rPr>
            </w:pPr>
            <w:r>
              <w:rPr>
                <w:snapToGrid w:val="0"/>
                <w:sz w:val="16"/>
                <w:szCs w:val="16"/>
                <w:lang w:eastAsia="zh-CN"/>
              </w:rPr>
              <w:t>Correction of MCC clean up error, reinserting bullets under Figure 6.31.3-1</w:t>
            </w:r>
          </w:p>
        </w:tc>
        <w:tc>
          <w:tcPr>
            <w:tcW w:w="851" w:type="dxa"/>
            <w:shd w:val="solid" w:color="FFFFFF" w:fill="auto"/>
          </w:tcPr>
          <w:p w14:paraId="3FF8BC53" w14:textId="4F533E02" w:rsidR="002F72B2" w:rsidRDefault="002F72B2" w:rsidP="002F72B2">
            <w:pPr>
              <w:pStyle w:val="TAL"/>
              <w:rPr>
                <w:snapToGrid w:val="0"/>
                <w:sz w:val="16"/>
                <w:szCs w:val="16"/>
                <w:lang w:eastAsia="zh-CN"/>
              </w:rPr>
            </w:pPr>
            <w:r>
              <w:rPr>
                <w:snapToGrid w:val="0"/>
                <w:sz w:val="16"/>
                <w:szCs w:val="16"/>
                <w:lang w:eastAsia="zh-CN"/>
              </w:rPr>
              <w:t>0.5.1</w:t>
            </w:r>
          </w:p>
        </w:tc>
      </w:tr>
      <w:tr w:rsidR="00C84DB7" w:rsidRPr="00507511" w14:paraId="189ACB86" w14:textId="77777777" w:rsidTr="00870021">
        <w:tc>
          <w:tcPr>
            <w:tcW w:w="800" w:type="dxa"/>
            <w:shd w:val="solid" w:color="FFFFFF" w:fill="auto"/>
          </w:tcPr>
          <w:p w14:paraId="3092CF90" w14:textId="155B4C0F" w:rsidR="00C84DB7" w:rsidRDefault="00C84DB7" w:rsidP="00C84DB7">
            <w:pPr>
              <w:pStyle w:val="TAL"/>
              <w:rPr>
                <w:snapToGrid w:val="0"/>
                <w:sz w:val="16"/>
                <w:szCs w:val="16"/>
                <w:lang w:eastAsia="zh-CN"/>
              </w:rPr>
            </w:pPr>
            <w:r>
              <w:rPr>
                <w:snapToGrid w:val="0"/>
                <w:sz w:val="16"/>
                <w:szCs w:val="16"/>
                <w:lang w:eastAsia="zh-CN"/>
              </w:rPr>
              <w:t>2020-1</w:t>
            </w:r>
            <w:r w:rsidR="000607CA">
              <w:rPr>
                <w:snapToGrid w:val="0"/>
                <w:sz w:val="16"/>
                <w:szCs w:val="16"/>
                <w:lang w:eastAsia="zh-CN"/>
              </w:rPr>
              <w:t>1</w:t>
            </w:r>
          </w:p>
        </w:tc>
        <w:tc>
          <w:tcPr>
            <w:tcW w:w="862" w:type="dxa"/>
            <w:shd w:val="solid" w:color="FFFFFF" w:fill="auto"/>
          </w:tcPr>
          <w:p w14:paraId="0B3187E7" w14:textId="5470B116" w:rsidR="00C84DB7" w:rsidRDefault="00C84DB7" w:rsidP="00C84DB7">
            <w:pPr>
              <w:pStyle w:val="TAL"/>
              <w:rPr>
                <w:snapToGrid w:val="0"/>
                <w:sz w:val="16"/>
                <w:szCs w:val="16"/>
                <w:lang w:eastAsia="zh-CN"/>
              </w:rPr>
            </w:pPr>
            <w:r>
              <w:rPr>
                <w:rFonts w:hint="eastAsia"/>
                <w:snapToGrid w:val="0"/>
                <w:sz w:val="16"/>
                <w:szCs w:val="16"/>
                <w:lang w:eastAsia="zh-CN"/>
              </w:rPr>
              <w:t>SA2#14</w:t>
            </w:r>
            <w:r>
              <w:rPr>
                <w:snapToGrid w:val="0"/>
                <w:sz w:val="16"/>
                <w:szCs w:val="16"/>
                <w:lang w:eastAsia="zh-CN"/>
              </w:rPr>
              <w:t>1</w:t>
            </w:r>
            <w:r>
              <w:rPr>
                <w:rFonts w:hint="eastAsia"/>
                <w:snapToGrid w:val="0"/>
                <w:sz w:val="16"/>
                <w:szCs w:val="16"/>
                <w:lang w:eastAsia="zh-CN"/>
              </w:rPr>
              <w:t>E</w:t>
            </w:r>
          </w:p>
        </w:tc>
        <w:tc>
          <w:tcPr>
            <w:tcW w:w="606" w:type="dxa"/>
            <w:shd w:val="solid" w:color="FFFFFF" w:fill="auto"/>
          </w:tcPr>
          <w:p w14:paraId="0637726D" w14:textId="77777777" w:rsidR="00C84DB7" w:rsidRPr="00507511" w:rsidRDefault="00C84DB7" w:rsidP="00C84DB7">
            <w:pPr>
              <w:pStyle w:val="TAL"/>
              <w:rPr>
                <w:snapToGrid w:val="0"/>
                <w:sz w:val="16"/>
                <w:szCs w:val="16"/>
                <w:lang w:eastAsia="zh-CN"/>
              </w:rPr>
            </w:pPr>
          </w:p>
        </w:tc>
        <w:tc>
          <w:tcPr>
            <w:tcW w:w="567" w:type="dxa"/>
            <w:shd w:val="solid" w:color="FFFFFF" w:fill="auto"/>
          </w:tcPr>
          <w:p w14:paraId="182D7A58" w14:textId="77777777" w:rsidR="00C84DB7" w:rsidRPr="00507511" w:rsidRDefault="00C84DB7" w:rsidP="00C84DB7">
            <w:pPr>
              <w:pStyle w:val="TAL"/>
              <w:rPr>
                <w:snapToGrid w:val="0"/>
                <w:sz w:val="16"/>
                <w:szCs w:val="16"/>
                <w:lang w:eastAsia="zh-CN"/>
              </w:rPr>
            </w:pPr>
          </w:p>
        </w:tc>
        <w:tc>
          <w:tcPr>
            <w:tcW w:w="520" w:type="dxa"/>
            <w:shd w:val="solid" w:color="FFFFFF" w:fill="auto"/>
          </w:tcPr>
          <w:p w14:paraId="23BB4508" w14:textId="77777777" w:rsidR="00C84DB7" w:rsidRPr="00507511" w:rsidRDefault="00C84DB7" w:rsidP="00C84DB7">
            <w:pPr>
              <w:pStyle w:val="TAL"/>
              <w:rPr>
                <w:snapToGrid w:val="0"/>
                <w:sz w:val="16"/>
                <w:szCs w:val="16"/>
                <w:lang w:eastAsia="zh-CN"/>
              </w:rPr>
            </w:pPr>
          </w:p>
        </w:tc>
        <w:tc>
          <w:tcPr>
            <w:tcW w:w="473" w:type="dxa"/>
            <w:shd w:val="solid" w:color="FFFFFF" w:fill="auto"/>
          </w:tcPr>
          <w:p w14:paraId="62540D2F" w14:textId="77777777" w:rsidR="00C84DB7" w:rsidRPr="00507511" w:rsidRDefault="00C84DB7" w:rsidP="00C84DB7">
            <w:pPr>
              <w:pStyle w:val="TAL"/>
              <w:rPr>
                <w:snapToGrid w:val="0"/>
                <w:sz w:val="16"/>
                <w:szCs w:val="16"/>
                <w:lang w:eastAsia="zh-CN"/>
              </w:rPr>
            </w:pPr>
          </w:p>
        </w:tc>
        <w:tc>
          <w:tcPr>
            <w:tcW w:w="4677" w:type="dxa"/>
            <w:shd w:val="solid" w:color="FFFFFF" w:fill="auto"/>
          </w:tcPr>
          <w:p w14:paraId="4D8AB6A4" w14:textId="69755F4B" w:rsidR="00C84DB7" w:rsidRDefault="00C84DB7" w:rsidP="00C84DB7">
            <w:pPr>
              <w:pStyle w:val="TAL"/>
              <w:rPr>
                <w:snapToGrid w:val="0"/>
                <w:sz w:val="16"/>
                <w:szCs w:val="16"/>
                <w:lang w:eastAsia="zh-CN"/>
              </w:rPr>
            </w:pPr>
            <w:r w:rsidRPr="00507511">
              <w:rPr>
                <w:snapToGrid w:val="0"/>
                <w:sz w:val="16"/>
                <w:szCs w:val="16"/>
                <w:lang w:eastAsia="zh-CN"/>
              </w:rPr>
              <w:t>I</w:t>
            </w:r>
            <w:r w:rsidRPr="00507511">
              <w:rPr>
                <w:rFonts w:hint="eastAsia"/>
                <w:snapToGrid w:val="0"/>
                <w:sz w:val="16"/>
                <w:szCs w:val="16"/>
                <w:lang w:eastAsia="zh-CN"/>
              </w:rPr>
              <w:t>nclusion of documents approved in SA</w:t>
            </w:r>
            <w:r>
              <w:rPr>
                <w:snapToGrid w:val="0"/>
                <w:sz w:val="16"/>
                <w:szCs w:val="16"/>
                <w:lang w:eastAsia="zh-CN"/>
              </w:rPr>
              <w:t>2</w:t>
            </w:r>
            <w:r>
              <w:rPr>
                <w:rFonts w:hint="eastAsia"/>
                <w:snapToGrid w:val="0"/>
                <w:sz w:val="16"/>
                <w:szCs w:val="16"/>
                <w:lang w:eastAsia="zh-CN"/>
              </w:rPr>
              <w:t>#140E</w:t>
            </w:r>
            <w:r w:rsidRPr="00507511">
              <w:rPr>
                <w:rFonts w:hint="eastAsia"/>
                <w:snapToGrid w:val="0"/>
                <w:sz w:val="16"/>
                <w:szCs w:val="16"/>
                <w:lang w:eastAsia="zh-CN"/>
              </w:rPr>
              <w:t>:</w:t>
            </w:r>
            <w:r w:rsidR="00E803F3" w:rsidRPr="00595801">
              <w:rPr>
                <w:snapToGrid w:val="0"/>
                <w:sz w:val="16"/>
                <w:szCs w:val="16"/>
                <w:lang w:eastAsia="zh-CN"/>
              </w:rPr>
              <w:t xml:space="preserve"> </w:t>
            </w:r>
            <w:r w:rsidR="00E803F3" w:rsidRPr="00E803F3">
              <w:rPr>
                <w:snapToGrid w:val="0"/>
                <w:sz w:val="16"/>
                <w:szCs w:val="16"/>
                <w:lang w:eastAsia="zh-CN"/>
              </w:rPr>
              <w:t>S2-2006865,S2-2007218,S2-2007351,S2-2007443,S2-2007448,S2-2007622,S2-2007625,S2-2007713,S2-2007957,S2-2008276,S2-2008277,S2-2008278,S2-2008279,S2-2008280,S2-2008281,S2-2008282,S2-2008283,S2-2008284,S2-2008285,S2-2008286,S2-2008287,S2-2008288,S2-2008289,S2-2008290,S2-2008291,S2-2008292,S2-2008293,S2-2008294,S2-2008295,S2-2008296,S2-2008297,S2-2008298,S2-2008299,S2-2008300,S2-2008301,S2-2008302,S2-2008303,S2-2008304,S2-2008305,S2-2008306</w:t>
            </w:r>
          </w:p>
        </w:tc>
        <w:tc>
          <w:tcPr>
            <w:tcW w:w="851" w:type="dxa"/>
            <w:shd w:val="solid" w:color="FFFFFF" w:fill="auto"/>
          </w:tcPr>
          <w:p w14:paraId="5D8D8100" w14:textId="397314E8" w:rsidR="00C84DB7" w:rsidRDefault="00C84DB7" w:rsidP="00C84DB7">
            <w:pPr>
              <w:pStyle w:val="TAL"/>
              <w:rPr>
                <w:snapToGrid w:val="0"/>
                <w:sz w:val="16"/>
                <w:szCs w:val="16"/>
                <w:lang w:eastAsia="zh-CN"/>
              </w:rPr>
            </w:pPr>
            <w:r>
              <w:rPr>
                <w:snapToGrid w:val="0"/>
                <w:sz w:val="16"/>
                <w:szCs w:val="16"/>
                <w:lang w:eastAsia="zh-CN"/>
              </w:rPr>
              <w:t>0.6.0</w:t>
            </w:r>
          </w:p>
        </w:tc>
      </w:tr>
      <w:bookmarkEnd w:id="3617"/>
    </w:tbl>
    <w:p w14:paraId="09D5135B" w14:textId="77777777" w:rsidR="00080512" w:rsidRDefault="00080512" w:rsidP="00AB4196"/>
    <w:sectPr w:rsidR="00080512">
      <w:headerReference w:type="default" r:id="rId168"/>
      <w:footerReference w:type="default" r:id="rId16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2299A0B" w14:textId="77777777" w:rsidR="00441FC1" w:rsidRDefault="00441FC1">
      <w:r>
        <w:separator/>
      </w:r>
    </w:p>
  </w:endnote>
  <w:endnote w:type="continuationSeparator" w:id="0">
    <w:p w14:paraId="62095A0F" w14:textId="77777777" w:rsidR="00441FC1" w:rsidRDefault="00441FC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2AFF" w:usb1="4000ACFF" w:usb2="00000001"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G Times (WN)">
    <w:altName w:val="Arial"/>
    <w:panose1 w:val="00000000000000000000"/>
    <w:charset w:val="00"/>
    <w:family w:val="roman"/>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Yu Mincho">
    <w:charset w:val="80"/>
    <w:family w:val="roman"/>
    <w:pitch w:val="variable"/>
    <w:sig w:usb0="800002E7" w:usb1="2AC7FCFF" w:usb2="00000012" w:usb3="00000000" w:csb0="0002009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A0002AEF" w:usb1="4000207B" w:usb2="00000000"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FDC327B" w14:textId="77777777" w:rsidR="001976D8" w:rsidRDefault="001976D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FECE09E" w14:textId="77777777" w:rsidR="00441FC1" w:rsidRDefault="00441FC1">
      <w:r>
        <w:separator/>
      </w:r>
    </w:p>
  </w:footnote>
  <w:footnote w:type="continuationSeparator" w:id="0">
    <w:p w14:paraId="36C39532" w14:textId="77777777" w:rsidR="00441FC1" w:rsidRDefault="00441FC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630B5A4" w14:textId="29D57B5E" w:rsidR="001976D8" w:rsidRDefault="001976D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607CA">
      <w:rPr>
        <w:rFonts w:ascii="Arial" w:hAnsi="Arial" w:cs="Arial"/>
        <w:b/>
        <w:noProof/>
        <w:sz w:val="18"/>
        <w:szCs w:val="18"/>
      </w:rPr>
      <w:t>3GPP TR 23.752 V0.6.0 (2020-11)</w:t>
    </w:r>
    <w:r>
      <w:rPr>
        <w:rFonts w:ascii="Arial" w:hAnsi="Arial" w:cs="Arial"/>
        <w:b/>
        <w:sz w:val="18"/>
        <w:szCs w:val="18"/>
      </w:rPr>
      <w:fldChar w:fldCharType="end"/>
    </w:r>
  </w:p>
  <w:p w14:paraId="75B5457E" w14:textId="77777777" w:rsidR="001976D8" w:rsidRDefault="001976D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28</w:t>
    </w:r>
    <w:r>
      <w:rPr>
        <w:rFonts w:ascii="Arial" w:hAnsi="Arial" w:cs="Arial"/>
        <w:b/>
        <w:sz w:val="18"/>
        <w:szCs w:val="18"/>
      </w:rPr>
      <w:fldChar w:fldCharType="end"/>
    </w:r>
  </w:p>
  <w:p w14:paraId="4637E8B6" w14:textId="27B21D55" w:rsidR="001976D8" w:rsidRDefault="001976D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607CA">
      <w:rPr>
        <w:rFonts w:ascii="Arial" w:hAnsi="Arial" w:cs="Arial"/>
        <w:b/>
        <w:noProof/>
        <w:sz w:val="18"/>
        <w:szCs w:val="18"/>
      </w:rPr>
      <w:t>Release 17</w:t>
    </w:r>
    <w:r>
      <w:rPr>
        <w:rFonts w:ascii="Arial" w:hAnsi="Arial" w:cs="Arial"/>
        <w:b/>
        <w:sz w:val="18"/>
        <w:szCs w:val="18"/>
      </w:rPr>
      <w:fldChar w:fldCharType="end"/>
    </w:r>
  </w:p>
  <w:p w14:paraId="69E7645B" w14:textId="77777777" w:rsidR="001976D8" w:rsidRDefault="001976D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9E6D18"/>
    <w:multiLevelType w:val="hybridMultilevel"/>
    <w:tmpl w:val="69C8A532"/>
    <w:lvl w:ilvl="0" w:tplc="3C5E5AD8">
      <w:start w:val="1"/>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 w15:restartNumberingAfterBreak="0">
    <w:nsid w:val="07D5395A"/>
    <w:multiLevelType w:val="hybridMultilevel"/>
    <w:tmpl w:val="E222CCAE"/>
    <w:lvl w:ilvl="0" w:tplc="40D6DCC2">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2C36843"/>
    <w:multiLevelType w:val="hybridMultilevel"/>
    <w:tmpl w:val="D1BCC3B2"/>
    <w:lvl w:ilvl="0" w:tplc="08DEB106">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 w15:restartNumberingAfterBreak="0">
    <w:nsid w:val="1CDC6863"/>
    <w:multiLevelType w:val="hybridMultilevel"/>
    <w:tmpl w:val="9FC4C9AC"/>
    <w:lvl w:ilvl="0" w:tplc="379256D4">
      <w:start w:val="1"/>
      <w:numFmt w:val="upperLetter"/>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 w15:restartNumberingAfterBreak="0">
    <w:nsid w:val="23DC6E52"/>
    <w:multiLevelType w:val="hybridMultilevel"/>
    <w:tmpl w:val="2244E36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24FB59C8"/>
    <w:multiLevelType w:val="hybridMultilevel"/>
    <w:tmpl w:val="533824DC"/>
    <w:lvl w:ilvl="0" w:tplc="7CDC7D10">
      <w:start w:val="1"/>
      <w:numFmt w:val="decimal"/>
      <w:lvlText w:val="%1)"/>
      <w:lvlJc w:val="left"/>
      <w:pPr>
        <w:ind w:left="760" w:hanging="360"/>
      </w:pPr>
      <w:rPr>
        <w:rFonts w:ascii="Times New Roman" w:eastAsia="Malgun Gothic" w:hAnsi="Times New Roman" w:cs="Times New Roman"/>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 w15:restartNumberingAfterBreak="0">
    <w:nsid w:val="2CDA6C5B"/>
    <w:multiLevelType w:val="hybridMultilevel"/>
    <w:tmpl w:val="CA80217C"/>
    <w:lvl w:ilvl="0" w:tplc="A93C07C8">
      <w:start w:val="8"/>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7" w15:restartNumberingAfterBreak="0">
    <w:nsid w:val="2DA00D2C"/>
    <w:multiLevelType w:val="hybridMultilevel"/>
    <w:tmpl w:val="2B3883D2"/>
    <w:lvl w:ilvl="0" w:tplc="493E33E4">
      <w:start w:val="1"/>
      <w:numFmt w:val="bullet"/>
      <w:lvlText w:val="-"/>
      <w:lvlJc w:val="left"/>
      <w:pPr>
        <w:ind w:left="420" w:hanging="420"/>
      </w:pPr>
      <w:rPr>
        <w:rFonts w:ascii="Arial" w:eastAsia="Times New Roma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33FF0425"/>
    <w:multiLevelType w:val="hybridMultilevel"/>
    <w:tmpl w:val="3662CB6C"/>
    <w:lvl w:ilvl="0" w:tplc="C160F95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9" w15:restartNumberingAfterBreak="0">
    <w:nsid w:val="37EC16BE"/>
    <w:multiLevelType w:val="hybridMultilevel"/>
    <w:tmpl w:val="C9AC691A"/>
    <w:lvl w:ilvl="0" w:tplc="3DDC92C4">
      <w:start w:val="6"/>
      <w:numFmt w:val="bullet"/>
      <w:lvlText w:val="-"/>
      <w:lvlJc w:val="left"/>
      <w:pPr>
        <w:ind w:left="760" w:hanging="360"/>
      </w:pPr>
      <w:rPr>
        <w:rFonts w:ascii="Times New Roman" w:eastAsia="Malgun Gothic"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0" w15:restartNumberingAfterBreak="0">
    <w:nsid w:val="3A394E4E"/>
    <w:multiLevelType w:val="hybridMultilevel"/>
    <w:tmpl w:val="7B70DF20"/>
    <w:lvl w:ilvl="0" w:tplc="A6187904">
      <w:start w:val="22"/>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3F433D17"/>
    <w:multiLevelType w:val="hybridMultilevel"/>
    <w:tmpl w:val="B0F2CDEA"/>
    <w:lvl w:ilvl="0" w:tplc="04090001">
      <w:start w:val="1"/>
      <w:numFmt w:val="bullet"/>
      <w:lvlText w:val=""/>
      <w:lvlJc w:val="left"/>
      <w:pPr>
        <w:ind w:left="770" w:hanging="360"/>
      </w:pPr>
      <w:rPr>
        <w:rFonts w:ascii="Symbol" w:hAnsi="Symbol"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12" w15:restartNumberingAfterBreak="0">
    <w:nsid w:val="47DC1038"/>
    <w:multiLevelType w:val="hybridMultilevel"/>
    <w:tmpl w:val="B3E031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58336F3C"/>
    <w:multiLevelType w:val="hybridMultilevel"/>
    <w:tmpl w:val="5D26F4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612226F0"/>
    <w:multiLevelType w:val="hybridMultilevel"/>
    <w:tmpl w:val="2D7AEAAE"/>
    <w:lvl w:ilvl="0" w:tplc="A25EA1C4">
      <w:numFmt w:val="decimal"/>
      <w:lvlText w:val="%1."/>
      <w:lvlJc w:val="left"/>
      <w:pPr>
        <w:ind w:left="560" w:hanging="360"/>
      </w:pPr>
      <w:rPr>
        <w:rFonts w:hint="default"/>
      </w:rPr>
    </w:lvl>
    <w:lvl w:ilvl="1" w:tplc="04090019">
      <w:start w:val="1"/>
      <w:numFmt w:val="upperLetter"/>
      <w:lvlText w:val="%2."/>
      <w:lvlJc w:val="left"/>
      <w:pPr>
        <w:ind w:left="1000" w:hanging="400"/>
      </w:pPr>
    </w:lvl>
    <w:lvl w:ilvl="2" w:tplc="0409001B" w:tentative="1">
      <w:start w:val="1"/>
      <w:numFmt w:val="lowerRoman"/>
      <w:lvlText w:val="%3."/>
      <w:lvlJc w:val="right"/>
      <w:pPr>
        <w:ind w:left="1400" w:hanging="400"/>
      </w:pPr>
    </w:lvl>
    <w:lvl w:ilvl="3" w:tplc="0409000F" w:tentative="1">
      <w:start w:val="1"/>
      <w:numFmt w:val="decimal"/>
      <w:lvlText w:val="%4."/>
      <w:lvlJc w:val="left"/>
      <w:pPr>
        <w:ind w:left="1800" w:hanging="400"/>
      </w:pPr>
    </w:lvl>
    <w:lvl w:ilvl="4" w:tplc="04090019" w:tentative="1">
      <w:start w:val="1"/>
      <w:numFmt w:val="upperLetter"/>
      <w:lvlText w:val="%5."/>
      <w:lvlJc w:val="left"/>
      <w:pPr>
        <w:ind w:left="2200" w:hanging="400"/>
      </w:pPr>
    </w:lvl>
    <w:lvl w:ilvl="5" w:tplc="0409001B" w:tentative="1">
      <w:start w:val="1"/>
      <w:numFmt w:val="lowerRoman"/>
      <w:lvlText w:val="%6."/>
      <w:lvlJc w:val="right"/>
      <w:pPr>
        <w:ind w:left="2600" w:hanging="400"/>
      </w:pPr>
    </w:lvl>
    <w:lvl w:ilvl="6" w:tplc="0409000F" w:tentative="1">
      <w:start w:val="1"/>
      <w:numFmt w:val="decimal"/>
      <w:lvlText w:val="%7."/>
      <w:lvlJc w:val="left"/>
      <w:pPr>
        <w:ind w:left="3000" w:hanging="400"/>
      </w:pPr>
    </w:lvl>
    <w:lvl w:ilvl="7" w:tplc="04090019" w:tentative="1">
      <w:start w:val="1"/>
      <w:numFmt w:val="upperLetter"/>
      <w:lvlText w:val="%8."/>
      <w:lvlJc w:val="left"/>
      <w:pPr>
        <w:ind w:left="3400" w:hanging="400"/>
      </w:pPr>
    </w:lvl>
    <w:lvl w:ilvl="8" w:tplc="0409001B" w:tentative="1">
      <w:start w:val="1"/>
      <w:numFmt w:val="lowerRoman"/>
      <w:lvlText w:val="%9."/>
      <w:lvlJc w:val="right"/>
      <w:pPr>
        <w:ind w:left="3800" w:hanging="400"/>
      </w:pPr>
    </w:lvl>
  </w:abstractNum>
  <w:abstractNum w:abstractNumId="15" w15:restartNumberingAfterBreak="0">
    <w:nsid w:val="69C17182"/>
    <w:multiLevelType w:val="multilevel"/>
    <w:tmpl w:val="8E14227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6" w15:restartNumberingAfterBreak="0">
    <w:nsid w:val="76560B66"/>
    <w:multiLevelType w:val="hybridMultilevel"/>
    <w:tmpl w:val="8138C0AA"/>
    <w:lvl w:ilvl="0" w:tplc="87BCB05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7B2209F0"/>
    <w:multiLevelType w:val="multilevel"/>
    <w:tmpl w:val="D5941634"/>
    <w:lvl w:ilvl="0">
      <w:start w:val="6"/>
      <w:numFmt w:val="decimal"/>
      <w:lvlText w:val="%1"/>
      <w:lvlJc w:val="left"/>
      <w:pPr>
        <w:ind w:left="660" w:hanging="660"/>
      </w:pPr>
      <w:rPr>
        <w:rFonts w:hint="default"/>
      </w:rPr>
    </w:lvl>
    <w:lvl w:ilvl="1">
      <w:start w:val="23"/>
      <w:numFmt w:val="decimal"/>
      <w:lvlText w:val="%1.%2"/>
      <w:lvlJc w:val="left"/>
      <w:pPr>
        <w:ind w:left="660" w:hanging="660"/>
      </w:pPr>
      <w:rPr>
        <w:rFonts w:hint="default"/>
      </w:rPr>
    </w:lvl>
    <w:lvl w:ilvl="2">
      <w:start w:val="4"/>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8" w15:restartNumberingAfterBreak="0">
    <w:nsid w:val="7C4538D3"/>
    <w:multiLevelType w:val="hybridMultilevel"/>
    <w:tmpl w:val="8CE6FD36"/>
    <w:lvl w:ilvl="0" w:tplc="0409000F">
      <w:start w:val="1"/>
      <w:numFmt w:val="decimal"/>
      <w:lvlText w:val="%1."/>
      <w:lvlJc w:val="left"/>
      <w:pPr>
        <w:ind w:left="915" w:hanging="360"/>
      </w:pPr>
    </w:lvl>
    <w:lvl w:ilvl="1" w:tplc="04090019" w:tentative="1">
      <w:start w:val="1"/>
      <w:numFmt w:val="lowerLetter"/>
      <w:lvlText w:val="%2."/>
      <w:lvlJc w:val="left"/>
      <w:pPr>
        <w:ind w:left="1635" w:hanging="360"/>
      </w:pPr>
    </w:lvl>
    <w:lvl w:ilvl="2" w:tplc="0409001B" w:tentative="1">
      <w:start w:val="1"/>
      <w:numFmt w:val="lowerRoman"/>
      <w:lvlText w:val="%3."/>
      <w:lvlJc w:val="right"/>
      <w:pPr>
        <w:ind w:left="2355" w:hanging="180"/>
      </w:pPr>
    </w:lvl>
    <w:lvl w:ilvl="3" w:tplc="0409000F" w:tentative="1">
      <w:start w:val="1"/>
      <w:numFmt w:val="decimal"/>
      <w:lvlText w:val="%4."/>
      <w:lvlJc w:val="left"/>
      <w:pPr>
        <w:ind w:left="3075" w:hanging="360"/>
      </w:pPr>
    </w:lvl>
    <w:lvl w:ilvl="4" w:tplc="04090019" w:tentative="1">
      <w:start w:val="1"/>
      <w:numFmt w:val="lowerLetter"/>
      <w:lvlText w:val="%5."/>
      <w:lvlJc w:val="left"/>
      <w:pPr>
        <w:ind w:left="3795" w:hanging="360"/>
      </w:pPr>
    </w:lvl>
    <w:lvl w:ilvl="5" w:tplc="0409001B" w:tentative="1">
      <w:start w:val="1"/>
      <w:numFmt w:val="lowerRoman"/>
      <w:lvlText w:val="%6."/>
      <w:lvlJc w:val="right"/>
      <w:pPr>
        <w:ind w:left="4515" w:hanging="180"/>
      </w:pPr>
    </w:lvl>
    <w:lvl w:ilvl="6" w:tplc="0409000F" w:tentative="1">
      <w:start w:val="1"/>
      <w:numFmt w:val="decimal"/>
      <w:lvlText w:val="%7."/>
      <w:lvlJc w:val="left"/>
      <w:pPr>
        <w:ind w:left="5235" w:hanging="360"/>
      </w:pPr>
    </w:lvl>
    <w:lvl w:ilvl="7" w:tplc="04090019" w:tentative="1">
      <w:start w:val="1"/>
      <w:numFmt w:val="lowerLetter"/>
      <w:lvlText w:val="%8."/>
      <w:lvlJc w:val="left"/>
      <w:pPr>
        <w:ind w:left="5955" w:hanging="360"/>
      </w:pPr>
    </w:lvl>
    <w:lvl w:ilvl="8" w:tplc="0409001B" w:tentative="1">
      <w:start w:val="1"/>
      <w:numFmt w:val="lowerRoman"/>
      <w:lvlText w:val="%9."/>
      <w:lvlJc w:val="right"/>
      <w:pPr>
        <w:ind w:left="6675" w:hanging="180"/>
      </w:pPr>
    </w:lvl>
  </w:abstractNum>
  <w:num w:numId="1">
    <w:abstractNumId w:val="6"/>
  </w:num>
  <w:num w:numId="2">
    <w:abstractNumId w:val="0"/>
  </w:num>
  <w:num w:numId="3">
    <w:abstractNumId w:val="9"/>
  </w:num>
  <w:num w:numId="4">
    <w:abstractNumId w:val="14"/>
  </w:num>
  <w:num w:numId="5">
    <w:abstractNumId w:val="3"/>
  </w:num>
  <w:num w:numId="6">
    <w:abstractNumId w:val="5"/>
  </w:num>
  <w:num w:numId="7">
    <w:abstractNumId w:val="2"/>
  </w:num>
  <w:num w:numId="8">
    <w:abstractNumId w:val="4"/>
  </w:num>
  <w:num w:numId="9">
    <w:abstractNumId w:val="15"/>
  </w:num>
  <w:num w:numId="10">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0"/>
  </w:num>
  <w:num w:numId="18">
    <w:abstractNumId w:val="13"/>
  </w:num>
  <w:num w:numId="19">
    <w:abstractNumId w:val="11"/>
  </w:num>
  <w:num w:numId="20">
    <w:abstractNumId w:val="12"/>
  </w:num>
  <w:num w:numId="21">
    <w:abstractNumId w:val="18"/>
  </w:num>
  <w:num w:numId="22">
    <w:abstractNumId w:val="8"/>
  </w:num>
  <w:num w:numId="23">
    <w:abstractNumId w:val="1"/>
  </w:num>
  <w:num w:numId="24">
    <w:abstractNumId w:val="17"/>
  </w:num>
  <w:num w:numId="25">
    <w:abstractNumId w:val="16"/>
  </w:num>
  <w:num w:numId="26">
    <w:abstractNumId w:val="7"/>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1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4E8"/>
    <w:rsid w:val="00005B5A"/>
    <w:rsid w:val="000064CE"/>
    <w:rsid w:val="00007F0E"/>
    <w:rsid w:val="000200F8"/>
    <w:rsid w:val="000205FA"/>
    <w:rsid w:val="0002163F"/>
    <w:rsid w:val="00022BDA"/>
    <w:rsid w:val="000238DA"/>
    <w:rsid w:val="00025438"/>
    <w:rsid w:val="00032BA1"/>
    <w:rsid w:val="00033397"/>
    <w:rsid w:val="0003562B"/>
    <w:rsid w:val="00035D96"/>
    <w:rsid w:val="00040095"/>
    <w:rsid w:val="00041288"/>
    <w:rsid w:val="00042CA2"/>
    <w:rsid w:val="00043B64"/>
    <w:rsid w:val="000516D1"/>
    <w:rsid w:val="00051834"/>
    <w:rsid w:val="00053AAD"/>
    <w:rsid w:val="00054A22"/>
    <w:rsid w:val="00054FD8"/>
    <w:rsid w:val="000564CE"/>
    <w:rsid w:val="000607CA"/>
    <w:rsid w:val="00060946"/>
    <w:rsid w:val="00062023"/>
    <w:rsid w:val="0006315C"/>
    <w:rsid w:val="000655A6"/>
    <w:rsid w:val="00065C38"/>
    <w:rsid w:val="00072D25"/>
    <w:rsid w:val="00073B4E"/>
    <w:rsid w:val="00074A95"/>
    <w:rsid w:val="0007699D"/>
    <w:rsid w:val="00080512"/>
    <w:rsid w:val="0008144C"/>
    <w:rsid w:val="00081CC0"/>
    <w:rsid w:val="000823E8"/>
    <w:rsid w:val="000833EF"/>
    <w:rsid w:val="00083C59"/>
    <w:rsid w:val="000840D8"/>
    <w:rsid w:val="000907E8"/>
    <w:rsid w:val="000951AD"/>
    <w:rsid w:val="000962DA"/>
    <w:rsid w:val="000A0CB3"/>
    <w:rsid w:val="000A1722"/>
    <w:rsid w:val="000A23A5"/>
    <w:rsid w:val="000A3079"/>
    <w:rsid w:val="000A4021"/>
    <w:rsid w:val="000B17EE"/>
    <w:rsid w:val="000B1CC6"/>
    <w:rsid w:val="000B5556"/>
    <w:rsid w:val="000B58E3"/>
    <w:rsid w:val="000C0DDF"/>
    <w:rsid w:val="000C0FD5"/>
    <w:rsid w:val="000C47C3"/>
    <w:rsid w:val="000C744F"/>
    <w:rsid w:val="000C7725"/>
    <w:rsid w:val="000D1C7E"/>
    <w:rsid w:val="000D5032"/>
    <w:rsid w:val="000D58AB"/>
    <w:rsid w:val="000E26AE"/>
    <w:rsid w:val="000E4857"/>
    <w:rsid w:val="000E6BDA"/>
    <w:rsid w:val="000F414D"/>
    <w:rsid w:val="000F472D"/>
    <w:rsid w:val="000F4957"/>
    <w:rsid w:val="000F7483"/>
    <w:rsid w:val="0010155F"/>
    <w:rsid w:val="00102C64"/>
    <w:rsid w:val="00110E78"/>
    <w:rsid w:val="00115FB3"/>
    <w:rsid w:val="0012230E"/>
    <w:rsid w:val="001257F5"/>
    <w:rsid w:val="00130D08"/>
    <w:rsid w:val="00132C37"/>
    <w:rsid w:val="00133525"/>
    <w:rsid w:val="001361DC"/>
    <w:rsid w:val="00137545"/>
    <w:rsid w:val="001431B2"/>
    <w:rsid w:val="0015059F"/>
    <w:rsid w:val="00154014"/>
    <w:rsid w:val="001605BE"/>
    <w:rsid w:val="001606F4"/>
    <w:rsid w:val="00164D6E"/>
    <w:rsid w:val="0017031C"/>
    <w:rsid w:val="00172A96"/>
    <w:rsid w:val="00172C8B"/>
    <w:rsid w:val="00176EA2"/>
    <w:rsid w:val="0018028C"/>
    <w:rsid w:val="001811FF"/>
    <w:rsid w:val="001813BF"/>
    <w:rsid w:val="00186641"/>
    <w:rsid w:val="00186802"/>
    <w:rsid w:val="00191D7A"/>
    <w:rsid w:val="00193B9D"/>
    <w:rsid w:val="001976D8"/>
    <w:rsid w:val="001A4C42"/>
    <w:rsid w:val="001A53DC"/>
    <w:rsid w:val="001A5B0D"/>
    <w:rsid w:val="001A6464"/>
    <w:rsid w:val="001A6FC3"/>
    <w:rsid w:val="001A7420"/>
    <w:rsid w:val="001B5CB2"/>
    <w:rsid w:val="001B6637"/>
    <w:rsid w:val="001C097C"/>
    <w:rsid w:val="001C0AE0"/>
    <w:rsid w:val="001C1F58"/>
    <w:rsid w:val="001C21C3"/>
    <w:rsid w:val="001C3563"/>
    <w:rsid w:val="001C45D1"/>
    <w:rsid w:val="001C5FF6"/>
    <w:rsid w:val="001C7B0A"/>
    <w:rsid w:val="001D02C2"/>
    <w:rsid w:val="001D05EC"/>
    <w:rsid w:val="001D342E"/>
    <w:rsid w:val="001D4B2D"/>
    <w:rsid w:val="001D5B1D"/>
    <w:rsid w:val="001E0765"/>
    <w:rsid w:val="001E2154"/>
    <w:rsid w:val="001F0C1D"/>
    <w:rsid w:val="001F1132"/>
    <w:rsid w:val="001F168B"/>
    <w:rsid w:val="001F2012"/>
    <w:rsid w:val="001F28C0"/>
    <w:rsid w:val="001F317A"/>
    <w:rsid w:val="001F5A47"/>
    <w:rsid w:val="002026A4"/>
    <w:rsid w:val="00202864"/>
    <w:rsid w:val="00204D81"/>
    <w:rsid w:val="00205D26"/>
    <w:rsid w:val="002119ED"/>
    <w:rsid w:val="00212A16"/>
    <w:rsid w:val="00214608"/>
    <w:rsid w:val="00216763"/>
    <w:rsid w:val="0021683A"/>
    <w:rsid w:val="002201AF"/>
    <w:rsid w:val="00221F5C"/>
    <w:rsid w:val="002242A6"/>
    <w:rsid w:val="002344AF"/>
    <w:rsid w:val="002347A2"/>
    <w:rsid w:val="00235DA8"/>
    <w:rsid w:val="002449FA"/>
    <w:rsid w:val="00244DB0"/>
    <w:rsid w:val="00255888"/>
    <w:rsid w:val="0025769A"/>
    <w:rsid w:val="002675F0"/>
    <w:rsid w:val="00273E0D"/>
    <w:rsid w:val="00274DC3"/>
    <w:rsid w:val="002765DD"/>
    <w:rsid w:val="00277974"/>
    <w:rsid w:val="00287F01"/>
    <w:rsid w:val="0029047A"/>
    <w:rsid w:val="00291775"/>
    <w:rsid w:val="002923BA"/>
    <w:rsid w:val="00295FCD"/>
    <w:rsid w:val="002967A1"/>
    <w:rsid w:val="00296BCC"/>
    <w:rsid w:val="002B0BEE"/>
    <w:rsid w:val="002B6339"/>
    <w:rsid w:val="002C17FC"/>
    <w:rsid w:val="002C364F"/>
    <w:rsid w:val="002C3B52"/>
    <w:rsid w:val="002C478E"/>
    <w:rsid w:val="002C6FBC"/>
    <w:rsid w:val="002D082A"/>
    <w:rsid w:val="002D0BA1"/>
    <w:rsid w:val="002D175E"/>
    <w:rsid w:val="002D5F05"/>
    <w:rsid w:val="002D7579"/>
    <w:rsid w:val="002E00EE"/>
    <w:rsid w:val="002E469E"/>
    <w:rsid w:val="002E5122"/>
    <w:rsid w:val="002E6202"/>
    <w:rsid w:val="002E6AAA"/>
    <w:rsid w:val="002E6C70"/>
    <w:rsid w:val="002F2F12"/>
    <w:rsid w:val="002F5407"/>
    <w:rsid w:val="002F5E33"/>
    <w:rsid w:val="002F61E5"/>
    <w:rsid w:val="002F72B2"/>
    <w:rsid w:val="00304AC5"/>
    <w:rsid w:val="00311DB9"/>
    <w:rsid w:val="00313CF0"/>
    <w:rsid w:val="003172DC"/>
    <w:rsid w:val="00322A12"/>
    <w:rsid w:val="003252BE"/>
    <w:rsid w:val="00334128"/>
    <w:rsid w:val="00340586"/>
    <w:rsid w:val="003460D4"/>
    <w:rsid w:val="00347C7B"/>
    <w:rsid w:val="003502E4"/>
    <w:rsid w:val="00351A13"/>
    <w:rsid w:val="0035356C"/>
    <w:rsid w:val="0035462D"/>
    <w:rsid w:val="00354FF1"/>
    <w:rsid w:val="00355115"/>
    <w:rsid w:val="00356952"/>
    <w:rsid w:val="00360437"/>
    <w:rsid w:val="003655AA"/>
    <w:rsid w:val="00374018"/>
    <w:rsid w:val="003765B8"/>
    <w:rsid w:val="00376DD7"/>
    <w:rsid w:val="00382814"/>
    <w:rsid w:val="00383776"/>
    <w:rsid w:val="0038639E"/>
    <w:rsid w:val="003869AC"/>
    <w:rsid w:val="00395592"/>
    <w:rsid w:val="00397D7A"/>
    <w:rsid w:val="003A1648"/>
    <w:rsid w:val="003A280F"/>
    <w:rsid w:val="003A334B"/>
    <w:rsid w:val="003A37F8"/>
    <w:rsid w:val="003A389C"/>
    <w:rsid w:val="003A6133"/>
    <w:rsid w:val="003B07C1"/>
    <w:rsid w:val="003B083F"/>
    <w:rsid w:val="003B0FB6"/>
    <w:rsid w:val="003B5131"/>
    <w:rsid w:val="003B5284"/>
    <w:rsid w:val="003C07E3"/>
    <w:rsid w:val="003C156A"/>
    <w:rsid w:val="003C370E"/>
    <w:rsid w:val="003C3971"/>
    <w:rsid w:val="003C7A9D"/>
    <w:rsid w:val="003D1604"/>
    <w:rsid w:val="003D1A32"/>
    <w:rsid w:val="003D708A"/>
    <w:rsid w:val="003E19BC"/>
    <w:rsid w:val="003E51AE"/>
    <w:rsid w:val="003F0DCE"/>
    <w:rsid w:val="003F0FF2"/>
    <w:rsid w:val="003F31DE"/>
    <w:rsid w:val="003F3CA7"/>
    <w:rsid w:val="00402D5A"/>
    <w:rsid w:val="00403CAD"/>
    <w:rsid w:val="0041211F"/>
    <w:rsid w:val="00412659"/>
    <w:rsid w:val="00414B5B"/>
    <w:rsid w:val="00415D9D"/>
    <w:rsid w:val="00417715"/>
    <w:rsid w:val="00417DF6"/>
    <w:rsid w:val="004201DD"/>
    <w:rsid w:val="00423334"/>
    <w:rsid w:val="004241D9"/>
    <w:rsid w:val="00425227"/>
    <w:rsid w:val="00426C39"/>
    <w:rsid w:val="00427190"/>
    <w:rsid w:val="00430B83"/>
    <w:rsid w:val="00432CF7"/>
    <w:rsid w:val="00433319"/>
    <w:rsid w:val="00433813"/>
    <w:rsid w:val="00433B1D"/>
    <w:rsid w:val="004345EC"/>
    <w:rsid w:val="00441C95"/>
    <w:rsid w:val="00441EF2"/>
    <w:rsid w:val="00441FBA"/>
    <w:rsid w:val="00441FC1"/>
    <w:rsid w:val="004448CB"/>
    <w:rsid w:val="00444C69"/>
    <w:rsid w:val="00446514"/>
    <w:rsid w:val="0044732D"/>
    <w:rsid w:val="0044735A"/>
    <w:rsid w:val="004475FA"/>
    <w:rsid w:val="00450774"/>
    <w:rsid w:val="00457DCD"/>
    <w:rsid w:val="00465515"/>
    <w:rsid w:val="00472A7E"/>
    <w:rsid w:val="00472FCB"/>
    <w:rsid w:val="004736AA"/>
    <w:rsid w:val="00475744"/>
    <w:rsid w:val="004764D9"/>
    <w:rsid w:val="00483FCB"/>
    <w:rsid w:val="00485196"/>
    <w:rsid w:val="004860D5"/>
    <w:rsid w:val="00492AF5"/>
    <w:rsid w:val="00493DF7"/>
    <w:rsid w:val="004A0503"/>
    <w:rsid w:val="004A37C2"/>
    <w:rsid w:val="004A37F3"/>
    <w:rsid w:val="004A43B9"/>
    <w:rsid w:val="004A4A2C"/>
    <w:rsid w:val="004A6544"/>
    <w:rsid w:val="004A69B9"/>
    <w:rsid w:val="004B22CB"/>
    <w:rsid w:val="004B6EE1"/>
    <w:rsid w:val="004C06B1"/>
    <w:rsid w:val="004C2329"/>
    <w:rsid w:val="004C3606"/>
    <w:rsid w:val="004C38F6"/>
    <w:rsid w:val="004C6320"/>
    <w:rsid w:val="004C6B40"/>
    <w:rsid w:val="004D3578"/>
    <w:rsid w:val="004D3ACD"/>
    <w:rsid w:val="004D4403"/>
    <w:rsid w:val="004D6898"/>
    <w:rsid w:val="004D6BFC"/>
    <w:rsid w:val="004E0C03"/>
    <w:rsid w:val="004E0F9E"/>
    <w:rsid w:val="004E213A"/>
    <w:rsid w:val="004E3F77"/>
    <w:rsid w:val="004E4DB2"/>
    <w:rsid w:val="004E7179"/>
    <w:rsid w:val="004F0988"/>
    <w:rsid w:val="004F3340"/>
    <w:rsid w:val="004F5A2F"/>
    <w:rsid w:val="00501A8C"/>
    <w:rsid w:val="00501BAE"/>
    <w:rsid w:val="00502B39"/>
    <w:rsid w:val="0050303A"/>
    <w:rsid w:val="00507C65"/>
    <w:rsid w:val="00515985"/>
    <w:rsid w:val="00515A77"/>
    <w:rsid w:val="00517139"/>
    <w:rsid w:val="00517B0A"/>
    <w:rsid w:val="005258F8"/>
    <w:rsid w:val="0053388B"/>
    <w:rsid w:val="00533F07"/>
    <w:rsid w:val="00535773"/>
    <w:rsid w:val="00537732"/>
    <w:rsid w:val="005426BB"/>
    <w:rsid w:val="00543E6C"/>
    <w:rsid w:val="00544ED6"/>
    <w:rsid w:val="0054748E"/>
    <w:rsid w:val="00555897"/>
    <w:rsid w:val="00556AAA"/>
    <w:rsid w:val="005624F6"/>
    <w:rsid w:val="005630CF"/>
    <w:rsid w:val="00565087"/>
    <w:rsid w:val="00570D70"/>
    <w:rsid w:val="00571BD8"/>
    <w:rsid w:val="00572D64"/>
    <w:rsid w:val="0057406D"/>
    <w:rsid w:val="0057637A"/>
    <w:rsid w:val="00577238"/>
    <w:rsid w:val="005810FC"/>
    <w:rsid w:val="00581C5A"/>
    <w:rsid w:val="0058292B"/>
    <w:rsid w:val="005838FD"/>
    <w:rsid w:val="0058647A"/>
    <w:rsid w:val="005943DD"/>
    <w:rsid w:val="00595801"/>
    <w:rsid w:val="00595E4B"/>
    <w:rsid w:val="00596E8C"/>
    <w:rsid w:val="00597B11"/>
    <w:rsid w:val="00597B83"/>
    <w:rsid w:val="005A28EB"/>
    <w:rsid w:val="005A49B1"/>
    <w:rsid w:val="005A4D1F"/>
    <w:rsid w:val="005A7259"/>
    <w:rsid w:val="005A74FA"/>
    <w:rsid w:val="005A7B52"/>
    <w:rsid w:val="005B179E"/>
    <w:rsid w:val="005B2690"/>
    <w:rsid w:val="005B301B"/>
    <w:rsid w:val="005B3419"/>
    <w:rsid w:val="005B3758"/>
    <w:rsid w:val="005B5E32"/>
    <w:rsid w:val="005B7550"/>
    <w:rsid w:val="005C0FD7"/>
    <w:rsid w:val="005C1333"/>
    <w:rsid w:val="005D14DD"/>
    <w:rsid w:val="005D2E01"/>
    <w:rsid w:val="005D47EA"/>
    <w:rsid w:val="005D48E0"/>
    <w:rsid w:val="005D5E92"/>
    <w:rsid w:val="005D7526"/>
    <w:rsid w:val="005E31A1"/>
    <w:rsid w:val="005E4BB2"/>
    <w:rsid w:val="005E4F95"/>
    <w:rsid w:val="005E5FFE"/>
    <w:rsid w:val="005E66E8"/>
    <w:rsid w:val="005E7B29"/>
    <w:rsid w:val="005F5398"/>
    <w:rsid w:val="005F6E04"/>
    <w:rsid w:val="006001D0"/>
    <w:rsid w:val="00601DE8"/>
    <w:rsid w:val="00602AEA"/>
    <w:rsid w:val="00605E4B"/>
    <w:rsid w:val="0060672A"/>
    <w:rsid w:val="00610C4C"/>
    <w:rsid w:val="006111F6"/>
    <w:rsid w:val="00611A0A"/>
    <w:rsid w:val="00614FDF"/>
    <w:rsid w:val="00620A84"/>
    <w:rsid w:val="0062147B"/>
    <w:rsid w:val="00621F45"/>
    <w:rsid w:val="006238FF"/>
    <w:rsid w:val="00623F8D"/>
    <w:rsid w:val="006249B9"/>
    <w:rsid w:val="0063100A"/>
    <w:rsid w:val="00631586"/>
    <w:rsid w:val="00631AB4"/>
    <w:rsid w:val="00633251"/>
    <w:rsid w:val="00633F79"/>
    <w:rsid w:val="00634E9F"/>
    <w:rsid w:val="0063543D"/>
    <w:rsid w:val="00635B22"/>
    <w:rsid w:val="006376FA"/>
    <w:rsid w:val="00640F0C"/>
    <w:rsid w:val="00645140"/>
    <w:rsid w:val="00645AAA"/>
    <w:rsid w:val="00647114"/>
    <w:rsid w:val="00647A10"/>
    <w:rsid w:val="006506AE"/>
    <w:rsid w:val="00653102"/>
    <w:rsid w:val="006569AD"/>
    <w:rsid w:val="00656C4D"/>
    <w:rsid w:val="00673A1B"/>
    <w:rsid w:val="0067451A"/>
    <w:rsid w:val="00681FAB"/>
    <w:rsid w:val="00682F2F"/>
    <w:rsid w:val="006901FF"/>
    <w:rsid w:val="00690616"/>
    <w:rsid w:val="00691BA1"/>
    <w:rsid w:val="0069533B"/>
    <w:rsid w:val="006963CF"/>
    <w:rsid w:val="006A323F"/>
    <w:rsid w:val="006A390E"/>
    <w:rsid w:val="006A39EE"/>
    <w:rsid w:val="006B30D0"/>
    <w:rsid w:val="006B46DA"/>
    <w:rsid w:val="006B7F9E"/>
    <w:rsid w:val="006C3D95"/>
    <w:rsid w:val="006D027B"/>
    <w:rsid w:val="006D6198"/>
    <w:rsid w:val="006E5C86"/>
    <w:rsid w:val="006F189F"/>
    <w:rsid w:val="006F4BA3"/>
    <w:rsid w:val="006F7015"/>
    <w:rsid w:val="00700195"/>
    <w:rsid w:val="00701116"/>
    <w:rsid w:val="00702497"/>
    <w:rsid w:val="00704A8B"/>
    <w:rsid w:val="007071AB"/>
    <w:rsid w:val="00713C44"/>
    <w:rsid w:val="007152D0"/>
    <w:rsid w:val="007154EB"/>
    <w:rsid w:val="00716341"/>
    <w:rsid w:val="0071794F"/>
    <w:rsid w:val="00721CD1"/>
    <w:rsid w:val="00723CE0"/>
    <w:rsid w:val="007246A4"/>
    <w:rsid w:val="00734A5B"/>
    <w:rsid w:val="0074026F"/>
    <w:rsid w:val="00740ADE"/>
    <w:rsid w:val="007429F6"/>
    <w:rsid w:val="007447D9"/>
    <w:rsid w:val="00744E76"/>
    <w:rsid w:val="0074732C"/>
    <w:rsid w:val="0075144D"/>
    <w:rsid w:val="00754AD9"/>
    <w:rsid w:val="00755CE8"/>
    <w:rsid w:val="00767C3F"/>
    <w:rsid w:val="00767CBF"/>
    <w:rsid w:val="00770EA4"/>
    <w:rsid w:val="00772CF1"/>
    <w:rsid w:val="007731E5"/>
    <w:rsid w:val="00774DA4"/>
    <w:rsid w:val="00775669"/>
    <w:rsid w:val="00776618"/>
    <w:rsid w:val="00780A18"/>
    <w:rsid w:val="00780EE5"/>
    <w:rsid w:val="00781F0F"/>
    <w:rsid w:val="00785BDF"/>
    <w:rsid w:val="007905D3"/>
    <w:rsid w:val="00793366"/>
    <w:rsid w:val="00793D8D"/>
    <w:rsid w:val="0079496D"/>
    <w:rsid w:val="007A032C"/>
    <w:rsid w:val="007A2610"/>
    <w:rsid w:val="007A359A"/>
    <w:rsid w:val="007A7971"/>
    <w:rsid w:val="007B3803"/>
    <w:rsid w:val="007B600E"/>
    <w:rsid w:val="007C4ECD"/>
    <w:rsid w:val="007C58AC"/>
    <w:rsid w:val="007D21D9"/>
    <w:rsid w:val="007D6465"/>
    <w:rsid w:val="007E2AA2"/>
    <w:rsid w:val="007E391B"/>
    <w:rsid w:val="007E54CC"/>
    <w:rsid w:val="007E60CA"/>
    <w:rsid w:val="007F0F4A"/>
    <w:rsid w:val="007F129E"/>
    <w:rsid w:val="007F2BD5"/>
    <w:rsid w:val="007F2E05"/>
    <w:rsid w:val="007F4513"/>
    <w:rsid w:val="007F77F0"/>
    <w:rsid w:val="008027A8"/>
    <w:rsid w:val="008028A4"/>
    <w:rsid w:val="00803B1B"/>
    <w:rsid w:val="008041A3"/>
    <w:rsid w:val="00816ABA"/>
    <w:rsid w:val="00817AAD"/>
    <w:rsid w:val="00817DE0"/>
    <w:rsid w:val="00820474"/>
    <w:rsid w:val="00823488"/>
    <w:rsid w:val="00823780"/>
    <w:rsid w:val="00824750"/>
    <w:rsid w:val="008260D5"/>
    <w:rsid w:val="008266B9"/>
    <w:rsid w:val="00827765"/>
    <w:rsid w:val="00830747"/>
    <w:rsid w:val="00830D6B"/>
    <w:rsid w:val="00832935"/>
    <w:rsid w:val="008340C3"/>
    <w:rsid w:val="008356F6"/>
    <w:rsid w:val="00840618"/>
    <w:rsid w:val="008443D9"/>
    <w:rsid w:val="0085283D"/>
    <w:rsid w:val="00861050"/>
    <w:rsid w:val="00861090"/>
    <w:rsid w:val="008628C7"/>
    <w:rsid w:val="008631B0"/>
    <w:rsid w:val="0086322F"/>
    <w:rsid w:val="00865236"/>
    <w:rsid w:val="00866123"/>
    <w:rsid w:val="008666B0"/>
    <w:rsid w:val="00867140"/>
    <w:rsid w:val="00867EFC"/>
    <w:rsid w:val="00870021"/>
    <w:rsid w:val="00875EC8"/>
    <w:rsid w:val="008768CA"/>
    <w:rsid w:val="0087707F"/>
    <w:rsid w:val="00882019"/>
    <w:rsid w:val="008930A1"/>
    <w:rsid w:val="008933C5"/>
    <w:rsid w:val="00893E6A"/>
    <w:rsid w:val="0089594C"/>
    <w:rsid w:val="00895B2D"/>
    <w:rsid w:val="008A2908"/>
    <w:rsid w:val="008A4587"/>
    <w:rsid w:val="008A7D99"/>
    <w:rsid w:val="008B0887"/>
    <w:rsid w:val="008B0B00"/>
    <w:rsid w:val="008B2D76"/>
    <w:rsid w:val="008B3522"/>
    <w:rsid w:val="008B3C6E"/>
    <w:rsid w:val="008B5D19"/>
    <w:rsid w:val="008C13AA"/>
    <w:rsid w:val="008C19E0"/>
    <w:rsid w:val="008C384C"/>
    <w:rsid w:val="008C4703"/>
    <w:rsid w:val="008C5FA0"/>
    <w:rsid w:val="008C7C61"/>
    <w:rsid w:val="008D2428"/>
    <w:rsid w:val="008D5F67"/>
    <w:rsid w:val="008E1FB6"/>
    <w:rsid w:val="008E2566"/>
    <w:rsid w:val="008E4899"/>
    <w:rsid w:val="008E7AC3"/>
    <w:rsid w:val="008F140E"/>
    <w:rsid w:val="008F1F6E"/>
    <w:rsid w:val="008F2FF2"/>
    <w:rsid w:val="008F5F4F"/>
    <w:rsid w:val="008F697E"/>
    <w:rsid w:val="008F79D8"/>
    <w:rsid w:val="0090271F"/>
    <w:rsid w:val="00902E23"/>
    <w:rsid w:val="00903AD8"/>
    <w:rsid w:val="00905247"/>
    <w:rsid w:val="00905327"/>
    <w:rsid w:val="009065C2"/>
    <w:rsid w:val="009114D7"/>
    <w:rsid w:val="0091348E"/>
    <w:rsid w:val="00917CCB"/>
    <w:rsid w:val="0092128F"/>
    <w:rsid w:val="00926547"/>
    <w:rsid w:val="00932F7F"/>
    <w:rsid w:val="00933CDC"/>
    <w:rsid w:val="00937F7E"/>
    <w:rsid w:val="00940C70"/>
    <w:rsid w:val="00941ABE"/>
    <w:rsid w:val="009421AD"/>
    <w:rsid w:val="00942EC2"/>
    <w:rsid w:val="00943D70"/>
    <w:rsid w:val="00952AE8"/>
    <w:rsid w:val="00955817"/>
    <w:rsid w:val="009560EB"/>
    <w:rsid w:val="00960B20"/>
    <w:rsid w:val="00960E4D"/>
    <w:rsid w:val="009614F9"/>
    <w:rsid w:val="009654DF"/>
    <w:rsid w:val="009703B3"/>
    <w:rsid w:val="00972B53"/>
    <w:rsid w:val="009731E4"/>
    <w:rsid w:val="00973D0B"/>
    <w:rsid w:val="009749EB"/>
    <w:rsid w:val="009754D3"/>
    <w:rsid w:val="00975BAE"/>
    <w:rsid w:val="0097651B"/>
    <w:rsid w:val="00984166"/>
    <w:rsid w:val="0098418D"/>
    <w:rsid w:val="009859FA"/>
    <w:rsid w:val="0098671A"/>
    <w:rsid w:val="00986E4D"/>
    <w:rsid w:val="0099435B"/>
    <w:rsid w:val="009959E5"/>
    <w:rsid w:val="009A15FD"/>
    <w:rsid w:val="009A2C19"/>
    <w:rsid w:val="009A3B4F"/>
    <w:rsid w:val="009A416B"/>
    <w:rsid w:val="009B186F"/>
    <w:rsid w:val="009B532F"/>
    <w:rsid w:val="009B71DA"/>
    <w:rsid w:val="009B7603"/>
    <w:rsid w:val="009C18FD"/>
    <w:rsid w:val="009C1A5E"/>
    <w:rsid w:val="009C221C"/>
    <w:rsid w:val="009C3279"/>
    <w:rsid w:val="009C50EE"/>
    <w:rsid w:val="009D242E"/>
    <w:rsid w:val="009E5FDE"/>
    <w:rsid w:val="009E65A5"/>
    <w:rsid w:val="009E6BDC"/>
    <w:rsid w:val="009E7B01"/>
    <w:rsid w:val="009F0585"/>
    <w:rsid w:val="009F33B5"/>
    <w:rsid w:val="009F37B7"/>
    <w:rsid w:val="00A05AFE"/>
    <w:rsid w:val="00A07A87"/>
    <w:rsid w:val="00A1071B"/>
    <w:rsid w:val="00A10BBA"/>
    <w:rsid w:val="00A10F02"/>
    <w:rsid w:val="00A12F5F"/>
    <w:rsid w:val="00A14158"/>
    <w:rsid w:val="00A1591D"/>
    <w:rsid w:val="00A164B4"/>
    <w:rsid w:val="00A21222"/>
    <w:rsid w:val="00A235CF"/>
    <w:rsid w:val="00A26956"/>
    <w:rsid w:val="00A27486"/>
    <w:rsid w:val="00A33939"/>
    <w:rsid w:val="00A344FD"/>
    <w:rsid w:val="00A34E01"/>
    <w:rsid w:val="00A42035"/>
    <w:rsid w:val="00A42A68"/>
    <w:rsid w:val="00A456F2"/>
    <w:rsid w:val="00A51D0A"/>
    <w:rsid w:val="00A52C59"/>
    <w:rsid w:val="00A53724"/>
    <w:rsid w:val="00A56066"/>
    <w:rsid w:val="00A606FD"/>
    <w:rsid w:val="00A60C63"/>
    <w:rsid w:val="00A71137"/>
    <w:rsid w:val="00A711DB"/>
    <w:rsid w:val="00A72056"/>
    <w:rsid w:val="00A73129"/>
    <w:rsid w:val="00A74138"/>
    <w:rsid w:val="00A74C2C"/>
    <w:rsid w:val="00A75DCD"/>
    <w:rsid w:val="00A768F7"/>
    <w:rsid w:val="00A8091A"/>
    <w:rsid w:val="00A82346"/>
    <w:rsid w:val="00A829FA"/>
    <w:rsid w:val="00A8408A"/>
    <w:rsid w:val="00A8485B"/>
    <w:rsid w:val="00A84E63"/>
    <w:rsid w:val="00A921A8"/>
    <w:rsid w:val="00A92BA1"/>
    <w:rsid w:val="00A975B2"/>
    <w:rsid w:val="00AA0FC0"/>
    <w:rsid w:val="00AA186D"/>
    <w:rsid w:val="00AA2081"/>
    <w:rsid w:val="00AA5D10"/>
    <w:rsid w:val="00AA674C"/>
    <w:rsid w:val="00AA77AB"/>
    <w:rsid w:val="00AB0E01"/>
    <w:rsid w:val="00AB2270"/>
    <w:rsid w:val="00AB327F"/>
    <w:rsid w:val="00AB4196"/>
    <w:rsid w:val="00AB4489"/>
    <w:rsid w:val="00AC1EFC"/>
    <w:rsid w:val="00AC591E"/>
    <w:rsid w:val="00AC6302"/>
    <w:rsid w:val="00AC681C"/>
    <w:rsid w:val="00AC6BC6"/>
    <w:rsid w:val="00AC6E48"/>
    <w:rsid w:val="00AD09F6"/>
    <w:rsid w:val="00AD4333"/>
    <w:rsid w:val="00AD6DED"/>
    <w:rsid w:val="00AD73F3"/>
    <w:rsid w:val="00AE1477"/>
    <w:rsid w:val="00AE1C5D"/>
    <w:rsid w:val="00AE3F53"/>
    <w:rsid w:val="00AE65E2"/>
    <w:rsid w:val="00AF0755"/>
    <w:rsid w:val="00AF4007"/>
    <w:rsid w:val="00AF6B13"/>
    <w:rsid w:val="00AF7451"/>
    <w:rsid w:val="00AF7C3E"/>
    <w:rsid w:val="00B00093"/>
    <w:rsid w:val="00B028CE"/>
    <w:rsid w:val="00B07DFC"/>
    <w:rsid w:val="00B15449"/>
    <w:rsid w:val="00B16515"/>
    <w:rsid w:val="00B16751"/>
    <w:rsid w:val="00B20782"/>
    <w:rsid w:val="00B21772"/>
    <w:rsid w:val="00B27913"/>
    <w:rsid w:val="00B3436C"/>
    <w:rsid w:val="00B3471C"/>
    <w:rsid w:val="00B34929"/>
    <w:rsid w:val="00B35E7D"/>
    <w:rsid w:val="00B40A90"/>
    <w:rsid w:val="00B424A5"/>
    <w:rsid w:val="00B42CC0"/>
    <w:rsid w:val="00B42F51"/>
    <w:rsid w:val="00B469BA"/>
    <w:rsid w:val="00B47876"/>
    <w:rsid w:val="00B511AA"/>
    <w:rsid w:val="00B56CE1"/>
    <w:rsid w:val="00B60824"/>
    <w:rsid w:val="00B6189A"/>
    <w:rsid w:val="00B80D9A"/>
    <w:rsid w:val="00B84187"/>
    <w:rsid w:val="00B8637F"/>
    <w:rsid w:val="00B906B7"/>
    <w:rsid w:val="00B908A6"/>
    <w:rsid w:val="00B93086"/>
    <w:rsid w:val="00B95EEB"/>
    <w:rsid w:val="00B96113"/>
    <w:rsid w:val="00B9713D"/>
    <w:rsid w:val="00B972D0"/>
    <w:rsid w:val="00BA0BA6"/>
    <w:rsid w:val="00BA17D4"/>
    <w:rsid w:val="00BA19ED"/>
    <w:rsid w:val="00BA1D29"/>
    <w:rsid w:val="00BA4B8D"/>
    <w:rsid w:val="00BA7A8A"/>
    <w:rsid w:val="00BB1B33"/>
    <w:rsid w:val="00BB2398"/>
    <w:rsid w:val="00BB56C2"/>
    <w:rsid w:val="00BB6C31"/>
    <w:rsid w:val="00BC0F7D"/>
    <w:rsid w:val="00BC2177"/>
    <w:rsid w:val="00BC6156"/>
    <w:rsid w:val="00BD7406"/>
    <w:rsid w:val="00BD7D31"/>
    <w:rsid w:val="00BE22B1"/>
    <w:rsid w:val="00BE3255"/>
    <w:rsid w:val="00BE61B3"/>
    <w:rsid w:val="00BE73DF"/>
    <w:rsid w:val="00BF128E"/>
    <w:rsid w:val="00BF330F"/>
    <w:rsid w:val="00BF59EA"/>
    <w:rsid w:val="00C0520A"/>
    <w:rsid w:val="00C05492"/>
    <w:rsid w:val="00C05772"/>
    <w:rsid w:val="00C074DD"/>
    <w:rsid w:val="00C07582"/>
    <w:rsid w:val="00C12963"/>
    <w:rsid w:val="00C12BA8"/>
    <w:rsid w:val="00C1496A"/>
    <w:rsid w:val="00C1622D"/>
    <w:rsid w:val="00C16E37"/>
    <w:rsid w:val="00C21129"/>
    <w:rsid w:val="00C2435E"/>
    <w:rsid w:val="00C2447A"/>
    <w:rsid w:val="00C25CF7"/>
    <w:rsid w:val="00C262B4"/>
    <w:rsid w:val="00C3009E"/>
    <w:rsid w:val="00C33079"/>
    <w:rsid w:val="00C33295"/>
    <w:rsid w:val="00C4043D"/>
    <w:rsid w:val="00C40B59"/>
    <w:rsid w:val="00C43768"/>
    <w:rsid w:val="00C45231"/>
    <w:rsid w:val="00C471DF"/>
    <w:rsid w:val="00C5390A"/>
    <w:rsid w:val="00C5625A"/>
    <w:rsid w:val="00C60EE1"/>
    <w:rsid w:val="00C67E7C"/>
    <w:rsid w:val="00C72292"/>
    <w:rsid w:val="00C724EC"/>
    <w:rsid w:val="00C72833"/>
    <w:rsid w:val="00C80F1D"/>
    <w:rsid w:val="00C84DB7"/>
    <w:rsid w:val="00C8520B"/>
    <w:rsid w:val="00C93F40"/>
    <w:rsid w:val="00C946E8"/>
    <w:rsid w:val="00C96368"/>
    <w:rsid w:val="00C96ED0"/>
    <w:rsid w:val="00CA0948"/>
    <w:rsid w:val="00CA3D0C"/>
    <w:rsid w:val="00CA3E3C"/>
    <w:rsid w:val="00CB1C38"/>
    <w:rsid w:val="00CB4620"/>
    <w:rsid w:val="00CB5B89"/>
    <w:rsid w:val="00CC3C10"/>
    <w:rsid w:val="00CC52A2"/>
    <w:rsid w:val="00CC65FD"/>
    <w:rsid w:val="00CD023E"/>
    <w:rsid w:val="00CD1805"/>
    <w:rsid w:val="00CD30C4"/>
    <w:rsid w:val="00CD464B"/>
    <w:rsid w:val="00CE1790"/>
    <w:rsid w:val="00CE20F0"/>
    <w:rsid w:val="00CE2435"/>
    <w:rsid w:val="00CE256D"/>
    <w:rsid w:val="00CE62EB"/>
    <w:rsid w:val="00CE6B7E"/>
    <w:rsid w:val="00CE7E0B"/>
    <w:rsid w:val="00CF3A70"/>
    <w:rsid w:val="00CF7D26"/>
    <w:rsid w:val="00D02761"/>
    <w:rsid w:val="00D03690"/>
    <w:rsid w:val="00D03A4D"/>
    <w:rsid w:val="00D14239"/>
    <w:rsid w:val="00D14F7D"/>
    <w:rsid w:val="00D16ACC"/>
    <w:rsid w:val="00D16C54"/>
    <w:rsid w:val="00D21957"/>
    <w:rsid w:val="00D23EF0"/>
    <w:rsid w:val="00D32F7F"/>
    <w:rsid w:val="00D33901"/>
    <w:rsid w:val="00D3481D"/>
    <w:rsid w:val="00D352C7"/>
    <w:rsid w:val="00D35E16"/>
    <w:rsid w:val="00D41AEE"/>
    <w:rsid w:val="00D46D0B"/>
    <w:rsid w:val="00D57972"/>
    <w:rsid w:val="00D57D33"/>
    <w:rsid w:val="00D61496"/>
    <w:rsid w:val="00D61BCA"/>
    <w:rsid w:val="00D641DC"/>
    <w:rsid w:val="00D66374"/>
    <w:rsid w:val="00D675A9"/>
    <w:rsid w:val="00D738D6"/>
    <w:rsid w:val="00D7477F"/>
    <w:rsid w:val="00D74E7B"/>
    <w:rsid w:val="00D755EB"/>
    <w:rsid w:val="00D76048"/>
    <w:rsid w:val="00D76BEF"/>
    <w:rsid w:val="00D813AE"/>
    <w:rsid w:val="00D855C6"/>
    <w:rsid w:val="00D8644F"/>
    <w:rsid w:val="00D87E00"/>
    <w:rsid w:val="00D90725"/>
    <w:rsid w:val="00D9134D"/>
    <w:rsid w:val="00D9253A"/>
    <w:rsid w:val="00D92AD2"/>
    <w:rsid w:val="00D9375B"/>
    <w:rsid w:val="00D96F2F"/>
    <w:rsid w:val="00DA44A6"/>
    <w:rsid w:val="00DA6412"/>
    <w:rsid w:val="00DA7A03"/>
    <w:rsid w:val="00DA7AA8"/>
    <w:rsid w:val="00DB1818"/>
    <w:rsid w:val="00DB5566"/>
    <w:rsid w:val="00DB6BDB"/>
    <w:rsid w:val="00DC0F60"/>
    <w:rsid w:val="00DC120C"/>
    <w:rsid w:val="00DC1F3E"/>
    <w:rsid w:val="00DC2F6E"/>
    <w:rsid w:val="00DC309B"/>
    <w:rsid w:val="00DC4DA2"/>
    <w:rsid w:val="00DC5911"/>
    <w:rsid w:val="00DD0B49"/>
    <w:rsid w:val="00DD1F2B"/>
    <w:rsid w:val="00DD2F7D"/>
    <w:rsid w:val="00DD386A"/>
    <w:rsid w:val="00DD3A8A"/>
    <w:rsid w:val="00DD4C17"/>
    <w:rsid w:val="00DD5FC2"/>
    <w:rsid w:val="00DD6536"/>
    <w:rsid w:val="00DD6A00"/>
    <w:rsid w:val="00DD74A5"/>
    <w:rsid w:val="00DE604E"/>
    <w:rsid w:val="00DE63F7"/>
    <w:rsid w:val="00DE6AA2"/>
    <w:rsid w:val="00DF0F20"/>
    <w:rsid w:val="00DF10F7"/>
    <w:rsid w:val="00DF1399"/>
    <w:rsid w:val="00DF29D2"/>
    <w:rsid w:val="00DF2B1F"/>
    <w:rsid w:val="00DF5343"/>
    <w:rsid w:val="00DF62CD"/>
    <w:rsid w:val="00E01EAB"/>
    <w:rsid w:val="00E04AA2"/>
    <w:rsid w:val="00E0745D"/>
    <w:rsid w:val="00E117E6"/>
    <w:rsid w:val="00E16509"/>
    <w:rsid w:val="00E20D9F"/>
    <w:rsid w:val="00E2178F"/>
    <w:rsid w:val="00E246E6"/>
    <w:rsid w:val="00E326B0"/>
    <w:rsid w:val="00E32F57"/>
    <w:rsid w:val="00E34847"/>
    <w:rsid w:val="00E3629C"/>
    <w:rsid w:val="00E44582"/>
    <w:rsid w:val="00E44620"/>
    <w:rsid w:val="00E44A93"/>
    <w:rsid w:val="00E4695E"/>
    <w:rsid w:val="00E53450"/>
    <w:rsid w:val="00E56621"/>
    <w:rsid w:val="00E56DD3"/>
    <w:rsid w:val="00E5700D"/>
    <w:rsid w:val="00E619DE"/>
    <w:rsid w:val="00E63AF4"/>
    <w:rsid w:val="00E64E31"/>
    <w:rsid w:val="00E65A94"/>
    <w:rsid w:val="00E70252"/>
    <w:rsid w:val="00E70CAD"/>
    <w:rsid w:val="00E71C70"/>
    <w:rsid w:val="00E76E8B"/>
    <w:rsid w:val="00E77645"/>
    <w:rsid w:val="00E77E0D"/>
    <w:rsid w:val="00E77E2A"/>
    <w:rsid w:val="00E803F3"/>
    <w:rsid w:val="00E87184"/>
    <w:rsid w:val="00E96204"/>
    <w:rsid w:val="00E9640E"/>
    <w:rsid w:val="00E96FFF"/>
    <w:rsid w:val="00EA0FF2"/>
    <w:rsid w:val="00EA13ED"/>
    <w:rsid w:val="00EA15B0"/>
    <w:rsid w:val="00EA1843"/>
    <w:rsid w:val="00EA2A9C"/>
    <w:rsid w:val="00EA3082"/>
    <w:rsid w:val="00EA5EA7"/>
    <w:rsid w:val="00EA7678"/>
    <w:rsid w:val="00EB0183"/>
    <w:rsid w:val="00EB0F54"/>
    <w:rsid w:val="00EB41E1"/>
    <w:rsid w:val="00EB6155"/>
    <w:rsid w:val="00EC055B"/>
    <w:rsid w:val="00EC1881"/>
    <w:rsid w:val="00EC4A25"/>
    <w:rsid w:val="00ED4AAB"/>
    <w:rsid w:val="00EE073F"/>
    <w:rsid w:val="00EE1788"/>
    <w:rsid w:val="00EE22AF"/>
    <w:rsid w:val="00EE4676"/>
    <w:rsid w:val="00EE49F0"/>
    <w:rsid w:val="00EE5E21"/>
    <w:rsid w:val="00EF18BD"/>
    <w:rsid w:val="00EF47D6"/>
    <w:rsid w:val="00EF70BB"/>
    <w:rsid w:val="00F0040A"/>
    <w:rsid w:val="00F02285"/>
    <w:rsid w:val="00F025A2"/>
    <w:rsid w:val="00F04283"/>
    <w:rsid w:val="00F043CD"/>
    <w:rsid w:val="00F04712"/>
    <w:rsid w:val="00F05B99"/>
    <w:rsid w:val="00F06363"/>
    <w:rsid w:val="00F125D1"/>
    <w:rsid w:val="00F13360"/>
    <w:rsid w:val="00F163BC"/>
    <w:rsid w:val="00F16988"/>
    <w:rsid w:val="00F17586"/>
    <w:rsid w:val="00F17DE5"/>
    <w:rsid w:val="00F22EC7"/>
    <w:rsid w:val="00F30EA7"/>
    <w:rsid w:val="00F30F7F"/>
    <w:rsid w:val="00F311B1"/>
    <w:rsid w:val="00F325C8"/>
    <w:rsid w:val="00F37157"/>
    <w:rsid w:val="00F416CB"/>
    <w:rsid w:val="00F4435F"/>
    <w:rsid w:val="00F46E59"/>
    <w:rsid w:val="00F55A93"/>
    <w:rsid w:val="00F6418C"/>
    <w:rsid w:val="00F645D9"/>
    <w:rsid w:val="00F648F7"/>
    <w:rsid w:val="00F6493B"/>
    <w:rsid w:val="00F653B8"/>
    <w:rsid w:val="00F66DF8"/>
    <w:rsid w:val="00F72609"/>
    <w:rsid w:val="00F75C19"/>
    <w:rsid w:val="00F75E71"/>
    <w:rsid w:val="00F800BC"/>
    <w:rsid w:val="00F81859"/>
    <w:rsid w:val="00F82AE2"/>
    <w:rsid w:val="00F83765"/>
    <w:rsid w:val="00F87FC9"/>
    <w:rsid w:val="00F9008D"/>
    <w:rsid w:val="00F90F6B"/>
    <w:rsid w:val="00F91D17"/>
    <w:rsid w:val="00F92493"/>
    <w:rsid w:val="00F9463A"/>
    <w:rsid w:val="00FA1266"/>
    <w:rsid w:val="00FA160C"/>
    <w:rsid w:val="00FA1887"/>
    <w:rsid w:val="00FA29CE"/>
    <w:rsid w:val="00FA6C5D"/>
    <w:rsid w:val="00FB1E9F"/>
    <w:rsid w:val="00FB25F6"/>
    <w:rsid w:val="00FB7B57"/>
    <w:rsid w:val="00FC1192"/>
    <w:rsid w:val="00FC62D4"/>
    <w:rsid w:val="00FC716E"/>
    <w:rsid w:val="00FD00C3"/>
    <w:rsid w:val="00FD42AB"/>
    <w:rsid w:val="00FD6819"/>
    <w:rsid w:val="00FE2552"/>
    <w:rsid w:val="00FF139C"/>
    <w:rsid w:val="00FF47DF"/>
    <w:rsid w:val="00FF6C5F"/>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23DAF1DA"/>
  <w15:docId w15:val="{383E1A75-BA41-42F6-9732-7A25339F70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AB4196"/>
    <w:rPr>
      <w:rFonts w:ascii="Arial" w:hAnsi="Arial"/>
      <w:sz w:val="32"/>
      <w:lang w:eastAsia="en-US"/>
    </w:rPr>
  </w:style>
  <w:style w:type="character" w:customStyle="1" w:styleId="Heading3Char">
    <w:name w:val="Heading 3 Char"/>
    <w:link w:val="Heading3"/>
    <w:rsid w:val="00AB4196"/>
    <w:rPr>
      <w:rFonts w:ascii="Arial" w:hAnsi="Arial"/>
      <w:sz w:val="28"/>
      <w:lang w:eastAsia="en-US"/>
    </w:rPr>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uiPriority w:val="99"/>
    <w:pPr>
      <w:widowControl w:val="0"/>
      <w:overflowPunct w:val="0"/>
      <w:autoSpaceDE w:val="0"/>
      <w:autoSpaceDN w:val="0"/>
      <w:adjustRightInd w:val="0"/>
      <w:textAlignment w:val="baseline"/>
    </w:pPr>
    <w:rPr>
      <w:rFonts w:ascii="Arial" w:hAnsi="Arial"/>
      <w:b/>
      <w:noProof/>
      <w:sz w:val="18"/>
      <w:lang w:eastAsia="ja-JP"/>
    </w:rPr>
  </w:style>
  <w:style w:type="character" w:customStyle="1" w:styleId="HeaderChar">
    <w:name w:val="Header Char"/>
    <w:link w:val="Header"/>
    <w:uiPriority w:val="99"/>
    <w:rsid w:val="00AB4196"/>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character" w:customStyle="1" w:styleId="NOChar">
    <w:name w:val="NO Char"/>
    <w:link w:val="NO"/>
    <w:locked/>
    <w:rsid w:val="00AB4196"/>
    <w:rPr>
      <w:lang w:eastAsia="en-US"/>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character" w:customStyle="1" w:styleId="TALChar">
    <w:name w:val="TAL Char"/>
    <w:link w:val="TAL"/>
    <w:rsid w:val="00AB4196"/>
    <w:rPr>
      <w:rFonts w:ascii="Arial" w:hAnsi="Arial"/>
      <w:sz w:val="18"/>
      <w:lang w:eastAsia="en-US"/>
    </w:rPr>
  </w:style>
  <w:style w:type="paragraph" w:customStyle="1" w:styleId="TAH">
    <w:name w:val="TAH"/>
    <w:basedOn w:val="TAC"/>
    <w:link w:val="TAHCar"/>
    <w:rPr>
      <w:b/>
    </w:rPr>
  </w:style>
  <w:style w:type="paragraph" w:customStyle="1" w:styleId="TAC">
    <w:name w:val="TAC"/>
    <w:basedOn w:val="TAL"/>
    <w:link w:val="TACChar"/>
    <w:pPr>
      <w:jc w:val="center"/>
    </w:pPr>
  </w:style>
  <w:style w:type="character" w:customStyle="1" w:styleId="TACChar">
    <w:name w:val="TAC Char"/>
    <w:link w:val="TAC"/>
    <w:rsid w:val="00AB4196"/>
    <w:rPr>
      <w:rFonts w:ascii="Arial" w:hAnsi="Arial"/>
      <w:sz w:val="18"/>
      <w:lang w:eastAsia="en-US"/>
    </w:rPr>
  </w:style>
  <w:style w:type="character" w:customStyle="1" w:styleId="TAHCar">
    <w:name w:val="TAH Car"/>
    <w:link w:val="TAH"/>
    <w:rsid w:val="00AB4196"/>
    <w:rPr>
      <w:rFonts w:ascii="Arial" w:hAnsi="Arial"/>
      <w:b/>
      <w:sz w:val="18"/>
      <w:lang w:eastAsia="en-US"/>
    </w:r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character" w:customStyle="1" w:styleId="B1Char">
    <w:name w:val="B1 Char"/>
    <w:link w:val="B1"/>
    <w:rsid w:val="00AB4196"/>
    <w:rPr>
      <w:lang w:eastAsia="en-US"/>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sid w:val="00870021"/>
    <w:pPr>
      <w:ind w:left="1701" w:hanging="1417"/>
    </w:pPr>
    <w:rPr>
      <w:color w:val="FF0000"/>
    </w:rPr>
  </w:style>
  <w:style w:type="character" w:customStyle="1" w:styleId="EditorsNoteChar">
    <w:name w:val="Editor's Note Char"/>
    <w:link w:val="EditorsNote"/>
    <w:rsid w:val="00870021"/>
    <w:rPr>
      <w:color w:val="FF0000"/>
      <w:lang w:eastAsia="en-US"/>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rsid w:val="00AB4196"/>
    <w:rPr>
      <w:rFonts w:ascii="Arial" w:hAnsi="Arial"/>
      <w:b/>
      <w:lang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character" w:customStyle="1" w:styleId="TANChar">
    <w:name w:val="TAN Char"/>
    <w:link w:val="TAN"/>
    <w:rsid w:val="00645AAA"/>
    <w:rPr>
      <w:rFonts w:ascii="Arial" w:hAnsi="Arial"/>
      <w:sz w:val="18"/>
      <w:lang w:eastAsia="en-US"/>
    </w:r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character" w:customStyle="1" w:styleId="TFChar">
    <w:name w:val="TF Char"/>
    <w:link w:val="TF"/>
    <w:rsid w:val="00AB4196"/>
    <w:rPr>
      <w:rFonts w:ascii="Arial" w:hAnsi="Arial"/>
      <w:b/>
      <w:lang w:eastAsia="en-US"/>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character" w:customStyle="1" w:styleId="B2Char">
    <w:name w:val="B2 Char"/>
    <w:link w:val="B2"/>
    <w:rsid w:val="00AB4196"/>
    <w:rPr>
      <w:lang w:eastAsia="en-US"/>
    </w:rPr>
  </w:style>
  <w:style w:type="paragraph" w:customStyle="1" w:styleId="B3">
    <w:name w:val="B3"/>
    <w:basedOn w:val="Normal"/>
    <w:link w:val="B3Car"/>
    <w:pPr>
      <w:ind w:left="1135" w:hanging="284"/>
    </w:pPr>
  </w:style>
  <w:style w:type="character" w:customStyle="1" w:styleId="B3Car">
    <w:name w:val="B3 Car"/>
    <w:link w:val="B3"/>
    <w:rsid w:val="00AB4196"/>
    <w:rPr>
      <w:lang w:eastAsia="en-US"/>
    </w:r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customStyle="1" w:styleId="ZC">
    <w:name w:val="ZC"/>
    <w:rsid w:val="00AB4196"/>
    <w:pPr>
      <w:overflowPunct w:val="0"/>
      <w:autoSpaceDE w:val="0"/>
      <w:autoSpaceDN w:val="0"/>
      <w:adjustRightInd w:val="0"/>
      <w:spacing w:line="360" w:lineRule="atLeast"/>
      <w:jc w:val="center"/>
      <w:textAlignment w:val="baseline"/>
    </w:pPr>
    <w:rPr>
      <w:rFonts w:ascii="Arial" w:hAnsi="Arial"/>
      <w:lang w:eastAsia="en-US"/>
    </w:rPr>
  </w:style>
  <w:style w:type="paragraph" w:customStyle="1" w:styleId="ZK">
    <w:name w:val="ZK"/>
    <w:rsid w:val="00AB4196"/>
    <w:pPr>
      <w:overflowPunct w:val="0"/>
      <w:autoSpaceDE w:val="0"/>
      <w:autoSpaceDN w:val="0"/>
      <w:adjustRightInd w:val="0"/>
      <w:spacing w:after="240" w:line="240" w:lineRule="atLeast"/>
      <w:ind w:left="1191" w:right="113" w:hanging="1191"/>
      <w:textAlignment w:val="baseline"/>
    </w:pPr>
    <w:rPr>
      <w:rFonts w:ascii="Arial" w:hAnsi="Arial"/>
      <w:lang w:eastAsia="en-US"/>
    </w:rPr>
  </w:style>
  <w:style w:type="paragraph" w:customStyle="1" w:styleId="HO">
    <w:name w:val="HO"/>
    <w:basedOn w:val="Normal"/>
    <w:rsid w:val="00AB4196"/>
    <w:pPr>
      <w:overflowPunct w:val="0"/>
      <w:autoSpaceDE w:val="0"/>
      <w:autoSpaceDN w:val="0"/>
      <w:adjustRightInd w:val="0"/>
      <w:jc w:val="right"/>
      <w:textAlignment w:val="baseline"/>
    </w:pPr>
    <w:rPr>
      <w:b/>
      <w:color w:val="000000"/>
    </w:rPr>
  </w:style>
  <w:style w:type="paragraph" w:customStyle="1" w:styleId="HE">
    <w:name w:val="HE"/>
    <w:basedOn w:val="Normal"/>
    <w:rsid w:val="00AB4196"/>
    <w:pPr>
      <w:overflowPunct w:val="0"/>
      <w:autoSpaceDE w:val="0"/>
      <w:autoSpaceDN w:val="0"/>
      <w:adjustRightInd w:val="0"/>
      <w:textAlignment w:val="baseline"/>
    </w:pPr>
    <w:rPr>
      <w:b/>
      <w:color w:val="000000"/>
    </w:rPr>
  </w:style>
  <w:style w:type="paragraph" w:styleId="DocumentMap">
    <w:name w:val="Document Map"/>
    <w:basedOn w:val="Normal"/>
    <w:link w:val="DocumentMapChar"/>
    <w:rsid w:val="00AB4196"/>
    <w:pPr>
      <w:overflowPunct w:val="0"/>
      <w:autoSpaceDE w:val="0"/>
      <w:autoSpaceDN w:val="0"/>
      <w:adjustRightInd w:val="0"/>
      <w:textAlignment w:val="baseline"/>
    </w:pPr>
    <w:rPr>
      <w:rFonts w:ascii="SimSun"/>
      <w:color w:val="000000"/>
      <w:sz w:val="18"/>
      <w:szCs w:val="18"/>
      <w:lang w:eastAsia="ja-JP"/>
    </w:rPr>
  </w:style>
  <w:style w:type="character" w:customStyle="1" w:styleId="DocumentMapChar">
    <w:name w:val="Document Map Char"/>
    <w:basedOn w:val="DefaultParagraphFont"/>
    <w:link w:val="DocumentMap"/>
    <w:rsid w:val="00AB4196"/>
    <w:rPr>
      <w:rFonts w:ascii="SimSun"/>
      <w:color w:val="000000"/>
      <w:sz w:val="18"/>
      <w:szCs w:val="18"/>
      <w:lang w:eastAsia="ja-JP"/>
    </w:rPr>
  </w:style>
  <w:style w:type="paragraph" w:styleId="Revision">
    <w:name w:val="Revision"/>
    <w:hidden/>
    <w:uiPriority w:val="99"/>
    <w:semiHidden/>
    <w:rsid w:val="00AB4196"/>
    <w:rPr>
      <w:color w:val="000000"/>
      <w:lang w:eastAsia="ja-JP"/>
    </w:rPr>
  </w:style>
  <w:style w:type="paragraph" w:styleId="BalloonText">
    <w:name w:val="Balloon Text"/>
    <w:basedOn w:val="Normal"/>
    <w:link w:val="BalloonTextChar"/>
    <w:semiHidden/>
    <w:unhideWhenUsed/>
    <w:rsid w:val="008930A1"/>
    <w:pPr>
      <w:spacing w:after="0"/>
    </w:pPr>
    <w:rPr>
      <w:sz w:val="18"/>
      <w:szCs w:val="18"/>
    </w:rPr>
  </w:style>
  <w:style w:type="character" w:customStyle="1" w:styleId="BalloonTextChar">
    <w:name w:val="Balloon Text Char"/>
    <w:basedOn w:val="DefaultParagraphFont"/>
    <w:link w:val="BalloonText"/>
    <w:semiHidden/>
    <w:rsid w:val="008930A1"/>
    <w:rPr>
      <w:sz w:val="18"/>
      <w:szCs w:val="18"/>
      <w:lang w:eastAsia="en-US"/>
    </w:rPr>
  </w:style>
  <w:style w:type="paragraph" w:styleId="ListParagraph">
    <w:name w:val="List Paragraph"/>
    <w:basedOn w:val="Normal"/>
    <w:uiPriority w:val="34"/>
    <w:qFormat/>
    <w:rsid w:val="000B5556"/>
    <w:pPr>
      <w:ind w:left="720"/>
      <w:contextualSpacing/>
      <w:jc w:val="both"/>
    </w:pPr>
    <w:rPr>
      <w:rFonts w:eastAsia="Malgun Gothic"/>
    </w:rPr>
  </w:style>
  <w:style w:type="character" w:styleId="CommentReference">
    <w:name w:val="annotation reference"/>
    <w:basedOn w:val="DefaultParagraphFont"/>
    <w:semiHidden/>
    <w:unhideWhenUsed/>
    <w:rsid w:val="00B80D9A"/>
    <w:rPr>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7079997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3.vsd"/><Relationship Id="rId117" Type="http://schemas.openxmlformats.org/officeDocument/2006/relationships/image" Target="media/image59.emf"/><Relationship Id="rId21" Type="http://schemas.openxmlformats.org/officeDocument/2006/relationships/image" Target="media/image9.emf"/><Relationship Id="rId42" Type="http://schemas.openxmlformats.org/officeDocument/2006/relationships/oleObject" Target="embeddings/oleObject4.bin"/><Relationship Id="rId47" Type="http://schemas.openxmlformats.org/officeDocument/2006/relationships/image" Target="media/image24.emf"/><Relationship Id="rId63" Type="http://schemas.openxmlformats.org/officeDocument/2006/relationships/image" Target="media/image32.emf"/><Relationship Id="rId68" Type="http://schemas.openxmlformats.org/officeDocument/2006/relationships/package" Target="embeddings/Microsoft_Visio_Drawing7.vsdx"/><Relationship Id="rId84" Type="http://schemas.openxmlformats.org/officeDocument/2006/relationships/package" Target="embeddings/Microsoft_Visio_Drawing14.vsdx"/><Relationship Id="rId89" Type="http://schemas.openxmlformats.org/officeDocument/2006/relationships/image" Target="media/image45.emf"/><Relationship Id="rId112" Type="http://schemas.openxmlformats.org/officeDocument/2006/relationships/package" Target="embeddings/Microsoft_Visio_Drawing22.vsdx"/><Relationship Id="rId133" Type="http://schemas.openxmlformats.org/officeDocument/2006/relationships/image" Target="media/image67.emf"/><Relationship Id="rId138" Type="http://schemas.openxmlformats.org/officeDocument/2006/relationships/oleObject" Target="embeddings/Microsoft_Visio_2003-2010_Drawing21.vsd"/><Relationship Id="rId154" Type="http://schemas.openxmlformats.org/officeDocument/2006/relationships/image" Target="media/image77.emf"/><Relationship Id="rId159" Type="http://schemas.openxmlformats.org/officeDocument/2006/relationships/package" Target="embeddings/Microsoft_Word_Document36.docx"/><Relationship Id="rId170" Type="http://schemas.openxmlformats.org/officeDocument/2006/relationships/fontTable" Target="fontTable.xml"/><Relationship Id="rId16" Type="http://schemas.openxmlformats.org/officeDocument/2006/relationships/image" Target="media/image6.emf"/><Relationship Id="rId107" Type="http://schemas.openxmlformats.org/officeDocument/2006/relationships/image" Target="media/image54.emf"/><Relationship Id="rId11" Type="http://schemas.openxmlformats.org/officeDocument/2006/relationships/image" Target="media/image3.emf"/><Relationship Id="rId32" Type="http://schemas.openxmlformats.org/officeDocument/2006/relationships/oleObject" Target="embeddings/oleObject1.bin"/><Relationship Id="rId37" Type="http://schemas.openxmlformats.org/officeDocument/2006/relationships/image" Target="media/image18.emf"/><Relationship Id="rId53" Type="http://schemas.openxmlformats.org/officeDocument/2006/relationships/image" Target="media/image27.emf"/><Relationship Id="rId58" Type="http://schemas.openxmlformats.org/officeDocument/2006/relationships/oleObject" Target="embeddings/Microsoft_Visio_2003-2010_Drawing9.vsd"/><Relationship Id="rId74" Type="http://schemas.openxmlformats.org/officeDocument/2006/relationships/package" Target="embeddings/Microsoft_Visio_Drawing9.vsdx"/><Relationship Id="rId79" Type="http://schemas.openxmlformats.org/officeDocument/2006/relationships/image" Target="media/image40.emf"/><Relationship Id="rId102" Type="http://schemas.openxmlformats.org/officeDocument/2006/relationships/package" Target="embeddings/Microsoft_Visio_Drawing20.vsdx"/><Relationship Id="rId123" Type="http://schemas.openxmlformats.org/officeDocument/2006/relationships/image" Target="media/image62.emf"/><Relationship Id="rId128" Type="http://schemas.openxmlformats.org/officeDocument/2006/relationships/package" Target="embeddings/Microsoft_Visio_Drawing25.vsdx"/><Relationship Id="rId144" Type="http://schemas.openxmlformats.org/officeDocument/2006/relationships/image" Target="media/image72.emf"/><Relationship Id="rId149" Type="http://schemas.openxmlformats.org/officeDocument/2006/relationships/package" Target="embeddings/Microsoft_Visio_Drawing32.vsdx"/><Relationship Id="rId5" Type="http://schemas.openxmlformats.org/officeDocument/2006/relationships/settings" Target="settings.xml"/><Relationship Id="rId90" Type="http://schemas.openxmlformats.org/officeDocument/2006/relationships/package" Target="embeddings/Microsoft_Visio_Drawing17.vsdx"/><Relationship Id="rId95" Type="http://schemas.openxmlformats.org/officeDocument/2006/relationships/image" Target="media/image48.emf"/><Relationship Id="rId160" Type="http://schemas.openxmlformats.org/officeDocument/2006/relationships/image" Target="media/image80.emf"/><Relationship Id="rId165" Type="http://schemas.openxmlformats.org/officeDocument/2006/relationships/package" Target="embeddings/Microsoft_Visio_Drawing39.vsdx"/><Relationship Id="rId22" Type="http://schemas.openxmlformats.org/officeDocument/2006/relationships/image" Target="media/image10.emf"/><Relationship Id="rId27" Type="http://schemas.openxmlformats.org/officeDocument/2006/relationships/image" Target="media/image13.emf"/><Relationship Id="rId43" Type="http://schemas.openxmlformats.org/officeDocument/2006/relationships/image" Target="media/image22.emf"/><Relationship Id="rId48" Type="http://schemas.openxmlformats.org/officeDocument/2006/relationships/package" Target="embeddings/Microsoft_Visio_Drawing3.vsdx"/><Relationship Id="rId64" Type="http://schemas.openxmlformats.org/officeDocument/2006/relationships/package" Target="embeddings/Microsoft_Visio_Drawing5.vsdx"/><Relationship Id="rId69" Type="http://schemas.openxmlformats.org/officeDocument/2006/relationships/image" Target="media/image35.emf"/><Relationship Id="rId113" Type="http://schemas.openxmlformats.org/officeDocument/2006/relationships/image" Target="media/image57.emf"/><Relationship Id="rId118" Type="http://schemas.openxmlformats.org/officeDocument/2006/relationships/oleObject" Target="embeddings/Microsoft_Visio_2003-2010_Drawing17.vsd"/><Relationship Id="rId134" Type="http://schemas.openxmlformats.org/officeDocument/2006/relationships/oleObject" Target="embeddings/Microsoft_Visio_2003-2010_Drawing20.vsd"/><Relationship Id="rId139" Type="http://schemas.openxmlformats.org/officeDocument/2006/relationships/oleObject" Target="embeddings/oleObject9.bin"/><Relationship Id="rId80" Type="http://schemas.openxmlformats.org/officeDocument/2006/relationships/package" Target="embeddings/Microsoft_Visio_Drawing12.vsdx"/><Relationship Id="rId85" Type="http://schemas.openxmlformats.org/officeDocument/2006/relationships/image" Target="media/image43.emf"/><Relationship Id="rId150" Type="http://schemas.openxmlformats.org/officeDocument/2006/relationships/image" Target="media/image75.emf"/><Relationship Id="rId155" Type="http://schemas.openxmlformats.org/officeDocument/2006/relationships/package" Target="embeddings/Microsoft_Visio_Drawing34.vsdx"/><Relationship Id="rId171" Type="http://schemas.openxmlformats.org/officeDocument/2006/relationships/theme" Target="theme/theme1.xml"/><Relationship Id="rId12" Type="http://schemas.openxmlformats.org/officeDocument/2006/relationships/package" Target="embeddings/Microsoft_Visio_Drawing.vsdx"/><Relationship Id="rId17" Type="http://schemas.openxmlformats.org/officeDocument/2006/relationships/package" Target="embeddings/Microsoft_Visio_Drawing1.vsdx"/><Relationship Id="rId33" Type="http://schemas.openxmlformats.org/officeDocument/2006/relationships/image" Target="media/image16.emf"/><Relationship Id="rId38" Type="http://schemas.openxmlformats.org/officeDocument/2006/relationships/image" Target="media/image19.emf"/><Relationship Id="rId59" Type="http://schemas.openxmlformats.org/officeDocument/2006/relationships/image" Target="media/image30.emf"/><Relationship Id="rId103" Type="http://schemas.openxmlformats.org/officeDocument/2006/relationships/image" Target="media/image52.emf"/><Relationship Id="rId108" Type="http://schemas.openxmlformats.org/officeDocument/2006/relationships/oleObject" Target="embeddings/oleObject6.bin"/><Relationship Id="rId124" Type="http://schemas.openxmlformats.org/officeDocument/2006/relationships/oleObject" Target="embeddings/Microsoft_Visio_2003-2010_Drawing19.vsd"/><Relationship Id="rId129" Type="http://schemas.openxmlformats.org/officeDocument/2006/relationships/image" Target="media/image65.emf"/><Relationship Id="rId54" Type="http://schemas.openxmlformats.org/officeDocument/2006/relationships/oleObject" Target="embeddings/Microsoft_Visio_2003-2010_Drawing7.vsd"/><Relationship Id="rId70" Type="http://schemas.openxmlformats.org/officeDocument/2006/relationships/oleObject" Target="embeddings/Microsoft_Visio_2003-2010_Drawing12.vsd"/><Relationship Id="rId75" Type="http://schemas.openxmlformats.org/officeDocument/2006/relationships/image" Target="media/image38.emf"/><Relationship Id="rId91" Type="http://schemas.openxmlformats.org/officeDocument/2006/relationships/image" Target="media/image46.emf"/><Relationship Id="rId96" Type="http://schemas.openxmlformats.org/officeDocument/2006/relationships/oleObject" Target="embeddings/Microsoft_Visio_2003-2010_Drawing14.vsd"/><Relationship Id="rId140" Type="http://schemas.openxmlformats.org/officeDocument/2006/relationships/image" Target="media/image70.emf"/><Relationship Id="rId145" Type="http://schemas.openxmlformats.org/officeDocument/2006/relationships/package" Target="embeddings/Microsoft_Visio_Drawing30.vsdx"/><Relationship Id="rId161" Type="http://schemas.openxmlformats.org/officeDocument/2006/relationships/package" Target="embeddings/Microsoft_Word_Document37.docx"/><Relationship Id="rId166" Type="http://schemas.openxmlformats.org/officeDocument/2006/relationships/image" Target="media/image83.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Microsoft_Visio_2003-2010_Drawing.vsd"/><Relationship Id="rId23" Type="http://schemas.openxmlformats.org/officeDocument/2006/relationships/image" Target="media/image11.emf"/><Relationship Id="rId28" Type="http://schemas.openxmlformats.org/officeDocument/2006/relationships/oleObject" Target="embeddings/Microsoft_Visio_2003-2010_Drawing4.vsd"/><Relationship Id="rId36" Type="http://schemas.openxmlformats.org/officeDocument/2006/relationships/oleObject" Target="embeddings/oleObject3.bin"/><Relationship Id="rId49" Type="http://schemas.openxmlformats.org/officeDocument/2006/relationships/image" Target="media/image25.emf"/><Relationship Id="rId57" Type="http://schemas.openxmlformats.org/officeDocument/2006/relationships/image" Target="media/image29.emf"/><Relationship Id="rId106" Type="http://schemas.openxmlformats.org/officeDocument/2006/relationships/oleObject" Target="embeddings/Microsoft_Visio_2003-2010_Drawing16.vsd"/><Relationship Id="rId114" Type="http://schemas.openxmlformats.org/officeDocument/2006/relationships/package" Target="embeddings/Microsoft_Word_Document23.docx"/><Relationship Id="rId119" Type="http://schemas.openxmlformats.org/officeDocument/2006/relationships/image" Target="media/image60.emf"/><Relationship Id="rId127" Type="http://schemas.openxmlformats.org/officeDocument/2006/relationships/image" Target="media/image64.emf"/><Relationship Id="rId10" Type="http://schemas.openxmlformats.org/officeDocument/2006/relationships/image" Target="media/image2.png"/><Relationship Id="rId31" Type="http://schemas.openxmlformats.org/officeDocument/2006/relationships/image" Target="media/image15.emf"/><Relationship Id="rId44" Type="http://schemas.openxmlformats.org/officeDocument/2006/relationships/oleObject" Target="embeddings/oleObject5.bin"/><Relationship Id="rId52" Type="http://schemas.openxmlformats.org/officeDocument/2006/relationships/oleObject" Target="embeddings/Microsoft_Visio_2003-2010_Drawing6.vsd"/><Relationship Id="rId60" Type="http://schemas.openxmlformats.org/officeDocument/2006/relationships/oleObject" Target="embeddings/Microsoft_Visio_2003-2010_Drawing10.vsd"/><Relationship Id="rId65" Type="http://schemas.openxmlformats.org/officeDocument/2006/relationships/image" Target="media/image33.emf"/><Relationship Id="rId73" Type="http://schemas.openxmlformats.org/officeDocument/2006/relationships/image" Target="media/image37.emf"/><Relationship Id="rId78" Type="http://schemas.openxmlformats.org/officeDocument/2006/relationships/package" Target="embeddings/Microsoft_Visio_Drawing11.vsdx"/><Relationship Id="rId81" Type="http://schemas.openxmlformats.org/officeDocument/2006/relationships/image" Target="media/image41.emf"/><Relationship Id="rId86" Type="http://schemas.openxmlformats.org/officeDocument/2006/relationships/package" Target="embeddings/Microsoft_Visio_Drawing15.vsdx"/><Relationship Id="rId94" Type="http://schemas.openxmlformats.org/officeDocument/2006/relationships/package" Target="embeddings/Microsoft_Visio_Drawing18.vsdx"/><Relationship Id="rId99" Type="http://schemas.openxmlformats.org/officeDocument/2006/relationships/image" Target="media/image50.emf"/><Relationship Id="rId101" Type="http://schemas.openxmlformats.org/officeDocument/2006/relationships/image" Target="media/image51.emf"/><Relationship Id="rId122" Type="http://schemas.openxmlformats.org/officeDocument/2006/relationships/oleObject" Target="embeddings/Microsoft_Visio_2003-2010_Drawing18.vsd"/><Relationship Id="rId130" Type="http://schemas.openxmlformats.org/officeDocument/2006/relationships/package" Target="embeddings/Microsoft_Visio_Drawing26.vsdx"/><Relationship Id="rId135" Type="http://schemas.openxmlformats.org/officeDocument/2006/relationships/image" Target="media/image68.emf"/><Relationship Id="rId143" Type="http://schemas.openxmlformats.org/officeDocument/2006/relationships/package" Target="embeddings/Microsoft_Visio_Drawing29.vsdx"/><Relationship Id="rId148" Type="http://schemas.openxmlformats.org/officeDocument/2006/relationships/image" Target="media/image74.emf"/><Relationship Id="rId151" Type="http://schemas.openxmlformats.org/officeDocument/2006/relationships/package" Target="embeddings/Microsoft_Visio_Drawing33.vsdx"/><Relationship Id="rId156" Type="http://schemas.openxmlformats.org/officeDocument/2006/relationships/image" Target="media/image78.emf"/><Relationship Id="rId164" Type="http://schemas.openxmlformats.org/officeDocument/2006/relationships/image" Target="media/image82.emf"/><Relationship Id="rId169"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4.emf"/><Relationship Id="rId18" Type="http://schemas.openxmlformats.org/officeDocument/2006/relationships/image" Target="media/image7.emf"/><Relationship Id="rId39" Type="http://schemas.openxmlformats.org/officeDocument/2006/relationships/image" Target="media/image20.emf"/><Relationship Id="rId109" Type="http://schemas.openxmlformats.org/officeDocument/2006/relationships/image" Target="media/image55.emf"/><Relationship Id="rId34" Type="http://schemas.openxmlformats.org/officeDocument/2006/relationships/oleObject" Target="embeddings/oleObject2.bin"/><Relationship Id="rId50" Type="http://schemas.openxmlformats.org/officeDocument/2006/relationships/package" Target="embeddings/Microsoft_Visio_Drawing4.vsdx"/><Relationship Id="rId55" Type="http://schemas.openxmlformats.org/officeDocument/2006/relationships/image" Target="media/image28.emf"/><Relationship Id="rId76" Type="http://schemas.openxmlformats.org/officeDocument/2006/relationships/package" Target="embeddings/Microsoft_Visio_Drawing10.vsdx"/><Relationship Id="rId97" Type="http://schemas.openxmlformats.org/officeDocument/2006/relationships/image" Target="media/image49.emf"/><Relationship Id="rId104" Type="http://schemas.openxmlformats.org/officeDocument/2006/relationships/package" Target="embeddings/Microsoft_Word_Document21.docx"/><Relationship Id="rId120" Type="http://schemas.openxmlformats.org/officeDocument/2006/relationships/oleObject" Target="embeddings/oleObject7.bin"/><Relationship Id="rId125" Type="http://schemas.openxmlformats.org/officeDocument/2006/relationships/image" Target="media/image63.emf"/><Relationship Id="rId141" Type="http://schemas.openxmlformats.org/officeDocument/2006/relationships/oleObject" Target="embeddings/oleObject10.bin"/><Relationship Id="rId146" Type="http://schemas.openxmlformats.org/officeDocument/2006/relationships/image" Target="media/image73.emf"/><Relationship Id="rId167" Type="http://schemas.openxmlformats.org/officeDocument/2006/relationships/package" Target="embeddings/Microsoft_Visio_Drawing40.vsdx"/><Relationship Id="rId7" Type="http://schemas.openxmlformats.org/officeDocument/2006/relationships/footnotes" Target="footnotes.xml"/><Relationship Id="rId71" Type="http://schemas.openxmlformats.org/officeDocument/2006/relationships/image" Target="media/image36.emf"/><Relationship Id="rId92" Type="http://schemas.openxmlformats.org/officeDocument/2006/relationships/oleObject" Target="embeddings/Microsoft_Visio_2003-2010_Drawing13.vsd"/><Relationship Id="rId162" Type="http://schemas.openxmlformats.org/officeDocument/2006/relationships/image" Target="media/image81.emf"/><Relationship Id="rId2" Type="http://schemas.openxmlformats.org/officeDocument/2006/relationships/customXml" Target="../customXml/item1.xml"/><Relationship Id="rId29" Type="http://schemas.openxmlformats.org/officeDocument/2006/relationships/image" Target="media/image14.emf"/><Relationship Id="rId24" Type="http://schemas.openxmlformats.org/officeDocument/2006/relationships/oleObject" Target="embeddings/Microsoft_Visio_2003-2010_Drawing2.vsd"/><Relationship Id="rId40" Type="http://schemas.openxmlformats.org/officeDocument/2006/relationships/package" Target="embeddings/Microsoft_Word_Document.docx"/><Relationship Id="rId45" Type="http://schemas.openxmlformats.org/officeDocument/2006/relationships/image" Target="media/image23.emf"/><Relationship Id="rId66" Type="http://schemas.openxmlformats.org/officeDocument/2006/relationships/package" Target="embeddings/Microsoft_Visio_Drawing6.vsdx"/><Relationship Id="rId87" Type="http://schemas.openxmlformats.org/officeDocument/2006/relationships/image" Target="media/image44.emf"/><Relationship Id="rId110" Type="http://schemas.openxmlformats.org/officeDocument/2006/relationships/package" Target="embeddings/Microsoft_PowerPoint_Presentation.pptx"/><Relationship Id="rId115" Type="http://schemas.openxmlformats.org/officeDocument/2006/relationships/image" Target="media/image58.emf"/><Relationship Id="rId131" Type="http://schemas.openxmlformats.org/officeDocument/2006/relationships/image" Target="media/image66.emf"/><Relationship Id="rId136" Type="http://schemas.openxmlformats.org/officeDocument/2006/relationships/package" Target="embeddings/Microsoft_Visio_Drawing28.vsdx"/><Relationship Id="rId157" Type="http://schemas.openxmlformats.org/officeDocument/2006/relationships/package" Target="embeddings/Microsoft_Visio_Drawing35.vsdx"/><Relationship Id="rId61" Type="http://schemas.openxmlformats.org/officeDocument/2006/relationships/image" Target="media/image31.emf"/><Relationship Id="rId82" Type="http://schemas.openxmlformats.org/officeDocument/2006/relationships/package" Target="embeddings/Microsoft_Visio_Drawing13.vsdx"/><Relationship Id="rId152" Type="http://schemas.openxmlformats.org/officeDocument/2006/relationships/image" Target="media/image76.emf"/><Relationship Id="rId19" Type="http://schemas.openxmlformats.org/officeDocument/2006/relationships/oleObject" Target="embeddings/Microsoft_Visio_2003-2010_Drawing1.vsd"/><Relationship Id="rId14" Type="http://schemas.openxmlformats.org/officeDocument/2006/relationships/image" Target="media/image5.emf"/><Relationship Id="rId30" Type="http://schemas.openxmlformats.org/officeDocument/2006/relationships/oleObject" Target="embeddings/Microsoft_Visio_2003-2010_Drawing5.vsd"/><Relationship Id="rId35" Type="http://schemas.openxmlformats.org/officeDocument/2006/relationships/image" Target="media/image17.emf"/><Relationship Id="rId56" Type="http://schemas.openxmlformats.org/officeDocument/2006/relationships/oleObject" Target="embeddings/Microsoft_Visio_2003-2010_Drawing8.vsd"/><Relationship Id="rId77" Type="http://schemas.openxmlformats.org/officeDocument/2006/relationships/image" Target="media/image39.emf"/><Relationship Id="rId100" Type="http://schemas.openxmlformats.org/officeDocument/2006/relationships/package" Target="embeddings/Microsoft_Visio_Drawing19.vsdx"/><Relationship Id="rId105" Type="http://schemas.openxmlformats.org/officeDocument/2006/relationships/image" Target="media/image53.emf"/><Relationship Id="rId126" Type="http://schemas.openxmlformats.org/officeDocument/2006/relationships/oleObject" Target="embeddings/oleObject8.bin"/><Relationship Id="rId147" Type="http://schemas.openxmlformats.org/officeDocument/2006/relationships/package" Target="embeddings/Microsoft_Visio_Drawing31.vsdx"/><Relationship Id="rId168"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6.emf"/><Relationship Id="rId72" Type="http://schemas.openxmlformats.org/officeDocument/2006/relationships/package" Target="embeddings/Microsoft_Visio_Drawing8.vsdx"/><Relationship Id="rId93" Type="http://schemas.openxmlformats.org/officeDocument/2006/relationships/image" Target="media/image47.emf"/><Relationship Id="rId98" Type="http://schemas.openxmlformats.org/officeDocument/2006/relationships/oleObject" Target="embeddings/Microsoft_Visio_2003-2010_Drawing15.vsd"/><Relationship Id="rId121" Type="http://schemas.openxmlformats.org/officeDocument/2006/relationships/image" Target="media/image61.emf"/><Relationship Id="rId142" Type="http://schemas.openxmlformats.org/officeDocument/2006/relationships/image" Target="media/image71.emf"/><Relationship Id="rId163" Type="http://schemas.openxmlformats.org/officeDocument/2006/relationships/package" Target="embeddings/Microsoft_Visio_Drawing38.vsdx"/><Relationship Id="rId3" Type="http://schemas.openxmlformats.org/officeDocument/2006/relationships/numbering" Target="numbering.xml"/><Relationship Id="rId25" Type="http://schemas.openxmlformats.org/officeDocument/2006/relationships/image" Target="media/image12.emf"/><Relationship Id="rId46" Type="http://schemas.openxmlformats.org/officeDocument/2006/relationships/package" Target="embeddings/Microsoft_Visio_Drawing2.vsdx"/><Relationship Id="rId67" Type="http://schemas.openxmlformats.org/officeDocument/2006/relationships/image" Target="media/image34.emf"/><Relationship Id="rId116" Type="http://schemas.openxmlformats.org/officeDocument/2006/relationships/package" Target="embeddings/Microsoft_Word_Document24.docx"/><Relationship Id="rId137" Type="http://schemas.openxmlformats.org/officeDocument/2006/relationships/image" Target="media/image69.emf"/><Relationship Id="rId158" Type="http://schemas.openxmlformats.org/officeDocument/2006/relationships/image" Target="media/image79.emf"/><Relationship Id="rId20" Type="http://schemas.openxmlformats.org/officeDocument/2006/relationships/image" Target="media/image8.emf"/><Relationship Id="rId41" Type="http://schemas.openxmlformats.org/officeDocument/2006/relationships/image" Target="media/image21.emf"/><Relationship Id="rId62" Type="http://schemas.openxmlformats.org/officeDocument/2006/relationships/oleObject" Target="embeddings/Microsoft_Visio_2003-2010_Drawing11.vsd"/><Relationship Id="rId83" Type="http://schemas.openxmlformats.org/officeDocument/2006/relationships/image" Target="media/image42.emf"/><Relationship Id="rId88" Type="http://schemas.openxmlformats.org/officeDocument/2006/relationships/package" Target="embeddings/Microsoft_Visio_Drawing16.vsdx"/><Relationship Id="rId111" Type="http://schemas.openxmlformats.org/officeDocument/2006/relationships/image" Target="media/image56.emf"/><Relationship Id="rId132" Type="http://schemas.openxmlformats.org/officeDocument/2006/relationships/package" Target="embeddings/Microsoft_Visio_Drawing27.vsdx"/><Relationship Id="rId153" Type="http://schemas.openxmlformats.org/officeDocument/2006/relationships/oleObject" Target="embeddings/oleObject11.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A016AE4-EC41-45FA-8CF9-5784B2D0812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176</Pages>
  <Words>72004</Words>
  <Characters>373703</Characters>
  <Application>Microsoft Office Word</Application>
  <DocSecurity>0</DocSecurity>
  <Lines>6794</Lines>
  <Paragraphs>4126</Paragraphs>
  <ScaleCrop>false</ScaleCrop>
  <HeadingPairs>
    <vt:vector size="2" baseType="variant">
      <vt:variant>
        <vt:lpstr>Title</vt:lpstr>
      </vt:variant>
      <vt:variant>
        <vt:i4>1</vt:i4>
      </vt:variant>
    </vt:vector>
  </HeadingPairs>
  <TitlesOfParts>
    <vt:vector size="1" baseType="lpstr">
      <vt:lpstr>3GPP TR 23.752</vt:lpstr>
    </vt:vector>
  </TitlesOfParts>
  <Manager/>
  <Company/>
  <LinksUpToDate>false</LinksUpToDate>
  <CharactersWithSpaces>441581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23.752</dc:title>
  <dc:subject>Study on system enhancement for Proximity based Services (ProSe) in the 5G System (5GS) (Release 17)</dc:subject>
  <dc:creator>MCC Support</dc:creator>
  <cp:keywords/>
  <dc:description/>
  <cp:lastModifiedBy>Correction of S2-2007913 Implementation</cp:lastModifiedBy>
  <cp:revision>2</cp:revision>
  <cp:lastPrinted>2019-02-25T14:05:00Z</cp:lastPrinted>
  <dcterms:created xsi:type="dcterms:W3CDTF">2020-11-02T07:12:00Z</dcterms:created>
  <dcterms:modified xsi:type="dcterms:W3CDTF">2020-11-02T07:12:00Z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1592823714</vt:lpwstr>
  </property>
</Properties>
</file>