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EE076" w14:textId="09E4A37C" w:rsidR="00BD33A4" w:rsidRDefault="00BD33A4" w:rsidP="00BD33A4">
      <w:pPr>
        <w:pStyle w:val="CH"/>
      </w:pPr>
      <w:bookmarkStart w:id="0" w:name="historyclause"/>
      <w:r>
        <w:t>3GPP Conference Call on 3GPP Spec Modernization #1</w:t>
      </w:r>
      <w:r>
        <w:tab/>
      </w:r>
      <w:r>
        <w:tab/>
        <w:t>6GSM-2500</w:t>
      </w:r>
      <w:r w:rsidR="00E72C1E">
        <w:t>25</w:t>
      </w:r>
    </w:p>
    <w:p w14:paraId="50DC9730" w14:textId="5BC2B2DB" w:rsidR="00D309CC" w:rsidRPr="00FD166F" w:rsidRDefault="00BD33A4" w:rsidP="00BD33A4">
      <w:pPr>
        <w:pStyle w:val="CH"/>
        <w:tabs>
          <w:tab w:val="clear" w:pos="7920"/>
        </w:tabs>
        <w:rPr>
          <w:b w:val="0"/>
        </w:rPr>
      </w:pPr>
      <w:r>
        <w:t>Electronic, 6th August 2025, 13:00-15:00 UTC</w:t>
      </w:r>
      <w:r w:rsidR="00D46431">
        <w:tab/>
      </w:r>
    </w:p>
    <w:p w14:paraId="39A0EE25" w14:textId="77777777" w:rsidR="00D309CC" w:rsidRDefault="00D309CC" w:rsidP="00D309CC">
      <w:pPr>
        <w:tabs>
          <w:tab w:val="left" w:pos="2160"/>
        </w:tabs>
        <w:rPr>
          <w:rFonts w:ascii="Arial" w:hAnsi="Arial" w:cs="Arial"/>
          <w:b/>
        </w:rPr>
      </w:pPr>
    </w:p>
    <w:p w14:paraId="6DDCE159" w14:textId="7A7F4666" w:rsidR="00D309CC" w:rsidRPr="0008103A" w:rsidRDefault="00D309CC" w:rsidP="00D309CC">
      <w:pPr>
        <w:pStyle w:val="CH"/>
        <w:rPr>
          <w:b w:val="0"/>
        </w:rPr>
      </w:pPr>
      <w:r w:rsidRPr="0008103A">
        <w:t>Agenda item:</w:t>
      </w:r>
      <w:r>
        <w:tab/>
      </w:r>
      <w:r w:rsidR="00BD33A4">
        <w:t>5.</w:t>
      </w:r>
      <w:r w:rsidR="007C29FE">
        <w:t>1</w:t>
      </w:r>
    </w:p>
    <w:p w14:paraId="4DBE005A" w14:textId="77777777" w:rsidR="00D309CC" w:rsidRPr="0008103A" w:rsidRDefault="00D309CC" w:rsidP="00D309CC">
      <w:pPr>
        <w:pStyle w:val="CH"/>
        <w:rPr>
          <w:b w:val="0"/>
        </w:rPr>
      </w:pPr>
      <w:r>
        <w:t>Source:</w:t>
      </w:r>
      <w:r>
        <w:tab/>
        <w:t>Apple Inc.</w:t>
      </w:r>
    </w:p>
    <w:p w14:paraId="0D2061A1" w14:textId="5A4F4A80" w:rsidR="00D309CC" w:rsidRDefault="00D309CC" w:rsidP="00D309CC">
      <w:pPr>
        <w:pStyle w:val="CH"/>
      </w:pPr>
      <w:r w:rsidRPr="0008103A">
        <w:t>Title:</w:t>
      </w:r>
      <w:r w:rsidRPr="0008103A">
        <w:tab/>
      </w:r>
      <w:r w:rsidR="007C29FE">
        <w:t>On Revision Marks/Tracked Changes</w:t>
      </w:r>
    </w:p>
    <w:p w14:paraId="052B1E0C" w14:textId="03E5DDA6" w:rsidR="00104BC6" w:rsidRDefault="00104BC6" w:rsidP="00D309CC">
      <w:pPr>
        <w:pStyle w:val="CH"/>
      </w:pPr>
      <w:r>
        <w:t>WI/SI:</w:t>
      </w:r>
      <w:r>
        <w:tab/>
      </w:r>
      <w:r w:rsidR="00E72C1E" w:rsidRPr="00E72C1E">
        <w:t>FS_6GSpecs</w:t>
      </w:r>
    </w:p>
    <w:p w14:paraId="6C6D1281" w14:textId="57545DB7" w:rsidR="00104BC6" w:rsidRDefault="00104BC6" w:rsidP="00D309CC">
      <w:pPr>
        <w:pStyle w:val="CH"/>
        <w:rPr>
          <w:b w:val="0"/>
        </w:rPr>
      </w:pPr>
      <w:r>
        <w:t>Release:</w:t>
      </w:r>
      <w:r>
        <w:tab/>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6E92CC7" w14:textId="571D0C06" w:rsidR="008E7986" w:rsidRDefault="007B77D5" w:rsidP="008E7986">
      <w:r>
        <w:t>In this contribution we discuss in detail how MS Word revision marks/tracked changes are currently used in 3GPP.</w:t>
      </w:r>
    </w:p>
    <w:p w14:paraId="3A67921B" w14:textId="66AF63E9" w:rsidR="008E7986" w:rsidRDefault="008E7986" w:rsidP="008E7986">
      <w:pPr>
        <w:pStyle w:val="Heading1"/>
      </w:pPr>
      <w:r>
        <w:t>2</w:t>
      </w:r>
      <w:r>
        <w:tab/>
      </w:r>
      <w:r w:rsidR="00BD33A4">
        <w:t>Discussion</w:t>
      </w:r>
      <w:r>
        <w:t xml:space="preserve"> </w:t>
      </w:r>
    </w:p>
    <w:p w14:paraId="0D880161" w14:textId="2BDFA4AF" w:rsidR="00633EF1" w:rsidRDefault="00633EF1" w:rsidP="00633EF1">
      <w:r>
        <w:t xml:space="preserve">One of the most useful MS Word features is tracked changes, which needs no introduction as we all having been using it extensively for a long time. </w:t>
      </w:r>
    </w:p>
    <w:p w14:paraId="6682B2AD" w14:textId="545A649A" w:rsidR="00633EF1" w:rsidRDefault="00633EF1" w:rsidP="00633EF1">
      <w:r>
        <w:t>What does need to be highlighted, though, is the fact that in 3GPP we use tracked changes for two radically different purposes:</w:t>
      </w:r>
    </w:p>
    <w:p w14:paraId="2ABBAC53" w14:textId="26BAFF7A" w:rsidR="00D72F5F" w:rsidRDefault="00D72F5F" w:rsidP="00D72F5F">
      <w:pPr>
        <w:pStyle w:val="ListParagraph"/>
        <w:numPr>
          <w:ilvl w:val="0"/>
          <w:numId w:val="11"/>
        </w:numPr>
      </w:pPr>
      <w:r>
        <w:t>To collectively edit a CR, online and offline (let’s call this “CR drafting”)</w:t>
      </w:r>
    </w:p>
    <w:p w14:paraId="5F692B3C" w14:textId="3E785E05" w:rsidR="00633EF1" w:rsidRDefault="00633EF1" w:rsidP="00633EF1">
      <w:pPr>
        <w:pStyle w:val="ListParagraph"/>
        <w:numPr>
          <w:ilvl w:val="0"/>
          <w:numId w:val="11"/>
        </w:numPr>
      </w:pPr>
      <w:r>
        <w:t>To indicate changes introduced to a specification by a CR</w:t>
      </w:r>
      <w:r w:rsidR="00F0416F">
        <w:t xml:space="preserve"> (let’s call this “CR implementation”)</w:t>
      </w:r>
    </w:p>
    <w:p w14:paraId="40898083" w14:textId="46D84F7A" w:rsidR="00633EF1" w:rsidRDefault="00633EF1" w:rsidP="00633EF1">
      <w:r>
        <w:t xml:space="preserve">While we use the same feature for both, these tasks are radically different. Moreover, while the </w:t>
      </w:r>
      <w:r w:rsidR="00D72F5F">
        <w:t>former</w:t>
      </w:r>
      <w:r>
        <w:t xml:space="preserve"> task relies on</w:t>
      </w:r>
      <w:r w:rsidR="00F0416F">
        <w:t xml:space="preserve"> the</w:t>
      </w:r>
      <w:r>
        <w:t xml:space="preserve"> </w:t>
      </w:r>
      <w:r w:rsidR="00F0416F">
        <w:t xml:space="preserve">tracked changes for the purpose it was originally designed for, the </w:t>
      </w:r>
      <w:r w:rsidR="00D72F5F">
        <w:t>latter</w:t>
      </w:r>
      <w:r w:rsidR="00F0416F">
        <w:t xml:space="preserve"> abuses the feature (and in doing so introduces issues). </w:t>
      </w:r>
    </w:p>
    <w:p w14:paraId="4E301C5D" w14:textId="7C77FA13" w:rsidR="00F0416F" w:rsidRPr="00F0416F" w:rsidRDefault="00F0416F" w:rsidP="00633EF1">
      <w:pPr>
        <w:rPr>
          <w:b/>
          <w:bCs/>
        </w:rPr>
      </w:pPr>
      <w:r w:rsidRPr="00F0416F">
        <w:rPr>
          <w:b/>
          <w:bCs/>
        </w:rPr>
        <w:t xml:space="preserve">Observation 1: in 3GPP we use MS Word revision marks/tracked changes for two radically different purposes: CR implementation and CR drafting. </w:t>
      </w:r>
    </w:p>
    <w:p w14:paraId="63549478" w14:textId="6E99CE53" w:rsidR="00D72F5F" w:rsidRDefault="00D72F5F" w:rsidP="00D72F5F">
      <w:pPr>
        <w:pStyle w:val="Heading2"/>
      </w:pPr>
      <w:r>
        <w:t>2.1</w:t>
      </w:r>
      <w:r>
        <w:tab/>
        <w:t>CR drafting</w:t>
      </w:r>
    </w:p>
    <w:p w14:paraId="1BF0A87B" w14:textId="1913D5F5" w:rsidR="00D72F5F" w:rsidRDefault="00D72F5F" w:rsidP="00D72F5F">
      <w:r>
        <w:t xml:space="preserve">CR drafting, whether online or offline, is the classical </w:t>
      </w:r>
      <w:r w:rsidR="006378B7">
        <w:t>example of how tracked changes are supposed to be used:</w:t>
      </w:r>
    </w:p>
    <w:p w14:paraId="143441BE" w14:textId="32304633" w:rsidR="006378B7" w:rsidRDefault="006378B7" w:rsidP="006378B7">
      <w:pPr>
        <w:pStyle w:val="ListParagraph"/>
        <w:numPr>
          <w:ilvl w:val="0"/>
          <w:numId w:val="12"/>
        </w:numPr>
      </w:pPr>
      <w:r>
        <w:t>Editor creates a version of a document</w:t>
      </w:r>
    </w:p>
    <w:p w14:paraId="419386CC" w14:textId="2CFB6C14" w:rsidR="006378B7" w:rsidRDefault="006378B7" w:rsidP="006378B7">
      <w:pPr>
        <w:pStyle w:val="ListParagraph"/>
        <w:numPr>
          <w:ilvl w:val="0"/>
          <w:numId w:val="12"/>
        </w:numPr>
      </w:pPr>
      <w:r>
        <w:t>User 1 suggest changes (using tracked changes)</w:t>
      </w:r>
    </w:p>
    <w:p w14:paraId="4E1B3F41" w14:textId="2A4951AF" w:rsidR="006378B7" w:rsidRDefault="006378B7" w:rsidP="006378B7">
      <w:pPr>
        <w:pStyle w:val="ListParagraph"/>
        <w:numPr>
          <w:ilvl w:val="0"/>
          <w:numId w:val="12"/>
        </w:numPr>
      </w:pPr>
      <w:r>
        <w:t xml:space="preserve">User 2 suggest changes (using tracked changes, usually shown in different </w:t>
      </w:r>
      <w:r w:rsidR="00606040">
        <w:t>colour</w:t>
      </w:r>
      <w:r>
        <w:t>)</w:t>
      </w:r>
    </w:p>
    <w:p w14:paraId="096A2E2C" w14:textId="2BD04D2D" w:rsidR="006378B7" w:rsidRDefault="006378B7" w:rsidP="006378B7">
      <w:pPr>
        <w:pStyle w:val="ListParagraph"/>
        <w:numPr>
          <w:ilvl w:val="0"/>
          <w:numId w:val="12"/>
        </w:numPr>
      </w:pPr>
      <w:r>
        <w:t xml:space="preserve">User 3 suggest changes (using tracked changes, usually shown in different </w:t>
      </w:r>
      <w:r w:rsidR="00606040">
        <w:t>colour</w:t>
      </w:r>
      <w:r>
        <w:t>)</w:t>
      </w:r>
    </w:p>
    <w:p w14:paraId="15E19051" w14:textId="29663FAD" w:rsidR="006378B7" w:rsidRDefault="006378B7" w:rsidP="006378B7">
      <w:pPr>
        <w:pStyle w:val="ListParagraph"/>
        <w:numPr>
          <w:ilvl w:val="0"/>
          <w:numId w:val="12"/>
        </w:numPr>
      </w:pPr>
      <w:r>
        <w:t xml:space="preserve">Editor accepts some changes and rejects some, </w:t>
      </w:r>
      <w:r w:rsidR="00606040">
        <w:t>finally</w:t>
      </w:r>
      <w:r>
        <w:t xml:space="preserve"> producing a new version of the document</w:t>
      </w:r>
    </w:p>
    <w:p w14:paraId="431F4A88" w14:textId="14F1AE16" w:rsidR="006378B7" w:rsidRDefault="006378B7" w:rsidP="006378B7">
      <w:r>
        <w:t>This process, which incidentally works very well, is illustrated in the diagram below.</w:t>
      </w:r>
    </w:p>
    <w:p w14:paraId="01C0A59B" w14:textId="288EC768" w:rsidR="006378B7" w:rsidRDefault="006378B7" w:rsidP="006378B7">
      <w:r w:rsidRPr="006378B7">
        <w:rPr>
          <w:noProof/>
        </w:rPr>
        <w:lastRenderedPageBreak/>
        <w:drawing>
          <wp:inline distT="0" distB="0" distL="0" distR="0" wp14:anchorId="08849EFA" wp14:editId="62D38727">
            <wp:extent cx="5410200" cy="4013200"/>
            <wp:effectExtent l="0" t="0" r="0" b="0"/>
            <wp:docPr id="1715349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349369" name=""/>
                    <pic:cNvPicPr/>
                  </pic:nvPicPr>
                  <pic:blipFill>
                    <a:blip r:embed="rId9"/>
                    <a:stretch>
                      <a:fillRect/>
                    </a:stretch>
                  </pic:blipFill>
                  <pic:spPr>
                    <a:xfrm>
                      <a:off x="0" y="0"/>
                      <a:ext cx="5410200" cy="4013200"/>
                    </a:xfrm>
                    <a:prstGeom prst="rect">
                      <a:avLst/>
                    </a:prstGeom>
                  </pic:spPr>
                </pic:pic>
              </a:graphicData>
            </a:graphic>
          </wp:inline>
        </w:drawing>
      </w:r>
    </w:p>
    <w:p w14:paraId="2075D40C" w14:textId="576D1CD2" w:rsidR="00D72F5F" w:rsidRPr="00C006D4" w:rsidRDefault="00D72F5F" w:rsidP="006378B7">
      <w:pPr>
        <w:rPr>
          <w:b/>
          <w:bCs/>
        </w:rPr>
      </w:pPr>
      <w:r w:rsidRPr="00C006D4">
        <w:rPr>
          <w:b/>
          <w:bCs/>
        </w:rPr>
        <w:t>Observation 2: tracked changes are the perfect tool for online and offline CR drafting, especially when multiple people are involved.</w:t>
      </w:r>
    </w:p>
    <w:p w14:paraId="698B2046" w14:textId="4C5E6A6F" w:rsidR="00F0416F" w:rsidRDefault="00F0416F" w:rsidP="00F0416F">
      <w:pPr>
        <w:pStyle w:val="Heading2"/>
      </w:pPr>
      <w:r>
        <w:t>2.</w:t>
      </w:r>
      <w:r w:rsidR="00D72F5F">
        <w:t>2</w:t>
      </w:r>
      <w:r>
        <w:tab/>
        <w:t>CR Implementation</w:t>
      </w:r>
    </w:p>
    <w:p w14:paraId="1934D084" w14:textId="7576AEC8" w:rsidR="006378B7" w:rsidRDefault="006378B7" w:rsidP="00B074EB">
      <w:r>
        <w:t xml:space="preserve">Final CR implementation is an additional step on top of what was described above. This process is largely manually (although MCC have developed some tools for it). </w:t>
      </w:r>
    </w:p>
    <w:p w14:paraId="05A8DAD0" w14:textId="2DA97EE9" w:rsidR="006378B7" w:rsidRDefault="006378B7" w:rsidP="00B074EB">
      <w:r>
        <w:t>What’s important to understand is while we rely on tracked changes in the final CR for its implementation, this is not what the tracked changes features was designed for, this process isn’t supported in Word, which is why it is slow and cumbersome.</w:t>
      </w:r>
    </w:p>
    <w:p w14:paraId="090F893C" w14:textId="6AA7349E" w:rsidR="006378B7" w:rsidRDefault="006378B7" w:rsidP="00B074EB">
      <w:r w:rsidRPr="006378B7">
        <w:rPr>
          <w:noProof/>
        </w:rPr>
        <w:lastRenderedPageBreak/>
        <w:drawing>
          <wp:inline distT="0" distB="0" distL="0" distR="0" wp14:anchorId="2B9A7461" wp14:editId="5F6F850D">
            <wp:extent cx="5410200" cy="5156200"/>
            <wp:effectExtent l="0" t="0" r="0" b="0"/>
            <wp:docPr id="325261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261541" name=""/>
                    <pic:cNvPicPr/>
                  </pic:nvPicPr>
                  <pic:blipFill>
                    <a:blip r:embed="rId10"/>
                    <a:stretch>
                      <a:fillRect/>
                    </a:stretch>
                  </pic:blipFill>
                  <pic:spPr>
                    <a:xfrm>
                      <a:off x="0" y="0"/>
                      <a:ext cx="5410200" cy="5156200"/>
                    </a:xfrm>
                    <a:prstGeom prst="rect">
                      <a:avLst/>
                    </a:prstGeom>
                  </pic:spPr>
                </pic:pic>
              </a:graphicData>
            </a:graphic>
          </wp:inline>
        </w:drawing>
      </w:r>
    </w:p>
    <w:p w14:paraId="62F64F91" w14:textId="188B6007" w:rsidR="00B074EB" w:rsidRPr="00C006D4" w:rsidRDefault="00B074EB" w:rsidP="00C006D4">
      <w:pPr>
        <w:rPr>
          <w:b/>
          <w:bCs/>
        </w:rPr>
      </w:pPr>
      <w:r w:rsidRPr="00C006D4">
        <w:rPr>
          <w:b/>
          <w:bCs/>
        </w:rPr>
        <w:t xml:space="preserve">Observation </w:t>
      </w:r>
      <w:r w:rsidR="00D72F5F" w:rsidRPr="00C006D4">
        <w:rPr>
          <w:b/>
          <w:bCs/>
        </w:rPr>
        <w:t>3</w:t>
      </w:r>
      <w:r w:rsidRPr="00C006D4">
        <w:rPr>
          <w:b/>
          <w:bCs/>
        </w:rPr>
        <w:t>: tracked changes have not been designed (and a</w:t>
      </w:r>
      <w:r w:rsidR="00B42247" w:rsidRPr="00C006D4">
        <w:rPr>
          <w:b/>
          <w:bCs/>
        </w:rPr>
        <w:t>re</w:t>
      </w:r>
      <w:r w:rsidRPr="00C006D4">
        <w:rPr>
          <w:b/>
          <w:bCs/>
        </w:rPr>
        <w:t xml:space="preserve"> very poorly suitable) for the task of implementing a CR.</w:t>
      </w:r>
    </w:p>
    <w:p w14:paraId="34C99636" w14:textId="499EFFAD" w:rsidR="008E7986" w:rsidRDefault="008E7986" w:rsidP="008E7986">
      <w:pPr>
        <w:pStyle w:val="Heading1"/>
      </w:pPr>
      <w:r>
        <w:t>3</w:t>
      </w:r>
      <w:r>
        <w:tab/>
      </w:r>
      <w:r w:rsidR="00C006D4">
        <w:t>Conclusions</w:t>
      </w:r>
    </w:p>
    <w:p w14:paraId="769CC3B8" w14:textId="1A55AE8C" w:rsidR="0062595A" w:rsidRDefault="00C006D4" w:rsidP="00E72324">
      <w:r>
        <w:t xml:space="preserve">Tracked changes are the perfect tool for online and offline CR drafting, especially when the process involves many people. They are not particularly well suited for CR implementation, where optimizations would be welcome. However, such optimizations should not preclude usage of tracked changes for CR drafting. </w:t>
      </w:r>
    </w:p>
    <w:p w14:paraId="62973DCF" w14:textId="77777777" w:rsidR="004F5B02" w:rsidRPr="00F0416F" w:rsidRDefault="004F5B02" w:rsidP="004F5B02">
      <w:pPr>
        <w:rPr>
          <w:b/>
          <w:bCs/>
        </w:rPr>
      </w:pPr>
      <w:r w:rsidRPr="00F0416F">
        <w:rPr>
          <w:b/>
          <w:bCs/>
        </w:rPr>
        <w:t xml:space="preserve">Observation 1: in 3GPP we use MS Word revision marks/tracked changes for two radically different purposes: CR implementation and CR drafting. </w:t>
      </w:r>
    </w:p>
    <w:p w14:paraId="2D8F859A" w14:textId="77777777" w:rsidR="004F5B02" w:rsidRPr="00C006D4" w:rsidRDefault="004F5B02" w:rsidP="004F5B02">
      <w:pPr>
        <w:rPr>
          <w:b/>
          <w:bCs/>
        </w:rPr>
      </w:pPr>
      <w:r w:rsidRPr="00C006D4">
        <w:rPr>
          <w:b/>
          <w:bCs/>
        </w:rPr>
        <w:t>Observation 2: tracked changes are the perfect tool for online and offline CR drafting, especially when multiple people are involved.</w:t>
      </w:r>
    </w:p>
    <w:p w14:paraId="612EFC70" w14:textId="21F0CB20" w:rsidR="004F5B02" w:rsidRPr="004F5B02" w:rsidRDefault="004F5B02" w:rsidP="004F5B02">
      <w:pPr>
        <w:rPr>
          <w:b/>
          <w:bCs/>
        </w:rPr>
      </w:pPr>
      <w:r w:rsidRPr="00C006D4">
        <w:rPr>
          <w:b/>
          <w:bCs/>
        </w:rPr>
        <w:t>Observation 3: tracked changes have not been designed (and are very poorly suitable) for the task of implementing a CR.</w:t>
      </w:r>
    </w:p>
    <w:p w14:paraId="37284ACA" w14:textId="5C85F4C3" w:rsidR="003D30F2" w:rsidRPr="009F0F3A" w:rsidRDefault="004F5B02" w:rsidP="009F0F3A">
      <w:pPr>
        <w:rPr>
          <w:b/>
          <w:bCs/>
        </w:rPr>
      </w:pPr>
      <w:r w:rsidRPr="004F5B02">
        <w:rPr>
          <w:b/>
          <w:bCs/>
        </w:rPr>
        <w:t>Proposal 1: include the TP in Annex A into TR 21.802.</w:t>
      </w:r>
      <w:bookmarkEnd w:id="0"/>
    </w:p>
    <w:p w14:paraId="1FBB2621" w14:textId="69B27975" w:rsidR="003D30F2" w:rsidRDefault="003D30F2" w:rsidP="003D30F2">
      <w:pPr>
        <w:pStyle w:val="Heading1"/>
      </w:pPr>
      <w:r w:rsidRPr="004D3578">
        <w:t xml:space="preserve">Annex </w:t>
      </w:r>
      <w:r>
        <w:t>A</w:t>
      </w:r>
      <w:r w:rsidRPr="004D3578">
        <w:t>:</w:t>
      </w:r>
      <w:r>
        <w:t xml:space="preserve"> TP for TR 21.802</w:t>
      </w:r>
    </w:p>
    <w:p w14:paraId="072B90E8" w14:textId="290ACA2F" w:rsidR="00012510" w:rsidRPr="00012510" w:rsidRDefault="00012510" w:rsidP="00012510">
      <w:pPr>
        <w:pStyle w:val="StartEndofChange"/>
      </w:pPr>
      <w:r w:rsidRPr="00DA71DF">
        <w:t>* * * Start of Change</w:t>
      </w:r>
      <w:r>
        <w:t xml:space="preserve">s (ALL NEW TEXT) </w:t>
      </w:r>
      <w:r w:rsidRPr="00DA71DF">
        <w:t>* * *</w:t>
      </w:r>
    </w:p>
    <w:p w14:paraId="6BEBE6AB" w14:textId="77777777" w:rsidR="00DA06ED" w:rsidRDefault="00DA06ED" w:rsidP="00DA06ED">
      <w:pPr>
        <w:pStyle w:val="Heading2"/>
      </w:pPr>
      <w:bookmarkStart w:id="1" w:name="_Toc202732571"/>
      <w:r>
        <w:t>4.1</w:t>
      </w:r>
      <w:r>
        <w:tab/>
        <w:t>Advantages of current tools</w:t>
      </w:r>
      <w:bookmarkEnd w:id="1"/>
    </w:p>
    <w:p w14:paraId="1CC4E756" w14:textId="60410B1E" w:rsidR="00441CF7" w:rsidRDefault="00441CF7" w:rsidP="00441CF7">
      <w:r>
        <w:t xml:space="preserve">Tracked changes are the perfect tool for online and offline CR drafting, especially when the process involves many people. </w:t>
      </w:r>
    </w:p>
    <w:p w14:paraId="7D834BCC" w14:textId="77777777" w:rsidR="00921649" w:rsidRPr="008F6220" w:rsidRDefault="00921649" w:rsidP="00921649">
      <w:pPr>
        <w:pStyle w:val="StartEndofChange"/>
      </w:pPr>
      <w:r w:rsidRPr="00DA71DF">
        <w:t xml:space="preserve">* * * </w:t>
      </w:r>
      <w:r>
        <w:t xml:space="preserve">End of Changes </w:t>
      </w:r>
      <w:r w:rsidRPr="00DA71DF">
        <w:t>* * *</w:t>
      </w:r>
    </w:p>
    <w:p w14:paraId="5495998B" w14:textId="77777777" w:rsidR="003D30F2" w:rsidRPr="003D30F2" w:rsidRDefault="003D30F2" w:rsidP="003D30F2"/>
    <w:sectPr w:rsidR="003D30F2" w:rsidRPr="003D30F2"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2D9A5" w14:textId="77777777" w:rsidR="008154F8" w:rsidRDefault="008154F8">
      <w:r>
        <w:separator/>
      </w:r>
    </w:p>
  </w:endnote>
  <w:endnote w:type="continuationSeparator" w:id="0">
    <w:p w14:paraId="0D516CF2" w14:textId="77777777" w:rsidR="008154F8" w:rsidRDefault="00815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80371" w14:textId="77777777" w:rsidR="008154F8" w:rsidRDefault="008154F8">
      <w:r>
        <w:separator/>
      </w:r>
    </w:p>
  </w:footnote>
  <w:footnote w:type="continuationSeparator" w:id="0">
    <w:p w14:paraId="1858B9E7" w14:textId="77777777" w:rsidR="008154F8" w:rsidRDefault="00815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66572"/>
    <w:multiLevelType w:val="hybridMultilevel"/>
    <w:tmpl w:val="18DC1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9643312"/>
    <w:multiLevelType w:val="hybridMultilevel"/>
    <w:tmpl w:val="02D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99787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350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3530673">
    <w:abstractNumId w:val="1"/>
  </w:num>
  <w:num w:numId="4" w16cid:durableId="1508015043">
    <w:abstractNumId w:val="9"/>
  </w:num>
  <w:num w:numId="5" w16cid:durableId="1577321418">
    <w:abstractNumId w:val="2"/>
  </w:num>
  <w:num w:numId="6" w16cid:durableId="1852454959">
    <w:abstractNumId w:val="2"/>
  </w:num>
  <w:num w:numId="7" w16cid:durableId="1896163388">
    <w:abstractNumId w:val="6"/>
  </w:num>
  <w:num w:numId="8" w16cid:durableId="2140608543">
    <w:abstractNumId w:val="5"/>
  </w:num>
  <w:num w:numId="9" w16cid:durableId="1440562368">
    <w:abstractNumId w:val="8"/>
  </w:num>
  <w:num w:numId="10" w16cid:durableId="484056652">
    <w:abstractNumId w:val="4"/>
  </w:num>
  <w:num w:numId="11" w16cid:durableId="1824395923">
    <w:abstractNumId w:val="7"/>
  </w:num>
  <w:num w:numId="12" w16cid:durableId="13899157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4"/>
    <w:rsid w:val="00012510"/>
    <w:rsid w:val="00012D48"/>
    <w:rsid w:val="00033397"/>
    <w:rsid w:val="00040095"/>
    <w:rsid w:val="00051834"/>
    <w:rsid w:val="0005186F"/>
    <w:rsid w:val="00054A22"/>
    <w:rsid w:val="0005691F"/>
    <w:rsid w:val="00062023"/>
    <w:rsid w:val="000655A6"/>
    <w:rsid w:val="00065BBD"/>
    <w:rsid w:val="00080512"/>
    <w:rsid w:val="000963AC"/>
    <w:rsid w:val="000A365D"/>
    <w:rsid w:val="000A68F3"/>
    <w:rsid w:val="000C47C3"/>
    <w:rsid w:val="000D58AB"/>
    <w:rsid w:val="000D7ECF"/>
    <w:rsid w:val="00104BC6"/>
    <w:rsid w:val="00114E2C"/>
    <w:rsid w:val="001227E9"/>
    <w:rsid w:val="00124C20"/>
    <w:rsid w:val="00133525"/>
    <w:rsid w:val="001A4C42"/>
    <w:rsid w:val="001B60A8"/>
    <w:rsid w:val="001B7D26"/>
    <w:rsid w:val="001C21C3"/>
    <w:rsid w:val="001D02C2"/>
    <w:rsid w:val="001E1CB0"/>
    <w:rsid w:val="001E2EC9"/>
    <w:rsid w:val="001F0C1D"/>
    <w:rsid w:val="001F1132"/>
    <w:rsid w:val="001F168B"/>
    <w:rsid w:val="0021089B"/>
    <w:rsid w:val="0021407B"/>
    <w:rsid w:val="00217BFE"/>
    <w:rsid w:val="002347A2"/>
    <w:rsid w:val="002378D6"/>
    <w:rsid w:val="00247926"/>
    <w:rsid w:val="00262A21"/>
    <w:rsid w:val="00266AF9"/>
    <w:rsid w:val="002675F0"/>
    <w:rsid w:val="00276EE4"/>
    <w:rsid w:val="002B6339"/>
    <w:rsid w:val="002D47B4"/>
    <w:rsid w:val="002D7E98"/>
    <w:rsid w:val="002E00EE"/>
    <w:rsid w:val="002E254B"/>
    <w:rsid w:val="00302C85"/>
    <w:rsid w:val="003172DC"/>
    <w:rsid w:val="003213FB"/>
    <w:rsid w:val="00335835"/>
    <w:rsid w:val="0034052F"/>
    <w:rsid w:val="0035462D"/>
    <w:rsid w:val="00375490"/>
    <w:rsid w:val="003765B8"/>
    <w:rsid w:val="003A0483"/>
    <w:rsid w:val="003B1F8A"/>
    <w:rsid w:val="003C3971"/>
    <w:rsid w:val="003D30F2"/>
    <w:rsid w:val="003D466C"/>
    <w:rsid w:val="003E7753"/>
    <w:rsid w:val="00423334"/>
    <w:rsid w:val="004345EC"/>
    <w:rsid w:val="00434A92"/>
    <w:rsid w:val="00441CF7"/>
    <w:rsid w:val="004458BE"/>
    <w:rsid w:val="00445C1B"/>
    <w:rsid w:val="00451483"/>
    <w:rsid w:val="004826A9"/>
    <w:rsid w:val="00494F39"/>
    <w:rsid w:val="004B5894"/>
    <w:rsid w:val="004B6B84"/>
    <w:rsid w:val="004C1601"/>
    <w:rsid w:val="004C65DA"/>
    <w:rsid w:val="004D3578"/>
    <w:rsid w:val="004D6551"/>
    <w:rsid w:val="004E213A"/>
    <w:rsid w:val="004F0988"/>
    <w:rsid w:val="004F3340"/>
    <w:rsid w:val="004F3E3D"/>
    <w:rsid w:val="004F4B99"/>
    <w:rsid w:val="004F5B02"/>
    <w:rsid w:val="00511B27"/>
    <w:rsid w:val="00513BC7"/>
    <w:rsid w:val="00531430"/>
    <w:rsid w:val="0053388B"/>
    <w:rsid w:val="00535773"/>
    <w:rsid w:val="00543E6C"/>
    <w:rsid w:val="0054527F"/>
    <w:rsid w:val="0055359B"/>
    <w:rsid w:val="00565087"/>
    <w:rsid w:val="00572E14"/>
    <w:rsid w:val="0058550F"/>
    <w:rsid w:val="00590241"/>
    <w:rsid w:val="00595F46"/>
    <w:rsid w:val="005973BE"/>
    <w:rsid w:val="0059765D"/>
    <w:rsid w:val="005A5802"/>
    <w:rsid w:val="005A5910"/>
    <w:rsid w:val="005A5986"/>
    <w:rsid w:val="005D2E01"/>
    <w:rsid w:val="005D7526"/>
    <w:rsid w:val="005E134F"/>
    <w:rsid w:val="005E69AE"/>
    <w:rsid w:val="005E6CC6"/>
    <w:rsid w:val="005F0AD3"/>
    <w:rsid w:val="005F32A0"/>
    <w:rsid w:val="00602AEA"/>
    <w:rsid w:val="00606040"/>
    <w:rsid w:val="00607E3C"/>
    <w:rsid w:val="00614FDF"/>
    <w:rsid w:val="0061675B"/>
    <w:rsid w:val="006246A7"/>
    <w:rsid w:val="0062595A"/>
    <w:rsid w:val="00633EF1"/>
    <w:rsid w:val="0063543D"/>
    <w:rsid w:val="006378B7"/>
    <w:rsid w:val="00647114"/>
    <w:rsid w:val="00650D31"/>
    <w:rsid w:val="0066053E"/>
    <w:rsid w:val="0066228E"/>
    <w:rsid w:val="006A15EB"/>
    <w:rsid w:val="006A323F"/>
    <w:rsid w:val="006B30D0"/>
    <w:rsid w:val="006C29BD"/>
    <w:rsid w:val="006C3D95"/>
    <w:rsid w:val="006D5D00"/>
    <w:rsid w:val="006E5C86"/>
    <w:rsid w:val="00713C44"/>
    <w:rsid w:val="00734A5B"/>
    <w:rsid w:val="00735DBB"/>
    <w:rsid w:val="00736C70"/>
    <w:rsid w:val="0074026F"/>
    <w:rsid w:val="007429F6"/>
    <w:rsid w:val="00744E76"/>
    <w:rsid w:val="00752198"/>
    <w:rsid w:val="00753881"/>
    <w:rsid w:val="00774DA4"/>
    <w:rsid w:val="00781F0F"/>
    <w:rsid w:val="00783D4B"/>
    <w:rsid w:val="007878E4"/>
    <w:rsid w:val="007940A3"/>
    <w:rsid w:val="007A3CC6"/>
    <w:rsid w:val="007B0520"/>
    <w:rsid w:val="007B600E"/>
    <w:rsid w:val="007B77D5"/>
    <w:rsid w:val="007C29FE"/>
    <w:rsid w:val="007F0F4A"/>
    <w:rsid w:val="007F2D59"/>
    <w:rsid w:val="007F3C9C"/>
    <w:rsid w:val="008028A4"/>
    <w:rsid w:val="008154F8"/>
    <w:rsid w:val="00820B25"/>
    <w:rsid w:val="00822F71"/>
    <w:rsid w:val="008262C7"/>
    <w:rsid w:val="00830747"/>
    <w:rsid w:val="00834679"/>
    <w:rsid w:val="0083497E"/>
    <w:rsid w:val="008614CC"/>
    <w:rsid w:val="00872AF9"/>
    <w:rsid w:val="008768CA"/>
    <w:rsid w:val="00884747"/>
    <w:rsid w:val="008933F3"/>
    <w:rsid w:val="008C384C"/>
    <w:rsid w:val="008D347E"/>
    <w:rsid w:val="008E40B5"/>
    <w:rsid w:val="008E5736"/>
    <w:rsid w:val="008E7986"/>
    <w:rsid w:val="008F4261"/>
    <w:rsid w:val="0090271F"/>
    <w:rsid w:val="00902E23"/>
    <w:rsid w:val="00910E05"/>
    <w:rsid w:val="009114D7"/>
    <w:rsid w:val="0091348E"/>
    <w:rsid w:val="00917CCB"/>
    <w:rsid w:val="00921649"/>
    <w:rsid w:val="00923EC9"/>
    <w:rsid w:val="00942EC2"/>
    <w:rsid w:val="00963500"/>
    <w:rsid w:val="0096564D"/>
    <w:rsid w:val="00975842"/>
    <w:rsid w:val="009760BD"/>
    <w:rsid w:val="009A05DF"/>
    <w:rsid w:val="009B4F33"/>
    <w:rsid w:val="009C1741"/>
    <w:rsid w:val="009C60EE"/>
    <w:rsid w:val="009E0281"/>
    <w:rsid w:val="009F0F3A"/>
    <w:rsid w:val="009F37B7"/>
    <w:rsid w:val="009F5A4A"/>
    <w:rsid w:val="009F5E43"/>
    <w:rsid w:val="009F7294"/>
    <w:rsid w:val="00A10F02"/>
    <w:rsid w:val="00A121DE"/>
    <w:rsid w:val="00A131CE"/>
    <w:rsid w:val="00A164B4"/>
    <w:rsid w:val="00A225E2"/>
    <w:rsid w:val="00A26956"/>
    <w:rsid w:val="00A27F26"/>
    <w:rsid w:val="00A53724"/>
    <w:rsid w:val="00A6367B"/>
    <w:rsid w:val="00A73129"/>
    <w:rsid w:val="00A82346"/>
    <w:rsid w:val="00A92BA1"/>
    <w:rsid w:val="00AB1589"/>
    <w:rsid w:val="00AB1FDD"/>
    <w:rsid w:val="00AC6BC6"/>
    <w:rsid w:val="00AD51B7"/>
    <w:rsid w:val="00AE3797"/>
    <w:rsid w:val="00AF7E74"/>
    <w:rsid w:val="00B074EB"/>
    <w:rsid w:val="00B1058D"/>
    <w:rsid w:val="00B14C5A"/>
    <w:rsid w:val="00B15449"/>
    <w:rsid w:val="00B20BF6"/>
    <w:rsid w:val="00B229D8"/>
    <w:rsid w:val="00B250F8"/>
    <w:rsid w:val="00B42247"/>
    <w:rsid w:val="00B532CB"/>
    <w:rsid w:val="00B93086"/>
    <w:rsid w:val="00BA19ED"/>
    <w:rsid w:val="00BA300B"/>
    <w:rsid w:val="00BA4B8D"/>
    <w:rsid w:val="00BC0F7D"/>
    <w:rsid w:val="00BD15FC"/>
    <w:rsid w:val="00BD33A4"/>
    <w:rsid w:val="00BE3255"/>
    <w:rsid w:val="00BF128E"/>
    <w:rsid w:val="00C006D4"/>
    <w:rsid w:val="00C051FA"/>
    <w:rsid w:val="00C07F91"/>
    <w:rsid w:val="00C1496A"/>
    <w:rsid w:val="00C319B1"/>
    <w:rsid w:val="00C33079"/>
    <w:rsid w:val="00C45231"/>
    <w:rsid w:val="00C4636D"/>
    <w:rsid w:val="00C72833"/>
    <w:rsid w:val="00C80F1D"/>
    <w:rsid w:val="00C93F40"/>
    <w:rsid w:val="00CA3D0C"/>
    <w:rsid w:val="00CC39E8"/>
    <w:rsid w:val="00CD2419"/>
    <w:rsid w:val="00CE3FDB"/>
    <w:rsid w:val="00CF20E3"/>
    <w:rsid w:val="00CF59F2"/>
    <w:rsid w:val="00D161DE"/>
    <w:rsid w:val="00D16FCA"/>
    <w:rsid w:val="00D22541"/>
    <w:rsid w:val="00D309CC"/>
    <w:rsid w:val="00D324E5"/>
    <w:rsid w:val="00D46431"/>
    <w:rsid w:val="00D526B3"/>
    <w:rsid w:val="00D56A52"/>
    <w:rsid w:val="00D57972"/>
    <w:rsid w:val="00D675A9"/>
    <w:rsid w:val="00D72F5F"/>
    <w:rsid w:val="00D738D6"/>
    <w:rsid w:val="00D755EB"/>
    <w:rsid w:val="00D87E00"/>
    <w:rsid w:val="00D9134D"/>
    <w:rsid w:val="00DA06ED"/>
    <w:rsid w:val="00DA1D63"/>
    <w:rsid w:val="00DA7A03"/>
    <w:rsid w:val="00DB1818"/>
    <w:rsid w:val="00DC05DC"/>
    <w:rsid w:val="00DC309B"/>
    <w:rsid w:val="00DC3E5F"/>
    <w:rsid w:val="00DC4DA2"/>
    <w:rsid w:val="00DD4C17"/>
    <w:rsid w:val="00DF2B1F"/>
    <w:rsid w:val="00DF6189"/>
    <w:rsid w:val="00DF62CD"/>
    <w:rsid w:val="00E16509"/>
    <w:rsid w:val="00E249E9"/>
    <w:rsid w:val="00E44582"/>
    <w:rsid w:val="00E52814"/>
    <w:rsid w:val="00E72324"/>
    <w:rsid w:val="00E72ABE"/>
    <w:rsid w:val="00E72C1E"/>
    <w:rsid w:val="00E77645"/>
    <w:rsid w:val="00EC4A25"/>
    <w:rsid w:val="00EE5AA7"/>
    <w:rsid w:val="00EF5395"/>
    <w:rsid w:val="00F025A2"/>
    <w:rsid w:val="00F0416F"/>
    <w:rsid w:val="00F04712"/>
    <w:rsid w:val="00F13AF4"/>
    <w:rsid w:val="00F21311"/>
    <w:rsid w:val="00F22EC7"/>
    <w:rsid w:val="00F24354"/>
    <w:rsid w:val="00F325C8"/>
    <w:rsid w:val="00F62AEB"/>
    <w:rsid w:val="00F653B8"/>
    <w:rsid w:val="00F70647"/>
    <w:rsid w:val="00F8389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01251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TotalTime>
  <Pages>4</Pages>
  <Words>566</Words>
  <Characters>2954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3513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15</cp:revision>
  <cp:lastPrinted>2019-02-25T14:05:00Z</cp:lastPrinted>
  <dcterms:created xsi:type="dcterms:W3CDTF">2025-07-21T13:16:00Z</dcterms:created>
  <dcterms:modified xsi:type="dcterms:W3CDTF">2025-07-29T12:11:00Z</dcterms:modified>
  <cp:category/>
</cp:coreProperties>
</file>