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F55A5CE" w:rsidR="004F0988" w:rsidRDefault="004F0988" w:rsidP="00B41CF3">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61272F">
              <w:t>1.</w:t>
            </w:r>
            <w:r w:rsidR="00B41CF3">
              <w:t>2</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B41CF3">
              <w:rPr>
                <w:sz w:val="32"/>
              </w:rPr>
              <w:t>05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53C6B284" w:rsidR="00D57972" w:rsidRDefault="003A5143">
            <w:r>
              <w:rPr>
                <w:i/>
                <w:noProof/>
                <w:lang w:val="en-US" w:eastAsia="ko-KR"/>
              </w:rPr>
              <w:drawing>
                <wp:inline distT="0" distB="0" distL="0" distR="0" wp14:anchorId="48E38C4A" wp14:editId="5C89C48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7"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AD1F55">
              <w:rPr>
                <w:noProof/>
                <w:sz w:val="18"/>
              </w:rPr>
              <w:t>3</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07D9CB17" w14:textId="30301DF7" w:rsidR="00C91C40" w:rsidRDefault="004D3578">
      <w:pPr>
        <w:pStyle w:val="TOC1"/>
        <w:rPr>
          <w:rFonts w:asciiTheme="minorHAnsi" w:eastAsia="Batang" w:hAnsiTheme="minorHAnsi" w:cstheme="minorBidi"/>
          <w:noProof/>
          <w:szCs w:val="22"/>
          <w:lang w:val="en-US" w:eastAsia="ko-KR"/>
        </w:rPr>
      </w:pPr>
      <w:r w:rsidRPr="004D3578">
        <w:fldChar w:fldCharType="begin"/>
      </w:r>
      <w:r w:rsidRPr="004D3578">
        <w:instrText xml:space="preserve"> TOC \o "1-9" </w:instrText>
      </w:r>
      <w:r w:rsidRPr="004D3578">
        <w:fldChar w:fldCharType="separate"/>
      </w:r>
      <w:r w:rsidR="00C91C40">
        <w:rPr>
          <w:noProof/>
        </w:rPr>
        <w:t>Foreword</w:t>
      </w:r>
      <w:r w:rsidR="00C91C40">
        <w:rPr>
          <w:noProof/>
        </w:rPr>
        <w:tab/>
      </w:r>
      <w:r w:rsidR="00C91C40">
        <w:rPr>
          <w:noProof/>
        </w:rPr>
        <w:fldChar w:fldCharType="begin"/>
      </w:r>
      <w:r w:rsidR="00C91C40">
        <w:rPr>
          <w:noProof/>
        </w:rPr>
        <w:instrText xml:space="preserve"> PAGEREF _Toc136607062 \h </w:instrText>
      </w:r>
      <w:r w:rsidR="00C91C40">
        <w:rPr>
          <w:noProof/>
        </w:rPr>
      </w:r>
      <w:r w:rsidR="00C91C40">
        <w:rPr>
          <w:noProof/>
        </w:rPr>
        <w:fldChar w:fldCharType="separate"/>
      </w:r>
      <w:r w:rsidR="00C91C40">
        <w:rPr>
          <w:noProof/>
        </w:rPr>
        <w:t>5</w:t>
      </w:r>
      <w:r w:rsidR="00C91C40">
        <w:rPr>
          <w:noProof/>
        </w:rPr>
        <w:fldChar w:fldCharType="end"/>
      </w:r>
    </w:p>
    <w:p w14:paraId="4950E31C" w14:textId="7FC1B923" w:rsidR="00C91C40" w:rsidRDefault="00C91C40">
      <w:pPr>
        <w:pStyle w:val="TOC1"/>
        <w:rPr>
          <w:rFonts w:asciiTheme="minorHAnsi" w:eastAsia="Batang" w:hAnsiTheme="minorHAnsi" w:cstheme="minorBidi"/>
          <w:noProof/>
          <w:szCs w:val="22"/>
          <w:lang w:val="en-US" w:eastAsia="ko-KR"/>
        </w:rPr>
      </w:pPr>
      <w:r>
        <w:rPr>
          <w:noProof/>
        </w:rPr>
        <w:t>Introduction</w:t>
      </w:r>
      <w:r>
        <w:rPr>
          <w:noProof/>
        </w:rPr>
        <w:tab/>
      </w:r>
      <w:r>
        <w:rPr>
          <w:noProof/>
        </w:rPr>
        <w:fldChar w:fldCharType="begin"/>
      </w:r>
      <w:r>
        <w:rPr>
          <w:noProof/>
        </w:rPr>
        <w:instrText xml:space="preserve"> PAGEREF _Toc136607063 \h </w:instrText>
      </w:r>
      <w:r>
        <w:rPr>
          <w:noProof/>
        </w:rPr>
      </w:r>
      <w:r>
        <w:rPr>
          <w:noProof/>
        </w:rPr>
        <w:fldChar w:fldCharType="separate"/>
      </w:r>
      <w:r>
        <w:rPr>
          <w:noProof/>
        </w:rPr>
        <w:t>5</w:t>
      </w:r>
      <w:r>
        <w:rPr>
          <w:noProof/>
        </w:rPr>
        <w:fldChar w:fldCharType="end"/>
      </w:r>
    </w:p>
    <w:p w14:paraId="3F257407" w14:textId="409FA26B" w:rsidR="00C91C40" w:rsidRDefault="00C91C40">
      <w:pPr>
        <w:pStyle w:val="TOC1"/>
        <w:rPr>
          <w:rFonts w:asciiTheme="minorHAnsi" w:eastAsia="Batang" w:hAnsiTheme="minorHAnsi" w:cstheme="minorBidi"/>
          <w:noProof/>
          <w:szCs w:val="22"/>
          <w:lang w:val="en-US" w:eastAsia="ko-KR"/>
        </w:rPr>
      </w:pPr>
      <w:r>
        <w:rPr>
          <w:noProof/>
        </w:rPr>
        <w:t>1</w:t>
      </w:r>
      <w:r>
        <w:rPr>
          <w:rFonts w:asciiTheme="minorHAnsi" w:eastAsia="Batang"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_Toc136607064 \h </w:instrText>
      </w:r>
      <w:r>
        <w:rPr>
          <w:noProof/>
        </w:rPr>
      </w:r>
      <w:r>
        <w:rPr>
          <w:noProof/>
        </w:rPr>
        <w:fldChar w:fldCharType="separate"/>
      </w:r>
      <w:r>
        <w:rPr>
          <w:noProof/>
        </w:rPr>
        <w:t>6</w:t>
      </w:r>
      <w:r>
        <w:rPr>
          <w:noProof/>
        </w:rPr>
        <w:fldChar w:fldCharType="end"/>
      </w:r>
    </w:p>
    <w:p w14:paraId="1AE0F5A1" w14:textId="538EF086" w:rsidR="00C91C40" w:rsidRDefault="00C91C40">
      <w:pPr>
        <w:pStyle w:val="TOC1"/>
        <w:rPr>
          <w:rFonts w:asciiTheme="minorHAnsi" w:eastAsia="Batang" w:hAnsiTheme="minorHAnsi" w:cstheme="minorBidi"/>
          <w:noProof/>
          <w:szCs w:val="22"/>
          <w:lang w:val="en-US" w:eastAsia="ko-KR"/>
        </w:rPr>
      </w:pPr>
      <w:r w:rsidRPr="00D56ED5">
        <w:rPr>
          <w:rFonts w:eastAsia="Times New Roman"/>
          <w:noProof/>
        </w:rPr>
        <w:t>2</w:t>
      </w:r>
      <w:r>
        <w:rPr>
          <w:rFonts w:asciiTheme="minorHAnsi" w:eastAsia="Batang" w:hAnsiTheme="minorHAnsi" w:cstheme="minorBidi"/>
          <w:noProof/>
          <w:szCs w:val="22"/>
          <w:lang w:val="en-US" w:eastAsia="ko-KR"/>
        </w:rPr>
        <w:tab/>
      </w:r>
      <w:r w:rsidRPr="00D56ED5">
        <w:rPr>
          <w:rFonts w:eastAsia="Times New Roman"/>
          <w:noProof/>
        </w:rPr>
        <w:t>References</w:t>
      </w:r>
      <w:r>
        <w:rPr>
          <w:noProof/>
        </w:rPr>
        <w:tab/>
      </w:r>
      <w:r>
        <w:rPr>
          <w:noProof/>
        </w:rPr>
        <w:fldChar w:fldCharType="begin"/>
      </w:r>
      <w:r>
        <w:rPr>
          <w:noProof/>
        </w:rPr>
        <w:instrText xml:space="preserve"> PAGEREF _Toc136607065 \h </w:instrText>
      </w:r>
      <w:r>
        <w:rPr>
          <w:noProof/>
        </w:rPr>
      </w:r>
      <w:r>
        <w:rPr>
          <w:noProof/>
        </w:rPr>
        <w:fldChar w:fldCharType="separate"/>
      </w:r>
      <w:r>
        <w:rPr>
          <w:noProof/>
        </w:rPr>
        <w:t>6</w:t>
      </w:r>
      <w:r>
        <w:rPr>
          <w:noProof/>
        </w:rPr>
        <w:fldChar w:fldCharType="end"/>
      </w:r>
    </w:p>
    <w:p w14:paraId="433BE719" w14:textId="3BAEDD02" w:rsidR="00C91C40" w:rsidRDefault="00C91C40">
      <w:pPr>
        <w:pStyle w:val="TOC1"/>
        <w:rPr>
          <w:rFonts w:asciiTheme="minorHAnsi" w:eastAsia="Batang" w:hAnsiTheme="minorHAnsi" w:cstheme="minorBidi"/>
          <w:noProof/>
          <w:szCs w:val="22"/>
          <w:lang w:val="en-US" w:eastAsia="ko-KR"/>
        </w:rPr>
      </w:pPr>
      <w:r w:rsidRPr="00D56ED5">
        <w:rPr>
          <w:rFonts w:eastAsia="Times New Roman"/>
          <w:noProof/>
        </w:rPr>
        <w:t>3</w:t>
      </w:r>
      <w:r>
        <w:rPr>
          <w:rFonts w:asciiTheme="minorHAnsi" w:eastAsia="Batang" w:hAnsiTheme="minorHAnsi" w:cstheme="minorBidi"/>
          <w:noProof/>
          <w:szCs w:val="22"/>
          <w:lang w:val="en-US" w:eastAsia="ko-KR"/>
        </w:rPr>
        <w:tab/>
      </w:r>
      <w:r w:rsidRPr="00D56ED5">
        <w:rPr>
          <w:rFonts w:eastAsia="Times New Roman"/>
          <w:noProof/>
        </w:rPr>
        <w:t>Definitions of terms, symbols and abbreviations</w:t>
      </w:r>
      <w:r>
        <w:rPr>
          <w:noProof/>
        </w:rPr>
        <w:tab/>
      </w:r>
      <w:r>
        <w:rPr>
          <w:noProof/>
        </w:rPr>
        <w:fldChar w:fldCharType="begin"/>
      </w:r>
      <w:r>
        <w:rPr>
          <w:noProof/>
        </w:rPr>
        <w:instrText xml:space="preserve"> PAGEREF _Toc136607066 \h </w:instrText>
      </w:r>
      <w:r>
        <w:rPr>
          <w:noProof/>
        </w:rPr>
      </w:r>
      <w:r>
        <w:rPr>
          <w:noProof/>
        </w:rPr>
        <w:fldChar w:fldCharType="separate"/>
      </w:r>
      <w:r>
        <w:rPr>
          <w:noProof/>
        </w:rPr>
        <w:t>7</w:t>
      </w:r>
      <w:r>
        <w:rPr>
          <w:noProof/>
        </w:rPr>
        <w:fldChar w:fldCharType="end"/>
      </w:r>
    </w:p>
    <w:p w14:paraId="6C1D7A1A" w14:textId="1352192F" w:rsidR="00C91C40" w:rsidRDefault="00C91C40">
      <w:pPr>
        <w:pStyle w:val="TOC1"/>
        <w:rPr>
          <w:rFonts w:asciiTheme="minorHAnsi" w:eastAsia="Batang" w:hAnsiTheme="minorHAnsi" w:cstheme="minorBidi"/>
          <w:noProof/>
          <w:szCs w:val="22"/>
          <w:lang w:val="en-US" w:eastAsia="ko-KR"/>
        </w:rPr>
      </w:pPr>
      <w:r>
        <w:rPr>
          <w:noProof/>
        </w:rPr>
        <w:t>4</w:t>
      </w:r>
      <w:r>
        <w:rPr>
          <w:rFonts w:asciiTheme="minorHAnsi" w:eastAsia="Batang" w:hAnsiTheme="minorHAnsi" w:cstheme="minorBidi"/>
          <w:noProof/>
          <w:szCs w:val="22"/>
          <w:lang w:val="en-US" w:eastAsia="ko-KR"/>
        </w:rPr>
        <w:tab/>
      </w:r>
      <w:r>
        <w:rPr>
          <w:noProof/>
        </w:rPr>
        <w:t>Overview</w:t>
      </w:r>
      <w:r>
        <w:rPr>
          <w:noProof/>
        </w:rPr>
        <w:tab/>
      </w:r>
      <w:r>
        <w:rPr>
          <w:noProof/>
        </w:rPr>
        <w:fldChar w:fldCharType="begin"/>
      </w:r>
      <w:r>
        <w:rPr>
          <w:noProof/>
        </w:rPr>
        <w:instrText xml:space="preserve"> PAGEREF _Toc136607067 \h </w:instrText>
      </w:r>
      <w:r>
        <w:rPr>
          <w:noProof/>
        </w:rPr>
      </w:r>
      <w:r>
        <w:rPr>
          <w:noProof/>
        </w:rPr>
        <w:fldChar w:fldCharType="separate"/>
      </w:r>
      <w:r>
        <w:rPr>
          <w:noProof/>
        </w:rPr>
        <w:t>8</w:t>
      </w:r>
      <w:r>
        <w:rPr>
          <w:noProof/>
        </w:rPr>
        <w:fldChar w:fldCharType="end"/>
      </w:r>
    </w:p>
    <w:p w14:paraId="41E23759" w14:textId="60617AE2" w:rsidR="00C91C40" w:rsidRDefault="00C91C40">
      <w:pPr>
        <w:pStyle w:val="TOC2"/>
        <w:rPr>
          <w:rFonts w:asciiTheme="minorHAnsi" w:eastAsia="Batang" w:hAnsiTheme="minorHAnsi" w:cstheme="minorBidi"/>
          <w:noProof/>
          <w:sz w:val="22"/>
          <w:szCs w:val="22"/>
          <w:lang w:val="en-US" w:eastAsia="ko-KR"/>
        </w:rPr>
      </w:pPr>
      <w:r>
        <w:rPr>
          <w:noProof/>
        </w:rPr>
        <w:t>4.1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_Toc136607068 \h </w:instrText>
      </w:r>
      <w:r>
        <w:rPr>
          <w:noProof/>
        </w:rPr>
      </w:r>
      <w:r>
        <w:rPr>
          <w:noProof/>
        </w:rPr>
        <w:fldChar w:fldCharType="separate"/>
      </w:r>
      <w:r>
        <w:rPr>
          <w:noProof/>
        </w:rPr>
        <w:t>8</w:t>
      </w:r>
      <w:r>
        <w:rPr>
          <w:noProof/>
        </w:rPr>
        <w:fldChar w:fldCharType="end"/>
      </w:r>
    </w:p>
    <w:p w14:paraId="1E722D92" w14:textId="300C0B8B" w:rsidR="00C91C40" w:rsidRDefault="00C91C40">
      <w:pPr>
        <w:pStyle w:val="TOC1"/>
        <w:rPr>
          <w:rFonts w:asciiTheme="minorHAnsi" w:eastAsia="Batang" w:hAnsiTheme="minorHAnsi" w:cstheme="minorBidi"/>
          <w:noProof/>
          <w:szCs w:val="22"/>
          <w:lang w:val="en-US" w:eastAsia="ko-KR"/>
        </w:rPr>
      </w:pPr>
      <w:r>
        <w:rPr>
          <w:noProof/>
        </w:rPr>
        <w:t>5</w:t>
      </w:r>
      <w:r>
        <w:rPr>
          <w:rFonts w:asciiTheme="minorHAnsi" w:eastAsia="Batang" w:hAnsiTheme="minorHAnsi" w:cstheme="minorBidi"/>
          <w:noProof/>
          <w:szCs w:val="22"/>
          <w:lang w:val="en-US" w:eastAsia="ko-KR"/>
        </w:rPr>
        <w:tab/>
      </w:r>
      <w:r>
        <w:rPr>
          <w:noProof/>
        </w:rPr>
        <w:t>Concepts</w:t>
      </w:r>
      <w:r>
        <w:rPr>
          <w:noProof/>
        </w:rPr>
        <w:tab/>
      </w:r>
      <w:r>
        <w:rPr>
          <w:noProof/>
        </w:rPr>
        <w:fldChar w:fldCharType="begin"/>
      </w:r>
      <w:r>
        <w:rPr>
          <w:noProof/>
        </w:rPr>
        <w:instrText xml:space="preserve"> PAGEREF _Toc136607069 \h </w:instrText>
      </w:r>
      <w:r>
        <w:rPr>
          <w:noProof/>
        </w:rPr>
      </w:r>
      <w:r>
        <w:rPr>
          <w:noProof/>
        </w:rPr>
        <w:fldChar w:fldCharType="separate"/>
      </w:r>
      <w:r>
        <w:rPr>
          <w:noProof/>
        </w:rPr>
        <w:t>9</w:t>
      </w:r>
      <w:r>
        <w:rPr>
          <w:noProof/>
        </w:rPr>
        <w:fldChar w:fldCharType="end"/>
      </w:r>
    </w:p>
    <w:p w14:paraId="1D4B0485" w14:textId="373D4788" w:rsidR="00C91C40" w:rsidRDefault="00C91C40">
      <w:pPr>
        <w:pStyle w:val="TOC2"/>
        <w:rPr>
          <w:rFonts w:asciiTheme="minorHAnsi" w:eastAsia="Batang" w:hAnsiTheme="minorHAnsi" w:cstheme="minorBidi"/>
          <w:noProof/>
          <w:sz w:val="22"/>
          <w:szCs w:val="22"/>
          <w:lang w:val="en-US" w:eastAsia="ko-KR"/>
        </w:rPr>
      </w:pPr>
      <w:r>
        <w:rPr>
          <w:noProof/>
        </w:rPr>
        <w:t>5.1</w:t>
      </w:r>
      <w:r>
        <w:rPr>
          <w:rFonts w:asciiTheme="minorHAnsi" w:eastAsia="Batang" w:hAnsiTheme="minorHAnsi" w:cstheme="minorBidi"/>
          <w:noProof/>
          <w:sz w:val="22"/>
          <w:szCs w:val="22"/>
          <w:lang w:val="en-US" w:eastAsia="ko-KR"/>
        </w:rPr>
        <w:tab/>
      </w:r>
      <w:r>
        <w:rPr>
          <w:noProof/>
        </w:rPr>
        <w:t>Energy Service is Critical for Telecommunications Service Availability</w:t>
      </w:r>
      <w:r>
        <w:rPr>
          <w:noProof/>
        </w:rPr>
        <w:tab/>
      </w:r>
      <w:r>
        <w:rPr>
          <w:noProof/>
        </w:rPr>
        <w:fldChar w:fldCharType="begin"/>
      </w:r>
      <w:r>
        <w:rPr>
          <w:noProof/>
        </w:rPr>
        <w:instrText xml:space="preserve"> PAGEREF _Toc136607070 \h </w:instrText>
      </w:r>
      <w:r>
        <w:rPr>
          <w:noProof/>
        </w:rPr>
      </w:r>
      <w:r>
        <w:rPr>
          <w:noProof/>
        </w:rPr>
        <w:fldChar w:fldCharType="separate"/>
      </w:r>
      <w:r>
        <w:rPr>
          <w:noProof/>
        </w:rPr>
        <w:t>9</w:t>
      </w:r>
      <w:r>
        <w:rPr>
          <w:noProof/>
        </w:rPr>
        <w:fldChar w:fldCharType="end"/>
      </w:r>
    </w:p>
    <w:p w14:paraId="61F92AEC" w14:textId="25AA1EFC" w:rsidR="00C91C40" w:rsidRDefault="00C91C40">
      <w:pPr>
        <w:pStyle w:val="TOC1"/>
        <w:rPr>
          <w:rFonts w:asciiTheme="minorHAnsi" w:eastAsia="Batang" w:hAnsiTheme="minorHAnsi" w:cstheme="minorBidi"/>
          <w:noProof/>
          <w:szCs w:val="22"/>
          <w:lang w:val="en-US" w:eastAsia="ko-KR"/>
        </w:rPr>
      </w:pPr>
      <w:r>
        <w:rPr>
          <w:noProof/>
        </w:rPr>
        <w:t>6</w:t>
      </w:r>
      <w:r>
        <w:rPr>
          <w:rFonts w:asciiTheme="minorHAnsi" w:eastAsia="Batang" w:hAnsiTheme="minorHAnsi" w:cstheme="minorBidi"/>
          <w:noProof/>
          <w:szCs w:val="22"/>
          <w:lang w:val="en-US" w:eastAsia="ko-KR"/>
        </w:rPr>
        <w:tab/>
      </w:r>
      <w:r>
        <w:rPr>
          <w:noProof/>
        </w:rPr>
        <w:t>Business use cases and potential requirements</w:t>
      </w:r>
      <w:r>
        <w:rPr>
          <w:noProof/>
        </w:rPr>
        <w:tab/>
      </w:r>
      <w:r>
        <w:rPr>
          <w:noProof/>
        </w:rPr>
        <w:fldChar w:fldCharType="begin"/>
      </w:r>
      <w:r>
        <w:rPr>
          <w:noProof/>
        </w:rPr>
        <w:instrText xml:space="preserve"> PAGEREF _Toc136607071 \h </w:instrText>
      </w:r>
      <w:r>
        <w:rPr>
          <w:noProof/>
        </w:rPr>
      </w:r>
      <w:r>
        <w:rPr>
          <w:noProof/>
        </w:rPr>
        <w:fldChar w:fldCharType="separate"/>
      </w:r>
      <w:r>
        <w:rPr>
          <w:noProof/>
        </w:rPr>
        <w:t>9</w:t>
      </w:r>
      <w:r>
        <w:rPr>
          <w:noProof/>
        </w:rPr>
        <w:fldChar w:fldCharType="end"/>
      </w:r>
    </w:p>
    <w:p w14:paraId="2EF079F3" w14:textId="742D37B8" w:rsidR="00C91C40" w:rsidRDefault="00C91C40">
      <w:pPr>
        <w:pStyle w:val="TOC2"/>
        <w:rPr>
          <w:rFonts w:asciiTheme="minorHAnsi" w:eastAsia="Batang" w:hAnsiTheme="minorHAnsi" w:cstheme="minorBidi"/>
          <w:noProof/>
          <w:sz w:val="22"/>
          <w:szCs w:val="22"/>
          <w:lang w:val="en-US" w:eastAsia="ko-KR"/>
        </w:rPr>
      </w:pPr>
      <w:r w:rsidRPr="00D56ED5">
        <w:rPr>
          <w:noProof/>
          <w:lang w:val="en-US"/>
        </w:rPr>
        <w:t>6.1</w:t>
      </w:r>
      <w:r>
        <w:rPr>
          <w:rFonts w:asciiTheme="minorHAnsi" w:eastAsia="Batang" w:hAnsiTheme="minorHAnsi" w:cstheme="minorBidi"/>
          <w:noProof/>
          <w:sz w:val="22"/>
          <w:szCs w:val="22"/>
          <w:lang w:val="en-US" w:eastAsia="ko-KR"/>
        </w:rPr>
        <w:tab/>
      </w:r>
      <w:r w:rsidRPr="00D56ED5">
        <w:rPr>
          <w:noProof/>
          <w:lang w:val="en-US"/>
        </w:rPr>
        <w:t>Business use case: MNO exposes network performance monitoring</w:t>
      </w:r>
      <w:r>
        <w:rPr>
          <w:noProof/>
        </w:rPr>
        <w:tab/>
      </w:r>
      <w:r>
        <w:rPr>
          <w:noProof/>
        </w:rPr>
        <w:fldChar w:fldCharType="begin"/>
      </w:r>
      <w:r>
        <w:rPr>
          <w:noProof/>
        </w:rPr>
        <w:instrText xml:space="preserve"> PAGEREF _Toc136607072 \h </w:instrText>
      </w:r>
      <w:r>
        <w:rPr>
          <w:noProof/>
        </w:rPr>
      </w:r>
      <w:r>
        <w:rPr>
          <w:noProof/>
        </w:rPr>
        <w:fldChar w:fldCharType="separate"/>
      </w:r>
      <w:r>
        <w:rPr>
          <w:noProof/>
        </w:rPr>
        <w:t>9</w:t>
      </w:r>
      <w:r>
        <w:rPr>
          <w:noProof/>
        </w:rPr>
        <w:fldChar w:fldCharType="end"/>
      </w:r>
    </w:p>
    <w:p w14:paraId="5A832D6D" w14:textId="2C027ADC" w:rsidR="00C91C40" w:rsidRDefault="00C91C40">
      <w:pPr>
        <w:pStyle w:val="TOC3"/>
        <w:rPr>
          <w:rFonts w:asciiTheme="minorHAnsi" w:eastAsia="Batang" w:hAnsiTheme="minorHAnsi" w:cstheme="minorBidi"/>
          <w:noProof/>
          <w:sz w:val="22"/>
          <w:szCs w:val="22"/>
          <w:lang w:val="en-US" w:eastAsia="ko-KR"/>
        </w:rPr>
      </w:pPr>
      <w:r w:rsidRPr="00D56ED5">
        <w:rPr>
          <w:noProof/>
          <w:lang w:val="en-US"/>
        </w:rPr>
        <w:t>6.1.1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_Toc136607073 \h </w:instrText>
      </w:r>
      <w:r>
        <w:rPr>
          <w:noProof/>
        </w:rPr>
      </w:r>
      <w:r>
        <w:rPr>
          <w:noProof/>
        </w:rPr>
        <w:fldChar w:fldCharType="separate"/>
      </w:r>
      <w:r>
        <w:rPr>
          <w:noProof/>
        </w:rPr>
        <w:t>9</w:t>
      </w:r>
      <w:r>
        <w:rPr>
          <w:noProof/>
        </w:rPr>
        <w:fldChar w:fldCharType="end"/>
      </w:r>
    </w:p>
    <w:p w14:paraId="757299BE" w14:textId="07F84FD4" w:rsidR="00C91C40" w:rsidRDefault="00C91C40">
      <w:pPr>
        <w:pStyle w:val="TOC3"/>
        <w:rPr>
          <w:rFonts w:asciiTheme="minorHAnsi" w:eastAsia="Batang" w:hAnsiTheme="minorHAnsi" w:cstheme="minorBidi"/>
          <w:noProof/>
          <w:sz w:val="22"/>
          <w:szCs w:val="22"/>
          <w:lang w:val="en-US" w:eastAsia="ko-KR"/>
        </w:rPr>
      </w:pPr>
      <w:r w:rsidRPr="00D56ED5">
        <w:rPr>
          <w:noProof/>
          <w:lang w:val="en-US"/>
        </w:rPr>
        <w:t>6.1.2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_Toc136607074 \h </w:instrText>
      </w:r>
      <w:r>
        <w:rPr>
          <w:noProof/>
        </w:rPr>
      </w:r>
      <w:r>
        <w:rPr>
          <w:noProof/>
        </w:rPr>
        <w:fldChar w:fldCharType="separate"/>
      </w:r>
      <w:r>
        <w:rPr>
          <w:noProof/>
        </w:rPr>
        <w:t>10</w:t>
      </w:r>
      <w:r>
        <w:rPr>
          <w:noProof/>
        </w:rPr>
        <w:fldChar w:fldCharType="end"/>
      </w:r>
    </w:p>
    <w:p w14:paraId="4881047C" w14:textId="32E832FA" w:rsidR="00C91C40" w:rsidRDefault="00C91C40">
      <w:pPr>
        <w:pStyle w:val="TOC3"/>
        <w:rPr>
          <w:rFonts w:asciiTheme="minorHAnsi" w:eastAsia="Batang" w:hAnsiTheme="minorHAnsi" w:cstheme="minorBidi"/>
          <w:noProof/>
          <w:sz w:val="22"/>
          <w:szCs w:val="22"/>
          <w:lang w:val="en-US" w:eastAsia="ko-KR"/>
        </w:rPr>
      </w:pPr>
      <w:r w:rsidRPr="00D56ED5">
        <w:rPr>
          <w:noProof/>
          <w:lang w:val="en-US"/>
        </w:rPr>
        <w:t>6.1.3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_Toc136607075 \h </w:instrText>
      </w:r>
      <w:r>
        <w:rPr>
          <w:noProof/>
        </w:rPr>
      </w:r>
      <w:r>
        <w:rPr>
          <w:noProof/>
        </w:rPr>
        <w:fldChar w:fldCharType="separate"/>
      </w:r>
      <w:r>
        <w:rPr>
          <w:noProof/>
        </w:rPr>
        <w:t>12</w:t>
      </w:r>
      <w:r>
        <w:rPr>
          <w:noProof/>
        </w:rPr>
        <w:fldChar w:fldCharType="end"/>
      </w:r>
    </w:p>
    <w:p w14:paraId="1895E9A2" w14:textId="0A12E662" w:rsidR="00C91C40" w:rsidRDefault="00C91C40">
      <w:pPr>
        <w:pStyle w:val="TOC2"/>
        <w:rPr>
          <w:rFonts w:asciiTheme="minorHAnsi" w:eastAsia="Batang" w:hAnsiTheme="minorHAnsi" w:cstheme="minorBidi"/>
          <w:noProof/>
          <w:sz w:val="22"/>
          <w:szCs w:val="22"/>
          <w:lang w:val="en-US" w:eastAsia="ko-KR"/>
        </w:rPr>
      </w:pPr>
      <w:r>
        <w:rPr>
          <w:noProof/>
        </w:rPr>
        <w:t>6.2</w:t>
      </w:r>
      <w:r>
        <w:rPr>
          <w:rFonts w:asciiTheme="minorHAnsi" w:eastAsia="Batang" w:hAnsiTheme="minorHAnsi" w:cstheme="minorBidi"/>
          <w:noProof/>
          <w:sz w:val="22"/>
          <w:szCs w:val="22"/>
          <w:lang w:val="en-US" w:eastAsia="ko-KR"/>
        </w:rPr>
        <w:tab/>
      </w:r>
      <w:r>
        <w:rPr>
          <w:noProof/>
        </w:rPr>
        <w:t>Business use case: Energy utility and telecommunication coordinated recovery of energy service</w:t>
      </w:r>
      <w:r>
        <w:rPr>
          <w:noProof/>
        </w:rPr>
        <w:tab/>
      </w:r>
      <w:r>
        <w:rPr>
          <w:noProof/>
        </w:rPr>
        <w:fldChar w:fldCharType="begin"/>
      </w:r>
      <w:r>
        <w:rPr>
          <w:noProof/>
        </w:rPr>
        <w:instrText xml:space="preserve"> PAGEREF _Toc136607076 \h </w:instrText>
      </w:r>
      <w:r>
        <w:rPr>
          <w:noProof/>
        </w:rPr>
      </w:r>
      <w:r>
        <w:rPr>
          <w:noProof/>
        </w:rPr>
        <w:fldChar w:fldCharType="separate"/>
      </w:r>
      <w:r>
        <w:rPr>
          <w:noProof/>
        </w:rPr>
        <w:t>13</w:t>
      </w:r>
      <w:r>
        <w:rPr>
          <w:noProof/>
        </w:rPr>
        <w:fldChar w:fldCharType="end"/>
      </w:r>
    </w:p>
    <w:p w14:paraId="4A30A47F" w14:textId="7D54D996" w:rsidR="00C91C40" w:rsidRDefault="00C91C40">
      <w:pPr>
        <w:pStyle w:val="TOC3"/>
        <w:rPr>
          <w:rFonts w:asciiTheme="minorHAnsi" w:eastAsia="Batang" w:hAnsiTheme="minorHAnsi" w:cstheme="minorBidi"/>
          <w:noProof/>
          <w:sz w:val="22"/>
          <w:szCs w:val="22"/>
          <w:lang w:val="en-US" w:eastAsia="ko-KR"/>
        </w:rPr>
      </w:pPr>
      <w:r>
        <w:rPr>
          <w:noProof/>
        </w:rPr>
        <w:t>6.2.1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_Toc136607077 \h </w:instrText>
      </w:r>
      <w:r>
        <w:rPr>
          <w:noProof/>
        </w:rPr>
      </w:r>
      <w:r>
        <w:rPr>
          <w:noProof/>
        </w:rPr>
        <w:fldChar w:fldCharType="separate"/>
      </w:r>
      <w:r>
        <w:rPr>
          <w:noProof/>
        </w:rPr>
        <w:t>13</w:t>
      </w:r>
      <w:r>
        <w:rPr>
          <w:noProof/>
        </w:rPr>
        <w:fldChar w:fldCharType="end"/>
      </w:r>
    </w:p>
    <w:p w14:paraId="47238244" w14:textId="21612852" w:rsidR="00C91C40" w:rsidRDefault="00C91C40">
      <w:pPr>
        <w:pStyle w:val="TOC3"/>
        <w:rPr>
          <w:rFonts w:asciiTheme="minorHAnsi" w:eastAsia="Batang" w:hAnsiTheme="minorHAnsi" w:cstheme="minorBidi"/>
          <w:noProof/>
          <w:sz w:val="22"/>
          <w:szCs w:val="22"/>
          <w:lang w:val="en-US" w:eastAsia="ko-KR"/>
        </w:rPr>
      </w:pPr>
      <w:r>
        <w:rPr>
          <w:noProof/>
        </w:rPr>
        <w:t>6.2.2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_Toc136607078 \h </w:instrText>
      </w:r>
      <w:r>
        <w:rPr>
          <w:noProof/>
        </w:rPr>
      </w:r>
      <w:r>
        <w:rPr>
          <w:noProof/>
        </w:rPr>
        <w:fldChar w:fldCharType="separate"/>
      </w:r>
      <w:r>
        <w:rPr>
          <w:noProof/>
        </w:rPr>
        <w:t>16</w:t>
      </w:r>
      <w:r>
        <w:rPr>
          <w:noProof/>
        </w:rPr>
        <w:fldChar w:fldCharType="end"/>
      </w:r>
    </w:p>
    <w:p w14:paraId="38493449" w14:textId="5513404E" w:rsidR="00C91C40" w:rsidRDefault="00C91C40">
      <w:pPr>
        <w:pStyle w:val="TOC3"/>
        <w:rPr>
          <w:rFonts w:asciiTheme="minorHAnsi" w:eastAsia="Batang" w:hAnsiTheme="minorHAnsi" w:cstheme="minorBidi"/>
          <w:noProof/>
          <w:sz w:val="22"/>
          <w:szCs w:val="22"/>
          <w:lang w:val="en-US" w:eastAsia="ko-KR"/>
        </w:rPr>
      </w:pPr>
      <w:r>
        <w:rPr>
          <w:noProof/>
        </w:rPr>
        <w:t>6.2.3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_Toc136607079 \h </w:instrText>
      </w:r>
      <w:r>
        <w:rPr>
          <w:noProof/>
        </w:rPr>
      </w:r>
      <w:r>
        <w:rPr>
          <w:noProof/>
        </w:rPr>
        <w:fldChar w:fldCharType="separate"/>
      </w:r>
      <w:r>
        <w:rPr>
          <w:noProof/>
        </w:rPr>
        <w:t>17</w:t>
      </w:r>
      <w:r>
        <w:rPr>
          <w:noProof/>
        </w:rPr>
        <w:fldChar w:fldCharType="end"/>
      </w:r>
    </w:p>
    <w:p w14:paraId="6B67963B" w14:textId="02DA9134" w:rsidR="00C91C40" w:rsidRDefault="00C91C40">
      <w:pPr>
        <w:pStyle w:val="TOC2"/>
        <w:rPr>
          <w:rFonts w:asciiTheme="minorHAnsi" w:eastAsia="Batang" w:hAnsiTheme="minorHAnsi" w:cstheme="minorBidi"/>
          <w:noProof/>
          <w:sz w:val="22"/>
          <w:szCs w:val="22"/>
          <w:lang w:val="en-US" w:eastAsia="ko-KR"/>
        </w:rPr>
      </w:pPr>
      <w:r>
        <w:rPr>
          <w:noProof/>
        </w:rPr>
        <w:t>6.3</w:t>
      </w:r>
      <w:r>
        <w:rPr>
          <w:rFonts w:asciiTheme="minorHAnsi" w:eastAsia="Batang" w:hAnsiTheme="minorHAnsi" w:cstheme="minorBidi"/>
          <w:noProof/>
          <w:sz w:val="22"/>
          <w:szCs w:val="22"/>
          <w:lang w:val="en-US" w:eastAsia="ko-KR"/>
        </w:rPr>
        <w:tab/>
      </w:r>
      <w:r>
        <w:rPr>
          <w:noProof/>
        </w:rPr>
        <w:t>Business use case: Rapid intervention for outages without redundant energy feeder topology</w:t>
      </w:r>
      <w:r>
        <w:rPr>
          <w:noProof/>
        </w:rPr>
        <w:tab/>
      </w:r>
      <w:r>
        <w:rPr>
          <w:noProof/>
        </w:rPr>
        <w:fldChar w:fldCharType="begin"/>
      </w:r>
      <w:r>
        <w:rPr>
          <w:noProof/>
        </w:rPr>
        <w:instrText xml:space="preserve"> PAGEREF _Toc136607080 \h </w:instrText>
      </w:r>
      <w:r>
        <w:rPr>
          <w:noProof/>
        </w:rPr>
      </w:r>
      <w:r>
        <w:rPr>
          <w:noProof/>
        </w:rPr>
        <w:fldChar w:fldCharType="separate"/>
      </w:r>
      <w:r>
        <w:rPr>
          <w:noProof/>
        </w:rPr>
        <w:t>18</w:t>
      </w:r>
      <w:r>
        <w:rPr>
          <w:noProof/>
        </w:rPr>
        <w:fldChar w:fldCharType="end"/>
      </w:r>
    </w:p>
    <w:p w14:paraId="7FFB3ABC" w14:textId="4FE2CFA5" w:rsidR="00C91C40" w:rsidRDefault="00C91C40">
      <w:pPr>
        <w:pStyle w:val="TOC3"/>
        <w:rPr>
          <w:rFonts w:asciiTheme="minorHAnsi" w:eastAsia="Batang" w:hAnsiTheme="minorHAnsi" w:cstheme="minorBidi"/>
          <w:noProof/>
          <w:sz w:val="22"/>
          <w:szCs w:val="22"/>
          <w:lang w:val="en-US" w:eastAsia="ko-KR"/>
        </w:rPr>
      </w:pPr>
      <w:r>
        <w:rPr>
          <w:noProof/>
        </w:rPr>
        <w:t>6.3.1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_Toc136607081 \h </w:instrText>
      </w:r>
      <w:r>
        <w:rPr>
          <w:noProof/>
        </w:rPr>
      </w:r>
      <w:r>
        <w:rPr>
          <w:noProof/>
        </w:rPr>
        <w:fldChar w:fldCharType="separate"/>
      </w:r>
      <w:r>
        <w:rPr>
          <w:noProof/>
        </w:rPr>
        <w:t>18</w:t>
      </w:r>
      <w:r>
        <w:rPr>
          <w:noProof/>
        </w:rPr>
        <w:fldChar w:fldCharType="end"/>
      </w:r>
    </w:p>
    <w:p w14:paraId="64092E50" w14:textId="282C2ADB" w:rsidR="00C91C40" w:rsidRDefault="00C91C40">
      <w:pPr>
        <w:pStyle w:val="TOC3"/>
        <w:rPr>
          <w:rFonts w:asciiTheme="minorHAnsi" w:eastAsia="Batang" w:hAnsiTheme="minorHAnsi" w:cstheme="minorBidi"/>
          <w:noProof/>
          <w:sz w:val="22"/>
          <w:szCs w:val="22"/>
          <w:lang w:val="en-US" w:eastAsia="ko-KR"/>
        </w:rPr>
      </w:pPr>
      <w:r>
        <w:rPr>
          <w:noProof/>
        </w:rPr>
        <w:t>6.3.2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_Toc136607082 \h </w:instrText>
      </w:r>
      <w:r>
        <w:rPr>
          <w:noProof/>
        </w:rPr>
      </w:r>
      <w:r>
        <w:rPr>
          <w:noProof/>
        </w:rPr>
        <w:fldChar w:fldCharType="separate"/>
      </w:r>
      <w:r>
        <w:rPr>
          <w:noProof/>
        </w:rPr>
        <w:t>19</w:t>
      </w:r>
      <w:r>
        <w:rPr>
          <w:noProof/>
        </w:rPr>
        <w:fldChar w:fldCharType="end"/>
      </w:r>
    </w:p>
    <w:p w14:paraId="4F42A22E" w14:textId="1C0859AA" w:rsidR="00C91C40" w:rsidRDefault="00C91C40">
      <w:pPr>
        <w:pStyle w:val="TOC1"/>
        <w:rPr>
          <w:rFonts w:asciiTheme="minorHAnsi" w:eastAsia="Batang" w:hAnsiTheme="minorHAnsi" w:cstheme="minorBidi"/>
          <w:noProof/>
          <w:szCs w:val="22"/>
          <w:lang w:val="en-US" w:eastAsia="ko-KR"/>
        </w:rPr>
      </w:pPr>
      <w:r>
        <w:rPr>
          <w:noProof/>
        </w:rPr>
        <w:t>7</w:t>
      </w:r>
      <w:r>
        <w:rPr>
          <w:rFonts w:asciiTheme="minorHAnsi" w:eastAsia="Batang" w:hAnsiTheme="minorHAnsi" w:cstheme="minorBidi"/>
          <w:noProof/>
          <w:szCs w:val="22"/>
          <w:lang w:val="en-US" w:eastAsia="ko-KR"/>
        </w:rPr>
        <w:tab/>
      </w:r>
      <w:r>
        <w:rPr>
          <w:noProof/>
        </w:rPr>
        <w:t>Key Issues and potential solutions</w:t>
      </w:r>
      <w:r>
        <w:rPr>
          <w:noProof/>
        </w:rPr>
        <w:tab/>
      </w:r>
      <w:r>
        <w:rPr>
          <w:noProof/>
        </w:rPr>
        <w:fldChar w:fldCharType="begin"/>
      </w:r>
      <w:r>
        <w:rPr>
          <w:noProof/>
        </w:rPr>
        <w:instrText xml:space="preserve"> PAGEREF _Toc136607083 \h </w:instrText>
      </w:r>
      <w:r>
        <w:rPr>
          <w:noProof/>
        </w:rPr>
      </w:r>
      <w:r>
        <w:rPr>
          <w:noProof/>
        </w:rPr>
        <w:fldChar w:fldCharType="separate"/>
      </w:r>
      <w:r>
        <w:rPr>
          <w:noProof/>
        </w:rPr>
        <w:t>23</w:t>
      </w:r>
      <w:r>
        <w:rPr>
          <w:noProof/>
        </w:rPr>
        <w:fldChar w:fldCharType="end"/>
      </w:r>
    </w:p>
    <w:p w14:paraId="4A54A6DC" w14:textId="5F4D658A" w:rsidR="00C91C40" w:rsidRDefault="00C91C40">
      <w:pPr>
        <w:pStyle w:val="TOC2"/>
        <w:rPr>
          <w:rFonts w:asciiTheme="minorHAnsi" w:eastAsia="Batang" w:hAnsiTheme="minorHAnsi" w:cstheme="minorBidi"/>
          <w:noProof/>
          <w:sz w:val="22"/>
          <w:szCs w:val="22"/>
          <w:lang w:val="en-US" w:eastAsia="ko-KR"/>
        </w:rPr>
      </w:pPr>
      <w:r>
        <w:rPr>
          <w:noProof/>
        </w:rPr>
        <w:t xml:space="preserve">7.1 </w:t>
      </w:r>
      <w:r>
        <w:rPr>
          <w:rFonts w:asciiTheme="minorHAnsi" w:eastAsia="Batang" w:hAnsiTheme="minorHAnsi" w:cstheme="minorBidi"/>
          <w:noProof/>
          <w:sz w:val="22"/>
          <w:szCs w:val="22"/>
          <w:lang w:val="en-US" w:eastAsia="ko-KR"/>
        </w:rPr>
        <w:tab/>
      </w:r>
      <w:r>
        <w:rPr>
          <w:noProof/>
        </w:rPr>
        <w:t>Key Issue #1: MNO exposes network performance monitoring</w:t>
      </w:r>
      <w:r>
        <w:rPr>
          <w:noProof/>
        </w:rPr>
        <w:tab/>
      </w:r>
      <w:r>
        <w:rPr>
          <w:noProof/>
        </w:rPr>
        <w:fldChar w:fldCharType="begin"/>
      </w:r>
      <w:r>
        <w:rPr>
          <w:noProof/>
        </w:rPr>
        <w:instrText xml:space="preserve"> PAGEREF _Toc136607084 \h </w:instrText>
      </w:r>
      <w:r>
        <w:rPr>
          <w:noProof/>
        </w:rPr>
      </w:r>
      <w:r>
        <w:rPr>
          <w:noProof/>
        </w:rPr>
        <w:fldChar w:fldCharType="separate"/>
      </w:r>
      <w:r>
        <w:rPr>
          <w:noProof/>
        </w:rPr>
        <w:t>23</w:t>
      </w:r>
      <w:r>
        <w:rPr>
          <w:noProof/>
        </w:rPr>
        <w:fldChar w:fldCharType="end"/>
      </w:r>
    </w:p>
    <w:p w14:paraId="2C923232" w14:textId="5BA8EA14" w:rsidR="00C91C40" w:rsidRDefault="00C91C40">
      <w:pPr>
        <w:pStyle w:val="TOC3"/>
        <w:rPr>
          <w:rFonts w:asciiTheme="minorHAnsi" w:eastAsia="Batang" w:hAnsiTheme="minorHAnsi" w:cstheme="minorBidi"/>
          <w:noProof/>
          <w:sz w:val="22"/>
          <w:szCs w:val="22"/>
          <w:lang w:val="en-US" w:eastAsia="ko-KR"/>
        </w:rPr>
      </w:pPr>
      <w:r>
        <w:rPr>
          <w:noProof/>
        </w:rPr>
        <w:t>7.1.1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_Toc136607085 \h </w:instrText>
      </w:r>
      <w:r>
        <w:rPr>
          <w:noProof/>
        </w:rPr>
      </w:r>
      <w:r>
        <w:rPr>
          <w:noProof/>
        </w:rPr>
        <w:fldChar w:fldCharType="separate"/>
      </w:r>
      <w:r>
        <w:rPr>
          <w:noProof/>
        </w:rPr>
        <w:t>23</w:t>
      </w:r>
      <w:r>
        <w:rPr>
          <w:noProof/>
        </w:rPr>
        <w:fldChar w:fldCharType="end"/>
      </w:r>
    </w:p>
    <w:p w14:paraId="7F9C6DB2" w14:textId="674E0E8C" w:rsidR="00C91C40" w:rsidRDefault="00C91C40">
      <w:pPr>
        <w:pStyle w:val="TOC3"/>
        <w:rPr>
          <w:rFonts w:asciiTheme="minorHAnsi" w:eastAsia="Batang" w:hAnsiTheme="minorHAnsi" w:cstheme="minorBidi"/>
          <w:noProof/>
          <w:sz w:val="22"/>
          <w:szCs w:val="22"/>
          <w:lang w:val="en-US" w:eastAsia="ko-KR"/>
        </w:rPr>
      </w:pPr>
      <w:r>
        <w:rPr>
          <w:noProof/>
        </w:rPr>
        <w:t>7.1.2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_Toc136607086 \h </w:instrText>
      </w:r>
      <w:r>
        <w:rPr>
          <w:noProof/>
        </w:rPr>
      </w:r>
      <w:r>
        <w:rPr>
          <w:noProof/>
        </w:rPr>
        <w:fldChar w:fldCharType="separate"/>
      </w:r>
      <w:r>
        <w:rPr>
          <w:noProof/>
        </w:rPr>
        <w:t>23</w:t>
      </w:r>
      <w:r>
        <w:rPr>
          <w:noProof/>
        </w:rPr>
        <w:fldChar w:fldCharType="end"/>
      </w:r>
    </w:p>
    <w:p w14:paraId="2F293515" w14:textId="7C2E7929" w:rsidR="00C91C40" w:rsidRDefault="00C91C40">
      <w:pPr>
        <w:pStyle w:val="TOC4"/>
        <w:rPr>
          <w:rFonts w:asciiTheme="minorHAnsi" w:eastAsia="Batang" w:hAnsiTheme="minorHAnsi" w:cstheme="minorBidi"/>
          <w:noProof/>
          <w:sz w:val="22"/>
          <w:szCs w:val="22"/>
          <w:lang w:val="en-US" w:eastAsia="ko-KR"/>
        </w:rPr>
      </w:pPr>
      <w:r>
        <w:rPr>
          <w:noProof/>
        </w:rPr>
        <w:t>7.1.2.1</w:t>
      </w:r>
      <w:r>
        <w:rPr>
          <w:rFonts w:asciiTheme="minorHAnsi" w:eastAsia="Batang" w:hAnsiTheme="minorHAnsi" w:cstheme="minorBidi"/>
          <w:noProof/>
          <w:sz w:val="22"/>
          <w:szCs w:val="22"/>
          <w:lang w:val="en-US" w:eastAsia="ko-KR"/>
        </w:rPr>
        <w:tab/>
      </w:r>
      <w:r>
        <w:rPr>
          <w:noProof/>
        </w:rPr>
        <w:t>Potential Solution #1: MNO exposes network performance monitoring</w:t>
      </w:r>
      <w:r>
        <w:rPr>
          <w:noProof/>
        </w:rPr>
        <w:tab/>
      </w:r>
      <w:r>
        <w:rPr>
          <w:noProof/>
        </w:rPr>
        <w:fldChar w:fldCharType="begin"/>
      </w:r>
      <w:r>
        <w:rPr>
          <w:noProof/>
        </w:rPr>
        <w:instrText xml:space="preserve"> PAGEREF _Toc136607087 \h </w:instrText>
      </w:r>
      <w:r>
        <w:rPr>
          <w:noProof/>
        </w:rPr>
      </w:r>
      <w:r>
        <w:rPr>
          <w:noProof/>
        </w:rPr>
        <w:fldChar w:fldCharType="separate"/>
      </w:r>
      <w:r>
        <w:rPr>
          <w:noProof/>
        </w:rPr>
        <w:t>23</w:t>
      </w:r>
      <w:r>
        <w:rPr>
          <w:noProof/>
        </w:rPr>
        <w:fldChar w:fldCharType="end"/>
      </w:r>
    </w:p>
    <w:p w14:paraId="5AE6445D" w14:textId="27F56401" w:rsidR="00C91C40" w:rsidRDefault="00C91C40">
      <w:pPr>
        <w:pStyle w:val="TOC5"/>
        <w:rPr>
          <w:rFonts w:asciiTheme="minorHAnsi" w:eastAsia="Batang" w:hAnsiTheme="minorHAnsi" w:cstheme="minorBidi"/>
          <w:noProof/>
          <w:sz w:val="22"/>
          <w:szCs w:val="22"/>
          <w:lang w:val="en-US" w:eastAsia="ko-KR"/>
        </w:rPr>
      </w:pPr>
      <w:r>
        <w:rPr>
          <w:noProof/>
        </w:rPr>
        <w:t>7.1.2.1.1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_Toc136607088 \h </w:instrText>
      </w:r>
      <w:r>
        <w:rPr>
          <w:noProof/>
        </w:rPr>
      </w:r>
      <w:r>
        <w:rPr>
          <w:noProof/>
        </w:rPr>
        <w:fldChar w:fldCharType="separate"/>
      </w:r>
      <w:r>
        <w:rPr>
          <w:noProof/>
        </w:rPr>
        <w:t>23</w:t>
      </w:r>
      <w:r>
        <w:rPr>
          <w:noProof/>
        </w:rPr>
        <w:fldChar w:fldCharType="end"/>
      </w:r>
    </w:p>
    <w:p w14:paraId="4ED9868A" w14:textId="3D577FCA" w:rsidR="00C91C40" w:rsidRDefault="00C91C40">
      <w:pPr>
        <w:pStyle w:val="TOC5"/>
        <w:rPr>
          <w:rFonts w:asciiTheme="minorHAnsi" w:eastAsia="Batang" w:hAnsiTheme="minorHAnsi" w:cstheme="minorBidi"/>
          <w:noProof/>
          <w:sz w:val="22"/>
          <w:szCs w:val="22"/>
          <w:lang w:val="en-US" w:eastAsia="ko-KR"/>
        </w:rPr>
      </w:pPr>
      <w:r>
        <w:rPr>
          <w:noProof/>
        </w:rPr>
        <w:t>7.1.2.1.2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_Toc136607089 \h </w:instrText>
      </w:r>
      <w:r>
        <w:rPr>
          <w:noProof/>
        </w:rPr>
      </w:r>
      <w:r>
        <w:rPr>
          <w:noProof/>
        </w:rPr>
        <w:fldChar w:fldCharType="separate"/>
      </w:r>
      <w:r>
        <w:rPr>
          <w:noProof/>
        </w:rPr>
        <w:t>23</w:t>
      </w:r>
      <w:r>
        <w:rPr>
          <w:noProof/>
        </w:rPr>
        <w:fldChar w:fldCharType="end"/>
      </w:r>
    </w:p>
    <w:p w14:paraId="0A0B4569" w14:textId="69211A41" w:rsidR="00C91C40" w:rsidRDefault="00C91C40">
      <w:pPr>
        <w:pStyle w:val="TOC4"/>
        <w:rPr>
          <w:rFonts w:asciiTheme="minorHAnsi" w:eastAsia="Batang" w:hAnsiTheme="minorHAnsi" w:cstheme="minorBidi"/>
          <w:noProof/>
          <w:sz w:val="22"/>
          <w:szCs w:val="22"/>
          <w:lang w:val="en-US" w:eastAsia="ko-KR"/>
        </w:rPr>
      </w:pPr>
      <w:r>
        <w:rPr>
          <w:noProof/>
        </w:rPr>
        <w:t>7.1.2.2</w:t>
      </w:r>
      <w:r>
        <w:rPr>
          <w:rFonts w:asciiTheme="minorHAnsi" w:eastAsia="Batang" w:hAnsiTheme="minorHAnsi" w:cstheme="minorBidi"/>
          <w:noProof/>
          <w:sz w:val="22"/>
          <w:szCs w:val="22"/>
          <w:lang w:val="en-US" w:eastAsia="ko-KR"/>
        </w:rPr>
        <w:tab/>
      </w:r>
      <w:r>
        <w:rPr>
          <w:noProof/>
        </w:rPr>
        <w:t>Potential Solution #2: MNO exposes network performance monitoring</w:t>
      </w:r>
      <w:r>
        <w:rPr>
          <w:noProof/>
        </w:rPr>
        <w:tab/>
      </w:r>
      <w:r>
        <w:rPr>
          <w:noProof/>
        </w:rPr>
        <w:fldChar w:fldCharType="begin"/>
      </w:r>
      <w:r>
        <w:rPr>
          <w:noProof/>
        </w:rPr>
        <w:instrText xml:space="preserve"> PAGEREF _Toc136607090 \h </w:instrText>
      </w:r>
      <w:r>
        <w:rPr>
          <w:noProof/>
        </w:rPr>
      </w:r>
      <w:r>
        <w:rPr>
          <w:noProof/>
        </w:rPr>
        <w:fldChar w:fldCharType="separate"/>
      </w:r>
      <w:r>
        <w:rPr>
          <w:noProof/>
        </w:rPr>
        <w:t>25</w:t>
      </w:r>
      <w:r>
        <w:rPr>
          <w:noProof/>
        </w:rPr>
        <w:fldChar w:fldCharType="end"/>
      </w:r>
    </w:p>
    <w:p w14:paraId="6D72887C" w14:textId="067CFD6D" w:rsidR="00C91C40" w:rsidRDefault="00C91C40">
      <w:pPr>
        <w:pStyle w:val="TOC2"/>
        <w:rPr>
          <w:rFonts w:asciiTheme="minorHAnsi" w:eastAsia="Batang" w:hAnsiTheme="minorHAnsi" w:cstheme="minorBidi"/>
          <w:noProof/>
          <w:sz w:val="22"/>
          <w:szCs w:val="22"/>
          <w:lang w:val="en-US" w:eastAsia="ko-KR"/>
        </w:rPr>
      </w:pPr>
      <w:r>
        <w:rPr>
          <w:noProof/>
        </w:rPr>
        <w:t xml:space="preserve">7.2 </w:t>
      </w:r>
      <w:r>
        <w:rPr>
          <w:rFonts w:asciiTheme="minorHAnsi" w:eastAsia="Batang" w:hAnsiTheme="minorHAnsi" w:cstheme="minorBidi"/>
          <w:noProof/>
          <w:sz w:val="22"/>
          <w:szCs w:val="22"/>
          <w:lang w:val="en-US" w:eastAsia="ko-KR"/>
        </w:rPr>
        <w:tab/>
      </w:r>
      <w:r>
        <w:rPr>
          <w:noProof/>
        </w:rPr>
        <w:t>Void</w:t>
      </w:r>
      <w:r>
        <w:rPr>
          <w:noProof/>
        </w:rPr>
        <w:tab/>
      </w:r>
      <w:r>
        <w:rPr>
          <w:noProof/>
        </w:rPr>
        <w:fldChar w:fldCharType="begin"/>
      </w:r>
      <w:r>
        <w:rPr>
          <w:noProof/>
        </w:rPr>
        <w:instrText xml:space="preserve"> PAGEREF _Toc136607091 \h </w:instrText>
      </w:r>
      <w:r>
        <w:rPr>
          <w:noProof/>
        </w:rPr>
      </w:r>
      <w:r>
        <w:rPr>
          <w:noProof/>
        </w:rPr>
        <w:fldChar w:fldCharType="separate"/>
      </w:r>
      <w:r>
        <w:rPr>
          <w:noProof/>
        </w:rPr>
        <w:t>25</w:t>
      </w:r>
      <w:r>
        <w:rPr>
          <w:noProof/>
        </w:rPr>
        <w:fldChar w:fldCharType="end"/>
      </w:r>
    </w:p>
    <w:p w14:paraId="5DEAF7DA" w14:textId="35A74A04" w:rsidR="00C91C40" w:rsidRDefault="00C91C40">
      <w:pPr>
        <w:pStyle w:val="TOC2"/>
        <w:rPr>
          <w:rFonts w:asciiTheme="minorHAnsi" w:eastAsia="Batang" w:hAnsiTheme="minorHAnsi" w:cstheme="minorBidi"/>
          <w:noProof/>
          <w:sz w:val="22"/>
          <w:szCs w:val="22"/>
          <w:lang w:val="en-US" w:eastAsia="ko-KR"/>
        </w:rPr>
      </w:pPr>
      <w:r>
        <w:rPr>
          <w:noProof/>
        </w:rPr>
        <w:t xml:space="preserve">7.3 </w:t>
      </w:r>
      <w:r>
        <w:rPr>
          <w:rFonts w:asciiTheme="minorHAnsi" w:eastAsia="Batang" w:hAnsiTheme="minorHAnsi" w:cstheme="minorBidi"/>
          <w:noProof/>
          <w:sz w:val="22"/>
          <w:szCs w:val="22"/>
          <w:lang w:val="en-US" w:eastAsia="ko-KR"/>
        </w:rPr>
        <w:tab/>
      </w:r>
      <w:r>
        <w:rPr>
          <w:noProof/>
        </w:rPr>
        <w:t>Key Issue #3:  Energy utility and telecommunication coordinated recovery of energy service</w:t>
      </w:r>
      <w:r>
        <w:rPr>
          <w:noProof/>
        </w:rPr>
        <w:tab/>
      </w:r>
      <w:r>
        <w:rPr>
          <w:noProof/>
        </w:rPr>
        <w:fldChar w:fldCharType="begin"/>
      </w:r>
      <w:r>
        <w:rPr>
          <w:noProof/>
        </w:rPr>
        <w:instrText xml:space="preserve"> PAGEREF _Toc136607092 \h </w:instrText>
      </w:r>
      <w:r>
        <w:rPr>
          <w:noProof/>
        </w:rPr>
      </w:r>
      <w:r>
        <w:rPr>
          <w:noProof/>
        </w:rPr>
        <w:fldChar w:fldCharType="separate"/>
      </w:r>
      <w:r>
        <w:rPr>
          <w:noProof/>
        </w:rPr>
        <w:t>25</w:t>
      </w:r>
      <w:r>
        <w:rPr>
          <w:noProof/>
        </w:rPr>
        <w:fldChar w:fldCharType="end"/>
      </w:r>
    </w:p>
    <w:p w14:paraId="1A335B50" w14:textId="715A38DE" w:rsidR="00C91C40" w:rsidRDefault="00C91C40">
      <w:pPr>
        <w:pStyle w:val="TOC3"/>
        <w:rPr>
          <w:rFonts w:asciiTheme="minorHAnsi" w:eastAsia="Batang" w:hAnsiTheme="minorHAnsi" w:cstheme="minorBidi"/>
          <w:noProof/>
          <w:sz w:val="22"/>
          <w:szCs w:val="22"/>
          <w:lang w:val="en-US" w:eastAsia="ko-KR"/>
        </w:rPr>
      </w:pPr>
      <w:r>
        <w:rPr>
          <w:noProof/>
        </w:rPr>
        <w:t>7.3.1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_Toc136607093 \h </w:instrText>
      </w:r>
      <w:r>
        <w:rPr>
          <w:noProof/>
        </w:rPr>
      </w:r>
      <w:r>
        <w:rPr>
          <w:noProof/>
        </w:rPr>
        <w:fldChar w:fldCharType="separate"/>
      </w:r>
      <w:r>
        <w:rPr>
          <w:noProof/>
        </w:rPr>
        <w:t>25</w:t>
      </w:r>
      <w:r>
        <w:rPr>
          <w:noProof/>
        </w:rPr>
        <w:fldChar w:fldCharType="end"/>
      </w:r>
    </w:p>
    <w:p w14:paraId="3F42BBDE" w14:textId="599C020A" w:rsidR="00C91C40" w:rsidRDefault="00C91C40">
      <w:pPr>
        <w:pStyle w:val="TOC4"/>
        <w:rPr>
          <w:rFonts w:asciiTheme="minorHAnsi" w:eastAsia="Batang" w:hAnsiTheme="minorHAnsi" w:cstheme="minorBidi"/>
          <w:noProof/>
          <w:sz w:val="22"/>
          <w:szCs w:val="22"/>
          <w:lang w:val="en-US" w:eastAsia="ko-KR"/>
        </w:rPr>
      </w:pPr>
      <w:r>
        <w:rPr>
          <w:noProof/>
        </w:rPr>
        <w:t>7.3.1.1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_Toc136607094 \h </w:instrText>
      </w:r>
      <w:r>
        <w:rPr>
          <w:noProof/>
        </w:rPr>
      </w:r>
      <w:r>
        <w:rPr>
          <w:noProof/>
        </w:rPr>
        <w:fldChar w:fldCharType="separate"/>
      </w:r>
      <w:r>
        <w:rPr>
          <w:noProof/>
        </w:rPr>
        <w:t>25</w:t>
      </w:r>
      <w:r>
        <w:rPr>
          <w:noProof/>
        </w:rPr>
        <w:fldChar w:fldCharType="end"/>
      </w:r>
    </w:p>
    <w:p w14:paraId="7E2E0923" w14:textId="2B01FAEC" w:rsidR="00C91C40" w:rsidRDefault="00C91C40">
      <w:pPr>
        <w:pStyle w:val="TOC4"/>
        <w:rPr>
          <w:rFonts w:asciiTheme="minorHAnsi" w:eastAsia="Batang" w:hAnsiTheme="minorHAnsi" w:cstheme="minorBidi"/>
          <w:noProof/>
          <w:sz w:val="22"/>
          <w:szCs w:val="22"/>
          <w:lang w:val="en-US" w:eastAsia="ko-KR"/>
        </w:rPr>
      </w:pPr>
      <w:r>
        <w:rPr>
          <w:noProof/>
        </w:rPr>
        <w:t>7.3.1.2</w:t>
      </w:r>
      <w:r>
        <w:rPr>
          <w:rFonts w:asciiTheme="minorHAnsi" w:eastAsia="Batang" w:hAnsiTheme="minorHAnsi" w:cstheme="minorBidi"/>
          <w:noProof/>
          <w:sz w:val="22"/>
          <w:szCs w:val="22"/>
          <w:lang w:val="en-US" w:eastAsia="ko-KR"/>
        </w:rPr>
        <w:tab/>
      </w:r>
      <w:r>
        <w:rPr>
          <w:noProof/>
        </w:rPr>
        <w:t>Coordinated recovery of energy service with redundant topology</w:t>
      </w:r>
      <w:r>
        <w:rPr>
          <w:noProof/>
        </w:rPr>
        <w:tab/>
      </w:r>
      <w:r>
        <w:rPr>
          <w:noProof/>
        </w:rPr>
        <w:fldChar w:fldCharType="begin"/>
      </w:r>
      <w:r>
        <w:rPr>
          <w:noProof/>
        </w:rPr>
        <w:instrText xml:space="preserve"> PAGEREF _Toc136607095 \h </w:instrText>
      </w:r>
      <w:r>
        <w:rPr>
          <w:noProof/>
        </w:rPr>
      </w:r>
      <w:r>
        <w:rPr>
          <w:noProof/>
        </w:rPr>
        <w:fldChar w:fldCharType="separate"/>
      </w:r>
      <w:r>
        <w:rPr>
          <w:noProof/>
        </w:rPr>
        <w:t>25</w:t>
      </w:r>
      <w:r>
        <w:rPr>
          <w:noProof/>
        </w:rPr>
        <w:fldChar w:fldCharType="end"/>
      </w:r>
    </w:p>
    <w:p w14:paraId="47218D95" w14:textId="1F782E67" w:rsidR="00C91C40" w:rsidRDefault="00C91C40">
      <w:pPr>
        <w:pStyle w:val="TOC4"/>
        <w:rPr>
          <w:rFonts w:asciiTheme="minorHAnsi" w:eastAsia="Batang" w:hAnsiTheme="minorHAnsi" w:cstheme="minorBidi"/>
          <w:noProof/>
          <w:sz w:val="22"/>
          <w:szCs w:val="22"/>
          <w:lang w:val="en-US" w:eastAsia="ko-KR"/>
        </w:rPr>
      </w:pPr>
      <w:r>
        <w:rPr>
          <w:noProof/>
        </w:rPr>
        <w:t>7.3.1.3</w:t>
      </w:r>
      <w:r>
        <w:rPr>
          <w:rFonts w:asciiTheme="minorHAnsi" w:eastAsia="Batang" w:hAnsiTheme="minorHAnsi" w:cstheme="minorBidi"/>
          <w:noProof/>
          <w:sz w:val="22"/>
          <w:szCs w:val="22"/>
          <w:lang w:val="en-US" w:eastAsia="ko-KR"/>
        </w:rPr>
        <w:tab/>
      </w:r>
      <w:r>
        <w:rPr>
          <w:noProof/>
        </w:rPr>
        <w:t>Coordinated recovery of energy service without redundent topology</w:t>
      </w:r>
      <w:r>
        <w:rPr>
          <w:noProof/>
        </w:rPr>
        <w:tab/>
      </w:r>
      <w:r>
        <w:rPr>
          <w:noProof/>
        </w:rPr>
        <w:fldChar w:fldCharType="begin"/>
      </w:r>
      <w:r>
        <w:rPr>
          <w:noProof/>
        </w:rPr>
        <w:instrText xml:space="preserve"> PAGEREF _Toc136607096 \h </w:instrText>
      </w:r>
      <w:r>
        <w:rPr>
          <w:noProof/>
        </w:rPr>
      </w:r>
      <w:r>
        <w:rPr>
          <w:noProof/>
        </w:rPr>
        <w:fldChar w:fldCharType="separate"/>
      </w:r>
      <w:r>
        <w:rPr>
          <w:noProof/>
        </w:rPr>
        <w:t>26</w:t>
      </w:r>
      <w:r>
        <w:rPr>
          <w:noProof/>
        </w:rPr>
        <w:fldChar w:fldCharType="end"/>
      </w:r>
    </w:p>
    <w:p w14:paraId="6D416F5C" w14:textId="72A4832F" w:rsidR="00C91C40" w:rsidRDefault="00C91C40">
      <w:pPr>
        <w:pStyle w:val="TOC3"/>
        <w:rPr>
          <w:rFonts w:asciiTheme="minorHAnsi" w:eastAsia="Batang" w:hAnsiTheme="minorHAnsi" w:cstheme="minorBidi"/>
          <w:noProof/>
          <w:sz w:val="22"/>
          <w:szCs w:val="22"/>
          <w:lang w:val="en-US" w:eastAsia="ko-KR"/>
        </w:rPr>
      </w:pPr>
      <w:r>
        <w:rPr>
          <w:noProof/>
        </w:rPr>
        <w:t>7.3.2      Potential Solutions</w:t>
      </w:r>
      <w:r>
        <w:rPr>
          <w:noProof/>
        </w:rPr>
        <w:tab/>
      </w:r>
      <w:r>
        <w:rPr>
          <w:noProof/>
        </w:rPr>
        <w:fldChar w:fldCharType="begin"/>
      </w:r>
      <w:r>
        <w:rPr>
          <w:noProof/>
        </w:rPr>
        <w:instrText xml:space="preserve"> PAGEREF _Toc136607097 \h </w:instrText>
      </w:r>
      <w:r>
        <w:rPr>
          <w:noProof/>
        </w:rPr>
      </w:r>
      <w:r>
        <w:rPr>
          <w:noProof/>
        </w:rPr>
        <w:fldChar w:fldCharType="separate"/>
      </w:r>
      <w:r>
        <w:rPr>
          <w:noProof/>
        </w:rPr>
        <w:t>26</w:t>
      </w:r>
      <w:r>
        <w:rPr>
          <w:noProof/>
        </w:rPr>
        <w:fldChar w:fldCharType="end"/>
      </w:r>
    </w:p>
    <w:p w14:paraId="0259FB49" w14:textId="2766EC14" w:rsidR="00C91C40" w:rsidRDefault="00C91C40">
      <w:pPr>
        <w:pStyle w:val="TOC4"/>
        <w:rPr>
          <w:rFonts w:asciiTheme="minorHAnsi" w:eastAsia="Batang" w:hAnsiTheme="minorHAnsi" w:cstheme="minorBidi"/>
          <w:noProof/>
          <w:sz w:val="22"/>
          <w:szCs w:val="22"/>
          <w:lang w:val="en-US" w:eastAsia="ko-KR"/>
        </w:rPr>
      </w:pPr>
      <w:r>
        <w:rPr>
          <w:noProof/>
        </w:rPr>
        <w:t>7.3.2.1</w:t>
      </w:r>
      <w:r>
        <w:rPr>
          <w:rFonts w:asciiTheme="minorHAnsi" w:eastAsia="Batang" w:hAnsiTheme="minorHAnsi" w:cstheme="minorBidi"/>
          <w:noProof/>
          <w:sz w:val="22"/>
          <w:szCs w:val="22"/>
          <w:lang w:val="en-US" w:eastAsia="ko-KR"/>
        </w:rPr>
        <w:tab/>
      </w:r>
      <w:r>
        <w:rPr>
          <w:noProof/>
        </w:rPr>
        <w:t>Potential Solution # 1: Energy utility and telecommunication coordinated rapid recovery of energy service</w:t>
      </w:r>
      <w:r>
        <w:rPr>
          <w:noProof/>
        </w:rPr>
        <w:tab/>
      </w:r>
      <w:r>
        <w:rPr>
          <w:noProof/>
        </w:rPr>
        <w:fldChar w:fldCharType="begin"/>
      </w:r>
      <w:r>
        <w:rPr>
          <w:noProof/>
        </w:rPr>
        <w:instrText xml:space="preserve"> PAGEREF _Toc136607098 \h </w:instrText>
      </w:r>
      <w:r>
        <w:rPr>
          <w:noProof/>
        </w:rPr>
      </w:r>
      <w:r>
        <w:rPr>
          <w:noProof/>
        </w:rPr>
        <w:fldChar w:fldCharType="separate"/>
      </w:r>
      <w:r>
        <w:rPr>
          <w:noProof/>
        </w:rPr>
        <w:t>26</w:t>
      </w:r>
      <w:r>
        <w:rPr>
          <w:noProof/>
        </w:rPr>
        <w:fldChar w:fldCharType="end"/>
      </w:r>
    </w:p>
    <w:p w14:paraId="5109D17F" w14:textId="47855D48" w:rsidR="00C91C40" w:rsidRDefault="00C91C40">
      <w:pPr>
        <w:pStyle w:val="TOC6"/>
        <w:rPr>
          <w:rFonts w:asciiTheme="minorHAnsi" w:eastAsia="Batang" w:hAnsiTheme="minorHAnsi" w:cstheme="minorBidi"/>
          <w:noProof/>
          <w:sz w:val="22"/>
          <w:szCs w:val="22"/>
          <w:lang w:val="en-US" w:eastAsia="ko-KR"/>
        </w:rPr>
      </w:pPr>
      <w:r>
        <w:rPr>
          <w:noProof/>
        </w:rPr>
        <w:t>7.3.2.1.1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_Toc136607099 \h </w:instrText>
      </w:r>
      <w:r>
        <w:rPr>
          <w:noProof/>
        </w:rPr>
      </w:r>
      <w:r>
        <w:rPr>
          <w:noProof/>
        </w:rPr>
        <w:fldChar w:fldCharType="separate"/>
      </w:r>
      <w:r>
        <w:rPr>
          <w:noProof/>
        </w:rPr>
        <w:t>26</w:t>
      </w:r>
      <w:r>
        <w:rPr>
          <w:noProof/>
        </w:rPr>
        <w:fldChar w:fldCharType="end"/>
      </w:r>
    </w:p>
    <w:p w14:paraId="00B6D4E7" w14:textId="7DFEAB20" w:rsidR="00C91C40" w:rsidRDefault="00C91C40">
      <w:pPr>
        <w:pStyle w:val="TOC5"/>
        <w:rPr>
          <w:rFonts w:asciiTheme="minorHAnsi" w:eastAsia="Batang" w:hAnsiTheme="minorHAnsi" w:cstheme="minorBidi"/>
          <w:noProof/>
          <w:sz w:val="22"/>
          <w:szCs w:val="22"/>
          <w:lang w:val="en-US" w:eastAsia="ko-KR"/>
        </w:rPr>
      </w:pPr>
      <w:r>
        <w:rPr>
          <w:noProof/>
        </w:rPr>
        <w:t>7.3.2.1.2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_Toc136607100 \h </w:instrText>
      </w:r>
      <w:r>
        <w:rPr>
          <w:noProof/>
        </w:rPr>
      </w:r>
      <w:r>
        <w:rPr>
          <w:noProof/>
        </w:rPr>
        <w:fldChar w:fldCharType="separate"/>
      </w:r>
      <w:r>
        <w:rPr>
          <w:noProof/>
        </w:rPr>
        <w:t>27</w:t>
      </w:r>
      <w:r>
        <w:rPr>
          <w:noProof/>
        </w:rPr>
        <w:fldChar w:fldCharType="end"/>
      </w:r>
    </w:p>
    <w:p w14:paraId="01124B48" w14:textId="6A1F275F" w:rsidR="00C91C40" w:rsidRDefault="00C91C40">
      <w:pPr>
        <w:pStyle w:val="TOC4"/>
        <w:rPr>
          <w:rFonts w:asciiTheme="minorHAnsi" w:eastAsia="Batang" w:hAnsiTheme="minorHAnsi" w:cstheme="minorBidi"/>
          <w:noProof/>
          <w:sz w:val="22"/>
          <w:szCs w:val="22"/>
          <w:lang w:val="en-US" w:eastAsia="ko-KR"/>
        </w:rPr>
      </w:pPr>
      <w:r>
        <w:rPr>
          <w:noProof/>
        </w:rPr>
        <w:t>7.3.2.2</w:t>
      </w:r>
      <w:r>
        <w:rPr>
          <w:rFonts w:asciiTheme="minorHAnsi" w:eastAsia="Batang" w:hAnsiTheme="minorHAnsi" w:cstheme="minorBidi"/>
          <w:noProof/>
          <w:sz w:val="22"/>
          <w:szCs w:val="22"/>
          <w:lang w:val="en-US" w:eastAsia="ko-KR"/>
        </w:rPr>
        <w:tab/>
      </w:r>
      <w:r>
        <w:rPr>
          <w:noProof/>
        </w:rPr>
        <w:t>Potential Solution # 2: Energy utility and telecommunication coordinated rapid recovery of energy service</w:t>
      </w:r>
      <w:r>
        <w:rPr>
          <w:noProof/>
        </w:rPr>
        <w:tab/>
      </w:r>
      <w:r>
        <w:rPr>
          <w:noProof/>
        </w:rPr>
        <w:fldChar w:fldCharType="begin"/>
      </w:r>
      <w:r>
        <w:rPr>
          <w:noProof/>
        </w:rPr>
        <w:instrText xml:space="preserve"> PAGEREF _Toc136607101 \h </w:instrText>
      </w:r>
      <w:r>
        <w:rPr>
          <w:noProof/>
        </w:rPr>
      </w:r>
      <w:r>
        <w:rPr>
          <w:noProof/>
        </w:rPr>
        <w:fldChar w:fldCharType="separate"/>
      </w:r>
      <w:r>
        <w:rPr>
          <w:noProof/>
        </w:rPr>
        <w:t>29</w:t>
      </w:r>
      <w:r>
        <w:rPr>
          <w:noProof/>
        </w:rPr>
        <w:fldChar w:fldCharType="end"/>
      </w:r>
    </w:p>
    <w:p w14:paraId="35DEC6D3" w14:textId="64CCC076" w:rsidR="00C91C40" w:rsidRDefault="00C91C40">
      <w:pPr>
        <w:pStyle w:val="TOC2"/>
        <w:rPr>
          <w:rFonts w:asciiTheme="minorHAnsi" w:eastAsia="Batang" w:hAnsiTheme="minorHAnsi" w:cstheme="minorBidi"/>
          <w:noProof/>
          <w:sz w:val="22"/>
          <w:szCs w:val="22"/>
          <w:lang w:val="en-US" w:eastAsia="ko-KR"/>
        </w:rPr>
      </w:pPr>
      <w:r>
        <w:rPr>
          <w:noProof/>
        </w:rPr>
        <w:t xml:space="preserve">7.4 </w:t>
      </w:r>
      <w:r>
        <w:rPr>
          <w:rFonts w:asciiTheme="minorHAnsi" w:eastAsia="Batang" w:hAnsiTheme="minorHAnsi" w:cstheme="minorBidi"/>
          <w:noProof/>
          <w:sz w:val="22"/>
          <w:szCs w:val="22"/>
          <w:lang w:val="en-US" w:eastAsia="ko-KR"/>
        </w:rPr>
        <w:tab/>
      </w:r>
      <w:r>
        <w:rPr>
          <w:noProof/>
        </w:rPr>
        <w:t>Key Issue #4:  Security aspects of exposure of energy service</w:t>
      </w:r>
      <w:r>
        <w:rPr>
          <w:noProof/>
        </w:rPr>
        <w:tab/>
      </w:r>
      <w:r>
        <w:rPr>
          <w:noProof/>
        </w:rPr>
        <w:fldChar w:fldCharType="begin"/>
      </w:r>
      <w:r>
        <w:rPr>
          <w:noProof/>
        </w:rPr>
        <w:instrText xml:space="preserve"> PAGEREF _Toc136607102 \h </w:instrText>
      </w:r>
      <w:r>
        <w:rPr>
          <w:noProof/>
        </w:rPr>
      </w:r>
      <w:r>
        <w:rPr>
          <w:noProof/>
        </w:rPr>
        <w:fldChar w:fldCharType="separate"/>
      </w:r>
      <w:r>
        <w:rPr>
          <w:noProof/>
        </w:rPr>
        <w:t>29</w:t>
      </w:r>
      <w:r>
        <w:rPr>
          <w:noProof/>
        </w:rPr>
        <w:fldChar w:fldCharType="end"/>
      </w:r>
    </w:p>
    <w:p w14:paraId="3E7E5E6F" w14:textId="5BB44079" w:rsidR="00C91C40" w:rsidRDefault="00C91C40">
      <w:pPr>
        <w:pStyle w:val="TOC3"/>
        <w:rPr>
          <w:rFonts w:asciiTheme="minorHAnsi" w:eastAsia="Batang" w:hAnsiTheme="minorHAnsi" w:cstheme="minorBidi"/>
          <w:noProof/>
          <w:sz w:val="22"/>
          <w:szCs w:val="22"/>
          <w:lang w:val="en-US" w:eastAsia="ko-KR"/>
        </w:rPr>
      </w:pPr>
      <w:r>
        <w:rPr>
          <w:noProof/>
        </w:rPr>
        <w:t>7.4.1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_Toc136607103 \h </w:instrText>
      </w:r>
      <w:r>
        <w:rPr>
          <w:noProof/>
        </w:rPr>
      </w:r>
      <w:r>
        <w:rPr>
          <w:noProof/>
        </w:rPr>
        <w:fldChar w:fldCharType="separate"/>
      </w:r>
      <w:r>
        <w:rPr>
          <w:noProof/>
        </w:rPr>
        <w:t>29</w:t>
      </w:r>
      <w:r>
        <w:rPr>
          <w:noProof/>
        </w:rPr>
        <w:fldChar w:fldCharType="end"/>
      </w:r>
    </w:p>
    <w:p w14:paraId="10F9A863" w14:textId="53CAED6E" w:rsidR="00C91C40" w:rsidRDefault="00C91C40">
      <w:pPr>
        <w:pStyle w:val="TOC3"/>
        <w:rPr>
          <w:rFonts w:asciiTheme="minorHAnsi" w:eastAsia="Batang" w:hAnsiTheme="minorHAnsi" w:cstheme="minorBidi"/>
          <w:noProof/>
          <w:sz w:val="22"/>
          <w:szCs w:val="22"/>
          <w:lang w:val="en-US" w:eastAsia="ko-KR"/>
        </w:rPr>
      </w:pPr>
      <w:r>
        <w:rPr>
          <w:noProof/>
        </w:rPr>
        <w:t>7.4.2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_Toc136607104 \h </w:instrText>
      </w:r>
      <w:r>
        <w:rPr>
          <w:noProof/>
        </w:rPr>
      </w:r>
      <w:r>
        <w:rPr>
          <w:noProof/>
        </w:rPr>
        <w:fldChar w:fldCharType="separate"/>
      </w:r>
      <w:r>
        <w:rPr>
          <w:noProof/>
        </w:rPr>
        <w:t>29</w:t>
      </w:r>
      <w:r>
        <w:rPr>
          <w:noProof/>
        </w:rPr>
        <w:fldChar w:fldCharType="end"/>
      </w:r>
    </w:p>
    <w:p w14:paraId="54BD8C32" w14:textId="03104EAC" w:rsidR="00C91C40" w:rsidRDefault="00C91C40">
      <w:pPr>
        <w:pStyle w:val="TOC4"/>
        <w:rPr>
          <w:rFonts w:asciiTheme="minorHAnsi" w:eastAsia="Batang" w:hAnsiTheme="minorHAnsi" w:cstheme="minorBidi"/>
          <w:noProof/>
          <w:sz w:val="22"/>
          <w:szCs w:val="22"/>
          <w:lang w:val="en-US" w:eastAsia="ko-KR"/>
        </w:rPr>
      </w:pPr>
      <w:r>
        <w:rPr>
          <w:noProof/>
        </w:rPr>
        <w:t>7.4.2.1</w:t>
      </w:r>
      <w:r>
        <w:rPr>
          <w:rFonts w:asciiTheme="minorHAnsi" w:eastAsia="Batang" w:hAnsiTheme="minorHAnsi" w:cstheme="minorBidi"/>
          <w:noProof/>
          <w:sz w:val="22"/>
          <w:szCs w:val="22"/>
          <w:lang w:val="en-US" w:eastAsia="ko-KR"/>
        </w:rPr>
        <w:tab/>
      </w:r>
      <w:r>
        <w:rPr>
          <w:noProof/>
        </w:rPr>
        <w:t>Potential solution #1: CAPIF</w:t>
      </w:r>
      <w:r>
        <w:rPr>
          <w:noProof/>
        </w:rPr>
        <w:tab/>
      </w:r>
      <w:r>
        <w:rPr>
          <w:noProof/>
        </w:rPr>
        <w:fldChar w:fldCharType="begin"/>
      </w:r>
      <w:r>
        <w:rPr>
          <w:noProof/>
        </w:rPr>
        <w:instrText xml:space="preserve"> PAGEREF _Toc136607105 \h </w:instrText>
      </w:r>
      <w:r>
        <w:rPr>
          <w:noProof/>
        </w:rPr>
      </w:r>
      <w:r>
        <w:rPr>
          <w:noProof/>
        </w:rPr>
        <w:fldChar w:fldCharType="separate"/>
      </w:r>
      <w:r>
        <w:rPr>
          <w:noProof/>
        </w:rPr>
        <w:t>29</w:t>
      </w:r>
      <w:r>
        <w:rPr>
          <w:noProof/>
        </w:rPr>
        <w:fldChar w:fldCharType="end"/>
      </w:r>
    </w:p>
    <w:p w14:paraId="06B836C7" w14:textId="1185EE1F" w:rsidR="00C91C40" w:rsidRDefault="00C91C40">
      <w:pPr>
        <w:pStyle w:val="TOC4"/>
        <w:rPr>
          <w:rFonts w:asciiTheme="minorHAnsi" w:eastAsia="Batang" w:hAnsiTheme="minorHAnsi" w:cstheme="minorBidi"/>
          <w:noProof/>
          <w:sz w:val="22"/>
          <w:szCs w:val="22"/>
          <w:lang w:val="en-US" w:eastAsia="ko-KR"/>
        </w:rPr>
      </w:pPr>
      <w:r>
        <w:rPr>
          <w:noProof/>
        </w:rPr>
        <w:t>7.4.2.2</w:t>
      </w:r>
      <w:r>
        <w:rPr>
          <w:rFonts w:asciiTheme="minorHAnsi" w:eastAsia="Batang" w:hAnsiTheme="minorHAnsi" w:cstheme="minorBidi"/>
          <w:noProof/>
          <w:sz w:val="22"/>
          <w:szCs w:val="22"/>
          <w:lang w:val="en-US" w:eastAsia="ko-KR"/>
        </w:rPr>
        <w:tab/>
      </w:r>
      <w:r>
        <w:rPr>
          <w:noProof/>
        </w:rPr>
        <w:t xml:space="preserve"> Potential solution #2: MSAC</w:t>
      </w:r>
      <w:r>
        <w:rPr>
          <w:noProof/>
        </w:rPr>
        <w:tab/>
      </w:r>
      <w:r>
        <w:rPr>
          <w:noProof/>
        </w:rPr>
        <w:fldChar w:fldCharType="begin"/>
      </w:r>
      <w:r>
        <w:rPr>
          <w:noProof/>
        </w:rPr>
        <w:instrText xml:space="preserve"> PAGEREF _Toc136607106 \h </w:instrText>
      </w:r>
      <w:r>
        <w:rPr>
          <w:noProof/>
        </w:rPr>
      </w:r>
      <w:r>
        <w:rPr>
          <w:noProof/>
        </w:rPr>
        <w:fldChar w:fldCharType="separate"/>
      </w:r>
      <w:r>
        <w:rPr>
          <w:noProof/>
        </w:rPr>
        <w:t>29</w:t>
      </w:r>
      <w:r>
        <w:rPr>
          <w:noProof/>
        </w:rPr>
        <w:fldChar w:fldCharType="end"/>
      </w:r>
    </w:p>
    <w:p w14:paraId="641A3740" w14:textId="35ABFAEC" w:rsidR="00C91C40" w:rsidRDefault="00C91C40">
      <w:pPr>
        <w:pStyle w:val="TOC1"/>
        <w:rPr>
          <w:rFonts w:asciiTheme="minorHAnsi" w:eastAsia="Batang" w:hAnsiTheme="minorHAnsi" w:cstheme="minorBidi"/>
          <w:noProof/>
          <w:szCs w:val="22"/>
          <w:lang w:val="en-US" w:eastAsia="ko-KR"/>
        </w:rPr>
      </w:pPr>
      <w:r>
        <w:rPr>
          <w:noProof/>
        </w:rPr>
        <w:t xml:space="preserve">8 </w:t>
      </w:r>
      <w:r>
        <w:rPr>
          <w:rFonts w:asciiTheme="minorHAnsi" w:eastAsia="Batang" w:hAnsiTheme="minorHAnsi" w:cstheme="minorBidi"/>
          <w:noProof/>
          <w:szCs w:val="22"/>
          <w:lang w:val="en-US" w:eastAsia="ko-KR"/>
        </w:rPr>
        <w:tab/>
      </w:r>
      <w:r>
        <w:rPr>
          <w:noProof/>
        </w:rPr>
        <w:t>Conclusion and recommendation</w:t>
      </w:r>
      <w:r>
        <w:rPr>
          <w:noProof/>
        </w:rPr>
        <w:tab/>
      </w:r>
      <w:r>
        <w:rPr>
          <w:noProof/>
        </w:rPr>
        <w:fldChar w:fldCharType="begin"/>
      </w:r>
      <w:r>
        <w:rPr>
          <w:noProof/>
        </w:rPr>
        <w:instrText xml:space="preserve"> PAGEREF _Toc136607107 \h </w:instrText>
      </w:r>
      <w:r>
        <w:rPr>
          <w:noProof/>
        </w:rPr>
      </w:r>
      <w:r>
        <w:rPr>
          <w:noProof/>
        </w:rPr>
        <w:fldChar w:fldCharType="separate"/>
      </w:r>
      <w:r>
        <w:rPr>
          <w:noProof/>
        </w:rPr>
        <w:t>29</w:t>
      </w:r>
      <w:r>
        <w:rPr>
          <w:noProof/>
        </w:rPr>
        <w:fldChar w:fldCharType="end"/>
      </w:r>
    </w:p>
    <w:p w14:paraId="5CC66C9D" w14:textId="3EF92084" w:rsidR="00C91C40" w:rsidRDefault="00C91C40">
      <w:pPr>
        <w:pStyle w:val="TOC2"/>
        <w:rPr>
          <w:rFonts w:asciiTheme="minorHAnsi" w:eastAsia="Batang" w:hAnsiTheme="minorHAnsi" w:cstheme="minorBidi"/>
          <w:noProof/>
          <w:sz w:val="22"/>
          <w:szCs w:val="22"/>
          <w:lang w:val="en-US" w:eastAsia="ko-KR"/>
        </w:rPr>
      </w:pPr>
      <w:r>
        <w:rPr>
          <w:noProof/>
        </w:rPr>
        <w:t>8.1         Key Issue #1: MNO exposes network performance monitoring</w:t>
      </w:r>
      <w:r>
        <w:rPr>
          <w:noProof/>
        </w:rPr>
        <w:tab/>
      </w:r>
      <w:r>
        <w:rPr>
          <w:noProof/>
        </w:rPr>
        <w:fldChar w:fldCharType="begin"/>
      </w:r>
      <w:r>
        <w:rPr>
          <w:noProof/>
        </w:rPr>
        <w:instrText xml:space="preserve"> PAGEREF _Toc136607108 \h </w:instrText>
      </w:r>
      <w:r>
        <w:rPr>
          <w:noProof/>
        </w:rPr>
      </w:r>
      <w:r>
        <w:rPr>
          <w:noProof/>
        </w:rPr>
        <w:fldChar w:fldCharType="separate"/>
      </w:r>
      <w:r>
        <w:rPr>
          <w:noProof/>
        </w:rPr>
        <w:t>29</w:t>
      </w:r>
      <w:r>
        <w:rPr>
          <w:noProof/>
        </w:rPr>
        <w:fldChar w:fldCharType="end"/>
      </w:r>
    </w:p>
    <w:p w14:paraId="43419F1F" w14:textId="609CF887" w:rsidR="00C91C40" w:rsidRDefault="00C91C40">
      <w:pPr>
        <w:pStyle w:val="TOC2"/>
        <w:rPr>
          <w:rFonts w:asciiTheme="minorHAnsi" w:eastAsia="Batang" w:hAnsiTheme="minorHAnsi" w:cstheme="minorBidi"/>
          <w:noProof/>
          <w:sz w:val="22"/>
          <w:szCs w:val="22"/>
          <w:lang w:val="en-US" w:eastAsia="ko-KR"/>
        </w:rPr>
      </w:pPr>
      <w:r>
        <w:rPr>
          <w:noProof/>
        </w:rPr>
        <w:t>8.2</w:t>
      </w:r>
      <w:r>
        <w:rPr>
          <w:rFonts w:asciiTheme="minorHAnsi" w:eastAsia="Batang" w:hAnsiTheme="minorHAnsi" w:cstheme="minorBidi"/>
          <w:noProof/>
          <w:sz w:val="22"/>
          <w:szCs w:val="22"/>
          <w:lang w:val="en-US" w:eastAsia="ko-KR"/>
        </w:rPr>
        <w:tab/>
      </w:r>
      <w:r>
        <w:rPr>
          <w:noProof/>
        </w:rPr>
        <w:t xml:space="preserve">Key Issue #3: </w:t>
      </w:r>
      <w:r w:rsidRPr="00D56ED5">
        <w:rPr>
          <w:rFonts w:eastAsia="Times New Roman"/>
          <w:noProof/>
        </w:rPr>
        <w:t>Energy utility and telecommunication coordinated recovery of energy service</w:t>
      </w:r>
      <w:r>
        <w:rPr>
          <w:noProof/>
        </w:rPr>
        <w:tab/>
      </w:r>
      <w:r>
        <w:rPr>
          <w:noProof/>
        </w:rPr>
        <w:fldChar w:fldCharType="begin"/>
      </w:r>
      <w:r>
        <w:rPr>
          <w:noProof/>
        </w:rPr>
        <w:instrText xml:space="preserve"> PAGEREF _Toc136607109 \h </w:instrText>
      </w:r>
      <w:r>
        <w:rPr>
          <w:noProof/>
        </w:rPr>
      </w:r>
      <w:r>
        <w:rPr>
          <w:noProof/>
        </w:rPr>
        <w:fldChar w:fldCharType="separate"/>
      </w:r>
      <w:r>
        <w:rPr>
          <w:noProof/>
        </w:rPr>
        <w:t>30</w:t>
      </w:r>
      <w:r>
        <w:rPr>
          <w:noProof/>
        </w:rPr>
        <w:fldChar w:fldCharType="end"/>
      </w:r>
    </w:p>
    <w:p w14:paraId="47824B2B" w14:textId="21C97B90" w:rsidR="00C91C40" w:rsidRDefault="00C91C40">
      <w:pPr>
        <w:pStyle w:val="TOC2"/>
        <w:rPr>
          <w:rFonts w:asciiTheme="minorHAnsi" w:eastAsia="Batang" w:hAnsiTheme="minorHAnsi" w:cstheme="minorBidi"/>
          <w:noProof/>
          <w:sz w:val="22"/>
          <w:szCs w:val="22"/>
          <w:lang w:val="en-US" w:eastAsia="ko-KR"/>
        </w:rPr>
      </w:pPr>
      <w:r>
        <w:rPr>
          <w:noProof/>
        </w:rPr>
        <w:t>8.3</w:t>
      </w:r>
      <w:r>
        <w:rPr>
          <w:rFonts w:asciiTheme="minorHAnsi" w:eastAsia="Batang" w:hAnsiTheme="minorHAnsi" w:cstheme="minorBidi"/>
          <w:noProof/>
          <w:sz w:val="22"/>
          <w:szCs w:val="22"/>
          <w:lang w:val="en-US" w:eastAsia="ko-KR"/>
        </w:rPr>
        <w:tab/>
      </w:r>
      <w:r>
        <w:rPr>
          <w:noProof/>
        </w:rPr>
        <w:t>Key Issue #3: Security aspects of exposure of energy service</w:t>
      </w:r>
      <w:r>
        <w:rPr>
          <w:noProof/>
        </w:rPr>
        <w:tab/>
      </w:r>
      <w:r>
        <w:rPr>
          <w:noProof/>
        </w:rPr>
        <w:fldChar w:fldCharType="begin"/>
      </w:r>
      <w:r>
        <w:rPr>
          <w:noProof/>
        </w:rPr>
        <w:instrText xml:space="preserve"> PAGEREF _Toc136607110 \h </w:instrText>
      </w:r>
      <w:r>
        <w:rPr>
          <w:noProof/>
        </w:rPr>
      </w:r>
      <w:r>
        <w:rPr>
          <w:noProof/>
        </w:rPr>
        <w:fldChar w:fldCharType="separate"/>
      </w:r>
      <w:r>
        <w:rPr>
          <w:noProof/>
        </w:rPr>
        <w:t>31</w:t>
      </w:r>
      <w:r>
        <w:rPr>
          <w:noProof/>
        </w:rPr>
        <w:fldChar w:fldCharType="end"/>
      </w:r>
    </w:p>
    <w:p w14:paraId="6C8A8177" w14:textId="77E840C7" w:rsidR="00C91C40" w:rsidRDefault="00C91C40">
      <w:pPr>
        <w:pStyle w:val="TOC1"/>
        <w:rPr>
          <w:rFonts w:asciiTheme="minorHAnsi" w:eastAsia="Batang" w:hAnsiTheme="minorHAnsi" w:cstheme="minorBidi"/>
          <w:noProof/>
          <w:szCs w:val="22"/>
          <w:lang w:val="en-US" w:eastAsia="ko-KR"/>
        </w:rPr>
      </w:pPr>
      <w:r>
        <w:rPr>
          <w:noProof/>
        </w:rPr>
        <w:lastRenderedPageBreak/>
        <w:t>Annex A: Service model for energy utilities and communication service providers</w:t>
      </w:r>
      <w:r>
        <w:rPr>
          <w:noProof/>
        </w:rPr>
        <w:tab/>
      </w:r>
      <w:r>
        <w:rPr>
          <w:noProof/>
        </w:rPr>
        <w:fldChar w:fldCharType="begin"/>
      </w:r>
      <w:r>
        <w:rPr>
          <w:noProof/>
        </w:rPr>
        <w:instrText xml:space="preserve"> PAGEREF _Toc136607111 \h </w:instrText>
      </w:r>
      <w:r>
        <w:rPr>
          <w:noProof/>
        </w:rPr>
      </w:r>
      <w:r>
        <w:rPr>
          <w:noProof/>
        </w:rPr>
        <w:fldChar w:fldCharType="separate"/>
      </w:r>
      <w:r>
        <w:rPr>
          <w:noProof/>
        </w:rPr>
        <w:t>31</w:t>
      </w:r>
      <w:r>
        <w:rPr>
          <w:noProof/>
        </w:rPr>
        <w:fldChar w:fldCharType="end"/>
      </w:r>
    </w:p>
    <w:p w14:paraId="1895B210" w14:textId="1099B32D" w:rsidR="00C91C40" w:rsidRDefault="00C91C40">
      <w:pPr>
        <w:pStyle w:val="TOC1"/>
        <w:rPr>
          <w:rFonts w:asciiTheme="minorHAnsi" w:eastAsia="Batang" w:hAnsiTheme="minorHAnsi" w:cstheme="minorBidi"/>
          <w:noProof/>
          <w:szCs w:val="22"/>
          <w:lang w:val="en-US" w:eastAsia="ko-KR"/>
        </w:rPr>
      </w:pPr>
      <w:r>
        <w:rPr>
          <w:noProof/>
        </w:rPr>
        <w:t>Annex B: Network Services and Operations for Energy Utilities Applicability Statement (informative)</w:t>
      </w:r>
      <w:r>
        <w:rPr>
          <w:noProof/>
        </w:rPr>
        <w:tab/>
      </w:r>
      <w:r>
        <w:rPr>
          <w:noProof/>
        </w:rPr>
        <w:fldChar w:fldCharType="begin"/>
      </w:r>
      <w:r>
        <w:rPr>
          <w:noProof/>
        </w:rPr>
        <w:instrText xml:space="preserve"> PAGEREF _Toc136607112 \h </w:instrText>
      </w:r>
      <w:r>
        <w:rPr>
          <w:noProof/>
        </w:rPr>
      </w:r>
      <w:r>
        <w:rPr>
          <w:noProof/>
        </w:rPr>
        <w:fldChar w:fldCharType="separate"/>
      </w:r>
      <w:r>
        <w:rPr>
          <w:noProof/>
        </w:rPr>
        <w:t>32</w:t>
      </w:r>
      <w:r>
        <w:rPr>
          <w:noProof/>
        </w:rPr>
        <w:fldChar w:fldCharType="end"/>
      </w:r>
    </w:p>
    <w:p w14:paraId="41DCBECB" w14:textId="2780D942" w:rsidR="00C91C40" w:rsidRDefault="00C91C40">
      <w:pPr>
        <w:pStyle w:val="TOC1"/>
        <w:rPr>
          <w:rFonts w:asciiTheme="minorHAnsi" w:eastAsia="Batang" w:hAnsiTheme="minorHAnsi" w:cstheme="minorBidi"/>
          <w:noProof/>
          <w:szCs w:val="22"/>
          <w:lang w:val="en-US" w:eastAsia="ko-KR"/>
        </w:rPr>
      </w:pPr>
      <w:r>
        <w:rPr>
          <w:noProof/>
        </w:rPr>
        <w:t>Annex C: Use cases not pursued</w:t>
      </w:r>
      <w:r>
        <w:rPr>
          <w:noProof/>
        </w:rPr>
        <w:tab/>
      </w:r>
      <w:r>
        <w:rPr>
          <w:noProof/>
        </w:rPr>
        <w:fldChar w:fldCharType="begin"/>
      </w:r>
      <w:r>
        <w:rPr>
          <w:noProof/>
        </w:rPr>
        <w:instrText xml:space="preserve"> PAGEREF _Toc136607113 \h </w:instrText>
      </w:r>
      <w:r>
        <w:rPr>
          <w:noProof/>
        </w:rPr>
      </w:r>
      <w:r>
        <w:rPr>
          <w:noProof/>
        </w:rPr>
        <w:fldChar w:fldCharType="separate"/>
      </w:r>
      <w:r>
        <w:rPr>
          <w:noProof/>
        </w:rPr>
        <w:t>33</w:t>
      </w:r>
      <w:r>
        <w:rPr>
          <w:noProof/>
        </w:rPr>
        <w:fldChar w:fldCharType="end"/>
      </w:r>
    </w:p>
    <w:p w14:paraId="4C904750" w14:textId="4E017060" w:rsidR="00C91C40" w:rsidRDefault="00C91C40">
      <w:pPr>
        <w:pStyle w:val="TOC2"/>
        <w:rPr>
          <w:rFonts w:asciiTheme="minorHAnsi" w:eastAsia="Batang" w:hAnsiTheme="minorHAnsi" w:cstheme="minorBidi"/>
          <w:noProof/>
          <w:sz w:val="22"/>
          <w:szCs w:val="22"/>
          <w:lang w:val="en-US" w:eastAsia="ko-KR"/>
        </w:rPr>
      </w:pPr>
      <w:r>
        <w:rPr>
          <w:noProof/>
        </w:rPr>
        <w:t>C.1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_Toc136607114 \h </w:instrText>
      </w:r>
      <w:r>
        <w:rPr>
          <w:noProof/>
        </w:rPr>
      </w:r>
      <w:r>
        <w:rPr>
          <w:noProof/>
        </w:rPr>
        <w:fldChar w:fldCharType="separate"/>
      </w:r>
      <w:r>
        <w:rPr>
          <w:noProof/>
        </w:rPr>
        <w:t>33</w:t>
      </w:r>
      <w:r>
        <w:rPr>
          <w:noProof/>
        </w:rPr>
        <w:fldChar w:fldCharType="end"/>
      </w:r>
    </w:p>
    <w:p w14:paraId="560CB289" w14:textId="229BE0A0" w:rsidR="00C91C40" w:rsidRDefault="00C91C40">
      <w:pPr>
        <w:pStyle w:val="TOC2"/>
        <w:rPr>
          <w:rFonts w:asciiTheme="minorHAnsi" w:eastAsia="Batang" w:hAnsiTheme="minorHAnsi" w:cstheme="minorBidi"/>
          <w:noProof/>
          <w:sz w:val="22"/>
          <w:szCs w:val="22"/>
          <w:lang w:val="en-US" w:eastAsia="ko-KR"/>
        </w:rPr>
      </w:pPr>
      <w:r>
        <w:rPr>
          <w:noProof/>
        </w:rPr>
        <w:t>C.2</w:t>
      </w:r>
      <w:r>
        <w:rPr>
          <w:rFonts w:asciiTheme="minorHAnsi" w:eastAsia="Batang" w:hAnsiTheme="minorHAnsi" w:cstheme="minorBidi"/>
          <w:noProof/>
          <w:sz w:val="22"/>
          <w:szCs w:val="22"/>
          <w:lang w:val="en-US" w:eastAsia="ko-KR"/>
        </w:rPr>
        <w:tab/>
      </w:r>
      <w:r>
        <w:rPr>
          <w:noProof/>
        </w:rPr>
        <w:t>Business use case: DSO obtains network performance and outage information, current practice</w:t>
      </w:r>
      <w:r>
        <w:rPr>
          <w:noProof/>
        </w:rPr>
        <w:tab/>
      </w:r>
      <w:r>
        <w:rPr>
          <w:noProof/>
        </w:rPr>
        <w:fldChar w:fldCharType="begin"/>
      </w:r>
      <w:r>
        <w:rPr>
          <w:noProof/>
        </w:rPr>
        <w:instrText xml:space="preserve"> PAGEREF _Toc136607115 \h </w:instrText>
      </w:r>
      <w:r>
        <w:rPr>
          <w:noProof/>
        </w:rPr>
      </w:r>
      <w:r>
        <w:rPr>
          <w:noProof/>
        </w:rPr>
        <w:fldChar w:fldCharType="separate"/>
      </w:r>
      <w:r>
        <w:rPr>
          <w:noProof/>
        </w:rPr>
        <w:t>33</w:t>
      </w:r>
      <w:r>
        <w:rPr>
          <w:noProof/>
        </w:rPr>
        <w:fldChar w:fldCharType="end"/>
      </w:r>
    </w:p>
    <w:p w14:paraId="402A0FE1" w14:textId="72A1A110" w:rsidR="00C91C40" w:rsidRDefault="00C91C40">
      <w:pPr>
        <w:pStyle w:val="TOC3"/>
        <w:rPr>
          <w:rFonts w:asciiTheme="minorHAnsi" w:eastAsia="Batang" w:hAnsiTheme="minorHAnsi" w:cstheme="minorBidi"/>
          <w:noProof/>
          <w:sz w:val="22"/>
          <w:szCs w:val="22"/>
          <w:lang w:val="en-US" w:eastAsia="ko-KR"/>
        </w:rPr>
      </w:pPr>
      <w:r>
        <w:rPr>
          <w:noProof/>
        </w:rPr>
        <w:t>C.2.1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_Toc136607116 \h </w:instrText>
      </w:r>
      <w:r>
        <w:rPr>
          <w:noProof/>
        </w:rPr>
      </w:r>
      <w:r>
        <w:rPr>
          <w:noProof/>
        </w:rPr>
        <w:fldChar w:fldCharType="separate"/>
      </w:r>
      <w:r>
        <w:rPr>
          <w:noProof/>
        </w:rPr>
        <w:t>33</w:t>
      </w:r>
      <w:r>
        <w:rPr>
          <w:noProof/>
        </w:rPr>
        <w:fldChar w:fldCharType="end"/>
      </w:r>
    </w:p>
    <w:p w14:paraId="28B009F9" w14:textId="7F85AF2A" w:rsidR="00C91C40" w:rsidRDefault="00C91C40">
      <w:pPr>
        <w:pStyle w:val="TOC3"/>
        <w:rPr>
          <w:rFonts w:asciiTheme="minorHAnsi" w:eastAsia="Batang" w:hAnsiTheme="minorHAnsi" w:cstheme="minorBidi"/>
          <w:noProof/>
          <w:sz w:val="22"/>
          <w:szCs w:val="22"/>
          <w:lang w:val="en-US" w:eastAsia="ko-KR"/>
        </w:rPr>
      </w:pPr>
      <w:r>
        <w:rPr>
          <w:noProof/>
        </w:rPr>
        <w:t>C.2.2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_Toc136607117 \h </w:instrText>
      </w:r>
      <w:r>
        <w:rPr>
          <w:noProof/>
        </w:rPr>
      </w:r>
      <w:r>
        <w:rPr>
          <w:noProof/>
        </w:rPr>
        <w:fldChar w:fldCharType="separate"/>
      </w:r>
      <w:r>
        <w:rPr>
          <w:noProof/>
        </w:rPr>
        <w:t>36</w:t>
      </w:r>
      <w:r>
        <w:rPr>
          <w:noProof/>
        </w:rPr>
        <w:fldChar w:fldCharType="end"/>
      </w:r>
    </w:p>
    <w:p w14:paraId="047B6A21" w14:textId="6211A9C4" w:rsidR="00C91C40" w:rsidRDefault="00C91C40">
      <w:pPr>
        <w:pStyle w:val="TOC3"/>
        <w:rPr>
          <w:rFonts w:asciiTheme="minorHAnsi" w:eastAsia="Batang" w:hAnsiTheme="minorHAnsi" w:cstheme="minorBidi"/>
          <w:noProof/>
          <w:sz w:val="22"/>
          <w:szCs w:val="22"/>
          <w:lang w:val="en-US" w:eastAsia="ko-KR"/>
        </w:rPr>
      </w:pPr>
      <w:r>
        <w:rPr>
          <w:noProof/>
        </w:rPr>
        <w:t>C.2.3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_Toc136607118 \h </w:instrText>
      </w:r>
      <w:r>
        <w:rPr>
          <w:noProof/>
        </w:rPr>
      </w:r>
      <w:r>
        <w:rPr>
          <w:noProof/>
        </w:rPr>
        <w:fldChar w:fldCharType="separate"/>
      </w:r>
      <w:r>
        <w:rPr>
          <w:noProof/>
        </w:rPr>
        <w:t>37</w:t>
      </w:r>
      <w:r>
        <w:rPr>
          <w:noProof/>
        </w:rPr>
        <w:fldChar w:fldCharType="end"/>
      </w:r>
    </w:p>
    <w:p w14:paraId="0DA33135" w14:textId="0DBBF35D" w:rsidR="00C91C40" w:rsidRDefault="00C91C40">
      <w:pPr>
        <w:pStyle w:val="TOC2"/>
        <w:rPr>
          <w:rFonts w:asciiTheme="minorHAnsi" w:eastAsia="Batang" w:hAnsiTheme="minorHAnsi" w:cstheme="minorBidi"/>
          <w:noProof/>
          <w:sz w:val="22"/>
          <w:szCs w:val="22"/>
          <w:lang w:val="en-US" w:eastAsia="ko-KR"/>
        </w:rPr>
      </w:pPr>
      <w:r>
        <w:rPr>
          <w:noProof/>
        </w:rPr>
        <w:t>C.3</w:t>
      </w:r>
      <w:r>
        <w:rPr>
          <w:rFonts w:asciiTheme="minorHAnsi" w:eastAsia="Batang" w:hAnsiTheme="minorHAnsi" w:cstheme="minorBidi"/>
          <w:noProof/>
          <w:sz w:val="22"/>
          <w:szCs w:val="22"/>
          <w:lang w:val="en-US" w:eastAsia="ko-KR"/>
        </w:rPr>
        <w:tab/>
      </w:r>
      <w:r>
        <w:rPr>
          <w:noProof/>
        </w:rPr>
        <w:t>Business use case: DSO reporting to MNO to resolve problems and incidents, current practice</w:t>
      </w:r>
      <w:r>
        <w:rPr>
          <w:noProof/>
        </w:rPr>
        <w:tab/>
      </w:r>
      <w:r>
        <w:rPr>
          <w:noProof/>
        </w:rPr>
        <w:fldChar w:fldCharType="begin"/>
      </w:r>
      <w:r>
        <w:rPr>
          <w:noProof/>
        </w:rPr>
        <w:instrText xml:space="preserve"> PAGEREF _Toc136607119 \h </w:instrText>
      </w:r>
      <w:r>
        <w:rPr>
          <w:noProof/>
        </w:rPr>
      </w:r>
      <w:r>
        <w:rPr>
          <w:noProof/>
        </w:rPr>
        <w:fldChar w:fldCharType="separate"/>
      </w:r>
      <w:r>
        <w:rPr>
          <w:noProof/>
        </w:rPr>
        <w:t>37</w:t>
      </w:r>
      <w:r>
        <w:rPr>
          <w:noProof/>
        </w:rPr>
        <w:fldChar w:fldCharType="end"/>
      </w:r>
    </w:p>
    <w:p w14:paraId="48A38117" w14:textId="289901B9" w:rsidR="00C91C40" w:rsidRDefault="00C91C40">
      <w:pPr>
        <w:pStyle w:val="TOC3"/>
        <w:rPr>
          <w:rFonts w:asciiTheme="minorHAnsi" w:eastAsia="Batang" w:hAnsiTheme="minorHAnsi" w:cstheme="minorBidi"/>
          <w:noProof/>
          <w:sz w:val="22"/>
          <w:szCs w:val="22"/>
          <w:lang w:val="en-US" w:eastAsia="ko-KR"/>
        </w:rPr>
      </w:pPr>
      <w:r>
        <w:rPr>
          <w:noProof/>
        </w:rPr>
        <w:t>C.3.1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_Toc136607120 \h </w:instrText>
      </w:r>
      <w:r>
        <w:rPr>
          <w:noProof/>
        </w:rPr>
      </w:r>
      <w:r>
        <w:rPr>
          <w:noProof/>
        </w:rPr>
        <w:fldChar w:fldCharType="separate"/>
      </w:r>
      <w:r>
        <w:rPr>
          <w:noProof/>
        </w:rPr>
        <w:t>37</w:t>
      </w:r>
      <w:r>
        <w:rPr>
          <w:noProof/>
        </w:rPr>
        <w:fldChar w:fldCharType="end"/>
      </w:r>
    </w:p>
    <w:p w14:paraId="439C2A18" w14:textId="67D450EC" w:rsidR="00C91C40" w:rsidRDefault="00C91C40">
      <w:pPr>
        <w:pStyle w:val="TOC3"/>
        <w:rPr>
          <w:rFonts w:asciiTheme="minorHAnsi" w:eastAsia="Batang" w:hAnsiTheme="minorHAnsi" w:cstheme="minorBidi"/>
          <w:noProof/>
          <w:sz w:val="22"/>
          <w:szCs w:val="22"/>
          <w:lang w:val="en-US" w:eastAsia="ko-KR"/>
        </w:rPr>
      </w:pPr>
      <w:r>
        <w:rPr>
          <w:noProof/>
        </w:rPr>
        <w:t>C.3.2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_Toc136607121 \h </w:instrText>
      </w:r>
      <w:r>
        <w:rPr>
          <w:noProof/>
        </w:rPr>
      </w:r>
      <w:r>
        <w:rPr>
          <w:noProof/>
        </w:rPr>
        <w:fldChar w:fldCharType="separate"/>
      </w:r>
      <w:r>
        <w:rPr>
          <w:noProof/>
        </w:rPr>
        <w:t>38</w:t>
      </w:r>
      <w:r>
        <w:rPr>
          <w:noProof/>
        </w:rPr>
        <w:fldChar w:fldCharType="end"/>
      </w:r>
    </w:p>
    <w:p w14:paraId="5907B348" w14:textId="5B007274" w:rsidR="00C91C40" w:rsidRDefault="00C91C40">
      <w:pPr>
        <w:pStyle w:val="TOC3"/>
        <w:rPr>
          <w:rFonts w:asciiTheme="minorHAnsi" w:eastAsia="Batang" w:hAnsiTheme="minorHAnsi" w:cstheme="minorBidi"/>
          <w:noProof/>
          <w:sz w:val="22"/>
          <w:szCs w:val="22"/>
          <w:lang w:val="en-US" w:eastAsia="ko-KR"/>
        </w:rPr>
      </w:pPr>
      <w:r>
        <w:rPr>
          <w:noProof/>
        </w:rPr>
        <w:t>C.3.3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_Toc136607122 \h </w:instrText>
      </w:r>
      <w:r>
        <w:rPr>
          <w:noProof/>
        </w:rPr>
      </w:r>
      <w:r>
        <w:rPr>
          <w:noProof/>
        </w:rPr>
        <w:fldChar w:fldCharType="separate"/>
      </w:r>
      <w:r>
        <w:rPr>
          <w:noProof/>
        </w:rPr>
        <w:t>40</w:t>
      </w:r>
      <w:r>
        <w:rPr>
          <w:noProof/>
        </w:rPr>
        <w:fldChar w:fldCharType="end"/>
      </w:r>
    </w:p>
    <w:p w14:paraId="1775C5D3" w14:textId="668A25B2" w:rsidR="00C91C40" w:rsidRDefault="00C91C40">
      <w:pPr>
        <w:pStyle w:val="TOC2"/>
        <w:rPr>
          <w:rFonts w:asciiTheme="minorHAnsi" w:eastAsia="Batang" w:hAnsiTheme="minorHAnsi" w:cstheme="minorBidi"/>
          <w:noProof/>
          <w:sz w:val="22"/>
          <w:szCs w:val="22"/>
          <w:lang w:val="en-US" w:eastAsia="ko-KR"/>
        </w:rPr>
      </w:pPr>
      <w:r>
        <w:rPr>
          <w:noProof/>
        </w:rPr>
        <w:t>C.4</w:t>
      </w:r>
      <w:r>
        <w:rPr>
          <w:rFonts w:asciiTheme="minorHAnsi" w:eastAsia="Batang" w:hAnsiTheme="minorHAnsi" w:cstheme="minorBidi"/>
          <w:noProof/>
          <w:sz w:val="22"/>
          <w:szCs w:val="22"/>
          <w:lang w:val="en-US" w:eastAsia="ko-KR"/>
        </w:rPr>
        <w:tab/>
      </w:r>
      <w:r>
        <w:rPr>
          <w:noProof/>
        </w:rPr>
        <w:t>Business use case Energy Outage Coordination current practice</w:t>
      </w:r>
      <w:r>
        <w:rPr>
          <w:noProof/>
        </w:rPr>
        <w:tab/>
      </w:r>
      <w:r>
        <w:rPr>
          <w:noProof/>
        </w:rPr>
        <w:fldChar w:fldCharType="begin"/>
      </w:r>
      <w:r>
        <w:rPr>
          <w:noProof/>
        </w:rPr>
        <w:instrText xml:space="preserve"> PAGEREF _Toc136607123 \h </w:instrText>
      </w:r>
      <w:r>
        <w:rPr>
          <w:noProof/>
        </w:rPr>
      </w:r>
      <w:r>
        <w:rPr>
          <w:noProof/>
        </w:rPr>
        <w:fldChar w:fldCharType="separate"/>
      </w:r>
      <w:r>
        <w:rPr>
          <w:noProof/>
        </w:rPr>
        <w:t>40</w:t>
      </w:r>
      <w:r>
        <w:rPr>
          <w:noProof/>
        </w:rPr>
        <w:fldChar w:fldCharType="end"/>
      </w:r>
    </w:p>
    <w:p w14:paraId="1C32DC03" w14:textId="46A37FCD" w:rsidR="00C91C40" w:rsidRDefault="00C91C40">
      <w:pPr>
        <w:pStyle w:val="TOC3"/>
        <w:rPr>
          <w:rFonts w:asciiTheme="minorHAnsi" w:eastAsia="Batang" w:hAnsiTheme="minorHAnsi" w:cstheme="minorBidi"/>
          <w:noProof/>
          <w:sz w:val="22"/>
          <w:szCs w:val="22"/>
          <w:lang w:val="en-US" w:eastAsia="ko-KR"/>
        </w:rPr>
      </w:pPr>
      <w:r>
        <w:rPr>
          <w:noProof/>
        </w:rPr>
        <w:t>C.4.1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_Toc136607124 \h </w:instrText>
      </w:r>
      <w:r>
        <w:rPr>
          <w:noProof/>
        </w:rPr>
      </w:r>
      <w:r>
        <w:rPr>
          <w:noProof/>
        </w:rPr>
        <w:fldChar w:fldCharType="separate"/>
      </w:r>
      <w:r>
        <w:rPr>
          <w:noProof/>
        </w:rPr>
        <w:t>40</w:t>
      </w:r>
      <w:r>
        <w:rPr>
          <w:noProof/>
        </w:rPr>
        <w:fldChar w:fldCharType="end"/>
      </w:r>
    </w:p>
    <w:p w14:paraId="662F26F2" w14:textId="069B0DA8" w:rsidR="00C91C40" w:rsidRDefault="00C91C40">
      <w:pPr>
        <w:pStyle w:val="TOC3"/>
        <w:rPr>
          <w:rFonts w:asciiTheme="minorHAnsi" w:eastAsia="Batang" w:hAnsiTheme="minorHAnsi" w:cstheme="minorBidi"/>
          <w:noProof/>
          <w:sz w:val="22"/>
          <w:szCs w:val="22"/>
          <w:lang w:val="en-US" w:eastAsia="ko-KR"/>
        </w:rPr>
      </w:pPr>
      <w:r>
        <w:rPr>
          <w:noProof/>
        </w:rPr>
        <w:t>C.4.2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_Toc136607125 \h </w:instrText>
      </w:r>
      <w:r>
        <w:rPr>
          <w:noProof/>
        </w:rPr>
      </w:r>
      <w:r>
        <w:rPr>
          <w:noProof/>
        </w:rPr>
        <w:fldChar w:fldCharType="separate"/>
      </w:r>
      <w:r>
        <w:rPr>
          <w:noProof/>
        </w:rPr>
        <w:t>40</w:t>
      </w:r>
      <w:r>
        <w:rPr>
          <w:noProof/>
        </w:rPr>
        <w:fldChar w:fldCharType="end"/>
      </w:r>
    </w:p>
    <w:p w14:paraId="39F5F32C" w14:textId="4DEB21BD" w:rsidR="00C91C40" w:rsidRDefault="00C91C40">
      <w:pPr>
        <w:pStyle w:val="TOC3"/>
        <w:rPr>
          <w:rFonts w:asciiTheme="minorHAnsi" w:eastAsia="Batang" w:hAnsiTheme="minorHAnsi" w:cstheme="minorBidi"/>
          <w:noProof/>
          <w:sz w:val="22"/>
          <w:szCs w:val="22"/>
          <w:lang w:val="en-US" w:eastAsia="ko-KR"/>
        </w:rPr>
      </w:pPr>
      <w:r>
        <w:rPr>
          <w:noProof/>
        </w:rPr>
        <w:t xml:space="preserve">C.4.3 </w:t>
      </w:r>
      <w:r>
        <w:rPr>
          <w:rFonts w:asciiTheme="minorHAnsi" w:eastAsia="Batang" w:hAnsiTheme="minorHAnsi" w:cstheme="minorBidi"/>
          <w:noProof/>
          <w:sz w:val="22"/>
          <w:szCs w:val="22"/>
          <w:lang w:val="en-US" w:eastAsia="ko-KR"/>
        </w:rPr>
        <w:tab/>
      </w:r>
      <w:r>
        <w:rPr>
          <w:noProof/>
        </w:rPr>
        <w:t>Use case actors</w:t>
      </w:r>
      <w:r>
        <w:rPr>
          <w:noProof/>
        </w:rPr>
        <w:tab/>
      </w:r>
      <w:r>
        <w:rPr>
          <w:noProof/>
        </w:rPr>
        <w:fldChar w:fldCharType="begin"/>
      </w:r>
      <w:r>
        <w:rPr>
          <w:noProof/>
        </w:rPr>
        <w:instrText xml:space="preserve"> PAGEREF _Toc136607126 \h </w:instrText>
      </w:r>
      <w:r>
        <w:rPr>
          <w:noProof/>
        </w:rPr>
      </w:r>
      <w:r>
        <w:rPr>
          <w:noProof/>
        </w:rPr>
        <w:fldChar w:fldCharType="separate"/>
      </w:r>
      <w:r>
        <w:rPr>
          <w:noProof/>
        </w:rPr>
        <w:t>41</w:t>
      </w:r>
      <w:r>
        <w:rPr>
          <w:noProof/>
        </w:rPr>
        <w:fldChar w:fldCharType="end"/>
      </w:r>
    </w:p>
    <w:p w14:paraId="2B7EAFFC" w14:textId="4E30B050" w:rsidR="00C91C40" w:rsidRDefault="00C91C40">
      <w:pPr>
        <w:pStyle w:val="TOC3"/>
        <w:rPr>
          <w:rFonts w:asciiTheme="minorHAnsi" w:eastAsia="Batang" w:hAnsiTheme="minorHAnsi" w:cstheme="minorBidi"/>
          <w:noProof/>
          <w:sz w:val="22"/>
          <w:szCs w:val="22"/>
          <w:lang w:val="en-US" w:eastAsia="ko-KR"/>
        </w:rPr>
      </w:pPr>
      <w:r>
        <w:rPr>
          <w:noProof/>
        </w:rPr>
        <w:t xml:space="preserve">C.4.4 </w:t>
      </w:r>
      <w:r>
        <w:rPr>
          <w:rFonts w:asciiTheme="minorHAnsi" w:eastAsia="Batang" w:hAnsiTheme="minorHAnsi" w:cstheme="minorBidi"/>
          <w:noProof/>
          <w:sz w:val="22"/>
          <w:szCs w:val="22"/>
          <w:lang w:val="en-US" w:eastAsia="ko-KR"/>
        </w:rPr>
        <w:tab/>
      </w:r>
      <w:r>
        <w:rPr>
          <w:noProof/>
        </w:rPr>
        <w:t>Use case service flow</w:t>
      </w:r>
      <w:r>
        <w:rPr>
          <w:noProof/>
        </w:rPr>
        <w:tab/>
      </w:r>
      <w:r>
        <w:rPr>
          <w:noProof/>
        </w:rPr>
        <w:fldChar w:fldCharType="begin"/>
      </w:r>
      <w:r>
        <w:rPr>
          <w:noProof/>
        </w:rPr>
        <w:instrText xml:space="preserve"> PAGEREF _Toc136607127 \h </w:instrText>
      </w:r>
      <w:r>
        <w:rPr>
          <w:noProof/>
        </w:rPr>
      </w:r>
      <w:r>
        <w:rPr>
          <w:noProof/>
        </w:rPr>
        <w:fldChar w:fldCharType="separate"/>
      </w:r>
      <w:r>
        <w:rPr>
          <w:noProof/>
        </w:rPr>
        <w:t>41</w:t>
      </w:r>
      <w:r>
        <w:rPr>
          <w:noProof/>
        </w:rPr>
        <w:fldChar w:fldCharType="end"/>
      </w:r>
    </w:p>
    <w:p w14:paraId="36321796" w14:textId="3CF4D5CA" w:rsidR="00C91C40" w:rsidRDefault="00C91C40">
      <w:pPr>
        <w:pStyle w:val="TOC3"/>
        <w:rPr>
          <w:rFonts w:asciiTheme="minorHAnsi" w:eastAsia="Batang" w:hAnsiTheme="minorHAnsi" w:cstheme="minorBidi"/>
          <w:noProof/>
          <w:sz w:val="22"/>
          <w:szCs w:val="22"/>
          <w:lang w:val="en-US" w:eastAsia="ko-KR"/>
        </w:rPr>
      </w:pPr>
      <w:r>
        <w:rPr>
          <w:noProof/>
        </w:rPr>
        <w:t>C.4.5</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_Toc136607128 \h </w:instrText>
      </w:r>
      <w:r>
        <w:rPr>
          <w:noProof/>
        </w:rPr>
      </w:r>
      <w:r>
        <w:rPr>
          <w:noProof/>
        </w:rPr>
        <w:fldChar w:fldCharType="separate"/>
      </w:r>
      <w:r>
        <w:rPr>
          <w:noProof/>
        </w:rPr>
        <w:t>41</w:t>
      </w:r>
      <w:r>
        <w:rPr>
          <w:noProof/>
        </w:rPr>
        <w:fldChar w:fldCharType="end"/>
      </w:r>
    </w:p>
    <w:p w14:paraId="3ABFA272" w14:textId="152BB63C" w:rsidR="00C91C40" w:rsidRDefault="00C91C40">
      <w:pPr>
        <w:pStyle w:val="TOC2"/>
        <w:rPr>
          <w:rFonts w:asciiTheme="minorHAnsi" w:eastAsia="Batang" w:hAnsiTheme="minorHAnsi" w:cstheme="minorBidi"/>
          <w:noProof/>
          <w:sz w:val="22"/>
          <w:szCs w:val="22"/>
          <w:lang w:val="en-US" w:eastAsia="ko-KR"/>
        </w:rPr>
      </w:pPr>
      <w:r w:rsidRPr="00D56ED5">
        <w:rPr>
          <w:noProof/>
          <w:lang w:val="en-US"/>
        </w:rPr>
        <w:t>C.5</w:t>
      </w:r>
      <w:r>
        <w:rPr>
          <w:rFonts w:asciiTheme="minorHAnsi" w:eastAsia="Batang" w:hAnsiTheme="minorHAnsi" w:cstheme="minorBidi"/>
          <w:noProof/>
          <w:sz w:val="22"/>
          <w:szCs w:val="22"/>
          <w:lang w:val="en-US" w:eastAsia="ko-KR"/>
        </w:rPr>
        <w:tab/>
      </w:r>
      <w:r w:rsidRPr="00D56ED5">
        <w:rPr>
          <w:noProof/>
          <w:lang w:val="en-US"/>
        </w:rPr>
        <w:t>Business use case: MNO exposes Network Alarm</w:t>
      </w:r>
      <w:r>
        <w:rPr>
          <w:noProof/>
        </w:rPr>
        <w:tab/>
      </w:r>
      <w:r>
        <w:rPr>
          <w:noProof/>
        </w:rPr>
        <w:fldChar w:fldCharType="begin"/>
      </w:r>
      <w:r>
        <w:rPr>
          <w:noProof/>
        </w:rPr>
        <w:instrText xml:space="preserve"> PAGEREF _Toc136607129 \h </w:instrText>
      </w:r>
      <w:r>
        <w:rPr>
          <w:noProof/>
        </w:rPr>
      </w:r>
      <w:r>
        <w:rPr>
          <w:noProof/>
        </w:rPr>
        <w:fldChar w:fldCharType="separate"/>
      </w:r>
      <w:r>
        <w:rPr>
          <w:noProof/>
        </w:rPr>
        <w:t>42</w:t>
      </w:r>
      <w:r>
        <w:rPr>
          <w:noProof/>
        </w:rPr>
        <w:fldChar w:fldCharType="end"/>
      </w:r>
    </w:p>
    <w:p w14:paraId="64C7B7CB" w14:textId="629C71D6"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C.5.1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_Toc136607130 \h </w:instrText>
      </w:r>
      <w:r>
        <w:rPr>
          <w:noProof/>
        </w:rPr>
      </w:r>
      <w:r>
        <w:rPr>
          <w:noProof/>
        </w:rPr>
        <w:fldChar w:fldCharType="separate"/>
      </w:r>
      <w:r>
        <w:rPr>
          <w:noProof/>
        </w:rPr>
        <w:t>42</w:t>
      </w:r>
      <w:r>
        <w:rPr>
          <w:noProof/>
        </w:rPr>
        <w:fldChar w:fldCharType="end"/>
      </w:r>
    </w:p>
    <w:p w14:paraId="5CE2D26B" w14:textId="5EE9FAD2"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C.5.2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_Toc136607131 \h </w:instrText>
      </w:r>
      <w:r>
        <w:rPr>
          <w:noProof/>
        </w:rPr>
      </w:r>
      <w:r>
        <w:rPr>
          <w:noProof/>
        </w:rPr>
        <w:fldChar w:fldCharType="separate"/>
      </w:r>
      <w:r>
        <w:rPr>
          <w:noProof/>
        </w:rPr>
        <w:t>42</w:t>
      </w:r>
      <w:r>
        <w:rPr>
          <w:noProof/>
        </w:rPr>
        <w:fldChar w:fldCharType="end"/>
      </w:r>
    </w:p>
    <w:p w14:paraId="04AF2D63" w14:textId="1339A283"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C.5.3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_Toc136607132 \h </w:instrText>
      </w:r>
      <w:r>
        <w:rPr>
          <w:noProof/>
        </w:rPr>
      </w:r>
      <w:r>
        <w:rPr>
          <w:noProof/>
        </w:rPr>
        <w:fldChar w:fldCharType="separate"/>
      </w:r>
      <w:r>
        <w:rPr>
          <w:noProof/>
        </w:rPr>
        <w:t>43</w:t>
      </w:r>
      <w:r>
        <w:rPr>
          <w:noProof/>
        </w:rPr>
        <w:fldChar w:fldCharType="end"/>
      </w:r>
    </w:p>
    <w:p w14:paraId="4F6CF2A0" w14:textId="3638EEC6" w:rsidR="00C91C40" w:rsidRDefault="00C91C40">
      <w:pPr>
        <w:pStyle w:val="TOC2"/>
        <w:rPr>
          <w:rFonts w:asciiTheme="minorHAnsi" w:eastAsia="Batang" w:hAnsiTheme="minorHAnsi" w:cstheme="minorBidi"/>
          <w:noProof/>
          <w:sz w:val="22"/>
          <w:szCs w:val="22"/>
          <w:lang w:val="en-US" w:eastAsia="ko-KR"/>
        </w:rPr>
      </w:pPr>
      <w:r w:rsidRPr="00D56ED5">
        <w:rPr>
          <w:noProof/>
          <w:lang w:val="en-US"/>
        </w:rPr>
        <w:t>C.6</w:t>
      </w:r>
      <w:r>
        <w:rPr>
          <w:rFonts w:asciiTheme="minorHAnsi" w:eastAsia="Batang" w:hAnsiTheme="minorHAnsi" w:cstheme="minorBidi"/>
          <w:noProof/>
          <w:sz w:val="22"/>
          <w:szCs w:val="22"/>
          <w:lang w:val="en-US" w:eastAsia="ko-KR"/>
        </w:rPr>
        <w:tab/>
      </w:r>
      <w:r w:rsidRPr="00D56ED5">
        <w:rPr>
          <w:noProof/>
          <w:lang w:val="en-US"/>
        </w:rPr>
        <w:t>Business use case: DSO Provides Performance Information indicating Relevant Changes to its Network</w:t>
      </w:r>
      <w:r>
        <w:rPr>
          <w:noProof/>
        </w:rPr>
        <w:tab/>
      </w:r>
      <w:r>
        <w:rPr>
          <w:noProof/>
        </w:rPr>
        <w:fldChar w:fldCharType="begin"/>
      </w:r>
      <w:r>
        <w:rPr>
          <w:noProof/>
        </w:rPr>
        <w:instrText xml:space="preserve"> PAGEREF _Toc136607133 \h </w:instrText>
      </w:r>
      <w:r>
        <w:rPr>
          <w:noProof/>
        </w:rPr>
      </w:r>
      <w:r>
        <w:rPr>
          <w:noProof/>
        </w:rPr>
        <w:fldChar w:fldCharType="separate"/>
      </w:r>
      <w:r>
        <w:rPr>
          <w:noProof/>
        </w:rPr>
        <w:t>44</w:t>
      </w:r>
      <w:r>
        <w:rPr>
          <w:noProof/>
        </w:rPr>
        <w:fldChar w:fldCharType="end"/>
      </w:r>
    </w:p>
    <w:p w14:paraId="21A4BECA" w14:textId="02B4293D"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C.6.1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_Toc136607134 \h </w:instrText>
      </w:r>
      <w:r>
        <w:rPr>
          <w:noProof/>
        </w:rPr>
      </w:r>
      <w:r>
        <w:rPr>
          <w:noProof/>
        </w:rPr>
        <w:fldChar w:fldCharType="separate"/>
      </w:r>
      <w:r>
        <w:rPr>
          <w:noProof/>
        </w:rPr>
        <w:t>44</w:t>
      </w:r>
      <w:r>
        <w:rPr>
          <w:noProof/>
        </w:rPr>
        <w:fldChar w:fldCharType="end"/>
      </w:r>
    </w:p>
    <w:p w14:paraId="48381CFB" w14:textId="1B4CA025"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C.6.2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_Toc136607135 \h </w:instrText>
      </w:r>
      <w:r>
        <w:rPr>
          <w:noProof/>
        </w:rPr>
      </w:r>
      <w:r>
        <w:rPr>
          <w:noProof/>
        </w:rPr>
        <w:fldChar w:fldCharType="separate"/>
      </w:r>
      <w:r>
        <w:rPr>
          <w:noProof/>
        </w:rPr>
        <w:t>45</w:t>
      </w:r>
      <w:r>
        <w:rPr>
          <w:noProof/>
        </w:rPr>
        <w:fldChar w:fldCharType="end"/>
      </w:r>
    </w:p>
    <w:p w14:paraId="2BBC9B9B" w14:textId="0C4C16FE"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C.6.3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_Toc136607136 \h </w:instrText>
      </w:r>
      <w:r>
        <w:rPr>
          <w:noProof/>
        </w:rPr>
      </w:r>
      <w:r>
        <w:rPr>
          <w:noProof/>
        </w:rPr>
        <w:fldChar w:fldCharType="separate"/>
      </w:r>
      <w:r>
        <w:rPr>
          <w:noProof/>
        </w:rPr>
        <w:t>46</w:t>
      </w:r>
      <w:r>
        <w:rPr>
          <w:noProof/>
        </w:rPr>
        <w:fldChar w:fldCharType="end"/>
      </w:r>
    </w:p>
    <w:p w14:paraId="7DAA5BA7" w14:textId="5426568A" w:rsidR="00C91C40" w:rsidRDefault="00C91C40">
      <w:pPr>
        <w:pStyle w:val="TOC2"/>
        <w:rPr>
          <w:rFonts w:asciiTheme="minorHAnsi" w:eastAsia="Batang" w:hAnsiTheme="minorHAnsi" w:cstheme="minorBidi"/>
          <w:noProof/>
          <w:sz w:val="22"/>
          <w:szCs w:val="22"/>
          <w:lang w:val="en-US" w:eastAsia="ko-KR"/>
        </w:rPr>
      </w:pPr>
      <w:r w:rsidRPr="00D56ED5">
        <w:rPr>
          <w:noProof/>
          <w:lang w:val="en-US"/>
        </w:rPr>
        <w:t>C.7</w:t>
      </w:r>
      <w:r>
        <w:rPr>
          <w:rFonts w:asciiTheme="minorHAnsi" w:eastAsia="Batang" w:hAnsiTheme="minorHAnsi" w:cstheme="minorBidi"/>
          <w:noProof/>
          <w:sz w:val="22"/>
          <w:szCs w:val="22"/>
          <w:lang w:val="en-US" w:eastAsia="ko-KR"/>
        </w:rPr>
        <w:tab/>
      </w:r>
      <w:r w:rsidRPr="00D56ED5">
        <w:rPr>
          <w:noProof/>
          <w:lang w:val="en-US"/>
        </w:rPr>
        <w:t xml:space="preserve">Business use case: </w:t>
      </w:r>
      <w:r>
        <w:rPr>
          <w:noProof/>
        </w:rPr>
        <w:t>DSO reports an incident to MNO</w:t>
      </w:r>
      <w:r>
        <w:rPr>
          <w:noProof/>
        </w:rPr>
        <w:tab/>
      </w:r>
      <w:r>
        <w:rPr>
          <w:noProof/>
        </w:rPr>
        <w:fldChar w:fldCharType="begin"/>
      </w:r>
      <w:r>
        <w:rPr>
          <w:noProof/>
        </w:rPr>
        <w:instrText xml:space="preserve"> PAGEREF _Toc136607137 \h </w:instrText>
      </w:r>
      <w:r>
        <w:rPr>
          <w:noProof/>
        </w:rPr>
      </w:r>
      <w:r>
        <w:rPr>
          <w:noProof/>
        </w:rPr>
        <w:fldChar w:fldCharType="separate"/>
      </w:r>
      <w:r>
        <w:rPr>
          <w:noProof/>
        </w:rPr>
        <w:t>46</w:t>
      </w:r>
      <w:r>
        <w:rPr>
          <w:noProof/>
        </w:rPr>
        <w:fldChar w:fldCharType="end"/>
      </w:r>
    </w:p>
    <w:p w14:paraId="0B8B076A" w14:textId="3F5FD6F4"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C.7.1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_Toc136607138 \h </w:instrText>
      </w:r>
      <w:r>
        <w:rPr>
          <w:noProof/>
        </w:rPr>
      </w:r>
      <w:r>
        <w:rPr>
          <w:noProof/>
        </w:rPr>
        <w:fldChar w:fldCharType="separate"/>
      </w:r>
      <w:r>
        <w:rPr>
          <w:noProof/>
        </w:rPr>
        <w:t>46</w:t>
      </w:r>
      <w:r>
        <w:rPr>
          <w:noProof/>
        </w:rPr>
        <w:fldChar w:fldCharType="end"/>
      </w:r>
    </w:p>
    <w:p w14:paraId="6FA816CA" w14:textId="5AD1301A"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C.7.2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_Toc136607139 \h </w:instrText>
      </w:r>
      <w:r>
        <w:rPr>
          <w:noProof/>
        </w:rPr>
      </w:r>
      <w:r>
        <w:rPr>
          <w:noProof/>
        </w:rPr>
        <w:fldChar w:fldCharType="separate"/>
      </w:r>
      <w:r>
        <w:rPr>
          <w:noProof/>
        </w:rPr>
        <w:t>47</w:t>
      </w:r>
      <w:r>
        <w:rPr>
          <w:noProof/>
        </w:rPr>
        <w:fldChar w:fldCharType="end"/>
      </w:r>
    </w:p>
    <w:p w14:paraId="1E7F46CF" w14:textId="4D73E151" w:rsidR="00C91C40" w:rsidRDefault="00C91C40">
      <w:pPr>
        <w:pStyle w:val="TOC3"/>
        <w:rPr>
          <w:rFonts w:asciiTheme="minorHAnsi" w:eastAsia="Batang" w:hAnsiTheme="minorHAnsi" w:cstheme="minorBidi"/>
          <w:noProof/>
          <w:sz w:val="22"/>
          <w:szCs w:val="22"/>
          <w:lang w:val="en-US" w:eastAsia="ko-KR"/>
        </w:rPr>
      </w:pPr>
      <w:r w:rsidRPr="00D56ED5">
        <w:rPr>
          <w:noProof/>
          <w:lang w:val="en-US"/>
        </w:rPr>
        <w:t>C.7.3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_Toc136607140 \h </w:instrText>
      </w:r>
      <w:r>
        <w:rPr>
          <w:noProof/>
        </w:rPr>
      </w:r>
      <w:r>
        <w:rPr>
          <w:noProof/>
        </w:rPr>
        <w:fldChar w:fldCharType="separate"/>
      </w:r>
      <w:r>
        <w:rPr>
          <w:noProof/>
        </w:rPr>
        <w:t>48</w:t>
      </w:r>
      <w:r>
        <w:rPr>
          <w:noProof/>
        </w:rPr>
        <w:fldChar w:fldCharType="end"/>
      </w:r>
    </w:p>
    <w:p w14:paraId="13CC3DC2" w14:textId="3BDAD8BB" w:rsidR="00C91C40" w:rsidRDefault="00C91C40">
      <w:pPr>
        <w:pStyle w:val="TOC1"/>
        <w:rPr>
          <w:rFonts w:asciiTheme="minorHAnsi" w:eastAsia="Batang" w:hAnsiTheme="minorHAnsi" w:cstheme="minorBidi"/>
          <w:noProof/>
          <w:szCs w:val="22"/>
          <w:lang w:val="en-US" w:eastAsia="ko-KR"/>
        </w:rPr>
      </w:pPr>
      <w:r>
        <w:rPr>
          <w:noProof/>
        </w:rPr>
        <w:t>Annex D: Key issues not pursued</w:t>
      </w:r>
      <w:r>
        <w:rPr>
          <w:noProof/>
        </w:rPr>
        <w:tab/>
      </w:r>
      <w:r>
        <w:rPr>
          <w:noProof/>
        </w:rPr>
        <w:fldChar w:fldCharType="begin"/>
      </w:r>
      <w:r>
        <w:rPr>
          <w:noProof/>
        </w:rPr>
        <w:instrText xml:space="preserve"> PAGEREF _Toc136607141 \h </w:instrText>
      </w:r>
      <w:r>
        <w:rPr>
          <w:noProof/>
        </w:rPr>
      </w:r>
      <w:r>
        <w:rPr>
          <w:noProof/>
        </w:rPr>
        <w:fldChar w:fldCharType="separate"/>
      </w:r>
      <w:r>
        <w:rPr>
          <w:noProof/>
        </w:rPr>
        <w:t>49</w:t>
      </w:r>
      <w:r>
        <w:rPr>
          <w:noProof/>
        </w:rPr>
        <w:fldChar w:fldCharType="end"/>
      </w:r>
    </w:p>
    <w:p w14:paraId="1D69E4B1" w14:textId="144B8AA0" w:rsidR="00C91C40" w:rsidRDefault="00C91C40">
      <w:pPr>
        <w:pStyle w:val="TOC2"/>
        <w:rPr>
          <w:rFonts w:asciiTheme="minorHAnsi" w:eastAsia="Batang" w:hAnsiTheme="minorHAnsi" w:cstheme="minorBidi"/>
          <w:noProof/>
          <w:sz w:val="22"/>
          <w:szCs w:val="22"/>
          <w:lang w:val="en-US" w:eastAsia="ko-KR"/>
        </w:rPr>
      </w:pPr>
      <w:r>
        <w:rPr>
          <w:noProof/>
        </w:rPr>
        <w:t xml:space="preserve">D.1 </w:t>
      </w:r>
      <w:r>
        <w:rPr>
          <w:rFonts w:asciiTheme="minorHAnsi" w:eastAsia="Batang" w:hAnsiTheme="minorHAnsi" w:cstheme="minorBidi"/>
          <w:noProof/>
          <w:sz w:val="22"/>
          <w:szCs w:val="22"/>
          <w:lang w:val="en-US" w:eastAsia="ko-KR"/>
        </w:rPr>
        <w:tab/>
      </w:r>
      <w:r>
        <w:rPr>
          <w:noProof/>
        </w:rPr>
        <w:t>Key Issue # 2: DSO reports an incident to the MNO</w:t>
      </w:r>
      <w:r>
        <w:rPr>
          <w:noProof/>
        </w:rPr>
        <w:tab/>
      </w:r>
      <w:r>
        <w:rPr>
          <w:noProof/>
        </w:rPr>
        <w:fldChar w:fldCharType="begin"/>
      </w:r>
      <w:r>
        <w:rPr>
          <w:noProof/>
        </w:rPr>
        <w:instrText xml:space="preserve"> PAGEREF _Toc136607142 \h </w:instrText>
      </w:r>
      <w:r>
        <w:rPr>
          <w:noProof/>
        </w:rPr>
      </w:r>
      <w:r>
        <w:rPr>
          <w:noProof/>
        </w:rPr>
        <w:fldChar w:fldCharType="separate"/>
      </w:r>
      <w:r>
        <w:rPr>
          <w:noProof/>
        </w:rPr>
        <w:t>49</w:t>
      </w:r>
      <w:r>
        <w:rPr>
          <w:noProof/>
        </w:rPr>
        <w:fldChar w:fldCharType="end"/>
      </w:r>
    </w:p>
    <w:p w14:paraId="02770A09" w14:textId="07E5F43E" w:rsidR="00C91C40" w:rsidRDefault="00C91C40">
      <w:pPr>
        <w:pStyle w:val="TOC3"/>
        <w:rPr>
          <w:rFonts w:asciiTheme="minorHAnsi" w:eastAsia="Batang" w:hAnsiTheme="minorHAnsi" w:cstheme="minorBidi"/>
          <w:noProof/>
          <w:sz w:val="22"/>
          <w:szCs w:val="22"/>
          <w:lang w:val="en-US" w:eastAsia="ko-KR"/>
        </w:rPr>
      </w:pPr>
      <w:r>
        <w:rPr>
          <w:noProof/>
        </w:rPr>
        <w:t>D.1.1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_Toc136607143 \h </w:instrText>
      </w:r>
      <w:r>
        <w:rPr>
          <w:noProof/>
        </w:rPr>
      </w:r>
      <w:r>
        <w:rPr>
          <w:noProof/>
        </w:rPr>
        <w:fldChar w:fldCharType="separate"/>
      </w:r>
      <w:r>
        <w:rPr>
          <w:noProof/>
        </w:rPr>
        <w:t>49</w:t>
      </w:r>
      <w:r>
        <w:rPr>
          <w:noProof/>
        </w:rPr>
        <w:fldChar w:fldCharType="end"/>
      </w:r>
    </w:p>
    <w:p w14:paraId="2BC8A36F" w14:textId="7234D502" w:rsidR="00C91C40" w:rsidRDefault="00C91C40">
      <w:pPr>
        <w:pStyle w:val="TOC3"/>
        <w:rPr>
          <w:rFonts w:asciiTheme="minorHAnsi" w:eastAsia="Batang" w:hAnsiTheme="minorHAnsi" w:cstheme="minorBidi"/>
          <w:noProof/>
          <w:sz w:val="22"/>
          <w:szCs w:val="22"/>
          <w:lang w:val="en-US" w:eastAsia="ko-KR"/>
        </w:rPr>
      </w:pPr>
      <w:r>
        <w:rPr>
          <w:noProof/>
        </w:rPr>
        <w:t>D.1.2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_Toc136607144 \h </w:instrText>
      </w:r>
      <w:r>
        <w:rPr>
          <w:noProof/>
        </w:rPr>
      </w:r>
      <w:r>
        <w:rPr>
          <w:noProof/>
        </w:rPr>
        <w:fldChar w:fldCharType="separate"/>
      </w:r>
      <w:r>
        <w:rPr>
          <w:noProof/>
        </w:rPr>
        <w:t>49</w:t>
      </w:r>
      <w:r>
        <w:rPr>
          <w:noProof/>
        </w:rPr>
        <w:fldChar w:fldCharType="end"/>
      </w:r>
    </w:p>
    <w:p w14:paraId="4B329A97" w14:textId="36A0CC56" w:rsidR="00C91C40" w:rsidRDefault="00C91C40">
      <w:pPr>
        <w:pStyle w:val="TOC4"/>
        <w:rPr>
          <w:rFonts w:asciiTheme="minorHAnsi" w:eastAsia="Batang" w:hAnsiTheme="minorHAnsi" w:cstheme="minorBidi"/>
          <w:noProof/>
          <w:sz w:val="22"/>
          <w:szCs w:val="22"/>
          <w:lang w:val="en-US" w:eastAsia="ko-KR"/>
        </w:rPr>
      </w:pPr>
      <w:r>
        <w:rPr>
          <w:noProof/>
        </w:rPr>
        <w:t>D.1.2.1</w:t>
      </w:r>
      <w:r>
        <w:rPr>
          <w:rFonts w:asciiTheme="minorHAnsi" w:eastAsia="Batang" w:hAnsiTheme="minorHAnsi" w:cstheme="minorBidi"/>
          <w:noProof/>
          <w:sz w:val="22"/>
          <w:szCs w:val="22"/>
          <w:lang w:val="en-US" w:eastAsia="ko-KR"/>
        </w:rPr>
        <w:tab/>
      </w:r>
      <w:r>
        <w:rPr>
          <w:noProof/>
        </w:rPr>
        <w:t>Potential Solution # 1: TMF API 621 (Trouble Ticket)</w:t>
      </w:r>
      <w:r>
        <w:rPr>
          <w:noProof/>
        </w:rPr>
        <w:tab/>
      </w:r>
      <w:r>
        <w:rPr>
          <w:noProof/>
        </w:rPr>
        <w:fldChar w:fldCharType="begin"/>
      </w:r>
      <w:r>
        <w:rPr>
          <w:noProof/>
        </w:rPr>
        <w:instrText xml:space="preserve"> PAGEREF _Toc136607145 \h </w:instrText>
      </w:r>
      <w:r>
        <w:rPr>
          <w:noProof/>
        </w:rPr>
      </w:r>
      <w:r>
        <w:rPr>
          <w:noProof/>
        </w:rPr>
        <w:fldChar w:fldCharType="separate"/>
      </w:r>
      <w:r>
        <w:rPr>
          <w:noProof/>
        </w:rPr>
        <w:t>49</w:t>
      </w:r>
      <w:r>
        <w:rPr>
          <w:noProof/>
        </w:rPr>
        <w:fldChar w:fldCharType="end"/>
      </w:r>
    </w:p>
    <w:p w14:paraId="6F616559" w14:textId="1B439455" w:rsidR="00C91C40" w:rsidRDefault="00C91C40">
      <w:pPr>
        <w:pStyle w:val="TOC5"/>
        <w:rPr>
          <w:rFonts w:asciiTheme="minorHAnsi" w:eastAsia="Batang" w:hAnsiTheme="minorHAnsi" w:cstheme="minorBidi"/>
          <w:noProof/>
          <w:sz w:val="22"/>
          <w:szCs w:val="22"/>
          <w:lang w:val="en-US" w:eastAsia="ko-KR"/>
        </w:rPr>
      </w:pPr>
      <w:r>
        <w:rPr>
          <w:noProof/>
        </w:rPr>
        <w:t>D.1.2.1.1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_Toc136607146 \h </w:instrText>
      </w:r>
      <w:r>
        <w:rPr>
          <w:noProof/>
        </w:rPr>
      </w:r>
      <w:r>
        <w:rPr>
          <w:noProof/>
        </w:rPr>
        <w:fldChar w:fldCharType="separate"/>
      </w:r>
      <w:r>
        <w:rPr>
          <w:noProof/>
        </w:rPr>
        <w:t>49</w:t>
      </w:r>
      <w:r>
        <w:rPr>
          <w:noProof/>
        </w:rPr>
        <w:fldChar w:fldCharType="end"/>
      </w:r>
    </w:p>
    <w:p w14:paraId="067A0704" w14:textId="7B03EB1D" w:rsidR="00C91C40" w:rsidRDefault="00C91C40">
      <w:pPr>
        <w:pStyle w:val="TOC4"/>
        <w:rPr>
          <w:rFonts w:asciiTheme="minorHAnsi" w:eastAsia="Batang" w:hAnsiTheme="minorHAnsi" w:cstheme="minorBidi"/>
          <w:noProof/>
          <w:sz w:val="22"/>
          <w:szCs w:val="22"/>
          <w:lang w:val="en-US" w:eastAsia="ko-KR"/>
        </w:rPr>
      </w:pPr>
      <w:r>
        <w:rPr>
          <w:noProof/>
        </w:rPr>
        <w:t>D.1.2.2</w:t>
      </w:r>
      <w:r>
        <w:rPr>
          <w:rFonts w:asciiTheme="minorHAnsi" w:eastAsia="Batang" w:hAnsiTheme="minorHAnsi" w:cstheme="minorBidi"/>
          <w:noProof/>
          <w:sz w:val="22"/>
          <w:szCs w:val="22"/>
          <w:lang w:val="en-US" w:eastAsia="ko-KR"/>
        </w:rPr>
        <w:tab/>
      </w:r>
      <w:r>
        <w:rPr>
          <w:noProof/>
        </w:rPr>
        <w:t>Potential Solution # 2: MnS-based standardized interface</w:t>
      </w:r>
      <w:r>
        <w:rPr>
          <w:noProof/>
        </w:rPr>
        <w:tab/>
      </w:r>
      <w:r>
        <w:rPr>
          <w:noProof/>
        </w:rPr>
        <w:fldChar w:fldCharType="begin"/>
      </w:r>
      <w:r>
        <w:rPr>
          <w:noProof/>
        </w:rPr>
        <w:instrText xml:space="preserve"> PAGEREF _Toc136607147 \h </w:instrText>
      </w:r>
      <w:r>
        <w:rPr>
          <w:noProof/>
        </w:rPr>
      </w:r>
      <w:r>
        <w:rPr>
          <w:noProof/>
        </w:rPr>
        <w:fldChar w:fldCharType="separate"/>
      </w:r>
      <w:r>
        <w:rPr>
          <w:noProof/>
        </w:rPr>
        <w:t>49</w:t>
      </w:r>
      <w:r>
        <w:rPr>
          <w:noProof/>
        </w:rPr>
        <w:fldChar w:fldCharType="end"/>
      </w:r>
    </w:p>
    <w:p w14:paraId="126BC55A" w14:textId="13F64715" w:rsidR="00C91C40" w:rsidRDefault="00C91C40">
      <w:pPr>
        <w:pStyle w:val="TOC5"/>
        <w:rPr>
          <w:rFonts w:asciiTheme="minorHAnsi" w:eastAsia="Batang" w:hAnsiTheme="minorHAnsi" w:cstheme="minorBidi"/>
          <w:noProof/>
          <w:sz w:val="22"/>
          <w:szCs w:val="22"/>
          <w:lang w:val="en-US" w:eastAsia="ko-KR"/>
        </w:rPr>
      </w:pPr>
      <w:r>
        <w:rPr>
          <w:noProof/>
        </w:rPr>
        <w:t>D.2.2.2.1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_Toc136607148 \h </w:instrText>
      </w:r>
      <w:r>
        <w:rPr>
          <w:noProof/>
        </w:rPr>
      </w:r>
      <w:r>
        <w:rPr>
          <w:noProof/>
        </w:rPr>
        <w:fldChar w:fldCharType="separate"/>
      </w:r>
      <w:r>
        <w:rPr>
          <w:noProof/>
        </w:rPr>
        <w:t>49</w:t>
      </w:r>
      <w:r>
        <w:rPr>
          <w:noProof/>
        </w:rPr>
        <w:fldChar w:fldCharType="end"/>
      </w:r>
    </w:p>
    <w:p w14:paraId="4B7EB735" w14:textId="4BBEBDBD" w:rsidR="00C91C40" w:rsidRDefault="00C91C40">
      <w:pPr>
        <w:pStyle w:val="TOC1"/>
        <w:rPr>
          <w:rFonts w:asciiTheme="minorHAnsi" w:eastAsia="Batang" w:hAnsiTheme="minorHAnsi" w:cstheme="minorBidi"/>
          <w:noProof/>
          <w:szCs w:val="22"/>
          <w:lang w:val="en-US" w:eastAsia="ko-KR"/>
        </w:rPr>
      </w:pPr>
      <w:r>
        <w:rPr>
          <w:noProof/>
        </w:rPr>
        <w:t>Annex E: Change history</w:t>
      </w:r>
      <w:r>
        <w:rPr>
          <w:noProof/>
        </w:rPr>
        <w:tab/>
      </w:r>
      <w:r>
        <w:rPr>
          <w:noProof/>
        </w:rPr>
        <w:fldChar w:fldCharType="begin"/>
      </w:r>
      <w:r>
        <w:rPr>
          <w:noProof/>
        </w:rPr>
        <w:instrText xml:space="preserve"> PAGEREF _Toc136607149 \h </w:instrText>
      </w:r>
      <w:r>
        <w:rPr>
          <w:noProof/>
        </w:rPr>
      </w:r>
      <w:r>
        <w:rPr>
          <w:noProof/>
        </w:rPr>
        <w:fldChar w:fldCharType="separate"/>
      </w:r>
      <w:r>
        <w:rPr>
          <w:noProof/>
        </w:rPr>
        <w:t>50</w:t>
      </w:r>
      <w:r>
        <w:rPr>
          <w:noProof/>
        </w:rPr>
        <w:fldChar w:fldCharType="end"/>
      </w:r>
    </w:p>
    <w:bookmarkStart w:id="15" w:name="_GoBack"/>
    <w:bookmarkEnd w:id="15"/>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100760757"/>
      <w:bookmarkStart w:id="18" w:name="_Toc104193493"/>
      <w:bookmarkStart w:id="19" w:name="_Toc104193587"/>
      <w:bookmarkStart w:id="20" w:name="_Toc112314377"/>
      <w:bookmarkStart w:id="21" w:name="_Toc112314557"/>
      <w:bookmarkStart w:id="22" w:name="_Toc136607062"/>
      <w:bookmarkEnd w:id="16"/>
      <w:r w:rsidRPr="004D3578">
        <w:lastRenderedPageBreak/>
        <w:t>Foreword</w:t>
      </w:r>
      <w:bookmarkEnd w:id="17"/>
      <w:bookmarkEnd w:id="18"/>
      <w:bookmarkEnd w:id="19"/>
      <w:bookmarkEnd w:id="20"/>
      <w:bookmarkEnd w:id="21"/>
      <w:bookmarkEnd w:id="22"/>
    </w:p>
    <w:p w14:paraId="0DD43B80" w14:textId="11A12CC7" w:rsidR="00080512" w:rsidRPr="004D3578" w:rsidRDefault="00080512">
      <w:r w:rsidRPr="004D3578">
        <w:t xml:space="preserve">This Technical </w:t>
      </w:r>
      <w:bookmarkStart w:id="23" w:name="spectype3"/>
      <w:r w:rsidR="00602AEA" w:rsidRPr="008331E0">
        <w:t>Report</w:t>
      </w:r>
      <w:bookmarkEnd w:id="23"/>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4" w:name="introduction"/>
      <w:bookmarkStart w:id="25" w:name="_Toc100760758"/>
      <w:bookmarkStart w:id="26" w:name="_Toc104193494"/>
      <w:bookmarkStart w:id="27" w:name="_Toc104193588"/>
      <w:bookmarkStart w:id="28" w:name="_Toc112314378"/>
      <w:bookmarkStart w:id="29" w:name="_Toc112314558"/>
      <w:bookmarkStart w:id="30" w:name="_Toc136607063"/>
      <w:bookmarkEnd w:id="24"/>
      <w:r w:rsidRPr="004D3578">
        <w:t>Introduction</w:t>
      </w:r>
      <w:bookmarkEnd w:id="25"/>
      <w:bookmarkEnd w:id="26"/>
      <w:bookmarkEnd w:id="27"/>
      <w:bookmarkEnd w:id="28"/>
      <w:bookmarkEnd w:id="29"/>
      <w:bookmarkEnd w:id="30"/>
    </w:p>
    <w:p w14:paraId="02351CB5" w14:textId="5FC0DB2D" w:rsidR="00080512" w:rsidRPr="004F5A34" w:rsidRDefault="003A5143">
      <w:pPr>
        <w:pStyle w:val="Guidance"/>
        <w:rPr>
          <w:i w:val="0"/>
          <w:color w:val="auto"/>
        </w:rPr>
      </w:pPr>
      <w:r w:rsidRPr="00577B33">
        <w:rPr>
          <w:i w:val="0"/>
          <w:color w:val="auto"/>
        </w:rPr>
        <w:t>The purpose of the present document</w:t>
      </w:r>
      <w:r w:rsidR="001F1AD6">
        <w:rPr>
          <w:i w:val="0"/>
          <w:color w:val="auto"/>
        </w:rPr>
        <w:t xml:space="preserve"> is to study on</w:t>
      </w:r>
      <w:r w:rsidR="001F1AD6"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1" w:name="scope"/>
      <w:bookmarkStart w:id="32" w:name="_Toc100760759"/>
      <w:bookmarkStart w:id="33" w:name="_Toc104193495"/>
      <w:bookmarkStart w:id="34" w:name="_Toc104193589"/>
      <w:bookmarkStart w:id="35" w:name="_Toc112314379"/>
      <w:bookmarkStart w:id="36" w:name="_Toc112314559"/>
      <w:bookmarkStart w:id="37" w:name="_Toc136607064"/>
      <w:bookmarkEnd w:id="31"/>
      <w:r w:rsidRPr="004D3578">
        <w:lastRenderedPageBreak/>
        <w:t>1</w:t>
      </w:r>
      <w:r w:rsidRPr="004D3578">
        <w:tab/>
        <w:t>Scope</w:t>
      </w:r>
      <w:bookmarkEnd w:id="32"/>
      <w:bookmarkEnd w:id="33"/>
      <w:bookmarkEnd w:id="34"/>
      <w:bookmarkEnd w:id="35"/>
      <w:bookmarkEnd w:id="36"/>
      <w:bookmarkEnd w:id="37"/>
    </w:p>
    <w:p w14:paraId="085A2743" w14:textId="52D3E075"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3A5143">
        <w:rPr>
          <w:rFonts w:eastAsia="SimSun"/>
        </w:rPr>
        <w:t xml:space="preserve"> and </w:t>
      </w:r>
      <w:r w:rsidR="00A72637" w:rsidRPr="004D60F6">
        <w:rPr>
          <w:rFonts w:eastAsia="SimSun"/>
        </w:rPr>
        <w:t>[</w:t>
      </w:r>
      <w:r w:rsidR="00CE7902">
        <w:rPr>
          <w:rFonts w:eastAsia="SimSun"/>
        </w:rPr>
        <w:t>3</w:t>
      </w:r>
      <w:r w:rsidR="00A72637" w:rsidRPr="004D60F6">
        <w:rPr>
          <w:rFonts w:eastAsia="SimSun"/>
        </w:rPr>
        <w:t>]</w:t>
      </w:r>
      <w:r w:rsidR="003A5143">
        <w:rPr>
          <w:rFonts w:eastAsia="SimSun"/>
        </w:rPr>
        <w:t>.</w:t>
      </w:r>
      <w:r w:rsidR="00A72637" w:rsidRPr="004D60F6">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r w:rsidR="003A5143">
        <w:rPr>
          <w:rFonts w:eastAsia="SimSun"/>
        </w:rPr>
        <w:t>MNO</w:t>
      </w:r>
      <w:r w:rsidR="00A72637" w:rsidRPr="004D60F6">
        <w:rPr>
          <w:rFonts w:eastAsia="SimSun"/>
        </w:rPr>
        <w:t>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8" w:name="references"/>
      <w:bookmarkStart w:id="39" w:name="definitions"/>
      <w:bookmarkStart w:id="40" w:name="_Toc2086436"/>
      <w:bookmarkStart w:id="41" w:name="_Toc100760760"/>
      <w:bookmarkStart w:id="42" w:name="_Toc104193496"/>
      <w:bookmarkStart w:id="43" w:name="_Toc104193590"/>
      <w:bookmarkStart w:id="44" w:name="_Toc112314380"/>
      <w:bookmarkStart w:id="45" w:name="_Toc112314560"/>
      <w:bookmarkStart w:id="46" w:name="_Toc136607065"/>
      <w:bookmarkEnd w:id="38"/>
      <w:bookmarkEnd w:id="39"/>
      <w:r w:rsidRPr="0078282B">
        <w:rPr>
          <w:rFonts w:eastAsia="Times New Roman"/>
        </w:rPr>
        <w:t>2</w:t>
      </w:r>
      <w:r w:rsidRPr="0078282B">
        <w:rPr>
          <w:rFonts w:eastAsia="Times New Roman"/>
        </w:rPr>
        <w:tab/>
        <w:t>References</w:t>
      </w:r>
      <w:bookmarkEnd w:id="40"/>
      <w:bookmarkEnd w:id="41"/>
      <w:bookmarkEnd w:id="42"/>
      <w:bookmarkEnd w:id="43"/>
      <w:bookmarkEnd w:id="44"/>
      <w:bookmarkEnd w:id="45"/>
      <w:bookmarkEnd w:id="46"/>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A96A5C">
      <w:pPr>
        <w:pStyle w:val="EX"/>
      </w:pPr>
      <w:r w:rsidRPr="0078282B">
        <w:t>[1]</w:t>
      </w:r>
      <w:r w:rsidRPr="0078282B">
        <w:tab/>
        <w:t>3GPP TR 21.905: "Vocabulary for 3GPP Specifications".</w:t>
      </w:r>
    </w:p>
    <w:p w14:paraId="00CABCA5" w14:textId="77777777" w:rsidR="00CE7902" w:rsidRPr="00CC1F31" w:rsidRDefault="00CE7902" w:rsidP="00A96A5C">
      <w:pPr>
        <w:pStyle w:val="EX"/>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A96A5C">
      <w:pPr>
        <w:pStyle w:val="EX"/>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A96A5C">
      <w:pPr>
        <w:pStyle w:val="EX"/>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96A5C">
      <w:pPr>
        <w:pStyle w:val="EX"/>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Attribution-NonCommercial-ShareAlike 3.0 Germany License. Access 08.12.21.</w:t>
      </w:r>
    </w:p>
    <w:p w14:paraId="7EAD439D" w14:textId="6154D6F0" w:rsidR="0078282B" w:rsidRDefault="003B4F9E" w:rsidP="00A96A5C">
      <w:pPr>
        <w:pStyle w:val="EX"/>
      </w:pPr>
      <w:r>
        <w:t>[6]</w:t>
      </w:r>
      <w:r>
        <w:tab/>
      </w:r>
      <w:r w:rsidRPr="00FB6155">
        <w:t>3GPP TR 22.867: "Study on 5G smart energy and infrastructure"</w:t>
      </w:r>
    </w:p>
    <w:p w14:paraId="5580D1D2" w14:textId="42749B58" w:rsidR="00DF4805" w:rsidRDefault="00DF4805" w:rsidP="00A96A5C">
      <w:pPr>
        <w:pStyle w:val="EX"/>
      </w:pPr>
      <w:r>
        <w:t>[7]</w:t>
      </w:r>
      <w:r>
        <w:tab/>
        <w:t xml:space="preserve">Connected Nations 2020, UK Report, Ofcom. </w:t>
      </w:r>
      <w:r w:rsidRPr="004A3FA1">
        <w:t>https://www.ofcom.org.uk/__data/assets/pdf_file/0024/209373/connected-nations-2020.pdf</w:t>
      </w:r>
      <w:r>
        <w:t xml:space="preserve"> Access 20.4.22.</w:t>
      </w:r>
    </w:p>
    <w:p w14:paraId="5869DEBC" w14:textId="77777777" w:rsidR="00A96A5C" w:rsidRDefault="00DF4805" w:rsidP="00A96A5C">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14:paraId="49FE4BCA" w14:textId="7B1D0224" w:rsidR="00DF4805" w:rsidRDefault="00A96A5C" w:rsidP="00A96A5C">
      <w:pPr>
        <w:pStyle w:val="NO"/>
      </w:pPr>
      <w:r>
        <w:t>NOTE:</w:t>
      </w:r>
      <w:r>
        <w:tab/>
      </w:r>
      <w:r w:rsidR="00DF4805" w:rsidRPr="00CD1576">
        <w:t>This publication is intended for information purposes only</w:t>
      </w:r>
      <w:r w:rsidR="00DF4805">
        <w:t xml:space="preserve"> and is</w:t>
      </w:r>
      <w:r w:rsidR="00DF4805" w:rsidRPr="00CD1576">
        <w:t xml:space="preserve"> accessible free of charge. Reproduction is authorised provided the source is acknowledged.</w:t>
      </w:r>
      <w:r w:rsidR="00DF4805">
        <w:t xml:space="preserve"> Access 20.4.22.</w:t>
      </w:r>
    </w:p>
    <w:p w14:paraId="3BAE70CE" w14:textId="72D25787" w:rsidR="00DF4805" w:rsidRPr="00A96A5C" w:rsidRDefault="00DF4805" w:rsidP="00A96A5C">
      <w:pPr>
        <w:pStyle w:val="EX"/>
      </w:pPr>
      <w:r w:rsidRPr="00A96A5C">
        <w:t>[9]</w:t>
      </w:r>
      <w:r w:rsidRPr="00A96A5C">
        <w:tab/>
        <w:t>DIRECTIVE (EU) 2019/ 944 OF THE EUROPEAN PARLIAMENT AND OF THE COUNCIL - of 5 June 2019 - on common rules for the internal market for electricity and amending Directive 2012/ 27/ EU (europa.eu)</w:t>
      </w:r>
      <w:r w:rsidRPr="00A96A5C">
        <w:br/>
      </w:r>
      <w:hyperlink r:id="rId11" w:history="1">
        <w:r w:rsidRPr="00A96A5C">
          <w:rPr>
            <w:rStyle w:val="Hyperlink"/>
            <w:color w:val="auto"/>
            <w:u w:val="none"/>
          </w:rPr>
          <w:t>https://eur-lex.europa.eu/legal-content/EN/TXT/PDF/?uri=CELEX:32019L0944&amp;from=EN</w:t>
        </w:r>
      </w:hyperlink>
    </w:p>
    <w:p w14:paraId="2E2A624F" w14:textId="64E6D378" w:rsidR="00DF4805" w:rsidRPr="00AD1F55" w:rsidRDefault="00DF4805" w:rsidP="00A96A5C">
      <w:pPr>
        <w:pStyle w:val="EX"/>
        <w:rPr>
          <w:lang w:val="fr-FR"/>
        </w:rPr>
      </w:pPr>
      <w:r w:rsidRPr="00A96A5C">
        <w:t>[10]</w:t>
      </w:r>
      <w:r w:rsidRPr="00A96A5C">
        <w:tab/>
        <w:t xml:space="preserve">IEC TC 57 </w:t>
      </w:r>
      <w:hyperlink r:id="rId12" w:history="1">
        <w:r w:rsidRPr="00A96A5C">
          <w:rPr>
            <w:rStyle w:val="Hyperlink"/>
            <w:color w:val="auto"/>
            <w:u w:val="none"/>
          </w:rPr>
          <w:t>https://www.iec.ch/ords/f?p=103:7:511571509228708::::FSP_ORG_ID,FSP_LANG_ID:1273,25</w:t>
        </w:r>
      </w:hyperlink>
    </w:p>
    <w:p w14:paraId="6EF156DF" w14:textId="18BFC411" w:rsidR="00A96A5C" w:rsidRDefault="00A96A5C" w:rsidP="00DF4805">
      <w:pPr>
        <w:pStyle w:val="EX"/>
        <w:rPr>
          <w:lang w:val="en-US"/>
        </w:rPr>
      </w:pPr>
      <w:r>
        <w:rPr>
          <w:lang w:val="en-US"/>
        </w:rPr>
        <w:t>[11]</w:t>
      </w:r>
      <w:r>
        <w:rPr>
          <w:lang w:val="en-US"/>
        </w:rPr>
        <w:tab/>
      </w:r>
      <w:r>
        <w:t>3GPP TS 32.130: "</w:t>
      </w:r>
      <w:r w:rsidRPr="00A03718">
        <w:t xml:space="preserve"> </w:t>
      </w:r>
      <w:r>
        <w:t>Telecommunication management;Network sharing; Concepts and requirements".</w:t>
      </w:r>
    </w:p>
    <w:p w14:paraId="0EC6AA14" w14:textId="3287CD1A" w:rsidR="00DF4805" w:rsidRDefault="00DF4805" w:rsidP="00DF4805">
      <w:pPr>
        <w:pStyle w:val="EX"/>
        <w:rPr>
          <w:lang w:val="en-US"/>
        </w:rPr>
      </w:pPr>
    </w:p>
    <w:p w14:paraId="28A7A7D5" w14:textId="78482B30" w:rsidR="00F16005" w:rsidRPr="00F16005" w:rsidRDefault="00F16005" w:rsidP="00A96A5C">
      <w:pPr>
        <w:pStyle w:val="EX"/>
      </w:pPr>
      <w:r w:rsidRPr="00F16005">
        <w:lastRenderedPageBreak/>
        <w:t>[</w:t>
      </w:r>
      <w:r>
        <w:t>12</w:t>
      </w:r>
      <w:r w:rsidRPr="00F16005">
        <w:t>]                       3GPP TS 28.554: "Management and orchestration; 5G end to end Key Performance Indicators (KPI)".</w:t>
      </w:r>
    </w:p>
    <w:p w14:paraId="42DE6607" w14:textId="5858D2C0" w:rsidR="00F16005" w:rsidRDefault="00F16005" w:rsidP="00A96A5C">
      <w:pPr>
        <w:pStyle w:val="EX"/>
      </w:pPr>
      <w:r w:rsidRPr="00F16005">
        <w:t>[</w:t>
      </w:r>
      <w:r>
        <w:t>13</w:t>
      </w:r>
      <w:r w:rsidRPr="00F16005">
        <w:t>]                       3GPP TS 28.552: "Management and orchestration; 5G performance measurements".</w:t>
      </w:r>
    </w:p>
    <w:p w14:paraId="157FDFC7" w14:textId="1ED41BBD" w:rsidR="00783439" w:rsidRDefault="00783439" w:rsidP="00A96A5C">
      <w:pPr>
        <w:pStyle w:val="EX"/>
        <w:rPr>
          <w:lang w:val="en-US"/>
        </w:rPr>
      </w:pPr>
      <w:r>
        <w:rPr>
          <w:lang w:val="en-US"/>
        </w:rPr>
        <w:t>[14]</w:t>
      </w:r>
      <w:r>
        <w:rPr>
          <w:lang w:val="en-US"/>
        </w:rPr>
        <w:tab/>
        <w:t>3GPP TS 22.104</w:t>
      </w:r>
      <w:r w:rsidR="00A96A5C">
        <w:rPr>
          <w:lang w:val="en-US"/>
        </w:rPr>
        <w:t xml:space="preserve">: </w:t>
      </w:r>
      <w:r>
        <w:rPr>
          <w:lang w:val="en-US"/>
        </w:rPr>
        <w:t>"</w:t>
      </w:r>
      <w:r w:rsidRPr="005E14A6">
        <w:t xml:space="preserve"> </w:t>
      </w:r>
      <w:r w:rsidRPr="005E14A6">
        <w:rPr>
          <w:lang w:val="en-US"/>
        </w:rPr>
        <w:t xml:space="preserve">Service requirements for cyber-physical control applications in vertical domains </w:t>
      </w:r>
      <w:r>
        <w:rPr>
          <w:lang w:val="en-US"/>
        </w:rPr>
        <w:t>".</w:t>
      </w:r>
    </w:p>
    <w:p w14:paraId="5711753C" w14:textId="4B96193B" w:rsidR="00637ADD" w:rsidRDefault="00BB7C61" w:rsidP="00F46F37">
      <w:pPr>
        <w:pStyle w:val="EX"/>
      </w:pPr>
      <w:r>
        <w:t>[15]</w:t>
      </w:r>
      <w:r>
        <w:tab/>
        <w:t>3GPP TS 32.404</w:t>
      </w:r>
      <w:r w:rsidR="00A96A5C">
        <w:t xml:space="preserve">: </w:t>
      </w:r>
      <w:r>
        <w:t>"</w:t>
      </w:r>
      <w:r w:rsidRPr="003D10C9">
        <w:t xml:space="preserve"> Performance Management (PM);</w:t>
      </w:r>
      <w:r>
        <w:t xml:space="preserve"> </w:t>
      </w:r>
      <w:r w:rsidRPr="003D10C9">
        <w:t>Performance measurements;</w:t>
      </w:r>
      <w:r>
        <w:t xml:space="preserve"> </w:t>
      </w:r>
      <w:r w:rsidRPr="003D10C9">
        <w:t>Definitions and template</w:t>
      </w:r>
      <w:r>
        <w:t>".</w:t>
      </w:r>
    </w:p>
    <w:p w14:paraId="195F0014" w14:textId="7FEF0097" w:rsidR="00A96A5C" w:rsidRDefault="00A96A5C" w:rsidP="00637ADD">
      <w:pPr>
        <w:keepLines/>
        <w:ind w:left="1702" w:hanging="1418"/>
      </w:pPr>
      <w:r>
        <w:t>[16]</w:t>
      </w:r>
      <w:r>
        <w:tab/>
        <w:t>3GPP TS 28.530: "</w:t>
      </w:r>
      <w:r w:rsidRPr="00FD0C46">
        <w:t>Management and orchestration; Concepts, use cases and requirements</w:t>
      </w:r>
      <w:r>
        <w:t>".</w:t>
      </w:r>
    </w:p>
    <w:p w14:paraId="203EA305" w14:textId="5852DC86" w:rsidR="00637ADD" w:rsidRPr="00A96A5C" w:rsidRDefault="00637ADD" w:rsidP="00A96A5C">
      <w:pPr>
        <w:pStyle w:val="EX"/>
      </w:pPr>
      <w:r w:rsidRPr="00A96A5C">
        <w:t>[</w:t>
      </w:r>
      <w:r w:rsidR="00A96A5C" w:rsidRPr="00A96A5C">
        <w:t>1</w:t>
      </w:r>
      <w:r w:rsidR="00A96A5C">
        <w:t>7</w:t>
      </w:r>
      <w:r w:rsidRPr="00A96A5C">
        <w:t>]</w:t>
      </w:r>
      <w:r w:rsidRPr="00A96A5C">
        <w:tab/>
        <w:t>CAMARA: Telco Global API Alliance &lt;https://www.gsma.com/futurenetworks/ip_services/understanding-5g/camara-telco-global-api-alliance/&gt;, accessed 16.02.23.</w:t>
      </w:r>
    </w:p>
    <w:p w14:paraId="6A370C8E" w14:textId="2556C4F8" w:rsidR="008117D3" w:rsidRDefault="008117D3" w:rsidP="00A96A5C">
      <w:pPr>
        <w:pStyle w:val="EX"/>
        <w:rPr>
          <w:lang w:val="en-US"/>
        </w:rPr>
      </w:pPr>
      <w:r>
        <w:rPr>
          <w:lang w:val="en-US"/>
        </w:rPr>
        <w:t>[18]</w:t>
      </w:r>
      <w:r>
        <w:rPr>
          <w:lang w:val="en-US"/>
        </w:rPr>
        <w:tab/>
        <w:t xml:space="preserve">ETSI ES </w:t>
      </w:r>
      <w:r w:rsidRPr="00F46F37">
        <w:t>202 336</w:t>
      </w:r>
      <w:r w:rsidR="003A5143">
        <w:t xml:space="preserve"> (all parts)</w:t>
      </w:r>
      <w:r w:rsidRPr="00F46F37">
        <w:t>: "</w:t>
      </w:r>
      <w:r w:rsidR="003A5143" w:rsidRPr="00EB1069">
        <w:t>Environmental Engineering (EE);</w:t>
      </w:r>
      <w:r w:rsidRPr="002B450D">
        <w:t xml:space="preserve"> </w:t>
      </w:r>
      <w:r w:rsidRPr="00F46F37">
        <w:t>Monitoring and Control Interface for Infrastructure Equipment (Power, Cooling and Building Environment Systems used in Telecommunication Networks)".</w:t>
      </w:r>
      <w:r w:rsidRPr="002B450D">
        <w:rPr>
          <w:lang w:val="en-US"/>
        </w:rPr>
        <w:t xml:space="preserve"> </w:t>
      </w:r>
    </w:p>
    <w:p w14:paraId="5A1439E1" w14:textId="7DE2F6B0" w:rsidR="008B0FF0" w:rsidRPr="008B0FF0" w:rsidRDefault="0056124E" w:rsidP="00A96A5C">
      <w:pPr>
        <w:pStyle w:val="EX"/>
        <w:rPr>
          <w:color w:val="006986"/>
        </w:rPr>
      </w:pPr>
      <w:r>
        <w:rPr>
          <w:lang w:val="en-US"/>
        </w:rPr>
        <w:t>[19]</w:t>
      </w:r>
      <w:r>
        <w:rPr>
          <w:lang w:val="en-US"/>
        </w:rPr>
        <w:tab/>
        <w:t>IETF RFC 1628: "UPS Management Information Base", 1994.</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7" w:name="_Toc2086437"/>
      <w:bookmarkStart w:id="48" w:name="_Toc100760761"/>
      <w:bookmarkStart w:id="49" w:name="_Toc104193497"/>
      <w:bookmarkStart w:id="50" w:name="_Toc104193591"/>
      <w:bookmarkStart w:id="51" w:name="_Toc112314381"/>
      <w:bookmarkStart w:id="52" w:name="_Toc112314561"/>
      <w:bookmarkStart w:id="53" w:name="_Toc136607066"/>
      <w:r w:rsidRPr="0078282B">
        <w:rPr>
          <w:rFonts w:eastAsia="Times New Roman"/>
        </w:rPr>
        <w:t>3</w:t>
      </w:r>
      <w:r w:rsidRPr="0078282B">
        <w:rPr>
          <w:rFonts w:eastAsia="Times New Roman"/>
        </w:rPr>
        <w:tab/>
        <w:t>Definitions of terms, symbols and abbreviations</w:t>
      </w:r>
      <w:bookmarkEnd w:id="47"/>
      <w:bookmarkEnd w:id="48"/>
      <w:bookmarkEnd w:id="49"/>
      <w:bookmarkEnd w:id="50"/>
      <w:bookmarkEnd w:id="51"/>
      <w:bookmarkEnd w:id="52"/>
      <w:bookmarkEnd w:id="53"/>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8"/>
      <w:r w:rsidRPr="0078282B">
        <w:rPr>
          <w:rFonts w:ascii="Arial" w:eastAsia="Times New Roman" w:hAnsi="Arial"/>
          <w:sz w:val="32"/>
        </w:rPr>
        <w:t>3.1</w:t>
      </w:r>
      <w:r w:rsidRPr="0078282B">
        <w:rPr>
          <w:rFonts w:ascii="Arial" w:eastAsia="Times New Roman" w:hAnsi="Arial"/>
          <w:sz w:val="32"/>
        </w:rPr>
        <w:tab/>
        <w:t>Terms</w:t>
      </w:r>
      <w:bookmarkEnd w:id="54"/>
    </w:p>
    <w:p w14:paraId="02421409" w14:textId="77777777" w:rsidR="0078282B" w:rsidRPr="0078282B" w:rsidRDefault="0078282B" w:rsidP="0078282B">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44A23520" w14:textId="41ECD757" w:rsidR="00625AD5" w:rsidRDefault="00622BFD" w:rsidP="00622BFD">
      <w:pPr>
        <w:rPr>
          <w:rFonts w:eastAsia="Times New Roman"/>
        </w:rPr>
      </w:pPr>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Pr>
          <w:rFonts w:eastAsia="Times New Roman"/>
        </w:rPr>
        <w:t>.</w:t>
      </w:r>
    </w:p>
    <w:p w14:paraId="48DB3AF4" w14:textId="14B1E4F9" w:rsidR="00622BFD" w:rsidRPr="00AD55D3" w:rsidRDefault="00625AD5" w:rsidP="00F46F37">
      <w:pPr>
        <w:pStyle w:val="NO"/>
      </w:pPr>
      <w:r>
        <w:t>NOTE</w:t>
      </w:r>
      <w:r w:rsidR="00D7675C">
        <w:t xml:space="preserve"> 1</w:t>
      </w:r>
      <w:r>
        <w:rPr>
          <w:lang w:val="en-US"/>
        </w:rPr>
        <w:t>:</w:t>
      </w:r>
      <w:r>
        <w:rPr>
          <w:lang w:val="en-US"/>
        </w:rPr>
        <w:tab/>
      </w:r>
      <w:r w:rsidRPr="00AD55D3">
        <w:t xml:space="preserve"> </w:t>
      </w:r>
      <w:r w:rsidR="00622BFD" w:rsidRPr="00AD55D3">
        <w:t xml:space="preserve">see Article 2, definitions in </w:t>
      </w:r>
      <w:r w:rsidR="00622BFD" w:rsidRPr="00B47B16">
        <w:rPr>
          <w:lang w:val="en-US"/>
        </w:rPr>
        <w:t xml:space="preserve">DIRECTIVE (EU) 2019/ 944 </w:t>
      </w:r>
      <w:r w:rsidR="00622BFD" w:rsidRPr="00AD55D3">
        <w:t>[</w:t>
      </w:r>
      <w:r w:rsidR="00622BFD">
        <w:t>9</w:t>
      </w:r>
      <w:r w:rsidR="00622BFD" w:rsidRPr="00AD55D3">
        <w:t>].</w:t>
      </w:r>
    </w:p>
    <w:p w14:paraId="2D3A661D" w14:textId="1F5B580D" w:rsidR="00D7675C" w:rsidRDefault="00622BFD" w:rsidP="00622BFD">
      <w:r w:rsidRPr="00622BFD">
        <w:rPr>
          <w:b/>
        </w:rPr>
        <w:t>SCADA</w:t>
      </w:r>
      <w:r w:rsidRPr="00AD55D3">
        <w:t xml:space="preserve">: </w:t>
      </w:r>
      <w:r w:rsidR="00F55932">
        <w:rPr>
          <w:rFonts w:eastAsia="DengXian"/>
        </w:rPr>
        <w:t>'Supervisory Control and Data Acquisition'</w:t>
      </w:r>
      <w:r w:rsidRPr="00AD55D3">
        <w:t xml:space="preserve">. </w:t>
      </w:r>
    </w:p>
    <w:p w14:paraId="1D718087" w14:textId="4732E745" w:rsidR="00622BFD" w:rsidRPr="00AD55D3" w:rsidRDefault="00D7675C" w:rsidP="00F46F37">
      <w:pPr>
        <w:pStyle w:val="NO"/>
        <w:rPr>
          <w:rFonts w:eastAsia="Times New Roman"/>
        </w:rPr>
      </w:pPr>
      <w:r>
        <w:t>NOTE 2:</w:t>
      </w:r>
      <w:r>
        <w:tab/>
      </w:r>
      <w:r w:rsidR="00622BFD" w:rsidRPr="00AD55D3">
        <w:t>The management system of power grid is standardized by IEC TC 57, see Dashboard, scope [</w:t>
      </w:r>
      <w:r w:rsidR="00622BFD">
        <w:t>10</w:t>
      </w:r>
      <w:r w:rsidR="00622BFD" w:rsidRPr="00AD55D3">
        <w:t>].</w:t>
      </w:r>
    </w:p>
    <w:p w14:paraId="13E17800" w14:textId="0E4DA638" w:rsidR="00783439" w:rsidRDefault="00783439" w:rsidP="00783439">
      <w:r w:rsidRPr="008B3C83">
        <w:rPr>
          <w:b/>
        </w:rPr>
        <w:t>Distribution Automation</w:t>
      </w:r>
      <w:r>
        <w:t xml:space="preserve">: </w:t>
      </w:r>
      <w:r w:rsidR="00D7675C">
        <w:t>A</w:t>
      </w:r>
      <w:r w:rsidRPr="005E297B">
        <w:t xml:space="preserv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6A37B04A" w:rsidR="00F55932" w:rsidRPr="00AC7A92" w:rsidRDefault="00F55932" w:rsidP="00F55932">
      <w:r>
        <w:rPr>
          <w:b/>
        </w:rPr>
        <w:t xml:space="preserve">site operator: </w:t>
      </w:r>
      <w:r w:rsidR="00D7675C">
        <w:t>A business entity who operates infrastructure on behalf of MNOs, e.g.</w:t>
      </w:r>
      <w:r>
        <w:t xml:space="preserve"> </w:t>
      </w:r>
      <w:r w:rsidR="00935F91">
        <w:t xml:space="preserve">in some networking scenarios, for </w:t>
      </w:r>
      <w:r>
        <w:t>base station(s) and/or cell site(s).</w:t>
      </w:r>
    </w:p>
    <w:p w14:paraId="2F5EAA92" w14:textId="7572FFE4" w:rsidR="002B450D" w:rsidRPr="00AC7A92" w:rsidRDefault="00935F91" w:rsidP="00935F91">
      <w:pPr>
        <w:pStyle w:val="NO"/>
      </w:pPr>
      <w:r>
        <w:t>NOTE 3:</w:t>
      </w:r>
      <w:r>
        <w:tab/>
        <w:t xml:space="preserve">This entity supports telecommunications operations and management, e.g. in network sharing scenarios. The site operator is a Master Operator (MOP) as defined in 32.130. [11] </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39"/>
      <w:r w:rsidRPr="0078282B">
        <w:rPr>
          <w:rFonts w:ascii="Arial" w:eastAsia="Times New Roman" w:hAnsi="Arial"/>
          <w:sz w:val="32"/>
        </w:rPr>
        <w:lastRenderedPageBreak/>
        <w:t>3.2</w:t>
      </w:r>
      <w:r w:rsidRPr="0078282B">
        <w:rPr>
          <w:rFonts w:ascii="Arial" w:eastAsia="Times New Roman" w:hAnsi="Arial"/>
          <w:sz w:val="32"/>
        </w:rPr>
        <w:tab/>
        <w:t>Symbols</w:t>
      </w:r>
      <w:bookmarkEnd w:id="55"/>
    </w:p>
    <w:p w14:paraId="585F3992" w14:textId="1AAABE6B" w:rsidR="0078282B" w:rsidRPr="0078282B" w:rsidRDefault="003A5143" w:rsidP="0078282B">
      <w:pPr>
        <w:keepLines/>
        <w:spacing w:after="0"/>
        <w:ind w:left="1702" w:hanging="1418"/>
        <w:rPr>
          <w:rFonts w:eastAsia="Times New Roman"/>
        </w:rPr>
      </w:pPr>
      <w:r>
        <w:rPr>
          <w:rFonts w:eastAsia="Times New Roman"/>
        </w:rPr>
        <w:t>Void.</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6" w:name="_Toc2086440"/>
      <w:r w:rsidRPr="0078282B">
        <w:rPr>
          <w:rFonts w:ascii="Arial" w:eastAsia="Times New Roman" w:hAnsi="Arial"/>
          <w:sz w:val="32"/>
        </w:rPr>
        <w:t>3.3</w:t>
      </w:r>
      <w:r w:rsidRPr="0078282B">
        <w:rPr>
          <w:rFonts w:ascii="Arial" w:eastAsia="Times New Roman" w:hAnsi="Arial"/>
          <w:sz w:val="32"/>
        </w:rPr>
        <w:tab/>
        <w:t>Abbreviations</w:t>
      </w:r>
      <w:bookmarkEnd w:id="56"/>
    </w:p>
    <w:p w14:paraId="14ED57A9" w14:textId="77777777" w:rsidR="0078282B" w:rsidRPr="0078282B" w:rsidRDefault="0078282B" w:rsidP="0078282B">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7" w:name="clause4"/>
      <w:bookmarkEnd w:id="57"/>
    </w:p>
    <w:p w14:paraId="1E58B57E" w14:textId="77777777" w:rsidR="00CC1F31" w:rsidRPr="00CA4BEC" w:rsidRDefault="00CC1F31" w:rsidP="00577B33">
      <w:pPr>
        <w:pStyle w:val="Heading1"/>
      </w:pPr>
      <w:bookmarkStart w:id="58" w:name="_Toc136607067"/>
      <w:r w:rsidRPr="00CA4BEC">
        <w:t>4</w:t>
      </w:r>
      <w:r w:rsidRPr="00CA4BEC">
        <w:tab/>
        <w:t>Overview</w:t>
      </w:r>
      <w:bookmarkEnd w:id="58"/>
    </w:p>
    <w:p w14:paraId="6D892A37" w14:textId="77777777" w:rsidR="00A72637" w:rsidRPr="002A1BD4" w:rsidRDefault="00A72637" w:rsidP="00577B33">
      <w:pPr>
        <w:pStyle w:val="Heading2"/>
      </w:pPr>
      <w:bookmarkStart w:id="59" w:name="_Toc136607068"/>
      <w:r w:rsidRPr="002A1BD4">
        <w:t>4.1</w:t>
      </w:r>
      <w:r w:rsidRPr="002A1BD4">
        <w:tab/>
        <w:t>General</w:t>
      </w:r>
      <w:bookmarkEnd w:id="59"/>
    </w:p>
    <w:p w14:paraId="42256B34" w14:textId="777B3967" w:rsidR="00A72637" w:rsidRPr="00CC1F31" w:rsidRDefault="00A72637" w:rsidP="00A72637">
      <w:pPr>
        <w:rPr>
          <w:rFonts w:eastAsia="SimSun"/>
        </w:rPr>
      </w:pPr>
      <w:r w:rsidRPr="00CC1F31">
        <w:rPr>
          <w:rFonts w:eastAsia="SimSun"/>
        </w:rPr>
        <w:t xml:space="preserve">The delivery of energy </w:t>
      </w:r>
      <w:r w:rsidR="00935F91">
        <w:rPr>
          <w:rFonts w:eastAsia="SimSun"/>
        </w:rPr>
        <w:t>has to</w:t>
      </w:r>
      <w:r w:rsidR="00935F91" w:rsidRPr="00CC1F31">
        <w:rPr>
          <w:rFonts w:eastAsia="SimSun"/>
        </w:rPr>
        <w:t xml:space="preserve"> </w:t>
      </w:r>
      <w:r w:rsidRPr="00CC1F31">
        <w:rPr>
          <w:rFonts w:eastAsia="SimSun"/>
        </w:rPr>
        <w:t>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w:t>
      </w:r>
      <w:r w:rsidR="002B450D">
        <w:rPr>
          <w:rFonts w:eastAsia="SimSun"/>
        </w:rPr>
        <w:t>c</w:t>
      </w:r>
      <w:r w:rsidRPr="00CC1F31">
        <w:rPr>
          <w:rFonts w:eastAsia="SimSun"/>
        </w:rPr>
        <w:t xml:space="preserve">y, resiliency, responsiveness and other capabilities are sought in the generation and delivery of energy, more and more communications services are required by the energy sector. </w:t>
      </w:r>
    </w:p>
    <w:p w14:paraId="308E8109" w14:textId="4D561CFA" w:rsidR="00A72637" w:rsidRPr="00CC1F31" w:rsidRDefault="00A72637" w:rsidP="00A72637">
      <w:pPr>
        <w:rPr>
          <w:rFonts w:eastAsia="SimSun"/>
        </w:rPr>
      </w:pPr>
      <w:r w:rsidRPr="00CC1F31">
        <w:rPr>
          <w:rFonts w:eastAsia="SimSun"/>
        </w:rPr>
        <w:t>There are many options for delivery of communication services today – power line communications, fib</w:t>
      </w:r>
      <w:r w:rsidR="002B450D">
        <w:rPr>
          <w:rFonts w:eastAsia="SimSun"/>
        </w:rPr>
        <w:t>r</w:t>
      </w:r>
      <w:r w:rsidRPr="00CC1F31">
        <w:rPr>
          <w:rFonts w:eastAsia="SimSun"/>
        </w:rPr>
        <w:t xml:space="preserve">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25165FBD"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w:t>
      </w:r>
      <w:r w:rsidR="00935F91">
        <w:rPr>
          <w:rFonts w:eastAsia="SimSun"/>
        </w:rPr>
        <w:t>the present document</w:t>
      </w:r>
      <w:r w:rsidRPr="00CC1F31">
        <w:rPr>
          <w:rFonts w:eastAsia="SimSun"/>
        </w:rPr>
        <w:t>. In particular, TR 22.867</w:t>
      </w:r>
      <w:r w:rsidR="00935F91">
        <w:rPr>
          <w:rFonts w:eastAsia="SimSun"/>
        </w:rPr>
        <w:t xml:space="preserve"> [6]</w:t>
      </w:r>
      <w:r w:rsidRPr="00CC1F31">
        <w:rPr>
          <w:rFonts w:eastAsia="SimSun"/>
        </w:rPr>
        <w:t xml:space="preserve">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Pr>
          <w:rFonts w:eastAsia="SimSun"/>
        </w:rPr>
        <w:t>e present docu</w:t>
      </w:r>
      <w:r w:rsidR="00935F91">
        <w:rPr>
          <w:rFonts w:eastAsia="SimSun"/>
        </w:rPr>
        <w:t>ment</w:t>
      </w:r>
      <w:r w:rsidRPr="00CC1F31">
        <w:rPr>
          <w:rFonts w:eastAsia="SimSun"/>
        </w:rPr>
        <w:t xml:space="preserve"> consider</w:t>
      </w:r>
      <w:r w:rsidR="00935F91">
        <w:rPr>
          <w:rFonts w:eastAsia="SimSun"/>
        </w:rPr>
        <w:t>s</w:t>
      </w:r>
      <w:r w:rsidRPr="00CC1F31">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60" w:name="_Toc100760762"/>
      <w:bookmarkStart w:id="61" w:name="_Toc104193498"/>
      <w:bookmarkStart w:id="62" w:name="_Toc104193592"/>
      <w:bookmarkStart w:id="63" w:name="_Toc112314382"/>
      <w:bookmarkStart w:id="64" w:name="_Toc112314562"/>
      <w:bookmarkStart w:id="65" w:name="_Toc136607069"/>
      <w:r>
        <w:lastRenderedPageBreak/>
        <w:t>5</w:t>
      </w:r>
      <w:r w:rsidR="004D60F6">
        <w:tab/>
        <w:t>Concepts</w:t>
      </w:r>
      <w:bookmarkEnd w:id="60"/>
      <w:bookmarkEnd w:id="61"/>
      <w:bookmarkEnd w:id="62"/>
      <w:bookmarkEnd w:id="63"/>
      <w:bookmarkEnd w:id="64"/>
      <w:bookmarkEnd w:id="65"/>
    </w:p>
    <w:p w14:paraId="35109FC2" w14:textId="43984693" w:rsidR="00DF4805" w:rsidRDefault="00DF4805" w:rsidP="00DF4805">
      <w:pPr>
        <w:pStyle w:val="Heading2"/>
      </w:pPr>
      <w:bookmarkStart w:id="66" w:name="_Toc104193499"/>
      <w:bookmarkStart w:id="67" w:name="_Toc104193593"/>
      <w:bookmarkStart w:id="68" w:name="_Toc112314383"/>
      <w:bookmarkStart w:id="69" w:name="_Toc112314563"/>
      <w:bookmarkStart w:id="70" w:name="_Toc136607070"/>
      <w:r>
        <w:t>5.1</w:t>
      </w:r>
      <w:r>
        <w:tab/>
        <w:t>Energy Service is Critical for Telecommunications Service Availability</w:t>
      </w:r>
      <w:bookmarkEnd w:id="66"/>
      <w:bookmarkEnd w:id="67"/>
      <w:bookmarkEnd w:id="68"/>
      <w:bookmarkEnd w:id="69"/>
      <w:bookmarkEnd w:id="70"/>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1E775478" w:rsidR="00DF4805" w:rsidRDefault="00DF4805" w:rsidP="00DF4805">
      <w:r>
        <w:t xml:space="preserve">Ofcom </w:t>
      </w:r>
      <w:r w:rsidR="003A5143">
        <w:t>analyse</w:t>
      </w:r>
      <w:r>
        <w:t>d service outages between September 2019 and August 2020 in the UK and found that power cuts were the #2 most common causes of telecommunications failure incidents during that period. [</w:t>
      </w:r>
      <w:r w:rsidR="00F16005">
        <w:t>7</w:t>
      </w:r>
      <w:r>
        <w:t xml:space="preserve">]  </w:t>
      </w:r>
    </w:p>
    <w:p w14:paraId="5A1157BD" w14:textId="62F03DA2" w:rsidR="00DF4805" w:rsidRPr="000D4C32" w:rsidRDefault="00DF4805" w:rsidP="00DF4805">
      <w:r>
        <w:t xml:space="preserve">ENISA </w:t>
      </w:r>
      <w:r w:rsidR="003A5143">
        <w:t>analyse</w:t>
      </w:r>
      <w:r>
        <w:t>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14:paraId="031F0F0E" w14:textId="4EF1A953" w:rsidR="00DF4805" w:rsidRPr="00AD55D3" w:rsidRDefault="00DF4805" w:rsidP="00DF4805">
      <w:pPr>
        <w:rPr>
          <w:lang w:val="en-US"/>
        </w:rPr>
      </w:pPr>
      <w:r w:rsidRPr="00AD55D3">
        <w:rPr>
          <w:lang w:val="en-US"/>
        </w:rPr>
        <w:t>As a common principle in all countries worldwide, a state aut</w:t>
      </w:r>
      <w:r w:rsidR="002B450D">
        <w:rPr>
          <w:lang w:val="en-US"/>
        </w:rPr>
        <w:t>h</w:t>
      </w:r>
      <w:r w:rsidRPr="00AD55D3">
        <w:rPr>
          <w:lang w:val="en-US"/>
        </w:rPr>
        <w:t xml:space="preserve">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40E04AFF" w:rsidR="00DF4805" w:rsidRPr="00AD55D3" w:rsidRDefault="00DF4805" w:rsidP="00DF4805">
      <w:pPr>
        <w:rPr>
          <w:lang w:val="en-US"/>
        </w:rPr>
      </w:pPr>
      <w:r w:rsidRPr="00AD55D3">
        <w:t>The start</w:t>
      </w:r>
      <w:r w:rsidR="003A5143">
        <w:t xml:space="preserve"> </w:t>
      </w:r>
      <w:r w:rsidRPr="00AD55D3">
        <w:t xml:space="preserve">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F46F37">
      <w:pPr>
        <w:pStyle w:val="B1"/>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F46F37">
      <w:pPr>
        <w:pStyle w:val="B1"/>
      </w:pPr>
      <w:r w:rsidRPr="00AD55D3">
        <w:t>Energy act is controlling the energy regulation</w:t>
      </w:r>
    </w:p>
    <w:p w14:paraId="141A9459" w14:textId="357958FA" w:rsidR="00DF4805" w:rsidRPr="00C87129" w:rsidRDefault="00DF4805" w:rsidP="00DF4805">
      <w:pPr>
        <w:rPr>
          <w:lang w:val="en-US"/>
        </w:rPr>
      </w:pPr>
      <w:r w:rsidRPr="00AD55D3">
        <w:t>Disaster act is giving guidance when major problem is impacting the countries.</w:t>
      </w:r>
      <w:r w:rsidR="003A5143">
        <w:t xml:space="preserve"> </w:t>
      </w:r>
      <w:r w:rsidR="003A5143">
        <w:rPr>
          <w:lang w:val="en-US"/>
        </w:rPr>
        <w:t>MNO</w:t>
      </w:r>
      <w:r>
        <w:rPr>
          <w:lang w:val="en-US"/>
        </w:rPr>
        <w:t>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71" w:name="_Toc100760763"/>
      <w:bookmarkStart w:id="72" w:name="_Toc104193500"/>
      <w:bookmarkStart w:id="73" w:name="_Toc104193594"/>
      <w:bookmarkStart w:id="74" w:name="_Toc112314384"/>
      <w:bookmarkStart w:id="75" w:name="_Toc112314564"/>
      <w:bookmarkStart w:id="76" w:name="_Toc136607071"/>
      <w:r>
        <w:t>6</w:t>
      </w:r>
      <w:r w:rsidR="004D60F6">
        <w:tab/>
        <w:t>Business use cases and potential requirements</w:t>
      </w:r>
      <w:bookmarkEnd w:id="71"/>
      <w:bookmarkEnd w:id="72"/>
      <w:bookmarkEnd w:id="73"/>
      <w:bookmarkEnd w:id="74"/>
      <w:bookmarkEnd w:id="75"/>
      <w:bookmarkEnd w:id="76"/>
    </w:p>
    <w:p w14:paraId="318BFDE7" w14:textId="527111F7" w:rsidR="00605E79" w:rsidRPr="00AD13F1" w:rsidRDefault="00605E79" w:rsidP="00605E79">
      <w:pPr>
        <w:pStyle w:val="Heading2"/>
        <w:rPr>
          <w:lang w:val="en-US"/>
        </w:rPr>
      </w:pPr>
      <w:bookmarkStart w:id="77" w:name="_Toc112314403"/>
      <w:bookmarkStart w:id="78" w:name="_Toc112314583"/>
      <w:bookmarkStart w:id="79" w:name="_Toc136607072"/>
      <w:r>
        <w:rPr>
          <w:lang w:val="en-US"/>
        </w:rPr>
        <w:t>6.</w:t>
      </w:r>
      <w:r w:rsidR="00935F91">
        <w:rPr>
          <w:lang w:val="en-US"/>
        </w:rPr>
        <w:t>1</w:t>
      </w:r>
      <w:r>
        <w:rPr>
          <w:lang w:val="en-US"/>
        </w:rPr>
        <w:tab/>
        <w:t xml:space="preserve">Business use case: </w:t>
      </w:r>
      <w:r w:rsidRPr="00AD13F1">
        <w:rPr>
          <w:lang w:val="en-US"/>
        </w:rPr>
        <w:t xml:space="preserve">MNO exposes </w:t>
      </w:r>
      <w:r w:rsidR="00935F91">
        <w:rPr>
          <w:lang w:val="en-US"/>
        </w:rPr>
        <w:t>n</w:t>
      </w:r>
      <w:r w:rsidR="00935F91" w:rsidRPr="00AD13F1">
        <w:rPr>
          <w:lang w:val="en-US"/>
        </w:rPr>
        <w:t xml:space="preserve">etwork </w:t>
      </w:r>
      <w:r w:rsidR="00935F91">
        <w:rPr>
          <w:lang w:val="en-US"/>
        </w:rPr>
        <w:t xml:space="preserve">performance </w:t>
      </w:r>
      <w:bookmarkEnd w:id="77"/>
      <w:bookmarkEnd w:id="78"/>
      <w:r w:rsidR="00935F91">
        <w:rPr>
          <w:lang w:val="en-US"/>
        </w:rPr>
        <w:t>monitoring</w:t>
      </w:r>
      <w:bookmarkEnd w:id="79"/>
    </w:p>
    <w:p w14:paraId="6298499A" w14:textId="09EB9EDD" w:rsidR="00605E79" w:rsidRDefault="00605E79" w:rsidP="00605E79">
      <w:pPr>
        <w:pStyle w:val="Heading3"/>
        <w:rPr>
          <w:lang w:val="en-US"/>
        </w:rPr>
      </w:pPr>
      <w:bookmarkStart w:id="80" w:name="_Toc112314404"/>
      <w:bookmarkStart w:id="81" w:name="_Toc112314584"/>
      <w:bookmarkStart w:id="82" w:name="_Toc136607073"/>
      <w:r>
        <w:rPr>
          <w:lang w:val="en-US"/>
        </w:rPr>
        <w:t>6.</w:t>
      </w:r>
      <w:r w:rsidR="00222B7F">
        <w:rPr>
          <w:lang w:val="en-US"/>
        </w:rPr>
        <w:t>1</w:t>
      </w:r>
      <w:r>
        <w:rPr>
          <w:lang w:val="en-US"/>
        </w:rPr>
        <w:t>.1</w:t>
      </w:r>
      <w:r>
        <w:rPr>
          <w:lang w:val="en-US"/>
        </w:rPr>
        <w:tab/>
        <w:t>Description</w:t>
      </w:r>
      <w:bookmarkEnd w:id="80"/>
      <w:bookmarkEnd w:id="81"/>
      <w:bookmarkEnd w:id="82"/>
    </w:p>
    <w:p w14:paraId="074C8C1D" w14:textId="77777777" w:rsidR="00605E79" w:rsidRDefault="00605E79" w:rsidP="00605E79">
      <w:pPr>
        <w:rPr>
          <w:b/>
          <w:lang w:val="en-US"/>
        </w:rPr>
      </w:pPr>
      <w:r>
        <w:rPr>
          <w:b/>
          <w:lang w:val="en-US"/>
        </w:rPr>
        <w:t>Motivation</w:t>
      </w:r>
    </w:p>
    <w:p w14:paraId="1EA7EEFB" w14:textId="4FA5286C" w:rsidR="00605E79" w:rsidRPr="00F97CDD" w:rsidRDefault="00605E79" w:rsidP="00605E79">
      <w:pPr>
        <w:rPr>
          <w:lang w:val="en-US"/>
        </w:rPr>
      </w:pPr>
      <w:r>
        <w:rPr>
          <w:lang w:val="en-US"/>
        </w:rPr>
        <w:lastRenderedPageBreak/>
        <w:t xml:space="preserve">In </w:t>
      </w:r>
      <w:r w:rsidR="003A5143">
        <w:rPr>
          <w:lang w:val="en-US"/>
        </w:rPr>
        <w:t xml:space="preserve">clause </w:t>
      </w:r>
      <w:r w:rsidR="00935F91">
        <w:rPr>
          <w:lang w:val="en-US"/>
        </w:rPr>
        <w:t>C.2</w:t>
      </w:r>
      <w:r>
        <w:rPr>
          <w:lang w:val="en-US"/>
        </w:rPr>
        <w:t xml:space="preserve">.1, it was explained that DSOs require extremely high availability for communication to provide distribution automation and SCADA services to prevent energy service outages. Unlike the use case </w:t>
      </w:r>
      <w:r w:rsidR="00935F91">
        <w:rPr>
          <w:lang w:val="en-US"/>
        </w:rPr>
        <w:t>C.5</w:t>
      </w:r>
      <w:r>
        <w:rPr>
          <w:lang w:val="en-US"/>
        </w:rPr>
        <w:t xml:space="preserve"> MNO exposes Network Service Alarm, this use case focusses on </w:t>
      </w:r>
      <w:r w:rsidRPr="00F46F37">
        <w:rPr>
          <w:lang w:val="en-US"/>
        </w:rPr>
        <w:t>proactive</w:t>
      </w:r>
      <w:r>
        <w:rPr>
          <w:lang w:val="en-US"/>
        </w:rPr>
        <w:t xml:space="preserve"> measures. The motivation for this is described in </w:t>
      </w:r>
      <w:r w:rsidR="003A5143">
        <w:rPr>
          <w:lang w:val="en-US"/>
        </w:rPr>
        <w:t xml:space="preserve">clause </w:t>
      </w:r>
      <w:r w:rsidR="00935F91">
        <w:rPr>
          <w:lang w:val="en-US"/>
        </w:rPr>
        <w:t>C.2</w:t>
      </w:r>
      <w:r>
        <w:rPr>
          <w:lang w:val="en-US"/>
        </w:rPr>
        <w:t xml:space="preserve">.1.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6E8EDC4" w:rsidR="00605E79" w:rsidRDefault="00605E79" w:rsidP="00605E79">
      <w:pPr>
        <w:rPr>
          <w:lang w:val="en-US"/>
        </w:rPr>
      </w:pPr>
      <w:r>
        <w:rPr>
          <w:lang w:val="en-US"/>
        </w:rPr>
        <w:t xml:space="preserve">As described in </w:t>
      </w:r>
      <w:r w:rsidR="003A5143">
        <w:rPr>
          <w:lang w:val="en-US"/>
        </w:rPr>
        <w:t xml:space="preserve">clause </w:t>
      </w:r>
      <w:r w:rsidR="00935F91">
        <w:rPr>
          <w:lang w:val="en-US"/>
        </w:rPr>
        <w:t>C.2</w:t>
      </w:r>
      <w:r>
        <w:rPr>
          <w:lang w:val="en-US"/>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1F7F16ED" w14:textId="77777777" w:rsidR="003A5143" w:rsidRDefault="00605E79" w:rsidP="00605E79">
      <w:pPr>
        <w:pStyle w:val="B1"/>
        <w:rPr>
          <w:lang w:val="en-US"/>
        </w:rPr>
      </w:pPr>
      <w:r>
        <w:rPr>
          <w:lang w:val="en-US"/>
        </w:rPr>
        <w:t xml:space="preserve">1. </w:t>
      </w:r>
      <w:r>
        <w:rPr>
          <w:lang w:val="en-US"/>
        </w:rPr>
        <w:tab/>
        <w:t xml:space="preserve">The information is based on measurements of single nodes only, not the overall network. The DSO knows </w:t>
      </w:r>
    </w:p>
    <w:p w14:paraId="2338F066" w14:textId="0B574298" w:rsidR="003A5143" w:rsidRDefault="00605E79" w:rsidP="003A5143">
      <w:pPr>
        <w:pStyle w:val="B2"/>
        <w:rPr>
          <w:lang w:val="en-US"/>
        </w:rPr>
      </w:pPr>
      <w:r>
        <w:rPr>
          <w:lang w:val="en-US"/>
        </w:rPr>
        <w:t>(a)</w:t>
      </w:r>
      <w:r w:rsidR="003A5143">
        <w:rPr>
          <w:lang w:val="en-US"/>
        </w:rPr>
        <w:tab/>
        <w:t xml:space="preserve">The </w:t>
      </w:r>
      <w:r>
        <w:rPr>
          <w:lang w:val="en-US"/>
        </w:rPr>
        <w:t>location of each of their devices and the serv</w:t>
      </w:r>
      <w:r w:rsidR="00335C49">
        <w:rPr>
          <w:lang w:val="en-US"/>
        </w:rPr>
        <w:t>ing</w:t>
      </w:r>
      <w:r>
        <w:rPr>
          <w:lang w:val="en-US"/>
        </w:rPr>
        <w:t xml:space="preserve"> Cell ID. </w:t>
      </w:r>
    </w:p>
    <w:p w14:paraId="435F6398" w14:textId="2DA2778B" w:rsidR="003A5143" w:rsidRDefault="00605E79" w:rsidP="003A5143">
      <w:pPr>
        <w:pStyle w:val="B2"/>
        <w:rPr>
          <w:lang w:val="en-US"/>
        </w:rPr>
      </w:pPr>
      <w:r>
        <w:rPr>
          <w:lang w:val="en-US"/>
        </w:rPr>
        <w:t>(b)</w:t>
      </w:r>
      <w:r w:rsidR="003A5143">
        <w:rPr>
          <w:lang w:val="en-US"/>
        </w:rPr>
        <w:tab/>
      </w:r>
      <w:r>
        <w:rPr>
          <w:lang w:val="en-US"/>
        </w:rPr>
        <w:t xml:space="preserve">The DSO has several devices (in the same cell) and can by means of correlation of data received by devices identify </w:t>
      </w:r>
      <w:r w:rsidRPr="00F46F37">
        <w:rPr>
          <w:lang w:val="en-US"/>
        </w:rPr>
        <w:t>possible</w:t>
      </w:r>
      <w:r>
        <w:rPr>
          <w:lang w:val="en-US"/>
        </w:rPr>
        <w:t xml:space="preserve"> problems that affect the entire cell. </w:t>
      </w:r>
    </w:p>
    <w:p w14:paraId="2DE93E84" w14:textId="03CB4E7B" w:rsidR="00605E79" w:rsidRDefault="00605E79" w:rsidP="003A5143">
      <w:pPr>
        <w:pStyle w:val="B2"/>
        <w:rPr>
          <w:lang w:val="en-US"/>
        </w:rPr>
      </w:pPr>
      <w:r>
        <w:rPr>
          <w:lang w:val="en-US"/>
        </w:rPr>
        <w:t>(c)</w:t>
      </w:r>
      <w:r w:rsidR="003A5143">
        <w:rPr>
          <w:lang w:val="en-US"/>
        </w:rPr>
        <w:tab/>
        <w:t>T</w:t>
      </w:r>
      <w:r>
        <w:rPr>
          <w:lang w:val="en-US"/>
        </w:rPr>
        <w: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4C4A7102" w:rsidR="00605E79" w:rsidRDefault="00605E79" w:rsidP="00605E79">
      <w:pPr>
        <w:rPr>
          <w:lang w:val="en-US"/>
        </w:rPr>
      </w:pPr>
      <w:r>
        <w:rPr>
          <w:lang w:val="en-US"/>
        </w:rPr>
        <w:t xml:space="preserve">The acquired data is used, as described in </w:t>
      </w:r>
      <w:r w:rsidR="00512F5E">
        <w:rPr>
          <w:lang w:val="en-US"/>
        </w:rPr>
        <w:t xml:space="preserve">clause </w:t>
      </w:r>
      <w:r w:rsidR="00935F91">
        <w:rPr>
          <w:lang w:val="en-US"/>
        </w:rPr>
        <w:t>C2</w:t>
      </w:r>
      <w:r>
        <w:rPr>
          <w:lang w:val="en-US"/>
        </w:rPr>
        <w:t>, to determine when to initiate back up communication capabilities. These take some time (e.g. 2 minutes) to activate. Accurate, timely, sufficiently granular information can lead to better historical information, which correlates diverse behavio</w:t>
      </w:r>
      <w:r w:rsidR="00512F5E">
        <w:rPr>
          <w:lang w:val="en-US"/>
        </w:rPr>
        <w:t>u</w:t>
      </w:r>
      <w:r>
        <w:rPr>
          <w:lang w:val="en-US"/>
        </w:rPr>
        <w:t xml:space="preserve">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649DB8AC" w:rsidR="00605E79" w:rsidRPr="00B878A0" w:rsidRDefault="00605E79" w:rsidP="00605E79">
      <w:pPr>
        <w:rPr>
          <w:lang w:val="en-US"/>
        </w:rPr>
      </w:pPr>
      <w:r>
        <w:rPr>
          <w:lang w:val="en-US"/>
        </w:rPr>
        <w:t xml:space="preserve">See use case </w:t>
      </w:r>
      <w:r w:rsidR="00935F91">
        <w:rPr>
          <w:lang w:val="en-US"/>
        </w:rPr>
        <w:t>C.2</w:t>
      </w:r>
      <w:r>
        <w:rPr>
          <w:lang w:val="en-US"/>
        </w:rPr>
        <w:t>.</w:t>
      </w:r>
    </w:p>
    <w:p w14:paraId="752BA2A3" w14:textId="11C29519" w:rsidR="00605E79" w:rsidRDefault="00605E79" w:rsidP="00605E79">
      <w:pPr>
        <w:pStyle w:val="Heading3"/>
        <w:rPr>
          <w:lang w:val="en-US"/>
        </w:rPr>
      </w:pPr>
      <w:bookmarkStart w:id="83" w:name="_Toc112314405"/>
      <w:bookmarkStart w:id="84" w:name="_Toc112314585"/>
      <w:bookmarkStart w:id="85" w:name="_Toc136607074"/>
      <w:r>
        <w:rPr>
          <w:lang w:val="en-US"/>
        </w:rPr>
        <w:t>6.</w:t>
      </w:r>
      <w:r w:rsidR="00935F91">
        <w:rPr>
          <w:lang w:val="en-US"/>
        </w:rPr>
        <w:t>1</w:t>
      </w:r>
      <w:r>
        <w:rPr>
          <w:lang w:val="en-US"/>
        </w:rPr>
        <w:t>.2</w:t>
      </w:r>
      <w:r>
        <w:rPr>
          <w:lang w:val="en-US"/>
        </w:rPr>
        <w:tab/>
        <w:t>Details</w:t>
      </w:r>
      <w:bookmarkEnd w:id="83"/>
      <w:bookmarkEnd w:id="84"/>
      <w:bookmarkEnd w:id="85"/>
    </w:p>
    <w:p w14:paraId="260B2F4B" w14:textId="77777777" w:rsidR="00605E79" w:rsidRDefault="00605E79" w:rsidP="00605E79">
      <w:pPr>
        <w:rPr>
          <w:b/>
          <w:lang w:val="en-US"/>
        </w:rPr>
      </w:pPr>
      <w:r>
        <w:rPr>
          <w:b/>
          <w:lang w:val="en-US"/>
        </w:rPr>
        <w:t>Use Case Actors</w:t>
      </w:r>
    </w:p>
    <w:p w14:paraId="16220F43" w14:textId="647884E6" w:rsidR="00605E79" w:rsidRDefault="00605E79" w:rsidP="00605E79">
      <w:r w:rsidRPr="00CC77D1">
        <w:rPr>
          <w:b/>
        </w:rPr>
        <w:lastRenderedPageBreak/>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w:t>
      </w:r>
      <w:r w:rsidR="002B450D">
        <w:t>centre</w:t>
      </w:r>
      <w:r>
        <w:t xml:space="preserve">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33B04DF7" w14:textId="7E8F4C35" w:rsidR="00605E79" w:rsidRPr="00B878A0" w:rsidRDefault="00605E79" w:rsidP="00605E79">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8780FE4" w14:textId="77777777" w:rsidR="00935F91" w:rsidRDefault="00605E79" w:rsidP="00605E79">
      <w:pPr>
        <w:rPr>
          <w:b/>
          <w:lang w:val="en-US"/>
        </w:rPr>
      </w:pPr>
      <w:r>
        <w:rPr>
          <w:b/>
          <w:lang w:val="en-US"/>
        </w:rPr>
        <w:t xml:space="preserve">Use case </w:t>
      </w:r>
    </w:p>
    <w:p w14:paraId="0DABC14B" w14:textId="5A6B9998" w:rsidR="00605E79" w:rsidRDefault="00935F91" w:rsidP="00605E79">
      <w:pPr>
        <w:rPr>
          <w:b/>
          <w:lang w:val="en-US"/>
        </w:rPr>
      </w:pPr>
      <w:r w:rsidRPr="00F46F37">
        <w:rPr>
          <w:lang w:val="en-US"/>
        </w:rPr>
        <w:t xml:space="preserve">Service </w:t>
      </w:r>
      <w:r w:rsidR="00605E79" w:rsidRPr="00F46F37">
        <w:rPr>
          <w:lang w:val="en-US"/>
        </w:rPr>
        <w:t>flow</w:t>
      </w:r>
    </w:p>
    <w:p w14:paraId="11231571" w14:textId="6CF03E4C" w:rsidR="00605E79" w:rsidRDefault="00605E79" w:rsidP="00605E79">
      <w:pPr>
        <w:rPr>
          <w:lang w:val="en-US"/>
        </w:rPr>
      </w:pPr>
      <w:r>
        <w:rPr>
          <w:lang w:val="en-US"/>
        </w:rPr>
        <w:t xml:space="preserve">1. 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50A2B24F" w:rsidR="00605E79" w:rsidRDefault="00605E79" w:rsidP="00605E79">
      <w:r>
        <w:rPr>
          <w:lang w:val="en-US"/>
        </w:rPr>
        <w:t xml:space="preserve">2. 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observe the performance of the telecommunications network over time, to capture historic data and continually watch for performance degradation indicating risk of an incident, as described in</w:t>
      </w:r>
      <w:r w:rsidR="00512F5E">
        <w:t xml:space="preserve"> clause</w:t>
      </w:r>
      <w:r>
        <w:t xml:space="preserve"> </w:t>
      </w:r>
      <w:r w:rsidR="00935F91">
        <w:t>C.2</w:t>
      </w:r>
      <w:r>
        <w:t>.1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4893C49A" w:rsidR="00605E79" w:rsidRDefault="00605E79" w:rsidP="00605E79">
      <w:r>
        <w:t xml:space="preserve">3. The DSO network operations </w:t>
      </w:r>
      <w:r w:rsidR="002B450D">
        <w:t>centre</w:t>
      </w:r>
      <w:r>
        <w:t xml:space="preserve"> engineer, using the exposed monitoring mechanism interface, can request which metrics, under which conditions, will be provided. The interface provides a means by which the </w:t>
      </w:r>
      <w:r w:rsidR="00935F91">
        <w:t xml:space="preserve">reports </w:t>
      </w:r>
      <w:r>
        <w:t xml:space="preserve">can be configured, including frequency and parameters to report. </w:t>
      </w:r>
    </w:p>
    <w:p w14:paraId="3667A2FF" w14:textId="44939981" w:rsidR="00935F91" w:rsidRDefault="00935F91" w:rsidP="00F46F37">
      <w:pPr>
        <w:pStyle w:val="TH"/>
      </w:pPr>
      <w:r>
        <w:t>Table 6.1.2-1: Report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F46F37">
            <w:pPr>
              <w:pStyle w:val="TAH"/>
            </w:pPr>
            <w:r>
              <w:t>Parameter</w:t>
            </w:r>
          </w:p>
        </w:tc>
        <w:tc>
          <w:tcPr>
            <w:tcW w:w="2407" w:type="dxa"/>
            <w:shd w:val="clear" w:color="auto" w:fill="auto"/>
          </w:tcPr>
          <w:p w14:paraId="66C670A3" w14:textId="77777777" w:rsidR="00605E79" w:rsidRDefault="00605E79" w:rsidP="00F46F37">
            <w:pPr>
              <w:pStyle w:val="TAH"/>
            </w:pPr>
            <w:r>
              <w:t>Configuration</w:t>
            </w:r>
          </w:p>
        </w:tc>
        <w:tc>
          <w:tcPr>
            <w:tcW w:w="2407" w:type="dxa"/>
            <w:shd w:val="clear" w:color="auto" w:fill="auto"/>
          </w:tcPr>
          <w:p w14:paraId="65DBFF38" w14:textId="6037A63C" w:rsidR="00605E79" w:rsidRDefault="00605E79" w:rsidP="00F46F37">
            <w:pPr>
              <w:pStyle w:val="TAH"/>
            </w:pPr>
            <w:r>
              <w:t>Expected Behavio</w:t>
            </w:r>
            <w:r w:rsidR="00512F5E">
              <w:t>u</w:t>
            </w:r>
            <w:r>
              <w:t>r</w:t>
            </w:r>
          </w:p>
        </w:tc>
        <w:tc>
          <w:tcPr>
            <w:tcW w:w="2408" w:type="dxa"/>
            <w:shd w:val="clear" w:color="auto" w:fill="auto"/>
          </w:tcPr>
          <w:p w14:paraId="43DAF7A9" w14:textId="77777777" w:rsidR="00605E79" w:rsidRDefault="00605E79" w:rsidP="00F46F37">
            <w:pPr>
              <w:pStyle w:val="TAH"/>
            </w:pPr>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r w:rsidR="00935F91" w14:paraId="5962D9E8" w14:textId="77777777" w:rsidTr="00605E79">
        <w:tc>
          <w:tcPr>
            <w:tcW w:w="2407" w:type="dxa"/>
            <w:shd w:val="clear" w:color="auto" w:fill="auto"/>
          </w:tcPr>
          <w:p w14:paraId="7751DAFC" w14:textId="632AF85D" w:rsidR="00935F91" w:rsidRDefault="00935F91" w:rsidP="00605E79">
            <w:r>
              <w:t>availability</w:t>
            </w:r>
          </w:p>
        </w:tc>
        <w:tc>
          <w:tcPr>
            <w:tcW w:w="2407" w:type="dxa"/>
            <w:shd w:val="clear" w:color="auto" w:fill="auto"/>
          </w:tcPr>
          <w:p w14:paraId="1A4AECC3" w14:textId="48014E6B" w:rsidR="00935F91" w:rsidRDefault="00935F91" w:rsidP="00605E79">
            <w:r>
              <w:t>location (cell ID)</w:t>
            </w:r>
          </w:p>
        </w:tc>
        <w:tc>
          <w:tcPr>
            <w:tcW w:w="2407" w:type="dxa"/>
            <w:shd w:val="clear" w:color="auto" w:fill="auto"/>
          </w:tcPr>
          <w:p w14:paraId="4769A804" w14:textId="6BB64D41" w:rsidR="00935F91" w:rsidRDefault="00935F91" w:rsidP="00605E79">
            <w:r>
              <w:t>The report is provided by the network exposed by the MNO.</w:t>
            </w:r>
          </w:p>
        </w:tc>
        <w:tc>
          <w:tcPr>
            <w:tcW w:w="2408" w:type="dxa"/>
            <w:shd w:val="clear" w:color="auto" w:fill="auto"/>
          </w:tcPr>
          <w:p w14:paraId="3B5F7D9E" w14:textId="77E332D4" w:rsidR="00935F91" w:rsidRDefault="00935F91"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Pr="00F46F37" w:rsidRDefault="00605E79" w:rsidP="00605E79">
      <w:pPr>
        <w:rPr>
          <w:lang w:val="en-US"/>
        </w:rPr>
      </w:pPr>
      <w:r w:rsidRPr="00F46F37">
        <w:rPr>
          <w:lang w:val="en-US"/>
        </w:rPr>
        <w:t>Service flow result</w:t>
      </w:r>
    </w:p>
    <w:p w14:paraId="46C00F9F" w14:textId="67EA10B3" w:rsidR="00605E79" w:rsidRPr="00A638A2" w:rsidRDefault="00605E79" w:rsidP="00605E79">
      <w:pPr>
        <w:rPr>
          <w:lang w:val="en-US"/>
        </w:rPr>
      </w:pPr>
      <w:r>
        <w:rPr>
          <w:lang w:val="en-US"/>
        </w:rPr>
        <w:t xml:space="preserve">When a problem develops,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Default="00605E79" w:rsidP="00605E79">
      <w:pPr>
        <w:pStyle w:val="Heading3"/>
        <w:rPr>
          <w:sz w:val="32"/>
          <w:lang w:val="en-US"/>
        </w:rPr>
      </w:pPr>
      <w:bookmarkStart w:id="86" w:name="_Toc112314406"/>
      <w:bookmarkStart w:id="87" w:name="_Toc112314586"/>
      <w:bookmarkStart w:id="88" w:name="_Toc136607075"/>
      <w:r w:rsidRPr="00E86BF9">
        <w:rPr>
          <w:sz w:val="32"/>
          <w:lang w:val="en-US"/>
        </w:rPr>
        <w:lastRenderedPageBreak/>
        <w:t>6.</w:t>
      </w:r>
      <w:r w:rsidR="00935F91">
        <w:rPr>
          <w:sz w:val="32"/>
          <w:lang w:val="en-US"/>
        </w:rPr>
        <w:t>1</w:t>
      </w:r>
      <w:r w:rsidRPr="00E86BF9">
        <w:rPr>
          <w:sz w:val="32"/>
          <w:lang w:val="en-US"/>
        </w:rPr>
        <w:t>.3</w:t>
      </w:r>
      <w:r w:rsidRPr="00E86BF9">
        <w:rPr>
          <w:sz w:val="32"/>
          <w:lang w:val="en-US"/>
        </w:rPr>
        <w:tab/>
        <w:t>Potential Requirements</w:t>
      </w:r>
      <w:bookmarkEnd w:id="86"/>
      <w:bookmarkEnd w:id="87"/>
      <w:bookmarkEnd w:id="88"/>
    </w:p>
    <w:p w14:paraId="732B984B" w14:textId="5C1BF76D"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3AA39269" w14:textId="198B8938" w:rsidR="00935F91" w:rsidRPr="00B65CC5" w:rsidRDefault="00935F91" w:rsidP="00935F91">
      <w:pPr>
        <w:pStyle w:val="TH"/>
      </w:pPr>
      <w:r w:rsidRPr="00B65CC5">
        <w:t xml:space="preserve">Table 6.1.3-1: Information Elements and Management Functionality Mapping (see </w:t>
      </w:r>
      <w:r w:rsidR="00512F5E">
        <w:t xml:space="preserve">clause </w:t>
      </w:r>
      <w:r w:rsidRPr="00B65CC5">
        <w:t>7.1.2)</w:t>
      </w:r>
    </w:p>
    <w:tbl>
      <w:tblPr>
        <w:tblStyle w:val="TableGrid"/>
        <w:tblW w:w="0" w:type="auto"/>
        <w:tblLook w:val="04A0" w:firstRow="1" w:lastRow="0" w:firstColumn="1" w:lastColumn="0" w:noHBand="0" w:noVBand="1"/>
      </w:tblPr>
      <w:tblGrid>
        <w:gridCol w:w="3209"/>
        <w:gridCol w:w="3210"/>
        <w:gridCol w:w="3210"/>
      </w:tblGrid>
      <w:tr w:rsidR="00935F91" w14:paraId="6CC901F4" w14:textId="77777777" w:rsidTr="005510EC">
        <w:tc>
          <w:tcPr>
            <w:tcW w:w="3209" w:type="dxa"/>
          </w:tcPr>
          <w:p w14:paraId="303490A0" w14:textId="77777777" w:rsidR="00935F91" w:rsidRDefault="00935F91" w:rsidP="005510EC">
            <w:pPr>
              <w:pStyle w:val="TAH"/>
              <w:rPr>
                <w:lang w:val="en-US"/>
              </w:rPr>
            </w:pPr>
            <w:r>
              <w:rPr>
                <w:lang w:val="en-US"/>
              </w:rPr>
              <w:t>Purpose</w:t>
            </w:r>
          </w:p>
        </w:tc>
        <w:tc>
          <w:tcPr>
            <w:tcW w:w="3210" w:type="dxa"/>
          </w:tcPr>
          <w:p w14:paraId="6B9D12BA" w14:textId="77777777" w:rsidR="00935F91" w:rsidRDefault="00935F91" w:rsidP="005510EC">
            <w:pPr>
              <w:pStyle w:val="TAH"/>
              <w:rPr>
                <w:lang w:val="en-US"/>
              </w:rPr>
            </w:pPr>
            <w:r>
              <w:rPr>
                <w:lang w:val="en-US"/>
              </w:rPr>
              <w:t>Applied</w:t>
            </w:r>
          </w:p>
        </w:tc>
        <w:tc>
          <w:tcPr>
            <w:tcW w:w="3210" w:type="dxa"/>
          </w:tcPr>
          <w:p w14:paraId="03E46A27" w14:textId="77777777" w:rsidR="00935F91" w:rsidRDefault="00935F91" w:rsidP="005510EC">
            <w:pPr>
              <w:pStyle w:val="TAH"/>
              <w:rPr>
                <w:lang w:val="en-US"/>
              </w:rPr>
            </w:pPr>
            <w:r>
              <w:rPr>
                <w:lang w:val="en-US"/>
              </w:rPr>
              <w:t>Existing Management functionality or New Management Functionality</w:t>
            </w:r>
          </w:p>
        </w:tc>
      </w:tr>
      <w:tr w:rsidR="00935F91" w14:paraId="26A24B7F" w14:textId="77777777" w:rsidTr="005510EC">
        <w:tc>
          <w:tcPr>
            <w:tcW w:w="3209" w:type="dxa"/>
          </w:tcPr>
          <w:p w14:paraId="765CD8C9" w14:textId="77777777" w:rsidR="00935F91" w:rsidRDefault="00935F91" w:rsidP="005510EC">
            <w:pPr>
              <w:rPr>
                <w:lang w:val="en-US"/>
              </w:rPr>
            </w:pPr>
            <w:r>
              <w:rPr>
                <w:lang w:val="en-US"/>
              </w:rPr>
              <w:t>Determining monitoring configuration (monitoring interval, measurement period granularity)</w:t>
            </w:r>
          </w:p>
        </w:tc>
        <w:tc>
          <w:tcPr>
            <w:tcW w:w="3210" w:type="dxa"/>
          </w:tcPr>
          <w:p w14:paraId="62F58DA1" w14:textId="77777777" w:rsidR="00935F91" w:rsidRDefault="00935F91" w:rsidP="005510EC">
            <w:pPr>
              <w:rPr>
                <w:lang w:val="en-US"/>
              </w:rPr>
            </w:pPr>
            <w:r>
              <w:rPr>
                <w:lang w:val="en-US"/>
              </w:rPr>
              <w:t>Monitoring configuration is general and applied to any monitoring done to satisfy this requirement.</w:t>
            </w:r>
          </w:p>
        </w:tc>
        <w:tc>
          <w:tcPr>
            <w:tcW w:w="3210" w:type="dxa"/>
          </w:tcPr>
          <w:p w14:paraId="01474803" w14:textId="77777777" w:rsidR="00935F91" w:rsidRDefault="00935F91" w:rsidP="005510EC">
            <w:pPr>
              <w:rPr>
                <w:lang w:val="en-US"/>
              </w:rPr>
            </w:pPr>
            <w:r>
              <w:rPr>
                <w:lang w:val="en-US"/>
              </w:rPr>
              <w:t xml:space="preserve">Existing: </w:t>
            </w:r>
            <w:r w:rsidRPr="003D54B4">
              <w:rPr>
                <w:lang w:val="en-US"/>
              </w:rPr>
              <w:t>ThresholdMonitor</w:t>
            </w:r>
            <w:r>
              <w:rPr>
                <w:lang w:val="en-US"/>
              </w:rPr>
              <w:t xml:space="preserve"> IOC,</w:t>
            </w:r>
            <w:r>
              <w:t xml:space="preserve"> </w:t>
            </w:r>
            <w:r w:rsidRPr="003D54B4">
              <w:rPr>
                <w:lang w:val="en-US"/>
              </w:rPr>
              <w:t>monitorGranularityPeriod attribute of the ThresholdMonitor</w:t>
            </w:r>
            <w:r>
              <w:rPr>
                <w:lang w:val="en-US"/>
              </w:rPr>
              <w:t xml:space="preserve"> IOC</w:t>
            </w:r>
          </w:p>
        </w:tc>
      </w:tr>
      <w:tr w:rsidR="00935F91" w14:paraId="3A875A3B" w14:textId="77777777" w:rsidTr="005510EC">
        <w:tc>
          <w:tcPr>
            <w:tcW w:w="3209" w:type="dxa"/>
          </w:tcPr>
          <w:p w14:paraId="3B3707A7" w14:textId="77777777" w:rsidR="00935F91" w:rsidRDefault="00935F91" w:rsidP="005510EC">
            <w:pPr>
              <w:rPr>
                <w:lang w:val="en-US"/>
              </w:rPr>
            </w:pPr>
            <w:r>
              <w:rPr>
                <w:lang w:val="en-US"/>
              </w:rPr>
              <w:t>Determining location of interest (</w:t>
            </w:r>
            <w:r w:rsidRPr="009F5B92">
              <w:rPr>
                <w:lang w:val="en-US"/>
              </w:rPr>
              <w:t>Lat/long, TAC, cell</w:t>
            </w:r>
            <w:r>
              <w:rPr>
                <w:lang w:val="en-US"/>
              </w:rPr>
              <w:t xml:space="preserve"> ID)</w:t>
            </w:r>
          </w:p>
        </w:tc>
        <w:tc>
          <w:tcPr>
            <w:tcW w:w="3210" w:type="dxa"/>
          </w:tcPr>
          <w:p w14:paraId="492D5FB5" w14:textId="77777777" w:rsidR="00935F91" w:rsidRDefault="00935F91" w:rsidP="005510EC">
            <w:pPr>
              <w:rPr>
                <w:lang w:val="en-US"/>
              </w:rPr>
            </w:pPr>
            <w:r>
              <w:rPr>
                <w:lang w:val="en-US"/>
              </w:rPr>
              <w:t xml:space="preserve">Monitoring location of interest will </w:t>
            </w:r>
            <w:r w:rsidRPr="009F5B92">
              <w:rPr>
                <w:lang w:val="en-US"/>
              </w:rPr>
              <w:t>be used to scope the object instance to be monitored</w:t>
            </w:r>
          </w:p>
        </w:tc>
        <w:tc>
          <w:tcPr>
            <w:tcW w:w="3210" w:type="dxa"/>
          </w:tcPr>
          <w:p w14:paraId="6CBD703A" w14:textId="77777777" w:rsidR="00935F91" w:rsidRDefault="00935F91" w:rsidP="005510EC">
            <w:pPr>
              <w:rPr>
                <w:lang w:val="en-US"/>
              </w:rPr>
            </w:pPr>
            <w:r>
              <w:rPr>
                <w:lang w:val="en-US"/>
              </w:rPr>
              <w:t xml:space="preserve">Existing: </w:t>
            </w:r>
            <w:r w:rsidRPr="009F5B92">
              <w:rPr>
                <w:lang w:val="en-US"/>
              </w:rPr>
              <w:t xml:space="preserve">targetThresholdlocation </w:t>
            </w:r>
            <w:r>
              <w:rPr>
                <w:lang w:val="en-US"/>
              </w:rPr>
              <w:t>in ThresholdMonitor IOC</w:t>
            </w:r>
          </w:p>
        </w:tc>
      </w:tr>
    </w:tbl>
    <w:p w14:paraId="413CB004" w14:textId="77777777" w:rsidR="00935F91" w:rsidRPr="00F46F37" w:rsidRDefault="00935F91" w:rsidP="00605E79"/>
    <w:p w14:paraId="0FFC737F" w14:textId="5A092A0A" w:rsidR="00605E79" w:rsidRDefault="00242037" w:rsidP="00605E79">
      <w:r>
        <w:rPr>
          <w:lang w:val="en-US"/>
        </w:rPr>
        <w:t xml:space="preserve">PR </w:t>
      </w:r>
      <w:r w:rsidR="00935F91">
        <w:rPr>
          <w:lang w:val="en-US"/>
        </w:rPr>
        <w:t>6.1.3</w:t>
      </w:r>
      <w:r>
        <w:rPr>
          <w:lang w:val="en-US"/>
        </w:rPr>
        <w:t>-</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 xml:space="preserve">according to </w:t>
      </w:r>
      <w:r w:rsidR="00512F5E">
        <w:rPr>
          <w:lang w:val="en-US"/>
        </w:rPr>
        <w:t>MNO</w:t>
      </w:r>
      <w:r w:rsidR="00605E79">
        <w:rPr>
          <w:lang w:val="en-US"/>
        </w:rPr>
        <w:t xml:space="preserve"> policy</w:t>
      </w:r>
      <w:r>
        <w:t>, regulatory requirements and contractual obligations,</w:t>
      </w:r>
      <w:r w:rsidR="00605E79">
        <w:rPr>
          <w:lang w:val="en-US"/>
        </w:rPr>
        <w:t xml:space="preserve"> expose standardized interfaces to authorized third parties that provide a mechanism for the </w:t>
      </w:r>
      <w:r w:rsidR="00512F5E">
        <w:rPr>
          <w:lang w:val="en-US"/>
        </w:rPr>
        <w:t>MNO</w:t>
      </w:r>
      <w:r w:rsidR="00605E79">
        <w:rPr>
          <w:lang w:val="en-US"/>
        </w:rPr>
        <w:t xml:space="preserve">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sidRPr="00F46F37">
        <w:t>number of measurements</w:t>
      </w:r>
      <w:r w:rsidR="005E3639" w:rsidRPr="00935F91">
        <w:t xml:space="preserve"> </w:t>
      </w:r>
      <w:r w:rsidR="005E3639">
        <w:t xml:space="preserve">made as well as to calculate the </w:t>
      </w:r>
      <w:r w:rsidR="005E3639" w:rsidRPr="00F46F37">
        <w:t>standard deviation</w:t>
      </w:r>
      <w:r w:rsidR="005E3639">
        <w:t xml:space="preserve"> of those measurements, in order to aid in the interpretation of the reported measurement.</w:t>
      </w:r>
    </w:p>
    <w:p w14:paraId="78E26E95" w14:textId="55B82CC7" w:rsidR="00935F91" w:rsidRPr="00D8669C" w:rsidRDefault="00935F91" w:rsidP="00935F91">
      <w:pPr>
        <w:pStyle w:val="TH"/>
      </w:pPr>
      <w:r w:rsidRPr="00D8669C">
        <w:t xml:space="preserve">Table 6.1.3-2: Information Elements and Management Functionality Mapping (see </w:t>
      </w:r>
      <w:r w:rsidR="00512F5E">
        <w:t xml:space="preserve">clause </w:t>
      </w:r>
      <w:r w:rsidRPr="00D8669C">
        <w:t>7.1.2)</w:t>
      </w:r>
    </w:p>
    <w:tbl>
      <w:tblPr>
        <w:tblStyle w:val="TableGrid"/>
        <w:tblW w:w="0" w:type="auto"/>
        <w:tblLook w:val="04A0" w:firstRow="1" w:lastRow="0" w:firstColumn="1" w:lastColumn="0" w:noHBand="0" w:noVBand="1"/>
      </w:tblPr>
      <w:tblGrid>
        <w:gridCol w:w="3209"/>
        <w:gridCol w:w="3210"/>
        <w:gridCol w:w="3210"/>
      </w:tblGrid>
      <w:tr w:rsidR="00935F91" w:rsidRPr="005509C7" w14:paraId="4A209E59" w14:textId="77777777" w:rsidTr="005510EC">
        <w:tc>
          <w:tcPr>
            <w:tcW w:w="3209" w:type="dxa"/>
          </w:tcPr>
          <w:p w14:paraId="21B95520" w14:textId="77777777" w:rsidR="00935F91" w:rsidRPr="00B65CC5" w:rsidRDefault="00935F91" w:rsidP="005510EC">
            <w:pPr>
              <w:pStyle w:val="TAH"/>
              <w:rPr>
                <w:lang w:val="en-US"/>
              </w:rPr>
            </w:pPr>
            <w:r w:rsidRPr="00B65CC5">
              <w:rPr>
                <w:lang w:val="en-US"/>
              </w:rPr>
              <w:t>Purpose</w:t>
            </w:r>
          </w:p>
        </w:tc>
        <w:tc>
          <w:tcPr>
            <w:tcW w:w="3210" w:type="dxa"/>
          </w:tcPr>
          <w:p w14:paraId="5E035E00" w14:textId="77777777" w:rsidR="00935F91" w:rsidRPr="00B65CC5" w:rsidRDefault="00935F91" w:rsidP="005510EC">
            <w:pPr>
              <w:pStyle w:val="TAH"/>
              <w:rPr>
                <w:lang w:val="en-US"/>
              </w:rPr>
            </w:pPr>
            <w:r w:rsidRPr="00B65CC5">
              <w:rPr>
                <w:lang w:val="en-US"/>
              </w:rPr>
              <w:t>Applied</w:t>
            </w:r>
          </w:p>
        </w:tc>
        <w:tc>
          <w:tcPr>
            <w:tcW w:w="3210" w:type="dxa"/>
          </w:tcPr>
          <w:p w14:paraId="423A1ABD" w14:textId="77777777" w:rsidR="00935F91" w:rsidRPr="00B65CC5" w:rsidRDefault="00935F91" w:rsidP="005510EC">
            <w:pPr>
              <w:pStyle w:val="TAH"/>
              <w:rPr>
                <w:lang w:val="en-US"/>
              </w:rPr>
            </w:pPr>
            <w:r w:rsidRPr="00B65CC5">
              <w:rPr>
                <w:lang w:val="en-US"/>
              </w:rPr>
              <w:t>Existing Management functionality or New Management Functionality</w:t>
            </w:r>
          </w:p>
        </w:tc>
      </w:tr>
      <w:tr w:rsidR="00935F91" w14:paraId="47798676" w14:textId="77777777" w:rsidTr="005510EC">
        <w:tc>
          <w:tcPr>
            <w:tcW w:w="3209" w:type="dxa"/>
          </w:tcPr>
          <w:p w14:paraId="6067A66E" w14:textId="77777777" w:rsidR="00935F91" w:rsidRDefault="00935F91" w:rsidP="005510EC">
            <w:pPr>
              <w:rPr>
                <w:lang w:val="en-US"/>
              </w:rPr>
            </w:pPr>
            <w:r>
              <w:rPr>
                <w:lang w:val="en-US"/>
              </w:rPr>
              <w:t>Communicating Measurements</w:t>
            </w:r>
          </w:p>
        </w:tc>
        <w:tc>
          <w:tcPr>
            <w:tcW w:w="3210" w:type="dxa"/>
          </w:tcPr>
          <w:p w14:paraId="0368AB99" w14:textId="77777777" w:rsidR="00935F91" w:rsidRDefault="00935F91" w:rsidP="005510EC">
            <w:pPr>
              <w:rPr>
                <w:lang w:val="en-US"/>
              </w:rPr>
            </w:pPr>
            <w:r>
              <w:rPr>
                <w:lang w:val="en-US"/>
              </w:rPr>
              <w:t>For any monitoring information provided by the MNO to the DSO.</w:t>
            </w:r>
          </w:p>
        </w:tc>
        <w:tc>
          <w:tcPr>
            <w:tcW w:w="3210" w:type="dxa"/>
          </w:tcPr>
          <w:p w14:paraId="618BB3B1" w14:textId="77777777" w:rsidR="00935F91" w:rsidRDefault="00935F91" w:rsidP="005510EC">
            <w:pPr>
              <w:rPr>
                <w:lang w:val="en-US"/>
              </w:rPr>
            </w:pPr>
            <w:r>
              <w:rPr>
                <w:lang w:val="en-US"/>
              </w:rPr>
              <w:t>Existing: Measurement [15]</w:t>
            </w:r>
          </w:p>
        </w:tc>
      </w:tr>
    </w:tbl>
    <w:p w14:paraId="711291D6" w14:textId="3E59237E" w:rsidR="00935F91" w:rsidRDefault="00935F91" w:rsidP="00605E79">
      <w:pPr>
        <w:rPr>
          <w:lang w:val="en-US"/>
        </w:rPr>
      </w:pPr>
    </w:p>
    <w:p w14:paraId="62E7896E" w14:textId="0B210F6E"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399A5916" w:rsidR="00605E79" w:rsidRDefault="00605E79" w:rsidP="00473100">
      <w:pPr>
        <w:pStyle w:val="B1"/>
        <w:rPr>
          <w:lang w:val="en-US"/>
        </w:rPr>
      </w:pPr>
      <w:r>
        <w:rPr>
          <w:lang w:val="en-US"/>
        </w:rPr>
        <w:t xml:space="preserve">a) Latency between </w:t>
      </w:r>
      <w:r w:rsidR="00915496">
        <w:rPr>
          <w:lang w:val="en-US"/>
        </w:rPr>
        <w:t xml:space="preserve">all served </w:t>
      </w:r>
      <w:r w:rsidR="005E3639">
        <w:t>UE</w:t>
      </w:r>
      <w:r w:rsidR="00915496">
        <w:t>s</w:t>
      </w:r>
      <w:r w:rsidR="005E3639">
        <w:t xml:space="preserve"> and the </w:t>
      </w:r>
      <w:r w:rsidR="00915496">
        <w:t xml:space="preserve">corresponding </w:t>
      </w:r>
      <w:r w:rsidR="00935F91">
        <w:t>base station</w:t>
      </w:r>
      <w:r w:rsidR="00915496">
        <w:t>s</w:t>
      </w:r>
      <w:r w:rsidR="005E3639">
        <w:t>,</w:t>
      </w:r>
      <w:r w:rsidR="005E3639" w:rsidRPr="00183BCD">
        <w:t xml:space="preserve"> </w:t>
      </w:r>
      <w:r w:rsidR="00915496">
        <w:t xml:space="preserve">at the granularity of </w:t>
      </w:r>
      <w:r w:rsidR="005E3639">
        <w:t>a base station or network slice</w:t>
      </w:r>
      <w:r>
        <w:rPr>
          <w:lang w:val="en-US"/>
        </w:rPr>
        <w:t>;</w:t>
      </w:r>
    </w:p>
    <w:p w14:paraId="5244F31E" w14:textId="3106FCC8" w:rsidR="00605E79" w:rsidRDefault="00605E79" w:rsidP="00605E79">
      <w:pPr>
        <w:pStyle w:val="B1"/>
        <w:rPr>
          <w:lang w:val="en-US"/>
        </w:rPr>
      </w:pPr>
      <w:r>
        <w:rPr>
          <w:lang w:val="en-US"/>
        </w:rPr>
        <w:t xml:space="preserve">b) Throughput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267FA7A3" w14:textId="7B824C6C" w:rsidR="00605E79" w:rsidRDefault="00605E79" w:rsidP="00473100">
      <w:pPr>
        <w:pStyle w:val="B1"/>
        <w:rPr>
          <w:lang w:val="en-US"/>
        </w:rPr>
      </w:pPr>
      <w:r>
        <w:rPr>
          <w:lang w:val="en-US"/>
        </w:rPr>
        <w:t xml:space="preserve">c) Packet loss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09726E71" w14:textId="3CC9E7A0" w:rsidR="00935F91" w:rsidRDefault="00935F91" w:rsidP="00473100">
      <w:pPr>
        <w:pStyle w:val="B1"/>
        <w:rPr>
          <w:lang w:val="en-US"/>
        </w:rPr>
      </w:pPr>
      <w:r>
        <w:rPr>
          <w:lang w:val="en-US"/>
        </w:rPr>
        <w:t xml:space="preserve">d) Availability [an average for the cell's availability at a specific base station or at a (RAN) network level]. </w:t>
      </w:r>
    </w:p>
    <w:p w14:paraId="2D34D3F3" w14:textId="715874AF" w:rsidR="00935F91" w:rsidRDefault="00935F91" w:rsidP="00935F91">
      <w:pPr>
        <w:pStyle w:val="TH"/>
      </w:pPr>
      <w:r>
        <w:rPr>
          <w:lang w:val="en-US"/>
        </w:rPr>
        <w:t>Table 6.1.3-2: Information Elements and Management Functionality Mapping (see</w:t>
      </w:r>
      <w:r w:rsidR="00512F5E">
        <w:rPr>
          <w:lang w:val="en-US"/>
        </w:rPr>
        <w:t xml:space="preserve"> clause</w:t>
      </w:r>
      <w:r>
        <w:rPr>
          <w:lang w:val="en-US"/>
        </w:rPr>
        <w:t xml:space="preserve"> 7.1.</w:t>
      </w:r>
      <w:r w:rsidR="00512F5E">
        <w:rPr>
          <w:lang w:val="en-US"/>
        </w:rPr>
        <w:t>2</w:t>
      </w:r>
      <w:r>
        <w:rPr>
          <w:lang w:val="en-US"/>
        </w:rPr>
        <w:t>)</w:t>
      </w:r>
    </w:p>
    <w:tbl>
      <w:tblPr>
        <w:tblStyle w:val="TableGrid"/>
        <w:tblW w:w="0" w:type="auto"/>
        <w:tblLook w:val="04A0" w:firstRow="1" w:lastRow="0" w:firstColumn="1" w:lastColumn="0" w:noHBand="0" w:noVBand="1"/>
      </w:tblPr>
      <w:tblGrid>
        <w:gridCol w:w="3209"/>
        <w:gridCol w:w="3210"/>
        <w:gridCol w:w="3210"/>
      </w:tblGrid>
      <w:tr w:rsidR="00935F91" w:rsidRPr="005509C7" w14:paraId="711A432F" w14:textId="77777777" w:rsidTr="005510EC">
        <w:tc>
          <w:tcPr>
            <w:tcW w:w="3209" w:type="dxa"/>
          </w:tcPr>
          <w:p w14:paraId="5EB3EB1D" w14:textId="77777777" w:rsidR="00935F91" w:rsidRPr="00B65CC5" w:rsidRDefault="00935F91" w:rsidP="005510EC">
            <w:pPr>
              <w:pStyle w:val="TAH"/>
              <w:rPr>
                <w:lang w:val="en-US"/>
              </w:rPr>
            </w:pPr>
            <w:r w:rsidRPr="00B65CC5">
              <w:rPr>
                <w:lang w:val="en-US"/>
              </w:rPr>
              <w:t>Purpose</w:t>
            </w:r>
          </w:p>
        </w:tc>
        <w:tc>
          <w:tcPr>
            <w:tcW w:w="3210" w:type="dxa"/>
          </w:tcPr>
          <w:p w14:paraId="374FAF92" w14:textId="77777777" w:rsidR="00935F91" w:rsidRPr="00E61011" w:rsidRDefault="00935F91" w:rsidP="005510EC">
            <w:pPr>
              <w:pStyle w:val="TAH"/>
              <w:rPr>
                <w:lang w:val="en-US"/>
              </w:rPr>
            </w:pPr>
            <w:r w:rsidRPr="00E61011">
              <w:rPr>
                <w:lang w:val="en-US"/>
              </w:rPr>
              <w:t>Applied</w:t>
            </w:r>
          </w:p>
        </w:tc>
        <w:tc>
          <w:tcPr>
            <w:tcW w:w="3210" w:type="dxa"/>
          </w:tcPr>
          <w:p w14:paraId="070F4D6F" w14:textId="77777777" w:rsidR="00935F91" w:rsidRPr="00F2693A" w:rsidRDefault="00935F91" w:rsidP="005510EC">
            <w:pPr>
              <w:pStyle w:val="TAH"/>
              <w:rPr>
                <w:lang w:val="en-US"/>
              </w:rPr>
            </w:pPr>
            <w:r w:rsidRPr="00F2693A">
              <w:rPr>
                <w:lang w:val="en-US"/>
              </w:rPr>
              <w:t>Existing Management functionality or New Management Functionality</w:t>
            </w:r>
          </w:p>
        </w:tc>
      </w:tr>
      <w:tr w:rsidR="00935F91" w14:paraId="6F8722C1" w14:textId="77777777" w:rsidTr="005510EC">
        <w:tc>
          <w:tcPr>
            <w:tcW w:w="3209" w:type="dxa"/>
          </w:tcPr>
          <w:p w14:paraId="17905431" w14:textId="77777777" w:rsidR="00935F91" w:rsidRDefault="00935F91" w:rsidP="005510EC">
            <w:pPr>
              <w:rPr>
                <w:lang w:val="en-US"/>
              </w:rPr>
            </w:pPr>
            <w:r>
              <w:rPr>
                <w:lang w:val="en-US"/>
              </w:rPr>
              <w:t>Latency</w:t>
            </w:r>
          </w:p>
        </w:tc>
        <w:tc>
          <w:tcPr>
            <w:tcW w:w="3210" w:type="dxa"/>
          </w:tcPr>
          <w:p w14:paraId="16FAA7DB" w14:textId="77777777" w:rsidR="00935F91" w:rsidRDefault="00935F91" w:rsidP="005510EC">
            <w:pPr>
              <w:rPr>
                <w:lang w:val="en-US"/>
              </w:rPr>
            </w:pPr>
            <w:r>
              <w:rPr>
                <w:lang w:val="en-US"/>
              </w:rPr>
              <w:t>Over Uu, for traffic between the UE and the base station (averaged); either for all traffic or for the network slice traffic.</w:t>
            </w:r>
          </w:p>
        </w:tc>
        <w:tc>
          <w:tcPr>
            <w:tcW w:w="3210" w:type="dxa"/>
          </w:tcPr>
          <w:p w14:paraId="29063E0C" w14:textId="4DCF4D9C" w:rsidR="00935F91" w:rsidRDefault="00935F91" w:rsidP="005510EC">
            <w:pPr>
              <w:rPr>
                <w:lang w:val="en-US"/>
              </w:rPr>
            </w:pPr>
            <w:r>
              <w:rPr>
                <w:lang w:val="en-US"/>
              </w:rPr>
              <w:t xml:space="preserve">Existing: As defined in </w:t>
            </w:r>
            <w:r w:rsidR="00512F5E">
              <w:rPr>
                <w:lang w:val="en-US"/>
              </w:rPr>
              <w:t xml:space="preserve">clauses </w:t>
            </w:r>
            <w:r>
              <w:rPr>
                <w:lang w:val="en-US"/>
              </w:rPr>
              <w:t>5.1.1.1.1 and 5.1.1.1.3 in TS 28.552</w:t>
            </w:r>
          </w:p>
        </w:tc>
      </w:tr>
      <w:tr w:rsidR="00935F91" w14:paraId="352DE8D8" w14:textId="77777777" w:rsidTr="005510EC">
        <w:tc>
          <w:tcPr>
            <w:tcW w:w="3209" w:type="dxa"/>
          </w:tcPr>
          <w:p w14:paraId="2E4D427F" w14:textId="77777777" w:rsidR="00935F91" w:rsidRDefault="00935F91" w:rsidP="005510EC">
            <w:pPr>
              <w:rPr>
                <w:lang w:val="en-US"/>
              </w:rPr>
            </w:pPr>
            <w:r>
              <w:rPr>
                <w:lang w:val="en-US"/>
              </w:rPr>
              <w:t>Throughput</w:t>
            </w:r>
          </w:p>
        </w:tc>
        <w:tc>
          <w:tcPr>
            <w:tcW w:w="3210" w:type="dxa"/>
          </w:tcPr>
          <w:p w14:paraId="64FCC9B1" w14:textId="77777777" w:rsidR="00935F91" w:rsidRDefault="00935F91" w:rsidP="005510EC">
            <w:pPr>
              <w:rPr>
                <w:lang w:val="en-US"/>
              </w:rPr>
            </w:pPr>
            <w:r>
              <w:rPr>
                <w:lang w:val="en-US"/>
              </w:rPr>
              <w:t>As above</w:t>
            </w:r>
          </w:p>
        </w:tc>
        <w:tc>
          <w:tcPr>
            <w:tcW w:w="3210" w:type="dxa"/>
          </w:tcPr>
          <w:p w14:paraId="50D2770C" w14:textId="155FDC52" w:rsidR="00935F91" w:rsidRDefault="00935F91" w:rsidP="005510EC">
            <w:pPr>
              <w:rPr>
                <w:lang w:val="en-US"/>
              </w:rPr>
            </w:pPr>
            <w:r>
              <w:rPr>
                <w:lang w:val="en-US"/>
              </w:rPr>
              <w:t xml:space="preserve">Existing: As defined in </w:t>
            </w:r>
            <w:r w:rsidR="00512F5E">
              <w:rPr>
                <w:lang w:val="en-US"/>
              </w:rPr>
              <w:t xml:space="preserve">clauses </w:t>
            </w:r>
            <w:r>
              <w:rPr>
                <w:lang w:val="en-US"/>
              </w:rPr>
              <w:t>5.1.1.3.1 and 5.1.1.3.3 in TS 28.552</w:t>
            </w:r>
          </w:p>
        </w:tc>
      </w:tr>
      <w:tr w:rsidR="00935F91" w14:paraId="2C5A7DF9" w14:textId="77777777" w:rsidTr="005510EC">
        <w:tc>
          <w:tcPr>
            <w:tcW w:w="3209" w:type="dxa"/>
          </w:tcPr>
          <w:p w14:paraId="3D4A6602" w14:textId="77777777" w:rsidR="00935F91" w:rsidRDefault="00935F91" w:rsidP="005510EC">
            <w:pPr>
              <w:rPr>
                <w:lang w:val="en-US"/>
              </w:rPr>
            </w:pPr>
            <w:r>
              <w:rPr>
                <w:lang w:val="en-US"/>
              </w:rPr>
              <w:lastRenderedPageBreak/>
              <w:t>Packet Loss</w:t>
            </w:r>
          </w:p>
        </w:tc>
        <w:tc>
          <w:tcPr>
            <w:tcW w:w="3210" w:type="dxa"/>
          </w:tcPr>
          <w:p w14:paraId="6A3835C3" w14:textId="77777777" w:rsidR="00935F91" w:rsidRDefault="00935F91" w:rsidP="005510EC">
            <w:pPr>
              <w:rPr>
                <w:lang w:val="en-US"/>
              </w:rPr>
            </w:pPr>
            <w:r>
              <w:rPr>
                <w:lang w:val="en-US"/>
              </w:rPr>
              <w:t>As above</w:t>
            </w:r>
          </w:p>
        </w:tc>
        <w:tc>
          <w:tcPr>
            <w:tcW w:w="3210" w:type="dxa"/>
          </w:tcPr>
          <w:p w14:paraId="09736E48" w14:textId="131348C0" w:rsidR="00935F91" w:rsidRDefault="00935F91" w:rsidP="005510EC">
            <w:pPr>
              <w:rPr>
                <w:lang w:val="en-US"/>
              </w:rPr>
            </w:pPr>
            <w:r>
              <w:rPr>
                <w:lang w:val="en-US"/>
              </w:rPr>
              <w:t xml:space="preserve">Existing: </w:t>
            </w:r>
            <w:r w:rsidRPr="00731A2C">
              <w:rPr>
                <w:lang w:val="en-US"/>
              </w:rPr>
              <w:t xml:space="preserve">As defined in </w:t>
            </w:r>
            <w:r w:rsidR="00512F5E">
              <w:rPr>
                <w:lang w:val="en-US"/>
              </w:rPr>
              <w:t xml:space="preserve">clauses </w:t>
            </w:r>
            <w:r w:rsidRPr="00D51ECE">
              <w:t>4.2.1.5.1</w:t>
            </w:r>
            <w:r>
              <w:t xml:space="preserve"> in TS 38.314 for DL and in 5.1.3.1.1 in TS 28.552 for UL.</w:t>
            </w:r>
          </w:p>
        </w:tc>
      </w:tr>
      <w:tr w:rsidR="00935F91" w14:paraId="42A6FCE1" w14:textId="77777777" w:rsidTr="005510EC">
        <w:tc>
          <w:tcPr>
            <w:tcW w:w="3209" w:type="dxa"/>
          </w:tcPr>
          <w:p w14:paraId="269F8DAE" w14:textId="77777777" w:rsidR="00935F91" w:rsidRDefault="00935F91" w:rsidP="005510EC">
            <w:pPr>
              <w:rPr>
                <w:lang w:val="en-US"/>
              </w:rPr>
            </w:pPr>
            <w:r>
              <w:rPr>
                <w:lang w:val="en-US"/>
              </w:rPr>
              <w:t>Availability</w:t>
            </w:r>
          </w:p>
        </w:tc>
        <w:tc>
          <w:tcPr>
            <w:tcW w:w="3210" w:type="dxa"/>
          </w:tcPr>
          <w:p w14:paraId="520B05FB" w14:textId="77777777" w:rsidR="00935F91" w:rsidRDefault="00935F91" w:rsidP="005510EC">
            <w:pPr>
              <w:rPr>
                <w:lang w:val="en-US"/>
              </w:rPr>
            </w:pPr>
            <w:r>
              <w:rPr>
                <w:lang w:val="en-US"/>
              </w:rPr>
              <w:t>Availability (average) of cells.</w:t>
            </w:r>
          </w:p>
        </w:tc>
        <w:tc>
          <w:tcPr>
            <w:tcW w:w="3210" w:type="dxa"/>
          </w:tcPr>
          <w:p w14:paraId="0BF149C0" w14:textId="77777777" w:rsidR="00935F91" w:rsidRDefault="00935F91" w:rsidP="005510EC">
            <w:pPr>
              <w:rPr>
                <w:lang w:val="en-US"/>
              </w:rPr>
            </w:pPr>
            <w:r>
              <w:rPr>
                <w:lang w:val="en-US"/>
              </w:rPr>
              <w:t>New: To be defined (based on a cell's availability at the base station)</w:t>
            </w:r>
          </w:p>
        </w:tc>
      </w:tr>
    </w:tbl>
    <w:p w14:paraId="0B347BF3" w14:textId="77777777" w:rsidR="00935F91" w:rsidRPr="00F46F37" w:rsidRDefault="00935F91" w:rsidP="00473100">
      <w:pPr>
        <w:pStyle w:val="B1"/>
      </w:pPr>
    </w:p>
    <w:p w14:paraId="45F7DB6E" w14:textId="25B41B8E" w:rsidR="00B436C4" w:rsidRDefault="00B436C4" w:rsidP="00B436C4">
      <w:pPr>
        <w:pStyle w:val="B1"/>
        <w:ind w:left="284"/>
        <w:rPr>
          <w:lang w:val="en-US"/>
        </w:rPr>
      </w:pPr>
      <w:r>
        <w:rPr>
          <w:lang w:val="en-US"/>
        </w:rPr>
        <w:t xml:space="preserve">PR </w:t>
      </w:r>
      <w:r w:rsidR="00935F91">
        <w:rPr>
          <w:lang w:val="en-US"/>
        </w:rPr>
        <w:t>6.1.3</w:t>
      </w:r>
      <w:r>
        <w:rPr>
          <w:lang w:val="en-US"/>
        </w:rPr>
        <w:t>-4. Authentication of the consumer (3</w:t>
      </w:r>
      <w:r w:rsidRPr="00FC5021">
        <w:rPr>
          <w:vertAlign w:val="superscript"/>
          <w:lang w:val="en-US"/>
        </w:rPr>
        <w:t>rd</w:t>
      </w:r>
      <w:r>
        <w:rPr>
          <w:lang w:val="en-US"/>
        </w:rPr>
        <w:t xml:space="preserve"> party) by the producer (3GPP management system) shall be possible,</w:t>
      </w:r>
    </w:p>
    <w:p w14:paraId="50A9F090" w14:textId="741A49F3" w:rsidR="00B436C4" w:rsidRDefault="00B436C4" w:rsidP="00B436C4">
      <w:pPr>
        <w:pStyle w:val="B1"/>
        <w:ind w:left="284"/>
        <w:rPr>
          <w:lang w:val="en-US"/>
        </w:rPr>
      </w:pPr>
      <w:r>
        <w:rPr>
          <w:lang w:val="en-US"/>
        </w:rPr>
        <w:t xml:space="preserve">PR </w:t>
      </w:r>
      <w:r w:rsidR="00935F91">
        <w:rPr>
          <w:lang w:val="en-US"/>
        </w:rPr>
        <w:t>6.1.3</w:t>
      </w:r>
      <w:r>
        <w:rPr>
          <w:lang w:val="en-US"/>
        </w:rPr>
        <w:t>-5. Authentication of the producer (3GPP management system) by the consumer (3</w:t>
      </w:r>
      <w:r w:rsidRPr="00FC5021">
        <w:rPr>
          <w:vertAlign w:val="superscript"/>
          <w:lang w:val="en-US"/>
        </w:rPr>
        <w:t>rd</w:t>
      </w:r>
      <w:r>
        <w:rPr>
          <w:lang w:val="en-US"/>
        </w:rPr>
        <w:t xml:space="preserve"> party) shall be possible. </w:t>
      </w:r>
    </w:p>
    <w:p w14:paraId="227EA9D8" w14:textId="65C68451" w:rsidR="00B436C4" w:rsidRDefault="00B436C4" w:rsidP="00B436C4">
      <w:pPr>
        <w:pStyle w:val="B1"/>
        <w:ind w:left="284"/>
        <w:rPr>
          <w:lang w:val="en-US"/>
        </w:rPr>
      </w:pPr>
      <w:r>
        <w:rPr>
          <w:lang w:val="en-US"/>
        </w:rPr>
        <w:t xml:space="preserve">PR </w:t>
      </w:r>
      <w:r w:rsidR="00935F91">
        <w:rPr>
          <w:lang w:val="en-US"/>
        </w:rPr>
        <w:t>6.1.3</w:t>
      </w:r>
      <w:r>
        <w:rPr>
          <w:lang w:val="en-US"/>
        </w:rPr>
        <w:t>-6. Authorization of the consumer (3</w:t>
      </w:r>
      <w:r w:rsidRPr="00FC5021">
        <w:rPr>
          <w:vertAlign w:val="superscript"/>
          <w:lang w:val="en-US"/>
        </w:rPr>
        <w:t>rd</w:t>
      </w:r>
      <w:r>
        <w:rPr>
          <w:lang w:val="en-US"/>
        </w:rPr>
        <w:t xml:space="preserve"> party) by the producer (3GPP management system) shall be possible,</w:t>
      </w:r>
    </w:p>
    <w:p w14:paraId="70467BAA" w14:textId="0E46BC1A" w:rsidR="00B436C4" w:rsidRDefault="00B436C4" w:rsidP="00B436C4">
      <w:pPr>
        <w:pStyle w:val="B1"/>
        <w:ind w:left="284"/>
        <w:rPr>
          <w:lang w:val="en-US"/>
        </w:rPr>
      </w:pPr>
      <w:r>
        <w:rPr>
          <w:lang w:val="en-US"/>
        </w:rPr>
        <w:t xml:space="preserve">PR </w:t>
      </w:r>
      <w:r w:rsidR="00935F91">
        <w:rPr>
          <w:lang w:val="en-US"/>
        </w:rPr>
        <w:t>6.1.3</w:t>
      </w:r>
      <w:r>
        <w:rPr>
          <w:lang w:val="en-US"/>
        </w:rPr>
        <w:t>-7. Communication between the consumer (3</w:t>
      </w:r>
      <w:r w:rsidRPr="00FC5021">
        <w:rPr>
          <w:vertAlign w:val="superscript"/>
          <w:lang w:val="en-US"/>
        </w:rPr>
        <w:t>rd</w:t>
      </w:r>
      <w:r>
        <w:rPr>
          <w:lang w:val="en-US"/>
        </w:rPr>
        <w:t xml:space="preserve"> party) and the producer (3GPP management system) shall be confidentially protected.</w:t>
      </w:r>
    </w:p>
    <w:p w14:paraId="3CC7427F" w14:textId="20A9174F" w:rsidR="00B436C4" w:rsidRPr="00B436C4" w:rsidRDefault="00B436C4" w:rsidP="00B436C4">
      <w:r>
        <w:rPr>
          <w:lang w:val="en-US"/>
        </w:rPr>
        <w:t xml:space="preserve">PR </w:t>
      </w:r>
      <w:r w:rsidR="00935F91">
        <w:rPr>
          <w:lang w:val="en-US"/>
        </w:rPr>
        <w:t>6.1.3</w:t>
      </w:r>
      <w:r>
        <w:rPr>
          <w:lang w:val="en-US"/>
        </w:rPr>
        <w:t>-8. Communication between the consumer (3</w:t>
      </w:r>
      <w:r w:rsidRPr="00FC5021">
        <w:rPr>
          <w:vertAlign w:val="superscript"/>
          <w:lang w:val="en-US"/>
        </w:rPr>
        <w:t>rd</w:t>
      </w:r>
      <w:r>
        <w:rPr>
          <w:lang w:val="en-US"/>
        </w:rPr>
        <w:t xml:space="preserve"> party) and the producer (3GPP management system) shall be integrity protected.</w:t>
      </w:r>
    </w:p>
    <w:p w14:paraId="77CF9B85" w14:textId="20065E7B" w:rsidR="00C73825" w:rsidRDefault="00C73825" w:rsidP="00C73825">
      <w:pPr>
        <w:pStyle w:val="Heading2"/>
      </w:pPr>
      <w:bookmarkStart w:id="89" w:name="_Toc136607076"/>
      <w:r>
        <w:t>6.</w:t>
      </w:r>
      <w:r w:rsidR="00935F91">
        <w:t>2</w:t>
      </w:r>
      <w:r>
        <w:tab/>
        <w:t>Business use case: Energy utility and telecommunication coordinated recovery of energy service</w:t>
      </w:r>
      <w:bookmarkEnd w:id="89"/>
      <w:r>
        <w:t xml:space="preserve"> </w:t>
      </w:r>
    </w:p>
    <w:p w14:paraId="728E398B" w14:textId="4CB8A2EF" w:rsidR="00C73825" w:rsidRDefault="00C73825" w:rsidP="00C73825">
      <w:pPr>
        <w:pStyle w:val="Heading3"/>
      </w:pPr>
      <w:bookmarkStart w:id="90" w:name="_Toc136607077"/>
      <w:r>
        <w:t>6.</w:t>
      </w:r>
      <w:r w:rsidR="00935F91">
        <w:t>2</w:t>
      </w:r>
      <w:r>
        <w:t>.1</w:t>
      </w:r>
      <w:r>
        <w:tab/>
        <w:t>Description</w:t>
      </w:r>
      <w:bookmarkEnd w:id="90"/>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0FE9EA99" w:rsidR="00C73825" w:rsidRDefault="00C73825" w:rsidP="00C73825">
      <w:pPr>
        <w:pStyle w:val="TF"/>
      </w:pPr>
      <w:r>
        <w:t>Figure 6.</w:t>
      </w:r>
      <w:r w:rsidR="00935F91">
        <w:t>2</w:t>
      </w:r>
      <w:r>
        <w:t>.1-1: A simple model of the energy service delivery system</w:t>
      </w:r>
    </w:p>
    <w:p w14:paraId="090679C7" w14:textId="698159A7" w:rsidR="00C73825" w:rsidRDefault="00512F5E" w:rsidP="00C73825">
      <w:pPr>
        <w:spacing w:after="120"/>
      </w:pPr>
      <w:r>
        <w:t xml:space="preserve">This use case </w:t>
      </w:r>
      <w:r w:rsidR="00C73825">
        <w:t>concentrate</w:t>
      </w:r>
      <w:r>
        <w:t>s</w:t>
      </w:r>
      <w:r w:rsidR="00C73825">
        <w:t xml:space="preserv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Default="00C73825" w:rsidP="00C73825">
      <w:pPr>
        <w:spacing w:after="120"/>
      </w:pPr>
      <w:r>
        <w:t>Interruptions occur in the distribution system, as at some level, the medium voltage network may r</w:t>
      </w:r>
      <w:r w:rsidR="002B450D">
        <w:t>e</w:t>
      </w:r>
      <w:r>
        <w:t xml:space="preserve">quire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1BD9A383" w:rsidR="00C73825" w:rsidRDefault="00C73825" w:rsidP="00C73825">
      <w:r w:rsidRPr="00753CD0">
        <w:t xml:space="preserve">In the recovery procedures, the </w:t>
      </w:r>
      <w:r w:rsidRPr="00965461">
        <w:t>DSO network operations cent</w:t>
      </w:r>
      <w:r w:rsidR="002B450D">
        <w:t>r</w:t>
      </w:r>
      <w:r w:rsidRPr="00965461">
        <w:t xml:space="preserve">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lastRenderedPageBreak/>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7628759"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w:t>
      </w:r>
      <w:r w:rsidR="009634A0">
        <w:t xml:space="preserve">current </w:t>
      </w:r>
      <w:r w:rsidRPr="00753CD0">
        <w:t>expected duration.</w:t>
      </w:r>
      <w:r>
        <w:t xml:space="preserve"> In addition, for each Energy Supply ID, base station, e.g. eNB, IDs (serving the cell IDs) served by the base station as shown in figure 6.</w:t>
      </w:r>
      <w:r w:rsidR="00935F91">
        <w:t>2</w:t>
      </w:r>
      <w:r>
        <w:t xml:space="preserve">.1-2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69EF21FE" w:rsidR="00C73825" w:rsidRDefault="00C73825" w:rsidP="00C73825">
      <w:pPr>
        <w:pStyle w:val="TF"/>
      </w:pPr>
      <w:r>
        <w:t>Figure 6.</w:t>
      </w:r>
      <w:r w:rsidR="00935F91">
        <w:t>2</w:t>
      </w:r>
      <w:r>
        <w:t>.1-2: Local recovery scenario</w:t>
      </w:r>
    </w:p>
    <w:p w14:paraId="3591BB30" w14:textId="2AE5A10A" w:rsidR="00C73825" w:rsidRPr="00753CD0" w:rsidRDefault="00C73825" w:rsidP="00C73825">
      <w:pPr>
        <w:pStyle w:val="NO"/>
      </w:pPr>
      <w:r>
        <w:t>NOTE</w:t>
      </w:r>
      <w:r w:rsidR="00512F5E">
        <w:t xml:space="preserve"> 1</w:t>
      </w:r>
      <w:r>
        <w:t xml:space="preserv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15F8041D" w:rsidR="00C73825" w:rsidRDefault="00C73825" w:rsidP="00C73825">
      <w:r>
        <w:t>As implied in Figure 6.</w:t>
      </w:r>
      <w:r w:rsidR="00935F91">
        <w:t>2</w:t>
      </w:r>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66C28328" w:rsidR="00C73825" w:rsidRDefault="00C73825" w:rsidP="00C73825">
      <w:pPr>
        <w:pStyle w:val="TF"/>
      </w:pPr>
      <w:r>
        <w:t>Figure 6.</w:t>
      </w:r>
      <w:r w:rsidR="00935F91">
        <w:t>2</w:t>
      </w:r>
      <w:r>
        <w:t>.1-3: Local failure event</w:t>
      </w:r>
    </w:p>
    <w:p w14:paraId="1B7BD823" w14:textId="22595414" w:rsidR="00C73825" w:rsidRDefault="00C73825" w:rsidP="00C73825">
      <w:pPr>
        <w:pStyle w:val="NO"/>
      </w:pPr>
      <w:r>
        <w:t>NOTE</w:t>
      </w:r>
      <w:r w:rsidR="00512F5E">
        <w:t xml:space="preserve"> 2</w:t>
      </w:r>
      <w:r>
        <w:t xml:space="preserve">: </w:t>
      </w:r>
      <w:r>
        <w:tab/>
        <w:t>In Figure</w:t>
      </w:r>
      <w:r w:rsidR="00054446">
        <w:t>s</w:t>
      </w:r>
      <w:r>
        <w:t xml:space="preserve"> 6.</w:t>
      </w:r>
      <w:r w:rsidR="005510EC">
        <w:t>2</w:t>
      </w:r>
      <w:r>
        <w:t>.1-3 and 6.</w:t>
      </w:r>
      <w:r w:rsidR="005510EC">
        <w:t>2</w:t>
      </w:r>
      <w:r>
        <w:t>.1-4, the green cubes label</w:t>
      </w:r>
      <w:r w:rsidR="00054446">
        <w:t>l</w:t>
      </w:r>
      <w:r>
        <w:t>ed 'ES' represent energy supply points, associated with an Energy Supply ID.</w:t>
      </w:r>
    </w:p>
    <w:p w14:paraId="791F78B9" w14:textId="1A6C32EE" w:rsidR="00C73825" w:rsidRDefault="00C73825" w:rsidP="00C73825">
      <w:r>
        <w:t>The red lines above are medium voltage lines between energy distribution sub</w:t>
      </w:r>
      <w:r w:rsidR="00054446">
        <w:t>s</w:t>
      </w:r>
      <w:r>
        <w:t>tations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7CFA3C2C" w:rsidR="00C73825" w:rsidRDefault="00C73825" w:rsidP="00C73825">
      <w:r>
        <w:t xml:space="preserve">Note that the topology of energy distribution lines is redundant. In order to achieve distribution successfully through this redundant topology, energy service </w:t>
      </w:r>
      <w:r w:rsidR="005510EC">
        <w:t xml:space="preserve">has to </w:t>
      </w:r>
      <w:r>
        <w:t xml:space="preserve">be </w:t>
      </w:r>
      <w:r w:rsidRPr="00F46F37">
        <w:rPr>
          <w:b/>
        </w:rPr>
        <w:t>switched</w:t>
      </w:r>
      <w:r w:rsidRPr="00F46F37">
        <w:t xml:space="preserve"> </w:t>
      </w:r>
      <w:r w:rsidRPr="00F46F37">
        <w:rPr>
          <w:b/>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26E35BA6" w:rsidR="00C73825" w:rsidRDefault="00C73825" w:rsidP="00C73825">
      <w:pPr>
        <w:pStyle w:val="TF"/>
      </w:pPr>
      <w:r>
        <w:t>Figure 6.</w:t>
      </w:r>
      <w:r w:rsidR="00935F91">
        <w:t>2</w:t>
      </w:r>
      <w:r>
        <w:t>.1-4: Local failure restored</w:t>
      </w:r>
    </w:p>
    <w:p w14:paraId="0D39F439" w14:textId="7B3FA5ED" w:rsidR="00C73825" w:rsidRPr="00865445" w:rsidRDefault="00C73825" w:rsidP="00C73825">
      <w:r>
        <w:t>The topology in Figure 6.</w:t>
      </w:r>
      <w:r w:rsidR="005510EC">
        <w:t>2</w:t>
      </w:r>
      <w:r>
        <w:t>.1-4 is altered so that DS4 and DS5 are now connected, accepting the medium voltage line between DS2 and DS3 are disconnected. PS1 and PS2 remain disconnected; they represent another level of redundancy in the system.</w:t>
      </w:r>
    </w:p>
    <w:p w14:paraId="035AD500" w14:textId="277EA9DF" w:rsidR="00C73825" w:rsidRDefault="00C73825" w:rsidP="00C73825">
      <w:r>
        <w:t xml:space="preserve">If the process of switching on and off until a stable configuration is achieved </w:t>
      </w:r>
      <w:r w:rsidR="00054446">
        <w:t xml:space="preserve">has to </w:t>
      </w:r>
      <w:r>
        <w:t xml:space="preserve">be done </w:t>
      </w:r>
      <w:r w:rsidRPr="00F46F37">
        <w:rPr>
          <w:b/>
        </w:rPr>
        <w:t>manually</w:t>
      </w:r>
      <w:r>
        <w:t xml:space="preserve"> the process can take considerable time (e.g. hours) as technicians </w:t>
      </w:r>
      <w:r w:rsidR="00054446">
        <w:t xml:space="preserve">has to </w:t>
      </w:r>
      <w:r>
        <w:t xml:space="preserve">be on-site to control the substation configuration. The technicians </w:t>
      </w:r>
      <w:r w:rsidR="00054446">
        <w:t xml:space="preserve">have to </w:t>
      </w:r>
      <w:r>
        <w:t>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41478A62" w:rsidR="00C73825" w:rsidRDefault="00C73825" w:rsidP="00C73825">
      <w:r>
        <w:lastRenderedPageBreak/>
        <w:t xml:space="preserve">The alternative investigated in this use case involves taking into account the configuration (as described in </w:t>
      </w:r>
      <w:r w:rsidR="00054446">
        <w:t>Figure </w:t>
      </w:r>
      <w:r>
        <w:t>6.</w:t>
      </w:r>
      <w:r w:rsidR="005510EC">
        <w:t>2</w:t>
      </w:r>
      <w:r>
        <w:t xml:space="preserve">.1-2) and dynamic information obtained from the </w:t>
      </w:r>
      <w:r w:rsidR="009A3CE9">
        <w:t xml:space="preserve">3GPP </w:t>
      </w:r>
      <w:r>
        <w:t xml:space="preserve">network management system concerning the </w:t>
      </w:r>
      <w:r w:rsidRPr="00F46F37">
        <w:rPr>
          <w:b/>
        </w:rPr>
        <w:t>current capacity (expected remaining duration of service) of the UPS in each of the MNO's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F46F37">
        <w:rPr>
          <w:b/>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0E7BF4" w:rsidRDefault="00C73825" w:rsidP="00C73825">
      <w:r>
        <w:t>Note that in figure 6.</w:t>
      </w:r>
      <w:r w:rsidR="005510EC">
        <w:t>2</w:t>
      </w:r>
      <w: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39E690FF" w:rsidR="00C73825" w:rsidRPr="00753CD0" w:rsidRDefault="00C73825" w:rsidP="00C73825">
      <w:r>
        <w:t>In order to support</w:t>
      </w:r>
      <w:r w:rsidRPr="00753CD0">
        <w:t xml:space="preserve"> the </w:t>
      </w:r>
      <w:r>
        <w:t>process described above</w:t>
      </w:r>
      <w:r w:rsidRPr="00753CD0">
        <w:t xml:space="preserve">, another example of dynamic real-time information is the ‘real’ </w:t>
      </w:r>
      <w:r w:rsidR="009634A0">
        <w:t xml:space="preserve">current </w:t>
      </w:r>
      <w:r w:rsidRPr="00753CD0">
        <w:t>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6D2A0179" w:rsidR="00C73825" w:rsidRDefault="00C73825" w:rsidP="00C73825">
      <w:pPr>
        <w:pStyle w:val="Heading3"/>
      </w:pPr>
      <w:bookmarkStart w:id="91" w:name="_Toc136607078"/>
      <w:r>
        <w:t>6.</w:t>
      </w:r>
      <w:r w:rsidR="00935F91">
        <w:t>2</w:t>
      </w:r>
      <w:r>
        <w:t>.2</w:t>
      </w:r>
      <w:r>
        <w:tab/>
        <w:t>Details</w:t>
      </w:r>
      <w:bookmarkEnd w:id="91"/>
    </w:p>
    <w:p w14:paraId="2FEA59CC" w14:textId="77777777" w:rsidR="00C73825" w:rsidRDefault="00C73825" w:rsidP="00C73825">
      <w:pPr>
        <w:rPr>
          <w:b/>
        </w:rPr>
      </w:pPr>
      <w:r>
        <w:rPr>
          <w:b/>
        </w:rPr>
        <w:t>Use case actors</w:t>
      </w:r>
    </w:p>
    <w:p w14:paraId="4C83AF91" w14:textId="30A340D3" w:rsidR="00C73825" w:rsidRDefault="00C73825" w:rsidP="00C73825">
      <w:r w:rsidRPr="00CC77D1">
        <w:rPr>
          <w:b/>
        </w:rPr>
        <w:t xml:space="preserve">DSO </w:t>
      </w:r>
      <w:r>
        <w:rPr>
          <w:b/>
        </w:rPr>
        <w:t xml:space="preserve">network </w:t>
      </w:r>
      <w:r w:rsidRPr="00CC77D1">
        <w:rPr>
          <w:b/>
        </w:rPr>
        <w:t xml:space="preserve">operations </w:t>
      </w:r>
      <w:r w:rsidR="002B450D">
        <w:rPr>
          <w:b/>
        </w:rPr>
        <w:t>centre</w:t>
      </w:r>
      <w:r>
        <w:rPr>
          <w:b/>
        </w:rPr>
        <w:t xml:space="preserve"> 'management system'</w:t>
      </w:r>
      <w:r>
        <w:t xml:space="preserve"> </w:t>
      </w:r>
    </w:p>
    <w:p w14:paraId="72F319F3" w14:textId="01FAA16B" w:rsidR="00C73825" w:rsidRPr="00D47F6C" w:rsidRDefault="00C73825" w:rsidP="00C73825">
      <w:r>
        <w:t xml:space="preserve">The DSO network operations </w:t>
      </w:r>
      <w:r w:rsidR="002B450D">
        <w:t>centre</w:t>
      </w:r>
      <w:r>
        <w:t xml:space="preserve"> management system (DSO-MS) maintains operational information to inform DSO network operations.</w:t>
      </w:r>
    </w:p>
    <w:p w14:paraId="73377C08" w14:textId="070F3348"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r w:rsidR="002B450D">
        <w:rPr>
          <w:b/>
        </w:rPr>
        <w:t>centre</w:t>
      </w:r>
      <w:r>
        <w:rPr>
          <w:b/>
        </w:rPr>
        <w:t xml:space="preserve"> 'management system'</w:t>
      </w:r>
    </w:p>
    <w:p w14:paraId="329E2961" w14:textId="6D2F077B" w:rsidR="00C73825" w:rsidRDefault="00C73825" w:rsidP="00C73825">
      <w:r>
        <w:t xml:space="preserve">The MNO network operations </w:t>
      </w:r>
      <w:r w:rsidR="002B450D">
        <w:t>centre</w:t>
      </w:r>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7">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403EDE9A" w:rsidR="00C73825" w:rsidRDefault="00C73825" w:rsidP="00C73825">
      <w:pPr>
        <w:pStyle w:val="TF"/>
      </w:pPr>
      <w:r>
        <w:t>Figure 6.</w:t>
      </w:r>
      <w:r w:rsidR="00935F91">
        <w:t>2</w:t>
      </w:r>
      <w:r>
        <w:t>.2-1: Timeline for Restoration of a Distribution Substation</w:t>
      </w:r>
    </w:p>
    <w:p w14:paraId="2528E03C" w14:textId="77777777" w:rsidR="00C73825" w:rsidRPr="00C66ED7" w:rsidRDefault="00C73825" w:rsidP="00C73825">
      <w:pPr>
        <w:rPr>
          <w:b/>
        </w:rPr>
      </w:pPr>
    </w:p>
    <w:p w14:paraId="2C2F3072" w14:textId="7094982E" w:rsidR="00C73825" w:rsidRDefault="00C73825" w:rsidP="00C73825">
      <w:pPr>
        <w:pStyle w:val="B1"/>
      </w:pPr>
      <w:r>
        <w:t>1.</w:t>
      </w:r>
      <w:r>
        <w:tab/>
        <w:t>The DSO-MS uses the standardized mechanism to identify an energy service outage at a particular Distribution Substation (or set of Distribution Substations)</w:t>
      </w:r>
      <w:r w:rsidR="00054446" w:rsidRPr="00054446">
        <w:t xml:space="preserve"> </w:t>
      </w:r>
      <w:r w:rsidR="00054446">
        <w:t>.</w:t>
      </w:r>
      <w:r>
        <w:t xml:space="preserve"> </w:t>
      </w:r>
    </w:p>
    <w:p w14:paraId="2962464E" w14:textId="0F9F20F6" w:rsidR="00C73825" w:rsidRDefault="00C73825" w:rsidP="00C73825">
      <w:pPr>
        <w:pStyle w:val="B1"/>
      </w:pPr>
      <w:r>
        <w:tab/>
        <w:t xml:space="preserve">This is shown in </w:t>
      </w:r>
      <w:r w:rsidR="00054446">
        <w:t>Figure </w:t>
      </w:r>
      <w:r>
        <w:t>6.</w:t>
      </w:r>
      <w:r w:rsidR="005510EC">
        <w:t>2</w:t>
      </w:r>
      <w:r>
        <w:t>.2-1 as the time of the outage incident.</w:t>
      </w:r>
    </w:p>
    <w:p w14:paraId="3A2FDD5A" w14:textId="66C047C5"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rsidR="00054446">
        <w:t>Figure </w:t>
      </w:r>
      <w:r>
        <w:t>6.</w:t>
      </w:r>
      <w:r w:rsidR="005510EC">
        <w:t>2</w:t>
      </w:r>
      <w:r>
        <w:t xml:space="preserve">.2-1 as a, b, c, d which correspond to base stations A, B, C and D. </w:t>
      </w:r>
      <w:r>
        <w:br/>
      </w:r>
      <w:r>
        <w:br/>
        <w:t>This request may be done repeatedly, over time, so that the DSO-MS can track the status of the MNO-MS.</w:t>
      </w:r>
      <w:r w:rsidR="009634A0">
        <w:t xml:space="preserve"> The MNO-MS may inform the DSO-MS of the current UPS status for a specific Energy Supply ID.</w:t>
      </w:r>
    </w:p>
    <w:p w14:paraId="594B9651" w14:textId="237BE778"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w:t>
      </w:r>
      <w:r w:rsidR="009634A0" w:rsidRPr="009634A0">
        <w:t xml:space="preserve"> </w:t>
      </w:r>
      <w:r w:rsidR="009634A0">
        <w:t>will experience an outage</w:t>
      </w:r>
      <w:r>
        <w:t>. The DSO can inform the MNO in advance of a planned outage, e.g. when switching on and off will take place.</w:t>
      </w:r>
    </w:p>
    <w:p w14:paraId="43D28C59" w14:textId="798E3890"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w:t>
      </w:r>
      <w:r w:rsidR="00054446">
        <w:t>Figure </w:t>
      </w:r>
      <w:r>
        <w:t>6.</w:t>
      </w:r>
      <w:r w:rsidR="005510EC">
        <w:t>2</w:t>
      </w:r>
      <w:r>
        <w:t>.2-1.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24B202EA" w:rsidR="00C73825" w:rsidRDefault="00C73825" w:rsidP="00C73825">
      <w:pPr>
        <w:pStyle w:val="Heading3"/>
      </w:pPr>
      <w:bookmarkStart w:id="92" w:name="_Toc136607079"/>
      <w:r>
        <w:t>6.</w:t>
      </w:r>
      <w:r w:rsidR="00935F91">
        <w:t>2</w:t>
      </w:r>
      <w:r>
        <w:t>.3</w:t>
      </w:r>
      <w:r>
        <w:tab/>
        <w:t>Potential Requirements</w:t>
      </w:r>
      <w:bookmarkEnd w:id="92"/>
    </w:p>
    <w:p w14:paraId="478CAA85" w14:textId="49354002" w:rsidR="00C73825" w:rsidRDefault="00C73825" w:rsidP="00C73825">
      <w:r>
        <w:t>PR 6.</w:t>
      </w:r>
      <w:r w:rsidR="00935F91">
        <w:t>2</w:t>
      </w:r>
      <w:r>
        <w:t>.3-1.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1AE56CB6" w:rsidR="00C73825" w:rsidRDefault="00C73825" w:rsidP="00C73825">
      <w:r>
        <w:t>PR 6.</w:t>
      </w:r>
      <w:r w:rsidR="00935F91">
        <w:t>2</w:t>
      </w:r>
      <w:r>
        <w:t xml:space="preserve">.3-2.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r w:rsidR="00C64195">
        <w:t xml:space="preserve"> (e.g., Energy Supply IDs, Base Station IDs)</w:t>
      </w:r>
      <w:r>
        <w:t>.</w:t>
      </w:r>
    </w:p>
    <w:p w14:paraId="2F7C9F44" w14:textId="6E884FBE" w:rsidR="00C73825" w:rsidRDefault="00C73825" w:rsidP="00C73825">
      <w:r>
        <w:lastRenderedPageBreak/>
        <w:t>PR 6.</w:t>
      </w:r>
      <w:r w:rsidR="00935F91">
        <w:t>2</w:t>
      </w:r>
      <w:r>
        <w:t xml:space="preserve">.3-3.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concerning the UPS capacity corresponding to a specific site</w:t>
      </w:r>
      <w:r w:rsidR="00C64195">
        <w:t xml:space="preserve"> (e.g., Energy Supply IDs, Base Station IDs)</w:t>
      </w:r>
      <w:r>
        <w:t xml:space="preserve">. </w:t>
      </w:r>
    </w:p>
    <w:p w14:paraId="765CE92B" w14:textId="7E680CC1" w:rsidR="00C64195" w:rsidRDefault="00C73825" w:rsidP="00DF4805">
      <w:r>
        <w:t>PR 6.</w:t>
      </w:r>
      <w:r w:rsidR="00935F91">
        <w:t>2</w:t>
      </w:r>
      <w:r>
        <w:t>.3-4.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concerning the end of an energy service outage and the related sites</w:t>
      </w:r>
      <w:r w:rsidR="00C64195">
        <w:t xml:space="preserve"> (e.g., Energy Supply IDs, Base Station IDs)</w:t>
      </w:r>
      <w:r>
        <w:t>.</w:t>
      </w:r>
    </w:p>
    <w:p w14:paraId="3E97318E" w14:textId="5E1D82E1" w:rsidR="00C64195" w:rsidRDefault="00C64195" w:rsidP="00C64195">
      <w:r>
        <w:t>PR 6.</w:t>
      </w:r>
      <w:r w:rsidR="00935F91">
        <w:t>2</w:t>
      </w:r>
      <w:r>
        <w:t>.3-5.</w:t>
      </w:r>
      <w: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Default="00C64195" w:rsidP="00C64195">
      <w:pPr>
        <w:pStyle w:val="B1"/>
        <w:ind w:left="284"/>
        <w:rPr>
          <w:lang w:val="en-US"/>
        </w:rPr>
      </w:pPr>
      <w:r>
        <w:rPr>
          <w:lang w:val="en-US"/>
        </w:rPr>
        <w:t>PR 6.</w:t>
      </w:r>
      <w:r w:rsidR="00935F91">
        <w:rPr>
          <w:lang w:val="en-US"/>
        </w:rPr>
        <w:t>2</w:t>
      </w:r>
      <w:r>
        <w:rPr>
          <w:lang w:val="en-US"/>
        </w:rPr>
        <w:t>.3-6.</w:t>
      </w:r>
      <w:r>
        <w:rPr>
          <w:lang w:val="en-US"/>
        </w:rPr>
        <w:tab/>
        <w:t>Authentication of the consumer (3</w:t>
      </w:r>
      <w:r w:rsidRPr="00FC5021">
        <w:rPr>
          <w:vertAlign w:val="superscript"/>
          <w:lang w:val="en-US"/>
        </w:rPr>
        <w:t>rd</w:t>
      </w:r>
      <w:r>
        <w:rPr>
          <w:lang w:val="en-US"/>
        </w:rPr>
        <w:t xml:space="preserve"> party) by the producer (3GPP management system) shall be possible,</w:t>
      </w:r>
    </w:p>
    <w:p w14:paraId="5A48BD66" w14:textId="1C8E1AA6" w:rsidR="00C64195" w:rsidRDefault="00C64195" w:rsidP="00C64195">
      <w:pPr>
        <w:pStyle w:val="B1"/>
        <w:ind w:left="284"/>
        <w:rPr>
          <w:lang w:val="en-US"/>
        </w:rPr>
      </w:pPr>
      <w:r>
        <w:rPr>
          <w:lang w:val="en-US"/>
        </w:rPr>
        <w:t>PR 6.</w:t>
      </w:r>
      <w:r w:rsidR="00935F91">
        <w:rPr>
          <w:lang w:val="en-US"/>
        </w:rPr>
        <w:t>2</w:t>
      </w:r>
      <w:r>
        <w:rPr>
          <w:lang w:val="en-US"/>
        </w:rPr>
        <w:t>.3-7.</w:t>
      </w:r>
      <w:r>
        <w:rPr>
          <w:lang w:val="en-US"/>
        </w:rPr>
        <w:tab/>
        <w:t>Authentication of the producer (3GPP management system) by the consumer (3</w:t>
      </w:r>
      <w:r w:rsidRPr="00FC5021">
        <w:rPr>
          <w:vertAlign w:val="superscript"/>
          <w:lang w:val="en-US"/>
        </w:rPr>
        <w:t>rd</w:t>
      </w:r>
      <w:r>
        <w:rPr>
          <w:lang w:val="en-US"/>
        </w:rPr>
        <w:t xml:space="preserve"> party) shall be possible. </w:t>
      </w:r>
    </w:p>
    <w:p w14:paraId="3396CF91" w14:textId="67DDABD8" w:rsidR="00C64195" w:rsidRDefault="00C64195" w:rsidP="00C64195">
      <w:pPr>
        <w:pStyle w:val="B1"/>
        <w:ind w:left="284"/>
        <w:rPr>
          <w:lang w:val="en-US"/>
        </w:rPr>
      </w:pPr>
      <w:r>
        <w:rPr>
          <w:lang w:val="en-US"/>
        </w:rPr>
        <w:t>PR 6.</w:t>
      </w:r>
      <w:r w:rsidR="00935F91">
        <w:rPr>
          <w:lang w:val="en-US"/>
        </w:rPr>
        <w:t>2</w:t>
      </w:r>
      <w:r>
        <w:rPr>
          <w:lang w:val="en-US"/>
        </w:rPr>
        <w:t>.3-8</w:t>
      </w:r>
      <w:r>
        <w:rPr>
          <w:lang w:val="en-US"/>
        </w:rPr>
        <w:tab/>
        <w:t xml:space="preserve"> Authorization of the consumer (3</w:t>
      </w:r>
      <w:r w:rsidRPr="00FC5021">
        <w:rPr>
          <w:vertAlign w:val="superscript"/>
          <w:lang w:val="en-US"/>
        </w:rPr>
        <w:t>rd</w:t>
      </w:r>
      <w:r>
        <w:rPr>
          <w:lang w:val="en-US"/>
        </w:rPr>
        <w:t xml:space="preserve"> party) by the producer (3GPP management system) shall be possible,</w:t>
      </w:r>
    </w:p>
    <w:p w14:paraId="3BA5BB87" w14:textId="587A2590" w:rsidR="00C64195" w:rsidRDefault="00C64195" w:rsidP="00C64195">
      <w:pPr>
        <w:pStyle w:val="B1"/>
        <w:ind w:left="284"/>
        <w:rPr>
          <w:lang w:val="en-US"/>
        </w:rPr>
      </w:pPr>
      <w:r>
        <w:rPr>
          <w:lang w:val="en-US"/>
        </w:rPr>
        <w:t>PR 6.</w:t>
      </w:r>
      <w:r w:rsidR="00935F91">
        <w:rPr>
          <w:lang w:val="en-US"/>
        </w:rPr>
        <w:t>2</w:t>
      </w:r>
      <w:r>
        <w:rPr>
          <w:lang w:val="en-US"/>
        </w:rPr>
        <w:t>.3-9.</w:t>
      </w:r>
      <w:r>
        <w:rPr>
          <w:lang w:val="en-US"/>
        </w:rPr>
        <w:tab/>
        <w:t>Communication between the consumer (3</w:t>
      </w:r>
      <w:r w:rsidRPr="00FC5021">
        <w:rPr>
          <w:vertAlign w:val="superscript"/>
          <w:lang w:val="en-US"/>
        </w:rPr>
        <w:t>rd</w:t>
      </w:r>
      <w:r>
        <w:rPr>
          <w:lang w:val="en-US"/>
        </w:rPr>
        <w:t xml:space="preserve"> party) and the producer (3GPP management system) shall be confidentially protected.</w:t>
      </w:r>
    </w:p>
    <w:p w14:paraId="1AFFFFD4" w14:textId="6A250303" w:rsidR="003B4F9E" w:rsidRDefault="00C64195" w:rsidP="00C64195">
      <w:r>
        <w:rPr>
          <w:lang w:val="en-US"/>
        </w:rPr>
        <w:t>PR 6.</w:t>
      </w:r>
      <w:r w:rsidR="00935F91">
        <w:rPr>
          <w:lang w:val="en-US"/>
        </w:rPr>
        <w:t>2</w:t>
      </w:r>
      <w:r>
        <w:rPr>
          <w:lang w:val="en-US"/>
        </w:rPr>
        <w:t>.3-10.</w:t>
      </w:r>
      <w:r>
        <w:rPr>
          <w:lang w:val="en-US"/>
        </w:rPr>
        <w:tab/>
        <w:t>Communication between the consumer (3</w:t>
      </w:r>
      <w:r w:rsidRPr="00FC5021">
        <w:rPr>
          <w:vertAlign w:val="superscript"/>
          <w:lang w:val="en-US"/>
        </w:rPr>
        <w:t>rd</w:t>
      </w:r>
      <w:r>
        <w:rPr>
          <w:lang w:val="en-US"/>
        </w:rPr>
        <w:t xml:space="preserve"> party) and the producer (3GPP management system) shall be integrity protected.</w:t>
      </w:r>
      <w:r w:rsidR="00C73825">
        <w:t xml:space="preserve"> </w:t>
      </w:r>
    </w:p>
    <w:p w14:paraId="24717A91" w14:textId="6985DAE3" w:rsidR="00F55932" w:rsidRDefault="00F55932" w:rsidP="00F55932">
      <w:pPr>
        <w:pStyle w:val="Heading2"/>
      </w:pPr>
      <w:bookmarkStart w:id="93" w:name="_Toc136607080"/>
      <w:r>
        <w:t>6.</w:t>
      </w:r>
      <w:r w:rsidR="005510EC">
        <w:t>3</w:t>
      </w:r>
      <w:r>
        <w:tab/>
        <w:t xml:space="preserve">Business use case: </w:t>
      </w:r>
      <w:r w:rsidRPr="00B13365">
        <w:t xml:space="preserve">Rapid </w:t>
      </w:r>
      <w:r w:rsidR="005510EC">
        <w:t>i</w:t>
      </w:r>
      <w:r w:rsidR="005510EC" w:rsidRPr="00B13365">
        <w:t xml:space="preserve">ntervention </w:t>
      </w:r>
      <w:r w:rsidRPr="00B13365">
        <w:t xml:space="preserve">for </w:t>
      </w:r>
      <w:r w:rsidR="005510EC">
        <w:t>o</w:t>
      </w:r>
      <w:r w:rsidR="005510EC" w:rsidRPr="00B13365">
        <w:t xml:space="preserve">utages </w:t>
      </w:r>
      <w:r w:rsidRPr="00B13365">
        <w:t xml:space="preserve">without </w:t>
      </w:r>
      <w:r w:rsidR="005510EC">
        <w:t>r</w:t>
      </w:r>
      <w:r w:rsidR="005510EC" w:rsidRPr="00B13365">
        <w:t xml:space="preserve">edundant </w:t>
      </w:r>
      <w:r w:rsidR="005510EC">
        <w:t>energy feeder t</w:t>
      </w:r>
      <w:r w:rsidR="005510EC" w:rsidRPr="00B13365">
        <w:t>opology</w:t>
      </w:r>
      <w:bookmarkEnd w:id="93"/>
    </w:p>
    <w:p w14:paraId="3077D1D6" w14:textId="6E0884E7" w:rsidR="00F55932" w:rsidRDefault="00F55932" w:rsidP="00F55932">
      <w:pPr>
        <w:pStyle w:val="Heading3"/>
      </w:pPr>
      <w:bookmarkStart w:id="94" w:name="_Toc136607081"/>
      <w:r>
        <w:t>6.</w:t>
      </w:r>
      <w:r w:rsidR="005510EC">
        <w:t>3</w:t>
      </w:r>
      <w:r>
        <w:t>.1</w:t>
      </w:r>
      <w:r>
        <w:tab/>
        <w:t>Description</w:t>
      </w:r>
      <w:bookmarkEnd w:id="94"/>
    </w:p>
    <w:p w14:paraId="7FB9CB51" w14:textId="689C76D7" w:rsidR="00F55932" w:rsidRDefault="00F55932" w:rsidP="00F55932">
      <w:r>
        <w:t xml:space="preserve">This use case is a variation on </w:t>
      </w:r>
      <w:r w:rsidR="00054446">
        <w:t xml:space="preserve">clause </w:t>
      </w:r>
      <w:r>
        <w:t>6.</w:t>
      </w:r>
      <w:r w:rsidR="005510EC">
        <w:t xml:space="preserve">2 </w:t>
      </w:r>
      <w:r>
        <w:t>above.</w:t>
      </w:r>
    </w:p>
    <w:p w14:paraId="15B9D4B2" w14:textId="601CF102" w:rsidR="00F55932" w:rsidRDefault="00F55932" w:rsidP="00F55932">
      <w:r>
        <w:t>In 6.</w:t>
      </w:r>
      <w:r w:rsidR="00054446">
        <w:t>3</w:t>
      </w:r>
      <w:r>
        <w:t>, a redundant topology offers the opportunity to adjust the switching of medium voltage lines for energy distribution. When there is a failure of one of these lines, it is possible to adjust the topology to re</w:t>
      </w:r>
      <w:r w:rsidR="002B450D">
        <w:t>-</w:t>
      </w:r>
      <w:r>
        <w:t>establish energy supply to all distribution substations.</w:t>
      </w:r>
    </w:p>
    <w:p w14:paraId="1521644B" w14:textId="1EF512EC" w:rsidR="00F55932" w:rsidRDefault="00F55932" w:rsidP="00F55932">
      <w: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t>-</w:t>
      </w:r>
      <w:r>
        <w:t xml:space="preserve">established.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6F4D3730" w:rsidR="00F55932" w:rsidRDefault="00F55932" w:rsidP="00F55932">
      <w:pPr>
        <w:pStyle w:val="TF"/>
      </w:pPr>
      <w:r>
        <w:t>Figure 6.</w:t>
      </w:r>
      <w:r w:rsidR="005510EC">
        <w:t>3</w:t>
      </w:r>
      <w:r>
        <w:t>.1-1: Local Failure Event of feeder of Distribution Substations without Redundant Top</w:t>
      </w:r>
      <w:r w:rsidR="00054446">
        <w:t>o</w:t>
      </w:r>
      <w:r>
        <w:t>logy</w:t>
      </w:r>
    </w:p>
    <w:p w14:paraId="1654F0B6" w14:textId="3599353B" w:rsidR="00F55932" w:rsidRDefault="00F55932" w:rsidP="00F55932">
      <w:r>
        <w:t>In figure 6.</w:t>
      </w:r>
      <w:r w:rsidR="005510EC">
        <w:t>3</w:t>
      </w:r>
      <w:r>
        <w:t xml:space="preserve">.1-1, there is a failure in the distribution line between Distribution Substation 2 and Distribution substation 3. This will result in a failure to supply energy to ES2, and thereby base station </w:t>
      </w:r>
      <w:r w:rsidR="00571E8A">
        <w:t>B</w:t>
      </w:r>
      <w:r>
        <w:t>.</w:t>
      </w:r>
    </w:p>
    <w:p w14:paraId="53A33AD3" w14:textId="0C9A24D7" w:rsidR="00F55932" w:rsidRDefault="00F55932" w:rsidP="00F55932">
      <w:r>
        <w:t>In this use case, it is necessary to re</w:t>
      </w:r>
      <w:r w:rsidR="002B450D">
        <w:t>-</w:t>
      </w:r>
      <w:r>
        <w:t>establish the energy supply between substation 2 and substation 3 prior to resuming service in substation 3 and 4.</w:t>
      </w:r>
    </w:p>
    <w:p w14:paraId="3814A025" w14:textId="627FC914" w:rsidR="00F55932" w:rsidRDefault="00F55932" w:rsidP="00F55932">
      <w:r>
        <w:lastRenderedPageBreak/>
        <w:t>Once this has been re</w:t>
      </w:r>
      <w:r w:rsidR="002B450D">
        <w:t>-</w:t>
      </w:r>
      <w:r>
        <w:t xml:space="preserve">established the </w:t>
      </w:r>
      <w:r w:rsidR="002B450D">
        <w:t>topology</w:t>
      </w:r>
      <w:r>
        <w:t xml:space="preserve"> is restored as shown in Figure 6.</w:t>
      </w:r>
      <w:r w:rsidR="005510EC">
        <w:t>3</w:t>
      </w:r>
      <w:r>
        <w:t>.1-2.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5B51FE66" w:rsidR="00F55932" w:rsidRDefault="00F55932" w:rsidP="00F55932">
      <w:pPr>
        <w:pStyle w:val="TF"/>
      </w:pPr>
      <w:r>
        <w:t>Figure 6.</w:t>
      </w:r>
      <w:r w:rsidR="005510EC">
        <w:t>3</w:t>
      </w:r>
      <w:r>
        <w:t>.1-2: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sidRPr="00F46F37">
        <w:t>reserve UPS capacity</w:t>
      </w:r>
      <w:r>
        <w:t xml:space="preserve"> in certain sites, so that it will be possible to </w:t>
      </w:r>
      <w:r w:rsidRPr="00F46F37">
        <w:t>resume telecom operations</w:t>
      </w:r>
      <w:r>
        <w:rPr>
          <w:i/>
        </w:rPr>
        <w:t xml:space="preserve"> </w:t>
      </w:r>
      <w:r>
        <w:t>subsequent to the resumption of energy distribution service. If energy distribution service does not resume, after the UPS capacity becomes exhausted, telecom operations will become impossible.</w:t>
      </w:r>
    </w:p>
    <w:p w14:paraId="392A3B9D" w14:textId="73996BBD" w:rsidR="00F55932" w:rsidRDefault="00F55932" w:rsidP="00F55932">
      <w:pPr>
        <w:pStyle w:val="Heading3"/>
      </w:pPr>
      <w:bookmarkStart w:id="95" w:name="_Toc136607082"/>
      <w:r>
        <w:t>6.</w:t>
      </w:r>
      <w:r w:rsidR="005510EC">
        <w:t>3</w:t>
      </w:r>
      <w:r>
        <w:t>.2</w:t>
      </w:r>
      <w:r>
        <w:tab/>
        <w:t>Details</w:t>
      </w:r>
      <w:bookmarkEnd w:id="95"/>
    </w:p>
    <w:p w14:paraId="243DDB31" w14:textId="77777777" w:rsidR="00F55932" w:rsidRDefault="00F55932" w:rsidP="00F55932">
      <w:pPr>
        <w:rPr>
          <w:b/>
        </w:rPr>
      </w:pPr>
      <w:r>
        <w:rPr>
          <w:b/>
        </w:rPr>
        <w:t>Use case actors</w:t>
      </w:r>
    </w:p>
    <w:p w14:paraId="740EA284" w14:textId="7750BEAC" w:rsidR="00F55932" w:rsidRDefault="00F55932" w:rsidP="00F55932">
      <w:r w:rsidRPr="00CC77D1">
        <w:rPr>
          <w:b/>
        </w:rPr>
        <w:t xml:space="preserve">DSO </w:t>
      </w:r>
      <w:r>
        <w:rPr>
          <w:b/>
        </w:rPr>
        <w:t xml:space="preserve">network </w:t>
      </w:r>
      <w:r w:rsidRPr="00CC77D1">
        <w:rPr>
          <w:b/>
        </w:rPr>
        <w:t>operations cent</w:t>
      </w:r>
      <w:r w:rsidR="002B450D">
        <w:rPr>
          <w:b/>
        </w:rPr>
        <w:t>r</w:t>
      </w:r>
      <w:r w:rsidRPr="00CC77D1">
        <w:rPr>
          <w:b/>
        </w:rPr>
        <w:t>e</w:t>
      </w:r>
      <w:r>
        <w:rPr>
          <w:b/>
        </w:rPr>
        <w:t xml:space="preserve"> 'management system'</w:t>
      </w:r>
      <w:r>
        <w:t xml:space="preserve"> </w:t>
      </w:r>
    </w:p>
    <w:p w14:paraId="707D993D" w14:textId="6FAFBF7F" w:rsidR="00F55932" w:rsidRDefault="00F55932" w:rsidP="00F55932">
      <w:pPr>
        <w:rPr>
          <w:b/>
        </w:rPr>
      </w:pPr>
      <w:r>
        <w:t>The DSO network operations cent</w:t>
      </w:r>
      <w:r w:rsidR="002B450D">
        <w:t>r</w:t>
      </w:r>
      <w: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Default="00F55932" w:rsidP="00F55932">
      <w:pPr>
        <w:rPr>
          <w:b/>
        </w:rPr>
      </w:pPr>
      <w:r>
        <w:rPr>
          <w:b/>
        </w:rPr>
        <w:t>Site Operator</w:t>
      </w:r>
      <w:r w:rsidRPr="00CC77D1">
        <w:rPr>
          <w:b/>
        </w:rPr>
        <w:t xml:space="preserve"> </w:t>
      </w:r>
      <w:r>
        <w:rPr>
          <w:b/>
        </w:rPr>
        <w:t xml:space="preserve">network </w:t>
      </w:r>
      <w:r w:rsidRPr="00CC77D1">
        <w:rPr>
          <w:b/>
        </w:rPr>
        <w:t>operations cent</w:t>
      </w:r>
      <w:r w:rsidR="002B450D">
        <w:rPr>
          <w:b/>
        </w:rPr>
        <w:t>r</w:t>
      </w:r>
      <w:r w:rsidRPr="00CC77D1">
        <w:rPr>
          <w:b/>
        </w:rPr>
        <w:t>e</w:t>
      </w:r>
      <w:r>
        <w:rPr>
          <w:b/>
        </w:rPr>
        <w:t xml:space="preserve"> 'management system'</w:t>
      </w:r>
    </w:p>
    <w:p w14:paraId="6A4D2D5D" w14:textId="3F05F2ED" w:rsidR="00F55932" w:rsidRPr="00226822" w:rsidRDefault="00F55932" w:rsidP="00F55932">
      <w:r>
        <w:t>The site operator network operations cent</w:t>
      </w:r>
      <w:r w:rsidR="002B450D">
        <w:t>r</w:t>
      </w:r>
      <w:r w:rsidR="00054446">
        <w:t>e</w:t>
      </w:r>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r w:rsidR="00650A13">
        <w:t xml:space="preserve"> </w:t>
      </w:r>
      <w:r>
        <w:t>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Default="00F55932" w:rsidP="00F55932">
      <w:pPr>
        <w:rPr>
          <w:b/>
        </w:rPr>
      </w:pPr>
      <w:r>
        <w:rPr>
          <w:b/>
        </w:rPr>
        <w:t xml:space="preserve">Use case service flow </w:t>
      </w:r>
    </w:p>
    <w:p w14:paraId="2DD23E20" w14:textId="6D78E4C0" w:rsidR="00F55932" w:rsidRPr="00F46F37" w:rsidRDefault="00F55932" w:rsidP="00F55932">
      <w:r w:rsidRPr="00F46F37">
        <w:t>Preconditions</w:t>
      </w:r>
      <w:r w:rsidRPr="00C964DB">
        <w:t>:</w:t>
      </w:r>
    </w:p>
    <w:p w14:paraId="0A97FF8B" w14:textId="1E9132E0" w:rsidR="005510EC" w:rsidRDefault="005510EC" w:rsidP="005510E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5156CDF1" w:rsidR="005510EC" w:rsidRPr="007E78C6" w:rsidRDefault="005510EC" w:rsidP="005510E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 [6]</w:t>
      </w:r>
      <w:r w:rsidR="008521E4">
        <w:t>.</w:t>
      </w:r>
    </w:p>
    <w:p w14:paraId="7FB3AA5E" w14:textId="0311BFFA" w:rsidR="00F55932" w:rsidRDefault="005510EC" w:rsidP="00F55932">
      <w:r>
        <w:lastRenderedPageBreak/>
        <w:t>The DSO can obtain information from each UE that is used to provide access to the DSO networks. The DSO is, by means of this information obtained from UEs in the DSO network, aware of the Base station ID of the serving base station for each UE.</w:t>
      </w:r>
      <w:r w:rsidR="00F55932">
        <w:t xml:space="preserve"> </w:t>
      </w:r>
    </w:p>
    <w:p w14:paraId="3965B3D2" w14:textId="77777777" w:rsidR="00F55932" w:rsidRDefault="00F55932" w:rsidP="00F55932">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F46F37" w:rsidRDefault="00F55932" w:rsidP="00F55932">
      <w:r w:rsidRPr="00F46F37">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13798D97" w:rsidR="00F55932" w:rsidRDefault="00F55932" w:rsidP="00F55932">
      <w:pPr>
        <w:pStyle w:val="TF"/>
      </w:pPr>
      <w:r>
        <w:t>Figure 6.</w:t>
      </w:r>
      <w:r w:rsidR="005510EC">
        <w:t>3</w:t>
      </w:r>
      <w:r>
        <w:t>.2-1: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22A7FEF0" w14:textId="77777777" w:rsidR="00571E8A" w:rsidRDefault="00571E8A" w:rsidP="00571E8A">
      <w:r>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17A8A230" w14:textId="3939A11D" w:rsidR="00F55932" w:rsidRDefault="00571E8A" w:rsidP="00F55932">
      <w:r>
        <w:t>3</w:t>
      </w:r>
      <w:r w:rsidR="00F55932">
        <w:t>.</w:t>
      </w:r>
      <w:r w:rsidR="00F55932">
        <w:tab/>
        <w:t>At some subsequent time (T</w:t>
      </w:r>
      <w:r w:rsidR="00F55932" w:rsidRPr="000A5E7E">
        <w:rPr>
          <w:vertAlign w:val="subscript"/>
        </w:rPr>
        <w:t>1</w:t>
      </w:r>
      <w:r w:rsidR="00F55932">
        <w:t xml:space="preserve">), the energy utility begins restoration of energy feeder lines or other affected infrastructure. </w:t>
      </w:r>
    </w:p>
    <w:p w14:paraId="3B62B7DF" w14:textId="247A303D" w:rsidR="00F55932" w:rsidRDefault="00571E8A" w:rsidP="00F55932">
      <w:r>
        <w:t>4</w:t>
      </w:r>
      <w:r w:rsidR="00F55932">
        <w:t>.</w:t>
      </w:r>
      <w:r w:rsidR="00F55932">
        <w:tab/>
        <w:t xml:space="preserve">The period of time that will elapse before the restoration of energy service from some set of distribution substations will be </w:t>
      </w:r>
      <w:r w:rsidR="00F55932" w:rsidRPr="00F46F37">
        <w:t>longer</w:t>
      </w:r>
      <w:r w:rsidR="00F55932">
        <w:t xml:space="preserve"> than the UPS capacity of the mobile infrastructure sites. This use case assumes that the MNO knows or can estimate the remaining time of operation after T</w:t>
      </w:r>
      <w:r w:rsidR="00F55932" w:rsidRPr="008779B9">
        <w:rPr>
          <w:vertAlign w:val="subscript"/>
        </w:rPr>
        <w:t>0</w:t>
      </w:r>
      <w:r w:rsidR="00F55932">
        <w:t xml:space="preserve"> given the UPS capacity of different mobile infrastructure sites</w:t>
      </w:r>
      <w:r>
        <w:t>, as received in step 2</w:t>
      </w:r>
      <w:r w:rsidR="00F55932">
        <w:t>, shown as a, b, c, d in Figure 6.</w:t>
      </w:r>
      <w:r w:rsidR="005510EC">
        <w:t>3</w:t>
      </w:r>
      <w:r w:rsidR="00F55932">
        <w:t>.2-1. That is, T</w:t>
      </w:r>
      <w:r w:rsidR="00F55932">
        <w:rPr>
          <w:vertAlign w:val="subscript"/>
        </w:rPr>
        <w:t>2</w:t>
      </w:r>
      <w:r w:rsidR="00F55932">
        <w:t xml:space="preserve"> occurs </w:t>
      </w:r>
      <w:r w:rsidR="00F55932" w:rsidRPr="000A5E7E">
        <w:rPr>
          <w:i/>
        </w:rPr>
        <w:t>after</w:t>
      </w:r>
      <w:r w:rsidR="00F55932">
        <w:t xml:space="preserve"> the UPS capacity</w:t>
      </w:r>
      <w:r>
        <w:t xml:space="preserve"> is exhausted</w:t>
      </w:r>
      <w:r w:rsidR="00F55932">
        <w:t xml:space="preserve"> in the sites affected by the energy outage. This use case assumes that the DSO knows or can estimate time at which energy distribution service can resume, shown as T</w:t>
      </w:r>
      <w:r w:rsidR="00F55932" w:rsidRPr="008779B9">
        <w:rPr>
          <w:vertAlign w:val="subscript"/>
        </w:rPr>
        <w:t>2</w:t>
      </w:r>
      <w:r w:rsidR="00F55932">
        <w:t xml:space="preserve"> in figure 6.</w:t>
      </w:r>
      <w:r w:rsidR="005510EC">
        <w:t>3</w:t>
      </w:r>
      <w:r w:rsidR="00F55932">
        <w:t>.2-1. This may not be the exact time at which resumption of energy service can resume, which is shown as T</w:t>
      </w:r>
      <w:r w:rsidR="00F55932" w:rsidRPr="008779B9">
        <w:rPr>
          <w:vertAlign w:val="subscript"/>
        </w:rPr>
        <w:t>3</w:t>
      </w:r>
      <w:r w:rsidR="00F55932">
        <w:t>. T</w:t>
      </w:r>
      <w:r w:rsidR="00F55932" w:rsidRPr="008779B9">
        <w:rPr>
          <w:vertAlign w:val="subscript"/>
        </w:rPr>
        <w:t>2</w:t>
      </w:r>
      <w:r w:rsidR="00F55932">
        <w:rPr>
          <w:vertAlign w:val="subscript"/>
        </w:rPr>
        <w:t xml:space="preserve"> </w:t>
      </w:r>
      <w:r w:rsidR="00F55932">
        <w:t xml:space="preserve">is an estimate when the energy feeder </w:t>
      </w:r>
      <w:r w:rsidR="008521E4">
        <w:t xml:space="preserve">will have recovered, </w:t>
      </w:r>
      <w:r w:rsidR="00F55932">
        <w:t xml:space="preserve">while </w:t>
      </w:r>
      <w:r w:rsidR="008521E4">
        <w:t>T</w:t>
      </w:r>
      <w:r w:rsidR="008521E4" w:rsidRPr="008779B9">
        <w:rPr>
          <w:vertAlign w:val="subscript"/>
        </w:rPr>
        <w:t>3</w:t>
      </w:r>
      <w:r w:rsidR="00F55932">
        <w:rPr>
          <w:vertAlign w:val="subscript"/>
        </w:rPr>
        <w:t xml:space="preserve"> </w:t>
      </w:r>
      <w:r w:rsidR="00F55932">
        <w:t xml:space="preserve">represents the time at which energy feeder service resumes and restoration of distribution is possible. </w:t>
      </w:r>
    </w:p>
    <w:p w14:paraId="5534B4D6" w14:textId="645F9981" w:rsidR="00F55932" w:rsidRDefault="00571E8A" w:rsidP="00F55932">
      <w:r>
        <w:t>5</w:t>
      </w:r>
      <w:r w:rsidR="00F55932">
        <w:t>.</w:t>
      </w:r>
      <w:r w:rsidR="00F55932">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t>3</w:t>
      </w:r>
      <w:r w:rsidR="00F55932">
        <w:t>.2-1 as T</w:t>
      </w:r>
      <w:r w:rsidR="00F55932">
        <w:rPr>
          <w:vertAlign w:val="subscript"/>
        </w:rPr>
        <w:t>3</w:t>
      </w:r>
      <w:r w:rsidR="00F55932">
        <w:t>. The smart energy services to restore energy distribution services to all customers, including the MNO, is shown as T</w:t>
      </w:r>
      <w:r w:rsidR="00F55932">
        <w:rPr>
          <w:vertAlign w:val="subscript"/>
        </w:rPr>
        <w:t>4</w:t>
      </w:r>
      <w:r w:rsidR="00F55932">
        <w:t>.</w:t>
      </w:r>
    </w:p>
    <w:p w14:paraId="620A52E0" w14:textId="476899C9" w:rsidR="00F55932" w:rsidRDefault="00F55932" w:rsidP="00F55932">
      <w:r>
        <w:t xml:space="preserve">There are two alternatives for how the restoration can occur. Manually, as described in </w:t>
      </w:r>
      <w:r w:rsidR="00571E8A">
        <w:t>6a</w:t>
      </w:r>
      <w:r>
        <w:t xml:space="preserve">, or with remote intervention, as described in </w:t>
      </w:r>
      <w:r w:rsidR="00571E8A">
        <w:t>6b</w:t>
      </w:r>
      <w:r>
        <w:t>.</w:t>
      </w:r>
    </w:p>
    <w:p w14:paraId="411A531C" w14:textId="4C55BB18" w:rsidR="00F55932" w:rsidRDefault="00571E8A" w:rsidP="00F55932">
      <w:r>
        <w:t>6a</w:t>
      </w:r>
      <w:r w:rsidR="00F55932">
        <w:t>.</w:t>
      </w:r>
      <w:r w:rsidR="00F55932">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t>C.4</w:t>
      </w:r>
      <w:r w:rsidR="00F55932">
        <w:t>. In this case, manual intervention is required to restore energy distribution. This will be complete after a substantial period of time (T</w:t>
      </w:r>
      <w:r w:rsidR="00F55932">
        <w:rPr>
          <w:vertAlign w:val="subscript"/>
        </w:rPr>
        <w:t>5</w:t>
      </w:r>
      <w:r w:rsidR="00F55932">
        <w:t>).</w:t>
      </w:r>
    </w:p>
    <w:p w14:paraId="29F33D0E" w14:textId="0FF75845" w:rsidR="00F55932" w:rsidRDefault="00571E8A" w:rsidP="00F55932">
      <w:r>
        <w:t>6b</w:t>
      </w:r>
      <w:r w:rsidR="00F55932">
        <w:t>.</w:t>
      </w:r>
      <w:r w:rsidR="00F55932">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Default="00F55932" w:rsidP="00F55932">
      <w:r>
        <w:lastRenderedPageBreak/>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Default="00571E8A" w:rsidP="00F55932">
      <w:r>
        <w:t>6</w:t>
      </w:r>
      <w:r w:rsidR="00F55932">
        <w:t>.b.1.</w:t>
      </w:r>
      <w:r w:rsidR="00F55932">
        <w:tab/>
        <w:t>In this use case, the DSO-MS communicates to the MNO-MS:</w:t>
      </w:r>
    </w:p>
    <w:p w14:paraId="11328DE8" w14:textId="39630B09" w:rsidR="00F55932" w:rsidRDefault="00F55932" w:rsidP="00F55932">
      <w:pPr>
        <w:pStyle w:val="B1"/>
      </w:pPr>
      <w:r>
        <w:t>- the affected sites (</w:t>
      </w:r>
      <w:r w:rsidR="00571E8A">
        <w:t xml:space="preserve">identified by the associated </w:t>
      </w:r>
      <w:r>
        <w:t>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E994CCD" w:rsidR="00F55932" w:rsidRDefault="00F55932" w:rsidP="00F55932">
      <w:r>
        <w:t>The site operator, knowing this, has the opportunity to manage the use of the UPS in the affected sites so that they do not exhaust at time (a, b, c, d, etc.). Rather, capacity sufficient for operation</w:t>
      </w:r>
      <w:r w:rsidR="00571E8A">
        <w:t xml:space="preserve"> of the base station</w:t>
      </w:r>
      <w:r>
        <w:t xml:space="preserve"> between time X and Y </w:t>
      </w:r>
      <w:r w:rsidR="00571E8A">
        <w:t xml:space="preserve">is </w:t>
      </w:r>
      <w:r>
        <w:t xml:space="preserve">reserved. </w:t>
      </w:r>
      <w:r w:rsidR="008521E4">
        <w:t>Figure </w:t>
      </w:r>
      <w:r>
        <w:t>6.</w:t>
      </w:r>
      <w:r w:rsidR="005510EC">
        <w:t>3</w:t>
      </w:r>
      <w:r>
        <w:t>.2-2 below shows a concrete example of this interaction.</w:t>
      </w:r>
    </w:p>
    <w:p w14:paraId="24F6A4B8" w14:textId="0390F6D6" w:rsidR="00F55932" w:rsidRDefault="00C964DB" w:rsidP="00F55932">
      <w:pPr>
        <w:jc w:val="center"/>
      </w:pPr>
      <w:r>
        <w:rPr>
          <w:noProof/>
          <w:lang w:val="en-US"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2519ED21" w14:textId="5A2460F6" w:rsidR="00F55932" w:rsidRDefault="00F55932" w:rsidP="00F55932">
      <w:pPr>
        <w:pStyle w:val="TF"/>
      </w:pPr>
      <w:r>
        <w:t>Figure 6.</w:t>
      </w:r>
      <w:r w:rsidR="008521E4">
        <w:t>3</w:t>
      </w:r>
      <w:r>
        <w:t xml:space="preserve">.2-2: Example of Restoration </w:t>
      </w:r>
      <w:r w:rsidR="00C964DB">
        <w:t xml:space="preserve">Scenario </w:t>
      </w:r>
      <w:r>
        <w:t>of a Distribution Substation</w:t>
      </w:r>
    </w:p>
    <w:p w14:paraId="2407F463" w14:textId="77777777" w:rsidR="00C964DB" w:rsidRDefault="00C964DB" w:rsidP="00C964DB">
      <w:pPr>
        <w:pStyle w:val="TH"/>
      </w:pPr>
      <w:r>
        <w:t>Table 6.3.2-1: Example Sequence of Restoration of a Distribution Substation</w:t>
      </w:r>
    </w:p>
    <w:tbl>
      <w:tblPr>
        <w:tblStyle w:val="TableGrid"/>
        <w:tblW w:w="0" w:type="auto"/>
        <w:tblLook w:val="04A0" w:firstRow="1" w:lastRow="0" w:firstColumn="1" w:lastColumn="0" w:noHBand="0" w:noVBand="1"/>
      </w:tblPr>
      <w:tblGrid>
        <w:gridCol w:w="1696"/>
        <w:gridCol w:w="7933"/>
      </w:tblGrid>
      <w:tr w:rsidR="00C964DB" w14:paraId="68DF2C32" w14:textId="77777777" w:rsidTr="00C964DB">
        <w:tc>
          <w:tcPr>
            <w:tcW w:w="1696" w:type="dxa"/>
          </w:tcPr>
          <w:p w14:paraId="60373D79" w14:textId="77777777" w:rsidR="00C964DB" w:rsidRDefault="00C964DB" w:rsidP="00C964DB">
            <w:pPr>
              <w:pStyle w:val="TAH"/>
              <w:overflowPunct w:val="0"/>
              <w:autoSpaceDE w:val="0"/>
              <w:autoSpaceDN w:val="0"/>
              <w:adjustRightInd w:val="0"/>
            </w:pPr>
            <w:r>
              <w:t>Time</w:t>
            </w:r>
          </w:p>
        </w:tc>
        <w:tc>
          <w:tcPr>
            <w:tcW w:w="7933" w:type="dxa"/>
          </w:tcPr>
          <w:p w14:paraId="423E3E0C" w14:textId="77777777" w:rsidR="00C964DB" w:rsidRDefault="00C964DB" w:rsidP="00C964DB">
            <w:pPr>
              <w:pStyle w:val="TAH"/>
              <w:overflowPunct w:val="0"/>
              <w:autoSpaceDE w:val="0"/>
              <w:autoSpaceDN w:val="0"/>
              <w:adjustRightInd w:val="0"/>
            </w:pPr>
            <w:r>
              <w:t>Event</w:t>
            </w:r>
          </w:p>
        </w:tc>
      </w:tr>
      <w:tr w:rsidR="00C964DB" w14:paraId="0F19F099" w14:textId="77777777" w:rsidTr="00C964DB">
        <w:tc>
          <w:tcPr>
            <w:tcW w:w="1696" w:type="dxa"/>
          </w:tcPr>
          <w:p w14:paraId="54AF7233" w14:textId="77777777" w:rsidR="00C964DB" w:rsidRDefault="00C964DB" w:rsidP="00DE3D31">
            <w:pPr>
              <w:pStyle w:val="TF"/>
            </w:pPr>
            <w:r>
              <w:t>00:34</w:t>
            </w:r>
          </w:p>
        </w:tc>
        <w:tc>
          <w:tcPr>
            <w:tcW w:w="7933" w:type="dxa"/>
          </w:tcPr>
          <w:p w14:paraId="69BCE7EA" w14:textId="77777777" w:rsidR="00C964DB" w:rsidRDefault="00C964DB" w:rsidP="00C964DB">
            <w:pPr>
              <w:pStyle w:val="TAC"/>
              <w:overflowPunct w:val="0"/>
              <w:autoSpaceDE w:val="0"/>
              <w:autoSpaceDN w:val="0"/>
              <w:adjustRightInd w:val="0"/>
              <w:jc w:val="left"/>
            </w:pPr>
            <w:r>
              <w:t>A storm rages and causes power lines to collapse in the mountain province. Energy distribution service by Distribution Substation 3 is no longer possible!</w:t>
            </w:r>
          </w:p>
        </w:tc>
      </w:tr>
      <w:tr w:rsidR="00C964DB" w14:paraId="16F86C48" w14:textId="77777777" w:rsidTr="00C964DB">
        <w:tc>
          <w:tcPr>
            <w:tcW w:w="1696" w:type="dxa"/>
          </w:tcPr>
          <w:p w14:paraId="712FE955" w14:textId="77777777" w:rsidR="00C964DB" w:rsidRDefault="00C964DB" w:rsidP="00DE3D31">
            <w:pPr>
              <w:pStyle w:val="TF"/>
            </w:pPr>
            <w:r>
              <w:t>00:36</w:t>
            </w:r>
          </w:p>
        </w:tc>
        <w:tc>
          <w:tcPr>
            <w:tcW w:w="7933" w:type="dxa"/>
          </w:tcPr>
          <w:p w14:paraId="56175438" w14:textId="77777777" w:rsidR="00C964DB" w:rsidRDefault="00C964DB" w:rsidP="00C964DB">
            <w:pPr>
              <w:pStyle w:val="TAC"/>
              <w:overflowPunct w:val="0"/>
              <w:autoSpaceDE w:val="0"/>
              <w:autoSpaceDN w:val="0"/>
              <w:adjustRightInd w:val="0"/>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p>
          <w:p w14:paraId="5806C960" w14:textId="77777777" w:rsidR="00C964DB" w:rsidRDefault="00C964DB" w:rsidP="00C964DB">
            <w:pPr>
              <w:pStyle w:val="TAC"/>
              <w:overflowPunct w:val="0"/>
              <w:autoSpaceDE w:val="0"/>
              <w:autoSpaceDN w:val="0"/>
              <w:adjustRightInd w:val="0"/>
              <w:jc w:val="left"/>
            </w:pPr>
          </w:p>
          <w:p w14:paraId="17684A55" w14:textId="77777777" w:rsidR="00C964DB" w:rsidRDefault="00C964DB" w:rsidP="00C964DB">
            <w:pPr>
              <w:pStyle w:val="TAC"/>
              <w:overflowPunct w:val="0"/>
              <w:autoSpaceDE w:val="0"/>
              <w:autoSpaceDN w:val="0"/>
              <w:adjustRightInd w:val="0"/>
              <w:jc w:val="left"/>
            </w:pPr>
            <w:r>
              <w:t>In terms of the procedure step 5a, X=0:2:45, Y = 5 minutes.</w:t>
            </w:r>
          </w:p>
        </w:tc>
      </w:tr>
      <w:tr w:rsidR="00C964DB" w14:paraId="63835588" w14:textId="77777777" w:rsidTr="00C964DB">
        <w:tc>
          <w:tcPr>
            <w:tcW w:w="1696" w:type="dxa"/>
          </w:tcPr>
          <w:p w14:paraId="535ED1FC" w14:textId="77777777" w:rsidR="00C964DB" w:rsidRDefault="00C964DB" w:rsidP="00DE3D31">
            <w:pPr>
              <w:pStyle w:val="TF"/>
            </w:pPr>
            <w:r>
              <w:t>00:40</w:t>
            </w:r>
          </w:p>
        </w:tc>
        <w:tc>
          <w:tcPr>
            <w:tcW w:w="7933" w:type="dxa"/>
          </w:tcPr>
          <w:p w14:paraId="77AA837D" w14:textId="77777777" w:rsidR="00C964DB" w:rsidRDefault="00C964DB" w:rsidP="00C964DB">
            <w:pPr>
              <w:pStyle w:val="TAC"/>
              <w:overflowPunct w:val="0"/>
              <w:autoSpaceDE w:val="0"/>
              <w:autoSpaceDN w:val="0"/>
              <w:adjustRightInd w:val="0"/>
              <w:jc w:val="left"/>
            </w:pPr>
            <w:r>
              <w:t>The MNO conserves energy as appopriate to conserve 5 minutes of operating capacity of their UPS reserve.</w:t>
            </w:r>
          </w:p>
        </w:tc>
      </w:tr>
      <w:tr w:rsidR="00C964DB" w14:paraId="30DC8C5B" w14:textId="77777777" w:rsidTr="00C964DB">
        <w:tc>
          <w:tcPr>
            <w:tcW w:w="1696" w:type="dxa"/>
          </w:tcPr>
          <w:p w14:paraId="40753DD0" w14:textId="77777777" w:rsidR="00C964DB" w:rsidRDefault="00C964DB" w:rsidP="00DE3D31">
            <w:pPr>
              <w:pStyle w:val="TF"/>
            </w:pPr>
            <w:r>
              <w:t>02:38</w:t>
            </w:r>
          </w:p>
        </w:tc>
        <w:tc>
          <w:tcPr>
            <w:tcW w:w="7933" w:type="dxa"/>
          </w:tcPr>
          <w:p w14:paraId="6CD1349E" w14:textId="0168A36A" w:rsidR="00C964DB" w:rsidRDefault="00C964DB" w:rsidP="00C964DB">
            <w:pPr>
              <w:pStyle w:val="TAC"/>
              <w:overflowPunct w:val="0"/>
              <w:autoSpaceDE w:val="0"/>
              <w:autoSpaceDN w:val="0"/>
              <w:adjustRightInd w:val="0"/>
              <w:jc w:val="left"/>
            </w:pPr>
            <w:r>
              <w:t>The DSO informs the MNO that the feeder line is restored. Remote control restoration of service can begin now. This is T</w:t>
            </w:r>
            <w:r w:rsidRPr="00C964DB">
              <w:rPr>
                <w:vertAlign w:val="subscript"/>
              </w:rPr>
              <w:t>2</w:t>
            </w:r>
            <w:r>
              <w:t xml:space="preserve"> in Figure 6.3.2-1.</w:t>
            </w:r>
          </w:p>
        </w:tc>
      </w:tr>
      <w:tr w:rsidR="00C964DB" w14:paraId="5D92DF4E" w14:textId="77777777" w:rsidTr="00C964DB">
        <w:tc>
          <w:tcPr>
            <w:tcW w:w="1696" w:type="dxa"/>
          </w:tcPr>
          <w:p w14:paraId="18015BBF" w14:textId="77777777" w:rsidR="00C964DB" w:rsidRDefault="00C964DB" w:rsidP="00DE3D31">
            <w:pPr>
              <w:pStyle w:val="TF"/>
            </w:pPr>
            <w:r>
              <w:t>02:43</w:t>
            </w:r>
          </w:p>
        </w:tc>
        <w:tc>
          <w:tcPr>
            <w:tcW w:w="7933" w:type="dxa"/>
          </w:tcPr>
          <w:p w14:paraId="07297C51" w14:textId="77777777" w:rsidR="00C964DB" w:rsidRDefault="00C964DB" w:rsidP="00C964DB">
            <w:pPr>
              <w:pStyle w:val="TAC"/>
              <w:overflowPunct w:val="0"/>
              <w:autoSpaceDE w:val="0"/>
              <w:autoSpaceDN w:val="0"/>
              <w:adjustRightInd w:val="0"/>
              <w:jc w:val="left"/>
            </w:pPr>
            <w:r>
              <w:t>The MNO resumes operation at site S. The DSO is informed that the service has resumed.</w:t>
            </w:r>
          </w:p>
        </w:tc>
      </w:tr>
      <w:tr w:rsidR="00C964DB" w14:paraId="25661862" w14:textId="77777777" w:rsidTr="00C964DB">
        <w:tc>
          <w:tcPr>
            <w:tcW w:w="1696" w:type="dxa"/>
          </w:tcPr>
          <w:p w14:paraId="668D8FCC" w14:textId="77777777" w:rsidR="00C964DB" w:rsidRDefault="00C964DB" w:rsidP="00DE3D31">
            <w:pPr>
              <w:pStyle w:val="TF"/>
            </w:pPr>
            <w:r>
              <w:t>02:47</w:t>
            </w:r>
          </w:p>
        </w:tc>
        <w:tc>
          <w:tcPr>
            <w:tcW w:w="7933" w:type="dxa"/>
          </w:tcPr>
          <w:p w14:paraId="5FD2647E" w14:textId="2C42C4EF" w:rsidR="00C964DB" w:rsidRDefault="00C964DB" w:rsidP="00C964DB">
            <w:pPr>
              <w:pStyle w:val="TAC"/>
              <w:overflowPunct w:val="0"/>
              <w:autoSpaceDE w:val="0"/>
              <w:autoSpaceDN w:val="0"/>
              <w:adjustRightInd w:val="0"/>
              <w:jc w:val="left"/>
            </w:pPr>
            <w:r>
              <w:t>The DSO completes distribution automation. Site S now has energy service. This is T</w:t>
            </w:r>
            <w:r w:rsidRPr="00C964DB">
              <w:rPr>
                <w:vertAlign w:val="subscript"/>
              </w:rPr>
              <w:t>4</w:t>
            </w:r>
            <w:r>
              <w:t xml:space="preserve"> in Figure 6.3.2-1.</w:t>
            </w:r>
          </w:p>
        </w:tc>
      </w:tr>
    </w:tbl>
    <w:p w14:paraId="2C17BCB7" w14:textId="77777777" w:rsidR="00C964DB" w:rsidRPr="00C964DB" w:rsidRDefault="00C964DB" w:rsidP="00C964DB"/>
    <w:p w14:paraId="6EAACCFF" w14:textId="40A8AD63" w:rsidR="00F55932" w:rsidRDefault="008521E4" w:rsidP="00F55932">
      <w:r>
        <w:t>6</w:t>
      </w:r>
      <w:r w:rsidR="00F55932">
        <w:t>.b.2.</w:t>
      </w:r>
      <w:r w:rsidR="00F55932">
        <w:tab/>
        <w:t>The DSO, after time (T</w:t>
      </w:r>
      <w:r w:rsidR="00F55932">
        <w:rPr>
          <w:vertAlign w:val="subscript"/>
        </w:rPr>
        <w:t>3</w:t>
      </w:r>
      <w:r w:rsidR="00F55932">
        <w:t>), employs smart energy services such as distribution automation or specific SCADA operations to restore service to customers rapidly, including the site operator.</w:t>
      </w:r>
    </w:p>
    <w:p w14:paraId="298753D1" w14:textId="221077A6" w:rsidR="00F55932" w:rsidRDefault="008521E4" w:rsidP="00F55932">
      <w:r>
        <w:t>6</w:t>
      </w:r>
      <w:r w:rsidR="00F55932">
        <w:t>.b.3.</w:t>
      </w:r>
      <w:r w:rsidR="00F55932">
        <w:tab/>
        <w:t>The incident concludes (T</w:t>
      </w:r>
      <w:r w:rsidR="00F55932">
        <w:rPr>
          <w:vertAlign w:val="subscript"/>
        </w:rPr>
        <w:t>4</w:t>
      </w:r>
      <w:r w:rsidR="00F55932">
        <w:t>). Energy distribution service has been restored to the MNO site(s) as well as other energy service customers.</w:t>
      </w:r>
    </w:p>
    <w:p w14:paraId="4872F314" w14:textId="6CCAD61F" w:rsidR="00571E8A" w:rsidRDefault="008521E4" w:rsidP="00F55932">
      <w:r>
        <w:t>6</w:t>
      </w:r>
      <w:r w:rsidR="00571E8A">
        <w:t>.b.4</w:t>
      </w:r>
      <w:r w:rsidR="00571E8A">
        <w:tab/>
        <w:t>The DSO-MS notifies the MNO-MS that the restore operation is complete.</w:t>
      </w:r>
    </w:p>
    <w:p w14:paraId="47A73219" w14:textId="77777777" w:rsidR="00F55932" w:rsidRPr="00F46F37" w:rsidRDefault="00F55932" w:rsidP="00F55932">
      <w:r w:rsidRPr="00F46F37">
        <w:t>Service flow result</w:t>
      </w:r>
    </w:p>
    <w:p w14:paraId="7439B342" w14:textId="79BE3960"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w:t>
      </w:r>
      <w:r w:rsidR="008521E4">
        <w:t>Figure </w:t>
      </w:r>
      <w:r>
        <w:t>6.</w:t>
      </w:r>
      <w:r w:rsidR="00C964DB">
        <w:t>3</w:t>
      </w:r>
      <w:r>
        <w:t xml:space="preserve">.2-1.) Thus, alternative </w:t>
      </w:r>
      <w:r w:rsidR="008521E4">
        <w:t>6</w:t>
      </w:r>
      <w:r>
        <w:t xml:space="preserve">.b is superior to </w:t>
      </w:r>
      <w:r w:rsidR="008521E4">
        <w:t>6</w:t>
      </w:r>
      <w:r>
        <w:t>.a for both the site operator and the DSO.</w:t>
      </w:r>
    </w:p>
    <w:p w14:paraId="649EE46F" w14:textId="11AC0A25" w:rsidR="00F55932" w:rsidRPr="00DC6DC2" w:rsidRDefault="00F55932" w:rsidP="00F55932">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xml:space="preserve">. This is substantially faster than service could be restored if a technician had </w:t>
      </w:r>
      <w:r>
        <w:lastRenderedPageBreak/>
        <w:t xml:space="preserve">to visit distribution substation 2 and 3 - represented on </w:t>
      </w:r>
      <w:r w:rsidR="008521E4">
        <w:t>Figure </w:t>
      </w:r>
      <w:r>
        <w:t>6.</w:t>
      </w:r>
      <w:r w:rsidR="00C964DB">
        <w:t>3</w:t>
      </w:r>
      <w:r>
        <w:t>.2-1 as T</w:t>
      </w:r>
      <w:r w:rsidRPr="000C4F0D">
        <w:rPr>
          <w:vertAlign w:val="subscript"/>
        </w:rPr>
        <w:t>5</w:t>
      </w:r>
      <w:r>
        <w:t>. As a result, service is restored to the MNO sites affected more rapidly than in an uncoordinated incident.</w:t>
      </w:r>
    </w:p>
    <w:p w14:paraId="3EAE6119" w14:textId="100DE112"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sidR="00F63709">
        <w:rPr>
          <w:rFonts w:ascii="Arial" w:eastAsia="DengXian" w:hAnsi="Arial"/>
          <w:sz w:val="28"/>
        </w:rPr>
        <w:t>3</w:t>
      </w:r>
      <w:r w:rsidRPr="00706337">
        <w:rPr>
          <w:rFonts w:ascii="Arial" w:eastAsia="DengXian" w:hAnsi="Arial"/>
          <w:sz w:val="28"/>
        </w:rPr>
        <w:t>.3</w:t>
      </w:r>
      <w:r w:rsidRPr="00706337">
        <w:rPr>
          <w:rFonts w:ascii="Arial" w:eastAsia="DengXian" w:hAnsi="Arial"/>
          <w:sz w:val="28"/>
        </w:rPr>
        <w:tab/>
        <w:t xml:space="preserve">Potential </w:t>
      </w:r>
      <w:r w:rsidR="00C964DB">
        <w:rPr>
          <w:rFonts w:ascii="Arial" w:eastAsia="DengXian" w:hAnsi="Arial"/>
          <w:sz w:val="28"/>
        </w:rPr>
        <w:t>r</w:t>
      </w:r>
      <w:r w:rsidR="00C964DB" w:rsidRPr="00706337">
        <w:rPr>
          <w:rFonts w:ascii="Arial" w:eastAsia="DengXian" w:hAnsi="Arial"/>
          <w:sz w:val="28"/>
        </w:rPr>
        <w:t>equirement</w:t>
      </w:r>
      <w:r w:rsidR="00C964DB">
        <w:rPr>
          <w:rFonts w:ascii="Arial" w:eastAsia="DengXian" w:hAnsi="Arial"/>
          <w:sz w:val="28"/>
        </w:rPr>
        <w:t>s</w:t>
      </w:r>
    </w:p>
    <w:p w14:paraId="42CFCFB4" w14:textId="122D40DC" w:rsidR="00F55932" w:rsidRDefault="00F55932" w:rsidP="00F55932">
      <w:r>
        <w:t>This use case also has potential requirements 6.</w:t>
      </w:r>
      <w:r w:rsidR="00C964DB">
        <w:t>3</w:t>
      </w:r>
      <w:r>
        <w:t>.3-1</w:t>
      </w:r>
      <w:r w:rsidR="00E90EFD">
        <w:t xml:space="preserve"> through 6.</w:t>
      </w:r>
      <w:r w:rsidR="00C964DB">
        <w:t>3</w:t>
      </w:r>
      <w:r w:rsidR="00E90EFD">
        <w:t>.3-10</w:t>
      </w:r>
      <w:r>
        <w:t xml:space="preserve">. </w:t>
      </w:r>
      <w:r w:rsidR="00C964DB">
        <w:t>These requirements, if supported,</w:t>
      </w:r>
      <w:r w:rsidR="00421D9D" w:rsidRPr="00421D9D">
        <w:t xml:space="preserve"> </w:t>
      </w:r>
      <w:r w:rsidR="00421D9D">
        <w:t xml:space="preserve">enable the </w:t>
      </w:r>
      <w:r w:rsidR="00421D9D">
        <w:rPr>
          <w:rFonts w:eastAsia="DengXian"/>
        </w:rPr>
        <w:t>site operator</w:t>
      </w:r>
      <w:r w:rsidR="00421D9D" w:rsidRPr="00706337">
        <w:rPr>
          <w:rFonts w:eastAsia="DengXian"/>
        </w:rPr>
        <w:t xml:space="preserve"> </w:t>
      </w:r>
      <w:r w:rsidR="00421D9D">
        <w:t>to voluntarily discontinue service, retain UPS capacity, and wait until an opportune time to restore service. This is subject to operator policy</w:t>
      </w:r>
      <w:r w:rsidR="00421D9D">
        <w:rPr>
          <w:rFonts w:eastAsia="DengXian"/>
        </w:rPr>
        <w:t>, contractual obligations and regulatory restrictions.</w:t>
      </w:r>
    </w:p>
    <w:p w14:paraId="395FFB24" w14:textId="7F8028C8" w:rsidR="00F55932" w:rsidRPr="00FA0D8D" w:rsidRDefault="00F55932" w:rsidP="00F55932">
      <w:pPr>
        <w:rPr>
          <w:lang w:val="en-US"/>
        </w:rPr>
      </w:pPr>
      <w:r>
        <w:t xml:space="preserve">For all the requirements below, supported interaction is described between the DSO and the </w:t>
      </w:r>
      <w:r w:rsidR="00BC086C">
        <w:t xml:space="preserve">MNO (or </w:t>
      </w:r>
      <w:r>
        <w:t>site operator</w:t>
      </w:r>
      <w:r w:rsidR="00BC086C">
        <w:t>)</w:t>
      </w:r>
      <w:r>
        <w:t>.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321553CE" w:rsidR="00F55932" w:rsidRDefault="00F55932" w:rsidP="00F55932">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 to enable the DSO to provide the</w:t>
      </w:r>
      <w:r w:rsidR="00BC086C">
        <w:rPr>
          <w:rFonts w:eastAsia="DengXian"/>
        </w:rPr>
        <w:t xml:space="preserve"> MNO (or</w:t>
      </w:r>
      <w:r w:rsidRPr="00706337">
        <w:rPr>
          <w:rFonts w:eastAsia="DengXian"/>
        </w:rPr>
        <w:t xml:space="preserve"> </w:t>
      </w:r>
      <w:r>
        <w:t>site operator</w:t>
      </w:r>
      <w:r w:rsidR="00BC086C">
        <w:t>)</w:t>
      </w:r>
      <w:r>
        <w:t xml:space="preserve">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786E14BD" w14:textId="1AAB6E25" w:rsidR="00F55932" w:rsidRDefault="00F55932" w:rsidP="00F55932">
      <w:r w:rsidRPr="00706337">
        <w:rPr>
          <w:rFonts w:eastAsia="DengXian"/>
        </w:rPr>
        <w:t>PR 6.</w:t>
      </w:r>
      <w:r w:rsidR="00C964DB">
        <w:rPr>
          <w:rFonts w:eastAsia="DengXian"/>
        </w:rPr>
        <w:t>3</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when DSO</w:t>
      </w:r>
      <w:r w:rsidR="00BC086C" w:rsidRPr="00BC086C">
        <w:t xml:space="preserve"> </w:t>
      </w:r>
      <w:r w:rsidR="00BC086C" w:rsidRPr="00D35B33">
        <w:t>restores its Energy “transmission” service</w:t>
      </w:r>
      <w:r w:rsidR="00BC086C">
        <w:t>. At this time the DSO needs the MNO’s (or site operator's) communication services</w:t>
      </w:r>
      <w:r w:rsidR="00BC086C" w:rsidRPr="00BC086C">
        <w:t xml:space="preserve"> </w:t>
      </w:r>
      <w:r w:rsidR="00BC086C" w:rsidRPr="00EA414D">
        <w:t xml:space="preserve">to </w:t>
      </w:r>
      <w:r w:rsidR="00BC086C">
        <w:t xml:space="preserve">be able to </w:t>
      </w:r>
      <w:r w:rsidR="00BC086C" w:rsidRPr="00EA414D">
        <w:t xml:space="preserve">use its automated </w:t>
      </w:r>
      <w:r w:rsidR="00BC086C" w:rsidRPr="00B63CBA">
        <w:t xml:space="preserve">energy services </w:t>
      </w:r>
      <w:r w:rsidR="00BC086C" w:rsidRPr="00EA414D">
        <w:t xml:space="preserve">for rapid </w:t>
      </w:r>
      <w:r w:rsidR="00BC086C">
        <w:t xml:space="preserve">remote </w:t>
      </w:r>
      <w:r w:rsidR="00BC086C" w:rsidRPr="00B63CBA">
        <w:t xml:space="preserve">recovery of </w:t>
      </w:r>
      <w:r w:rsidR="00BC086C" w:rsidRPr="00B613BB">
        <w:t>energy distribution services</w:t>
      </w:r>
      <w:r w:rsidR="00BC086C">
        <w:rPr>
          <w:color w:val="0070C0"/>
        </w:rPr>
        <w:t>.</w:t>
      </w:r>
      <w:r w:rsidRPr="008E3F2B">
        <w:t xml:space="preserve"> </w:t>
      </w:r>
    </w:p>
    <w:p w14:paraId="63EE5D04" w14:textId="7FDF235D" w:rsidR="00F55932" w:rsidRPr="00706337" w:rsidRDefault="00F55932" w:rsidP="00F46F37">
      <w:r w:rsidRPr="00706337">
        <w:rPr>
          <w:rFonts w:eastAsia="DengXian"/>
        </w:rPr>
        <w:t>PR 6.</w:t>
      </w:r>
      <w:r w:rsidR="00C964DB">
        <w:rPr>
          <w:rFonts w:eastAsia="DengXian"/>
        </w:rPr>
        <w:t>3</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sidR="00BC086C">
        <w:rPr>
          <w:rFonts w:eastAsia="DengXian"/>
        </w:rPr>
        <w:t xml:space="preserve">MNO's (or </w:t>
      </w:r>
      <w:r>
        <w:rPr>
          <w:rFonts w:eastAsia="DengXian"/>
        </w:rPr>
        <w:t>site operator's</w:t>
      </w:r>
      <w:r w:rsidR="00BC086C">
        <w:rPr>
          <w:rFonts w:eastAsia="DengXian"/>
        </w:rPr>
        <w:t>)</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r w:rsidR="00421D9D" w:rsidRPr="00421D9D">
        <w:t xml:space="preserve"> </w:t>
      </w:r>
      <w:r w:rsidR="00421D9D">
        <w:t xml:space="preserve">The time that the DSO provides to the </w:t>
      </w:r>
      <w:r w:rsidR="00BC086C">
        <w:rPr>
          <w:rFonts w:eastAsia="DengXian"/>
        </w:rPr>
        <w:t xml:space="preserve">MNO (or </w:t>
      </w:r>
      <w:r w:rsidR="00421D9D">
        <w:rPr>
          <w:rFonts w:eastAsia="DengXian"/>
        </w:rPr>
        <w:t>site operator</w:t>
      </w:r>
      <w:r w:rsidR="00BC086C">
        <w:rPr>
          <w:rFonts w:eastAsia="DengXian"/>
        </w:rPr>
        <w:t>)</w:t>
      </w:r>
      <w:r w:rsidR="00421D9D" w:rsidRPr="00706337">
        <w:rPr>
          <w:rFonts w:eastAsia="DengXian"/>
        </w:rPr>
        <w:t xml:space="preserve"> </w:t>
      </w:r>
      <w:r w:rsidR="00421D9D">
        <w:t>can be adjusted as new information becomes available. The time estimate specifies which base stations are needed for the remote recovery operations.</w:t>
      </w:r>
    </w:p>
    <w:p w14:paraId="45CAEDA7" w14:textId="2AB81805" w:rsidR="00F55932" w:rsidRPr="00013708" w:rsidRDefault="00F55932" w:rsidP="00F46F37">
      <w:pPr>
        <w:rPr>
          <w:b/>
        </w:rPr>
      </w:pPr>
      <w:r w:rsidRPr="00706337">
        <w:rPr>
          <w:rFonts w:eastAsia="DengXian"/>
        </w:rPr>
        <w:t>PR 6.</w:t>
      </w:r>
      <w:r w:rsidR="00C964DB">
        <w:rPr>
          <w:rFonts w:eastAsia="DengXian"/>
        </w:rPr>
        <w:t>3</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r w:rsidR="00421D9D" w:rsidRPr="00421D9D">
        <w:t xml:space="preserve"> </w:t>
      </w:r>
      <w:r w:rsidR="00421D9D">
        <w:t xml:space="preserve">Location information expressing where restoration will occur could be expressed in terms such as </w:t>
      </w:r>
      <w:r w:rsidR="00421D9D">
        <w:rPr>
          <w:rFonts w:eastAsia="DengXian"/>
          <w:lang w:val="en-IN"/>
        </w:rPr>
        <w:t xml:space="preserve">latitude-longitude pairs or Energy Supply </w:t>
      </w:r>
      <w:r w:rsidR="00421D9D" w:rsidRPr="00F2361F">
        <w:rPr>
          <w:rFonts w:eastAsia="DengXian"/>
          <w:lang w:val="en-IN"/>
        </w:rPr>
        <w:t>Id</w:t>
      </w:r>
      <w:r w:rsidR="00421D9D">
        <w:rPr>
          <w:rFonts w:eastAsia="DengXian"/>
          <w:lang w:val="en-IN"/>
        </w:rPr>
        <w:t>.</w:t>
      </w:r>
    </w:p>
    <w:p w14:paraId="150C087F" w14:textId="3D62F88A" w:rsidR="00F55932" w:rsidRPr="00706337" w:rsidRDefault="00F55932" w:rsidP="00F55932">
      <w:pPr>
        <w:rPr>
          <w:rFonts w:eastAsia="DengXian Light"/>
        </w:rPr>
      </w:pPr>
      <w:r w:rsidRPr="00706337">
        <w:rPr>
          <w:rFonts w:eastAsia="DengXian"/>
        </w:rPr>
        <w:t>PR 6.</w:t>
      </w:r>
      <w:r w:rsidR="00C964DB">
        <w:rPr>
          <w:rFonts w:eastAsia="DengXian"/>
        </w:rPr>
        <w:t>3</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3GPP management system should support, subject to operator policy, the capability to enable the </w:t>
      </w:r>
      <w:r w:rsidR="00BC086C">
        <w:rPr>
          <w:rFonts w:eastAsia="DengXian"/>
        </w:rPr>
        <w:t xml:space="preserve">site operator </w:t>
      </w:r>
      <w:r w:rsidRPr="00706337">
        <w:rPr>
          <w:rFonts w:eastAsia="DengXian"/>
        </w:rPr>
        <w:t xml:space="preserve">to provide the </w:t>
      </w:r>
      <w:r w:rsidR="00BC086C">
        <w:rPr>
          <w:rFonts w:eastAsia="DengXian"/>
        </w:rPr>
        <w:t>DSO</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48FC9F5E" w:rsidR="00F55932" w:rsidRDefault="00F55932" w:rsidP="00F46F37">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sidR="00BC086C">
        <w:rPr>
          <w:rFonts w:eastAsia="DengXian Light"/>
        </w:rPr>
        <w:t>would</w:t>
      </w:r>
      <w:r w:rsidR="00BC086C" w:rsidRPr="00706337">
        <w:rPr>
          <w:rFonts w:eastAsia="DengXian Light"/>
        </w:rPr>
        <w:t xml:space="preserve"> </w:t>
      </w:r>
      <w:r w:rsidRPr="00706337">
        <w:rPr>
          <w:rFonts w:eastAsia="DengXian Light"/>
        </w:rPr>
        <w:t xml:space="preserve">actually </w:t>
      </w:r>
      <w:r w:rsidR="00BC086C">
        <w:rPr>
          <w:rFonts w:eastAsia="DengXian Light"/>
        </w:rPr>
        <w:t xml:space="preserve">be </w:t>
      </w:r>
      <w:r w:rsidRPr="00706337">
        <w:rPr>
          <w:rFonts w:eastAsia="DengXian Light"/>
        </w:rPr>
        <w:t xml:space="preserve">able to provide </w:t>
      </w:r>
      <w:r>
        <w:rPr>
          <w:rFonts w:eastAsia="DengXian"/>
        </w:rPr>
        <w:t xml:space="preserve">communication services to achieve </w:t>
      </w:r>
      <w:r>
        <w:t>coordinated recovery</w:t>
      </w:r>
      <w:r w:rsidRPr="00706337">
        <w:rPr>
          <w:rFonts w:eastAsia="DengXian Light"/>
        </w:rPr>
        <w:t xml:space="preserve"> </w:t>
      </w:r>
      <w:r w:rsidR="00BC086C">
        <w:rPr>
          <w:rFonts w:eastAsia="DengXian Light"/>
        </w:rPr>
        <w:t>of</w:t>
      </w:r>
      <w:r w:rsidR="00BC086C" w:rsidRPr="00706337">
        <w:rPr>
          <w:rFonts w:eastAsia="DengXian Light"/>
        </w:rPr>
        <w:t xml:space="preserve"> </w:t>
      </w:r>
      <w:r w:rsidRPr="00706337">
        <w:rPr>
          <w:rFonts w:eastAsia="DengXian Light"/>
        </w:rPr>
        <w:t>DSO</w:t>
      </w:r>
      <w:r w:rsidR="00BC086C">
        <w:rPr>
          <w:rFonts w:eastAsia="DengXian Light"/>
        </w:rPr>
        <w:t>'s</w:t>
      </w:r>
      <w:r w:rsidRPr="00706337">
        <w:rPr>
          <w:rFonts w:eastAsia="DengXian Light"/>
        </w:rPr>
        <w:t xml:space="preserve"> </w:t>
      </w:r>
      <w:r w:rsidR="00BC086C">
        <w:rPr>
          <w:rFonts w:eastAsia="DengXian Light"/>
        </w:rPr>
        <w:t xml:space="preserve">energy distribution services </w:t>
      </w:r>
      <w:r w:rsidRPr="00706337">
        <w:rPr>
          <w:rFonts w:eastAsia="DengXian Light"/>
        </w:rPr>
        <w:t>for a particular region.</w:t>
      </w:r>
    </w:p>
    <w:p w14:paraId="53D8B48D" w14:textId="6517BC1A" w:rsidR="00E90EFD" w:rsidRDefault="00E90EFD" w:rsidP="00E90EFD">
      <w:pPr>
        <w:pStyle w:val="B1"/>
        <w:ind w:left="284"/>
        <w:rPr>
          <w:lang w:val="en-US"/>
        </w:rPr>
      </w:pPr>
      <w:r>
        <w:rPr>
          <w:lang w:val="en-US"/>
        </w:rPr>
        <w:t>PR 6.</w:t>
      </w:r>
      <w:r w:rsidR="00C964DB">
        <w:rPr>
          <w:lang w:val="en-US"/>
        </w:rPr>
        <w:t>3</w:t>
      </w:r>
      <w:r>
        <w:rPr>
          <w:lang w:val="en-US"/>
        </w:rPr>
        <w:t>.3-7. Authentication of the consumer (3</w:t>
      </w:r>
      <w:r w:rsidRPr="00FC5021">
        <w:rPr>
          <w:vertAlign w:val="superscript"/>
          <w:lang w:val="en-US"/>
        </w:rPr>
        <w:t>rd</w:t>
      </w:r>
      <w:r>
        <w:rPr>
          <w:lang w:val="en-US"/>
        </w:rPr>
        <w:t xml:space="preserve"> party) by the producer (3GPP management system) shall be possible,</w:t>
      </w:r>
    </w:p>
    <w:p w14:paraId="3B936116" w14:textId="56CAB257" w:rsidR="00E90EFD" w:rsidRDefault="00E90EFD" w:rsidP="00E90EFD">
      <w:pPr>
        <w:pStyle w:val="B1"/>
        <w:ind w:left="284"/>
        <w:rPr>
          <w:lang w:val="en-US"/>
        </w:rPr>
      </w:pPr>
      <w:r>
        <w:rPr>
          <w:lang w:val="en-US"/>
        </w:rPr>
        <w:t>PR 6.</w:t>
      </w:r>
      <w:r w:rsidR="00C964DB">
        <w:rPr>
          <w:lang w:val="en-US"/>
        </w:rPr>
        <w:t>3</w:t>
      </w:r>
      <w:r>
        <w:rPr>
          <w:lang w:val="en-US"/>
        </w:rPr>
        <w:t>.3-8. Authentication of the producer (3GPP management system) by the consumer (3</w:t>
      </w:r>
      <w:r w:rsidRPr="00FC5021">
        <w:rPr>
          <w:vertAlign w:val="superscript"/>
          <w:lang w:val="en-US"/>
        </w:rPr>
        <w:t>rd</w:t>
      </w:r>
      <w:r>
        <w:rPr>
          <w:lang w:val="en-US"/>
        </w:rPr>
        <w:t xml:space="preserve"> party) shall be possible. </w:t>
      </w:r>
    </w:p>
    <w:p w14:paraId="200056FF" w14:textId="609C77C9" w:rsidR="00E90EFD" w:rsidRDefault="00E90EFD" w:rsidP="00E90EFD">
      <w:pPr>
        <w:pStyle w:val="B1"/>
        <w:ind w:left="284"/>
        <w:rPr>
          <w:lang w:val="en-US"/>
        </w:rPr>
      </w:pPr>
      <w:r>
        <w:rPr>
          <w:lang w:val="en-US"/>
        </w:rPr>
        <w:t>PR 6.</w:t>
      </w:r>
      <w:r w:rsidR="00C964DB">
        <w:rPr>
          <w:lang w:val="en-US"/>
        </w:rPr>
        <w:t>3</w:t>
      </w:r>
      <w:r>
        <w:rPr>
          <w:lang w:val="en-US"/>
        </w:rPr>
        <w:t>.3-9. Authorization of the consumer (3</w:t>
      </w:r>
      <w:r w:rsidRPr="00FC5021">
        <w:rPr>
          <w:vertAlign w:val="superscript"/>
          <w:lang w:val="en-US"/>
        </w:rPr>
        <w:t>rd</w:t>
      </w:r>
      <w:r>
        <w:rPr>
          <w:lang w:val="en-US"/>
        </w:rPr>
        <w:t xml:space="preserve"> party) by the producer (3GPP management system) shall be possible,</w:t>
      </w:r>
    </w:p>
    <w:p w14:paraId="48162B7C" w14:textId="7DF02919" w:rsidR="00E90EFD" w:rsidRDefault="00E90EFD" w:rsidP="00E90EFD">
      <w:pPr>
        <w:pStyle w:val="B1"/>
        <w:ind w:left="284"/>
        <w:rPr>
          <w:lang w:val="en-US"/>
        </w:rPr>
      </w:pPr>
      <w:r>
        <w:rPr>
          <w:lang w:val="en-US"/>
        </w:rPr>
        <w:t>PR 6.</w:t>
      </w:r>
      <w:r w:rsidR="00C964DB">
        <w:rPr>
          <w:lang w:val="en-US"/>
        </w:rPr>
        <w:t>3</w:t>
      </w:r>
      <w:r>
        <w:rPr>
          <w:lang w:val="en-US"/>
        </w:rPr>
        <w:t>.3-10. Communication between the consumer (3</w:t>
      </w:r>
      <w:r w:rsidRPr="00FC5021">
        <w:rPr>
          <w:vertAlign w:val="superscript"/>
          <w:lang w:val="en-US"/>
        </w:rPr>
        <w:t>rd</w:t>
      </w:r>
      <w:r>
        <w:rPr>
          <w:lang w:val="en-US"/>
        </w:rPr>
        <w:t xml:space="preserve"> party) and the producer (3GPP management system) shall be confidentially protected.</w:t>
      </w:r>
    </w:p>
    <w:p w14:paraId="27C6A1AE" w14:textId="66D4E1D8" w:rsidR="00E90EFD" w:rsidRDefault="00E90EFD" w:rsidP="00E90EFD">
      <w:pPr>
        <w:pStyle w:val="B1"/>
        <w:ind w:left="284"/>
        <w:rPr>
          <w:lang w:val="en-US"/>
        </w:rPr>
      </w:pPr>
      <w:r>
        <w:rPr>
          <w:lang w:val="en-US"/>
        </w:rPr>
        <w:t>PR 6.</w:t>
      </w:r>
      <w:r w:rsidR="00C964DB">
        <w:rPr>
          <w:lang w:val="en-US"/>
        </w:rPr>
        <w:t>3</w:t>
      </w:r>
      <w:r>
        <w:rPr>
          <w:lang w:val="en-US"/>
        </w:rPr>
        <w:t>.3-11. Communication between the consumer (3</w:t>
      </w:r>
      <w:r w:rsidRPr="00FC5021">
        <w:rPr>
          <w:vertAlign w:val="superscript"/>
          <w:lang w:val="en-US"/>
        </w:rPr>
        <w:t>rd</w:t>
      </w:r>
      <w:r>
        <w:rPr>
          <w:lang w:val="en-US"/>
        </w:rPr>
        <w:t xml:space="preserve"> party) and the producer (3GPP management system) shall be integrity protected.</w:t>
      </w:r>
    </w:p>
    <w:p w14:paraId="0FE91980" w14:textId="70902631" w:rsidR="005A030B" w:rsidRPr="005A030B" w:rsidRDefault="005A030B" w:rsidP="005A030B">
      <w:r>
        <w:lastRenderedPageBreak/>
        <w:t xml:space="preserve">PR 6.3.3-12. </w:t>
      </w:r>
      <w:r w:rsidRPr="00B80AF5">
        <w:t xml:space="preserve">The 3GPP management system should support, subject to operator policy, the capability to enable the </w:t>
      </w:r>
      <w:r>
        <w:t xml:space="preserve">site operator </w:t>
      </w:r>
      <w:r w:rsidRPr="00B80AF5">
        <w:t xml:space="preserve">to provide the </w:t>
      </w:r>
      <w:r>
        <w:t xml:space="preserve">DSO </w:t>
      </w:r>
      <w:r w:rsidRPr="00B80AF5">
        <w:t>with information</w:t>
      </w:r>
      <w:r>
        <w:t xml:space="preserve"> about</w:t>
      </w:r>
      <w:r w:rsidRPr="00B80AF5">
        <w:t xml:space="preserve"> </w:t>
      </w:r>
      <w:r>
        <w:rPr>
          <w:lang w:val="fr-FR"/>
        </w:rPr>
        <w:t>l</w:t>
      </w:r>
      <w:r w:rsidRPr="00DC46FB">
        <w:rPr>
          <w:lang w:val="fr-FR"/>
        </w:rPr>
        <w:t>o</w:t>
      </w:r>
      <w:r>
        <w:rPr>
          <w:lang w:val="fr-FR"/>
        </w:rPr>
        <w:t>cations</w:t>
      </w:r>
      <w:r>
        <w:t xml:space="preserve"> where </w:t>
      </w:r>
      <w:r w:rsidRPr="00B80AF5">
        <w:t>MNO</w:t>
      </w:r>
      <w:r>
        <w:t xml:space="preserve"> (or site operator) will</w:t>
      </w:r>
      <w:r w:rsidRPr="00B80AF5">
        <w:t xml:space="preserve"> actually be able to provide dedi</w:t>
      </w:r>
      <w:r>
        <w:t xml:space="preserve">cated communications services to achieve coordinated recovery of  </w:t>
      </w:r>
      <w:r w:rsidRPr="00B80AF5">
        <w:t>DSO</w:t>
      </w:r>
      <w:r>
        <w:t>’s energy distribution services</w:t>
      </w:r>
      <w:r w:rsidRPr="00B80AF5">
        <w:t>.</w:t>
      </w:r>
    </w:p>
    <w:p w14:paraId="1A41C42C" w14:textId="0192D5FF" w:rsidR="004D60F6" w:rsidRDefault="00FE3937" w:rsidP="004D60F6">
      <w:pPr>
        <w:pStyle w:val="Heading1"/>
      </w:pPr>
      <w:bookmarkStart w:id="96" w:name="_Toc100760768"/>
      <w:bookmarkStart w:id="97" w:name="_Toc104193515"/>
      <w:bookmarkStart w:id="98" w:name="_Toc104193609"/>
      <w:bookmarkStart w:id="99" w:name="_Toc112314415"/>
      <w:bookmarkStart w:id="100" w:name="_Toc112314595"/>
      <w:bookmarkStart w:id="101" w:name="_Toc136607083"/>
      <w:r>
        <w:t>7</w:t>
      </w:r>
      <w:r w:rsidR="004D60F6">
        <w:tab/>
        <w:t>Key Issues and potential solutions</w:t>
      </w:r>
      <w:bookmarkEnd w:id="96"/>
      <w:bookmarkEnd w:id="97"/>
      <w:bookmarkEnd w:id="98"/>
      <w:bookmarkEnd w:id="99"/>
      <w:bookmarkEnd w:id="100"/>
      <w:bookmarkEnd w:id="101"/>
    </w:p>
    <w:p w14:paraId="12C6B4AF" w14:textId="7673E856" w:rsidR="00F16005" w:rsidRDefault="00F16005" w:rsidP="00F16005">
      <w:pPr>
        <w:pStyle w:val="Heading2"/>
      </w:pPr>
      <w:bookmarkStart w:id="102" w:name="_Toc112314416"/>
      <w:bookmarkStart w:id="103" w:name="_Toc112314596"/>
      <w:bookmarkStart w:id="104" w:name="_Toc100760769"/>
      <w:bookmarkStart w:id="105" w:name="_Toc104193516"/>
      <w:bookmarkStart w:id="106" w:name="_Toc104193610"/>
      <w:bookmarkStart w:id="107" w:name="_Toc136607084"/>
      <w:r>
        <w:t xml:space="preserve">7.1 </w:t>
      </w:r>
      <w:r>
        <w:tab/>
        <w:t>Key Issue</w:t>
      </w:r>
      <w:r w:rsidR="00093726">
        <w:t xml:space="preserve"> #1</w:t>
      </w:r>
      <w:r>
        <w:t xml:space="preserve">: </w:t>
      </w:r>
      <w:r w:rsidR="00F55932">
        <w:t xml:space="preserve">MNO exposes </w:t>
      </w:r>
      <w:r w:rsidR="00D23FF8">
        <w:t xml:space="preserve">network performance </w:t>
      </w:r>
      <w:bookmarkEnd w:id="102"/>
      <w:bookmarkEnd w:id="103"/>
      <w:r w:rsidR="00D23FF8">
        <w:t>monitoring</w:t>
      </w:r>
      <w:bookmarkEnd w:id="107"/>
    </w:p>
    <w:p w14:paraId="6C0E6235" w14:textId="77777777" w:rsidR="00F16005" w:rsidRDefault="00F16005" w:rsidP="00F16005">
      <w:pPr>
        <w:pStyle w:val="Heading3"/>
      </w:pPr>
      <w:bookmarkStart w:id="108" w:name="_Toc112314417"/>
      <w:bookmarkStart w:id="109" w:name="_Toc112314597"/>
      <w:bookmarkStart w:id="110" w:name="_Toc136607085"/>
      <w:r>
        <w:t>7.1.1</w:t>
      </w:r>
      <w:r>
        <w:tab/>
        <w:t>Description</w:t>
      </w:r>
      <w:bookmarkEnd w:id="108"/>
      <w:bookmarkEnd w:id="109"/>
      <w:bookmarkEnd w:id="110"/>
    </w:p>
    <w:p w14:paraId="7EDA8225" w14:textId="3CDD904E"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 and associated requirements in 6.</w:t>
      </w:r>
      <w:r w:rsidR="00222B7F">
        <w:t>1</w:t>
      </w:r>
      <w:r w:rsidR="00F55932">
        <w:t xml:space="preserve">. The requirements from </w:t>
      </w:r>
      <w:r w:rsidR="00222B7F">
        <w:t>C.5</w:t>
      </w:r>
      <w:r w:rsidR="00F55932">
        <w:t xml:space="preserve"> are not addressed by this key issue: alarms and fault management are not considered by the solutions corresponding to this key issue.</w:t>
      </w:r>
    </w:p>
    <w:p w14:paraId="1FBFB144" w14:textId="61BBE1E7" w:rsidR="00F16005" w:rsidRDefault="00F16005" w:rsidP="00F16005">
      <w:r>
        <w:t xml:space="preserve">This key issue </w:t>
      </w:r>
      <w:r w:rsidR="00BD3AEC">
        <w:t xml:space="preserve">is </w:t>
      </w:r>
      <w:r>
        <w:t xml:space="preserve">that DSO </w:t>
      </w:r>
      <w:r w:rsidR="008521E4">
        <w:t xml:space="preserve">has to </w:t>
      </w:r>
      <w:r w:rsidR="00BD3AEC">
        <w:t xml:space="preserve">be </w:t>
      </w:r>
      <w:r>
        <w:t xml:space="preserve">an MNO trusted entity </w:t>
      </w:r>
      <w:r w:rsidR="00BD3AEC">
        <w:t>to</w:t>
      </w:r>
      <w:r>
        <w:t xml:space="preserve"> access MnSes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How the existing ThresholdMonitor can be used for configuring the network monitoring.</w:t>
      </w:r>
    </w:p>
    <w:p w14:paraId="5C9EEA09" w14:textId="6ACC04B3" w:rsidR="00F16005" w:rsidRDefault="00F55932" w:rsidP="00F16005">
      <w:pPr>
        <w:pStyle w:val="B1"/>
      </w:pPr>
      <w:r>
        <w:t>b</w:t>
      </w:r>
      <w:r w:rsidR="00F16005">
        <w:t>.</w:t>
      </w:r>
      <w:r w:rsidR="00F16005">
        <w:tab/>
        <w:t>How the existing NtfSubscriptionControl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1AF5C3A0" w:rsidR="00F16005" w:rsidRDefault="00F16005" w:rsidP="00F16005">
      <w:pPr>
        <w:pStyle w:val="Heading3"/>
      </w:pPr>
      <w:bookmarkStart w:id="111" w:name="_Toc112314418"/>
      <w:bookmarkStart w:id="112" w:name="_Toc112314598"/>
      <w:bookmarkStart w:id="113" w:name="_Toc136607086"/>
      <w:r>
        <w:t>7.1.2</w:t>
      </w:r>
      <w:r>
        <w:tab/>
        <w:t xml:space="preserve">Potential </w:t>
      </w:r>
      <w:bookmarkEnd w:id="111"/>
      <w:bookmarkEnd w:id="112"/>
      <w:r w:rsidR="00D23FF8">
        <w:t>solutions</w:t>
      </w:r>
      <w:bookmarkEnd w:id="113"/>
    </w:p>
    <w:p w14:paraId="6C2ADB93" w14:textId="77777777" w:rsidR="00F16005" w:rsidRDefault="00F16005" w:rsidP="00F16005">
      <w:pPr>
        <w:pStyle w:val="Heading4"/>
      </w:pPr>
      <w:bookmarkStart w:id="114" w:name="_Toc112314419"/>
      <w:bookmarkStart w:id="115" w:name="_Toc112314599"/>
      <w:bookmarkStart w:id="116" w:name="_Toc136607087"/>
      <w:r>
        <w:t>7.1.2.1</w:t>
      </w:r>
      <w:r>
        <w:tab/>
        <w:t>Potential Solution #1: MNO exposes network performance monitoring</w:t>
      </w:r>
      <w:bookmarkEnd w:id="114"/>
      <w:bookmarkEnd w:id="115"/>
      <w:bookmarkEnd w:id="116"/>
    </w:p>
    <w:p w14:paraId="43367E41" w14:textId="77777777" w:rsidR="00F16005" w:rsidRDefault="00F16005" w:rsidP="00F16005">
      <w:pPr>
        <w:pStyle w:val="Heading5"/>
      </w:pPr>
      <w:bookmarkStart w:id="117" w:name="_Toc112314420"/>
      <w:bookmarkStart w:id="118" w:name="_Toc112314600"/>
      <w:bookmarkStart w:id="119" w:name="_Toc136607088"/>
      <w:r>
        <w:t>7.1.2.1.1</w:t>
      </w:r>
      <w:r>
        <w:tab/>
        <w:t>Introduction</w:t>
      </w:r>
      <w:bookmarkEnd w:id="117"/>
      <w:bookmarkEnd w:id="118"/>
      <w:bookmarkEnd w:id="119"/>
    </w:p>
    <w:p w14:paraId="1C96542A" w14:textId="31CCAA9A" w:rsidR="00F16005" w:rsidRDefault="00F16005" w:rsidP="00F16005">
      <w:r>
        <w:t xml:space="preserve">This solution addresses Key Issue 1 and the requirements in </w:t>
      </w:r>
      <w:r w:rsidR="00DA4698">
        <w:t xml:space="preserve">clause </w:t>
      </w:r>
      <w:r w:rsidR="00222B7F">
        <w:t>C.6</w:t>
      </w:r>
      <w:r>
        <w:t xml:space="preserve">. </w:t>
      </w:r>
    </w:p>
    <w:p w14:paraId="4E278CD9" w14:textId="7A61B468" w:rsidR="00F16005" w:rsidRDefault="00F16005" w:rsidP="00F16005">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Default="00BB7C61" w:rsidP="00BB7C61">
      <w: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120" w:name="_Toc112314421"/>
      <w:bookmarkStart w:id="121" w:name="_Toc112314601"/>
      <w:bookmarkStart w:id="122" w:name="_Toc136607089"/>
      <w:r>
        <w:lastRenderedPageBreak/>
        <w:t>7.1.2.1.2</w:t>
      </w:r>
      <w:r>
        <w:tab/>
        <w:t>Description</w:t>
      </w:r>
      <w:bookmarkEnd w:id="120"/>
      <w:bookmarkEnd w:id="121"/>
      <w:bookmarkEnd w:id="122"/>
    </w:p>
    <w:p w14:paraId="3BC4D5B9" w14:textId="7FD64876" w:rsidR="00F16005" w:rsidRDefault="00F16005" w:rsidP="00F16005">
      <w:pPr>
        <w:pStyle w:val="B1"/>
        <w:jc w:val="center"/>
        <w:rPr>
          <w:color w:val="FF0000"/>
        </w:rPr>
      </w:pPr>
    </w:p>
    <w:p w14:paraId="26084A2B" w14:textId="3D8EF35F" w:rsidR="00DA4698" w:rsidRPr="00DA4698" w:rsidRDefault="00DA4698" w:rsidP="00DA4698">
      <w:r>
        <w:object w:dxaOrig="14508" w:dyaOrig="11100" w14:anchorId="2C75C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482.35pt;height:369.55pt" o:ole="">
            <v:imagedata r:id="rId22" o:title=""/>
          </v:shape>
          <o:OLEObject Type="Embed" ProgID="Visio.Drawing.15" ShapeID="_x0000_i1034" DrawAspect="Content" ObjectID="_1747220085" r:id="rId23"/>
        </w:object>
      </w:r>
    </w:p>
    <w:p w14:paraId="0947F4A6" w14:textId="5885F4AC" w:rsidR="00F16005" w:rsidRDefault="00F16005" w:rsidP="00F16005">
      <w:pPr>
        <w:pStyle w:val="TF"/>
      </w:pPr>
      <w:r>
        <w:t>Figure 7.1.2.1.2-1: Monitoring Configuration Procedure</w:t>
      </w:r>
    </w:p>
    <w:p w14:paraId="0B84E176" w14:textId="2C26E8E4" w:rsidR="00F16005" w:rsidRDefault="000B07C6" w:rsidP="00473100">
      <w:pPr>
        <w:pStyle w:val="B1"/>
      </w:pPr>
      <w:r>
        <w:t>1.</w:t>
      </w:r>
      <w:r>
        <w:tab/>
      </w:r>
      <w:r w:rsidR="00F16005" w:rsidRPr="00473100">
        <w:t>DSO  sends createMOI request for perfMetricJob  IOC to Performance Assurance Producer.</w:t>
      </w:r>
    </w:p>
    <w:p w14:paraId="6BC12FBE" w14:textId="0326F156" w:rsidR="00DA4698" w:rsidRPr="00473100" w:rsidRDefault="00DA4698" w:rsidP="00DA4698">
      <w:pPr>
        <w:pStyle w:val="NO"/>
      </w:pPr>
      <w:r w:rsidRPr="00232251">
        <w:t>NOTE: The configured reporting mechanism</w:t>
      </w:r>
      <w:r>
        <w:t>s</w:t>
      </w:r>
      <w:r w:rsidRPr="00232251">
        <w:t xml:space="preserve"> (file or stream) </w:t>
      </w:r>
      <w:r>
        <w:t>are</w:t>
      </w:r>
      <w:r w:rsidRPr="00232251">
        <w:t xml:space="preserve"> established in this step.</w:t>
      </w:r>
    </w:p>
    <w:p w14:paraId="03CA1B74" w14:textId="074EA04B" w:rsidR="00F16005" w:rsidRPr="000B07C6" w:rsidRDefault="000B07C6" w:rsidP="00473100">
      <w:pPr>
        <w:pStyle w:val="B1"/>
      </w:pPr>
      <w:r>
        <w:t>2.</w:t>
      </w:r>
      <w:r>
        <w:tab/>
      </w:r>
      <w:r w:rsidR="00F16005" w:rsidRPr="000B07C6">
        <w:t>createMOI response is sent by Performance Assurance Producer to DSO.</w:t>
      </w:r>
    </w:p>
    <w:p w14:paraId="7B8BD6DD" w14:textId="5AA6C622" w:rsidR="00F16005" w:rsidRPr="000B07C6" w:rsidRDefault="000B07C6" w:rsidP="00473100">
      <w:pPr>
        <w:pStyle w:val="B1"/>
      </w:pPr>
      <w:r>
        <w:t>3.</w:t>
      </w:r>
      <w:r>
        <w:tab/>
      </w:r>
      <w:r w:rsidR="00DA4698" w:rsidRPr="00BA1C0F">
        <w:t>Performance Assurance producer creates the PM jobs on the specified object instances</w:t>
      </w:r>
      <w:r w:rsidR="00F16005" w:rsidRPr="000B07C6">
        <w:t>.</w:t>
      </w:r>
    </w:p>
    <w:p w14:paraId="3EBEDACD" w14:textId="18449A89" w:rsidR="00F16005" w:rsidRPr="000B07C6" w:rsidRDefault="000B07C6" w:rsidP="00473100">
      <w:pPr>
        <w:pStyle w:val="B1"/>
      </w:pPr>
      <w:r>
        <w:t>4.</w:t>
      </w:r>
      <w:r>
        <w:tab/>
      </w:r>
      <w:r w:rsidR="00F16005" w:rsidRPr="000B07C6">
        <w:t>Performance Assurance Producer provides the required measurements and KPIs to DSO</w:t>
      </w:r>
      <w:r w:rsidR="00DA4698">
        <w:t xml:space="preserve"> based on the configured reporting mechanisms (file or stream)</w:t>
      </w:r>
      <w:r w:rsidR="00F16005" w:rsidRPr="000B07C6">
        <w:t>.</w:t>
      </w:r>
    </w:p>
    <w:p w14:paraId="3ADCCC1B" w14:textId="4B0BFC83" w:rsidR="00F16005" w:rsidRPr="00473100" w:rsidRDefault="000B07C6" w:rsidP="00473100">
      <w:pPr>
        <w:pStyle w:val="B1"/>
      </w:pPr>
      <w:r>
        <w:t>5.</w:t>
      </w:r>
      <w:r>
        <w:tab/>
      </w:r>
      <w:r w:rsidR="00F16005" w:rsidRPr="000B07C6">
        <w:t xml:space="preserve">DSO sends createMOI request for ThresholdMonitor IOC to </w:t>
      </w:r>
      <w:r w:rsidR="00DA4698">
        <w:t>Performance Assurance Producer</w:t>
      </w:r>
      <w:r w:rsidR="00F16005" w:rsidRPr="000B07C6">
        <w:t>.</w:t>
      </w:r>
    </w:p>
    <w:p w14:paraId="438EF549" w14:textId="77185D7D" w:rsidR="00F16005" w:rsidRPr="00473100" w:rsidRDefault="000B07C6" w:rsidP="00473100">
      <w:pPr>
        <w:pStyle w:val="B2"/>
      </w:pPr>
      <w:r>
        <w:t>5a.</w:t>
      </w:r>
      <w:r>
        <w:tab/>
      </w:r>
      <w:r w:rsidR="00F16005" w:rsidRPr="00473100">
        <w:t>The attribute performanceMetrics,  contains the measurements defined for each of the network performance requirements as required by DSO e.g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attribute containing the location (Lat/long, TAC, cellid). This is used to scope the object instance to be monitored.</w:t>
      </w:r>
    </w:p>
    <w:p w14:paraId="5ACC2640" w14:textId="25E31897" w:rsidR="00F16005" w:rsidRPr="00473100" w:rsidRDefault="00F16005" w:rsidP="00473100">
      <w:pPr>
        <w:pStyle w:val="B1"/>
      </w:pPr>
      <w:r w:rsidRPr="00473100">
        <w:t>6.</w:t>
      </w:r>
      <w:r w:rsidR="000B07C6">
        <w:tab/>
      </w:r>
      <w:r w:rsidR="00DA4698">
        <w:t>Performance Assurance Producer</w:t>
      </w:r>
      <w:r w:rsidRPr="00473100">
        <w:t xml:space="preserve"> creates the MOI.</w:t>
      </w:r>
    </w:p>
    <w:p w14:paraId="64E44262" w14:textId="14331B05" w:rsidR="00F16005" w:rsidRPr="00473100" w:rsidRDefault="00F16005" w:rsidP="00473100">
      <w:pPr>
        <w:pStyle w:val="B1"/>
      </w:pPr>
      <w:r w:rsidRPr="00473100">
        <w:t>7.</w:t>
      </w:r>
      <w:r w:rsidR="000B07C6">
        <w:tab/>
      </w:r>
      <w:r w:rsidRPr="00473100">
        <w:t xml:space="preserve">createMOI response is sent by </w:t>
      </w:r>
      <w:r w:rsidR="00DA4698">
        <w:t>Performance Assurance Producer</w:t>
      </w:r>
      <w:r w:rsidRPr="00473100">
        <w:t xml:space="preserve"> to DSO.</w:t>
      </w:r>
    </w:p>
    <w:p w14:paraId="23D3A157" w14:textId="07A05135" w:rsidR="00F16005" w:rsidRPr="00AA2A10" w:rsidRDefault="00F16005" w:rsidP="00473100">
      <w:pPr>
        <w:pStyle w:val="B1"/>
      </w:pPr>
      <w:r w:rsidRPr="00473100">
        <w:t>8.</w:t>
      </w:r>
      <w:r w:rsidR="000B07C6">
        <w:tab/>
      </w:r>
      <w:r w:rsidRPr="00AA2A10">
        <w:t xml:space="preserve">DSO sends createMOI for NtfSubscriptionControl IOC to </w:t>
      </w:r>
      <w:r w:rsidR="00DA4698">
        <w:t>erformance Assurance Producer</w:t>
      </w:r>
      <w:r w:rsidRPr="00AA2A10">
        <w:t>.</w:t>
      </w:r>
    </w:p>
    <w:p w14:paraId="08E14420" w14:textId="6E2E56BD" w:rsidR="00F16005" w:rsidRPr="00473100" w:rsidRDefault="000B07C6" w:rsidP="00473100">
      <w:pPr>
        <w:pStyle w:val="B2"/>
      </w:pPr>
      <w:r>
        <w:t>8a.</w:t>
      </w:r>
      <w:r>
        <w:tab/>
      </w:r>
      <w:r w:rsidR="00F16005" w:rsidRPr="00473100">
        <w:t>The attribute notificationRecipientAddress  contains the address of the notification recipient i.e. DSO.</w:t>
      </w:r>
    </w:p>
    <w:p w14:paraId="44FF37F9" w14:textId="2C580F2F" w:rsidR="00F16005" w:rsidRPr="00473100" w:rsidRDefault="00F16005" w:rsidP="000B07C6">
      <w:pPr>
        <w:pStyle w:val="B1"/>
      </w:pPr>
      <w:r w:rsidRPr="00473100">
        <w:lastRenderedPageBreak/>
        <w:t>9.</w:t>
      </w:r>
      <w:r w:rsidR="000B07C6">
        <w:tab/>
      </w:r>
      <w:r w:rsidR="00DA4698">
        <w:t>Performance Assurance Producer</w:t>
      </w:r>
      <w:r w:rsidRPr="00473100">
        <w:t xml:space="preserve"> creates the MOI.</w:t>
      </w:r>
    </w:p>
    <w:p w14:paraId="0E1315B7" w14:textId="494B4901" w:rsidR="00F16005" w:rsidRPr="00473100" w:rsidRDefault="00F16005" w:rsidP="000B07C6">
      <w:pPr>
        <w:pStyle w:val="B1"/>
      </w:pPr>
      <w:r w:rsidRPr="00473100">
        <w:t>10.</w:t>
      </w:r>
      <w:r w:rsidR="000B07C6">
        <w:tab/>
      </w:r>
      <w:r w:rsidRPr="00473100">
        <w:t xml:space="preserve">createMOI response is sent by </w:t>
      </w:r>
      <w:r w:rsidR="00DA4698">
        <w:t>Performance Assurance Producer</w:t>
      </w:r>
      <w:r w:rsidRPr="00473100">
        <w:t xml:space="preserve"> to DSO.</w:t>
      </w:r>
    </w:p>
    <w:p w14:paraId="0D34C12F" w14:textId="683C776A" w:rsidR="00F16005" w:rsidRPr="00473100" w:rsidRDefault="00F16005" w:rsidP="00473100">
      <w:pPr>
        <w:pStyle w:val="B1"/>
      </w:pPr>
      <w:r w:rsidRPr="00473100">
        <w:t>11</w:t>
      </w:r>
      <w:r w:rsidR="000B07C6" w:rsidRPr="00473100">
        <w:t>.</w:t>
      </w:r>
      <w:r w:rsidR="000B07C6">
        <w:tab/>
      </w:r>
      <w:r w:rsidR="00DA4698">
        <w:t>Performance Assurance Producer</w:t>
      </w:r>
      <w:r w:rsidRPr="00473100">
        <w:t xml:space="preserve"> checks for threshold crossing based on the current state of the related    performance measurement.</w:t>
      </w:r>
    </w:p>
    <w:p w14:paraId="3BE3E84A" w14:textId="72BE055B" w:rsidR="00F16005" w:rsidRDefault="00F16005" w:rsidP="00473100">
      <w:pPr>
        <w:pStyle w:val="B1"/>
      </w:pPr>
      <w:r w:rsidRPr="00473100">
        <w:t>12.</w:t>
      </w:r>
      <w:r w:rsidR="000B07C6">
        <w:tab/>
      </w:r>
      <w:r w:rsidR="00DA4698">
        <w:t>Performance Assurance Producer</w:t>
      </w:r>
      <w:r w:rsidRPr="00AA2A10">
        <w:t xml:space="preserve"> sends notifyThresholdCrossing notification to DSO if the performanceMetrics     value crosses the configured thresholdValue.  </w:t>
      </w:r>
    </w:p>
    <w:p w14:paraId="47DABA82" w14:textId="77777777" w:rsidR="00910BFC" w:rsidRDefault="00910BFC" w:rsidP="00910BFC">
      <w:pPr>
        <w:pStyle w:val="Heading4"/>
      </w:pPr>
      <w:bookmarkStart w:id="123" w:name="_Toc136607090"/>
      <w:r>
        <w:t>7.1.2.2</w:t>
      </w:r>
      <w:r>
        <w:tab/>
        <w:t>Potential Solution #2: MNO exposes network performance monitoring</w:t>
      </w:r>
      <w:bookmarkEnd w:id="123"/>
    </w:p>
    <w:p w14:paraId="2D31E87E" w14:textId="77777777" w:rsidR="00910BFC" w:rsidRDefault="00910BFC" w:rsidP="00910BFC">
      <w:r>
        <w:t>On one hand the DSO is interested in actual occurrences of threshold crossing events as described above. On the other hand, the DSO needs to be notified in advance about pending threshold crossings.  The 3GPP management system may inform the DSO about the predicted end of a threshold-crossing condition. This information may be used to support the DSO regarding the coordination of recovery actions.</w:t>
      </w:r>
    </w:p>
    <w:p w14:paraId="6EB0E663" w14:textId="77777777" w:rsidR="00910BFC" w:rsidRDefault="00910BFC" w:rsidP="00910BFC">
      <w:r>
        <w:t>As a solution we propose the 3GPP management system to notify about predicted threshold-crossing or alarming conditions, including the predicted start and end time of such conditions.</w:t>
      </w:r>
    </w:p>
    <w:p w14:paraId="7A9707A7" w14:textId="299A77FF" w:rsidR="00910BFC" w:rsidRPr="00910BFC" w:rsidRDefault="00910BFC" w:rsidP="00910BFC">
      <w:r>
        <w:t>The corresponding sequence of steps is similar to the description of actual threshold crossings, except that the notifications inform about predictions of threshold crossing events.</w:t>
      </w:r>
    </w:p>
    <w:p w14:paraId="0BD7EF1D" w14:textId="703D0E33" w:rsidR="00783439" w:rsidRDefault="00783439" w:rsidP="00783439">
      <w:pPr>
        <w:pStyle w:val="Heading2"/>
      </w:pPr>
      <w:bookmarkStart w:id="124" w:name="_Toc107911998"/>
      <w:bookmarkStart w:id="125" w:name="_Toc112314602"/>
      <w:bookmarkStart w:id="126" w:name="_Toc112314422"/>
      <w:bookmarkStart w:id="127" w:name="_Toc136607091"/>
      <w:r>
        <w:t xml:space="preserve">7.2 </w:t>
      </w:r>
      <w:r>
        <w:tab/>
      </w:r>
      <w:bookmarkEnd w:id="124"/>
      <w:bookmarkEnd w:id="125"/>
      <w:r w:rsidR="00915496">
        <w:t>Void</w:t>
      </w:r>
      <w:bookmarkEnd w:id="127"/>
    </w:p>
    <w:p w14:paraId="187FCA8B" w14:textId="7F22323C" w:rsidR="00783439" w:rsidRPr="00DF19EC" w:rsidRDefault="00783439" w:rsidP="00F46F37"/>
    <w:p w14:paraId="28C5D781" w14:textId="77777777" w:rsidR="009A3CE9" w:rsidRDefault="009A3CE9" w:rsidP="00B64794">
      <w:pPr>
        <w:pStyle w:val="Heading2"/>
      </w:pPr>
      <w:bookmarkStart w:id="128" w:name="_Toc136607092"/>
      <w:bookmarkEnd w:id="104"/>
      <w:bookmarkEnd w:id="105"/>
      <w:bookmarkEnd w:id="106"/>
      <w:bookmarkEnd w:id="126"/>
      <w:r>
        <w:t xml:space="preserve">7.3 </w:t>
      </w:r>
      <w:r>
        <w:tab/>
        <w:t xml:space="preserve">Key Issue #3:  </w:t>
      </w:r>
      <w:r w:rsidRPr="00E75333">
        <w:t>Energy utility and telecommunication coordinated recovery of energy service</w:t>
      </w:r>
      <w:bookmarkEnd w:id="128"/>
    </w:p>
    <w:p w14:paraId="370583DA" w14:textId="77777777" w:rsidR="009A3CE9" w:rsidRDefault="009A3CE9" w:rsidP="00B64794">
      <w:pPr>
        <w:pStyle w:val="Heading3"/>
      </w:pPr>
      <w:bookmarkStart w:id="129" w:name="_Toc100760770"/>
      <w:bookmarkStart w:id="130" w:name="_Toc104193517"/>
      <w:bookmarkStart w:id="131" w:name="_Toc104193611"/>
      <w:bookmarkStart w:id="132" w:name="_Toc136607093"/>
      <w:r>
        <w:t>7.3.1</w:t>
      </w:r>
      <w:r w:rsidRPr="000D6EE5">
        <w:tab/>
        <w:t>Description</w:t>
      </w:r>
      <w:bookmarkEnd w:id="129"/>
      <w:bookmarkEnd w:id="130"/>
      <w:bookmarkEnd w:id="131"/>
      <w:bookmarkEnd w:id="132"/>
    </w:p>
    <w:p w14:paraId="715EA028" w14:textId="77777777" w:rsidR="00B64794" w:rsidRDefault="009A3CE9" w:rsidP="00B64794">
      <w:pPr>
        <w:pStyle w:val="Heading4"/>
      </w:pPr>
      <w:bookmarkStart w:id="133" w:name="_Toc136607094"/>
      <w:r>
        <w:t>7.3.1.1</w:t>
      </w:r>
      <w:r w:rsidR="003D0E5D">
        <w:tab/>
      </w:r>
      <w:r>
        <w:t>General</w:t>
      </w:r>
      <w:bookmarkEnd w:id="133"/>
    </w:p>
    <w:p w14:paraId="3B105D18" w14:textId="675CE233" w:rsidR="009A3CE9" w:rsidRPr="000D6EE5" w:rsidRDefault="009A3CE9" w:rsidP="009A3CE9">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sidR="00E2408A">
        <w:rPr>
          <w:rFonts w:eastAsia="Times New Roman"/>
        </w:rPr>
        <w:t>network operator</w:t>
      </w:r>
      <w:r w:rsidR="00E2408A" w:rsidRPr="000D6EE5">
        <w:rPr>
          <w:rFonts w:eastAsia="Times New Roman"/>
        </w:rPr>
        <w:t xml:space="preserve"> </w:t>
      </w:r>
      <w:r w:rsidRPr="000D6EE5">
        <w:rPr>
          <w:rFonts w:eastAsia="Times New Roman"/>
        </w:rPr>
        <w:t>coordinated recovery of energy service.</w:t>
      </w:r>
    </w:p>
    <w:p w14:paraId="7DD02F31" w14:textId="33B0EE9B" w:rsidR="009A3CE9" w:rsidRDefault="009A3CE9" w:rsidP="009A3CE9">
      <w:pPr>
        <w:jc w:val="both"/>
        <w:rPr>
          <w:rFonts w:eastAsia="Times New Roman"/>
        </w:rPr>
      </w:pPr>
      <w:r w:rsidRPr="00E75333">
        <w:rPr>
          <w:rFonts w:eastAsia="Times New Roman"/>
        </w:rPr>
        <w:lastRenderedPageBreak/>
        <w:t xml:space="preserve">There is clearly a mutual interest in coordination between </w:t>
      </w:r>
      <w:r w:rsidR="008521E4">
        <w:rPr>
          <w:rFonts w:eastAsia="Times New Roman"/>
        </w:rPr>
        <w:t>MNO</w:t>
      </w:r>
      <w:r w:rsidR="00E2408A" w:rsidRPr="00E75333">
        <w:rPr>
          <w:rFonts w:eastAsia="Times New Roman"/>
        </w:rPr>
        <w:t xml:space="preserve"> </w:t>
      </w:r>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5FC293C0" w:rsidR="009A3CE9" w:rsidRDefault="009A3CE9" w:rsidP="00F46F37">
      <w:pPr>
        <w:pStyle w:val="NO"/>
      </w:pPr>
      <w:r>
        <w:t xml:space="preserve">NOTE: </w:t>
      </w:r>
      <w:r>
        <w:tab/>
        <w:t>Though DSOs use many forms of access (e.g. fixed access, dedicated fiber access, etc.), they increasingly rely on telecommunications</w:t>
      </w:r>
      <w:r w:rsidR="00E2408A">
        <w:t xml:space="preserve"> services</w:t>
      </w:r>
      <w:r>
        <w:t xml:space="preserve">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10EEFC8B" w:rsidR="009A3CE9" w:rsidRDefault="009A3CE9" w:rsidP="009A3CE9">
      <w:pPr>
        <w:pStyle w:val="Heading4"/>
      </w:pPr>
      <w:bookmarkStart w:id="134" w:name="_Toc136607095"/>
      <w:r>
        <w:t>7.3.1.2</w:t>
      </w:r>
      <w:r>
        <w:tab/>
        <w:t xml:space="preserve">Coordinated </w:t>
      </w:r>
      <w:r w:rsidR="00E2408A">
        <w:t xml:space="preserve">recovery </w:t>
      </w:r>
      <w:r>
        <w:t>of energy service with redundant topology</w:t>
      </w:r>
      <w:bookmarkEnd w:id="134"/>
    </w:p>
    <w:p w14:paraId="66755888" w14:textId="3A6027CD" w:rsidR="009A3CE9" w:rsidRDefault="009A3CE9" w:rsidP="009A3CE9">
      <w:r w:rsidRPr="00A57E12">
        <w:t>The functions described here correspond to the requirements in the use case 6.</w:t>
      </w:r>
      <w:r w:rsidR="00E2408A">
        <w:t>2</w:t>
      </w:r>
      <w:r w:rsidR="00E2408A" w:rsidRPr="00A57E12">
        <w:t xml:space="preserve"> </w:t>
      </w:r>
      <w:r w:rsidRPr="00A57E12">
        <w:t>"Business use case: Energy utility and telecommunication coordinated recovery of energy service".</w:t>
      </w:r>
    </w:p>
    <w:p w14:paraId="3ED24335" w14:textId="15E3BB71" w:rsidR="009A3CE9" w:rsidRDefault="009A3CE9" w:rsidP="009A3CE9">
      <w:pPr>
        <w:pStyle w:val="B1"/>
      </w:pPr>
      <w:r>
        <w:t>a)</w:t>
      </w:r>
      <w:r>
        <w:tab/>
        <w:t>How can the DSO obtain the information from the MNO that is listed in PR 6.</w:t>
      </w:r>
      <w:r w:rsidR="00E2408A">
        <w:t>2</w:t>
      </w:r>
      <w:r>
        <w:t>.3-1?</w:t>
      </w:r>
    </w:p>
    <w:p w14:paraId="23690E04" w14:textId="5C9A9AF7" w:rsidR="009A3CE9" w:rsidRDefault="009A3CE9" w:rsidP="009A3CE9">
      <w:pPr>
        <w:pStyle w:val="B1"/>
      </w:pPr>
      <w:r>
        <w:t>b)</w:t>
      </w:r>
      <w:r>
        <w:tab/>
        <w:t>How can the DSO provide the MNO with information concerning the beginning of an energy service outage and the affected sites? [PR 6.</w:t>
      </w:r>
      <w:r w:rsidR="00E2408A">
        <w:t>2</w:t>
      </w:r>
      <w:r>
        <w:t>.3-2]</w:t>
      </w:r>
    </w:p>
    <w:p w14:paraId="104B670E" w14:textId="3237E96C" w:rsidR="009A3CE9" w:rsidRDefault="009A3CE9" w:rsidP="009A3CE9">
      <w:pPr>
        <w:pStyle w:val="B1"/>
      </w:pPr>
      <w:r>
        <w:t>c)</w:t>
      </w:r>
      <w:r>
        <w:tab/>
        <w:t>How can the DSO obtain the UPS capacity related info of a specific site from the MNO? [PR 6.</w:t>
      </w:r>
      <w:r w:rsidR="00E2408A">
        <w:t>2</w:t>
      </w:r>
      <w:r>
        <w:t>.3-3]</w:t>
      </w:r>
    </w:p>
    <w:p w14:paraId="37BD2F05" w14:textId="26029918" w:rsidR="009A3CE9" w:rsidRPr="00A57E12" w:rsidRDefault="009A3CE9" w:rsidP="009A3CE9">
      <w:pPr>
        <w:pStyle w:val="B1"/>
      </w:pPr>
      <w:r>
        <w:t>d)</w:t>
      </w:r>
      <w:r>
        <w:tab/>
        <w:t>How can the DSO inform the MNO of energy service outages ending and the affected sites? [PR 6.</w:t>
      </w:r>
      <w:r w:rsidR="00E2408A">
        <w:t>2</w:t>
      </w:r>
      <w:r>
        <w:t>.3-4]</w:t>
      </w:r>
    </w:p>
    <w:p w14:paraId="6FC1AFBA" w14:textId="4CB804C9" w:rsidR="009A3CE9" w:rsidRDefault="009A3CE9" w:rsidP="009A3CE9">
      <w:pPr>
        <w:pStyle w:val="Heading4"/>
      </w:pPr>
      <w:bookmarkStart w:id="135" w:name="_Toc136607096"/>
      <w:r>
        <w:t>7.3.1.3</w:t>
      </w:r>
      <w:r>
        <w:tab/>
        <w:t xml:space="preserve">Coordinated </w:t>
      </w:r>
      <w:r w:rsidR="00E2408A">
        <w:t xml:space="preserve">recovery </w:t>
      </w:r>
      <w:r>
        <w:t>of energy service without redundent topology</w:t>
      </w:r>
      <w:bookmarkEnd w:id="135"/>
    </w:p>
    <w:p w14:paraId="747F5566" w14:textId="1B0896FF" w:rsidR="009A3CE9" w:rsidRPr="00A57E12" w:rsidRDefault="009A3CE9" w:rsidP="009A3CE9">
      <w:r w:rsidRPr="00A57E12">
        <w:t>The functions described here correspond to the</w:t>
      </w:r>
      <w:r>
        <w:t xml:space="preserve"> requirements in the</w:t>
      </w:r>
      <w:r w:rsidRPr="00A57E12">
        <w:t xml:space="preserve"> use case 6.</w:t>
      </w:r>
      <w:r w:rsidR="008521E4">
        <w:t>3</w:t>
      </w:r>
      <w:r w:rsidR="008521E4" w:rsidRPr="00A57E12">
        <w:t xml:space="preserve"> </w:t>
      </w:r>
      <w:r>
        <w:t xml:space="preserve">"Business use case: </w:t>
      </w:r>
      <w:r w:rsidRPr="00745847">
        <w:t xml:space="preserve">Rapid </w:t>
      </w:r>
      <w:r w:rsidR="00E2408A">
        <w:t>i</w:t>
      </w:r>
      <w:r w:rsidR="00E2408A" w:rsidRPr="00745847">
        <w:t xml:space="preserve">ntervention </w:t>
      </w:r>
      <w:r w:rsidRPr="00745847">
        <w:t xml:space="preserve">for </w:t>
      </w:r>
      <w:r w:rsidR="00E2408A">
        <w:t>o</w:t>
      </w:r>
      <w:r w:rsidR="00E2408A" w:rsidRPr="00745847">
        <w:t xml:space="preserve">utages </w:t>
      </w:r>
      <w:r w:rsidRPr="00745847">
        <w:t xml:space="preserve">without </w:t>
      </w:r>
      <w:r w:rsidR="00E2408A">
        <w:t>r</w:t>
      </w:r>
      <w:r w:rsidR="00E2408A" w:rsidRPr="00745847">
        <w:t xml:space="preserve">edundant </w:t>
      </w:r>
      <w:r w:rsidR="00E2408A">
        <w:t>t</w:t>
      </w:r>
      <w:r w:rsidR="00E2408A" w:rsidRPr="00745847">
        <w:t>opology</w:t>
      </w:r>
      <w:r>
        <w:t>"</w:t>
      </w:r>
      <w:r w:rsidRPr="00A57E12">
        <w:t>.</w:t>
      </w:r>
    </w:p>
    <w:p w14:paraId="098C9325" w14:textId="33956677" w:rsidR="009A3CE9" w:rsidRDefault="009A3CE9" w:rsidP="009A3CE9">
      <w:r>
        <w:t xml:space="preserve">The key issue topics described in </w:t>
      </w:r>
      <w:r w:rsidR="008521E4">
        <w:t xml:space="preserve">clause </w:t>
      </w:r>
      <w:r>
        <w:t>7.</w:t>
      </w:r>
      <w:r w:rsidR="003D0E5D">
        <w:t>3</w:t>
      </w:r>
      <w:r>
        <w:t>.</w:t>
      </w:r>
      <w:r w:rsidR="003D0E5D">
        <w:t>1</w:t>
      </w:r>
      <w:r>
        <w:t>.</w:t>
      </w:r>
      <w:r w:rsidR="003D0E5D">
        <w:t>2</w:t>
      </w:r>
      <w:r>
        <w:t xml:space="preserve"> </w:t>
      </w:r>
      <w:r w:rsidR="008521E4">
        <w:t xml:space="preserve">has to </w:t>
      </w:r>
      <w:r>
        <w:t>be resolved for this key issue. In addition, the following key issues must also be addressed.</w:t>
      </w:r>
    </w:p>
    <w:p w14:paraId="70F5A3BE" w14:textId="5A48D60A"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E2408A">
        <w:t>3</w:t>
      </w:r>
      <w:r>
        <w:t>.3-1]</w:t>
      </w:r>
    </w:p>
    <w:p w14:paraId="1A979DCC" w14:textId="0588B50E" w:rsidR="009A3CE9" w:rsidRDefault="009A3CE9" w:rsidP="009A3CE9">
      <w:pPr>
        <w:pStyle w:val="B1"/>
      </w:pPr>
      <w:r>
        <w:t>b)</w:t>
      </w:r>
      <w:r>
        <w:tab/>
        <w:t xml:space="preserve">How does the DSO provide the MNO with the </w:t>
      </w:r>
      <w:r>
        <w:rPr>
          <w:i/>
        </w:rPr>
        <w:t xml:space="preserve"> time </w:t>
      </w:r>
      <w:r w:rsidRPr="00423DF9">
        <w:t xml:space="preserve">at which it has </w:t>
      </w:r>
      <w:r w:rsidR="00973217" w:rsidRPr="00423DF9">
        <w:t>resto</w:t>
      </w:r>
      <w:r w:rsidR="00973217">
        <w:t>r</w:t>
      </w:r>
      <w:r w:rsidR="00973217" w:rsidRPr="00423DF9">
        <w:t xml:space="preserve">ed </w:t>
      </w:r>
      <w:r w:rsidRPr="00423DF9">
        <w:t xml:space="preserve">its energy transmission </w:t>
      </w:r>
      <w:r w:rsidRPr="006E6C1C">
        <w:t>service</w:t>
      </w:r>
      <w:r>
        <w:t>? [PR 6.</w:t>
      </w:r>
      <w:r w:rsidR="00E2408A">
        <w:t>3</w:t>
      </w:r>
      <w:r>
        <w:t>.3-2]</w:t>
      </w:r>
    </w:p>
    <w:p w14:paraId="458D52A2" w14:textId="673186AA"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E2408A">
        <w:t>3</w:t>
      </w:r>
      <w:r>
        <w:t>.3-3]</w:t>
      </w:r>
    </w:p>
    <w:p w14:paraId="59A7DB2E" w14:textId="68969B0C"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r w:rsidR="00973217">
        <w:rPr>
          <w:lang w:val="en-US"/>
        </w:rPr>
        <w:t xml:space="preserve">would </w:t>
      </w:r>
      <w:r>
        <w:rPr>
          <w:lang w:val="en-US"/>
        </w:rPr>
        <w:t xml:space="preserve">like to restore service on priority than some other locations? </w:t>
      </w:r>
      <w:r w:rsidRPr="00562B0F">
        <w:rPr>
          <w:lang w:val="en-US"/>
        </w:rPr>
        <w:t>[PR 6.</w:t>
      </w:r>
      <w:r w:rsidR="00E2408A">
        <w:rPr>
          <w:lang w:val="en-US"/>
        </w:rPr>
        <w:t>3</w:t>
      </w:r>
      <w:r w:rsidRPr="00562B0F">
        <w:rPr>
          <w:lang w:val="en-US"/>
        </w:rPr>
        <w:t>.3-4]</w:t>
      </w:r>
    </w:p>
    <w:p w14:paraId="179054BF" w14:textId="3CC4079E"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.3-5]</w:t>
      </w:r>
    </w:p>
    <w:p w14:paraId="170FDF7B" w14:textId="47651C94"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.3-6]</w:t>
      </w:r>
    </w:p>
    <w:p w14:paraId="302D0D53" w14:textId="7E48EADB" w:rsidR="0056124E" w:rsidRPr="00800DD7" w:rsidRDefault="0056124E" w:rsidP="0056124E">
      <w:pPr>
        <w:pStyle w:val="Heading3"/>
      </w:pPr>
      <w:bookmarkStart w:id="136" w:name="_Toc81513753"/>
      <w:bookmarkStart w:id="137" w:name="_Toc85530366"/>
      <w:bookmarkStart w:id="138" w:name="_Toc136607097"/>
      <w:r w:rsidRPr="00481C44">
        <w:lastRenderedPageBreak/>
        <w:t>7.3.2      Potential Solutions</w:t>
      </w:r>
      <w:bookmarkEnd w:id="138"/>
    </w:p>
    <w:p w14:paraId="4B6500E5" w14:textId="74C707B4" w:rsidR="0056124E" w:rsidRPr="00F71C5C" w:rsidRDefault="0056124E" w:rsidP="0056124E">
      <w:pPr>
        <w:pStyle w:val="Heading4"/>
      </w:pPr>
      <w:bookmarkStart w:id="139" w:name="_Toc119925379"/>
      <w:bookmarkStart w:id="140" w:name="_Toc136607098"/>
      <w:bookmarkEnd w:id="136"/>
      <w:bookmarkEnd w:id="137"/>
      <w:r>
        <w:t>7.3.2.1</w:t>
      </w:r>
      <w:r>
        <w:tab/>
        <w:t xml:space="preserve">Potential Solution # </w:t>
      </w:r>
      <w:r w:rsidR="00544B7D">
        <w:t>1</w:t>
      </w:r>
      <w:r w:rsidRPr="00F71C5C">
        <w:t xml:space="preserve">: </w:t>
      </w:r>
      <w:bookmarkEnd w:id="139"/>
      <w:r w:rsidRPr="00F71C5C">
        <w:t xml:space="preserve">Energy utility and telecommunication coordinated </w:t>
      </w:r>
      <w:r>
        <w:t xml:space="preserve">rapid </w:t>
      </w:r>
      <w:r w:rsidRPr="00F71C5C">
        <w:t>recovery of energy service</w:t>
      </w:r>
      <w:bookmarkEnd w:id="140"/>
    </w:p>
    <w:p w14:paraId="7CE01F90" w14:textId="77777777" w:rsidR="0056124E" w:rsidRPr="00F71C5C" w:rsidRDefault="0056124E" w:rsidP="0056124E">
      <w:pPr>
        <w:pStyle w:val="Heading6"/>
      </w:pPr>
      <w:bookmarkStart w:id="141" w:name="_Toc119925380"/>
      <w:bookmarkStart w:id="142" w:name="_Toc136607099"/>
      <w:r>
        <w:t>7.3.2.1.1</w:t>
      </w:r>
      <w:r w:rsidRPr="00F71C5C">
        <w:tab/>
        <w:t>Introduction</w:t>
      </w:r>
      <w:bookmarkEnd w:id="141"/>
      <w:bookmarkEnd w:id="142"/>
    </w:p>
    <w:p w14:paraId="3D27D75E" w14:textId="77777777" w:rsidR="0056124E" w:rsidRPr="0092062D" w:rsidRDefault="0056124E" w:rsidP="0056124E">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3C7DF4F6" w14:textId="77777777" w:rsidR="0056124E" w:rsidRDefault="0056124E" w:rsidP="0056124E">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472B439B" w14:textId="099FA7C0" w:rsidR="0056124E" w:rsidRPr="00A1268E" w:rsidRDefault="0056124E" w:rsidP="0056124E">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973217">
        <w:t>ETSI ES 202 336 [</w:t>
      </w:r>
      <w:r w:rsidR="00973217" w:rsidRPr="00973217">
        <w:t>18</w:t>
      </w:r>
      <w:r w:rsidRPr="00973217">
        <w:t>].</w:t>
      </w:r>
    </w:p>
    <w:p w14:paraId="61CD5AA9" w14:textId="77777777" w:rsidR="0056124E" w:rsidRPr="0092062D" w:rsidRDefault="0056124E" w:rsidP="0056124E">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1E1BFEEE" w14:textId="77777777" w:rsidR="0056124E" w:rsidRPr="00481C44" w:rsidRDefault="0056124E" w:rsidP="0056124E">
      <w:pPr>
        <w:pStyle w:val="Heading5"/>
      </w:pPr>
      <w:bookmarkStart w:id="143" w:name="_Toc119925381"/>
      <w:bookmarkStart w:id="144" w:name="_Toc136607100"/>
      <w:r w:rsidRPr="00481C44">
        <w:t>7.3.2.1.2</w:t>
      </w:r>
      <w:r w:rsidRPr="00481C44">
        <w:tab/>
        <w:t>Description</w:t>
      </w:r>
      <w:bookmarkEnd w:id="143"/>
      <w:bookmarkEnd w:id="144"/>
    </w:p>
    <w:p w14:paraId="330FBBC4" w14:textId="77777777" w:rsidR="0056124E" w:rsidRPr="009046AB" w:rsidRDefault="0056124E" w:rsidP="0056124E">
      <w: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Default="0056124E" w:rsidP="0056124E">
      <w:pPr>
        <w:keepLines/>
        <w:spacing w:after="240"/>
        <w:jc w:val="center"/>
        <w:rPr>
          <w:rFonts w:ascii="Arial" w:eastAsia="DengXian" w:hAnsi="Arial"/>
          <w:b/>
        </w:rPr>
      </w:pPr>
      <w:r>
        <w:rPr>
          <w:rFonts w:ascii="Arial" w:eastAsia="DengXian" w:hAnsi="Arial"/>
          <w:b/>
          <w:noProof/>
          <w:lang w:val="en-US" w:eastAsia="ko-KR"/>
        </w:rPr>
        <w:lastRenderedPageBreak/>
        <mc:AlternateContent>
          <mc:Choice Requires="wpc">
            <w:drawing>
              <wp:inline distT="0" distB="0" distL="0" distR="0" wp14:anchorId="7AC9FBB7" wp14:editId="31CA8BE0">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5"/>
                            <a:ext cx="1138555" cy="370984"/>
                          </a:xfrm>
                          <a:prstGeom prst="rect">
                            <a:avLst/>
                          </a:prstGeom>
                          <a:noFill/>
                          <a:ln w="6350">
                            <a:noFill/>
                          </a:ln>
                        </wps:spPr>
                        <wps:txb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">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v:textbox>
                </v:shape>
                <v:shape id="Text Box 27" o:spid="_x0000_s1054" type="#_x0000_t202" style="position:absolute;left:28846;top:10299;width:11386;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Default="0056124E" w:rsidP="0056124E">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052A8FD9" w14:textId="267F79B8" w:rsidR="0056124E" w:rsidRPr="005D44FC" w:rsidRDefault="0056124E" w:rsidP="0056124E">
      <w:pPr>
        <w:pStyle w:val="NO"/>
      </w:pPr>
      <w:r>
        <w:t xml:space="preserve">NOTE 1: </w:t>
      </w:r>
      <w:r>
        <w:tab/>
        <w:t>Steps 1-7 in the procedure flow can be considered 'initial set up' to enable operations to address the functional requirements in 6.</w:t>
      </w:r>
      <w:r w:rsidR="00973217">
        <w:t xml:space="preserve">2 </w:t>
      </w:r>
      <w:r>
        <w:t>and 6.</w:t>
      </w:r>
      <w:r w:rsidR="00973217">
        <w:t xml:space="preserve">3 </w:t>
      </w:r>
      <w:r>
        <w:t>and described in Key Issues 7.3.1.2 and 7.3.1.3.</w:t>
      </w:r>
    </w:p>
    <w:p w14:paraId="4CDD1CEC" w14:textId="77777777" w:rsidR="0056124E" w:rsidRPr="00481C44" w:rsidRDefault="0056124E" w:rsidP="0056124E">
      <w:pPr>
        <w:pStyle w:val="B1"/>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9AB6033" w14:textId="77777777" w:rsidR="0056124E" w:rsidRPr="00481C44" w:rsidRDefault="0056124E" w:rsidP="0056124E">
      <w:pPr>
        <w:pStyle w:val="B2"/>
      </w:pPr>
      <w:r w:rsidRPr="00481C44">
        <w:t>a)</w:t>
      </w:r>
      <w:r w:rsidRPr="00481C44">
        <w:tab/>
        <w:t xml:space="preserve">Time stamp of DSO’s energy distribution service outage </w:t>
      </w:r>
    </w:p>
    <w:p w14:paraId="1E9675E5" w14:textId="77777777" w:rsidR="0056124E" w:rsidRPr="00481C44" w:rsidRDefault="0056124E" w:rsidP="0056124E">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0D35A537" w14:textId="77777777" w:rsidR="0056124E" w:rsidRPr="00481C44" w:rsidRDefault="0056124E" w:rsidP="0056124E">
      <w:pPr>
        <w:pStyle w:val="B2"/>
      </w:pPr>
      <w:r w:rsidRPr="00481C44">
        <w:t>c)</w:t>
      </w:r>
      <w:r w:rsidRPr="00481C44">
        <w:tab/>
        <w:t>Time by when DSO expects restoration of its distribution services for MNO.</w:t>
      </w:r>
    </w:p>
    <w:p w14:paraId="5E0FEC58" w14:textId="77777777" w:rsidR="0056124E" w:rsidRPr="00481C44" w:rsidRDefault="0056124E" w:rsidP="0056124E">
      <w:pPr>
        <w:pStyle w:val="B2"/>
      </w:pPr>
      <w:r w:rsidRPr="00481C44">
        <w:t>d)</w:t>
      </w:r>
      <w:r w:rsidRPr="00481C44">
        <w:tab/>
        <w:t>Time when DSO has restored its energy transmission service and starts expecting rapid intervention by MNO.</w:t>
      </w:r>
    </w:p>
    <w:p w14:paraId="23EAE31B" w14:textId="77777777" w:rsidR="0056124E" w:rsidRPr="00481C44" w:rsidRDefault="0056124E" w:rsidP="0056124E">
      <w:pPr>
        <w:pStyle w:val="B2"/>
      </w:pPr>
      <w:r w:rsidRPr="00481C44">
        <w:t>e)</w:t>
      </w:r>
      <w:r w:rsidRPr="00481C44">
        <w:tab/>
        <w:t>Time duration for which DSO expects to require MNO’s rapid intervention for being able to use smart energy services to restore its energy distribution services.</w:t>
      </w:r>
    </w:p>
    <w:p w14:paraId="0517554F" w14:textId="77777777" w:rsidR="0056124E" w:rsidRPr="00481C44" w:rsidRDefault="0056124E" w:rsidP="0056124E">
      <w:pPr>
        <w:pStyle w:val="B2"/>
      </w:pPr>
      <w:r w:rsidRPr="00481C44">
        <w:t>f)</w:t>
      </w:r>
      <w:r w:rsidRPr="00481C44">
        <w:tab/>
        <w:t>Information of locations where for example DSO substations need to restore distribution services on priority.</w:t>
      </w:r>
    </w:p>
    <w:p w14:paraId="6B306AA6" w14:textId="77777777" w:rsidR="0056124E" w:rsidRPr="00481C44" w:rsidRDefault="0056124E" w:rsidP="0056124E">
      <w:pPr>
        <w:pStyle w:val="B2"/>
      </w:pPr>
      <w:r w:rsidRPr="00481C44">
        <w:t>g)</w:t>
      </w:r>
      <w:r w:rsidRPr="00481C44">
        <w:tab/>
        <w:t>The time at which MNO will actually be able to provide rapid intervention to DSO.</w:t>
      </w:r>
    </w:p>
    <w:p w14:paraId="3B784FED" w14:textId="77777777" w:rsidR="0056124E" w:rsidRPr="00481C44" w:rsidRDefault="0056124E" w:rsidP="0056124E">
      <w:pPr>
        <w:pStyle w:val="B2"/>
      </w:pPr>
      <w:r w:rsidRPr="00481C44">
        <w:t>h)</w:t>
      </w:r>
      <w:r w:rsidRPr="00481C44">
        <w:tab/>
        <w:t>The time duration for which MNO will actually be able to provide rapid intervention to DS</w:t>
      </w:r>
    </w:p>
    <w:p w14:paraId="119F070D" w14:textId="77777777" w:rsidR="0056124E" w:rsidRPr="00481C44" w:rsidRDefault="0056124E" w:rsidP="0056124E">
      <w:pPr>
        <w:pStyle w:val="B2"/>
      </w:pPr>
      <w:r w:rsidRPr="00481C44">
        <w:t>i)</w:t>
      </w:r>
      <w:r w:rsidRPr="00481C44">
        <w:tab/>
        <w:t>The information of locations where MNO will actually be able to provide rapid intervention  to DSO.</w:t>
      </w:r>
    </w:p>
    <w:p w14:paraId="1CDE29EF" w14:textId="77777777" w:rsidR="0056124E" w:rsidRPr="00481C44" w:rsidRDefault="0056124E" w:rsidP="0056124E">
      <w:pPr>
        <w:pStyle w:val="B2"/>
      </w:pPr>
      <w:r w:rsidRPr="00481C44">
        <w:t>j)</w:t>
      </w:r>
      <w:r w:rsidRPr="00481C44">
        <w:tab/>
        <w:t>The time stamp at which DSO’s energy distribution services are finally restored.</w:t>
      </w:r>
    </w:p>
    <w:p w14:paraId="11FB6FBF" w14:textId="77777777" w:rsidR="0056124E" w:rsidRPr="00481C44" w:rsidRDefault="0056124E" w:rsidP="0056124E">
      <w:pPr>
        <w:pStyle w:val="B2"/>
      </w:pPr>
      <w:r w:rsidRPr="00481C44">
        <w:t>k)</w:t>
      </w:r>
      <w:r w:rsidRPr="00481C44">
        <w:tab/>
        <w:t>The information of locations where (e.g. DSO substations) distribution energy service has been finally restored.</w:t>
      </w:r>
    </w:p>
    <w:p w14:paraId="75FAB585" w14:textId="77777777" w:rsidR="0056124E" w:rsidRPr="00D062FB" w:rsidRDefault="0056124E" w:rsidP="0056124E">
      <w:pPr>
        <w:keepLines/>
        <w:ind w:left="360"/>
        <w:rPr>
          <w:rFonts w:eastAsia="DengXian"/>
          <w:lang w:val="en-IN"/>
        </w:rPr>
      </w:pPr>
      <w:r>
        <w:rPr>
          <w:rFonts w:eastAsia="DengXian"/>
          <w:lang w:val="en-IN"/>
        </w:rPr>
        <w:t>NOTE 2: Not all of the above will be configured at the time of IOC creation.</w:t>
      </w:r>
    </w:p>
    <w:p w14:paraId="2E12A5EE" w14:textId="77777777" w:rsidR="0056124E" w:rsidRPr="00481C44" w:rsidRDefault="0056124E" w:rsidP="0056124E">
      <w:pPr>
        <w:pStyle w:val="B1"/>
      </w:pPr>
      <w:r w:rsidRPr="00481C44">
        <w:lastRenderedPageBreak/>
        <w:t>2.</w:t>
      </w:r>
      <w:r w:rsidRPr="00481C44">
        <w:tab/>
        <w:t>MnS producer in MNO creates the MOI that contains these information attribute records for multiple sites.</w:t>
      </w:r>
    </w:p>
    <w:p w14:paraId="1C74639F" w14:textId="77777777" w:rsidR="0056124E" w:rsidRPr="00481C44" w:rsidRDefault="0056124E" w:rsidP="0056124E">
      <w:pPr>
        <w:pStyle w:val="B1"/>
      </w:pPr>
      <w:r w:rsidRPr="00481C44">
        <w:t>3.</w:t>
      </w:r>
      <w:r w:rsidRPr="00481C44">
        <w:tab/>
        <w:t>createMOI response is sent by MNO MnS producer to DSO.</w:t>
      </w:r>
    </w:p>
    <w:p w14:paraId="381E7B2B" w14:textId="036D4CEF" w:rsidR="0056124E" w:rsidRPr="00481C44" w:rsidRDefault="0056124E" w:rsidP="0056124E">
      <w:pPr>
        <w:pStyle w:val="B1"/>
      </w:pPr>
      <w:r w:rsidRPr="00481C44">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r w:rsidR="00973217">
        <w:t>has to</w:t>
      </w:r>
      <w:r w:rsidR="00973217" w:rsidRPr="00481C44">
        <w:t xml:space="preserve"> </w:t>
      </w:r>
      <w:r w:rsidRPr="00481C44">
        <w:t>be:</w:t>
      </w:r>
    </w:p>
    <w:p w14:paraId="0467E123" w14:textId="77777777" w:rsidR="0056124E" w:rsidRPr="00481C44" w:rsidRDefault="0056124E" w:rsidP="0056124E">
      <w:pPr>
        <w:pStyle w:val="B2"/>
      </w:pPr>
      <w:r w:rsidRPr="00481C44">
        <w:t>4.1</w:t>
      </w:r>
      <w:r w:rsidRPr="00481C44">
        <w:tab/>
        <w:t>Information on whether the MNO site has UPS installed/available or not.</w:t>
      </w:r>
    </w:p>
    <w:p w14:paraId="2034BE41" w14:textId="77777777" w:rsidR="0056124E" w:rsidRPr="00481C44" w:rsidRDefault="0056124E" w:rsidP="0056124E">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2273827B" w14:textId="77777777" w:rsidR="0056124E" w:rsidRPr="00481C44" w:rsidRDefault="0056124E" w:rsidP="0056124E">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44616B5F" w14:textId="77777777" w:rsidR="0056124E" w:rsidRPr="00481C44" w:rsidRDefault="0056124E" w:rsidP="0056124E">
      <w:pPr>
        <w:pStyle w:val="B2"/>
      </w:pPr>
      <w:r w:rsidRPr="00481C44">
        <w:t>4.4</w:t>
      </w:r>
      <w:r w:rsidRPr="00481C44">
        <w:tab/>
        <w:t>The identity of DSO energy supply meter present in MNO site.</w:t>
      </w:r>
    </w:p>
    <w:p w14:paraId="6860E850" w14:textId="77777777" w:rsidR="0056124E" w:rsidRPr="00481C44" w:rsidRDefault="0056124E" w:rsidP="0056124E">
      <w:pPr>
        <w:pStyle w:val="B2"/>
      </w:pPr>
      <w:r w:rsidRPr="00481C44">
        <w:t>4.5</w:t>
      </w:r>
      <w:r w:rsidRPr="00481C44">
        <w:tab/>
        <w:t>The identity of base station present in MNO site.</w:t>
      </w:r>
    </w:p>
    <w:p w14:paraId="68BD25DE" w14:textId="77777777" w:rsidR="0056124E" w:rsidRPr="00481C44" w:rsidRDefault="0056124E" w:rsidP="0056124E">
      <w:pPr>
        <w:pStyle w:val="B1"/>
      </w:pPr>
      <w:r w:rsidRPr="00481C44">
        <w:t>5.</w:t>
      </w:r>
      <w:r w:rsidRPr="00481C44">
        <w:tab/>
        <w:t>In order to be able to get automatically notified of any changes in the attributes information in the MOI, DSO sends createMOI request for NtfSubscriptionControl IOC to MNO.</w:t>
      </w:r>
    </w:p>
    <w:p w14:paraId="3B62A990" w14:textId="77777777" w:rsidR="0056124E" w:rsidRPr="00D062FB" w:rsidRDefault="0056124E" w:rsidP="0056124E">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notifiy the DSO of changes in the UPS backup capacity over time. This step is shown as step 8 below.</w:t>
      </w:r>
    </w:p>
    <w:p w14:paraId="530FD313" w14:textId="77777777" w:rsidR="0056124E" w:rsidRPr="00481C44" w:rsidRDefault="0056124E" w:rsidP="0056124E">
      <w:pPr>
        <w:pStyle w:val="B1"/>
      </w:pPr>
      <w:r w:rsidRPr="00481C44">
        <w:t>6.</w:t>
      </w:r>
      <w:r w:rsidRPr="00481C44">
        <w:tab/>
        <w:t>MNO MnS producer creates the MOI for NtfSubscriptionControl IOC .</w:t>
      </w:r>
    </w:p>
    <w:p w14:paraId="212170F9" w14:textId="77777777" w:rsidR="0056124E" w:rsidRPr="00481C44" w:rsidRDefault="0056124E" w:rsidP="0056124E">
      <w:pPr>
        <w:pStyle w:val="B1"/>
      </w:pPr>
      <w:r w:rsidRPr="00481C44">
        <w:t>7.</w:t>
      </w:r>
      <w:r w:rsidRPr="00481C44">
        <w:tab/>
        <w:t xml:space="preserve">createMOI response is sent by MNO MnS producer to DSO. </w:t>
      </w:r>
    </w:p>
    <w:p w14:paraId="1AF7B79B" w14:textId="77777777" w:rsidR="0056124E" w:rsidRPr="00481C44" w:rsidRDefault="0056124E" w:rsidP="0056124E">
      <w:pPr>
        <w:pStyle w:val="B1"/>
      </w:pPr>
      <w:r w:rsidRPr="00481C44">
        <w:t>8.</w:t>
      </w:r>
      <w:r w:rsidRPr="00481C44">
        <w:tab/>
        <w:t>If there is a change in the attributes, the MNO sends a notifyMOIAttributeValueChanges notification to inform DSO about the changes.</w:t>
      </w:r>
    </w:p>
    <w:p w14:paraId="2C4B8329" w14:textId="5C1BBA82" w:rsidR="0056124E" w:rsidRDefault="0056124E" w:rsidP="0056124E">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67F38B2B" w14:textId="77777777" w:rsidR="0056124E" w:rsidRPr="00481C44" w:rsidRDefault="0056124E" w:rsidP="0056124E">
      <w:pPr>
        <w:pStyle w:val="B1"/>
      </w:pPr>
      <w:r w:rsidRPr="00481C44">
        <w:t>9.</w:t>
      </w:r>
      <w:r w:rsidRPr="00481C44">
        <w:tab/>
        <w:t>DSO can modify/update any information like outage start time stamp by sending a modifyMOIAttributes request to MNO. DSO can create/read/update/delete (CRUD operations) the information in the MOI by using provisioning MnS (defined in 3GPP TS 28.532).</w:t>
      </w:r>
    </w:p>
    <w:p w14:paraId="052ED135" w14:textId="77777777" w:rsidR="0056124E" w:rsidRPr="00481C44" w:rsidRDefault="0056124E" w:rsidP="0056124E">
      <w:pPr>
        <w:pStyle w:val="B1"/>
      </w:pPr>
      <w:r w:rsidRPr="00481C44">
        <w:t>10.</w:t>
      </w:r>
      <w:r w:rsidRPr="00481C44">
        <w:tab/>
        <w:t xml:space="preserve">MNO MnS producer provides the modify response to the DSO. </w:t>
      </w:r>
    </w:p>
    <w:p w14:paraId="701C96E6" w14:textId="77777777" w:rsidR="0056124E" w:rsidRPr="009046AB" w:rsidRDefault="0056124E" w:rsidP="0056124E">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0E59923B" w14:textId="2ECEEF62" w:rsidR="0056124E" w:rsidRPr="00481C44" w:rsidRDefault="0056124E" w:rsidP="0056124E">
      <w:pPr>
        <w:pStyle w:val="B1"/>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08E97F93" w14:textId="2D8D9C0A" w:rsidR="008B0FF0" w:rsidRDefault="0056124E" w:rsidP="0056124E">
      <w:pPr>
        <w:pStyle w:val="B1"/>
      </w:pPr>
      <w:r w:rsidRPr="00481C44">
        <w:t>1</w:t>
      </w:r>
      <w:r>
        <w:t>2</w:t>
      </w:r>
      <w:r w:rsidRPr="00481C44">
        <w:t>.</w:t>
      </w:r>
      <w:r>
        <w:tab/>
      </w:r>
      <w:r w:rsidRPr="00481C44">
        <w:t>MNO provides the required information in the response to the DSO.</w:t>
      </w:r>
    </w:p>
    <w:p w14:paraId="0EC850F5" w14:textId="77777777" w:rsidR="00910BFC" w:rsidRPr="00F71C5C" w:rsidRDefault="00910BFC" w:rsidP="00910BFC">
      <w:pPr>
        <w:pStyle w:val="Heading4"/>
      </w:pPr>
      <w:bookmarkStart w:id="145" w:name="_Toc136607101"/>
      <w:r>
        <w:t>7.3.2.2</w:t>
      </w:r>
      <w:r>
        <w:tab/>
        <w:t>Potential Solution # 2</w:t>
      </w:r>
      <w:r w:rsidRPr="00F71C5C">
        <w:t xml:space="preserve">: Energy utility and telecommunication coordinated </w:t>
      </w:r>
      <w:r>
        <w:t xml:space="preserve">rapid </w:t>
      </w:r>
      <w:r w:rsidRPr="00F71C5C">
        <w:t>recovery of energy service</w:t>
      </w:r>
      <w:bookmarkEnd w:id="145"/>
    </w:p>
    <w:p w14:paraId="2CA80433" w14:textId="3AD971B1" w:rsidR="00910BFC" w:rsidRPr="00910BFC" w:rsidRDefault="00910BFC" w:rsidP="00910BFC">
      <w:r>
        <w:t>The 3GPP management system and the DSO might inform each other about predicted alarming conditions, including the predicted start and end of the alarming condition. The DSO might inform the 3GPP management system about predicted start time and predicted end time of power outages, such that the MNO is able to plan its energy consumption properly. The 3GPP management system might inform the DSO about predicted start and end time of alarming conditions, such that the DSO is able to prepare corresponding counter measures. By this both DSO as well as MNO know in advance when the mobile network or the power supply will be unavailable and when they are predicted to be available again.</w:t>
      </w:r>
    </w:p>
    <w:p w14:paraId="7C1C731E" w14:textId="45586877" w:rsidR="00483EFE" w:rsidRPr="00C8102A" w:rsidRDefault="00483EFE" w:rsidP="00C8102A">
      <w:pPr>
        <w:pStyle w:val="Heading2"/>
      </w:pPr>
      <w:bookmarkStart w:id="146" w:name="_Toc136607102"/>
      <w:r w:rsidRPr="00C8102A">
        <w:lastRenderedPageBreak/>
        <w:t xml:space="preserve">7.4 </w:t>
      </w:r>
      <w:r w:rsidRPr="00C8102A">
        <w:tab/>
        <w:t>Key Issue #4:  Security aspects of exposure of energy service</w:t>
      </w:r>
      <w:bookmarkEnd w:id="146"/>
    </w:p>
    <w:p w14:paraId="6A79317E" w14:textId="7CFF7F88" w:rsidR="00483EFE" w:rsidRPr="00C8102A" w:rsidRDefault="00483EFE" w:rsidP="00C8102A">
      <w:pPr>
        <w:pStyle w:val="Heading3"/>
      </w:pPr>
      <w:bookmarkStart w:id="147" w:name="_Toc136607103"/>
      <w:r w:rsidRPr="00C8102A">
        <w:t>7.</w:t>
      </w:r>
      <w:r w:rsidR="00E2408A" w:rsidRPr="00C8102A">
        <w:t>4</w:t>
      </w:r>
      <w:r w:rsidRPr="00C8102A">
        <w:t>.1</w:t>
      </w:r>
      <w:r w:rsidRPr="00C8102A">
        <w:tab/>
        <w:t>Description</w:t>
      </w:r>
      <w:bookmarkEnd w:id="147"/>
    </w:p>
    <w:p w14:paraId="466CA8AF" w14:textId="77777777" w:rsidR="00483EFE" w:rsidRDefault="00483EFE" w:rsidP="00483EFE">
      <w: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37563B75" w:rsidR="00483EFE" w:rsidRDefault="00483EFE" w:rsidP="00483EFE">
      <w:r>
        <w:t>This includes</w:t>
      </w:r>
      <w:r w:rsidR="00973217">
        <w:t>:</w:t>
      </w:r>
    </w:p>
    <w:p w14:paraId="1DC3C259" w14:textId="77777777" w:rsidR="00483EFE" w:rsidRDefault="00483EFE" w:rsidP="00483EFE">
      <w:r>
        <w:t>- authentication of the consumer</w:t>
      </w:r>
    </w:p>
    <w:p w14:paraId="7A03A573" w14:textId="77777777" w:rsidR="00483EFE" w:rsidRDefault="00483EFE" w:rsidP="00483EFE">
      <w:r>
        <w:t>- authentication of the producer</w:t>
      </w:r>
    </w:p>
    <w:p w14:paraId="78EF13CD" w14:textId="77777777" w:rsidR="00483EFE" w:rsidRDefault="00483EFE" w:rsidP="00483EFE">
      <w:r>
        <w:t>- authorization of the consumer</w:t>
      </w:r>
    </w:p>
    <w:p w14:paraId="06D79663" w14:textId="77777777" w:rsidR="00483EFE" w:rsidRDefault="00483EFE" w:rsidP="00483EFE">
      <w:r>
        <w:t>- confidentiality of the exposed information and communications</w:t>
      </w:r>
    </w:p>
    <w:p w14:paraId="17B111A2" w14:textId="77777777" w:rsidR="00483EFE" w:rsidRDefault="00483EFE" w:rsidP="00483EFE">
      <w:r>
        <w:t>- integrity protection of the expose information and communications</w:t>
      </w:r>
    </w:p>
    <w:p w14:paraId="7EFE3A21" w14:textId="59E71E96" w:rsidR="00483EFE" w:rsidRDefault="00483EFE" w:rsidP="00483EFE">
      <w:pPr>
        <w:pStyle w:val="Heading3"/>
      </w:pPr>
      <w:bookmarkStart w:id="148" w:name="_Toc136607104"/>
      <w:r>
        <w:t>7.</w:t>
      </w:r>
      <w:r w:rsidR="00E2408A">
        <w:t>4</w:t>
      </w:r>
      <w:r>
        <w:t>.2</w:t>
      </w:r>
      <w:r>
        <w:tab/>
        <w:t>Potential solutions</w:t>
      </w:r>
      <w:bookmarkEnd w:id="148"/>
    </w:p>
    <w:p w14:paraId="7A0912B9" w14:textId="76A4328D" w:rsidR="00483EFE" w:rsidRDefault="00483EFE" w:rsidP="00483EFE">
      <w:pPr>
        <w:pStyle w:val="Heading4"/>
      </w:pPr>
      <w:bookmarkStart w:id="149" w:name="_Toc136607105"/>
      <w:r>
        <w:t>7.</w:t>
      </w:r>
      <w:r w:rsidR="00E2408A">
        <w:t>4</w:t>
      </w:r>
      <w:r>
        <w:t>.2.1</w:t>
      </w:r>
      <w:r>
        <w:tab/>
        <w:t>Potential solution #1: CAPIF</w:t>
      </w:r>
      <w:bookmarkEnd w:id="149"/>
    </w:p>
    <w:p w14:paraId="1E828CC5" w14:textId="1DEBC593" w:rsidR="004D60F6" w:rsidRDefault="00483EFE" w:rsidP="009A3CE9">
      <w:r>
        <w:t>CAPIF has been defined in 3GPP and provides necessary capabilities to meet these requirements.</w:t>
      </w:r>
    </w:p>
    <w:p w14:paraId="02393168" w14:textId="77777777" w:rsidR="00910BFC" w:rsidRDefault="00910BFC" w:rsidP="00910BFC">
      <w:pPr>
        <w:pStyle w:val="Heading4"/>
      </w:pPr>
      <w:bookmarkStart w:id="150" w:name="_Toc136607106"/>
      <w:r>
        <w:t>7.4.2.2</w:t>
      </w:r>
      <w:r>
        <w:tab/>
      </w:r>
      <w:r>
        <w:tab/>
        <w:t>Potential solution #2: MSAC</w:t>
      </w:r>
      <w:bookmarkEnd w:id="150"/>
    </w:p>
    <w:p w14:paraId="790759A9" w14:textId="67290A7E" w:rsidR="00910BFC" w:rsidRPr="003A5143" w:rsidRDefault="00910BFC" w:rsidP="00910BFC">
      <w:pPr>
        <w:rPr>
          <w:lang w:val="en-US"/>
        </w:rPr>
      </w:pPr>
      <w:r>
        <w:t>SA5 work item Access control for management service (MSAC) has as an objective to e</w:t>
      </w:r>
      <w:r w:rsidRPr="00B672C3">
        <w:t>xtend service based management architecture to support authentication and authorization capabilities</w:t>
      </w:r>
      <w:r>
        <w:t>.</w:t>
      </w:r>
    </w:p>
    <w:p w14:paraId="115F1F76" w14:textId="1A07E1BB" w:rsidR="004D60F6" w:rsidRDefault="00FE3937" w:rsidP="004D60F6">
      <w:pPr>
        <w:pStyle w:val="Heading1"/>
      </w:pPr>
      <w:bookmarkStart w:id="151" w:name="_Toc100760775"/>
      <w:bookmarkStart w:id="152" w:name="_Toc104193522"/>
      <w:bookmarkStart w:id="153" w:name="_Toc104193616"/>
      <w:bookmarkStart w:id="154" w:name="_Toc112314428"/>
      <w:bookmarkStart w:id="155" w:name="_Toc112314611"/>
      <w:bookmarkStart w:id="156" w:name="_Toc136607107"/>
      <w:r>
        <w:t>8</w:t>
      </w:r>
      <w:r w:rsidR="004D60F6">
        <w:t xml:space="preserve"> </w:t>
      </w:r>
      <w:r w:rsidR="004D60F6">
        <w:tab/>
        <w:t xml:space="preserve">Conclusion and </w:t>
      </w:r>
      <w:bookmarkEnd w:id="151"/>
      <w:bookmarkEnd w:id="152"/>
      <w:bookmarkEnd w:id="153"/>
      <w:bookmarkEnd w:id="154"/>
      <w:bookmarkEnd w:id="155"/>
      <w:r w:rsidR="00E2408A">
        <w:t>recommendation</w:t>
      </w:r>
      <w:bookmarkEnd w:id="156"/>
    </w:p>
    <w:p w14:paraId="2330DFC4" w14:textId="373043EE" w:rsidR="00F55932" w:rsidRDefault="00F55932" w:rsidP="00F55932">
      <w:pPr>
        <w:pStyle w:val="Heading2"/>
      </w:pPr>
      <w:bookmarkStart w:id="157" w:name="_Toc136607108"/>
      <w:r>
        <w:t xml:space="preserve">8.1         Key Issue </w:t>
      </w:r>
      <w:r w:rsidR="00093726">
        <w:t>#1</w:t>
      </w:r>
      <w:r>
        <w:t xml:space="preserve">: MNO exposes </w:t>
      </w:r>
      <w:r w:rsidR="00E2408A">
        <w:t>network performance monitoring</w:t>
      </w:r>
      <w:bookmarkEnd w:id="157"/>
    </w:p>
    <w:p w14:paraId="250521AB" w14:textId="4048890B" w:rsidR="00F55932" w:rsidRDefault="00F55932" w:rsidP="00F55932">
      <w:r>
        <w:t xml:space="preserve">The solution in </w:t>
      </w:r>
      <w:r w:rsidR="00973217">
        <w:t xml:space="preserve">clause </w:t>
      </w:r>
      <w:r>
        <w:t xml:space="preserve">7.1.2.1 provides a mechanism by which the 3GPP management system, according to </w:t>
      </w:r>
      <w:r w:rsidR="00973217">
        <w:t>MNO</w:t>
      </w:r>
      <w:r>
        <w:t xml:space="preserve"> policy, can expose standar</w:t>
      </w:r>
      <w:r w:rsidR="003A5143">
        <w:t>d</w:t>
      </w:r>
      <w:r>
        <w:t xml:space="preserve">ized interfaces to DSO entity that provides the ability to initiate and terminate requests for monitoring and to receive reports containing the required performance data. This corresponds to the key issue objectives listed in </w:t>
      </w:r>
      <w:r w:rsidR="00973217">
        <w:t xml:space="preserve">clause </w:t>
      </w:r>
      <w:r>
        <w:t>7.1.1.</w:t>
      </w:r>
    </w:p>
    <w:p w14:paraId="50E97131" w14:textId="61EFECD9" w:rsidR="00F55932" w:rsidRDefault="00F55932" w:rsidP="00F55932">
      <w:r>
        <w:t xml:space="preserve">The solution in </w:t>
      </w:r>
      <w:r w:rsidR="00973217">
        <w:t xml:space="preserve">clause </w:t>
      </w:r>
      <w:r>
        <w:t>7.1.2.1 addresses only performance management use case (6.</w:t>
      </w:r>
      <w:r w:rsidR="00222B7F">
        <w:t>1</w:t>
      </w:r>
      <w:r>
        <w:t xml:space="preserve">). The requirements in </w:t>
      </w:r>
      <w:r w:rsidR="00973217">
        <w:t xml:space="preserve">clause </w:t>
      </w:r>
      <w:r w:rsidR="00222B7F">
        <w:t>C.5</w:t>
      </w:r>
      <w:r>
        <w:t xml:space="preserve"> on alarms are not addressed in this release. The purpose of the table below is to show that key issue 1 is fully addressed by the solution </w:t>
      </w:r>
      <w:r w:rsidR="00973217">
        <w:t xml:space="preserve">in clause </w:t>
      </w:r>
      <w:r>
        <w:t>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155AEC">
        <w:trPr>
          <w:jc w:val="center"/>
        </w:trPr>
        <w:tc>
          <w:tcPr>
            <w:tcW w:w="3964" w:type="dxa"/>
          </w:tcPr>
          <w:p w14:paraId="1E52B872" w14:textId="77777777" w:rsidR="00F55932" w:rsidRPr="00195BAB" w:rsidRDefault="00F55932" w:rsidP="00155AEC">
            <w:pPr>
              <w:pStyle w:val="TAH"/>
            </w:pPr>
            <w:r w:rsidRPr="00195BAB">
              <w:t>Key Issue</w:t>
            </w:r>
          </w:p>
        </w:tc>
        <w:tc>
          <w:tcPr>
            <w:tcW w:w="2450" w:type="dxa"/>
          </w:tcPr>
          <w:p w14:paraId="667A9ECA" w14:textId="77777777" w:rsidR="00F55932" w:rsidRPr="00195BAB" w:rsidRDefault="00F55932" w:rsidP="00155AEC">
            <w:pPr>
              <w:pStyle w:val="TAH"/>
            </w:pPr>
            <w:r w:rsidRPr="00195BAB">
              <w:t xml:space="preserve">Solution </w:t>
            </w:r>
          </w:p>
        </w:tc>
        <w:tc>
          <w:tcPr>
            <w:tcW w:w="2450" w:type="dxa"/>
          </w:tcPr>
          <w:p w14:paraId="092AA020" w14:textId="77777777" w:rsidR="00F55932" w:rsidRPr="00195BAB" w:rsidRDefault="00F55932" w:rsidP="00155AEC">
            <w:pPr>
              <w:pStyle w:val="TAH"/>
            </w:pPr>
            <w:r>
              <w:t>Remarks</w:t>
            </w:r>
          </w:p>
        </w:tc>
      </w:tr>
      <w:tr w:rsidR="00F55932" w:rsidRPr="00195BAB" w14:paraId="20B4FA30" w14:textId="77777777" w:rsidTr="00155AEC">
        <w:trPr>
          <w:jc w:val="center"/>
        </w:trPr>
        <w:tc>
          <w:tcPr>
            <w:tcW w:w="3964" w:type="dxa"/>
          </w:tcPr>
          <w:p w14:paraId="13D7BA61" w14:textId="77777777" w:rsidR="00F55932" w:rsidRPr="00195BAB" w:rsidRDefault="00F55932" w:rsidP="00155AEC">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5615D681" w14:textId="77777777" w:rsidR="00F55932" w:rsidRPr="00195BAB" w:rsidRDefault="00F55932" w:rsidP="00155AE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155AEC">
            <w:pPr>
              <w:spacing w:after="0"/>
              <w:rPr>
                <w:rFonts w:ascii="Arial" w:hAnsi="Arial" w:cs="Arial"/>
              </w:rPr>
            </w:pPr>
          </w:p>
        </w:tc>
      </w:tr>
      <w:tr w:rsidR="00F55932" w:rsidRPr="00195BAB" w14:paraId="0569F82F" w14:textId="77777777" w:rsidTr="00155AEC">
        <w:trPr>
          <w:jc w:val="center"/>
        </w:trPr>
        <w:tc>
          <w:tcPr>
            <w:tcW w:w="3964" w:type="dxa"/>
          </w:tcPr>
          <w:p w14:paraId="59EED243" w14:textId="77777777" w:rsidR="00F55932" w:rsidRPr="00195BAB" w:rsidRDefault="00F55932" w:rsidP="00155AE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3A05317A"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155AEC">
            <w:pPr>
              <w:spacing w:after="0"/>
              <w:rPr>
                <w:rFonts w:ascii="Arial" w:hAnsi="Arial" w:cs="Arial"/>
              </w:rPr>
            </w:pPr>
          </w:p>
        </w:tc>
      </w:tr>
      <w:tr w:rsidR="00F55932" w:rsidRPr="00195BAB" w14:paraId="5C9D41BC" w14:textId="77777777" w:rsidTr="00155AEC">
        <w:trPr>
          <w:jc w:val="center"/>
        </w:trPr>
        <w:tc>
          <w:tcPr>
            <w:tcW w:w="3964" w:type="dxa"/>
          </w:tcPr>
          <w:p w14:paraId="4D62DB7F" w14:textId="77777777" w:rsidR="00F55932" w:rsidRPr="00195BAB" w:rsidRDefault="00F55932" w:rsidP="00155AE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648B685B"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532F675D" w14:textId="39BE43C9" w:rsidR="00F55932" w:rsidRPr="00CB0DAC" w:rsidRDefault="00F55932" w:rsidP="00155AEC">
            <w:pPr>
              <w:spacing w:after="0"/>
              <w:rPr>
                <w:rFonts w:ascii="Arial" w:hAnsi="Arial" w:cs="Arial"/>
              </w:rPr>
            </w:pPr>
            <w:r>
              <w:rPr>
                <w:rFonts w:ascii="Arial" w:hAnsi="Arial" w:cs="Arial"/>
              </w:rPr>
              <w:t>It is recom</w:t>
            </w:r>
            <w:r w:rsidR="00973217">
              <w:rPr>
                <w:rFonts w:ascii="Arial" w:hAnsi="Arial" w:cs="Arial"/>
              </w:rPr>
              <w:t>m</w:t>
            </w:r>
            <w:r>
              <w:rPr>
                <w:rFonts w:ascii="Arial" w:hAnsi="Arial" w:cs="Arial"/>
              </w:rPr>
              <w:t xml:space="preserve">ended that the required measurement and KPIs be defined as part of 28.552 </w:t>
            </w:r>
            <w:r w:rsidR="00E2408A">
              <w:rPr>
                <w:rFonts w:ascii="Arial" w:hAnsi="Arial" w:cs="Arial"/>
              </w:rPr>
              <w:t xml:space="preserve">[13] </w:t>
            </w:r>
            <w:r>
              <w:rPr>
                <w:rFonts w:ascii="Arial" w:hAnsi="Arial" w:cs="Arial"/>
              </w:rPr>
              <w:t>and 28.554</w:t>
            </w:r>
            <w:r w:rsidR="00E2408A">
              <w:rPr>
                <w:rFonts w:ascii="Arial" w:hAnsi="Arial" w:cs="Arial"/>
              </w:rPr>
              <w:t xml:space="preserve"> [12]</w:t>
            </w:r>
            <w:r>
              <w:rPr>
                <w:rFonts w:ascii="Arial" w:hAnsi="Arial" w:cs="Arial"/>
              </w:rPr>
              <w:t xml:space="preserve"> respectively.</w:t>
            </w:r>
          </w:p>
        </w:tc>
      </w:tr>
    </w:tbl>
    <w:p w14:paraId="17EFB92B" w14:textId="687DEB40" w:rsidR="00F55932" w:rsidRDefault="00F55932" w:rsidP="00F55932"/>
    <w:p w14:paraId="41B6E392" w14:textId="4B150992" w:rsidR="00910BFC" w:rsidRDefault="00910BFC" w:rsidP="00F55932">
      <w:r>
        <w:t>The solution in 7.1.2.2 provides a mechanism by which the 3GPP management system, according to mobile network operator policy, can expose standardized interfaces to DSO entity that provides the ability to initiate and terminate requests for monitoring and to receive predictive reports containing the required performance data.</w:t>
      </w:r>
    </w:p>
    <w:p w14:paraId="629F615D" w14:textId="22F5699D" w:rsidR="00F55932" w:rsidRDefault="00F55932" w:rsidP="00F55932">
      <w:pPr>
        <w:jc w:val="both"/>
      </w:pPr>
      <w:r>
        <w:t>The solution</w:t>
      </w:r>
      <w:r w:rsidR="00910BFC">
        <w:t>s</w:t>
      </w:r>
      <w:r w:rsidRPr="006E4937">
        <w:t xml:space="preserve"> </w:t>
      </w:r>
      <w:r>
        <w:t>will entail:</w:t>
      </w:r>
    </w:p>
    <w:p w14:paraId="17671636" w14:textId="77777777" w:rsidR="00F55932" w:rsidRPr="00E36F59" w:rsidRDefault="00F55932" w:rsidP="00F55932">
      <w:pPr>
        <w:pStyle w:val="B1"/>
      </w:pPr>
      <w:r>
        <w:t>1.</w:t>
      </w:r>
      <w:r>
        <w:tab/>
      </w:r>
      <w:r w:rsidRPr="00E36F59">
        <w:t>An update to ThresholdMonitor for an additional location based attributes to be used to scope the objectInstance.</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66619E4C" w:rsidR="00F55932" w:rsidRDefault="00F55932" w:rsidP="00F55932">
      <w:pPr>
        <w:pStyle w:val="B1"/>
      </w:pPr>
      <w:r>
        <w:t>3.</w:t>
      </w:r>
      <w:r>
        <w:tab/>
      </w:r>
      <w:r w:rsidRPr="00E36F59">
        <w:t>The specification of the procedure and explanation of its relevance to and use by energy utilities.</w:t>
      </w:r>
    </w:p>
    <w:p w14:paraId="4A02B13C" w14:textId="10D3D1F9" w:rsidR="00910BFC" w:rsidRPr="00E36F59" w:rsidRDefault="00910BFC" w:rsidP="00F55932">
      <w:pPr>
        <w:pStyle w:val="B1"/>
      </w:pPr>
      <w:r>
        <w:t>4.</w:t>
      </w:r>
      <w:r>
        <w:tab/>
        <w:t>Allowing the DSO to make its own predictions of network impairment and also receive the 3GPP management system’s predictions of network impairment. The DSO thus has the full complement of data to prepare countermeasures.</w:t>
      </w:r>
    </w:p>
    <w:p w14:paraId="6C3E86E6" w14:textId="77611EFB" w:rsidR="00F55932" w:rsidRPr="00E36F59" w:rsidRDefault="00F55932" w:rsidP="00F55932">
      <w:r w:rsidRPr="00E36F59">
        <w:t>The solution</w:t>
      </w:r>
      <w:r w:rsidR="00CA4BEC">
        <w:t>s</w:t>
      </w:r>
      <w:r w:rsidRPr="00E36F59">
        <w:t xml:space="preserve"> </w:t>
      </w:r>
      <w:r w:rsidR="00CA4BEC">
        <w:t>are</w:t>
      </w:r>
      <w:r w:rsidR="00CA4BEC" w:rsidRPr="00E36F59">
        <w:t xml:space="preserve"> </w:t>
      </w:r>
      <w:r w:rsidRPr="00E36F59">
        <w:t xml:space="preserve">feasible as </w:t>
      </w:r>
      <w:r w:rsidR="00CA4BEC">
        <w:t>they either</w:t>
      </w:r>
      <w:r w:rsidR="00CA4BEC" w:rsidRPr="00E36F59">
        <w:t xml:space="preserve"> </w:t>
      </w:r>
      <w:r w:rsidRPr="00E36F59">
        <w:t>re-use</w:t>
      </w:r>
      <w:r w:rsidR="00CA4BEC">
        <w:t xml:space="preserve"> or build on</w:t>
      </w:r>
      <w:r w:rsidRPr="00E36F59">
        <w:t xml:space="preserve"> existing mechanism</w:t>
      </w:r>
      <w:r w:rsidR="00CA4BEC">
        <w:t>s</w:t>
      </w:r>
      <w:r w:rsidRPr="00E36F59">
        <w:t xml:space="preserve"> and follow the model driven approach. Hence, the recommendation is to normatively define the solution</w:t>
      </w:r>
      <w:r w:rsidR="00CA4BEC">
        <w:t>s</w:t>
      </w:r>
      <w:r w:rsidRPr="00E36F59">
        <w:t>.</w:t>
      </w:r>
      <w:r>
        <w:t xml:space="preserve"> It is recommended to proceed </w:t>
      </w:r>
      <w:r w:rsidR="00CA4BEC">
        <w:t>solutions #1 and #2</w:t>
      </w:r>
      <w:r>
        <w:t xml:space="preserve"> above in normative specifications.</w:t>
      </w:r>
    </w:p>
    <w:p w14:paraId="35CA1413" w14:textId="4C1A0DFD" w:rsidR="00F55932" w:rsidRDefault="00F55932" w:rsidP="00F55932">
      <w:pPr>
        <w:pStyle w:val="NO"/>
      </w:pPr>
      <w:r>
        <w:t>NOTE:</w:t>
      </w:r>
      <w:r>
        <w:tab/>
        <w:t>The solution</w:t>
      </w:r>
      <w:r w:rsidR="00CA4BEC">
        <w:t>s</w:t>
      </w:r>
      <w:r>
        <w:t xml:space="preserve"> enhance 3GPP management system capabilities so that DSO can use it for MNO’s network monitoring purposes. However, the access to these capabilities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158" w:name="_Toc136607109"/>
      <w:r>
        <w:t>8.2</w:t>
      </w:r>
      <w:r>
        <w:tab/>
        <w:t xml:space="preserve">Key Issue #3: </w:t>
      </w:r>
      <w:r w:rsidRPr="00E75333">
        <w:rPr>
          <w:rFonts w:eastAsia="Times New Roman"/>
        </w:rPr>
        <w:t>Energy utility and telecommunication coordinated recovery of energy service</w:t>
      </w:r>
      <w:bookmarkEnd w:id="158"/>
    </w:p>
    <w:p w14:paraId="72C4A2CA" w14:textId="37D29E4E" w:rsidR="00093726" w:rsidRDefault="00910BFC" w:rsidP="00093726">
      <w:pPr>
        <w:jc w:val="both"/>
      </w:pPr>
      <w:r>
        <w:t>S</w:t>
      </w:r>
      <w:r w:rsidR="00093726">
        <w:t>olution</w:t>
      </w:r>
      <w:r>
        <w:t>s</w:t>
      </w:r>
      <w:r w:rsidR="00093726">
        <w:t xml:space="preserve"> </w:t>
      </w:r>
      <w:r>
        <w:t>#1 and #2</w:t>
      </w:r>
      <w:r w:rsidR="00093726">
        <w:t>.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245C74E8" w:rsidR="00093726" w:rsidRDefault="00093726" w:rsidP="00093726">
      <w:pPr>
        <w:jc w:val="both"/>
      </w:pPr>
      <w:r>
        <w:t>The solution</w:t>
      </w:r>
      <w:r w:rsidR="00910BFC">
        <w:t>s</w:t>
      </w:r>
      <w:r>
        <w:t xml:space="preserve"> provide a mechanism for the energy utility (DSO) and telecommunication coordinated recovery of energy service. This involves mutual sharing of information between DSO and site operator, </w:t>
      </w:r>
      <w:r w:rsidRPr="00540A2D">
        <w:t xml:space="preserve">according to </w:t>
      </w:r>
      <w:r w:rsidR="00F85C91">
        <w:t>MNO</w:t>
      </w:r>
      <w:r>
        <w:t xml:space="preserve"> policy, through </w:t>
      </w:r>
      <w:r w:rsidRPr="00540A2D">
        <w:t>standarized interfaces</w:t>
      </w:r>
      <w:r>
        <w:t xml:space="preserve">. The information </w:t>
      </w:r>
      <w:r w:rsidR="00F85C91">
        <w:t xml:space="preserve">has to </w:t>
      </w:r>
      <w:r>
        <w:t xml:space="preserve">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43D64B93" w:rsidR="00093726" w:rsidRDefault="00093726" w:rsidP="00093726">
      <w:pPr>
        <w:jc w:val="both"/>
      </w:pPr>
      <w:r>
        <w:t>For the solution</w:t>
      </w:r>
      <w:r w:rsidR="00910BFC">
        <w:t>s</w:t>
      </w:r>
      <w:r>
        <w:t>,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09FDA367" w:rsidR="00093726" w:rsidRDefault="00093726" w:rsidP="00093726">
      <w:pPr>
        <w:jc w:val="both"/>
      </w:pPr>
      <w:r>
        <w:t>The solution</w:t>
      </w:r>
      <w:r w:rsidR="00210B7D">
        <w:t>s</w:t>
      </w:r>
      <w:r>
        <w:t xml:space="preserve"> require the NRM enhancements related to step 1, step 4 in clause 7.3.2.1.2. </w:t>
      </w:r>
    </w:p>
    <w:p w14:paraId="0B77343C" w14:textId="627265F5" w:rsidR="00093726" w:rsidRDefault="00093726" w:rsidP="00093726">
      <w:pPr>
        <w:pStyle w:val="NO"/>
      </w:pPr>
      <w:r>
        <w:t>NOTE:</w:t>
      </w:r>
      <w:r>
        <w:tab/>
        <w:t>The solution</w:t>
      </w:r>
      <w:r w:rsidR="00210B7D">
        <w:t>s</w:t>
      </w:r>
      <w:r>
        <w:t xml:space="preserve"> enhance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6DD7414C" w14:textId="45F9EF83" w:rsidR="00210B7D" w:rsidRDefault="00210B7D" w:rsidP="00210B7D">
      <w:pPr>
        <w:jc w:val="both"/>
        <w:rPr>
          <w:color w:val="C55A11"/>
        </w:rPr>
      </w:pPr>
      <w:r>
        <w:rPr>
          <w:color w:val="C55A11"/>
        </w:rPr>
        <w:t xml:space="preserve">The proposed solutions build on existing mechanisms and follows the model-driven approach. They provide means to satisfy the requirements given in </w:t>
      </w:r>
      <w:r w:rsidR="00F85C91">
        <w:rPr>
          <w:color w:val="C55A11"/>
        </w:rPr>
        <w:t xml:space="preserve">clauses </w:t>
      </w:r>
      <w:r>
        <w:rPr>
          <w:color w:val="C55A11"/>
        </w:rPr>
        <w:t>6.2 and 6.3.</w:t>
      </w:r>
    </w:p>
    <w:p w14:paraId="7EB5F647" w14:textId="5ED69419" w:rsidR="007461CE" w:rsidRDefault="00093726" w:rsidP="00093726">
      <w:pPr>
        <w:spacing w:after="0"/>
      </w:pPr>
      <w:r>
        <w:lastRenderedPageBreak/>
        <w:t xml:space="preserve">It is recommended to specify </w:t>
      </w:r>
      <w:r w:rsidR="00210B7D">
        <w:t xml:space="preserve">a means to support requirements in </w:t>
      </w:r>
      <w:r w:rsidR="00F85C91">
        <w:t xml:space="preserve">clauses </w:t>
      </w:r>
      <w:r w:rsidR="00210B7D">
        <w:t xml:space="preserve">6.2 and 6.3 considering </w:t>
      </w:r>
      <w:r w:rsidR="00F85C91">
        <w:t xml:space="preserve">clauses </w:t>
      </w:r>
      <w:r>
        <w:t xml:space="preserve">7.3.2.1.2 </w:t>
      </w:r>
      <w:r w:rsidR="00210B7D">
        <w:t xml:space="preserve">and 7.3.2.2 </w:t>
      </w:r>
      <w:r>
        <w:t>in normative specifications.</w:t>
      </w:r>
    </w:p>
    <w:p w14:paraId="7EDCB490" w14:textId="77777777" w:rsidR="007461CE" w:rsidRDefault="007461CE" w:rsidP="007461CE">
      <w:pPr>
        <w:spacing w:after="0"/>
      </w:pPr>
    </w:p>
    <w:p w14:paraId="0A66A7A8" w14:textId="5079C370" w:rsidR="007461CE" w:rsidRDefault="007461CE" w:rsidP="007461CE">
      <w:pPr>
        <w:pStyle w:val="Heading2"/>
      </w:pPr>
      <w:bookmarkStart w:id="159" w:name="_Toc136607110"/>
      <w:r>
        <w:t>8.3</w:t>
      </w:r>
      <w:r>
        <w:tab/>
        <w:t xml:space="preserve">Key Issue #3: </w:t>
      </w:r>
      <w:r w:rsidRPr="00021103">
        <w:t xml:space="preserve">Security </w:t>
      </w:r>
      <w:r>
        <w:t>a</w:t>
      </w:r>
      <w:r w:rsidRPr="00021103">
        <w:t xml:space="preserve">spects of </w:t>
      </w:r>
      <w:r>
        <w:t>e</w:t>
      </w:r>
      <w:r w:rsidRPr="00021103">
        <w:t>xposure of energy service</w:t>
      </w:r>
      <w:bookmarkEnd w:id="159"/>
    </w:p>
    <w:p w14:paraId="1F3A88D0" w14:textId="7CFDB2E7" w:rsidR="007461CE" w:rsidRDefault="00210B7D" w:rsidP="007461CE">
      <w:pPr>
        <w:spacing w:after="0"/>
      </w:pPr>
      <w:r>
        <w:t>S</w:t>
      </w:r>
      <w:r w:rsidR="007461CE">
        <w:t xml:space="preserve">olution </w:t>
      </w:r>
      <w:r>
        <w:t xml:space="preserve">#1 and #2 are </w:t>
      </w:r>
      <w:r w:rsidR="007461CE">
        <w:t>feasible. There are many existing CAPIF interfaces that have been exposed by 3GPP standards and these support bidirectional authentication, authorization, confidentiality and integrity protection.</w:t>
      </w:r>
      <w:r w:rsidRPr="00210B7D">
        <w:t xml:space="preserve"> </w:t>
      </w:r>
      <w:r>
        <w:t>MSAC is developed in SA5 and supports access control.</w:t>
      </w:r>
    </w:p>
    <w:p w14:paraId="7CBD38C3" w14:textId="77777777" w:rsidR="007461CE" w:rsidRDefault="007461CE" w:rsidP="007461CE">
      <w:pPr>
        <w:spacing w:after="0"/>
      </w:pPr>
    </w:p>
    <w:p w14:paraId="263B04B5" w14:textId="472DE475" w:rsidR="007461CE" w:rsidRDefault="007461CE" w:rsidP="007461CE">
      <w:pPr>
        <w:spacing w:after="0"/>
      </w:pPr>
      <w:r>
        <w:t>It is recommended to adopt solution</w:t>
      </w:r>
      <w:r w:rsidR="00210B7D">
        <w:t>s #1 and #2</w:t>
      </w:r>
      <w:r>
        <w:t xml:space="preserve"> as a conclusion of the present document.</w:t>
      </w:r>
    </w:p>
    <w:p w14:paraId="1D9A5312" w14:textId="58286CC4" w:rsidR="00A72637" w:rsidRPr="00BF47F7" w:rsidRDefault="00A72637" w:rsidP="00BF47F7">
      <w:pPr>
        <w:pStyle w:val="Heading1"/>
      </w:pPr>
      <w:bookmarkStart w:id="160" w:name="startOfAnnexes"/>
      <w:bookmarkStart w:id="161" w:name="_Toc104193523"/>
      <w:bookmarkStart w:id="162" w:name="_Toc104193617"/>
      <w:bookmarkStart w:id="163" w:name="_Toc112314429"/>
      <w:bookmarkStart w:id="164" w:name="_Toc112314612"/>
      <w:bookmarkStart w:id="165" w:name="_Toc136607111"/>
      <w:bookmarkEnd w:id="160"/>
      <w:r w:rsidRPr="00BF47F7">
        <w:t xml:space="preserve">Annex </w:t>
      </w:r>
      <w:r w:rsidR="00BF47F7" w:rsidRPr="00BF47F7">
        <w:t>A</w:t>
      </w:r>
      <w:r w:rsidRPr="00BF47F7">
        <w:t xml:space="preserve">: Service </w:t>
      </w:r>
      <w:r w:rsidR="00A406A6">
        <w:t>m</w:t>
      </w:r>
      <w:r w:rsidR="00A406A6" w:rsidRPr="00BF47F7">
        <w:t xml:space="preserve">odel </w:t>
      </w:r>
      <w:r w:rsidRPr="00BF47F7">
        <w:t xml:space="preserve">for </w:t>
      </w:r>
      <w:r w:rsidR="00A406A6">
        <w:t>e</w:t>
      </w:r>
      <w:r w:rsidR="00A406A6" w:rsidRPr="00BF47F7">
        <w:t xml:space="preserve">nergy </w:t>
      </w:r>
      <w:r w:rsidR="00A406A6">
        <w:t>u</w:t>
      </w:r>
      <w:r w:rsidR="00A406A6" w:rsidRPr="00BF47F7">
        <w:t xml:space="preserve">tilities </w:t>
      </w:r>
      <w:r w:rsidRPr="00BF47F7">
        <w:t xml:space="preserve">and </w:t>
      </w:r>
      <w:r w:rsidR="00A406A6">
        <w:t>c</w:t>
      </w:r>
      <w:r w:rsidR="00A406A6" w:rsidRPr="00BF47F7">
        <w:t xml:space="preserve">ommunication </w:t>
      </w:r>
      <w:r w:rsidR="00A406A6">
        <w:t>s</w:t>
      </w:r>
      <w:r w:rsidR="00A406A6" w:rsidRPr="00BF47F7">
        <w:t xml:space="preserve">ervice </w:t>
      </w:r>
      <w:bookmarkEnd w:id="161"/>
      <w:bookmarkEnd w:id="162"/>
      <w:bookmarkEnd w:id="163"/>
      <w:bookmarkEnd w:id="164"/>
      <w:r w:rsidR="00A406A6">
        <w:t>p</w:t>
      </w:r>
      <w:r w:rsidR="00A406A6" w:rsidRPr="00BF47F7">
        <w:t>roviders</w:t>
      </w:r>
      <w:bookmarkEnd w:id="165"/>
      <w:r w:rsidR="00A406A6"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CC1F31" w:rsidRDefault="00A72637" w:rsidP="00A72637">
      <w:pPr>
        <w:rPr>
          <w:rFonts w:eastAsia="SimSun"/>
          <w:lang w:val="en-US"/>
        </w:rPr>
      </w:pPr>
      <w:r w:rsidRPr="00CC1F31">
        <w:rPr>
          <w:rFonts w:eastAsia="SimSun"/>
          <w:lang w:val="en-US"/>
        </w:rPr>
        <w:t>In th</w:t>
      </w:r>
      <w:r w:rsidR="002B450D">
        <w:rPr>
          <w:rFonts w:eastAsia="SimSun"/>
          <w:lang w:val="en-US"/>
        </w:rPr>
        <w:t>e present docum</w:t>
      </w:r>
      <w:r w:rsidR="00A406A6">
        <w:rPr>
          <w:rFonts w:eastAsia="SimSun"/>
          <w:lang w:val="en-US"/>
        </w:rPr>
        <w:t>ent</w:t>
      </w:r>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5A532563" w:rsidR="00A72637" w:rsidRDefault="00A72637" w:rsidP="00A72637">
      <w:pPr>
        <w:rPr>
          <w:rFonts w:eastAsia="SimSun"/>
          <w:lang w:val="en-US"/>
        </w:rPr>
      </w:pPr>
      <w:r w:rsidRPr="00CC1F31">
        <w:rPr>
          <w:rFonts w:eastAsia="SimSun"/>
          <w:lang w:val="en-US"/>
        </w:rPr>
        <w:t xml:space="preserve">There are three IT Service processes that will be considered briefly in this </w:t>
      </w:r>
      <w:r w:rsidR="00F85C91">
        <w:rPr>
          <w:rFonts w:eastAsia="SimSun"/>
          <w:lang w:val="en-US"/>
        </w:rPr>
        <w:t>clause</w:t>
      </w:r>
      <w:r w:rsidR="00F85C91" w:rsidRPr="00CC1F31">
        <w:rPr>
          <w:rFonts w:eastAsia="SimSun"/>
          <w:lang w:val="en-US"/>
        </w:rPr>
        <w:t xml:space="preserve"> </w:t>
      </w:r>
      <w:r w:rsidRPr="00CC1F31">
        <w:rPr>
          <w:rFonts w:eastAsia="SimSun"/>
          <w:lang w:val="en-US"/>
        </w:rPr>
        <w:t>to provide context for the use cases that follow [</w:t>
      </w:r>
      <w:r>
        <w:rPr>
          <w:rFonts w:eastAsia="SimSun"/>
          <w:lang w:val="en-US"/>
        </w:rPr>
        <w:t>5</w:t>
      </w:r>
      <w:r w:rsidRPr="00CC1F31">
        <w:rPr>
          <w:rFonts w:eastAsia="SimSun"/>
          <w:lang w:val="en-US"/>
        </w:rPr>
        <w:t>]</w:t>
      </w:r>
      <w:r w:rsidR="00F85C91" w:rsidRPr="00F85C91">
        <w:rPr>
          <w:rFonts w:eastAsia="SimSun"/>
          <w:lang w:val="en-US"/>
        </w:rPr>
        <w:t xml:space="preserve"> </w:t>
      </w:r>
      <w:r w:rsidR="00F85C91" w:rsidRPr="00CC1F31">
        <w:rPr>
          <w:rFonts w:eastAsia="SimSun"/>
          <w:lang w:val="en-US"/>
        </w:rPr>
        <w:t>.</w:t>
      </w:r>
    </w:p>
    <w:p w14:paraId="415B1725" w14:textId="705A5581" w:rsidR="0020084C" w:rsidRPr="00CC1F31" w:rsidRDefault="0020084C" w:rsidP="00F46F37">
      <w:pPr>
        <w:pStyle w:val="TH"/>
        <w:rPr>
          <w:lang w:val="en-US"/>
        </w:rPr>
      </w:pPr>
      <w:r>
        <w:rPr>
          <w:lang w:val="en-US"/>
        </w:rPr>
        <w:t>Table A.1: ITIL Processes</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F46F37">
            <w:pPr>
              <w:pStyle w:val="TAH"/>
              <w:rPr>
                <w:lang w:val="en-US"/>
              </w:rPr>
            </w:pPr>
            <w:r w:rsidRPr="00CC1F31">
              <w:rPr>
                <w:lang w:val="en-US"/>
              </w:rPr>
              <w:t>IT Process</w:t>
            </w:r>
          </w:p>
        </w:tc>
        <w:tc>
          <w:tcPr>
            <w:tcW w:w="3402" w:type="dxa"/>
          </w:tcPr>
          <w:p w14:paraId="6495624D" w14:textId="77777777" w:rsidR="00A72637" w:rsidRPr="00CC1F31" w:rsidRDefault="00A72637" w:rsidP="00F46F37">
            <w:pPr>
              <w:pStyle w:val="TAH"/>
              <w:rPr>
                <w:lang w:val="en-US"/>
              </w:rPr>
            </w:pPr>
            <w:r w:rsidRPr="00CC1F31">
              <w:rPr>
                <w:lang w:val="en-US"/>
              </w:rPr>
              <w:t>ITIL Definition</w:t>
            </w:r>
          </w:p>
        </w:tc>
        <w:tc>
          <w:tcPr>
            <w:tcW w:w="4105" w:type="dxa"/>
          </w:tcPr>
          <w:p w14:paraId="51E8FFD5" w14:textId="77777777" w:rsidR="00A72637" w:rsidRPr="00CC1F31" w:rsidRDefault="00A72637" w:rsidP="00F46F37">
            <w:pPr>
              <w:pStyle w:val="TAH"/>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01D8E604" w:rsidR="00A72637" w:rsidRPr="00CC1F31" w:rsidRDefault="00A72637" w:rsidP="00605E79">
            <w:pPr>
              <w:rPr>
                <w:lang w:val="en-US"/>
              </w:rPr>
            </w:pPr>
            <w:r w:rsidRPr="00CC1F31">
              <w:rPr>
                <w:lang w:val="en-US"/>
              </w:rPr>
              <w:t xml:space="preserve">Process Objective: To make sure CIs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8FCE9B0" w:rsidR="00A72637" w:rsidRPr="00CC1F31" w:rsidRDefault="00A72637" w:rsidP="00605E79">
            <w:pPr>
              <w:rPr>
                <w:lang w:val="en-US"/>
              </w:rPr>
            </w:pPr>
            <w:r w:rsidRPr="00CC1F31">
              <w:rPr>
                <w:lang w:val="en-US"/>
              </w:rPr>
              <w:t>To address the objectives of th</w:t>
            </w:r>
            <w:r w:rsidR="00A406A6">
              <w:rPr>
                <w:lang w:val="en-US"/>
              </w:rPr>
              <w:t>e present document</w:t>
            </w:r>
            <w:r w:rsidRPr="00CC1F31">
              <w:rPr>
                <w:lang w:val="en-US"/>
              </w:rPr>
              <w:t>,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F46F37">
              <w:rPr>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42CE27C6" w:rsidR="00A72637" w:rsidRPr="00CC1F31" w:rsidRDefault="00A72637" w:rsidP="00A406A6">
            <w:pPr>
              <w:rPr>
                <w:lang w:val="en-US"/>
              </w:rPr>
            </w:pPr>
            <w:r w:rsidRPr="00CC1F31">
              <w:rPr>
                <w:lang w:val="en-US"/>
              </w:rPr>
              <w:t xml:space="preserve">Process Objective: To manage the lifecycle of all Problems. The primary objectives of Problem Management are to prevent Incidents from happening, and to minimize the impact of incidents that cannot be prevented. Proactive Problem Management </w:t>
            </w:r>
            <w:r w:rsidR="003A5143">
              <w:rPr>
                <w:lang w:val="en-US"/>
              </w:rPr>
              <w:lastRenderedPageBreak/>
              <w:t>analyse</w:t>
            </w:r>
            <w:r w:rsidRPr="00CC1F31">
              <w:rPr>
                <w:lang w:val="en-US"/>
              </w:rPr>
              <w:t>s Incident Records, and uses data collected by other IT Service Management processes to identify trends or significant Problems.</w:t>
            </w:r>
          </w:p>
        </w:tc>
        <w:tc>
          <w:tcPr>
            <w:tcW w:w="4105" w:type="dxa"/>
          </w:tcPr>
          <w:p w14:paraId="240A3851" w14:textId="5BBFBB34" w:rsidR="00A72637" w:rsidRPr="00CC1F31" w:rsidRDefault="00A72637" w:rsidP="00605E79">
            <w:pPr>
              <w:rPr>
                <w:lang w:val="en-US"/>
              </w:rPr>
            </w:pPr>
            <w:r w:rsidRPr="00CC1F31">
              <w:rPr>
                <w:lang w:val="en-US"/>
              </w:rPr>
              <w:lastRenderedPageBreak/>
              <w:t>Many of the use cases in th</w:t>
            </w:r>
            <w:r w:rsidR="00A406A6">
              <w:rPr>
                <w:lang w:val="en-US"/>
              </w:rPr>
              <w:t xml:space="preserve">e present document </w:t>
            </w:r>
            <w:r w:rsidRPr="00CC1F31">
              <w:rPr>
                <w:lang w:val="en-US"/>
              </w:rPr>
              <w:t>concern different problems. Either the energy utility operator or the MNO ascertains that a problem exists and is able to take further action to address this.</w:t>
            </w:r>
          </w:p>
          <w:p w14:paraId="371F45FB" w14:textId="657DA27D" w:rsidR="00A72637" w:rsidRPr="00CC1F31" w:rsidRDefault="00A72637" w:rsidP="00A406A6">
            <w:pPr>
              <w:rPr>
                <w:lang w:val="en-US"/>
              </w:rPr>
            </w:pPr>
            <w:r w:rsidRPr="00CC1F31">
              <w:rPr>
                <w:lang w:val="en-US"/>
              </w:rPr>
              <w:t>The specifics of the IT processes of the energy utility operator and the MNO are out of scope of th</w:t>
            </w:r>
            <w:r w:rsidR="00A406A6">
              <w:rPr>
                <w:lang w:val="en-US"/>
              </w:rPr>
              <w:t>e present document</w:t>
            </w:r>
            <w:r w:rsidRPr="00CC1F31">
              <w:rPr>
                <w:lang w:val="en-US"/>
              </w:rPr>
              <w:t xml:space="preserve">. </w:t>
            </w:r>
            <w:r w:rsidRPr="00CC1F31">
              <w:rPr>
                <w:lang w:val="en-US"/>
              </w:rPr>
              <w:lastRenderedPageBreak/>
              <w:t>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lastRenderedPageBreak/>
              <w:t>Incident Management</w:t>
            </w:r>
          </w:p>
        </w:tc>
        <w:tc>
          <w:tcPr>
            <w:tcW w:w="3402" w:type="dxa"/>
          </w:tcPr>
          <w:p w14:paraId="3AA31C91" w14:textId="1FCF8521" w:rsidR="00A72637" w:rsidRPr="00CC1F31" w:rsidRDefault="00A72637" w:rsidP="00A406A6">
            <w:pPr>
              <w:rPr>
                <w:lang w:val="en-US"/>
              </w:rPr>
            </w:pPr>
            <w:r w:rsidRPr="00CC1F31">
              <w:rPr>
                <w:lang w:val="en-US"/>
              </w:rPr>
              <w:t>Process Objective: To manage the lifecycle of all Incidents. The primary objective of Incident Management is to return the IT service to users as quickly as possible.</w:t>
            </w:r>
          </w:p>
        </w:tc>
        <w:tc>
          <w:tcPr>
            <w:tcW w:w="4105" w:type="dxa"/>
          </w:tcPr>
          <w:p w14:paraId="1E8BA7F1" w14:textId="77331628" w:rsidR="00A72637" w:rsidRPr="00CC1F31" w:rsidRDefault="00A72637" w:rsidP="00A406A6">
            <w:pPr>
              <w:rPr>
                <w:lang w:val="en-US"/>
              </w:rPr>
            </w:pPr>
            <w:r w:rsidRPr="00CC1F31">
              <w:rPr>
                <w:lang w:val="en-US"/>
              </w:rPr>
              <w:t>Some of the use cases in th</w:t>
            </w:r>
            <w:r w:rsidR="00A406A6">
              <w:rPr>
                <w:lang w:val="en-US"/>
              </w:rPr>
              <w:t>e present document</w:t>
            </w:r>
            <w:r w:rsidRPr="00CC1F31">
              <w:rPr>
                <w:lang w:val="en-US"/>
              </w:rPr>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166" w:name="_Toc2086459"/>
      <w:bookmarkStart w:id="167" w:name="_Toc100760776"/>
      <w:bookmarkStart w:id="168" w:name="_Toc104193524"/>
      <w:bookmarkStart w:id="169" w:name="_Toc104193618"/>
      <w:bookmarkStart w:id="170" w:name="_Toc112314430"/>
      <w:bookmarkStart w:id="171" w:name="_Toc112314613"/>
      <w:bookmarkStart w:id="172" w:name="_Toc136607112"/>
      <w:r>
        <w:t>Annex B: Network Services and Operations for Energy Utilities Applicability Statement (informative)</w:t>
      </w:r>
      <w:bookmarkEnd w:id="172"/>
    </w:p>
    <w:p w14:paraId="04D52A9E" w14:textId="79D8A47A" w:rsidR="003D0E5D" w:rsidRDefault="008117D3" w:rsidP="003D0E5D">
      <w:r>
        <w:t xml:space="preserve">The present document </w:t>
      </w:r>
      <w:r w:rsidR="003D0E5D">
        <w:t xml:space="preserve">discusses how NSCE and layered services can complement the functionality in the conclusions of </w:t>
      </w:r>
      <w:r w:rsidR="00F85C91">
        <w:t>the present document</w:t>
      </w:r>
      <w:r w:rsidR="003D0E5D">
        <w:t>.</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EE74331" w:rsidR="003D0E5D" w:rsidRDefault="003D0E5D" w:rsidP="003D0E5D">
      <w:pPr>
        <w:pStyle w:val="TF"/>
      </w:pPr>
      <w:r>
        <w:t xml:space="preserve">Figure </w:t>
      </w:r>
      <w:r w:rsidR="008117D3">
        <w:t>B</w:t>
      </w:r>
      <w:r>
        <w:t>-1: Consumer Interaction with or without a Layered Interface</w:t>
      </w:r>
    </w:p>
    <w:p w14:paraId="477D87C4" w14:textId="09099C20" w:rsidR="003D0E5D" w:rsidRDefault="003D0E5D" w:rsidP="003D0E5D">
      <w:r>
        <w:t xml:space="preserve">In Figure </w:t>
      </w:r>
      <w:r w:rsidR="008117D3">
        <w:t>B</w:t>
      </w:r>
      <w:r>
        <w:t xml:space="preserve">-1, above, two distinct architectures are shown. </w:t>
      </w:r>
    </w:p>
    <w:p w14:paraId="35CE4744" w14:textId="50B72BB3" w:rsidR="003D0E5D" w:rsidRDefault="003D0E5D" w:rsidP="003D0E5D">
      <w:r>
        <w:t xml:space="preserve">(A) includes a well-defined and understood management system relationship as defined in </w:t>
      </w:r>
      <w:r w:rsidR="008117D3">
        <w:t>3GPP</w:t>
      </w:r>
      <w:r>
        <w:t xml:space="preserve">. </w:t>
      </w:r>
    </w:p>
    <w:p w14:paraId="4590C61B" w14:textId="13389036" w:rsidR="003D0E5D" w:rsidRDefault="003D0E5D" w:rsidP="003D0E5D">
      <w:pPr>
        <w:pStyle w:val="NO"/>
      </w:pPr>
      <w:r>
        <w:t>NOTE</w:t>
      </w:r>
      <w:r w:rsidR="00F85C91">
        <w:t xml:space="preserve"> 1</w:t>
      </w:r>
      <w:r>
        <w:t>: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14:paraId="2F3FA089" w14:textId="77777777" w:rsidR="003D0E5D" w:rsidRPr="004145C3" w:rsidRDefault="003D0E5D" w:rsidP="003D0E5D">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14:paraId="36FE758C" w14:textId="1E145516" w:rsidR="003D0E5D" w:rsidRDefault="003D0E5D" w:rsidP="003D0E5D">
      <w:r>
        <w:t xml:space="preserve">It is noted that there are already systems that are deployed today by which energy utilities exchange information, mostly request and receive information, in a 'custom' (that is to say not a standards specified) manner. Extensive and successful </w:t>
      </w:r>
      <w:r>
        <w:lastRenderedPageBreak/>
        <w:t>experience in the past with custom exposed information through vendor extensions to RADIUS was the motivation to pursue SEI in 3GPP. This approach has two drawbacks:</w:t>
      </w:r>
    </w:p>
    <w:p w14:paraId="5AF0442A" w14:textId="77777777" w:rsidR="003D0E5D" w:rsidRDefault="003D0E5D" w:rsidP="003D0E5D">
      <w:pPr>
        <w:pStyle w:val="B1"/>
      </w:pPr>
      <w:r>
        <w:t>-</w:t>
      </w:r>
      <w:r>
        <w:tab/>
        <w:t xml:space="preserve">The functionality of the interface needs to be implemented </w:t>
      </w:r>
      <w:r w:rsidRPr="00F46F37">
        <w:t>for each energy utility-operator relationship</w:t>
      </w:r>
      <w:r w:rsidRPr="008117D3">
        <w:t>.</w:t>
      </w:r>
    </w:p>
    <w:p w14:paraId="4E73E3F6" w14:textId="77777777" w:rsidR="003D0E5D" w:rsidRDefault="003D0E5D" w:rsidP="003D0E5D">
      <w:pPr>
        <w:pStyle w:val="B1"/>
      </w:pPr>
      <w:r>
        <w:t>-</w:t>
      </w:r>
      <w:r>
        <w:tab/>
        <w:t xml:space="preserve">The security and policy governing this interface needs to be implemented </w:t>
      </w:r>
      <w:r w:rsidRPr="00F46F37">
        <w:t>for each energy utility-operator relationship.</w:t>
      </w:r>
      <w:r>
        <w:t xml:space="preserve"> </w:t>
      </w:r>
    </w:p>
    <w:p w14:paraId="4EFD3300" w14:textId="4D7CAFE0" w:rsidR="003D0E5D" w:rsidRDefault="00A406A6" w:rsidP="003D0E5D">
      <w:r>
        <w:t xml:space="preserve">The present document </w:t>
      </w:r>
      <w:r w:rsidR="003D0E5D">
        <w:t>address</w:t>
      </w:r>
      <w:r>
        <w:t>es</w:t>
      </w:r>
      <w:r w:rsidR="003D0E5D">
        <w:t xml:space="preserve"> these shortcomings of a proprietary approach. The conclusions of this study address the first shortcoming but not the second.</w:t>
      </w:r>
    </w:p>
    <w:p w14:paraId="629A70A6" w14:textId="55E35F05" w:rsidR="003D0E5D" w:rsidRDefault="003D0E5D" w:rsidP="003D0E5D">
      <w:r>
        <w:t xml:space="preserve">To address a policy and security framework for exposure of management services, the mechanisms in the conclusions of </w:t>
      </w:r>
      <w:r w:rsidR="00A406A6">
        <w:t>the present document</w:t>
      </w:r>
      <w: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072ADC74" w:rsidR="003D0E5D" w:rsidRDefault="003D0E5D" w:rsidP="003D0E5D">
      <w:r>
        <w:t>For example, the CAMARA initiative of GSMA [</w:t>
      </w:r>
      <w:r w:rsidR="00A96A5C">
        <w:t>17</w:t>
      </w:r>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CAMARA can in future focus on defining which information will be exchanged between the </w:t>
      </w:r>
      <w:r w:rsidR="00F85C91">
        <w:t>MNO</w:t>
      </w:r>
      <w:r>
        <w:t xml:space="preserve"> and third parties, including energy utilities. As stated in [</w:t>
      </w:r>
      <w:r w:rsidR="008117D3">
        <w:t>17</w:t>
      </w:r>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Default="003D0E5D" w:rsidP="003D0E5D">
      <w:r w:rsidRPr="003D0E5D">
        <w:t xml:space="preserve">In summary, without layered interface support, the solutions concluded in </w:t>
      </w:r>
      <w:r w:rsidR="00A406A6">
        <w:t>the present document</w:t>
      </w:r>
      <w:r w:rsidRPr="003D0E5D">
        <w:t xml:space="preserve"> will conform to the model depicted in Figure </w:t>
      </w:r>
      <w:r w:rsidR="00A406A6">
        <w:t>B</w:t>
      </w:r>
      <w:r w:rsidRPr="003D0E5D">
        <w:t xml:space="preserve">-1 (A) above. The solution will require proprietary (closed) solutions to achieve the three objectives (hiding complexity, data privacy and regulatory requirements, application to network integration.) </w:t>
      </w:r>
      <w:r w:rsidR="00A406A6">
        <w:t>S</w:t>
      </w:r>
      <w:r w:rsidRPr="003D0E5D">
        <w:t xml:space="preserve">tandards supporting layered interfaces over the solutions defined in </w:t>
      </w:r>
      <w:r w:rsidR="00A406A6">
        <w:t>the present document</w:t>
      </w:r>
      <w:r w:rsidRPr="003D0E5D">
        <w:t xml:space="preserve">, be they NSCE or CAMARA or both, </w:t>
      </w:r>
      <w:r w:rsidR="00A406A6">
        <w:t xml:space="preserve">would resolve </w:t>
      </w:r>
      <w:r w:rsidRPr="003D0E5D">
        <w:t>these shortcomings.</w:t>
      </w:r>
    </w:p>
    <w:p w14:paraId="2C3A80BE" w14:textId="60BF51AC" w:rsidR="00A406A6" w:rsidRPr="003D0E5D" w:rsidRDefault="00A406A6" w:rsidP="00A406A6">
      <w:pPr>
        <w:pStyle w:val="NO"/>
      </w:pPr>
      <w:r>
        <w:t>NOTE</w:t>
      </w:r>
      <w:r w:rsidR="00F85C91">
        <w:t xml:space="preserve"> 2</w:t>
      </w:r>
      <w:r>
        <w:t>:</w:t>
      </w:r>
      <w:r w:rsidRPr="00A406A6">
        <w:t xml:space="preserve"> </w:t>
      </w:r>
      <w:r>
        <w:tab/>
        <w:t xml:space="preserve">CAPIF exposure of management services (see 7.x.y) addresses the data privacy objective discussed in the present annex. </w:t>
      </w:r>
    </w:p>
    <w:p w14:paraId="5BB307B2" w14:textId="1FC3A1CA" w:rsidR="00A96A5C" w:rsidRDefault="00A96A5C" w:rsidP="003D0E5D">
      <w:pPr>
        <w:pStyle w:val="Heading1"/>
      </w:pPr>
      <w:bookmarkStart w:id="173" w:name="_Toc136607113"/>
      <w:r>
        <w:t>Annex C: Use cases not pursued</w:t>
      </w:r>
      <w:bookmarkEnd w:id="173"/>
    </w:p>
    <w:p w14:paraId="7FD0CB7F" w14:textId="77777777" w:rsidR="00A96A5C" w:rsidRPr="00341630" w:rsidRDefault="00A96A5C" w:rsidP="00A96A5C">
      <w:pPr>
        <w:pStyle w:val="Heading2"/>
      </w:pPr>
      <w:bookmarkStart w:id="174" w:name="_Toc136607114"/>
      <w:r w:rsidRPr="00341630">
        <w:t>C.1</w:t>
      </w:r>
      <w:r w:rsidRPr="00341630">
        <w:tab/>
        <w:t>General</w:t>
      </w:r>
      <w:bookmarkEnd w:id="174"/>
    </w:p>
    <w:p w14:paraId="345EA1F8" w14:textId="4DEFCC71" w:rsidR="00A96A5C" w:rsidRDefault="00A96A5C" w:rsidP="00A96A5C">
      <w:r w:rsidRPr="00A96A5C">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Default="00222B7F" w:rsidP="00E2408A">
      <w:pPr>
        <w:pStyle w:val="Heading2"/>
        <w:ind w:left="1136" w:hanging="1136"/>
      </w:pPr>
      <w:bookmarkStart w:id="175" w:name="_Toc136607115"/>
      <w:r>
        <w:t>C.2</w:t>
      </w:r>
      <w:r w:rsidR="0020084C">
        <w:tab/>
        <w:t>Business use case: DSO obtains network performance and outage information, current practice</w:t>
      </w:r>
      <w:bookmarkEnd w:id="175"/>
    </w:p>
    <w:p w14:paraId="52ED2942" w14:textId="0B53CFBB" w:rsidR="0020084C" w:rsidRDefault="00222B7F" w:rsidP="0020084C">
      <w:pPr>
        <w:pStyle w:val="Heading3"/>
      </w:pPr>
      <w:bookmarkStart w:id="176" w:name="_Toc136607116"/>
      <w:r>
        <w:t>C.2</w:t>
      </w:r>
      <w:r w:rsidR="0020084C">
        <w:t>.1</w:t>
      </w:r>
      <w:r w:rsidR="0020084C">
        <w:tab/>
        <w:t>Description</w:t>
      </w:r>
      <w:bookmarkEnd w:id="176"/>
    </w:p>
    <w:p w14:paraId="6F54A6B6" w14:textId="77777777" w:rsidR="0020084C" w:rsidRDefault="0020084C" w:rsidP="0020084C">
      <w:pPr>
        <w:rPr>
          <w:b/>
        </w:rPr>
      </w:pPr>
      <w:r w:rsidRPr="00B97B6D">
        <w:rPr>
          <w:b/>
        </w:rPr>
        <w:t>Motivation</w:t>
      </w:r>
    </w:p>
    <w:p w14:paraId="1D8C76E0" w14:textId="77777777" w:rsidR="0020084C" w:rsidRPr="00F64909" w:rsidRDefault="0020084C" w:rsidP="0020084C">
      <w:r w:rsidRPr="00F64909">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F64909" w:rsidRDefault="0020084C" w:rsidP="0020084C">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4BD0BBF8" w14:textId="77777777" w:rsidR="0020084C" w:rsidRPr="00F64909" w:rsidRDefault="0020084C" w:rsidP="0020084C">
      <w:pPr>
        <w:pStyle w:val="B1"/>
      </w:pPr>
      <w:r>
        <w:lastRenderedPageBreak/>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Default="0020084C" w:rsidP="0020084C">
      <w:pPr>
        <w:pStyle w:val="B1"/>
      </w:pPr>
      <w:r>
        <w:t>-</w:t>
      </w:r>
      <w:r>
        <w:tab/>
      </w:r>
      <w:r w:rsidRPr="00F64909">
        <w:t>Power outages for hospitals and care facilities can result in harm or even death to patients.</w:t>
      </w:r>
    </w:p>
    <w:p w14:paraId="0CB46409" w14:textId="5303F5EF" w:rsidR="0020084C" w:rsidRPr="00F64909" w:rsidRDefault="0020084C" w:rsidP="0020084C">
      <w:pPr>
        <w:pStyle w:val="NO"/>
      </w:pPr>
      <w:r>
        <w:t xml:space="preserve">NOTE 1: </w:t>
      </w:r>
      <w:r>
        <w:tab/>
        <w:t xml:space="preserve">Regulations identify 'critical' electricity customers which are obliged to install and maintain secure sources (e.g. local generators.) Public </w:t>
      </w:r>
      <w:r w:rsidR="00F85C91">
        <w:t>MNOs</w:t>
      </w:r>
      <w:r>
        <w:t xml:space="preserve"> in some cases are not covered by these regulations. Further, public </w:t>
      </w:r>
      <w:r w:rsidR="00F85C91">
        <w:t>MNOs</w:t>
      </w:r>
      <w:r>
        <w:t xml:space="preserve"> are generally not considered 'critical' electricity customers by regulation, so Energy Utility service providers cannot prioritize service to these customers.</w:t>
      </w:r>
    </w:p>
    <w:p w14:paraId="7F6E756C" w14:textId="77777777" w:rsidR="0020084C" w:rsidRPr="00F64909" w:rsidRDefault="0020084C" w:rsidP="0020084C">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4B9BAD5D" w14:textId="77777777" w:rsidR="0020084C" w:rsidRDefault="0020084C" w:rsidP="0020084C"/>
    <w:p w14:paraId="2E56AFD0" w14:textId="77777777" w:rsidR="0020084C" w:rsidRDefault="0020084C" w:rsidP="0020084C">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77777777" w:rsidR="0020084C" w:rsidRDefault="0020084C" w:rsidP="0020084C">
      <w:r>
        <w:t xml:space="preserve">As a point of comparison, a fiber optic access service is often offered with an availability of at least 99.999%. Telecommunication systems may not achieve this level of service availability. Since telecommunications offers an </w:t>
      </w:r>
      <w:r>
        <w:rPr>
          <w:i/>
        </w:rPr>
        <w:t>alternative</w:t>
      </w:r>
      <w:r>
        <w:t xml:space="preserve"> to fixed fiber optic access, additional means to achieve high degrees of availability are essential to the DSO.</w:t>
      </w:r>
    </w:p>
    <w:p w14:paraId="73B32941" w14:textId="77777777" w:rsidR="0020084C" w:rsidRPr="00CC77D1" w:rsidRDefault="0020084C" w:rsidP="0020084C">
      <w:pPr>
        <w:rPr>
          <w:b/>
        </w:rPr>
      </w:pPr>
      <w:r>
        <w:rPr>
          <w:b/>
        </w:rPr>
        <w:t>Background</w:t>
      </w:r>
    </w:p>
    <w:p w14:paraId="3B428C6A" w14:textId="77777777" w:rsidR="0020084C" w:rsidRDefault="0020084C" w:rsidP="0020084C">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Default="0020084C" w:rsidP="0020084C">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520C02AA" w14:textId="77777777" w:rsidR="0020084C" w:rsidRDefault="0020084C" w:rsidP="0020084C">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31CF050F" w14:textId="77777777" w:rsidR="0020084C" w:rsidRDefault="0020084C" w:rsidP="0020084C">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Default="0020084C" w:rsidP="0020084C">
      <w:pPr>
        <w:jc w:val="center"/>
      </w:pPr>
      <w:r>
        <w:rPr>
          <w:noProof/>
          <w:lang w:val="en-US" w:eastAsia="ko-KR"/>
        </w:rPr>
        <w:lastRenderedPageBreak/>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5">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58AE7FC3" w14:textId="77777777" w:rsidR="0020084C" w:rsidRDefault="0020084C" w:rsidP="0020084C">
      <w:pPr>
        <w:jc w:val="center"/>
      </w:pPr>
    </w:p>
    <w:p w14:paraId="39684D0F" w14:textId="77777777" w:rsidR="0020084C" w:rsidRPr="00CF68B7" w:rsidRDefault="0020084C" w:rsidP="0020084C">
      <w:pPr>
        <w:pStyle w:val="TF"/>
      </w:pPr>
      <w:r>
        <w:t>Figure 1: Incident Example</w:t>
      </w:r>
    </w:p>
    <w:p w14:paraId="7160FD88" w14:textId="77777777" w:rsidR="0020084C" w:rsidRDefault="0020084C" w:rsidP="0020084C">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30EB3661" w14:textId="77777777" w:rsidR="0020084C" w:rsidRDefault="0020084C" w:rsidP="0020084C">
      <w:r>
        <w:t>In Figure 2, another example, another MV line was damaged, again showing a complication of a line that did not offer the possibility of DA intervention.</w:t>
      </w:r>
    </w:p>
    <w:p w14:paraId="4A91F756" w14:textId="77777777" w:rsidR="0020084C" w:rsidRDefault="0020084C" w:rsidP="0020084C">
      <w:pPr>
        <w:jc w:val="center"/>
      </w:pPr>
      <w:r>
        <w:rPr>
          <w:noProof/>
          <w:lang w:val="en-US" w:eastAsia="ko-KR"/>
        </w:rPr>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6">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5CCA7EC0" w14:textId="77777777" w:rsidR="0020084C" w:rsidRDefault="0020084C" w:rsidP="0020084C">
      <w:pPr>
        <w:jc w:val="center"/>
      </w:pPr>
    </w:p>
    <w:p w14:paraId="5F6D63CA" w14:textId="77777777" w:rsidR="0020084C" w:rsidRDefault="0020084C" w:rsidP="0020084C">
      <w:pPr>
        <w:pStyle w:val="TF"/>
      </w:pPr>
      <w:r>
        <w:t>Figure 2: Incident Example featuring a time consuming recovery for a minority of customers</w:t>
      </w:r>
    </w:p>
    <w:p w14:paraId="029A26A3" w14:textId="77777777" w:rsidR="0020084C" w:rsidRDefault="0020084C" w:rsidP="0020084C">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6EC8DE0E" w14:textId="77777777" w:rsidR="0020084C" w:rsidRDefault="0020084C" w:rsidP="0020084C">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77777777" w:rsidR="0020084C" w:rsidRDefault="0020084C" w:rsidP="0020084C">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13CFE633" w14:textId="1CC40B23" w:rsidR="0020084C" w:rsidRDefault="0020084C" w:rsidP="0020084C">
      <w:r>
        <w:t xml:space="preserve">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t>
      </w:r>
      <w:r w:rsidR="00F85C91">
        <w:t xml:space="preserve">energy utility operators </w:t>
      </w:r>
      <w:r>
        <w:t xml:space="preserve">expect from 5G and that </w:t>
      </w:r>
      <w:r w:rsidR="00F85C91">
        <w:t xml:space="preserve">are </w:t>
      </w:r>
      <w:r>
        <w:t>cite</w:t>
      </w:r>
      <w:r w:rsidR="00F85C91">
        <w:t>d</w:t>
      </w:r>
      <w:r>
        <w:t xml:space="preserve"> in stage 1 requirements, the fact is that observations of performance of past generations indicate that in order to achieve the target availability, information is needed. Please see TS 22.104 [14], Annex A.4.</w:t>
      </w:r>
    </w:p>
    <w:p w14:paraId="29BEF836" w14:textId="77777777" w:rsidR="0020084C" w:rsidRDefault="0020084C" w:rsidP="0020084C">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77777777" w:rsidR="0020084C" w:rsidRPr="00622BFD" w:rsidRDefault="0020084C" w:rsidP="0020084C">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p>
    <w:p w14:paraId="591B6417" w14:textId="2954FD7F" w:rsidR="0020084C" w:rsidRDefault="00222B7F" w:rsidP="0020084C">
      <w:pPr>
        <w:pStyle w:val="Heading3"/>
      </w:pPr>
      <w:bookmarkStart w:id="177" w:name="_Toc136607117"/>
      <w:r>
        <w:t>C.2</w:t>
      </w:r>
      <w:r w:rsidR="0020084C">
        <w:t>.2</w:t>
      </w:r>
      <w:r w:rsidR="0020084C">
        <w:tab/>
        <w:t>Details</w:t>
      </w:r>
      <w:bookmarkEnd w:id="177"/>
    </w:p>
    <w:p w14:paraId="0ADBA2E5" w14:textId="77777777" w:rsidR="0020084C" w:rsidRDefault="0020084C" w:rsidP="0020084C">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2704EB2F" w14:textId="27EBF0E5" w:rsidR="0020084C" w:rsidRDefault="0020084C" w:rsidP="0020084C">
      <w:r>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r w:rsidR="00F85C91">
        <w:t xml:space="preserve">has to </w:t>
      </w:r>
      <w:r>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02BF2233" w14:textId="77777777" w:rsidR="0020084C" w:rsidRDefault="0020084C" w:rsidP="0020084C">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Default="0020084C" w:rsidP="0020084C">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Default="0020084C" w:rsidP="0020084C">
      <w:pPr>
        <w:rPr>
          <w:b/>
        </w:rPr>
      </w:pPr>
      <w:r>
        <w:rPr>
          <w:b/>
        </w:rPr>
        <w:t>Use case actors</w:t>
      </w:r>
    </w:p>
    <w:p w14:paraId="76B17AED" w14:textId="2218FF63"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operations engineer is responsible for deploying monitoring and control mechanisms in the network. The DSO operations </w:t>
      </w:r>
      <w:r w:rsidR="002B450D">
        <w:t>centre</w:t>
      </w:r>
      <w:r>
        <w:t xml:space="preserve"> engineer determines how to control and configure the network for resiliency, e.g. when and how to switch between different accesses to maximize availability.</w:t>
      </w:r>
    </w:p>
    <w:p w14:paraId="11C5CAFD" w14:textId="340A4FE2" w:rsidR="0020084C"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6C090D2C" w14:textId="77777777" w:rsidR="0020084C" w:rsidRDefault="0020084C" w:rsidP="0020084C">
      <w:pPr>
        <w:rPr>
          <w:b/>
        </w:rPr>
      </w:pPr>
      <w:r>
        <w:rPr>
          <w:b/>
        </w:rPr>
        <w:t>Use case service flow</w:t>
      </w:r>
    </w:p>
    <w:p w14:paraId="324B32D8" w14:textId="77777777" w:rsidR="0020084C" w:rsidRDefault="0020084C" w:rsidP="0020084C">
      <w:r>
        <w:lastRenderedPageBreak/>
        <w:t>0.</w:t>
      </w:r>
      <w:r>
        <w:tab/>
        <w:t>The energy system is monitored and managed by the electrical system engineer. It relies upon the telecommunications network.</w:t>
      </w:r>
    </w:p>
    <w:p w14:paraId="09EA44A4" w14:textId="0AA75F8E" w:rsidR="0020084C" w:rsidRDefault="0020084C" w:rsidP="0020084C">
      <w:r>
        <w:t>1.</w:t>
      </w:r>
      <w:r>
        <w:tab/>
        <w:t xml:space="preserve">The DSO network operations </w:t>
      </w:r>
      <w:r w:rsidR="002B450D">
        <w:t>centre</w:t>
      </w:r>
      <w:r>
        <w:t xml:space="preserve"> engineer deploys monitoring and control mechanisms to determine when a telecommunications network is not available. </w:t>
      </w:r>
    </w:p>
    <w:p w14:paraId="7B57F595" w14:textId="218536FE" w:rsidR="0020084C" w:rsidRDefault="0020084C" w:rsidP="0020084C">
      <w:r>
        <w:t>2.</w:t>
      </w:r>
      <w:r>
        <w:tab/>
        <w:t xml:space="preserve">There is no standard way to obtain network availability or performance information, so the DSO network operations </w:t>
      </w:r>
      <w:r w:rsidR="002B450D">
        <w:t>centre</w:t>
      </w:r>
      <w:r>
        <w:t xml:space="preserve"> engineer </w:t>
      </w:r>
      <w:r w:rsidR="00F85C91">
        <w:t xml:space="preserve">has to </w:t>
      </w:r>
      <w:r>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Default="0020084C" w:rsidP="0020084C">
      <w:r>
        <w:t>3a.</w:t>
      </w:r>
      <w:r>
        <w:tab/>
        <w:t xml:space="preserve">The DSO network operations </w:t>
      </w:r>
      <w:r w:rsidR="002B450D">
        <w:t>centre</w:t>
      </w:r>
      <w:r>
        <w:t xml:space="preserve"> engineer may manually trigger or set up a configuration that will automatically trigger a switch between one telecommunication network to a back-up communication access. </w:t>
      </w:r>
    </w:p>
    <w:p w14:paraId="459FCEEC" w14:textId="0E9B71CA" w:rsidR="0020084C" w:rsidRDefault="0020084C" w:rsidP="0020084C">
      <w:r>
        <w:t xml:space="preserve">3b. The DSO network operations </w:t>
      </w:r>
      <w:r w:rsidR="002B450D">
        <w:t>centre</w:t>
      </w:r>
      <w:r>
        <w:t xml:space="preserve"> engineer is not successful to initiate and complete a </w:t>
      </w:r>
      <w:r w:rsidR="00A94510">
        <w:t xml:space="preserve">telecommunications </w:t>
      </w:r>
      <w:r>
        <w:t xml:space="preserve">network switch because insufficient information was available to the network operations </w:t>
      </w:r>
      <w:r w:rsidR="002B450D">
        <w:t>centre</w:t>
      </w:r>
      <w: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Default="0020084C" w:rsidP="0020084C">
      <w:pPr>
        <w:rPr>
          <w:b/>
        </w:rPr>
      </w:pPr>
      <w:r>
        <w:rPr>
          <w:b/>
        </w:rPr>
        <w:t>Service flow result</w:t>
      </w:r>
    </w:p>
    <w:p w14:paraId="7C56C6F3" w14:textId="10F93858" w:rsidR="0020084C" w:rsidRPr="00C52E8C" w:rsidRDefault="0020084C" w:rsidP="0020084C">
      <w:r>
        <w:t xml:space="preserve">Since the information that the DSO network operations </w:t>
      </w:r>
      <w:r w:rsidR="002B450D">
        <w:t>centre</w:t>
      </w:r>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577B33">
        <w:t>during the time in which there is no communication possible, or inadequate performing communication</w:t>
      </w:r>
      <w:r>
        <w:rPr>
          <w:i/>
        </w:rPr>
        <w:t xml:space="preserve"> </w:t>
      </w:r>
      <w:r>
        <w:t>this will lead to an energy service outage as described above.</w:t>
      </w:r>
    </w:p>
    <w:p w14:paraId="281B4EE4" w14:textId="43F3324E" w:rsidR="0020084C" w:rsidRDefault="00222B7F" w:rsidP="0020084C">
      <w:pPr>
        <w:pStyle w:val="Heading3"/>
      </w:pPr>
      <w:bookmarkStart w:id="178" w:name="_Toc136607118"/>
      <w:r>
        <w:t>C.2</w:t>
      </w:r>
      <w:r w:rsidR="0020084C">
        <w:t>.3</w:t>
      </w:r>
      <w:r w:rsidR="0020084C">
        <w:tab/>
        <w:t>Potential requirements</w:t>
      </w:r>
      <w:bookmarkEnd w:id="178"/>
    </w:p>
    <w:p w14:paraId="49DA537F" w14:textId="77777777" w:rsidR="00461F3E" w:rsidRPr="00461F3E" w:rsidRDefault="0020084C" w:rsidP="00F46F37">
      <w:r w:rsidRPr="00461F3E">
        <w:t>There are no potential requirements.</w:t>
      </w:r>
    </w:p>
    <w:p w14:paraId="3AAE48FC" w14:textId="63DDA5DD" w:rsidR="0020084C" w:rsidRDefault="00461F3E" w:rsidP="0020084C">
      <w:pPr>
        <w:pStyle w:val="Heading2"/>
      </w:pPr>
      <w:bookmarkStart w:id="179" w:name="_Toc136607119"/>
      <w:r>
        <w:t>C.3</w:t>
      </w:r>
      <w:r w:rsidR="0020084C">
        <w:tab/>
        <w:t>Business use case: DSO reporting to MNO to resolve problems and incidents, current practice</w:t>
      </w:r>
      <w:bookmarkEnd w:id="179"/>
    </w:p>
    <w:p w14:paraId="4B32C250" w14:textId="4930ECB8" w:rsidR="0020084C" w:rsidRDefault="00461F3E" w:rsidP="0020084C">
      <w:pPr>
        <w:pStyle w:val="Heading3"/>
      </w:pPr>
      <w:bookmarkStart w:id="180" w:name="_Toc136607120"/>
      <w:r>
        <w:t>C.3</w:t>
      </w:r>
      <w:r w:rsidR="0020084C">
        <w:t>.1</w:t>
      </w:r>
      <w:r w:rsidR="0020084C">
        <w:tab/>
        <w:t>Description</w:t>
      </w:r>
      <w:bookmarkEnd w:id="180"/>
    </w:p>
    <w:p w14:paraId="75555DF0" w14:textId="7C68F8BE" w:rsidR="0020084C" w:rsidRDefault="0020084C" w:rsidP="0020084C">
      <w:r>
        <w:t xml:space="preserve">Annex A of </w:t>
      </w:r>
      <w:r w:rsidR="00F85C91">
        <w:t xml:space="preserve">the present </w:t>
      </w:r>
      <w:r>
        <w:t xml:space="preserve">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6701A916" w14:textId="77777777" w:rsidR="0020084C" w:rsidRDefault="0020084C" w:rsidP="0020084C">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45C09638" w14:textId="77777777" w:rsidR="0020084C" w:rsidRDefault="0020084C" w:rsidP="0020084C">
      <w:r>
        <w:t>Incidents, a service failure, are resolved by means of specific procedures defined by service providers. The goal of the customer and service provider is to resolve incidents as quickly as possible.</w:t>
      </w:r>
    </w:p>
    <w:p w14:paraId="084FCB66" w14:textId="77777777" w:rsidR="0020084C" w:rsidRDefault="0020084C" w:rsidP="0020084C">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Default="0020084C" w:rsidP="0020084C">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569F2FD1" w:rsidR="0020084C" w:rsidRDefault="0020084C" w:rsidP="0020084C">
      <w:r w:rsidRPr="0026679A">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r w:rsidR="00F85C91">
        <w:t>MNO</w:t>
      </w:r>
      <w:r w:rsidRPr="0026679A">
        <w:t>s. This information is curre</w:t>
      </w:r>
      <w:r w:rsidRPr="00F07929">
        <w:t xml:space="preserve">ntly not shared by energy utilities with </w:t>
      </w:r>
      <w:r w:rsidR="00F85C91">
        <w:t>MNOs</w:t>
      </w:r>
      <w:r w:rsidRPr="00F07929">
        <w:t>.</w:t>
      </w:r>
    </w:p>
    <w:p w14:paraId="370139AE" w14:textId="33FA4549" w:rsidR="0020084C" w:rsidRPr="00F07929" w:rsidRDefault="0020084C" w:rsidP="0020084C">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t>
      </w:r>
      <w:r w:rsidR="00F85C91">
        <w:t>this use case</w:t>
      </w:r>
      <w:r w:rsidR="00F85C91" w:rsidRPr="0023181E">
        <w:t xml:space="preserve"> </w:t>
      </w:r>
      <w:r w:rsidRPr="0023181E">
        <w:t>focus</w:t>
      </w:r>
      <w:r w:rsidR="00F85C91">
        <w:t>es</w:t>
      </w:r>
      <w:r w:rsidRPr="0023181E">
        <w:t xml:space="preserve"> on distribution, where communication availability is absolutely critical for stability and recovery of service to customers.</w:t>
      </w:r>
    </w:p>
    <w:p w14:paraId="450EA20D" w14:textId="74F63C16" w:rsidR="0020084C" w:rsidRDefault="00461F3E" w:rsidP="0020084C">
      <w:pPr>
        <w:pStyle w:val="Heading3"/>
      </w:pPr>
      <w:bookmarkStart w:id="181" w:name="_Toc136607121"/>
      <w:r>
        <w:t>C.3</w:t>
      </w:r>
      <w:r w:rsidR="0020084C">
        <w:t>.2</w:t>
      </w:r>
      <w:r w:rsidR="0020084C">
        <w:tab/>
        <w:t>Details</w:t>
      </w:r>
      <w:bookmarkEnd w:id="181"/>
    </w:p>
    <w:p w14:paraId="5D6B9E65" w14:textId="77777777" w:rsidR="0020084C" w:rsidRPr="00577B33" w:rsidRDefault="0020084C" w:rsidP="0020084C">
      <w:pPr>
        <w:rPr>
          <w:b/>
        </w:rPr>
      </w:pPr>
      <w:r w:rsidRPr="00577B33">
        <w:rPr>
          <w:b/>
        </w:rPr>
        <w:t>Use case I: Energy System Service Provider Network Problem Report</w:t>
      </w:r>
    </w:p>
    <w:p w14:paraId="04A86216" w14:textId="07D08542" w:rsidR="0020084C" w:rsidRDefault="0020084C" w:rsidP="0020084C">
      <w:r>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r w:rsidR="003A5143">
        <w:t>analyse</w:t>
      </w:r>
      <w:r>
        <w:t xml:space="preserve"> problems that emerge from time to time in energy utility service provider networks essentially have to be </w:t>
      </w:r>
      <w:r w:rsidR="003A5143">
        <w:t>analyse</w:t>
      </w:r>
      <w:r>
        <w:t>d by the energy utility service providers independently, without cooperation with the MNOs to ascertain the root cause of failure. This network problem discovery, trend analysis and identification of root causes of problems is very labo</w:t>
      </w:r>
      <w:r w:rsidR="00F85C91">
        <w:t>u</w:t>
      </w:r>
      <w:r>
        <w:t>r intensive for energy utility service providers.</w:t>
      </w:r>
    </w:p>
    <w:p w14:paraId="4AC78DDB" w14:textId="77777777" w:rsidR="0020084C" w:rsidRPr="00780ADC" w:rsidRDefault="0020084C" w:rsidP="0020084C">
      <w:pPr>
        <w:rPr>
          <w:b/>
        </w:rPr>
      </w:pPr>
      <w:r w:rsidRPr="00780ADC">
        <w:rPr>
          <w:b/>
        </w:rPr>
        <w:t>Use case actors:</w:t>
      </w:r>
    </w:p>
    <w:p w14:paraId="6499D64F" w14:textId="6594D71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7CBF8709" w14:textId="0139C369" w:rsidR="0020084C" w:rsidRPr="00792071" w:rsidRDefault="0020084C" w:rsidP="0020084C">
      <w:r>
        <w:rPr>
          <w:b/>
        </w:rPr>
        <w:t>MNO technical service / account manager:</w:t>
      </w:r>
      <w:r>
        <w:t xml:space="preserve"> The MNO operations </w:t>
      </w:r>
      <w:r w:rsidR="002B450D">
        <w:t>centre</w:t>
      </w:r>
      <w: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26679A" w:rsidRDefault="0020084C" w:rsidP="0020084C">
      <w:pPr>
        <w:rPr>
          <w:b/>
        </w:rPr>
      </w:pPr>
      <w:r w:rsidRPr="0026679A">
        <w:rPr>
          <w:b/>
        </w:rPr>
        <w:t>Use case service flow:</w:t>
      </w:r>
    </w:p>
    <w:p w14:paraId="23A57B8D" w14:textId="1A0B99D2" w:rsidR="0020084C" w:rsidRPr="00792071" w:rsidRDefault="0020084C" w:rsidP="0020084C">
      <w:pPr>
        <w:pStyle w:val="B1"/>
      </w:pPr>
      <w:r w:rsidRPr="00792071">
        <w:t>1)</w:t>
      </w:r>
      <w:r>
        <w:tab/>
        <w:t xml:space="preserve">Using the DSO operational tools, the DSO network operations </w:t>
      </w:r>
      <w:r w:rsidR="002B450D">
        <w:t>centre</w:t>
      </w:r>
      <w:r>
        <w:t xml:space="preserve"> engineer gathers and </w:t>
      </w:r>
      <w:r w:rsidR="003A5143">
        <w:t>analyse</w:t>
      </w:r>
      <w:r>
        <w:t>s data, seeking to identify trends that appear threatening to the proper function of the energy utility service provider network.</w:t>
      </w:r>
    </w:p>
    <w:p w14:paraId="1E818679" w14:textId="43D423FD" w:rsidR="0020084C" w:rsidRDefault="0020084C" w:rsidP="0020084C">
      <w:pPr>
        <w:pStyle w:val="B1"/>
      </w:pPr>
      <w:r w:rsidRPr="00792071">
        <w:t>2)</w:t>
      </w:r>
      <w:r>
        <w:tab/>
        <w:t xml:space="preserve">When such trends are identified, the DSO network operations </w:t>
      </w:r>
      <w:r w:rsidR="002B450D">
        <w:t>centre</w:t>
      </w:r>
      <w:r>
        <w:t xml:space="preserve"> engineer uses tools to study the details of the potential problem. </w:t>
      </w:r>
    </w:p>
    <w:p w14:paraId="6A1096E9" w14:textId="1049C838" w:rsidR="0020084C" w:rsidRPr="00792071" w:rsidRDefault="0020084C" w:rsidP="0020084C">
      <w:pPr>
        <w:pStyle w:val="B1"/>
      </w:pPr>
      <w:r>
        <w:t>3)</w:t>
      </w:r>
      <w:r>
        <w:tab/>
        <w:t xml:space="preserve">The 'root cause' of the problem may need to be investigated before identifying a potential remedy is possible, or determining how high a priority the mitigation has. It is possible at that time that the DSO network operations </w:t>
      </w:r>
      <w:r w:rsidR="002B450D">
        <w:t>centre</w:t>
      </w:r>
      <w:r>
        <w:t xml:space="preserve"> engineer contacts the MNO technical service representative with particular questions. The communication between the two organizations is not based on any standard data model - it requires ad hoc consultation which is labo</w:t>
      </w:r>
      <w:r w:rsidR="00F85C91">
        <w:t>u</w:t>
      </w:r>
      <w:r>
        <w:t>r intensive for both the MNO technical service and DSO operations engineers.</w:t>
      </w:r>
    </w:p>
    <w:p w14:paraId="197A6960" w14:textId="77777777" w:rsidR="0020084C" w:rsidRPr="0026679A" w:rsidRDefault="0020084C" w:rsidP="0020084C">
      <w:pPr>
        <w:rPr>
          <w:b/>
        </w:rPr>
      </w:pPr>
      <w:r w:rsidRPr="0026679A">
        <w:rPr>
          <w:b/>
        </w:rPr>
        <w:t>Service flow result:</w:t>
      </w:r>
    </w:p>
    <w:p w14:paraId="08293D9A" w14:textId="77777777" w:rsidR="0020084C" w:rsidRDefault="0020084C" w:rsidP="0020084C">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577B33" w:rsidRDefault="0020084C" w:rsidP="0020084C">
      <w:pPr>
        <w:rPr>
          <w:b/>
        </w:rPr>
      </w:pPr>
      <w:r w:rsidRPr="00577B33">
        <w:rPr>
          <w:b/>
        </w:rPr>
        <w:t>Use case II: Energy System Service Provider Network Incident Report</w:t>
      </w:r>
    </w:p>
    <w:p w14:paraId="256C0142" w14:textId="77777777" w:rsidR="0020084C" w:rsidRDefault="0020084C" w:rsidP="0020084C">
      <w:r>
        <w:lastRenderedPageBreak/>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B791A71" w14:textId="77777777" w:rsidR="0020084C" w:rsidRDefault="0020084C" w:rsidP="0020084C">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Default="0020084C" w:rsidP="0020084C">
      <w:r>
        <w:t>The term 'service desk' represents the service provider contact that is available when incidents occur. The service desk can take many forms and interactions and interfaces are not standardized in current practice.</w:t>
      </w:r>
    </w:p>
    <w:p w14:paraId="6045D684" w14:textId="1DC94D5A" w:rsidR="0020084C" w:rsidRDefault="0020084C" w:rsidP="0020084C">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F85C91">
        <w:t>u</w:t>
      </w:r>
      <w:r>
        <w:t>r intensive especially for DSOs that operate across national borders and therefore have large numbers of subscriptions with each operator in each country they operate.</w:t>
      </w:r>
    </w:p>
    <w:p w14:paraId="724378AA" w14:textId="77777777" w:rsidR="0020084C" w:rsidRPr="00780ADC" w:rsidRDefault="0020084C" w:rsidP="0020084C">
      <w:pPr>
        <w:rPr>
          <w:b/>
        </w:rPr>
      </w:pPr>
      <w:r w:rsidRPr="00780ADC">
        <w:rPr>
          <w:b/>
        </w:rPr>
        <w:t>Use case actors:</w:t>
      </w:r>
    </w:p>
    <w:p w14:paraId="2179157C" w14:textId="4A18BD5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3D39F61C" w14:textId="3223B6D3" w:rsidR="0020084C" w:rsidRPr="0026679A" w:rsidRDefault="0020084C" w:rsidP="0020084C">
      <w:r>
        <w:rPr>
          <w:b/>
        </w:rPr>
        <w:t xml:space="preserve">MNO technical service desk engineer: </w:t>
      </w:r>
      <w:r>
        <w:t xml:space="preserve">The MNO is represented by this actor, whose role is to capture the incident information, </w:t>
      </w:r>
      <w:r w:rsidR="003A5143">
        <w:t>analyse</w:t>
      </w:r>
      <w:r>
        <w:t xml:space="preserv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26679A" w:rsidRDefault="0020084C" w:rsidP="0020084C">
      <w:pPr>
        <w:rPr>
          <w:b/>
        </w:rPr>
      </w:pPr>
      <w:r w:rsidRPr="0026679A">
        <w:rPr>
          <w:b/>
        </w:rPr>
        <w:t>Use case service flow:</w:t>
      </w:r>
    </w:p>
    <w:p w14:paraId="60E452B7" w14:textId="1F2993CC" w:rsidR="0020084C" w:rsidRDefault="0020084C" w:rsidP="0020084C">
      <w:pPr>
        <w:pStyle w:val="B1"/>
      </w:pPr>
      <w:r>
        <w:t>1)</w:t>
      </w:r>
      <w:r>
        <w:tab/>
        <w:t xml:space="preserve">The DSO network operational management system indicates a service outage in the DSO network. The DSO operations </w:t>
      </w:r>
      <w:r w:rsidR="002B450D">
        <w:t>centre</w:t>
      </w:r>
      <w:r>
        <w:t xml:space="preserve"> engineer </w:t>
      </w:r>
      <w:r w:rsidR="003A5143">
        <w:t>analyse</w:t>
      </w:r>
      <w:r>
        <w:t>s the alarm.</w:t>
      </w:r>
    </w:p>
    <w:p w14:paraId="32461D5C" w14:textId="3B876C40" w:rsidR="0020084C" w:rsidRDefault="0020084C" w:rsidP="0020084C">
      <w:pPr>
        <w:pStyle w:val="B1"/>
      </w:pPr>
      <w:r>
        <w:t>2)</w:t>
      </w:r>
      <w:r>
        <w:tab/>
        <w:t xml:space="preserve">The root cause of the service outage is not clear. The DSO network operations </w:t>
      </w:r>
      <w:r w:rsidR="002B450D">
        <w:t>centre</w:t>
      </w:r>
      <w:r>
        <w:t xml:space="preserve"> engineer initiates a service desk procedure with the MNO providing service for the network that has a service outage.</w:t>
      </w:r>
    </w:p>
    <w:p w14:paraId="46E114F5" w14:textId="55509569" w:rsidR="0020084C" w:rsidRDefault="0020084C" w:rsidP="0020084C">
      <w:pPr>
        <w:pStyle w:val="B1"/>
      </w:pPr>
      <w:r>
        <w:t>3)</w:t>
      </w:r>
      <w:r>
        <w:tab/>
        <w:t xml:space="preserve">The MNO technical service desk engineer gathers information from the DSO network operations </w:t>
      </w:r>
      <w:r w:rsidR="002B450D">
        <w:t>centre</w:t>
      </w:r>
      <w:r>
        <w:t xml:space="preserve"> engineer, partly through tools provided by the MNO service desk (e.g. web based reporting tools), partly through other forms of communication (phone, messages, etc.)</w:t>
      </w:r>
    </w:p>
    <w:p w14:paraId="43EDE03B" w14:textId="77777777" w:rsidR="0020084C" w:rsidRDefault="0020084C" w:rsidP="0020084C">
      <w:pPr>
        <w:pStyle w:val="B1"/>
      </w:pPr>
      <w:r>
        <w:t>4)</w:t>
      </w:r>
      <w:r>
        <w:tab/>
        <w:t xml:space="preserve">The MNO technical service desk engineer works with the MNO's operational staff and management tools to identify the corresponding network status. </w:t>
      </w:r>
    </w:p>
    <w:p w14:paraId="17C0207C" w14:textId="6F35821E" w:rsidR="0020084C" w:rsidRDefault="00F85C91" w:rsidP="0020084C">
      <w:pPr>
        <w:pStyle w:val="B2"/>
      </w:pPr>
      <w:r>
        <w:t>4</w:t>
      </w:r>
      <w:r w:rsidR="0020084C">
        <w:t>a)</w:t>
      </w:r>
      <w:r w:rsidR="0020084C">
        <w:tab/>
        <w:t xml:space="preserve">Sure enough, there is a service outage in the mobile network corresponding to the service desk 'ticket' initiated by the DSO. </w:t>
      </w:r>
    </w:p>
    <w:p w14:paraId="40AB01D9" w14:textId="0F80C5E6" w:rsidR="0020084C" w:rsidRDefault="0020084C" w:rsidP="0020084C">
      <w:pPr>
        <w:pStyle w:val="B3"/>
      </w:pPr>
      <w:r>
        <w:t>5a)</w:t>
      </w:r>
      <w:r>
        <w:tab/>
        <w:t xml:space="preserve">The MNO technical service desk engineer informs the DSO network operations </w:t>
      </w:r>
      <w:r w:rsidR="002B450D">
        <w:t>centre</w:t>
      </w:r>
      <w:r>
        <w:t xml:space="preserve"> engineer of the incident and the expected time until resolution.</w:t>
      </w:r>
    </w:p>
    <w:p w14:paraId="7B72C2A3" w14:textId="5A34B97B" w:rsidR="0020084C" w:rsidRDefault="0020084C" w:rsidP="0020084C">
      <w:pPr>
        <w:pStyle w:val="B3"/>
      </w:pPr>
      <w:r>
        <w:t>6a)</w:t>
      </w:r>
      <w:r>
        <w:tab/>
        <w:t xml:space="preserve">The DSO network operations </w:t>
      </w:r>
      <w:r w:rsidR="002B450D">
        <w:t>centre</w:t>
      </w:r>
      <w:r>
        <w:t xml:space="preserve"> engineer initiates recovery procedures using a back up access system, if possible, or otherwise works to mitigate the impact of the outage.</w:t>
      </w:r>
    </w:p>
    <w:p w14:paraId="7CA1DB20" w14:textId="6E78FD81" w:rsidR="0020084C" w:rsidRDefault="00F85C91" w:rsidP="0020084C">
      <w:pPr>
        <w:pStyle w:val="B2"/>
      </w:pPr>
      <w:r>
        <w:t>4</w:t>
      </w:r>
      <w:r w:rsidR="0020084C">
        <w:t>b)</w:t>
      </w:r>
      <w:r w:rsidR="0020084C">
        <w:tab/>
        <w:t xml:space="preserve">Alternatively, the MNO network is functioning as expected - there is no service outage in the mobile network corresponding to the service desk 'ticket' initiated by the DSO. </w:t>
      </w:r>
    </w:p>
    <w:p w14:paraId="68605AD3" w14:textId="33BC94FA" w:rsidR="0020084C" w:rsidRDefault="0020084C" w:rsidP="0020084C">
      <w:pPr>
        <w:pStyle w:val="B3"/>
      </w:pPr>
      <w:r>
        <w:t>5b)</w:t>
      </w:r>
      <w:r>
        <w:tab/>
        <w:t xml:space="preserve">The MNO technical service desk engineer informs the DSO network operations </w:t>
      </w:r>
      <w:r w:rsidR="002B450D">
        <w:t>centre</w:t>
      </w:r>
      <w:r>
        <w:t xml:space="preserve"> engineer that the incident is not related to MNO network performance degradation or service failure.</w:t>
      </w:r>
    </w:p>
    <w:p w14:paraId="538948C3" w14:textId="77777777" w:rsidR="0020084C" w:rsidRDefault="0020084C" w:rsidP="0020084C">
      <w:pPr>
        <w:pStyle w:val="B3"/>
      </w:pPr>
      <w:r>
        <w:t>6b)</w:t>
      </w:r>
      <w:r>
        <w:tab/>
        <w:t xml:space="preserve">The DSO network operations engineer continues to work to identify the root cause of the failure, excluding the mobile network as the cause. </w:t>
      </w:r>
    </w:p>
    <w:p w14:paraId="54B94132" w14:textId="1917B61B" w:rsidR="0020084C" w:rsidRDefault="00F85C91" w:rsidP="0020084C">
      <w:pPr>
        <w:pStyle w:val="B3"/>
      </w:pPr>
      <w:r>
        <w:t>7b</w:t>
      </w:r>
      <w:r w:rsidR="0020084C">
        <w:t>)</w:t>
      </w:r>
      <w:r w:rsidR="0020084C">
        <w:tab/>
        <w:t>Eventually the source of the failure is identified and remedied.</w:t>
      </w:r>
    </w:p>
    <w:p w14:paraId="62070BA1" w14:textId="77777777" w:rsidR="0020084C" w:rsidRDefault="0020084C" w:rsidP="0020084C">
      <w:pPr>
        <w:rPr>
          <w:b/>
        </w:rPr>
      </w:pPr>
      <w:r w:rsidRPr="0026679A">
        <w:rPr>
          <w:b/>
        </w:rPr>
        <w:lastRenderedPageBreak/>
        <w:t>Service flow result:</w:t>
      </w:r>
    </w:p>
    <w:p w14:paraId="435611FB" w14:textId="77777777" w:rsidR="0020084C" w:rsidRDefault="0020084C" w:rsidP="0020084C">
      <w: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26679A" w:rsidRDefault="0020084C" w:rsidP="0020084C">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Default="00461F3E" w:rsidP="0020084C">
      <w:pPr>
        <w:pStyle w:val="Heading3"/>
      </w:pPr>
      <w:bookmarkStart w:id="182" w:name="_Toc136607122"/>
      <w:r>
        <w:t>C.3</w:t>
      </w:r>
      <w:r w:rsidR="0020084C">
        <w:t>.3</w:t>
      </w:r>
      <w:r w:rsidR="0020084C">
        <w:tab/>
        <w:t>Potential requirements</w:t>
      </w:r>
      <w:bookmarkEnd w:id="182"/>
    </w:p>
    <w:p w14:paraId="7EF3CCF3" w14:textId="77777777" w:rsidR="0020084C" w:rsidRDefault="0020084C" w:rsidP="0020084C">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6A0A70AC" w14:textId="6AAE54C2" w:rsidR="0020084C" w:rsidRDefault="0020084C" w:rsidP="0020084C">
      <w:pPr>
        <w:pStyle w:val="NO"/>
      </w:pPr>
      <w:r>
        <w:tab/>
        <w:t xml:space="preserve">Since the interaction described above uses non-standard means, this </w:t>
      </w:r>
      <w:r w:rsidR="00F85C91">
        <w:t xml:space="preserve">clause </w:t>
      </w:r>
      <w:r>
        <w:t>does not imply any requirement on the 3GPP system.</w:t>
      </w:r>
    </w:p>
    <w:p w14:paraId="2D9173FE" w14:textId="77777777" w:rsidR="0020084C" w:rsidRDefault="0020084C" w:rsidP="0020084C">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Pr="00B47B16">
        <w:t>3GPP TR 22.867</w:t>
      </w:r>
      <w:r w:rsidRPr="00406CBB">
        <w:t xml:space="preserve"> [</w:t>
      </w:r>
      <w:r>
        <w:t>11</w:t>
      </w:r>
      <w:r w:rsidRPr="00406CBB">
        <w:t xml:space="preserve">] </w:t>
      </w:r>
      <w:r>
        <w:t>which includes relevan</w:t>
      </w:r>
      <w:r w:rsidRPr="00406CBB">
        <w:t xml:space="preserve">t possible requirements </w:t>
      </w:r>
      <w:r>
        <w:t>to address this</w:t>
      </w:r>
      <w:r w:rsidRPr="00406CBB">
        <w:t>.</w:t>
      </w:r>
    </w:p>
    <w:p w14:paraId="401B9444" w14:textId="369080DD" w:rsidR="0020084C" w:rsidRDefault="00222B7F" w:rsidP="0020084C">
      <w:pPr>
        <w:pStyle w:val="Heading2"/>
      </w:pPr>
      <w:bookmarkStart w:id="183" w:name="_Toc136607123"/>
      <w:r>
        <w:t>C.4</w:t>
      </w:r>
      <w:r w:rsidR="0020084C">
        <w:tab/>
        <w:t>Business use case Energy Outage Coordination current practice</w:t>
      </w:r>
      <w:bookmarkEnd w:id="183"/>
    </w:p>
    <w:p w14:paraId="7D13C8FE" w14:textId="60AC6EAE" w:rsidR="0020084C" w:rsidRDefault="00222B7F" w:rsidP="0020084C">
      <w:pPr>
        <w:pStyle w:val="Heading3"/>
      </w:pPr>
      <w:bookmarkStart w:id="184" w:name="_Toc136607124"/>
      <w:r>
        <w:t>C.4</w:t>
      </w:r>
      <w:r w:rsidR="0020084C">
        <w:t>.1</w:t>
      </w:r>
      <w:r w:rsidR="0020084C">
        <w:tab/>
        <w:t>Description</w:t>
      </w:r>
      <w:bookmarkEnd w:id="184"/>
    </w:p>
    <w:p w14:paraId="7B12C5BC" w14:textId="77777777" w:rsidR="0020084C" w:rsidRDefault="0020084C" w:rsidP="0020084C">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77777777" w:rsidR="0020084C" w:rsidRPr="00C22077" w:rsidRDefault="0020084C" w:rsidP="0020084C">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0D6EAD63" w14:textId="77777777" w:rsidR="0020084C" w:rsidRDefault="0020084C" w:rsidP="0020084C">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Default="0020084C" w:rsidP="0020084C">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Default="0020084C" w:rsidP="0020084C">
      <w:r>
        <w:t>This use case considers how this unfortunate system is addressed today.</w:t>
      </w:r>
    </w:p>
    <w:p w14:paraId="7C16E897" w14:textId="77777777" w:rsidR="0020084C" w:rsidRPr="000D4C32" w:rsidRDefault="0020084C" w:rsidP="0020084C">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15E5DEDF" w14:textId="521F0597" w:rsidR="0020084C" w:rsidRDefault="00222B7F" w:rsidP="0020084C">
      <w:pPr>
        <w:pStyle w:val="Heading3"/>
      </w:pPr>
      <w:bookmarkStart w:id="185" w:name="_Toc136607125"/>
      <w:r>
        <w:t>C.4</w:t>
      </w:r>
      <w:r w:rsidR="0020084C">
        <w:t>.2</w:t>
      </w:r>
      <w:r w:rsidR="0020084C">
        <w:tab/>
        <w:t>Details</w:t>
      </w:r>
      <w:bookmarkEnd w:id="185"/>
    </w:p>
    <w:p w14:paraId="2EA3C7C9" w14:textId="77777777" w:rsidR="0020084C" w:rsidRDefault="0020084C" w:rsidP="0020084C">
      <w:r>
        <w:t xml:space="preserve">The ambition of a DSO is to provide an always-on electricity service, with the agreed quality and the costs fixed by Regulators. DSOs understand the criticality of some electricity services they provide (e.g., hospitals), and try to </w:t>
      </w:r>
      <w:r>
        <w:lastRenderedPageBreak/>
        <w:t>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p>
    <w:p w14:paraId="5C343B64" w14:textId="77777777" w:rsidR="0020084C" w:rsidRDefault="0020084C" w:rsidP="0020084C">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Default="0020084C" w:rsidP="0020084C">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77777777" w:rsidR="0020084C" w:rsidRPr="002C74C4" w:rsidRDefault="0020084C" w:rsidP="0020084C">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Pr="00785DC9">
        <w:t>3GPP TR 22.867</w:t>
      </w:r>
      <w:r w:rsidRPr="002C74C4">
        <w:t xml:space="preserve"> [</w:t>
      </w:r>
      <w:r>
        <w:t>11</w:t>
      </w:r>
      <w:r w:rsidRPr="002C74C4">
        <w:t>] for more details.</w:t>
      </w:r>
    </w:p>
    <w:p w14:paraId="41DB07FC" w14:textId="77777777" w:rsidR="0020084C" w:rsidRPr="00C22077" w:rsidRDefault="0020084C" w:rsidP="0020084C">
      <w:pPr>
        <w:pStyle w:val="NO"/>
      </w:pPr>
      <w:r>
        <w:t>NOTE: It is acknowledged that 3GPP does not specify procedural standards.</w:t>
      </w:r>
    </w:p>
    <w:p w14:paraId="0ACE289D" w14:textId="77777777" w:rsidR="0020084C" w:rsidRPr="00F81315" w:rsidRDefault="0020084C" w:rsidP="0020084C">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B265FC7" w:rsidR="0020084C" w:rsidRPr="00AE6FC1" w:rsidRDefault="00222B7F" w:rsidP="0020084C">
      <w:pPr>
        <w:pStyle w:val="Heading3"/>
      </w:pPr>
      <w:bookmarkStart w:id="186" w:name="_Toc136607126"/>
      <w:r>
        <w:t>C.4</w:t>
      </w:r>
      <w:r w:rsidR="0020084C" w:rsidRPr="00AE6FC1">
        <w:t xml:space="preserve">.3 </w:t>
      </w:r>
      <w:r w:rsidR="0020084C">
        <w:tab/>
      </w:r>
      <w:r w:rsidR="0020084C" w:rsidRPr="00AE6FC1">
        <w:t>Use case actors</w:t>
      </w:r>
      <w:bookmarkEnd w:id="186"/>
    </w:p>
    <w:p w14:paraId="61339746" w14:textId="77777777" w:rsidR="0020084C" w:rsidRDefault="0020084C" w:rsidP="0020084C">
      <w:r w:rsidRPr="00CD1576">
        <w:rPr>
          <w:b/>
        </w:rPr>
        <w:t>DSO response team member</w:t>
      </w:r>
      <w:r>
        <w:t>:</w:t>
      </w:r>
      <w:r>
        <w:tab/>
        <w:t>A representative of the DSO's incident response team who is responsible for communication with service providers, officials and key customers during power cuts.</w:t>
      </w:r>
    </w:p>
    <w:p w14:paraId="133F4E25" w14:textId="5AA36705" w:rsidR="0020084C" w:rsidRDefault="0020084C" w:rsidP="0020084C">
      <w:r w:rsidRPr="00CD1576">
        <w:rPr>
          <w:b/>
        </w:rPr>
        <w:t>MNO service desk team member</w:t>
      </w:r>
      <w:r>
        <w:t>:</w:t>
      </w:r>
      <w:r>
        <w:tab/>
        <w:t xml:space="preserve">A representative of a </w:t>
      </w:r>
      <w:r w:rsidR="00F85C91">
        <w:t>MNO</w:t>
      </w:r>
      <w:r>
        <w:t>'s incident response team who can be reached by 'enterprise customers.'</w:t>
      </w:r>
    </w:p>
    <w:p w14:paraId="7EA5A2A0" w14:textId="49B414FD" w:rsidR="0020084C" w:rsidRPr="00E5581E" w:rsidRDefault="0020084C" w:rsidP="0020084C">
      <w:pPr>
        <w:pStyle w:val="NO"/>
      </w:pPr>
      <w:r>
        <w:t xml:space="preserve">NOTE: </w:t>
      </w:r>
      <w:r>
        <w:tab/>
        <w:t xml:space="preserve">In </w:t>
      </w:r>
      <w:r w:rsidR="00F85C91">
        <w:t>the present document</w:t>
      </w:r>
      <w:r>
        <w:t>, the role 'MNO' is to be considered as equivalent to 'CSP+NOP' as defined in TS 28.530 clause 4.8.</w:t>
      </w:r>
    </w:p>
    <w:p w14:paraId="335CD561" w14:textId="5A351AAD" w:rsidR="0020084C" w:rsidRPr="00AE6FC1" w:rsidRDefault="00222B7F" w:rsidP="0020084C">
      <w:pPr>
        <w:pStyle w:val="Heading3"/>
      </w:pPr>
      <w:bookmarkStart w:id="187" w:name="_Toc136607127"/>
      <w:r>
        <w:t>C.4</w:t>
      </w:r>
      <w:r w:rsidR="0020084C" w:rsidRPr="00AE6FC1">
        <w:t xml:space="preserve">.4 </w:t>
      </w:r>
      <w:r w:rsidR="0020084C">
        <w:tab/>
      </w:r>
      <w:r w:rsidR="0020084C" w:rsidRPr="00AE6FC1">
        <w:t>Use case service flow</w:t>
      </w:r>
      <w:bookmarkEnd w:id="187"/>
    </w:p>
    <w:p w14:paraId="0B72AA75" w14:textId="77777777" w:rsidR="0020084C" w:rsidRDefault="0020084C" w:rsidP="00F85C91">
      <w:pPr>
        <w:pStyle w:val="B1"/>
      </w:pPr>
      <w:r>
        <w:t>1.</w:t>
      </w:r>
      <w:r>
        <w:tab/>
        <w:t>An energy system incident occurs in which a power cut results.</w:t>
      </w:r>
    </w:p>
    <w:p w14:paraId="4901F12B" w14:textId="77777777" w:rsidR="0020084C" w:rsidRDefault="0020084C" w:rsidP="00F85C91">
      <w:pPr>
        <w:pStyle w:val="B1"/>
      </w:pPr>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Default="0020084C" w:rsidP="00F85C91">
      <w:pPr>
        <w:pStyle w:val="B1"/>
      </w:pPr>
      <w:r>
        <w:t>3.</w:t>
      </w:r>
      <w:r>
        <w:tab/>
        <w:t>The MNO may have the capability to continue to operate their network despite the power cut for a limited time, as they may support an uninterruptable power supply capability in the affected region. The DSO will not know this.</w:t>
      </w:r>
    </w:p>
    <w:p w14:paraId="5D238AA5" w14:textId="1C961683" w:rsidR="0020084C" w:rsidRDefault="0020084C" w:rsidP="00F85C91">
      <w:pPr>
        <w:pStyle w:val="B1"/>
      </w:pPr>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r w:rsidR="00F85C91">
        <w:t xml:space="preserve">has to </w:t>
      </w:r>
      <w:r>
        <w:t>send a technician to affect manual operations to restore electrical services.</w:t>
      </w:r>
    </w:p>
    <w:p w14:paraId="378AB6D5" w14:textId="77777777" w:rsidR="0020084C" w:rsidRDefault="0020084C" w:rsidP="0020084C">
      <w:pPr>
        <w:rPr>
          <w:b/>
        </w:rPr>
      </w:pPr>
      <w:r>
        <w:rPr>
          <w:b/>
        </w:rPr>
        <w:t>Service flow result</w:t>
      </w:r>
    </w:p>
    <w:p w14:paraId="5F94C984" w14:textId="77777777" w:rsidR="0020084C" w:rsidRPr="00AC462E" w:rsidRDefault="0020084C" w:rsidP="0020084C">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6A03B95F" w14:textId="424D4054" w:rsidR="0020084C" w:rsidRPr="00B654DE" w:rsidRDefault="00222B7F" w:rsidP="0020084C">
      <w:pPr>
        <w:pStyle w:val="Heading3"/>
      </w:pPr>
      <w:bookmarkStart w:id="188" w:name="_Toc136607128"/>
      <w:r>
        <w:t>C.4</w:t>
      </w:r>
      <w:r w:rsidR="0020084C" w:rsidRPr="00AE6FC1">
        <w:t>.</w:t>
      </w:r>
      <w:r w:rsidR="0020084C" w:rsidRPr="00B654DE">
        <w:t>5</w:t>
      </w:r>
      <w:r w:rsidR="0020084C" w:rsidRPr="00B654DE">
        <w:tab/>
        <w:t>Potential requirements</w:t>
      </w:r>
      <w:bookmarkEnd w:id="188"/>
    </w:p>
    <w:p w14:paraId="3F4D278B" w14:textId="77777777" w:rsidR="00222B7F" w:rsidRPr="00222B7F" w:rsidRDefault="0020084C" w:rsidP="00F46F37">
      <w:r w:rsidRPr="00222B7F">
        <w:t>There are no potential requirements.</w:t>
      </w:r>
    </w:p>
    <w:p w14:paraId="2BEB6B59" w14:textId="28A9BC6B" w:rsidR="0020084C" w:rsidRPr="00AD13F1" w:rsidRDefault="00222B7F" w:rsidP="0020084C">
      <w:pPr>
        <w:pStyle w:val="Heading2"/>
        <w:rPr>
          <w:lang w:val="en-US"/>
        </w:rPr>
      </w:pPr>
      <w:bookmarkStart w:id="189" w:name="_Toc136607129"/>
      <w:r>
        <w:rPr>
          <w:lang w:val="en-US"/>
        </w:rPr>
        <w:lastRenderedPageBreak/>
        <w:t>C.5</w:t>
      </w:r>
      <w:r w:rsidR="0020084C">
        <w:rPr>
          <w:lang w:val="en-US"/>
        </w:rPr>
        <w:tab/>
        <w:t xml:space="preserve">Business use case: </w:t>
      </w:r>
      <w:r w:rsidR="0020084C" w:rsidRPr="00AD13F1">
        <w:rPr>
          <w:lang w:val="en-US"/>
        </w:rPr>
        <w:t xml:space="preserve">MNO exposes Network </w:t>
      </w:r>
      <w:r w:rsidR="0020084C">
        <w:rPr>
          <w:lang w:val="en-US"/>
        </w:rPr>
        <w:t>Alarm</w:t>
      </w:r>
      <w:bookmarkEnd w:id="189"/>
    </w:p>
    <w:p w14:paraId="0181F626" w14:textId="12AE2FE9" w:rsidR="0020084C" w:rsidRDefault="00222B7F" w:rsidP="0020084C">
      <w:pPr>
        <w:pStyle w:val="Heading3"/>
        <w:rPr>
          <w:lang w:val="en-US"/>
        </w:rPr>
      </w:pPr>
      <w:bookmarkStart w:id="190" w:name="_Toc136607130"/>
      <w:r>
        <w:rPr>
          <w:lang w:val="en-US"/>
        </w:rPr>
        <w:t>C.5</w:t>
      </w:r>
      <w:r w:rsidR="0020084C">
        <w:rPr>
          <w:lang w:val="en-US"/>
        </w:rPr>
        <w:t>.1</w:t>
      </w:r>
      <w:r w:rsidR="0020084C">
        <w:rPr>
          <w:lang w:val="en-US"/>
        </w:rPr>
        <w:tab/>
        <w:t>Description</w:t>
      </w:r>
      <w:bookmarkEnd w:id="190"/>
    </w:p>
    <w:p w14:paraId="71CCC7D9" w14:textId="77777777" w:rsidR="0020084C" w:rsidRDefault="0020084C" w:rsidP="0020084C">
      <w:pPr>
        <w:rPr>
          <w:b/>
          <w:lang w:val="en-US"/>
        </w:rPr>
      </w:pPr>
      <w:r>
        <w:rPr>
          <w:b/>
          <w:lang w:val="en-US"/>
        </w:rPr>
        <w:t>Motivation</w:t>
      </w:r>
    </w:p>
    <w:p w14:paraId="581BCAF0" w14:textId="7ECA095A" w:rsidR="0020084C" w:rsidRDefault="0020084C" w:rsidP="0020084C">
      <w:pPr>
        <w:rPr>
          <w:lang w:val="en-US"/>
        </w:rPr>
      </w:pPr>
      <w:r>
        <w:rPr>
          <w:lang w:val="en-US"/>
        </w:rPr>
        <w:t xml:space="preserve">In </w:t>
      </w:r>
      <w:r w:rsidR="00F85C91">
        <w:rPr>
          <w:lang w:val="en-US"/>
        </w:rPr>
        <w:t xml:space="preserve">clause </w:t>
      </w:r>
      <w:r w:rsidR="00222B7F">
        <w:rPr>
          <w:lang w:val="en-US"/>
        </w:rPr>
        <w:t>C.2</w:t>
      </w:r>
      <w:r>
        <w:rPr>
          <w:lang w:val="en-US"/>
        </w:rPr>
        <w:t xml:space="preserve">, it was explained that DSOs require extremely high availability for communication in order to provide distribution automation and SCADA services to prevent energy service outages. </w:t>
      </w:r>
    </w:p>
    <w:p w14:paraId="3D454F5A" w14:textId="77777777" w:rsidR="0020084C" w:rsidRDefault="0020084C" w:rsidP="0020084C">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28840922" w:rsidR="0020084C" w:rsidRDefault="0020084C" w:rsidP="0020084C">
      <w:pPr>
        <w:rPr>
          <w:rFonts w:eastAsia="Batang"/>
        </w:rPr>
      </w:pPr>
      <w:r>
        <w:rPr>
          <w:lang w:val="en-US"/>
        </w:rPr>
        <w:t xml:space="preserve">As described in </w:t>
      </w:r>
      <w:r w:rsidR="00F85C91">
        <w:rPr>
          <w:lang w:val="en-US"/>
        </w:rPr>
        <w:t xml:space="preserve">clause </w:t>
      </w:r>
      <w:r w:rsidR="00222B7F">
        <w:rPr>
          <w:lang w:val="en-US"/>
        </w:rPr>
        <w:t>C.2</w:t>
      </w:r>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RPr="00F46F37">
        <w:rPr>
          <w:lang w:val="en-US"/>
        </w:rPr>
        <w:t>after the periodic monitoring operations fail</w:t>
      </w:r>
      <w:r w:rsidRPr="002B450D">
        <w:rPr>
          <w:lang w:val="en-US"/>
        </w:rPr>
        <w:t>.</w:t>
      </w:r>
      <w:r>
        <w:rPr>
          <w:lang w:val="en-US"/>
        </w:rPr>
        <w:t xml:space="preserve"> </w:t>
      </w:r>
    </w:p>
    <w:p w14:paraId="1107230B" w14:textId="77777777" w:rsidR="0020084C" w:rsidRDefault="0020084C" w:rsidP="0020084C">
      <w:pPr>
        <w:pStyle w:val="CommentText"/>
      </w:pPr>
      <w:r>
        <w:t xml:space="preserve">It has to be taken into account that DSO could have tens of thousands of services like these. So, automation has to be used to improve availability. </w:t>
      </w:r>
    </w:p>
    <w:p w14:paraId="59D81F62" w14:textId="77777777" w:rsidR="0020084C" w:rsidRDefault="0020084C" w:rsidP="0020084C">
      <w:pPr>
        <w:rPr>
          <w:lang w:val="en-US"/>
        </w:rPr>
      </w:pPr>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5338C9E4" w14:textId="77777777" w:rsidR="0020084C" w:rsidRPr="009E481A" w:rsidRDefault="0020084C" w:rsidP="0020084C">
      <w:pPr>
        <w:rPr>
          <w:lang w:val="en-US"/>
        </w:rPr>
      </w:pPr>
      <w:r>
        <w:rPr>
          <w:lang w:val="en-US"/>
        </w:rPr>
        <w:t xml:space="preserve">This use case considers the exposure of alarm messages from the MNO to the DSO to reduce this delay. </w:t>
      </w:r>
    </w:p>
    <w:p w14:paraId="44A6211F" w14:textId="77777777" w:rsidR="0020084C" w:rsidRDefault="0020084C" w:rsidP="0020084C">
      <w:pPr>
        <w:rPr>
          <w:b/>
          <w:lang w:val="en-US"/>
        </w:rPr>
      </w:pPr>
      <w:r>
        <w:rPr>
          <w:b/>
          <w:lang w:val="en-US"/>
        </w:rPr>
        <w:t>Background</w:t>
      </w:r>
    </w:p>
    <w:p w14:paraId="34516E51" w14:textId="04D95867" w:rsidR="0020084C" w:rsidRPr="00B878A0" w:rsidRDefault="0020084C" w:rsidP="0020084C">
      <w:pPr>
        <w:rPr>
          <w:lang w:val="en-US"/>
        </w:rPr>
      </w:pPr>
      <w:r>
        <w:rPr>
          <w:lang w:val="en-US"/>
        </w:rPr>
        <w:t xml:space="preserve">See use case </w:t>
      </w:r>
      <w:r w:rsidR="00222B7F">
        <w:rPr>
          <w:lang w:val="en-US"/>
        </w:rPr>
        <w:t>C.2</w:t>
      </w:r>
      <w:r>
        <w:rPr>
          <w:lang w:val="en-US"/>
        </w:rPr>
        <w:t>.</w:t>
      </w:r>
    </w:p>
    <w:p w14:paraId="3301DAEA" w14:textId="21212131" w:rsidR="0020084C" w:rsidRDefault="00222B7F" w:rsidP="0020084C">
      <w:pPr>
        <w:pStyle w:val="Heading3"/>
        <w:rPr>
          <w:lang w:val="en-US"/>
        </w:rPr>
      </w:pPr>
      <w:bookmarkStart w:id="191" w:name="_Toc136607131"/>
      <w:r>
        <w:rPr>
          <w:lang w:val="en-US"/>
        </w:rPr>
        <w:t>C.5</w:t>
      </w:r>
      <w:r w:rsidR="0020084C">
        <w:rPr>
          <w:lang w:val="en-US"/>
        </w:rPr>
        <w:t>.2</w:t>
      </w:r>
      <w:r w:rsidR="0020084C">
        <w:rPr>
          <w:lang w:val="en-US"/>
        </w:rPr>
        <w:tab/>
        <w:t>Details</w:t>
      </w:r>
      <w:bookmarkEnd w:id="191"/>
    </w:p>
    <w:p w14:paraId="69381367" w14:textId="77777777" w:rsidR="0020084C" w:rsidRDefault="0020084C" w:rsidP="0020084C">
      <w:pPr>
        <w:rPr>
          <w:b/>
          <w:lang w:val="en-US"/>
        </w:rPr>
      </w:pPr>
      <w:r>
        <w:rPr>
          <w:b/>
          <w:lang w:val="en-US"/>
        </w:rPr>
        <w:t>Use Case Actors</w:t>
      </w:r>
    </w:p>
    <w:p w14:paraId="274D52CD" w14:textId="02A37A7F"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5C6E4A07" w14:textId="549EFB1B" w:rsidR="0020084C" w:rsidRPr="00B878A0"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E1ADA4B" w14:textId="77777777" w:rsidR="0020084C" w:rsidRDefault="0020084C" w:rsidP="0020084C">
      <w:pPr>
        <w:rPr>
          <w:b/>
          <w:lang w:val="en-US"/>
        </w:rPr>
      </w:pPr>
      <w:r>
        <w:rPr>
          <w:b/>
          <w:lang w:val="en-US"/>
        </w:rPr>
        <w:t>Use case service flow</w:t>
      </w:r>
    </w:p>
    <w:p w14:paraId="37352A5E" w14:textId="721411A6" w:rsidR="0020084C" w:rsidRDefault="0020084C" w:rsidP="0020084C">
      <w:pPr>
        <w:pStyle w:val="B1"/>
        <w:rPr>
          <w:lang w:val="en-US"/>
        </w:rPr>
      </w:pPr>
      <w:r>
        <w:rPr>
          <w:lang w:val="en-US"/>
        </w:rPr>
        <w:t xml:space="preserve">1. </w:t>
      </w:r>
      <w:r>
        <w:rPr>
          <w:lang w:val="en-US"/>
        </w:rPr>
        <w:tab/>
        <w:t xml:space="preserve">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Pr>
          <w:lang w:val="en-US"/>
        </w:rPr>
        <w:t xml:space="preserve">. It relies upon a functioning network to communicate with electrical utility equipment in substation networks. </w:t>
      </w:r>
    </w:p>
    <w:p w14:paraId="0DA717B1" w14:textId="29233DF5" w:rsidR="0020084C" w:rsidRDefault="0020084C" w:rsidP="0020084C">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44EA68F2" w:rsidR="0020084C" w:rsidRDefault="0020084C" w:rsidP="0020084C">
      <w:pPr>
        <w:pStyle w:val="NO"/>
      </w:pPr>
      <w:r>
        <w:t xml:space="preserve">NOTE 1: </w:t>
      </w:r>
      <w:r>
        <w:tab/>
        <w:t>It has to be taken into account that the DSO does</w:t>
      </w:r>
      <w:r w:rsidR="00F85C91">
        <w:t xml:space="preserve"> not </w:t>
      </w:r>
      <w:r>
        <w:t xml:space="preserve">need all alarms received in the MNO network. The DSO only needs to receive these alarms which could affect to the availability of their services. </w:t>
      </w:r>
    </w:p>
    <w:p w14:paraId="083A65E6" w14:textId="77777777" w:rsidR="0020084C" w:rsidRPr="00B878A0" w:rsidRDefault="0020084C" w:rsidP="0020084C">
      <w:pPr>
        <w:pStyle w:val="NO"/>
        <w:rPr>
          <w:lang w:val="en-US"/>
        </w:rPr>
      </w:pPr>
      <w:r>
        <w:lastRenderedPageBreak/>
        <w:t xml:space="preserve">NOTE 2: </w:t>
      </w:r>
      <w:r>
        <w:tab/>
        <w:t>The alarms are provided at the network level, based on the overall statistical performance of the network. The alarms described here do not correspond to the performance of individual UEs or sessions.</w:t>
      </w:r>
    </w:p>
    <w:p w14:paraId="4363E65F" w14:textId="36799E7E" w:rsidR="0020084C" w:rsidRDefault="0020084C" w:rsidP="0020084C">
      <w:r>
        <w:t xml:space="preserve">3. The DSO network operations </w:t>
      </w:r>
      <w:r w:rsidR="002B450D">
        <w:t>centre</w:t>
      </w:r>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72C2176B" w14:textId="5BFD636A" w:rsidR="00F85C91" w:rsidRDefault="00F85C91" w:rsidP="00F85C91">
      <w:pPr>
        <w:pStyle w:val="TH"/>
      </w:pPr>
      <w:r>
        <w:t>Table C.5.2-1: Alarm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20084C" w14:paraId="32F49980" w14:textId="77777777" w:rsidTr="005510EC">
        <w:tc>
          <w:tcPr>
            <w:tcW w:w="2407" w:type="dxa"/>
            <w:shd w:val="clear" w:color="auto" w:fill="auto"/>
          </w:tcPr>
          <w:p w14:paraId="6A899EBB" w14:textId="77777777" w:rsidR="0020084C" w:rsidRDefault="0020084C" w:rsidP="005510EC">
            <w:r>
              <w:t>Parameter</w:t>
            </w:r>
          </w:p>
        </w:tc>
        <w:tc>
          <w:tcPr>
            <w:tcW w:w="2407" w:type="dxa"/>
            <w:shd w:val="clear" w:color="auto" w:fill="auto"/>
          </w:tcPr>
          <w:p w14:paraId="3C9B4C11" w14:textId="77777777" w:rsidR="0020084C" w:rsidRDefault="0020084C" w:rsidP="005510EC">
            <w:r>
              <w:t>Configuration</w:t>
            </w:r>
          </w:p>
        </w:tc>
        <w:tc>
          <w:tcPr>
            <w:tcW w:w="2407" w:type="dxa"/>
            <w:shd w:val="clear" w:color="auto" w:fill="auto"/>
          </w:tcPr>
          <w:p w14:paraId="2CC203BD" w14:textId="77777777" w:rsidR="0020084C" w:rsidRDefault="0020084C" w:rsidP="005510EC">
            <w:r>
              <w:t>Expected Behavior</w:t>
            </w:r>
          </w:p>
        </w:tc>
        <w:tc>
          <w:tcPr>
            <w:tcW w:w="2408" w:type="dxa"/>
            <w:shd w:val="clear" w:color="auto" w:fill="auto"/>
          </w:tcPr>
          <w:p w14:paraId="2A164227" w14:textId="77777777" w:rsidR="0020084C" w:rsidRDefault="0020084C" w:rsidP="005510EC">
            <w:r>
              <w:t>Notes</w:t>
            </w:r>
          </w:p>
        </w:tc>
      </w:tr>
      <w:tr w:rsidR="0020084C" w14:paraId="2571D09F" w14:textId="77777777" w:rsidTr="005510EC">
        <w:tc>
          <w:tcPr>
            <w:tcW w:w="2407" w:type="dxa"/>
            <w:shd w:val="clear" w:color="auto" w:fill="auto"/>
          </w:tcPr>
          <w:p w14:paraId="6CB19A57" w14:textId="77777777" w:rsidR="0020084C" w:rsidRDefault="0020084C" w:rsidP="005510EC">
            <w:r>
              <w:t>latency</w:t>
            </w:r>
          </w:p>
        </w:tc>
        <w:tc>
          <w:tcPr>
            <w:tcW w:w="2407" w:type="dxa"/>
            <w:shd w:val="clear" w:color="auto" w:fill="auto"/>
          </w:tcPr>
          <w:p w14:paraId="747AE973" w14:textId="77777777" w:rsidR="0020084C" w:rsidRDefault="0020084C" w:rsidP="005510EC">
            <w:r>
              <w:t>location (cell ID), incident threshold for 'start' in msec, incident threshold for 'stop' in msec.</w:t>
            </w:r>
          </w:p>
        </w:tc>
        <w:tc>
          <w:tcPr>
            <w:tcW w:w="2407" w:type="dxa"/>
            <w:shd w:val="clear" w:color="auto" w:fill="auto"/>
          </w:tcPr>
          <w:p w14:paraId="2A5AC5B5" w14:textId="77777777" w:rsidR="0020084C" w:rsidRDefault="0020084C" w:rsidP="005510EC">
            <w:r>
              <w:t>If average latency for service crosses the thresholds, an alarm is sent. The alarm is provided by network exposure from the MNO.</w:t>
            </w:r>
          </w:p>
        </w:tc>
        <w:tc>
          <w:tcPr>
            <w:tcW w:w="2408" w:type="dxa"/>
            <w:shd w:val="clear" w:color="auto" w:fill="auto"/>
          </w:tcPr>
          <w:p w14:paraId="775F7E00" w14:textId="77777777" w:rsidR="0020084C" w:rsidRDefault="0020084C" w:rsidP="005510EC">
            <w:r>
              <w:t>The time of the alarm is crucial, so this information is included in the alarm delivered to the DSO.</w:t>
            </w:r>
          </w:p>
        </w:tc>
      </w:tr>
      <w:tr w:rsidR="0020084C" w14:paraId="5D5EB157" w14:textId="77777777" w:rsidTr="005510EC">
        <w:tc>
          <w:tcPr>
            <w:tcW w:w="2407" w:type="dxa"/>
            <w:shd w:val="clear" w:color="auto" w:fill="auto"/>
          </w:tcPr>
          <w:p w14:paraId="1A5D18BD" w14:textId="77777777" w:rsidR="0020084C" w:rsidRDefault="0020084C" w:rsidP="005510EC">
            <w:r>
              <w:t>throughput</w:t>
            </w:r>
          </w:p>
        </w:tc>
        <w:tc>
          <w:tcPr>
            <w:tcW w:w="2407" w:type="dxa"/>
            <w:shd w:val="clear" w:color="auto" w:fill="auto"/>
          </w:tcPr>
          <w:p w14:paraId="008ACE40" w14:textId="77777777" w:rsidR="0020084C" w:rsidRDefault="0020084C" w:rsidP="005510EC">
            <w:r>
              <w:t>location (cell ID), incident threshold for 'start' in Mbps, incident threshold for 'stop' in Mbps.</w:t>
            </w:r>
          </w:p>
        </w:tc>
        <w:tc>
          <w:tcPr>
            <w:tcW w:w="2407" w:type="dxa"/>
            <w:shd w:val="clear" w:color="auto" w:fill="auto"/>
          </w:tcPr>
          <w:p w14:paraId="68171A94" w14:textId="77777777" w:rsidR="0020084C" w:rsidRDefault="0020084C" w:rsidP="005510EC">
            <w:r>
              <w:t>If average throughput for service crosses the thresholds, an alarm is sent. The alarm is provided by network exposure from the MNO..</w:t>
            </w:r>
          </w:p>
        </w:tc>
        <w:tc>
          <w:tcPr>
            <w:tcW w:w="2408" w:type="dxa"/>
            <w:shd w:val="clear" w:color="auto" w:fill="auto"/>
          </w:tcPr>
          <w:p w14:paraId="59639BD9" w14:textId="77777777" w:rsidR="0020084C" w:rsidRDefault="0020084C" w:rsidP="005510EC">
            <w:r>
              <w:t>As above.</w:t>
            </w:r>
          </w:p>
        </w:tc>
      </w:tr>
      <w:tr w:rsidR="0020084C" w14:paraId="6807DBA7" w14:textId="77777777" w:rsidTr="005510EC">
        <w:tc>
          <w:tcPr>
            <w:tcW w:w="2407" w:type="dxa"/>
            <w:shd w:val="clear" w:color="auto" w:fill="auto"/>
          </w:tcPr>
          <w:p w14:paraId="14C64AD2" w14:textId="77777777" w:rsidR="0020084C" w:rsidRDefault="0020084C" w:rsidP="005510EC">
            <w:r>
              <w:t>packet loss</w:t>
            </w:r>
          </w:p>
        </w:tc>
        <w:tc>
          <w:tcPr>
            <w:tcW w:w="2407" w:type="dxa"/>
            <w:shd w:val="clear" w:color="auto" w:fill="auto"/>
          </w:tcPr>
          <w:p w14:paraId="16312991" w14:textId="77777777" w:rsidR="0020084C" w:rsidRDefault="0020084C" w:rsidP="005510EC">
            <w: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Default="0020084C" w:rsidP="005510EC">
            <w: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Default="0020084C" w:rsidP="005510EC">
            <w:r>
              <w:t>As above.</w:t>
            </w:r>
          </w:p>
        </w:tc>
      </w:tr>
      <w:tr w:rsidR="0020084C" w14:paraId="1A46D3B0" w14:textId="77777777" w:rsidTr="005510EC">
        <w:tc>
          <w:tcPr>
            <w:tcW w:w="2407" w:type="dxa"/>
            <w:shd w:val="clear" w:color="auto" w:fill="auto"/>
          </w:tcPr>
          <w:p w14:paraId="1082859D" w14:textId="77777777" w:rsidR="0020084C" w:rsidRDefault="0020084C" w:rsidP="005510EC">
            <w:r>
              <w:t>Cell outage</w:t>
            </w:r>
          </w:p>
        </w:tc>
        <w:tc>
          <w:tcPr>
            <w:tcW w:w="2407" w:type="dxa"/>
            <w:shd w:val="clear" w:color="auto" w:fill="auto"/>
          </w:tcPr>
          <w:p w14:paraId="7A4C99BE" w14:textId="77777777" w:rsidR="0020084C" w:rsidRDefault="0020084C" w:rsidP="005510EC">
            <w:r>
              <w:t>location (cell ID)</w:t>
            </w:r>
          </w:p>
        </w:tc>
        <w:tc>
          <w:tcPr>
            <w:tcW w:w="2407" w:type="dxa"/>
            <w:shd w:val="clear" w:color="auto" w:fill="auto"/>
          </w:tcPr>
          <w:p w14:paraId="67B319B0" w14:textId="77777777" w:rsidR="0020084C" w:rsidRDefault="0020084C" w:rsidP="005510EC">
            <w:r>
              <w:t>If service cannot be provided in a cell (of interest to the 3</w:t>
            </w:r>
            <w:r w:rsidRPr="00E72569">
              <w:rPr>
                <w:vertAlign w:val="superscript"/>
              </w:rPr>
              <w:t>rd</w:t>
            </w:r>
            <w:r>
              <w:t xml:space="preserve"> party) from the MNO.</w:t>
            </w:r>
          </w:p>
        </w:tc>
        <w:tc>
          <w:tcPr>
            <w:tcW w:w="2408" w:type="dxa"/>
            <w:shd w:val="clear" w:color="auto" w:fill="auto"/>
          </w:tcPr>
          <w:p w14:paraId="5CED64F4" w14:textId="77777777" w:rsidR="0020084C" w:rsidRDefault="0020084C" w:rsidP="005510EC">
            <w:r>
              <w:t>As above</w:t>
            </w:r>
          </w:p>
        </w:tc>
      </w:tr>
    </w:tbl>
    <w:p w14:paraId="2A33C1C2" w14:textId="77777777" w:rsidR="0020084C" w:rsidRDefault="0020084C" w:rsidP="0020084C"/>
    <w:p w14:paraId="1E9CF982" w14:textId="77777777" w:rsidR="0020084C" w:rsidRDefault="0020084C" w:rsidP="0020084C">
      <w:r>
        <w:t>4. An alarm is triggered because either</w:t>
      </w:r>
    </w:p>
    <w:p w14:paraId="071CB564" w14:textId="77777777" w:rsidR="0020084C" w:rsidRDefault="0020084C" w:rsidP="0020084C">
      <w:pPr>
        <w:pStyle w:val="B1"/>
      </w:pPr>
      <w:r>
        <w:t xml:space="preserve">- </w:t>
      </w:r>
      <w:r>
        <w:tab/>
        <w:t>The 3GPP management system determines that service has degraded with some KPIs (e.g. throughput, latency, etc.) above the threshold, or recovered so that they are below a threshold.</w:t>
      </w:r>
    </w:p>
    <w:p w14:paraId="7367638A" w14:textId="77777777" w:rsidR="0020084C" w:rsidRPr="00B878A0" w:rsidRDefault="0020084C" w:rsidP="0020084C">
      <w:pPr>
        <w:pStyle w:val="B1"/>
        <w:rPr>
          <w:lang w:val="en-US"/>
        </w:rPr>
      </w:pPr>
      <w:r>
        <w:t xml:space="preserve">- </w:t>
      </w:r>
      <w:r>
        <w:tab/>
        <w:t xml:space="preserve">The 3GPP management system determines that service is no longer available or has become available after having not been available. </w:t>
      </w:r>
    </w:p>
    <w:p w14:paraId="60629766" w14:textId="77777777" w:rsidR="0020084C" w:rsidRDefault="0020084C" w:rsidP="0020084C">
      <w:pPr>
        <w:rPr>
          <w:b/>
          <w:lang w:val="en-US"/>
        </w:rPr>
      </w:pPr>
      <w:r>
        <w:rPr>
          <w:b/>
          <w:lang w:val="en-US"/>
        </w:rPr>
        <w:t>Service flow result</w:t>
      </w:r>
    </w:p>
    <w:p w14:paraId="4156FE0B" w14:textId="2870E59A" w:rsidR="0020084C" w:rsidRPr="00A638A2" w:rsidRDefault="0020084C" w:rsidP="0020084C">
      <w:pPr>
        <w:rPr>
          <w:lang w:val="en-US"/>
        </w:rPr>
      </w:pPr>
      <w:r>
        <w:rPr>
          <w:lang w:val="en-US"/>
        </w:rPr>
        <w:t xml:space="preserve">When an incident occurs, an alarm is sent. Once the alarm is received,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Default="00222B7F" w:rsidP="0020084C">
      <w:pPr>
        <w:pStyle w:val="Heading3"/>
        <w:rPr>
          <w:sz w:val="32"/>
          <w:lang w:val="en-US"/>
        </w:rPr>
      </w:pPr>
      <w:bookmarkStart w:id="192" w:name="_Toc136607132"/>
      <w:r>
        <w:rPr>
          <w:sz w:val="32"/>
          <w:lang w:val="en-US"/>
        </w:rPr>
        <w:t>C.5</w:t>
      </w:r>
      <w:r w:rsidR="0020084C" w:rsidRPr="00E86BF9">
        <w:rPr>
          <w:sz w:val="32"/>
          <w:lang w:val="en-US"/>
        </w:rPr>
        <w:t>.3</w:t>
      </w:r>
      <w:r w:rsidR="0020084C" w:rsidRPr="00E86BF9">
        <w:rPr>
          <w:sz w:val="32"/>
          <w:lang w:val="en-US"/>
        </w:rPr>
        <w:tab/>
        <w:t>Potential Requirements</w:t>
      </w:r>
      <w:bookmarkEnd w:id="192"/>
    </w:p>
    <w:p w14:paraId="1FFBCA75" w14:textId="78CAC66C" w:rsidR="0020084C" w:rsidRDefault="0020084C" w:rsidP="0020084C">
      <w:pPr>
        <w:rPr>
          <w:lang w:val="en-US"/>
        </w:rPr>
      </w:pPr>
      <w:r>
        <w:rPr>
          <w:lang w:val="en-US"/>
        </w:rPr>
        <w:t xml:space="preserve">PR </w:t>
      </w:r>
      <w:r w:rsidR="00222B7F">
        <w:rPr>
          <w:lang w:val="en-US"/>
        </w:rPr>
        <w:t>C.5</w:t>
      </w:r>
      <w:r>
        <w:rPr>
          <w:lang w:val="en-US"/>
        </w:rPr>
        <w:t>.3-1. The 3GPP management system shall according to mobile network operator policy expose interfaces to third parties that provide the ability to:</w:t>
      </w:r>
    </w:p>
    <w:p w14:paraId="1992B97B" w14:textId="77777777" w:rsidR="0020084C" w:rsidRPr="005D46A4" w:rsidRDefault="0020084C" w:rsidP="0020084C">
      <w:pPr>
        <w:pStyle w:val="B1"/>
        <w:rPr>
          <w:lang w:val="en-US"/>
        </w:rPr>
      </w:pPr>
      <w:r w:rsidRPr="005D46A4">
        <w:rPr>
          <w:lang w:val="en-US"/>
        </w:rPr>
        <w:t>a) enumerate alarms</w:t>
      </w:r>
      <w:r>
        <w:rPr>
          <w:lang w:val="en-US"/>
        </w:rPr>
        <w:t>;</w:t>
      </w:r>
    </w:p>
    <w:p w14:paraId="2CE26865" w14:textId="77777777" w:rsidR="0020084C" w:rsidRPr="005D46A4" w:rsidRDefault="0020084C" w:rsidP="0020084C">
      <w:pPr>
        <w:pStyle w:val="B1"/>
        <w:rPr>
          <w:lang w:val="en-US"/>
        </w:rPr>
      </w:pPr>
      <w:r w:rsidRPr="005D46A4">
        <w:rPr>
          <w:lang w:val="en-US"/>
        </w:rPr>
        <w:t>b) create alarms</w:t>
      </w:r>
      <w:r>
        <w:rPr>
          <w:lang w:val="en-US"/>
        </w:rPr>
        <w:t>;</w:t>
      </w:r>
    </w:p>
    <w:p w14:paraId="04CBB3D3" w14:textId="77777777" w:rsidR="0020084C" w:rsidRPr="005D46A4" w:rsidRDefault="0020084C" w:rsidP="0020084C">
      <w:pPr>
        <w:pStyle w:val="B1"/>
        <w:rPr>
          <w:lang w:val="en-US"/>
        </w:rPr>
      </w:pPr>
      <w:r w:rsidRPr="005D46A4">
        <w:rPr>
          <w:lang w:val="en-US"/>
        </w:rPr>
        <w:t>c) remove alarms</w:t>
      </w:r>
      <w:r>
        <w:rPr>
          <w:lang w:val="en-US"/>
        </w:rPr>
        <w:t>;</w:t>
      </w:r>
    </w:p>
    <w:p w14:paraId="15BE63EC" w14:textId="77777777" w:rsidR="0020084C" w:rsidRDefault="0020084C" w:rsidP="0020084C">
      <w:pPr>
        <w:pStyle w:val="B1"/>
        <w:rPr>
          <w:lang w:val="en-US"/>
        </w:rPr>
      </w:pPr>
      <w:r w:rsidRPr="005D46A4">
        <w:rPr>
          <w:lang w:val="en-US"/>
        </w:rPr>
        <w:lastRenderedPageBreak/>
        <w:t>d) configure alarms</w:t>
      </w:r>
      <w:r>
        <w:rPr>
          <w:lang w:val="en-US"/>
        </w:rPr>
        <w:t>.</w:t>
      </w:r>
    </w:p>
    <w:p w14:paraId="440C060A" w14:textId="77777777" w:rsidR="0020084C" w:rsidRPr="00242037" w:rsidRDefault="0020084C" w:rsidP="0020084C">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Default="0020084C" w:rsidP="0020084C">
      <w:pPr>
        <w:rPr>
          <w:lang w:val="en-US"/>
        </w:rPr>
      </w:pPr>
      <w:r>
        <w:rPr>
          <w:lang w:val="en-US"/>
        </w:rPr>
        <w:t xml:space="preserve">PR </w:t>
      </w:r>
      <w:r w:rsidR="00222B7F">
        <w:rPr>
          <w:lang w:val="en-US"/>
        </w:rPr>
        <w:t>C.5</w:t>
      </w:r>
      <w:r>
        <w:rPr>
          <w:lang w:val="en-US"/>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5529C9" w:rsidRDefault="0020084C" w:rsidP="0020084C">
      <w:pPr>
        <w:rPr>
          <w:rFonts w:eastAsia="Batang"/>
          <w:lang w:val="en-US"/>
        </w:rPr>
      </w:pPr>
      <w:r>
        <w:rPr>
          <w:lang w:val="en-US"/>
        </w:rPr>
        <w:t xml:space="preserve">PR </w:t>
      </w:r>
      <w:r w:rsidR="00222B7F">
        <w:rPr>
          <w:lang w:val="en-US"/>
        </w:rPr>
        <w:t>C.5</w:t>
      </w:r>
      <w:r>
        <w:rPr>
          <w:lang w:val="en-US"/>
        </w:rPr>
        <w:t xml:space="preserve">.3-3. The 3GPP management system shall support the following </w:t>
      </w:r>
      <w:r w:rsidRPr="005529C9">
        <w:rPr>
          <w:rFonts w:eastAsia="Batang"/>
          <w:lang w:val="en-US"/>
        </w:rPr>
        <w:t>alarms and associated configuration:</w:t>
      </w:r>
    </w:p>
    <w:p w14:paraId="7DB07EC5" w14:textId="77777777" w:rsidR="0020084C" w:rsidRDefault="0020084C" w:rsidP="0020084C">
      <w:pPr>
        <w:pStyle w:val="B1"/>
        <w:rPr>
          <w:lang w:val="en-US"/>
        </w:rPr>
      </w:pPr>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76FC5714" w14:textId="77777777" w:rsidR="0020084C" w:rsidRDefault="0020084C" w:rsidP="0020084C">
      <w:pPr>
        <w:pStyle w:val="B1"/>
        <w:rPr>
          <w:lang w:val="en-US"/>
        </w:rPr>
      </w:pPr>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49A5A2DC" w14:textId="77777777" w:rsidR="0020084C" w:rsidRPr="004E5D5B" w:rsidRDefault="0020084C" w:rsidP="0020084C">
      <w:pPr>
        <w:pStyle w:val="B1"/>
        <w:rPr>
          <w:rFonts w:eastAsia="Batang"/>
          <w:color w:val="FF0000"/>
          <w:lang w:val="en-US"/>
        </w:rPr>
      </w:pPr>
    </w:p>
    <w:p w14:paraId="7265B0DA" w14:textId="77777777" w:rsidR="0020084C" w:rsidRDefault="0020084C" w:rsidP="0020084C">
      <w:pPr>
        <w:pStyle w:val="B1"/>
        <w:rPr>
          <w:lang w:val="en-US"/>
        </w:rPr>
      </w:pPr>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p>
    <w:p w14:paraId="423EA0B8" w14:textId="1BF9684D" w:rsidR="0020084C" w:rsidRDefault="0020084C" w:rsidP="0020084C">
      <w:pPr>
        <w:pStyle w:val="B1"/>
        <w:ind w:left="284"/>
        <w:rPr>
          <w:lang w:val="en-US"/>
        </w:rPr>
      </w:pPr>
      <w:r>
        <w:rPr>
          <w:lang w:val="en-US"/>
        </w:rPr>
        <w:t xml:space="preserve">PR </w:t>
      </w:r>
      <w:r w:rsidR="00222B7F">
        <w:rPr>
          <w:lang w:val="en-US"/>
        </w:rPr>
        <w:t>C.5</w:t>
      </w:r>
      <w:r>
        <w:rPr>
          <w:lang w:val="en-US"/>
        </w:rPr>
        <w:t>.3-4. Authentication of the consumer (3</w:t>
      </w:r>
      <w:r w:rsidRPr="00A81E79">
        <w:rPr>
          <w:vertAlign w:val="superscript"/>
          <w:lang w:val="en-US"/>
        </w:rPr>
        <w:t>rd</w:t>
      </w:r>
      <w:r>
        <w:rPr>
          <w:lang w:val="en-US"/>
        </w:rPr>
        <w:t xml:space="preserve"> party) by the producer (3GPP management system) shall be possible,</w:t>
      </w:r>
    </w:p>
    <w:p w14:paraId="77A880B1" w14:textId="4A22FFE7" w:rsidR="0020084C" w:rsidRDefault="0020084C" w:rsidP="0020084C">
      <w:pPr>
        <w:pStyle w:val="B1"/>
        <w:ind w:left="284"/>
        <w:rPr>
          <w:lang w:val="en-US"/>
        </w:rPr>
      </w:pPr>
      <w:r>
        <w:rPr>
          <w:lang w:val="en-US"/>
        </w:rPr>
        <w:t xml:space="preserve">PR </w:t>
      </w:r>
      <w:r w:rsidR="00222B7F">
        <w:rPr>
          <w:lang w:val="en-US"/>
        </w:rPr>
        <w:t>C.5</w:t>
      </w:r>
      <w:r>
        <w:rPr>
          <w:lang w:val="en-US"/>
        </w:rPr>
        <w:t>.3-5. Authentication of the producer (3GPP management system) by the consumer (3</w:t>
      </w:r>
      <w:r w:rsidRPr="00A81E79">
        <w:rPr>
          <w:vertAlign w:val="superscript"/>
          <w:lang w:val="en-US"/>
        </w:rPr>
        <w:t>rd</w:t>
      </w:r>
      <w:r>
        <w:rPr>
          <w:lang w:val="en-US"/>
        </w:rPr>
        <w:t xml:space="preserve"> party) shall be possible. </w:t>
      </w:r>
    </w:p>
    <w:p w14:paraId="165DFBF1" w14:textId="3BC02805" w:rsidR="0020084C" w:rsidRDefault="0020084C" w:rsidP="0020084C">
      <w:pPr>
        <w:pStyle w:val="B1"/>
        <w:ind w:left="284"/>
        <w:rPr>
          <w:lang w:val="en-US"/>
        </w:rPr>
      </w:pPr>
      <w:r>
        <w:rPr>
          <w:lang w:val="en-US"/>
        </w:rPr>
        <w:t xml:space="preserve">PR </w:t>
      </w:r>
      <w:r w:rsidR="00222B7F">
        <w:rPr>
          <w:lang w:val="en-US"/>
        </w:rPr>
        <w:t>C.5</w:t>
      </w:r>
      <w:r>
        <w:rPr>
          <w:lang w:val="en-US"/>
        </w:rPr>
        <w:t>.3-6. Authorization of the consumer (3</w:t>
      </w:r>
      <w:r w:rsidRPr="00FC5021">
        <w:rPr>
          <w:vertAlign w:val="superscript"/>
          <w:lang w:val="en-US"/>
        </w:rPr>
        <w:t>rd</w:t>
      </w:r>
      <w:r>
        <w:rPr>
          <w:lang w:val="en-US"/>
        </w:rPr>
        <w:t xml:space="preserve"> party) by the producer (3GPP management system) shall be possible,</w:t>
      </w:r>
    </w:p>
    <w:p w14:paraId="2E9706EC" w14:textId="55CC1F42" w:rsidR="0020084C" w:rsidRDefault="0020084C" w:rsidP="0020084C">
      <w:pPr>
        <w:pStyle w:val="B1"/>
        <w:ind w:left="284"/>
        <w:rPr>
          <w:lang w:val="en-US"/>
        </w:rPr>
      </w:pPr>
      <w:r>
        <w:rPr>
          <w:lang w:val="en-US"/>
        </w:rPr>
        <w:t xml:space="preserve">PR </w:t>
      </w:r>
      <w:r w:rsidR="00222B7F">
        <w:rPr>
          <w:lang w:val="en-US"/>
        </w:rPr>
        <w:t>C.5</w:t>
      </w:r>
      <w:r>
        <w:rPr>
          <w:lang w:val="en-US"/>
        </w:rPr>
        <w:t>.3-7. Communication between the consumer (3</w:t>
      </w:r>
      <w:r w:rsidRPr="00A81E79">
        <w:rPr>
          <w:vertAlign w:val="superscript"/>
          <w:lang w:val="en-US"/>
        </w:rPr>
        <w:t>rd</w:t>
      </w:r>
      <w:r>
        <w:rPr>
          <w:lang w:val="en-US"/>
        </w:rPr>
        <w:t xml:space="preserve"> party) and the producer (3GPP management system) shall be confidentially protected.</w:t>
      </w:r>
    </w:p>
    <w:p w14:paraId="03609752" w14:textId="12D7FFD8" w:rsidR="00625AD5" w:rsidRDefault="0020084C" w:rsidP="00A96A5C">
      <w:pPr>
        <w:rPr>
          <w:lang w:val="en-US"/>
        </w:rPr>
      </w:pPr>
      <w:r>
        <w:rPr>
          <w:lang w:val="en-US"/>
        </w:rPr>
        <w:t xml:space="preserve">PR </w:t>
      </w:r>
      <w:r w:rsidR="00222B7F">
        <w:rPr>
          <w:lang w:val="en-US"/>
        </w:rPr>
        <w:t>C.5</w:t>
      </w:r>
      <w:r>
        <w:rPr>
          <w:lang w:val="en-US"/>
        </w:rPr>
        <w:t>.3-8. Communication between the consumer (3</w:t>
      </w:r>
      <w:r w:rsidRPr="00FC5021">
        <w:rPr>
          <w:vertAlign w:val="superscript"/>
          <w:lang w:val="en-US"/>
        </w:rPr>
        <w:t>rd</w:t>
      </w:r>
      <w:r>
        <w:rPr>
          <w:lang w:val="en-US"/>
        </w:rPr>
        <w:t xml:space="preserve"> party) and the producer (3GPP management system) shall be integrity protected.</w:t>
      </w:r>
    </w:p>
    <w:p w14:paraId="3AF7BBED" w14:textId="4CC48907" w:rsidR="00625AD5" w:rsidRPr="007D0CB5" w:rsidRDefault="00222B7F" w:rsidP="00625AD5">
      <w:pPr>
        <w:pStyle w:val="Heading2"/>
      </w:pPr>
      <w:bookmarkStart w:id="193" w:name="_Toc136607133"/>
      <w:r>
        <w:rPr>
          <w:lang w:val="en-US"/>
        </w:rPr>
        <w:t>C</w:t>
      </w:r>
      <w:r w:rsidR="00625AD5">
        <w:rPr>
          <w:lang w:val="en-US"/>
        </w:rPr>
        <w:t>.6</w:t>
      </w:r>
      <w:r w:rsidR="00625AD5">
        <w:rPr>
          <w:lang w:val="en-US"/>
        </w:rPr>
        <w:tab/>
        <w:t xml:space="preserve">Business use case: </w:t>
      </w:r>
      <w:r w:rsidR="00625AD5" w:rsidRPr="007D0CB5">
        <w:rPr>
          <w:lang w:val="en-US"/>
        </w:rPr>
        <w:t xml:space="preserve">DSO Provides Performance </w:t>
      </w:r>
      <w:r w:rsidR="00625AD5">
        <w:rPr>
          <w:lang w:val="en-US"/>
        </w:rPr>
        <w:t>Information</w:t>
      </w:r>
      <w:r w:rsidR="00625AD5" w:rsidRPr="007D0CB5">
        <w:rPr>
          <w:lang w:val="en-US"/>
        </w:rPr>
        <w:t xml:space="preserve"> indicating </w:t>
      </w:r>
      <w:r w:rsidR="00625AD5">
        <w:rPr>
          <w:lang w:val="en-US"/>
        </w:rPr>
        <w:t>Relevant Changes to its Network</w:t>
      </w:r>
      <w:bookmarkEnd w:id="193"/>
    </w:p>
    <w:p w14:paraId="4CF1418C" w14:textId="6B391670" w:rsidR="00625AD5" w:rsidRDefault="00222B7F" w:rsidP="00625AD5">
      <w:pPr>
        <w:pStyle w:val="Heading3"/>
        <w:rPr>
          <w:lang w:val="en-US"/>
        </w:rPr>
      </w:pPr>
      <w:bookmarkStart w:id="194" w:name="_Toc136607134"/>
      <w:r>
        <w:rPr>
          <w:lang w:val="en-US"/>
        </w:rPr>
        <w:t>C</w:t>
      </w:r>
      <w:r w:rsidR="00625AD5">
        <w:rPr>
          <w:lang w:val="en-US"/>
        </w:rPr>
        <w:t>.6.1</w:t>
      </w:r>
      <w:r w:rsidR="00625AD5">
        <w:rPr>
          <w:lang w:val="en-US"/>
        </w:rPr>
        <w:tab/>
        <w:t>Description</w:t>
      </w:r>
      <w:bookmarkEnd w:id="194"/>
    </w:p>
    <w:p w14:paraId="5E6C7884" w14:textId="77777777" w:rsidR="00625AD5" w:rsidRDefault="00625AD5" w:rsidP="00625AD5">
      <w:pPr>
        <w:rPr>
          <w:b/>
          <w:lang w:val="en-US"/>
        </w:rPr>
      </w:pPr>
      <w:r>
        <w:rPr>
          <w:b/>
          <w:lang w:val="en-US"/>
        </w:rPr>
        <w:t>Motivation</w:t>
      </w:r>
    </w:p>
    <w:p w14:paraId="025845EF" w14:textId="07EEE1E6" w:rsidR="00625AD5" w:rsidRDefault="00625AD5" w:rsidP="00625AD5">
      <w:pPr>
        <w:rPr>
          <w:lang w:val="en-US"/>
        </w:rPr>
      </w:pPr>
      <w:r>
        <w:rPr>
          <w:lang w:val="en-US"/>
        </w:rPr>
        <w:t xml:space="preserve">As described in </w:t>
      </w:r>
      <w:r w:rsidR="00B63B21">
        <w:rPr>
          <w:lang w:val="en-US"/>
        </w:rPr>
        <w:t xml:space="preserve">clause </w:t>
      </w:r>
      <w:r w:rsidR="00222B7F">
        <w:rPr>
          <w:lang w:val="en-US"/>
        </w:rPr>
        <w:t>C.3</w:t>
      </w:r>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Default="00625AD5" w:rsidP="00625AD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15CB1484" w:rsidR="00625AD5" w:rsidRDefault="00625AD5" w:rsidP="00625AD5">
      <w:pPr>
        <w:rPr>
          <w:lang w:val="en-US"/>
        </w:rPr>
      </w:pPr>
      <w:r>
        <w:rPr>
          <w:lang w:val="en-US"/>
        </w:rPr>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r w:rsidR="00B63B21">
        <w:rPr>
          <w:lang w:val="en-US"/>
        </w:rPr>
        <w:t xml:space="preserve">clause </w:t>
      </w:r>
      <w:r w:rsidR="00222B7F">
        <w:rPr>
          <w:lang w:val="en-US"/>
        </w:rPr>
        <w:t>C.3</w:t>
      </w:r>
      <w:r>
        <w:rPr>
          <w:lang w:val="en-US"/>
        </w:rPr>
        <w:t>)</w:t>
      </w:r>
    </w:p>
    <w:p w14:paraId="0BA8CC6B" w14:textId="77777777" w:rsidR="00625AD5" w:rsidRPr="0031645F" w:rsidRDefault="00625AD5" w:rsidP="00625AD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65B6EC80" w14:textId="77777777" w:rsidR="00625AD5" w:rsidRDefault="00625AD5" w:rsidP="00625AD5">
      <w:pPr>
        <w:rPr>
          <w:b/>
          <w:lang w:val="en-US"/>
        </w:rPr>
      </w:pPr>
      <w:r>
        <w:rPr>
          <w:b/>
          <w:lang w:val="en-US"/>
        </w:rPr>
        <w:lastRenderedPageBreak/>
        <w:t>Background</w:t>
      </w:r>
    </w:p>
    <w:p w14:paraId="359BDD37" w14:textId="77B48475" w:rsidR="00625AD5" w:rsidRPr="007D0CB5" w:rsidRDefault="00625AD5" w:rsidP="00625AD5">
      <w:pPr>
        <w:rPr>
          <w:lang w:val="en-US"/>
        </w:rPr>
      </w:pPr>
      <w:r>
        <w:rPr>
          <w:lang w:val="en-US"/>
        </w:rPr>
        <w:t xml:space="preserve">See </w:t>
      </w:r>
      <w:r w:rsidR="00B63B21">
        <w:rPr>
          <w:lang w:val="en-US"/>
        </w:rPr>
        <w:t xml:space="preserve">clause </w:t>
      </w:r>
      <w:r w:rsidR="00222B7F">
        <w:rPr>
          <w:lang w:val="en-US"/>
        </w:rPr>
        <w:t>C.3</w:t>
      </w:r>
      <w:r>
        <w:rPr>
          <w:lang w:val="en-US"/>
        </w:rPr>
        <w:t>.</w:t>
      </w:r>
    </w:p>
    <w:p w14:paraId="37826458" w14:textId="2E700C9E" w:rsidR="00625AD5" w:rsidRDefault="00222B7F" w:rsidP="00625AD5">
      <w:pPr>
        <w:pStyle w:val="Heading3"/>
        <w:rPr>
          <w:lang w:val="en-US"/>
        </w:rPr>
      </w:pPr>
      <w:bookmarkStart w:id="195" w:name="_Toc136607135"/>
      <w:r>
        <w:rPr>
          <w:lang w:val="en-US"/>
        </w:rPr>
        <w:t>C</w:t>
      </w:r>
      <w:r w:rsidR="00625AD5">
        <w:rPr>
          <w:lang w:val="en-US"/>
        </w:rPr>
        <w:t>.6.2</w:t>
      </w:r>
      <w:r w:rsidR="00625AD5">
        <w:rPr>
          <w:lang w:val="en-US"/>
        </w:rPr>
        <w:tab/>
        <w:t>Details</w:t>
      </w:r>
      <w:bookmarkEnd w:id="195"/>
    </w:p>
    <w:p w14:paraId="205043E3" w14:textId="77777777" w:rsidR="00625AD5" w:rsidRDefault="00625AD5" w:rsidP="00625AD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42490C9E" w14:textId="08231A4D" w:rsidR="00625AD5" w:rsidRDefault="00625AD5" w:rsidP="00625AD5">
      <w:r>
        <w:t xml:space="preserve">The opportunities to </w:t>
      </w:r>
      <w:r w:rsidR="003A5143">
        <w:t>analyse</w:t>
      </w:r>
      <w:r>
        <w:t xml:space="preserve"> problems that emerge from time to time in energy utility service provider communication networks can be </w:t>
      </w:r>
      <w:r w:rsidR="003A5143">
        <w:t>analyse</w:t>
      </w:r>
      <w:r>
        <w:t>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780ADC" w:rsidRDefault="00625AD5" w:rsidP="00625AD5">
      <w:pPr>
        <w:rPr>
          <w:b/>
        </w:rPr>
      </w:pPr>
      <w:r w:rsidRPr="00780ADC">
        <w:rPr>
          <w:b/>
        </w:rPr>
        <w:t>Use case actors:</w:t>
      </w:r>
    </w:p>
    <w:p w14:paraId="5181627C" w14:textId="45B49E37" w:rsidR="00625AD5" w:rsidRPr="00792071" w:rsidRDefault="00625AD5" w:rsidP="00625AD5">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w:t>
      </w:r>
      <w:r w:rsidRPr="00335C49">
        <w:t>network</w:t>
      </w:r>
      <w:r>
        <w:rPr>
          <w:b/>
        </w:rPr>
        <w:t xml:space="preserve"> </w:t>
      </w:r>
      <w:r>
        <w:t xml:space="preserve">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6BAC1805" w14:textId="3D267E32" w:rsidR="00625AD5" w:rsidRPr="00792071" w:rsidRDefault="00625AD5" w:rsidP="00625AD5">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w:t>
      </w:r>
      <w:r w:rsidR="00B63B21">
        <w:t>l</w:t>
      </w:r>
      <w:r>
        <w:t>ability appears to decline in the DSO's network.</w:t>
      </w:r>
    </w:p>
    <w:p w14:paraId="44226403" w14:textId="77777777" w:rsidR="00625AD5" w:rsidRPr="0026679A" w:rsidRDefault="00625AD5" w:rsidP="00625AD5">
      <w:pPr>
        <w:rPr>
          <w:b/>
        </w:rPr>
      </w:pPr>
      <w:r w:rsidRPr="0026679A">
        <w:rPr>
          <w:b/>
        </w:rPr>
        <w:t>Use case service flow:</w:t>
      </w:r>
    </w:p>
    <w:p w14:paraId="7663AC04" w14:textId="36CD51B7" w:rsidR="00625AD5" w:rsidRPr="00155056" w:rsidRDefault="00625AD5" w:rsidP="00625AD5">
      <w:pPr>
        <w:pStyle w:val="B1"/>
      </w:pPr>
      <w:r w:rsidRPr="00792071">
        <w:t>1)</w:t>
      </w:r>
      <w:r>
        <w:tab/>
        <w:t xml:space="preserve">Using the DSO operational tools, the DSO </w:t>
      </w:r>
      <w:r w:rsidRPr="00335C49">
        <w:t>network</w:t>
      </w:r>
      <w:r>
        <w:t xml:space="preserve"> </w:t>
      </w:r>
      <w:r w:rsidR="00B63B21">
        <w:t>o</w:t>
      </w:r>
      <w:r>
        <w:t xml:space="preserve">perations </w:t>
      </w:r>
      <w:r w:rsidR="002B450D">
        <w:t>centre</w:t>
      </w:r>
      <w:r>
        <w:t xml:space="preserve"> engineer gathers and </w:t>
      </w:r>
      <w:r w:rsidR="003A5143">
        <w:t>analyse</w:t>
      </w:r>
      <w:r>
        <w:t xml:space="preserv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577B33">
        <w:t>even while remaining within the expectations of the service level agreement</w:t>
      </w:r>
      <w:r>
        <w:t xml:space="preserve"> may merit investigation if the decline is prolonged and pronounced.</w:t>
      </w:r>
    </w:p>
    <w:p w14:paraId="68CB08FE" w14:textId="26C7E0E1" w:rsidR="00625AD5" w:rsidRDefault="00625AD5" w:rsidP="00625AD5">
      <w:pPr>
        <w:pStyle w:val="B1"/>
      </w:pPr>
      <w:r w:rsidRPr="00792071">
        <w:t>2</w:t>
      </w:r>
      <w:r>
        <w:t>a</w:t>
      </w:r>
      <w:r w:rsidRPr="00792071">
        <w:t>)</w:t>
      </w:r>
      <w:r>
        <w:tab/>
        <w:t xml:space="preserve">When such trends are identified, the DSO </w:t>
      </w:r>
      <w:r w:rsidRPr="00335C49">
        <w:t>network</w:t>
      </w:r>
      <w:r>
        <w:t xml:space="preserve"> operations </w:t>
      </w:r>
      <w:r w:rsidR="002B450D">
        <w:t>centre</w:t>
      </w:r>
      <w:r>
        <w:t xml:space="preserve"> engineer uses tools to study the details of the potential problem. </w:t>
      </w:r>
    </w:p>
    <w:p w14:paraId="5024D5B5" w14:textId="77777777" w:rsidR="00625AD5" w:rsidRDefault="00625AD5" w:rsidP="00625AD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30276E00" w14:textId="508F2248" w:rsidR="00625AD5" w:rsidRDefault="00625AD5" w:rsidP="00625AD5">
      <w:pPr>
        <w:pStyle w:val="B1"/>
      </w:pPr>
      <w:r>
        <w:t>3)</w:t>
      </w:r>
      <w:r>
        <w:tab/>
        <w:t xml:space="preserve">The DSO </w:t>
      </w:r>
      <w:r w:rsidRPr="00335C49">
        <w:t>network</w:t>
      </w:r>
      <w:r>
        <w:t xml:space="preserve"> operations </w:t>
      </w:r>
      <w:r w:rsidR="002B450D">
        <w:t>centre</w:t>
      </w:r>
      <w:r>
        <w:t xml:space="preserve"> engineer shares this information with the MNO by means of a standard interface, including the measured performance, physical location, Cell ID and other information. </w:t>
      </w:r>
    </w:p>
    <w:p w14:paraId="73B3C964" w14:textId="77777777" w:rsidR="00625AD5" w:rsidRDefault="00625AD5" w:rsidP="00625AD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Default="00625AD5" w:rsidP="00625AD5">
      <w:pPr>
        <w:pStyle w:val="B1"/>
      </w:pPr>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w:t>
      </w:r>
      <w:r w:rsidR="002B450D">
        <w:t>centre</w:t>
      </w:r>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792071" w:rsidRDefault="00625AD5" w:rsidP="00625AD5">
      <w:pPr>
        <w:pStyle w:val="B1"/>
      </w:pPr>
      <w:r>
        <w:t>4b)</w:t>
      </w:r>
      <w:r>
        <w:tab/>
        <w:t>The apparent problem (reduced or zero network utilization) can be flagged to the MNO as 'intended'.</w:t>
      </w:r>
    </w:p>
    <w:p w14:paraId="59A2515C" w14:textId="77777777" w:rsidR="00625AD5" w:rsidRPr="0026679A" w:rsidRDefault="00625AD5" w:rsidP="00625AD5">
      <w:pPr>
        <w:rPr>
          <w:b/>
        </w:rPr>
      </w:pPr>
      <w:r w:rsidRPr="0026679A">
        <w:rPr>
          <w:b/>
        </w:rPr>
        <w:t>Service flow result:</w:t>
      </w:r>
    </w:p>
    <w:p w14:paraId="4318247E" w14:textId="5C40436E" w:rsidR="00625AD5" w:rsidRDefault="00625AD5" w:rsidP="00625AD5">
      <w:r>
        <w:lastRenderedPageBreak/>
        <w:t>The DSO learns about performance problems in their network. By sharing these problems in a standardized manner with the MNO, it is possible to more straightforwardly ascertain whether the issues are also present in the mobile network. The MNO benefits from information a</w:t>
      </w:r>
      <w:r w:rsidR="003A5143">
        <w:t>s</w:t>
      </w:r>
      <w:r>
        <w:t>certained by the DSO about network performance issues.</w:t>
      </w:r>
    </w:p>
    <w:p w14:paraId="103CC919" w14:textId="561D505D" w:rsidR="00625AD5" w:rsidRDefault="00625AD5" w:rsidP="00625AD5">
      <w:r>
        <w:t>The DSO is able to differentiate in the information it provides to the MNO between reduced performance in the network and intentional reduced utilization of the network. This will ease interp</w:t>
      </w:r>
      <w:r w:rsidR="003A5143">
        <w:t>r</w:t>
      </w:r>
      <w:r>
        <w:t>etation of the data by the MNO.</w:t>
      </w:r>
    </w:p>
    <w:p w14:paraId="06FB76F6" w14:textId="39A59357" w:rsidR="00625AD5" w:rsidRPr="00E86BF9" w:rsidRDefault="00222B7F" w:rsidP="00625AD5">
      <w:pPr>
        <w:pStyle w:val="Heading3"/>
        <w:rPr>
          <w:sz w:val="32"/>
          <w:lang w:val="en-US"/>
        </w:rPr>
      </w:pPr>
      <w:bookmarkStart w:id="196" w:name="_Toc136607136"/>
      <w:r>
        <w:rPr>
          <w:sz w:val="32"/>
          <w:lang w:val="en-US"/>
        </w:rPr>
        <w:t>C</w:t>
      </w:r>
      <w:r w:rsidR="00625AD5" w:rsidRPr="00E86BF9">
        <w:rPr>
          <w:sz w:val="32"/>
          <w:lang w:val="en-US"/>
        </w:rPr>
        <w:t>.</w:t>
      </w:r>
      <w:r w:rsidR="00625AD5">
        <w:rPr>
          <w:sz w:val="32"/>
          <w:lang w:val="en-US"/>
        </w:rPr>
        <w:t>6</w:t>
      </w:r>
      <w:r w:rsidR="00625AD5" w:rsidRPr="00E86BF9">
        <w:rPr>
          <w:sz w:val="32"/>
          <w:lang w:val="en-US"/>
        </w:rPr>
        <w:t>.3</w:t>
      </w:r>
      <w:r w:rsidR="00625AD5" w:rsidRPr="00E86BF9">
        <w:rPr>
          <w:sz w:val="32"/>
          <w:lang w:val="en-US"/>
        </w:rPr>
        <w:tab/>
        <w:t>Potential Requirements</w:t>
      </w:r>
      <w:bookmarkEnd w:id="196"/>
    </w:p>
    <w:p w14:paraId="780F7BA7" w14:textId="7DC4B9FC" w:rsidR="00625AD5" w:rsidRDefault="00625AD5" w:rsidP="00625AD5">
      <w:pPr>
        <w:rPr>
          <w:lang w:val="en-US"/>
        </w:rPr>
      </w:pPr>
      <w:r>
        <w:rPr>
          <w:lang w:val="en-US"/>
        </w:rPr>
        <w:t xml:space="preserve">PR </w:t>
      </w:r>
      <w:r w:rsidR="00222B7F">
        <w:rPr>
          <w:lang w:val="en-US"/>
        </w:rPr>
        <w:t>C</w:t>
      </w:r>
      <w:r>
        <w:rPr>
          <w:lang w:val="en-US"/>
        </w:rPr>
        <w:t xml:space="preserve">.6.3-1.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 xml:space="preserve">The data model of the performance information provided by the DSO to the MNO </w:t>
      </w:r>
      <w:r w:rsidR="00B63B21">
        <w:rPr>
          <w:lang w:val="en-US"/>
        </w:rPr>
        <w:t xml:space="preserve">has to </w:t>
      </w:r>
      <w:r>
        <w:rPr>
          <w:lang w:val="en-US"/>
        </w:rPr>
        <w:t>include at least the following elements: {measurement granularity, location of measurement, latency, packet loss, throughput.}</w:t>
      </w:r>
    </w:p>
    <w:p w14:paraId="0507B008" w14:textId="77777777" w:rsidR="00625AD5" w:rsidRDefault="00625AD5" w:rsidP="00625AD5">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12F8C7D9" w14:textId="77777777" w:rsidR="00625AD5" w:rsidRDefault="00625AD5" w:rsidP="00625AD5">
      <w:pPr>
        <w:pStyle w:val="NO"/>
      </w:pPr>
      <w:r w:rsidRPr="00E73EED">
        <w:t>NOTE</w:t>
      </w:r>
      <w:r>
        <w:t xml:space="preserve"> 1:</w:t>
      </w:r>
      <w:r>
        <w:tab/>
      </w:r>
      <w:r w:rsidRPr="00E73EED">
        <w:t>Latency measurement end to end will include delay arising from a network outside the mobile telecommunication system.</w:t>
      </w:r>
    </w:p>
    <w:p w14:paraId="6D17985C" w14:textId="77777777" w:rsidR="00625AD5" w:rsidRPr="00183BCD" w:rsidRDefault="00625AD5" w:rsidP="00625AD5">
      <w:pPr>
        <w:pStyle w:val="B1"/>
      </w:pPr>
      <w:r w:rsidRPr="00183BCD">
        <w:t xml:space="preserve">b) Throughput [an average for the </w:t>
      </w:r>
      <w:r>
        <w:t>DSO</w:t>
      </w:r>
      <w:r w:rsidRPr="00183BCD">
        <w:t>'s network traffic];</w:t>
      </w:r>
    </w:p>
    <w:p w14:paraId="3D3CFB08" w14:textId="77777777" w:rsidR="00625AD5" w:rsidRDefault="00625AD5" w:rsidP="00625AD5">
      <w:pPr>
        <w:pStyle w:val="B1"/>
      </w:pPr>
      <w:r w:rsidRPr="00183BCD">
        <w:t xml:space="preserve">c) Packet loss [an average for the </w:t>
      </w:r>
      <w:r>
        <w:t>DSO</w:t>
      </w:r>
      <w:r w:rsidRPr="00183BCD">
        <w:t>'s network traffic];</w:t>
      </w:r>
    </w:p>
    <w:p w14:paraId="67773440" w14:textId="77777777" w:rsidR="00625AD5" w:rsidRPr="00183BCD" w:rsidRDefault="00625AD5" w:rsidP="00625AD5">
      <w:pPr>
        <w:pStyle w:val="NO"/>
      </w:pPr>
      <w:r>
        <w:t xml:space="preserve">NOTE 2: </w:t>
      </w:r>
      <w:r>
        <w:tab/>
        <w:t>Packet loss can be determined by means of observation of ICMP and TCP control information for traffic, sending probes, etc. This methodology is out of scope of 3GPP.</w:t>
      </w:r>
    </w:p>
    <w:p w14:paraId="631C6CFD" w14:textId="77777777" w:rsidR="00625AD5" w:rsidRDefault="00625AD5" w:rsidP="00625AD5">
      <w:pPr>
        <w:pStyle w:val="NO"/>
        <w:rPr>
          <w:lang w:val="en-US"/>
        </w:rPr>
      </w:pPr>
      <w:r>
        <w:rPr>
          <w:lang w:val="en-US"/>
        </w:rPr>
        <w:t>NOTE 3:</w:t>
      </w:r>
      <w:r>
        <w:rPr>
          <w:lang w:val="en-US"/>
        </w:rPr>
        <w:tab/>
        <w:t>The information elements to include in the incident report will be further clarified during the 'solution definition' stage of this study.</w:t>
      </w:r>
    </w:p>
    <w:p w14:paraId="548E1BC5" w14:textId="77777777" w:rsidR="00625AD5" w:rsidRDefault="00625AD5" w:rsidP="00625AD5">
      <w:pPr>
        <w:pStyle w:val="NO"/>
        <w:rPr>
          <w:lang w:val="en-US"/>
        </w:rPr>
      </w:pPr>
      <w:r>
        <w:rPr>
          <w:lang w:val="en-US"/>
        </w:rPr>
        <w:t>NOTE 4:</w:t>
      </w:r>
      <w:r>
        <w:rPr>
          <w:lang w:val="en-US"/>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Default="00625AD5" w:rsidP="00625AD5">
      <w:pPr>
        <w:pStyle w:val="B1"/>
        <w:ind w:left="284"/>
        <w:rPr>
          <w:lang w:val="en-US"/>
        </w:rPr>
      </w:pPr>
      <w:r>
        <w:rPr>
          <w:lang w:val="en-US"/>
        </w:rPr>
        <w:t xml:space="preserve">PR </w:t>
      </w:r>
      <w:r w:rsidR="00222B7F">
        <w:rPr>
          <w:lang w:val="en-US"/>
        </w:rPr>
        <w:t>C</w:t>
      </w:r>
      <w:r>
        <w:rPr>
          <w:lang w:val="en-US"/>
        </w:rPr>
        <w:t>.6.3-2. Authentication of the consumer (3</w:t>
      </w:r>
      <w:r w:rsidRPr="00FC5021">
        <w:rPr>
          <w:vertAlign w:val="superscript"/>
          <w:lang w:val="en-US"/>
        </w:rPr>
        <w:t>rd</w:t>
      </w:r>
      <w:r>
        <w:rPr>
          <w:lang w:val="en-US"/>
        </w:rPr>
        <w:t xml:space="preserve"> party) by the producer (3GPP management system) shall be possible,</w:t>
      </w:r>
    </w:p>
    <w:p w14:paraId="3A41CDBC" w14:textId="1BD5A6A2" w:rsidR="00625AD5" w:rsidRDefault="00222B7F" w:rsidP="00625AD5">
      <w:pPr>
        <w:pStyle w:val="B1"/>
        <w:ind w:left="284"/>
        <w:rPr>
          <w:lang w:val="en-US"/>
        </w:rPr>
      </w:pPr>
      <w:r>
        <w:rPr>
          <w:lang w:val="en-US"/>
        </w:rPr>
        <w:t>PR C</w:t>
      </w:r>
      <w:r w:rsidR="00625AD5">
        <w:rPr>
          <w:lang w:val="en-US"/>
        </w:rPr>
        <w:t>.6.3-3. Authentication of the producer (3GPP management system) by the consumer (3</w:t>
      </w:r>
      <w:r w:rsidR="00625AD5" w:rsidRPr="00FC5021">
        <w:rPr>
          <w:vertAlign w:val="superscript"/>
          <w:lang w:val="en-US"/>
        </w:rPr>
        <w:t>rd</w:t>
      </w:r>
      <w:r w:rsidR="00625AD5">
        <w:rPr>
          <w:lang w:val="en-US"/>
        </w:rPr>
        <w:t xml:space="preserve"> party) shall be possible. </w:t>
      </w:r>
    </w:p>
    <w:p w14:paraId="097E6643" w14:textId="1B4A9A5E" w:rsidR="00625AD5" w:rsidRDefault="00222B7F" w:rsidP="00625AD5">
      <w:pPr>
        <w:pStyle w:val="B1"/>
        <w:ind w:left="284"/>
        <w:rPr>
          <w:lang w:val="en-US"/>
        </w:rPr>
      </w:pPr>
      <w:r>
        <w:rPr>
          <w:lang w:val="en-US"/>
        </w:rPr>
        <w:t>PR C</w:t>
      </w:r>
      <w:r w:rsidR="00625AD5">
        <w:rPr>
          <w:lang w:val="en-US"/>
        </w:rPr>
        <w:t>.6.3-4. Authorization of the consumer (3</w:t>
      </w:r>
      <w:r w:rsidR="00625AD5" w:rsidRPr="00FC5021">
        <w:rPr>
          <w:vertAlign w:val="superscript"/>
          <w:lang w:val="en-US"/>
        </w:rPr>
        <w:t>rd</w:t>
      </w:r>
      <w:r w:rsidR="00625AD5">
        <w:rPr>
          <w:lang w:val="en-US"/>
        </w:rPr>
        <w:t xml:space="preserve"> party) by the producer (3GPP management system) shall be possible,</w:t>
      </w:r>
    </w:p>
    <w:p w14:paraId="5125DE52" w14:textId="6AB9F4B6" w:rsidR="00625AD5" w:rsidRDefault="00222B7F" w:rsidP="00625AD5">
      <w:pPr>
        <w:pStyle w:val="B1"/>
        <w:ind w:left="284"/>
        <w:rPr>
          <w:lang w:val="en-US"/>
        </w:rPr>
      </w:pPr>
      <w:r>
        <w:rPr>
          <w:lang w:val="en-US"/>
        </w:rPr>
        <w:t>PR C</w:t>
      </w:r>
      <w:r w:rsidR="00625AD5">
        <w:rPr>
          <w:lang w:val="en-US"/>
        </w:rPr>
        <w:t>.6.3-5. Communication between the consumer (3</w:t>
      </w:r>
      <w:r w:rsidR="00625AD5" w:rsidRPr="00FC5021">
        <w:rPr>
          <w:vertAlign w:val="superscript"/>
          <w:lang w:val="en-US"/>
        </w:rPr>
        <w:t>rd</w:t>
      </w:r>
      <w:r w:rsidR="00625AD5">
        <w:rPr>
          <w:lang w:val="en-US"/>
        </w:rPr>
        <w:t xml:space="preserve"> party) and the producer (3GPP management system) shall be confidentially protected.</w:t>
      </w:r>
    </w:p>
    <w:p w14:paraId="34CEE2A8" w14:textId="621CED8C" w:rsidR="00625AD5" w:rsidRDefault="00222B7F" w:rsidP="00625AD5">
      <w:pPr>
        <w:pStyle w:val="B1"/>
        <w:ind w:left="284"/>
        <w:rPr>
          <w:lang w:val="en-US"/>
        </w:rPr>
      </w:pPr>
      <w:r>
        <w:rPr>
          <w:lang w:val="en-US"/>
        </w:rPr>
        <w:t>PR C</w:t>
      </w:r>
      <w:r w:rsidR="00625AD5">
        <w:rPr>
          <w:lang w:val="en-US"/>
        </w:rPr>
        <w:t>.6.3-6.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7FDA0BF6" w14:textId="11317A08" w:rsidR="00625AD5" w:rsidRPr="00AD13F1" w:rsidRDefault="00222B7F" w:rsidP="00625AD5">
      <w:pPr>
        <w:pStyle w:val="Heading2"/>
        <w:rPr>
          <w:lang w:val="en-US"/>
        </w:rPr>
      </w:pPr>
      <w:bookmarkStart w:id="197" w:name="_Toc136607137"/>
      <w:r>
        <w:rPr>
          <w:lang w:val="en-US"/>
        </w:rPr>
        <w:t>C</w:t>
      </w:r>
      <w:r w:rsidR="00625AD5">
        <w:rPr>
          <w:lang w:val="en-US"/>
        </w:rPr>
        <w:t>.7</w:t>
      </w:r>
      <w:r w:rsidR="00625AD5">
        <w:rPr>
          <w:lang w:val="en-US"/>
        </w:rPr>
        <w:tab/>
        <w:t xml:space="preserve">Business use case: </w:t>
      </w:r>
      <w:r w:rsidR="00625AD5" w:rsidRPr="00036142">
        <w:t xml:space="preserve">DSO </w:t>
      </w:r>
      <w:r w:rsidR="00625AD5">
        <w:t>reports an incident to MNO</w:t>
      </w:r>
      <w:bookmarkEnd w:id="197"/>
    </w:p>
    <w:p w14:paraId="6B09E0C3" w14:textId="0B8AA742" w:rsidR="00625AD5" w:rsidRDefault="00222B7F" w:rsidP="00625AD5">
      <w:pPr>
        <w:pStyle w:val="Heading3"/>
        <w:rPr>
          <w:lang w:val="en-US"/>
        </w:rPr>
      </w:pPr>
      <w:bookmarkStart w:id="198" w:name="_Toc136607138"/>
      <w:r>
        <w:rPr>
          <w:lang w:val="en-US"/>
        </w:rPr>
        <w:t>C</w:t>
      </w:r>
      <w:r w:rsidR="00625AD5">
        <w:rPr>
          <w:lang w:val="en-US"/>
        </w:rPr>
        <w:t>.7.1</w:t>
      </w:r>
      <w:r w:rsidR="00625AD5">
        <w:rPr>
          <w:lang w:val="en-US"/>
        </w:rPr>
        <w:tab/>
        <w:t>Description</w:t>
      </w:r>
      <w:bookmarkEnd w:id="198"/>
    </w:p>
    <w:p w14:paraId="7500978A" w14:textId="77777777" w:rsidR="00625AD5" w:rsidRDefault="00625AD5" w:rsidP="00625AD5">
      <w:pPr>
        <w:rPr>
          <w:b/>
          <w:lang w:val="en-US"/>
        </w:rPr>
      </w:pPr>
      <w:r>
        <w:rPr>
          <w:b/>
          <w:lang w:val="en-US"/>
        </w:rPr>
        <w:t>Motivation</w:t>
      </w:r>
    </w:p>
    <w:p w14:paraId="32C28F55" w14:textId="67E60874" w:rsidR="00625AD5" w:rsidRDefault="00625AD5" w:rsidP="00625AD5">
      <w:pPr>
        <w:rPr>
          <w:lang w:val="en-US"/>
        </w:rPr>
      </w:pPr>
      <w:r>
        <w:rPr>
          <w:lang w:val="en-US"/>
        </w:rPr>
        <w:t xml:space="preserve">As described in </w:t>
      </w:r>
      <w:r w:rsidR="0044218B">
        <w:rPr>
          <w:lang w:val="en-US"/>
        </w:rPr>
        <w:t xml:space="preserve">clause </w:t>
      </w:r>
      <w:r w:rsidR="00222B7F">
        <w:rPr>
          <w:lang w:val="en-US"/>
        </w:rPr>
        <w:t>C.3</w:t>
      </w:r>
      <w:r>
        <w:rPr>
          <w:lang w:val="en-US"/>
        </w:rPr>
        <w:t xml:space="preserve">,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7F1FF6F3" w:rsidR="00625AD5" w:rsidRDefault="00625AD5" w:rsidP="00625AD5">
      <w:pPr>
        <w:rPr>
          <w:lang w:val="en-US"/>
        </w:rPr>
      </w:pPr>
      <w:r>
        <w:rPr>
          <w:lang w:val="en-US"/>
        </w:rPr>
        <w:t xml:space="preserve">Furthermore, the availability requirements of a mobile consumer are different from that of an energy utility service provider. It is essential that the DSO network operations network operations staff be able to ascertain the root cause of </w:t>
      </w:r>
      <w:r>
        <w:rPr>
          <w:lang w:val="en-US"/>
        </w:rPr>
        <w:lastRenderedPageBreak/>
        <w:t xml:space="preserve">an incident as quickly as possible. If the root cause is an incident in the mobile telecommunications network, and this information is readily available, this will help to focus the recovery efforts </w:t>
      </w:r>
      <w:r w:rsidR="0044218B">
        <w:rPr>
          <w:lang w:val="en-US"/>
        </w:rPr>
        <w:t xml:space="preserve">on </w:t>
      </w:r>
      <w:r>
        <w:rPr>
          <w:lang w:val="en-US"/>
        </w:rPr>
        <w:t>the DSO. If on the other hand, there is no known mobile telecommunications network failure, the DSO can focus their recovery efforts on their own network.</w:t>
      </w:r>
    </w:p>
    <w:p w14:paraId="6B24D685" w14:textId="77777777" w:rsidR="00625AD5" w:rsidRPr="00F00BCB" w:rsidRDefault="00625AD5" w:rsidP="00625AD5">
      <w:pPr>
        <w:rPr>
          <w:lang w:val="en-US"/>
        </w:rPr>
      </w:pPr>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Default="00625AD5" w:rsidP="00625AD5">
      <w:pPr>
        <w:rPr>
          <w:b/>
          <w:lang w:val="en-US"/>
        </w:rPr>
      </w:pPr>
      <w:r>
        <w:rPr>
          <w:b/>
          <w:lang w:val="en-US"/>
        </w:rPr>
        <w:t>Background</w:t>
      </w:r>
    </w:p>
    <w:p w14:paraId="51BD6572" w14:textId="55F12586" w:rsidR="00625AD5" w:rsidRPr="00A419F2" w:rsidRDefault="00625AD5" w:rsidP="00625AD5">
      <w:pPr>
        <w:rPr>
          <w:lang w:val="en-US"/>
        </w:rPr>
      </w:pPr>
      <w:r>
        <w:rPr>
          <w:lang w:val="en-US"/>
        </w:rPr>
        <w:t xml:space="preserve">See </w:t>
      </w:r>
      <w:r w:rsidR="0044218B">
        <w:rPr>
          <w:lang w:val="en-US"/>
        </w:rPr>
        <w:t xml:space="preserve">clause </w:t>
      </w:r>
      <w:r w:rsidR="00222B7F">
        <w:rPr>
          <w:lang w:val="en-US"/>
        </w:rPr>
        <w:t>C.3</w:t>
      </w:r>
      <w:r>
        <w:rPr>
          <w:lang w:val="en-US"/>
        </w:rPr>
        <w:t>.</w:t>
      </w:r>
    </w:p>
    <w:p w14:paraId="69E9B53B" w14:textId="48AD4661" w:rsidR="00625AD5" w:rsidRDefault="00222B7F" w:rsidP="00625AD5">
      <w:pPr>
        <w:pStyle w:val="Heading3"/>
        <w:rPr>
          <w:lang w:val="en-US"/>
        </w:rPr>
      </w:pPr>
      <w:bookmarkStart w:id="199" w:name="_Toc136607139"/>
      <w:r>
        <w:rPr>
          <w:lang w:val="en-US"/>
        </w:rPr>
        <w:t>C</w:t>
      </w:r>
      <w:r w:rsidR="00625AD5">
        <w:rPr>
          <w:lang w:val="en-US"/>
        </w:rPr>
        <w:t>.7.2</w:t>
      </w:r>
      <w:r w:rsidR="00625AD5">
        <w:rPr>
          <w:lang w:val="en-US"/>
        </w:rPr>
        <w:tab/>
        <w:t>Details</w:t>
      </w:r>
      <w:bookmarkEnd w:id="199"/>
    </w:p>
    <w:p w14:paraId="45DA8B13" w14:textId="77777777" w:rsidR="00625AD5" w:rsidRDefault="00625AD5" w:rsidP="00625AD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C162E4B" w14:textId="77777777" w:rsidR="00625AD5" w:rsidRDefault="00625AD5" w:rsidP="00625AD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Default="00625AD5" w:rsidP="00625AD5">
      <w:r>
        <w:t>The term 'service desk' represents the service provider contact that is available when incidents occur. The service desk can take many forms and interactions and interfaces are not standardized in current practice.</w:t>
      </w:r>
    </w:p>
    <w:p w14:paraId="1815DA16" w14:textId="1ED06094" w:rsidR="00625AD5" w:rsidRDefault="00625AD5" w:rsidP="00625AD5">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44218B">
        <w:t>u</w:t>
      </w:r>
      <w:r>
        <w:t>r intensive especially for DSOs that operate across national borders and therefore have large numbers of subscriptions with each operator in each country they operate.</w:t>
      </w:r>
    </w:p>
    <w:p w14:paraId="195C3AFD" w14:textId="77777777" w:rsidR="00625AD5" w:rsidRPr="00780ADC" w:rsidRDefault="00625AD5" w:rsidP="00625AD5">
      <w:pPr>
        <w:rPr>
          <w:b/>
        </w:rPr>
      </w:pPr>
      <w:r w:rsidRPr="00780ADC">
        <w:rPr>
          <w:b/>
        </w:rPr>
        <w:t>Use case actors:</w:t>
      </w:r>
    </w:p>
    <w:p w14:paraId="024FA9D8" w14:textId="77777777" w:rsidR="00625AD5" w:rsidRPr="00792071" w:rsidRDefault="00625AD5" w:rsidP="00625AD5">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26679A" w:rsidRDefault="00625AD5" w:rsidP="00625AD5">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26679A" w:rsidRDefault="00625AD5" w:rsidP="00625AD5">
      <w:pPr>
        <w:rPr>
          <w:b/>
        </w:rPr>
      </w:pPr>
      <w:r w:rsidRPr="0026679A">
        <w:rPr>
          <w:b/>
        </w:rPr>
        <w:t>Use case service flow:</w:t>
      </w:r>
    </w:p>
    <w:p w14:paraId="614AE888" w14:textId="77777777" w:rsidR="00625AD5" w:rsidRDefault="00625AD5" w:rsidP="00625AD5">
      <w:pPr>
        <w:pStyle w:val="B1"/>
      </w:pPr>
      <w:r>
        <w:t>1)</w:t>
      </w:r>
      <w:r>
        <w:tab/>
        <w:t>The DSO operational management system indicates a service outage in the DSO network. The DSO network operations centre engineer analyses the alarm.</w:t>
      </w:r>
    </w:p>
    <w:p w14:paraId="11C78A84" w14:textId="59A496DC" w:rsidR="00625AD5" w:rsidRPr="00DF07EA" w:rsidRDefault="00625AD5" w:rsidP="00625AD5">
      <w:pPr>
        <w:pStyle w:val="B1"/>
      </w:pPr>
      <w:r>
        <w:t>2)</w:t>
      </w:r>
      <w:r>
        <w:tab/>
        <w:t xml:space="preserve">The root cause of the service outage is not clear. The DSO operations </w:t>
      </w:r>
      <w:r w:rsidR="002B450D">
        <w:t>centre</w:t>
      </w:r>
      <w:r>
        <w:t xml:space="preserve"> engineer initiates a service desk procedure with the MNO providing service for the network that has a service outage. This service desk procedure includes submission of a </w:t>
      </w:r>
      <w:r w:rsidRPr="00577B33">
        <w:rPr>
          <w:b/>
        </w:rPr>
        <w:t>standard form for incident reporting</w:t>
      </w:r>
      <w:r>
        <w:t xml:space="preserve"> that can be provided by the DSO by means of an interface exposed by the MNO.</w:t>
      </w:r>
    </w:p>
    <w:p w14:paraId="2F19AD04" w14:textId="77777777" w:rsidR="00625AD5" w:rsidRDefault="00625AD5" w:rsidP="00625AD5">
      <w:pPr>
        <w:pStyle w:val="B1"/>
      </w:pPr>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070F3BBD" w14:textId="77777777" w:rsidR="00625AD5" w:rsidRDefault="00625AD5" w:rsidP="00625AD5">
      <w:pPr>
        <w:pStyle w:val="B1"/>
      </w:pPr>
      <w:r>
        <w:lastRenderedPageBreak/>
        <w:t>4)</w:t>
      </w:r>
      <w:r>
        <w:tab/>
        <w:t xml:space="preserve">The MNO technical service desk engineer works with the MNO's operational staff and management tools to identify the corresponding network status. </w:t>
      </w:r>
    </w:p>
    <w:p w14:paraId="6E73677F" w14:textId="77777777" w:rsidR="00625AD5" w:rsidRDefault="00625AD5" w:rsidP="00625AD5">
      <w:pPr>
        <w:pStyle w:val="B2"/>
      </w:pPr>
      <w:r>
        <w:t>a)</w:t>
      </w:r>
      <w:r>
        <w:tab/>
        <w:t xml:space="preserve">Sure enough, there is a service outage in the mobile network corresponding to the service desk 'ticket' initiated by the DSO. </w:t>
      </w:r>
    </w:p>
    <w:p w14:paraId="5C5668EC" w14:textId="77777777" w:rsidR="00625AD5" w:rsidRPr="00DF07EA" w:rsidRDefault="00625AD5" w:rsidP="00625AD5">
      <w:pPr>
        <w:pStyle w:val="B3"/>
      </w:pPr>
      <w:r>
        <w:t>a.1)</w:t>
      </w:r>
      <w:r>
        <w:tab/>
        <w:t xml:space="preserve">The MNO technical service desk engineer informs the DSO network operations centre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7A041440" w14:textId="77777777" w:rsidR="00625AD5" w:rsidRDefault="00625AD5" w:rsidP="00625AD5">
      <w:pPr>
        <w:pStyle w:val="B3"/>
      </w:pPr>
      <w:r>
        <w:t>a.2)</w:t>
      </w:r>
      <w:r>
        <w:tab/>
        <w:t>The DSO network operations centre engineer takes the appropriate action, e.g. initiates recovery procedures using a back up access system, if possible, or otherwise works to mitigate the impact of the outage.</w:t>
      </w:r>
    </w:p>
    <w:p w14:paraId="0989D862" w14:textId="77777777" w:rsidR="00625AD5" w:rsidRDefault="00625AD5" w:rsidP="00625AD5">
      <w:pPr>
        <w:pStyle w:val="B2"/>
      </w:pPr>
      <w:r>
        <w:t>b)</w:t>
      </w:r>
      <w:r>
        <w:tab/>
        <w:t>Alternatively, the MNO network is functioning as expected - there is no service outage in the mobile netwo</w:t>
      </w:r>
    </w:p>
    <w:p w14:paraId="083EE845" w14:textId="77777777" w:rsidR="00625AD5" w:rsidRDefault="00625AD5" w:rsidP="00625AD5">
      <w:pPr>
        <w:pStyle w:val="B3"/>
      </w:pPr>
      <w:r>
        <w:t>b.1)</w:t>
      </w:r>
      <w:r>
        <w:tab/>
        <w:t xml:space="preserve">The MNO technical service desk engineer informs the DSO network operations centre engineer by means of the </w:t>
      </w:r>
      <w:r w:rsidRPr="00A16FF3">
        <w:rPr>
          <w:b/>
          <w:u w:val="single"/>
        </w:rPr>
        <w:t>standard form for incident response</w:t>
      </w:r>
      <w:r>
        <w:t xml:space="preserve"> that the incident is not related to MNO network performance degradation or service failure.</w:t>
      </w:r>
    </w:p>
    <w:p w14:paraId="7061492C" w14:textId="77777777" w:rsidR="00625AD5" w:rsidRDefault="00625AD5" w:rsidP="00625AD5">
      <w:pPr>
        <w:pStyle w:val="B3"/>
      </w:pPr>
      <w:r>
        <w:t>b.2)</w:t>
      </w:r>
      <w:r>
        <w:tab/>
        <w:t xml:space="preserve">The DSO network operations engineer continues to work to identify the root cause of the failure, excluding the mobile network as the cause. </w:t>
      </w:r>
    </w:p>
    <w:p w14:paraId="5F412055" w14:textId="77777777" w:rsidR="00625AD5" w:rsidRDefault="00625AD5" w:rsidP="00625AD5">
      <w:pPr>
        <w:pStyle w:val="B3"/>
      </w:pPr>
      <w:r>
        <w:t>b.3)</w:t>
      </w:r>
      <w:r>
        <w:tab/>
        <w:t>Eventually the source of the failure is identified and remedied.</w:t>
      </w:r>
    </w:p>
    <w:p w14:paraId="608246C0" w14:textId="647ADCBE" w:rsidR="00625AD5" w:rsidRPr="0044218B" w:rsidRDefault="0044218B" w:rsidP="00577B33">
      <w:pPr>
        <w:pStyle w:val="NO"/>
      </w:pPr>
      <w:r w:rsidRPr="0044218B">
        <w:t xml:space="preserve">NOTE: </w:t>
      </w:r>
      <w:r w:rsidR="00625AD5" w:rsidRPr="0044218B">
        <w:t>A quick and standard exchange of information can provide valuable data to both sides minimising the request for further information during the troubleshooting of the incident.</w:t>
      </w:r>
    </w:p>
    <w:p w14:paraId="00E126D8" w14:textId="56445F7B" w:rsidR="00625AD5" w:rsidRDefault="00222B7F" w:rsidP="00625AD5">
      <w:pPr>
        <w:pStyle w:val="Heading3"/>
        <w:rPr>
          <w:sz w:val="32"/>
          <w:lang w:val="en-US"/>
        </w:rPr>
      </w:pPr>
      <w:bookmarkStart w:id="200" w:name="_Toc136607140"/>
      <w:r>
        <w:rPr>
          <w:sz w:val="32"/>
          <w:lang w:val="en-US"/>
        </w:rPr>
        <w:t>C</w:t>
      </w:r>
      <w:r w:rsidR="00625AD5" w:rsidRPr="00E86BF9">
        <w:rPr>
          <w:sz w:val="32"/>
          <w:lang w:val="en-US"/>
        </w:rPr>
        <w:t>.</w:t>
      </w:r>
      <w:r w:rsidR="00625AD5">
        <w:rPr>
          <w:sz w:val="32"/>
          <w:lang w:val="en-US"/>
        </w:rPr>
        <w:t>7</w:t>
      </w:r>
      <w:r w:rsidR="00625AD5" w:rsidRPr="00E86BF9">
        <w:rPr>
          <w:sz w:val="32"/>
          <w:lang w:val="en-US"/>
        </w:rPr>
        <w:t>.3</w:t>
      </w:r>
      <w:r w:rsidR="00625AD5" w:rsidRPr="00E86BF9">
        <w:rPr>
          <w:sz w:val="32"/>
          <w:lang w:val="en-US"/>
        </w:rPr>
        <w:tab/>
        <w:t>Potential Requirements</w:t>
      </w:r>
      <w:bookmarkEnd w:id="200"/>
    </w:p>
    <w:p w14:paraId="589BDFF1" w14:textId="693FFF70" w:rsidR="00625AD5" w:rsidRDefault="00625AD5" w:rsidP="00625AD5">
      <w:pPr>
        <w:rPr>
          <w:lang w:val="en-US"/>
        </w:rPr>
      </w:pPr>
      <w:r>
        <w:rPr>
          <w:lang w:val="en-US"/>
        </w:rPr>
        <w:t xml:space="preserve">PR </w:t>
      </w:r>
      <w:r w:rsidR="00222B7F">
        <w:rPr>
          <w:lang w:val="en-US"/>
        </w:rPr>
        <w:t>C</w:t>
      </w:r>
      <w:r>
        <w:rPr>
          <w:lang w:val="en-US"/>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w:t>
      </w:r>
      <w:r w:rsidR="0044218B">
        <w:rPr>
          <w:lang w:val="en-US"/>
        </w:rPr>
        <w:t xml:space="preserve">incident </w:t>
      </w:r>
      <w:r>
        <w:rPr>
          <w:lang w:val="en-US"/>
        </w:rPr>
        <w:t xml:space="preserve">report contains is intended to be a 'common subset' supported by incident reporting procedures and tools today. </w:t>
      </w:r>
    </w:p>
    <w:p w14:paraId="6EEB1896" w14:textId="77777777" w:rsidR="00625AD5" w:rsidRPr="00473100" w:rsidRDefault="00625AD5" w:rsidP="00625AD5">
      <w:pPr>
        <w:pStyle w:val="NO"/>
      </w:pPr>
      <w:r w:rsidRPr="00473100">
        <w:t>NOTE 1:</w:t>
      </w:r>
      <w:r w:rsidRPr="00473100">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Default="00625AD5" w:rsidP="00625AD5">
      <w:pPr>
        <w:pStyle w:val="NO"/>
        <w:rPr>
          <w:lang w:val="en-US"/>
        </w:rPr>
      </w:pPr>
      <w:r>
        <w:rPr>
          <w:lang w:val="en-US"/>
        </w:rPr>
        <w:t xml:space="preserve">NOTE 2: </w:t>
      </w:r>
      <w:r>
        <w:rPr>
          <w:lang w:val="en-US"/>
        </w:rPr>
        <w:tab/>
        <w:t>More than one incident report may be submitted, e.g. as more information is learned by the customer.</w:t>
      </w:r>
    </w:p>
    <w:p w14:paraId="465B77B1" w14:textId="77777777" w:rsidR="00625AD5" w:rsidRDefault="00625AD5" w:rsidP="00625AD5">
      <w:pPr>
        <w:pStyle w:val="NO"/>
        <w:rPr>
          <w:lang w:val="en-US"/>
        </w:rPr>
      </w:pPr>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Default="00625AD5" w:rsidP="00625AD5">
      <w:pPr>
        <w:pStyle w:val="NO"/>
        <w:rPr>
          <w:lang w:val="en-US"/>
        </w:rPr>
      </w:pPr>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Default="00625AD5" w:rsidP="00625AD5">
      <w:pPr>
        <w:rPr>
          <w:lang w:val="en-US"/>
        </w:rPr>
      </w:pPr>
      <w:r>
        <w:rPr>
          <w:lang w:val="en-US"/>
        </w:rPr>
        <w:t xml:space="preserve">PR </w:t>
      </w:r>
      <w:r w:rsidR="00222B7F">
        <w:rPr>
          <w:lang w:val="en-US"/>
        </w:rPr>
        <w:t>C</w:t>
      </w:r>
      <w:r>
        <w:rPr>
          <w:lang w:val="en-US"/>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Default="00625AD5" w:rsidP="00625AD5">
      <w:pPr>
        <w:pStyle w:val="NO"/>
        <w:rPr>
          <w:lang w:val="en-US"/>
        </w:rPr>
      </w:pPr>
      <w:r>
        <w:rPr>
          <w:lang w:val="en-US"/>
        </w:rPr>
        <w:t>NOTE 5:</w:t>
      </w:r>
      <w:r>
        <w:rPr>
          <w:lang w:val="en-US"/>
        </w:rPr>
        <w:tab/>
        <w:t>An example of such information elements includes: {incident does or does not correspond to known fault or performance degradation in the mobile network, expected time of restoration of service, . . .}</w:t>
      </w:r>
    </w:p>
    <w:p w14:paraId="4634E5AE" w14:textId="77777777" w:rsidR="00625AD5" w:rsidRDefault="00625AD5" w:rsidP="00625AD5">
      <w:pPr>
        <w:pStyle w:val="NO"/>
        <w:rPr>
          <w:lang w:val="en-US"/>
        </w:rPr>
      </w:pPr>
      <w:r>
        <w:rPr>
          <w:lang w:val="en-US"/>
        </w:rPr>
        <w:t xml:space="preserve">NOTE 6: </w:t>
      </w:r>
      <w:r>
        <w:rPr>
          <w:lang w:val="en-US"/>
        </w:rPr>
        <w:tab/>
        <w:t>More than one incident reporting response may be sent to the customer, e.g. as more information is learned by the MNO.</w:t>
      </w:r>
    </w:p>
    <w:p w14:paraId="765C2910" w14:textId="77777777" w:rsidR="00625AD5" w:rsidRDefault="00625AD5" w:rsidP="00625AD5">
      <w:pPr>
        <w:pStyle w:val="NO"/>
        <w:rPr>
          <w:lang w:val="en-US"/>
        </w:rPr>
      </w:pPr>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48A03762" w14:textId="0851B29B" w:rsidR="00625AD5" w:rsidRDefault="00625AD5" w:rsidP="00625AD5">
      <w:pPr>
        <w:pStyle w:val="NO"/>
        <w:rPr>
          <w:lang w:val="en-US"/>
        </w:rPr>
      </w:pPr>
      <w:r>
        <w:rPr>
          <w:lang w:val="en-US"/>
        </w:rPr>
        <w:lastRenderedPageBreak/>
        <w:t>NOTE 8:</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r w:rsidR="0044218B">
        <w:rPr>
          <w:lang w:val="en-US"/>
        </w:rPr>
        <w:t xml:space="preserve">customer </w:t>
      </w:r>
      <w:r>
        <w:rPr>
          <w:lang w:val="en-US"/>
        </w:rPr>
        <w:t>to this subset - additional information will be provided by tools and/or interfaces as well.</w:t>
      </w:r>
    </w:p>
    <w:p w14:paraId="45798C15" w14:textId="77777777" w:rsidR="00625AD5" w:rsidRDefault="00625AD5" w:rsidP="00625AD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Default="00625AD5" w:rsidP="00625AD5">
      <w:pPr>
        <w:pStyle w:val="B1"/>
        <w:ind w:left="284"/>
        <w:rPr>
          <w:lang w:val="en-US"/>
        </w:rPr>
      </w:pPr>
      <w:r>
        <w:rPr>
          <w:lang w:val="en-US"/>
        </w:rPr>
        <w:t xml:space="preserve">PR </w:t>
      </w:r>
      <w:r w:rsidR="00222B7F">
        <w:rPr>
          <w:lang w:val="en-US"/>
        </w:rPr>
        <w:t>C</w:t>
      </w:r>
      <w:r>
        <w:rPr>
          <w:lang w:val="en-US"/>
        </w:rPr>
        <w:t>.7.3-3. Authentication of the consumer (3</w:t>
      </w:r>
      <w:r w:rsidRPr="00FC5021">
        <w:rPr>
          <w:vertAlign w:val="superscript"/>
          <w:lang w:val="en-US"/>
        </w:rPr>
        <w:t>rd</w:t>
      </w:r>
      <w:r>
        <w:rPr>
          <w:lang w:val="en-US"/>
        </w:rPr>
        <w:t xml:space="preserve"> party) by the producer (3GPP management system) shall be possible,</w:t>
      </w:r>
    </w:p>
    <w:p w14:paraId="0E622773" w14:textId="4B72C033" w:rsidR="00625AD5" w:rsidRDefault="00625AD5" w:rsidP="00625AD5">
      <w:pPr>
        <w:pStyle w:val="B1"/>
        <w:ind w:left="284"/>
        <w:rPr>
          <w:lang w:val="en-US"/>
        </w:rPr>
      </w:pPr>
      <w:r>
        <w:rPr>
          <w:lang w:val="en-US"/>
        </w:rPr>
        <w:t xml:space="preserve">PR </w:t>
      </w:r>
      <w:r w:rsidR="00222B7F">
        <w:rPr>
          <w:lang w:val="en-US"/>
        </w:rPr>
        <w:t>C</w:t>
      </w:r>
      <w:r>
        <w:rPr>
          <w:lang w:val="en-US"/>
        </w:rPr>
        <w:t>.7.3-4. Authentication of the producer (3GPP management system) by the consumer (3</w:t>
      </w:r>
      <w:r w:rsidRPr="00FC5021">
        <w:rPr>
          <w:vertAlign w:val="superscript"/>
          <w:lang w:val="en-US"/>
        </w:rPr>
        <w:t>rd</w:t>
      </w:r>
      <w:r>
        <w:rPr>
          <w:lang w:val="en-US"/>
        </w:rPr>
        <w:t xml:space="preserve"> party) shall be possible. </w:t>
      </w:r>
    </w:p>
    <w:p w14:paraId="66900E7D" w14:textId="7B2C2469" w:rsidR="00625AD5" w:rsidRDefault="00625AD5" w:rsidP="00625AD5">
      <w:pPr>
        <w:pStyle w:val="B1"/>
        <w:ind w:left="284"/>
        <w:rPr>
          <w:lang w:val="en-US"/>
        </w:rPr>
      </w:pPr>
      <w:r>
        <w:rPr>
          <w:lang w:val="en-US"/>
        </w:rPr>
        <w:t xml:space="preserve">PR </w:t>
      </w:r>
      <w:r w:rsidR="00222B7F">
        <w:rPr>
          <w:lang w:val="en-US"/>
        </w:rPr>
        <w:t>C</w:t>
      </w:r>
      <w:r>
        <w:rPr>
          <w:lang w:val="en-US"/>
        </w:rPr>
        <w:t>.7.3-5. Authorization of the consumer (3</w:t>
      </w:r>
      <w:r w:rsidRPr="00FC5021">
        <w:rPr>
          <w:vertAlign w:val="superscript"/>
          <w:lang w:val="en-US"/>
        </w:rPr>
        <w:t>rd</w:t>
      </w:r>
      <w:r>
        <w:rPr>
          <w:lang w:val="en-US"/>
        </w:rPr>
        <w:t xml:space="preserve"> party) by the producer (3GPP management system) shall be possible,</w:t>
      </w:r>
    </w:p>
    <w:p w14:paraId="3F88B597" w14:textId="1702C77D" w:rsidR="00625AD5" w:rsidRDefault="00625AD5" w:rsidP="00625AD5">
      <w:pPr>
        <w:pStyle w:val="B1"/>
        <w:ind w:left="284"/>
        <w:rPr>
          <w:lang w:val="en-US"/>
        </w:rPr>
      </w:pPr>
      <w:r>
        <w:rPr>
          <w:lang w:val="en-US"/>
        </w:rPr>
        <w:t xml:space="preserve">PR </w:t>
      </w:r>
      <w:r w:rsidR="00222B7F">
        <w:rPr>
          <w:lang w:val="en-US"/>
        </w:rPr>
        <w:t>C</w:t>
      </w:r>
      <w:r>
        <w:rPr>
          <w:lang w:val="en-US"/>
        </w:rPr>
        <w:t>.7.3-6. Communication between the consumer (3</w:t>
      </w:r>
      <w:r w:rsidRPr="00FC5021">
        <w:rPr>
          <w:vertAlign w:val="superscript"/>
          <w:lang w:val="en-US"/>
        </w:rPr>
        <w:t>rd</w:t>
      </w:r>
      <w:r>
        <w:rPr>
          <w:lang w:val="en-US"/>
        </w:rPr>
        <w:t xml:space="preserve"> party) and the producer (3GPP management system) shall be confidentially protected.</w:t>
      </w:r>
    </w:p>
    <w:p w14:paraId="7AAB3612" w14:textId="44FCA36C" w:rsidR="00625AD5" w:rsidRPr="00155AEC" w:rsidRDefault="00222B7F" w:rsidP="00625AD5">
      <w:r>
        <w:rPr>
          <w:lang w:val="en-US"/>
        </w:rPr>
        <w:t>PR C</w:t>
      </w:r>
      <w:r w:rsidR="00625AD5">
        <w:rPr>
          <w:lang w:val="en-US"/>
        </w:rPr>
        <w:t>.7.3-7.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152119FA" w14:textId="58BE4A3B" w:rsidR="00625AD5" w:rsidRDefault="00625AD5" w:rsidP="00A96A5C">
      <w:pPr>
        <w:rPr>
          <w:lang w:val="en-US"/>
        </w:rPr>
      </w:pPr>
    </w:p>
    <w:p w14:paraId="5C74FF78" w14:textId="10D0D335" w:rsidR="00915496" w:rsidRDefault="00915496" w:rsidP="00915496">
      <w:pPr>
        <w:pStyle w:val="Heading1"/>
      </w:pPr>
      <w:bookmarkStart w:id="201" w:name="_Toc136607141"/>
      <w:r>
        <w:t>Annex D: Key issues not pursued</w:t>
      </w:r>
      <w:bookmarkEnd w:id="201"/>
    </w:p>
    <w:p w14:paraId="4D550B20" w14:textId="596E3DC5" w:rsidR="00915496" w:rsidRDefault="00915496" w:rsidP="00915496">
      <w:pPr>
        <w:pStyle w:val="Heading2"/>
      </w:pPr>
      <w:bookmarkStart w:id="202" w:name="_Toc136607142"/>
      <w:r>
        <w:t xml:space="preserve">D.1 </w:t>
      </w:r>
      <w:r>
        <w:tab/>
        <w:t>Key Issue # 2: DSO reports an incident to the MNO</w:t>
      </w:r>
      <w:bookmarkEnd w:id="202"/>
    </w:p>
    <w:p w14:paraId="5298A1FE" w14:textId="71116C9B" w:rsidR="00915496" w:rsidRDefault="00915496" w:rsidP="00915496">
      <w:pPr>
        <w:pStyle w:val="Heading3"/>
      </w:pPr>
      <w:bookmarkStart w:id="203" w:name="_Toc136607143"/>
      <w:r>
        <w:t>D.1.1</w:t>
      </w:r>
      <w:r>
        <w:tab/>
        <w:t>Description</w:t>
      </w:r>
      <w:bookmarkEnd w:id="203"/>
    </w:p>
    <w:p w14:paraId="448B5F2C" w14:textId="77777777" w:rsidR="00915496" w:rsidRPr="00144257" w:rsidRDefault="00915496" w:rsidP="00915496">
      <w:r>
        <w:t>In response to the use case C.7 and the potential requirements identified in C.7.3, new and existing solutions for incident reporting will be considered.</w:t>
      </w:r>
    </w:p>
    <w:p w14:paraId="31CEE2EB" w14:textId="60C31224" w:rsidR="00915496" w:rsidRDefault="00915496" w:rsidP="00915496">
      <w:pPr>
        <w:pStyle w:val="Heading3"/>
      </w:pPr>
      <w:bookmarkStart w:id="204" w:name="_Toc136607144"/>
      <w:r>
        <w:t>D.1.2</w:t>
      </w:r>
      <w:r>
        <w:tab/>
        <w:t>Potential Solutions</w:t>
      </w:r>
      <w:bookmarkEnd w:id="204"/>
    </w:p>
    <w:p w14:paraId="68E4133B" w14:textId="067939CC" w:rsidR="00915496" w:rsidRDefault="00915496" w:rsidP="00915496">
      <w:pPr>
        <w:pStyle w:val="Heading4"/>
      </w:pPr>
      <w:bookmarkStart w:id="205" w:name="_Toc136607145"/>
      <w:r>
        <w:t>D.1.2.1</w:t>
      </w:r>
      <w:r>
        <w:tab/>
        <w:t>Potential Solution # 1: TMF API 621 (Trouble Ticket)</w:t>
      </w:r>
      <w:bookmarkEnd w:id="205"/>
    </w:p>
    <w:p w14:paraId="10C2B1AD" w14:textId="56DBC46F" w:rsidR="00915496" w:rsidRDefault="00915496" w:rsidP="00915496">
      <w:pPr>
        <w:pStyle w:val="Heading5"/>
      </w:pPr>
      <w:bookmarkStart w:id="206" w:name="_Toc136607146"/>
      <w:r>
        <w:t>D.1.2.1.1</w:t>
      </w:r>
      <w:r>
        <w:tab/>
        <w:t>Introduction</w:t>
      </w:r>
      <w:bookmarkEnd w:id="206"/>
    </w:p>
    <w:p w14:paraId="1826FB43" w14:textId="77777777" w:rsidR="00915496" w:rsidRPr="00473100" w:rsidRDefault="00915496" w:rsidP="00915496">
      <w:r w:rsidRPr="00473100">
        <w:t xml:space="preserve">It was suggested to investigate whether and how a DSO could create a Trouble Ticket to report an incident to satisfy the requirements in clause </w:t>
      </w:r>
      <w:r>
        <w:t>C.7</w:t>
      </w:r>
      <w:r w:rsidRPr="00473100">
        <w:t xml:space="preserve">. This solution will not be further developed in this version of </w:t>
      </w:r>
      <w:r>
        <w:t>the present document</w:t>
      </w:r>
      <w:r w:rsidRPr="00473100">
        <w:t>.</w:t>
      </w:r>
    </w:p>
    <w:p w14:paraId="2A8202C5" w14:textId="7370A3D5" w:rsidR="00915496" w:rsidRPr="004A5631" w:rsidRDefault="00915496" w:rsidP="00915496">
      <w:pPr>
        <w:pStyle w:val="Heading4"/>
      </w:pPr>
      <w:bookmarkStart w:id="207" w:name="_Toc136607147"/>
      <w:r>
        <w:t>D.1</w:t>
      </w:r>
      <w:r w:rsidRPr="004A5631">
        <w:t>.2.2</w:t>
      </w:r>
      <w:r w:rsidRPr="004A5631">
        <w:tab/>
        <w:t>Potential Solution # 2: MnS-based standardized interface</w:t>
      </w:r>
      <w:bookmarkEnd w:id="207"/>
    </w:p>
    <w:p w14:paraId="58B119B4" w14:textId="1C5165F9" w:rsidR="00915496" w:rsidRDefault="00915496" w:rsidP="00915496">
      <w:pPr>
        <w:pStyle w:val="Heading5"/>
      </w:pPr>
      <w:bookmarkStart w:id="208" w:name="_Toc136607148"/>
      <w:r>
        <w:t>D.2.2.2.1</w:t>
      </w:r>
      <w:r>
        <w:tab/>
        <w:t>Introduction</w:t>
      </w:r>
      <w:bookmarkEnd w:id="208"/>
    </w:p>
    <w:p w14:paraId="1D33FBF0" w14:textId="77777777" w:rsidR="00915496" w:rsidRPr="00DF19EC" w:rsidRDefault="00915496" w:rsidP="00915496">
      <w:r w:rsidRPr="00473100">
        <w:t xml:space="preserve">It was suggested to investigate the feasibility of a MnS-based standardized interface to satisfy the requirements in clause </w:t>
      </w:r>
      <w:r>
        <w:t>C.7</w:t>
      </w:r>
      <w:r w:rsidRPr="00473100">
        <w:t xml:space="preserve">. This solution will not be pursued in this version of </w:t>
      </w:r>
      <w:r>
        <w:t>the present document</w:t>
      </w:r>
      <w:r w:rsidRPr="00473100">
        <w:t>.</w:t>
      </w:r>
    </w:p>
    <w:p w14:paraId="74FCA711" w14:textId="413D8E32" w:rsidR="0078282B" w:rsidRPr="0078282B" w:rsidRDefault="0078282B" w:rsidP="00915496">
      <w:pPr>
        <w:pStyle w:val="Heading1"/>
      </w:pPr>
      <w:bookmarkStart w:id="209" w:name="_Toc136607149"/>
      <w:r w:rsidRPr="0078282B">
        <w:lastRenderedPageBreak/>
        <w:t xml:space="preserve">Annex </w:t>
      </w:r>
      <w:r w:rsidR="00915496">
        <w:t>E</w:t>
      </w:r>
      <w:r w:rsidRPr="0078282B">
        <w:t>:</w:t>
      </w:r>
      <w:r w:rsidR="00BF47F7">
        <w:t xml:space="preserve"> </w:t>
      </w:r>
      <w:r w:rsidRPr="0078282B">
        <w:t>Change history</w:t>
      </w:r>
      <w:bookmarkEnd w:id="166"/>
      <w:bookmarkEnd w:id="167"/>
      <w:bookmarkEnd w:id="168"/>
      <w:bookmarkEnd w:id="169"/>
      <w:bookmarkEnd w:id="170"/>
      <w:bookmarkEnd w:id="171"/>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210" w:name="historyclause"/>
            <w:bookmarkEnd w:id="210"/>
            <w:r w:rsidRPr="0078282B">
              <w:lastRenderedPageBreak/>
              <w:t>Change history</w:t>
            </w:r>
          </w:p>
        </w:tc>
      </w:tr>
      <w:tr w:rsidR="0078282B" w:rsidRPr="0078282B" w14:paraId="699F910E" w14:textId="77777777" w:rsidTr="00B436C4">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r w:rsidRPr="0078282B">
              <w:t>TDoc</w:t>
            </w:r>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B436C4">
        <w:tc>
          <w:tcPr>
            <w:tcW w:w="800" w:type="dxa"/>
            <w:shd w:val="solid" w:color="FFFFFF" w:fill="auto"/>
          </w:tcPr>
          <w:p w14:paraId="298CB641" w14:textId="03E22DD6" w:rsidR="0078282B" w:rsidRPr="0078282B" w:rsidRDefault="00980D06" w:rsidP="00D17CF9">
            <w:pPr>
              <w:pStyle w:val="TAL"/>
            </w:pPr>
            <w:r>
              <w:t>04-2022</w:t>
            </w:r>
          </w:p>
        </w:tc>
        <w:tc>
          <w:tcPr>
            <w:tcW w:w="853" w:type="dxa"/>
            <w:shd w:val="solid" w:color="FFFFFF" w:fill="auto"/>
          </w:tcPr>
          <w:p w14:paraId="1638B23C" w14:textId="09F18861" w:rsidR="0078282B" w:rsidRPr="0078282B" w:rsidRDefault="00980D06" w:rsidP="00D17CF9">
            <w:pPr>
              <w:pStyle w:val="TAL"/>
            </w:pPr>
            <w:r w:rsidRPr="00695BDB">
              <w:t>SA5#1</w:t>
            </w:r>
            <w:r>
              <w:t>4</w:t>
            </w:r>
            <w:r w:rsidRPr="00695BDB">
              <w:t>2e</w:t>
            </w:r>
          </w:p>
        </w:tc>
        <w:tc>
          <w:tcPr>
            <w:tcW w:w="1041" w:type="dxa"/>
            <w:shd w:val="solid" w:color="FFFFFF" w:fill="auto"/>
          </w:tcPr>
          <w:p w14:paraId="4A039C85" w14:textId="5B96682E" w:rsidR="0078282B" w:rsidRDefault="00980D06" w:rsidP="00D17CF9">
            <w:pPr>
              <w:pStyle w:val="TAL"/>
            </w:pPr>
            <w:r w:rsidRPr="00980D06">
              <w:t>S5-222671</w:t>
            </w:r>
            <w:r>
              <w:br/>
            </w:r>
            <w:r w:rsidRPr="00980D06">
              <w:t>S5-22267</w:t>
            </w:r>
            <w:r>
              <w:t>2</w:t>
            </w:r>
          </w:p>
          <w:p w14:paraId="34279CA8" w14:textId="5A07D692" w:rsidR="00CE7902" w:rsidRDefault="00CE7902" w:rsidP="00D17CF9">
            <w:pPr>
              <w:pStyle w:val="TAL"/>
            </w:pPr>
            <w:r>
              <w:t>S5-222019</w:t>
            </w:r>
          </w:p>
          <w:p w14:paraId="181A5A60" w14:textId="554BECF1" w:rsidR="00980D06" w:rsidRPr="0078282B" w:rsidRDefault="00CE7902" w:rsidP="00D17CF9">
            <w:pPr>
              <w:pStyle w:val="TAL"/>
            </w:pPr>
            <w:r>
              <w:t>S5-222020</w:t>
            </w:r>
            <w:r w:rsidR="00980D06">
              <w:br/>
            </w:r>
            <w:r>
              <w:t>S5-222016</w:t>
            </w:r>
          </w:p>
        </w:tc>
        <w:tc>
          <w:tcPr>
            <w:tcW w:w="425" w:type="dxa"/>
            <w:shd w:val="solid" w:color="FFFFFF" w:fill="auto"/>
          </w:tcPr>
          <w:p w14:paraId="4609DFA7" w14:textId="77777777" w:rsidR="0078282B" w:rsidRPr="0078282B" w:rsidRDefault="0078282B" w:rsidP="00D17CF9">
            <w:pPr>
              <w:pStyle w:val="TAL"/>
            </w:pPr>
          </w:p>
        </w:tc>
        <w:tc>
          <w:tcPr>
            <w:tcW w:w="425" w:type="dxa"/>
            <w:shd w:val="solid" w:color="FFFFFF" w:fill="auto"/>
          </w:tcPr>
          <w:p w14:paraId="03D5EE27" w14:textId="77777777" w:rsidR="0078282B" w:rsidRPr="0078282B" w:rsidRDefault="0078282B" w:rsidP="00D17CF9">
            <w:pPr>
              <w:pStyle w:val="TAL"/>
            </w:pPr>
          </w:p>
        </w:tc>
        <w:tc>
          <w:tcPr>
            <w:tcW w:w="425" w:type="dxa"/>
            <w:shd w:val="solid" w:color="FFFFFF" w:fill="auto"/>
          </w:tcPr>
          <w:p w14:paraId="411DF189" w14:textId="77777777" w:rsidR="0078282B" w:rsidRPr="0078282B" w:rsidRDefault="0078282B" w:rsidP="00D17CF9">
            <w:pPr>
              <w:pStyle w:val="TAL"/>
            </w:pPr>
          </w:p>
        </w:tc>
        <w:tc>
          <w:tcPr>
            <w:tcW w:w="4962" w:type="dxa"/>
            <w:shd w:val="solid" w:color="FFFFFF" w:fill="auto"/>
          </w:tcPr>
          <w:p w14:paraId="2F3870D6" w14:textId="77777777" w:rsidR="00CE7902" w:rsidRPr="00CE7902" w:rsidRDefault="00CE7902" w:rsidP="00D17CF9">
            <w:pPr>
              <w:pStyle w:val="TAL"/>
              <w:rPr>
                <w:rFonts w:cs="Arial"/>
              </w:rPr>
            </w:pPr>
            <w:r w:rsidRPr="00CE7902">
              <w:rPr>
                <w:rFonts w:cs="Arial"/>
              </w:rPr>
              <w:t>Update to implement the agreed pCRs in SA5#142e:</w:t>
            </w:r>
          </w:p>
          <w:p w14:paraId="234D8E19" w14:textId="77777777" w:rsidR="00CE7902" w:rsidRPr="00CE7902" w:rsidRDefault="00CE7902" w:rsidP="00D17CF9">
            <w:pPr>
              <w:pStyle w:val="TAL"/>
              <w:rPr>
                <w:rFonts w:cs="Arial"/>
              </w:rPr>
            </w:pPr>
            <w:r w:rsidRPr="00CE7902">
              <w:rPr>
                <w:rFonts w:cs="Arial"/>
              </w:rPr>
              <w:t>1.</w:t>
            </w:r>
            <w:r w:rsidRPr="00CE7902">
              <w:rPr>
                <w:rFonts w:cs="Arial"/>
              </w:rPr>
              <w:tab/>
              <w:t>S5-222671_Rel-18 TR 28.829-Cover-Sheet</w:t>
            </w:r>
          </w:p>
          <w:p w14:paraId="71510C14" w14:textId="77777777" w:rsidR="00CE7902" w:rsidRPr="00CE7902" w:rsidRDefault="00CE7902" w:rsidP="00D17CF9">
            <w:pPr>
              <w:pStyle w:val="TAL"/>
              <w:rPr>
                <w:rFonts w:cs="Arial"/>
              </w:rPr>
            </w:pPr>
            <w:r w:rsidRPr="00CE7902">
              <w:rPr>
                <w:rFonts w:cs="Arial"/>
              </w:rPr>
              <w:t>2.</w:t>
            </w:r>
            <w:r w:rsidRPr="00CE7902">
              <w:rPr>
                <w:rFonts w:cs="Arial"/>
              </w:rPr>
              <w:tab/>
              <w:t>S5-222672_TR 28.829-Structure</w:t>
            </w:r>
          </w:p>
          <w:p w14:paraId="4D49418B" w14:textId="77777777" w:rsidR="00CE7902" w:rsidRPr="00CE7902" w:rsidRDefault="00CE7902" w:rsidP="00D17CF9">
            <w:pPr>
              <w:pStyle w:val="TAL"/>
              <w:rPr>
                <w:rFonts w:cs="Arial"/>
              </w:rPr>
            </w:pPr>
            <w:r w:rsidRPr="00CE7902">
              <w:rPr>
                <w:rFonts w:cs="Arial"/>
              </w:rPr>
              <w:t>3.</w:t>
            </w:r>
            <w:r w:rsidRPr="00CE7902">
              <w:rPr>
                <w:rFonts w:cs="Arial"/>
              </w:rPr>
              <w:tab/>
              <w:t>S5-222019 Rel-18 pCR TR 28.829-Scope-02</w:t>
            </w:r>
          </w:p>
          <w:p w14:paraId="0E644917" w14:textId="77777777" w:rsidR="00CE7902" w:rsidRPr="00CE7902" w:rsidRDefault="00CE7902" w:rsidP="00D17CF9">
            <w:pPr>
              <w:pStyle w:val="TAL"/>
              <w:rPr>
                <w:rFonts w:cs="Arial"/>
              </w:rPr>
            </w:pPr>
            <w:r w:rsidRPr="00CE7902">
              <w:rPr>
                <w:rFonts w:cs="Arial"/>
              </w:rPr>
              <w:t>4.</w:t>
            </w:r>
            <w:r w:rsidRPr="00CE7902">
              <w:rPr>
                <w:rFonts w:cs="Arial"/>
              </w:rPr>
              <w:tab/>
              <w:t>S5-222020 Rel-18 pCR TR 28.829-Overview-05</w:t>
            </w:r>
          </w:p>
          <w:p w14:paraId="34C7E46B" w14:textId="2ECB13A2" w:rsidR="0078282B" w:rsidRPr="00CE7902" w:rsidRDefault="00CE7902" w:rsidP="00D17CF9">
            <w:pPr>
              <w:pStyle w:val="TAL"/>
              <w:rPr>
                <w:rFonts w:cs="Arial"/>
              </w:rPr>
            </w:pPr>
            <w:r>
              <w:rPr>
                <w:rFonts w:cs="Arial"/>
              </w:rPr>
              <w:t>5.</w:t>
            </w:r>
            <w:r w:rsidRPr="001B7DED">
              <w:rPr>
                <w:rFonts w:cs="Arial"/>
              </w:rPr>
              <w:t xml:space="preserve"> </w:t>
            </w:r>
            <w:r w:rsidRPr="001B7DED">
              <w:rPr>
                <w:rFonts w:cs="Arial"/>
              </w:rPr>
              <w:tab/>
            </w:r>
            <w:r w:rsidRPr="00CE7902">
              <w:rPr>
                <w:rFonts w:cs="Arial"/>
              </w:rPr>
              <w:t>S5-222016 Rel-18 pCR TR 28.829-Annex-B-IT Services Model-03</w:t>
            </w:r>
          </w:p>
        </w:tc>
        <w:tc>
          <w:tcPr>
            <w:tcW w:w="708" w:type="dxa"/>
            <w:shd w:val="solid" w:color="FFFFFF" w:fill="auto"/>
          </w:tcPr>
          <w:p w14:paraId="7392B9EE" w14:textId="7C90F9AD" w:rsidR="0078282B" w:rsidRPr="00CE7902" w:rsidRDefault="00FE3937" w:rsidP="00D17CF9">
            <w:pPr>
              <w:pStyle w:val="TAL"/>
            </w:pPr>
            <w:r w:rsidRPr="00CE7902">
              <w:t>0.1.0</w:t>
            </w:r>
          </w:p>
        </w:tc>
      </w:tr>
      <w:tr w:rsidR="0023376F" w:rsidRPr="0078282B" w14:paraId="49CC1327" w14:textId="77777777" w:rsidTr="00B436C4">
        <w:tc>
          <w:tcPr>
            <w:tcW w:w="800" w:type="dxa"/>
            <w:shd w:val="solid" w:color="FFFFFF" w:fill="auto"/>
          </w:tcPr>
          <w:p w14:paraId="69960B8A" w14:textId="192AC014" w:rsidR="0023376F" w:rsidRDefault="0023376F" w:rsidP="00D17CF9">
            <w:pPr>
              <w:pStyle w:val="TAL"/>
            </w:pPr>
            <w:r>
              <w:t>05-2022</w:t>
            </w:r>
          </w:p>
        </w:tc>
        <w:tc>
          <w:tcPr>
            <w:tcW w:w="853" w:type="dxa"/>
            <w:shd w:val="solid" w:color="FFFFFF" w:fill="auto"/>
          </w:tcPr>
          <w:p w14:paraId="3C45ABB0" w14:textId="69F639C2" w:rsidR="0023376F" w:rsidRPr="00695BDB" w:rsidRDefault="0023376F" w:rsidP="00D17CF9">
            <w:pPr>
              <w:pStyle w:val="TAL"/>
            </w:pPr>
            <w:r>
              <w:t>SA5#143e</w:t>
            </w:r>
          </w:p>
        </w:tc>
        <w:tc>
          <w:tcPr>
            <w:tcW w:w="1041" w:type="dxa"/>
            <w:shd w:val="solid" w:color="FFFFFF" w:fill="auto"/>
          </w:tcPr>
          <w:p w14:paraId="6204B0C5" w14:textId="2E8FCBE8" w:rsidR="0023376F" w:rsidRDefault="003B4F9E" w:rsidP="00D17CF9">
            <w:pPr>
              <w:pStyle w:val="TAL"/>
            </w:pPr>
            <w:r>
              <w:t>S5-22</w:t>
            </w:r>
            <w:r w:rsidR="005F5794">
              <w:t>3</w:t>
            </w:r>
            <w:r>
              <w:t>611</w:t>
            </w:r>
          </w:p>
          <w:p w14:paraId="44FBC5D8" w14:textId="1D2A4901" w:rsidR="003B4F9E" w:rsidRDefault="003B4F9E" w:rsidP="00D17CF9">
            <w:pPr>
              <w:pStyle w:val="TAL"/>
            </w:pPr>
            <w:r>
              <w:t>S5-223612</w:t>
            </w:r>
          </w:p>
          <w:p w14:paraId="57D850C2" w14:textId="3A8324A9" w:rsidR="00B90001" w:rsidRPr="00980D06" w:rsidRDefault="00DF4805" w:rsidP="00D17CF9">
            <w:pPr>
              <w:pStyle w:val="TAL"/>
            </w:pPr>
            <w:r>
              <w:t>S5-223613</w:t>
            </w:r>
          </w:p>
        </w:tc>
        <w:tc>
          <w:tcPr>
            <w:tcW w:w="425" w:type="dxa"/>
            <w:shd w:val="solid" w:color="FFFFFF" w:fill="auto"/>
          </w:tcPr>
          <w:p w14:paraId="209F09CE" w14:textId="77777777" w:rsidR="0023376F" w:rsidRPr="0078282B" w:rsidRDefault="0023376F" w:rsidP="00D17CF9">
            <w:pPr>
              <w:pStyle w:val="TAL"/>
            </w:pPr>
          </w:p>
        </w:tc>
        <w:tc>
          <w:tcPr>
            <w:tcW w:w="425" w:type="dxa"/>
            <w:shd w:val="solid" w:color="FFFFFF" w:fill="auto"/>
          </w:tcPr>
          <w:p w14:paraId="1047E9D2" w14:textId="77777777" w:rsidR="0023376F" w:rsidRPr="0078282B" w:rsidRDefault="0023376F" w:rsidP="00D17CF9">
            <w:pPr>
              <w:pStyle w:val="TAL"/>
            </w:pPr>
          </w:p>
        </w:tc>
        <w:tc>
          <w:tcPr>
            <w:tcW w:w="425" w:type="dxa"/>
            <w:shd w:val="solid" w:color="FFFFFF" w:fill="auto"/>
          </w:tcPr>
          <w:p w14:paraId="31E1E9CB" w14:textId="77777777" w:rsidR="0023376F" w:rsidRPr="0078282B" w:rsidRDefault="0023376F" w:rsidP="00D17CF9">
            <w:pPr>
              <w:pStyle w:val="TAL"/>
            </w:pPr>
          </w:p>
        </w:tc>
        <w:tc>
          <w:tcPr>
            <w:tcW w:w="4962" w:type="dxa"/>
            <w:shd w:val="solid" w:color="FFFFFF" w:fill="auto"/>
          </w:tcPr>
          <w:p w14:paraId="591375BB" w14:textId="77777777" w:rsidR="0023376F" w:rsidRDefault="00B90001" w:rsidP="00D17CF9">
            <w:pPr>
              <w:pStyle w:val="TAL"/>
              <w:rPr>
                <w:rFonts w:cs="Arial"/>
              </w:rPr>
            </w:pPr>
            <w:r>
              <w:rPr>
                <w:rFonts w:cs="Arial"/>
              </w:rPr>
              <w:t>Update to implement the agreed pCRs in SA5#143e:</w:t>
            </w:r>
          </w:p>
          <w:p w14:paraId="427A0201" w14:textId="1E54882C" w:rsidR="00B90001" w:rsidRDefault="00B90001" w:rsidP="00D17CF9">
            <w:pPr>
              <w:pStyle w:val="TAL"/>
              <w:rPr>
                <w:rFonts w:cs="Arial"/>
              </w:rPr>
            </w:pPr>
            <w:r>
              <w:rPr>
                <w:rFonts w:cs="Arial"/>
              </w:rPr>
              <w:t xml:space="preserve">1. </w:t>
            </w:r>
            <w:r w:rsidRPr="00B90001">
              <w:rPr>
                <w:rFonts w:cs="Arial"/>
              </w:rPr>
              <w:t>S5-223611 pCR TR 28.829 Business use case - MNO provides performance info</w:t>
            </w:r>
          </w:p>
          <w:p w14:paraId="4EC18F22" w14:textId="592838D9" w:rsidR="00B90001" w:rsidRDefault="00B90001" w:rsidP="00D17CF9">
            <w:pPr>
              <w:pStyle w:val="TAL"/>
              <w:rPr>
                <w:rFonts w:cs="Arial"/>
              </w:rPr>
            </w:pPr>
            <w:r>
              <w:rPr>
                <w:rFonts w:cs="Arial"/>
              </w:rPr>
              <w:t xml:space="preserve">2. </w:t>
            </w:r>
            <w:r w:rsidRPr="00B90001">
              <w:rPr>
                <w:rFonts w:cs="Arial"/>
              </w:rPr>
              <w:t>S5-223612 pCR TR 28.829 Business use case - Utility provides performance and failure info</w:t>
            </w:r>
          </w:p>
          <w:p w14:paraId="42D2D5AE" w14:textId="61B2D87D" w:rsidR="00B90001" w:rsidRPr="00CE7902" w:rsidRDefault="00B90001" w:rsidP="00D17CF9">
            <w:pPr>
              <w:pStyle w:val="TAL"/>
              <w:rPr>
                <w:rFonts w:cs="Arial"/>
              </w:rPr>
            </w:pPr>
            <w:r>
              <w:rPr>
                <w:rFonts w:cs="Arial"/>
              </w:rPr>
              <w:t xml:space="preserve">3. </w:t>
            </w:r>
            <w:r w:rsidRPr="00B90001">
              <w:rPr>
                <w:rFonts w:cs="Arial"/>
              </w:rPr>
              <w:t>S5-223613 pCR TR 28.829 Business use case - Energy outage coordination</w:t>
            </w:r>
          </w:p>
        </w:tc>
        <w:tc>
          <w:tcPr>
            <w:tcW w:w="708" w:type="dxa"/>
            <w:shd w:val="solid" w:color="FFFFFF" w:fill="auto"/>
          </w:tcPr>
          <w:p w14:paraId="2D5C523F" w14:textId="2E025511" w:rsidR="0023376F" w:rsidRPr="00CE7902" w:rsidRDefault="00B90001" w:rsidP="00D17CF9">
            <w:pPr>
              <w:pStyle w:val="TAL"/>
            </w:pPr>
            <w:r>
              <w:t>0.2.0</w:t>
            </w:r>
          </w:p>
        </w:tc>
      </w:tr>
      <w:tr w:rsidR="00937B37" w:rsidRPr="0078282B" w14:paraId="36492C8E" w14:textId="77777777" w:rsidTr="00B436C4">
        <w:tc>
          <w:tcPr>
            <w:tcW w:w="800" w:type="dxa"/>
            <w:shd w:val="solid" w:color="FFFFFF" w:fill="auto"/>
          </w:tcPr>
          <w:p w14:paraId="03B01065" w14:textId="2EAB440A" w:rsidR="00937B37" w:rsidRDefault="00937B37" w:rsidP="00D17CF9">
            <w:pPr>
              <w:pStyle w:val="TAL"/>
            </w:pPr>
            <w:r>
              <w:t>07-2022</w:t>
            </w:r>
          </w:p>
        </w:tc>
        <w:tc>
          <w:tcPr>
            <w:tcW w:w="853" w:type="dxa"/>
            <w:shd w:val="solid" w:color="FFFFFF" w:fill="auto"/>
          </w:tcPr>
          <w:p w14:paraId="1471B528" w14:textId="5515FCB3" w:rsidR="00937B37" w:rsidRDefault="00937B37" w:rsidP="00D17CF9">
            <w:pPr>
              <w:pStyle w:val="TAL"/>
            </w:pPr>
            <w:r>
              <w:t>SA5#144e</w:t>
            </w:r>
          </w:p>
        </w:tc>
        <w:tc>
          <w:tcPr>
            <w:tcW w:w="1041" w:type="dxa"/>
            <w:shd w:val="solid" w:color="FFFFFF" w:fill="auto"/>
          </w:tcPr>
          <w:p w14:paraId="355B8FBA" w14:textId="162C2ACF" w:rsidR="00937B37" w:rsidRDefault="006435C3" w:rsidP="00D17CF9">
            <w:pPr>
              <w:pStyle w:val="TAL"/>
            </w:pPr>
            <w:r w:rsidRPr="006435C3">
              <w:t>S5-223613</w:t>
            </w:r>
            <w:r>
              <w:br/>
            </w:r>
            <w:r>
              <w:br/>
            </w:r>
          </w:p>
          <w:p w14:paraId="35C65C56" w14:textId="77777777" w:rsidR="00605E79" w:rsidRDefault="00605E79" w:rsidP="00D17CF9">
            <w:pPr>
              <w:pStyle w:val="TAL"/>
            </w:pPr>
            <w:r>
              <w:t>S5-224434</w:t>
            </w:r>
          </w:p>
          <w:p w14:paraId="693F776D" w14:textId="5735FDB7" w:rsidR="00937B37" w:rsidRDefault="00605E79" w:rsidP="00D17CF9">
            <w:pPr>
              <w:pStyle w:val="TAL"/>
            </w:pPr>
            <w:r>
              <w:t>S5-224434</w:t>
            </w:r>
          </w:p>
        </w:tc>
        <w:tc>
          <w:tcPr>
            <w:tcW w:w="425" w:type="dxa"/>
            <w:shd w:val="solid" w:color="FFFFFF" w:fill="auto"/>
          </w:tcPr>
          <w:p w14:paraId="42D57DC5" w14:textId="77777777" w:rsidR="00937B37" w:rsidRPr="0078282B" w:rsidRDefault="00937B37" w:rsidP="00D17CF9">
            <w:pPr>
              <w:pStyle w:val="TAL"/>
            </w:pPr>
          </w:p>
        </w:tc>
        <w:tc>
          <w:tcPr>
            <w:tcW w:w="425" w:type="dxa"/>
            <w:shd w:val="solid" w:color="FFFFFF" w:fill="auto"/>
          </w:tcPr>
          <w:p w14:paraId="1346BAFF" w14:textId="77777777" w:rsidR="00937B37" w:rsidRPr="0078282B" w:rsidRDefault="00937B37" w:rsidP="00D17CF9">
            <w:pPr>
              <w:pStyle w:val="TAL"/>
            </w:pPr>
          </w:p>
        </w:tc>
        <w:tc>
          <w:tcPr>
            <w:tcW w:w="425" w:type="dxa"/>
            <w:shd w:val="solid" w:color="FFFFFF" w:fill="auto"/>
          </w:tcPr>
          <w:p w14:paraId="1B80869B" w14:textId="77777777" w:rsidR="00937B37" w:rsidRPr="0078282B" w:rsidRDefault="00937B37" w:rsidP="00D17CF9">
            <w:pPr>
              <w:pStyle w:val="TAL"/>
            </w:pPr>
          </w:p>
        </w:tc>
        <w:tc>
          <w:tcPr>
            <w:tcW w:w="4962" w:type="dxa"/>
            <w:shd w:val="solid" w:color="FFFFFF" w:fill="auto"/>
          </w:tcPr>
          <w:p w14:paraId="5074EDCB" w14:textId="046B51E3" w:rsidR="00937B37" w:rsidRDefault="00937B37" w:rsidP="00D17CF9">
            <w:pPr>
              <w:pStyle w:val="TAL"/>
              <w:rPr>
                <w:rFonts w:cs="Arial"/>
              </w:rPr>
            </w:pPr>
            <w:r>
              <w:rPr>
                <w:rFonts w:cs="Arial"/>
              </w:rPr>
              <w:t xml:space="preserve">Update 0.2.0 version to </w:t>
            </w:r>
            <w:r w:rsidR="002C74C4">
              <w:rPr>
                <w:rFonts w:cs="Arial"/>
              </w:rPr>
              <w:t>properly implement</w:t>
            </w:r>
            <w:r>
              <w:rPr>
                <w:rFonts w:cs="Arial"/>
              </w:rPr>
              <w:t xml:space="preserve"> S5-223613 </w:t>
            </w:r>
            <w:r w:rsidR="002C74C4">
              <w:rPr>
                <w:rFonts w:cs="Arial"/>
              </w:rPr>
              <w:t xml:space="preserve">from SA5#143e: a change missed in </w:t>
            </w:r>
            <w:r>
              <w:rPr>
                <w:rFonts w:cs="Arial"/>
              </w:rPr>
              <w:t>(definitions were added but not implemented)</w:t>
            </w:r>
            <w:r w:rsidR="002C74C4">
              <w:rPr>
                <w:rFonts w:cs="Arial"/>
              </w:rPr>
              <w:t>,</w:t>
            </w:r>
            <w:r w:rsidR="00622BFD">
              <w:rPr>
                <w:rFonts w:cs="Arial"/>
              </w:rPr>
              <w:t xml:space="preserve"> </w:t>
            </w:r>
            <w:r w:rsidR="002C74C4">
              <w:rPr>
                <w:rFonts w:cs="Arial"/>
              </w:rPr>
              <w:t>s</w:t>
            </w:r>
            <w:r w:rsidR="00622BFD">
              <w:rPr>
                <w:rFonts w:cs="Arial"/>
              </w:rPr>
              <w:t>tyle corrected in 6.1.1</w:t>
            </w:r>
            <w:r w:rsidR="002C74C4">
              <w:rPr>
                <w:rFonts w:cs="Arial"/>
              </w:rPr>
              <w:t>, 6.3.1 and 6.3.2</w:t>
            </w:r>
            <w:r w:rsidR="00622BFD">
              <w:rPr>
                <w:rFonts w:cs="Arial"/>
              </w:rPr>
              <w:t>. Reference corrected in 6.2.3.</w:t>
            </w:r>
          </w:p>
          <w:p w14:paraId="0F57398B" w14:textId="77777777" w:rsidR="00937B37" w:rsidRDefault="00937B37" w:rsidP="00D17CF9">
            <w:pPr>
              <w:pStyle w:val="TAL"/>
              <w:rPr>
                <w:rFonts w:cs="Arial"/>
              </w:rPr>
            </w:pPr>
            <w:r>
              <w:rPr>
                <w:rFonts w:cs="Arial"/>
              </w:rPr>
              <w:t>Update to implement the agreed pCRs in SA5#144e</w:t>
            </w:r>
          </w:p>
          <w:p w14:paraId="423B53A6" w14:textId="77777777" w:rsidR="00937B37" w:rsidRDefault="00937B37" w:rsidP="00D17CF9">
            <w:pPr>
              <w:pStyle w:val="TAL"/>
              <w:rPr>
                <w:rFonts w:cs="Arial"/>
              </w:rPr>
            </w:pPr>
            <w:r>
              <w:rPr>
                <w:rFonts w:cs="Arial"/>
              </w:rPr>
              <w:t xml:space="preserve">1. </w:t>
            </w:r>
            <w:r w:rsidR="00605E79">
              <w:rPr>
                <w:rFonts w:cs="Arial"/>
              </w:rPr>
              <w:t>S5-224434</w:t>
            </w:r>
          </w:p>
          <w:p w14:paraId="2CB8A41A" w14:textId="437CF962" w:rsidR="00605E79" w:rsidRDefault="00605E79" w:rsidP="00D17CF9">
            <w:pPr>
              <w:pStyle w:val="TAL"/>
              <w:rPr>
                <w:rFonts w:cs="Arial"/>
              </w:rPr>
            </w:pPr>
            <w:r>
              <w:rPr>
                <w:rFonts w:cs="Arial"/>
              </w:rPr>
              <w:t xml:space="preserve">2. S5-224435 </w:t>
            </w:r>
          </w:p>
        </w:tc>
        <w:tc>
          <w:tcPr>
            <w:tcW w:w="708" w:type="dxa"/>
            <w:shd w:val="solid" w:color="FFFFFF" w:fill="auto"/>
          </w:tcPr>
          <w:p w14:paraId="427C5156" w14:textId="7532A6D5" w:rsidR="00937B37" w:rsidRDefault="00937B37" w:rsidP="00D17CF9">
            <w:pPr>
              <w:pStyle w:val="TAL"/>
            </w:pPr>
            <w:r>
              <w:t>0.3.0</w:t>
            </w:r>
          </w:p>
        </w:tc>
      </w:tr>
      <w:tr w:rsidR="00306681" w:rsidRPr="0078282B" w14:paraId="58DB8915" w14:textId="77777777" w:rsidTr="00B436C4">
        <w:tc>
          <w:tcPr>
            <w:tcW w:w="800" w:type="dxa"/>
            <w:shd w:val="solid" w:color="FFFFFF" w:fill="auto"/>
          </w:tcPr>
          <w:p w14:paraId="67BAA738" w14:textId="7DFEFF75" w:rsidR="00306681" w:rsidRDefault="00306681" w:rsidP="00D17CF9">
            <w:pPr>
              <w:pStyle w:val="TAL"/>
            </w:pPr>
            <w:r>
              <w:t>08-2022</w:t>
            </w:r>
          </w:p>
        </w:tc>
        <w:tc>
          <w:tcPr>
            <w:tcW w:w="853" w:type="dxa"/>
            <w:shd w:val="solid" w:color="FFFFFF" w:fill="auto"/>
          </w:tcPr>
          <w:p w14:paraId="7EAE07FA" w14:textId="3ACC0E13" w:rsidR="00306681" w:rsidRDefault="00306681" w:rsidP="00D17CF9">
            <w:pPr>
              <w:pStyle w:val="TAL"/>
            </w:pPr>
            <w:r>
              <w:t>SA5#145e</w:t>
            </w:r>
          </w:p>
        </w:tc>
        <w:tc>
          <w:tcPr>
            <w:tcW w:w="1041" w:type="dxa"/>
            <w:shd w:val="solid" w:color="FFFFFF" w:fill="auto"/>
          </w:tcPr>
          <w:p w14:paraId="315CDFE6" w14:textId="4C922477" w:rsidR="00306681" w:rsidRDefault="00F16005" w:rsidP="00D17CF9">
            <w:pPr>
              <w:pStyle w:val="TAL"/>
            </w:pPr>
            <w:r>
              <w:t>S5-225865</w:t>
            </w:r>
          </w:p>
          <w:p w14:paraId="2F7E9B03" w14:textId="77777777" w:rsidR="00F16005" w:rsidRDefault="00F16005" w:rsidP="00D17CF9">
            <w:pPr>
              <w:pStyle w:val="TAL"/>
            </w:pPr>
          </w:p>
          <w:p w14:paraId="7E36C803" w14:textId="77777777" w:rsidR="00F16005" w:rsidRDefault="00F16005" w:rsidP="00D17CF9">
            <w:pPr>
              <w:pStyle w:val="TAL"/>
            </w:pPr>
            <w:r>
              <w:t>S5-225866</w:t>
            </w:r>
          </w:p>
          <w:p w14:paraId="03D2EB36" w14:textId="77777777" w:rsidR="00F16005" w:rsidRDefault="00F16005" w:rsidP="00D17CF9">
            <w:pPr>
              <w:pStyle w:val="TAL"/>
            </w:pPr>
          </w:p>
          <w:p w14:paraId="6AE84F38" w14:textId="77777777" w:rsidR="00F16005" w:rsidRDefault="00F16005" w:rsidP="00D17CF9">
            <w:pPr>
              <w:pStyle w:val="TAL"/>
            </w:pPr>
            <w:r>
              <w:t>S5-225867</w:t>
            </w:r>
          </w:p>
          <w:p w14:paraId="2E654A30" w14:textId="77777777" w:rsidR="00F16005" w:rsidRDefault="00F16005" w:rsidP="00D17CF9">
            <w:pPr>
              <w:pStyle w:val="TAL"/>
            </w:pPr>
          </w:p>
          <w:p w14:paraId="7574EC97" w14:textId="40BA5148" w:rsidR="00F16005" w:rsidRPr="006435C3" w:rsidRDefault="00F16005" w:rsidP="00D17CF9">
            <w:pPr>
              <w:pStyle w:val="TAL"/>
            </w:pPr>
            <w:r>
              <w:t>S5-225868</w:t>
            </w:r>
          </w:p>
        </w:tc>
        <w:tc>
          <w:tcPr>
            <w:tcW w:w="425" w:type="dxa"/>
            <w:shd w:val="solid" w:color="FFFFFF" w:fill="auto"/>
          </w:tcPr>
          <w:p w14:paraId="21A556EA" w14:textId="77777777" w:rsidR="00306681" w:rsidRPr="0078282B" w:rsidRDefault="00306681" w:rsidP="00D17CF9">
            <w:pPr>
              <w:pStyle w:val="TAL"/>
            </w:pPr>
          </w:p>
        </w:tc>
        <w:tc>
          <w:tcPr>
            <w:tcW w:w="425" w:type="dxa"/>
            <w:shd w:val="solid" w:color="FFFFFF" w:fill="auto"/>
          </w:tcPr>
          <w:p w14:paraId="5F0424CD" w14:textId="77777777" w:rsidR="00306681" w:rsidRPr="0078282B" w:rsidRDefault="00306681" w:rsidP="00D17CF9">
            <w:pPr>
              <w:pStyle w:val="TAL"/>
            </w:pPr>
          </w:p>
        </w:tc>
        <w:tc>
          <w:tcPr>
            <w:tcW w:w="425" w:type="dxa"/>
            <w:shd w:val="solid" w:color="FFFFFF" w:fill="auto"/>
          </w:tcPr>
          <w:p w14:paraId="3D04A57D" w14:textId="77777777" w:rsidR="00306681" w:rsidRPr="0078282B" w:rsidRDefault="00306681" w:rsidP="00D17CF9">
            <w:pPr>
              <w:pStyle w:val="TAL"/>
            </w:pPr>
          </w:p>
        </w:tc>
        <w:tc>
          <w:tcPr>
            <w:tcW w:w="4962" w:type="dxa"/>
            <w:shd w:val="solid" w:color="FFFFFF" w:fill="auto"/>
          </w:tcPr>
          <w:p w14:paraId="5B2C5DF2" w14:textId="77777777" w:rsidR="00F16005" w:rsidRDefault="00F16005" w:rsidP="00D17CF9">
            <w:pPr>
              <w:pStyle w:val="TAL"/>
              <w:rPr>
                <w:rFonts w:cs="Arial"/>
              </w:rPr>
            </w:pPr>
            <w:r w:rsidRPr="00F16005">
              <w:rPr>
                <w:rFonts w:cs="Arial"/>
              </w:rPr>
              <w:t>Rel-18 pCR 28.829 KI and solution for MNO exposes Network Performance</w:t>
            </w:r>
          </w:p>
          <w:p w14:paraId="1A66701D" w14:textId="77777777" w:rsidR="00F16005" w:rsidRDefault="00F16005" w:rsidP="00D17CF9">
            <w:pPr>
              <w:pStyle w:val="TAL"/>
              <w:rPr>
                <w:rFonts w:cs="Arial"/>
              </w:rPr>
            </w:pPr>
            <w:r w:rsidRPr="00F16005">
              <w:rPr>
                <w:rFonts w:cs="Arial"/>
              </w:rPr>
              <w:t>pCR TR 28.829 Business use case - DSO Provides Performance Reporting indicating Problems</w:t>
            </w:r>
          </w:p>
          <w:p w14:paraId="35CA3824" w14:textId="77777777" w:rsidR="00F16005" w:rsidRDefault="00F16005" w:rsidP="00D17CF9">
            <w:pPr>
              <w:pStyle w:val="TAL"/>
              <w:rPr>
                <w:rFonts w:cs="Arial"/>
              </w:rPr>
            </w:pPr>
            <w:r w:rsidRPr="00F16005">
              <w:rPr>
                <w:rFonts w:cs="Arial"/>
              </w:rPr>
              <w:t>pCR TR 28.829 Business use case - DSO Provides an Incident Report</w:t>
            </w:r>
          </w:p>
          <w:p w14:paraId="764D7E27" w14:textId="66E02BE7" w:rsidR="00F16005" w:rsidRDefault="00F16005" w:rsidP="00D17CF9">
            <w:pPr>
              <w:pStyle w:val="TAL"/>
              <w:rPr>
                <w:rFonts w:cs="Arial"/>
              </w:rPr>
            </w:pPr>
            <w:r w:rsidRPr="00F16005">
              <w:rPr>
                <w:rFonts w:cs="Arial"/>
              </w:rPr>
              <w:t>pCR TR 28.829 Clean up</w:t>
            </w:r>
          </w:p>
        </w:tc>
        <w:tc>
          <w:tcPr>
            <w:tcW w:w="708" w:type="dxa"/>
            <w:shd w:val="solid" w:color="FFFFFF" w:fill="auto"/>
          </w:tcPr>
          <w:p w14:paraId="15EDA4E4" w14:textId="1875006F" w:rsidR="00306681" w:rsidRDefault="00306681" w:rsidP="00D17CF9">
            <w:pPr>
              <w:pStyle w:val="TAL"/>
            </w:pPr>
            <w:r>
              <w:t>0.4.0</w:t>
            </w:r>
          </w:p>
        </w:tc>
      </w:tr>
      <w:tr w:rsidR="005E3639" w:rsidRPr="0078282B" w14:paraId="268CEC21" w14:textId="77777777" w:rsidTr="00B436C4">
        <w:tc>
          <w:tcPr>
            <w:tcW w:w="800" w:type="dxa"/>
            <w:shd w:val="solid" w:color="FFFFFF" w:fill="auto"/>
          </w:tcPr>
          <w:p w14:paraId="5BFE6C8D" w14:textId="199DDF63" w:rsidR="005E3639" w:rsidRDefault="005E3639" w:rsidP="00D17CF9">
            <w:pPr>
              <w:pStyle w:val="TAL"/>
            </w:pPr>
            <w:r>
              <w:t>11-2022</w:t>
            </w:r>
          </w:p>
        </w:tc>
        <w:tc>
          <w:tcPr>
            <w:tcW w:w="853" w:type="dxa"/>
            <w:shd w:val="solid" w:color="FFFFFF" w:fill="auto"/>
          </w:tcPr>
          <w:p w14:paraId="4A973D6E" w14:textId="1D81454E" w:rsidR="005E3639" w:rsidRDefault="005E3639" w:rsidP="00D17CF9">
            <w:pPr>
              <w:pStyle w:val="TAL"/>
            </w:pPr>
            <w:r>
              <w:t>SA5#146</w:t>
            </w:r>
          </w:p>
        </w:tc>
        <w:tc>
          <w:tcPr>
            <w:tcW w:w="1041" w:type="dxa"/>
            <w:shd w:val="solid" w:color="FFFFFF" w:fill="auto"/>
          </w:tcPr>
          <w:p w14:paraId="09793AC8" w14:textId="77777777" w:rsidR="005E3639" w:rsidRDefault="005E3639" w:rsidP="00D17CF9">
            <w:pPr>
              <w:pStyle w:val="TAL"/>
            </w:pPr>
            <w:r>
              <w:t>S5-226808</w:t>
            </w:r>
          </w:p>
          <w:p w14:paraId="271C877E" w14:textId="23D7A881" w:rsidR="002B6F29" w:rsidRDefault="002B6F29" w:rsidP="00D17CF9">
            <w:pPr>
              <w:pStyle w:val="TAL"/>
            </w:pPr>
            <w:r>
              <w:t>S5-226809</w:t>
            </w:r>
          </w:p>
        </w:tc>
        <w:tc>
          <w:tcPr>
            <w:tcW w:w="425" w:type="dxa"/>
            <w:shd w:val="solid" w:color="FFFFFF" w:fill="auto"/>
          </w:tcPr>
          <w:p w14:paraId="0C86C125" w14:textId="77777777" w:rsidR="005E3639" w:rsidRPr="0078282B" w:rsidRDefault="005E3639" w:rsidP="00D17CF9">
            <w:pPr>
              <w:pStyle w:val="TAL"/>
            </w:pPr>
          </w:p>
        </w:tc>
        <w:tc>
          <w:tcPr>
            <w:tcW w:w="425" w:type="dxa"/>
            <w:shd w:val="solid" w:color="FFFFFF" w:fill="auto"/>
          </w:tcPr>
          <w:p w14:paraId="28AC7026" w14:textId="77777777" w:rsidR="005E3639" w:rsidRPr="0078282B" w:rsidRDefault="005E3639" w:rsidP="00D17CF9">
            <w:pPr>
              <w:pStyle w:val="TAL"/>
            </w:pPr>
          </w:p>
        </w:tc>
        <w:tc>
          <w:tcPr>
            <w:tcW w:w="425" w:type="dxa"/>
            <w:shd w:val="solid" w:color="FFFFFF" w:fill="auto"/>
          </w:tcPr>
          <w:p w14:paraId="7A57351F" w14:textId="77777777" w:rsidR="005E3639" w:rsidRPr="0078282B" w:rsidRDefault="005E3639" w:rsidP="00D17CF9">
            <w:pPr>
              <w:pStyle w:val="TAL"/>
            </w:pPr>
          </w:p>
        </w:tc>
        <w:tc>
          <w:tcPr>
            <w:tcW w:w="4962" w:type="dxa"/>
            <w:shd w:val="solid" w:color="FFFFFF" w:fill="auto"/>
          </w:tcPr>
          <w:p w14:paraId="41024A3B" w14:textId="77777777" w:rsidR="005E3639" w:rsidRDefault="005E3639" w:rsidP="00D17CF9">
            <w:pPr>
              <w:pStyle w:val="TAL"/>
              <w:rPr>
                <w:rFonts w:cs="Arial"/>
              </w:rPr>
            </w:pPr>
            <w:r w:rsidRPr="005E3639">
              <w:rPr>
                <w:rFonts w:cs="Arial"/>
              </w:rPr>
              <w:t>Rel-18 pCR 28.829 Corrections</w:t>
            </w:r>
          </w:p>
          <w:p w14:paraId="7E9DE5DC" w14:textId="10A86FC4" w:rsidR="002B6F29" w:rsidRPr="00F16005" w:rsidRDefault="002B6F29" w:rsidP="00D17CF9">
            <w:pPr>
              <w:pStyle w:val="TAL"/>
              <w:rPr>
                <w:rFonts w:cs="Arial"/>
              </w:rPr>
            </w:pPr>
            <w:r w:rsidRPr="002B6F29">
              <w:rPr>
                <w:rFonts w:cs="Arial"/>
              </w:rPr>
              <w:t>Rel-18 pCR 28.829 Use case on Energy System Recovery</w:t>
            </w:r>
          </w:p>
        </w:tc>
        <w:tc>
          <w:tcPr>
            <w:tcW w:w="708" w:type="dxa"/>
            <w:shd w:val="solid" w:color="FFFFFF" w:fill="auto"/>
          </w:tcPr>
          <w:p w14:paraId="0A883604" w14:textId="7564CF65" w:rsidR="005E3639" w:rsidRDefault="005E3639" w:rsidP="00D17CF9">
            <w:pPr>
              <w:pStyle w:val="TAL"/>
            </w:pPr>
            <w:r>
              <w:t>0.5.0</w:t>
            </w:r>
          </w:p>
        </w:tc>
      </w:tr>
      <w:tr w:rsidR="00C66B0D" w:rsidRPr="0078282B" w14:paraId="2961CC2B" w14:textId="77777777" w:rsidTr="00B436C4">
        <w:tc>
          <w:tcPr>
            <w:tcW w:w="800" w:type="dxa"/>
            <w:shd w:val="solid" w:color="FFFFFF" w:fill="auto"/>
          </w:tcPr>
          <w:p w14:paraId="66B9C48C" w14:textId="10B897A0" w:rsidR="00C66B0D" w:rsidRDefault="008A33B8" w:rsidP="00D17CF9">
            <w:pPr>
              <w:pStyle w:val="TAL"/>
            </w:pPr>
            <w:r>
              <w:t>2023-03</w:t>
            </w:r>
          </w:p>
        </w:tc>
        <w:tc>
          <w:tcPr>
            <w:tcW w:w="853" w:type="dxa"/>
            <w:shd w:val="solid" w:color="FFFFFF" w:fill="auto"/>
          </w:tcPr>
          <w:p w14:paraId="7FB60B8B" w14:textId="433FA52D" w:rsidR="00C66B0D" w:rsidRDefault="00C66B0D" w:rsidP="00D17CF9">
            <w:pPr>
              <w:pStyle w:val="TAL"/>
            </w:pPr>
            <w:r>
              <w:t>SA5#147</w:t>
            </w:r>
          </w:p>
        </w:tc>
        <w:tc>
          <w:tcPr>
            <w:tcW w:w="1041" w:type="dxa"/>
            <w:shd w:val="solid" w:color="FFFFFF" w:fill="auto"/>
          </w:tcPr>
          <w:p w14:paraId="474C5E33" w14:textId="77777777" w:rsidR="00C66B0D" w:rsidRDefault="00C66B0D" w:rsidP="00D17CF9">
            <w:pPr>
              <w:pStyle w:val="TAL"/>
            </w:pPr>
            <w:r>
              <w:t>S5-232850</w:t>
            </w:r>
          </w:p>
          <w:p w14:paraId="342EFC9E" w14:textId="77777777" w:rsidR="00C66B0D" w:rsidRDefault="00C66B0D" w:rsidP="00D17CF9">
            <w:pPr>
              <w:pStyle w:val="TAL"/>
            </w:pPr>
            <w:r>
              <w:t>S5-232851</w:t>
            </w:r>
          </w:p>
          <w:p w14:paraId="2B9600FA" w14:textId="77777777" w:rsidR="00C66B0D" w:rsidRDefault="00C66B0D" w:rsidP="00D17CF9">
            <w:pPr>
              <w:pStyle w:val="TAL"/>
            </w:pPr>
            <w:r>
              <w:t>S5-232852</w:t>
            </w:r>
          </w:p>
          <w:p w14:paraId="4A0C6DF4" w14:textId="77777777" w:rsidR="00C66B0D" w:rsidRDefault="00C66B0D" w:rsidP="00D17CF9">
            <w:pPr>
              <w:pStyle w:val="TAL"/>
            </w:pPr>
            <w:r>
              <w:t>S5-232657</w:t>
            </w:r>
          </w:p>
          <w:p w14:paraId="5F224497" w14:textId="77777777" w:rsidR="00C66B0D" w:rsidRDefault="00C66B0D" w:rsidP="00D17CF9">
            <w:pPr>
              <w:pStyle w:val="TAL"/>
            </w:pPr>
            <w:r>
              <w:t>S5-232854</w:t>
            </w:r>
          </w:p>
          <w:p w14:paraId="3E9624DD" w14:textId="77777777" w:rsidR="00C66B0D" w:rsidRDefault="00C66B0D" w:rsidP="00D17CF9">
            <w:pPr>
              <w:pStyle w:val="TAL"/>
            </w:pPr>
            <w:r>
              <w:t>S5-232856</w:t>
            </w:r>
          </w:p>
          <w:p w14:paraId="6E00FD20" w14:textId="77777777" w:rsidR="00C66B0D" w:rsidRDefault="00C66B0D" w:rsidP="00D17CF9">
            <w:pPr>
              <w:pStyle w:val="TAL"/>
            </w:pPr>
            <w:r>
              <w:t>S5-232857</w:t>
            </w:r>
          </w:p>
          <w:p w14:paraId="2536F549" w14:textId="77777777" w:rsidR="00C66B0D" w:rsidRDefault="00C66B0D" w:rsidP="00D17CF9">
            <w:pPr>
              <w:pStyle w:val="TAL"/>
            </w:pPr>
            <w:r>
              <w:t>S5-232671</w:t>
            </w:r>
          </w:p>
          <w:p w14:paraId="3FB72722" w14:textId="77777777" w:rsidR="00C66B0D" w:rsidRDefault="00C66B0D" w:rsidP="00D17CF9">
            <w:pPr>
              <w:pStyle w:val="TAL"/>
            </w:pPr>
            <w:r>
              <w:t>S5-232858</w:t>
            </w:r>
          </w:p>
          <w:p w14:paraId="06FD29F5" w14:textId="77777777" w:rsidR="00C66B0D" w:rsidRDefault="00C66B0D" w:rsidP="00D17CF9">
            <w:pPr>
              <w:pStyle w:val="TAL"/>
            </w:pPr>
            <w:r>
              <w:t>S5-232673</w:t>
            </w:r>
          </w:p>
          <w:p w14:paraId="36923752" w14:textId="77777777" w:rsidR="00C66B0D" w:rsidRDefault="00C66B0D" w:rsidP="00D17CF9">
            <w:pPr>
              <w:pStyle w:val="TAL"/>
            </w:pPr>
            <w:r>
              <w:t>S5-232859</w:t>
            </w:r>
          </w:p>
          <w:p w14:paraId="756DA6E4" w14:textId="77777777" w:rsidR="005771A2" w:rsidRDefault="005771A2" w:rsidP="00D17CF9">
            <w:pPr>
              <w:pStyle w:val="TAL"/>
            </w:pPr>
            <w:r>
              <w:t>S5-232675</w:t>
            </w:r>
          </w:p>
          <w:p w14:paraId="5F1340B5" w14:textId="77777777" w:rsidR="005771A2" w:rsidRDefault="005771A2" w:rsidP="00D17CF9">
            <w:pPr>
              <w:pStyle w:val="TAL"/>
            </w:pPr>
            <w:r>
              <w:t>S5-232855</w:t>
            </w:r>
          </w:p>
          <w:p w14:paraId="57A7B1E8" w14:textId="16BA65C5" w:rsidR="005771A2" w:rsidRDefault="005771A2" w:rsidP="00D17CF9">
            <w:pPr>
              <w:pStyle w:val="TAL"/>
            </w:pPr>
            <w:r>
              <w:t>S5-232678</w:t>
            </w:r>
          </w:p>
          <w:p w14:paraId="07DEE57A" w14:textId="602E65D6" w:rsidR="005771A2" w:rsidRDefault="005771A2" w:rsidP="00D17CF9">
            <w:pPr>
              <w:pStyle w:val="TAL"/>
            </w:pPr>
            <w:r>
              <w:t>S5-232896</w:t>
            </w:r>
          </w:p>
          <w:p w14:paraId="6F05A917" w14:textId="3B78B1A1" w:rsidR="005771A2" w:rsidRDefault="005771A2" w:rsidP="00D17CF9">
            <w:pPr>
              <w:pStyle w:val="TAL"/>
            </w:pPr>
          </w:p>
          <w:p w14:paraId="20433499" w14:textId="46F81945" w:rsidR="005771A2" w:rsidRDefault="005771A2" w:rsidP="00D17CF9">
            <w:pPr>
              <w:pStyle w:val="TAL"/>
            </w:pPr>
            <w:r>
              <w:t>S5-232898</w:t>
            </w:r>
          </w:p>
          <w:p w14:paraId="36EE4CCD" w14:textId="54A2CC1A" w:rsidR="005771A2" w:rsidRDefault="005771A2" w:rsidP="00D17CF9">
            <w:pPr>
              <w:pStyle w:val="TAL"/>
            </w:pPr>
          </w:p>
          <w:p w14:paraId="047CD55E" w14:textId="06EE7C70" w:rsidR="005771A2" w:rsidRDefault="005771A2" w:rsidP="00D17CF9">
            <w:pPr>
              <w:pStyle w:val="TAL"/>
            </w:pPr>
            <w:r>
              <w:t>S5-232894</w:t>
            </w:r>
          </w:p>
          <w:p w14:paraId="06288698" w14:textId="14A54321" w:rsidR="005771A2" w:rsidRDefault="005771A2" w:rsidP="00D17CF9">
            <w:pPr>
              <w:pStyle w:val="TAL"/>
            </w:pPr>
          </w:p>
          <w:p w14:paraId="230D1784" w14:textId="37789AFB" w:rsidR="005771A2" w:rsidRDefault="005771A2" w:rsidP="00D17CF9">
            <w:pPr>
              <w:pStyle w:val="TAL"/>
            </w:pPr>
            <w:r>
              <w:t>S5-232895</w:t>
            </w:r>
          </w:p>
          <w:p w14:paraId="28DE5744" w14:textId="5B13C941" w:rsidR="005771A2" w:rsidRDefault="005771A2" w:rsidP="00D17CF9">
            <w:pPr>
              <w:pStyle w:val="TAL"/>
            </w:pPr>
          </w:p>
          <w:p w14:paraId="211C9E67" w14:textId="2C5BE89A" w:rsidR="005771A2" w:rsidRDefault="005771A2" w:rsidP="00D17CF9">
            <w:pPr>
              <w:pStyle w:val="TAL"/>
            </w:pPr>
          </w:p>
          <w:p w14:paraId="05E5C7CA" w14:textId="03F79BC5" w:rsidR="005771A2" w:rsidRDefault="005771A2" w:rsidP="00D17CF9">
            <w:pPr>
              <w:pStyle w:val="TAL"/>
            </w:pPr>
            <w:r>
              <w:t>S5-233065</w:t>
            </w:r>
          </w:p>
        </w:tc>
        <w:tc>
          <w:tcPr>
            <w:tcW w:w="425" w:type="dxa"/>
            <w:shd w:val="solid" w:color="FFFFFF" w:fill="auto"/>
          </w:tcPr>
          <w:p w14:paraId="5B2E4043" w14:textId="77777777" w:rsidR="00C66B0D" w:rsidRPr="0078282B" w:rsidRDefault="00C66B0D" w:rsidP="00D17CF9">
            <w:pPr>
              <w:pStyle w:val="TAL"/>
            </w:pPr>
          </w:p>
        </w:tc>
        <w:tc>
          <w:tcPr>
            <w:tcW w:w="425" w:type="dxa"/>
            <w:shd w:val="solid" w:color="FFFFFF" w:fill="auto"/>
          </w:tcPr>
          <w:p w14:paraId="186426CE" w14:textId="77777777" w:rsidR="00C66B0D" w:rsidRPr="0078282B" w:rsidRDefault="00C66B0D" w:rsidP="00D17CF9">
            <w:pPr>
              <w:pStyle w:val="TAL"/>
            </w:pPr>
          </w:p>
        </w:tc>
        <w:tc>
          <w:tcPr>
            <w:tcW w:w="425" w:type="dxa"/>
            <w:shd w:val="solid" w:color="FFFFFF" w:fill="auto"/>
          </w:tcPr>
          <w:p w14:paraId="553165DB" w14:textId="77777777" w:rsidR="00C66B0D" w:rsidRPr="0078282B" w:rsidRDefault="00C66B0D" w:rsidP="00D17CF9">
            <w:pPr>
              <w:pStyle w:val="TAL"/>
            </w:pPr>
          </w:p>
        </w:tc>
        <w:tc>
          <w:tcPr>
            <w:tcW w:w="4962" w:type="dxa"/>
            <w:shd w:val="solid" w:color="FFFFFF" w:fill="auto"/>
          </w:tcPr>
          <w:p w14:paraId="75A7CA78" w14:textId="77777777" w:rsidR="00C66B0D" w:rsidRDefault="00C66B0D" w:rsidP="00D17CF9">
            <w:pPr>
              <w:pStyle w:val="TAL"/>
              <w:rPr>
                <w:rFonts w:cs="Arial"/>
              </w:rPr>
            </w:pPr>
            <w:r w:rsidRPr="00C66B0D">
              <w:rPr>
                <w:rFonts w:cs="Arial"/>
              </w:rPr>
              <w:t>Rel-18 pCR 28.829 Completion of 7.1.2.1</w:t>
            </w:r>
          </w:p>
          <w:p w14:paraId="2A8014A6" w14:textId="77777777" w:rsidR="00C66B0D" w:rsidRDefault="00C66B0D" w:rsidP="00D17CF9">
            <w:pPr>
              <w:pStyle w:val="TAL"/>
              <w:rPr>
                <w:rFonts w:cs="Arial"/>
              </w:rPr>
            </w:pPr>
            <w:r w:rsidRPr="00C66B0D">
              <w:rPr>
                <w:rFonts w:cs="Arial"/>
              </w:rPr>
              <w:t>Rel-18 pCR 28.829 Clean Up 6.1, 6.3</w:t>
            </w:r>
          </w:p>
          <w:p w14:paraId="30601747" w14:textId="1401E901" w:rsidR="00C66B0D" w:rsidRDefault="00C66B0D" w:rsidP="00D17CF9">
            <w:pPr>
              <w:pStyle w:val="TAL"/>
              <w:rPr>
                <w:rFonts w:cs="Arial"/>
              </w:rPr>
            </w:pPr>
            <w:r w:rsidRPr="00C66B0D">
              <w:rPr>
                <w:rFonts w:cs="Arial"/>
              </w:rPr>
              <w:t>Rel-18 pCR 28.829 Update 6.4, 6.5, 6.6</w:t>
            </w:r>
          </w:p>
          <w:p w14:paraId="285487FB" w14:textId="201DAFBD" w:rsidR="00C66B0D" w:rsidRDefault="00C66B0D" w:rsidP="00D17CF9">
            <w:pPr>
              <w:pStyle w:val="TAL"/>
              <w:rPr>
                <w:rFonts w:cs="Arial"/>
              </w:rPr>
            </w:pPr>
            <w:r w:rsidRPr="00C66B0D">
              <w:rPr>
                <w:rFonts w:cs="Arial"/>
              </w:rPr>
              <w:t>Rel-18 pCR 28.829 Discontinuing work on objective #2</w:t>
            </w:r>
          </w:p>
          <w:p w14:paraId="50D22516" w14:textId="77777777" w:rsidR="00C66B0D" w:rsidRDefault="00C66B0D" w:rsidP="00D17CF9">
            <w:pPr>
              <w:pStyle w:val="TAL"/>
              <w:rPr>
                <w:rFonts w:cs="Arial"/>
              </w:rPr>
            </w:pPr>
            <w:r w:rsidRPr="00C66B0D">
              <w:rPr>
                <w:rFonts w:cs="Arial"/>
              </w:rPr>
              <w:t>Rel-18 pCR 28.829 – Update 6.7</w:t>
            </w:r>
          </w:p>
          <w:p w14:paraId="3CD376BA" w14:textId="0D3EE2C9" w:rsidR="00C66B0D" w:rsidRDefault="00C66B0D" w:rsidP="00D17CF9">
            <w:pPr>
              <w:pStyle w:val="TAL"/>
              <w:rPr>
                <w:rFonts w:cs="Arial"/>
              </w:rPr>
            </w:pPr>
            <w:r w:rsidRPr="00C66B0D">
              <w:rPr>
                <w:rFonts w:cs="Arial"/>
              </w:rPr>
              <w:t>Rel-18 pCR 28.829 – Update 6.8</w:t>
            </w:r>
          </w:p>
          <w:p w14:paraId="373CD405" w14:textId="7922BF19" w:rsidR="00C66B0D" w:rsidRDefault="00C66B0D" w:rsidP="00D17CF9">
            <w:pPr>
              <w:pStyle w:val="TAL"/>
              <w:rPr>
                <w:rFonts w:cs="Arial"/>
              </w:rPr>
            </w:pPr>
            <w:r w:rsidRPr="00C66B0D">
              <w:rPr>
                <w:rFonts w:cs="Arial"/>
              </w:rPr>
              <w:t>Rel-18 pCR 28.829 – Update 6.1</w:t>
            </w:r>
          </w:p>
          <w:p w14:paraId="4ACCF9D3" w14:textId="52BB1F76" w:rsidR="00C66B0D" w:rsidRDefault="00C66B0D" w:rsidP="00D17CF9">
            <w:pPr>
              <w:pStyle w:val="TAL"/>
              <w:rPr>
                <w:lang w:eastAsia="ko-KR"/>
              </w:rPr>
            </w:pPr>
            <w:r>
              <w:rPr>
                <w:rFonts w:cs="Arial"/>
                <w:color w:val="000000"/>
              </w:rPr>
              <w:t>Rel-18 pCR 28.829 – Update 6.2</w:t>
            </w:r>
          </w:p>
          <w:p w14:paraId="450A29B4" w14:textId="3B33E318" w:rsidR="00C66B0D" w:rsidRDefault="00C66B0D" w:rsidP="00D17CF9">
            <w:pPr>
              <w:pStyle w:val="TAL"/>
              <w:rPr>
                <w:rFonts w:cs="Arial"/>
              </w:rPr>
            </w:pPr>
            <w:r w:rsidRPr="00C66B0D">
              <w:rPr>
                <w:rFonts w:cs="Arial"/>
              </w:rPr>
              <w:t>Rel-18 pCR 28.829 – Update 6.3</w:t>
            </w:r>
          </w:p>
          <w:p w14:paraId="78496F5B" w14:textId="2F2753C6" w:rsidR="00C66B0D" w:rsidRDefault="00C66B0D" w:rsidP="00D17CF9">
            <w:pPr>
              <w:pStyle w:val="TAL"/>
              <w:rPr>
                <w:rFonts w:cs="Arial"/>
              </w:rPr>
            </w:pPr>
            <w:r w:rsidRPr="00C66B0D">
              <w:rPr>
                <w:rFonts w:cs="Arial"/>
              </w:rPr>
              <w:t>Rel-18 pCR 28.829 – Update 6.4</w:t>
            </w:r>
          </w:p>
          <w:p w14:paraId="109F8747" w14:textId="40322032" w:rsidR="00C66B0D" w:rsidRDefault="00C66B0D" w:rsidP="00D17CF9">
            <w:pPr>
              <w:pStyle w:val="TAL"/>
              <w:rPr>
                <w:rFonts w:cs="Arial"/>
              </w:rPr>
            </w:pPr>
            <w:r w:rsidRPr="00C66B0D">
              <w:rPr>
                <w:rFonts w:cs="Arial"/>
              </w:rPr>
              <w:t>Rel-18 pCR 28.829 – Update 6.5</w:t>
            </w:r>
          </w:p>
          <w:p w14:paraId="025F7C92" w14:textId="0D37A018" w:rsidR="00C66B0D" w:rsidRDefault="005771A2" w:rsidP="00D17CF9">
            <w:pPr>
              <w:pStyle w:val="TAL"/>
              <w:rPr>
                <w:rFonts w:cs="Arial"/>
              </w:rPr>
            </w:pPr>
            <w:r w:rsidRPr="005771A2">
              <w:rPr>
                <w:rFonts w:cs="Arial"/>
              </w:rPr>
              <w:t>Rel-18 pCR 28.829 – Update 6.6</w:t>
            </w:r>
          </w:p>
          <w:p w14:paraId="67934821" w14:textId="0A3A1C34" w:rsidR="005771A2" w:rsidRDefault="005771A2" w:rsidP="00D17CF9">
            <w:pPr>
              <w:pStyle w:val="TAL"/>
              <w:rPr>
                <w:rFonts w:cs="Arial"/>
              </w:rPr>
            </w:pPr>
            <w:r w:rsidRPr="005771A2">
              <w:rPr>
                <w:rFonts w:cs="Arial"/>
              </w:rPr>
              <w:t>Rel-18 pCR 28.829 – Update 6.8</w:t>
            </w:r>
          </w:p>
          <w:p w14:paraId="7258BF58" w14:textId="0FB411CC" w:rsidR="005771A2" w:rsidRDefault="005771A2" w:rsidP="00D17CF9">
            <w:pPr>
              <w:pStyle w:val="TAL"/>
              <w:rPr>
                <w:rFonts w:cs="Arial"/>
              </w:rPr>
            </w:pPr>
            <w:r w:rsidRPr="005771A2">
              <w:rPr>
                <w:rFonts w:cs="Arial"/>
              </w:rPr>
              <w:t>Rel-18 pCR 28.829 – Update 7</w:t>
            </w:r>
          </w:p>
          <w:p w14:paraId="48D75F12" w14:textId="25DE4A82" w:rsidR="00C66B0D" w:rsidRDefault="005771A2" w:rsidP="00D17CF9">
            <w:pPr>
              <w:pStyle w:val="TAL"/>
              <w:rPr>
                <w:rFonts w:cs="Arial"/>
              </w:rPr>
            </w:pPr>
            <w:r w:rsidRPr="005771A2">
              <w:rPr>
                <w:rFonts w:cs="Arial"/>
              </w:rPr>
              <w:t>Rel-18 pCR 28.829 – Key Issue for Energy utility and telecommunication coordinated rapid recovery of energy service</w:t>
            </w:r>
          </w:p>
          <w:p w14:paraId="032169DC" w14:textId="77777777" w:rsidR="00C66B0D" w:rsidRDefault="005771A2" w:rsidP="00D17CF9">
            <w:pPr>
              <w:pStyle w:val="TAL"/>
              <w:rPr>
                <w:rFonts w:cs="Arial"/>
              </w:rPr>
            </w:pPr>
            <w:r w:rsidRPr="005771A2">
              <w:rPr>
                <w:rFonts w:cs="Arial"/>
              </w:rPr>
              <w:t>Rel-18 pCR 28.829 – New use case for Rapid Intervention for Outages without Redundant Topology</w:t>
            </w:r>
          </w:p>
          <w:p w14:paraId="5C974C83" w14:textId="77777777" w:rsidR="005771A2" w:rsidRDefault="005771A2" w:rsidP="00D17CF9">
            <w:pPr>
              <w:pStyle w:val="TAL"/>
              <w:rPr>
                <w:rFonts w:cs="Arial"/>
              </w:rPr>
            </w:pPr>
            <w:r w:rsidRPr="005771A2">
              <w:rPr>
                <w:rFonts w:cs="Arial"/>
              </w:rPr>
              <w:t>Rel-18 pCR 28.829 – Conclusion and Recommendation for Key Issue 1 - MNO exposes Network Performance Monitoring to DSO</w:t>
            </w:r>
          </w:p>
          <w:p w14:paraId="02A4F4DF" w14:textId="77777777" w:rsidR="005771A2" w:rsidRDefault="005771A2" w:rsidP="00D17CF9">
            <w:pPr>
              <w:pStyle w:val="TAL"/>
              <w:rPr>
                <w:rFonts w:cs="Arial"/>
              </w:rPr>
            </w:pPr>
            <w:r w:rsidRPr="005771A2">
              <w:rPr>
                <w:rFonts w:cs="Arial"/>
              </w:rPr>
              <w:t>Rel-18 pCR 28.829 – Conclusion and Recommendation for Key Issue i (energy utility and telecommunication coordinated recovery of energy service)</w:t>
            </w:r>
          </w:p>
          <w:p w14:paraId="631D652A" w14:textId="394D8E8A" w:rsidR="005771A2" w:rsidRPr="005E3639" w:rsidRDefault="005771A2" w:rsidP="00D17CF9">
            <w:pPr>
              <w:pStyle w:val="TAL"/>
              <w:rPr>
                <w:rFonts w:cs="Arial"/>
              </w:rPr>
            </w:pPr>
            <w:r w:rsidRPr="005771A2">
              <w:rPr>
                <w:rFonts w:cs="Arial"/>
              </w:rPr>
              <w:t>28829 pCR Annex on NSOEU Applicability</w:t>
            </w:r>
          </w:p>
        </w:tc>
        <w:tc>
          <w:tcPr>
            <w:tcW w:w="708" w:type="dxa"/>
            <w:shd w:val="solid" w:color="FFFFFF" w:fill="auto"/>
          </w:tcPr>
          <w:p w14:paraId="79BED798" w14:textId="2D5D34B2" w:rsidR="00C66B0D" w:rsidRDefault="00D17CF9" w:rsidP="00D17CF9">
            <w:pPr>
              <w:pStyle w:val="TAL"/>
            </w:pPr>
            <w:r>
              <w:t>0.6.0</w:t>
            </w:r>
          </w:p>
        </w:tc>
      </w:tr>
      <w:tr w:rsidR="00AD1F55" w:rsidRPr="0078282B" w14:paraId="563BF342" w14:textId="77777777" w:rsidTr="00B436C4">
        <w:tc>
          <w:tcPr>
            <w:tcW w:w="800" w:type="dxa"/>
            <w:shd w:val="solid" w:color="FFFFFF" w:fill="auto"/>
          </w:tcPr>
          <w:p w14:paraId="267AA3B6" w14:textId="629CBD5C" w:rsidR="00AD1F55" w:rsidRDefault="00AD1F55" w:rsidP="00D17CF9">
            <w:pPr>
              <w:pStyle w:val="TAL"/>
            </w:pPr>
            <w:r>
              <w:t>2023-03</w:t>
            </w:r>
          </w:p>
        </w:tc>
        <w:tc>
          <w:tcPr>
            <w:tcW w:w="853" w:type="dxa"/>
            <w:shd w:val="solid" w:color="FFFFFF" w:fill="auto"/>
          </w:tcPr>
          <w:p w14:paraId="49E748B8" w14:textId="1AA54A25" w:rsidR="00AD1F55" w:rsidRDefault="00AD1F55" w:rsidP="00D17CF9">
            <w:pPr>
              <w:pStyle w:val="TAL"/>
            </w:pPr>
            <w:r>
              <w:t>SA#99</w:t>
            </w:r>
          </w:p>
        </w:tc>
        <w:tc>
          <w:tcPr>
            <w:tcW w:w="1041" w:type="dxa"/>
            <w:shd w:val="solid" w:color="FFFFFF" w:fill="auto"/>
          </w:tcPr>
          <w:p w14:paraId="48DD9F3F" w14:textId="040BD85E" w:rsidR="00AD1F55" w:rsidRDefault="00AD1F55" w:rsidP="00D17CF9">
            <w:pPr>
              <w:pStyle w:val="TAL"/>
            </w:pPr>
            <w:r>
              <w:t>SP-230</w:t>
            </w:r>
            <w:r w:rsidR="00D17CF9">
              <w:t>191</w:t>
            </w:r>
          </w:p>
        </w:tc>
        <w:tc>
          <w:tcPr>
            <w:tcW w:w="425" w:type="dxa"/>
            <w:shd w:val="solid" w:color="FFFFFF" w:fill="auto"/>
          </w:tcPr>
          <w:p w14:paraId="79331D02" w14:textId="77777777" w:rsidR="00AD1F55" w:rsidRPr="0078282B" w:rsidRDefault="00AD1F55" w:rsidP="00D17CF9">
            <w:pPr>
              <w:pStyle w:val="TAL"/>
            </w:pPr>
          </w:p>
        </w:tc>
        <w:tc>
          <w:tcPr>
            <w:tcW w:w="425" w:type="dxa"/>
            <w:shd w:val="solid" w:color="FFFFFF" w:fill="auto"/>
          </w:tcPr>
          <w:p w14:paraId="38ECCFDC" w14:textId="77777777" w:rsidR="00AD1F55" w:rsidRPr="0078282B" w:rsidRDefault="00AD1F55" w:rsidP="00D17CF9">
            <w:pPr>
              <w:pStyle w:val="TAL"/>
            </w:pPr>
          </w:p>
        </w:tc>
        <w:tc>
          <w:tcPr>
            <w:tcW w:w="425" w:type="dxa"/>
            <w:shd w:val="solid" w:color="FFFFFF" w:fill="auto"/>
          </w:tcPr>
          <w:p w14:paraId="6FEF07C1" w14:textId="77777777" w:rsidR="00AD1F55" w:rsidRPr="0078282B" w:rsidRDefault="00AD1F55" w:rsidP="00D17CF9">
            <w:pPr>
              <w:pStyle w:val="TAL"/>
            </w:pPr>
          </w:p>
        </w:tc>
        <w:tc>
          <w:tcPr>
            <w:tcW w:w="4962" w:type="dxa"/>
            <w:shd w:val="solid" w:color="FFFFFF" w:fill="auto"/>
          </w:tcPr>
          <w:p w14:paraId="40097957" w14:textId="4377B812" w:rsidR="00AD1F55" w:rsidRPr="00C66B0D" w:rsidRDefault="00D17CF9" w:rsidP="00D17CF9">
            <w:pPr>
              <w:pStyle w:val="TAL"/>
              <w:rPr>
                <w:rFonts w:cs="Arial"/>
              </w:rPr>
            </w:pPr>
            <w:r>
              <w:rPr>
                <w:rFonts w:cs="Arial"/>
              </w:rPr>
              <w:t>Presented for information</w:t>
            </w:r>
          </w:p>
        </w:tc>
        <w:tc>
          <w:tcPr>
            <w:tcW w:w="708" w:type="dxa"/>
            <w:shd w:val="solid" w:color="FFFFFF" w:fill="auto"/>
          </w:tcPr>
          <w:p w14:paraId="4680CCC1" w14:textId="22465425" w:rsidR="00AD1F55" w:rsidRDefault="00D17CF9" w:rsidP="00D17CF9">
            <w:pPr>
              <w:pStyle w:val="TAL"/>
            </w:pPr>
            <w:r>
              <w:t>1.0.0</w:t>
            </w:r>
          </w:p>
        </w:tc>
      </w:tr>
      <w:tr w:rsidR="008B0FF0" w:rsidRPr="0078282B" w14:paraId="5B3B9659" w14:textId="77777777" w:rsidTr="00B436C4">
        <w:tc>
          <w:tcPr>
            <w:tcW w:w="800" w:type="dxa"/>
            <w:shd w:val="solid" w:color="FFFFFF" w:fill="auto"/>
          </w:tcPr>
          <w:p w14:paraId="51E92BD5" w14:textId="69D9F645" w:rsidR="008B0FF0" w:rsidRDefault="008B0FF0" w:rsidP="00D17CF9">
            <w:pPr>
              <w:pStyle w:val="TAL"/>
            </w:pPr>
            <w:r>
              <w:lastRenderedPageBreak/>
              <w:t>2023-04</w:t>
            </w:r>
          </w:p>
        </w:tc>
        <w:tc>
          <w:tcPr>
            <w:tcW w:w="853" w:type="dxa"/>
            <w:shd w:val="solid" w:color="FFFFFF" w:fill="auto"/>
          </w:tcPr>
          <w:p w14:paraId="794361D1" w14:textId="7E05CC0D" w:rsidR="008B0FF0" w:rsidRDefault="008B0FF0" w:rsidP="00D17CF9">
            <w:pPr>
              <w:pStyle w:val="TAL"/>
            </w:pPr>
            <w:r>
              <w:t>SA5#148e</w:t>
            </w:r>
          </w:p>
        </w:tc>
        <w:tc>
          <w:tcPr>
            <w:tcW w:w="1041" w:type="dxa"/>
            <w:shd w:val="solid" w:color="FFFFFF" w:fill="auto"/>
          </w:tcPr>
          <w:p w14:paraId="1A06756C" w14:textId="1D2B550A" w:rsidR="008B0FF0" w:rsidRDefault="0056124E" w:rsidP="00D17CF9">
            <w:pPr>
              <w:pStyle w:val="TAL"/>
            </w:pPr>
            <w:r>
              <w:t>S5-233621</w:t>
            </w:r>
          </w:p>
          <w:p w14:paraId="226A1576" w14:textId="77777777" w:rsidR="0056124E" w:rsidRDefault="0056124E" w:rsidP="00D17CF9">
            <w:pPr>
              <w:pStyle w:val="TAL"/>
            </w:pPr>
          </w:p>
          <w:p w14:paraId="563E52B3" w14:textId="77777777" w:rsidR="008B0FF0" w:rsidRDefault="008B0FF0" w:rsidP="00D17CF9">
            <w:pPr>
              <w:pStyle w:val="TAL"/>
            </w:pPr>
          </w:p>
          <w:p w14:paraId="602B7956" w14:textId="752F2129" w:rsidR="00483EFE" w:rsidRDefault="00483EFE" w:rsidP="008B0FF0">
            <w:pPr>
              <w:pStyle w:val="TAL"/>
            </w:pPr>
            <w:r>
              <w:t>S5-233622</w:t>
            </w:r>
          </w:p>
          <w:p w14:paraId="2BF3E04B" w14:textId="7628AB3E" w:rsidR="00B436C4" w:rsidRDefault="00197006" w:rsidP="008B0FF0">
            <w:pPr>
              <w:pStyle w:val="TAL"/>
            </w:pPr>
            <w:r>
              <w:t>S5-233623</w:t>
            </w:r>
          </w:p>
          <w:p w14:paraId="36F66E36" w14:textId="77777777" w:rsidR="00197006" w:rsidRDefault="00197006" w:rsidP="008B0FF0">
            <w:pPr>
              <w:pStyle w:val="TAL"/>
            </w:pPr>
          </w:p>
          <w:p w14:paraId="0CF79B8A" w14:textId="77777777" w:rsidR="00197006" w:rsidRDefault="00197006" w:rsidP="008B0FF0">
            <w:pPr>
              <w:pStyle w:val="TAL"/>
            </w:pPr>
          </w:p>
          <w:p w14:paraId="30D8310F" w14:textId="0369CD5A" w:rsidR="009634A0" w:rsidRDefault="009634A0" w:rsidP="008B0FF0">
            <w:pPr>
              <w:pStyle w:val="TAL"/>
            </w:pPr>
            <w:r>
              <w:t>S5-233367</w:t>
            </w:r>
          </w:p>
          <w:p w14:paraId="1741A672" w14:textId="12DB8F1E" w:rsidR="009634A0" w:rsidRDefault="00571E8A" w:rsidP="008B0FF0">
            <w:pPr>
              <w:pStyle w:val="TAL"/>
            </w:pPr>
            <w:r>
              <w:t>S5-233368</w:t>
            </w:r>
          </w:p>
          <w:p w14:paraId="43A0BAC4" w14:textId="78780EAE" w:rsidR="00B436C4" w:rsidRDefault="00B436C4" w:rsidP="008B0FF0">
            <w:pPr>
              <w:pStyle w:val="TAL"/>
            </w:pPr>
            <w:r>
              <w:t>S5-233369</w:t>
            </w:r>
          </w:p>
          <w:p w14:paraId="2CE4925B" w14:textId="77777777" w:rsidR="008B0FF0" w:rsidRDefault="00B436C4" w:rsidP="008B0FF0">
            <w:pPr>
              <w:pStyle w:val="TAL"/>
            </w:pPr>
            <w:r>
              <w:t>S5-233370</w:t>
            </w:r>
          </w:p>
          <w:p w14:paraId="6EC13776" w14:textId="77777777" w:rsidR="00B436C4" w:rsidRDefault="00155AEC" w:rsidP="008B0FF0">
            <w:pPr>
              <w:pStyle w:val="TAL"/>
            </w:pPr>
            <w:r>
              <w:t>S5-233371</w:t>
            </w:r>
          </w:p>
          <w:p w14:paraId="20A44EA7" w14:textId="77777777" w:rsidR="00155AEC" w:rsidRDefault="00155AEC" w:rsidP="008B0FF0">
            <w:pPr>
              <w:pStyle w:val="TAL"/>
            </w:pPr>
            <w:r>
              <w:t>S5-233372</w:t>
            </w:r>
          </w:p>
          <w:p w14:paraId="0BBC2DB9" w14:textId="77777777" w:rsidR="00155AEC" w:rsidRDefault="00C64195" w:rsidP="008B0FF0">
            <w:pPr>
              <w:pStyle w:val="TAL"/>
            </w:pPr>
            <w:r>
              <w:t>S5-233373</w:t>
            </w:r>
          </w:p>
          <w:p w14:paraId="290C8E28" w14:textId="28DDADC7" w:rsidR="00C64195" w:rsidRDefault="00E90EFD" w:rsidP="008B0FF0">
            <w:pPr>
              <w:pStyle w:val="TAL"/>
            </w:pPr>
            <w:r>
              <w:t>S5-233374</w:t>
            </w:r>
          </w:p>
        </w:tc>
        <w:tc>
          <w:tcPr>
            <w:tcW w:w="425" w:type="dxa"/>
            <w:shd w:val="solid" w:color="FFFFFF" w:fill="auto"/>
          </w:tcPr>
          <w:p w14:paraId="61B6587D" w14:textId="77777777" w:rsidR="008B0FF0" w:rsidRPr="0078282B" w:rsidRDefault="008B0FF0" w:rsidP="00D17CF9">
            <w:pPr>
              <w:pStyle w:val="TAL"/>
            </w:pPr>
          </w:p>
        </w:tc>
        <w:tc>
          <w:tcPr>
            <w:tcW w:w="425" w:type="dxa"/>
            <w:shd w:val="solid" w:color="FFFFFF" w:fill="auto"/>
          </w:tcPr>
          <w:p w14:paraId="2B6DA9F3" w14:textId="77777777" w:rsidR="008B0FF0" w:rsidRPr="0078282B" w:rsidRDefault="008B0FF0" w:rsidP="00D17CF9">
            <w:pPr>
              <w:pStyle w:val="TAL"/>
            </w:pPr>
          </w:p>
        </w:tc>
        <w:tc>
          <w:tcPr>
            <w:tcW w:w="425" w:type="dxa"/>
            <w:shd w:val="solid" w:color="FFFFFF" w:fill="auto"/>
          </w:tcPr>
          <w:p w14:paraId="291D9064" w14:textId="77777777" w:rsidR="008B0FF0" w:rsidRPr="0078282B" w:rsidRDefault="008B0FF0" w:rsidP="00D17CF9">
            <w:pPr>
              <w:pStyle w:val="TAL"/>
            </w:pPr>
          </w:p>
        </w:tc>
        <w:tc>
          <w:tcPr>
            <w:tcW w:w="4962" w:type="dxa"/>
            <w:shd w:val="solid" w:color="FFFFFF" w:fill="auto"/>
          </w:tcPr>
          <w:p w14:paraId="070445F8" w14:textId="77777777" w:rsidR="0056124E" w:rsidRDefault="0056124E" w:rsidP="0056124E">
            <w:pPr>
              <w:pStyle w:val="TAL"/>
              <w:rPr>
                <w:rFonts w:cs="Arial"/>
              </w:rPr>
            </w:pPr>
            <w:r w:rsidRPr="008B0FF0">
              <w:rPr>
                <w:rFonts w:cs="Arial"/>
              </w:rPr>
              <w:t>Rel-18 pCR 28.829 – Potential Solution for Energy utility and telecommunication coordinated rapid recovery of energy service</w:t>
            </w:r>
          </w:p>
          <w:p w14:paraId="6BD75550" w14:textId="5C0887DC" w:rsidR="00483EFE" w:rsidRDefault="00483EFE" w:rsidP="00D17CF9">
            <w:pPr>
              <w:pStyle w:val="TAL"/>
              <w:rPr>
                <w:rFonts w:cs="Arial"/>
              </w:rPr>
            </w:pPr>
            <w:r w:rsidRPr="00483EFE">
              <w:rPr>
                <w:rFonts w:cs="Arial"/>
              </w:rPr>
              <w:t>pCR TR 28.829 v1.0.0 cl 7.X key issue</w:t>
            </w:r>
          </w:p>
          <w:p w14:paraId="42AB1D43" w14:textId="77777777" w:rsidR="00197006" w:rsidRDefault="00197006" w:rsidP="00197006">
            <w:pPr>
              <w:pStyle w:val="TAL"/>
              <w:rPr>
                <w:rFonts w:cs="Arial"/>
              </w:rPr>
            </w:pPr>
            <w:r w:rsidRPr="008B0FF0">
              <w:rPr>
                <w:rFonts w:cs="Arial"/>
              </w:rPr>
              <w:t>Rel-18 pCR 28.829 – Potential Solution for Energy utility and telecommunication coordinated rapid recovery of energy service</w:t>
            </w:r>
          </w:p>
          <w:p w14:paraId="20F1862B" w14:textId="2F55019D" w:rsidR="009634A0" w:rsidRDefault="009634A0" w:rsidP="00D17CF9">
            <w:pPr>
              <w:pStyle w:val="TAL"/>
              <w:rPr>
                <w:rFonts w:cs="Arial"/>
              </w:rPr>
            </w:pPr>
            <w:r w:rsidRPr="009634A0">
              <w:rPr>
                <w:rFonts w:cs="Arial"/>
              </w:rPr>
              <w:t>pCR TR 28.829 v1.0.0 cl 6.8 description &amp; details</w:t>
            </w:r>
          </w:p>
          <w:p w14:paraId="6AF9B659" w14:textId="1B9B9C69" w:rsidR="009634A0" w:rsidRDefault="00571E8A" w:rsidP="00D17CF9">
            <w:pPr>
              <w:pStyle w:val="TAL"/>
              <w:rPr>
                <w:rFonts w:cs="Arial"/>
              </w:rPr>
            </w:pPr>
            <w:r w:rsidRPr="00571E8A">
              <w:rPr>
                <w:rFonts w:cs="Arial"/>
              </w:rPr>
              <w:t>pCR TR 28.829 v1.0.0 cl 6.9 description &amp; details</w:t>
            </w:r>
          </w:p>
          <w:p w14:paraId="0B106914" w14:textId="6EBD307A" w:rsidR="00B436C4" w:rsidRDefault="00B436C4" w:rsidP="00D17CF9">
            <w:pPr>
              <w:pStyle w:val="TAL"/>
              <w:rPr>
                <w:rFonts w:cs="Arial"/>
              </w:rPr>
            </w:pPr>
            <w:r w:rsidRPr="00B436C4">
              <w:rPr>
                <w:rFonts w:cs="Arial"/>
              </w:rPr>
              <w:t>pCR TR 28.829 v1.0.0 cl 6.4 requirements</w:t>
            </w:r>
          </w:p>
          <w:p w14:paraId="293317B7" w14:textId="77777777" w:rsidR="00B436C4" w:rsidRDefault="00B436C4" w:rsidP="00D17CF9">
            <w:pPr>
              <w:pStyle w:val="TAL"/>
              <w:rPr>
                <w:rFonts w:cs="Arial"/>
              </w:rPr>
            </w:pPr>
            <w:r w:rsidRPr="00B436C4">
              <w:rPr>
                <w:rFonts w:cs="Arial"/>
              </w:rPr>
              <w:t>pCR TR 28.829 v1.0.0 cl 6.5 requirements</w:t>
            </w:r>
          </w:p>
          <w:p w14:paraId="7FB5EF37" w14:textId="77777777" w:rsidR="00B436C4" w:rsidRDefault="00155AEC" w:rsidP="00D17CF9">
            <w:pPr>
              <w:pStyle w:val="TAL"/>
              <w:rPr>
                <w:rFonts w:cs="Arial"/>
              </w:rPr>
            </w:pPr>
            <w:r w:rsidRPr="00155AEC">
              <w:rPr>
                <w:rFonts w:cs="Arial"/>
              </w:rPr>
              <w:t>pCR TR 28.829 v1.0.0 cl 6.6 requirements</w:t>
            </w:r>
          </w:p>
          <w:p w14:paraId="42D8B12C" w14:textId="77777777" w:rsidR="00155AEC" w:rsidRDefault="00155AEC" w:rsidP="00D17CF9">
            <w:pPr>
              <w:pStyle w:val="TAL"/>
              <w:rPr>
                <w:rFonts w:cs="Arial"/>
              </w:rPr>
            </w:pPr>
            <w:r w:rsidRPr="00155AEC">
              <w:rPr>
                <w:rFonts w:cs="Arial"/>
              </w:rPr>
              <w:t>pCR TR 28.829 v1.0.0 cl 6.7 requirements</w:t>
            </w:r>
          </w:p>
          <w:p w14:paraId="35E95EC4" w14:textId="77777777" w:rsidR="00155AEC" w:rsidRDefault="00C64195" w:rsidP="00D17CF9">
            <w:pPr>
              <w:pStyle w:val="TAL"/>
              <w:rPr>
                <w:rFonts w:cs="Arial"/>
              </w:rPr>
            </w:pPr>
            <w:r w:rsidRPr="00C64195">
              <w:rPr>
                <w:rFonts w:cs="Arial"/>
              </w:rPr>
              <w:t>pCR TR 28.829 v1.0.0 cl 6.8 requirements</w:t>
            </w:r>
          </w:p>
          <w:p w14:paraId="6E39203F" w14:textId="3E320C15" w:rsidR="00C64195" w:rsidRDefault="00E90EFD" w:rsidP="00D17CF9">
            <w:pPr>
              <w:pStyle w:val="TAL"/>
              <w:rPr>
                <w:rFonts w:cs="Arial"/>
              </w:rPr>
            </w:pPr>
            <w:r w:rsidRPr="00E90EFD">
              <w:rPr>
                <w:rFonts w:cs="Arial"/>
              </w:rPr>
              <w:t>pCR TR 28.829 v1.0.0 cl 6.9 requirements</w:t>
            </w:r>
          </w:p>
        </w:tc>
        <w:tc>
          <w:tcPr>
            <w:tcW w:w="708" w:type="dxa"/>
            <w:shd w:val="solid" w:color="FFFFFF" w:fill="auto"/>
          </w:tcPr>
          <w:p w14:paraId="2096FB83" w14:textId="33160636" w:rsidR="008B0FF0" w:rsidRDefault="008B0FF0" w:rsidP="00D17CF9">
            <w:pPr>
              <w:pStyle w:val="TAL"/>
            </w:pPr>
            <w:r>
              <w:t>1.1.0</w:t>
            </w:r>
          </w:p>
        </w:tc>
      </w:tr>
      <w:tr w:rsidR="00B41CF3" w:rsidRPr="0078282B" w14:paraId="68DA9500" w14:textId="77777777" w:rsidTr="00B436C4">
        <w:tc>
          <w:tcPr>
            <w:tcW w:w="800" w:type="dxa"/>
            <w:shd w:val="solid" w:color="FFFFFF" w:fill="auto"/>
          </w:tcPr>
          <w:p w14:paraId="7FADD44C" w14:textId="088F25D8" w:rsidR="00B41CF3" w:rsidRDefault="00B41CF3" w:rsidP="00D17CF9">
            <w:pPr>
              <w:pStyle w:val="TAL"/>
            </w:pPr>
            <w:r>
              <w:t>2023-05</w:t>
            </w:r>
          </w:p>
        </w:tc>
        <w:tc>
          <w:tcPr>
            <w:tcW w:w="853" w:type="dxa"/>
            <w:shd w:val="solid" w:color="FFFFFF" w:fill="auto"/>
          </w:tcPr>
          <w:p w14:paraId="4AB663D7" w14:textId="31C35577" w:rsidR="00B41CF3" w:rsidRDefault="00B41CF3" w:rsidP="00D17CF9">
            <w:pPr>
              <w:pStyle w:val="TAL"/>
            </w:pPr>
            <w:r>
              <w:t>SA5#149</w:t>
            </w:r>
          </w:p>
        </w:tc>
        <w:tc>
          <w:tcPr>
            <w:tcW w:w="1041" w:type="dxa"/>
            <w:shd w:val="solid" w:color="FFFFFF" w:fill="auto"/>
          </w:tcPr>
          <w:p w14:paraId="38BB7FC2" w14:textId="77777777" w:rsidR="00B41CF3" w:rsidRDefault="00B41CF3" w:rsidP="00D17CF9">
            <w:pPr>
              <w:pStyle w:val="TAL"/>
            </w:pPr>
            <w:r>
              <w:t>S5-234538</w:t>
            </w:r>
          </w:p>
          <w:p w14:paraId="7640C93E" w14:textId="5C71D979" w:rsidR="00B41CF3" w:rsidRDefault="00B41CF3" w:rsidP="00D17CF9">
            <w:pPr>
              <w:pStyle w:val="TAL"/>
            </w:pPr>
            <w:r>
              <w:t>S5-234539</w:t>
            </w:r>
          </w:p>
          <w:p w14:paraId="330D7F8A" w14:textId="354A61E5" w:rsidR="00B41CF3" w:rsidRDefault="00B41CF3" w:rsidP="00D17CF9">
            <w:pPr>
              <w:pStyle w:val="TAL"/>
            </w:pPr>
            <w:r>
              <w:t>S5-234540</w:t>
            </w:r>
          </w:p>
          <w:p w14:paraId="3FE11E37" w14:textId="607D6744" w:rsidR="00B41CF3" w:rsidRDefault="00B41CF3" w:rsidP="00D17CF9">
            <w:pPr>
              <w:pStyle w:val="TAL"/>
            </w:pPr>
            <w:r>
              <w:t>S5-234541</w:t>
            </w:r>
          </w:p>
          <w:p w14:paraId="52210F3D" w14:textId="3746D2A9" w:rsidR="00B41CF3" w:rsidRDefault="00B41CF3" w:rsidP="00D17CF9">
            <w:pPr>
              <w:pStyle w:val="TAL"/>
            </w:pPr>
            <w:r>
              <w:t>S5-234542</w:t>
            </w:r>
          </w:p>
        </w:tc>
        <w:tc>
          <w:tcPr>
            <w:tcW w:w="425" w:type="dxa"/>
            <w:shd w:val="solid" w:color="FFFFFF" w:fill="auto"/>
          </w:tcPr>
          <w:p w14:paraId="595272B9" w14:textId="77777777" w:rsidR="00B41CF3" w:rsidRPr="0078282B" w:rsidRDefault="00B41CF3" w:rsidP="00D17CF9">
            <w:pPr>
              <w:pStyle w:val="TAL"/>
            </w:pPr>
          </w:p>
        </w:tc>
        <w:tc>
          <w:tcPr>
            <w:tcW w:w="425" w:type="dxa"/>
            <w:shd w:val="solid" w:color="FFFFFF" w:fill="auto"/>
          </w:tcPr>
          <w:p w14:paraId="4B07FBB2" w14:textId="77777777" w:rsidR="00B41CF3" w:rsidRPr="0078282B" w:rsidRDefault="00B41CF3" w:rsidP="00D17CF9">
            <w:pPr>
              <w:pStyle w:val="TAL"/>
            </w:pPr>
          </w:p>
        </w:tc>
        <w:tc>
          <w:tcPr>
            <w:tcW w:w="425" w:type="dxa"/>
            <w:shd w:val="solid" w:color="FFFFFF" w:fill="auto"/>
          </w:tcPr>
          <w:p w14:paraId="0C4FC95D" w14:textId="77777777" w:rsidR="00B41CF3" w:rsidRPr="0078282B" w:rsidRDefault="00B41CF3" w:rsidP="00D17CF9">
            <w:pPr>
              <w:pStyle w:val="TAL"/>
            </w:pPr>
          </w:p>
        </w:tc>
        <w:tc>
          <w:tcPr>
            <w:tcW w:w="4962" w:type="dxa"/>
            <w:shd w:val="solid" w:color="FFFFFF" w:fill="auto"/>
          </w:tcPr>
          <w:p w14:paraId="441A1A33" w14:textId="11BEADF8" w:rsidR="00B41CF3" w:rsidRDefault="00DE3D31" w:rsidP="0056124E">
            <w:pPr>
              <w:pStyle w:val="TAL"/>
              <w:rPr>
                <w:rFonts w:cs="Arial"/>
              </w:rPr>
            </w:pPr>
            <w:r w:rsidRPr="00DE3D31">
              <w:rPr>
                <w:rFonts w:cs="Arial"/>
              </w:rPr>
              <w:t>Rel-18 pCR 28.829 7.1.2.1 Solution #1 correction</w:t>
            </w:r>
          </w:p>
          <w:p w14:paraId="73C0A75E" w14:textId="6537ED48" w:rsidR="00DE3D31" w:rsidRDefault="00F63709" w:rsidP="0056124E">
            <w:pPr>
              <w:pStyle w:val="TAL"/>
              <w:rPr>
                <w:rFonts w:cs="Arial"/>
              </w:rPr>
            </w:pPr>
            <w:r w:rsidRPr="00F63709">
              <w:rPr>
                <w:rFonts w:cs="Arial"/>
              </w:rPr>
              <w:t>Rel-18 pCR 28.829 6.3.3 Requirements clarification</w:t>
            </w:r>
          </w:p>
          <w:p w14:paraId="5E9C94FF" w14:textId="014739C0" w:rsidR="00DE3D31" w:rsidRDefault="00910BFC" w:rsidP="0056124E">
            <w:pPr>
              <w:pStyle w:val="TAL"/>
              <w:rPr>
                <w:rFonts w:cs="Arial"/>
              </w:rPr>
            </w:pPr>
            <w:r w:rsidRPr="00910BFC">
              <w:rPr>
                <w:rFonts w:cs="Arial"/>
              </w:rPr>
              <w:t>pCR TR 28.829 v1.1.0 potential solutions</w:t>
            </w:r>
          </w:p>
          <w:p w14:paraId="138E529F" w14:textId="4A1F0941" w:rsidR="00104E94" w:rsidRDefault="00915496" w:rsidP="0056124E">
            <w:pPr>
              <w:pStyle w:val="TAL"/>
              <w:rPr>
                <w:rFonts w:cs="Arial"/>
              </w:rPr>
            </w:pPr>
            <w:r w:rsidRPr="00915496">
              <w:rPr>
                <w:rFonts w:cs="Arial"/>
              </w:rPr>
              <w:t>Rel-18 pCR 28.829 – Corrections</w:t>
            </w:r>
          </w:p>
          <w:p w14:paraId="6BECA543" w14:textId="5A9A7046" w:rsidR="00DE3D31" w:rsidRPr="008B0FF0" w:rsidRDefault="00DE3D31" w:rsidP="0056124E">
            <w:pPr>
              <w:pStyle w:val="TAL"/>
              <w:rPr>
                <w:rFonts w:cs="Arial"/>
              </w:rPr>
            </w:pPr>
            <w:r w:rsidRPr="00DE3D31">
              <w:rPr>
                <w:rFonts w:cs="Arial"/>
              </w:rPr>
              <w:t>Rel-18 pCR 28.829 – Clean up</w:t>
            </w:r>
          </w:p>
        </w:tc>
        <w:tc>
          <w:tcPr>
            <w:tcW w:w="708" w:type="dxa"/>
            <w:shd w:val="solid" w:color="FFFFFF" w:fill="auto"/>
          </w:tcPr>
          <w:p w14:paraId="708CE92F" w14:textId="77777777" w:rsidR="00B41CF3" w:rsidRDefault="00B41CF3" w:rsidP="00D17CF9">
            <w:pPr>
              <w:pStyle w:val="TAL"/>
            </w:pP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96217E" w14:textId="77777777" w:rsidR="00E82DCC" w:rsidRDefault="00E82DCC">
      <w:r>
        <w:separator/>
      </w:r>
    </w:p>
  </w:endnote>
  <w:endnote w:type="continuationSeparator" w:id="0">
    <w:p w14:paraId="1F0E49A7" w14:textId="77777777" w:rsidR="00E82DCC" w:rsidRDefault="00E8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4A589" w14:textId="77777777" w:rsidR="00973217" w:rsidRDefault="009732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233B95" w14:textId="77777777" w:rsidR="00E82DCC" w:rsidRDefault="00E82DCC">
      <w:r>
        <w:separator/>
      </w:r>
    </w:p>
  </w:footnote>
  <w:footnote w:type="continuationSeparator" w:id="0">
    <w:p w14:paraId="13446EC1" w14:textId="77777777" w:rsidR="00E82DCC" w:rsidRDefault="00E82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5FE63" w14:textId="71A65E3E" w:rsidR="00973217" w:rsidRDefault="0097321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7B33">
      <w:rPr>
        <w:rFonts w:ascii="Arial" w:hAnsi="Arial" w:cs="Arial"/>
        <w:b/>
        <w:noProof/>
        <w:sz w:val="18"/>
        <w:szCs w:val="18"/>
      </w:rPr>
      <w:t>3GPP TR 28.829 V1.2.0 (2023-05)</w:t>
    </w:r>
    <w:r>
      <w:rPr>
        <w:rFonts w:ascii="Arial" w:hAnsi="Arial" w:cs="Arial"/>
        <w:b/>
        <w:sz w:val="18"/>
        <w:szCs w:val="18"/>
      </w:rPr>
      <w:fldChar w:fldCharType="end"/>
    </w:r>
  </w:p>
  <w:p w14:paraId="4C3D004B" w14:textId="72FB590A" w:rsidR="00973217" w:rsidRDefault="009732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7B33">
      <w:rPr>
        <w:rFonts w:ascii="Arial" w:hAnsi="Arial" w:cs="Arial"/>
        <w:b/>
        <w:noProof/>
        <w:sz w:val="18"/>
        <w:szCs w:val="18"/>
      </w:rPr>
      <w:t>6</w:t>
    </w:r>
    <w:r>
      <w:rPr>
        <w:rFonts w:ascii="Arial" w:hAnsi="Arial" w:cs="Arial"/>
        <w:b/>
        <w:sz w:val="18"/>
        <w:szCs w:val="18"/>
      </w:rPr>
      <w:fldChar w:fldCharType="end"/>
    </w:r>
  </w:p>
  <w:p w14:paraId="5B411F67" w14:textId="514B3640" w:rsidR="00973217" w:rsidRDefault="0097321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7B33">
      <w:rPr>
        <w:rFonts w:ascii="Arial" w:hAnsi="Arial" w:cs="Arial"/>
        <w:b/>
        <w:noProof/>
        <w:sz w:val="18"/>
        <w:szCs w:val="18"/>
      </w:rPr>
      <w:t>Release 18</w:t>
    </w:r>
    <w:r>
      <w:rPr>
        <w:rFonts w:ascii="Arial" w:hAnsi="Arial" w:cs="Arial"/>
        <w:b/>
        <w:sz w:val="18"/>
        <w:szCs w:val="18"/>
      </w:rPr>
      <w:fldChar w:fldCharType="end"/>
    </w:r>
  </w:p>
  <w:p w14:paraId="6C5E8A4E" w14:textId="77777777" w:rsidR="00973217" w:rsidRDefault="00973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4"/>
  </w:num>
  <w:num w:numId="6">
    <w:abstractNumId w:val="16"/>
  </w:num>
  <w:num w:numId="7">
    <w:abstractNumId w:val="13"/>
  </w:num>
  <w:num w:numId="8">
    <w:abstractNumId w:val="1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435"/>
    <w:rsid w:val="00014184"/>
    <w:rsid w:val="00014285"/>
    <w:rsid w:val="00033397"/>
    <w:rsid w:val="00040095"/>
    <w:rsid w:val="00051834"/>
    <w:rsid w:val="00054446"/>
    <w:rsid w:val="00054A22"/>
    <w:rsid w:val="00062023"/>
    <w:rsid w:val="000655A6"/>
    <w:rsid w:val="00067A38"/>
    <w:rsid w:val="00074B94"/>
    <w:rsid w:val="00080512"/>
    <w:rsid w:val="00093726"/>
    <w:rsid w:val="000937B1"/>
    <w:rsid w:val="000B07C6"/>
    <w:rsid w:val="000B27E9"/>
    <w:rsid w:val="000B70D3"/>
    <w:rsid w:val="000C47C3"/>
    <w:rsid w:val="000D215E"/>
    <w:rsid w:val="000D58AB"/>
    <w:rsid w:val="000D72C0"/>
    <w:rsid w:val="000D7F40"/>
    <w:rsid w:val="000E3139"/>
    <w:rsid w:val="00104E94"/>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0777D"/>
    <w:rsid w:val="00210B7D"/>
    <w:rsid w:val="00222B7F"/>
    <w:rsid w:val="0023376F"/>
    <w:rsid w:val="002341A8"/>
    <w:rsid w:val="002347A2"/>
    <w:rsid w:val="00242037"/>
    <w:rsid w:val="002675F0"/>
    <w:rsid w:val="002754FF"/>
    <w:rsid w:val="00277381"/>
    <w:rsid w:val="0029667B"/>
    <w:rsid w:val="002A1BD4"/>
    <w:rsid w:val="002B450D"/>
    <w:rsid w:val="002B6339"/>
    <w:rsid w:val="002B6F29"/>
    <w:rsid w:val="002C74C4"/>
    <w:rsid w:val="002E00EE"/>
    <w:rsid w:val="00300B7F"/>
    <w:rsid w:val="00306681"/>
    <w:rsid w:val="003128E9"/>
    <w:rsid w:val="003172DC"/>
    <w:rsid w:val="00324D6C"/>
    <w:rsid w:val="003310EC"/>
    <w:rsid w:val="00333B8F"/>
    <w:rsid w:val="00335C49"/>
    <w:rsid w:val="0034415C"/>
    <w:rsid w:val="0035462D"/>
    <w:rsid w:val="00366A44"/>
    <w:rsid w:val="003765B8"/>
    <w:rsid w:val="003A5143"/>
    <w:rsid w:val="003B4F9E"/>
    <w:rsid w:val="003C3971"/>
    <w:rsid w:val="003D0E5D"/>
    <w:rsid w:val="003D13C2"/>
    <w:rsid w:val="003F4D2F"/>
    <w:rsid w:val="003F70E3"/>
    <w:rsid w:val="00411E4D"/>
    <w:rsid w:val="004168CE"/>
    <w:rsid w:val="00421D9D"/>
    <w:rsid w:val="00422783"/>
    <w:rsid w:val="00423334"/>
    <w:rsid w:val="00432D46"/>
    <w:rsid w:val="0043315D"/>
    <w:rsid w:val="004345EC"/>
    <w:rsid w:val="0044218B"/>
    <w:rsid w:val="00461F3E"/>
    <w:rsid w:val="004632CE"/>
    <w:rsid w:val="00465515"/>
    <w:rsid w:val="00473100"/>
    <w:rsid w:val="00483B5D"/>
    <w:rsid w:val="00483EFE"/>
    <w:rsid w:val="004A0A42"/>
    <w:rsid w:val="004B347C"/>
    <w:rsid w:val="004B40C2"/>
    <w:rsid w:val="004C2DAD"/>
    <w:rsid w:val="004C5C89"/>
    <w:rsid w:val="004D3578"/>
    <w:rsid w:val="004D60F6"/>
    <w:rsid w:val="004E0C61"/>
    <w:rsid w:val="004E1BF3"/>
    <w:rsid w:val="004E213A"/>
    <w:rsid w:val="004E7813"/>
    <w:rsid w:val="004F0988"/>
    <w:rsid w:val="004F3340"/>
    <w:rsid w:val="004F3749"/>
    <w:rsid w:val="004F5A34"/>
    <w:rsid w:val="00512F5E"/>
    <w:rsid w:val="0053388B"/>
    <w:rsid w:val="00533C62"/>
    <w:rsid w:val="00533EE5"/>
    <w:rsid w:val="00535773"/>
    <w:rsid w:val="00543E6C"/>
    <w:rsid w:val="00544B7D"/>
    <w:rsid w:val="005461AA"/>
    <w:rsid w:val="005510EC"/>
    <w:rsid w:val="00553440"/>
    <w:rsid w:val="0056124E"/>
    <w:rsid w:val="00565087"/>
    <w:rsid w:val="00571E8A"/>
    <w:rsid w:val="005771A2"/>
    <w:rsid w:val="00577B33"/>
    <w:rsid w:val="00597B11"/>
    <w:rsid w:val="005A030B"/>
    <w:rsid w:val="005D2E01"/>
    <w:rsid w:val="005D7526"/>
    <w:rsid w:val="005E3639"/>
    <w:rsid w:val="005E4BB2"/>
    <w:rsid w:val="005F5794"/>
    <w:rsid w:val="00602AEA"/>
    <w:rsid w:val="00605E79"/>
    <w:rsid w:val="0061272F"/>
    <w:rsid w:val="00614FDF"/>
    <w:rsid w:val="006165C8"/>
    <w:rsid w:val="00622BFD"/>
    <w:rsid w:val="00625AD5"/>
    <w:rsid w:val="00626E14"/>
    <w:rsid w:val="0063543D"/>
    <w:rsid w:val="00637ADD"/>
    <w:rsid w:val="006435C3"/>
    <w:rsid w:val="00647114"/>
    <w:rsid w:val="00650A13"/>
    <w:rsid w:val="0068352B"/>
    <w:rsid w:val="0068470B"/>
    <w:rsid w:val="006A323F"/>
    <w:rsid w:val="006B30D0"/>
    <w:rsid w:val="006C3D95"/>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D7D"/>
    <w:rsid w:val="00781F0F"/>
    <w:rsid w:val="0078282B"/>
    <w:rsid w:val="00783439"/>
    <w:rsid w:val="00785DC9"/>
    <w:rsid w:val="0079069A"/>
    <w:rsid w:val="007A7E2B"/>
    <w:rsid w:val="007B600E"/>
    <w:rsid w:val="007E439D"/>
    <w:rsid w:val="007F0F4A"/>
    <w:rsid w:val="007F5412"/>
    <w:rsid w:val="008028A4"/>
    <w:rsid w:val="008117D3"/>
    <w:rsid w:val="00827E97"/>
    <w:rsid w:val="00830747"/>
    <w:rsid w:val="008331E0"/>
    <w:rsid w:val="0083401B"/>
    <w:rsid w:val="00843D60"/>
    <w:rsid w:val="008521E4"/>
    <w:rsid w:val="008524F9"/>
    <w:rsid w:val="008768CA"/>
    <w:rsid w:val="008A33B8"/>
    <w:rsid w:val="008A79D9"/>
    <w:rsid w:val="008B0FF0"/>
    <w:rsid w:val="008B60CA"/>
    <w:rsid w:val="008B746E"/>
    <w:rsid w:val="008C33E9"/>
    <w:rsid w:val="008C384C"/>
    <w:rsid w:val="008D6DD3"/>
    <w:rsid w:val="008D7483"/>
    <w:rsid w:val="008F1230"/>
    <w:rsid w:val="008F55B3"/>
    <w:rsid w:val="0090271F"/>
    <w:rsid w:val="00902E23"/>
    <w:rsid w:val="00910BFC"/>
    <w:rsid w:val="009114D7"/>
    <w:rsid w:val="0091348E"/>
    <w:rsid w:val="00915496"/>
    <w:rsid w:val="00917CCB"/>
    <w:rsid w:val="00931EAD"/>
    <w:rsid w:val="00935F91"/>
    <w:rsid w:val="00937B37"/>
    <w:rsid w:val="00942EC2"/>
    <w:rsid w:val="009629B9"/>
    <w:rsid w:val="009634A0"/>
    <w:rsid w:val="00964C84"/>
    <w:rsid w:val="0097284A"/>
    <w:rsid w:val="00973217"/>
    <w:rsid w:val="00980D06"/>
    <w:rsid w:val="009A3CE9"/>
    <w:rsid w:val="009B40DD"/>
    <w:rsid w:val="009B5C5F"/>
    <w:rsid w:val="009C746E"/>
    <w:rsid w:val="009D4FDC"/>
    <w:rsid w:val="009F37B7"/>
    <w:rsid w:val="00A10F02"/>
    <w:rsid w:val="00A164B4"/>
    <w:rsid w:val="00A26956"/>
    <w:rsid w:val="00A27486"/>
    <w:rsid w:val="00A36FB7"/>
    <w:rsid w:val="00A406A6"/>
    <w:rsid w:val="00A53724"/>
    <w:rsid w:val="00A56066"/>
    <w:rsid w:val="00A72637"/>
    <w:rsid w:val="00A73129"/>
    <w:rsid w:val="00A82346"/>
    <w:rsid w:val="00A92BA1"/>
    <w:rsid w:val="00A94510"/>
    <w:rsid w:val="00A96A5C"/>
    <w:rsid w:val="00AA2A10"/>
    <w:rsid w:val="00AC2D42"/>
    <w:rsid w:val="00AC560C"/>
    <w:rsid w:val="00AC6BC6"/>
    <w:rsid w:val="00AD1F55"/>
    <w:rsid w:val="00AE65E2"/>
    <w:rsid w:val="00AE6FC1"/>
    <w:rsid w:val="00AF67C8"/>
    <w:rsid w:val="00B001CE"/>
    <w:rsid w:val="00B1389D"/>
    <w:rsid w:val="00B15449"/>
    <w:rsid w:val="00B30DBE"/>
    <w:rsid w:val="00B41CF3"/>
    <w:rsid w:val="00B436C4"/>
    <w:rsid w:val="00B63B21"/>
    <w:rsid w:val="00B64794"/>
    <w:rsid w:val="00B654DE"/>
    <w:rsid w:val="00B805CD"/>
    <w:rsid w:val="00B90001"/>
    <w:rsid w:val="00B93086"/>
    <w:rsid w:val="00B97FC8"/>
    <w:rsid w:val="00BA19ED"/>
    <w:rsid w:val="00BA3E91"/>
    <w:rsid w:val="00BA4B8D"/>
    <w:rsid w:val="00BB7C61"/>
    <w:rsid w:val="00BC0022"/>
    <w:rsid w:val="00BC086C"/>
    <w:rsid w:val="00BC0F7D"/>
    <w:rsid w:val="00BC55E8"/>
    <w:rsid w:val="00BD3AEC"/>
    <w:rsid w:val="00BD7D31"/>
    <w:rsid w:val="00BE07A3"/>
    <w:rsid w:val="00BE0CD6"/>
    <w:rsid w:val="00BE3255"/>
    <w:rsid w:val="00BF00ED"/>
    <w:rsid w:val="00BF128E"/>
    <w:rsid w:val="00BF47F7"/>
    <w:rsid w:val="00C035BB"/>
    <w:rsid w:val="00C074DD"/>
    <w:rsid w:val="00C1237D"/>
    <w:rsid w:val="00C1496A"/>
    <w:rsid w:val="00C272E6"/>
    <w:rsid w:val="00C275C6"/>
    <w:rsid w:val="00C33079"/>
    <w:rsid w:val="00C45231"/>
    <w:rsid w:val="00C64195"/>
    <w:rsid w:val="00C66B0D"/>
    <w:rsid w:val="00C72833"/>
    <w:rsid w:val="00C73825"/>
    <w:rsid w:val="00C759A0"/>
    <w:rsid w:val="00C80F1D"/>
    <w:rsid w:val="00C8102A"/>
    <w:rsid w:val="00C91C40"/>
    <w:rsid w:val="00C93F40"/>
    <w:rsid w:val="00C964DB"/>
    <w:rsid w:val="00CA0BD2"/>
    <w:rsid w:val="00CA3D0C"/>
    <w:rsid w:val="00CA4BEC"/>
    <w:rsid w:val="00CC1F31"/>
    <w:rsid w:val="00CE7902"/>
    <w:rsid w:val="00CF757B"/>
    <w:rsid w:val="00D10143"/>
    <w:rsid w:val="00D17CF9"/>
    <w:rsid w:val="00D23FF8"/>
    <w:rsid w:val="00D57972"/>
    <w:rsid w:val="00D675A9"/>
    <w:rsid w:val="00D738D6"/>
    <w:rsid w:val="00D755EB"/>
    <w:rsid w:val="00D76048"/>
    <w:rsid w:val="00D7675C"/>
    <w:rsid w:val="00D87E00"/>
    <w:rsid w:val="00D9134D"/>
    <w:rsid w:val="00D95680"/>
    <w:rsid w:val="00D96D94"/>
    <w:rsid w:val="00DA4698"/>
    <w:rsid w:val="00DA77C3"/>
    <w:rsid w:val="00DA7A03"/>
    <w:rsid w:val="00DB1818"/>
    <w:rsid w:val="00DC309B"/>
    <w:rsid w:val="00DC4DA2"/>
    <w:rsid w:val="00DC6339"/>
    <w:rsid w:val="00DD43FB"/>
    <w:rsid w:val="00DD4C17"/>
    <w:rsid w:val="00DD74A5"/>
    <w:rsid w:val="00DE3D31"/>
    <w:rsid w:val="00DF2B1F"/>
    <w:rsid w:val="00DF4805"/>
    <w:rsid w:val="00DF62CD"/>
    <w:rsid w:val="00E01126"/>
    <w:rsid w:val="00E16509"/>
    <w:rsid w:val="00E2408A"/>
    <w:rsid w:val="00E25B03"/>
    <w:rsid w:val="00E43890"/>
    <w:rsid w:val="00E44582"/>
    <w:rsid w:val="00E74754"/>
    <w:rsid w:val="00E77645"/>
    <w:rsid w:val="00E82DCC"/>
    <w:rsid w:val="00E90EFD"/>
    <w:rsid w:val="00E967B1"/>
    <w:rsid w:val="00EA15B0"/>
    <w:rsid w:val="00EA4E4A"/>
    <w:rsid w:val="00EA5EA7"/>
    <w:rsid w:val="00EC4A25"/>
    <w:rsid w:val="00F025A2"/>
    <w:rsid w:val="00F04712"/>
    <w:rsid w:val="00F13360"/>
    <w:rsid w:val="00F16005"/>
    <w:rsid w:val="00F22EC7"/>
    <w:rsid w:val="00F325C8"/>
    <w:rsid w:val="00F45D81"/>
    <w:rsid w:val="00F46F37"/>
    <w:rsid w:val="00F55932"/>
    <w:rsid w:val="00F630F7"/>
    <w:rsid w:val="00F63709"/>
    <w:rsid w:val="00F653B8"/>
    <w:rsid w:val="00F667F6"/>
    <w:rsid w:val="00F74DBE"/>
    <w:rsid w:val="00F77465"/>
    <w:rsid w:val="00F85C91"/>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uiPriority w:val="99"/>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A3FC9-24F5-4470-A2BB-2F56C4087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56</Pages>
  <Words>23562</Words>
  <Characters>134309</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28829-120 d5</cp:lastModifiedBy>
  <cp:revision>3</cp:revision>
  <cp:lastPrinted>2019-02-25T14:05:00Z</cp:lastPrinted>
  <dcterms:created xsi:type="dcterms:W3CDTF">2023-06-02T12:04:00Z</dcterms:created>
  <dcterms:modified xsi:type="dcterms:W3CDTF">2023-06-02T12:05:00Z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