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7B2AA447" w:rsidR="00142845" w:rsidRPr="00142845" w:rsidRDefault="00142845" w:rsidP="0093237F">
      <w:pPr>
        <w:pStyle w:val="CRCoverPage"/>
        <w:tabs>
          <w:tab w:val="right" w:pos="9639"/>
        </w:tabs>
        <w:outlineLvl w:val="0"/>
        <w:rPr>
          <w:b/>
          <w:i/>
          <w:noProof/>
          <w:sz w:val="24"/>
        </w:rPr>
      </w:pPr>
      <w:r w:rsidRPr="00142845">
        <w:rPr>
          <w:b/>
          <w:noProof/>
          <w:sz w:val="24"/>
        </w:rPr>
        <w:t>3GPP TSG-SA WG4 Meeting #</w:t>
      </w:r>
      <w:r w:rsidR="009977AD">
        <w:rPr>
          <w:b/>
          <w:noProof/>
          <w:sz w:val="24"/>
        </w:rPr>
        <w:t>-(AH) RTC SWG post 13</w:t>
      </w:r>
      <w:r w:rsidR="00F43E1B">
        <w:rPr>
          <w:b/>
          <w:noProof/>
          <w:sz w:val="24"/>
        </w:rPr>
        <w:t>3</w:t>
      </w:r>
      <w:r w:rsidR="00E41309">
        <w:rPr>
          <w:b/>
          <w:noProof/>
          <w:sz w:val="24"/>
        </w:rPr>
        <w:t>-</w:t>
      </w:r>
      <w:r w:rsidR="00F43E1B">
        <w:rPr>
          <w:b/>
          <w:noProof/>
          <w:sz w:val="24"/>
        </w:rPr>
        <w:t>e</w:t>
      </w:r>
      <w:r>
        <w:rPr>
          <w:b/>
          <w:i/>
          <w:noProof/>
          <w:sz w:val="24"/>
        </w:rPr>
        <w:tab/>
      </w:r>
      <w:r w:rsidR="00427AFA" w:rsidRPr="00654102">
        <w:rPr>
          <w:b/>
          <w:noProof/>
          <w:sz w:val="24"/>
        </w:rPr>
        <w:t>S4aR2501</w:t>
      </w:r>
      <w:r w:rsidR="00654102" w:rsidRPr="00654102">
        <w:rPr>
          <w:b/>
          <w:noProof/>
          <w:sz w:val="24"/>
        </w:rPr>
        <w:t>52</w:t>
      </w:r>
    </w:p>
    <w:p w14:paraId="2008350D" w14:textId="40C48064" w:rsidR="00142845" w:rsidRPr="0093237F" w:rsidRDefault="009C34FF" w:rsidP="0093237F">
      <w:pPr>
        <w:pStyle w:val="CRCoverPage"/>
        <w:tabs>
          <w:tab w:val="right" w:pos="9639"/>
        </w:tabs>
        <w:outlineLvl w:val="0"/>
      </w:pPr>
      <w:r>
        <w:rPr>
          <w:b/>
          <w:noProof/>
          <w:sz w:val="24"/>
        </w:rPr>
        <w:t>Paris</w:t>
      </w:r>
      <w:r w:rsidR="00142845" w:rsidRPr="00142845">
        <w:rPr>
          <w:b/>
          <w:noProof/>
          <w:sz w:val="24"/>
        </w:rPr>
        <w:t xml:space="preserve">, </w:t>
      </w:r>
      <w:r>
        <w:rPr>
          <w:b/>
          <w:noProof/>
          <w:sz w:val="24"/>
        </w:rPr>
        <w:t>F</w:t>
      </w:r>
      <w:r w:rsidR="00CE631F">
        <w:rPr>
          <w:b/>
          <w:noProof/>
          <w:sz w:val="24"/>
        </w:rPr>
        <w:t>R</w:t>
      </w:r>
      <w:r>
        <w:rPr>
          <w:b/>
          <w:noProof/>
          <w:sz w:val="24"/>
        </w:rPr>
        <w:t xml:space="preserve">, </w:t>
      </w:r>
      <w:r w:rsidR="001C4BDC">
        <w:rPr>
          <w:b/>
          <w:noProof/>
          <w:sz w:val="24"/>
        </w:rPr>
        <w:t>3</w:t>
      </w:r>
      <w:r w:rsidR="00142845" w:rsidRPr="00142845">
        <w:rPr>
          <w:b/>
          <w:noProof/>
          <w:sz w:val="24"/>
        </w:rPr>
        <w:t xml:space="preserve"> – </w:t>
      </w:r>
      <w:r w:rsidR="005A4B0A">
        <w:rPr>
          <w:b/>
          <w:noProof/>
          <w:sz w:val="24"/>
        </w:rPr>
        <w:t>5</w:t>
      </w:r>
      <w:r w:rsidR="00142845" w:rsidRPr="00142845">
        <w:rPr>
          <w:b/>
          <w:noProof/>
          <w:sz w:val="24"/>
        </w:rPr>
        <w:t xml:space="preserve"> </w:t>
      </w:r>
      <w:r w:rsidR="001C4BDC">
        <w:rPr>
          <w:b/>
          <w:noProof/>
          <w:sz w:val="24"/>
        </w:rPr>
        <w:t>September</w:t>
      </w:r>
      <w:r w:rsidR="001C4BDC" w:rsidRPr="00142845">
        <w:rPr>
          <w:b/>
          <w:noProof/>
          <w:sz w:val="24"/>
        </w:rPr>
        <w:t xml:space="preserve"> </w:t>
      </w:r>
      <w:r w:rsidR="00142845" w:rsidRPr="00142845">
        <w:rPr>
          <w:b/>
          <w:noProof/>
          <w:sz w:val="24"/>
        </w:rPr>
        <w:t>2025</w:t>
      </w:r>
      <w:r w:rsidR="0093237F">
        <w:rPr>
          <w:b/>
          <w:noProof/>
          <w:sz w:val="24"/>
        </w:rPr>
        <w:tab/>
      </w:r>
      <w:r w:rsidR="00FB3BC9" w:rsidRPr="00FB3BC9">
        <w:rPr>
          <w:b/>
          <w:i/>
          <w:iCs/>
          <w:noProof/>
          <w:color w:val="808080" w:themeColor="background1" w:themeShade="80"/>
          <w:sz w:val="24"/>
        </w:rPr>
        <w:t>rev of</w:t>
      </w:r>
      <w:r w:rsidR="00FB3BC9" w:rsidRPr="00FB3BC9">
        <w:rPr>
          <w:b/>
          <w:noProof/>
          <w:color w:val="808080" w:themeColor="background1" w:themeShade="80"/>
          <w:sz w:val="24"/>
        </w:rPr>
        <w:t xml:space="preserve"> </w:t>
      </w:r>
      <w:r w:rsidR="00FB3BC9" w:rsidRPr="00FB3BC9">
        <w:rPr>
          <w:b/>
          <w:i/>
          <w:iCs/>
          <w:noProof/>
          <w:color w:val="808080" w:themeColor="background1" w:themeShade="80"/>
          <w:sz w:val="24"/>
        </w:rPr>
        <w:t>S4-251</w:t>
      </w:r>
      <w:r w:rsidR="00427AFA">
        <w:rPr>
          <w:b/>
          <w:i/>
          <w:iCs/>
          <w:noProof/>
          <w:color w:val="808080" w:themeColor="background1" w:themeShade="80"/>
          <w:sz w:val="24"/>
        </w:rPr>
        <w:t>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5A4B0A" w:rsidP="00E13F3D">
            <w:pPr>
              <w:pStyle w:val="CRCoverPage"/>
              <w:spacing w:after="0"/>
              <w:jc w:val="right"/>
              <w:rPr>
                <w:b/>
                <w:noProof/>
                <w:sz w:val="28"/>
              </w:rPr>
            </w:pPr>
            <w:fldSimple w:instr=" DOCPROPERTY  Spec#  \* MERGEFORMAT ">
              <w:r>
                <w:rPr>
                  <w:b/>
                  <w:noProof/>
                  <w:sz w:val="28"/>
                </w:rPr>
                <w:t>26.113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5A4B0A" w:rsidP="00547111">
            <w:pPr>
              <w:pStyle w:val="CRCoverPage"/>
              <w:spacing w:after="0"/>
              <w:rPr>
                <w:noProof/>
              </w:rPr>
            </w:pPr>
            <w:fldSimple w:instr=" DOCPROPERTY  Cr#  \* MERGEFORMAT ">
              <w:r w:rsidRPr="00227DAA">
                <w:rPr>
                  <w:b/>
                  <w:noProof/>
                  <w:sz w:val="28"/>
                </w:rPr>
                <w:t>00</w:t>
              </w:r>
              <w:r w:rsidR="00227DAA" w:rsidRPr="00227DAA">
                <w:rPr>
                  <w:b/>
                  <w:noProof/>
                  <w:sz w:val="28"/>
                </w:rPr>
                <w:t>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D1234" w:rsidR="001E41F3" w:rsidRPr="00410371" w:rsidRDefault="00A00B3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0B445C">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38CA40" w:rsidR="001E41F3" w:rsidRDefault="000B445C">
            <w:pPr>
              <w:pStyle w:val="CRCoverPage"/>
              <w:spacing w:after="0"/>
              <w:ind w:left="100"/>
              <w:rPr>
                <w:noProof/>
              </w:rPr>
            </w:pPr>
            <w:r>
              <w:t>Lenovo, Nokia, InterDigital Communications</w:t>
            </w:r>
            <w:r w:rsidR="00475B97">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6BBC" w:rsidR="001E41F3" w:rsidRDefault="000B445C">
            <w:pPr>
              <w:pStyle w:val="CRCoverPage"/>
              <w:spacing w:after="0"/>
              <w:ind w:left="100"/>
              <w:rPr>
                <w:noProof/>
              </w:rPr>
            </w:pPr>
            <w:r>
              <w:t>2025-0</w:t>
            </w:r>
            <w:r w:rsidR="00A554C6">
              <w:t>8</w:t>
            </w:r>
            <w:r>
              <w:t>-</w:t>
            </w:r>
            <w:r w:rsidR="00A554C6">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820C99"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24991">
            <w:pPr>
              <w:pStyle w:val="CRCoverPage"/>
              <w:spacing w:after="0"/>
              <w:ind w:left="100"/>
              <w:rPr>
                <w:noProof/>
              </w:rPr>
            </w:pPr>
            <w:fldSimple w:instr=" DOCPROPERTY  Release  \* MERGEFORMAT ">
              <w:r>
                <w:rPr>
                  <w:noProof/>
                </w:rPr>
                <w:t>Rel</w:t>
              </w:r>
              <w:r w:rsidR="00820C99">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5F8D2B4F"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12FB147D" w:rsidR="00B20926" w:rsidRPr="00B20926" w:rsidRDefault="00B20926" w:rsidP="00FE06DE">
            <w:pPr>
              <w:pStyle w:val="CRCoverPage"/>
              <w:keepNext/>
              <w:spacing w:before="120" w:after="0"/>
              <w:rPr>
                <w:b/>
                <w:bCs/>
                <w:i/>
                <w:iCs/>
                <w:noProof/>
                <w:u w:val="single"/>
              </w:rPr>
            </w:pPr>
            <w:commentRangeStart w:id="1"/>
            <w:r w:rsidRPr="00B20926">
              <w:rPr>
                <w:b/>
                <w:bCs/>
                <w:i/>
                <w:iCs/>
                <w:noProof/>
                <w:u w:val="single"/>
              </w:rPr>
              <w:t xml:space="preserve">N6-unmarked PDUs </w:t>
            </w:r>
            <w:commentRangeEnd w:id="1"/>
            <w:r w:rsidR="006B344B">
              <w:rPr>
                <w:rStyle w:val="CommentReference"/>
                <w:rFonts w:ascii="Times New Roman" w:hAnsi="Times New Roman"/>
              </w:rPr>
              <w:commentReference w:id="1"/>
            </w:r>
            <w:r w:rsidRPr="00B20926">
              <w:rPr>
                <w:b/>
                <w:bCs/>
                <w:i/>
                <w:iCs/>
                <w:noProof/>
                <w:u w:val="single"/>
              </w:rPr>
              <w:t>enhancements</w:t>
            </w:r>
          </w:p>
          <w:p w14:paraId="6F8E1631" w14:textId="2FFBFE6E"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071FCCAD"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668AE5A1"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31EDF55C"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values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clause 5.7.3.2, TS 23.501. an </w:t>
            </w:r>
            <w:r w:rsidRPr="00A22E12">
              <w:rPr>
                <w:rFonts w:ascii="Arial" w:hAnsi="Arial" w:cs="Arial"/>
                <w:i/>
                <w:color w:val="000000"/>
                <w:lang w:val="en-US"/>
              </w:rPr>
              <w:t>Application‌Flow‌Description</w:t>
            </w:r>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updated to include the information of the multiplexed media identification information which includes ssrc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142FAAEA"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06256D81"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42B8246E"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PSI values for N6-unmarked PDUs, i.e., PDUs of protocols that cannot be marked using the RTP HE for PDU Set marking</w:t>
            </w:r>
            <w:r w:rsidR="006057AD">
              <w:rPr>
                <w:noProof/>
              </w:rPr>
              <w:t>,</w:t>
            </w:r>
            <w:r w:rsidRPr="003B0275">
              <w:rPr>
                <w:noProof/>
              </w:rPr>
              <w:t xml:space="preserve">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20E23443"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0ED31F81" w14:textId="77777777" w:rsidR="00B34E29" w:rsidRDefault="00B34E29" w:rsidP="00FC281D">
            <w:pPr>
              <w:pStyle w:val="CRCoverPage"/>
              <w:spacing w:after="0"/>
              <w:ind w:left="99"/>
              <w:rPr>
                <w:noProof/>
              </w:rPr>
            </w:pPr>
            <w:r>
              <w:rPr>
                <w:noProof/>
              </w:rPr>
              <w:t>TS26.506 CR0010</w:t>
            </w:r>
          </w:p>
          <w:p w14:paraId="066A5A6B" w14:textId="77777777" w:rsidR="00F6535E" w:rsidRDefault="00F6535E" w:rsidP="00FC281D">
            <w:pPr>
              <w:pStyle w:val="CRCoverPage"/>
              <w:spacing w:after="0"/>
              <w:ind w:left="99"/>
              <w:rPr>
                <w:noProof/>
              </w:rPr>
            </w:pPr>
            <w:r>
              <w:rPr>
                <w:noProof/>
              </w:rPr>
              <w:t>TS29.514 CR0790</w:t>
            </w:r>
          </w:p>
          <w:p w14:paraId="42398B96" w14:textId="20E1B88C" w:rsidR="00F6535E" w:rsidRDefault="00F6535E" w:rsidP="00FC281D">
            <w:pPr>
              <w:pStyle w:val="CRCoverPage"/>
              <w:spacing w:after="0"/>
              <w:ind w:left="99"/>
              <w:rPr>
                <w:noProof/>
              </w:rPr>
            </w:pPr>
            <w:r>
              <w:rPr>
                <w:noProof/>
              </w:rPr>
              <w:t>TS29.571 CR0665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212565" w:rsidR="009A3F8E" w:rsidRDefault="009F56EA" w:rsidP="0030210D">
            <w:pPr>
              <w:pStyle w:val="CRCoverPage"/>
              <w:spacing w:before="40" w:after="0"/>
              <w:ind w:left="102"/>
              <w:rPr>
                <w:noProof/>
              </w:rPr>
            </w:pPr>
            <w:r>
              <w:rPr>
                <w:noProof/>
              </w:rPr>
              <w:t xml:space="preserve">One open matter in this CR is the resolution of the scope of N6-unmarked PDUs enhancements. More precisely, SA2 notes in LS S2-2508055 that the </w:t>
            </w:r>
            <w:r>
              <w:rPr>
                <w:noProof/>
              </w:rPr>
              <w:lastRenderedPageBreak/>
              <w:t>indication on preferred PSI for N6-unmarked PDUs may be placed in the Protocol Description, but to avoid complexity at the UPF for tracking and identifying different protocols, a single value, a default PSI for all N6-unmarked PDUs would be preferred, if SA4 finds it appropriate and useful. SA2 asks for guidance in this matter. It is important to note that the dependency (i.e., extending the protocol description with the relevant attributes) in TS 29.571 CR0665 has been postponed by CT4, pending further SA4 guidance.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A6BF39" w14:textId="00CE7BFD" w:rsidR="00D8025C" w:rsidRDefault="00D8025C" w:rsidP="00216E33">
            <w:pPr>
              <w:pStyle w:val="CRCoverPage"/>
              <w:spacing w:after="0"/>
              <w:ind w:left="100"/>
              <w:rPr>
                <w:noProof/>
                <w:u w:val="single"/>
              </w:rPr>
            </w:pPr>
            <w:r>
              <w:rPr>
                <w:noProof/>
                <w:u w:val="single"/>
              </w:rPr>
              <w:t>Rev</w:t>
            </w:r>
            <w:r w:rsidR="00547369">
              <w:rPr>
                <w:noProof/>
                <w:u w:val="single"/>
              </w:rPr>
              <w:t>3</w:t>
            </w:r>
            <w:r>
              <w:rPr>
                <w:noProof/>
                <w:u w:val="single"/>
              </w:rPr>
              <w:t>:</w:t>
            </w:r>
          </w:p>
          <w:p w14:paraId="143F3D88" w14:textId="46D67D1B" w:rsidR="00D8025C" w:rsidRPr="00A740CD" w:rsidRDefault="007962B0" w:rsidP="007962B0">
            <w:pPr>
              <w:pStyle w:val="CRCoverPage"/>
              <w:numPr>
                <w:ilvl w:val="0"/>
                <w:numId w:val="3"/>
              </w:numPr>
              <w:spacing w:after="0"/>
              <w:rPr>
                <w:noProof/>
                <w:u w:val="single"/>
              </w:rPr>
            </w:pPr>
            <w:r>
              <w:rPr>
                <w:noProof/>
              </w:rPr>
              <w:t>Provided multiplexed media identification details for uplink and downlink media flows separately as agreed in CT3#142 meeting.</w:t>
            </w:r>
          </w:p>
          <w:p w14:paraId="7B424B2E" w14:textId="1C5C16D9" w:rsidR="00A740CD" w:rsidRDefault="00A740CD" w:rsidP="007962B0">
            <w:pPr>
              <w:pStyle w:val="CRCoverPage"/>
              <w:numPr>
                <w:ilvl w:val="0"/>
                <w:numId w:val="3"/>
              </w:numPr>
              <w:spacing w:after="0"/>
              <w:rPr>
                <w:noProof/>
                <w:u w:val="single"/>
              </w:rPr>
            </w:pPr>
            <w:r>
              <w:rPr>
                <w:noProof/>
              </w:rPr>
              <w:t>Aligned naming RTP Header Type</w:t>
            </w:r>
            <w:r w:rsidR="00CE3AD4">
              <w:rPr>
                <w:noProof/>
              </w:rPr>
              <w:t xml:space="preserve"> for expedited transfer indication to EXPEDITED_TRANSFER_IND to match</w:t>
            </w:r>
            <w:r>
              <w:rPr>
                <w:noProof/>
              </w:rPr>
              <w:t xml:space="preserve"> CT4 agreements</w:t>
            </w:r>
            <w:r w:rsidR="00F6535E">
              <w:rPr>
                <w:noProof/>
              </w:rPr>
              <w:t xml:space="preserve"> against TS 29.571</w:t>
            </w:r>
            <w:r w:rsidR="00D57308">
              <w:rPr>
                <w:noProof/>
              </w:rPr>
              <w:t>. Resolved outstanding Editor’s Note</w:t>
            </w:r>
          </w:p>
          <w:p w14:paraId="161F6FCC" w14:textId="5712BA35" w:rsidR="00216E33" w:rsidRDefault="00216E33" w:rsidP="00216E33">
            <w:pPr>
              <w:pStyle w:val="CRCoverPage"/>
              <w:spacing w:after="0"/>
              <w:ind w:left="100"/>
              <w:rPr>
                <w:noProof/>
                <w:u w:val="single"/>
              </w:rPr>
            </w:pPr>
            <w:r>
              <w:rPr>
                <w:noProof/>
                <w:u w:val="single"/>
              </w:rPr>
              <w:t>Rev</w:t>
            </w:r>
            <w:r w:rsidR="00547369">
              <w:rPr>
                <w:noProof/>
                <w:u w:val="single"/>
              </w:rPr>
              <w:t>2</w:t>
            </w:r>
          </w:p>
          <w:p w14:paraId="4F10AEC3" w14:textId="77777777" w:rsidR="00216E33" w:rsidRPr="000915FF" w:rsidRDefault="00216E33" w:rsidP="00216E33">
            <w:pPr>
              <w:pStyle w:val="CRCoverPage"/>
              <w:numPr>
                <w:ilvl w:val="0"/>
                <w:numId w:val="3"/>
              </w:numPr>
              <w:spacing w:after="0"/>
              <w:rPr>
                <w:noProof/>
                <w:u w:val="single"/>
              </w:rPr>
            </w:pPr>
            <w:r>
              <w:rPr>
                <w:noProof/>
              </w:rPr>
              <w:t>Editorial enhancements to ease merger</w:t>
            </w:r>
          </w:p>
          <w:p w14:paraId="4E0D5DE2" w14:textId="77777777" w:rsidR="00216E33" w:rsidRPr="000915FF" w:rsidRDefault="00216E33" w:rsidP="00216E33">
            <w:pPr>
              <w:pStyle w:val="CRCoverPage"/>
              <w:numPr>
                <w:ilvl w:val="0"/>
                <w:numId w:val="3"/>
              </w:numPr>
              <w:spacing w:after="0"/>
              <w:rPr>
                <w:noProof/>
              </w:rPr>
            </w:pPr>
            <w:r w:rsidRPr="000915FF">
              <w:rPr>
                <w:noProof/>
              </w:rPr>
              <w:t>Added Annex B.1 to mark change in OpenAPI specs</w:t>
            </w:r>
          </w:p>
          <w:p w14:paraId="71D78848" w14:textId="77777777" w:rsidR="00216E33" w:rsidRDefault="00216E33" w:rsidP="00216E33">
            <w:pPr>
              <w:pStyle w:val="CRCoverPage"/>
              <w:numPr>
                <w:ilvl w:val="0"/>
                <w:numId w:val="3"/>
              </w:numPr>
              <w:spacing w:after="0"/>
              <w:rPr>
                <w:noProof/>
              </w:rPr>
            </w:pPr>
            <w:r w:rsidRPr="000915FF">
              <w:rPr>
                <w:noProof/>
              </w:rPr>
              <w:t>Implemented and added OpenAPI code changes</w:t>
            </w:r>
          </w:p>
          <w:p w14:paraId="3B3F8208" w14:textId="4DDDD5D5" w:rsidR="00597AB7" w:rsidRPr="000915FF" w:rsidRDefault="00597AB7" w:rsidP="00216E33">
            <w:pPr>
              <w:pStyle w:val="CRCoverPage"/>
              <w:numPr>
                <w:ilvl w:val="0"/>
                <w:numId w:val="3"/>
              </w:numPr>
              <w:spacing w:after="0"/>
              <w:rPr>
                <w:noProof/>
              </w:rPr>
            </w:pPr>
            <w:r>
              <w:rPr>
                <w:noProof/>
              </w:rPr>
              <w:t xml:space="preserve">Added EN </w:t>
            </w:r>
            <w:r w:rsidR="00C65791">
              <w:rPr>
                <w:noProof/>
              </w:rPr>
              <w:t xml:space="preserve">in 10.3.2 </w:t>
            </w:r>
            <w:r>
              <w:rPr>
                <w:noProof/>
              </w:rPr>
              <w:t xml:space="preserve">on missing </w:t>
            </w:r>
            <w:r w:rsidRPr="00737DAE">
              <w:rPr>
                <w:i/>
                <w:iCs/>
                <w:noProof/>
              </w:rPr>
              <w:t>unmarkedPduInfoList</w:t>
            </w:r>
            <w:r>
              <w:rPr>
                <w:noProof/>
              </w:rPr>
              <w:t xml:space="preserve"> from TS 29.571 Protocol Description definition</w:t>
            </w:r>
            <w:r w:rsidR="001472DA">
              <w:rPr>
                <w:noProof/>
              </w:rPr>
              <w:t>.</w:t>
            </w:r>
          </w:p>
          <w:p w14:paraId="695B87E1" w14:textId="77777777" w:rsidR="00216E33" w:rsidRDefault="00216E33">
            <w:pPr>
              <w:pStyle w:val="CRCoverPage"/>
              <w:spacing w:after="0"/>
              <w:ind w:left="100"/>
              <w:rPr>
                <w:noProof/>
                <w:u w:val="single"/>
              </w:rPr>
            </w:pPr>
          </w:p>
          <w:p w14:paraId="02AC372D" w14:textId="630C4E66" w:rsidR="008863B9" w:rsidRDefault="007A1EBF">
            <w:pPr>
              <w:pStyle w:val="CRCoverPage"/>
              <w:spacing w:after="0"/>
              <w:ind w:left="100"/>
              <w:rPr>
                <w:noProof/>
                <w:u w:val="single"/>
              </w:rPr>
            </w:pPr>
            <w:r w:rsidRPr="007A1EBF">
              <w:rPr>
                <w:noProof/>
                <w:u w:val="single"/>
              </w:rPr>
              <w:t>Rev</w:t>
            </w:r>
            <w:r w:rsidR="00547369">
              <w:rPr>
                <w:noProof/>
                <w:u w:val="single"/>
              </w:rPr>
              <w:t>1</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9"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20"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21"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22"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23"/>
          <w:footnotePr>
            <w:numRestart w:val="eachSect"/>
          </w:footnotePr>
          <w:pgSz w:w="11907" w:h="16840" w:code="9"/>
          <w:pgMar w:top="1418" w:right="1134" w:bottom="1134" w:left="1134" w:header="680" w:footer="567" w:gutter="0"/>
          <w:cols w:space="720"/>
        </w:sectPr>
      </w:pPr>
    </w:p>
    <w:p w14:paraId="4BFB8EA2" w14:textId="77777777" w:rsidR="001A4BC7" w:rsidRPr="001A4BC7" w:rsidRDefault="001A4BC7" w:rsidP="001A4BC7">
      <w:pPr>
        <w:keepNext/>
        <w:keepLines/>
        <w:pBdr>
          <w:top w:val="single" w:sz="12" w:space="3" w:color="auto"/>
        </w:pBdr>
        <w:overflowPunct w:val="0"/>
        <w:autoSpaceDE w:val="0"/>
        <w:autoSpaceDN w:val="0"/>
        <w:adjustRightInd w:val="0"/>
        <w:spacing w:before="240"/>
        <w:outlineLvl w:val="0"/>
        <w:rPr>
          <w:rFonts w:ascii="Arial" w:hAnsi="Arial"/>
          <w:sz w:val="36"/>
        </w:rPr>
      </w:pPr>
      <w:bookmarkStart w:id="2" w:name="_Toc133303916"/>
      <w:bookmarkStart w:id="3" w:name="_Toc139015223"/>
      <w:bookmarkStart w:id="4" w:name="_Toc152690185"/>
      <w:bookmarkStart w:id="5" w:name="_Toc186738507"/>
      <w:bookmarkStart w:id="6" w:name="_Toc152690221"/>
      <w:bookmarkStart w:id="7" w:name="_Toc186738549"/>
      <w:r w:rsidRPr="001A4BC7">
        <w:rPr>
          <w:rFonts w:ascii="Arial" w:hAnsi="Arial"/>
          <w:sz w:val="36"/>
        </w:rPr>
        <w:lastRenderedPageBreak/>
        <w:t>Code changes</w:t>
      </w:r>
    </w:p>
    <w:p w14:paraId="0C9BBD23" w14:textId="77777777" w:rsidR="001A4BC7" w:rsidRPr="001A4BC7" w:rsidRDefault="001A4BC7" w:rsidP="001A4BC7">
      <w:pPr>
        <w:overflowPunct w:val="0"/>
        <w:autoSpaceDE w:val="0"/>
        <w:autoSpaceDN w:val="0"/>
        <w:adjustRightInd w:val="0"/>
      </w:pPr>
      <w:r w:rsidRPr="001A4BC7">
        <w:t xml:space="preserve">The code changes associated with this Change Request are available for review at the following URL on 3GPP Forge: </w:t>
      </w:r>
    </w:p>
    <w:p w14:paraId="4DB3AADA" w14:textId="77777777" w:rsidR="001A4BC7" w:rsidRPr="001A4BC7" w:rsidRDefault="001A4BC7" w:rsidP="001A4BC7">
      <w:pPr>
        <w:overflowPunct w:val="0"/>
        <w:autoSpaceDE w:val="0"/>
        <w:autoSpaceDN w:val="0"/>
        <w:adjustRightInd w:val="0"/>
        <w:rPr>
          <w:color w:val="0000FF"/>
          <w:u w:val="single"/>
          <w:lang w:val="en-US"/>
        </w:rPr>
      </w:pPr>
      <w:hyperlink r:id="rId24" w:history="1">
        <w:r w:rsidRPr="001A4BC7">
          <w:rPr>
            <w:color w:val="0000FF"/>
            <w:u w:val="single"/>
          </w:rPr>
          <w:t>https://forge.3gpp.org/rep/sa4/amd-pro-med/-/merge_requests/8</w:t>
        </w:r>
      </w:hyperlink>
    </w:p>
    <w:p w14:paraId="00AE3D73" w14:textId="77777777" w:rsidR="001A4BC7" w:rsidRPr="001A4BC7" w:rsidRDefault="001A4BC7" w:rsidP="001A4BC7">
      <w:pPr>
        <w:overflowPunct w:val="0"/>
        <w:autoSpaceDE w:val="0"/>
        <w:autoSpaceDN w:val="0"/>
        <w:adjustRightInd w:val="0"/>
        <w:rPr>
          <w:color w:val="0000FF"/>
          <w:u w:val="single"/>
          <w:lang w:val="en-US"/>
        </w:rPr>
      </w:pPr>
      <w:hyperlink r:id="rId25" w:history="1">
        <w:r w:rsidRPr="001A4BC7">
          <w:rPr>
            <w:color w:val="0000FF"/>
            <w:u w:val="single"/>
            <w:lang w:val="en-US"/>
          </w:rPr>
          <w:t>https://forge.3gpp.org/rep/sa4/amd-pro-med/-/merge_requests/8/diffs?commit_id=3dfaf8e64af89b066ca4a77b10f34026bb02235b</w:t>
        </w:r>
      </w:hyperlink>
    </w:p>
    <w:p w14:paraId="3778067F" w14:textId="77777777" w:rsidR="001A4BC7" w:rsidRPr="001A4BC7" w:rsidRDefault="001A4BC7" w:rsidP="001A4BC7">
      <w:pPr>
        <w:overflowPunct w:val="0"/>
        <w:autoSpaceDE w:val="0"/>
        <w:autoSpaceDN w:val="0"/>
        <w:adjustRightInd w:val="0"/>
      </w:pPr>
      <w:r w:rsidRPr="001A4BC7">
        <w:t>The proposed changes are reproduced below for posterity.</w:t>
      </w:r>
    </w:p>
    <w:p w14:paraId="129E05F1"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TS26113_Maf_Provisioning.yaml</w:t>
      </w:r>
    </w:p>
    <w:p w14:paraId="53569849" w14:textId="77777777" w:rsidR="001A4BC7" w:rsidRPr="001A4BC7" w:rsidRDefault="001A4BC7" w:rsidP="001A4BC7">
      <w:pPr>
        <w:overflowPunct w:val="0"/>
        <w:autoSpaceDE w:val="0"/>
        <w:autoSpaceDN w:val="0"/>
        <w:adjustRightInd w:val="0"/>
        <w:spacing w:after="0"/>
        <w:rPr>
          <w:rFonts w:ascii="Courier New" w:hAnsi="Courier New"/>
          <w:sz w:val="16"/>
        </w:rPr>
      </w:pPr>
    </w:p>
    <w:p w14:paraId="3C1D0907"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---a/TS26113_Maf_Provisioning.yaml</w:t>
      </w:r>
      <w:r w:rsidRPr="001A4BC7">
        <w:rPr>
          <w:rFonts w:ascii="Courier New" w:hAnsi="Courier New"/>
          <w:sz w:val="16"/>
        </w:rPr>
        <w:br/>
        <w:t>+++b/TS26113_Maf_Provisioning.yaml</w:t>
      </w:r>
    </w:p>
    <w:p w14:paraId="40F02995"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5878236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openapi: 3.0.0</w:t>
      </w:r>
    </w:p>
    <w:p w14:paraId="13F2097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47611FA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Maf_Provisioning (Real-Time media Communication)</w:t>
      </w:r>
    </w:p>
    <w:p w14:paraId="7407F6D9"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7095D0F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3E7EE14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2494841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709CE58F"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4E1F926A"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2C40C2E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4B81DBF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4FDFF6C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E0B3A02"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6FBD596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AF Provisioning APIs'</w:t>
      </w:r>
    </w:p>
    <w:p w14:paraId="4E1AEBB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79D12FD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externalDocs:</w:t>
      </w:r>
    </w:p>
    <w:p w14:paraId="6924D73E"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45624FD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79E080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'https://www.3gpp.org/ftp/Specs/archive/26_series/26.512/'</w:t>
      </w:r>
    </w:p>
    <w:p w14:paraId="34A5F5D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DD50D0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516189CD"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TS26113_Maf_SessionHandling.yaml</w:t>
      </w:r>
    </w:p>
    <w:p w14:paraId="25F06985" w14:textId="77777777" w:rsidR="001A4BC7" w:rsidRPr="001A4BC7" w:rsidRDefault="001A4BC7" w:rsidP="001A4BC7">
      <w:pPr>
        <w:overflowPunct w:val="0"/>
        <w:autoSpaceDE w:val="0"/>
        <w:autoSpaceDN w:val="0"/>
        <w:adjustRightInd w:val="0"/>
        <w:spacing w:after="0"/>
        <w:rPr>
          <w:rFonts w:ascii="Courier New" w:hAnsi="Courier New"/>
          <w:sz w:val="16"/>
        </w:rPr>
      </w:pPr>
    </w:p>
    <w:p w14:paraId="130CEA50"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---a/TS26113_Maf_SessionHandling.yaml</w:t>
      </w:r>
      <w:r w:rsidRPr="001A4BC7">
        <w:rPr>
          <w:rFonts w:ascii="Courier New" w:hAnsi="Courier New"/>
          <w:sz w:val="16"/>
        </w:rPr>
        <w:br/>
        <w:t>+++b/TS26113_Maf_SessionHandling.yaml</w:t>
      </w:r>
    </w:p>
    <w:p w14:paraId="7185AE1D"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3075917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openapi: 3.0.0</w:t>
      </w:r>
    </w:p>
    <w:p w14:paraId="295935C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5E6FEC3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Maf_SessionHandling (Real-Time media Communication)</w:t>
      </w:r>
    </w:p>
    <w:p w14:paraId="06C55E7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lastRenderedPageBreak/>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5CC67B7C"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457C25FA"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46C9D12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476A474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533DFEEF"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0C69E5E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55A48E0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24EA7419"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174A1B9"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026D0A5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Media Session Handling APIs'</w:t>
      </w:r>
    </w:p>
    <w:p w14:paraId="2C32F7D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3A5B929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externalDocs:</w:t>
      </w:r>
    </w:p>
    <w:p w14:paraId="6614336D"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3005C4C0"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859BFA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'https://www.3gpp.org/ftp/Specs/archive/26_series/26.113/'</w:t>
      </w:r>
    </w:p>
    <w:p w14:paraId="561A7BE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111228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8" w:name="_Toc133303912"/>
      <w:bookmarkStart w:id="9" w:name="_Toc139015219"/>
      <w:bookmarkStart w:id="10" w:name="_Toc152690181"/>
      <w:bookmarkStart w:id="11" w:name="_Toc186738503"/>
      <w:r>
        <w:rPr>
          <w:rFonts w:eastAsia="Batang"/>
        </w:rPr>
        <w:t>2</w:t>
      </w:r>
      <w:r>
        <w:rPr>
          <w:rFonts w:eastAsia="Batang"/>
        </w:rPr>
        <w:tab/>
        <w:t>References</w:t>
      </w:r>
      <w:bookmarkEnd w:id="8"/>
      <w:bookmarkEnd w:id="9"/>
      <w:bookmarkEnd w:id="10"/>
      <w:bookmarkEnd w:id="11"/>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9"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30"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31"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32"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33"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12" w:author="Andrei Stoica (Lenovo) r0" w:date="2025-07-12T08:30:00Z"/>
        </w:rPr>
      </w:pPr>
      <w:ins w:id="13" w:author="Andrei Stoica (Lenovo) r0" w:date="2025-07-12T08:28:00Z">
        <w:r w:rsidRPr="00E34E90">
          <w:t>[</w:t>
        </w:r>
      </w:ins>
      <w:ins w:id="14" w:author="Richard Bradbury" w:date="2025-07-16T10:18:00Z" w16du:dateUtc="2025-07-16T09:18:00Z">
        <w:r w:rsidRPr="00891DCA">
          <w:rPr>
            <w:highlight w:val="yellow"/>
          </w:rPr>
          <w:t>RFC8834</w:t>
        </w:r>
      </w:ins>
      <w:ins w:id="15"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16" w:author="Andrei Stoica (Lenovo) r0" w:date="2025-07-12T08:28:00Z"/>
        </w:rPr>
      </w:pPr>
      <w:ins w:id="17" w:author="Andrei Stoica (Lenovo) r0" w:date="2025-07-12T08:28:00Z">
        <w:r w:rsidRPr="00E34E90">
          <w:t>[</w:t>
        </w:r>
      </w:ins>
      <w:ins w:id="18" w:author="Richard Bradbury" w:date="2025-07-16T10:19:00Z" w16du:dateUtc="2025-07-16T09:19:00Z">
        <w:r w:rsidR="00891DCA" w:rsidRPr="00891DCA">
          <w:rPr>
            <w:highlight w:val="yellow"/>
          </w:rPr>
          <w:t>29514</w:t>
        </w:r>
      </w:ins>
      <w:ins w:id="19"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20" w:author="Andrei Stoica (Lenovo) r0" w:date="2025-07-12T08:28:00Z"/>
        </w:rPr>
      </w:pPr>
      <w:ins w:id="21" w:author="Andrei Stoica (Lenovo) r0" w:date="2025-07-12T08:24:00Z">
        <w:r>
          <w:t>[</w:t>
        </w:r>
      </w:ins>
      <w:ins w:id="22" w:author="Richard Bradbury" w:date="2025-07-16T10:19:00Z" w16du:dateUtc="2025-07-16T09:19:00Z">
        <w:r w:rsidRPr="00891DCA">
          <w:rPr>
            <w:highlight w:val="yellow"/>
          </w:rPr>
          <w:t>29244</w:t>
        </w:r>
      </w:ins>
      <w:ins w:id="23"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2"/>
      <w:bookmarkEnd w:id="3"/>
      <w:bookmarkEnd w:id="4"/>
      <w:bookmarkEnd w:id="5"/>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r>
        <w:t>FoV</w:t>
      </w:r>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24" w:author="Andrei Stoica (Lenovo) r0" w:date="2025-07-12T08:04:00Z"/>
          <w:rFonts w:eastAsia="Malgun Gothic"/>
          <w:lang w:eastAsia="ko-KR"/>
        </w:rPr>
      </w:pPr>
      <w:ins w:id="25"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rFonts w:eastAsia="Malgun Gothic"/>
        </w:rPr>
      </w:pPr>
      <w:r>
        <w:rPr>
          <w:rFonts w:eastAsia="Malgun Gothic"/>
        </w:rPr>
        <w:t>TURN</w:t>
      </w:r>
      <w:r>
        <w:rPr>
          <w:rFonts w:eastAsia="Malgun Gothic"/>
        </w:rPr>
        <w:tab/>
        <w:t>Traversal Using Relays around NAT</w:t>
      </w:r>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6"/>
    <w:bookmarkEnd w:id="7"/>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26"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27" w:author="Andrei Stoica (Lenovo) r0-14.07.25" w:date="2025-07-14T17:28:00Z">
        <w:r w:rsidR="00B56DC7">
          <w:t xml:space="preserve">a </w:t>
        </w:r>
      </w:ins>
      <w:ins w:id="28" w:author="Andrei Stoica (Lenovo) r0-14.07.25" w:date="2025-07-14T17:33:00Z">
        <w:r w:rsidR="00197FB2">
          <w:t>D</w:t>
        </w:r>
      </w:ins>
      <w:ins w:id="29" w:author="Andrei Stoica (Lenovo) r0-14.07.25" w:date="2025-07-14T17:28:00Z">
        <w:r w:rsidR="00B56DC7">
          <w:t xml:space="preserve">ynamic </w:t>
        </w:r>
      </w:ins>
      <w:ins w:id="30" w:author="Andrei Stoica (Lenovo) r0-14.07.25" w:date="2025-07-14T17:33:00Z">
        <w:r w:rsidR="00197FB2">
          <w:t>P</w:t>
        </w:r>
      </w:ins>
      <w:ins w:id="31" w:author="Andrei Stoica (Lenovo) r0-14.07.25" w:date="2025-07-14T17:28:00Z">
        <w:r w:rsidR="00B56DC7">
          <w:t>olic</w:t>
        </w:r>
      </w:ins>
      <w:ins w:id="32" w:author="Andrei Stoica (Lenovo) r0-14.07.25" w:date="2025-07-14T17:29:00Z">
        <w:r w:rsidR="00B56DC7">
          <w:t xml:space="preserve">y invoker (i.e., </w:t>
        </w:r>
      </w:ins>
      <w:r>
        <w:t>the RTC Media Session Handler of the RTC Client or the ICE Function of the RTC AS or the WebRTC Signalling Function of the RTC AS</w:t>
      </w:r>
      <w:ins w:id="33" w:author="Andrei Stoica (Lenovo) r0-14.07.25" w:date="2025-07-14T17:29:00Z">
        <w:r w:rsidR="00B56DC7">
          <w:t>)</w:t>
        </w:r>
      </w:ins>
      <w:r>
        <w:t xml:space="preserve"> to request a specific QoS and/or charging policy to be applied to the application flows of an RTC session. The Dynamic Policy API is invoked as a result of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34" w:author="Andrei Stoica (Lenovo) r0" w:date="2025-07-12T08:05:00Z"/>
        </w:rPr>
      </w:pPr>
      <w:ins w:id="35"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36" w:author="Andrei Stoica (Lenovo) r0-14.07.25" w:date="2025-07-14T17:34:00Z">
        <w:r w:rsidR="00E80EA5">
          <w:t>D</w:t>
        </w:r>
      </w:ins>
      <w:ins w:id="37" w:author="Andrei Stoica (Lenovo) r0-14.07.25" w:date="2025-07-14T17:29:00Z">
        <w:r w:rsidR="00BA01FC">
          <w:t xml:space="preserve">ynamic </w:t>
        </w:r>
      </w:ins>
      <w:ins w:id="38" w:author="Andrei Stoica (Lenovo) r0-14.07.25" w:date="2025-07-14T17:34:00Z">
        <w:r w:rsidR="00E80EA5">
          <w:t>P</w:t>
        </w:r>
      </w:ins>
      <w:ins w:id="39" w:author="Andrei Stoica (Lenovo) r0-14.07.25" w:date="2025-07-14T17:29:00Z">
        <w:r w:rsidR="00BA01FC">
          <w:t>olicy invoker</w:t>
        </w:r>
      </w:ins>
      <w:ins w:id="40" w:author="Andrei Stoica (Lenovo) r0-14.07.25" w:date="2025-07-14T17:49:00Z">
        <w:r w:rsidR="00063618">
          <w:t xml:space="preserve">, i.e., the </w:t>
        </w:r>
      </w:ins>
      <w:ins w:id="41" w:author="Richard Bradbury" w:date="2025-07-16T10:16:00Z" w16du:dateUtc="2025-07-16T09:16:00Z">
        <w:r w:rsidR="00891DCA">
          <w:t xml:space="preserve">RTC </w:t>
        </w:r>
      </w:ins>
      <w:r>
        <w:t xml:space="preserve">Media Session Handler </w:t>
      </w:r>
      <w:ins w:id="42" w:author="Andrei Stoica (Lenovo) r0-14.07.25" w:date="2025-07-14T17:49:00Z">
        <w:r w:rsidR="00063618">
          <w:t>or the RTC</w:t>
        </w:r>
      </w:ins>
      <w:ins w:id="43" w:author="Richard Bradbury" w:date="2025-07-16T10:10:00Z" w16du:dateUtc="2025-07-16T09:10:00Z">
        <w:r w:rsidR="00466EFC">
          <w:t> </w:t>
        </w:r>
      </w:ins>
      <w:ins w:id="44"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68EB6352" w:rsidR="000B6471" w:rsidRDefault="000B6471" w:rsidP="00F6535E">
      <w:pPr>
        <w:pStyle w:val="B1"/>
        <w:keepNext/>
        <w:rPr>
          <w:ins w:id="45" w:author="Andrei Stoica (Lenovo) r0" w:date="2025-07-12T08:07:00Z"/>
        </w:rPr>
      </w:pPr>
      <w:ins w:id="46" w:author="Andrei Stoica (Lenovo) r0" w:date="2025-07-12T08:07:00Z">
        <w:r>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47" w:author="Andrei Stoica (Lenovo) r0-14.07.25" w:date="2025-07-14T17:31:00Z">
        <w:r w:rsidR="00EA51B4">
          <w:rPr>
            <w:lang w:val="en-US"/>
          </w:rPr>
          <w:t>are</w:t>
        </w:r>
      </w:ins>
      <w:ins w:id="48" w:author="Andrei Stoica (Lenovo) r0" w:date="2025-07-12T08:07: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each </w:t>
        </w:r>
        <w:r>
          <w:rPr>
            <w:rStyle w:val="Codechar"/>
          </w:rPr>
          <w:t>unmarkedPduInfo</w:t>
        </w:r>
        <w:r w:rsidRPr="00891DCA">
          <w:t xml:space="preserve"> </w:t>
        </w:r>
        <w:r>
          <w:t xml:space="preserve">object (see </w:t>
        </w:r>
        <w:r>
          <w:lastRenderedPageBreak/>
          <w:t>clause 5.5.4.17 in TS 29.571 [36]) shall be populated as follows, in order of presence in the SDP offer/answer message:</w:t>
        </w:r>
      </w:ins>
    </w:p>
    <w:p w14:paraId="51E0EC7C" w14:textId="73B1E0D5" w:rsidR="000B6471" w:rsidRDefault="000B6471" w:rsidP="00F6535E">
      <w:pPr>
        <w:pStyle w:val="B1"/>
        <w:keepNext/>
        <w:rPr>
          <w:ins w:id="49" w:author="Andrei Stoica (Lenovo) r0" w:date="2025-07-12T08:07:00Z"/>
          <w:rFonts w:ascii="Arial" w:hAnsi="Arial" w:cs="Arial"/>
          <w:i/>
          <w:iCs/>
          <w:sz w:val="18"/>
          <w:szCs w:val="18"/>
        </w:rPr>
      </w:pPr>
      <w:ins w:id="50" w:author="Andrei Stoica (Lenovo) r0" w:date="2025-07-12T08:07: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3CDD3E71" w14:textId="6E667C1A" w:rsidR="000B6471" w:rsidRDefault="000B6471" w:rsidP="00F6535E">
      <w:pPr>
        <w:pStyle w:val="B1"/>
        <w:keepNext/>
        <w:rPr>
          <w:ins w:id="51" w:author="Andrei Stoica (Lenovo) r0" w:date="2025-07-12T08:07:00Z"/>
        </w:rPr>
      </w:pPr>
      <w:ins w:id="52" w:author="Andrei Stoica (Lenovo) r0" w:date="2025-07-12T08:07: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SRTCP</w:t>
        </w:r>
        <w:r>
          <w:t>.</w:t>
        </w:r>
      </w:ins>
    </w:p>
    <w:p w14:paraId="0EB15663" w14:textId="2172BD54" w:rsidR="000B6471" w:rsidRDefault="000B6471" w:rsidP="00F6535E">
      <w:pPr>
        <w:pStyle w:val="B1"/>
        <w:keepNext/>
        <w:rPr>
          <w:ins w:id="53" w:author="Andrei Stoica (Lenovo) r0" w:date="2025-07-12T08:07:00Z"/>
        </w:rPr>
      </w:pPr>
      <w:ins w:id="54" w:author="Andrei Stoica (Lenovo) r0" w:date="2025-07-12T08:07: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SRTP</w:t>
        </w:r>
        <w:r>
          <w:t>. A default PSI value for N6-unmarked PDUs of non-video media types may only be indicated if RTP streams carrying such PDUs (e.g. audio streams) and video streams are multiplexed in the same RTP session.</w:t>
        </w:r>
      </w:ins>
    </w:p>
    <w:p w14:paraId="444BC591" w14:textId="7F2342E2" w:rsidR="000B6471" w:rsidRPr="00466EFC" w:rsidRDefault="000B6471" w:rsidP="00F6535E">
      <w:pPr>
        <w:pStyle w:val="B1"/>
        <w:keepNext/>
        <w:rPr>
          <w:ins w:id="55" w:author="Andrei Stoica (Lenovo) r0" w:date="2025-07-12T08:07:00Z"/>
        </w:rPr>
      </w:pPr>
      <w:ins w:id="56" w:author="Andrei Stoica (Lenovo) r0" w:date="2025-07-12T08:07:00Z">
        <w:r>
          <w:t>NOTE 1:</w:t>
        </w:r>
        <w:r>
          <w:tab/>
        </w:r>
        <w:r>
          <w:rPr>
            <w:rStyle w:val="Codechar"/>
          </w:rPr>
          <w:t>unmarkedProtocol</w:t>
        </w:r>
        <w:r>
          <w:rPr>
            <w:lang w:val="en-US"/>
          </w:rPr>
          <w:t xml:space="preserve"> </w:t>
        </w:r>
        <w:r>
          <w:t xml:space="preserve">may instead be set to the value </w:t>
        </w:r>
        <w:r w:rsidRPr="00466EFC">
          <w:rPr>
            <w:rStyle w:val="Codechar"/>
          </w:rPr>
          <w:t>STUN</w:t>
        </w:r>
        <w:r w:rsidRPr="00466EFC">
          <w:t xml:space="preserve"> or </w:t>
        </w:r>
        <w:r w:rsidRPr="00466EFC">
          <w:rPr>
            <w:rStyle w:val="Codechar"/>
          </w:rPr>
          <w:t>OTHER</w:t>
        </w:r>
        <w:r w:rsidRPr="00466EFC">
          <w:t xml:space="preserve"> depending on the value provided in the SDP negotiation during the WebRTC signalling phase.</w:t>
        </w:r>
      </w:ins>
    </w:p>
    <w:p w14:paraId="287EA35D" w14:textId="02E0EEA1" w:rsidR="00C708B9" w:rsidRDefault="000B6471" w:rsidP="00F6535E">
      <w:pPr>
        <w:pStyle w:val="B1"/>
        <w:keepNext/>
        <w:rPr>
          <w:ins w:id="57" w:author="Andrei Stoica (Lenovo) r1" w:date="2025-07-21T12:00:00Z" w16du:dateUtc="2025-07-21T10:00:00Z"/>
        </w:rPr>
      </w:pPr>
      <w:ins w:id="58" w:author="Andrei Stoica (Lenovo) r0" w:date="2025-07-12T08:07: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231C1F9D" w14:textId="26CFEBC1" w:rsidR="009E1F89" w:rsidRDefault="009E1F89" w:rsidP="00F6535E">
      <w:pPr>
        <w:pStyle w:val="B1"/>
        <w:keepNext/>
        <w:rPr>
          <w:ins w:id="59" w:author="Andrei Stoica (Lenovo) r1" w:date="2025-07-21T12:00:00Z" w16du:dateUtc="2025-07-21T10:00:00Z"/>
        </w:rPr>
      </w:pPr>
      <w:ins w:id="60" w:author="Andrei Stoica (Lenovo) r1" w:date="2025-07-21T12:00:00Z" w16du:dateUtc="2025-07-21T10:00:00Z">
        <w:r>
          <w:t>Editor’s Note:</w:t>
        </w:r>
        <w:r>
          <w:tab/>
        </w:r>
      </w:ins>
      <w:ins w:id="61" w:author="Andrei Stoica (Lenovo) r1" w:date="2025-07-21T12:03:00Z" w16du:dateUtc="2025-07-21T10:03:00Z">
        <w:r w:rsidR="00D74E2E">
          <w:t xml:space="preserve">The addition as part of the Protocol Description of a new </w:t>
        </w:r>
        <w:r w:rsidR="00D74E2E">
          <w:rPr>
            <w:rStyle w:val="Codechar"/>
          </w:rPr>
          <w:t>unmarkedPduInfoList</w:t>
        </w:r>
        <w:r w:rsidR="00D74E2E">
          <w:t xml:space="preserve"> property corresponding to the presence of </w:t>
        </w:r>
        <w:r w:rsidR="00D74E2E">
          <w:rPr>
            <w:rStyle w:val="Codechar"/>
          </w:rPr>
          <w:t>unmarked-pdu-info</w:t>
        </w:r>
        <w:r w:rsidR="00D74E2E" w:rsidRPr="00120BBA">
          <w:rPr>
            <w:i/>
            <w:iCs/>
          </w:rPr>
          <w:t xml:space="preserve"> </w:t>
        </w:r>
        <w:r w:rsidR="00D74E2E" w:rsidRPr="00D64D96">
          <w:t>SDP attribute</w:t>
        </w:r>
        <w:r w:rsidR="00D74E2E">
          <w:rPr>
            <w:i/>
            <w:iCs/>
          </w:rPr>
          <w:t xml:space="preserve"> </w:t>
        </w:r>
        <w:r w:rsidR="00D74E2E">
          <w:t>specified in clause 6.1 of TS 26.522[37] is up to CT4 TS 29.571 specification.</w:t>
        </w:r>
      </w:ins>
    </w:p>
    <w:p w14:paraId="7D2EB10A" w14:textId="303EA44A" w:rsidR="009E1F89" w:rsidDel="00712CDE" w:rsidRDefault="009E1F89" w:rsidP="009E1F89">
      <w:pPr>
        <w:pStyle w:val="B2"/>
        <w:ind w:left="0" w:firstLine="0"/>
        <w:rPr>
          <w:ins w:id="62" w:author="Andrei Stoica (Lenovo) r0" w:date="2025-07-12T08:07:00Z"/>
          <w:del w:id="63" w:author="Andrei Stoica (Lenovo) r1" w:date="2025-07-21T12:01:00Z" w16du:dateUtc="2025-07-21T10:01:00Z"/>
        </w:rPr>
      </w:pPr>
    </w:p>
    <w:p w14:paraId="6EC57487" w14:textId="2A87987F" w:rsidR="00665BFE" w:rsidRDefault="00665BFE" w:rsidP="00665BFE">
      <w:pPr>
        <w:keepNext/>
      </w:pPr>
      <w:r>
        <w:t xml:space="preserve">If PDU Set marking is </w:t>
      </w:r>
      <w:del w:id="64" w:author="Andrei Stoica (Lenovo) r0" w:date="2025-07-12T08:33:00Z">
        <w:r w:rsidDel="00FB7941">
          <w:delText>enabled for</w:delText>
        </w:r>
      </w:del>
      <w:ins w:id="65" w:author="Andrei Stoica (Lenovo) r0" w:date="2025-07-12T08:33:00Z">
        <w:r w:rsidR="00FB7941">
          <w:t>required by</w:t>
        </w:r>
      </w:ins>
      <w:r>
        <w:t xml:space="preserve"> the selected Policy Template as specified in clause 5.3.3.2 of TS 26.510 [3], the </w:t>
      </w:r>
      <w:ins w:id="66" w:author="Andrei Stoica (Lenovo) r0-14.07.25" w:date="2025-07-14T17:33:00Z">
        <w:r w:rsidR="00B87DF3">
          <w:t>Dynamic Policy invoker</w:t>
        </w:r>
      </w:ins>
      <w:ins w:id="67" w:author="Andrei Stoica (Lenovo) r0-14.07.25" w:date="2025-07-14T17:50:00Z">
        <w:r w:rsidR="00B66003">
          <w:t xml:space="preserve">, i.e., the </w:t>
        </w:r>
      </w:ins>
      <w:ins w:id="68" w:author="Richard Bradbury" w:date="2025-07-16T10:16:00Z" w16du:dateUtc="2025-07-16T09:16:00Z">
        <w:r w:rsidR="00891DCA">
          <w:t xml:space="preserve">RTC </w:t>
        </w:r>
      </w:ins>
      <w:r>
        <w:t xml:space="preserve">Media Session Handler </w:t>
      </w:r>
      <w:ins w:id="69" w:author="Andrei Stoica (Lenovo) r0-14.07.25" w:date="2025-07-14T17:50:00Z">
        <w:r w:rsidR="00B66003">
          <w:t>or the RTC</w:t>
        </w:r>
      </w:ins>
      <w:ins w:id="70" w:author="Richard Bradbury" w:date="2025-07-16T10:11:00Z" w16du:dateUtc="2025-07-16T09:11:00Z">
        <w:r w:rsidR="00466EFC">
          <w:t> </w:t>
        </w:r>
      </w:ins>
      <w:ins w:id="71"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5CEFEE75" w:rsidR="007149DB" w:rsidRDefault="007149DB" w:rsidP="007149DB">
      <w:pPr>
        <w:pStyle w:val="B1"/>
        <w:keepNext/>
        <w:rPr>
          <w:ins w:id="72" w:author="Andrei Stoica (Lenovo) r0" w:date="2025-07-12T08:14:00Z"/>
        </w:rPr>
      </w:pPr>
      <w:ins w:id="73" w:author="Andrei Stoica (Lenovo) r0" w:date="2025-07-12T08:14:00Z">
        <w:r>
          <w:lastRenderedPageBreak/>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74" w:author="Andrei Stoica (Lenovo) r0-14.07.25" w:date="2025-07-14T23:16:00Z">
        <w:r w:rsidR="00A553E5">
          <w:rPr>
            <w:lang w:val="en-US"/>
          </w:rPr>
          <w:t>are</w:t>
        </w:r>
      </w:ins>
      <w:ins w:id="75" w:author="Andrei Stoica (Lenovo) r0" w:date="2025-07-12T08:14: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each </w:t>
        </w:r>
        <w:r>
          <w:rPr>
            <w:rStyle w:val="Codechar"/>
          </w:rPr>
          <w:t xml:space="preserve">unmarkedPduInfo </w:t>
        </w:r>
        <w:r>
          <w:t>object (see clause 5.5.4.17 in TS 29.571 [36]) shall be populated as follows, in order of presence in the SDP offer/answer message:</w:t>
        </w:r>
      </w:ins>
    </w:p>
    <w:p w14:paraId="540015FB" w14:textId="13EB57EF" w:rsidR="007149DB" w:rsidRDefault="007149DB" w:rsidP="007149DB">
      <w:pPr>
        <w:pStyle w:val="B2"/>
        <w:keepNext/>
        <w:rPr>
          <w:ins w:id="76" w:author="Andrei Stoica (Lenovo) r0" w:date="2025-07-12T08:14:00Z"/>
          <w:rFonts w:ascii="Arial" w:hAnsi="Arial" w:cs="Arial"/>
          <w:i/>
          <w:iCs/>
          <w:sz w:val="18"/>
          <w:szCs w:val="18"/>
        </w:rPr>
      </w:pPr>
      <w:ins w:id="77" w:author="Andrei Stoica (Lenovo) r0" w:date="2025-07-12T08:14: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22581FF8" w14:textId="7D371C37" w:rsidR="007149DB" w:rsidRDefault="007149DB" w:rsidP="007149DB">
      <w:pPr>
        <w:pStyle w:val="B3"/>
        <w:rPr>
          <w:ins w:id="78" w:author="Andrei Stoica (Lenovo) r0" w:date="2025-07-12T08:14:00Z"/>
        </w:rPr>
      </w:pPr>
      <w:ins w:id="79" w:author="Andrei Stoica (Lenovo) r0" w:date="2025-07-12T08:14: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sz w:val="18"/>
            <w:szCs w:val="18"/>
            <w:lang w:val="en-US"/>
          </w:rPr>
          <w:t xml:space="preserve"> </w:t>
        </w:r>
        <w:r>
          <w:t xml:space="preserve">property set to the value </w:t>
        </w:r>
        <w:r w:rsidRPr="00C708B9">
          <w:rPr>
            <w:rStyle w:val="Codechar"/>
          </w:rPr>
          <w:t>SRTCP</w:t>
        </w:r>
        <w:r>
          <w:t>.</w:t>
        </w:r>
      </w:ins>
    </w:p>
    <w:p w14:paraId="29CF2225" w14:textId="00455C1C" w:rsidR="007149DB" w:rsidRDefault="007149DB" w:rsidP="007149DB">
      <w:pPr>
        <w:pStyle w:val="B3"/>
        <w:rPr>
          <w:ins w:id="80" w:author="Andrei Stoica (Lenovo) r0" w:date="2025-07-12T08:14:00Z"/>
        </w:rPr>
      </w:pPr>
      <w:ins w:id="81" w:author="Andrei Stoica (Lenovo) r0" w:date="2025-07-12T08:14: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t xml:space="preserve"> property set to the value </w:t>
        </w:r>
        <w:r w:rsidRPr="00C708B9">
          <w:rPr>
            <w:rStyle w:val="Codechar"/>
          </w:rPr>
          <w:t>SRTP</w:t>
        </w:r>
        <w:r>
          <w:t>. A default PSI value for N6-unmarked PDUs of non-video media types may only be indicated if RTP streams carrying such PDUs (e.g. audio streams)  and video streams are multiplexed in the same RTP session and PDU Set marking is used for the video stream(s).</w:t>
        </w:r>
      </w:ins>
    </w:p>
    <w:p w14:paraId="0A5DB000" w14:textId="63C456AE" w:rsidR="007149DB" w:rsidRDefault="007149DB" w:rsidP="007149DB">
      <w:pPr>
        <w:pStyle w:val="NO"/>
        <w:rPr>
          <w:ins w:id="82" w:author="Andrei Stoica (Lenovo) r0" w:date="2025-07-12T08:14:00Z"/>
        </w:rPr>
      </w:pPr>
      <w:ins w:id="83" w:author="Andrei Stoica (Lenovo) r0" w:date="2025-07-12T08:14:00Z">
        <w:r>
          <w:t>NOTE </w:t>
        </w:r>
      </w:ins>
      <w:ins w:id="84" w:author="Andrei Stoica (Lenovo) r0" w:date="2025-07-12T08:15:00Z">
        <w:r>
          <w:t>2</w:t>
        </w:r>
      </w:ins>
      <w:ins w:id="85" w:author="Andrei Stoica (Lenovo) r0" w:date="2025-07-12T08:14:00Z">
        <w:r>
          <w:t>:</w:t>
        </w:r>
        <w:r>
          <w:tab/>
        </w:r>
        <w:r>
          <w:rPr>
            <w:rStyle w:val="Codechar"/>
          </w:rPr>
          <w:t>unmarkedProtocol</w:t>
        </w:r>
        <w:r>
          <w:rPr>
            <w:lang w:val="en-US"/>
          </w:rPr>
          <w:t xml:space="preserve"> </w:t>
        </w:r>
        <w:r>
          <w:t xml:space="preserve">may instead be set to the value </w:t>
        </w:r>
        <w:r w:rsidRPr="00C708B9">
          <w:rPr>
            <w:rStyle w:val="Codechar"/>
          </w:rPr>
          <w:t>STUN</w:t>
        </w:r>
        <w:r>
          <w:rPr>
            <w:rFonts w:ascii="Arial" w:hAnsi="Arial" w:cs="Arial"/>
            <w:i/>
            <w:iCs/>
            <w:sz w:val="18"/>
            <w:szCs w:val="18"/>
          </w:rPr>
          <w:t xml:space="preserve"> or </w:t>
        </w:r>
        <w:r w:rsidRPr="00C708B9">
          <w:rPr>
            <w:rStyle w:val="Codechar"/>
          </w:rPr>
          <w:t>OTHER</w:t>
        </w:r>
        <w:r w:rsidRPr="00C708B9">
          <w:t xml:space="preserve"> depending on the value provided in the SDP negotiation during the WebRTC signalling phase</w:t>
        </w:r>
        <w:r>
          <w:rPr>
            <w:rFonts w:ascii="Arial" w:hAnsi="Arial" w:cs="Arial"/>
            <w:i/>
            <w:iCs/>
            <w:sz w:val="18"/>
            <w:szCs w:val="18"/>
          </w:rPr>
          <w:t>.</w:t>
        </w:r>
      </w:ins>
    </w:p>
    <w:p w14:paraId="0766217A" w14:textId="2F35CF06" w:rsidR="00665BFE" w:rsidRDefault="007149DB" w:rsidP="002C1BBD">
      <w:pPr>
        <w:pStyle w:val="B2"/>
      </w:pPr>
      <w:ins w:id="86" w:author="Andrei Stoica (Lenovo) r0" w:date="2025-07-12T08:14: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46B2526D" w14:textId="3E53E6F5" w:rsidR="00D64D96" w:rsidRDefault="00D64D96" w:rsidP="002C1BBD">
      <w:pPr>
        <w:pStyle w:val="B2"/>
        <w:rPr>
          <w:ins w:id="87" w:author="Andrei Stoica (Lenovo) r1" w:date="2025-07-21T11:58:00Z" w16du:dateUtc="2025-07-21T09:58:00Z"/>
        </w:rPr>
      </w:pPr>
    </w:p>
    <w:p w14:paraId="379332C4" w14:textId="1C518598" w:rsidR="00CB5EA9" w:rsidRDefault="00CB5EA9" w:rsidP="00CB5EA9">
      <w:pPr>
        <w:pStyle w:val="EditorsNote"/>
        <w:rPr>
          <w:ins w:id="88" w:author="Andrei Stoica (Lenovo) r1" w:date="2025-07-21T11:58:00Z" w16du:dateUtc="2025-07-21T09:58:00Z"/>
        </w:rPr>
      </w:pPr>
      <w:ins w:id="89" w:author="Andrei Stoica (Lenovo) r1" w:date="2025-07-21T11:58:00Z" w16du:dateUtc="2025-07-21T09:58:00Z">
        <w:r>
          <w:t>Editor’s Note:</w:t>
        </w:r>
        <w:r>
          <w:tab/>
          <w:t xml:space="preserve">The addition </w:t>
        </w:r>
      </w:ins>
      <w:ins w:id="90" w:author="Andrei Stoica (Lenovo) r1" w:date="2025-07-21T12:02:00Z" w16du:dateUtc="2025-07-21T10:02:00Z">
        <w:r w:rsidR="00D87D95">
          <w:t xml:space="preserve">as part of the Protocol Description </w:t>
        </w:r>
      </w:ins>
      <w:ins w:id="91" w:author="Andrei Stoica (Lenovo) r1" w:date="2025-07-21T11:58:00Z" w16du:dateUtc="2025-07-21T09:58:00Z">
        <w:r>
          <w:t xml:space="preserve">of a new </w:t>
        </w:r>
        <w:r>
          <w:rPr>
            <w:rStyle w:val="Codechar"/>
          </w:rPr>
          <w:t>unmarkedPduInfoList</w:t>
        </w:r>
        <w:r>
          <w:t xml:space="preserve"> property </w:t>
        </w:r>
      </w:ins>
      <w:ins w:id="92" w:author="Andrei Stoica (Lenovo) r1" w:date="2025-07-21T12:02:00Z" w16du:dateUtc="2025-07-21T10:02:00Z">
        <w:r w:rsidR="00A60DCB">
          <w:t xml:space="preserve">corresponding to the presence of </w:t>
        </w:r>
        <w:r w:rsidR="00A60DCB">
          <w:rPr>
            <w:rStyle w:val="Codechar"/>
          </w:rPr>
          <w:t>unmarked-pdu-info</w:t>
        </w:r>
        <w:r w:rsidR="00A60DCB" w:rsidRPr="00120BBA">
          <w:rPr>
            <w:i/>
            <w:iCs/>
          </w:rPr>
          <w:t xml:space="preserve"> </w:t>
        </w:r>
        <w:r w:rsidR="00A60DCB" w:rsidRPr="00D64D96">
          <w:t>SDP attribute</w:t>
        </w:r>
        <w:r w:rsidR="00A60DCB">
          <w:rPr>
            <w:i/>
            <w:iCs/>
          </w:rPr>
          <w:t xml:space="preserve"> </w:t>
        </w:r>
        <w:r w:rsidR="00A60DCB">
          <w:t xml:space="preserve">specified in clause 6.1 of TS 26.522[37] </w:t>
        </w:r>
      </w:ins>
      <w:ins w:id="93" w:author="Andrei Stoica (Lenovo) r1" w:date="2025-07-21T11:58:00Z" w16du:dateUtc="2025-07-21T09:58:00Z">
        <w:r>
          <w:t>is up to CT4 TS 29.571 specification.</w:t>
        </w:r>
      </w:ins>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94" w:author="Andrei Stoica (Lenovo) r0-14.07.25" w:date="2025-07-14T18:26:00Z">
        <w:r w:rsidR="00BC0542">
          <w:t>n</w:t>
        </w:r>
      </w:ins>
      <w:r>
        <w:t xml:space="preserve"> </w:t>
      </w:r>
      <w:ins w:id="95"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96" w:author="Andrei Stoica (Lenovo) r0" w:date="2025-07-12T08:17:00Z"/>
        </w:rPr>
      </w:pPr>
      <w:ins w:id="97" w:author="Andrei Stoica (Lenovo) r0" w:date="2025-07-12T08:17:00Z">
        <w:r>
          <w:t>10.3.</w:t>
        </w:r>
      </w:ins>
      <w:ins w:id="98" w:author="Andrei Stoica (Lenovo) r0" w:date="2025-07-12T08:18:00Z">
        <w:r w:rsidR="00DD0052">
          <w:t>3</w:t>
        </w:r>
      </w:ins>
      <w:ins w:id="99"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100" w:author="Andrei Stoica (Lenovo) r0" w:date="2025-07-12T08:17:00Z"/>
        </w:rPr>
      </w:pPr>
      <w:ins w:id="101" w:author="Andrei Stoica (Lenovo) r0" w:date="2025-07-12T08:17:00Z">
        <w:r>
          <w:t>10.3.</w:t>
        </w:r>
      </w:ins>
      <w:ins w:id="102" w:author="Andrei Stoica (Lenovo) r0" w:date="2025-07-12T08:18:00Z">
        <w:r w:rsidR="00DD0052">
          <w:t>3</w:t>
        </w:r>
      </w:ins>
      <w:ins w:id="103" w:author="Andrei Stoica (Lenovo) r0" w:date="2025-07-12T08:17:00Z">
        <w:r>
          <w:t>.1</w:t>
        </w:r>
        <w:r>
          <w:tab/>
          <w:t>Dynamically changing traffic characteristics marking for data bursts</w:t>
        </w:r>
      </w:ins>
    </w:p>
    <w:p w14:paraId="1EF0A229" w14:textId="0EB521EF" w:rsidR="00CC226B" w:rsidRDefault="00CC226B" w:rsidP="00CC226B">
      <w:pPr>
        <w:rPr>
          <w:ins w:id="104" w:author="Andrei Stoica (Lenovo) r0" w:date="2025-07-12T08:17:00Z"/>
        </w:rPr>
      </w:pPr>
      <w:ins w:id="105"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106"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107"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108" w:author="Andrei Stoica (Lenovo) r0-14.07.25" w:date="2025-07-14T17:40:00Z">
        <w:r w:rsidR="00E8590D">
          <w:t>Dynamic Policy invoker</w:t>
        </w:r>
      </w:ins>
      <w:ins w:id="109" w:author="Andrei Stoica (Lenovo) r0-14.07.25" w:date="2025-07-14T17:51:00Z">
        <w:r w:rsidR="009C738B">
          <w:t xml:space="preserve">, i.e., </w:t>
        </w:r>
      </w:ins>
      <w:ins w:id="110" w:author="Andrei Stoica (Lenovo) r0-14.07.25" w:date="2025-07-14T17:52:00Z">
        <w:r w:rsidR="009C738B">
          <w:t xml:space="preserve">the </w:t>
        </w:r>
      </w:ins>
      <w:ins w:id="111" w:author="Richard Bradbury" w:date="2025-07-16T10:16:00Z" w16du:dateUtc="2025-07-16T09:16:00Z">
        <w:r w:rsidR="00891DCA">
          <w:t xml:space="preserve">RTC </w:t>
        </w:r>
      </w:ins>
      <w:ins w:id="112" w:author="Andrei Stoica (Lenovo) r0" w:date="2025-07-12T08:17:00Z">
        <w:r>
          <w:t xml:space="preserve">Media Session Handler </w:t>
        </w:r>
      </w:ins>
      <w:ins w:id="113" w:author="Andrei Stoica (Lenovo) r0-14.07.25" w:date="2025-07-14T17:52:00Z">
        <w:r w:rsidR="009C738B">
          <w:t>or the RTC</w:t>
        </w:r>
      </w:ins>
      <w:ins w:id="114" w:author="Richard Bradbury" w:date="2025-07-16T10:15:00Z" w16du:dateUtc="2025-07-16T09:15:00Z">
        <w:r w:rsidR="00891DCA">
          <w:t> </w:t>
        </w:r>
      </w:ins>
      <w:ins w:id="115" w:author="Andrei Stoica (Lenovo) r0-14.07.25" w:date="2025-07-14T17:52:00Z">
        <w:r w:rsidR="009C738B">
          <w:t xml:space="preserve">AS, </w:t>
        </w:r>
      </w:ins>
      <w:ins w:id="116"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117" w:author="Andrei Stoica (Lenovo) r0" w:date="2025-07-12T08:17:00Z"/>
        </w:rPr>
      </w:pPr>
      <w:ins w:id="118"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119" w:author="Andrei Stoica (Lenovo) r0" w:date="2025-07-12T08:17:00Z"/>
        </w:rPr>
      </w:pPr>
      <w:ins w:id="120"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121" w:author="Andrei Stoica (Lenovo) r0" w:date="2025-07-12T08:17:00Z"/>
        </w:rPr>
      </w:pPr>
      <w:ins w:id="122"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123" w:author="Andrei Stoica (Lenovo) r0" w:date="2025-07-12T08:17:00Z"/>
        </w:rPr>
      </w:pPr>
      <w:ins w:id="124"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w:t>
        </w:r>
        <w:r>
          <w:lastRenderedPageBreak/>
          <w:t>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125" w:author="Andrei Stoica (Lenovo) r0" w:date="2025-07-12T08:17:00Z"/>
        </w:rPr>
      </w:pPr>
      <w:ins w:id="126"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127" w:author="Andrei Stoica (Lenovo) r0" w:date="2025-07-12T08:17:00Z"/>
        </w:rPr>
      </w:pPr>
      <w:ins w:id="128"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B6ADB89" w:rsidR="00CC226B" w:rsidRDefault="00CC226B" w:rsidP="00CC226B">
      <w:pPr>
        <w:pStyle w:val="B1"/>
        <w:rPr>
          <w:ins w:id="129" w:author="Andrei Stoica (Lenovo) r0" w:date="2025-07-12T08:17:00Z"/>
        </w:rPr>
      </w:pPr>
      <w:ins w:id="130" w:author="Andrei Stoica (Lenovo) r0" w:date="2025-07-12T08:17:00Z">
        <w:r>
          <w:t>-</w:t>
        </w:r>
        <w:r>
          <w:tab/>
          <w:t xml:space="preserve">If data burst size marking is required </w:t>
        </w:r>
        <w:bookmarkStart w:id="131"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131"/>
        <w:r>
          <w:t xml:space="preserv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132" w:author="Andrei Stoica (Lenovo)r2" w:date="2025-08-28T21:56:00Z" w16du:dateUtc="2025-08-28T19:56:00Z">
        <w:r w:rsidR="00AD3A5A">
          <w:rPr>
            <w:i/>
            <w:iCs/>
          </w:rPr>
          <w:t>ra</w:t>
        </w:r>
      </w:ins>
      <w:ins w:id="133"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545075C8" w:rsidR="00CC226B" w:rsidRDefault="00CC226B" w:rsidP="00CC226B">
      <w:pPr>
        <w:pStyle w:val="B1"/>
        <w:rPr>
          <w:ins w:id="134" w:author="Andrei Stoica (Lenovo) r0" w:date="2025-07-12T08:17:00Z"/>
        </w:rPr>
      </w:pPr>
      <w:ins w:id="135" w:author="Andrei Stoica (Lenovo) r0" w:date="2025-07-12T08:17:00Z">
        <w:r>
          <w:t>-</w:t>
        </w:r>
        <w:r>
          <w:tab/>
        </w:r>
        <w:del w:id="136"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137" w:author="Andrei Stoica (Lenovo)r2" w:date="2025-08-28T21:56:00Z" w16du:dateUtc="2025-08-28T19:56:00Z">
        <w:r w:rsidR="00AD3A5A">
          <w:rPr>
            <w:i/>
            <w:iCs/>
          </w:rPr>
          <w:t>ra</w:t>
        </w:r>
      </w:ins>
      <w:ins w:id="138"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139" w:author="Andrei Stoica (Lenovo) r0-14.07.25" w:date="2025-07-14T17:43:00Z">
          <w:r w:rsidDel="008A13B1">
            <w:delText>]</w:delText>
          </w:r>
        </w:del>
      </w:ins>
    </w:p>
    <w:p w14:paraId="4D99BFD8" w14:textId="77777777" w:rsidR="00CC226B" w:rsidRDefault="00CC226B" w:rsidP="00CC226B">
      <w:pPr>
        <w:pStyle w:val="NO"/>
        <w:rPr>
          <w:ins w:id="140" w:author="Andrei Stoica (Lenovo) r0" w:date="2025-07-12T08:17:00Z"/>
        </w:rPr>
      </w:pPr>
      <w:ins w:id="141"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142" w:author="Andrei Stoica (Lenovo) r0" w:date="2025-07-12T08:17:00Z"/>
        </w:rPr>
      </w:pPr>
      <w:ins w:id="143"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144" w:author="Andrei Stoica (Lenovo) r0" w:date="2025-07-12T08:17:00Z"/>
        </w:rPr>
      </w:pPr>
      <w:ins w:id="145" w:author="Andrei Stoica (Lenovo) r0" w:date="2025-07-12T08:17:00Z">
        <w:r>
          <w:t>10.3.</w:t>
        </w:r>
      </w:ins>
      <w:ins w:id="146" w:author="Andrei Stoica (Lenovo) r0" w:date="2025-07-12T08:18:00Z">
        <w:r w:rsidR="004B7C63">
          <w:t>3</w:t>
        </w:r>
      </w:ins>
      <w:ins w:id="147"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148" w:author="Andrei Stoica (Lenovo) r0" w:date="2025-07-12T08:17:00Z"/>
        </w:rPr>
      </w:pPr>
      <w:ins w:id="149"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150" w:author="Andrei Stoica (Lenovo) r0" w:date="2025-07-12T08:17:00Z"/>
        </w:rPr>
      </w:pPr>
      <w:ins w:id="151"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152" w:author="Andrei Stoica (Lenovo) r0" w:date="2025-07-12T08:17:00Z"/>
        </w:rPr>
      </w:pPr>
      <w:ins w:id="153"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512AC60F" w:rsidR="00CC226B" w:rsidRDefault="00CC226B" w:rsidP="00CC226B">
      <w:pPr>
        <w:pStyle w:val="B2"/>
        <w:rPr>
          <w:ins w:id="154" w:author="Andrei Stoica (Lenovo) r0" w:date="2025-07-12T08:17:00Z"/>
        </w:rPr>
      </w:pPr>
      <w:ins w:id="155" w:author="Andrei Stoica (Lenovo) r0" w:date="2025-07-12T08:17:00Z">
        <w:r>
          <w:t>-</w:t>
        </w:r>
        <w:r>
          <w:tab/>
        </w:r>
        <w:r>
          <w:rPr>
            <w:rStyle w:val="Codechar"/>
          </w:rPr>
          <w:t>rtpHeaderExtType</w:t>
        </w:r>
        <w:r>
          <w:t xml:space="preserve"> </w:t>
        </w:r>
        <w:r w:rsidRPr="003D59A8">
          <w:t>shall be</w:t>
        </w:r>
        <w:r>
          <w:t xml:space="preserve"> set to </w:t>
        </w:r>
      </w:ins>
      <w:ins w:id="156" w:author="Andrei Stoica (Lenovo)r2" w:date="2025-08-28T21:51:00Z" w16du:dateUtc="2025-08-28T19:51:00Z">
        <w:r w:rsidR="00CD757F">
          <w:rPr>
            <w:rFonts w:ascii="Arial" w:hAnsi="Arial"/>
            <w:i/>
            <w:noProof/>
            <w:sz w:val="18"/>
          </w:rPr>
          <w:t>EXPEDITED_TRANSFER_IND</w:t>
        </w:r>
      </w:ins>
      <w:ins w:id="157" w:author="Andrei Stoica (Lenovo) r0" w:date="2025-07-12T08:17:00Z">
        <w:r>
          <w:t>.</w:t>
        </w:r>
      </w:ins>
    </w:p>
    <w:p w14:paraId="3FC80796" w14:textId="13A235B3" w:rsidR="00CC226B" w:rsidRDefault="00CC226B" w:rsidP="00CC226B">
      <w:pPr>
        <w:pStyle w:val="B2"/>
        <w:rPr>
          <w:ins w:id="158" w:author="Andrei Stoica (Lenovo) r0" w:date="2025-07-12T08:17:00Z"/>
        </w:rPr>
      </w:pPr>
      <w:ins w:id="159"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160" w:author="Andrei Stoica (Lenovo) r0" w:date="2025-07-12T08:18:00Z">
        <w:r w:rsidR="00FC28B6" w:rsidRPr="00FC28B6">
          <w:t>7</w:t>
        </w:r>
      </w:ins>
      <w:ins w:id="161"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162" w:author="Andrei Stoica (Lenovo) r0" w:date="2025-07-12T08:17:00Z"/>
        </w:rPr>
      </w:pPr>
      <w:ins w:id="163"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164" w:author="Andrei Stoica (Lenovo) r0" w:date="2025-07-12T08:19:00Z">
        <w:r w:rsidR="00FC28B6" w:rsidRPr="00FC28B6">
          <w:t>7</w:t>
        </w:r>
      </w:ins>
      <w:ins w:id="165"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5D175E72" w:rsidR="00CC226B" w:rsidRDefault="00CC226B" w:rsidP="00CC226B">
      <w:pPr>
        <w:rPr>
          <w:ins w:id="166" w:author="Andrei Stoica (Lenovo) r0" w:date="2025-07-12T08:17:00Z"/>
        </w:rPr>
      </w:pPr>
      <w:ins w:id="167"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w:t>
        </w:r>
        <w:r>
          <w:lastRenderedPageBreak/>
          <w:t xml:space="preserve">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w:t>
        </w:r>
      </w:ins>
      <w:ins w:id="168" w:author="Andrei Stoica (Lenovo)r2" w:date="2025-08-28T21:51:00Z" w16du:dateUtc="2025-08-28T19:51:00Z">
        <w:r w:rsidR="00A028AB">
          <w:rPr>
            <w:i/>
            <w:iCs/>
          </w:rPr>
          <w:t>ra</w:t>
        </w:r>
      </w:ins>
      <w:ins w:id="169"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170" w:author="Andrei Stoica (Lenovo) r0" w:date="2025-07-12T08:17:00Z"/>
        </w:rPr>
      </w:pPr>
      <w:ins w:id="171" w:author="Andrei Stoica (Lenovo) r0" w:date="2025-07-12T08:17:00Z">
        <w:r>
          <w:t>NOTE 1:</w:t>
        </w:r>
        <w:r>
          <w:tab/>
          <w:t>PDUs contributed within the scope of the application flow description at RTC-4m that cannot be marked (e.g., RTCP, STUN, see clause 4.</w:t>
        </w:r>
      </w:ins>
      <w:ins w:id="172" w:author="Andrei Stoica (Lenovo) r0" w:date="2025-07-12T08:19:00Z">
        <w:r w:rsidR="00FC28B6" w:rsidRPr="00FC28B6">
          <w:t>7</w:t>
        </w:r>
      </w:ins>
      <w:ins w:id="173"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174" w:author="Andrei Stoica (Lenovo) r0" w:date="2025-07-12T08:27:00Z"/>
        </w:rPr>
      </w:pPr>
      <w:ins w:id="175"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176" w:author="Andrei Stoica (Lenovo) r0" w:date="2025-07-12T08:34:00Z"/>
        </w:rPr>
      </w:pPr>
      <w:ins w:id="177" w:author="Andrei Stoica (Lenovo) r0" w:date="2025-07-12T08:34:00Z">
        <w:r>
          <w:t>10.3.4</w:t>
        </w:r>
        <w:r>
          <w:tab/>
          <w:t>Enabling multiplexed media flow handling in dynamic policies</w:t>
        </w:r>
      </w:ins>
    </w:p>
    <w:p w14:paraId="04F8DCB0" w14:textId="5E4BC66E" w:rsidR="00C05CC9" w:rsidRDefault="00C05CC9" w:rsidP="00C05CC9">
      <w:pPr>
        <w:keepNext/>
        <w:rPr>
          <w:ins w:id="178" w:author="Andrei Stoica (Lenovo) r0" w:date="2025-07-12T08:34:00Z"/>
        </w:rPr>
      </w:pPr>
      <w:ins w:id="179" w:author="Andrei Stoica (Lenovo) r0" w:date="2025-07-12T08:34:00Z">
        <w:r>
          <w:t xml:space="preserve">If an RTC Session </w:t>
        </w:r>
        <w:del w:id="180" w:author="Richard Bradbury (2025-09-01)" w:date="2025-09-01T18:37:00Z" w16du:dateUtc="2025-09-01T17:37:00Z">
          <w:r w:rsidDel="006D649B">
            <w:delText>uses</w:delText>
          </w:r>
        </w:del>
      </w:ins>
      <w:ins w:id="181" w:author="Richard Bradbury (2025-09-01)" w:date="2025-09-01T18:37:00Z" w16du:dateUtc="2025-09-01T17:37:00Z">
        <w:r w:rsidR="006D649B">
          <w:t>multiplexes</w:t>
        </w:r>
      </w:ins>
      <w:ins w:id="182" w:author="Andrei Stoica (Lenovo) r0" w:date="2025-07-12T08:34:00Z">
        <w:r>
          <w:t xml:space="preserve"> multiple media flows </w:t>
        </w:r>
        <w:del w:id="183" w:author="Richard Bradbury (2025-09-01)" w:date="2025-09-01T18:37:00Z" w16du:dateUtc="2025-09-01T17:37:00Z">
          <w:r w:rsidDel="006D649B">
            <w:delText xml:space="preserve">multiplexed </w:delText>
          </w:r>
        </w:del>
        <w:r>
          <w:t>into a single RTP Session as described in section 4.4 of RFC 8834 [</w:t>
        </w:r>
      </w:ins>
      <w:ins w:id="184" w:author="Richard Bradbury" w:date="2025-07-16T10:18:00Z" w16du:dateUtc="2025-07-16T09:18:00Z">
        <w:r w:rsidR="00891DCA" w:rsidRPr="00891DCA">
          <w:rPr>
            <w:highlight w:val="yellow"/>
          </w:rPr>
          <w:t>RFC8834</w:t>
        </w:r>
      </w:ins>
      <w:ins w:id="185" w:author="Andrei Stoica (Lenovo) r0" w:date="2025-07-12T08:34:00Z">
        <w:r>
          <w:t>] (because the RTC endpoints involved have successfully negotiated media multiplexing as specified in clause 4.6 of TS 26.522 [37]) and differentiated QoS handling is required for the multiplexed media streams</w:t>
        </w:r>
      </w:ins>
      <w:ins w:id="186" w:author="Richard Bradbury (2025-09-01)" w:date="2025-09-01T18:38:00Z" w16du:dateUtc="2025-09-01T17:38:00Z">
        <w:r w:rsidR="000D629A">
          <w:t>,</w:t>
        </w:r>
      </w:ins>
      <w:ins w:id="187" w:author="Andrei Stoica (Lenovo) r0" w:date="2025-07-12T08:34:00Z">
        <w:r>
          <w:t xml:space="preserve"> </w:t>
        </w:r>
        <w:del w:id="188" w:author="Richard Bradbury (2025-09-01)" w:date="2025-09-01T18:38:00Z" w16du:dateUtc="2025-09-01T17:38:00Z">
          <w:r w:rsidDel="000D629A">
            <w:delText xml:space="preserve">by </w:delText>
          </w:r>
        </w:del>
        <w:r>
          <w:t xml:space="preserve">the </w:t>
        </w:r>
      </w:ins>
      <w:ins w:id="189" w:author="Andrei Stoica (Lenovo) r0-14.07.25" w:date="2025-07-14T17:47:00Z">
        <w:r w:rsidR="0012709A">
          <w:t>D</w:t>
        </w:r>
      </w:ins>
      <w:ins w:id="190" w:author="Andrei Stoica (Lenovo) r0" w:date="2025-07-12T08:34:00Z">
        <w:r>
          <w:t xml:space="preserve">ynamic </w:t>
        </w:r>
      </w:ins>
      <w:ins w:id="191" w:author="Andrei Stoica (Lenovo) r0-14.07.25" w:date="2025-07-14T17:47:00Z">
        <w:r w:rsidR="0012709A">
          <w:t>P</w:t>
        </w:r>
      </w:ins>
      <w:ins w:id="192" w:author="Andrei Stoica (Lenovo) r0" w:date="2025-07-12T08:34:00Z">
        <w:r>
          <w:t xml:space="preserve">olicy invoker </w:t>
        </w:r>
      </w:ins>
      <w:ins w:id="193" w:author="Richard Bradbury" w:date="2025-07-16T10:15:00Z" w16du:dateUtc="2025-07-16T09:15:00Z">
        <w:r w:rsidR="00891DCA">
          <w:t>(</w:t>
        </w:r>
      </w:ins>
      <w:ins w:id="194" w:author="Andrei Stoica (Lenovo) r0-14.07.25" w:date="2025-07-14T17:48:00Z">
        <w:r w:rsidR="0012709A">
          <w:t xml:space="preserve">i.e., </w:t>
        </w:r>
      </w:ins>
      <w:ins w:id="195" w:author="Andrei Stoica (Lenovo) r0" w:date="2025-07-12T08:34:00Z">
        <w:r>
          <w:t xml:space="preserve">the </w:t>
        </w:r>
      </w:ins>
      <w:ins w:id="196" w:author="Richard Bradbury" w:date="2025-07-16T10:16:00Z" w16du:dateUtc="2025-07-16T09:16:00Z">
        <w:r w:rsidR="00891DCA">
          <w:t xml:space="preserve">RTC </w:t>
        </w:r>
      </w:ins>
      <w:ins w:id="197" w:author="Andrei Stoica (Lenovo) r0" w:date="2025-07-12T08:34:00Z">
        <w:r>
          <w:t>Media Session Handler or the RTC AS</w:t>
        </w:r>
      </w:ins>
      <w:ins w:id="198" w:author="Richard Bradbury" w:date="2025-07-16T10:16:00Z" w16du:dateUtc="2025-07-16T09:16:00Z">
        <w:r w:rsidR="00891DCA">
          <w:t>)</w:t>
        </w:r>
      </w:ins>
      <w:ins w:id="199" w:author="Andrei Stoica (Lenovo) r0" w:date="2025-07-12T08:34:00Z">
        <w:r>
          <w:t xml:space="preserve"> shall additionally populate the </w:t>
        </w:r>
      </w:ins>
      <w:ins w:id="200" w:author="Richard Bradbury (2025-09-01)" w:date="2025-09-01T18:21:00Z" w16du:dateUtc="2025-09-01T17:21:00Z">
        <w:r w:rsidR="008342B0">
          <w:rPr>
            <w:rStyle w:val="Codechar"/>
          </w:rPr>
          <w:t>downlink‌M</w:t>
        </w:r>
      </w:ins>
      <w:ins w:id="201" w:author="Andrei Stoica (Lenovo) r0" w:date="2025-07-12T08:34:00Z">
        <w:r>
          <w:rPr>
            <w:rStyle w:val="Codechar"/>
          </w:rPr>
          <w:t>ultiplexed</w:t>
        </w:r>
      </w:ins>
      <w:ins w:id="202" w:author="Richard Bradbury (2025-09-01)" w:date="2025-09-01T18:21:00Z" w16du:dateUtc="2025-09-01T17:21:00Z">
        <w:r w:rsidR="008342B0">
          <w:rPr>
            <w:rStyle w:val="Codechar"/>
          </w:rPr>
          <w:t>‌</w:t>
        </w:r>
      </w:ins>
      <w:ins w:id="203" w:author="Andrei Stoica (Lenovo) r0" w:date="2025-07-12T08:34:00Z">
        <w:r>
          <w:rPr>
            <w:rStyle w:val="Codechar"/>
          </w:rPr>
          <w:t>Media</w:t>
        </w:r>
      </w:ins>
      <w:ins w:id="204" w:author="Richard Bradbury (2025-09-01)" w:date="2025-09-01T18:21:00Z" w16du:dateUtc="2025-09-01T17:21:00Z">
        <w:r w:rsidR="008342B0">
          <w:rPr>
            <w:rStyle w:val="Codechar"/>
          </w:rPr>
          <w:t>‌</w:t>
        </w:r>
      </w:ins>
      <w:ins w:id="205" w:author="Andrei Stoica (Lenovo) r0" w:date="2025-07-12T08:34:00Z">
        <w:r>
          <w:rPr>
            <w:rStyle w:val="Codechar"/>
          </w:rPr>
          <w:t>Infos</w:t>
        </w:r>
        <w:r>
          <w:t xml:space="preserve"> </w:t>
        </w:r>
      </w:ins>
      <w:ins w:id="206" w:author="Srinivas G" w:date="2025-08-27T16:15:00Z" w16du:dateUtc="2025-08-27T20:15:00Z">
        <w:r w:rsidR="00CD2DD8">
          <w:t>and</w:t>
        </w:r>
      </w:ins>
      <w:ins w:id="207" w:author="Richard Bradbury (2025-09-01)" w:date="2025-09-01T18:21:00Z" w16du:dateUtc="2025-09-01T17:21:00Z">
        <w:r w:rsidR="008342B0">
          <w:t>/or</w:t>
        </w:r>
      </w:ins>
      <w:ins w:id="208" w:author="Srinivas G" w:date="2025-08-27T16:15:00Z" w16du:dateUtc="2025-08-27T20:15:00Z">
        <w:r w:rsidR="00CD2DD8">
          <w:t xml:space="preserve"> </w:t>
        </w:r>
      </w:ins>
      <w:ins w:id="209" w:author="Richard Bradbury (2025-09-01)" w:date="2025-09-01T18:21:00Z" w16du:dateUtc="2025-09-01T17:21:00Z">
        <w:r w:rsidR="008342B0">
          <w:rPr>
            <w:rStyle w:val="Codechar"/>
          </w:rPr>
          <w:t>uplink‌M</w:t>
        </w:r>
      </w:ins>
      <w:ins w:id="210" w:author="Srinivas G" w:date="2025-08-27T16:15:00Z" w16du:dateUtc="2025-08-27T20:15:00Z">
        <w:r w:rsidR="00CD2DD8">
          <w:rPr>
            <w:rStyle w:val="Codechar"/>
          </w:rPr>
          <w:t>ultiplexed</w:t>
        </w:r>
      </w:ins>
      <w:ins w:id="211" w:author="Richard Bradbury (2025-09-01)" w:date="2025-09-01T18:21:00Z" w16du:dateUtc="2025-09-01T17:21:00Z">
        <w:r w:rsidR="008342B0">
          <w:rPr>
            <w:rStyle w:val="Codechar"/>
          </w:rPr>
          <w:t>‌</w:t>
        </w:r>
      </w:ins>
      <w:ins w:id="212" w:author="Srinivas G" w:date="2025-08-27T16:15:00Z" w16du:dateUtc="2025-08-27T20:15:00Z">
        <w:r w:rsidR="00CD2DD8">
          <w:rPr>
            <w:rStyle w:val="Codechar"/>
          </w:rPr>
          <w:t>Media</w:t>
        </w:r>
      </w:ins>
      <w:ins w:id="213" w:author="Richard Bradbury (2025-09-01)" w:date="2025-09-01T18:21:00Z" w16du:dateUtc="2025-09-01T17:21:00Z">
        <w:r w:rsidR="008342B0">
          <w:rPr>
            <w:rStyle w:val="Codechar"/>
          </w:rPr>
          <w:t>‌</w:t>
        </w:r>
      </w:ins>
      <w:ins w:id="214" w:author="Srinivas G" w:date="2025-08-27T16:15:00Z" w16du:dateUtc="2025-08-27T20:15:00Z">
        <w:r w:rsidR="00CD2DD8">
          <w:rPr>
            <w:rStyle w:val="Codechar"/>
          </w:rPr>
          <w:t>Infos</w:t>
        </w:r>
        <w:r w:rsidR="00CD2DD8">
          <w:t xml:space="preserve"> </w:t>
        </w:r>
      </w:ins>
      <w:ins w:id="215" w:author="Andrei Stoica (Lenovo) r0" w:date="2025-07-12T08:34:00Z">
        <w:r>
          <w:t>propert</w:t>
        </w:r>
      </w:ins>
      <w:ins w:id="216" w:author="Srinivas G" w:date="2025-08-27T16:15:00Z" w16du:dateUtc="2025-08-27T20:15:00Z">
        <w:r w:rsidR="00CD2DD8">
          <w:t>ies</w:t>
        </w:r>
      </w:ins>
      <w:ins w:id="217" w:author="Andrei Stoica (Lenovo) r0" w:date="2025-07-12T08:34:00Z">
        <w:r>
          <w:t xml:space="preserve"> of the </w:t>
        </w:r>
        <w:r>
          <w:rPr>
            <w:rStyle w:val="Codechar"/>
          </w:rPr>
          <w:t>Application‌Flow‌Description</w:t>
        </w:r>
        <w:r>
          <w:t xml:space="preserve"> object (see clause 7.3.3.2 of TS 26.510 [3]) as follows when creating or updating a Dynamic Policy Instance:</w:t>
        </w:r>
      </w:ins>
    </w:p>
    <w:p w14:paraId="7E462FD0" w14:textId="59D8CBBE" w:rsidR="008342B0" w:rsidRDefault="008342B0" w:rsidP="008342B0">
      <w:pPr>
        <w:pStyle w:val="B1"/>
        <w:keepNext/>
        <w:rPr>
          <w:ins w:id="218" w:author="Richard Bradbury (2025-09-01)" w:date="2025-09-01T18:24:00Z" w16du:dateUtc="2025-09-01T17:24:00Z"/>
          <w:iCs/>
        </w:rPr>
      </w:pPr>
      <w:ins w:id="219" w:author="Andrei Stoica (Lenovo) r0" w:date="2025-07-12T08:34:00Z">
        <w:r>
          <w:t>-</w:t>
        </w:r>
        <w:r>
          <w:tab/>
        </w:r>
      </w:ins>
      <w:ins w:id="220" w:author="Richard Bradbury (2025-09-01)" w:date="2025-09-01T18:23:00Z">
        <w:r w:rsidRPr="008342B0">
          <w:t xml:space="preserve">For </w:t>
        </w:r>
      </w:ins>
      <w:ins w:id="221" w:author="Richard Bradbury (2025-09-01)" w:date="2025-09-01T19:26:00Z" w16du:dateUtc="2025-09-01T18:26:00Z">
        <w:r w:rsidR="00A544D3">
          <w:t xml:space="preserve">uplink </w:t>
        </w:r>
      </w:ins>
      <w:ins w:id="222" w:author="Richard Bradbury (2025-09-01)" w:date="2025-09-01T18:23:00Z">
        <w:r w:rsidRPr="008342B0">
          <w:t>application flows</w:t>
        </w:r>
      </w:ins>
      <w:ins w:id="223" w:author="Richard Bradbury (2025-09-01)" w:date="2025-09-01T18:32:00Z" w16du:dateUtc="2025-09-01T17:32:00Z">
        <w:r w:rsidR="00F31A11">
          <w:t xml:space="preserve">, </w:t>
        </w:r>
      </w:ins>
      <w:ins w:id="224" w:author="Richard Bradbury (2025-09-01)" w:date="2025-09-01T18:31:00Z" w16du:dateUtc="2025-09-01T17:31:00Z">
        <w:r w:rsidR="00F31A11">
          <w:t>including</w:t>
        </w:r>
      </w:ins>
      <w:ins w:id="225" w:author="Richard Bradbury (2025-09-01)" w:date="2025-09-01T18:23:00Z">
        <w:r w:rsidRPr="008342B0">
          <w:t xml:space="preserve"> those terminating on </w:t>
        </w:r>
      </w:ins>
      <w:ins w:id="226" w:author="Richard Bradbury (2025-09-01)" w:date="2025-09-01T18:25:00Z" w16du:dateUtc="2025-09-01T17:25:00Z">
        <w:r>
          <w:t>the</w:t>
        </w:r>
      </w:ins>
      <w:ins w:id="227" w:author="Richard Bradbury (2025-09-01)" w:date="2025-09-01T18:23:00Z">
        <w:r w:rsidRPr="008342B0">
          <w:t xml:space="preserve"> </w:t>
        </w:r>
      </w:ins>
      <w:ins w:id="228" w:author="Richard Bradbury (2025-09-01)" w:date="2025-09-01T18:23:00Z" w16du:dateUtc="2025-09-01T17:23:00Z">
        <w:r>
          <w:t>RTC </w:t>
        </w:r>
      </w:ins>
      <w:ins w:id="229" w:author="Richard Bradbury (2025-09-01)" w:date="2025-09-01T18:23:00Z">
        <w:r w:rsidRPr="008342B0">
          <w:t>AS, t</w:t>
        </w:r>
      </w:ins>
      <w:ins w:id="230" w:author="Andrei Stoica (Lenovo) r0" w:date="2025-07-12T08:34:00Z">
        <w:r>
          <w:t xml:space="preserve">he </w:t>
        </w:r>
      </w:ins>
      <w:ins w:id="231" w:author="Richard Bradbury (2025-09-01)" w:date="2025-09-01T18:25:00Z" w16du:dateUtc="2025-09-01T17:25:00Z">
        <w:r>
          <w:rPr>
            <w:rStyle w:val="Codechar"/>
          </w:rPr>
          <w:t>uplink‌M</w:t>
        </w:r>
      </w:ins>
      <w:ins w:id="232" w:author="Srinivas G" w:date="2025-08-27T16:16:00Z" w16du:dateUtc="2025-08-27T20:16:00Z">
        <w:r>
          <w:rPr>
            <w:rStyle w:val="Codechar"/>
          </w:rPr>
          <w:t>ultiplexed</w:t>
        </w:r>
      </w:ins>
      <w:ins w:id="233" w:author="Richard Bradbury (2025-09-01)" w:date="2025-09-01T18:28:00Z" w16du:dateUtc="2025-09-01T17:28:00Z">
        <w:r>
          <w:rPr>
            <w:rStyle w:val="Codechar"/>
          </w:rPr>
          <w:t>‌</w:t>
        </w:r>
      </w:ins>
      <w:ins w:id="234" w:author="Srinivas G" w:date="2025-08-27T16:16:00Z" w16du:dateUtc="2025-08-27T20:16:00Z">
        <w:r>
          <w:rPr>
            <w:rStyle w:val="Codechar"/>
          </w:rPr>
          <w:t>Media</w:t>
        </w:r>
      </w:ins>
      <w:ins w:id="235" w:author="Richard Bradbury (2025-09-01)" w:date="2025-09-01T18:28:00Z" w16du:dateUtc="2025-09-01T17:28:00Z">
        <w:r>
          <w:rPr>
            <w:rStyle w:val="Codechar"/>
          </w:rPr>
          <w:t>‌</w:t>
        </w:r>
      </w:ins>
      <w:ins w:id="236" w:author="Srinivas G" w:date="2025-08-27T16:16:00Z" w16du:dateUtc="2025-08-27T20:16:00Z">
        <w:r>
          <w:rPr>
            <w:rStyle w:val="Codechar"/>
          </w:rPr>
          <w:t>Infos</w:t>
        </w:r>
        <w:r>
          <w:t xml:space="preserve"> </w:t>
        </w:r>
      </w:ins>
      <w:ins w:id="237" w:author="Andrei Stoica (Lenovo) r0" w:date="2025-07-12T08:34:00Z">
        <w:r>
          <w:t xml:space="preserve">property shall </w:t>
        </w:r>
      </w:ins>
      <w:ins w:id="238" w:author="Richard Bradbury (2025-09-01)" w:date="2025-09-01T18:26:00Z" w16du:dateUtc="2025-09-01T17:26:00Z">
        <w:r>
          <w:t xml:space="preserve">be present and </w:t>
        </w:r>
      </w:ins>
      <w:ins w:id="239" w:author="Richard Bradbury (2025-09-01)" w:date="2025-09-01T19:32:00Z" w16du:dateUtc="2025-09-01T18:32:00Z">
        <w:r w:rsidR="00A544D3">
          <w:t xml:space="preserve">the array </w:t>
        </w:r>
      </w:ins>
      <w:ins w:id="240" w:author="Richard Bradbury (2025-09-01)" w:date="2025-09-01T18:26:00Z" w16du:dateUtc="2025-09-01T17:26:00Z">
        <w:r>
          <w:t xml:space="preserve">shall </w:t>
        </w:r>
      </w:ins>
      <w:ins w:id="241" w:author="Andrei Stoica (Lenovo) r0" w:date="2025-07-12T08:34:00Z">
        <w:r>
          <w:t xml:space="preserve">contain at least one </w:t>
        </w:r>
        <w:r>
          <w:rPr>
            <w:rStyle w:val="Codechar"/>
          </w:rPr>
          <w:t>MpxMediaInfo</w:t>
        </w:r>
        <w:r>
          <w:rPr>
            <w:i/>
            <w:lang w:val="en-US"/>
          </w:rPr>
          <w:t xml:space="preserve"> </w:t>
        </w:r>
        <w:r>
          <w:rPr>
            <w:iCs/>
          </w:rPr>
          <w:t>object for each media stream in the multiplexed media application flow.</w:t>
        </w:r>
      </w:ins>
    </w:p>
    <w:p w14:paraId="0383BAD7" w14:textId="018B8C56" w:rsidR="008342B0" w:rsidRDefault="00C05CC9" w:rsidP="00C05CC9">
      <w:pPr>
        <w:pStyle w:val="B1"/>
        <w:keepNext/>
        <w:rPr>
          <w:ins w:id="242" w:author="Richard Bradbury (2025-09-01)" w:date="2025-09-01T18:24:00Z" w16du:dateUtc="2025-09-01T17:24:00Z"/>
          <w:iCs/>
        </w:rPr>
      </w:pPr>
      <w:ins w:id="243" w:author="Andrei Stoica (Lenovo) r0" w:date="2025-07-12T08:34:00Z">
        <w:r>
          <w:t>-</w:t>
        </w:r>
        <w:r>
          <w:tab/>
        </w:r>
      </w:ins>
      <w:ins w:id="244" w:author="Richard Bradbury (2025-09-01)" w:date="2025-09-01T18:23:00Z">
        <w:r w:rsidR="008342B0" w:rsidRPr="008342B0">
          <w:t xml:space="preserve">For </w:t>
        </w:r>
      </w:ins>
      <w:ins w:id="245" w:author="Richard Bradbury (2025-09-01)" w:date="2025-09-01T19:26:00Z" w16du:dateUtc="2025-09-01T18:26:00Z">
        <w:r w:rsidR="00A544D3">
          <w:t xml:space="preserve">downlink </w:t>
        </w:r>
      </w:ins>
      <w:ins w:id="246" w:author="Richard Bradbury (2025-09-01)" w:date="2025-09-01T18:23:00Z">
        <w:r w:rsidR="008342B0" w:rsidRPr="008342B0">
          <w:t>application flows</w:t>
        </w:r>
      </w:ins>
      <w:ins w:id="247" w:author="Richard Bradbury (2025-09-01)" w:date="2025-09-01T18:32:00Z" w16du:dateUtc="2025-09-01T17:32:00Z">
        <w:r w:rsidR="00F31A11">
          <w:t>, including</w:t>
        </w:r>
      </w:ins>
      <w:ins w:id="248" w:author="Richard Bradbury (2025-09-01)" w:date="2025-09-01T18:23:00Z">
        <w:r w:rsidR="008342B0" w:rsidRPr="008342B0">
          <w:t xml:space="preserve"> those </w:t>
        </w:r>
      </w:ins>
      <w:ins w:id="249" w:author="Richard Bradbury (2025-09-01)" w:date="2025-09-01T18:25:00Z" w16du:dateUtc="2025-09-01T17:25:00Z">
        <w:r w:rsidR="008342B0">
          <w:t>originating from the</w:t>
        </w:r>
      </w:ins>
      <w:ins w:id="250" w:author="Richard Bradbury (2025-09-01)" w:date="2025-09-01T18:23:00Z">
        <w:r w:rsidR="008342B0" w:rsidRPr="008342B0">
          <w:t xml:space="preserve"> </w:t>
        </w:r>
      </w:ins>
      <w:ins w:id="251" w:author="Richard Bradbury (2025-09-01)" w:date="2025-09-01T18:23:00Z" w16du:dateUtc="2025-09-01T17:23:00Z">
        <w:r w:rsidR="008342B0">
          <w:t>RTC </w:t>
        </w:r>
      </w:ins>
      <w:ins w:id="252" w:author="Richard Bradbury (2025-09-01)" w:date="2025-09-01T18:23:00Z">
        <w:r w:rsidR="008342B0" w:rsidRPr="008342B0">
          <w:t>AS, t</w:t>
        </w:r>
      </w:ins>
      <w:ins w:id="253" w:author="Andrei Stoica (Lenovo) r0" w:date="2025-07-12T08:34:00Z">
        <w:r>
          <w:t xml:space="preserve">he </w:t>
        </w:r>
      </w:ins>
      <w:ins w:id="254" w:author="Richard Bradbury (2025-09-01)" w:date="2025-09-01T18:24:00Z" w16du:dateUtc="2025-09-01T17:24:00Z">
        <w:r w:rsidR="008342B0">
          <w:rPr>
            <w:rStyle w:val="Codechar"/>
          </w:rPr>
          <w:t>downlink</w:t>
        </w:r>
      </w:ins>
      <w:ins w:id="255" w:author="Richard Bradbury (2025-09-01)" w:date="2025-09-01T18:28:00Z" w16du:dateUtc="2025-09-01T17:28:00Z">
        <w:r w:rsidR="008342B0">
          <w:rPr>
            <w:rStyle w:val="Codechar"/>
          </w:rPr>
          <w:t>‌</w:t>
        </w:r>
      </w:ins>
      <w:ins w:id="256" w:author="Richard Bradbury (2025-09-01)" w:date="2025-09-01T18:24:00Z" w16du:dateUtc="2025-09-01T17:24:00Z">
        <w:r w:rsidR="008342B0">
          <w:rPr>
            <w:rStyle w:val="Codechar"/>
          </w:rPr>
          <w:t>M</w:t>
        </w:r>
      </w:ins>
      <w:ins w:id="257" w:author="Andrei Stoica (Lenovo) r0" w:date="2025-07-12T08:34:00Z">
        <w:r>
          <w:rPr>
            <w:rStyle w:val="Codechar"/>
          </w:rPr>
          <w:t>ultiplexed</w:t>
        </w:r>
      </w:ins>
      <w:ins w:id="258" w:author="Richard Bradbury (2025-09-01)" w:date="2025-09-01T18:28:00Z" w16du:dateUtc="2025-09-01T17:28:00Z">
        <w:r w:rsidR="008342B0">
          <w:rPr>
            <w:rStyle w:val="Codechar"/>
          </w:rPr>
          <w:t>‌</w:t>
        </w:r>
      </w:ins>
      <w:ins w:id="259" w:author="Andrei Stoica (Lenovo) r0" w:date="2025-07-12T08:34:00Z">
        <w:r>
          <w:rPr>
            <w:rStyle w:val="Codechar"/>
          </w:rPr>
          <w:t>Media</w:t>
        </w:r>
      </w:ins>
      <w:ins w:id="260" w:author="Richard Bradbury (2025-09-01)" w:date="2025-09-01T18:28:00Z" w16du:dateUtc="2025-09-01T17:28:00Z">
        <w:r w:rsidR="008342B0">
          <w:rPr>
            <w:rStyle w:val="Codechar"/>
          </w:rPr>
          <w:t>‌</w:t>
        </w:r>
      </w:ins>
      <w:ins w:id="261" w:author="Andrei Stoica (Lenovo) r0" w:date="2025-07-12T08:34:00Z">
        <w:r>
          <w:rPr>
            <w:rStyle w:val="Codechar"/>
          </w:rPr>
          <w:t>Infos</w:t>
        </w:r>
        <w:r>
          <w:t xml:space="preserve"> property shall </w:t>
        </w:r>
      </w:ins>
      <w:ins w:id="262" w:author="Richard Bradbury (2025-09-01)" w:date="2025-09-01T18:26:00Z" w16du:dateUtc="2025-09-01T17:26:00Z">
        <w:r w:rsidR="008342B0">
          <w:t xml:space="preserve">be present and </w:t>
        </w:r>
      </w:ins>
      <w:ins w:id="263" w:author="Richard Bradbury (2025-09-01)" w:date="2025-09-01T19:32:00Z" w16du:dateUtc="2025-09-01T18:32:00Z">
        <w:r w:rsidR="00A544D3">
          <w:t xml:space="preserve">the array </w:t>
        </w:r>
      </w:ins>
      <w:ins w:id="264" w:author="Richard Bradbury (2025-09-01)" w:date="2025-09-01T18:26:00Z" w16du:dateUtc="2025-09-01T17:26:00Z">
        <w:r w:rsidR="008342B0">
          <w:t xml:space="preserve">shall </w:t>
        </w:r>
      </w:ins>
      <w:ins w:id="265" w:author="Andrei Stoica (Lenovo) r0" w:date="2025-07-12T08:34:00Z">
        <w:r>
          <w:t xml:space="preserve">contain at least one </w:t>
        </w:r>
        <w:r>
          <w:rPr>
            <w:rStyle w:val="Codechar"/>
          </w:rPr>
          <w:t>MpxMediaInfo</w:t>
        </w:r>
        <w:r>
          <w:rPr>
            <w:i/>
            <w:lang w:val="en-US"/>
          </w:rPr>
          <w:t xml:space="preserve"> </w:t>
        </w:r>
        <w:r>
          <w:rPr>
            <w:iCs/>
          </w:rPr>
          <w:t>object for each media stream</w:t>
        </w:r>
      </w:ins>
      <w:ins w:id="266" w:author="Srinivas G" w:date="2025-08-27T16:16:00Z" w16du:dateUtc="2025-08-27T20:16:00Z">
        <w:r w:rsidR="00C562B6">
          <w:rPr>
            <w:iCs/>
          </w:rPr>
          <w:t xml:space="preserve"> </w:t>
        </w:r>
      </w:ins>
      <w:ins w:id="267" w:author="Andrei Stoica (Lenovo) r0" w:date="2025-07-12T08:34:00Z">
        <w:r>
          <w:rPr>
            <w:iCs/>
          </w:rPr>
          <w:t>in the multiplexed media application flow.</w:t>
        </w:r>
      </w:ins>
    </w:p>
    <w:p w14:paraId="39A472DD" w14:textId="4846EE90" w:rsidR="008342B0" w:rsidRDefault="008342B0" w:rsidP="00C05CC9">
      <w:pPr>
        <w:pStyle w:val="B1"/>
        <w:keepNext/>
        <w:rPr>
          <w:ins w:id="268" w:author="Richard Bradbury (2025-09-01)" w:date="2025-09-01T18:28:00Z" w16du:dateUtc="2025-09-01T17:28:00Z"/>
          <w:iCs/>
        </w:rPr>
      </w:pPr>
      <w:ins w:id="269" w:author="Richard Bradbury (2025-09-01)" w:date="2025-09-01T18:28:00Z" w16du:dateUtc="2025-09-01T17:28:00Z">
        <w:r>
          <w:rPr>
            <w:iCs/>
          </w:rPr>
          <w:t>-</w:t>
        </w:r>
        <w:r>
          <w:rPr>
            <w:iCs/>
          </w:rPr>
          <w:tab/>
        </w:r>
      </w:ins>
      <w:ins w:id="270" w:author="Richard Bradbury (2025-09-01)" w:date="2025-09-01T18:28:00Z">
        <w:r w:rsidRPr="008342B0">
          <w:rPr>
            <w:iCs/>
          </w:rPr>
          <w:t>For application flows between</w:t>
        </w:r>
      </w:ins>
      <w:ins w:id="271" w:author="Richard Bradbury (2025-09-01)" w:date="2025-09-01T18:33:00Z" w16du:dateUtc="2025-09-01T17:33:00Z">
        <w:r w:rsidR="00F31A11">
          <w:rPr>
            <w:iCs/>
          </w:rPr>
          <w:t xml:space="preserve"> the RTC Access Fu</w:t>
        </w:r>
      </w:ins>
      <w:ins w:id="272" w:author="Richard Bradbury (2025-09-01)" w:date="2025-09-01T18:34:00Z" w16du:dateUtc="2025-09-01T17:34:00Z">
        <w:r w:rsidR="00F31A11">
          <w:rPr>
            <w:iCs/>
          </w:rPr>
          <w:t>nction of</w:t>
        </w:r>
      </w:ins>
      <w:ins w:id="273" w:author="Richard Bradbury (2025-09-01)" w:date="2025-09-01T18:28:00Z">
        <w:r w:rsidRPr="008342B0">
          <w:rPr>
            <w:iCs/>
          </w:rPr>
          <w:t xml:space="preserve"> two Media Clients (i.e., uplink followed by downlink via the UPF</w:t>
        </w:r>
      </w:ins>
      <w:ins w:id="274" w:author="Richard Bradbury (2025-09-01)" w:date="2025-09-01T18:34:00Z" w16du:dateUtc="2025-09-01T17:34:00Z">
        <w:r w:rsidR="00F31A11">
          <w:rPr>
            <w:iCs/>
          </w:rPr>
          <w:t xml:space="preserve"> at reference point RTC</w:t>
        </w:r>
        <w:r w:rsidR="00F31A11">
          <w:rPr>
            <w:iCs/>
          </w:rPr>
          <w:noBreakHyphen/>
          <w:t xml:space="preserve">12 </w:t>
        </w:r>
      </w:ins>
      <w:ins w:id="275" w:author="Richard Bradbury (2025-09-01)" w:date="2025-09-01T18:28:00Z">
        <w:r w:rsidRPr="008342B0">
          <w:rPr>
            <w:iCs/>
          </w:rPr>
          <w:t xml:space="preserve">or </w:t>
        </w:r>
      </w:ins>
      <w:ins w:id="276" w:author="Richard Bradbury (2025-09-01)" w:date="2025-09-01T18:34:00Z" w16du:dateUtc="2025-09-01T17:34:00Z">
        <w:r w:rsidR="00F31A11">
          <w:rPr>
            <w:iCs/>
          </w:rPr>
          <w:t xml:space="preserve">via the </w:t>
        </w:r>
      </w:ins>
      <w:ins w:id="277" w:author="Richard Bradbury (2025-09-01)" w:date="2025-09-01T19:18:00Z" w16du:dateUtc="2025-09-01T18:18:00Z">
        <w:r w:rsidR="00E966AC">
          <w:rPr>
            <w:iCs/>
          </w:rPr>
          <w:t xml:space="preserve">Media </w:t>
        </w:r>
      </w:ins>
      <w:ins w:id="278" w:author="Richard Bradbury (2025-09-01)" w:date="2025-09-01T19:19:00Z" w16du:dateUtc="2025-09-01T18:19:00Z">
        <w:r w:rsidR="00E966AC">
          <w:rPr>
            <w:iCs/>
          </w:rPr>
          <w:t xml:space="preserve">Function of the </w:t>
        </w:r>
      </w:ins>
      <w:ins w:id="279" w:author="Richard Bradbury (2025-09-01)" w:date="2025-09-01T18:30:00Z" w16du:dateUtc="2025-09-01T17:30:00Z">
        <w:r>
          <w:rPr>
            <w:iCs/>
          </w:rPr>
          <w:t>RTC </w:t>
        </w:r>
      </w:ins>
      <w:ins w:id="280" w:author="Richard Bradbury (2025-09-01)" w:date="2025-09-01T18:28:00Z">
        <w:r w:rsidRPr="008342B0">
          <w:rPr>
            <w:iCs/>
          </w:rPr>
          <w:t>AS</w:t>
        </w:r>
      </w:ins>
      <w:ins w:id="281" w:author="Richard Bradbury (2025-09-01)" w:date="2025-09-01T18:34:00Z" w16du:dateUtc="2025-09-01T17:34:00Z">
        <w:r w:rsidR="00F31A11">
          <w:rPr>
            <w:iCs/>
          </w:rPr>
          <w:t xml:space="preserve"> at reference point RTC</w:t>
        </w:r>
        <w:r w:rsidR="00F31A11">
          <w:rPr>
            <w:iCs/>
          </w:rPr>
          <w:noBreakHyphen/>
          <w:t>4m</w:t>
        </w:r>
      </w:ins>
      <w:ins w:id="282" w:author="Richard Bradbury (2025-09-01)" w:date="2025-09-01T18:28:00Z">
        <w:r w:rsidRPr="008342B0">
          <w:rPr>
            <w:iCs/>
          </w:rPr>
          <w:t xml:space="preserve">, as applicable to the 5G System deployment configuration), the </w:t>
        </w:r>
      </w:ins>
      <w:ins w:id="283" w:author="Richard Bradbury (2025-09-01)" w:date="2025-09-01T18:29:00Z" w16du:dateUtc="2025-09-01T17:29:00Z">
        <w:r>
          <w:rPr>
            <w:rStyle w:val="Codechar"/>
          </w:rPr>
          <w:t>up</w:t>
        </w:r>
      </w:ins>
      <w:ins w:id="284" w:author="Richard Bradbury (2025-09-01)" w:date="2025-09-01T18:28:00Z">
        <w:r w:rsidRPr="008342B0">
          <w:rPr>
            <w:rStyle w:val="Codechar"/>
          </w:rPr>
          <w:t>link</w:t>
        </w:r>
      </w:ins>
      <w:ins w:id="285" w:author="Richard Bradbury (2025-09-01)" w:date="2025-09-01T18:29:00Z" w16du:dateUtc="2025-09-01T17:29:00Z">
        <w:r>
          <w:rPr>
            <w:rStyle w:val="Codechar"/>
          </w:rPr>
          <w:t>‌</w:t>
        </w:r>
      </w:ins>
      <w:ins w:id="286" w:author="Richard Bradbury (2025-09-01)" w:date="2025-09-01T18:28:00Z">
        <w:r w:rsidRPr="008342B0">
          <w:rPr>
            <w:rStyle w:val="Codechar"/>
          </w:rPr>
          <w:t>Multiplexed</w:t>
        </w:r>
      </w:ins>
      <w:ins w:id="287" w:author="Richard Bradbury (2025-09-01)" w:date="2025-09-01T18:29:00Z" w16du:dateUtc="2025-09-01T17:29:00Z">
        <w:r>
          <w:rPr>
            <w:rStyle w:val="Codechar"/>
          </w:rPr>
          <w:t>‌</w:t>
        </w:r>
      </w:ins>
      <w:ins w:id="288" w:author="Richard Bradbury (2025-09-01)" w:date="2025-09-01T18:28:00Z">
        <w:r w:rsidRPr="008342B0">
          <w:rPr>
            <w:rStyle w:val="Codechar"/>
          </w:rPr>
          <w:t>Media</w:t>
        </w:r>
      </w:ins>
      <w:ins w:id="289" w:author="Richard Bradbury (2025-09-01)" w:date="2025-09-01T18:29:00Z" w16du:dateUtc="2025-09-01T17:29:00Z">
        <w:r>
          <w:rPr>
            <w:rStyle w:val="Codechar"/>
          </w:rPr>
          <w:t>‌</w:t>
        </w:r>
      </w:ins>
      <w:ins w:id="290" w:author="Richard Bradbury (2025-09-01)" w:date="2025-09-01T18:28:00Z">
        <w:r w:rsidRPr="008342B0">
          <w:rPr>
            <w:rStyle w:val="Codechar"/>
          </w:rPr>
          <w:t>Infos</w:t>
        </w:r>
      </w:ins>
      <w:ins w:id="291" w:author="Richard Bradbury (2025-09-01)" w:date="2025-09-01T18:28:00Z" w16du:dateUtc="2025-09-01T17:28:00Z">
        <w:r>
          <w:rPr>
            <w:i/>
            <w:iCs/>
          </w:rPr>
          <w:t xml:space="preserve"> </w:t>
        </w:r>
      </w:ins>
      <w:ins w:id="292" w:author="Richard Bradbury (2025-09-01)" w:date="2025-09-01T18:28:00Z">
        <w:r w:rsidRPr="008342B0">
          <w:rPr>
            <w:iCs/>
          </w:rPr>
          <w:t xml:space="preserve">and </w:t>
        </w:r>
      </w:ins>
      <w:ins w:id="293" w:author="Richard Bradbury (2025-09-01)" w:date="2025-09-01T18:29:00Z" w16du:dateUtc="2025-09-01T17:29:00Z">
        <w:r>
          <w:rPr>
            <w:rStyle w:val="Codechar"/>
          </w:rPr>
          <w:t>down</w:t>
        </w:r>
      </w:ins>
      <w:ins w:id="294" w:author="Richard Bradbury (2025-09-01)" w:date="2025-09-01T18:28:00Z">
        <w:r w:rsidRPr="008342B0">
          <w:rPr>
            <w:rStyle w:val="Codechar"/>
          </w:rPr>
          <w:t>link</w:t>
        </w:r>
      </w:ins>
      <w:ins w:id="295" w:author="Richard Bradbury (2025-09-01)" w:date="2025-09-01T18:29:00Z" w16du:dateUtc="2025-09-01T17:29:00Z">
        <w:r>
          <w:rPr>
            <w:rStyle w:val="Codechar"/>
          </w:rPr>
          <w:t>‌</w:t>
        </w:r>
      </w:ins>
      <w:ins w:id="296" w:author="Richard Bradbury (2025-09-01)" w:date="2025-09-01T18:28:00Z">
        <w:r w:rsidRPr="008342B0">
          <w:rPr>
            <w:rStyle w:val="Codechar"/>
          </w:rPr>
          <w:t>Multiplexed</w:t>
        </w:r>
      </w:ins>
      <w:ins w:id="297" w:author="Richard Bradbury (2025-09-01)" w:date="2025-09-01T18:29:00Z" w16du:dateUtc="2025-09-01T17:29:00Z">
        <w:r>
          <w:rPr>
            <w:rStyle w:val="Codechar"/>
          </w:rPr>
          <w:t>‌</w:t>
        </w:r>
      </w:ins>
      <w:ins w:id="298" w:author="Richard Bradbury (2025-09-01)" w:date="2025-09-01T18:28:00Z">
        <w:r w:rsidRPr="008342B0">
          <w:rPr>
            <w:rStyle w:val="Codechar"/>
          </w:rPr>
          <w:t>Media</w:t>
        </w:r>
      </w:ins>
      <w:ins w:id="299" w:author="Richard Bradbury (2025-09-01)" w:date="2025-09-01T18:29:00Z" w16du:dateUtc="2025-09-01T17:29:00Z">
        <w:r>
          <w:rPr>
            <w:rStyle w:val="Codechar"/>
          </w:rPr>
          <w:t>‌</w:t>
        </w:r>
      </w:ins>
      <w:ins w:id="300" w:author="Richard Bradbury (2025-09-01)" w:date="2025-09-01T18:28:00Z">
        <w:r w:rsidRPr="008342B0">
          <w:rPr>
            <w:rStyle w:val="Codechar"/>
          </w:rPr>
          <w:t>Infos</w:t>
        </w:r>
      </w:ins>
      <w:ins w:id="301" w:author="Richard Bradbury (2025-09-01)" w:date="2025-09-01T18:28:00Z" w16du:dateUtc="2025-09-01T17:28:00Z">
        <w:r>
          <w:rPr>
            <w:iCs/>
          </w:rPr>
          <w:t xml:space="preserve"> </w:t>
        </w:r>
      </w:ins>
      <w:ins w:id="302" w:author="Richard Bradbury (2025-09-01)" w:date="2025-09-01T19:32:00Z" w16du:dateUtc="2025-09-01T18:32:00Z">
        <w:r w:rsidR="00A544D3">
          <w:rPr>
            <w:iCs/>
          </w:rPr>
          <w:t xml:space="preserve">arrays </w:t>
        </w:r>
      </w:ins>
      <w:ins w:id="303" w:author="Richard Bradbury (2025-09-01)" w:date="2025-09-01T18:28:00Z">
        <w:r w:rsidRPr="008342B0">
          <w:rPr>
            <w:iCs/>
          </w:rPr>
          <w:t xml:space="preserve">shall be </w:t>
        </w:r>
      </w:ins>
      <w:ins w:id="304" w:author="Richard Bradbury (2025-09-01)" w:date="2025-09-01T18:30:00Z" w16du:dateUtc="2025-09-01T17:30:00Z">
        <w:r>
          <w:rPr>
            <w:iCs/>
          </w:rPr>
          <w:t>set</w:t>
        </w:r>
        <w:r w:rsidR="00F31A11">
          <w:rPr>
            <w:iCs/>
          </w:rPr>
          <w:t xml:space="preserve"> identically</w:t>
        </w:r>
      </w:ins>
      <w:ins w:id="305" w:author="Richard Bradbury (2025-09-01)" w:date="2025-09-01T19:31:00Z" w16du:dateUtc="2025-09-01T18:31:00Z">
        <w:r w:rsidR="00A544D3">
          <w:rPr>
            <w:iCs/>
          </w:rPr>
          <w:t xml:space="preserve"> according to the</w:t>
        </w:r>
      </w:ins>
      <w:ins w:id="306" w:author="Richard Bradbury (2025-09-01)" w:date="2025-09-01T19:32:00Z" w16du:dateUtc="2025-09-01T18:32:00Z">
        <w:r w:rsidR="00A544D3">
          <w:rPr>
            <w:iCs/>
          </w:rPr>
          <w:t xml:space="preserve"> respective</w:t>
        </w:r>
      </w:ins>
      <w:ins w:id="307" w:author="Richard Bradbury (2025-09-01)" w:date="2025-09-01T19:31:00Z" w16du:dateUtc="2025-09-01T18:31:00Z">
        <w:r w:rsidR="00A544D3">
          <w:rPr>
            <w:iCs/>
          </w:rPr>
          <w:t xml:space="preserve"> specification</w:t>
        </w:r>
      </w:ins>
      <w:ins w:id="308" w:author="Richard Bradbury (2025-09-01)" w:date="2025-09-01T19:32:00Z" w16du:dateUtc="2025-09-01T18:32:00Z">
        <w:r w:rsidR="00A544D3">
          <w:rPr>
            <w:iCs/>
          </w:rPr>
          <w:t>s</w:t>
        </w:r>
      </w:ins>
      <w:ins w:id="309" w:author="Richard Bradbury (2025-09-01)" w:date="2025-09-01T19:31:00Z" w16du:dateUtc="2025-09-01T18:31:00Z">
        <w:r w:rsidR="00A544D3">
          <w:rPr>
            <w:iCs/>
          </w:rPr>
          <w:t xml:space="preserve"> above</w:t>
        </w:r>
      </w:ins>
      <w:ins w:id="310" w:author="Richard Bradbury (2025-09-01)" w:date="2025-09-01T18:28:00Z">
        <w:r w:rsidRPr="008342B0">
          <w:rPr>
            <w:iCs/>
          </w:rPr>
          <w:t>.</w:t>
        </w:r>
      </w:ins>
      <w:ins w:id="311" w:author="Richard Bradbury (2025-09-01)" w:date="2025-09-01T18:30:00Z" w16du:dateUtc="2025-09-01T17:30:00Z">
        <w:r w:rsidR="00F31A11">
          <w:rPr>
            <w:iCs/>
          </w:rPr>
          <w:t xml:space="preserve"> It is an er</w:t>
        </w:r>
      </w:ins>
      <w:ins w:id="312" w:author="Richard Bradbury (2025-09-01)" w:date="2025-09-01T18:31:00Z" w16du:dateUtc="2025-09-01T17:31:00Z">
        <w:r w:rsidR="00F31A11">
          <w:rPr>
            <w:iCs/>
          </w:rPr>
          <w:t>ror for these to be set differently by the Dynamic Policy invoker in the context of an RTC session.</w:t>
        </w:r>
      </w:ins>
    </w:p>
    <w:p w14:paraId="5A370495" w14:textId="3BE58036" w:rsidR="00C05CC9" w:rsidRDefault="008342B0" w:rsidP="00C05CC9">
      <w:pPr>
        <w:pStyle w:val="B1"/>
        <w:keepNext/>
        <w:rPr>
          <w:ins w:id="313" w:author="Andrei Stoica (Lenovo) r0" w:date="2025-07-12T08:34:00Z"/>
        </w:rPr>
      </w:pPr>
      <w:ins w:id="314" w:author="Richard Bradbury (2025-09-01)" w:date="2025-09-01T18:24:00Z" w16du:dateUtc="2025-09-01T17:24:00Z">
        <w:r>
          <w:rPr>
            <w:iCs/>
          </w:rPr>
          <w:t>-</w:t>
        </w:r>
        <w:r>
          <w:rPr>
            <w:iCs/>
          </w:rPr>
          <w:tab/>
        </w:r>
      </w:ins>
      <w:ins w:id="315" w:author="Andrei Stoica (Lenovo) r0" w:date="2025-07-12T08:34:00Z">
        <w:r w:rsidR="00C05CC9">
          <w:rPr>
            <w:iCs/>
          </w:rPr>
          <w:t xml:space="preserve">The properties of the </w:t>
        </w:r>
        <w:r w:rsidR="00C05CC9">
          <w:rPr>
            <w:rStyle w:val="Codechar"/>
          </w:rPr>
          <w:t>MpxMediaInfo</w:t>
        </w:r>
        <w:r w:rsidR="00C05CC9">
          <w:rPr>
            <w:i/>
            <w:lang w:val="en-US"/>
          </w:rPr>
          <w:t xml:space="preserve"> </w:t>
        </w:r>
        <w:r w:rsidR="00C05CC9">
          <w:rPr>
            <w:iCs/>
          </w:rPr>
          <w:t xml:space="preserve">object are </w:t>
        </w:r>
      </w:ins>
      <w:ins w:id="316" w:author="Richard Bradbury (2025-09-01)" w:date="2025-09-01T18:35:00Z" w16du:dateUtc="2025-09-01T17:35:00Z">
        <w:r w:rsidR="00F31A11">
          <w:rPr>
            <w:iCs/>
          </w:rPr>
          <w:t xml:space="preserve">in all cases </w:t>
        </w:r>
      </w:ins>
      <w:ins w:id="317" w:author="Andrei Stoica (Lenovo) r0" w:date="2025-07-12T08:34:00Z">
        <w:r w:rsidR="00C05CC9">
          <w:rPr>
            <w:iCs/>
          </w:rPr>
          <w:t xml:space="preserve">negotiated </w:t>
        </w:r>
        <w:r w:rsidR="00C05CC9">
          <w:t xml:space="preserve">by the RTC Access Function of the RTC Client or the RTC AS (e.g., using the </w:t>
        </w:r>
        <w:r w:rsidR="00C05CC9">
          <w:rPr>
            <w:rStyle w:val="Codechar"/>
          </w:rPr>
          <w:t>BUNDLE</w:t>
        </w:r>
        <w:r w:rsidR="00C05CC9">
          <w:t xml:space="preserve"> group attribute) in the SDP offer/answer procedure during the WebRTC signalling phase of the RTC Session. The properties of each </w:t>
        </w:r>
        <w:r w:rsidR="00C05CC9">
          <w:rPr>
            <w:rStyle w:val="Codechar"/>
          </w:rPr>
          <w:t xml:space="preserve">MpxMediaInfo </w:t>
        </w:r>
        <w:r w:rsidR="00C05CC9">
          <w:t>object (see clause 5.6.2.61 of TS 29.514 [</w:t>
        </w:r>
      </w:ins>
      <w:ins w:id="318" w:author="Richard Bradbury" w:date="2025-07-16T10:18:00Z" w16du:dateUtc="2025-07-16T09:18:00Z">
        <w:r w:rsidR="00891DCA" w:rsidRPr="00891DCA">
          <w:rPr>
            <w:highlight w:val="yellow"/>
          </w:rPr>
          <w:t>29514</w:t>
        </w:r>
      </w:ins>
      <w:ins w:id="319" w:author="Andrei Stoica (Lenovo) r0" w:date="2025-07-12T08:34:00Z">
        <w:r w:rsidR="00C05CC9">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2DCD3B92" w:rsidR="00C05CC9" w:rsidRDefault="00C05CC9" w:rsidP="00C05CC9">
      <w:pPr>
        <w:pStyle w:val="B1"/>
        <w:keepNext/>
        <w:ind w:left="852"/>
        <w:rPr>
          <w:ins w:id="320" w:author="Andrei Stoica (Lenovo) r0" w:date="2025-07-12T08:34:00Z"/>
        </w:rPr>
      </w:pPr>
      <w:ins w:id="321" w:author="Andrei Stoica (Lenovo) r0" w:date="2025-07-12T08:34:00Z">
        <w:r>
          <w:t>-</w:t>
        </w:r>
        <w:r>
          <w:tab/>
        </w:r>
        <w:r>
          <w:rPr>
            <w:rStyle w:val="Codechar"/>
          </w:rPr>
          <w:t xml:space="preserve">ssrcId </w:t>
        </w:r>
        <w:r>
          <w:t xml:space="preserve">may be set to the </w:t>
        </w:r>
        <w:r>
          <w:rPr>
            <w:i/>
            <w:iCs/>
          </w:rPr>
          <w:t>synchronization source</w:t>
        </w:r>
        <w:r w:rsidRPr="00F31A11">
          <w:t xml:space="preserve"> </w:t>
        </w:r>
      </w:ins>
      <w:ins w:id="322" w:author="Richard Bradbury (2025-09-01)" w:date="2025-09-01T18:35:00Z" w16du:dateUtc="2025-09-01T17:35:00Z">
        <w:r w:rsidR="00F31A11" w:rsidRPr="00F31A11">
          <w:t xml:space="preserve">(SSRC) </w:t>
        </w:r>
      </w:ins>
      <w:ins w:id="323" w:author="Andrei Stoica (Lenovo) r0" w:date="2025-07-12T08:34:00Z">
        <w:r>
          <w:t>value to be used by the sending RTC endpoint.</w:t>
        </w:r>
      </w:ins>
    </w:p>
    <w:p w14:paraId="20A4E38F" w14:textId="77777777" w:rsidR="00C05CC9" w:rsidRDefault="00C05CC9" w:rsidP="00C05CC9">
      <w:pPr>
        <w:pStyle w:val="B2"/>
        <w:ind w:left="852"/>
        <w:rPr>
          <w:ins w:id="324" w:author="Andrei Stoica (Lenovo) r0" w:date="2025-07-12T08:34:00Z"/>
        </w:rPr>
      </w:pPr>
      <w:ins w:id="325"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326" w:author="Andrei Stoica (Lenovo) r0" w:date="2025-07-12T08:34:00Z"/>
        </w:rPr>
      </w:pPr>
      <w:ins w:id="327"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328" w:author="Andrei Stoica (Lenovo) r0" w:date="2025-07-12T08:34:00Z"/>
        </w:rPr>
      </w:pPr>
      <w:ins w:id="329"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330" w:author="Andrei Stoica (Lenovo) r0" w:date="2025-07-12T08:34:00Z"/>
        </w:rPr>
      </w:pPr>
      <w:ins w:id="331"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77777777" w:rsidR="00C05CC9" w:rsidRDefault="00C05CC9" w:rsidP="00C05CC9">
      <w:pPr>
        <w:pStyle w:val="NO"/>
        <w:rPr>
          <w:ins w:id="332" w:author="Andrei Stoica (Lenovo) r0" w:date="2025-07-12T08:34:00Z"/>
        </w:rPr>
      </w:pPr>
      <w:ins w:id="333" w:author="Andrei Stoica (Lenovo) r0" w:date="2025-07-12T08:34:00Z">
        <w:r>
          <w:t>NOTE 1:</w:t>
        </w:r>
        <w:r>
          <w:tab/>
          <w:t>A combination of SSRC, Payload Type and/or MID values is required for multiplexed media identification.</w:t>
        </w:r>
      </w:ins>
    </w:p>
    <w:p w14:paraId="237E72CC" w14:textId="77777777" w:rsidR="00C05CC9" w:rsidRDefault="00C05CC9" w:rsidP="00C05CC9">
      <w:pPr>
        <w:keepLines/>
        <w:rPr>
          <w:ins w:id="334" w:author="Andrei Stoica (Lenovo) r0" w:date="2025-07-12T08:34:00Z"/>
        </w:rPr>
      </w:pPr>
      <w:ins w:id="335" w:author="Andrei Stoica (Lenovo) r0" w:date="2025-07-12T08:34:00Z">
        <w:r>
          <w:lastRenderedPageBreak/>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6DC24EA4" w:rsidR="00C708B9" w:rsidRDefault="00C05CC9" w:rsidP="00C708B9">
      <w:pPr>
        <w:pStyle w:val="NO"/>
        <w:rPr>
          <w:ins w:id="336" w:author="Andrei Stoica (Lenovo) r0" w:date="2025-07-12T08:14:00Z"/>
        </w:rPr>
      </w:pPr>
      <w:ins w:id="337" w:author="Andrei Stoica (Lenovo) r0" w:date="2025-07-12T08:34:00Z">
        <w:r>
          <w:t>NOTE 2:</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338" w:author="Richard Bradbury" w:date="2025-07-16T10:19:00Z" w16du:dateUtc="2025-07-16T09:19:00Z">
        <w:r w:rsidR="00891DCA" w:rsidRPr="00891DCA">
          <w:rPr>
            <w:highlight w:val="yellow"/>
          </w:rPr>
          <w:t>29244</w:t>
        </w:r>
      </w:ins>
      <w:ins w:id="339"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340" w:name="_Toc186738648"/>
      <w:r>
        <w:rPr>
          <w:noProof/>
        </w:rPr>
        <w:t>B.1</w:t>
      </w:r>
      <w:r>
        <w:rPr>
          <w:noProof/>
        </w:rPr>
        <w:tab/>
        <w:t>General</w:t>
      </w:r>
      <w:bookmarkEnd w:id="340"/>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341" w:author="Richard Bradbury" w:date="2025-07-16T10:34:00Z" w16du:dateUtc="2025-07-16T09:34:00Z">
        <w:r w:rsidRPr="00C442D0" w:rsidDel="0030210D">
          <w:rPr>
            <w:noProof/>
          </w:rPr>
          <w:delText>TSG10</w:delText>
        </w:r>
        <w:r w:rsidDel="0030210D">
          <w:rPr>
            <w:noProof/>
          </w:rPr>
          <w:delText>4</w:delText>
        </w:r>
        <w:r w:rsidRPr="00C442D0" w:rsidDel="0030210D">
          <w:rPr>
            <w:noProof/>
          </w:rPr>
          <w:delText>-Rel18</w:delText>
        </w:r>
      </w:del>
      <w:ins w:id="342" w:author="Richard Bradbury" w:date="2025-07-16T10:34:00Z" w16du:dateUtc="2025-07-16T09: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r2" w:date="2025-08-28T21:38:00Z" w:initials="RAS">
    <w:p w14:paraId="7FB7BFCC" w14:textId="77777777" w:rsidR="00850ED8" w:rsidRDefault="006B344B" w:rsidP="00850ED8">
      <w:pPr>
        <w:pStyle w:val="CommentText"/>
      </w:pPr>
      <w:r>
        <w:rPr>
          <w:rStyle w:val="CommentReference"/>
        </w:rPr>
        <w:annotationRef/>
      </w:r>
      <w:r w:rsidR="00850ED8">
        <w:t>I understand that there is no SA2 consensus on network supporting this in Rel-19, given some concerns who would prefer simpler options, i.e., of only a single PSI value for all protocols, and not multiple protocol options.</w:t>
      </w:r>
    </w:p>
    <w:p w14:paraId="4745F17D" w14:textId="77777777" w:rsidR="00850ED8" w:rsidRDefault="00850ED8" w:rsidP="00850ED8">
      <w:pPr>
        <w:pStyle w:val="CommentText"/>
      </w:pPr>
    </w:p>
    <w:p w14:paraId="614E3654" w14:textId="77777777" w:rsidR="00850ED8" w:rsidRDefault="00850ED8" w:rsidP="00850ED8">
      <w:pPr>
        <w:pStyle w:val="CommentText"/>
      </w:pPr>
      <w:r>
        <w:t>SA2 agreed LS reply in S2-2508055 on this matter to SA4 (CT4 in CC) to further clarify this matter. SA2 asks SA4 for guidance on having just a single default PSI value for the N6-unmarked PDUs, rather than many for each separate protocol.</w:t>
      </w:r>
    </w:p>
    <w:p w14:paraId="10872044" w14:textId="77777777" w:rsidR="00850ED8" w:rsidRDefault="00850ED8" w:rsidP="00850ED8">
      <w:pPr>
        <w:pStyle w:val="CommentText"/>
      </w:pPr>
    </w:p>
    <w:p w14:paraId="5B7D762B" w14:textId="77777777" w:rsidR="00850ED8" w:rsidRDefault="00850ED8" w:rsidP="00850ED8">
      <w:pPr>
        <w:pStyle w:val="CommentText"/>
      </w:pPr>
      <w:r>
        <w:t>This is a subject a discussion and agreement for this CR. I noticed Huawei has reserved additional CRs to capture their perspectives on use cases and usefulness of this feature. Depending on the SA4 discussions’ outcome, we could modify this to a single value, as inquired by SA2,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7D7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77140" w16cex:dateUtc="2025-08-2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7D762B" w16cid:durableId="596771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6E9C" w14:textId="77777777" w:rsidR="00EA528C" w:rsidRDefault="00EA528C">
      <w:r>
        <w:separator/>
      </w:r>
    </w:p>
  </w:endnote>
  <w:endnote w:type="continuationSeparator" w:id="0">
    <w:p w14:paraId="40CC7990" w14:textId="77777777" w:rsidR="00EA528C" w:rsidRDefault="00EA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483D4" w14:textId="77777777" w:rsidR="00EA528C" w:rsidRDefault="00EA528C">
      <w:r>
        <w:separator/>
      </w:r>
    </w:p>
  </w:footnote>
  <w:footnote w:type="continuationSeparator" w:id="0">
    <w:p w14:paraId="2D731A17" w14:textId="77777777" w:rsidR="00EA528C" w:rsidRDefault="00EA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095520914">
    <w:abstractNumId w:val="1"/>
  </w:num>
  <w:num w:numId="2" w16cid:durableId="1849908404">
    <w:abstractNumId w:val="0"/>
  </w:num>
  <w:num w:numId="3" w16cid:durableId="7585219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r2">
    <w15:presenceInfo w15:providerId="None" w15:userId="Andrei Stoica (Lenovo)r2"/>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Andrei Stoica (Lenovo) r1">
    <w15:presenceInfo w15:providerId="None" w15:userId="Andrei Stoica (Lenovo) r1"/>
  </w15:person>
  <w15:person w15:author="Richard Bradbury (2025-09-01)">
    <w15:presenceInfo w15:providerId="None" w15:userId="Richard Bradbury (2025-09-0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03"/>
    <w:rsid w:val="00022E4A"/>
    <w:rsid w:val="00031B60"/>
    <w:rsid w:val="00063618"/>
    <w:rsid w:val="00066CE0"/>
    <w:rsid w:val="00070CC7"/>
    <w:rsid w:val="00082D3F"/>
    <w:rsid w:val="000915FF"/>
    <w:rsid w:val="000A20BD"/>
    <w:rsid w:val="000A6394"/>
    <w:rsid w:val="000B445C"/>
    <w:rsid w:val="000B50C0"/>
    <w:rsid w:val="000B6471"/>
    <w:rsid w:val="000B7FED"/>
    <w:rsid w:val="000C038A"/>
    <w:rsid w:val="000C2504"/>
    <w:rsid w:val="000C6598"/>
    <w:rsid w:val="000D2F72"/>
    <w:rsid w:val="000D44B3"/>
    <w:rsid w:val="000D629A"/>
    <w:rsid w:val="0012709A"/>
    <w:rsid w:val="00130B75"/>
    <w:rsid w:val="00142845"/>
    <w:rsid w:val="00145D43"/>
    <w:rsid w:val="001472DA"/>
    <w:rsid w:val="001509A0"/>
    <w:rsid w:val="0015299C"/>
    <w:rsid w:val="00156A87"/>
    <w:rsid w:val="0017421A"/>
    <w:rsid w:val="00186E97"/>
    <w:rsid w:val="00192C46"/>
    <w:rsid w:val="001959B2"/>
    <w:rsid w:val="00197FB2"/>
    <w:rsid w:val="001A08B3"/>
    <w:rsid w:val="001A373D"/>
    <w:rsid w:val="001A4BC7"/>
    <w:rsid w:val="001A5680"/>
    <w:rsid w:val="001A7B60"/>
    <w:rsid w:val="001B52F0"/>
    <w:rsid w:val="001B7A65"/>
    <w:rsid w:val="001C30DD"/>
    <w:rsid w:val="001C4094"/>
    <w:rsid w:val="001C4BDC"/>
    <w:rsid w:val="001D7185"/>
    <w:rsid w:val="001E41F3"/>
    <w:rsid w:val="00216E33"/>
    <w:rsid w:val="00227DAA"/>
    <w:rsid w:val="0026004D"/>
    <w:rsid w:val="00260A80"/>
    <w:rsid w:val="002633A7"/>
    <w:rsid w:val="002640DD"/>
    <w:rsid w:val="00275D12"/>
    <w:rsid w:val="00284B9E"/>
    <w:rsid w:val="00284FEB"/>
    <w:rsid w:val="002860C4"/>
    <w:rsid w:val="002A0931"/>
    <w:rsid w:val="002A6B61"/>
    <w:rsid w:val="002B127C"/>
    <w:rsid w:val="002B4A3D"/>
    <w:rsid w:val="002B5741"/>
    <w:rsid w:val="002B74FF"/>
    <w:rsid w:val="002C1BBD"/>
    <w:rsid w:val="002D41F2"/>
    <w:rsid w:val="002E24AD"/>
    <w:rsid w:val="002E472E"/>
    <w:rsid w:val="002E614A"/>
    <w:rsid w:val="002F3CA7"/>
    <w:rsid w:val="0030210D"/>
    <w:rsid w:val="00304BC8"/>
    <w:rsid w:val="00305409"/>
    <w:rsid w:val="00314559"/>
    <w:rsid w:val="0032482F"/>
    <w:rsid w:val="003370D4"/>
    <w:rsid w:val="003548A6"/>
    <w:rsid w:val="003609EF"/>
    <w:rsid w:val="0036231A"/>
    <w:rsid w:val="00374DD4"/>
    <w:rsid w:val="003A101F"/>
    <w:rsid w:val="003B0275"/>
    <w:rsid w:val="003E1A36"/>
    <w:rsid w:val="003E1B18"/>
    <w:rsid w:val="003E5C73"/>
    <w:rsid w:val="00410371"/>
    <w:rsid w:val="004242F1"/>
    <w:rsid w:val="00427AFA"/>
    <w:rsid w:val="004520DB"/>
    <w:rsid w:val="00453F3E"/>
    <w:rsid w:val="00461BF1"/>
    <w:rsid w:val="00462810"/>
    <w:rsid w:val="00466EFC"/>
    <w:rsid w:val="00475B97"/>
    <w:rsid w:val="0047728A"/>
    <w:rsid w:val="004B75B7"/>
    <w:rsid w:val="004B7C63"/>
    <w:rsid w:val="004D09B8"/>
    <w:rsid w:val="004D2474"/>
    <w:rsid w:val="004E7A11"/>
    <w:rsid w:val="004F1F1D"/>
    <w:rsid w:val="004F6407"/>
    <w:rsid w:val="0050468E"/>
    <w:rsid w:val="005141D9"/>
    <w:rsid w:val="005147C8"/>
    <w:rsid w:val="005151E0"/>
    <w:rsid w:val="0051580D"/>
    <w:rsid w:val="00520CA3"/>
    <w:rsid w:val="005277FD"/>
    <w:rsid w:val="00531BF8"/>
    <w:rsid w:val="005359AF"/>
    <w:rsid w:val="005361DB"/>
    <w:rsid w:val="00547111"/>
    <w:rsid w:val="00547369"/>
    <w:rsid w:val="00550335"/>
    <w:rsid w:val="005708FA"/>
    <w:rsid w:val="00590425"/>
    <w:rsid w:val="00592D74"/>
    <w:rsid w:val="0059440A"/>
    <w:rsid w:val="00597AB7"/>
    <w:rsid w:val="005A0CB3"/>
    <w:rsid w:val="005A4B0A"/>
    <w:rsid w:val="005B10C2"/>
    <w:rsid w:val="005E2C44"/>
    <w:rsid w:val="005E46BE"/>
    <w:rsid w:val="005E7F6A"/>
    <w:rsid w:val="006057AD"/>
    <w:rsid w:val="006128B6"/>
    <w:rsid w:val="006153C6"/>
    <w:rsid w:val="00617872"/>
    <w:rsid w:val="00621188"/>
    <w:rsid w:val="006257ED"/>
    <w:rsid w:val="00645A25"/>
    <w:rsid w:val="00653DE4"/>
    <w:rsid w:val="00654102"/>
    <w:rsid w:val="00665BFE"/>
    <w:rsid w:val="00665C47"/>
    <w:rsid w:val="00680E32"/>
    <w:rsid w:val="00695808"/>
    <w:rsid w:val="006B344B"/>
    <w:rsid w:val="006B428E"/>
    <w:rsid w:val="006B46FB"/>
    <w:rsid w:val="006B5F2D"/>
    <w:rsid w:val="006D649B"/>
    <w:rsid w:val="006E21FB"/>
    <w:rsid w:val="006F7EDC"/>
    <w:rsid w:val="00710F32"/>
    <w:rsid w:val="007118DF"/>
    <w:rsid w:val="00712CDE"/>
    <w:rsid w:val="007149DB"/>
    <w:rsid w:val="00737DAE"/>
    <w:rsid w:val="007874AE"/>
    <w:rsid w:val="00792342"/>
    <w:rsid w:val="007932D3"/>
    <w:rsid w:val="00793658"/>
    <w:rsid w:val="00794BFB"/>
    <w:rsid w:val="007962B0"/>
    <w:rsid w:val="007977A8"/>
    <w:rsid w:val="007A1EBF"/>
    <w:rsid w:val="007B512A"/>
    <w:rsid w:val="007C2097"/>
    <w:rsid w:val="007C326F"/>
    <w:rsid w:val="007D2797"/>
    <w:rsid w:val="007D6723"/>
    <w:rsid w:val="007D6A07"/>
    <w:rsid w:val="007D6A43"/>
    <w:rsid w:val="007F7259"/>
    <w:rsid w:val="008040A8"/>
    <w:rsid w:val="008058EC"/>
    <w:rsid w:val="00820C99"/>
    <w:rsid w:val="008263F5"/>
    <w:rsid w:val="008273CC"/>
    <w:rsid w:val="008279FA"/>
    <w:rsid w:val="008342B0"/>
    <w:rsid w:val="00835D53"/>
    <w:rsid w:val="00850ED8"/>
    <w:rsid w:val="008605D1"/>
    <w:rsid w:val="00861060"/>
    <w:rsid w:val="008626E7"/>
    <w:rsid w:val="0087067A"/>
    <w:rsid w:val="00870EE7"/>
    <w:rsid w:val="00884549"/>
    <w:rsid w:val="008863B9"/>
    <w:rsid w:val="00891DCA"/>
    <w:rsid w:val="008A13B1"/>
    <w:rsid w:val="008A45A6"/>
    <w:rsid w:val="008A4EF9"/>
    <w:rsid w:val="008B2807"/>
    <w:rsid w:val="008C68D4"/>
    <w:rsid w:val="008D3CCC"/>
    <w:rsid w:val="008E4A91"/>
    <w:rsid w:val="008F3789"/>
    <w:rsid w:val="008F686C"/>
    <w:rsid w:val="00907A01"/>
    <w:rsid w:val="009148DE"/>
    <w:rsid w:val="0093237F"/>
    <w:rsid w:val="00941E30"/>
    <w:rsid w:val="00951C99"/>
    <w:rsid w:val="0096109C"/>
    <w:rsid w:val="009777D9"/>
    <w:rsid w:val="00981B4A"/>
    <w:rsid w:val="00982D2D"/>
    <w:rsid w:val="00991B88"/>
    <w:rsid w:val="009977AD"/>
    <w:rsid w:val="009A3F8E"/>
    <w:rsid w:val="009A5753"/>
    <w:rsid w:val="009A579D"/>
    <w:rsid w:val="009C34FF"/>
    <w:rsid w:val="009C4876"/>
    <w:rsid w:val="009C738B"/>
    <w:rsid w:val="009E1F89"/>
    <w:rsid w:val="009E3297"/>
    <w:rsid w:val="009F0FDF"/>
    <w:rsid w:val="009F35DA"/>
    <w:rsid w:val="009F56EA"/>
    <w:rsid w:val="009F72DA"/>
    <w:rsid w:val="009F734F"/>
    <w:rsid w:val="00A00B33"/>
    <w:rsid w:val="00A0221D"/>
    <w:rsid w:val="00A028AB"/>
    <w:rsid w:val="00A22E12"/>
    <w:rsid w:val="00A246B6"/>
    <w:rsid w:val="00A428AF"/>
    <w:rsid w:val="00A47E70"/>
    <w:rsid w:val="00A50CF0"/>
    <w:rsid w:val="00A544D3"/>
    <w:rsid w:val="00A553E5"/>
    <w:rsid w:val="00A554C6"/>
    <w:rsid w:val="00A60DCB"/>
    <w:rsid w:val="00A66AC0"/>
    <w:rsid w:val="00A740CD"/>
    <w:rsid w:val="00A7671C"/>
    <w:rsid w:val="00A7682F"/>
    <w:rsid w:val="00A85EF9"/>
    <w:rsid w:val="00A95B57"/>
    <w:rsid w:val="00AA2CBC"/>
    <w:rsid w:val="00AA7595"/>
    <w:rsid w:val="00AC5820"/>
    <w:rsid w:val="00AD1CD8"/>
    <w:rsid w:val="00AD3A5A"/>
    <w:rsid w:val="00AD4142"/>
    <w:rsid w:val="00B065A5"/>
    <w:rsid w:val="00B20926"/>
    <w:rsid w:val="00B249EC"/>
    <w:rsid w:val="00B258BB"/>
    <w:rsid w:val="00B3004E"/>
    <w:rsid w:val="00B34E29"/>
    <w:rsid w:val="00B43513"/>
    <w:rsid w:val="00B56496"/>
    <w:rsid w:val="00B56DC7"/>
    <w:rsid w:val="00B66003"/>
    <w:rsid w:val="00B67B97"/>
    <w:rsid w:val="00B73950"/>
    <w:rsid w:val="00B75B7C"/>
    <w:rsid w:val="00B75DEA"/>
    <w:rsid w:val="00B86979"/>
    <w:rsid w:val="00B87DF3"/>
    <w:rsid w:val="00B968C8"/>
    <w:rsid w:val="00BA01FC"/>
    <w:rsid w:val="00BA3D19"/>
    <w:rsid w:val="00BA3EC5"/>
    <w:rsid w:val="00BA51D9"/>
    <w:rsid w:val="00BB1569"/>
    <w:rsid w:val="00BB1A3B"/>
    <w:rsid w:val="00BB5DFC"/>
    <w:rsid w:val="00BC0542"/>
    <w:rsid w:val="00BD279D"/>
    <w:rsid w:val="00BD6BB8"/>
    <w:rsid w:val="00C05CC9"/>
    <w:rsid w:val="00C258DB"/>
    <w:rsid w:val="00C34154"/>
    <w:rsid w:val="00C52D9F"/>
    <w:rsid w:val="00C55ADF"/>
    <w:rsid w:val="00C562B6"/>
    <w:rsid w:val="00C62C1C"/>
    <w:rsid w:val="00C65791"/>
    <w:rsid w:val="00C66BA2"/>
    <w:rsid w:val="00C708B9"/>
    <w:rsid w:val="00C85DDD"/>
    <w:rsid w:val="00C870F6"/>
    <w:rsid w:val="00C92543"/>
    <w:rsid w:val="00C95985"/>
    <w:rsid w:val="00C973FB"/>
    <w:rsid w:val="00CB5EA9"/>
    <w:rsid w:val="00CB63FE"/>
    <w:rsid w:val="00CC226B"/>
    <w:rsid w:val="00CC3099"/>
    <w:rsid w:val="00CC5026"/>
    <w:rsid w:val="00CC68D0"/>
    <w:rsid w:val="00CD2DD8"/>
    <w:rsid w:val="00CD757F"/>
    <w:rsid w:val="00CE3AD4"/>
    <w:rsid w:val="00CE631F"/>
    <w:rsid w:val="00D03F9A"/>
    <w:rsid w:val="00D06D51"/>
    <w:rsid w:val="00D21775"/>
    <w:rsid w:val="00D24991"/>
    <w:rsid w:val="00D339FB"/>
    <w:rsid w:val="00D33E9D"/>
    <w:rsid w:val="00D37285"/>
    <w:rsid w:val="00D50255"/>
    <w:rsid w:val="00D532BB"/>
    <w:rsid w:val="00D57308"/>
    <w:rsid w:val="00D60AA8"/>
    <w:rsid w:val="00D61B81"/>
    <w:rsid w:val="00D64D96"/>
    <w:rsid w:val="00D66520"/>
    <w:rsid w:val="00D676F0"/>
    <w:rsid w:val="00D74E2E"/>
    <w:rsid w:val="00D77697"/>
    <w:rsid w:val="00D80124"/>
    <w:rsid w:val="00D8025C"/>
    <w:rsid w:val="00D804BA"/>
    <w:rsid w:val="00D84AE9"/>
    <w:rsid w:val="00D87D95"/>
    <w:rsid w:val="00D95A6E"/>
    <w:rsid w:val="00D97AAE"/>
    <w:rsid w:val="00DA73D7"/>
    <w:rsid w:val="00DB2D74"/>
    <w:rsid w:val="00DD0052"/>
    <w:rsid w:val="00DD493A"/>
    <w:rsid w:val="00DE34CF"/>
    <w:rsid w:val="00DE5CB2"/>
    <w:rsid w:val="00E02D9B"/>
    <w:rsid w:val="00E0480B"/>
    <w:rsid w:val="00E0543A"/>
    <w:rsid w:val="00E0713E"/>
    <w:rsid w:val="00E13023"/>
    <w:rsid w:val="00E13F3D"/>
    <w:rsid w:val="00E2576F"/>
    <w:rsid w:val="00E34898"/>
    <w:rsid w:val="00E34E90"/>
    <w:rsid w:val="00E41309"/>
    <w:rsid w:val="00E45975"/>
    <w:rsid w:val="00E52232"/>
    <w:rsid w:val="00E7678E"/>
    <w:rsid w:val="00E80EA5"/>
    <w:rsid w:val="00E8169B"/>
    <w:rsid w:val="00E8590D"/>
    <w:rsid w:val="00E93199"/>
    <w:rsid w:val="00E942D4"/>
    <w:rsid w:val="00E966AC"/>
    <w:rsid w:val="00E96BB1"/>
    <w:rsid w:val="00EA36C2"/>
    <w:rsid w:val="00EA51B4"/>
    <w:rsid w:val="00EA528C"/>
    <w:rsid w:val="00EB09B7"/>
    <w:rsid w:val="00EB4884"/>
    <w:rsid w:val="00EB52DF"/>
    <w:rsid w:val="00EC31DE"/>
    <w:rsid w:val="00ED3FAA"/>
    <w:rsid w:val="00EE7D7C"/>
    <w:rsid w:val="00F171DE"/>
    <w:rsid w:val="00F22813"/>
    <w:rsid w:val="00F25D98"/>
    <w:rsid w:val="00F300FB"/>
    <w:rsid w:val="00F31A11"/>
    <w:rsid w:val="00F43E1B"/>
    <w:rsid w:val="00F52E1A"/>
    <w:rsid w:val="00F61657"/>
    <w:rsid w:val="00F638B5"/>
    <w:rsid w:val="00F6535E"/>
    <w:rsid w:val="00F713B9"/>
    <w:rsid w:val="00F757C0"/>
    <w:rsid w:val="00F76F64"/>
    <w:rsid w:val="00F8697B"/>
    <w:rsid w:val="00F86B14"/>
    <w:rsid w:val="00F90C17"/>
    <w:rsid w:val="00F918C0"/>
    <w:rsid w:val="00F935C1"/>
    <w:rsid w:val="00F94D6C"/>
    <w:rsid w:val="00F95978"/>
    <w:rsid w:val="00FA4A5E"/>
    <w:rsid w:val="00FB3BC9"/>
    <w:rsid w:val="00FB4E39"/>
    <w:rsid w:val="00FB6386"/>
    <w:rsid w:val="00FB7941"/>
    <w:rsid w:val="00FC281D"/>
    <w:rsid w:val="00FC28B6"/>
    <w:rsid w:val="00FC5BCE"/>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967396163">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3462486">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RTC/Docs/S4aR2501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yperlink" Target="https://forge.3gpp.org/rep/sa4/amd-pro-med/-/merge_requests/8/diffs?commit_id=3dfaf8e64af89b066ca4a77b10f34026bb02235b" TargetMode="External"/><Relationship Id="rId33"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www.3gpp.org/ftp/TSG_SA/WG4_CODEC/3GPP_SA4_AHOC_MTGs/SA4_RTC/Docs/S4aR250120.zip" TargetMode="External"/><Relationship Id="rId29"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3gpp.org/rep/sa4/amd-pro-med/-/merge_requests/8" TargetMode="External"/><Relationship Id="rId32" Type="http://schemas.openxmlformats.org/officeDocument/2006/relationships/hyperlink" Target="https://www.w3.org/TR/webrtc/"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31" Type="http://schemas.openxmlformats.org/officeDocument/2006/relationships/hyperlink" Target="https://learn.microsoft.com/en-us/windows-hardware/drivers/audio/microphone-array-geometry-descriptor-forma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30/Docs/R2-2504812.zip" TargetMode="External"/><Relationship Id="rId27" Type="http://schemas.openxmlformats.org/officeDocument/2006/relationships/header" Target="header3.xml"/><Relationship Id="rId30" Type="http://schemas.openxmlformats.org/officeDocument/2006/relationships/hyperlink" Target="https://developer.android.com/develop/sensors-and-location/sensors/sensors_overview"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66C6530-9398-404C-B7A9-D7174B0CF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13</Pages>
  <Words>5576</Words>
  <Characters>33136</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(2025-09-01)</cp:lastModifiedBy>
  <cp:revision>5</cp:revision>
  <cp:lastPrinted>1900-01-01T05:00:00Z</cp:lastPrinted>
  <dcterms:created xsi:type="dcterms:W3CDTF">2025-09-01T17:36:00Z</dcterms:created>
  <dcterms:modified xsi:type="dcterms:W3CDTF">2025-09-01T18:32:00Z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2</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2025-08-27T20:14:56Z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8796db28-26e5-4700-9de8-629d97c7be2d</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