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8FB6730"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575170">
        <w:rPr>
          <w:rFonts w:ascii="Arial" w:hAnsi="Arial" w:cs="Arial"/>
          <w:szCs w:val="24"/>
          <w:lang w:val="en-US" w:eastAsia="ja-JP"/>
        </w:rPr>
        <w:t>10.8</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7452A1B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1751F">
        <w:rPr>
          <w:rFonts w:ascii="Arial" w:hAnsi="Arial" w:cs="Arial"/>
          <w:b/>
          <w:szCs w:val="24"/>
          <w:lang w:val="en-US" w:eastAsia="ja-JP"/>
        </w:rPr>
        <w:t>Network animation and rendering</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8118F38" w:rsidR="00B20D7B" w:rsidRPr="00AB234E" w:rsidRDefault="0083671E" w:rsidP="00AB234E">
      <w:pPr>
        <w:rPr>
          <w:lang w:val="en-US"/>
        </w:rPr>
      </w:pPr>
      <w:r>
        <w:rPr>
          <w:lang w:val="en-US"/>
        </w:rPr>
        <w:t>In this contribution,</w:t>
      </w:r>
      <w:r w:rsidR="00ED1E9E">
        <w:rPr>
          <w:lang w:val="en-US"/>
        </w:rPr>
        <w:t xml:space="preserve"> </w:t>
      </w:r>
      <w:r w:rsidR="00575170">
        <w:rPr>
          <w:lang w:val="en-US"/>
        </w:rPr>
        <w:t xml:space="preserve">we propose content to specify the </w:t>
      </w:r>
      <w:r w:rsidR="0091751F">
        <w:rPr>
          <w:lang w:val="en-US"/>
        </w:rPr>
        <w:t>network animation and rendering scenario</w:t>
      </w:r>
      <w:r w:rsidR="00B20D7B">
        <w:rPr>
          <w:lang w:val="en-US"/>
        </w:rPr>
        <w:t>.</w:t>
      </w:r>
    </w:p>
    <w:p w14:paraId="3551B604" w14:textId="64850B67" w:rsidR="00F108B7" w:rsidRDefault="00575170" w:rsidP="00F108B7">
      <w:pPr>
        <w:pStyle w:val="Heading1"/>
        <w:numPr>
          <w:ilvl w:val="0"/>
          <w:numId w:val="3"/>
        </w:numPr>
      </w:pPr>
      <w:r>
        <w:t>Proposed Changes</w:t>
      </w:r>
    </w:p>
    <w:p w14:paraId="56375D61" w14:textId="77777777" w:rsidR="0091751F" w:rsidRDefault="0091751F" w:rsidP="0091751F">
      <w:pPr>
        <w:pStyle w:val="Heading3"/>
        <w:numPr>
          <w:ilvl w:val="0"/>
          <w:numId w:val="0"/>
        </w:numPr>
        <w:ind w:left="720" w:hanging="720"/>
      </w:pPr>
      <w:r>
        <w:t>6.5.4</w:t>
      </w:r>
      <w:r>
        <w:tab/>
        <w:t>Network Animation and Rendering</w:t>
      </w:r>
    </w:p>
    <w:p w14:paraId="3C5A8B35" w14:textId="6A1F6671" w:rsidR="0091751F" w:rsidRPr="0091751F" w:rsidRDefault="0091751F" w:rsidP="0091751F">
      <w:pPr>
        <w:rPr>
          <w:ins w:id="1" w:author="Imed Bouazizi" w:date="2025-07-14T23:59:00Z"/>
          <w:lang w:val="en-US"/>
        </w:rPr>
      </w:pPr>
      <w:ins w:id="2" w:author="Imed Bouazizi" w:date="2025-07-14T23:59:00Z">
        <w:r w:rsidRPr="0091751F">
          <w:rPr>
            <w:lang w:val="en-US"/>
          </w:rPr>
          <w:t xml:space="preserve">When an </w:t>
        </w:r>
      </w:ins>
      <w:ins w:id="3" w:author="Imed Bouazizi" w:date="2025-07-15T00:00:00Z" w16du:dateUtc="2025-07-15T05:00:00Z">
        <w:r>
          <w:rPr>
            <w:lang w:val="en-US"/>
          </w:rPr>
          <w:t>AR-</w:t>
        </w:r>
      </w:ins>
      <w:ins w:id="4" w:author="Imed Bouazizi" w:date="2025-07-14T23:59:00Z">
        <w:r w:rsidRPr="0091751F">
          <w:rPr>
            <w:lang w:val="en-US"/>
          </w:rPr>
          <w:t xml:space="preserve">MTSI client initiates or receives a call with avatar media, the IMS Application Server (IMS-AS) </w:t>
        </w:r>
      </w:ins>
      <w:ins w:id="5" w:author="Imed Bouazizi" w:date="2025-07-15T00:00:00Z" w16du:dateUtc="2025-07-15T05:00:00Z">
        <w:r>
          <w:rPr>
            <w:lang w:val="en-US"/>
          </w:rPr>
          <w:t>shall</w:t>
        </w:r>
      </w:ins>
      <w:ins w:id="6" w:author="Imed Bouazizi" w:date="2025-07-14T23:59:00Z">
        <w:r w:rsidRPr="0091751F">
          <w:rPr>
            <w:lang w:val="en-US"/>
          </w:rPr>
          <w:t xml:space="preserve"> evaluate whether network-based avatar animation and rendering is required. The IMS-AS forward</w:t>
        </w:r>
      </w:ins>
      <w:ins w:id="7" w:author="Imed Bouazizi" w:date="2025-07-15T00:00:00Z" w16du:dateUtc="2025-07-15T05:00:00Z">
        <w:r>
          <w:rPr>
            <w:lang w:val="en-US"/>
          </w:rPr>
          <w:t>s</w:t>
        </w:r>
      </w:ins>
      <w:ins w:id="8" w:author="Imed Bouazizi" w:date="2025-07-14T23:59:00Z">
        <w:r w:rsidRPr="0091751F">
          <w:rPr>
            <w:lang w:val="en-US"/>
          </w:rPr>
          <w:t xml:space="preserve"> avatar-related INVITE requests to the Avatar</w:t>
        </w:r>
      </w:ins>
      <w:ins w:id="9" w:author="Imed Bouazizi" w:date="2025-07-15T00:00:00Z" w16du:dateUtc="2025-07-15T05:00:00Z">
        <w:r>
          <w:rPr>
            <w:lang w:val="en-US"/>
          </w:rPr>
          <w:t xml:space="preserve">-capable </w:t>
        </w:r>
      </w:ins>
      <w:ins w:id="10" w:author="Imed Bouazizi" w:date="2025-07-15T00:04:00Z" w16du:dateUtc="2025-07-15T05:04:00Z">
        <w:r>
          <w:rPr>
            <w:lang w:val="en-US"/>
          </w:rPr>
          <w:t xml:space="preserve">AR </w:t>
        </w:r>
      </w:ins>
      <w:ins w:id="11" w:author="Imed Bouazizi" w:date="2025-07-15T00:00:00Z" w16du:dateUtc="2025-07-15T05:00:00Z">
        <w:r>
          <w:rPr>
            <w:lang w:val="en-US"/>
          </w:rPr>
          <w:t xml:space="preserve">AS </w:t>
        </w:r>
      </w:ins>
      <w:ins w:id="12" w:author="Imed Bouazizi" w:date="2025-07-14T23:59:00Z">
        <w:r w:rsidRPr="0091751F">
          <w:rPr>
            <w:lang w:val="en-US"/>
          </w:rPr>
          <w:t>for capability assessment and media routing decisions.</w:t>
        </w:r>
      </w:ins>
    </w:p>
    <w:p w14:paraId="25A2C1D7" w14:textId="351C37BB" w:rsidR="0091751F" w:rsidRDefault="0091751F" w:rsidP="0091751F">
      <w:pPr>
        <w:rPr>
          <w:ins w:id="13" w:author="Imed Bouazizi" w:date="2025-07-15T00:02:00Z" w16du:dateUtc="2025-07-15T05:02:00Z"/>
          <w:lang w:val="en-US"/>
        </w:rPr>
      </w:pPr>
      <w:ins w:id="14" w:author="Imed Bouazizi" w:date="2025-07-14T23:59:00Z">
        <w:r w:rsidRPr="0091751F">
          <w:rPr>
            <w:lang w:val="en-US"/>
          </w:rPr>
          <w:t xml:space="preserve">The </w:t>
        </w:r>
      </w:ins>
      <w:ins w:id="15" w:author="Imed Bouazizi" w:date="2025-07-15T00:04:00Z" w16du:dateUtc="2025-07-15T05:04:00Z">
        <w:r>
          <w:rPr>
            <w:lang w:val="en-US"/>
          </w:rPr>
          <w:t>AR</w:t>
        </w:r>
      </w:ins>
      <w:ins w:id="16" w:author="Imed Bouazizi" w:date="2025-07-15T00:01:00Z" w16du:dateUtc="2025-07-15T05:01:00Z">
        <w:r>
          <w:rPr>
            <w:lang w:val="en-US"/>
          </w:rPr>
          <w:t xml:space="preserve"> </w:t>
        </w:r>
      </w:ins>
      <w:ins w:id="17" w:author="Imed Bouazizi" w:date="2025-07-14T23:59:00Z">
        <w:r w:rsidRPr="0091751F">
          <w:rPr>
            <w:lang w:val="en-US"/>
          </w:rPr>
          <w:t xml:space="preserve">AS </w:t>
        </w:r>
      </w:ins>
      <w:ins w:id="18" w:author="Imed Bouazizi" w:date="2025-07-15T00:01:00Z" w16du:dateUtc="2025-07-15T05:01:00Z">
        <w:r>
          <w:rPr>
            <w:lang w:val="en-US"/>
          </w:rPr>
          <w:t>shall</w:t>
        </w:r>
      </w:ins>
      <w:ins w:id="19" w:author="Imed Bouazizi" w:date="2025-07-14T23:59:00Z">
        <w:r w:rsidRPr="0091751F">
          <w:rPr>
            <w:lang w:val="en-US"/>
          </w:rPr>
          <w:t xml:space="preserve"> invoke network-based animation and rendering through a</w:t>
        </w:r>
      </w:ins>
      <w:ins w:id="20" w:author="Imed Bouazizi" w:date="2025-07-15T00:01:00Z" w16du:dateUtc="2025-07-15T05:01:00Z">
        <w:r>
          <w:rPr>
            <w:lang w:val="en-US"/>
          </w:rPr>
          <w:t xml:space="preserve">n MF </w:t>
        </w:r>
      </w:ins>
      <w:ins w:id="21" w:author="Imed Bouazizi" w:date="2025-07-14T23:59:00Z">
        <w:r w:rsidRPr="0091751F">
          <w:rPr>
            <w:lang w:val="en-US"/>
          </w:rPr>
          <w:t>when</w:t>
        </w:r>
      </w:ins>
      <w:ins w:id="22" w:author="Imed Bouazizi" w:date="2025-07-15T00:02:00Z" w16du:dateUtc="2025-07-15T05:02:00Z">
        <w:r>
          <w:rPr>
            <w:lang w:val="en-US"/>
          </w:rPr>
          <w:t>:</w:t>
        </w:r>
      </w:ins>
    </w:p>
    <w:p w14:paraId="74222B76" w14:textId="2B243E2E" w:rsidR="0091751F" w:rsidRPr="0091751F" w:rsidRDefault="0091751F" w:rsidP="00D61732">
      <w:pPr>
        <w:pStyle w:val="ListParagraph"/>
        <w:numPr>
          <w:ilvl w:val="0"/>
          <w:numId w:val="42"/>
        </w:numPr>
        <w:rPr>
          <w:ins w:id="23" w:author="Imed Bouazizi" w:date="2025-07-15T00:01:00Z" w16du:dateUtc="2025-07-15T05:01:00Z"/>
        </w:rPr>
      </w:pPr>
      <w:ins w:id="24" w:author="Imed Bouazizi" w:date="2025-07-14T23:59:00Z">
        <w:r w:rsidRPr="0091751F">
          <w:t xml:space="preserve">the receiving MTSI client has not registered the "+g.3gpp.3d-avatar-animation" feature tag, </w:t>
        </w:r>
      </w:ins>
    </w:p>
    <w:p w14:paraId="1FEA28D7" w14:textId="77777777" w:rsidR="0091751F" w:rsidRDefault="0091751F" w:rsidP="0091751F">
      <w:pPr>
        <w:pStyle w:val="ListParagraph"/>
        <w:numPr>
          <w:ilvl w:val="0"/>
          <w:numId w:val="42"/>
        </w:numPr>
        <w:rPr>
          <w:ins w:id="25" w:author="Imed Bouazizi" w:date="2025-07-15T00:01:00Z" w16du:dateUtc="2025-07-15T05:01:00Z"/>
        </w:rPr>
      </w:pPr>
      <w:ins w:id="26" w:author="Imed Bouazizi" w:date="2025-07-14T23:59:00Z">
        <w:r w:rsidRPr="0091751F">
          <w:t xml:space="preserve">the receiving MTSI client's registered capabilities indicate insufficient resources for avatar animation, </w:t>
        </w:r>
      </w:ins>
    </w:p>
    <w:p w14:paraId="6516C8B5" w14:textId="77777777" w:rsidR="0091751F" w:rsidRDefault="0091751F" w:rsidP="0091751F">
      <w:pPr>
        <w:pStyle w:val="ListParagraph"/>
        <w:numPr>
          <w:ilvl w:val="0"/>
          <w:numId w:val="42"/>
        </w:numPr>
        <w:rPr>
          <w:ins w:id="27" w:author="Imed Bouazizi" w:date="2025-07-15T00:02:00Z" w16du:dateUtc="2025-07-15T05:02:00Z"/>
        </w:rPr>
      </w:pPr>
      <w:proofErr w:type="spellStart"/>
      <w:ins w:id="28" w:author="Imed Bouazizi" w:date="2025-07-14T23:59:00Z">
        <w:r w:rsidRPr="0091751F">
          <w:t>the</w:t>
        </w:r>
        <w:proofErr w:type="spellEnd"/>
        <w:r w:rsidRPr="0091751F">
          <w:t xml:space="preserve"> </w:t>
        </w:r>
        <w:proofErr w:type="gramStart"/>
        <w:r w:rsidRPr="0091751F">
          <w:t>offered animation frameworks</w:t>
        </w:r>
        <w:proofErr w:type="gramEnd"/>
        <w:r w:rsidRPr="0091751F">
          <w:t xml:space="preserve"> are not supported by the receiving MTSI client, or </w:t>
        </w:r>
      </w:ins>
    </w:p>
    <w:p w14:paraId="125E0B32" w14:textId="77777777" w:rsidR="0091751F" w:rsidRDefault="0091751F" w:rsidP="0091751F">
      <w:pPr>
        <w:rPr>
          <w:ins w:id="29" w:author="Imed Bouazizi" w:date="2025-07-15T00:02:00Z" w16du:dateUtc="2025-07-15T05:02:00Z"/>
        </w:rPr>
      </w:pPr>
    </w:p>
    <w:p w14:paraId="5FB7B0AB" w14:textId="77777777" w:rsidR="0091751F" w:rsidRDefault="0091751F" w:rsidP="0091751F">
      <w:pPr>
        <w:rPr>
          <w:ins w:id="30" w:author="Imed Bouazizi" w:date="2025-07-15T00:04:00Z" w16du:dateUtc="2025-07-15T05:04:00Z"/>
          <w:lang w:val="en-US"/>
        </w:rPr>
      </w:pPr>
      <w:ins w:id="31" w:author="Imed Bouazizi" w:date="2025-07-14T23:59:00Z">
        <w:r w:rsidRPr="0091751F">
          <w:rPr>
            <w:lang w:val="en-US"/>
          </w:rPr>
          <w:t xml:space="preserve">When network rendering is invoked, the </w:t>
        </w:r>
      </w:ins>
      <w:ins w:id="32" w:author="Imed Bouazizi" w:date="2025-07-15T00:03:00Z" w16du:dateUtc="2025-07-15T05:03:00Z">
        <w:r>
          <w:rPr>
            <w:lang w:val="en-US"/>
          </w:rPr>
          <w:t>AR</w:t>
        </w:r>
      </w:ins>
      <w:ins w:id="33" w:author="Imed Bouazizi" w:date="2025-07-14T23:59:00Z">
        <w:r w:rsidRPr="0091751F">
          <w:rPr>
            <w:lang w:val="en-US"/>
          </w:rPr>
          <w:t xml:space="preserve"> AS </w:t>
        </w:r>
      </w:ins>
      <w:ins w:id="34" w:author="Imed Bouazizi" w:date="2025-07-15T00:04:00Z" w16du:dateUtc="2025-07-15T05:04:00Z">
        <w:r>
          <w:rPr>
            <w:lang w:val="en-US"/>
          </w:rPr>
          <w:t>shall</w:t>
        </w:r>
      </w:ins>
      <w:ins w:id="35" w:author="Imed Bouazizi" w:date="2025-07-14T23:59:00Z">
        <w:r w:rsidRPr="0091751F">
          <w:rPr>
            <w:lang w:val="en-US"/>
          </w:rPr>
          <w:t xml:space="preserve"> allocate an MF capable of real-time avatar rendering and configure it with the appropriate rendering parameters based on the receiving UE's video capabilities. The </w:t>
        </w:r>
      </w:ins>
      <w:ins w:id="36" w:author="Imed Bouazizi" w:date="2025-07-15T00:04:00Z" w16du:dateUtc="2025-07-15T05:04:00Z">
        <w:r>
          <w:rPr>
            <w:lang w:val="en-US"/>
          </w:rPr>
          <w:t>AR</w:t>
        </w:r>
      </w:ins>
      <w:ins w:id="37" w:author="Imed Bouazizi" w:date="2025-07-14T23:59:00Z">
        <w:r w:rsidRPr="0091751F">
          <w:rPr>
            <w:lang w:val="en-US"/>
          </w:rPr>
          <w:t xml:space="preserve"> AS </w:t>
        </w:r>
      </w:ins>
      <w:ins w:id="38" w:author="Imed Bouazizi" w:date="2025-07-15T00:04:00Z" w16du:dateUtc="2025-07-15T05:04:00Z">
        <w:r>
          <w:rPr>
            <w:lang w:val="en-US"/>
          </w:rPr>
          <w:t>shall</w:t>
        </w:r>
      </w:ins>
      <w:ins w:id="39" w:author="Imed Bouazizi" w:date="2025-07-14T23:59:00Z">
        <w:r w:rsidRPr="0091751F">
          <w:rPr>
            <w:lang w:val="en-US"/>
          </w:rPr>
          <w:t xml:space="preserve"> modify the SDP to route avatar animation data to the MF instead of </w:t>
        </w:r>
        <w:proofErr w:type="gramStart"/>
        <w:r w:rsidRPr="0091751F">
          <w:rPr>
            <w:lang w:val="en-US"/>
          </w:rPr>
          <w:t>the receiving</w:t>
        </w:r>
        <w:proofErr w:type="gramEnd"/>
        <w:r w:rsidRPr="0091751F">
          <w:rPr>
            <w:lang w:val="en-US"/>
          </w:rPr>
          <w:t xml:space="preserve"> UE, effectively inserting the MF into the media path between the sending and receiving MTSI clients. </w:t>
        </w:r>
      </w:ins>
    </w:p>
    <w:p w14:paraId="7A4237B2" w14:textId="236A8075" w:rsidR="0091751F" w:rsidRPr="0091751F" w:rsidRDefault="0091751F" w:rsidP="0091751F">
      <w:pPr>
        <w:rPr>
          <w:ins w:id="40" w:author="Imed Bouazizi" w:date="2025-07-14T23:59:00Z"/>
          <w:lang w:val="en-US"/>
        </w:rPr>
      </w:pPr>
      <w:ins w:id="41" w:author="Imed Bouazizi" w:date="2025-07-14T23:59:00Z">
        <w:r w:rsidRPr="0091751F">
          <w:rPr>
            <w:lang w:val="en-US"/>
          </w:rPr>
          <w:t xml:space="preserve">The sending </w:t>
        </w:r>
      </w:ins>
      <w:ins w:id="42" w:author="Imed Bouazizi" w:date="2025-07-15T00:04:00Z" w16du:dateUtc="2025-07-15T05:04:00Z">
        <w:r>
          <w:rPr>
            <w:lang w:val="en-US"/>
          </w:rPr>
          <w:t>AR-</w:t>
        </w:r>
      </w:ins>
      <w:ins w:id="43" w:author="Imed Bouazizi" w:date="2025-07-14T23:59:00Z">
        <w:r w:rsidRPr="0091751F">
          <w:rPr>
            <w:lang w:val="en-US"/>
          </w:rPr>
          <w:t xml:space="preserve">MTSI client </w:t>
        </w:r>
      </w:ins>
      <w:ins w:id="44" w:author="Imed Bouazizi" w:date="2025-07-15T00:05:00Z" w16du:dateUtc="2025-07-15T05:05:00Z">
        <w:r>
          <w:rPr>
            <w:lang w:val="en-US"/>
          </w:rPr>
          <w:t>shall</w:t>
        </w:r>
      </w:ins>
      <w:ins w:id="45" w:author="Imed Bouazizi" w:date="2025-07-14T23:59:00Z">
        <w:r w:rsidRPr="0091751F">
          <w:rPr>
            <w:lang w:val="en-US"/>
          </w:rPr>
          <w:t xml:space="preserve"> establish a data channel with the MF for avatar animation parameters, while the MF </w:t>
        </w:r>
      </w:ins>
      <w:ins w:id="46" w:author="Imed Bouazizi" w:date="2025-07-15T00:05:00Z" w16du:dateUtc="2025-07-15T05:05:00Z">
        <w:r>
          <w:rPr>
            <w:lang w:val="en-US"/>
          </w:rPr>
          <w:t>shall</w:t>
        </w:r>
      </w:ins>
      <w:ins w:id="47" w:author="Imed Bouazizi" w:date="2025-07-14T23:59:00Z">
        <w:r w:rsidRPr="0091751F">
          <w:rPr>
            <w:lang w:val="en-US"/>
          </w:rPr>
          <w:t xml:space="preserve"> establish a video stream with the receiving MTSI client using standard video </w:t>
        </w:r>
        <w:proofErr w:type="gramStart"/>
        <w:r w:rsidRPr="0091751F">
          <w:rPr>
            <w:lang w:val="en-US"/>
          </w:rPr>
          <w:t>codecs</w:t>
        </w:r>
        <w:proofErr w:type="gramEnd"/>
        <w:r w:rsidRPr="0091751F">
          <w:rPr>
            <w:lang w:val="en-US"/>
          </w:rPr>
          <w:t xml:space="preserve"> as specified in </w:t>
        </w:r>
      </w:ins>
      <w:ins w:id="48" w:author="Imed Bouazizi" w:date="2025-07-15T00:05:00Z" w16du:dateUtc="2025-07-15T05:05:00Z">
        <w:r>
          <w:rPr>
            <w:lang w:val="en-US"/>
          </w:rPr>
          <w:t>[2]</w:t>
        </w:r>
      </w:ins>
      <w:ins w:id="49" w:author="Imed Bouazizi" w:date="2025-07-14T23:59:00Z">
        <w:r w:rsidRPr="0091751F">
          <w:rPr>
            <w:lang w:val="en-US"/>
          </w:rPr>
          <w:t>.</w:t>
        </w:r>
      </w:ins>
    </w:p>
    <w:p w14:paraId="6A933BF9" w14:textId="77777777" w:rsidR="0091751F" w:rsidRDefault="0091751F" w:rsidP="0091751F">
      <w:pPr>
        <w:rPr>
          <w:ins w:id="50" w:author="Imed Bouazizi" w:date="2025-07-15T00:06:00Z" w16du:dateUtc="2025-07-15T05:06:00Z"/>
          <w:lang w:val="en-US"/>
        </w:rPr>
      </w:pPr>
      <w:ins w:id="51" w:author="Imed Bouazizi" w:date="2025-07-14T23:59:00Z">
        <w:r w:rsidRPr="0091751F">
          <w:rPr>
            <w:lang w:val="en-US"/>
          </w:rPr>
          <w:t xml:space="preserve">The MF performing network-based avatar rendering </w:t>
        </w:r>
      </w:ins>
      <w:ins w:id="52" w:author="Imed Bouazizi" w:date="2025-07-15T00:05:00Z" w16du:dateUtc="2025-07-15T05:05:00Z">
        <w:r>
          <w:rPr>
            <w:lang w:val="en-US"/>
          </w:rPr>
          <w:t>shall</w:t>
        </w:r>
      </w:ins>
      <w:ins w:id="53" w:author="Imed Bouazizi" w:date="2025-07-14T23:59:00Z">
        <w:r w:rsidRPr="0091751F">
          <w:rPr>
            <w:lang w:val="en-US"/>
          </w:rPr>
          <w:t xml:space="preserve"> fetch the ARF container from the BAR using the reference provided in the SDP and load the avatar model for rendering. The MF </w:t>
        </w:r>
      </w:ins>
      <w:ins w:id="54" w:author="Imed Bouazizi" w:date="2025-07-15T00:05:00Z" w16du:dateUtc="2025-07-15T05:05:00Z">
        <w:r>
          <w:rPr>
            <w:lang w:val="en-US"/>
          </w:rPr>
          <w:t>shall</w:t>
        </w:r>
      </w:ins>
      <w:ins w:id="55" w:author="Imed Bouazizi" w:date="2025-07-14T23:59:00Z">
        <w:r w:rsidRPr="0091751F">
          <w:rPr>
            <w:lang w:val="en-US"/>
          </w:rPr>
          <w:t xml:space="preserve"> receive animation </w:t>
        </w:r>
      </w:ins>
      <w:ins w:id="56" w:author="Imed Bouazizi" w:date="2025-07-15T00:05:00Z" w16du:dateUtc="2025-07-15T05:05:00Z">
        <w:r>
          <w:rPr>
            <w:lang w:val="en-US"/>
          </w:rPr>
          <w:t>stream</w:t>
        </w:r>
      </w:ins>
      <w:ins w:id="57" w:author="Imed Bouazizi" w:date="2025-07-14T23:59:00Z">
        <w:r w:rsidRPr="0091751F">
          <w:rPr>
            <w:lang w:val="en-US"/>
          </w:rPr>
          <w:t xml:space="preserve">s through the data channel from the sending </w:t>
        </w:r>
      </w:ins>
      <w:ins w:id="58" w:author="Imed Bouazizi" w:date="2025-07-15T00:06:00Z" w16du:dateUtc="2025-07-15T05:06:00Z">
        <w:r>
          <w:rPr>
            <w:lang w:val="en-US"/>
          </w:rPr>
          <w:t>AR-</w:t>
        </w:r>
      </w:ins>
      <w:ins w:id="59" w:author="Imed Bouazizi" w:date="2025-07-14T23:59:00Z">
        <w:r w:rsidRPr="0091751F">
          <w:rPr>
            <w:lang w:val="en-US"/>
          </w:rPr>
          <w:t xml:space="preserve">MTSI client and apply these </w:t>
        </w:r>
      </w:ins>
      <w:ins w:id="60" w:author="Imed Bouazizi" w:date="2025-07-15T00:06:00Z" w16du:dateUtc="2025-07-15T05:06:00Z">
        <w:r>
          <w:rPr>
            <w:lang w:val="en-US"/>
          </w:rPr>
          <w:t>animation samples</w:t>
        </w:r>
      </w:ins>
      <w:ins w:id="61" w:author="Imed Bouazizi" w:date="2025-07-14T23:59:00Z">
        <w:r w:rsidRPr="0091751F">
          <w:rPr>
            <w:lang w:val="en-US"/>
          </w:rPr>
          <w:t xml:space="preserve"> to the avatar model in real-time. The animated avatar </w:t>
        </w:r>
      </w:ins>
      <w:ins w:id="62" w:author="Imed Bouazizi" w:date="2025-07-15T00:06:00Z" w16du:dateUtc="2025-07-15T05:06:00Z">
        <w:r>
          <w:rPr>
            <w:lang w:val="en-US"/>
          </w:rPr>
          <w:t>shall</w:t>
        </w:r>
      </w:ins>
      <w:ins w:id="63" w:author="Imed Bouazizi" w:date="2025-07-14T23:59:00Z">
        <w:r w:rsidRPr="0091751F">
          <w:rPr>
            <w:lang w:val="en-US"/>
          </w:rPr>
          <w:t xml:space="preserve"> be rendered as a 2D video stream or stereoscopic 3D video stream based on the receiving UE's capabilities. </w:t>
        </w:r>
      </w:ins>
    </w:p>
    <w:p w14:paraId="412E004E" w14:textId="77777777" w:rsidR="00D92CF2" w:rsidRDefault="0091751F" w:rsidP="0091751F">
      <w:pPr>
        <w:rPr>
          <w:ins w:id="64" w:author="Imed Bouazizi" w:date="2025-07-15T00:08:00Z" w16du:dateUtc="2025-07-15T05:08:00Z"/>
          <w:lang w:val="en-US"/>
        </w:rPr>
      </w:pPr>
      <w:ins w:id="65" w:author="Imed Bouazizi" w:date="2025-07-14T23:59:00Z">
        <w:r w:rsidRPr="0091751F">
          <w:rPr>
            <w:lang w:val="en-US"/>
          </w:rPr>
          <w:t xml:space="preserve">For the receiving MTSI client, the avatar data channel media description </w:t>
        </w:r>
      </w:ins>
      <w:ins w:id="66" w:author="Imed Bouazizi" w:date="2025-07-15T00:07:00Z" w16du:dateUtc="2025-07-15T05:07:00Z">
        <w:r>
          <w:rPr>
            <w:lang w:val="en-US"/>
          </w:rPr>
          <w:t>shall</w:t>
        </w:r>
      </w:ins>
      <w:ins w:id="67" w:author="Imed Bouazizi" w:date="2025-07-14T23:59:00Z">
        <w:r w:rsidRPr="0091751F">
          <w:rPr>
            <w:lang w:val="en-US"/>
          </w:rPr>
          <w:t xml:space="preserve"> be replaced with a video media description including standard video codec negotiation as specified in </w:t>
        </w:r>
      </w:ins>
      <w:ins w:id="68" w:author="Imed Bouazizi" w:date="2025-07-15T00:08:00Z" w16du:dateUtc="2025-07-15T05:08:00Z">
        <w:r w:rsidR="00D92CF2">
          <w:rPr>
            <w:lang w:val="en-US"/>
          </w:rPr>
          <w:t>[2]</w:t>
        </w:r>
      </w:ins>
      <w:ins w:id="69" w:author="Imed Bouazizi" w:date="2025-07-14T23:59:00Z">
        <w:r w:rsidRPr="0091751F">
          <w:rPr>
            <w:lang w:val="en-US"/>
          </w:rPr>
          <w:t xml:space="preserve">, and avatar-specific attributes that are not applicable to video streams </w:t>
        </w:r>
      </w:ins>
      <w:ins w:id="70" w:author="Imed Bouazizi" w:date="2025-07-15T00:08:00Z" w16du:dateUtc="2025-07-15T05:08:00Z">
        <w:r w:rsidR="00D92CF2">
          <w:rPr>
            <w:lang w:val="en-US"/>
          </w:rPr>
          <w:t>shall</w:t>
        </w:r>
      </w:ins>
      <w:ins w:id="71" w:author="Imed Bouazizi" w:date="2025-07-14T23:59:00Z">
        <w:r w:rsidRPr="0091751F">
          <w:rPr>
            <w:lang w:val="en-US"/>
          </w:rPr>
          <w:t xml:space="preserve"> be removed. </w:t>
        </w:r>
      </w:ins>
    </w:p>
    <w:p w14:paraId="43A975B4" w14:textId="1BC566A3" w:rsidR="003B4746" w:rsidRPr="0091751F" w:rsidDel="00DD613C" w:rsidRDefault="0091751F" w:rsidP="00ED1E9E">
      <w:pPr>
        <w:rPr>
          <w:del w:id="72" w:author="Imed Bouazizi" w:date="2025-07-14T23:50:00Z" w16du:dateUtc="2025-07-15T04:50:00Z"/>
          <w:lang w:val="en-US"/>
        </w:rPr>
      </w:pPr>
      <w:ins w:id="73" w:author="Imed Bouazizi" w:date="2025-07-14T23:59:00Z">
        <w:r w:rsidRPr="0091751F">
          <w:rPr>
            <w:lang w:val="en-US"/>
          </w:rPr>
          <w:lastRenderedPageBreak/>
          <w:t xml:space="preserve">The MF </w:t>
        </w:r>
      </w:ins>
      <w:ins w:id="74" w:author="Imed Bouazizi" w:date="2025-07-15T00:08:00Z" w16du:dateUtc="2025-07-15T05:08:00Z">
        <w:r w:rsidR="00D92CF2">
          <w:rPr>
            <w:lang w:val="en-US"/>
          </w:rPr>
          <w:t xml:space="preserve">shall </w:t>
        </w:r>
      </w:ins>
      <w:ins w:id="75" w:author="Imed Bouazizi" w:date="2025-07-14T23:59:00Z">
        <w:r w:rsidRPr="0091751F">
          <w:rPr>
            <w:lang w:val="en-US"/>
          </w:rPr>
          <w:t>ensure lip-sync between avatar animation and associated audio streams while maintaining consistent frame timing and low latency for interactive communication. The A</w:t>
        </w:r>
      </w:ins>
      <w:ins w:id="76" w:author="Imed Bouazizi" w:date="2025-07-15T00:08:00Z" w16du:dateUtc="2025-07-15T05:08:00Z">
        <w:r w:rsidR="00D92CF2">
          <w:rPr>
            <w:lang w:val="en-US"/>
          </w:rPr>
          <w:t>R</w:t>
        </w:r>
      </w:ins>
      <w:ins w:id="77" w:author="Imed Bouazizi" w:date="2025-07-14T23:59:00Z">
        <w:r w:rsidRPr="0091751F">
          <w:rPr>
            <w:lang w:val="en-US"/>
          </w:rPr>
          <w:t xml:space="preserve"> AS </w:t>
        </w:r>
      </w:ins>
      <w:ins w:id="78" w:author="Imed Bouazizi" w:date="2025-07-15T00:09:00Z" w16du:dateUtc="2025-07-15T05:09:00Z">
        <w:r w:rsidR="00D92CF2">
          <w:rPr>
            <w:lang w:val="en-US"/>
          </w:rPr>
          <w:t>should</w:t>
        </w:r>
      </w:ins>
      <w:ins w:id="79" w:author="Imed Bouazizi" w:date="2025-07-14T23:59:00Z">
        <w:r w:rsidRPr="0091751F">
          <w:rPr>
            <w:lang w:val="en-US"/>
          </w:rPr>
          <w:t xml:space="preserve"> consider the computational load on the MF and </w:t>
        </w:r>
      </w:ins>
      <w:ins w:id="80" w:author="Imed Bouazizi" w:date="2025-07-15T00:09:00Z" w16du:dateUtc="2025-07-15T05:09:00Z">
        <w:r w:rsidR="00D92CF2">
          <w:rPr>
            <w:lang w:val="en-US"/>
          </w:rPr>
          <w:t>may</w:t>
        </w:r>
      </w:ins>
      <w:ins w:id="81" w:author="Imed Bouazizi" w:date="2025-07-14T23:59:00Z">
        <w:r w:rsidRPr="0091751F">
          <w:rPr>
            <w:lang w:val="en-US"/>
          </w:rPr>
          <w:t xml:space="preserve"> distribute avatar rendering across multiple MF instances for </w:t>
        </w:r>
        <w:proofErr w:type="spellStart"/>
        <w:r w:rsidRPr="0091751F">
          <w:rPr>
            <w:lang w:val="en-US"/>
          </w:rPr>
          <w:t>scalability.</w:t>
        </w:r>
      </w:ins>
    </w:p>
    <w:p w14:paraId="613FE5E7" w14:textId="779255CF" w:rsidR="00090904" w:rsidRDefault="00090904" w:rsidP="00090904">
      <w:pPr>
        <w:pStyle w:val="Heading1"/>
        <w:numPr>
          <w:ilvl w:val="0"/>
          <w:numId w:val="3"/>
        </w:numPr>
      </w:pPr>
      <w:r>
        <w:t>Proposal</w:t>
      </w:r>
      <w:proofErr w:type="spellEnd"/>
    </w:p>
    <w:bookmarkEnd w:id="0"/>
    <w:p w14:paraId="4B6EACC5" w14:textId="5BE313DD" w:rsidR="00514422" w:rsidRPr="003B4746" w:rsidRDefault="00514422" w:rsidP="00514422">
      <w:r>
        <w:t xml:space="preserve">We propose </w:t>
      </w:r>
      <w:r w:rsidR="00DD613C">
        <w:t>to agree the content of section 2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F988" w14:textId="77777777" w:rsidR="003E0F71" w:rsidRDefault="003E0F71">
      <w:r>
        <w:separator/>
      </w:r>
    </w:p>
  </w:endnote>
  <w:endnote w:type="continuationSeparator" w:id="0">
    <w:p w14:paraId="13F86A6E" w14:textId="77777777" w:rsidR="003E0F71" w:rsidRDefault="003E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70A4" w14:textId="77777777" w:rsidR="003E0F71" w:rsidRDefault="003E0F71">
      <w:r>
        <w:separator/>
      </w:r>
    </w:p>
  </w:footnote>
  <w:footnote w:type="continuationSeparator" w:id="0">
    <w:p w14:paraId="22A12A79" w14:textId="77777777" w:rsidR="003E0F71" w:rsidRDefault="003E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4274051B"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480278">
      <w:rPr>
        <w:b/>
        <w:noProof/>
        <w:sz w:val="24"/>
      </w:rPr>
      <w:t>30</w:t>
    </w:r>
    <w:r w:rsidR="0091751F">
      <w:rPr>
        <w:b/>
        <w:noProof/>
        <w:sz w:val="24"/>
      </w:rPr>
      <w:t>2</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6"/>
  </w:num>
  <w:num w:numId="33" w16cid:durableId="955722469">
    <w:abstractNumId w:val="4"/>
  </w:num>
  <w:num w:numId="34" w16cid:durableId="853884445">
    <w:abstractNumId w:val="23"/>
  </w:num>
  <w:num w:numId="35" w16cid:durableId="2112047754">
    <w:abstractNumId w:val="15"/>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812400811">
    <w:abstractNumId w:val="7"/>
  </w:num>
  <w:num w:numId="41" w16cid:durableId="102893897">
    <w:abstractNumId w:val="25"/>
  </w:num>
  <w:num w:numId="42" w16cid:durableId="35265187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0F7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53FA"/>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0EF7"/>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51F"/>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1732"/>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2CF2"/>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683775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381319">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41</TotalTime>
  <Pages>2</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11</cp:revision>
  <dcterms:created xsi:type="dcterms:W3CDTF">2022-11-08T17:11:00Z</dcterms:created>
  <dcterms:modified xsi:type="dcterms:W3CDTF">2025-07-15T05:10:00Z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