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customXml/itemProps2.xml" ContentType="application/vnd.openxmlformats-officedocument.customXmlProperties+xml"/>
  <Override PartName="/customXml/itemProps3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body>
    <w:p w14:paraId="7F42C0AD" w14:textId="77777777" w:rsidR="002F73E3" w:rsidRDefault="002F73E3" w:rsidP="007861B8">
      <w:pPr>
        <w:pStyle w:val="Header"/>
        <w:widowControl w:val="0"/>
        <w:tabs>
          <w:tab w:val="clear" w:pos="4153"/>
          <w:tab w:val="clear" w:pos="8306"/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hAnsi="Arial"/>
          <w:b/>
          <w:noProof/>
          <w:sz w:val="24"/>
          <w:szCs w:val="24"/>
          <w:lang w:eastAsia="ja-JP"/>
        </w:rPr>
      </w:pPr>
    </w:p>
    <w:p w14:paraId="517539B2" w14:textId="6125BD46" w:rsidR="002F33FC" w:rsidRPr="00C64D95" w:rsidRDefault="002319CF" w:rsidP="00C64D95">
      <w:pPr>
        <w:pStyle w:val="CRCoverPage"/>
        <w:tabs>
          <w:tab w:val="right" w:pos="9639"/>
        </w:tabs>
        <w:spacing w:after="0"/>
        <w:rPr>
          <w:b/>
          <w:noProof/>
          <w:sz w:val="24"/>
        </w:rPr>
      </w:pPr>
      <w:r w:rsidRPr="00C64D95">
        <w:rPr>
          <w:b/>
          <w:noProof/>
          <w:sz w:val="24"/>
        </w:rPr>
        <w:t>3GPP TSG-</w:t>
      </w:r>
      <w:r w:rsidRPr="00C64D95">
        <w:rPr>
          <w:b/>
          <w:noProof/>
          <w:sz w:val="24"/>
        </w:rPr>
        <w:fldChar w:fldCharType="begin"/>
      </w:r>
      <w:r w:rsidRPr="00C64D95">
        <w:rPr>
          <w:b/>
          <w:noProof/>
          <w:sz w:val="24"/>
        </w:rPr>
        <w:instrText xml:space="preserve"> DOCPROPERTY  TSG/WGRef  \* MERGEFORMAT </w:instrText>
      </w:r>
      <w:r w:rsidRPr="00C64D95">
        <w:rPr>
          <w:b/>
          <w:noProof/>
          <w:sz w:val="24"/>
        </w:rPr>
        <w:fldChar w:fldCharType="separate"/>
      </w:r>
      <w:r w:rsidRPr="00C64D95">
        <w:rPr>
          <w:b/>
          <w:noProof/>
          <w:sz w:val="24"/>
        </w:rPr>
        <w:t>SA4</w:t>
      </w:r>
      <w:r w:rsidRPr="00C64D95">
        <w:rPr>
          <w:b/>
          <w:noProof/>
          <w:sz w:val="24"/>
        </w:rPr>
        <w:fldChar w:fldCharType="end"/>
      </w:r>
      <w:r w:rsidRPr="00C64D95">
        <w:rPr>
          <w:b/>
          <w:noProof/>
          <w:sz w:val="24"/>
        </w:rPr>
        <w:t xml:space="preserve"> Meeting #</w:t>
      </w:r>
      <w:r w:rsidRPr="00C64D95">
        <w:rPr>
          <w:b/>
          <w:noProof/>
          <w:sz w:val="24"/>
        </w:rPr>
        <w:fldChar w:fldCharType="begin"/>
      </w:r>
      <w:r w:rsidRPr="00C64D95">
        <w:rPr>
          <w:b/>
          <w:noProof/>
          <w:sz w:val="24"/>
        </w:rPr>
        <w:instrText xml:space="preserve"> DOCPROPERTY  MtgSeq  \* MERGEFORMAT </w:instrText>
      </w:r>
      <w:r w:rsidRPr="00C64D95">
        <w:rPr>
          <w:b/>
          <w:noProof/>
          <w:sz w:val="24"/>
        </w:rPr>
        <w:fldChar w:fldCharType="separate"/>
      </w:r>
      <w:r w:rsidRPr="00C64D95">
        <w:rPr>
          <w:b/>
          <w:noProof/>
          <w:sz w:val="24"/>
        </w:rPr>
        <w:t>131</w:t>
      </w:r>
      <w:r w:rsidRPr="00C64D95">
        <w:rPr>
          <w:b/>
          <w:noProof/>
          <w:sz w:val="24"/>
        </w:rPr>
        <w:fldChar w:fldCharType="end"/>
      </w:r>
      <w:r w:rsidRPr="00C64D95">
        <w:rPr>
          <w:b/>
          <w:noProof/>
          <w:sz w:val="24"/>
        </w:rPr>
        <w:fldChar w:fldCharType="begin"/>
      </w:r>
      <w:r w:rsidRPr="00C64D95">
        <w:rPr>
          <w:b/>
          <w:noProof/>
          <w:sz w:val="24"/>
        </w:rPr>
        <w:instrText xml:space="preserve"> DOCPROPERTY  MtgTitle  \* MERGEFORMAT </w:instrText>
      </w:r>
      <w:r w:rsidRPr="00C64D95">
        <w:rPr>
          <w:b/>
          <w:noProof/>
          <w:sz w:val="24"/>
        </w:rPr>
        <w:fldChar w:fldCharType="separate"/>
      </w:r>
      <w:r w:rsidRPr="00C64D95">
        <w:rPr>
          <w:b/>
          <w:noProof/>
          <w:sz w:val="24"/>
        </w:rPr>
        <w:t>-bis-e</w:t>
      </w:r>
      <w:r w:rsidRPr="00C64D95">
        <w:rPr>
          <w:b/>
          <w:noProof/>
          <w:sz w:val="24"/>
        </w:rPr>
        <w:fldChar w:fldCharType="end"/>
      </w:r>
      <w:r w:rsidR="007E4199" w:rsidRPr="00C64D95">
        <w:rPr>
          <w:b/>
          <w:noProof/>
          <w:sz w:val="24"/>
        </w:rPr>
        <w:tab/>
      </w:r>
      <w:r w:rsidR="00D668BF" w:rsidRPr="00C64D95">
        <w:rPr>
          <w:b/>
          <w:noProof/>
          <w:sz w:val="24"/>
        </w:rPr>
        <w:t xml:space="preserve"> </w:t>
      </w:r>
      <w:r w:rsidR="00B3038A" w:rsidRPr="00C64D95">
        <w:rPr>
          <w:b/>
          <w:noProof/>
          <w:sz w:val="24"/>
        </w:rPr>
        <w:fldChar w:fldCharType="begin"/>
      </w:r>
      <w:r w:rsidR="00B3038A" w:rsidRPr="00C64D95">
        <w:rPr>
          <w:b/>
          <w:noProof/>
          <w:sz w:val="24"/>
        </w:rPr>
        <w:instrText xml:space="preserve"> DOCPROPERTY  Tdoc#  \* MERGEFORMAT </w:instrText>
      </w:r>
      <w:r w:rsidR="00B3038A" w:rsidRPr="00C64D95">
        <w:rPr>
          <w:b/>
          <w:noProof/>
          <w:sz w:val="24"/>
        </w:rPr>
        <w:fldChar w:fldCharType="separate"/>
      </w:r>
      <w:r w:rsidR="00B3038A" w:rsidRPr="00C64D95">
        <w:rPr>
          <w:b/>
          <w:noProof/>
          <w:sz w:val="24"/>
        </w:rPr>
        <w:t>S4-2505</w:t>
      </w:r>
      <w:r w:rsidR="00383768" w:rsidRPr="00C64D95">
        <w:rPr>
          <w:b/>
          <w:noProof/>
          <w:sz w:val="24"/>
        </w:rPr>
        <w:t>22</w:t>
      </w:r>
      <w:r w:rsidR="00B3038A" w:rsidRPr="00C64D95">
        <w:rPr>
          <w:b/>
          <w:noProof/>
          <w:sz w:val="24"/>
        </w:rPr>
        <w:fldChar w:fldCharType="end"/>
      </w:r>
    </w:p>
    <w:p w14:paraId="11C88A41" w14:textId="102B045B" w:rsidR="001E489F" w:rsidRPr="007861B8" w:rsidRDefault="009A2024" w:rsidP="00D668BF">
      <w:pPr>
        <w:pStyle w:val="Header"/>
        <w:widowControl w:val="0"/>
        <w:pBdr>
          <w:bottom w:val="single" w:sz="4" w:space="1" w:color="auto"/>
        </w:pBdr>
        <w:tabs>
          <w:tab w:val="right" w:pos="9638"/>
        </w:tabs>
        <w:overflowPunct w:val="0"/>
        <w:autoSpaceDE w:val="0"/>
        <w:autoSpaceDN w:val="0"/>
        <w:adjustRightInd w:val="0"/>
        <w:textAlignment w:val="baseline"/>
        <w:rPr>
          <w:rFonts w:ascii="Arial" w:eastAsia="Batang" w:hAnsi="Arial" w:cs="Arial"/>
          <w:b/>
          <w:noProof/>
          <w:lang w:eastAsia="zh-CN"/>
        </w:rPr>
      </w:pPr>
      <w:r w:rsidRPr="004F2275">
        <w:rPr>
          <w:rFonts w:ascii="Arial" w:hAnsi="Arial"/>
          <w:b/>
          <w:sz w:val="24"/>
          <w:szCs w:val="24"/>
        </w:rPr>
        <w:t>Online, , 11th Apr 2025 - 17th Apr 2025</w:t>
      </w:r>
    </w:p>
    <w:p w14:paraId="05B0D0A8" w14:textId="77777777" w:rsidR="001E489F" w:rsidRPr="006E5DD5" w:rsidRDefault="001E489F" w:rsidP="001E489F">
      <w:pPr>
        <w:pBdr>
          <w:bottom w:val="single" w:sz="4" w:space="1" w:color="auto"/>
        </w:pBdr>
        <w:tabs>
          <w:tab w:val="right" w:pos="9639"/>
        </w:tabs>
        <w:jc w:val="both"/>
        <w:outlineLvl w:val="0"/>
        <w:rPr>
          <w:rFonts w:ascii="Arial" w:eastAsia="Batang" w:hAnsi="Arial" w:cs="Arial"/>
          <w:b/>
          <w:sz w:val="24"/>
          <w:lang w:eastAsia="zh-CN"/>
        </w:rPr>
      </w:pPr>
    </w:p>
    <w:p w14:paraId="6B417959" w14:textId="6C62A1C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Source: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EC6C86">
        <w:rPr>
          <w:rFonts w:ascii="Arial" w:eastAsia="Batang" w:hAnsi="Arial"/>
          <w:b/>
          <w:sz w:val="24"/>
          <w:szCs w:val="24"/>
          <w:lang w:val="en-US" w:eastAsia="zh-CN"/>
        </w:rPr>
        <w:t>InterDigital Communications</w:t>
      </w:r>
    </w:p>
    <w:p w14:paraId="49D92DA3" w14:textId="0002007B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 w:cs="Arial"/>
          <w:b/>
          <w:sz w:val="24"/>
          <w:szCs w:val="24"/>
          <w:lang w:eastAsia="zh-CN"/>
        </w:rPr>
      </w:pP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>Title:</w:t>
      </w:r>
      <w:r>
        <w:rPr>
          <w:rFonts w:eastAsia="Batang"/>
        </w:rPr>
        <w:tab/>
      </w:r>
      <w:r w:rsidRPr="00D668BF">
        <w:rPr>
          <w:rFonts w:ascii="Arial" w:eastAsia="Batang" w:hAnsi="Arial" w:cs="Arial"/>
          <w:b/>
          <w:sz w:val="24"/>
          <w:szCs w:val="24"/>
          <w:lang w:eastAsia="zh-CN"/>
        </w:rPr>
        <w:t xml:space="preserve">New WID on </w:t>
      </w:r>
      <w:r w:rsidR="00EE5BA7" w:rsidRPr="00D668BF">
        <w:rPr>
          <w:rFonts w:ascii="Arial" w:eastAsia="Batang" w:hAnsi="Arial" w:cs="Arial"/>
          <w:b/>
          <w:sz w:val="24"/>
          <w:szCs w:val="24"/>
          <w:lang w:eastAsia="zh-CN"/>
        </w:rPr>
        <w:t>enhancement</w:t>
      </w:r>
      <w:r w:rsidR="00C000C0">
        <w:rPr>
          <w:rFonts w:ascii="Arial" w:eastAsia="Batang" w:hAnsi="Arial" w:cs="Arial"/>
          <w:b/>
          <w:sz w:val="24"/>
          <w:szCs w:val="24"/>
          <w:lang w:eastAsia="zh-CN"/>
        </w:rPr>
        <w:t>s</w:t>
      </w:r>
      <w:r w:rsidR="00EE5BA7" w:rsidRPr="00D668BF">
        <w:rPr>
          <w:rFonts w:ascii="Arial" w:eastAsia="Batang" w:hAnsi="Arial" w:cs="Arial"/>
          <w:b/>
          <w:sz w:val="24"/>
          <w:szCs w:val="24"/>
          <w:lang w:eastAsia="zh-CN"/>
        </w:rPr>
        <w:t xml:space="preserve"> to SR_MSE</w:t>
      </w:r>
      <w:r w:rsidRPr="006C2E80">
        <w:rPr>
          <w:rFonts w:ascii="Arial" w:eastAsia="Batang" w:hAnsi="Arial" w:cs="Arial"/>
          <w:b/>
          <w:sz w:val="24"/>
          <w:szCs w:val="24"/>
          <w:lang w:eastAsia="zh-CN"/>
        </w:rPr>
        <w:t xml:space="preserve"> </w:t>
      </w:r>
    </w:p>
    <w:p w14:paraId="66ACF610" w14:textId="77777777" w:rsidR="001E489F" w:rsidRPr="006C2E80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Document for: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  <w:t>Approval</w:t>
      </w:r>
    </w:p>
    <w:p w14:paraId="1468BC60" w14:textId="663EC03E" w:rsidR="001E489F" w:rsidRDefault="001E489F" w:rsidP="001E489F">
      <w:pPr>
        <w:tabs>
          <w:tab w:val="left" w:pos="2127"/>
        </w:tabs>
        <w:ind w:left="2127" w:hanging="2127"/>
        <w:jc w:val="both"/>
        <w:outlineLvl w:val="0"/>
        <w:rPr>
          <w:rFonts w:ascii="Arial" w:eastAsia="Batang" w:hAnsi="Arial"/>
          <w:b/>
          <w:sz w:val="24"/>
          <w:szCs w:val="24"/>
          <w:lang w:val="en-US" w:eastAsia="zh-CN"/>
        </w:rPr>
      </w:pP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>Agenda Item:</w:t>
      </w:r>
      <w:r w:rsidRPr="006C2E80">
        <w:rPr>
          <w:rFonts w:ascii="Arial" w:eastAsia="Batang" w:hAnsi="Arial"/>
          <w:b/>
          <w:sz w:val="24"/>
          <w:szCs w:val="24"/>
          <w:lang w:val="en-US" w:eastAsia="zh-CN"/>
        </w:rPr>
        <w:tab/>
      </w:r>
      <w:r w:rsidR="00CA68AD">
        <w:rPr>
          <w:rFonts w:ascii="Arial" w:eastAsia="Batang" w:hAnsi="Arial"/>
          <w:b/>
          <w:sz w:val="24"/>
          <w:szCs w:val="24"/>
          <w:lang w:val="en-US" w:eastAsia="zh-CN"/>
        </w:rPr>
        <w:t>17</w:t>
      </w:r>
    </w:p>
    <w:p w14:paraId="17BB372B" w14:textId="77777777" w:rsidR="001E489F" w:rsidRPr="00BC642A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jc w:val="center"/>
        <w:textAlignment w:val="baseline"/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3GPP™ Work Item Description</w:t>
      </w:r>
    </w:p>
    <w:p w14:paraId="04403B00" w14:textId="77777777" w:rsidR="001E489F" w:rsidRDefault="001E489F" w:rsidP="001E489F">
      <w:pPr>
        <w:jc w:val="center"/>
        <w:rPr>
          <w:rFonts w:cs="Arial"/>
          <w:noProof/>
        </w:rPr>
      </w:pPr>
      <w:r>
        <w:rPr>
          <w:rFonts w:cs="Arial"/>
          <w:noProof/>
        </w:rPr>
        <w:t xml:space="preserve">Information on Work Items </w:t>
      </w:r>
      <w:r w:rsidRPr="00ED7A5B">
        <w:rPr>
          <w:rFonts w:cs="Arial"/>
          <w:noProof/>
        </w:rPr>
        <w:t xml:space="preserve">can be found at </w:t>
      </w:r>
      <w:hyperlink r:id="rId10" w:history="1">
        <w:r w:rsidRPr="00E75C72">
          <w:rPr>
            <w:rFonts w:cs="Arial"/>
            <w:noProof/>
          </w:rPr>
          <w:t>http://www.3gpp.org/Work-Items</w:t>
        </w:r>
      </w:hyperlink>
      <w:r>
        <w:rPr>
          <w:rFonts w:cs="Arial"/>
          <w:noProof/>
        </w:rPr>
        <w:t xml:space="preserve"> </w:t>
      </w:r>
      <w:r>
        <w:rPr>
          <w:rFonts w:cs="Arial"/>
          <w:noProof/>
        </w:rPr>
        <w:br/>
      </w:r>
      <w:r>
        <w:t xml:space="preserve">See also the </w:t>
      </w:r>
      <w:hyperlink r:id="rId11" w:history="1">
        <w:r w:rsidRPr="00BC642A">
          <w:t>3GPP Working Procedures</w:t>
        </w:r>
      </w:hyperlink>
      <w:r>
        <w:t>, article 39 and the TSG W</w:t>
      </w:r>
      <w:r w:rsidRPr="00AD0751">
        <w:t xml:space="preserve">orking </w:t>
      </w:r>
      <w:r>
        <w:t>M</w:t>
      </w:r>
      <w:r w:rsidRPr="00AD0751">
        <w:t>ethods</w:t>
      </w:r>
      <w:r>
        <w:t xml:space="preserve"> in </w:t>
      </w:r>
      <w:hyperlink r:id="rId12" w:history="1">
        <w:r w:rsidRPr="00BC642A">
          <w:t>3GPP TR 21.900</w:t>
        </w:r>
      </w:hyperlink>
    </w:p>
    <w:p w14:paraId="2F242254" w14:textId="512AC994" w:rsidR="001E489F" w:rsidRPr="00992B0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bCs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Title: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D668BF" w:rsidRPr="00992B0F">
        <w:rPr>
          <w:rFonts w:ascii="Arial" w:eastAsia="Batang" w:hAnsi="Arial" w:cs="Arial"/>
          <w:bCs/>
          <w:sz w:val="36"/>
          <w:szCs w:val="36"/>
          <w:lang w:eastAsia="zh-CN"/>
        </w:rPr>
        <w:t>E</w:t>
      </w:r>
      <w:r w:rsidR="00EE5BA7" w:rsidRPr="00992B0F">
        <w:rPr>
          <w:rFonts w:ascii="Arial" w:eastAsia="Batang" w:hAnsi="Arial" w:cs="Arial"/>
          <w:bCs/>
          <w:sz w:val="36"/>
          <w:szCs w:val="36"/>
          <w:lang w:eastAsia="zh-CN"/>
        </w:rPr>
        <w:t>nhancement to SR_MSE</w:t>
      </w:r>
    </w:p>
    <w:p w14:paraId="1845B441" w14:textId="2188426A" w:rsidR="001E489F" w:rsidRPr="00BA3A53" w:rsidRDefault="001E489F" w:rsidP="001E489F">
      <w:pPr>
        <w:pStyle w:val="Guidance"/>
      </w:pPr>
    </w:p>
    <w:p w14:paraId="4520DCE2" w14:textId="0716204F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Acronym: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EE5BA7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ESR-MSE_MED</w:t>
      </w:r>
    </w:p>
    <w:p w14:paraId="18C69795" w14:textId="4B7AA3E7" w:rsidR="001E489F" w:rsidRDefault="001E489F" w:rsidP="001E489F">
      <w:pPr>
        <w:pStyle w:val="Guidance"/>
      </w:pPr>
    </w:p>
    <w:p w14:paraId="15B1DB90" w14:textId="178338B8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Unique identifier: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="00C64CEA" w:rsidRPr="00C64CEA">
        <w:rPr>
          <w:rFonts w:ascii="Arial" w:eastAsia="Times New Roman" w:hAnsi="Arial" w:cs="Times New Roman"/>
          <w:color w:val="auto"/>
          <w:sz w:val="36"/>
          <w:szCs w:val="20"/>
          <w:highlight w:val="yellow"/>
          <w:lang w:eastAsia="ja-JP"/>
        </w:rPr>
        <w:t>tbd</w:t>
      </w:r>
    </w:p>
    <w:p w14:paraId="6340F223" w14:textId="58FB0E30" w:rsidR="001E489F" w:rsidRDefault="001E489F" w:rsidP="001E489F">
      <w:pPr>
        <w:pStyle w:val="Guidance"/>
      </w:pPr>
    </w:p>
    <w:p w14:paraId="4D9605DA" w14:textId="1B7E1FC5" w:rsidR="001E489F" w:rsidRPr="001E489F" w:rsidRDefault="001E489F" w:rsidP="001E489F">
      <w:pPr>
        <w:pStyle w:val="Heading8"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2835" w:hanging="2835"/>
        <w:textAlignment w:val="baseline"/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</w:pP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Potential target Release:</w:t>
      </w:r>
      <w:r w:rsidRPr="001E489F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ab/>
      </w:r>
      <w:r w:rsidRPr="00CB543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Rel-</w:t>
      </w:r>
      <w:r w:rsidR="00EE5BA7" w:rsidRPr="00CB5435">
        <w:rPr>
          <w:rFonts w:ascii="Arial" w:eastAsia="Times New Roman" w:hAnsi="Arial" w:cs="Times New Roman"/>
          <w:color w:val="auto"/>
          <w:sz w:val="36"/>
          <w:szCs w:val="20"/>
          <w:lang w:eastAsia="ja-JP"/>
        </w:rPr>
        <w:t>19</w:t>
      </w:r>
    </w:p>
    <w:p w14:paraId="0F6B4D92" w14:textId="3FD2E024" w:rsidR="001E489F" w:rsidRPr="006C2E80" w:rsidRDefault="001E489F" w:rsidP="001E489F">
      <w:pPr>
        <w:pStyle w:val="Guidance"/>
      </w:pPr>
    </w:p>
    <w:p w14:paraId="228B978F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1</w:t>
      </w:r>
      <w:r w:rsidRPr="007861B8">
        <w:rPr>
          <w:b w:val="0"/>
          <w:sz w:val="36"/>
          <w:lang w:eastAsia="ja-JP"/>
        </w:rPr>
        <w:tab/>
        <w:t>Impacts</w:t>
      </w:r>
    </w:p>
    <w:p w14:paraId="6042014B" w14:textId="77777777" w:rsidR="001E489F" w:rsidRDefault="001E489F" w:rsidP="001E489F">
      <w:pPr>
        <w:pStyle w:val="Guidance"/>
      </w:pPr>
      <w:r w:rsidRPr="006C2E80">
        <w:t>{For Normative work, identify the anticipated impacts. For a Study, identify the scope of the study}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515"/>
        <w:gridCol w:w="1275"/>
        <w:gridCol w:w="1037"/>
        <w:gridCol w:w="850"/>
        <w:gridCol w:w="851"/>
        <w:gridCol w:w="1752"/>
      </w:tblGrid>
      <w:tr w:rsidR="001E489F" w14:paraId="56BD4D38" w14:textId="77777777" w:rsidTr="000D70DC">
        <w:trPr>
          <w:cantSplit/>
          <w:jc w:val="center"/>
        </w:trPr>
        <w:tc>
          <w:tcPr>
            <w:tcW w:w="1515" w:type="dxa"/>
            <w:tcBorders>
              <w:bottom w:val="single" w:sz="12" w:space="0" w:color="auto"/>
              <w:right w:val="single" w:sz="12" w:space="0" w:color="auto"/>
            </w:tcBorders>
            <w:shd w:val="clear" w:color="auto" w:fill="E0E0E0"/>
          </w:tcPr>
          <w:p w14:paraId="5F388ADD" w14:textId="77777777" w:rsidR="001E489F" w:rsidRDefault="001E489F" w:rsidP="000D70DC">
            <w:pPr>
              <w:pStyle w:val="TAH"/>
            </w:pPr>
            <w:r>
              <w:t>Affects:</w:t>
            </w:r>
          </w:p>
        </w:tc>
        <w:tc>
          <w:tcPr>
            <w:tcW w:w="1275" w:type="dxa"/>
            <w:tcBorders>
              <w:left w:val="nil"/>
              <w:bottom w:val="single" w:sz="12" w:space="0" w:color="auto"/>
            </w:tcBorders>
            <w:shd w:val="clear" w:color="auto" w:fill="E0E0E0"/>
          </w:tcPr>
          <w:p w14:paraId="17341A5A" w14:textId="77777777" w:rsidR="001E489F" w:rsidRDefault="001E489F" w:rsidP="000D70DC">
            <w:pPr>
              <w:pStyle w:val="TAH"/>
            </w:pPr>
            <w:r>
              <w:t>UICC apps</w:t>
            </w:r>
          </w:p>
        </w:tc>
        <w:tc>
          <w:tcPr>
            <w:tcW w:w="1037" w:type="dxa"/>
            <w:tcBorders>
              <w:bottom w:val="single" w:sz="12" w:space="0" w:color="auto"/>
            </w:tcBorders>
            <w:shd w:val="clear" w:color="auto" w:fill="E0E0E0"/>
          </w:tcPr>
          <w:p w14:paraId="44E3AEE9" w14:textId="77777777" w:rsidR="001E489F" w:rsidRDefault="001E489F" w:rsidP="000D70DC">
            <w:pPr>
              <w:pStyle w:val="TAH"/>
            </w:pPr>
            <w:r>
              <w:t>ME</w:t>
            </w:r>
          </w:p>
        </w:tc>
        <w:tc>
          <w:tcPr>
            <w:tcW w:w="850" w:type="dxa"/>
            <w:tcBorders>
              <w:bottom w:val="single" w:sz="12" w:space="0" w:color="auto"/>
            </w:tcBorders>
            <w:shd w:val="clear" w:color="auto" w:fill="E0E0E0"/>
          </w:tcPr>
          <w:p w14:paraId="6DB9EDAB" w14:textId="77777777" w:rsidR="001E489F" w:rsidRDefault="001E489F" w:rsidP="000D70DC">
            <w:pPr>
              <w:pStyle w:val="TAH"/>
            </w:pPr>
            <w:r>
              <w:t>AN</w:t>
            </w:r>
          </w:p>
        </w:tc>
        <w:tc>
          <w:tcPr>
            <w:tcW w:w="851" w:type="dxa"/>
            <w:tcBorders>
              <w:bottom w:val="single" w:sz="12" w:space="0" w:color="auto"/>
            </w:tcBorders>
            <w:shd w:val="clear" w:color="auto" w:fill="E0E0E0"/>
          </w:tcPr>
          <w:p w14:paraId="10DFAED6" w14:textId="77777777" w:rsidR="001E489F" w:rsidRDefault="001E489F" w:rsidP="000D70DC">
            <w:pPr>
              <w:pStyle w:val="TAH"/>
            </w:pPr>
            <w:r>
              <w:t>CN</w:t>
            </w:r>
          </w:p>
        </w:tc>
        <w:tc>
          <w:tcPr>
            <w:tcW w:w="1752" w:type="dxa"/>
            <w:tcBorders>
              <w:bottom w:val="single" w:sz="12" w:space="0" w:color="auto"/>
            </w:tcBorders>
            <w:shd w:val="clear" w:color="auto" w:fill="E0E0E0"/>
          </w:tcPr>
          <w:p w14:paraId="70430901" w14:textId="77777777" w:rsidR="001E489F" w:rsidRDefault="001E489F" w:rsidP="000D70DC">
            <w:pPr>
              <w:pStyle w:val="TAH"/>
            </w:pPr>
            <w:r>
              <w:t>Others (specify)</w:t>
            </w:r>
          </w:p>
        </w:tc>
      </w:tr>
      <w:tr w:rsidR="001E489F" w14:paraId="2388ADC1" w14:textId="77777777" w:rsidTr="000D70DC">
        <w:trPr>
          <w:cantSplit/>
          <w:jc w:val="center"/>
        </w:trPr>
        <w:tc>
          <w:tcPr>
            <w:tcW w:w="1515" w:type="dxa"/>
            <w:tcBorders>
              <w:top w:val="nil"/>
              <w:right w:val="single" w:sz="12" w:space="0" w:color="auto"/>
            </w:tcBorders>
          </w:tcPr>
          <w:p w14:paraId="37483FE0" w14:textId="77777777" w:rsidR="001E489F" w:rsidRDefault="001E489F" w:rsidP="000D70DC">
            <w:pPr>
              <w:pStyle w:val="TAH"/>
            </w:pPr>
            <w:r w:rsidRPr="00AA08A1">
              <w:t>Yes</w:t>
            </w:r>
          </w:p>
        </w:tc>
        <w:tc>
          <w:tcPr>
            <w:tcW w:w="1275" w:type="dxa"/>
            <w:tcBorders>
              <w:top w:val="nil"/>
              <w:left w:val="nil"/>
            </w:tcBorders>
          </w:tcPr>
          <w:p w14:paraId="69C748BE" w14:textId="77777777" w:rsidR="001E489F" w:rsidRDefault="001E489F" w:rsidP="000D70DC">
            <w:pPr>
              <w:pStyle w:val="TAC"/>
            </w:pPr>
          </w:p>
        </w:tc>
        <w:tc>
          <w:tcPr>
            <w:tcW w:w="1037" w:type="dxa"/>
            <w:tcBorders>
              <w:top w:val="nil"/>
            </w:tcBorders>
          </w:tcPr>
          <w:p w14:paraId="1D3E8F18" w14:textId="13D3FA74" w:rsidR="001E489F" w:rsidRDefault="00645156" w:rsidP="000D70DC">
            <w:pPr>
              <w:pStyle w:val="TAC"/>
            </w:pPr>
            <w:r>
              <w:t>X</w:t>
            </w:r>
          </w:p>
        </w:tc>
        <w:tc>
          <w:tcPr>
            <w:tcW w:w="850" w:type="dxa"/>
            <w:tcBorders>
              <w:top w:val="nil"/>
            </w:tcBorders>
          </w:tcPr>
          <w:p w14:paraId="04045F0B" w14:textId="77777777" w:rsidR="001E489F" w:rsidRDefault="001E489F" w:rsidP="000D70DC">
            <w:pPr>
              <w:pStyle w:val="TAC"/>
            </w:pPr>
          </w:p>
        </w:tc>
        <w:tc>
          <w:tcPr>
            <w:tcW w:w="851" w:type="dxa"/>
            <w:tcBorders>
              <w:top w:val="nil"/>
            </w:tcBorders>
          </w:tcPr>
          <w:p w14:paraId="36BEDBE0" w14:textId="463BDF39" w:rsidR="001E489F" w:rsidRDefault="00645156" w:rsidP="000D70DC">
            <w:pPr>
              <w:pStyle w:val="TAC"/>
            </w:pPr>
            <w:r>
              <w:t>X</w:t>
            </w:r>
          </w:p>
        </w:tc>
        <w:tc>
          <w:tcPr>
            <w:tcW w:w="1752" w:type="dxa"/>
            <w:tcBorders>
              <w:top w:val="nil"/>
            </w:tcBorders>
          </w:tcPr>
          <w:p w14:paraId="5305E0AA" w14:textId="77777777" w:rsidR="001E489F" w:rsidRDefault="001E489F" w:rsidP="000D70DC">
            <w:pPr>
              <w:pStyle w:val="TAC"/>
            </w:pPr>
          </w:p>
        </w:tc>
      </w:tr>
      <w:tr w:rsidR="001E489F" w14:paraId="624C6FF5" w14:textId="77777777" w:rsidTr="000D70D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4D7E9057" w14:textId="77777777" w:rsidR="001E489F" w:rsidRDefault="001E489F" w:rsidP="000D70DC">
            <w:pPr>
              <w:pStyle w:val="TAH"/>
            </w:pPr>
            <w:r>
              <w:t>No</w:t>
            </w:r>
          </w:p>
        </w:tc>
        <w:tc>
          <w:tcPr>
            <w:tcW w:w="1275" w:type="dxa"/>
            <w:tcBorders>
              <w:left w:val="nil"/>
            </w:tcBorders>
          </w:tcPr>
          <w:p w14:paraId="0B744189" w14:textId="60231AFA" w:rsidR="001E489F" w:rsidRDefault="00645156" w:rsidP="000D70DC">
            <w:pPr>
              <w:pStyle w:val="TAC"/>
            </w:pPr>
            <w:r>
              <w:t>X</w:t>
            </w:r>
          </w:p>
        </w:tc>
        <w:tc>
          <w:tcPr>
            <w:tcW w:w="1037" w:type="dxa"/>
          </w:tcPr>
          <w:p w14:paraId="0602D5C7" w14:textId="77777777" w:rsidR="001E489F" w:rsidRDefault="001E489F" w:rsidP="000D70DC">
            <w:pPr>
              <w:pStyle w:val="TAC"/>
            </w:pPr>
          </w:p>
        </w:tc>
        <w:tc>
          <w:tcPr>
            <w:tcW w:w="850" w:type="dxa"/>
          </w:tcPr>
          <w:p w14:paraId="35CFDED4" w14:textId="29061D36" w:rsidR="001E489F" w:rsidRDefault="00AA08A1" w:rsidP="000D70DC">
            <w:pPr>
              <w:pStyle w:val="TAC"/>
            </w:pPr>
            <w:r>
              <w:t>X</w:t>
            </w:r>
          </w:p>
        </w:tc>
        <w:tc>
          <w:tcPr>
            <w:tcW w:w="851" w:type="dxa"/>
          </w:tcPr>
          <w:p w14:paraId="02A432F3" w14:textId="77777777" w:rsidR="001E489F" w:rsidRDefault="001E489F" w:rsidP="000D70DC">
            <w:pPr>
              <w:pStyle w:val="TAC"/>
            </w:pPr>
          </w:p>
        </w:tc>
        <w:tc>
          <w:tcPr>
            <w:tcW w:w="1752" w:type="dxa"/>
          </w:tcPr>
          <w:p w14:paraId="70435623" w14:textId="6A9B5E5B" w:rsidR="001E489F" w:rsidRDefault="00AA08A1" w:rsidP="000D70DC">
            <w:pPr>
              <w:pStyle w:val="TAC"/>
            </w:pPr>
            <w:r>
              <w:t>X</w:t>
            </w:r>
          </w:p>
        </w:tc>
      </w:tr>
      <w:tr w:rsidR="001E489F" w14:paraId="552F1957" w14:textId="77777777" w:rsidTr="000D70DC">
        <w:trPr>
          <w:cantSplit/>
          <w:jc w:val="center"/>
        </w:trPr>
        <w:tc>
          <w:tcPr>
            <w:tcW w:w="1515" w:type="dxa"/>
            <w:tcBorders>
              <w:right w:val="single" w:sz="12" w:space="0" w:color="auto"/>
            </w:tcBorders>
          </w:tcPr>
          <w:p w14:paraId="296FE27F" w14:textId="77777777" w:rsidR="001E489F" w:rsidRDefault="001E489F" w:rsidP="000D70DC">
            <w:pPr>
              <w:pStyle w:val="TAH"/>
            </w:pPr>
            <w:r>
              <w:t>Don't know</w:t>
            </w:r>
          </w:p>
        </w:tc>
        <w:tc>
          <w:tcPr>
            <w:tcW w:w="1275" w:type="dxa"/>
            <w:tcBorders>
              <w:left w:val="nil"/>
            </w:tcBorders>
          </w:tcPr>
          <w:p w14:paraId="4450E978" w14:textId="77777777" w:rsidR="001E489F" w:rsidRDefault="001E489F" w:rsidP="000D70DC">
            <w:pPr>
              <w:pStyle w:val="TAC"/>
            </w:pPr>
          </w:p>
        </w:tc>
        <w:tc>
          <w:tcPr>
            <w:tcW w:w="1037" w:type="dxa"/>
          </w:tcPr>
          <w:p w14:paraId="6F19776F" w14:textId="77777777" w:rsidR="001E489F" w:rsidRDefault="001E489F" w:rsidP="000D70DC">
            <w:pPr>
              <w:pStyle w:val="TAC"/>
            </w:pPr>
          </w:p>
        </w:tc>
        <w:tc>
          <w:tcPr>
            <w:tcW w:w="850" w:type="dxa"/>
          </w:tcPr>
          <w:p w14:paraId="3F07CB2B" w14:textId="77777777" w:rsidR="001E489F" w:rsidRDefault="001E489F" w:rsidP="000D70DC">
            <w:pPr>
              <w:pStyle w:val="TAC"/>
            </w:pPr>
          </w:p>
        </w:tc>
        <w:tc>
          <w:tcPr>
            <w:tcW w:w="851" w:type="dxa"/>
          </w:tcPr>
          <w:p w14:paraId="290A158D" w14:textId="77777777" w:rsidR="001E489F" w:rsidRDefault="001E489F" w:rsidP="000D70DC">
            <w:pPr>
              <w:pStyle w:val="TAC"/>
            </w:pPr>
          </w:p>
        </w:tc>
        <w:tc>
          <w:tcPr>
            <w:tcW w:w="1752" w:type="dxa"/>
          </w:tcPr>
          <w:p w14:paraId="02E98F67" w14:textId="77777777" w:rsidR="001E489F" w:rsidRDefault="001E489F" w:rsidP="000D70DC">
            <w:pPr>
              <w:pStyle w:val="TAC"/>
            </w:pPr>
          </w:p>
        </w:tc>
      </w:tr>
    </w:tbl>
    <w:p w14:paraId="0AEBFDEC" w14:textId="77777777" w:rsidR="001E489F" w:rsidRPr="006C2E80" w:rsidRDefault="001E489F" w:rsidP="001E489F"/>
    <w:p w14:paraId="1A78EC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2</w:t>
      </w:r>
      <w:r w:rsidRPr="007861B8">
        <w:rPr>
          <w:b w:val="0"/>
          <w:sz w:val="36"/>
          <w:lang w:eastAsia="ja-JP"/>
        </w:rPr>
        <w:tab/>
        <w:t>Classification of the Work Item and linked work items</w:t>
      </w:r>
    </w:p>
    <w:p w14:paraId="2C1B72B3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t>2.1</w:t>
      </w:r>
      <w:r w:rsidRPr="007861B8">
        <w:rPr>
          <w:b w:val="0"/>
          <w:sz w:val="32"/>
          <w:lang w:eastAsia="ja-JP"/>
        </w:rPr>
        <w:tab/>
        <w:t>Primary classification</w:t>
      </w:r>
    </w:p>
    <w:p w14:paraId="340C0110" w14:textId="77777777" w:rsidR="001E489F" w:rsidRDefault="001E489F" w:rsidP="001E489F">
      <w:pPr>
        <w:pStyle w:val="Heading3"/>
      </w:pPr>
      <w:r w:rsidRPr="00A36378">
        <w:t>This work item is a …</w:t>
      </w:r>
    </w:p>
    <w:p w14:paraId="4B0899D6" w14:textId="5250A31D" w:rsidR="007861B8" w:rsidRPr="00C278EB" w:rsidRDefault="007861B8" w:rsidP="00C278EB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452"/>
        <w:gridCol w:w="2917"/>
      </w:tblGrid>
      <w:tr w:rsidR="007861B8" w14:paraId="2F643D0D" w14:textId="77777777" w:rsidTr="000D70DC">
        <w:trPr>
          <w:cantSplit/>
          <w:jc w:val="center"/>
        </w:trPr>
        <w:tc>
          <w:tcPr>
            <w:tcW w:w="452" w:type="dxa"/>
          </w:tcPr>
          <w:p w14:paraId="24027F16" w14:textId="77777777" w:rsidR="007861B8" w:rsidRDefault="007861B8" w:rsidP="000D70D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0ED22864" w14:textId="40716C1E" w:rsidR="007861B8" w:rsidRPr="0006543E" w:rsidRDefault="007861B8" w:rsidP="000D70DC">
            <w:pPr>
              <w:pStyle w:val="TAH"/>
              <w:ind w:right="-99"/>
              <w:jc w:val="left"/>
              <w:rPr>
                <w:b w:val="0"/>
                <w:bCs/>
                <w:color w:val="0000FF"/>
              </w:rPr>
            </w:pPr>
            <w:r w:rsidRPr="0006543E">
              <w:rPr>
                <w:b w:val="0"/>
                <w:bCs/>
                <w:color w:val="0000FF"/>
                <w:sz w:val="20"/>
              </w:rPr>
              <w:t xml:space="preserve">Study </w:t>
            </w:r>
          </w:p>
        </w:tc>
      </w:tr>
      <w:tr w:rsidR="007861B8" w14:paraId="1C6330D2" w14:textId="77777777" w:rsidTr="000D70DC">
        <w:trPr>
          <w:cantSplit/>
          <w:jc w:val="center"/>
        </w:trPr>
        <w:tc>
          <w:tcPr>
            <w:tcW w:w="452" w:type="dxa"/>
          </w:tcPr>
          <w:p w14:paraId="3386E275" w14:textId="77777777" w:rsidR="007861B8" w:rsidRDefault="007861B8" w:rsidP="000D70D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8AA67F6" w14:textId="77777777" w:rsidR="007861B8" w:rsidRPr="0006543E" w:rsidRDefault="007861B8" w:rsidP="000D70D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1</w:t>
            </w:r>
          </w:p>
        </w:tc>
      </w:tr>
      <w:tr w:rsidR="007861B8" w14:paraId="07A6662E" w14:textId="77777777" w:rsidTr="000D70DC">
        <w:trPr>
          <w:cantSplit/>
          <w:jc w:val="center"/>
        </w:trPr>
        <w:tc>
          <w:tcPr>
            <w:tcW w:w="452" w:type="dxa"/>
          </w:tcPr>
          <w:p w14:paraId="2454A3B6" w14:textId="54607E97" w:rsidR="007861B8" w:rsidRDefault="007861B8" w:rsidP="000D70D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5E19322A" w14:textId="77777777" w:rsidR="007861B8" w:rsidRPr="0006543E" w:rsidRDefault="007861B8" w:rsidP="000D70D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2</w:t>
            </w:r>
          </w:p>
        </w:tc>
      </w:tr>
      <w:tr w:rsidR="007861B8" w14:paraId="3FA3CD8A" w14:textId="77777777" w:rsidTr="000D70DC">
        <w:trPr>
          <w:cantSplit/>
          <w:jc w:val="center"/>
        </w:trPr>
        <w:tc>
          <w:tcPr>
            <w:tcW w:w="452" w:type="dxa"/>
          </w:tcPr>
          <w:p w14:paraId="15AA9BED" w14:textId="3ED0E5A9" w:rsidR="007861B8" w:rsidRDefault="00EE5BA7" w:rsidP="000D70DC">
            <w:pPr>
              <w:pStyle w:val="TAC"/>
            </w:pPr>
            <w:r w:rsidRPr="00C16682">
              <w:t>X</w:t>
            </w:r>
          </w:p>
        </w:tc>
        <w:tc>
          <w:tcPr>
            <w:tcW w:w="2917" w:type="dxa"/>
            <w:shd w:val="clear" w:color="auto" w:fill="E0E0E0"/>
          </w:tcPr>
          <w:p w14:paraId="4D2C82D4" w14:textId="77777777" w:rsidR="007861B8" w:rsidRPr="0006543E" w:rsidRDefault="007861B8" w:rsidP="000D70D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Stage 3</w:t>
            </w:r>
          </w:p>
        </w:tc>
      </w:tr>
      <w:tr w:rsidR="007861B8" w14:paraId="24494143" w14:textId="77777777" w:rsidTr="000D70DC">
        <w:trPr>
          <w:cantSplit/>
          <w:jc w:val="center"/>
        </w:trPr>
        <w:tc>
          <w:tcPr>
            <w:tcW w:w="452" w:type="dxa"/>
          </w:tcPr>
          <w:p w14:paraId="0A110EC3" w14:textId="77777777" w:rsidR="007861B8" w:rsidRDefault="007861B8" w:rsidP="000D70DC">
            <w:pPr>
              <w:pStyle w:val="TAC"/>
            </w:pPr>
          </w:p>
        </w:tc>
        <w:tc>
          <w:tcPr>
            <w:tcW w:w="2917" w:type="dxa"/>
            <w:shd w:val="clear" w:color="auto" w:fill="E0E0E0"/>
          </w:tcPr>
          <w:p w14:paraId="4B700A55" w14:textId="77777777" w:rsidR="007861B8" w:rsidRPr="0006543E" w:rsidRDefault="007861B8" w:rsidP="000D70DC">
            <w:pPr>
              <w:pStyle w:val="TAH"/>
              <w:ind w:right="-99"/>
              <w:jc w:val="left"/>
              <w:rPr>
                <w:b w:val="0"/>
                <w:bCs/>
                <w:color w:val="auto"/>
              </w:rPr>
            </w:pPr>
            <w:r w:rsidRPr="0006543E">
              <w:rPr>
                <w:b w:val="0"/>
                <w:bCs/>
                <w:color w:val="auto"/>
                <w:sz w:val="20"/>
              </w:rPr>
              <w:t>Normative – Other</w:t>
            </w:r>
            <w:r>
              <w:rPr>
                <w:b w:val="0"/>
                <w:bCs/>
                <w:color w:val="auto"/>
                <w:sz w:val="20"/>
              </w:rPr>
              <w:t>*</w:t>
            </w:r>
          </w:p>
        </w:tc>
      </w:tr>
    </w:tbl>
    <w:p w14:paraId="29596DC6" w14:textId="5A4D976F" w:rsidR="007861B8" w:rsidRDefault="007861B8" w:rsidP="007861B8">
      <w:pPr>
        <w:ind w:right="-99"/>
        <w:rPr>
          <w:b/>
        </w:rPr>
      </w:pPr>
      <w:r>
        <w:rPr>
          <w:b/>
        </w:rPr>
        <w:t xml:space="preserve">* Other = </w:t>
      </w:r>
      <w:r w:rsidR="00B63284">
        <w:rPr>
          <w:b/>
        </w:rPr>
        <w:t xml:space="preserve">e.g. </w:t>
      </w:r>
      <w:r>
        <w:rPr>
          <w:b/>
        </w:rPr>
        <w:t>testing</w:t>
      </w:r>
    </w:p>
    <w:p w14:paraId="4028CBD7" w14:textId="77777777" w:rsidR="001E489F" w:rsidRDefault="001E489F" w:rsidP="001E489F">
      <w:pPr>
        <w:ind w:right="-99"/>
        <w:rPr>
          <w:b/>
        </w:rPr>
      </w:pPr>
    </w:p>
    <w:p w14:paraId="7820CC98" w14:textId="77777777" w:rsidR="001E489F" w:rsidRPr="007861B8" w:rsidRDefault="001E489F" w:rsidP="007861B8">
      <w:pPr>
        <w:pStyle w:val="Heading2"/>
        <w:keepLines/>
        <w:overflowPunct w:val="0"/>
        <w:autoSpaceDE w:val="0"/>
        <w:autoSpaceDN w:val="0"/>
        <w:adjustRightInd w:val="0"/>
        <w:spacing w:before="180" w:after="180"/>
        <w:ind w:left="1134" w:right="0" w:hanging="1134"/>
        <w:textAlignment w:val="baseline"/>
        <w:rPr>
          <w:b w:val="0"/>
          <w:sz w:val="32"/>
          <w:lang w:eastAsia="ja-JP"/>
        </w:rPr>
      </w:pPr>
      <w:r w:rsidRPr="007861B8">
        <w:rPr>
          <w:b w:val="0"/>
          <w:sz w:val="32"/>
          <w:lang w:eastAsia="ja-JP"/>
        </w:rPr>
        <w:lastRenderedPageBreak/>
        <w:t>2.2</w:t>
      </w:r>
      <w:r w:rsidRPr="007861B8">
        <w:rPr>
          <w:b w:val="0"/>
          <w:sz w:val="32"/>
          <w:lang w:eastAsia="ja-JP"/>
        </w:rPr>
        <w:tab/>
        <w:t>Parent Work Item</w:t>
      </w:r>
    </w:p>
    <w:p w14:paraId="223A3492" w14:textId="77777777" w:rsidR="001E489F" w:rsidRPr="009A6092" w:rsidRDefault="001E489F" w:rsidP="001E489F">
      <w:r>
        <w:t xml:space="preserve">For a brand-new topic, use </w:t>
      </w:r>
      <w:r w:rsidRPr="005946E9">
        <w:t>“N/A” in the table below</w:t>
      </w:r>
      <w:r>
        <w:t>. Otherwise indicate the parent Work Item.</w:t>
      </w: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1101"/>
        <w:gridCol w:w="1101"/>
        <w:gridCol w:w="6010"/>
      </w:tblGrid>
      <w:tr w:rsidR="001E489F" w14:paraId="3C7FF478" w14:textId="77777777" w:rsidTr="000D70DC">
        <w:trPr>
          <w:cantSplit/>
          <w:jc w:val="center"/>
        </w:trPr>
        <w:tc>
          <w:tcPr>
            <w:tcW w:w="9313" w:type="dxa"/>
            <w:gridSpan w:val="4"/>
            <w:shd w:val="clear" w:color="auto" w:fill="E0E0E0"/>
          </w:tcPr>
          <w:p w14:paraId="2DFF76DE" w14:textId="77777777" w:rsidR="001E489F" w:rsidRDefault="001E489F" w:rsidP="000D70DC">
            <w:pPr>
              <w:pStyle w:val="TAH"/>
              <w:ind w:right="-99"/>
              <w:jc w:val="left"/>
            </w:pPr>
            <w:r w:rsidRPr="00E92452">
              <w:t xml:space="preserve">Parent Work </w:t>
            </w:r>
            <w:r>
              <w:t xml:space="preserve">/ Study </w:t>
            </w:r>
            <w:r w:rsidRPr="00E92452">
              <w:t xml:space="preserve">Items </w:t>
            </w:r>
          </w:p>
        </w:tc>
      </w:tr>
      <w:tr w:rsidR="001E489F" w14:paraId="747C89BC" w14:textId="77777777" w:rsidTr="000D70D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3D286EC" w14:textId="77777777" w:rsidR="001E489F" w:rsidDel="00C02DF6" w:rsidRDefault="001E489F" w:rsidP="000D70DC">
            <w:pPr>
              <w:pStyle w:val="TAH"/>
              <w:ind w:right="-99"/>
              <w:jc w:val="left"/>
            </w:pPr>
            <w:r>
              <w:t>Acronym</w:t>
            </w:r>
          </w:p>
        </w:tc>
        <w:tc>
          <w:tcPr>
            <w:tcW w:w="1101" w:type="dxa"/>
            <w:shd w:val="clear" w:color="auto" w:fill="E0E0E0"/>
          </w:tcPr>
          <w:p w14:paraId="0E8ED1B9" w14:textId="77777777" w:rsidR="001E489F" w:rsidDel="00C02DF6" w:rsidRDefault="001E489F" w:rsidP="000D70DC">
            <w:pPr>
              <w:pStyle w:val="TAH"/>
              <w:ind w:right="-99"/>
              <w:jc w:val="left"/>
            </w:pPr>
            <w:r>
              <w:t>Working Group</w:t>
            </w:r>
          </w:p>
        </w:tc>
        <w:tc>
          <w:tcPr>
            <w:tcW w:w="1101" w:type="dxa"/>
            <w:shd w:val="clear" w:color="auto" w:fill="E0E0E0"/>
          </w:tcPr>
          <w:p w14:paraId="18104C59" w14:textId="77777777" w:rsidR="001E489F" w:rsidRDefault="001E489F" w:rsidP="000D70DC">
            <w:pPr>
              <w:pStyle w:val="TAH"/>
              <w:ind w:right="-99"/>
              <w:jc w:val="left"/>
            </w:pPr>
            <w:r>
              <w:t>Unique ID</w:t>
            </w:r>
          </w:p>
        </w:tc>
        <w:tc>
          <w:tcPr>
            <w:tcW w:w="6010" w:type="dxa"/>
            <w:shd w:val="clear" w:color="auto" w:fill="E0E0E0"/>
          </w:tcPr>
          <w:p w14:paraId="444DB744" w14:textId="77777777" w:rsidR="001E489F" w:rsidRDefault="001E489F" w:rsidP="000D70DC">
            <w:pPr>
              <w:pStyle w:val="TAH"/>
              <w:ind w:right="-99"/>
              <w:jc w:val="left"/>
            </w:pPr>
            <w:r>
              <w:t>Title (as in 3GPP Work Plan)</w:t>
            </w:r>
          </w:p>
        </w:tc>
      </w:tr>
      <w:tr w:rsidR="001E489F" w14:paraId="1326EDDC" w14:textId="77777777" w:rsidTr="000D70DC">
        <w:trPr>
          <w:cantSplit/>
          <w:jc w:val="center"/>
        </w:trPr>
        <w:tc>
          <w:tcPr>
            <w:tcW w:w="1101" w:type="dxa"/>
          </w:tcPr>
          <w:p w14:paraId="68BCEFEC" w14:textId="059F9A8B" w:rsidR="001E489F" w:rsidRDefault="00EE5BA7" w:rsidP="000D70DC">
            <w:pPr>
              <w:pStyle w:val="TAL"/>
            </w:pPr>
            <w:r>
              <w:t>SR_MSE</w:t>
            </w:r>
          </w:p>
        </w:tc>
        <w:tc>
          <w:tcPr>
            <w:tcW w:w="1101" w:type="dxa"/>
          </w:tcPr>
          <w:p w14:paraId="334D300A" w14:textId="23ECE8B5" w:rsidR="001E489F" w:rsidRDefault="00EE5BA7" w:rsidP="000D70DC">
            <w:pPr>
              <w:pStyle w:val="TAL"/>
            </w:pPr>
            <w:r>
              <w:t>SA4</w:t>
            </w:r>
          </w:p>
        </w:tc>
        <w:tc>
          <w:tcPr>
            <w:tcW w:w="1101" w:type="dxa"/>
          </w:tcPr>
          <w:p w14:paraId="3338BA6A" w14:textId="3EA9209A" w:rsidR="001E489F" w:rsidRDefault="00EE5BA7" w:rsidP="000D70DC">
            <w:pPr>
              <w:pStyle w:val="TAL"/>
            </w:pPr>
            <w:r w:rsidRPr="00EE5BA7">
              <w:t>960045 </w:t>
            </w:r>
          </w:p>
        </w:tc>
        <w:tc>
          <w:tcPr>
            <w:tcW w:w="6010" w:type="dxa"/>
          </w:tcPr>
          <w:p w14:paraId="225432A0" w14:textId="286EDD10" w:rsidR="001E489F" w:rsidRPr="00251D80" w:rsidRDefault="00E25D22" w:rsidP="000D70DC">
            <w:pPr>
              <w:pStyle w:val="TAL"/>
            </w:pPr>
            <w:r w:rsidRPr="00E25D22">
              <w:t>Split Rendering Media Service Enabler </w:t>
            </w:r>
          </w:p>
        </w:tc>
      </w:tr>
    </w:tbl>
    <w:p w14:paraId="577FBA35" w14:textId="77777777" w:rsidR="001E489F" w:rsidRDefault="001E489F" w:rsidP="001E489F"/>
    <w:p w14:paraId="5A176050" w14:textId="77777777" w:rsidR="001E489F" w:rsidRPr="007861B8" w:rsidRDefault="001E489F" w:rsidP="007861B8">
      <w:pPr>
        <w:pStyle w:val="Heading3"/>
        <w:keepLines/>
        <w:overflowPunct w:val="0"/>
        <w:autoSpaceDE w:val="0"/>
        <w:autoSpaceDN w:val="0"/>
        <w:adjustRightInd w:val="0"/>
        <w:spacing w:before="120" w:after="180"/>
        <w:ind w:left="1134" w:hanging="1134"/>
        <w:textAlignment w:val="baseline"/>
        <w:rPr>
          <w:rFonts w:ascii="Arial" w:hAnsi="Arial"/>
          <w:sz w:val="28"/>
          <w:lang w:eastAsia="ja-JP"/>
        </w:rPr>
      </w:pPr>
      <w:r w:rsidRPr="007861B8">
        <w:rPr>
          <w:rFonts w:ascii="Arial" w:hAnsi="Arial"/>
          <w:sz w:val="28"/>
          <w:lang w:eastAsia="ja-JP"/>
        </w:rPr>
        <w:t>2.3</w:t>
      </w:r>
      <w:r w:rsidRPr="007861B8">
        <w:rPr>
          <w:rFonts w:ascii="Arial" w:hAnsi="Arial"/>
          <w:sz w:val="28"/>
          <w:lang w:eastAsia="ja-JP"/>
        </w:rPr>
        <w:tab/>
        <w:t>Other related Work Items and dependencies</w:t>
      </w:r>
    </w:p>
    <w:p w14:paraId="4DD6CDD4" w14:textId="7031B3BC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6" w:space="0" w:color="000000"/>
          <w:left w:val="single" w:sz="6" w:space="0" w:color="000000"/>
          <w:bottom w:val="single" w:sz="6" w:space="0" w:color="000000"/>
          <w:right w:val="single" w:sz="6" w:space="0" w:color="000000"/>
          <w:insideH w:val="single" w:sz="6" w:space="0" w:color="000000"/>
          <w:insideV w:val="single" w:sz="6" w:space="0" w:color="000000"/>
        </w:tblBorders>
        <w:tblLayout w:type="fixed"/>
        <w:tblLook w:val="0000" w:firstRow="0" w:lastRow="0" w:firstColumn="0" w:lastColumn="0" w:noHBand="0" w:noVBand="0"/>
      </w:tblPr>
      <w:tblGrid>
        <w:gridCol w:w="1101"/>
        <w:gridCol w:w="3326"/>
        <w:gridCol w:w="5099"/>
      </w:tblGrid>
      <w:tr w:rsidR="001E489F" w14:paraId="41F645CA" w14:textId="77777777" w:rsidTr="000D70DC">
        <w:trPr>
          <w:cantSplit/>
          <w:jc w:val="center"/>
        </w:trPr>
        <w:tc>
          <w:tcPr>
            <w:tcW w:w="9526" w:type="dxa"/>
            <w:gridSpan w:val="3"/>
            <w:shd w:val="clear" w:color="auto" w:fill="E0E0E0"/>
          </w:tcPr>
          <w:p w14:paraId="44A32604" w14:textId="77777777" w:rsidR="001E489F" w:rsidRDefault="001E489F" w:rsidP="000D70DC">
            <w:pPr>
              <w:pStyle w:val="TAH"/>
            </w:pPr>
            <w:r w:rsidRPr="00E92452">
              <w:t>Other related Work</w:t>
            </w:r>
            <w:r>
              <w:t xml:space="preserve"> /Study</w:t>
            </w:r>
            <w:r w:rsidRPr="00E92452">
              <w:t xml:space="preserve"> Items</w:t>
            </w:r>
            <w:r>
              <w:t xml:space="preserve"> (if any)</w:t>
            </w:r>
          </w:p>
        </w:tc>
      </w:tr>
      <w:tr w:rsidR="001E489F" w14:paraId="73374411" w14:textId="77777777" w:rsidTr="000D70DC">
        <w:trPr>
          <w:cantSplit/>
          <w:jc w:val="center"/>
        </w:trPr>
        <w:tc>
          <w:tcPr>
            <w:tcW w:w="1101" w:type="dxa"/>
            <w:shd w:val="clear" w:color="auto" w:fill="E0E0E0"/>
          </w:tcPr>
          <w:p w14:paraId="1FE02429" w14:textId="77777777" w:rsidR="001E489F" w:rsidRDefault="001E489F" w:rsidP="000D70DC">
            <w:pPr>
              <w:pStyle w:val="TAH"/>
            </w:pPr>
            <w:r>
              <w:t>Unique ID</w:t>
            </w:r>
          </w:p>
        </w:tc>
        <w:tc>
          <w:tcPr>
            <w:tcW w:w="3326" w:type="dxa"/>
            <w:shd w:val="clear" w:color="auto" w:fill="E0E0E0"/>
          </w:tcPr>
          <w:p w14:paraId="74D80133" w14:textId="77777777" w:rsidR="001E489F" w:rsidRDefault="001E489F" w:rsidP="000D70DC">
            <w:pPr>
              <w:pStyle w:val="TAH"/>
            </w:pPr>
            <w:r>
              <w:t>Title</w:t>
            </w:r>
          </w:p>
        </w:tc>
        <w:tc>
          <w:tcPr>
            <w:tcW w:w="5099" w:type="dxa"/>
            <w:shd w:val="clear" w:color="auto" w:fill="E0E0E0"/>
          </w:tcPr>
          <w:p w14:paraId="1DB2E63C" w14:textId="77777777" w:rsidR="001E489F" w:rsidRDefault="001E489F" w:rsidP="000D70DC">
            <w:pPr>
              <w:pStyle w:val="TAH"/>
            </w:pPr>
            <w:r>
              <w:t>Nature of relationship</w:t>
            </w:r>
          </w:p>
        </w:tc>
      </w:tr>
      <w:tr w:rsidR="001E489F" w14:paraId="0B66CC3F" w14:textId="77777777" w:rsidTr="000D70DC">
        <w:trPr>
          <w:cantSplit/>
          <w:jc w:val="center"/>
        </w:trPr>
        <w:tc>
          <w:tcPr>
            <w:tcW w:w="1101" w:type="dxa"/>
          </w:tcPr>
          <w:p w14:paraId="2A3B29D4" w14:textId="3DC939A5" w:rsidR="001E489F" w:rsidRDefault="00210DF9" w:rsidP="000D70DC">
            <w:pPr>
              <w:pStyle w:val="TAL"/>
            </w:pPr>
            <w:r w:rsidRPr="00210DF9">
              <w:t>1030003</w:t>
            </w:r>
          </w:p>
        </w:tc>
        <w:tc>
          <w:tcPr>
            <w:tcW w:w="3326" w:type="dxa"/>
          </w:tcPr>
          <w:p w14:paraId="3AC061FD" w14:textId="2496DBCC" w:rsidR="001E489F" w:rsidRDefault="00E25D22" w:rsidP="000D70DC">
            <w:pPr>
              <w:pStyle w:val="TAL"/>
            </w:pPr>
            <w:r w:rsidRPr="0075334D">
              <w:t>Split Rendering over IMS</w:t>
            </w:r>
          </w:p>
        </w:tc>
        <w:tc>
          <w:tcPr>
            <w:tcW w:w="5099" w:type="dxa"/>
          </w:tcPr>
          <w:p w14:paraId="017BF4B1" w14:textId="6881DB5F" w:rsidR="001E489F" w:rsidRPr="00251D80" w:rsidRDefault="00E25D22" w:rsidP="000D70DC">
            <w:pPr>
              <w:pStyle w:val="Guidance"/>
            </w:pPr>
            <w:r>
              <w:t xml:space="preserve">SR-IMS </w:t>
            </w:r>
            <w:r w:rsidR="001E489F" w:rsidRPr="00251D80">
              <w:t xml:space="preserve">{optional free text} </w:t>
            </w:r>
          </w:p>
        </w:tc>
      </w:tr>
    </w:tbl>
    <w:p w14:paraId="01B64B3B" w14:textId="77777777" w:rsidR="001E489F" w:rsidRDefault="001E489F" w:rsidP="001E489F">
      <w:pPr>
        <w:pStyle w:val="FP"/>
      </w:pPr>
    </w:p>
    <w:p w14:paraId="271E2800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3</w:t>
      </w:r>
      <w:r w:rsidRPr="007861B8">
        <w:rPr>
          <w:b w:val="0"/>
          <w:sz w:val="36"/>
          <w:lang w:eastAsia="ja-JP"/>
        </w:rPr>
        <w:tab/>
        <w:t>Justification</w:t>
      </w:r>
    </w:p>
    <w:p w14:paraId="6FB862F9" w14:textId="6E7443E6" w:rsidR="00A56C24" w:rsidRPr="00992B0F" w:rsidRDefault="00A56C24" w:rsidP="00992B0F">
      <w:pPr>
        <w:pStyle w:val="TAL"/>
        <w:keepNext w:val="0"/>
        <w:jc w:val="both"/>
        <w:rPr>
          <w:rFonts w:ascii="Times New Roman" w:hAnsi="Times New Roman"/>
          <w:color w:val="auto"/>
          <w:sz w:val="20"/>
          <w:lang w:eastAsia="en-US"/>
        </w:rPr>
      </w:pPr>
      <w:r w:rsidRPr="00992B0F">
        <w:rPr>
          <w:rFonts w:ascii="Times New Roman" w:hAnsi="Times New Roman"/>
          <w:color w:val="auto"/>
          <w:sz w:val="20"/>
          <w:lang w:eastAsia="en-US"/>
        </w:rPr>
        <w:t>Two services enabler</w:t>
      </w:r>
      <w:r w:rsidR="00A54BEB" w:rsidRPr="00992B0F">
        <w:rPr>
          <w:rFonts w:ascii="Times New Roman" w:hAnsi="Times New Roman"/>
          <w:color w:val="auto"/>
          <w:sz w:val="20"/>
          <w:lang w:eastAsia="en-US"/>
        </w:rPr>
        <w:t>s</w:t>
      </w:r>
      <w:r w:rsidRPr="00992B0F">
        <w:rPr>
          <w:rFonts w:ascii="Times New Roman" w:hAnsi="Times New Roman"/>
          <w:color w:val="auto"/>
          <w:sz w:val="20"/>
          <w:lang w:eastAsia="en-US"/>
        </w:rPr>
        <w:t xml:space="preserve"> for XR split rendering have been defined, one for IMS (SR_IMS) one for </w:t>
      </w:r>
      <w:r w:rsidR="00521951" w:rsidRPr="00992B0F">
        <w:rPr>
          <w:rFonts w:ascii="Times New Roman" w:hAnsi="Times New Roman"/>
          <w:color w:val="auto"/>
          <w:sz w:val="20"/>
          <w:lang w:eastAsia="en-US"/>
        </w:rPr>
        <w:t>non-IMS (SR_MSE). The functionalities available for an XR service making use of a split rendering enabler should be similar to en</w:t>
      </w:r>
      <w:r w:rsidR="00A54BEB" w:rsidRPr="00992B0F">
        <w:rPr>
          <w:rFonts w:ascii="Times New Roman" w:hAnsi="Times New Roman"/>
          <w:color w:val="auto"/>
          <w:sz w:val="20"/>
          <w:lang w:eastAsia="en-US"/>
        </w:rPr>
        <w:t>sure seamless experience across IMS and non-IMS</w:t>
      </w:r>
      <w:r w:rsidR="004E7704" w:rsidRPr="00992B0F">
        <w:rPr>
          <w:rFonts w:ascii="Times New Roman" w:hAnsi="Times New Roman"/>
          <w:color w:val="auto"/>
          <w:sz w:val="20"/>
          <w:lang w:eastAsia="en-US"/>
        </w:rPr>
        <w:t xml:space="preserve"> architectures.</w:t>
      </w:r>
    </w:p>
    <w:p w14:paraId="70B0386F" w14:textId="77777777" w:rsidR="00753447" w:rsidRPr="00992B0F" w:rsidRDefault="00753447" w:rsidP="00992B0F">
      <w:pPr>
        <w:pStyle w:val="TAL"/>
        <w:keepNext w:val="0"/>
        <w:jc w:val="both"/>
        <w:rPr>
          <w:rFonts w:ascii="Times New Roman" w:hAnsi="Times New Roman"/>
          <w:color w:val="auto"/>
          <w:sz w:val="20"/>
          <w:lang w:eastAsia="en-US"/>
        </w:rPr>
      </w:pPr>
    </w:p>
    <w:p w14:paraId="089DC704" w14:textId="7824209C" w:rsidR="005C09CE" w:rsidRPr="00992B0F" w:rsidRDefault="00CF653A" w:rsidP="00992B0F">
      <w:pPr>
        <w:pStyle w:val="TAL"/>
        <w:keepNext w:val="0"/>
        <w:jc w:val="both"/>
        <w:rPr>
          <w:rFonts w:ascii="Times New Roman" w:hAnsi="Times New Roman"/>
          <w:color w:val="auto"/>
          <w:sz w:val="20"/>
          <w:lang w:eastAsia="en-US"/>
        </w:rPr>
      </w:pPr>
      <w:r w:rsidRPr="00992B0F">
        <w:rPr>
          <w:rFonts w:ascii="Times New Roman" w:hAnsi="Times New Roman"/>
          <w:color w:val="auto"/>
          <w:sz w:val="20"/>
          <w:lang w:eastAsia="en-US"/>
        </w:rPr>
        <w:t xml:space="preserve">SR_IMS has defined split rendering </w:t>
      </w:r>
      <w:r w:rsidR="001D3DDB" w:rsidRPr="00992B0F">
        <w:rPr>
          <w:rFonts w:ascii="Times New Roman" w:hAnsi="Times New Roman"/>
          <w:color w:val="auto"/>
          <w:sz w:val="20"/>
          <w:lang w:eastAsia="en-US"/>
        </w:rPr>
        <w:t>features</w:t>
      </w:r>
      <w:r w:rsidRPr="00992B0F">
        <w:rPr>
          <w:rFonts w:ascii="Times New Roman" w:hAnsi="Times New Roman"/>
          <w:color w:val="auto"/>
          <w:sz w:val="20"/>
          <w:lang w:eastAsia="en-US"/>
        </w:rPr>
        <w:t xml:space="preserve"> </w:t>
      </w:r>
      <w:r w:rsidR="005C09CE" w:rsidRPr="00992B0F">
        <w:rPr>
          <w:rFonts w:ascii="Times New Roman" w:hAnsi="Times New Roman"/>
          <w:color w:val="auto"/>
          <w:sz w:val="20"/>
          <w:lang w:eastAsia="en-US"/>
        </w:rPr>
        <w:t>that complement those defined in SR_MSE</w:t>
      </w:r>
      <w:r w:rsidR="00B25C33" w:rsidRPr="00992B0F">
        <w:rPr>
          <w:rFonts w:ascii="Times New Roman" w:hAnsi="Times New Roman"/>
          <w:color w:val="auto"/>
          <w:sz w:val="20"/>
          <w:lang w:eastAsia="en-US"/>
        </w:rPr>
        <w:t xml:space="preserve"> and corresponding functions and procedures</w:t>
      </w:r>
      <w:r w:rsidR="005C09CE" w:rsidRPr="00992B0F">
        <w:rPr>
          <w:rFonts w:ascii="Times New Roman" w:hAnsi="Times New Roman"/>
          <w:color w:val="auto"/>
          <w:sz w:val="20"/>
          <w:lang w:eastAsia="en-US"/>
        </w:rPr>
        <w:t>.</w:t>
      </w:r>
      <w:r w:rsidR="00B25C33" w:rsidRPr="00992B0F">
        <w:rPr>
          <w:rFonts w:ascii="Times New Roman" w:hAnsi="Times New Roman"/>
          <w:color w:val="auto"/>
          <w:sz w:val="20"/>
          <w:lang w:eastAsia="en-US"/>
        </w:rPr>
        <w:t xml:space="preserve"> These</w:t>
      </w:r>
      <w:r w:rsidR="005C09CE" w:rsidRPr="00992B0F">
        <w:rPr>
          <w:rFonts w:ascii="Times New Roman" w:hAnsi="Times New Roman"/>
          <w:color w:val="auto"/>
          <w:sz w:val="20"/>
          <w:lang w:eastAsia="en-US"/>
        </w:rPr>
        <w:t xml:space="preserve"> SEAMLESS_ADAPT</w:t>
      </w:r>
      <w:r w:rsidR="00977B10" w:rsidRPr="00992B0F">
        <w:rPr>
          <w:rFonts w:ascii="Times New Roman" w:hAnsi="Times New Roman"/>
          <w:color w:val="auto"/>
          <w:sz w:val="20"/>
          <w:lang w:eastAsia="en-US"/>
        </w:rPr>
        <w:t>AT</w:t>
      </w:r>
      <w:r w:rsidR="005C09CE" w:rsidRPr="00992B0F">
        <w:rPr>
          <w:rFonts w:ascii="Times New Roman" w:hAnsi="Times New Roman"/>
          <w:color w:val="auto"/>
          <w:sz w:val="20"/>
          <w:lang w:eastAsia="en-US"/>
        </w:rPr>
        <w:t>I</w:t>
      </w:r>
      <w:r w:rsidR="00977B10" w:rsidRPr="00992B0F">
        <w:rPr>
          <w:rFonts w:ascii="Times New Roman" w:hAnsi="Times New Roman"/>
          <w:color w:val="auto"/>
          <w:sz w:val="20"/>
          <w:lang w:eastAsia="en-US"/>
        </w:rPr>
        <w:t>ON</w:t>
      </w:r>
      <w:r w:rsidR="00F4588C" w:rsidRPr="00992B0F">
        <w:rPr>
          <w:rFonts w:ascii="Times New Roman" w:hAnsi="Times New Roman"/>
          <w:color w:val="auto"/>
          <w:sz w:val="20"/>
          <w:lang w:eastAsia="en-US"/>
        </w:rPr>
        <w:t>,</w:t>
      </w:r>
      <w:r w:rsidR="005C09CE" w:rsidRPr="00992B0F">
        <w:rPr>
          <w:rFonts w:ascii="Times New Roman" w:hAnsi="Times New Roman"/>
          <w:color w:val="auto"/>
          <w:sz w:val="20"/>
          <w:lang w:eastAsia="en-US"/>
        </w:rPr>
        <w:t xml:space="preserve"> DELAY_ADAPT</w:t>
      </w:r>
      <w:r w:rsidR="00977B10" w:rsidRPr="00992B0F">
        <w:rPr>
          <w:rFonts w:ascii="Times New Roman" w:hAnsi="Times New Roman"/>
          <w:color w:val="auto"/>
          <w:sz w:val="20"/>
          <w:lang w:eastAsia="en-US"/>
        </w:rPr>
        <w:t>AT</w:t>
      </w:r>
      <w:r w:rsidR="005C09CE" w:rsidRPr="00992B0F">
        <w:rPr>
          <w:rFonts w:ascii="Times New Roman" w:hAnsi="Times New Roman"/>
          <w:color w:val="auto"/>
          <w:sz w:val="20"/>
          <w:lang w:eastAsia="en-US"/>
        </w:rPr>
        <w:t>I</w:t>
      </w:r>
      <w:r w:rsidR="00977B10" w:rsidRPr="00992B0F">
        <w:rPr>
          <w:rFonts w:ascii="Times New Roman" w:hAnsi="Times New Roman"/>
          <w:color w:val="auto"/>
          <w:sz w:val="20"/>
          <w:lang w:eastAsia="en-US"/>
        </w:rPr>
        <w:t>ON</w:t>
      </w:r>
      <w:r w:rsidR="001D3DDB" w:rsidRPr="00992B0F">
        <w:rPr>
          <w:rFonts w:ascii="Times New Roman" w:hAnsi="Times New Roman"/>
          <w:color w:val="auto"/>
          <w:sz w:val="20"/>
          <w:lang w:eastAsia="en-US"/>
        </w:rPr>
        <w:t>,</w:t>
      </w:r>
      <w:r w:rsidR="00AF5B53" w:rsidRPr="00992B0F">
        <w:rPr>
          <w:rFonts w:ascii="Times New Roman" w:hAnsi="Times New Roman"/>
          <w:color w:val="auto"/>
          <w:sz w:val="20"/>
          <w:lang w:eastAsia="en-US"/>
        </w:rPr>
        <w:t xml:space="preserve"> </w:t>
      </w:r>
      <w:r w:rsidR="00F4588C" w:rsidRPr="00992B0F">
        <w:rPr>
          <w:rFonts w:ascii="Times New Roman" w:hAnsi="Times New Roman"/>
          <w:color w:val="auto"/>
          <w:sz w:val="20"/>
          <w:lang w:eastAsia="en-US"/>
        </w:rPr>
        <w:t>ASSET REQUEST</w:t>
      </w:r>
      <w:r w:rsidR="005C09CE" w:rsidRPr="00992B0F">
        <w:rPr>
          <w:rFonts w:ascii="Times New Roman" w:hAnsi="Times New Roman"/>
          <w:color w:val="auto"/>
          <w:sz w:val="20"/>
          <w:lang w:eastAsia="en-US"/>
        </w:rPr>
        <w:t xml:space="preserve"> </w:t>
      </w:r>
      <w:r w:rsidR="00F4588C" w:rsidRPr="00992B0F">
        <w:rPr>
          <w:rFonts w:ascii="Times New Roman" w:hAnsi="Times New Roman"/>
          <w:color w:val="auto"/>
          <w:sz w:val="20"/>
          <w:lang w:eastAsia="en-US"/>
        </w:rPr>
        <w:t xml:space="preserve">and EYE STATUS </w:t>
      </w:r>
      <w:r w:rsidR="00393E1B" w:rsidRPr="00992B0F">
        <w:rPr>
          <w:rFonts w:ascii="Times New Roman" w:hAnsi="Times New Roman"/>
          <w:color w:val="auto"/>
          <w:sz w:val="20"/>
          <w:lang w:eastAsia="en-US"/>
        </w:rPr>
        <w:t>features</w:t>
      </w:r>
      <w:r w:rsidR="00B25C33" w:rsidRPr="00992B0F">
        <w:rPr>
          <w:rFonts w:ascii="Times New Roman" w:hAnsi="Times New Roman"/>
          <w:color w:val="auto"/>
          <w:sz w:val="20"/>
          <w:lang w:eastAsia="en-US"/>
        </w:rPr>
        <w:t xml:space="preserve"> are also relevant in SR_MSE</w:t>
      </w:r>
      <w:r w:rsidR="005C09CE" w:rsidRPr="00992B0F">
        <w:rPr>
          <w:rFonts w:ascii="Times New Roman" w:hAnsi="Times New Roman"/>
          <w:color w:val="auto"/>
          <w:sz w:val="20"/>
          <w:lang w:eastAsia="en-US"/>
        </w:rPr>
        <w:t>.</w:t>
      </w:r>
    </w:p>
    <w:p w14:paraId="293AA72B" w14:textId="77777777" w:rsidR="001E489F" w:rsidRPr="006C2E80" w:rsidRDefault="001E489F" w:rsidP="001E489F"/>
    <w:p w14:paraId="4A2BDC03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4</w:t>
      </w:r>
      <w:r w:rsidRPr="007861B8">
        <w:rPr>
          <w:b w:val="0"/>
          <w:sz w:val="36"/>
          <w:lang w:eastAsia="ja-JP"/>
        </w:rPr>
        <w:tab/>
        <w:t>Objective</w:t>
      </w:r>
    </w:p>
    <w:p w14:paraId="43D9C620" w14:textId="0D4765C2" w:rsidR="00B75858" w:rsidRPr="00B75858" w:rsidRDefault="00B75858" w:rsidP="00B75858">
      <w:bookmarkStart w:id="0" w:name="OLE_LINK1"/>
      <w:r w:rsidRPr="00B75858">
        <w:t xml:space="preserve">The objective of the </w:t>
      </w:r>
      <w:r>
        <w:t>work</w:t>
      </w:r>
      <w:r w:rsidRPr="00B75858">
        <w:t xml:space="preserve"> item is the </w:t>
      </w:r>
      <w:r w:rsidR="007960BE">
        <w:t>enhancement</w:t>
      </w:r>
      <w:r w:rsidRPr="00B75858">
        <w:t xml:space="preserve"> of </w:t>
      </w:r>
      <w:r w:rsidR="007960BE">
        <w:t xml:space="preserve">the Split Rendering </w:t>
      </w:r>
      <w:r w:rsidRPr="00B75858">
        <w:t>5G Media Service Enablers,</w:t>
      </w:r>
      <w:r w:rsidR="00E1473B">
        <w:t xml:space="preserve"> </w:t>
      </w:r>
      <w:r w:rsidRPr="00B75858">
        <w:t>includ</w:t>
      </w:r>
      <w:r w:rsidR="00E1473B">
        <w:t>ing:</w:t>
      </w:r>
      <w:r w:rsidRPr="00B75858">
        <w:t xml:space="preserve"> </w:t>
      </w:r>
    </w:p>
    <w:bookmarkEnd w:id="0"/>
    <w:p w14:paraId="60A70D53" w14:textId="0270EB2D" w:rsidR="00B75858" w:rsidRDefault="00E1473B" w:rsidP="00B75858">
      <w:pPr>
        <w:numPr>
          <w:ilvl w:val="0"/>
          <w:numId w:val="9"/>
        </w:numPr>
      </w:pPr>
      <w:r>
        <w:t xml:space="preserve">Adding support for </w:t>
      </w:r>
      <w:r w:rsidR="005D2B3B" w:rsidRPr="005C09CE">
        <w:rPr>
          <w:lang w:val="en-US"/>
        </w:rPr>
        <w:t>SEAMLESS_ADAPT</w:t>
      </w:r>
      <w:r w:rsidR="00977B10">
        <w:rPr>
          <w:lang w:val="en-US"/>
        </w:rPr>
        <w:t>ATION</w:t>
      </w:r>
      <w:r w:rsidR="00C805C1">
        <w:rPr>
          <w:lang w:val="en-US"/>
        </w:rPr>
        <w:t>,</w:t>
      </w:r>
      <w:r w:rsidR="005D2B3B" w:rsidRPr="005C09CE">
        <w:rPr>
          <w:lang w:val="en-US"/>
        </w:rPr>
        <w:t xml:space="preserve"> DELAY_ADAPT</w:t>
      </w:r>
      <w:r w:rsidR="00977B10">
        <w:rPr>
          <w:lang w:val="en-US"/>
        </w:rPr>
        <w:t>ATION</w:t>
      </w:r>
      <w:r w:rsidR="00E76EF2">
        <w:rPr>
          <w:lang w:val="en-US"/>
        </w:rPr>
        <w:t>, ASSET REQUEST</w:t>
      </w:r>
      <w:r w:rsidR="00E76EF2" w:rsidRPr="005C09CE">
        <w:rPr>
          <w:lang w:val="en-US"/>
        </w:rPr>
        <w:t xml:space="preserve"> </w:t>
      </w:r>
      <w:r w:rsidR="00E76EF2">
        <w:rPr>
          <w:lang w:val="en-US"/>
        </w:rPr>
        <w:t>and EYE STATUS features</w:t>
      </w:r>
      <w:r w:rsidR="00536813">
        <w:rPr>
          <w:lang w:val="en-US"/>
        </w:rPr>
        <w:t xml:space="preserve"> in </w:t>
      </w:r>
      <w:r w:rsidR="001336B5">
        <w:rPr>
          <w:lang w:val="en-US"/>
        </w:rPr>
        <w:t>SR</w:t>
      </w:r>
      <w:r w:rsidR="00253FA4">
        <w:rPr>
          <w:lang w:val="en-US"/>
        </w:rPr>
        <w:t>_MSE (TS 26.565)</w:t>
      </w:r>
    </w:p>
    <w:p w14:paraId="0900A94D" w14:textId="7697C238" w:rsidR="008F4075" w:rsidRDefault="006E3FEA" w:rsidP="00B75858">
      <w:pPr>
        <w:numPr>
          <w:ilvl w:val="0"/>
          <w:numId w:val="9"/>
        </w:numPr>
      </w:pPr>
      <w:r w:rsidRPr="00DD4B9C">
        <w:t>Add</w:t>
      </w:r>
      <w:r w:rsidR="004E62E6" w:rsidRPr="00DD4B9C">
        <w:t>ing</w:t>
      </w:r>
      <w:r w:rsidRPr="00DD4B9C">
        <w:t xml:space="preserve"> t</w:t>
      </w:r>
      <w:r w:rsidR="004D4B3A" w:rsidRPr="00DD4B9C">
        <w:t xml:space="preserve">arget delay </w:t>
      </w:r>
      <w:r w:rsidRPr="00DD4B9C">
        <w:t xml:space="preserve">of QoE metrics </w:t>
      </w:r>
      <w:r w:rsidR="004D4B3A" w:rsidRPr="00DD4B9C">
        <w:t>for</w:t>
      </w:r>
      <w:r w:rsidR="00FA6A7A" w:rsidRPr="00DD4B9C">
        <w:t xml:space="preserve"> processing delay adaptation</w:t>
      </w:r>
      <w:r w:rsidR="00253FA4">
        <w:t xml:space="preserve"> </w:t>
      </w:r>
      <w:r w:rsidR="004E153C">
        <w:t xml:space="preserve">in </w:t>
      </w:r>
      <w:r w:rsidR="00511382">
        <w:t>TS 26.510</w:t>
      </w:r>
    </w:p>
    <w:p w14:paraId="7AFDDEA7" w14:textId="5924B4EA" w:rsidR="003B3D1F" w:rsidRPr="00DD4B9C" w:rsidRDefault="00511382" w:rsidP="00B75858">
      <w:pPr>
        <w:numPr>
          <w:ilvl w:val="0"/>
          <w:numId w:val="9"/>
        </w:numPr>
      </w:pPr>
      <w:r>
        <w:t xml:space="preserve">Adding </w:t>
      </w:r>
      <w:r w:rsidR="00740C9B">
        <w:t xml:space="preserve">metric thresholds and </w:t>
      </w:r>
      <w:r w:rsidR="00645380">
        <w:t>target delays in</w:t>
      </w:r>
      <w:r w:rsidR="0048046E">
        <w:t xml:space="preserve"> MTSI</w:t>
      </w:r>
      <w:r w:rsidR="00645380">
        <w:t xml:space="preserve"> </w:t>
      </w:r>
      <w:r w:rsidR="0048046E">
        <w:t>(</w:t>
      </w:r>
      <w:r w:rsidR="00645380">
        <w:t>TS.26.114</w:t>
      </w:r>
      <w:r w:rsidR="0048046E">
        <w:t>)</w:t>
      </w:r>
    </w:p>
    <w:p w14:paraId="28402A1F" w14:textId="77777777" w:rsidR="001E489F" w:rsidRPr="006C2E80" w:rsidRDefault="001E489F" w:rsidP="001E489F"/>
    <w:p w14:paraId="409CA454" w14:textId="3808D418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5</w:t>
      </w:r>
      <w:r w:rsidRPr="007861B8">
        <w:rPr>
          <w:b w:val="0"/>
          <w:sz w:val="36"/>
          <w:lang w:eastAsia="ja-JP"/>
        </w:rPr>
        <w:tab/>
        <w:t>Expected Output and Time scale</w:t>
      </w:r>
    </w:p>
    <w:p w14:paraId="014297B2" w14:textId="76FE5993" w:rsidR="007861B8" w:rsidRPr="007861B8" w:rsidRDefault="007861B8" w:rsidP="007861B8">
      <w:pPr>
        <w:rPr>
          <w:b/>
          <w:bCs/>
          <w:i/>
          <w:iCs/>
        </w:rPr>
      </w:pPr>
    </w:p>
    <w:p w14:paraId="45BD6CAB" w14:textId="77777777" w:rsidR="007861B8" w:rsidRPr="007861B8" w:rsidRDefault="007861B8" w:rsidP="007861B8"/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4A0" w:firstRow="1" w:lastRow="0" w:firstColumn="1" w:lastColumn="0" w:noHBand="0" w:noVBand="1"/>
      </w:tblPr>
      <w:tblGrid>
        <w:gridCol w:w="1617"/>
        <w:gridCol w:w="1134"/>
        <w:gridCol w:w="2409"/>
        <w:gridCol w:w="993"/>
        <w:gridCol w:w="1074"/>
        <w:gridCol w:w="2186"/>
      </w:tblGrid>
      <w:tr w:rsidR="001E489F" w:rsidRPr="00E10367" w14:paraId="763F8645" w14:textId="77777777" w:rsidTr="000D70DC">
        <w:trPr>
          <w:cantSplit/>
          <w:jc w:val="center"/>
        </w:trPr>
        <w:tc>
          <w:tcPr>
            <w:tcW w:w="9413" w:type="dxa"/>
            <w:gridSpan w:val="6"/>
            <w:shd w:val="clear" w:color="auto" w:fill="D9D9D9"/>
            <w:tcMar>
              <w:left w:w="57" w:type="dxa"/>
              <w:right w:w="57" w:type="dxa"/>
            </w:tcMar>
          </w:tcPr>
          <w:p w14:paraId="545905C7" w14:textId="77777777" w:rsidR="001E489F" w:rsidRPr="00E10367" w:rsidRDefault="001E489F" w:rsidP="000D70DC">
            <w:pPr>
              <w:pStyle w:val="TAH"/>
            </w:pPr>
            <w:r w:rsidRPr="009C6095">
              <w:t>New specifications</w:t>
            </w:r>
            <w:r>
              <w:t xml:space="preserve">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14:paraId="73DC2F2E" w14:textId="77777777" w:rsidTr="000D70DC">
        <w:trPr>
          <w:cantSplit/>
          <w:jc w:val="center"/>
        </w:trPr>
        <w:tc>
          <w:tcPr>
            <w:tcW w:w="1617" w:type="dxa"/>
            <w:shd w:val="clear" w:color="auto" w:fill="D9D9D9"/>
            <w:tcMar>
              <w:left w:w="57" w:type="dxa"/>
              <w:right w:w="57" w:type="dxa"/>
            </w:tcMar>
          </w:tcPr>
          <w:p w14:paraId="7E0F033E" w14:textId="77777777" w:rsidR="001E489F" w:rsidRPr="00FF3F0C" w:rsidRDefault="001E489F" w:rsidP="000D70DC">
            <w:pPr>
              <w:pStyle w:val="TAH"/>
            </w:pPr>
            <w:r w:rsidRPr="00FF3F0C">
              <w:t xml:space="preserve">Type </w:t>
            </w:r>
          </w:p>
        </w:tc>
        <w:tc>
          <w:tcPr>
            <w:tcW w:w="1134" w:type="dxa"/>
            <w:shd w:val="clear" w:color="auto" w:fill="D9D9D9"/>
            <w:tcMar>
              <w:left w:w="57" w:type="dxa"/>
              <w:right w:w="57" w:type="dxa"/>
            </w:tcMar>
          </w:tcPr>
          <w:p w14:paraId="20FC5D3B" w14:textId="77777777" w:rsidR="001E489F" w:rsidRPr="000C5FE3" w:rsidRDefault="001E489F" w:rsidP="000D70DC">
            <w:pPr>
              <w:pStyle w:val="TAH"/>
            </w:pPr>
            <w:r>
              <w:t>TS/TR number</w:t>
            </w:r>
          </w:p>
        </w:tc>
        <w:tc>
          <w:tcPr>
            <w:tcW w:w="2409" w:type="dxa"/>
            <w:shd w:val="clear" w:color="auto" w:fill="D9D9D9"/>
            <w:tcMar>
              <w:left w:w="57" w:type="dxa"/>
              <w:right w:w="57" w:type="dxa"/>
            </w:tcMar>
          </w:tcPr>
          <w:p w14:paraId="0C917615" w14:textId="77777777" w:rsidR="001E489F" w:rsidRPr="00E10367" w:rsidRDefault="001E489F" w:rsidP="000D70DC">
            <w:pPr>
              <w:pStyle w:val="TAH"/>
            </w:pPr>
            <w:r>
              <w:t>Title</w:t>
            </w:r>
          </w:p>
        </w:tc>
        <w:tc>
          <w:tcPr>
            <w:tcW w:w="993" w:type="dxa"/>
            <w:shd w:val="clear" w:color="auto" w:fill="D9D9D9"/>
            <w:tcMar>
              <w:left w:w="57" w:type="dxa"/>
              <w:right w:w="57" w:type="dxa"/>
            </w:tcMar>
          </w:tcPr>
          <w:p w14:paraId="436BA858" w14:textId="77777777" w:rsidR="001E489F" w:rsidRPr="00E10367" w:rsidRDefault="001E489F" w:rsidP="000D70DC">
            <w:pPr>
              <w:pStyle w:val="TAH"/>
            </w:pPr>
            <w:r w:rsidRPr="00E10367">
              <w:t xml:space="preserve">For info </w:t>
            </w:r>
            <w:r w:rsidRPr="00E10367">
              <w:br/>
              <w:t>at TSG#</w:t>
            </w:r>
            <w:r>
              <w:t xml:space="preserve"> </w:t>
            </w:r>
          </w:p>
        </w:tc>
        <w:tc>
          <w:tcPr>
            <w:tcW w:w="1074" w:type="dxa"/>
            <w:shd w:val="clear" w:color="auto" w:fill="D9D9D9"/>
            <w:tcMar>
              <w:left w:w="57" w:type="dxa"/>
              <w:right w:w="57" w:type="dxa"/>
            </w:tcMar>
          </w:tcPr>
          <w:p w14:paraId="142611F6" w14:textId="77777777" w:rsidR="001E489F" w:rsidRPr="00E10367" w:rsidRDefault="001E489F" w:rsidP="000D70DC">
            <w:pPr>
              <w:pStyle w:val="TAH"/>
            </w:pPr>
            <w:r w:rsidRPr="00E10367">
              <w:t>For approval at TSG#</w:t>
            </w:r>
          </w:p>
        </w:tc>
        <w:tc>
          <w:tcPr>
            <w:tcW w:w="2186" w:type="dxa"/>
            <w:shd w:val="clear" w:color="auto" w:fill="D9D9D9"/>
            <w:tcMar>
              <w:left w:w="57" w:type="dxa"/>
              <w:right w:w="57" w:type="dxa"/>
            </w:tcMar>
          </w:tcPr>
          <w:p w14:paraId="138BC39E" w14:textId="77777777" w:rsidR="001E489F" w:rsidRPr="00E10367" w:rsidRDefault="001E489F" w:rsidP="000D70DC">
            <w:pPr>
              <w:pStyle w:val="TAH"/>
            </w:pPr>
            <w:r w:rsidRPr="00E10367">
              <w:t>R</w:t>
            </w:r>
            <w:r>
              <w:t>apporteur</w:t>
            </w:r>
          </w:p>
        </w:tc>
      </w:tr>
      <w:tr w:rsidR="001E489F" w:rsidRPr="006C2E80" w14:paraId="1B661970" w14:textId="77777777" w:rsidTr="000D70DC">
        <w:trPr>
          <w:cantSplit/>
          <w:jc w:val="center"/>
        </w:trPr>
        <w:tc>
          <w:tcPr>
            <w:tcW w:w="1617" w:type="dxa"/>
          </w:tcPr>
          <w:p w14:paraId="194449B4" w14:textId="6FA73D9E" w:rsidR="001E489F" w:rsidRPr="006C2E80" w:rsidRDefault="00C7632A" w:rsidP="000D70DC">
            <w:pPr>
              <w:pStyle w:val="Guidance"/>
              <w:spacing w:after="0"/>
            </w:pPr>
            <w:r>
              <w:t>NA</w:t>
            </w:r>
          </w:p>
        </w:tc>
        <w:tc>
          <w:tcPr>
            <w:tcW w:w="1134" w:type="dxa"/>
          </w:tcPr>
          <w:p w14:paraId="1581EDBA" w14:textId="0A2BCEA4" w:rsidR="001E489F" w:rsidRPr="006C2E80" w:rsidRDefault="001E489F" w:rsidP="000D70DC">
            <w:pPr>
              <w:pStyle w:val="Guidance"/>
              <w:spacing w:after="0"/>
            </w:pPr>
          </w:p>
        </w:tc>
        <w:tc>
          <w:tcPr>
            <w:tcW w:w="2409" w:type="dxa"/>
          </w:tcPr>
          <w:p w14:paraId="3489ADFF" w14:textId="4DA30E71" w:rsidR="001E489F" w:rsidRPr="006C2E80" w:rsidRDefault="001E489F" w:rsidP="000D70DC">
            <w:pPr>
              <w:pStyle w:val="Guidance"/>
              <w:spacing w:after="0"/>
            </w:pPr>
          </w:p>
        </w:tc>
        <w:tc>
          <w:tcPr>
            <w:tcW w:w="993" w:type="dxa"/>
          </w:tcPr>
          <w:p w14:paraId="060C3F75" w14:textId="6078A555" w:rsidR="001E489F" w:rsidRPr="006C2E80" w:rsidRDefault="001E489F" w:rsidP="000D70DC">
            <w:pPr>
              <w:pStyle w:val="Guidance"/>
              <w:spacing w:after="0"/>
            </w:pPr>
          </w:p>
        </w:tc>
        <w:tc>
          <w:tcPr>
            <w:tcW w:w="1074" w:type="dxa"/>
          </w:tcPr>
          <w:p w14:paraId="3CC87817" w14:textId="2100C1D6" w:rsidR="001E489F" w:rsidRPr="006C2E80" w:rsidRDefault="001E489F" w:rsidP="000D70DC">
            <w:pPr>
              <w:pStyle w:val="Guidance"/>
              <w:spacing w:after="0"/>
            </w:pPr>
          </w:p>
        </w:tc>
        <w:tc>
          <w:tcPr>
            <w:tcW w:w="2186" w:type="dxa"/>
          </w:tcPr>
          <w:p w14:paraId="71B3D7AE" w14:textId="3518F04E" w:rsidR="001E489F" w:rsidRPr="006C2E80" w:rsidRDefault="001E489F" w:rsidP="000D70DC">
            <w:pPr>
              <w:pStyle w:val="Guidance"/>
              <w:spacing w:after="0"/>
            </w:pPr>
          </w:p>
        </w:tc>
      </w:tr>
      <w:tr w:rsidR="001E489F" w:rsidRPr="00251D80" w14:paraId="32944FCA" w14:textId="77777777" w:rsidTr="000D70DC">
        <w:trPr>
          <w:cantSplit/>
          <w:jc w:val="center"/>
        </w:trPr>
        <w:tc>
          <w:tcPr>
            <w:tcW w:w="1617" w:type="dxa"/>
          </w:tcPr>
          <w:p w14:paraId="36EA8E77" w14:textId="77777777" w:rsidR="001E489F" w:rsidRPr="00FF3F0C" w:rsidRDefault="001E489F" w:rsidP="000D70DC">
            <w:pPr>
              <w:pStyle w:val="TAL"/>
            </w:pPr>
          </w:p>
        </w:tc>
        <w:tc>
          <w:tcPr>
            <w:tcW w:w="1134" w:type="dxa"/>
          </w:tcPr>
          <w:p w14:paraId="5F684E95" w14:textId="77777777" w:rsidR="001E489F" w:rsidRPr="00251D80" w:rsidRDefault="001E489F" w:rsidP="000D70DC">
            <w:pPr>
              <w:pStyle w:val="TAL"/>
            </w:pPr>
          </w:p>
        </w:tc>
        <w:tc>
          <w:tcPr>
            <w:tcW w:w="2409" w:type="dxa"/>
          </w:tcPr>
          <w:p w14:paraId="3F9BA4C9" w14:textId="77777777" w:rsidR="001E489F" w:rsidRPr="00251D80" w:rsidRDefault="001E489F" w:rsidP="000D70DC">
            <w:pPr>
              <w:pStyle w:val="TAL"/>
            </w:pPr>
          </w:p>
        </w:tc>
        <w:tc>
          <w:tcPr>
            <w:tcW w:w="993" w:type="dxa"/>
          </w:tcPr>
          <w:p w14:paraId="510D9A1F" w14:textId="77777777" w:rsidR="001E489F" w:rsidRPr="00251D80" w:rsidRDefault="001E489F" w:rsidP="000D70DC">
            <w:pPr>
              <w:pStyle w:val="TAL"/>
            </w:pPr>
          </w:p>
        </w:tc>
        <w:tc>
          <w:tcPr>
            <w:tcW w:w="1074" w:type="dxa"/>
          </w:tcPr>
          <w:p w14:paraId="11DE6EB5" w14:textId="77777777" w:rsidR="001E489F" w:rsidRPr="00251D80" w:rsidRDefault="001E489F" w:rsidP="000D70DC">
            <w:pPr>
              <w:pStyle w:val="TAL"/>
            </w:pPr>
          </w:p>
        </w:tc>
        <w:tc>
          <w:tcPr>
            <w:tcW w:w="2186" w:type="dxa"/>
          </w:tcPr>
          <w:p w14:paraId="1D49C842" w14:textId="77777777" w:rsidR="001E489F" w:rsidRPr="00251D80" w:rsidRDefault="001E489F" w:rsidP="000D70DC">
            <w:pPr>
              <w:pStyle w:val="TAL"/>
            </w:pPr>
          </w:p>
        </w:tc>
      </w:tr>
    </w:tbl>
    <w:p w14:paraId="3E5E0EB7" w14:textId="77777777" w:rsidR="001E489F" w:rsidRDefault="001E489F" w:rsidP="001E489F"/>
    <w:tbl>
      <w:tblPr>
        <w:tblW w:w="0" w:type="auto"/>
        <w:jc w:val="center"/>
        <w:tblLayout w:type="fixed"/>
        <w:tblLook w:val="0000" w:firstRow="0" w:lastRow="0" w:firstColumn="0" w:lastColumn="0" w:noHBand="0" w:noVBand="0"/>
      </w:tblPr>
      <w:tblGrid>
        <w:gridCol w:w="1445"/>
        <w:gridCol w:w="4344"/>
        <w:gridCol w:w="1417"/>
        <w:gridCol w:w="2101"/>
      </w:tblGrid>
      <w:tr w:rsidR="001E489F" w:rsidRPr="00C50F7C" w14:paraId="4D89E4BF" w14:textId="77777777" w:rsidTr="000D70DC">
        <w:trPr>
          <w:cantSplit/>
          <w:jc w:val="center"/>
        </w:trPr>
        <w:tc>
          <w:tcPr>
            <w:tcW w:w="9307" w:type="dxa"/>
            <w:gridSpan w:val="4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9675DE5" w14:textId="77777777" w:rsidR="001E489F" w:rsidRPr="00C50F7C" w:rsidRDefault="001E489F" w:rsidP="000D70DC">
            <w:pPr>
              <w:pStyle w:val="TAH"/>
            </w:pPr>
            <w:r>
              <w:t xml:space="preserve">Impacted </w:t>
            </w:r>
            <w:r w:rsidRPr="006E1FDA">
              <w:t xml:space="preserve">existing </w:t>
            </w:r>
            <w:r>
              <w:t xml:space="preserve">TS/TR </w:t>
            </w:r>
            <w:r w:rsidRPr="00CD3153">
              <w:t>{</w:t>
            </w:r>
            <w:r>
              <w:t>One line per specification. C</w:t>
            </w:r>
            <w:r w:rsidRPr="00CD3153">
              <w:t>reate/delete lines as needed}</w:t>
            </w:r>
          </w:p>
        </w:tc>
      </w:tr>
      <w:tr w:rsidR="001E489F" w:rsidRPr="00C50F7C" w14:paraId="293B6F80" w14:textId="77777777" w:rsidTr="000D70D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3E1942F6" w14:textId="77777777" w:rsidR="001E489F" w:rsidRPr="00C50F7C" w:rsidRDefault="001E489F" w:rsidP="000D70DC">
            <w:pPr>
              <w:pStyle w:val="TAH"/>
            </w:pPr>
            <w:r>
              <w:t xml:space="preserve">TS/TR </w:t>
            </w:r>
            <w:r w:rsidRPr="00C50F7C">
              <w:t>No.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A2AAD75" w14:textId="77777777" w:rsidR="001E489F" w:rsidRPr="00C50F7C" w:rsidRDefault="001E489F" w:rsidP="000D70DC">
            <w:pPr>
              <w:pStyle w:val="TAH"/>
            </w:pPr>
            <w:r>
              <w:t>D</w:t>
            </w:r>
            <w:r w:rsidRPr="00096D53">
              <w:t xml:space="preserve">escription of change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024D5665" w14:textId="77777777" w:rsidR="001E489F" w:rsidRPr="00C50F7C" w:rsidRDefault="001E489F" w:rsidP="000D70DC">
            <w:pPr>
              <w:pStyle w:val="TAH"/>
            </w:pPr>
            <w:r>
              <w:t xml:space="preserve">Target completion </w:t>
            </w:r>
            <w:r w:rsidRPr="00C50F7C">
              <w:t>plenary#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E0E0E0"/>
          </w:tcPr>
          <w:p w14:paraId="6BF821F4" w14:textId="77777777" w:rsidR="001E489F" w:rsidRDefault="001E489F" w:rsidP="000D70DC">
            <w:pPr>
              <w:pStyle w:val="TAH"/>
            </w:pPr>
            <w:r>
              <w:t>Remarks</w:t>
            </w:r>
          </w:p>
        </w:tc>
      </w:tr>
      <w:tr w:rsidR="001E489F" w:rsidRPr="006C2E80" w14:paraId="4A4FE2F8" w14:textId="77777777" w:rsidTr="000D70D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8315498" w14:textId="0A87DC1C" w:rsidR="001E489F" w:rsidRPr="00F82A76" w:rsidRDefault="00F82A76" w:rsidP="000D70DC">
            <w:pPr>
              <w:pStyle w:val="Guidance"/>
              <w:spacing w:after="0"/>
              <w:rPr>
                <w:i w:val="0"/>
                <w:iCs/>
              </w:rPr>
            </w:pPr>
            <w:bookmarkStart w:id="1" w:name="specType1"/>
            <w:r w:rsidRPr="00F82A76">
              <w:rPr>
                <w:i w:val="0"/>
                <w:iCs/>
              </w:rPr>
              <w:t>TS</w:t>
            </w:r>
            <w:bookmarkEnd w:id="1"/>
            <w:r w:rsidRPr="00F82A76">
              <w:rPr>
                <w:i w:val="0"/>
                <w:iCs/>
              </w:rPr>
              <w:t xml:space="preserve"> </w:t>
            </w:r>
            <w:bookmarkStart w:id="2" w:name="specNumber"/>
            <w:r w:rsidRPr="00F82A76">
              <w:rPr>
                <w:i w:val="0"/>
                <w:iCs/>
              </w:rPr>
              <w:t>26.565</w:t>
            </w:r>
            <w:bookmarkEnd w:id="2"/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92C4506" w14:textId="33CCE9AF" w:rsidR="001E489F" w:rsidRPr="000B313A" w:rsidRDefault="000B6961" w:rsidP="00925323">
            <w:pPr>
              <w:pStyle w:val="Guidance"/>
              <w:spacing w:after="0"/>
            </w:pPr>
            <w:r w:rsidRPr="000B313A">
              <w:rPr>
                <w:i w:val="0"/>
                <w:iCs/>
              </w:rPr>
              <w:t>Add support for seamless adapt</w:t>
            </w:r>
            <w:r w:rsidR="00977B10" w:rsidRPr="000B313A">
              <w:rPr>
                <w:i w:val="0"/>
                <w:iCs/>
              </w:rPr>
              <w:t>ation</w:t>
            </w:r>
            <w:r w:rsidR="004E62E6" w:rsidRPr="000B313A">
              <w:rPr>
                <w:i w:val="0"/>
                <w:iCs/>
              </w:rPr>
              <w:t>,</w:t>
            </w:r>
            <w:r w:rsidRPr="000B313A">
              <w:rPr>
                <w:i w:val="0"/>
                <w:iCs/>
              </w:rPr>
              <w:t xml:space="preserve"> delay adapt</w:t>
            </w:r>
            <w:r w:rsidR="00977B10" w:rsidRPr="000B313A">
              <w:rPr>
                <w:i w:val="0"/>
                <w:iCs/>
              </w:rPr>
              <w:t>ation</w:t>
            </w:r>
            <w:r w:rsidR="004E62E6" w:rsidRPr="000B313A">
              <w:rPr>
                <w:i w:val="0"/>
                <w:iCs/>
              </w:rPr>
              <w:t>, asset request and eye status</w:t>
            </w:r>
            <w:r w:rsidRPr="000B313A">
              <w:rPr>
                <w:i w:val="0"/>
                <w:iCs/>
              </w:rPr>
              <w:t xml:space="preserve"> </w:t>
            </w:r>
            <w:r w:rsidR="004E62E6" w:rsidRPr="000B313A">
              <w:rPr>
                <w:i w:val="0"/>
                <w:iCs/>
              </w:rPr>
              <w:t>features</w:t>
            </w:r>
            <w:r w:rsidRPr="000B313A">
              <w:rPr>
                <w:i w:val="0"/>
                <w:iCs/>
              </w:rPr>
              <w:t xml:space="preserve"> to SR_MSE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260CA0D" w14:textId="47CB0710" w:rsidR="00FF43C2" w:rsidRPr="000B313A" w:rsidRDefault="000B313A" w:rsidP="0036678A">
            <w:pPr>
              <w:pStyle w:val="Guidance"/>
              <w:spacing w:after="0"/>
              <w:jc w:val="center"/>
              <w:rPr>
                <w:i w:val="0"/>
                <w:iCs/>
                <w:highlight w:val="yellow"/>
              </w:rPr>
            </w:pPr>
            <w:bookmarkStart w:id="3" w:name="bmSP-109--2025-09-16"/>
            <w:r w:rsidRPr="000B313A">
              <w:rPr>
                <w:i w:val="0"/>
                <w:iCs/>
              </w:rPr>
              <w:t>TSG</w:t>
            </w:r>
            <w:r w:rsidR="00FF43C2" w:rsidRPr="000B313A">
              <w:rPr>
                <w:i w:val="0"/>
                <w:iCs/>
              </w:rPr>
              <w:t>#109</w:t>
            </w:r>
            <w:bookmarkEnd w:id="3"/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6342A83" w14:textId="4E1A9F10" w:rsidR="001E489F" w:rsidRPr="006C2E80" w:rsidRDefault="001E489F" w:rsidP="000D70DC">
            <w:pPr>
              <w:pStyle w:val="Guidance"/>
              <w:spacing w:after="0"/>
            </w:pPr>
          </w:p>
        </w:tc>
      </w:tr>
      <w:tr w:rsidR="001E489F" w:rsidRPr="00B45973" w14:paraId="73BCDFBF" w14:textId="77777777" w:rsidTr="000D70D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5C315D6" w14:textId="7EEF0289" w:rsidR="001E489F" w:rsidRPr="00B45973" w:rsidRDefault="008F4075" w:rsidP="00B45973">
            <w:pPr>
              <w:pStyle w:val="Guidance"/>
              <w:spacing w:after="0"/>
              <w:rPr>
                <w:i w:val="0"/>
              </w:rPr>
            </w:pPr>
            <w:r w:rsidRPr="00F82A76">
              <w:rPr>
                <w:i w:val="0"/>
                <w:iCs/>
              </w:rPr>
              <w:t>TS 26.5</w:t>
            </w:r>
            <w:r w:rsidRPr="00B45973">
              <w:rPr>
                <w:i w:val="0"/>
                <w:iCs/>
              </w:rPr>
              <w:t>10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829B976" w14:textId="4ABF43A0" w:rsidR="001E489F" w:rsidRPr="00B45973" w:rsidRDefault="00B945DB" w:rsidP="00B45973">
            <w:pPr>
              <w:pStyle w:val="Guidance"/>
              <w:spacing w:after="0"/>
              <w:rPr>
                <w:i w:val="0"/>
              </w:rPr>
            </w:pPr>
            <w:r w:rsidRPr="00B45973">
              <w:rPr>
                <w:i w:val="0"/>
                <w:iCs/>
              </w:rPr>
              <w:t xml:space="preserve">Add target delay </w:t>
            </w:r>
            <w:r w:rsidR="00ED587F" w:rsidRPr="00B45973">
              <w:rPr>
                <w:i w:val="0"/>
                <w:iCs/>
              </w:rPr>
              <w:t>of</w:t>
            </w:r>
            <w:r w:rsidRPr="00B45973">
              <w:rPr>
                <w:i w:val="0"/>
                <w:iCs/>
              </w:rPr>
              <w:t xml:space="preserve"> QoE metric</w:t>
            </w:r>
            <w:r w:rsidR="00ED587F" w:rsidRPr="00B45973">
              <w:rPr>
                <w:i w:val="0"/>
                <w:iCs/>
              </w:rPr>
              <w:t xml:space="preserve">s for processing delay adaptation 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3BCD47C" w14:textId="0A763618" w:rsidR="001E489F" w:rsidRPr="00B45973" w:rsidRDefault="007F2FAF" w:rsidP="00BF280E">
            <w:pPr>
              <w:pStyle w:val="Guidance"/>
              <w:spacing w:after="0"/>
              <w:jc w:val="center"/>
              <w:rPr>
                <w:i w:val="0"/>
              </w:rPr>
            </w:pPr>
            <w:r w:rsidRPr="000B313A">
              <w:rPr>
                <w:i w:val="0"/>
                <w:iCs/>
              </w:rPr>
              <w:t>TSG#109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0731D" w14:textId="77777777" w:rsidR="001E489F" w:rsidRPr="00B45973" w:rsidRDefault="001E489F" w:rsidP="00B45973">
            <w:pPr>
              <w:pStyle w:val="Guidance"/>
              <w:spacing w:after="0"/>
              <w:rPr>
                <w:i w:val="0"/>
              </w:rPr>
            </w:pPr>
          </w:p>
        </w:tc>
      </w:tr>
      <w:tr w:rsidR="000D7506" w:rsidRPr="00B45973" w14:paraId="510B7C43" w14:textId="77777777" w:rsidTr="000D70DC">
        <w:trPr>
          <w:cantSplit/>
          <w:jc w:val="center"/>
        </w:trPr>
        <w:tc>
          <w:tcPr>
            <w:tcW w:w="1445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F324DBE" w14:textId="1C375851" w:rsidR="000D7506" w:rsidRPr="00F82A76" w:rsidRDefault="000D7506" w:rsidP="00B45973">
            <w:pPr>
              <w:pStyle w:val="Guidance"/>
              <w:spacing w:after="0"/>
              <w:rPr>
                <w:i w:val="0"/>
                <w:iCs/>
              </w:rPr>
            </w:pPr>
            <w:r>
              <w:rPr>
                <w:i w:val="0"/>
                <w:iCs/>
              </w:rPr>
              <w:t>TS.26.114</w:t>
            </w:r>
          </w:p>
        </w:tc>
        <w:tc>
          <w:tcPr>
            <w:tcW w:w="434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DD6E55" w14:textId="657CF87D" w:rsidR="000D7506" w:rsidRPr="001C234D" w:rsidRDefault="001C234D" w:rsidP="00B45973">
            <w:pPr>
              <w:pStyle w:val="Guidance"/>
              <w:spacing w:after="0"/>
              <w:rPr>
                <w:i w:val="0"/>
                <w:iCs/>
              </w:rPr>
            </w:pPr>
            <w:r w:rsidRPr="001C234D">
              <w:rPr>
                <w:i w:val="0"/>
                <w:iCs/>
              </w:rPr>
              <w:t>Adding metric thresholds and target delays</w:t>
            </w:r>
          </w:p>
        </w:tc>
        <w:tc>
          <w:tcPr>
            <w:tcW w:w="1417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4DE7377" w14:textId="0E39BC19" w:rsidR="000D7506" w:rsidRPr="000B313A" w:rsidRDefault="000D7506" w:rsidP="00BF280E">
            <w:pPr>
              <w:pStyle w:val="Guidance"/>
              <w:spacing w:after="0"/>
              <w:jc w:val="center"/>
              <w:rPr>
                <w:i w:val="0"/>
                <w:iCs/>
              </w:rPr>
            </w:pPr>
            <w:r w:rsidRPr="000B313A">
              <w:rPr>
                <w:i w:val="0"/>
                <w:iCs/>
              </w:rPr>
              <w:t>TSG#109</w:t>
            </w:r>
          </w:p>
        </w:tc>
        <w:tc>
          <w:tcPr>
            <w:tcW w:w="2101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5008C1A" w14:textId="77777777" w:rsidR="000D7506" w:rsidRPr="00B45973" w:rsidRDefault="000D7506" w:rsidP="00B45973">
            <w:pPr>
              <w:pStyle w:val="Guidance"/>
              <w:spacing w:after="0"/>
              <w:rPr>
                <w:i w:val="0"/>
              </w:rPr>
            </w:pPr>
          </w:p>
        </w:tc>
      </w:tr>
    </w:tbl>
    <w:p w14:paraId="2FE095C7" w14:textId="77777777" w:rsidR="001E489F" w:rsidRDefault="001E489F" w:rsidP="001E489F"/>
    <w:p w14:paraId="55DEC2A4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lastRenderedPageBreak/>
        <w:t>6</w:t>
      </w:r>
      <w:r w:rsidRPr="007861B8">
        <w:rPr>
          <w:b w:val="0"/>
          <w:sz w:val="36"/>
          <w:lang w:eastAsia="ja-JP"/>
        </w:rPr>
        <w:tab/>
        <w:t>Work item Rapporteur(s)</w:t>
      </w:r>
    </w:p>
    <w:p w14:paraId="5DDDF521" w14:textId="73DBF799" w:rsidR="001E489F" w:rsidRPr="00CE647E" w:rsidRDefault="00CE647E" w:rsidP="001E489F">
      <w:pPr>
        <w:pStyle w:val="Guidance"/>
        <w:rPr>
          <w:i w:val="0"/>
          <w:iCs/>
        </w:rPr>
      </w:pPr>
      <w:r w:rsidRPr="00CE647E">
        <w:rPr>
          <w:i w:val="0"/>
          <w:iCs/>
        </w:rPr>
        <w:t xml:space="preserve">Gudumasu, Srinivas, InterDigital Communication, Srinivas.gudumasu@interdigital.com </w:t>
      </w:r>
    </w:p>
    <w:p w14:paraId="250CADCC" w14:textId="77777777" w:rsidR="001E489F" w:rsidRPr="006C2E80" w:rsidRDefault="001E489F" w:rsidP="001E489F"/>
    <w:p w14:paraId="72743EA7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7</w:t>
      </w:r>
      <w:r w:rsidRPr="007861B8">
        <w:rPr>
          <w:b w:val="0"/>
          <w:sz w:val="36"/>
          <w:lang w:eastAsia="ja-JP"/>
        </w:rPr>
        <w:tab/>
        <w:t>Work item leadership</w:t>
      </w:r>
    </w:p>
    <w:p w14:paraId="0B385801" w14:textId="0FC3E933" w:rsidR="001E489F" w:rsidRPr="00E77224" w:rsidRDefault="00E77224" w:rsidP="001E489F">
      <w:pPr>
        <w:pStyle w:val="Guidance"/>
        <w:rPr>
          <w:i w:val="0"/>
          <w:iCs/>
        </w:rPr>
      </w:pPr>
      <w:r w:rsidRPr="00E77224">
        <w:rPr>
          <w:i w:val="0"/>
          <w:iCs/>
        </w:rPr>
        <w:t>SA4</w:t>
      </w:r>
    </w:p>
    <w:p w14:paraId="0B94DB22" w14:textId="77777777" w:rsidR="001E489F" w:rsidRPr="00557B2E" w:rsidRDefault="001E489F" w:rsidP="001E489F"/>
    <w:p w14:paraId="68A766BD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8</w:t>
      </w:r>
      <w:r w:rsidRPr="007861B8">
        <w:rPr>
          <w:b w:val="0"/>
          <w:sz w:val="36"/>
          <w:lang w:eastAsia="ja-JP"/>
        </w:rPr>
        <w:tab/>
        <w:t>Aspects that involve other WGs</w:t>
      </w:r>
    </w:p>
    <w:p w14:paraId="791E7B3B" w14:textId="3FFD5AEA" w:rsidR="007861B8" w:rsidRPr="0072294E" w:rsidRDefault="002E7B22" w:rsidP="001E489F">
      <w:pPr>
        <w:pStyle w:val="Guidance"/>
      </w:pPr>
      <w:r w:rsidRPr="002E7B22">
        <w:rPr>
          <w:i w:val="0"/>
          <w:iCs/>
        </w:rPr>
        <w:t>Not Applicable</w:t>
      </w:r>
    </w:p>
    <w:p w14:paraId="798971FA" w14:textId="77777777" w:rsidR="001E489F" w:rsidRPr="00557B2E" w:rsidRDefault="001E489F" w:rsidP="001E489F"/>
    <w:p w14:paraId="28E68586" w14:textId="77777777" w:rsidR="001E489F" w:rsidRPr="007861B8" w:rsidRDefault="001E489F" w:rsidP="007861B8">
      <w:pPr>
        <w:pStyle w:val="Heading1"/>
        <w:keepLines/>
        <w:pBdr>
          <w:top w:val="single" w:sz="12" w:space="3" w:color="auto"/>
        </w:pBdr>
        <w:overflowPunct w:val="0"/>
        <w:autoSpaceDE w:val="0"/>
        <w:autoSpaceDN w:val="0"/>
        <w:adjustRightInd w:val="0"/>
        <w:spacing w:before="240" w:after="180"/>
        <w:ind w:left="1134" w:right="0" w:hanging="1134"/>
        <w:textAlignment w:val="baseline"/>
        <w:rPr>
          <w:b w:val="0"/>
          <w:sz w:val="36"/>
          <w:lang w:eastAsia="ja-JP"/>
        </w:rPr>
      </w:pPr>
      <w:r w:rsidRPr="007861B8">
        <w:rPr>
          <w:b w:val="0"/>
          <w:sz w:val="36"/>
          <w:lang w:eastAsia="ja-JP"/>
        </w:rPr>
        <w:t>9</w:t>
      </w:r>
      <w:r w:rsidRPr="007861B8">
        <w:rPr>
          <w:b w:val="0"/>
          <w:sz w:val="36"/>
          <w:lang w:eastAsia="ja-JP"/>
        </w:rPr>
        <w:tab/>
        <w:t>Supporting Individual Members</w:t>
      </w:r>
    </w:p>
    <w:p w14:paraId="2E9D2957" w14:textId="76173FB4" w:rsidR="001E489F" w:rsidRPr="006C2E80" w:rsidRDefault="001E489F" w:rsidP="001E489F">
      <w:pPr>
        <w:pStyle w:val="Guidance"/>
      </w:pPr>
    </w:p>
    <w:tbl>
      <w:tblPr>
        <w:tblW w:w="0" w:type="auto"/>
        <w:jc w:val="center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ayout w:type="fixed"/>
        <w:tblLook w:val="01E0" w:firstRow="1" w:lastRow="1" w:firstColumn="1" w:lastColumn="1" w:noHBand="0" w:noVBand="0"/>
      </w:tblPr>
      <w:tblGrid>
        <w:gridCol w:w="5029"/>
      </w:tblGrid>
      <w:tr w:rsidR="001E489F" w14:paraId="03012DAB" w14:textId="77777777" w:rsidTr="000D70DC">
        <w:trPr>
          <w:cantSplit/>
          <w:jc w:val="center"/>
        </w:trPr>
        <w:tc>
          <w:tcPr>
            <w:tcW w:w="5029" w:type="dxa"/>
            <w:shd w:val="clear" w:color="auto" w:fill="E0E0E0"/>
          </w:tcPr>
          <w:p w14:paraId="5E47C944" w14:textId="77777777" w:rsidR="001E489F" w:rsidRDefault="001E489F" w:rsidP="000D70DC">
            <w:pPr>
              <w:pStyle w:val="TAH"/>
            </w:pPr>
            <w:r>
              <w:t>Supporting IM name</w:t>
            </w:r>
          </w:p>
        </w:tc>
      </w:tr>
      <w:tr w:rsidR="001E489F" w14:paraId="746AA80E" w14:textId="77777777" w:rsidTr="000D70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5F41A52D" w14:textId="25B64368" w:rsidR="001E489F" w:rsidRDefault="00BF54E3" w:rsidP="000D70DC">
            <w:pPr>
              <w:pStyle w:val="TAL"/>
            </w:pPr>
            <w:r>
              <w:t>InterDigital Communication</w:t>
            </w:r>
            <w:r w:rsidR="000D0180">
              <w:t>s</w:t>
            </w:r>
          </w:p>
        </w:tc>
      </w:tr>
      <w:tr w:rsidR="001E489F" w14:paraId="2C5796E3" w14:textId="77777777" w:rsidTr="000D70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ABE29D5" w14:textId="15DF8672" w:rsidR="001E489F" w:rsidRPr="00BF54E3" w:rsidRDefault="001E489F" w:rsidP="000D70DC">
            <w:pPr>
              <w:pStyle w:val="TAL"/>
              <w:rPr>
                <w:highlight w:val="yellow"/>
              </w:rPr>
            </w:pPr>
          </w:p>
        </w:tc>
      </w:tr>
      <w:tr w:rsidR="001E489F" w14:paraId="5425D30D" w14:textId="77777777" w:rsidTr="000D70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7445962" w14:textId="3B35935D" w:rsidR="001E489F" w:rsidRPr="00BF54E3" w:rsidRDefault="001E489F" w:rsidP="000D70DC">
            <w:pPr>
              <w:pStyle w:val="TAL"/>
              <w:rPr>
                <w:highlight w:val="yellow"/>
              </w:rPr>
            </w:pPr>
          </w:p>
        </w:tc>
      </w:tr>
      <w:tr w:rsidR="001E489F" w14:paraId="0E49C138" w14:textId="77777777" w:rsidTr="000D70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4A1E7A61" w14:textId="1163295C" w:rsidR="001E489F" w:rsidRPr="00BF54E3" w:rsidRDefault="001E489F" w:rsidP="000D70DC">
            <w:pPr>
              <w:pStyle w:val="TAL"/>
              <w:rPr>
                <w:highlight w:val="yellow"/>
              </w:rPr>
            </w:pPr>
          </w:p>
        </w:tc>
      </w:tr>
      <w:tr w:rsidR="001E489F" w14:paraId="3EDE7FDD" w14:textId="77777777" w:rsidTr="000D70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3E863CFD" w14:textId="4CFDAAD9" w:rsidR="001E489F" w:rsidRDefault="001E489F" w:rsidP="000D70DC">
            <w:pPr>
              <w:pStyle w:val="TAL"/>
            </w:pPr>
          </w:p>
        </w:tc>
      </w:tr>
      <w:tr w:rsidR="001E489F" w14:paraId="30A479CE" w14:textId="77777777" w:rsidTr="000D70DC">
        <w:trPr>
          <w:cantSplit/>
          <w:jc w:val="center"/>
        </w:trPr>
        <w:tc>
          <w:tcPr>
            <w:tcW w:w="5029" w:type="dxa"/>
            <w:shd w:val="clear" w:color="auto" w:fill="auto"/>
          </w:tcPr>
          <w:p w14:paraId="78DC25D6" w14:textId="77777777" w:rsidR="001E489F" w:rsidRDefault="001E489F" w:rsidP="000D70DC">
            <w:pPr>
              <w:pStyle w:val="TAL"/>
            </w:pPr>
          </w:p>
        </w:tc>
      </w:tr>
    </w:tbl>
    <w:p w14:paraId="1E242AC9" w14:textId="61416455" w:rsidR="00236D1F" w:rsidRPr="001E489F" w:rsidRDefault="00236D1F" w:rsidP="001E489F"/>
    <w:sectPr w:rsidR="00236D1F" w:rsidRPr="001E489F" w:rsidSect="00D06281">
      <w:pgSz w:w="11906" w:h="16838"/>
      <w:pgMar w:top="567" w:right="1134" w:bottom="709" w:left="1134" w:header="720" w:footer="720" w:gutter="0"/>
      <w:cols w:space="72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endnote w:type="separator" w:id="-1">
    <w:p w14:paraId="6AC3AD46" w14:textId="77777777" w:rsidR="00195F4C" w:rsidRDefault="00195F4C">
      <w:r>
        <w:separator/>
      </w:r>
    </w:p>
  </w:endnote>
  <w:endnote w:type="continuationSeparator" w:id="0">
    <w:p w14:paraId="47A0CFAF" w14:textId="77777777" w:rsidR="00195F4C" w:rsidRDefault="00195F4C">
      <w:r>
        <w:continuationSeparator/>
      </w:r>
    </w:p>
  </w:endnote>
  <w:endnote w:type="continuationNotice" w:id="1">
    <w:p w14:paraId="2EE80325" w14:textId="77777777" w:rsidR="00195F4C" w:rsidRDefault="00195F4C"/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algun Gothic">
    <w:panose1 w:val="020B0503020000020004"/>
    <w:charset w:val="81"/>
    <w:family w:val="swiss"/>
    <w:pitch w:val="variable"/>
    <w:sig w:usb0="9000002F" w:usb1="29D77CFB" w:usb2="00000012" w:usb3="00000000" w:csb0="00080001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  <w:font w:name="Yu Gothic Light">
    <w:altName w:val="游ゴシック Light"/>
    <w:panose1 w:val="020B0300000000000000"/>
    <w:charset w:val="80"/>
    <w:family w:val="swiss"/>
    <w:pitch w:val="variable"/>
    <w:sig w:usb0="E00002FF" w:usb1="2AC7FDFF" w:usb2="00000016" w:usb3="00000000" w:csb0="0002009F" w:csb1="00000000"/>
  </w:font>
  <w:font w:name="Batang">
    <w:altName w:val="바탕"/>
    <w:panose1 w:val="02030600000101010101"/>
    <w:charset w:val="81"/>
    <w:family w:val="roman"/>
    <w:pitch w:val="variable"/>
    <w:sig w:usb0="B00002AF" w:usb1="69D77CFB" w:usb2="00000030" w:usb3="00000000" w:csb0="0008009F" w:csb1="00000000"/>
  </w:font>
  <w:font w:name="Yu Mincho">
    <w:altName w:val="游明朝"/>
    <w:charset w:val="80"/>
    <w:family w:val="roman"/>
    <w:pitch w:val="variable"/>
    <w:sig w:usb0="800002E7" w:usb1="2AC7FCFF" w:usb2="00000012" w:usb3="00000000" w:csb0="0002009F" w:csb1="00000000"/>
  </w:font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footnote w:type="separator" w:id="-1">
    <w:p w14:paraId="1F8B72B9" w14:textId="77777777" w:rsidR="00195F4C" w:rsidRDefault="00195F4C">
      <w:r>
        <w:separator/>
      </w:r>
    </w:p>
  </w:footnote>
  <w:footnote w:type="continuationSeparator" w:id="0">
    <w:p w14:paraId="3EF7C413" w14:textId="77777777" w:rsidR="00195F4C" w:rsidRDefault="00195F4C">
      <w:r>
        <w:continuationSeparator/>
      </w:r>
    </w:p>
  </w:footnote>
  <w:footnote w:type="continuationNotice" w:id="1">
    <w:p w14:paraId="5ABFAD21" w14:textId="77777777" w:rsidR="00195F4C" w:rsidRDefault="00195F4C"/>
  </w:footnote>
</w:footnote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16sdtfl w16du wp14">
  <w:abstractNum w:abstractNumId="0" w15:restartNumberingAfterBreak="0">
    <w:nsid w:val="1DBA16EB"/>
    <w:multiLevelType w:val="hybridMultilevel"/>
    <w:tmpl w:val="B6929B56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2AA2478C"/>
    <w:multiLevelType w:val="hybridMultilevel"/>
    <w:tmpl w:val="FB8EFCEC"/>
    <w:lvl w:ilvl="0" w:tplc="12406C24">
      <w:start w:val="2"/>
      <w:numFmt w:val="bullet"/>
      <w:lvlText w:val="-"/>
      <w:lvlJc w:val="left"/>
      <w:pPr>
        <w:ind w:left="720" w:hanging="360"/>
      </w:pPr>
      <w:rPr>
        <w:rFonts w:ascii="Arial" w:eastAsia="Malgun Gothic" w:hAnsi="Arial" w:cs="Arial" w:hint="default"/>
      </w:rPr>
    </w:lvl>
    <w:lvl w:ilvl="1" w:tplc="0409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2" w15:restartNumberingAfterBreak="0">
    <w:nsid w:val="2D3B76AC"/>
    <w:multiLevelType w:val="singleLevel"/>
    <w:tmpl w:val="04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3" w15:restartNumberingAfterBreak="0">
    <w:nsid w:val="2E191FBA"/>
    <w:multiLevelType w:val="hybridMultilevel"/>
    <w:tmpl w:val="D070D6B8"/>
    <w:lvl w:ilvl="0" w:tplc="289C3424">
      <w:start w:val="3"/>
      <w:numFmt w:val="bullet"/>
      <w:lvlText w:val="-"/>
      <w:lvlJc w:val="left"/>
      <w:pPr>
        <w:ind w:left="644" w:hanging="360"/>
      </w:pPr>
      <w:rPr>
        <w:rFonts w:ascii="Times New Roman" w:eastAsia="Times New Roman" w:hAnsi="Times New Roman" w:cs="Times New Roman" w:hint="default"/>
      </w:rPr>
    </w:lvl>
    <w:lvl w:ilvl="1" w:tplc="04090003">
      <w:start w:val="1"/>
      <w:numFmt w:val="bullet"/>
      <w:lvlText w:val="o"/>
      <w:lvlJc w:val="left"/>
      <w:pPr>
        <w:ind w:left="1364" w:hanging="360"/>
      </w:pPr>
      <w:rPr>
        <w:rFonts w:ascii="Courier New" w:hAnsi="Courier New" w:cs="Courier New" w:hint="default"/>
      </w:rPr>
    </w:lvl>
    <w:lvl w:ilvl="2" w:tplc="04090005">
      <w:start w:val="1"/>
      <w:numFmt w:val="bullet"/>
      <w:lvlText w:val=""/>
      <w:lvlJc w:val="left"/>
      <w:pPr>
        <w:ind w:left="2084" w:hanging="360"/>
      </w:pPr>
      <w:rPr>
        <w:rFonts w:ascii="Wingdings" w:hAnsi="Wingdings" w:hint="default"/>
      </w:rPr>
    </w:lvl>
    <w:lvl w:ilvl="3" w:tplc="04090001">
      <w:start w:val="1"/>
      <w:numFmt w:val="bullet"/>
      <w:lvlText w:val=""/>
      <w:lvlJc w:val="left"/>
      <w:pPr>
        <w:ind w:left="2804" w:hanging="360"/>
      </w:pPr>
      <w:rPr>
        <w:rFonts w:ascii="Symbol" w:hAnsi="Symbol" w:hint="default"/>
      </w:rPr>
    </w:lvl>
    <w:lvl w:ilvl="4" w:tplc="04090003">
      <w:start w:val="1"/>
      <w:numFmt w:val="bullet"/>
      <w:lvlText w:val="o"/>
      <w:lvlJc w:val="left"/>
      <w:pPr>
        <w:ind w:left="3524" w:hanging="360"/>
      </w:pPr>
      <w:rPr>
        <w:rFonts w:ascii="Courier New" w:hAnsi="Courier New" w:cs="Courier New" w:hint="default"/>
      </w:rPr>
    </w:lvl>
    <w:lvl w:ilvl="5" w:tplc="04090005">
      <w:start w:val="1"/>
      <w:numFmt w:val="bullet"/>
      <w:lvlText w:val=""/>
      <w:lvlJc w:val="left"/>
      <w:pPr>
        <w:ind w:left="4244" w:hanging="360"/>
      </w:pPr>
      <w:rPr>
        <w:rFonts w:ascii="Wingdings" w:hAnsi="Wingdings" w:hint="default"/>
      </w:rPr>
    </w:lvl>
    <w:lvl w:ilvl="6" w:tplc="04090001">
      <w:start w:val="1"/>
      <w:numFmt w:val="bullet"/>
      <w:lvlText w:val=""/>
      <w:lvlJc w:val="left"/>
      <w:pPr>
        <w:ind w:left="4964" w:hanging="360"/>
      </w:pPr>
      <w:rPr>
        <w:rFonts w:ascii="Symbol" w:hAnsi="Symbol" w:hint="default"/>
      </w:rPr>
    </w:lvl>
    <w:lvl w:ilvl="7" w:tplc="04090003">
      <w:start w:val="1"/>
      <w:numFmt w:val="bullet"/>
      <w:lvlText w:val="o"/>
      <w:lvlJc w:val="left"/>
      <w:pPr>
        <w:ind w:left="5684" w:hanging="360"/>
      </w:pPr>
      <w:rPr>
        <w:rFonts w:ascii="Courier New" w:hAnsi="Courier New" w:cs="Courier New" w:hint="default"/>
      </w:rPr>
    </w:lvl>
    <w:lvl w:ilvl="8" w:tplc="04090005">
      <w:start w:val="1"/>
      <w:numFmt w:val="bullet"/>
      <w:lvlText w:val=""/>
      <w:lvlJc w:val="left"/>
      <w:pPr>
        <w:ind w:left="6404" w:hanging="360"/>
      </w:pPr>
      <w:rPr>
        <w:rFonts w:ascii="Wingdings" w:hAnsi="Wingdings" w:hint="default"/>
      </w:rPr>
    </w:lvl>
  </w:abstractNum>
  <w:abstractNum w:abstractNumId="4" w15:restartNumberingAfterBreak="0">
    <w:nsid w:val="2F6336B5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abstractNum w:abstractNumId="5" w15:restartNumberingAfterBreak="0">
    <w:nsid w:val="44FF319C"/>
    <w:multiLevelType w:val="hybridMultilevel"/>
    <w:tmpl w:val="DCAC5B34"/>
    <w:lvl w:ilvl="0" w:tplc="F26001EA">
      <w:start w:val="1"/>
      <w:numFmt w:val="decimal"/>
      <w:lvlText w:val="%1)"/>
      <w:lvlJc w:val="left"/>
      <w:pPr>
        <w:ind w:left="1080" w:hanging="360"/>
      </w:pPr>
      <w:rPr>
        <w:rFonts w:ascii="Arial" w:hAnsi="Arial" w:cs="Arial" w:hint="default"/>
        <w:color w:val="000000"/>
        <w:sz w:val="20"/>
      </w:rPr>
    </w:lvl>
    <w:lvl w:ilvl="1" w:tplc="04090019">
      <w:start w:val="1"/>
      <w:numFmt w:val="lowerLetter"/>
      <w:lvlText w:val="%2."/>
      <w:lvlJc w:val="left"/>
      <w:pPr>
        <w:ind w:left="1800" w:hanging="360"/>
      </w:pPr>
    </w:lvl>
    <w:lvl w:ilvl="2" w:tplc="0409001B">
      <w:start w:val="1"/>
      <w:numFmt w:val="lowerRoman"/>
      <w:lvlText w:val="%3."/>
      <w:lvlJc w:val="right"/>
      <w:pPr>
        <w:ind w:left="2520" w:hanging="180"/>
      </w:pPr>
    </w:lvl>
    <w:lvl w:ilvl="3" w:tplc="0409000F">
      <w:start w:val="1"/>
      <w:numFmt w:val="decimal"/>
      <w:lvlText w:val="%4."/>
      <w:lvlJc w:val="left"/>
      <w:pPr>
        <w:ind w:left="3240" w:hanging="360"/>
      </w:pPr>
    </w:lvl>
    <w:lvl w:ilvl="4" w:tplc="04090019">
      <w:start w:val="1"/>
      <w:numFmt w:val="lowerLetter"/>
      <w:lvlText w:val="%5."/>
      <w:lvlJc w:val="left"/>
      <w:pPr>
        <w:ind w:left="3960" w:hanging="360"/>
      </w:pPr>
    </w:lvl>
    <w:lvl w:ilvl="5" w:tplc="0409001B">
      <w:start w:val="1"/>
      <w:numFmt w:val="lowerRoman"/>
      <w:lvlText w:val="%6."/>
      <w:lvlJc w:val="right"/>
      <w:pPr>
        <w:ind w:left="4680" w:hanging="180"/>
      </w:pPr>
    </w:lvl>
    <w:lvl w:ilvl="6" w:tplc="0409000F">
      <w:start w:val="1"/>
      <w:numFmt w:val="decimal"/>
      <w:lvlText w:val="%7."/>
      <w:lvlJc w:val="left"/>
      <w:pPr>
        <w:ind w:left="5400" w:hanging="360"/>
      </w:pPr>
    </w:lvl>
    <w:lvl w:ilvl="7" w:tplc="04090019">
      <w:start w:val="1"/>
      <w:numFmt w:val="lowerLetter"/>
      <w:lvlText w:val="%8."/>
      <w:lvlJc w:val="left"/>
      <w:pPr>
        <w:ind w:left="6120" w:hanging="360"/>
      </w:pPr>
    </w:lvl>
    <w:lvl w:ilvl="8" w:tplc="0409001B">
      <w:start w:val="1"/>
      <w:numFmt w:val="lowerRoman"/>
      <w:lvlText w:val="%9."/>
      <w:lvlJc w:val="right"/>
      <w:pPr>
        <w:ind w:left="6840" w:hanging="180"/>
      </w:pPr>
    </w:lvl>
  </w:abstractNum>
  <w:abstractNum w:abstractNumId="6" w15:restartNumberingAfterBreak="0">
    <w:nsid w:val="459D559E"/>
    <w:multiLevelType w:val="hybridMultilevel"/>
    <w:tmpl w:val="D270914C"/>
    <w:lvl w:ilvl="0" w:tplc="0409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90003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9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9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9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9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9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9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9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7" w15:restartNumberingAfterBreak="0">
    <w:nsid w:val="4C5B7A9A"/>
    <w:multiLevelType w:val="singleLevel"/>
    <w:tmpl w:val="0C09000F"/>
    <w:lvl w:ilvl="0">
      <w:start w:val="1"/>
      <w:numFmt w:val="decimal"/>
      <w:lvlText w:val="%1."/>
      <w:lvlJc w:val="left"/>
      <w:pPr>
        <w:tabs>
          <w:tab w:val="num" w:pos="360"/>
        </w:tabs>
        <w:ind w:left="360" w:hanging="360"/>
      </w:pPr>
    </w:lvl>
  </w:abstractNum>
  <w:num w:numId="1" w16cid:durableId="1866752377">
    <w:abstractNumId w:val="7"/>
  </w:num>
  <w:num w:numId="2" w16cid:durableId="1735663239">
    <w:abstractNumId w:val="4"/>
  </w:num>
  <w:num w:numId="3" w16cid:durableId="81998126">
    <w:abstractNumId w:val="2"/>
  </w:num>
  <w:num w:numId="4" w16cid:durableId="996229174">
    <w:abstractNumId w:val="5"/>
    <w:lvlOverride w:ilvl="0">
      <w:startOverride w:val="1"/>
    </w:lvlOverride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5" w16cid:durableId="1155873196">
    <w:abstractNumId w:val="0"/>
  </w:num>
  <w:num w:numId="6" w16cid:durableId="1932006563">
    <w:abstractNumId w:val="1"/>
  </w:num>
  <w:num w:numId="7" w16cid:durableId="731074823">
    <w:abstractNumId w:val="5"/>
  </w:num>
  <w:num w:numId="8" w16cid:durableId="498347070">
    <w:abstractNumId w:val="6"/>
  </w:num>
  <w:num w:numId="9" w16cid:durableId="408308804">
    <w:abstractNumId w:val="3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xmlns:sl="http://schemas.openxmlformats.org/schemaLibrary/2006/main" mc:Ignorable="w14 w15 w16se w16cid w16 w16cex w16sdtdh w16sdtfl w16du">
  <w:zoom w:percent="180"/>
  <w:embedSystemFonts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oNotTrackFormatting/>
  <w:defaultTabStop w:val="720"/>
  <w:hyphenationZone w:val="425"/>
  <w:displayHorizontalDrawingGridEvery w:val="0"/>
  <w:displayVerticalDrawingGridEvery w:val="0"/>
  <w:doNotUseMarginsForDrawingGridOrigin/>
  <w:noPunctuationKerning/>
  <w:characterSpacingControl w:val="doNotCompress"/>
  <w:footnotePr>
    <w:footnote w:id="-1"/>
    <w:footnote w:id="0"/>
    <w:footnote w:id="1"/>
  </w:footnotePr>
  <w:endnotePr>
    <w:endnote w:id="-1"/>
    <w:endnote w:id="0"/>
    <w:endnote w:id="1"/>
  </w:endnotePr>
  <w:compat>
    <w:doNotUseHTMLParagraphAutoSpacing/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660354"/>
    <w:rsid w:val="00001234"/>
    <w:rsid w:val="00005E54"/>
    <w:rsid w:val="00021059"/>
    <w:rsid w:val="0002191A"/>
    <w:rsid w:val="0003016C"/>
    <w:rsid w:val="00030CD4"/>
    <w:rsid w:val="000344A1"/>
    <w:rsid w:val="00042051"/>
    <w:rsid w:val="00046686"/>
    <w:rsid w:val="00046FDD"/>
    <w:rsid w:val="00047351"/>
    <w:rsid w:val="000475F1"/>
    <w:rsid w:val="00050925"/>
    <w:rsid w:val="000525F3"/>
    <w:rsid w:val="00054884"/>
    <w:rsid w:val="0005594E"/>
    <w:rsid w:val="00057E1E"/>
    <w:rsid w:val="0006182E"/>
    <w:rsid w:val="0006619D"/>
    <w:rsid w:val="000726EB"/>
    <w:rsid w:val="00072A7C"/>
    <w:rsid w:val="00075C8E"/>
    <w:rsid w:val="000775E7"/>
    <w:rsid w:val="0007775C"/>
    <w:rsid w:val="00094F23"/>
    <w:rsid w:val="000967F4"/>
    <w:rsid w:val="000A6432"/>
    <w:rsid w:val="000B313A"/>
    <w:rsid w:val="000B6961"/>
    <w:rsid w:val="000C5F1C"/>
    <w:rsid w:val="000C74EF"/>
    <w:rsid w:val="000D0180"/>
    <w:rsid w:val="000D3DD8"/>
    <w:rsid w:val="000D6D78"/>
    <w:rsid w:val="000D70DC"/>
    <w:rsid w:val="000D7506"/>
    <w:rsid w:val="000E0429"/>
    <w:rsid w:val="000E0437"/>
    <w:rsid w:val="000F6E51"/>
    <w:rsid w:val="00102A24"/>
    <w:rsid w:val="00104B3A"/>
    <w:rsid w:val="00105620"/>
    <w:rsid w:val="00121CE2"/>
    <w:rsid w:val="001244C2"/>
    <w:rsid w:val="001268CC"/>
    <w:rsid w:val="0013259C"/>
    <w:rsid w:val="001336B5"/>
    <w:rsid w:val="00135831"/>
    <w:rsid w:val="001376A6"/>
    <w:rsid w:val="001424CD"/>
    <w:rsid w:val="0014389B"/>
    <w:rsid w:val="0014413C"/>
    <w:rsid w:val="00150C36"/>
    <w:rsid w:val="00157F50"/>
    <w:rsid w:val="00157FFB"/>
    <w:rsid w:val="001607AE"/>
    <w:rsid w:val="00166A1B"/>
    <w:rsid w:val="00167F4A"/>
    <w:rsid w:val="00170EDB"/>
    <w:rsid w:val="00180FBE"/>
    <w:rsid w:val="0018241A"/>
    <w:rsid w:val="00192528"/>
    <w:rsid w:val="00192B41"/>
    <w:rsid w:val="0019338C"/>
    <w:rsid w:val="00193EA6"/>
    <w:rsid w:val="00195F4C"/>
    <w:rsid w:val="00197E4A"/>
    <w:rsid w:val="001A31EF"/>
    <w:rsid w:val="001A3E7E"/>
    <w:rsid w:val="001B01F1"/>
    <w:rsid w:val="001B2414"/>
    <w:rsid w:val="001B4A02"/>
    <w:rsid w:val="001B5421"/>
    <w:rsid w:val="001B650D"/>
    <w:rsid w:val="001C234D"/>
    <w:rsid w:val="001C4083"/>
    <w:rsid w:val="001C4D9B"/>
    <w:rsid w:val="001D0B09"/>
    <w:rsid w:val="001D3DDB"/>
    <w:rsid w:val="001E489F"/>
    <w:rsid w:val="001E6729"/>
    <w:rsid w:val="001F059A"/>
    <w:rsid w:val="001F4607"/>
    <w:rsid w:val="001F7653"/>
    <w:rsid w:val="001F790F"/>
    <w:rsid w:val="002070CB"/>
    <w:rsid w:val="0021049F"/>
    <w:rsid w:val="00210DF9"/>
    <w:rsid w:val="00221438"/>
    <w:rsid w:val="00225386"/>
    <w:rsid w:val="002319CF"/>
    <w:rsid w:val="002336A6"/>
    <w:rsid w:val="002336BF"/>
    <w:rsid w:val="00235F9B"/>
    <w:rsid w:val="00236BBA"/>
    <w:rsid w:val="00236D1F"/>
    <w:rsid w:val="002407FF"/>
    <w:rsid w:val="00241930"/>
    <w:rsid w:val="00241A03"/>
    <w:rsid w:val="00243051"/>
    <w:rsid w:val="00250F58"/>
    <w:rsid w:val="00253892"/>
    <w:rsid w:val="00253FA4"/>
    <w:rsid w:val="002541D3"/>
    <w:rsid w:val="00256429"/>
    <w:rsid w:val="0026253E"/>
    <w:rsid w:val="00265462"/>
    <w:rsid w:val="00272D61"/>
    <w:rsid w:val="002905A3"/>
    <w:rsid w:val="002919B7"/>
    <w:rsid w:val="00291EF2"/>
    <w:rsid w:val="002950C9"/>
    <w:rsid w:val="00295D61"/>
    <w:rsid w:val="00297C1F"/>
    <w:rsid w:val="002A7A59"/>
    <w:rsid w:val="002B074C"/>
    <w:rsid w:val="002B2FE7"/>
    <w:rsid w:val="002B34EA"/>
    <w:rsid w:val="002B5361"/>
    <w:rsid w:val="002C1BA4"/>
    <w:rsid w:val="002C47B8"/>
    <w:rsid w:val="002E397B"/>
    <w:rsid w:val="002E3AE2"/>
    <w:rsid w:val="002E7B22"/>
    <w:rsid w:val="002F33FC"/>
    <w:rsid w:val="002F48E8"/>
    <w:rsid w:val="002F73E3"/>
    <w:rsid w:val="002F7CCB"/>
    <w:rsid w:val="00301992"/>
    <w:rsid w:val="003057FD"/>
    <w:rsid w:val="003101C6"/>
    <w:rsid w:val="00310E70"/>
    <w:rsid w:val="00313F3E"/>
    <w:rsid w:val="00320536"/>
    <w:rsid w:val="00325E33"/>
    <w:rsid w:val="003275E6"/>
    <w:rsid w:val="00354553"/>
    <w:rsid w:val="0036678A"/>
    <w:rsid w:val="003715B7"/>
    <w:rsid w:val="00376C60"/>
    <w:rsid w:val="0038182F"/>
    <w:rsid w:val="00383768"/>
    <w:rsid w:val="00392C87"/>
    <w:rsid w:val="00393E1B"/>
    <w:rsid w:val="00397FCD"/>
    <w:rsid w:val="003A5FFA"/>
    <w:rsid w:val="003A67E1"/>
    <w:rsid w:val="003A7108"/>
    <w:rsid w:val="003B3D1F"/>
    <w:rsid w:val="003D4593"/>
    <w:rsid w:val="003D64DC"/>
    <w:rsid w:val="003E29F7"/>
    <w:rsid w:val="003E2C8B"/>
    <w:rsid w:val="003E4AC7"/>
    <w:rsid w:val="003E5604"/>
    <w:rsid w:val="003E57A1"/>
    <w:rsid w:val="003E710B"/>
    <w:rsid w:val="003F1C0E"/>
    <w:rsid w:val="004008D7"/>
    <w:rsid w:val="0040145D"/>
    <w:rsid w:val="004070C2"/>
    <w:rsid w:val="00411339"/>
    <w:rsid w:val="004131BD"/>
    <w:rsid w:val="004159BE"/>
    <w:rsid w:val="00416CEA"/>
    <w:rsid w:val="00421AFD"/>
    <w:rsid w:val="004246F2"/>
    <w:rsid w:val="00432048"/>
    <w:rsid w:val="00442C65"/>
    <w:rsid w:val="00451122"/>
    <w:rsid w:val="004518DB"/>
    <w:rsid w:val="004562FC"/>
    <w:rsid w:val="00477EBC"/>
    <w:rsid w:val="0048046E"/>
    <w:rsid w:val="00482246"/>
    <w:rsid w:val="00484421"/>
    <w:rsid w:val="00491391"/>
    <w:rsid w:val="004A01BD"/>
    <w:rsid w:val="004A0A73"/>
    <w:rsid w:val="004A180A"/>
    <w:rsid w:val="004A661C"/>
    <w:rsid w:val="004B642C"/>
    <w:rsid w:val="004C4C9B"/>
    <w:rsid w:val="004D2D6F"/>
    <w:rsid w:val="004D2FA0"/>
    <w:rsid w:val="004D3190"/>
    <w:rsid w:val="004D3EB0"/>
    <w:rsid w:val="004D4B3A"/>
    <w:rsid w:val="004D7145"/>
    <w:rsid w:val="004E1010"/>
    <w:rsid w:val="004E153C"/>
    <w:rsid w:val="004E62E6"/>
    <w:rsid w:val="004E7704"/>
    <w:rsid w:val="004F2275"/>
    <w:rsid w:val="004F34D9"/>
    <w:rsid w:val="004F4172"/>
    <w:rsid w:val="0050202A"/>
    <w:rsid w:val="0050235B"/>
    <w:rsid w:val="00507903"/>
    <w:rsid w:val="00511382"/>
    <w:rsid w:val="00511E9B"/>
    <w:rsid w:val="0052032E"/>
    <w:rsid w:val="00521896"/>
    <w:rsid w:val="00521951"/>
    <w:rsid w:val="00522A80"/>
    <w:rsid w:val="00535A39"/>
    <w:rsid w:val="00536813"/>
    <w:rsid w:val="00544D8F"/>
    <w:rsid w:val="00553BDE"/>
    <w:rsid w:val="00556F13"/>
    <w:rsid w:val="00562495"/>
    <w:rsid w:val="0057401B"/>
    <w:rsid w:val="00577727"/>
    <w:rsid w:val="005777AF"/>
    <w:rsid w:val="00586562"/>
    <w:rsid w:val="00590B24"/>
    <w:rsid w:val="00593DC4"/>
    <w:rsid w:val="0059529B"/>
    <w:rsid w:val="005954DD"/>
    <w:rsid w:val="0059750A"/>
    <w:rsid w:val="005A3249"/>
    <w:rsid w:val="005A6ABC"/>
    <w:rsid w:val="005B1577"/>
    <w:rsid w:val="005B2109"/>
    <w:rsid w:val="005B35A2"/>
    <w:rsid w:val="005C09CE"/>
    <w:rsid w:val="005C0CC6"/>
    <w:rsid w:val="005C0FFC"/>
    <w:rsid w:val="005C3F71"/>
    <w:rsid w:val="005C5A03"/>
    <w:rsid w:val="005C7352"/>
    <w:rsid w:val="005D1F7E"/>
    <w:rsid w:val="005D2738"/>
    <w:rsid w:val="005D2B3B"/>
    <w:rsid w:val="005D37AC"/>
    <w:rsid w:val="005D60FD"/>
    <w:rsid w:val="005E07CB"/>
    <w:rsid w:val="005E0BF8"/>
    <w:rsid w:val="005E32BB"/>
    <w:rsid w:val="005E7235"/>
    <w:rsid w:val="005F041C"/>
    <w:rsid w:val="005F2E94"/>
    <w:rsid w:val="005F4B34"/>
    <w:rsid w:val="00616E18"/>
    <w:rsid w:val="00620287"/>
    <w:rsid w:val="00623AED"/>
    <w:rsid w:val="0062580F"/>
    <w:rsid w:val="0062690C"/>
    <w:rsid w:val="00632157"/>
    <w:rsid w:val="00632353"/>
    <w:rsid w:val="00633971"/>
    <w:rsid w:val="006341C6"/>
    <w:rsid w:val="00636EAF"/>
    <w:rsid w:val="0064121E"/>
    <w:rsid w:val="00642894"/>
    <w:rsid w:val="00645156"/>
    <w:rsid w:val="00645380"/>
    <w:rsid w:val="00660354"/>
    <w:rsid w:val="006606DB"/>
    <w:rsid w:val="00665B9B"/>
    <w:rsid w:val="0067616E"/>
    <w:rsid w:val="00690725"/>
    <w:rsid w:val="00693606"/>
    <w:rsid w:val="00693D70"/>
    <w:rsid w:val="00693F13"/>
    <w:rsid w:val="006966B2"/>
    <w:rsid w:val="006975AE"/>
    <w:rsid w:val="006A0E66"/>
    <w:rsid w:val="006A32D1"/>
    <w:rsid w:val="006A3CF5"/>
    <w:rsid w:val="006B4BC6"/>
    <w:rsid w:val="006D03E2"/>
    <w:rsid w:val="006D0A8E"/>
    <w:rsid w:val="006D28D0"/>
    <w:rsid w:val="006D3D54"/>
    <w:rsid w:val="006E0D1B"/>
    <w:rsid w:val="006E1A49"/>
    <w:rsid w:val="006E3A55"/>
    <w:rsid w:val="006E3FEA"/>
    <w:rsid w:val="006E68FC"/>
    <w:rsid w:val="006F1B00"/>
    <w:rsid w:val="006F2EEB"/>
    <w:rsid w:val="006F4B7A"/>
    <w:rsid w:val="00700A59"/>
    <w:rsid w:val="00710142"/>
    <w:rsid w:val="00712E81"/>
    <w:rsid w:val="00715590"/>
    <w:rsid w:val="00723919"/>
    <w:rsid w:val="007261D3"/>
    <w:rsid w:val="00733E86"/>
    <w:rsid w:val="00740C9B"/>
    <w:rsid w:val="0074596C"/>
    <w:rsid w:val="00750D12"/>
    <w:rsid w:val="00753447"/>
    <w:rsid w:val="00756BBB"/>
    <w:rsid w:val="00761952"/>
    <w:rsid w:val="00761B9B"/>
    <w:rsid w:val="00762474"/>
    <w:rsid w:val="0076439E"/>
    <w:rsid w:val="007814A8"/>
    <w:rsid w:val="00781A62"/>
    <w:rsid w:val="00781F2F"/>
    <w:rsid w:val="00783C0E"/>
    <w:rsid w:val="00784DCD"/>
    <w:rsid w:val="007861B8"/>
    <w:rsid w:val="00787383"/>
    <w:rsid w:val="00791B51"/>
    <w:rsid w:val="00795AD1"/>
    <w:rsid w:val="007960BE"/>
    <w:rsid w:val="007B0FFC"/>
    <w:rsid w:val="007B4598"/>
    <w:rsid w:val="007B5456"/>
    <w:rsid w:val="007B5F65"/>
    <w:rsid w:val="007C767B"/>
    <w:rsid w:val="007D3C7C"/>
    <w:rsid w:val="007D687A"/>
    <w:rsid w:val="007E1BA0"/>
    <w:rsid w:val="007E4199"/>
    <w:rsid w:val="007E7F31"/>
    <w:rsid w:val="007F2297"/>
    <w:rsid w:val="007F2FAF"/>
    <w:rsid w:val="007F55EC"/>
    <w:rsid w:val="007F6574"/>
    <w:rsid w:val="00831057"/>
    <w:rsid w:val="00837EF8"/>
    <w:rsid w:val="0084119C"/>
    <w:rsid w:val="00842AD4"/>
    <w:rsid w:val="00850CD4"/>
    <w:rsid w:val="00854A49"/>
    <w:rsid w:val="008578D0"/>
    <w:rsid w:val="008624DE"/>
    <w:rsid w:val="008634EB"/>
    <w:rsid w:val="00866945"/>
    <w:rsid w:val="00876BD5"/>
    <w:rsid w:val="00897C84"/>
    <w:rsid w:val="008A06BE"/>
    <w:rsid w:val="008A2906"/>
    <w:rsid w:val="008A56FD"/>
    <w:rsid w:val="008D3DA6"/>
    <w:rsid w:val="008D5DA3"/>
    <w:rsid w:val="008E70F7"/>
    <w:rsid w:val="008F1299"/>
    <w:rsid w:val="008F1D3B"/>
    <w:rsid w:val="008F4075"/>
    <w:rsid w:val="008F705A"/>
    <w:rsid w:val="008F7444"/>
    <w:rsid w:val="008F7A15"/>
    <w:rsid w:val="009012DD"/>
    <w:rsid w:val="0091321C"/>
    <w:rsid w:val="00913788"/>
    <w:rsid w:val="0091399A"/>
    <w:rsid w:val="00922D75"/>
    <w:rsid w:val="00923054"/>
    <w:rsid w:val="00925323"/>
    <w:rsid w:val="00926791"/>
    <w:rsid w:val="0093661C"/>
    <w:rsid w:val="009405A2"/>
    <w:rsid w:val="00940736"/>
    <w:rsid w:val="00941253"/>
    <w:rsid w:val="00941A30"/>
    <w:rsid w:val="0095038B"/>
    <w:rsid w:val="00950CF7"/>
    <w:rsid w:val="00960A44"/>
    <w:rsid w:val="00970864"/>
    <w:rsid w:val="009736D5"/>
    <w:rsid w:val="009768C3"/>
    <w:rsid w:val="009774C5"/>
    <w:rsid w:val="00977B10"/>
    <w:rsid w:val="00977C43"/>
    <w:rsid w:val="0098195A"/>
    <w:rsid w:val="00986B43"/>
    <w:rsid w:val="00990EEE"/>
    <w:rsid w:val="00992B0F"/>
    <w:rsid w:val="00996533"/>
    <w:rsid w:val="009A0093"/>
    <w:rsid w:val="009A2024"/>
    <w:rsid w:val="009A3833"/>
    <w:rsid w:val="009A5F57"/>
    <w:rsid w:val="009A62E2"/>
    <w:rsid w:val="009B110B"/>
    <w:rsid w:val="009B13F0"/>
    <w:rsid w:val="009B196A"/>
    <w:rsid w:val="009D5E48"/>
    <w:rsid w:val="009D6D9F"/>
    <w:rsid w:val="009E0B41"/>
    <w:rsid w:val="009E1910"/>
    <w:rsid w:val="009E5DBA"/>
    <w:rsid w:val="009F6047"/>
    <w:rsid w:val="00A03D2A"/>
    <w:rsid w:val="00A10ADB"/>
    <w:rsid w:val="00A144AB"/>
    <w:rsid w:val="00A151A1"/>
    <w:rsid w:val="00A17F01"/>
    <w:rsid w:val="00A24557"/>
    <w:rsid w:val="00A248B2"/>
    <w:rsid w:val="00A267D7"/>
    <w:rsid w:val="00A27A64"/>
    <w:rsid w:val="00A37F80"/>
    <w:rsid w:val="00A46B3F"/>
    <w:rsid w:val="00A46F30"/>
    <w:rsid w:val="00A54BEB"/>
    <w:rsid w:val="00A56C24"/>
    <w:rsid w:val="00A61169"/>
    <w:rsid w:val="00A63024"/>
    <w:rsid w:val="00A65602"/>
    <w:rsid w:val="00A65B12"/>
    <w:rsid w:val="00A71C8A"/>
    <w:rsid w:val="00A82FCC"/>
    <w:rsid w:val="00A8479D"/>
    <w:rsid w:val="00A906A4"/>
    <w:rsid w:val="00A97953"/>
    <w:rsid w:val="00AA08A1"/>
    <w:rsid w:val="00AA574E"/>
    <w:rsid w:val="00AD324E"/>
    <w:rsid w:val="00AD5B51"/>
    <w:rsid w:val="00AD7B78"/>
    <w:rsid w:val="00AF4118"/>
    <w:rsid w:val="00AF5B53"/>
    <w:rsid w:val="00B00077"/>
    <w:rsid w:val="00B03107"/>
    <w:rsid w:val="00B0498F"/>
    <w:rsid w:val="00B10820"/>
    <w:rsid w:val="00B16E03"/>
    <w:rsid w:val="00B1749C"/>
    <w:rsid w:val="00B25C33"/>
    <w:rsid w:val="00B30214"/>
    <w:rsid w:val="00B3038A"/>
    <w:rsid w:val="00B3526C"/>
    <w:rsid w:val="00B376E0"/>
    <w:rsid w:val="00B43DA4"/>
    <w:rsid w:val="00B45973"/>
    <w:rsid w:val="00B45C31"/>
    <w:rsid w:val="00B47534"/>
    <w:rsid w:val="00B50B89"/>
    <w:rsid w:val="00B52AFB"/>
    <w:rsid w:val="00B5557E"/>
    <w:rsid w:val="00B63284"/>
    <w:rsid w:val="00B72663"/>
    <w:rsid w:val="00B75858"/>
    <w:rsid w:val="00B75CE0"/>
    <w:rsid w:val="00B84B54"/>
    <w:rsid w:val="00B92B0A"/>
    <w:rsid w:val="00B92C7D"/>
    <w:rsid w:val="00B93BB2"/>
    <w:rsid w:val="00B945DB"/>
    <w:rsid w:val="00B9697B"/>
    <w:rsid w:val="00BA46C7"/>
    <w:rsid w:val="00BA4DA4"/>
    <w:rsid w:val="00BA72AE"/>
    <w:rsid w:val="00BB6D15"/>
    <w:rsid w:val="00BB7B45"/>
    <w:rsid w:val="00BC137E"/>
    <w:rsid w:val="00BC2E5F"/>
    <w:rsid w:val="00BC3C3C"/>
    <w:rsid w:val="00BC481E"/>
    <w:rsid w:val="00BC5AF6"/>
    <w:rsid w:val="00BD3369"/>
    <w:rsid w:val="00BD3E51"/>
    <w:rsid w:val="00BE3E87"/>
    <w:rsid w:val="00BF0A84"/>
    <w:rsid w:val="00BF280E"/>
    <w:rsid w:val="00BF4326"/>
    <w:rsid w:val="00BF54E3"/>
    <w:rsid w:val="00C000C0"/>
    <w:rsid w:val="00C03706"/>
    <w:rsid w:val="00C03F46"/>
    <w:rsid w:val="00C159BC"/>
    <w:rsid w:val="00C15A54"/>
    <w:rsid w:val="00C16682"/>
    <w:rsid w:val="00C2214E"/>
    <w:rsid w:val="00C247CD"/>
    <w:rsid w:val="00C2519B"/>
    <w:rsid w:val="00C278EB"/>
    <w:rsid w:val="00C30982"/>
    <w:rsid w:val="00C3782E"/>
    <w:rsid w:val="00C404D1"/>
    <w:rsid w:val="00C42176"/>
    <w:rsid w:val="00C42344"/>
    <w:rsid w:val="00C505EB"/>
    <w:rsid w:val="00C52914"/>
    <w:rsid w:val="00C5567D"/>
    <w:rsid w:val="00C57220"/>
    <w:rsid w:val="00C63F06"/>
    <w:rsid w:val="00C64CEA"/>
    <w:rsid w:val="00C64D95"/>
    <w:rsid w:val="00C6590B"/>
    <w:rsid w:val="00C65DD0"/>
    <w:rsid w:val="00C7131F"/>
    <w:rsid w:val="00C7632A"/>
    <w:rsid w:val="00C76753"/>
    <w:rsid w:val="00C805C1"/>
    <w:rsid w:val="00C8586A"/>
    <w:rsid w:val="00C93551"/>
    <w:rsid w:val="00C9672A"/>
    <w:rsid w:val="00CA2B4F"/>
    <w:rsid w:val="00CA5DB0"/>
    <w:rsid w:val="00CA68AD"/>
    <w:rsid w:val="00CB5435"/>
    <w:rsid w:val="00CC084E"/>
    <w:rsid w:val="00CC58ED"/>
    <w:rsid w:val="00CD1107"/>
    <w:rsid w:val="00CE647E"/>
    <w:rsid w:val="00CF4F93"/>
    <w:rsid w:val="00CF653A"/>
    <w:rsid w:val="00D0135E"/>
    <w:rsid w:val="00D03B94"/>
    <w:rsid w:val="00D06281"/>
    <w:rsid w:val="00D145EC"/>
    <w:rsid w:val="00D16CC4"/>
    <w:rsid w:val="00D355FB"/>
    <w:rsid w:val="00D43C0B"/>
    <w:rsid w:val="00D44A74"/>
    <w:rsid w:val="00D57CD2"/>
    <w:rsid w:val="00D57E66"/>
    <w:rsid w:val="00D668BF"/>
    <w:rsid w:val="00D73350"/>
    <w:rsid w:val="00D82231"/>
    <w:rsid w:val="00D8756E"/>
    <w:rsid w:val="00D90BCE"/>
    <w:rsid w:val="00D938DD"/>
    <w:rsid w:val="00D95EAB"/>
    <w:rsid w:val="00D974EA"/>
    <w:rsid w:val="00DA29AC"/>
    <w:rsid w:val="00DA329A"/>
    <w:rsid w:val="00DB521B"/>
    <w:rsid w:val="00DB7556"/>
    <w:rsid w:val="00DC0F52"/>
    <w:rsid w:val="00DC40D8"/>
    <w:rsid w:val="00DC4726"/>
    <w:rsid w:val="00DD0AAB"/>
    <w:rsid w:val="00DD3C66"/>
    <w:rsid w:val="00DD40D2"/>
    <w:rsid w:val="00DD4B9C"/>
    <w:rsid w:val="00DE5BBF"/>
    <w:rsid w:val="00DE7692"/>
    <w:rsid w:val="00DF01BE"/>
    <w:rsid w:val="00E013A9"/>
    <w:rsid w:val="00E01E2A"/>
    <w:rsid w:val="00E03A99"/>
    <w:rsid w:val="00E041CD"/>
    <w:rsid w:val="00E06534"/>
    <w:rsid w:val="00E126A5"/>
    <w:rsid w:val="00E1463F"/>
    <w:rsid w:val="00E1473B"/>
    <w:rsid w:val="00E21516"/>
    <w:rsid w:val="00E25D22"/>
    <w:rsid w:val="00E34AA9"/>
    <w:rsid w:val="00E363A9"/>
    <w:rsid w:val="00E378BF"/>
    <w:rsid w:val="00E413E0"/>
    <w:rsid w:val="00E53AE3"/>
    <w:rsid w:val="00E544AC"/>
    <w:rsid w:val="00E5574A"/>
    <w:rsid w:val="00E633AE"/>
    <w:rsid w:val="00E64FB2"/>
    <w:rsid w:val="00E67B7D"/>
    <w:rsid w:val="00E76EF2"/>
    <w:rsid w:val="00E77224"/>
    <w:rsid w:val="00E81E2C"/>
    <w:rsid w:val="00E82FBF"/>
    <w:rsid w:val="00E87B01"/>
    <w:rsid w:val="00EA662E"/>
    <w:rsid w:val="00EB5D2F"/>
    <w:rsid w:val="00EC10EC"/>
    <w:rsid w:val="00EC456C"/>
    <w:rsid w:val="00EC6C86"/>
    <w:rsid w:val="00ED0BE6"/>
    <w:rsid w:val="00ED166C"/>
    <w:rsid w:val="00ED587F"/>
    <w:rsid w:val="00ED5FA6"/>
    <w:rsid w:val="00ED6080"/>
    <w:rsid w:val="00EE0176"/>
    <w:rsid w:val="00EE3DE2"/>
    <w:rsid w:val="00EE5BA7"/>
    <w:rsid w:val="00EF0942"/>
    <w:rsid w:val="00EF291F"/>
    <w:rsid w:val="00F0218C"/>
    <w:rsid w:val="00F0251A"/>
    <w:rsid w:val="00F0393B"/>
    <w:rsid w:val="00F05C3A"/>
    <w:rsid w:val="00F12605"/>
    <w:rsid w:val="00F15D08"/>
    <w:rsid w:val="00F313DD"/>
    <w:rsid w:val="00F378BE"/>
    <w:rsid w:val="00F43120"/>
    <w:rsid w:val="00F44FF2"/>
    <w:rsid w:val="00F4588C"/>
    <w:rsid w:val="00F54C92"/>
    <w:rsid w:val="00F64378"/>
    <w:rsid w:val="00F67FC3"/>
    <w:rsid w:val="00F763A4"/>
    <w:rsid w:val="00F80D67"/>
    <w:rsid w:val="00F81CF2"/>
    <w:rsid w:val="00F82A04"/>
    <w:rsid w:val="00F82A76"/>
    <w:rsid w:val="00F83DF3"/>
    <w:rsid w:val="00F93A08"/>
    <w:rsid w:val="00F941B8"/>
    <w:rsid w:val="00FA100C"/>
    <w:rsid w:val="00FA5FA5"/>
    <w:rsid w:val="00FA6721"/>
    <w:rsid w:val="00FA6A7A"/>
    <w:rsid w:val="00FA7365"/>
    <w:rsid w:val="00FA79A7"/>
    <w:rsid w:val="00FC2F26"/>
    <w:rsid w:val="00FC643D"/>
    <w:rsid w:val="00FC7186"/>
    <w:rsid w:val="00FD1DAF"/>
    <w:rsid w:val="00FE1361"/>
    <w:rsid w:val="00FE3DCC"/>
    <w:rsid w:val="00FE53C8"/>
    <w:rsid w:val="00FE5FB7"/>
    <w:rsid w:val="00FF43C2"/>
    <w:rsid w:val="265E3865"/>
    <w:rsid w:val="33030B56"/>
    <w:rsid w:val="5D629B18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GB" w:eastAsia="ja-JP" w:bidi="ar-SA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1026"/>
    <o:shapelayout v:ext="edit">
      <o:idmap v:ext="edit" data="1"/>
    </o:shapelayout>
  </w:shapeDefaults>
  <w:decimalSymbol w:val="."/>
  <w:listSeparator w:val=","/>
  <w14:docId w14:val="7A9A2FD3"/>
  <w15:chartTrackingRefBased/>
  <w15:docId w15:val="{6BC82F36-1034-4E82-93B2-55C208D93978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ocDefaults>
    <w:rPrDefault>
      <w:rPr>
        <w:rFonts w:ascii="Times New Roman" w:eastAsia="Times New Roman" w:hAnsi="Times New Roman" w:cs="Times New Roman"/>
        <w:lang w:val="en-GB" w:eastAsia="en-GB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semiHidden="1" w:unhideWhenUsed="1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caption" w:semiHidden="1" w:unhideWhenUsed="1" w:qFormat="1"/>
    <w:lsdException w:name="Title" w:qFormat="1"/>
    <w:lsdException w:name="Subtitle" w:qFormat="1"/>
    <w:lsdException w:name="Strong" w:qFormat="1"/>
    <w:lsdException w:name="Emphasis" w:qFormat="1"/>
    <w:lsdException w:name="HTML Typewriter" w:semiHidden="1" w:unhideWhenUsed="1"/>
    <w:lsdException w:name="Normal Table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Pr>
      <w:lang w:eastAsia="en-US"/>
    </w:rPr>
  </w:style>
  <w:style w:type="paragraph" w:styleId="Heading1">
    <w:name w:val="heading 1"/>
    <w:basedOn w:val="Normal"/>
    <w:next w:val="Normal"/>
    <w:qFormat/>
    <w:pPr>
      <w:keepNext/>
      <w:spacing w:after="240"/>
      <w:ind w:left="1985" w:right="284" w:hanging="1985"/>
      <w:outlineLvl w:val="0"/>
    </w:pPr>
    <w:rPr>
      <w:rFonts w:ascii="Arial" w:hAnsi="Arial"/>
      <w:b/>
      <w:sz w:val="24"/>
    </w:rPr>
  </w:style>
  <w:style w:type="paragraph" w:styleId="Heading2">
    <w:name w:val="heading 2"/>
    <w:basedOn w:val="Normal"/>
    <w:next w:val="Normal"/>
    <w:qFormat/>
    <w:pPr>
      <w:keepNext/>
      <w:ind w:right="284"/>
      <w:outlineLvl w:val="1"/>
    </w:pPr>
    <w:rPr>
      <w:rFonts w:ascii="Arial" w:hAnsi="Arial"/>
      <w:b/>
      <w:sz w:val="24"/>
    </w:rPr>
  </w:style>
  <w:style w:type="paragraph" w:styleId="Heading3">
    <w:name w:val="heading 3"/>
    <w:basedOn w:val="Normal"/>
    <w:next w:val="Normal"/>
    <w:qFormat/>
    <w:pPr>
      <w:keepNext/>
      <w:outlineLvl w:val="2"/>
    </w:pPr>
    <w:rPr>
      <w:sz w:val="24"/>
    </w:rPr>
  </w:style>
  <w:style w:type="paragraph" w:styleId="Heading5">
    <w:name w:val="heading 5"/>
    <w:basedOn w:val="Normal"/>
    <w:next w:val="Normal"/>
    <w:qFormat/>
    <w:pPr>
      <w:keepNext/>
      <w:jc w:val="center"/>
      <w:outlineLvl w:val="4"/>
    </w:pPr>
    <w:rPr>
      <w:rFonts w:ascii="Arial" w:hAnsi="Arial"/>
      <w:b/>
      <w:sz w:val="24"/>
    </w:rPr>
  </w:style>
  <w:style w:type="paragraph" w:styleId="Heading6">
    <w:name w:val="heading 6"/>
    <w:basedOn w:val="Normal"/>
    <w:next w:val="Normal"/>
    <w:qFormat/>
    <w:pPr>
      <w:keepNext/>
      <w:outlineLvl w:val="5"/>
    </w:pPr>
    <w:rPr>
      <w:rFonts w:ascii="Arial" w:hAnsi="Arial"/>
      <w:b/>
      <w:color w:val="C0C0C0"/>
      <w:sz w:val="24"/>
    </w:rPr>
  </w:style>
  <w:style w:type="paragraph" w:styleId="Heading8">
    <w:name w:val="heading 8"/>
    <w:basedOn w:val="Normal"/>
    <w:next w:val="Normal"/>
    <w:link w:val="Heading8Char"/>
    <w:unhideWhenUsed/>
    <w:qFormat/>
    <w:rsid w:val="001E489F"/>
    <w:pPr>
      <w:keepNext/>
      <w:keepLines/>
      <w:spacing w:before="40"/>
      <w:outlineLvl w:val="7"/>
    </w:pPr>
    <w:rPr>
      <w:rFonts w:asciiTheme="majorHAnsi" w:eastAsiaTheme="majorEastAsia" w:hAnsiTheme="majorHAnsi" w:cstheme="majorBidi"/>
      <w:color w:val="272727" w:themeColor="text1" w:themeTint="D8"/>
      <w:sz w:val="21"/>
      <w:szCs w:val="21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pPr>
      <w:tabs>
        <w:tab w:val="center" w:pos="4153"/>
        <w:tab w:val="right" w:pos="8306"/>
      </w:tabs>
    </w:pPr>
  </w:style>
  <w:style w:type="paragraph" w:styleId="Footer">
    <w:name w:val="footer"/>
    <w:basedOn w:val="Normal"/>
    <w:pPr>
      <w:tabs>
        <w:tab w:val="center" w:pos="4153"/>
        <w:tab w:val="right" w:pos="8306"/>
      </w:tabs>
    </w:pPr>
  </w:style>
  <w:style w:type="paragraph" w:styleId="CommentText">
    <w:name w:val="annotation text"/>
    <w:basedOn w:val="Normal"/>
    <w:link w:val="CommentTextChar"/>
    <w:semiHidden/>
    <w:pPr>
      <w:tabs>
        <w:tab w:val="left" w:pos="1418"/>
        <w:tab w:val="left" w:pos="4678"/>
        <w:tab w:val="left" w:pos="5954"/>
        <w:tab w:val="left" w:pos="7088"/>
      </w:tabs>
      <w:spacing w:after="240"/>
      <w:jc w:val="both"/>
    </w:pPr>
    <w:rPr>
      <w:rFonts w:ascii="Arial" w:hAnsi="Arial"/>
    </w:rPr>
  </w:style>
  <w:style w:type="character" w:styleId="PageNumber">
    <w:name w:val="page number"/>
    <w:basedOn w:val="DefaultParagraphFont"/>
  </w:style>
  <w:style w:type="paragraph" w:customStyle="1" w:styleId="B1">
    <w:name w:val="B1"/>
    <w:basedOn w:val="Normal"/>
    <w:pPr>
      <w:ind w:left="567" w:hanging="567"/>
      <w:jc w:val="both"/>
    </w:pPr>
    <w:rPr>
      <w:rFonts w:ascii="Arial" w:hAnsi="Arial"/>
    </w:rPr>
  </w:style>
  <w:style w:type="paragraph" w:customStyle="1" w:styleId="00BodyText">
    <w:name w:val="00 BodyText"/>
    <w:basedOn w:val="Normal"/>
    <w:pPr>
      <w:spacing w:after="220"/>
    </w:pPr>
    <w:rPr>
      <w:rFonts w:ascii="Arial" w:hAnsi="Arial"/>
      <w:sz w:val="22"/>
      <w:lang w:val="en-US"/>
    </w:rPr>
  </w:style>
  <w:style w:type="paragraph" w:customStyle="1" w:styleId="a">
    <w:name w:val="??"/>
    <w:pPr>
      <w:widowControl w:val="0"/>
    </w:pPr>
    <w:rPr>
      <w:lang w:val="en-US" w:eastAsia="en-US"/>
    </w:rPr>
  </w:style>
  <w:style w:type="paragraph" w:customStyle="1" w:styleId="2">
    <w:name w:val="??? 2"/>
    <w:basedOn w:val="a"/>
    <w:next w:val="a"/>
    <w:pPr>
      <w:keepNext/>
    </w:pPr>
    <w:rPr>
      <w:rFonts w:ascii="Arial" w:hAnsi="Arial"/>
      <w:b/>
      <w:sz w:val="24"/>
    </w:rPr>
  </w:style>
  <w:style w:type="paragraph" w:customStyle="1" w:styleId="CRCoverPage">
    <w:name w:val="CR Cover Page"/>
    <w:pPr>
      <w:spacing w:after="120"/>
    </w:pPr>
    <w:rPr>
      <w:rFonts w:ascii="Arial" w:hAnsi="Arial"/>
      <w:lang w:eastAsia="en-US"/>
    </w:rPr>
  </w:style>
  <w:style w:type="paragraph" w:styleId="Index1">
    <w:name w:val="index 1"/>
    <w:basedOn w:val="Normal"/>
    <w:semiHidden/>
    <w:rsid w:val="00313F3E"/>
    <w:pPr>
      <w:keepLines/>
    </w:pPr>
  </w:style>
  <w:style w:type="paragraph" w:styleId="ListParagraph">
    <w:name w:val="List Paragraph"/>
    <w:basedOn w:val="Normal"/>
    <w:uiPriority w:val="34"/>
    <w:qFormat/>
    <w:rsid w:val="00ED5FA6"/>
    <w:pPr>
      <w:spacing w:before="100" w:beforeAutospacing="1" w:after="100" w:afterAutospacing="1"/>
    </w:pPr>
    <w:rPr>
      <w:sz w:val="24"/>
      <w:szCs w:val="24"/>
      <w:lang w:val="en-US"/>
    </w:rPr>
  </w:style>
  <w:style w:type="paragraph" w:customStyle="1" w:styleId="Guidance">
    <w:name w:val="Guidance"/>
    <w:basedOn w:val="Normal"/>
    <w:rsid w:val="003057FD"/>
    <w:pPr>
      <w:overflowPunct w:val="0"/>
      <w:autoSpaceDE w:val="0"/>
      <w:autoSpaceDN w:val="0"/>
      <w:adjustRightInd w:val="0"/>
      <w:spacing w:after="180"/>
      <w:textAlignment w:val="baseline"/>
    </w:pPr>
    <w:rPr>
      <w:i/>
      <w:color w:val="000000"/>
      <w:lang w:eastAsia="ja-JP"/>
    </w:rPr>
  </w:style>
  <w:style w:type="character" w:customStyle="1" w:styleId="Heading8Char">
    <w:name w:val="Heading 8 Char"/>
    <w:basedOn w:val="DefaultParagraphFont"/>
    <w:link w:val="Heading8"/>
    <w:semiHidden/>
    <w:rsid w:val="001E489F"/>
    <w:rPr>
      <w:rFonts w:asciiTheme="majorHAnsi" w:eastAsiaTheme="majorEastAsia" w:hAnsiTheme="majorHAnsi" w:cstheme="majorBidi"/>
      <w:color w:val="272727" w:themeColor="text1" w:themeTint="D8"/>
      <w:sz w:val="21"/>
      <w:szCs w:val="21"/>
      <w:lang w:eastAsia="en-US"/>
    </w:rPr>
  </w:style>
  <w:style w:type="paragraph" w:customStyle="1" w:styleId="TAL">
    <w:name w:val="TAL"/>
    <w:basedOn w:val="Normal"/>
    <w:rsid w:val="001E489F"/>
    <w:pPr>
      <w:keepNext/>
      <w:keepLines/>
      <w:overflowPunct w:val="0"/>
      <w:autoSpaceDE w:val="0"/>
      <w:autoSpaceDN w:val="0"/>
      <w:adjustRightInd w:val="0"/>
      <w:textAlignment w:val="baseline"/>
    </w:pPr>
    <w:rPr>
      <w:rFonts w:ascii="Arial" w:hAnsi="Arial"/>
      <w:color w:val="000000"/>
      <w:sz w:val="18"/>
      <w:lang w:eastAsia="ja-JP"/>
    </w:rPr>
  </w:style>
  <w:style w:type="paragraph" w:customStyle="1" w:styleId="TAH">
    <w:name w:val="TAH"/>
    <w:basedOn w:val="TAC"/>
    <w:rsid w:val="001E489F"/>
    <w:rPr>
      <w:b/>
    </w:rPr>
  </w:style>
  <w:style w:type="paragraph" w:customStyle="1" w:styleId="TAC">
    <w:name w:val="TAC"/>
    <w:basedOn w:val="TAL"/>
    <w:rsid w:val="001E489F"/>
    <w:pPr>
      <w:jc w:val="center"/>
    </w:pPr>
  </w:style>
  <w:style w:type="paragraph" w:customStyle="1" w:styleId="FP">
    <w:name w:val="FP"/>
    <w:basedOn w:val="Normal"/>
    <w:rsid w:val="001E489F"/>
    <w:pPr>
      <w:overflowPunct w:val="0"/>
      <w:autoSpaceDE w:val="0"/>
      <w:autoSpaceDN w:val="0"/>
      <w:adjustRightInd w:val="0"/>
      <w:textAlignment w:val="baseline"/>
    </w:pPr>
    <w:rPr>
      <w:color w:val="000000"/>
      <w:lang w:eastAsia="ja-JP"/>
    </w:rPr>
  </w:style>
  <w:style w:type="paragraph" w:styleId="Revision">
    <w:name w:val="Revision"/>
    <w:hidden/>
    <w:uiPriority w:val="99"/>
    <w:semiHidden/>
    <w:rsid w:val="001E489F"/>
    <w:rPr>
      <w:lang w:eastAsia="en-US"/>
    </w:rPr>
  </w:style>
  <w:style w:type="paragraph" w:customStyle="1" w:styleId="TT">
    <w:name w:val="TT"/>
    <w:basedOn w:val="Heading1"/>
    <w:next w:val="Normal"/>
    <w:rsid w:val="007861B8"/>
    <w:pPr>
      <w:keepLines/>
      <w:pBdr>
        <w:top w:val="single" w:sz="12" w:space="3" w:color="auto"/>
      </w:pBdr>
      <w:overflowPunct w:val="0"/>
      <w:autoSpaceDE w:val="0"/>
      <w:autoSpaceDN w:val="0"/>
      <w:adjustRightInd w:val="0"/>
      <w:spacing w:before="240" w:after="180"/>
      <w:ind w:left="1134" w:right="0" w:hanging="1134"/>
      <w:textAlignment w:val="baseline"/>
      <w:outlineLvl w:val="9"/>
    </w:pPr>
    <w:rPr>
      <w:b w:val="0"/>
      <w:sz w:val="36"/>
      <w:lang w:eastAsia="ja-JP"/>
    </w:rPr>
  </w:style>
  <w:style w:type="paragraph" w:styleId="TOC9">
    <w:name w:val="toc 9"/>
    <w:basedOn w:val="TOC8"/>
    <w:rsid w:val="007861B8"/>
    <w:pPr>
      <w:keepNext/>
      <w:keepLines/>
      <w:widowControl w:val="0"/>
      <w:tabs>
        <w:tab w:val="right" w:leader="dot" w:pos="9639"/>
      </w:tabs>
      <w:overflowPunct w:val="0"/>
      <w:autoSpaceDE w:val="0"/>
      <w:autoSpaceDN w:val="0"/>
      <w:adjustRightInd w:val="0"/>
      <w:spacing w:before="180" w:after="0"/>
      <w:ind w:left="1418" w:right="425" w:hanging="1418"/>
      <w:textAlignment w:val="baseline"/>
    </w:pPr>
    <w:rPr>
      <w:b/>
      <w:noProof/>
      <w:sz w:val="22"/>
      <w:lang w:eastAsia="ja-JP"/>
    </w:rPr>
  </w:style>
  <w:style w:type="paragraph" w:styleId="TOC8">
    <w:name w:val="toc 8"/>
    <w:basedOn w:val="Normal"/>
    <w:next w:val="Normal"/>
    <w:autoRedefine/>
    <w:rsid w:val="007861B8"/>
    <w:pPr>
      <w:spacing w:after="100"/>
      <w:ind w:left="1400"/>
    </w:pPr>
  </w:style>
  <w:style w:type="character" w:styleId="CommentReference">
    <w:name w:val="annotation reference"/>
    <w:basedOn w:val="DefaultParagraphFont"/>
    <w:rsid w:val="00F82A76"/>
    <w:rPr>
      <w:sz w:val="16"/>
      <w:szCs w:val="16"/>
    </w:rPr>
  </w:style>
  <w:style w:type="paragraph" w:styleId="CommentSubject">
    <w:name w:val="annotation subject"/>
    <w:basedOn w:val="CommentText"/>
    <w:next w:val="CommentText"/>
    <w:link w:val="CommentSubjectChar"/>
    <w:rsid w:val="00F82A76"/>
    <w:pPr>
      <w:tabs>
        <w:tab w:val="clear" w:pos="1418"/>
        <w:tab w:val="clear" w:pos="4678"/>
        <w:tab w:val="clear" w:pos="5954"/>
        <w:tab w:val="clear" w:pos="7088"/>
      </w:tabs>
      <w:spacing w:after="0"/>
      <w:jc w:val="left"/>
    </w:pPr>
    <w:rPr>
      <w:rFonts w:ascii="Times New Roman" w:hAnsi="Times New Roman"/>
      <w:b/>
      <w:bCs/>
    </w:rPr>
  </w:style>
  <w:style w:type="character" w:customStyle="1" w:styleId="CommentTextChar">
    <w:name w:val="Comment Text Char"/>
    <w:basedOn w:val="DefaultParagraphFont"/>
    <w:link w:val="CommentText"/>
    <w:semiHidden/>
    <w:rsid w:val="00F82A76"/>
    <w:rPr>
      <w:rFonts w:ascii="Arial" w:hAnsi="Arial"/>
      <w:lang w:eastAsia="en-US"/>
    </w:rPr>
  </w:style>
  <w:style w:type="character" w:customStyle="1" w:styleId="CommentSubjectChar">
    <w:name w:val="Comment Subject Char"/>
    <w:basedOn w:val="CommentTextChar"/>
    <w:link w:val="CommentSubject"/>
    <w:rsid w:val="00F82A76"/>
    <w:rPr>
      <w:rFonts w:ascii="Arial" w:hAnsi="Arial"/>
      <w:b/>
      <w:bCs/>
      <w:lang w:eastAsia="en-US"/>
    </w:rPr>
  </w:style>
  <w:style w:type="character" w:styleId="Mention">
    <w:name w:val="Mention"/>
    <w:basedOn w:val="DefaultParagraphFont"/>
    <w:uiPriority w:val="99"/>
    <w:unhideWhenUsed/>
    <w:rsid w:val="00F82A76"/>
    <w:rPr>
      <w:color w:val="2B579A"/>
      <w:shd w:val="clear" w:color="auto" w:fill="E1DFDD"/>
    </w:rPr>
  </w:style>
  <w:style w:type="character" w:styleId="Hyperlink">
    <w:name w:val="Hyperlink"/>
    <w:basedOn w:val="DefaultParagraphFont"/>
    <w:rsid w:val="00CE647E"/>
    <w:rPr>
      <w:color w:val="0563C1" w:themeColor="hyperlink"/>
      <w:u w:val="single"/>
    </w:rPr>
  </w:style>
  <w:style w:type="character" w:styleId="UnresolvedMention">
    <w:name w:val="Unresolved Mention"/>
    <w:basedOn w:val="DefaultParagraphFont"/>
    <w:uiPriority w:val="99"/>
    <w:semiHidden/>
    <w:unhideWhenUsed/>
    <w:rsid w:val="00CE647E"/>
    <w:rPr>
      <w:color w:val="605E5C"/>
      <w:shd w:val="clear" w:color="auto" w:fill="E1DFDD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du="http://schemas.microsoft.com/office/word/2023/wordml/word16du" xmlns:w16sdtdh="http://schemas.microsoft.com/office/word/2020/wordml/sdtdatahash" xmlns:w16sdtfl="http://schemas.microsoft.com/office/word/2024/wordml/sdtformatlock" xmlns:w16se="http://schemas.microsoft.com/office/word/2015/wordml/symex" mc:Ignorable="w14 w15 w16se w16cid w16 w16cex w16sdtdh w16sdtfl w16du">
  <w:divs>
    <w:div w:id="2901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0621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16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5561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3333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5950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5619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4043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136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20694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2943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19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5627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27087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65268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5985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791909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4690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9848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5090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0526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85048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5102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53262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73878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9617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80396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0124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74070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94409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062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68362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2160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28341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922788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118629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3854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59361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1514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368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93788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352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2455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452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39573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09726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058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7352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95310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4674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43158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70751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3237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4531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04096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6890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7586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6956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8520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7205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89009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076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72164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9551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120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94075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4273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828888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6703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19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4106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49617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6277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34157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5378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326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97604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499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43542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2994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60020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4882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9245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8906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99026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2164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5943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0460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25014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28383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7702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43274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7415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95681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83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145482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otnotes" Target="footnotes.xml"/><Relationship Id="rId13" Type="http://schemas.openxmlformats.org/officeDocument/2006/relationships/fontTable" Target="fontTable.xml"/><Relationship Id="rId3" Type="http://schemas.openxmlformats.org/officeDocument/2006/relationships/customXml" Target="../customXml/item3.xml"/><Relationship Id="rId7" Type="http://schemas.openxmlformats.org/officeDocument/2006/relationships/webSettings" Target="webSettings.xml"/><Relationship Id="rId12" Type="http://schemas.openxmlformats.org/officeDocument/2006/relationships/hyperlink" Target="http://www.3gpp.org/ftp/Specs/html-info/21900.htm" TargetMode="External"/><Relationship Id="rId2" Type="http://schemas.openxmlformats.org/officeDocument/2006/relationships/customXml" Target="../customXml/item2.xml"/><Relationship Id="rId1" Type="http://schemas.openxmlformats.org/officeDocument/2006/relationships/customXml" Target="../customXml/item1.xml"/><Relationship Id="rId6" Type="http://schemas.openxmlformats.org/officeDocument/2006/relationships/settings" Target="settings.xml"/><Relationship Id="rId11" Type="http://schemas.openxmlformats.org/officeDocument/2006/relationships/hyperlink" Target="http://www.3gpp.org/specifications-groups/working-procedures" TargetMode="External"/><Relationship Id="rId5" Type="http://schemas.openxmlformats.org/officeDocument/2006/relationships/styles" Target="styles.xml"/><Relationship Id="rId10" Type="http://schemas.openxmlformats.org/officeDocument/2006/relationships/hyperlink" Target="http://www.3gpp.org/Work-Items" TargetMode="External"/><Relationship Id="rId4" Type="http://schemas.openxmlformats.org/officeDocument/2006/relationships/numbering" Target="numbering.xml"/><Relationship Id="rId9" Type="http://schemas.openxmlformats.org/officeDocument/2006/relationships/endnotes" Target="endnotes.xml"/><Relationship Id="rId14" Type="http://schemas.openxmlformats.org/officeDocument/2006/relationships/theme" Target="theme/theme1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4472C4"/>
      </a:accent1>
      <a:accent2>
        <a:srgbClr val="ED7D31"/>
      </a:accent2>
      <a:accent3>
        <a:srgbClr val="A5A5A5"/>
      </a:accent3>
      <a:accent4>
        <a:srgbClr val="FFC000"/>
      </a:accent4>
      <a:accent5>
        <a:srgbClr val="5B9BD5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游ゴシック Light"/>
        <a:font script="Hang" typeface="맑은 고딕"/>
        <a:font script="Hans" typeface="等线 Light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ajorFont>
      <a:minorFont>
        <a:latin typeface="Calibri" panose="020F0502020204030204"/>
        <a:ea typeface=""/>
        <a:cs typeface=""/>
        <a:font script="Jpan" typeface="游明朝"/>
        <a:font script="Hang" typeface="맑은 고딕"/>
        <a:font script="Hans" typeface="等线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  <a:font script="Armn" typeface="Arial"/>
        <a:font script="Bugi" typeface="Leelawadee UI"/>
        <a:font script="Bopo" typeface="Microsoft JhengHei"/>
        <a:font script="Java" typeface="Javanese Text"/>
        <a:font script="Lisu" typeface="Segoe UI"/>
        <a:font script="Mymr" typeface="Myanmar Text"/>
        <a:font script="Nkoo" typeface="Ebrima"/>
        <a:font script="Olck" typeface="Nirmala UI"/>
        <a:font script="Osma" typeface="Ebrima"/>
        <a:font script="Phag" typeface="Phagspa"/>
        <a:font script="Syrn" typeface="Estrangelo Edessa"/>
        <a:font script="Syrj" typeface="Estrangelo Edessa"/>
        <a:font script="Syre" typeface="Estrangelo Edessa"/>
        <a:font script="Sora" typeface="Nirmala UI"/>
        <a:font script="Tale" typeface="Microsoft Tai Le"/>
        <a:font script="Talu" typeface="Microsoft New Tai Lue"/>
        <a:font script="Tfng" typeface="Ebrima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_rels/item2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2.xml"/></Relationships>
</file>

<file path=customXml/_rels/item3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3.xml"/></Relationships>
</file>

<file path=customXml/item1.xml><?xml version="1.0" encoding="utf-8"?>
<?mso-contentType ?>
<FormTemplates xmlns="http://schemas.microsoft.com/sharepoint/v3/contenttype/forms">
  <Display>DocumentLibraryForm</Display>
  <Edit>DocumentLibraryForm</Edit>
  <New>DocumentLibraryForm</New>
</FormTemplates>
</file>

<file path=customXml/item2.xml><?xml version="1.0" encoding="utf-8"?>
<ct:contentTypeSchema xmlns:ct="http://schemas.microsoft.com/office/2006/metadata/contentType" xmlns:ma="http://schemas.microsoft.com/office/2006/metadata/properties/metaAttributes" ct:_="" ma:_="" ma:contentTypeName="Document" ma:contentTypeID="0x010100E9DF4663B346214AA113078E9EE5D352" ma:contentTypeVersion="14" ma:contentTypeDescription="Create a new document." ma:contentTypeScope="" ma:versionID="774588f973af7d0d0f7b782eb2d6773a">
  <xsd:schema xmlns:xsd="http://www.w3.org/2001/XMLSchema" xmlns:xs="http://www.w3.org/2001/XMLSchema" xmlns:p="http://schemas.microsoft.com/office/2006/metadata/properties" xmlns:ns2="142de944-97dd-44b9-ba6c-9323e71b7157" xmlns:ns3="79a132d1-8e2e-4b37-92cb-6b5081b1a57f" targetNamespace="http://schemas.microsoft.com/office/2006/metadata/properties" ma:root="true" ma:fieldsID="9d4b0dfcc39588b1f3fc6d14eb96d9fd" ns2:_="" ns3:_="">
    <xsd:import namespace="142de944-97dd-44b9-ba6c-9323e71b7157"/>
    <xsd:import namespace="79a132d1-8e2e-4b37-92cb-6b5081b1a57f"/>
    <xsd:element name="properties">
      <xsd:complexType>
        <xsd:sequence>
          <xsd:element name="documentManagement">
            <xsd:complexType>
              <xsd:all>
                <xsd:element ref="ns2:MediaServiceMetadata" minOccurs="0"/>
                <xsd:element ref="ns2:MediaServiceFastMetadata" minOccurs="0"/>
                <xsd:element ref="ns2:MediaServiceAutoKeyPoints" minOccurs="0"/>
                <xsd:element ref="ns2:MediaServiceKeyPoints" minOccurs="0"/>
                <xsd:element ref="ns3:SharedWithUsers" minOccurs="0"/>
                <xsd:element ref="ns3:SharedWithDetails" minOccurs="0"/>
                <xsd:element ref="ns2:MediaServiceObjectDetectorVersions" minOccurs="0"/>
                <xsd:element ref="ns2:MediaServiceSearchProperties" minOccurs="0"/>
                <xsd:element ref="ns2:lcf76f155ced4ddcb4097134ff3c332f" minOccurs="0"/>
                <xsd:element ref="ns2:MediaServiceDateTaken" minOccurs="0"/>
                <xsd:element ref="ns2:MediaServiceOCR" minOccurs="0"/>
                <xsd:element ref="ns2:MediaServiceGenerationTime" minOccurs="0"/>
                <xsd:element ref="ns2:MediaServiceEventHashCode" minOccurs="0"/>
              </xsd:all>
            </xsd:complexType>
          </xsd:element>
        </xsd:sequence>
      </xsd:complex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142de944-97dd-44b9-ba6c-9323e71b7157" elementFormDefault="qualified">
    <xsd:import namespace="http://schemas.microsoft.com/office/2006/documentManagement/types"/>
    <xsd:import namespace="http://schemas.microsoft.com/office/infopath/2007/PartnerControls"/>
    <xsd:element name="MediaServiceMetadata" ma:index="8" nillable="true" ma:displayName="MediaServiceMetadata" ma:hidden="true" ma:internalName="MediaServiceMetadata" ma:readOnly="true">
      <xsd:simpleType>
        <xsd:restriction base="dms:Note"/>
      </xsd:simpleType>
    </xsd:element>
    <xsd:element name="MediaServiceFastMetadata" ma:index="9" nillable="true" ma:displayName="MediaServiceFastMetadata" ma:hidden="true" ma:internalName="MediaServiceFastMetadata" ma:readOnly="true">
      <xsd:simpleType>
        <xsd:restriction base="dms:Note"/>
      </xsd:simpleType>
    </xsd:element>
    <xsd:element name="MediaServiceAutoKeyPoints" ma:index="10" nillable="true" ma:displayName="MediaServiceAutoKeyPoints" ma:hidden="true" ma:internalName="MediaServiceAutoKeyPoints" ma:readOnly="true">
      <xsd:simpleType>
        <xsd:restriction base="dms:Note"/>
      </xsd:simpleType>
    </xsd:element>
    <xsd:element name="MediaServiceKeyPoints" ma:index="11" nillable="true" ma:displayName="KeyPoints" ma:internalName="MediaServiceKeyPoints" ma:readOnly="true">
      <xsd:simpleType>
        <xsd:restriction base="dms:Note">
          <xsd:maxLength value="255"/>
        </xsd:restriction>
      </xsd:simpleType>
    </xsd:element>
    <xsd:element name="MediaServiceObjectDetectorVersions" ma:index="14" nillable="true" ma:displayName="MediaServiceObjectDetectorVersions" ma:hidden="true" ma:indexed="true" ma:internalName="MediaServiceObjectDetectorVersions" ma:readOnly="true">
      <xsd:simpleType>
        <xsd:restriction base="dms:Text"/>
      </xsd:simpleType>
    </xsd:element>
    <xsd:element name="MediaServiceSearchProperties" ma:index="15" nillable="true" ma:displayName="MediaServiceSearchProperties" ma:hidden="true" ma:internalName="MediaServiceSearchProperties" ma:readOnly="true">
      <xsd:simpleType>
        <xsd:restriction base="dms:Note"/>
      </xsd:simpleType>
    </xsd:element>
    <xsd:element name="lcf76f155ced4ddcb4097134ff3c332f" ma:index="17" nillable="true" ma:taxonomy="true" ma:internalName="lcf76f155ced4ddcb4097134ff3c332f" ma:taxonomyFieldName="MediaServiceImageTags" ma:displayName="Image Tags" ma:readOnly="false" ma:fieldId="{5cf76f15-5ced-4ddc-b409-7134ff3c332f}" ma:taxonomyMulti="true" ma:sspId="5d049dfe-3525-43e5-8f81-1f102b2aa2d1" ma:termSetId="09814cd3-568e-fe90-9814-8d621ff8fb84" ma:anchorId="fba54fb3-c3e1-fe81-a776-ca4b69148c4d" ma:open="true" ma:isKeyword="false">
      <xsd:complexType>
        <xsd:sequence>
          <xsd:element ref="pc:Terms" minOccurs="0" maxOccurs="1"/>
        </xsd:sequence>
      </xsd:complexType>
    </xsd:element>
    <xsd:element name="MediaServiceDateTaken" ma:index="18" nillable="true" ma:displayName="MediaServiceDateTaken" ma:hidden="true" ma:indexed="true" ma:internalName="MediaServiceDateTaken" ma:readOnly="true">
      <xsd:simpleType>
        <xsd:restriction base="dms:Text"/>
      </xsd:simpleType>
    </xsd:element>
    <xsd:element name="MediaServiceOCR" ma:index="19" nillable="true" ma:displayName="Extracted Text" ma:internalName="MediaServiceOCR" ma:readOnly="true">
      <xsd:simpleType>
        <xsd:restriction base="dms:Note">
          <xsd:maxLength value="255"/>
        </xsd:restriction>
      </xsd:simpleType>
    </xsd:element>
    <xsd:element name="MediaServiceGenerationTime" ma:index="20" nillable="true" ma:displayName="MediaServiceGenerationTime" ma:hidden="true" ma:internalName="MediaServiceGenerationTime" ma:readOnly="true">
      <xsd:simpleType>
        <xsd:restriction base="dms:Text"/>
      </xsd:simpleType>
    </xsd:element>
    <xsd:element name="MediaServiceEventHashCode" ma:index="21" nillable="true" ma:displayName="MediaServiceEventHashCode" ma:hidden="true" ma:internalName="MediaServiceEventHashCode" ma:readOnly="true">
      <xsd:simpleType>
        <xsd:restriction base="dms:Text"/>
      </xsd:simpleType>
    </xsd:element>
  </xsd:schema>
  <xsd:schema xmlns:xsd="http://www.w3.org/2001/XMLSchema" xmlns:xs="http://www.w3.org/2001/XMLSchema" xmlns:dms="http://schemas.microsoft.com/office/2006/documentManagement/types" xmlns:pc="http://schemas.microsoft.com/office/infopath/2007/PartnerControls" targetNamespace="79a132d1-8e2e-4b37-92cb-6b5081b1a57f" elementFormDefault="qualified">
    <xsd:import namespace="http://schemas.microsoft.com/office/2006/documentManagement/types"/>
    <xsd:import namespace="http://schemas.microsoft.com/office/infopath/2007/PartnerControls"/>
    <xsd:element name="SharedWithUsers" ma:index="12" nillable="true" ma:displayName="Shared With" ma:internalName="SharedWithUsers" ma:readOnly="true">
      <xsd:complexType>
        <xsd:complexContent>
          <xsd:extension base="dms:UserMulti">
            <xsd:sequence>
              <xsd:element name="UserInfo" minOccurs="0" maxOccurs="unbounded">
                <xsd:complexType>
                  <xsd:sequence>
                    <xsd:element name="DisplayName" type="xsd:string" minOccurs="0"/>
                    <xsd:element name="AccountId" type="dms:UserId" minOccurs="0" nillable="true"/>
                    <xsd:element name="AccountType" type="xsd:string" minOccurs="0"/>
                  </xsd:sequence>
                </xsd:complexType>
              </xsd:element>
            </xsd:sequence>
          </xsd:extension>
        </xsd:complexContent>
      </xsd:complexType>
    </xsd:element>
    <xsd:element name="SharedWithDetails" ma:index="13" nillable="true" ma:displayName="Shared With Details" ma:internalName="SharedWithDetails" ma:readOnly="true">
      <xsd:simpleType>
        <xsd:restriction base="dms:Note">
          <xsd:maxLength value="255"/>
        </xsd:restriction>
      </xsd:simpleType>
    </xsd:element>
  </xsd:schema>
  <xsd:schema xmlns="http://schemas.openxmlformats.org/package/2006/metadata/core-properties" xmlns:xsd="http://www.w3.org/2001/XMLSchema" xmlns:xsi="http://www.w3.org/2001/XMLSchema-instance" xmlns:dc="http://purl.org/dc/elements/1.1/" xmlns:dcterms="http://purl.org/dc/terms/" xmlns:odoc="http://schemas.microsoft.com/internal/obd" targetNamespace="http://schemas.openxmlformats.org/package/2006/metadata/core-properties" elementFormDefault="qualified" attributeFormDefault="unqualified" blockDefault="#all">
    <xsd:import namespace="http://purl.org/dc/elements/1.1/" schemaLocation="http://dublincore.org/schemas/xmls/qdc/2003/04/02/dc.xsd"/>
    <xsd:import namespace="http://purl.org/dc/terms/" schemaLocation="http://dublincore.org/schemas/xmls/qdc/2003/04/02/dcterms.xsd"/>
    <xsd:element name="coreProperties" type="CT_coreProperties"/>
    <xsd:complexType name="CT_coreProperties">
      <xsd:all>
        <xsd:element ref="dc:creator" minOccurs="0" maxOccurs="1"/>
        <xsd:element ref="dcterms:created" minOccurs="0" maxOccurs="1"/>
        <xsd:element ref="dc:identifier" minOccurs="0" maxOccurs="1"/>
        <xsd:element name="contentType" minOccurs="0" maxOccurs="1" type="xsd:string" ma:index="0" ma:displayName="Content Type"/>
        <xsd:element ref="dc:title" minOccurs="0" maxOccurs="1" ma:index="4" ma:displayName="Title"/>
        <xsd:element ref="dc:subject" minOccurs="0" maxOccurs="1"/>
        <xsd:element ref="dc:description" minOccurs="0" maxOccurs="1"/>
        <xsd:element name="keywords" minOccurs="0" maxOccurs="1" type="xsd:string"/>
        <xsd:element ref="dc:language" minOccurs="0" maxOccurs="1"/>
        <xsd:element name="category" minOccurs="0" maxOccurs="1" type="xsd:string"/>
        <xsd:element name="version" minOccurs="0" maxOccurs="1" type="xsd:string"/>
        <xsd:element name="revision" minOccurs="0" maxOccurs="1" type="xsd:string">
          <xsd:annotation>
            <xsd:documentation>
                        This value indicates the number of saves or revisions. The application is responsible for updating this value after each revision.
                    </xsd:documentation>
          </xsd:annotation>
        </xsd:element>
        <xsd:element name="lastModifiedBy" minOccurs="0" maxOccurs="1" type="xsd:string"/>
        <xsd:element ref="dcterms:modified" minOccurs="0" maxOccurs="1"/>
        <xsd:element name="contentStatus" minOccurs="0" maxOccurs="1" type="xsd:string"/>
      </xsd:all>
    </xsd:complexType>
  </xsd:schema>
  <xs:schema xmlns:pc="http://schemas.microsoft.com/office/infopath/2007/PartnerControls" xmlns:xs="http://www.w3.org/2001/XMLSchema" targetNamespace="http://schemas.microsoft.com/office/infopath/2007/PartnerControls" elementFormDefault="qualified" attributeFormDefault="unqualified">
    <xs:element name="Person">
      <xs:complexType>
        <xs:sequence>
          <xs:element ref="pc:DisplayName" minOccurs="0"/>
          <xs:element ref="pc:AccountId" minOccurs="0"/>
          <xs:element ref="pc:AccountType" minOccurs="0"/>
        </xs:sequence>
      </xs:complexType>
    </xs:element>
    <xs:element name="DisplayName" type="xs:string"/>
    <xs:element name="AccountId" type="xs:string"/>
    <xs:element name="AccountType" type="xs:string"/>
    <xs:element name="BDCAssociatedEntity">
      <xs:complexType>
        <xs:sequence>
          <xs:element ref="pc:BDCEntity" minOccurs="0" maxOccurs="unbounded"/>
        </xs:sequence>
        <xs:attribute ref="pc:EntityNamespace"/>
        <xs:attribute ref="pc:EntityName"/>
        <xs:attribute ref="pc:SystemInstanceName"/>
        <xs:attribute ref="pc:AssociationName"/>
      </xs:complexType>
    </xs:element>
    <xs:attribute name="EntityNamespace" type="xs:string"/>
    <xs:attribute name="EntityName" type="xs:string"/>
    <xs:attribute name="SystemInstanceName" type="xs:string"/>
    <xs:attribute name="AssociationName" type="xs:string"/>
    <xs:element name="BDCEntity">
      <xs:complexType>
        <xs:sequence>
          <xs:element ref="pc:EntityDisplayName" minOccurs="0"/>
          <xs:element ref="pc:EntityInstanceReference" minOccurs="0"/>
          <xs:element ref="pc:EntityId1" minOccurs="0"/>
          <xs:element ref="pc:EntityId2" minOccurs="0"/>
          <xs:element ref="pc:EntityId3" minOccurs="0"/>
          <xs:element ref="pc:EntityId4" minOccurs="0"/>
          <xs:element ref="pc:EntityId5" minOccurs="0"/>
        </xs:sequence>
      </xs:complexType>
    </xs:element>
    <xs:element name="EntityDisplayName" type="xs:string"/>
    <xs:element name="EntityInstanceReference" type="xs:string"/>
    <xs:element name="EntityId1" type="xs:string"/>
    <xs:element name="EntityId2" type="xs:string"/>
    <xs:element name="EntityId3" type="xs:string"/>
    <xs:element name="EntityId4" type="xs:string"/>
    <xs:element name="EntityId5" type="xs:string"/>
    <xs:element name="Terms">
      <xs:complexType>
        <xs:sequence>
          <xs:element ref="pc:TermInfo" minOccurs="0" maxOccurs="unbounded"/>
        </xs:sequence>
      </xs:complexType>
    </xs:element>
    <xs:element name="TermInfo">
      <xs:complexType>
        <xs:sequence>
          <xs:element ref="pc:TermName" minOccurs="0"/>
          <xs:element ref="pc:TermId" minOccurs="0"/>
        </xs:sequence>
      </xs:complexType>
    </xs:element>
    <xs:element name="TermName" type="xs:string"/>
    <xs:element name="TermId" type="xs:string"/>
  </xs:schema>
</ct:contentTypeSchema>
</file>

<file path=customXml/item3.xml><?xml version="1.0" encoding="utf-8"?>
<p:properties xmlns:p="http://schemas.microsoft.com/office/2006/metadata/properties" xmlns:xsi="http://www.w3.org/2001/XMLSchema-instance" xmlns:pc="http://schemas.microsoft.com/office/infopath/2007/PartnerControls">
  <documentManagement>
    <lcf76f155ced4ddcb4097134ff3c332f xmlns="142de944-97dd-44b9-ba6c-9323e71b7157">
      <Terms xmlns="http://schemas.microsoft.com/office/infopath/2007/PartnerControls"/>
    </lcf76f155ced4ddcb4097134ff3c332f>
  </documentManagement>
</p:properties>
</file>

<file path=customXml/itemProps1.xml><?xml version="1.0" encoding="utf-8"?>
<ds:datastoreItem xmlns:ds="http://schemas.openxmlformats.org/officeDocument/2006/customXml" ds:itemID="{BB5B1C06-F01E-45FD-AA45-8B23D6FD68D5}">
  <ds:schemaRefs>
    <ds:schemaRef ds:uri="http://schemas.microsoft.com/sharepoint/v3/contenttype/forms"/>
  </ds:schemaRefs>
</ds:datastoreItem>
</file>

<file path=customXml/itemProps2.xml><?xml version="1.0" encoding="utf-8"?>
<ds:datastoreItem xmlns:ds="http://schemas.openxmlformats.org/officeDocument/2006/customXml" ds:itemID="{B91B339B-5DBF-4D14-9F30-A3FC4D960614}">
  <ds:schemaRefs>
    <ds:schemaRef ds:uri="http://schemas.microsoft.com/office/2006/metadata/contentType"/>
    <ds:schemaRef ds:uri="http://schemas.microsoft.com/office/2006/metadata/properties/metaAttributes"/>
    <ds:schemaRef ds:uri="http://www.w3.org/2001/XMLSchema"/>
    <ds:schemaRef ds:uri="http://schemas.microsoft.com/office/2006/metadata/properties"/>
    <ds:schemaRef ds:uri="142de944-97dd-44b9-ba6c-9323e71b7157"/>
    <ds:schemaRef ds:uri="79a132d1-8e2e-4b37-92cb-6b5081b1a57f"/>
    <ds:schemaRef ds:uri="http://schemas.microsoft.com/office/2006/documentManagement/types"/>
    <ds:schemaRef ds:uri="http://schemas.microsoft.com/office/infopath/2007/PartnerControls"/>
    <ds:schemaRef ds:uri="http://schemas.openxmlformats.org/package/2006/metadata/core-properties"/>
    <ds:schemaRef ds:uri="http://purl.org/dc/elements/1.1/"/>
    <ds:schemaRef ds:uri="http://purl.org/dc/terms/"/>
    <ds:schemaRef ds:uri="http://schemas.microsoft.com/internal/obd"/>
  </ds:schemaRefs>
</ds:datastoreItem>
</file>

<file path=customXml/itemProps3.xml><?xml version="1.0" encoding="utf-8"?>
<ds:datastoreItem xmlns:ds="http://schemas.openxmlformats.org/officeDocument/2006/customXml" ds:itemID="{C87830B3-0CB7-4DDF-A608-43896B4B568E}">
  <ds:schemaRefs>
    <ds:schemaRef ds:uri="http://schemas.microsoft.com/office/2006/metadata/properties"/>
    <ds:schemaRef ds:uri="http://schemas.microsoft.com/office/infopath/2007/PartnerControls"/>
    <ds:schemaRef ds:uri="142de944-97dd-44b9-ba6c-9323e71b7157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23</TotalTime>
  <Pages>3</Pages>
  <Words>475</Words>
  <Characters>3114</Characters>
  <Application>Microsoft Office Word</Application>
  <DocSecurity>0</DocSecurity>
  <Lines>25</Lines>
  <Paragraphs>7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>Source:</vt:lpstr>
    </vt:vector>
  </TitlesOfParts>
  <Company>ETSI Sophia Antipolis</Company>
  <LinksUpToDate>false</LinksUpToDate>
  <CharactersWithSpaces>3582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65543</vt:i4>
      </vt:variant>
      <vt:variant>
        <vt:i4>3</vt:i4>
      </vt:variant>
      <vt:variant>
        <vt:i4>0</vt:i4>
      </vt:variant>
      <vt:variant>
        <vt:i4>5</vt:i4>
      </vt:variant>
      <vt:variant>
        <vt:lpwstr>http://www.3gpp.org/specifications-groups/working-procedures</vt:lpwstr>
      </vt:variant>
      <vt:variant>
        <vt:lpwstr/>
      </vt:variant>
      <vt:variant>
        <vt:i4>6291582</vt:i4>
      </vt:variant>
      <vt:variant>
        <vt:i4>0</vt:i4>
      </vt:variant>
      <vt:variant>
        <vt:i4>0</vt:i4>
      </vt:variant>
      <vt:variant>
        <vt:i4>5</vt:i4>
      </vt:variant>
      <vt:variant>
        <vt:lpwstr>http://www.3gpp.org/Work-Items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Source:</dc:title>
  <dc:subject/>
  <dc:creator>Alain Sultan</dc:creator>
  <cp:keywords/>
  <dc:description/>
  <cp:lastModifiedBy>Srinivas Gudumasu</cp:lastModifiedBy>
  <cp:revision>30</cp:revision>
  <cp:lastPrinted>2001-04-23T09:30:00Z</cp:lastPrinted>
  <dcterms:created xsi:type="dcterms:W3CDTF">2025-04-01T15:57:00Z</dcterms:created>
  <dcterms:modified xsi:type="dcterms:W3CDTF">2025-04-08T00:34:00Z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ContentTypeId">
    <vt:lpwstr>0x010100E9DF4663B346214AA113078E9EE5D352</vt:lpwstr>
  </property>
  <property fmtid="{D5CDD505-2E9C-101B-9397-08002B2CF9AE}" pid="3" name="MediaServiceImageTags">
    <vt:lpwstr/>
  </property>
  <property fmtid="{D5CDD505-2E9C-101B-9397-08002B2CF9AE}" pid="4" name="MSIP_Label_bcf26ed8-713a-4e6c-8a04-66607341a11c_Enabled">
    <vt:lpwstr>true</vt:lpwstr>
  </property>
  <property fmtid="{D5CDD505-2E9C-101B-9397-08002B2CF9AE}" pid="5" name="MSIP_Label_bcf26ed8-713a-4e6c-8a04-66607341a11c_SetDate">
    <vt:lpwstr>2025-03-17T19:33:19Z</vt:lpwstr>
  </property>
  <property fmtid="{D5CDD505-2E9C-101B-9397-08002B2CF9AE}" pid="6" name="MSIP_Label_bcf26ed8-713a-4e6c-8a04-66607341a11c_Method">
    <vt:lpwstr>Privileged</vt:lpwstr>
  </property>
  <property fmtid="{D5CDD505-2E9C-101B-9397-08002B2CF9AE}" pid="7" name="MSIP_Label_bcf26ed8-713a-4e6c-8a04-66607341a11c_Name">
    <vt:lpwstr>Public</vt:lpwstr>
  </property>
  <property fmtid="{D5CDD505-2E9C-101B-9397-08002B2CF9AE}" pid="8" name="MSIP_Label_bcf26ed8-713a-4e6c-8a04-66607341a11c_SiteId">
    <vt:lpwstr>e351b779-f6d5-4e50-8568-80e922d180ae</vt:lpwstr>
  </property>
  <property fmtid="{D5CDD505-2E9C-101B-9397-08002B2CF9AE}" pid="9" name="MSIP_Label_bcf26ed8-713a-4e6c-8a04-66607341a11c_ActionId">
    <vt:lpwstr>aab2b1b4-cdad-44c1-8330-70b92bf2136b</vt:lpwstr>
  </property>
  <property fmtid="{D5CDD505-2E9C-101B-9397-08002B2CF9AE}" pid="10" name="MSIP_Label_bcf26ed8-713a-4e6c-8a04-66607341a11c_ContentBits">
    <vt:lpwstr>0</vt:lpwstr>
  </property>
  <property fmtid="{D5CDD505-2E9C-101B-9397-08002B2CF9AE}" pid="11" name="MSIP_Label_bcf26ed8-713a-4e6c-8a04-66607341a11c_Tag">
    <vt:lpwstr>10, 0, 1, 1</vt:lpwstr>
  </property>
</Properties>
</file>