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78E89D9A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831470">
        <w:rPr>
          <w:b/>
          <w:sz w:val="24"/>
        </w:rPr>
        <w:t>Xiaomi</w:t>
      </w:r>
    </w:p>
    <w:p w14:paraId="34B5CAF3" w14:textId="499634A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11334">
        <w:rPr>
          <w:b/>
          <w:sz w:val="24"/>
        </w:rPr>
        <w:t xml:space="preserve">Study of </w:t>
      </w:r>
      <w:r w:rsidR="00D5195E" w:rsidRPr="00711334">
        <w:rPr>
          <w:b/>
          <w:sz w:val="24"/>
        </w:rPr>
        <w:t>OpenXR</w:t>
      </w:r>
      <w:r w:rsidR="00711334">
        <w:rPr>
          <w:b/>
          <w:sz w:val="24"/>
        </w:rPr>
        <w:t xml:space="preserve"> conformance aspects related to media capabilities</w:t>
      </w:r>
    </w:p>
    <w:p w14:paraId="3D37A61E" w14:textId="2057DB82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2D15F5">
        <w:rPr>
          <w:lang w:val="en-GB"/>
        </w:rPr>
        <w:t>Discussion</w:t>
      </w:r>
    </w:p>
    <w:p w14:paraId="1AEC9E93" w14:textId="2029884A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4051B">
        <w:rPr>
          <w:lang w:val="en-GB"/>
        </w:rPr>
        <w:t>9.5</w:t>
      </w:r>
    </w:p>
    <w:p w14:paraId="028C206F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7A660CC" w14:textId="77777777" w:rsidR="00152F43" w:rsidRDefault="00152F43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1B6A252" w14:textId="34CE74F0" w:rsidR="00152F43" w:rsidRDefault="00D16439" w:rsidP="0043712A">
      <w:pPr>
        <w:pStyle w:val="Heading1"/>
        <w:tabs>
          <w:tab w:val="left" w:pos="2410"/>
        </w:tabs>
      </w:pPr>
      <w:r w:rsidRPr="003548F5">
        <w:t>1</w:t>
      </w:r>
      <w:r w:rsidR="0043712A">
        <w:tab/>
      </w:r>
      <w:r w:rsidR="00152F43" w:rsidRPr="003548F5">
        <w:t>Int</w:t>
      </w:r>
      <w:r w:rsidR="00100CAD" w:rsidRPr="003548F5">
        <w:t>roduction</w:t>
      </w:r>
    </w:p>
    <w:p w14:paraId="3193365D" w14:textId="041A2EA8" w:rsidR="00991B4A" w:rsidRDefault="00991B4A" w:rsidP="00991B4A">
      <w:pPr>
        <w:rPr>
          <w:rFonts w:ascii="Times New Roman" w:hAnsi="Times New Roman"/>
        </w:rPr>
      </w:pPr>
      <w:r w:rsidRPr="0031522D">
        <w:rPr>
          <w:rFonts w:ascii="Times New Roman" w:hAnsi="Times New Roman"/>
        </w:rPr>
        <w:t>At the 3GPP meeting #1</w:t>
      </w:r>
      <w:r w:rsidR="008337B7">
        <w:rPr>
          <w:rFonts w:ascii="Times New Roman" w:hAnsi="Times New Roman"/>
        </w:rPr>
        <w:t>20</w:t>
      </w:r>
      <w:r w:rsidRPr="0031522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SA4 published </w:t>
      </w:r>
      <w:r w:rsidRPr="0031522D">
        <w:rPr>
          <w:rFonts w:ascii="Times New Roman" w:hAnsi="Times New Roman"/>
        </w:rPr>
        <w:t>the Permanent Document</w:t>
      </w:r>
      <w:r>
        <w:rPr>
          <w:rFonts w:ascii="Times New Roman" w:hAnsi="Times New Roman"/>
        </w:rPr>
        <w:t xml:space="preserve"> (PD)</w:t>
      </w:r>
      <w:r w:rsidRPr="0031522D">
        <w:rPr>
          <w:rFonts w:ascii="Times New Roman" w:hAnsi="Times New Roman"/>
        </w:rPr>
        <w:t xml:space="preserve"> for MeCAR v</w:t>
      </w:r>
      <w:r w:rsidR="00D26D09">
        <w:rPr>
          <w:rFonts w:ascii="Times New Roman" w:hAnsi="Times New Roman"/>
        </w:rPr>
        <w:t>3</w:t>
      </w:r>
      <w:r w:rsidRPr="0031522D">
        <w:rPr>
          <w:rFonts w:ascii="Times New Roman" w:hAnsi="Times New Roman"/>
        </w:rPr>
        <w:t xml:space="preserve">.0 </w:t>
      </w:r>
      <w:r w:rsidRPr="0031522D">
        <w:rPr>
          <w:rFonts w:ascii="Times New Roman" w:hAnsi="Times New Roman"/>
        </w:rPr>
        <w:fldChar w:fldCharType="begin"/>
      </w:r>
      <w:r w:rsidRPr="0031522D">
        <w:rPr>
          <w:rFonts w:ascii="Times New Roman" w:hAnsi="Times New Roman"/>
        </w:rPr>
        <w:instrText xml:space="preserve"> REF _Ref102547365 \r \h </w:instrText>
      </w:r>
      <w:r>
        <w:rPr>
          <w:rFonts w:ascii="Times New Roman" w:hAnsi="Times New Roman"/>
        </w:rPr>
        <w:instrText xml:space="preserve"> \* MERGEFORMAT </w:instrText>
      </w:r>
      <w:r w:rsidRPr="0031522D">
        <w:rPr>
          <w:rFonts w:ascii="Times New Roman" w:hAnsi="Times New Roman"/>
        </w:rPr>
      </w:r>
      <w:r w:rsidRPr="0031522D">
        <w:rPr>
          <w:rFonts w:ascii="Times New Roman" w:hAnsi="Times New Roman"/>
        </w:rPr>
        <w:fldChar w:fldCharType="separate"/>
      </w:r>
      <w:r w:rsidRPr="0031522D">
        <w:rPr>
          <w:rFonts w:ascii="Times New Roman" w:hAnsi="Times New Roman"/>
        </w:rPr>
        <w:t>[1]</w:t>
      </w:r>
      <w:r w:rsidRPr="0031522D">
        <w:rPr>
          <w:rFonts w:ascii="Times New Roman" w:hAnsi="Times New Roman"/>
        </w:rPr>
        <w:fldChar w:fldCharType="end"/>
      </w:r>
      <w:r w:rsidRPr="0031522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751342">
        <w:rPr>
          <w:rFonts w:ascii="Times New Roman" w:hAnsi="Times New Roman"/>
        </w:rPr>
        <w:t xml:space="preserve">During the telcos discussion, SA4 delegates </w:t>
      </w:r>
      <w:r w:rsidR="00E21AC2">
        <w:rPr>
          <w:rFonts w:ascii="Times New Roman" w:hAnsi="Times New Roman"/>
        </w:rPr>
        <w:t>asked</w:t>
      </w:r>
      <w:r w:rsidR="00751342">
        <w:rPr>
          <w:rFonts w:ascii="Times New Roman" w:hAnsi="Times New Roman"/>
        </w:rPr>
        <w:t xml:space="preserve"> whether the OpenXR specif</w:t>
      </w:r>
      <w:r w:rsidR="002A222F">
        <w:rPr>
          <w:rFonts w:ascii="Times New Roman" w:hAnsi="Times New Roman"/>
        </w:rPr>
        <w:t>ic</w:t>
      </w:r>
      <w:r w:rsidR="00751342">
        <w:rPr>
          <w:rFonts w:ascii="Times New Roman" w:hAnsi="Times New Roman"/>
        </w:rPr>
        <w:t>at</w:t>
      </w:r>
      <w:r w:rsidR="002A222F">
        <w:rPr>
          <w:rFonts w:ascii="Times New Roman" w:hAnsi="Times New Roman"/>
        </w:rPr>
        <w:t>io</w:t>
      </w:r>
      <w:r w:rsidR="00751342">
        <w:rPr>
          <w:rFonts w:ascii="Times New Roman" w:hAnsi="Times New Roman"/>
        </w:rPr>
        <w:t>n</w:t>
      </w:r>
      <w:r w:rsidR="0072115D">
        <w:rPr>
          <w:rFonts w:ascii="Times New Roman" w:hAnsi="Times New Roman"/>
        </w:rPr>
        <w:t xml:space="preserve"> </w:t>
      </w:r>
      <w:r w:rsidR="0072115D">
        <w:rPr>
          <w:rFonts w:ascii="Times New Roman" w:hAnsi="Times New Roman"/>
        </w:rPr>
        <w:fldChar w:fldCharType="begin"/>
      </w:r>
      <w:r w:rsidR="0072115D">
        <w:rPr>
          <w:rFonts w:ascii="Times New Roman" w:hAnsi="Times New Roman"/>
        </w:rPr>
        <w:instrText xml:space="preserve"> REF _Ref118841678 \r \h </w:instrText>
      </w:r>
      <w:r w:rsidR="0072115D">
        <w:rPr>
          <w:rFonts w:ascii="Times New Roman" w:hAnsi="Times New Roman"/>
        </w:rPr>
      </w:r>
      <w:r w:rsidR="0072115D">
        <w:rPr>
          <w:rFonts w:ascii="Times New Roman" w:hAnsi="Times New Roman"/>
        </w:rPr>
        <w:fldChar w:fldCharType="separate"/>
      </w:r>
      <w:r w:rsidR="0072115D">
        <w:rPr>
          <w:rFonts w:ascii="Times New Roman" w:hAnsi="Times New Roman"/>
        </w:rPr>
        <w:t>[2]</w:t>
      </w:r>
      <w:r w:rsidR="0072115D">
        <w:rPr>
          <w:rFonts w:ascii="Times New Roman" w:hAnsi="Times New Roman"/>
        </w:rPr>
        <w:fldChar w:fldCharType="end"/>
      </w:r>
      <w:r w:rsidR="00751342">
        <w:rPr>
          <w:rFonts w:ascii="Times New Roman" w:hAnsi="Times New Roman"/>
        </w:rPr>
        <w:t xml:space="preserve"> could </w:t>
      </w:r>
      <w:r w:rsidR="00551A04">
        <w:rPr>
          <w:rFonts w:ascii="Times New Roman" w:hAnsi="Times New Roman"/>
        </w:rPr>
        <w:t xml:space="preserve">already define conformance aspects relevant for defining MeCAR media </w:t>
      </w:r>
      <w:r w:rsidR="002A222F">
        <w:rPr>
          <w:rFonts w:ascii="Times New Roman" w:hAnsi="Times New Roman"/>
        </w:rPr>
        <w:t>capabilities</w:t>
      </w:r>
      <w:r w:rsidR="00551A04">
        <w:rPr>
          <w:rFonts w:ascii="Times New Roman" w:hAnsi="Times New Roman"/>
        </w:rPr>
        <w:t>.</w:t>
      </w:r>
    </w:p>
    <w:p w14:paraId="4EF848E8" w14:textId="7E25881D" w:rsidR="00551A04" w:rsidRPr="00BE4D71" w:rsidRDefault="00551A04" w:rsidP="00991B4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r w:rsidR="004F7313">
        <w:rPr>
          <w:rFonts w:ascii="Times New Roman" w:hAnsi="Times New Roman"/>
        </w:rPr>
        <w:t>contribution</w:t>
      </w:r>
      <w:r>
        <w:rPr>
          <w:rFonts w:ascii="Times New Roman" w:hAnsi="Times New Roman"/>
        </w:rPr>
        <w:t xml:space="preserve"> collects the findings of studying conformances aspects related to the media </w:t>
      </w:r>
      <w:r w:rsidR="004F7313">
        <w:rPr>
          <w:rFonts w:ascii="Times New Roman" w:hAnsi="Times New Roman"/>
        </w:rPr>
        <w:t>capabilities</w:t>
      </w:r>
      <w:r>
        <w:rPr>
          <w:rFonts w:ascii="Times New Roman" w:hAnsi="Times New Roman"/>
        </w:rPr>
        <w:t xml:space="preserve"> for device </w:t>
      </w:r>
      <w:r w:rsidR="002A222F">
        <w:rPr>
          <w:rFonts w:ascii="Times New Roman" w:hAnsi="Times New Roman"/>
        </w:rPr>
        <w:t>implementing</w:t>
      </w:r>
      <w:r w:rsidR="004F7313">
        <w:rPr>
          <w:rFonts w:ascii="Times New Roman" w:hAnsi="Times New Roman"/>
        </w:rPr>
        <w:t xml:space="preserve"> an OpenXR runtime.</w:t>
      </w:r>
    </w:p>
    <w:p w14:paraId="61772B83" w14:textId="641D8E43" w:rsidR="00100CAD" w:rsidRDefault="00991B4A" w:rsidP="00991B4A">
      <w:pPr>
        <w:pStyle w:val="Heading1"/>
        <w:tabs>
          <w:tab w:val="left" w:pos="2410"/>
        </w:tabs>
      </w:pPr>
      <w:r>
        <w:t>2</w:t>
      </w:r>
      <w:r>
        <w:tab/>
      </w:r>
      <w:r w:rsidR="00711334">
        <w:t>Media-related conformance aspects</w:t>
      </w:r>
    </w:p>
    <w:p w14:paraId="39110587" w14:textId="17E60B43" w:rsidR="00877D37" w:rsidRDefault="00C04A4F" w:rsidP="00C04A4F">
      <w:pPr>
        <w:pStyle w:val="Heading1"/>
      </w:pPr>
      <w:r>
        <w:tab/>
        <w:t>2.1</w:t>
      </w:r>
      <w:r>
        <w:tab/>
      </w:r>
      <w:r w:rsidR="003D1650" w:rsidRPr="00C04A4F">
        <w:t>Composition layer</w:t>
      </w:r>
    </w:p>
    <w:p w14:paraId="07B33625" w14:textId="218C01D8" w:rsidR="000B32BE" w:rsidRDefault="000B32BE" w:rsidP="000B32BE">
      <w:pPr>
        <w:pStyle w:val="Heading1"/>
      </w:pPr>
      <w:r>
        <w:tab/>
      </w:r>
      <w:r>
        <w:tab/>
        <w:t>2.1.1</w:t>
      </w:r>
      <w:r>
        <w:tab/>
        <w:t>Specification quote</w:t>
      </w:r>
    </w:p>
    <w:p w14:paraId="417EEA58" w14:textId="77777777" w:rsidR="003D1650" w:rsidRDefault="003D1650" w:rsidP="003D165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The </w:t>
      </w:r>
      <w:proofErr w:type="spellStart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XrSystemGraphicsProperties</w:t>
      </w:r>
      <w:proofErr w:type="spellEnd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structure is defined as:</w:t>
      </w:r>
    </w:p>
    <w:p w14:paraId="3805E384" w14:textId="77777777" w:rsidR="00A63BB1" w:rsidRPr="00A63BB1" w:rsidRDefault="00A63BB1" w:rsidP="003D165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3CF1067D" w14:textId="77777777" w:rsidR="003D1650" w:rsidRDefault="003D1650" w:rsidP="003D1650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typedef struct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XrSystemGraphicsProperties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 {</w:t>
      </w:r>
    </w:p>
    <w:p w14:paraId="0592BF0F" w14:textId="0E78610C" w:rsidR="003D1650" w:rsidRDefault="00A63BB1" w:rsidP="003D1650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ab/>
      </w:r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uint32_t </w:t>
      </w:r>
      <w:proofErr w:type="spellStart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maxSwapchainImageHeight</w:t>
      </w:r>
      <w:proofErr w:type="spellEnd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69B84729" w14:textId="3B2FC12E" w:rsidR="003D1650" w:rsidRDefault="00A63BB1" w:rsidP="003D1650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ab/>
      </w:r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uint32_t </w:t>
      </w:r>
      <w:proofErr w:type="spellStart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maxSwapchainImageWidth</w:t>
      </w:r>
      <w:proofErr w:type="spellEnd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5D8EF03F" w14:textId="3212E7EA" w:rsidR="003D1650" w:rsidRDefault="00A63BB1" w:rsidP="003D1650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ab/>
      </w:r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uint32_t </w:t>
      </w:r>
      <w:proofErr w:type="spellStart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maxLayerCount</w:t>
      </w:r>
      <w:proofErr w:type="spellEnd"/>
      <w:r w:rsidR="003D1650"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60CE84BB" w14:textId="4FA3807F" w:rsidR="003D1650" w:rsidRDefault="003D1650" w:rsidP="003D1650">
      <w:pP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}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XrSystemGraphicsProperties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04A5D01E" w14:textId="77777777" w:rsidR="003D1650" w:rsidRDefault="003D1650" w:rsidP="003D1650">
      <w:pP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</w:p>
    <w:p w14:paraId="79BB0524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</w:pPr>
      <w:r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Member Descriptions</w:t>
      </w:r>
    </w:p>
    <w:p w14:paraId="16C13B14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 w:hint="eastAsia"/>
          <w:color w:val="333333"/>
          <w:sz w:val="21"/>
          <w:szCs w:val="21"/>
          <w:lang w:val="en-NL"/>
        </w:rPr>
        <w:t>•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 </w:t>
      </w:r>
      <w:proofErr w:type="spellStart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>maxSwapchainImageHeight</w:t>
      </w:r>
      <w:proofErr w:type="spellEnd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is the maximum </w:t>
      </w:r>
      <w:proofErr w:type="spellStart"/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swapchain</w:t>
      </w:r>
      <w:proofErr w:type="spellEnd"/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 image pixel height supported by this</w:t>
      </w:r>
    </w:p>
    <w:p w14:paraId="0E0431A1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system.</w:t>
      </w:r>
    </w:p>
    <w:p w14:paraId="51F0AC47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 w:hint="eastAsia"/>
          <w:color w:val="333333"/>
          <w:sz w:val="21"/>
          <w:szCs w:val="21"/>
          <w:lang w:val="en-NL"/>
        </w:rPr>
        <w:t>•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 </w:t>
      </w:r>
      <w:proofErr w:type="spellStart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>maxSwapchainImageWidth</w:t>
      </w:r>
      <w:proofErr w:type="spellEnd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is the maximum </w:t>
      </w:r>
      <w:proofErr w:type="spellStart"/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swapchain</w:t>
      </w:r>
      <w:proofErr w:type="spellEnd"/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 image pixel width supported by this</w:t>
      </w:r>
    </w:p>
    <w:p w14:paraId="190E01E0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system.</w:t>
      </w:r>
    </w:p>
    <w:p w14:paraId="496ABF4C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 w:hint="eastAsia"/>
          <w:color w:val="333333"/>
          <w:sz w:val="21"/>
          <w:szCs w:val="21"/>
          <w:lang w:val="en-NL"/>
        </w:rPr>
        <w:t>•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 </w:t>
      </w:r>
      <w:proofErr w:type="spellStart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>maxLayerCount</w:t>
      </w:r>
      <w:proofErr w:type="spellEnd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is the maximum number of composition layers supported by this system. The</w:t>
      </w:r>
    </w:p>
    <w:p w14:paraId="1B85D8BB" w14:textId="1F39A70B" w:rsidR="00023B3F" w:rsidRDefault="00023B3F" w:rsidP="00023B3F">
      <w:pPr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runtime </w:t>
      </w:r>
      <w:r>
        <w:rPr>
          <w:rFonts w:ascii="611cb6+NotoSerif-Bold" w:hAnsi="611cb6+NotoSerif-Bold" w:cs="611cb6+NotoSerif-Bold"/>
          <w:b/>
          <w:bCs/>
          <w:color w:val="333333"/>
          <w:sz w:val="21"/>
          <w:szCs w:val="21"/>
          <w:lang w:val="en-NL"/>
        </w:rPr>
        <w:t xml:space="preserve">must 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 xml:space="preserve">support at least </w:t>
      </w:r>
      <w:r>
        <w:rPr>
          <w:rFonts w:ascii="aa7692+NotoSerif" w:eastAsia="aa7692+NotoSerif" w:hAnsi="611cb6+NotoSerif-Bold" w:cs="aa7692+NotoSerif"/>
          <w:color w:val="428CCB"/>
          <w:sz w:val="21"/>
          <w:szCs w:val="21"/>
          <w:lang w:val="en-NL"/>
        </w:rPr>
        <w:t xml:space="preserve">XR_MIN_COMPOSITION_LAYERS_SUPPORTED </w:t>
      </w:r>
      <w:r>
        <w:rPr>
          <w:rFonts w:ascii="aa7692+NotoSerif" w:eastAsia="aa7692+NotoSerif" w:hAnsi="611cb6+NotoSerif-Bold" w:cs="aa7692+NotoSerif"/>
          <w:color w:val="333333"/>
          <w:sz w:val="21"/>
          <w:szCs w:val="21"/>
          <w:lang w:val="en-NL"/>
        </w:rPr>
        <w:t>layers.</w:t>
      </w:r>
    </w:p>
    <w:p w14:paraId="08707D4B" w14:textId="77777777" w:rsidR="00023B3F" w:rsidRDefault="00023B3F" w:rsidP="00023B3F">
      <w:pPr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10588889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hAnsi="b85b5e+mplus1mn-regular" w:cs="b85b5e+mplus1mn-regular"/>
          <w:color w:val="333333"/>
          <w:szCs w:val="22"/>
          <w:lang w:val="en-NL"/>
        </w:rPr>
        <w:t>// Provided by XR_VERSION_1_0</w:t>
      </w:r>
    </w:p>
    <w:p w14:paraId="2F7AACFD" w14:textId="77777777" w:rsidR="00023B3F" w:rsidRDefault="00023B3F" w:rsidP="00023B3F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hAnsi="b85b5e+mplus1mn-regular" w:cs="b85b5e+mplus1mn-regular"/>
          <w:color w:val="333333"/>
          <w:szCs w:val="22"/>
          <w:lang w:val="en-NL"/>
        </w:rPr>
        <w:t>#define XR_MIN_COMPOSITION_LAYERS_SUPPORTED 16</w:t>
      </w:r>
    </w:p>
    <w:p w14:paraId="6253C303" w14:textId="77777777" w:rsidR="00A63BB1" w:rsidRDefault="00A63BB1" w:rsidP="00023B3F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hAnsi="b85b5e+mplus1mn-regular" w:cs="b85b5e+mplus1mn-regular"/>
          <w:color w:val="333333"/>
          <w:szCs w:val="22"/>
          <w:lang w:val="en-NL"/>
        </w:rPr>
      </w:pPr>
    </w:p>
    <w:p w14:paraId="72DBDFEF" w14:textId="03F07C7A" w:rsidR="00023B3F" w:rsidRDefault="00023B3F" w:rsidP="00A63BB1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b85b5e+mplus1mn-regular" w:cs="aa7692+NotoSerif"/>
          <w:color w:val="428CCB"/>
          <w:sz w:val="21"/>
          <w:szCs w:val="21"/>
          <w:lang w:val="en-NL"/>
        </w:rPr>
        <w:t xml:space="preserve">XR_MIN_COMPOSITION_LAYERS_SUPPORTED </w:t>
      </w:r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defines the minimum number of composition layers that</w:t>
      </w:r>
      <w:r w:rsidR="00A63BB1">
        <w:rPr>
          <w:rFonts w:asciiTheme="minorHAnsi" w:eastAsia="aa7692+NotoSerif" w:hAnsiTheme="minorHAnsi" w:cs="aa7692+NotoSerif"/>
          <w:color w:val="333333"/>
          <w:sz w:val="21"/>
          <w:szCs w:val="21"/>
        </w:rPr>
        <w:t xml:space="preserve"> </w:t>
      </w:r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 xml:space="preserve">a conformant runtime must support. A runtime </w:t>
      </w:r>
      <w:r>
        <w:rPr>
          <w:rFonts w:ascii="611cb6+NotoSerif-Bold" w:hAnsi="611cb6+NotoSerif-Bold" w:cs="611cb6+NotoSerif-Bold"/>
          <w:b/>
          <w:bCs/>
          <w:color w:val="333333"/>
          <w:sz w:val="21"/>
          <w:szCs w:val="21"/>
          <w:lang w:val="en-NL"/>
        </w:rPr>
        <w:t xml:space="preserve">must </w:t>
      </w:r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 xml:space="preserve">return the </w:t>
      </w:r>
      <w:proofErr w:type="spellStart"/>
      <w:r>
        <w:rPr>
          <w:rFonts w:ascii="aa7692+NotoSerif" w:eastAsia="aa7692+NotoSerif" w:hAnsi="b85b5e+mplus1mn-regular" w:cs="aa7692+NotoSerif"/>
          <w:color w:val="428CCB"/>
          <w:sz w:val="21"/>
          <w:szCs w:val="21"/>
          <w:lang w:val="en-NL"/>
        </w:rPr>
        <w:t>XrSystemGraphicsProperties</w:t>
      </w:r>
      <w:proofErr w:type="spellEnd"/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::</w:t>
      </w:r>
      <w:proofErr w:type="spellStart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>maxLayerCount</w:t>
      </w:r>
      <w:proofErr w:type="spellEnd"/>
      <w:r>
        <w:rPr>
          <w:rFonts w:ascii="b85b5e+mplus1mn-regular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 xml:space="preserve">at least the value of </w:t>
      </w:r>
      <w:r>
        <w:rPr>
          <w:rFonts w:ascii="aa7692+NotoSerif" w:eastAsia="aa7692+NotoSerif" w:hAnsi="b85b5e+mplus1mn-regular" w:cs="aa7692+NotoSerif"/>
          <w:color w:val="428CCB"/>
          <w:sz w:val="21"/>
          <w:szCs w:val="21"/>
          <w:lang w:val="en-NL"/>
        </w:rPr>
        <w:t>XR_MIN_COMPOSITION_LAYERS_SUPPORTED</w:t>
      </w:r>
      <w:r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.</w:t>
      </w:r>
    </w:p>
    <w:p w14:paraId="4A29BA95" w14:textId="77777777" w:rsidR="00627629" w:rsidRDefault="00627629" w:rsidP="00A63BB1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00ADA865" w14:textId="2B84A067" w:rsidR="00627629" w:rsidRDefault="00627629" w:rsidP="00A63BB1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>…</w:t>
      </w:r>
    </w:p>
    <w:p w14:paraId="704C82EE" w14:textId="77777777" w:rsidR="000D1363" w:rsidRDefault="000D1363" w:rsidP="0062762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</w:p>
    <w:p w14:paraId="7E42204A" w14:textId="6210127A" w:rsidR="00620F64" w:rsidRPr="00747170" w:rsidRDefault="00747170" w:rsidP="00627629">
      <w:pPr>
        <w:widowControl/>
        <w:autoSpaceDE w:val="0"/>
        <w:autoSpaceDN w:val="0"/>
        <w:adjustRightInd w:val="0"/>
        <w:spacing w:after="0" w:line="240" w:lineRule="auto"/>
        <w:rPr>
          <w:rFonts w:ascii="611cb6+NotoSerif-Bold" w:hAnsi="611cb6+NotoSerif-Bold" w:cs="611cb6+NotoSerif-Bold"/>
          <w:b/>
          <w:bCs/>
          <w:color w:val="333333"/>
          <w:sz w:val="26"/>
          <w:szCs w:val="26"/>
        </w:rPr>
      </w:pPr>
      <w:r>
        <w:rPr>
          <w:rFonts w:ascii="611cb6+NotoSerif-Bold" w:hAnsi="611cb6+NotoSerif-Bold" w:cs="611cb6+NotoSerif-Bold"/>
          <w:b/>
          <w:bCs/>
          <w:color w:val="333333"/>
          <w:sz w:val="26"/>
          <w:szCs w:val="26"/>
        </w:rPr>
        <w:t>(</w:t>
      </w:r>
      <w:r w:rsidR="00620F64" w:rsidRPr="00747170"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10.4</w:t>
      </w:r>
      <w:r w:rsidR="001B6579">
        <w:rPr>
          <w:rFonts w:ascii="611cb6+NotoSerif-Bold" w:hAnsi="611cb6+NotoSerif-Bold" w:cs="611cb6+NotoSerif-Bold"/>
          <w:b/>
          <w:bCs/>
          <w:color w:val="333333"/>
          <w:sz w:val="26"/>
          <w:szCs w:val="26"/>
        </w:rPr>
        <w:t>.</w:t>
      </w:r>
      <w:r w:rsidR="00620F64" w:rsidRPr="00747170"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 xml:space="preserve"> Frame Submission</w:t>
      </w:r>
      <w:r>
        <w:rPr>
          <w:rFonts w:ascii="611cb6+NotoSerif-Bold" w:hAnsi="611cb6+NotoSerif-Bold" w:cs="611cb6+NotoSerif-Bold"/>
          <w:b/>
          <w:bCs/>
          <w:color w:val="333333"/>
          <w:sz w:val="26"/>
          <w:szCs w:val="26"/>
        </w:rPr>
        <w:t>)</w:t>
      </w:r>
    </w:p>
    <w:p w14:paraId="1D8695F0" w14:textId="77777777" w:rsidR="00620F64" w:rsidRDefault="00620F64" w:rsidP="0062762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</w:p>
    <w:p w14:paraId="5B3E9DF4" w14:textId="08374096" w:rsidR="000D1363" w:rsidRPr="00747170" w:rsidRDefault="000D1363" w:rsidP="00627629">
      <w:pPr>
        <w:widowControl/>
        <w:autoSpaceDE w:val="0"/>
        <w:autoSpaceDN w:val="0"/>
        <w:adjustRightInd w:val="0"/>
        <w:spacing w:after="0" w:line="240" w:lineRule="auto"/>
        <w:rPr>
          <w:rFonts w:ascii="Noto Serif" w:hAnsi="Noto Serif" w:cs="Noto Serif"/>
          <w:spacing w:val="-3"/>
          <w:szCs w:val="22"/>
          <w:shd w:val="clear" w:color="auto" w:fill="FFFFFF"/>
        </w:rPr>
      </w:pPr>
      <w:r w:rsidRPr="00747170">
        <w:rPr>
          <w:rStyle w:val="HTMLCode"/>
          <w:rFonts w:eastAsia="SimSun"/>
          <w:shd w:val="clear" w:color="auto" w:fill="F7F7F8"/>
        </w:rPr>
        <w:lastRenderedPageBreak/>
        <w:t>XR_ERROR_LAYER_LIMIT_EXCEEDED</w:t>
      </w:r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 </w:t>
      </w:r>
      <w:r w:rsidRPr="00747170">
        <w:rPr>
          <w:rStyle w:val="Strong"/>
          <w:rFonts w:ascii="Noto Serif" w:hAnsi="Noto Serif" w:cs="Noto Serif"/>
          <w:color w:val="600060"/>
          <w:spacing w:val="-1"/>
          <w:szCs w:val="22"/>
          <w:shd w:val="clear" w:color="auto" w:fill="FFFFFF"/>
        </w:rPr>
        <w:t>must</w:t>
      </w:r>
      <w:r w:rsidRPr="001B6579"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 </w:t>
      </w:r>
      <w:r w:rsidRPr="001B6579"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be returned if</w:t>
      </w:r>
      <w:r w:rsidRPr="001B6579"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 </w:t>
      </w:r>
      <w:proofErr w:type="spellStart"/>
      <w:r w:rsidRPr="001B6579">
        <w:rPr>
          <w:rStyle w:val="Hyperlink"/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fldChar w:fldCharType="begin"/>
      </w:r>
      <w:r w:rsidRPr="001B6579">
        <w:rPr>
          <w:rStyle w:val="Hyperlink"/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instrText xml:space="preserve"> HYPERLINK "https://registry.khronos.org/OpenXR/specs/1.0/html/xrspec.html" \l "XrFrameEndInfo" </w:instrText>
      </w:r>
      <w:r w:rsidRPr="001B6579">
        <w:rPr>
          <w:rStyle w:val="Hyperlink"/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fldChar w:fldCharType="separate"/>
      </w:r>
      <w:r w:rsidRPr="001B6579">
        <w:rPr>
          <w:rStyle w:val="Hyperlink"/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XrFrameEndInfo</w:t>
      </w:r>
      <w:proofErr w:type="spellEnd"/>
      <w:r w:rsidRPr="001B6579">
        <w:rPr>
          <w:rStyle w:val="Hyperlink"/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fldChar w:fldCharType="end"/>
      </w:r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::</w:t>
      </w:r>
      <w:proofErr w:type="spellStart"/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layerCount</w:t>
      </w:r>
      <w:proofErr w:type="spellEnd"/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 xml:space="preserve"> </w:t>
      </w:r>
      <w:r w:rsidRPr="001B6579"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exceeds</w:t>
      </w:r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 </w:t>
      </w:r>
      <w:hyperlink r:id="rId11" w:anchor="XrSystemGraphicsProperties" w:history="1">
        <w:proofErr w:type="spellStart"/>
        <w:r w:rsidRPr="001B6579">
          <w:rPr>
            <w:rStyle w:val="Hyperlink"/>
            <w:rFonts w:ascii="aa7692+NotoSerif" w:eastAsia="aa7692+NotoSerif" w:hAnsi="Times New Roman" w:cs="aa7692+NotoSerif"/>
            <w:color w:val="428CCB"/>
            <w:sz w:val="21"/>
            <w:szCs w:val="21"/>
            <w:lang w:val="en-NL"/>
          </w:rPr>
          <w:t>XrSystemGraphicsProperties</w:t>
        </w:r>
        <w:proofErr w:type="spellEnd"/>
      </w:hyperlink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::</w:t>
      </w:r>
      <w:proofErr w:type="spellStart"/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>maxLayerCount</w:t>
      </w:r>
      <w:proofErr w:type="spellEnd"/>
      <w:r w:rsidRPr="00747170">
        <w:rPr>
          <w:rFonts w:ascii="Noto Serif" w:hAnsi="Noto Serif" w:cs="Noto Serif"/>
          <w:spacing w:val="-3"/>
          <w:szCs w:val="22"/>
          <w:shd w:val="clear" w:color="auto" w:fill="FFFFFF"/>
        </w:rPr>
        <w:t xml:space="preserve"> </w:t>
      </w:r>
      <w:r w:rsidRPr="001B6579">
        <w:rPr>
          <w:rFonts w:ascii="aa7692+NotoSerif" w:eastAsia="aa7692+NotoSerif" w:hAnsi="b85b5e+mplus1mn-regular" w:cs="aa7692+NotoSerif"/>
          <w:color w:val="333333"/>
          <w:sz w:val="21"/>
          <w:szCs w:val="21"/>
          <w:lang w:val="en-NL"/>
        </w:rPr>
        <w:t>or if the runtime is unable to composite the specified layers due to resource constraints.</w:t>
      </w:r>
    </w:p>
    <w:p w14:paraId="312312E0" w14:textId="77777777" w:rsidR="00747170" w:rsidRDefault="00747170" w:rsidP="0074717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>…</w:t>
      </w:r>
    </w:p>
    <w:p w14:paraId="79602033" w14:textId="77777777" w:rsidR="00747170" w:rsidRDefault="00747170" w:rsidP="00627629">
      <w:pPr>
        <w:widowControl/>
        <w:autoSpaceDE w:val="0"/>
        <w:autoSpaceDN w:val="0"/>
        <w:adjustRightInd w:val="0"/>
        <w:spacing w:after="0" w:line="240" w:lineRule="auto"/>
        <w:rPr>
          <w:rFonts w:ascii="Noto Serif" w:hAnsi="Noto Serif" w:cs="Noto Serif"/>
          <w:spacing w:val="-3"/>
          <w:sz w:val="26"/>
          <w:szCs w:val="26"/>
          <w:shd w:val="clear" w:color="auto" w:fill="FFFFFF"/>
        </w:rPr>
      </w:pPr>
    </w:p>
    <w:p w14:paraId="4EE925DC" w14:textId="77777777" w:rsidR="00747170" w:rsidRDefault="00747170" w:rsidP="0074717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>(</w:t>
      </w:r>
      <w:r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10.4.5. Composition Layer Types</w:t>
      </w: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>)</w:t>
      </w:r>
    </w:p>
    <w:p w14:paraId="615E47A1" w14:textId="77777777" w:rsidR="00747170" w:rsidRDefault="00747170" w:rsidP="0074717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</w:rPr>
      </w:pPr>
    </w:p>
    <w:p w14:paraId="78EEDC1A" w14:textId="77777777" w:rsidR="00747170" w:rsidRDefault="00747170" w:rsidP="0074717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The core specification</w:t>
      </w: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defines </w:t>
      </w:r>
      <w:proofErr w:type="spellStart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XrCompositionLayerProjection</w:t>
      </w:r>
      <w:proofErr w:type="spellEnd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and </w:t>
      </w:r>
      <w:proofErr w:type="spellStart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XrCompositionLayerQuad</w:t>
      </w:r>
      <w:proofErr w:type="spellEnd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layer types.</w:t>
      </w:r>
    </w:p>
    <w:p w14:paraId="27CC7617" w14:textId="77777777" w:rsidR="001B6579" w:rsidRDefault="001B6579" w:rsidP="00747170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3AD34233" w14:textId="77777777" w:rsidR="001B6579" w:rsidRDefault="001B6579" w:rsidP="001B657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The projection layer type represents planar projected images rendered from the eye point of each eye using a perspective projection. This layer type is typically used to render the virtual world from the user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’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 perspective.</w:t>
      </w:r>
    </w:p>
    <w:p w14:paraId="5E3C93BB" w14:textId="77777777" w:rsidR="001B6579" w:rsidRPr="001B6579" w:rsidRDefault="001B6579" w:rsidP="001B657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559F6422" w14:textId="77777777" w:rsidR="001B6579" w:rsidRPr="001B6579" w:rsidRDefault="001B6579" w:rsidP="001B6579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</w:pP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The quad layer type describes a posable planar rectangle in the virtual world for displaying two-dimensional content. Quad layers can subtend a smaller portion of the display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’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 field of view, allowing a better match between the resolutions of</w:t>
      </w:r>
      <w:r>
        <w:rPr>
          <w:rFonts w:ascii="Noto Serif" w:hAnsi="Noto Serif" w:cs="Noto Serif"/>
          <w:spacing w:val="-2"/>
        </w:rPr>
        <w:t xml:space="preserve"> 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the</w:t>
      </w:r>
      <w:r>
        <w:rPr>
          <w:rFonts w:ascii="Noto Serif" w:hAnsi="Noto Serif" w:cs="Noto Serif"/>
          <w:spacing w:val="-2"/>
        </w:rPr>
        <w:t> </w:t>
      </w:r>
      <w:hyperlink r:id="rId12" w:anchor="XrSwapchain" w:history="1">
        <w:proofErr w:type="spellStart"/>
        <w:r w:rsidRPr="001B6579">
          <w:rPr>
            <w:rStyle w:val="Hyperlink"/>
            <w:rFonts w:ascii="aa7692+NotoSerif" w:eastAsia="aa7692+NotoSerif" w:hAnsi="Times New Roman" w:cs="aa7692+NotoSerif"/>
            <w:color w:val="428CCB"/>
            <w:sz w:val="21"/>
            <w:szCs w:val="21"/>
            <w:lang w:val="en-NL"/>
          </w:rPr>
          <w:t>XrSwapchain</w:t>
        </w:r>
        <w:proofErr w:type="spellEnd"/>
      </w:hyperlink>
      <w:r>
        <w:rPr>
          <w:rFonts w:ascii="Noto Serif" w:hAnsi="Noto Serif" w:cs="Noto Serif"/>
          <w:spacing w:val="-2"/>
        </w:rPr>
        <w:t> </w:t>
      </w:r>
      <w:r w:rsidRPr="001B6579"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image and footprint of that image in the final composition. This improves legibility for user interface elements or heads-up displays and allows optimal sampling during any composition distortion corrections the runtime might employ.</w:t>
      </w:r>
    </w:p>
    <w:p w14:paraId="432350C4" w14:textId="26DD24D8" w:rsidR="000B32BE" w:rsidRDefault="000B32BE" w:rsidP="000B32BE">
      <w:pPr>
        <w:pStyle w:val="Heading1"/>
      </w:pPr>
      <w:r>
        <w:tab/>
      </w:r>
      <w:r>
        <w:tab/>
        <w:t>2.1.1</w:t>
      </w:r>
      <w:r>
        <w:tab/>
      </w:r>
      <w:r w:rsidR="009D3C2D">
        <w:t>Media capabilities</w:t>
      </w:r>
    </w:p>
    <w:p w14:paraId="4EAD4230" w14:textId="58AC7118" w:rsidR="009D3C2D" w:rsidRPr="00B23286" w:rsidRDefault="000C529A" w:rsidP="009D3C2D">
      <w:pPr>
        <w:rPr>
          <w:rFonts w:ascii="Times New Roman" w:hAnsi="Times New Roman"/>
          <w:szCs w:val="22"/>
          <w:lang w:eastAsia="en-GB"/>
        </w:rPr>
      </w:pPr>
      <w:r w:rsidRPr="00B23286">
        <w:rPr>
          <w:rFonts w:ascii="Times New Roman" w:hAnsi="Times New Roman"/>
          <w:szCs w:val="22"/>
          <w:lang w:eastAsia="en-GB"/>
        </w:rPr>
        <w:t>Regarding composition layer</w:t>
      </w:r>
      <w:r w:rsidR="00B23286">
        <w:rPr>
          <w:rFonts w:ascii="Times New Roman" w:hAnsi="Times New Roman"/>
          <w:szCs w:val="22"/>
          <w:lang w:eastAsia="en-GB"/>
        </w:rPr>
        <w:t>s</w:t>
      </w:r>
      <w:r w:rsidRPr="00B23286">
        <w:rPr>
          <w:rFonts w:ascii="Times New Roman" w:hAnsi="Times New Roman"/>
          <w:szCs w:val="22"/>
          <w:lang w:eastAsia="en-GB"/>
        </w:rPr>
        <w:t xml:space="preserve">, the study of OpenXR shows </w:t>
      </w:r>
      <w:r w:rsidR="006E5E19" w:rsidRPr="00B23286">
        <w:rPr>
          <w:rFonts w:ascii="Times New Roman" w:hAnsi="Times New Roman"/>
          <w:szCs w:val="22"/>
          <w:lang w:eastAsia="en-GB"/>
        </w:rPr>
        <w:t>the following mandatory support:</w:t>
      </w:r>
    </w:p>
    <w:p w14:paraId="74765468" w14:textId="1443BBA7" w:rsidR="006E5E19" w:rsidRPr="00B23286" w:rsidRDefault="00B23286" w:rsidP="006E5E19">
      <w:pPr>
        <w:pStyle w:val="ListParagraph"/>
        <w:numPr>
          <w:ilvl w:val="0"/>
          <w:numId w:val="13"/>
        </w:numPr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</w:t>
      </w:r>
      <w:r w:rsidR="00017DC2" w:rsidRPr="00B23286">
        <w:rPr>
          <w:sz w:val="22"/>
          <w:szCs w:val="22"/>
          <w:lang w:eastAsia="en-GB"/>
        </w:rPr>
        <w:t>he Runtime must at least accepts 16 layers</w:t>
      </w:r>
      <w:r>
        <w:rPr>
          <w:sz w:val="22"/>
          <w:szCs w:val="22"/>
          <w:lang w:eastAsia="en-GB"/>
        </w:rPr>
        <w:t xml:space="preserve"> p</w:t>
      </w:r>
      <w:r w:rsidRPr="00B23286">
        <w:rPr>
          <w:sz w:val="22"/>
          <w:szCs w:val="22"/>
          <w:lang w:eastAsia="en-GB"/>
        </w:rPr>
        <w:t>er submitted frame</w:t>
      </w:r>
      <w:r w:rsidR="00B050AE" w:rsidRPr="00B23286">
        <w:rPr>
          <w:sz w:val="22"/>
          <w:szCs w:val="22"/>
          <w:lang w:eastAsia="en-GB"/>
        </w:rPr>
        <w:t>. However, note</w:t>
      </w:r>
      <w:r w:rsidR="002F5961" w:rsidRPr="00B23286">
        <w:rPr>
          <w:sz w:val="22"/>
          <w:szCs w:val="22"/>
          <w:lang w:eastAsia="en-GB"/>
        </w:rPr>
        <w:t xml:space="preserve"> that at runtime, the system may reject the composition of </w:t>
      </w:r>
      <w:r w:rsidR="00EE7FF1" w:rsidRPr="00B23286">
        <w:rPr>
          <w:sz w:val="22"/>
          <w:szCs w:val="22"/>
          <w:lang w:eastAsia="en-GB"/>
        </w:rPr>
        <w:t>those layers if resource are not available for it.</w:t>
      </w:r>
    </w:p>
    <w:p w14:paraId="511E1931" w14:textId="1462AE7C" w:rsidR="00747170" w:rsidRPr="00B23286" w:rsidRDefault="00EE7FF1" w:rsidP="006E5E19">
      <w:pPr>
        <w:pStyle w:val="ListParagraph"/>
        <w:numPr>
          <w:ilvl w:val="0"/>
          <w:numId w:val="13"/>
        </w:numPr>
        <w:rPr>
          <w:sz w:val="22"/>
          <w:szCs w:val="22"/>
          <w:lang w:eastAsia="en-GB"/>
        </w:rPr>
      </w:pPr>
      <w:r w:rsidRPr="00B23286">
        <w:rPr>
          <w:sz w:val="22"/>
          <w:szCs w:val="22"/>
          <w:lang w:eastAsia="en-GB"/>
        </w:rPr>
        <w:t xml:space="preserve">The Runtime must support at least the </w:t>
      </w:r>
      <w:r w:rsidR="00B23286" w:rsidRPr="00B23286">
        <w:rPr>
          <w:sz w:val="22"/>
          <w:szCs w:val="22"/>
          <w:lang w:eastAsia="en-GB"/>
        </w:rPr>
        <w:t>projection layer and quad layer from the core specification.</w:t>
      </w:r>
    </w:p>
    <w:p w14:paraId="0C308333" w14:textId="77777777" w:rsidR="000B32BE" w:rsidRDefault="000B32BE" w:rsidP="00A63BB1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700AECBD" w14:textId="21245699" w:rsidR="00774DD9" w:rsidRDefault="00C04A4F" w:rsidP="00C04A4F">
      <w:pPr>
        <w:pStyle w:val="Heading1"/>
        <w:rPr>
          <w:rFonts w:eastAsia="aa7692+NotoSerif"/>
        </w:rPr>
      </w:pPr>
      <w:r>
        <w:rPr>
          <w:rFonts w:eastAsia="aa7692+NotoSerif"/>
        </w:rPr>
        <w:tab/>
        <w:t>2.</w:t>
      </w:r>
      <w:r w:rsidR="005A4FBE">
        <w:rPr>
          <w:rFonts w:eastAsia="aa7692+NotoSerif"/>
        </w:rPr>
        <w:t>2</w:t>
      </w:r>
      <w:r>
        <w:rPr>
          <w:rFonts w:eastAsia="aa7692+NotoSerif"/>
        </w:rPr>
        <w:tab/>
      </w:r>
      <w:r w:rsidR="00774DD9">
        <w:rPr>
          <w:rFonts w:eastAsia="aa7692+NotoSerif"/>
        </w:rPr>
        <w:t>Tracking</w:t>
      </w:r>
    </w:p>
    <w:p w14:paraId="6AE6C91C" w14:textId="2D5709FB" w:rsidR="00774DD9" w:rsidRPr="005A4FBE" w:rsidRDefault="005A4FBE" w:rsidP="005A4FBE">
      <w:pPr>
        <w:pStyle w:val="Heading1"/>
      </w:pPr>
      <w:r>
        <w:tab/>
      </w:r>
      <w:r>
        <w:tab/>
        <w:t>2.2.1</w:t>
      </w:r>
      <w:r>
        <w:tab/>
        <w:t>Specification quote</w:t>
      </w:r>
    </w:p>
    <w:p w14:paraId="744FE928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The </w:t>
      </w:r>
      <w:proofErr w:type="spellStart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XrSystemTrackingProperties</w:t>
      </w:r>
      <w:proofErr w:type="spellEnd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structure is defined as:</w:t>
      </w:r>
    </w:p>
    <w:p w14:paraId="38B09499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typedef struct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XrSystemTrackingProperties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 {</w:t>
      </w:r>
    </w:p>
    <w:p w14:paraId="69418F2A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XrBool32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orientationTracking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131E3971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XrBool32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positionTracking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098E6F35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</w:pPr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 xml:space="preserve">} </w:t>
      </w:r>
      <w:proofErr w:type="spellStart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XrSystemTrackingProperties</w:t>
      </w:r>
      <w:proofErr w:type="spellEnd"/>
      <w:r>
        <w:rPr>
          <w:rFonts w:ascii="b85b5e+mplus1mn-regular" w:eastAsia="aa7692+NotoSerif" w:hAnsi="b85b5e+mplus1mn-regular" w:cs="b85b5e+mplus1mn-regular"/>
          <w:color w:val="333333"/>
          <w:szCs w:val="22"/>
          <w:lang w:val="en-NL"/>
        </w:rPr>
        <w:t>;</w:t>
      </w:r>
    </w:p>
    <w:p w14:paraId="74B7A00C" w14:textId="77777777" w:rsidR="007D75A1" w:rsidRDefault="007D75A1" w:rsidP="00774DD9">
      <w:pPr>
        <w:widowControl/>
        <w:autoSpaceDE w:val="0"/>
        <w:autoSpaceDN w:val="0"/>
        <w:adjustRightInd w:val="0"/>
        <w:spacing w:after="0" w:line="240" w:lineRule="auto"/>
        <w:rPr>
          <w:rFonts w:ascii="611cb6+NotoSerif-Bold" w:eastAsia="aa7692+NotoSerif" w:hAnsi="611cb6+NotoSerif-Bold" w:cs="611cb6+NotoSerif-Bold"/>
          <w:b/>
          <w:bCs/>
          <w:color w:val="333333"/>
          <w:sz w:val="26"/>
          <w:szCs w:val="26"/>
          <w:lang w:val="en-NL"/>
        </w:rPr>
      </w:pPr>
    </w:p>
    <w:p w14:paraId="384CFED9" w14:textId="00666EDC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611cb6+NotoSerif-Bold" w:eastAsia="aa7692+NotoSerif" w:hAnsi="611cb6+NotoSerif-Bold" w:cs="611cb6+NotoSerif-Bold"/>
          <w:b/>
          <w:bCs/>
          <w:color w:val="333333"/>
          <w:sz w:val="26"/>
          <w:szCs w:val="26"/>
          <w:lang w:val="en-NL"/>
        </w:rPr>
      </w:pPr>
      <w:r>
        <w:rPr>
          <w:rFonts w:ascii="611cb6+NotoSerif-Bold" w:eastAsia="aa7692+NotoSerif" w:hAnsi="611cb6+NotoSerif-Bold" w:cs="611cb6+NotoSerif-Bold"/>
          <w:b/>
          <w:bCs/>
          <w:color w:val="333333"/>
          <w:sz w:val="26"/>
          <w:szCs w:val="26"/>
          <w:lang w:val="en-NL"/>
        </w:rPr>
        <w:t>Member Descriptions</w:t>
      </w:r>
    </w:p>
    <w:p w14:paraId="7CD9A651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 w:hint="eastAsia"/>
          <w:color w:val="333333"/>
          <w:sz w:val="21"/>
          <w:szCs w:val="21"/>
          <w:lang w:val="en-NL"/>
        </w:rPr>
        <w:t>•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 </w:t>
      </w:r>
      <w:proofErr w:type="spellStart"/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>orientationTracking</w:t>
      </w:r>
      <w:proofErr w:type="spellEnd"/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is set to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XR_TRUE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to indicate the system supports orientational tracking of</w:t>
      </w:r>
    </w:p>
    <w:p w14:paraId="44CE6950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the view pose(s),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XR_FALSE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otherwise.</w:t>
      </w:r>
    </w:p>
    <w:p w14:paraId="3DAAED84" w14:textId="77777777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 w:hint="eastAsia"/>
          <w:color w:val="333333"/>
          <w:sz w:val="21"/>
          <w:szCs w:val="21"/>
          <w:lang w:val="en-NL"/>
        </w:rPr>
        <w:t>•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 </w:t>
      </w:r>
      <w:proofErr w:type="spellStart"/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>positionTracking</w:t>
      </w:r>
      <w:proofErr w:type="spellEnd"/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is set to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XR_TRUE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to indicate the system supports positional tracking of the</w:t>
      </w:r>
    </w:p>
    <w:p w14:paraId="4417A9CD" w14:textId="6166B76B" w:rsidR="00774DD9" w:rsidRDefault="00774DD9" w:rsidP="00774DD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view pose(s),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XR_FALSE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otherwise.</w:t>
      </w:r>
    </w:p>
    <w:p w14:paraId="427727CA" w14:textId="58F996B0" w:rsidR="005A4FBE" w:rsidRDefault="005A4FBE" w:rsidP="005A4FBE">
      <w:pPr>
        <w:pStyle w:val="Heading1"/>
      </w:pPr>
      <w:r>
        <w:tab/>
      </w:r>
      <w:r>
        <w:tab/>
      </w:r>
      <w:bookmarkStart w:id="0" w:name="_Hlk118840854"/>
      <w:r>
        <w:t>2.1.1</w:t>
      </w:r>
      <w:r>
        <w:tab/>
        <w:t>Tracking capabilities</w:t>
      </w:r>
      <w:bookmarkEnd w:id="0"/>
    </w:p>
    <w:p w14:paraId="3117139A" w14:textId="14CBE0EA" w:rsidR="005A4FBE" w:rsidRPr="00665851" w:rsidRDefault="002E585A" w:rsidP="00774DD9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en-GB"/>
        </w:rPr>
      </w:pPr>
      <w:r w:rsidRPr="00665851">
        <w:rPr>
          <w:rFonts w:ascii="Times New Roman" w:hAnsi="Times New Roman"/>
          <w:lang w:eastAsia="en-GB"/>
        </w:rPr>
        <w:t>Regarding tracking, the core specification does not seem to mandate the presence of tracking capabilities.</w:t>
      </w:r>
    </w:p>
    <w:p w14:paraId="3A802255" w14:textId="77777777" w:rsidR="00242D98" w:rsidRDefault="00242D98" w:rsidP="00774DD9">
      <w:pPr>
        <w:widowControl/>
        <w:autoSpaceDE w:val="0"/>
        <w:autoSpaceDN w:val="0"/>
        <w:adjustRightInd w:val="0"/>
        <w:spacing w:after="0" w:line="240" w:lineRule="auto"/>
        <w:rPr>
          <w:rFonts w:asciiTheme="minorHAnsi" w:hAnsiTheme="minorHAnsi"/>
          <w:lang w:eastAsia="en-GB"/>
        </w:rPr>
      </w:pPr>
    </w:p>
    <w:p w14:paraId="24A91D50" w14:textId="273CD9BC" w:rsidR="00242D98" w:rsidRDefault="00DC3D46" w:rsidP="00DC3D46">
      <w:pPr>
        <w:pStyle w:val="Heading1"/>
      </w:pPr>
      <w:r>
        <w:tab/>
        <w:t>2.3</w:t>
      </w:r>
      <w:r>
        <w:tab/>
      </w:r>
      <w:proofErr w:type="spellStart"/>
      <w:r>
        <w:t>Swapchains</w:t>
      </w:r>
      <w:proofErr w:type="spellEnd"/>
    </w:p>
    <w:p w14:paraId="3046317E" w14:textId="5507FC2E" w:rsidR="00DC3D46" w:rsidRDefault="00DC3D46" w:rsidP="00DC3D46">
      <w:pPr>
        <w:pStyle w:val="Heading1"/>
      </w:pPr>
      <w:r>
        <w:tab/>
      </w:r>
      <w:r>
        <w:tab/>
        <w:t>2.3.1</w:t>
      </w:r>
      <w:r>
        <w:tab/>
        <w:t>Specification quote</w:t>
      </w:r>
    </w:p>
    <w:p w14:paraId="52654680" w14:textId="3B2CC0EE" w:rsidR="006625B8" w:rsidRPr="006625B8" w:rsidRDefault="006625B8" w:rsidP="006625B8">
      <w:pPr>
        <w:widowControl/>
        <w:autoSpaceDE w:val="0"/>
        <w:autoSpaceDN w:val="0"/>
        <w:adjustRightInd w:val="0"/>
        <w:spacing w:after="0" w:line="240" w:lineRule="auto"/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</w:pPr>
      <w:r w:rsidRPr="006625B8"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(</w:t>
      </w:r>
      <w:r w:rsidRPr="006625B8"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10.1. Swapchain Image Management</w:t>
      </w:r>
      <w:r w:rsidRPr="006625B8">
        <w:rPr>
          <w:rFonts w:ascii="611cb6+NotoSerif-Bold" w:hAnsi="611cb6+NotoSerif-Bold" w:cs="611cb6+NotoSerif-Bold"/>
          <w:b/>
          <w:bCs/>
          <w:color w:val="333333"/>
          <w:sz w:val="26"/>
          <w:szCs w:val="26"/>
          <w:lang w:val="en-NL"/>
        </w:rPr>
        <w:t>)</w:t>
      </w:r>
    </w:p>
    <w:p w14:paraId="0F81AA7B" w14:textId="723A4851" w:rsidR="00DC3D46" w:rsidRDefault="00DC3D46" w:rsidP="00DC3D46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The runtime </w:t>
      </w:r>
      <w:r>
        <w:rPr>
          <w:rFonts w:ascii="611cb6+NotoSerif-Bold" w:eastAsia="aa7692+NotoSerif" w:hAnsi="611cb6+NotoSerif-Bold" w:cs="611cb6+NotoSerif-Bold"/>
          <w:b/>
          <w:bCs/>
          <w:color w:val="333333"/>
          <w:sz w:val="21"/>
          <w:szCs w:val="21"/>
          <w:lang w:val="en-NL"/>
        </w:rPr>
        <w:t xml:space="preserve">must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allow</w:t>
      </w: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applications to create multiple </w:t>
      </w:r>
      <w:proofErr w:type="spellStart"/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swapchains</w:t>
      </w:r>
      <w:proofErr w:type="spellEnd"/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.</w:t>
      </w:r>
    </w:p>
    <w:p w14:paraId="025399B2" w14:textId="77777777" w:rsidR="00141825" w:rsidRDefault="00141825" w:rsidP="00DC3D46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</w:p>
    <w:p w14:paraId="0371B52B" w14:textId="623BD19B" w:rsidR="00141825" w:rsidRDefault="00141825" w:rsidP="00141825">
      <w:pPr>
        <w:widowControl/>
        <w:autoSpaceDE w:val="0"/>
        <w:autoSpaceDN w:val="0"/>
        <w:adjustRightInd w:val="0"/>
        <w:spacing w:after="0" w:line="240" w:lineRule="auto"/>
        <w:rPr>
          <w:rFonts w:asciiTheme="minorHAnsi" w:eastAsia="aa7692+NotoSerif" w:hAnsiTheme="minorHAnsi" w:cs="aa7692+NotoSerif"/>
          <w:color w:val="333333"/>
          <w:sz w:val="21"/>
          <w:szCs w:val="21"/>
          <w:lang w:val="en-NL"/>
        </w:rPr>
      </w:pPr>
      <w:proofErr w:type="spellStart"/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Swapchain</w:t>
      </w:r>
      <w:proofErr w:type="spellEnd"/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 image format support by the runtime is specified by the</w:t>
      </w:r>
      <w:r>
        <w:rPr>
          <w:rFonts w:asciiTheme="minorHAnsi" w:eastAsia="aa7692+NotoSerif" w:hAnsiTheme="minorHAnsi" w:cs="aa7692+NotoSerif"/>
          <w:color w:val="333333"/>
          <w:sz w:val="21"/>
          <w:szCs w:val="21"/>
        </w:rPr>
        <w:t xml:space="preserve"> </w:t>
      </w:r>
      <w:proofErr w:type="spellStart"/>
      <w:r>
        <w:rPr>
          <w:rFonts w:ascii="aa7692+NotoSerif" w:eastAsia="aa7692+NotoSerif" w:hAnsi="Times New Roman" w:cs="aa7692+NotoSerif"/>
          <w:color w:val="428CCB"/>
          <w:sz w:val="21"/>
          <w:szCs w:val="21"/>
          <w:lang w:val="en-NL"/>
        </w:rPr>
        <w:t>xrEnumerateSwapchainFormats</w:t>
      </w:r>
      <w:proofErr w:type="spellEnd"/>
      <w:r>
        <w:rPr>
          <w:rFonts w:asciiTheme="minorHAnsi" w:eastAsia="aa7692+NotoSerif" w:hAnsiTheme="minorHAnsi" w:cs="aa7692+NotoSerif"/>
          <w:color w:val="428CCB"/>
          <w:sz w:val="21"/>
          <w:szCs w:val="21"/>
        </w:rPr>
        <w:t xml:space="preserve">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function. Runtimes </w:t>
      </w:r>
      <w:r>
        <w:rPr>
          <w:rFonts w:ascii="611cb6+NotoSerif-Bold" w:eastAsia="aa7692+NotoSerif" w:hAnsi="611cb6+NotoSerif-Bold" w:cs="611cb6+NotoSerif-Bold"/>
          <w:b/>
          <w:bCs/>
          <w:color w:val="333333"/>
          <w:sz w:val="21"/>
          <w:szCs w:val="21"/>
          <w:lang w:val="en-NL"/>
        </w:rPr>
        <w:t xml:space="preserve">should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support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R8G8B8A8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 xml:space="preserve">and </w:t>
      </w:r>
      <w:r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R8G8B8A8 sRGB </w:t>
      </w:r>
      <w:r>
        <w:rPr>
          <w:rFonts w:ascii="aa7692+NotoSerif" w:eastAsia="aa7692+NotoSerif" w:hAnsi="Times New Roman" w:cs="aa7692+NotoSerif"/>
          <w:color w:val="333333"/>
          <w:sz w:val="21"/>
          <w:szCs w:val="21"/>
          <w:lang w:val="en-NL"/>
        </w:rPr>
        <w:t>formats if possible.</w:t>
      </w:r>
    </w:p>
    <w:p w14:paraId="544D3DC7" w14:textId="164D35A0" w:rsidR="007411DF" w:rsidRDefault="007411DF" w:rsidP="007411DF">
      <w:pPr>
        <w:pStyle w:val="Heading1"/>
      </w:pPr>
      <w:r>
        <w:tab/>
      </w:r>
      <w:r>
        <w:tab/>
      </w:r>
      <w:r>
        <w:t>2.1.1</w:t>
      </w:r>
      <w:r>
        <w:tab/>
      </w:r>
      <w:r>
        <w:t>Swapchain format</w:t>
      </w:r>
      <w:r>
        <w:t xml:space="preserve"> capabilities</w:t>
      </w:r>
    </w:p>
    <w:p w14:paraId="196CA03F" w14:textId="67AC39B6" w:rsidR="007411DF" w:rsidRPr="00B23286" w:rsidRDefault="007411DF" w:rsidP="007411DF">
      <w:pPr>
        <w:rPr>
          <w:rFonts w:ascii="Times New Roman" w:hAnsi="Times New Roman"/>
          <w:szCs w:val="22"/>
          <w:lang w:eastAsia="en-GB"/>
        </w:rPr>
      </w:pPr>
      <w:r w:rsidRPr="00B23286">
        <w:rPr>
          <w:rFonts w:ascii="Times New Roman" w:hAnsi="Times New Roman"/>
          <w:szCs w:val="22"/>
          <w:lang w:eastAsia="en-GB"/>
        </w:rPr>
        <w:t xml:space="preserve">Regarding </w:t>
      </w:r>
      <w:proofErr w:type="spellStart"/>
      <w:r w:rsidR="006625B8">
        <w:rPr>
          <w:rFonts w:ascii="Times New Roman" w:hAnsi="Times New Roman"/>
          <w:szCs w:val="22"/>
          <w:lang w:eastAsia="en-GB"/>
        </w:rPr>
        <w:t>swapchains</w:t>
      </w:r>
      <w:proofErr w:type="spellEnd"/>
      <w:r w:rsidRPr="00B23286">
        <w:rPr>
          <w:rFonts w:ascii="Times New Roman" w:hAnsi="Times New Roman"/>
          <w:szCs w:val="22"/>
          <w:lang w:eastAsia="en-GB"/>
        </w:rPr>
        <w:t>, the study of OpenXR shows the following mandatory support:</w:t>
      </w:r>
    </w:p>
    <w:p w14:paraId="774C4EB3" w14:textId="37ABE872" w:rsidR="007411DF" w:rsidRPr="00B23286" w:rsidRDefault="007411DF" w:rsidP="007411DF">
      <w:pPr>
        <w:pStyle w:val="ListParagraph"/>
        <w:numPr>
          <w:ilvl w:val="0"/>
          <w:numId w:val="13"/>
        </w:numPr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</w:t>
      </w:r>
      <w:r w:rsidRPr="00B23286">
        <w:rPr>
          <w:sz w:val="22"/>
          <w:szCs w:val="22"/>
          <w:lang w:eastAsia="en-GB"/>
        </w:rPr>
        <w:t xml:space="preserve">he Runtime must </w:t>
      </w:r>
      <w:r w:rsidR="006625B8">
        <w:rPr>
          <w:sz w:val="22"/>
          <w:szCs w:val="22"/>
          <w:lang w:eastAsia="en-GB"/>
        </w:rPr>
        <w:t xml:space="preserve">allow multiple </w:t>
      </w:r>
      <w:proofErr w:type="spellStart"/>
      <w:r w:rsidR="006625B8">
        <w:rPr>
          <w:sz w:val="22"/>
          <w:szCs w:val="22"/>
          <w:lang w:eastAsia="en-GB"/>
        </w:rPr>
        <w:t>swapchains</w:t>
      </w:r>
      <w:proofErr w:type="spellEnd"/>
      <w:r w:rsidR="006625B8">
        <w:rPr>
          <w:sz w:val="22"/>
          <w:szCs w:val="22"/>
          <w:lang w:eastAsia="en-GB"/>
        </w:rPr>
        <w:t xml:space="preserve"> (i.e. more than one)</w:t>
      </w:r>
    </w:p>
    <w:p w14:paraId="4574239C" w14:textId="26DD6E70" w:rsidR="007411DF" w:rsidRPr="00B23286" w:rsidRDefault="007411DF" w:rsidP="007411DF">
      <w:pPr>
        <w:pStyle w:val="ListParagraph"/>
        <w:numPr>
          <w:ilvl w:val="0"/>
          <w:numId w:val="13"/>
        </w:numPr>
        <w:rPr>
          <w:sz w:val="22"/>
          <w:szCs w:val="22"/>
          <w:lang w:eastAsia="en-GB"/>
        </w:rPr>
      </w:pPr>
      <w:r w:rsidRPr="00B23286">
        <w:rPr>
          <w:sz w:val="22"/>
          <w:szCs w:val="22"/>
          <w:lang w:eastAsia="en-GB"/>
        </w:rPr>
        <w:t xml:space="preserve">The Runtime </w:t>
      </w:r>
      <w:r w:rsidR="006625B8">
        <w:rPr>
          <w:sz w:val="22"/>
          <w:szCs w:val="22"/>
          <w:lang w:eastAsia="en-GB"/>
        </w:rPr>
        <w:t>should</w:t>
      </w:r>
      <w:r w:rsidRPr="00B23286">
        <w:rPr>
          <w:sz w:val="22"/>
          <w:szCs w:val="22"/>
          <w:lang w:eastAsia="en-GB"/>
        </w:rPr>
        <w:t xml:space="preserve"> support at least</w:t>
      </w:r>
      <w:r w:rsidR="006625B8" w:rsidRPr="006625B8">
        <w:rPr>
          <w:rFonts w:ascii="aa7692+NotoSerif" w:eastAsia="aa7692+NotoSerif" w:cs="aa7692+NotoSerif"/>
          <w:color w:val="333333"/>
          <w:sz w:val="21"/>
          <w:szCs w:val="21"/>
          <w:lang w:val="en-NL"/>
        </w:rPr>
        <w:t xml:space="preserve"> </w:t>
      </w:r>
      <w:r w:rsidR="006625B8" w:rsidRPr="006625B8">
        <w:rPr>
          <w:sz w:val="22"/>
          <w:szCs w:val="22"/>
          <w:lang w:eastAsia="en-GB"/>
        </w:rPr>
        <w:t>support</w:t>
      </w:r>
      <w:r w:rsidR="006625B8">
        <w:rPr>
          <w:rFonts w:ascii="aa7692+NotoSerif" w:eastAsia="aa7692+NotoSerif" w:cs="aa7692+NotoSerif"/>
          <w:color w:val="333333"/>
          <w:sz w:val="21"/>
          <w:szCs w:val="21"/>
          <w:lang w:val="en-NL"/>
        </w:rPr>
        <w:t xml:space="preserve"> </w:t>
      </w:r>
      <w:r w:rsidR="006625B8"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 xml:space="preserve">R8G8B8A8 </w:t>
      </w:r>
      <w:r w:rsidR="006625B8" w:rsidRPr="006625B8">
        <w:rPr>
          <w:sz w:val="22"/>
          <w:szCs w:val="22"/>
          <w:lang w:eastAsia="en-GB"/>
        </w:rPr>
        <w:t>and</w:t>
      </w:r>
      <w:r w:rsidR="006625B8">
        <w:rPr>
          <w:rFonts w:ascii="aa7692+NotoSerif" w:eastAsia="aa7692+NotoSerif" w:cs="aa7692+NotoSerif"/>
          <w:color w:val="333333"/>
          <w:sz w:val="21"/>
          <w:szCs w:val="21"/>
          <w:lang w:val="en-NL"/>
        </w:rPr>
        <w:t xml:space="preserve"> </w:t>
      </w:r>
      <w:r w:rsidR="006625B8"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NL"/>
        </w:rPr>
        <w:t>R8G8B8A8 sRGB</w:t>
      </w:r>
      <w:r w:rsidR="006625B8">
        <w:rPr>
          <w:rFonts w:ascii="b85b5e+mplus1mn-regular" w:eastAsia="aa7692+NotoSerif" w:hAnsi="b85b5e+mplus1mn-regular" w:cs="b85b5e+mplus1mn-regular"/>
          <w:color w:val="B22146"/>
          <w:sz w:val="21"/>
          <w:szCs w:val="21"/>
          <w:lang w:val="en-GB"/>
        </w:rPr>
        <w:t>.</w:t>
      </w:r>
    </w:p>
    <w:p w14:paraId="78CD05A1" w14:textId="77777777" w:rsidR="007411DF" w:rsidRDefault="007411DF" w:rsidP="007411DF">
      <w:pPr>
        <w:rPr>
          <w:lang w:eastAsia="en-GB"/>
        </w:rPr>
      </w:pPr>
    </w:p>
    <w:p w14:paraId="65AA0246" w14:textId="621B6EB1" w:rsidR="006625B8" w:rsidRPr="00711334" w:rsidRDefault="006625B8" w:rsidP="007411DF">
      <w:pPr>
        <w:rPr>
          <w:rFonts w:ascii="Times New Roman" w:hAnsi="Times New Roman"/>
          <w:szCs w:val="22"/>
          <w:lang w:eastAsia="en-GB"/>
        </w:rPr>
      </w:pPr>
      <w:r w:rsidRPr="00711334">
        <w:rPr>
          <w:rFonts w:ascii="Times New Roman" w:hAnsi="Times New Roman"/>
          <w:szCs w:val="22"/>
          <w:lang w:eastAsia="en-GB"/>
        </w:rPr>
        <w:t xml:space="preserve">There </w:t>
      </w:r>
      <w:r w:rsidR="00711334" w:rsidRPr="00711334">
        <w:rPr>
          <w:rFonts w:ascii="Times New Roman" w:hAnsi="Times New Roman"/>
          <w:szCs w:val="22"/>
          <w:lang w:eastAsia="en-GB"/>
        </w:rPr>
        <w:t>seems thus to be little constraints in terms of swapchain image format to be mandatory supported.</w:t>
      </w:r>
    </w:p>
    <w:p w14:paraId="1EE2FB78" w14:textId="678E2408" w:rsidR="00991B4A" w:rsidRDefault="00816571" w:rsidP="00816571">
      <w:pPr>
        <w:pStyle w:val="Heading1"/>
        <w:tabs>
          <w:tab w:val="left" w:pos="2410"/>
        </w:tabs>
      </w:pPr>
      <w:r>
        <w:t>3</w:t>
      </w:r>
      <w:r>
        <w:tab/>
        <w:t>Conclusion</w:t>
      </w:r>
    </w:p>
    <w:p w14:paraId="0DE0C69A" w14:textId="3E223CED" w:rsidR="0021626C" w:rsidRPr="007B0D68" w:rsidRDefault="00231D58" w:rsidP="0021626C">
      <w:pPr>
        <w:rPr>
          <w:rFonts w:ascii="Times New Roman" w:hAnsi="Times New Roman"/>
          <w:lang w:eastAsia="en-GB"/>
        </w:rPr>
      </w:pPr>
      <w:r w:rsidRPr="007B0D68">
        <w:rPr>
          <w:rFonts w:ascii="Times New Roman" w:hAnsi="Times New Roman"/>
          <w:lang w:eastAsia="en-GB"/>
        </w:rPr>
        <w:t>This contributions shows that there is very little to be reused in the context of SA</w:t>
      </w:r>
      <w:r w:rsidR="000A5B67">
        <w:rPr>
          <w:rFonts w:ascii="Times New Roman" w:hAnsi="Times New Roman"/>
          <w:lang w:eastAsia="en-GB"/>
        </w:rPr>
        <w:t>4</w:t>
      </w:r>
      <w:r w:rsidRPr="007B0D68">
        <w:rPr>
          <w:rFonts w:ascii="Times New Roman" w:hAnsi="Times New Roman"/>
          <w:lang w:eastAsia="en-GB"/>
        </w:rPr>
        <w:t xml:space="preserve"> work in terms of mandatory support </w:t>
      </w:r>
      <w:r w:rsidR="007B0D68" w:rsidRPr="007B0D68">
        <w:rPr>
          <w:rFonts w:ascii="Times New Roman" w:hAnsi="Times New Roman"/>
          <w:lang w:eastAsia="en-GB"/>
        </w:rPr>
        <w:t xml:space="preserve">already defined in the OpenXR specification. </w:t>
      </w:r>
      <w:r w:rsidR="007B0D68">
        <w:rPr>
          <w:rFonts w:ascii="Times New Roman" w:hAnsi="Times New Roman"/>
          <w:lang w:eastAsia="en-GB"/>
        </w:rPr>
        <w:t xml:space="preserve">Since the main goal of OpenXR was to act as a layer around many different devices </w:t>
      </w:r>
      <w:r w:rsidR="008165D1">
        <w:rPr>
          <w:rFonts w:ascii="Times New Roman" w:hAnsi="Times New Roman"/>
          <w:lang w:eastAsia="en-GB"/>
        </w:rPr>
        <w:t xml:space="preserve">architectures and capabilities, the fact that there is little pre-determined constraints on those aspects is </w:t>
      </w:r>
      <w:r w:rsidR="00BC6A78">
        <w:rPr>
          <w:rFonts w:ascii="Times New Roman" w:hAnsi="Times New Roman"/>
          <w:lang w:eastAsia="en-GB"/>
        </w:rPr>
        <w:t>consistent with the</w:t>
      </w:r>
      <w:r w:rsidR="003F66E7">
        <w:rPr>
          <w:rFonts w:ascii="Times New Roman" w:hAnsi="Times New Roman"/>
          <w:lang w:eastAsia="en-GB"/>
        </w:rPr>
        <w:t xml:space="preserve"> </w:t>
      </w:r>
      <w:proofErr w:type="spellStart"/>
      <w:r w:rsidR="003F66E7">
        <w:rPr>
          <w:rFonts w:ascii="Times New Roman" w:hAnsi="Times New Roman"/>
          <w:lang w:eastAsia="en-GB"/>
        </w:rPr>
        <w:t>OpenXR’s</w:t>
      </w:r>
      <w:proofErr w:type="spellEnd"/>
      <w:r w:rsidR="00BC6A78">
        <w:rPr>
          <w:rFonts w:ascii="Times New Roman" w:hAnsi="Times New Roman"/>
          <w:lang w:eastAsia="en-GB"/>
        </w:rPr>
        <w:t xml:space="preserve"> design philosophy. Indeed, the OpenXR API allows to discover at runtime</w:t>
      </w:r>
      <w:r w:rsidR="0044428A">
        <w:rPr>
          <w:rFonts w:ascii="Times New Roman" w:hAnsi="Times New Roman"/>
          <w:lang w:eastAsia="en-GB"/>
        </w:rPr>
        <w:t xml:space="preserve"> many of the capabilities of the local device</w:t>
      </w:r>
      <w:r w:rsidR="00C73108">
        <w:rPr>
          <w:rFonts w:ascii="Times New Roman" w:hAnsi="Times New Roman"/>
          <w:lang w:eastAsia="en-GB"/>
        </w:rPr>
        <w:t xml:space="preserve"> rather than forcing convergence </w:t>
      </w:r>
      <w:r w:rsidR="0088523F">
        <w:rPr>
          <w:rFonts w:ascii="Times New Roman" w:hAnsi="Times New Roman"/>
          <w:lang w:eastAsia="en-GB"/>
        </w:rPr>
        <w:t xml:space="preserve">by mandating certain supported </w:t>
      </w:r>
      <w:r w:rsidR="00AD7CC6">
        <w:rPr>
          <w:rFonts w:ascii="Times New Roman" w:hAnsi="Times New Roman"/>
          <w:lang w:eastAsia="en-GB"/>
        </w:rPr>
        <w:t>capabilities</w:t>
      </w:r>
      <w:r w:rsidR="0044428A">
        <w:rPr>
          <w:rFonts w:ascii="Times New Roman" w:hAnsi="Times New Roman"/>
          <w:lang w:eastAsia="en-GB"/>
        </w:rPr>
        <w:t>.</w:t>
      </w:r>
    </w:p>
    <w:p w14:paraId="2C67052C" w14:textId="77777777" w:rsidR="0021626C" w:rsidRDefault="0021626C" w:rsidP="0021626C">
      <w:pPr>
        <w:pStyle w:val="Heading1"/>
      </w:pPr>
      <w:r>
        <w:t>References</w:t>
      </w:r>
    </w:p>
    <w:p w14:paraId="573BCE52" w14:textId="7A19EFC4" w:rsidR="0021626C" w:rsidRDefault="0021626C" w:rsidP="0021626C">
      <w:pPr>
        <w:pStyle w:val="ListParagraph"/>
        <w:numPr>
          <w:ilvl w:val="0"/>
          <w:numId w:val="9"/>
        </w:numPr>
        <w:rPr>
          <w:sz w:val="22"/>
          <w:szCs w:val="22"/>
        </w:rPr>
      </w:pPr>
      <w:bookmarkStart w:id="1" w:name="_Ref102547365"/>
      <w:r w:rsidRPr="00F45895">
        <w:rPr>
          <w:sz w:val="22"/>
          <w:szCs w:val="22"/>
        </w:rPr>
        <w:t>S4-</w:t>
      </w:r>
      <w:r w:rsidR="008337B7" w:rsidRPr="008337B7">
        <w:rPr>
          <w:sz w:val="22"/>
          <w:szCs w:val="22"/>
        </w:rPr>
        <w:t>221150</w:t>
      </w:r>
      <w:r w:rsidRPr="00F45895">
        <w:rPr>
          <w:sz w:val="22"/>
          <w:szCs w:val="22"/>
        </w:rPr>
        <w:t xml:space="preserve">, </w:t>
      </w:r>
      <w:proofErr w:type="spellStart"/>
      <w:r w:rsidR="00D83B15" w:rsidRPr="00D83B15">
        <w:rPr>
          <w:sz w:val="22"/>
          <w:szCs w:val="22"/>
        </w:rPr>
        <w:t>MeCAR</w:t>
      </w:r>
      <w:proofErr w:type="spellEnd"/>
      <w:r w:rsidR="00D83B15" w:rsidRPr="00D83B15">
        <w:rPr>
          <w:sz w:val="22"/>
          <w:szCs w:val="22"/>
        </w:rPr>
        <w:t xml:space="preserve"> Permanent Document v3.</w:t>
      </w:r>
      <w:r w:rsidR="008337B7">
        <w:rPr>
          <w:sz w:val="22"/>
          <w:szCs w:val="22"/>
        </w:rPr>
        <w:t>0</w:t>
      </w:r>
      <w:r w:rsidRPr="00F45895">
        <w:rPr>
          <w:sz w:val="22"/>
          <w:szCs w:val="22"/>
        </w:rPr>
        <w:t>, 3GPP TSG SA WG4 1</w:t>
      </w:r>
      <w:r w:rsidR="00D83B15">
        <w:rPr>
          <w:sz w:val="22"/>
          <w:szCs w:val="22"/>
        </w:rPr>
        <w:t>2</w:t>
      </w:r>
      <w:r w:rsidR="00A21194">
        <w:rPr>
          <w:sz w:val="22"/>
          <w:szCs w:val="22"/>
        </w:rPr>
        <w:t>0-e</w:t>
      </w:r>
      <w:r w:rsidRPr="00F45895">
        <w:rPr>
          <w:sz w:val="22"/>
          <w:szCs w:val="22"/>
        </w:rPr>
        <w:t xml:space="preserve"> Meeting, </w:t>
      </w:r>
      <w:bookmarkEnd w:id="1"/>
      <w:r w:rsidR="00A21194" w:rsidRPr="00A21194">
        <w:rPr>
          <w:sz w:val="22"/>
          <w:szCs w:val="22"/>
        </w:rPr>
        <w:t>17th – 26th August 2022</w:t>
      </w:r>
    </w:p>
    <w:p w14:paraId="0CD7C5BB" w14:textId="634FA165" w:rsidR="00EA1291" w:rsidRPr="00EA1291" w:rsidRDefault="00EA1291" w:rsidP="00103FD4">
      <w:pPr>
        <w:pStyle w:val="ListParagraph"/>
        <w:numPr>
          <w:ilvl w:val="0"/>
          <w:numId w:val="9"/>
        </w:numPr>
        <w:rPr>
          <w:sz w:val="22"/>
          <w:szCs w:val="22"/>
        </w:rPr>
      </w:pPr>
      <w:bookmarkStart w:id="2" w:name="_Ref118841678"/>
      <w:r w:rsidRPr="00EA1291">
        <w:rPr>
          <w:sz w:val="22"/>
          <w:szCs w:val="22"/>
        </w:rPr>
        <w:t xml:space="preserve">The </w:t>
      </w:r>
      <w:proofErr w:type="spellStart"/>
      <w:r w:rsidRPr="00EA1291">
        <w:rPr>
          <w:sz w:val="22"/>
          <w:szCs w:val="22"/>
        </w:rPr>
        <w:t>OpenXR</w:t>
      </w:r>
      <w:proofErr w:type="spellEnd"/>
      <w:r w:rsidRPr="00EA1291">
        <w:rPr>
          <w:sz w:val="22"/>
          <w:szCs w:val="22"/>
        </w:rPr>
        <w:t xml:space="preserve"> Specification, Copyright (c) 2017-2022, The </w:t>
      </w:r>
      <w:proofErr w:type="spellStart"/>
      <w:r w:rsidRPr="00EA1291">
        <w:rPr>
          <w:sz w:val="22"/>
          <w:szCs w:val="22"/>
        </w:rPr>
        <w:t>Khronos</w:t>
      </w:r>
      <w:proofErr w:type="spellEnd"/>
      <w:r w:rsidRPr="00EA1291">
        <w:rPr>
          <w:sz w:val="22"/>
          <w:szCs w:val="22"/>
        </w:rPr>
        <w:t xml:space="preserve"> Group Inc., Version 1.0.25: from git ref release-1.0.25</w:t>
      </w:r>
      <w:bookmarkEnd w:id="2"/>
    </w:p>
    <w:sectPr w:rsidR="00EA1291" w:rsidRPr="00EA1291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5AB6" w14:textId="77777777" w:rsidR="004217DE" w:rsidRDefault="004217DE">
      <w:r>
        <w:separator/>
      </w:r>
    </w:p>
  </w:endnote>
  <w:endnote w:type="continuationSeparator" w:id="0">
    <w:p w14:paraId="7299CBC5" w14:textId="77777777" w:rsidR="004217DE" w:rsidRDefault="004217DE">
      <w:r>
        <w:continuationSeparator/>
      </w:r>
    </w:p>
  </w:endnote>
  <w:endnote w:type="continuationNotice" w:id="1">
    <w:p w14:paraId="450DFEE6" w14:textId="77777777" w:rsidR="004217DE" w:rsidRDefault="004217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a7692+Noto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85b5e+mplus1mn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611cb6+NotoSerif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E5B30" w14:textId="77777777" w:rsidR="004217DE" w:rsidRDefault="004217DE">
      <w:r>
        <w:separator/>
      </w:r>
    </w:p>
  </w:footnote>
  <w:footnote w:type="continuationSeparator" w:id="0">
    <w:p w14:paraId="11FD0BCB" w14:textId="77777777" w:rsidR="004217DE" w:rsidRDefault="004217DE">
      <w:r>
        <w:continuationSeparator/>
      </w:r>
    </w:p>
  </w:footnote>
  <w:footnote w:type="continuationNotice" w:id="1">
    <w:p w14:paraId="06264262" w14:textId="77777777" w:rsidR="004217DE" w:rsidRDefault="004217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4F60204" w:rsidR="00ED0981" w:rsidRPr="00E025B2" w:rsidRDefault="00F95647" w:rsidP="00ED0981">
    <w:pPr>
      <w:tabs>
        <w:tab w:val="right" w:pos="9356"/>
      </w:tabs>
      <w:rPr>
        <w:rFonts w:cs="Arial"/>
        <w:b/>
        <w:i/>
        <w:sz w:val="28"/>
        <w:szCs w:val="28"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563ABD">
      <w:rPr>
        <w:rFonts w:cs="Arial"/>
        <w:lang w:val="en-US"/>
      </w:rPr>
      <w:t>2</w:t>
    </w:r>
    <w:r w:rsidR="00C37312">
      <w:rPr>
        <w:rFonts w:cs="Arial"/>
        <w:lang w:val="en-US"/>
      </w:rPr>
      <w:t>1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AE185F" w:rsidRPr="00AE185F">
      <w:rPr>
        <w:rFonts w:cs="Arial"/>
        <w:b/>
        <w:i/>
        <w:sz w:val="28"/>
        <w:szCs w:val="28"/>
      </w:rPr>
      <w:t>221459</w:t>
    </w:r>
  </w:p>
  <w:p w14:paraId="641F0A71" w14:textId="4826670A" w:rsidR="00ED0981" w:rsidRPr="0084724A" w:rsidRDefault="00696EDB" w:rsidP="00696EDB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F271FB">
      <w:rPr>
        <w:rFonts w:cs="Arial"/>
        <w:lang w:eastAsia="zh-CN"/>
      </w:rPr>
      <w:t>4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</w:t>
    </w:r>
    <w:r w:rsidR="00F271FB">
      <w:rPr>
        <w:rFonts w:cs="Arial"/>
        <w:lang w:eastAsia="zh-CN"/>
      </w:rPr>
      <w:t>18</w:t>
    </w:r>
    <w:r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</w:t>
    </w:r>
    <w:r w:rsidR="00F271FB">
      <w:rPr>
        <w:rFonts w:cs="Arial"/>
        <w:lang w:eastAsia="zh-CN"/>
      </w:rPr>
      <w:t>November</w:t>
    </w:r>
    <w:r>
      <w:rPr>
        <w:rFonts w:cs="Arial"/>
        <w:lang w:eastAsia="zh-CN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242D75"/>
    <w:multiLevelType w:val="hybridMultilevel"/>
    <w:tmpl w:val="389411EE"/>
    <w:lvl w:ilvl="0" w:tplc="E80CAE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065CD2"/>
    <w:multiLevelType w:val="hybridMultilevel"/>
    <w:tmpl w:val="22D489EC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5E94D3F"/>
    <w:multiLevelType w:val="hybridMultilevel"/>
    <w:tmpl w:val="A49098B6"/>
    <w:lvl w:ilvl="0" w:tplc="53881E9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3174D"/>
    <w:multiLevelType w:val="hybridMultilevel"/>
    <w:tmpl w:val="3586A3E0"/>
    <w:lvl w:ilvl="0" w:tplc="A51CC1A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A1E1B"/>
    <w:multiLevelType w:val="hybridMultilevel"/>
    <w:tmpl w:val="F0BA99C2"/>
    <w:lvl w:ilvl="0" w:tplc="EE5E124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57501">
    <w:abstractNumId w:val="0"/>
  </w:num>
  <w:num w:numId="2" w16cid:durableId="415521274">
    <w:abstractNumId w:val="10"/>
  </w:num>
  <w:num w:numId="3" w16cid:durableId="409429099">
    <w:abstractNumId w:val="2"/>
  </w:num>
  <w:num w:numId="4" w16cid:durableId="2011760548">
    <w:abstractNumId w:val="4"/>
  </w:num>
  <w:num w:numId="5" w16cid:durableId="1185099933">
    <w:abstractNumId w:val="6"/>
  </w:num>
  <w:num w:numId="6" w16cid:durableId="2125691376">
    <w:abstractNumId w:val="8"/>
  </w:num>
  <w:num w:numId="7" w16cid:durableId="1790123087">
    <w:abstractNumId w:val="3"/>
  </w:num>
  <w:num w:numId="8" w16cid:durableId="425274739">
    <w:abstractNumId w:val="5"/>
  </w:num>
  <w:num w:numId="9" w16cid:durableId="1834489930">
    <w:abstractNumId w:val="1"/>
  </w:num>
  <w:num w:numId="10" w16cid:durableId="492137701">
    <w:abstractNumId w:val="7"/>
  </w:num>
  <w:num w:numId="11" w16cid:durableId="121001308">
    <w:abstractNumId w:val="9"/>
  </w:num>
  <w:num w:numId="12" w16cid:durableId="630135298">
    <w:abstractNumId w:val="11"/>
  </w:num>
  <w:num w:numId="13" w16cid:durableId="292952675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5BC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2"/>
    <w:rsid w:val="00017E58"/>
    <w:rsid w:val="000205E7"/>
    <w:rsid w:val="0002113E"/>
    <w:rsid w:val="00021A20"/>
    <w:rsid w:val="00021B78"/>
    <w:rsid w:val="000224FC"/>
    <w:rsid w:val="00022E1E"/>
    <w:rsid w:val="00023B3F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51B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4E3"/>
    <w:rsid w:val="00050720"/>
    <w:rsid w:val="00050D46"/>
    <w:rsid w:val="00050E6C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6F4D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B67"/>
    <w:rsid w:val="000A5D39"/>
    <w:rsid w:val="000A677F"/>
    <w:rsid w:val="000A6E9A"/>
    <w:rsid w:val="000A75BC"/>
    <w:rsid w:val="000B0E51"/>
    <w:rsid w:val="000B0EA6"/>
    <w:rsid w:val="000B163E"/>
    <w:rsid w:val="000B2562"/>
    <w:rsid w:val="000B269A"/>
    <w:rsid w:val="000B27EC"/>
    <w:rsid w:val="000B281F"/>
    <w:rsid w:val="000B289E"/>
    <w:rsid w:val="000B2E18"/>
    <w:rsid w:val="000B324D"/>
    <w:rsid w:val="000B32BE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29A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363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4FA"/>
    <w:rsid w:val="00102578"/>
    <w:rsid w:val="00103729"/>
    <w:rsid w:val="00103E70"/>
    <w:rsid w:val="001041BB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700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825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28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5B4F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579"/>
    <w:rsid w:val="001B68A9"/>
    <w:rsid w:val="001B7BC7"/>
    <w:rsid w:val="001B7C81"/>
    <w:rsid w:val="001C052B"/>
    <w:rsid w:val="001C09AE"/>
    <w:rsid w:val="001C0CEA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52B9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3CB7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6EEE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26C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1D58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5D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2D9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3B8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48E3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22F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50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6C26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5F5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585A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61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07B9D"/>
    <w:rsid w:val="00310170"/>
    <w:rsid w:val="00310186"/>
    <w:rsid w:val="00310D2B"/>
    <w:rsid w:val="00310D50"/>
    <w:rsid w:val="00311AC6"/>
    <w:rsid w:val="00311EE2"/>
    <w:rsid w:val="00311F38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648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48F5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650"/>
    <w:rsid w:val="003D1787"/>
    <w:rsid w:val="003D18DF"/>
    <w:rsid w:val="003D197F"/>
    <w:rsid w:val="003D1E7A"/>
    <w:rsid w:val="003D1ECB"/>
    <w:rsid w:val="003D3073"/>
    <w:rsid w:val="003D3B08"/>
    <w:rsid w:val="003D45D4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E4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6E7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1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17D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12A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28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2C0"/>
    <w:rsid w:val="004C1594"/>
    <w:rsid w:val="004C17D1"/>
    <w:rsid w:val="004C2242"/>
    <w:rsid w:val="004C3795"/>
    <w:rsid w:val="004C3E79"/>
    <w:rsid w:val="004C3FF1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4EC4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313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1AD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A04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1C07"/>
    <w:rsid w:val="00562863"/>
    <w:rsid w:val="00562DDE"/>
    <w:rsid w:val="00563374"/>
    <w:rsid w:val="00563ABD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4FBE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A0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0F64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29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6EBD"/>
    <w:rsid w:val="00637316"/>
    <w:rsid w:val="006375C0"/>
    <w:rsid w:val="00637866"/>
    <w:rsid w:val="00640387"/>
    <w:rsid w:val="006403EF"/>
    <w:rsid w:val="00641800"/>
    <w:rsid w:val="006423C7"/>
    <w:rsid w:val="00642954"/>
    <w:rsid w:val="00642F7A"/>
    <w:rsid w:val="0064302E"/>
    <w:rsid w:val="00643DD0"/>
    <w:rsid w:val="00644260"/>
    <w:rsid w:val="0064531C"/>
    <w:rsid w:val="00645768"/>
    <w:rsid w:val="00645794"/>
    <w:rsid w:val="00646160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B8"/>
    <w:rsid w:val="006625FE"/>
    <w:rsid w:val="00662828"/>
    <w:rsid w:val="006630B4"/>
    <w:rsid w:val="00664B4B"/>
    <w:rsid w:val="006655E9"/>
    <w:rsid w:val="006655F2"/>
    <w:rsid w:val="00665851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774C6"/>
    <w:rsid w:val="00677FC8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0DE8"/>
    <w:rsid w:val="0069117B"/>
    <w:rsid w:val="006920B7"/>
    <w:rsid w:val="00692B2D"/>
    <w:rsid w:val="00692F41"/>
    <w:rsid w:val="00692FD1"/>
    <w:rsid w:val="00693376"/>
    <w:rsid w:val="00694219"/>
    <w:rsid w:val="0069450F"/>
    <w:rsid w:val="0069517D"/>
    <w:rsid w:val="00695665"/>
    <w:rsid w:val="006957EF"/>
    <w:rsid w:val="006964D3"/>
    <w:rsid w:val="00696BF2"/>
    <w:rsid w:val="00696EDB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8C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2471"/>
    <w:rsid w:val="006E351B"/>
    <w:rsid w:val="006E46F4"/>
    <w:rsid w:val="006E4E13"/>
    <w:rsid w:val="006E5E19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334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15D"/>
    <w:rsid w:val="00721A00"/>
    <w:rsid w:val="00721B5C"/>
    <w:rsid w:val="007223A8"/>
    <w:rsid w:val="00722914"/>
    <w:rsid w:val="007239F7"/>
    <w:rsid w:val="00724006"/>
    <w:rsid w:val="00724010"/>
    <w:rsid w:val="007242FF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1DF"/>
    <w:rsid w:val="007419A6"/>
    <w:rsid w:val="00742F33"/>
    <w:rsid w:val="00743954"/>
    <w:rsid w:val="00744062"/>
    <w:rsid w:val="0074429D"/>
    <w:rsid w:val="00745589"/>
    <w:rsid w:val="00745DA1"/>
    <w:rsid w:val="00746B67"/>
    <w:rsid w:val="00747170"/>
    <w:rsid w:val="0074771A"/>
    <w:rsid w:val="00750584"/>
    <w:rsid w:val="007509F3"/>
    <w:rsid w:val="00750A07"/>
    <w:rsid w:val="00750A17"/>
    <w:rsid w:val="00750B33"/>
    <w:rsid w:val="00751342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4DD9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35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D68"/>
    <w:rsid w:val="007B233B"/>
    <w:rsid w:val="007B2642"/>
    <w:rsid w:val="007B2E1F"/>
    <w:rsid w:val="007B341B"/>
    <w:rsid w:val="007B3AAD"/>
    <w:rsid w:val="007B4334"/>
    <w:rsid w:val="007B4483"/>
    <w:rsid w:val="007B4E5F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5A1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571"/>
    <w:rsid w:val="008165D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1470"/>
    <w:rsid w:val="008337B7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474"/>
    <w:rsid w:val="008757FC"/>
    <w:rsid w:val="00875C22"/>
    <w:rsid w:val="0087610C"/>
    <w:rsid w:val="008761FE"/>
    <w:rsid w:val="008765D9"/>
    <w:rsid w:val="008765E7"/>
    <w:rsid w:val="00877277"/>
    <w:rsid w:val="00877511"/>
    <w:rsid w:val="00877688"/>
    <w:rsid w:val="00877D1A"/>
    <w:rsid w:val="00877D37"/>
    <w:rsid w:val="008802DA"/>
    <w:rsid w:val="008810F3"/>
    <w:rsid w:val="00881C29"/>
    <w:rsid w:val="00882115"/>
    <w:rsid w:val="008822AD"/>
    <w:rsid w:val="008829C9"/>
    <w:rsid w:val="00882B75"/>
    <w:rsid w:val="00883D11"/>
    <w:rsid w:val="0088523F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A745A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19FA"/>
    <w:rsid w:val="009129C2"/>
    <w:rsid w:val="00913698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6AD8"/>
    <w:rsid w:val="009570A4"/>
    <w:rsid w:val="00957656"/>
    <w:rsid w:val="00957E89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B4A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F5D"/>
    <w:rsid w:val="009A426C"/>
    <w:rsid w:val="009A55B4"/>
    <w:rsid w:val="009A6444"/>
    <w:rsid w:val="009A7378"/>
    <w:rsid w:val="009A79B7"/>
    <w:rsid w:val="009B0894"/>
    <w:rsid w:val="009B1669"/>
    <w:rsid w:val="009B1C2A"/>
    <w:rsid w:val="009B1F8C"/>
    <w:rsid w:val="009B28B3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D3F"/>
    <w:rsid w:val="009C7F44"/>
    <w:rsid w:val="009D021E"/>
    <w:rsid w:val="009D0D91"/>
    <w:rsid w:val="009D3128"/>
    <w:rsid w:val="009D3C2D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67D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194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3BB1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CC6"/>
    <w:rsid w:val="00AD7E49"/>
    <w:rsid w:val="00AE0532"/>
    <w:rsid w:val="00AE05E4"/>
    <w:rsid w:val="00AE0809"/>
    <w:rsid w:val="00AE0A07"/>
    <w:rsid w:val="00AE185F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50AE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286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889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2D43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0F5B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02A"/>
    <w:rsid w:val="00B774B1"/>
    <w:rsid w:val="00B77EEB"/>
    <w:rsid w:val="00B80C64"/>
    <w:rsid w:val="00B8319E"/>
    <w:rsid w:val="00B8348E"/>
    <w:rsid w:val="00B83790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56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5E5F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C6A78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086"/>
    <w:rsid w:val="00BE336C"/>
    <w:rsid w:val="00BE3A3D"/>
    <w:rsid w:val="00BE46C1"/>
    <w:rsid w:val="00BE5FE6"/>
    <w:rsid w:val="00BE6CE1"/>
    <w:rsid w:val="00BE6E67"/>
    <w:rsid w:val="00BE7418"/>
    <w:rsid w:val="00BF0BD0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A4F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312"/>
    <w:rsid w:val="00C3754C"/>
    <w:rsid w:val="00C37DC9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A8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108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1198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3933"/>
    <w:rsid w:val="00D057D5"/>
    <w:rsid w:val="00D05A3A"/>
    <w:rsid w:val="00D05EFF"/>
    <w:rsid w:val="00D06260"/>
    <w:rsid w:val="00D06452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5717"/>
    <w:rsid w:val="00D16439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D09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B3B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195E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3B15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46"/>
    <w:rsid w:val="00DC3DF3"/>
    <w:rsid w:val="00DC4224"/>
    <w:rsid w:val="00DC577D"/>
    <w:rsid w:val="00DC5C6B"/>
    <w:rsid w:val="00DC699D"/>
    <w:rsid w:val="00DC79E9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405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1B48"/>
    <w:rsid w:val="00E0206F"/>
    <w:rsid w:val="00E025B2"/>
    <w:rsid w:val="00E02E2A"/>
    <w:rsid w:val="00E032FE"/>
    <w:rsid w:val="00E04B16"/>
    <w:rsid w:val="00E05391"/>
    <w:rsid w:val="00E0609D"/>
    <w:rsid w:val="00E060D3"/>
    <w:rsid w:val="00E0646A"/>
    <w:rsid w:val="00E06956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3744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AC2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1793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484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43B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1291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1C49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E7FF1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1FB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895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B33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27F7"/>
    <w:rsid w:val="00FF30ED"/>
    <w:rsid w:val="00FF3273"/>
    <w:rsid w:val="00FF4403"/>
    <w:rsid w:val="00FF462A"/>
    <w:rsid w:val="00FF463B"/>
    <w:rsid w:val="00FF4C4C"/>
    <w:rsid w:val="00FF6B8D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3548F5"/>
    <w:pPr>
      <w:keepNext/>
      <w:keepLines/>
      <w:overflowPunct w:val="0"/>
      <w:autoSpaceDE w:val="0"/>
      <w:autoSpaceDN w:val="0"/>
      <w:adjustRightInd w:val="0"/>
      <w:spacing w:before="240" w:after="180" w:line="240" w:lineRule="auto"/>
      <w:ind w:left="360" w:hanging="360"/>
      <w:textAlignment w:val="baseline"/>
      <w:outlineLvl w:val="0"/>
    </w:pPr>
    <w:rPr>
      <w:rFonts w:eastAsia="Times New Roman"/>
      <w:sz w:val="28"/>
      <w:lang w:eastAsia="en-GB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uiPriority w:val="22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1B4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95B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D45D4"/>
    <w:rPr>
      <w:rFonts w:ascii="Arial" w:hAnsi="Arial"/>
      <w:sz w:val="22"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0D136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gistry.khronos.org/OpenXR/specs/1.0/html/xrspec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gistry.khronos.org/OpenXR/specs/1.0/html/xrspec.html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65832D-FDE0-4785-8600-68B656987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Emmanuel Thomas</cp:lastModifiedBy>
  <cp:revision>159</cp:revision>
  <cp:lastPrinted>2016-05-03T09:51:00Z</cp:lastPrinted>
  <dcterms:created xsi:type="dcterms:W3CDTF">2022-05-03T14:59:00Z</dcterms:created>
  <dcterms:modified xsi:type="dcterms:W3CDTF">2022-11-08T22:14:00Z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</Properties>
</file>