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2F7864A3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</w:t>
            </w:r>
            <w:r w:rsidR="00494A5A">
              <w:rPr>
                <w:rFonts w:cs="Arial"/>
                <w:bCs/>
                <w:color w:val="000000"/>
                <w:sz w:val="20"/>
              </w:rPr>
              <w:t>(r1)-&gt;??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E548E16" w:rsidR="0061568A" w:rsidRPr="006A0AE7" w:rsidRDefault="0044561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318 (RAN3)</w:t>
            </w:r>
            <w:r w:rsidR="00B2298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22988" w:rsidRPr="00B22988">
              <w:rPr>
                <w:rFonts w:cs="Arial"/>
                <w:bCs/>
                <w:color w:val="00B0F0"/>
                <w:sz w:val="20"/>
                <w:lang w:val="en-US"/>
              </w:rPr>
              <w:t>-&gt; postponed</w:t>
            </w: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1A74A547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9F139F">
              <w:rPr>
                <w:rFonts w:cs="Arial"/>
                <w:bCs/>
                <w:color w:val="000000"/>
                <w:sz w:val="20"/>
              </w:rPr>
              <w:t>-&gt;</w:t>
            </w:r>
            <w:r w:rsidR="00DD40BA">
              <w:rPr>
                <w:rFonts w:cs="Arial"/>
                <w:bCs/>
                <w:color w:val="000000"/>
                <w:sz w:val="20"/>
              </w:rPr>
              <w:t xml:space="preserve"> (LS</w:t>
            </w:r>
            <w:r w:rsidR="00A42260">
              <w:rPr>
                <w:rFonts w:cs="Arial"/>
                <w:bCs/>
                <w:color w:val="000000"/>
                <w:sz w:val="20"/>
              </w:rPr>
              <w:t xml:space="preserve"> / r1</w:t>
            </w:r>
            <w:r w:rsidR="00DD40BA">
              <w:rPr>
                <w:rFonts w:cs="Arial"/>
                <w:bCs/>
                <w:color w:val="000000"/>
                <w:sz w:val="20"/>
              </w:rPr>
              <w:t>)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07F56558" w14:textId="128DA74D" w:rsidR="00F86BB4" w:rsidRPr="00F86BB4" w:rsidRDefault="00F86BB4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6BB4">
              <w:rPr>
                <w:rFonts w:cs="Arial"/>
                <w:bCs/>
                <w:sz w:val="20"/>
              </w:rPr>
              <w:t>Open API: 296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181C5288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249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912552">
              <w:rPr>
                <w:rFonts w:cs="Arial"/>
                <w:bCs/>
                <w:color w:val="FF0000"/>
                <w:sz w:val="20"/>
                <w:lang w:val="en-US"/>
              </w:rPr>
              <w:t>-&gt;237</w:t>
            </w:r>
            <w:r w:rsidR="003E7722" w:rsidRPr="0091255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250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 w:rsidRPr="00912552">
              <w:rPr>
                <w:rFonts w:cs="Arial"/>
                <w:bCs/>
                <w:color w:val="FF0000"/>
                <w:sz w:val="20"/>
                <w:lang w:val="en-US"/>
              </w:rPr>
              <w:t>238</w:t>
            </w:r>
            <w:r w:rsidR="003E7722" w:rsidRPr="00912552">
              <w:rPr>
                <w:rFonts w:cs="Arial"/>
                <w:bCs/>
                <w:color w:val="FF0000"/>
                <w:sz w:val="20"/>
                <w:lang w:val="en-US"/>
              </w:rPr>
              <w:t>-&gt;251</w:t>
            </w:r>
            <w:r w:rsidR="00912552" w:rsidRPr="0091255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12552">
              <w:rPr>
                <w:rFonts w:cs="Arial"/>
                <w:bCs/>
                <w:sz w:val="20"/>
                <w:lang w:val="en-US"/>
              </w:rPr>
              <w:t>308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665EDC7F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242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5215FD82" w:rsidR="00A14A53" w:rsidRPr="000A1D4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45DD">
              <w:rPr>
                <w:rFonts w:cs="Arial"/>
                <w:bCs/>
                <w:color w:val="FF0000"/>
                <w:sz w:val="20"/>
              </w:rPr>
              <w:t>083</w:t>
            </w:r>
            <w:r w:rsidR="00C952AA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0A1D4A" w:rsidRPr="006245DD">
              <w:rPr>
                <w:rFonts w:cs="Arial"/>
                <w:bCs/>
                <w:color w:val="FF0000"/>
                <w:sz w:val="20"/>
              </w:rPr>
              <w:t>253</w:t>
            </w:r>
            <w:r w:rsidR="006245DD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6245DD">
              <w:rPr>
                <w:rFonts w:cs="Arial"/>
                <w:bCs/>
                <w:sz w:val="20"/>
              </w:rPr>
              <w:t>304</w:t>
            </w:r>
          </w:p>
          <w:p w14:paraId="43131500" w14:textId="6F1BAC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084</w:t>
            </w:r>
          </w:p>
          <w:p w14:paraId="53C97EC3" w14:textId="2F7F23E4" w:rsidR="00D923BE" w:rsidRPr="00562249" w:rsidRDefault="00CB38C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2249">
              <w:rPr>
                <w:rFonts w:cs="Arial"/>
                <w:bCs/>
                <w:color w:val="FF0000"/>
                <w:sz w:val="20"/>
              </w:rPr>
              <w:t>161</w:t>
            </w:r>
            <w:r w:rsidR="002A55EF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2A55EF" w:rsidRPr="00562249">
              <w:rPr>
                <w:rFonts w:cs="Arial"/>
                <w:bCs/>
                <w:sz w:val="20"/>
              </w:rPr>
              <w:t>254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085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562249">
              <w:rPr>
                <w:rFonts w:cs="Arial"/>
                <w:bCs/>
                <w:sz w:val="20"/>
              </w:rPr>
              <w:t>295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100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pa</w:t>
            </w:r>
            <w:r w:rsidR="0061568A"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955A78">
              <w:rPr>
                <w:rFonts w:cs="Arial"/>
                <w:bCs/>
                <w:color w:val="FF0000"/>
                <w:sz w:val="20"/>
              </w:rPr>
              <w:t>120</w:t>
            </w:r>
            <w:r w:rsidR="00562249" w:rsidRPr="00955A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6CBB633" w14:textId="6AD1827F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E1B7A">
              <w:rPr>
                <w:rFonts w:cs="Arial"/>
                <w:bCs/>
                <w:color w:val="FF0000"/>
                <w:sz w:val="20"/>
              </w:rPr>
              <w:t>162</w:t>
            </w:r>
            <w:r w:rsidR="001727EF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1727EF">
              <w:rPr>
                <w:rFonts w:cs="Arial"/>
                <w:bCs/>
                <w:sz w:val="20"/>
              </w:rPr>
              <w:t>252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1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B</w:t>
            </w:r>
          </w:p>
        </w:tc>
        <w:tc>
          <w:tcPr>
            <w:tcW w:w="4137" w:type="dxa"/>
          </w:tcPr>
          <w:p w14:paraId="7B1A5844" w14:textId="5F5AA78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E1B7A">
              <w:rPr>
                <w:rFonts w:cs="Arial"/>
                <w:bCs/>
                <w:color w:val="FF0000"/>
                <w:sz w:val="20"/>
              </w:rPr>
              <w:t>104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7A070C">
              <w:rPr>
                <w:rFonts w:cs="Arial"/>
                <w:bCs/>
                <w:sz w:val="20"/>
              </w:rPr>
              <w:t>297</w:t>
            </w:r>
          </w:p>
          <w:p w14:paraId="3CB92409" w14:textId="304C421C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TR: </w:t>
            </w:r>
            <w:r w:rsidRPr="007332E1">
              <w:rPr>
                <w:rFonts w:cs="Arial"/>
                <w:bCs/>
                <w:color w:val="FF0000"/>
                <w:sz w:val="20"/>
              </w:rPr>
              <w:t>136</w:t>
            </w:r>
            <w:r w:rsidR="00174F36" w:rsidRPr="007332E1">
              <w:rPr>
                <w:rFonts w:cs="Arial"/>
                <w:bCs/>
                <w:color w:val="FF0000"/>
                <w:sz w:val="20"/>
              </w:rPr>
              <w:t>-&gt;</w:t>
            </w:r>
            <w:r w:rsidR="007332E1">
              <w:rPr>
                <w:rFonts w:cs="Arial"/>
                <w:bCs/>
                <w:sz w:val="20"/>
              </w:rPr>
              <w:t>305</w:t>
            </w:r>
          </w:p>
          <w:p w14:paraId="6C4D6E06" w14:textId="10917569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r w:rsidRPr="007F1F35">
              <w:rPr>
                <w:rFonts w:cs="Arial"/>
                <w:bCs/>
                <w:sz w:val="20"/>
              </w:rPr>
              <w:t xml:space="preserve">prep: </w:t>
            </w:r>
            <w:r w:rsidR="0061568A" w:rsidRPr="00E57811">
              <w:rPr>
                <w:rFonts w:cs="Arial"/>
                <w:bCs/>
                <w:color w:val="FF0000"/>
                <w:sz w:val="20"/>
              </w:rPr>
              <w:t>049</w:t>
            </w:r>
            <w:r w:rsidR="00174F36" w:rsidRPr="00E57811">
              <w:rPr>
                <w:rFonts w:cs="Arial"/>
                <w:bCs/>
                <w:color w:val="FF0000"/>
                <w:sz w:val="20"/>
              </w:rPr>
              <w:t>-&gt;</w:t>
            </w:r>
            <w:r w:rsidR="00E57811">
              <w:rPr>
                <w:rFonts w:cs="Arial"/>
                <w:bCs/>
                <w:sz w:val="20"/>
              </w:rPr>
              <w:t>306</w:t>
            </w:r>
            <w:r w:rsidRPr="007F1F35">
              <w:rPr>
                <w:rFonts w:cs="Arial"/>
                <w:bCs/>
                <w:sz w:val="20"/>
              </w:rPr>
              <w:t xml:space="preserve">, </w:t>
            </w:r>
            <w:r w:rsidRPr="00E57811">
              <w:rPr>
                <w:rFonts w:cs="Arial"/>
                <w:bCs/>
                <w:color w:val="FF0000"/>
                <w:sz w:val="20"/>
              </w:rPr>
              <w:t>101</w:t>
            </w:r>
            <w:proofErr w:type="gramStart"/>
            <w:r w:rsidR="00174F36" w:rsidRPr="00E57811">
              <w:rPr>
                <w:rFonts w:cs="Arial"/>
                <w:bCs/>
                <w:color w:val="FF0000"/>
                <w:sz w:val="20"/>
              </w:rPr>
              <w:t>m</w:t>
            </w:r>
            <w:r w:rsidR="00E57811">
              <w:rPr>
                <w:rFonts w:cs="Arial"/>
                <w:bCs/>
                <w:sz w:val="20"/>
              </w:rPr>
              <w:t>(</w:t>
            </w:r>
            <w:proofErr w:type="gramEnd"/>
            <w:r w:rsidR="00E57811">
              <w:rPr>
                <w:rFonts w:cs="Arial"/>
                <w:bCs/>
                <w:sz w:val="20"/>
              </w:rPr>
              <w:t>-&gt;306)</w:t>
            </w:r>
          </w:p>
          <w:p w14:paraId="11103A22" w14:textId="6596FB30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</w:t>
            </w:r>
            <w:r w:rsidRPr="007F1F35">
              <w:rPr>
                <w:rFonts w:cs="Arial"/>
                <w:bCs/>
                <w:sz w:val="20"/>
              </w:rPr>
              <w:t xml:space="preserve">: </w:t>
            </w:r>
            <w:r w:rsidR="0061568A" w:rsidRPr="00DD5399">
              <w:rPr>
                <w:rFonts w:cs="Arial"/>
                <w:bCs/>
                <w:color w:val="FF0000"/>
                <w:sz w:val="20"/>
              </w:rPr>
              <w:t>050</w:t>
            </w:r>
            <w:r w:rsidR="00174F36" w:rsidRPr="00DD5399">
              <w:rPr>
                <w:rFonts w:cs="Arial"/>
                <w:bCs/>
                <w:color w:val="FF0000"/>
                <w:sz w:val="20"/>
              </w:rPr>
              <w:t>-&gt;</w:t>
            </w:r>
            <w:r w:rsidR="00DD5399">
              <w:rPr>
                <w:rFonts w:cs="Arial"/>
                <w:bCs/>
                <w:sz w:val="20"/>
              </w:rPr>
              <w:t>307</w:t>
            </w:r>
            <w:r w:rsidR="0051020D" w:rsidRPr="007F1F35">
              <w:rPr>
                <w:rFonts w:cs="Arial"/>
                <w:bCs/>
                <w:sz w:val="20"/>
              </w:rPr>
              <w:t xml:space="preserve">, </w:t>
            </w:r>
            <w:r w:rsidR="0051020D" w:rsidRPr="00DD5399">
              <w:rPr>
                <w:rFonts w:cs="Arial"/>
                <w:bCs/>
                <w:color w:val="FF0000"/>
                <w:sz w:val="20"/>
              </w:rPr>
              <w:t>156</w:t>
            </w:r>
            <w:proofErr w:type="gramStart"/>
            <w:r w:rsidR="00DD5399" w:rsidRPr="00DD5399">
              <w:rPr>
                <w:rFonts w:cs="Arial"/>
                <w:bCs/>
                <w:color w:val="FF0000"/>
                <w:sz w:val="20"/>
              </w:rPr>
              <w:t>m</w:t>
            </w:r>
            <w:r w:rsidR="00DD5399">
              <w:rPr>
                <w:rFonts w:cs="Arial"/>
                <w:bCs/>
                <w:sz w:val="20"/>
              </w:rPr>
              <w:t>(</w:t>
            </w:r>
            <w:proofErr w:type="gramEnd"/>
            <w:r w:rsidR="00DD5399">
              <w:rPr>
                <w:rFonts w:cs="Arial"/>
                <w:bCs/>
                <w:sz w:val="20"/>
              </w:rPr>
              <w:t>in 307)</w:t>
            </w:r>
          </w:p>
          <w:p w14:paraId="45C0AD54" w14:textId="52A4072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051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</w:t>
            </w:r>
            <w:r w:rsidR="00174F36" w:rsidRPr="00761358">
              <w:rPr>
                <w:rFonts w:cs="Arial"/>
                <w:bCs/>
                <w:color w:val="FF0000"/>
                <w:sz w:val="20"/>
              </w:rPr>
              <w:t>&gt;</w:t>
            </w:r>
            <w:r w:rsidR="005E1B7A" w:rsidRPr="00761358">
              <w:rPr>
                <w:rFonts w:cs="Arial"/>
                <w:bCs/>
                <w:color w:val="FF0000"/>
                <w:sz w:val="20"/>
              </w:rPr>
              <w:t>298</w:t>
            </w:r>
            <w:r w:rsidR="00761358" w:rsidRPr="007613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74733C" w14:textId="164C5DD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052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5E1B7A">
              <w:rPr>
                <w:rFonts w:cs="Arial"/>
                <w:bCs/>
                <w:color w:val="FF0000"/>
                <w:sz w:val="20"/>
              </w:rPr>
              <w:t>, 155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5E1B7A">
              <w:rPr>
                <w:rFonts w:cs="Arial"/>
                <w:bCs/>
                <w:color w:val="FF0000"/>
                <w:sz w:val="20"/>
              </w:rPr>
              <w:t>, 163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E1B7A" w:rsidRPr="005E1B7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E1B7A">
              <w:rPr>
                <w:rFonts w:cs="Arial"/>
                <w:bCs/>
                <w:sz w:val="20"/>
              </w:rPr>
              <w:t>all merged into 299</w:t>
            </w:r>
          </w:p>
          <w:p w14:paraId="0101CD2D" w14:textId="3148AB0E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053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300</w:t>
            </w:r>
          </w:p>
          <w:p w14:paraId="6B0A4798" w14:textId="5B561A3D" w:rsidR="003E211A" w:rsidRPr="007955F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55F9">
              <w:rPr>
                <w:rFonts w:cs="Arial"/>
                <w:bCs/>
                <w:color w:val="FF0000"/>
                <w:sz w:val="20"/>
              </w:rPr>
              <w:t xml:space="preserve">Content aware: </w:t>
            </w:r>
            <w:r w:rsidR="0061568A" w:rsidRPr="007955F9">
              <w:rPr>
                <w:rFonts w:cs="Arial"/>
                <w:bCs/>
                <w:color w:val="FF0000"/>
                <w:sz w:val="20"/>
              </w:rPr>
              <w:t>054</w:t>
            </w:r>
            <w:r w:rsidR="005D0B67" w:rsidRPr="007955F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83A6131" w14:textId="2E5D95CB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Nw</w:t>
            </w:r>
            <w:proofErr w:type="spellEnd"/>
            <w:r>
              <w:rPr>
                <w:rFonts w:cs="Arial"/>
                <w:bCs/>
                <w:sz w:val="20"/>
              </w:rPr>
              <w:t xml:space="preserve"> Events: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055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301</w:t>
            </w:r>
          </w:p>
          <w:p w14:paraId="6B0DDFED" w14:textId="57485B92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App auth: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056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902DC2" w14:textId="5C8ECC3A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Content </w:t>
            </w:r>
            <w:proofErr w:type="spellStart"/>
            <w:r w:rsidRPr="008C64E4">
              <w:rPr>
                <w:rFonts w:cs="Arial"/>
                <w:bCs/>
                <w:color w:val="FF0000"/>
                <w:sz w:val="20"/>
              </w:rPr>
              <w:t>prot.</w:t>
            </w:r>
            <w:proofErr w:type="spellEnd"/>
            <w:r w:rsidRPr="008C64E4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057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-&gt;302</w:t>
            </w:r>
            <w:r w:rsidR="00D863B3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68C8BA" w14:textId="3F394B29" w:rsidR="0061568A" w:rsidRPr="00AA37E6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37E6">
              <w:rPr>
                <w:rFonts w:cs="Arial"/>
                <w:bCs/>
                <w:color w:val="FF0000"/>
                <w:sz w:val="20"/>
              </w:rPr>
              <w:t xml:space="preserve">Live: </w:t>
            </w:r>
            <w:r w:rsidR="0061568A" w:rsidRPr="00AA37E6">
              <w:rPr>
                <w:rFonts w:cs="Arial"/>
                <w:bCs/>
                <w:color w:val="FF0000"/>
                <w:sz w:val="20"/>
              </w:rPr>
              <w:t>058</w:t>
            </w:r>
            <w:r w:rsidR="00D67B13" w:rsidRPr="00AA37E6">
              <w:rPr>
                <w:rFonts w:cs="Arial"/>
                <w:bCs/>
                <w:color w:val="FF0000"/>
                <w:sz w:val="20"/>
              </w:rPr>
              <w:t>-&gt;303</w:t>
            </w:r>
            <w:r w:rsidR="00AA37E6" w:rsidRPr="00AA37E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</w:t>
            </w:r>
            <w:r w:rsidR="00F8235B" w:rsidRPr="00A14A53">
              <w:rPr>
                <w:rFonts w:cs="Arial"/>
                <w:bCs/>
                <w:color w:val="000000"/>
                <w:sz w:val="20"/>
                <w:highlight w:val="magenta"/>
              </w:rPr>
              <w:t>240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77777777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26.346: </w:t>
            </w:r>
            <w:r w:rsidRPr="00DD40BA">
              <w:rPr>
                <w:rFonts w:cs="Arial"/>
                <w:bCs/>
                <w:color w:val="00B050"/>
                <w:sz w:val="20"/>
              </w:rPr>
              <w:t>135</w:t>
            </w:r>
          </w:p>
          <w:p w14:paraId="0AF20C5A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DD40BA">
              <w:rPr>
                <w:rFonts w:cs="Arial"/>
                <w:bCs/>
                <w:color w:val="00B050"/>
                <w:sz w:val="20"/>
              </w:rPr>
              <w:t>174</w:t>
            </w:r>
          </w:p>
          <w:p w14:paraId="3227F3EF" w14:textId="77777777" w:rsidR="0011686A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26.511: </w:t>
            </w:r>
            <w:r w:rsidRPr="0011686A">
              <w:rPr>
                <w:rFonts w:cs="Arial"/>
                <w:bCs/>
                <w:color w:val="00B050"/>
                <w:sz w:val="20"/>
              </w:rPr>
              <w:t>246</w:t>
            </w:r>
          </w:p>
          <w:p w14:paraId="2884E596" w14:textId="77777777" w:rsidR="004702A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26.501: </w:t>
            </w:r>
            <w:r w:rsidRPr="004702A2">
              <w:rPr>
                <w:rFonts w:cs="Arial"/>
                <w:bCs/>
                <w:color w:val="00B050"/>
                <w:sz w:val="20"/>
              </w:rPr>
              <w:t>229</w:t>
            </w:r>
          </w:p>
          <w:p w14:paraId="2058BBC1" w14:textId="3E30B5EA" w:rsidR="009250A3" w:rsidRPr="0036451F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on DASH: </w:t>
            </w:r>
            <w:r w:rsidRPr="009250A3">
              <w:rPr>
                <w:rFonts w:cs="Arial"/>
                <w:bCs/>
                <w:color w:val="00B050"/>
                <w:sz w:val="20"/>
              </w:rPr>
              <w:t>247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73DD46F4" w:rsidR="00325A32" w:rsidRPr="0036451F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66B0C769" w:rsidR="00427D47" w:rsidRDefault="00427D47" w:rsidP="0084575C">
            <w:pPr>
              <w:rPr>
                <w:color w:val="000000"/>
                <w:lang w:eastAsia="en-GB"/>
              </w:rPr>
            </w:pPr>
            <w:bookmarkStart w:id="2" w:name="_Hlk63257497"/>
            <w:r>
              <w:rPr>
                <w:color w:val="000000"/>
                <w:lang w:eastAsia="en-GB"/>
              </w:rPr>
              <w:t>S4-210235</w:t>
            </w:r>
            <w:bookmarkEnd w:id="2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3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3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 xml:space="preserve">Discussion on the scope of FS_5GMS-Multicast </w:t>
            </w:r>
            <w:proofErr w:type="spellStart"/>
            <w:r w:rsidRPr="00D71D13">
              <w:rPr>
                <w:color w:val="000000"/>
                <w:lang w:eastAsia="en-GB"/>
              </w:rPr>
              <w:t>wrt</w:t>
            </w:r>
            <w:proofErr w:type="spellEnd"/>
            <w:r w:rsidRPr="00D71D13">
              <w:rPr>
                <w:color w:val="000000"/>
                <w:lang w:eastAsia="en-GB"/>
              </w:rPr>
              <w:t xml:space="preserve">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11686A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2B21ECE6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 to TS 26.511 0002 rev1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3F668D23" w:rsidR="0011686A" w:rsidRDefault="0011686A" w:rsidP="0011686A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5C414D5B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11686A" w:rsidRDefault="0011686A" w:rsidP="0011686A">
            <w:pPr>
              <w:rPr>
                <w:color w:val="000000"/>
                <w:lang w:eastAsia="en-GB"/>
              </w:rPr>
            </w:pPr>
          </w:p>
        </w:tc>
      </w:tr>
      <w:tr w:rsidR="009250A3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330942D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43A16F8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23400EDF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9250A3" w:rsidRDefault="009250A3" w:rsidP="009250A3">
            <w:pPr>
              <w:rPr>
                <w:color w:val="000000"/>
                <w:lang w:eastAsia="en-GB"/>
              </w:rPr>
            </w:pPr>
          </w:p>
        </w:tc>
      </w:tr>
      <w:tr w:rsidR="009F139F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3F7F1C2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4F383354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3A15F003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9F139F" w:rsidRDefault="009F139F" w:rsidP="009F139F">
            <w:pPr>
              <w:rPr>
                <w:color w:val="000000"/>
                <w:lang w:eastAsia="en-GB"/>
              </w:rPr>
            </w:pPr>
          </w:p>
        </w:tc>
      </w:tr>
      <w:tr w:rsidR="003E7722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04588DC0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1F265C73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1DB56CA4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57E7268B" w:rsidR="003E7722" w:rsidRDefault="003E7722" w:rsidP="003E7722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B7E235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311FCE7A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50B42EA3" w:rsidR="003E7722" w:rsidRDefault="003E7722" w:rsidP="003E772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392F6A1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6B06C3A8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667CA2C1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 xml:space="preserve">Split Rendering Use Case Walkthrough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04FEE23E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13A61B93" w:rsidR="003E7722" w:rsidRDefault="001727EF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:rsidRPr="000A1D4A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0BD960F6" w:rsidR="003E7722" w:rsidRDefault="000A1D4A" w:rsidP="003E7722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20B13174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5704BB0F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3E7722" w:rsidRPr="000A1D4A" w:rsidRDefault="003E7722" w:rsidP="003E7722">
            <w:pPr>
              <w:rPr>
                <w:color w:val="000000"/>
                <w:lang w:val="fr-FR" w:eastAsia="en-GB"/>
              </w:rPr>
            </w:pPr>
          </w:p>
        </w:tc>
      </w:tr>
      <w:tr w:rsidR="00562249" w14:paraId="5D9F4F8E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CCB8" w14:textId="12D952B5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99B91" w14:textId="3646A732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EMSA architecture</w:t>
            </w:r>
            <w:r w:rsidRPr="002A55EF">
              <w:rPr>
                <w:color w:val="000000"/>
                <w:lang w:eastAsia="en-GB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1D2A8" w14:textId="4F8900E8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B4DB9" w14:textId="55F492A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1921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04C1D4B1" w14:textId="77777777" w:rsidTr="00955A78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5BC99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13990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A0614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D881304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4E73EB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7FDE1040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188B" w14:textId="5361FFF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E69B6" w14:textId="78B69DE5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562249">
              <w:rPr>
                <w:color w:val="000000"/>
                <w:lang w:eastAsia="en-GB"/>
              </w:rPr>
              <w:t>Discussion for architecture mapping from SA6 to SA4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A1D18" w14:textId="04904F7D" w:rsidR="00562249" w:rsidRPr="00562249" w:rsidRDefault="00562249" w:rsidP="00562249">
            <w:pPr>
              <w:rPr>
                <w:color w:val="000000"/>
                <w:lang w:val="fr-FR" w:eastAsia="en-GB"/>
              </w:rPr>
            </w:pPr>
            <w:r w:rsidRPr="0056224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B017B" w14:textId="016D1127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4848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66704594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ED339" w14:textId="73B4D00B" w:rsidR="00562249" w:rsidRDefault="00562249" w:rsidP="00562249">
            <w:pPr>
              <w:rPr>
                <w:color w:val="000000"/>
                <w:lang w:eastAsia="en-GB"/>
              </w:rPr>
            </w:pPr>
            <w:bookmarkStart w:id="4" w:name="_Hlk63668484"/>
            <w:r>
              <w:rPr>
                <w:color w:val="000000"/>
                <w:lang w:eastAsia="en-GB"/>
              </w:rPr>
              <w:t>S4-210</w:t>
            </w:r>
            <w:r w:rsidR="00955A78">
              <w:rPr>
                <w:color w:val="000000"/>
                <w:lang w:eastAsia="en-GB"/>
              </w:rPr>
              <w:t>296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1A15" w14:textId="6118F76D" w:rsidR="00562249" w:rsidRPr="002A55EF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Open API </w:t>
            </w:r>
            <w:proofErr w:type="spellStart"/>
            <w:r>
              <w:rPr>
                <w:color w:val="000000"/>
                <w:lang w:eastAsia="en-GB"/>
              </w:rPr>
              <w:t>bla</w:t>
            </w:r>
            <w:proofErr w:type="spellEnd"/>
            <w:r>
              <w:rPr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lang w:eastAsia="en-GB"/>
              </w:rPr>
              <w:t>bla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77271" w14:textId="47BC541A" w:rsidR="00562249" w:rsidRPr="002A55EF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LM., ….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E3896" w14:textId="4E1CFF17" w:rsidR="00562249" w:rsidRDefault="00F86BB4" w:rsidP="00562249">
            <w:pPr>
              <w:rPr>
                <w:color w:val="000000"/>
                <w:lang w:eastAsia="en-GB"/>
              </w:rPr>
            </w:pPr>
            <w:proofErr w:type="gramStart"/>
            <w:r>
              <w:rPr>
                <w:color w:val="000000"/>
                <w:lang w:eastAsia="en-GB"/>
              </w:rPr>
              <w:t>8.5 ?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D9CAC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bookmarkEnd w:id="4"/>
      <w:tr w:rsidR="00955A78" w14:paraId="38BB006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BB1F" w14:textId="2865485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15CF2" w14:textId="588C10AE" w:rsidR="00955A78" w:rsidRPr="002A55EF" w:rsidRDefault="007A070C" w:rsidP="00522989">
            <w:pPr>
              <w:rPr>
                <w:color w:val="000000"/>
                <w:lang w:eastAsia="en-GB"/>
              </w:rPr>
            </w:pPr>
            <w:r w:rsidRPr="007A070C">
              <w:rPr>
                <w:color w:val="000000"/>
                <w:lang w:eastAsia="en-GB"/>
              </w:rPr>
              <w:t>FS_5GMS_EXT: Proposed workplan</w:t>
            </w:r>
            <w:r w:rsidRPr="007A070C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76ABC" w14:textId="526C92E8" w:rsidR="00955A78" w:rsidRPr="002A55EF" w:rsidRDefault="007A070C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Rapporteurs (</w:t>
            </w:r>
            <w:r w:rsidRPr="007A070C">
              <w:rPr>
                <w:color w:val="000000"/>
                <w:lang w:eastAsia="en-GB"/>
              </w:rPr>
              <w:t>Tencent, Ericsson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67854" w14:textId="6686AACB" w:rsidR="00955A78" w:rsidRDefault="007A070C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2F3A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92FFDF9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8C26" w14:textId="1D76DA2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76313" w14:textId="224B695B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[FS_5GMS-EXT] Key Topic Additional / New transport protocols</w:t>
            </w:r>
            <w:r w:rsidRPr="005E1B7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9E81" w14:textId="42157C5C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D8317" w14:textId="2E7ACECF" w:rsidR="00955A78" w:rsidRDefault="005E1B7A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B0D7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47B65605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7B4D5" w14:textId="3492E744" w:rsidR="00955A78" w:rsidRDefault="00955A78" w:rsidP="00522989">
            <w:pPr>
              <w:rPr>
                <w:color w:val="000000"/>
                <w:lang w:eastAsia="en-GB"/>
              </w:rPr>
            </w:pPr>
            <w:bookmarkStart w:id="5" w:name="_Hlk63684159"/>
            <w:r>
              <w:rPr>
                <w:color w:val="000000"/>
                <w:lang w:eastAsia="en-GB"/>
              </w:rPr>
              <w:t>S4-210299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140E5" w14:textId="7C39C164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 xml:space="preserve">FS_5GMS-EXT </w:t>
            </w:r>
            <w:proofErr w:type="spellStart"/>
            <w:r w:rsidRPr="005E1B7A">
              <w:rPr>
                <w:color w:val="000000"/>
                <w:lang w:eastAsia="en-GB"/>
              </w:rPr>
              <w:t>pCR</w:t>
            </w:r>
            <w:proofErr w:type="spellEnd"/>
            <w:r w:rsidRPr="005E1B7A">
              <w:rPr>
                <w:color w:val="000000"/>
                <w:lang w:eastAsia="en-GB"/>
              </w:rPr>
              <w:t xml:space="preserve"> on text for inclusion in the TR section on uplink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37226" w14:textId="25E632E8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Ericsson LM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EF74B" w14:textId="44F35583" w:rsidR="00955A78" w:rsidRDefault="005E1B7A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1C9C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bookmarkEnd w:id="5"/>
      <w:tr w:rsidR="00955A78" w14:paraId="26F350A6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4AB3" w14:textId="365E485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098C2" w14:textId="7629A589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Background traffic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11B41" w14:textId="36C06D82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F38C0" w14:textId="20C48194" w:rsidR="00955A78" w:rsidRDefault="00E038D7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0D0B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FEA0A52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79178" w14:textId="5AABACEA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46B5A" w14:textId="4E762782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Network Event usage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755D3" w14:textId="25D68C0E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82DB" w14:textId="0774D1C7" w:rsidR="00955A78" w:rsidRDefault="00E038D7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CC123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3D40732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AE7E" w14:textId="6D678AA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7CBFF" w14:textId="2C42CE2D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Support for encrypted and high-value content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E6A2" w14:textId="19EC5E9B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18507" w14:textId="3FB2DAFA" w:rsidR="00955A78" w:rsidRDefault="00E038D7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955E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10124CB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9A30" w14:textId="08232788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0059" w14:textId="31822944" w:rsidR="00955A78" w:rsidRPr="002A55EF" w:rsidRDefault="00D67B13" w:rsidP="00522989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[FS_5GMS-EXT] Key Topic Scalable distribution of unicast Live Services</w:t>
            </w:r>
            <w:r w:rsidRPr="00D67B13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392A" w14:textId="6975DB16" w:rsidR="00955A78" w:rsidRPr="002A55EF" w:rsidRDefault="00D67B13" w:rsidP="00522989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CCA23" w14:textId="3EDE2496" w:rsidR="00955A78" w:rsidRDefault="00D67B13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37E4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6245DD" w14:paraId="7CA95AC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48F14" w14:textId="11337058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1C3C9" w14:textId="6D285F71" w:rsidR="006245DD" w:rsidRPr="002A55EF" w:rsidRDefault="006245DD" w:rsidP="006245DD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0F34E" w14:textId="40E25B07" w:rsidR="006245DD" w:rsidRPr="006245DD" w:rsidRDefault="006245DD" w:rsidP="006245DD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9F6D" w14:textId="46CAE173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AD2E4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2B6E417F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1DC9" w14:textId="5F39AF97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C9F14" w14:textId="1BEFAC11" w:rsidR="006245DD" w:rsidRPr="002A55EF" w:rsidRDefault="007332E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Drat </w:t>
            </w:r>
            <w:r w:rsidRPr="007332E1">
              <w:rPr>
                <w:color w:val="000000"/>
                <w:lang w:eastAsia="en-GB"/>
              </w:rPr>
              <w:t xml:space="preserve">TR 26.804 </w:t>
            </w:r>
            <w:r>
              <w:rPr>
                <w:color w:val="000000"/>
                <w:lang w:eastAsia="en-GB"/>
              </w:rPr>
              <w:t xml:space="preserve">v0.1.0 </w:t>
            </w:r>
            <w:r w:rsidRPr="007332E1">
              <w:rPr>
                <w:color w:val="000000"/>
                <w:lang w:eastAsia="en-GB"/>
              </w:rPr>
              <w:t>"Study on 5G media streaming extensions"</w:t>
            </w:r>
            <w:r w:rsidRPr="007332E1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FB43B" w14:textId="486E059B" w:rsidR="006245DD" w:rsidRPr="002A55EF" w:rsidRDefault="007332E1" w:rsidP="006245DD">
            <w:pPr>
              <w:rPr>
                <w:color w:val="000000"/>
                <w:lang w:eastAsia="en-GB"/>
              </w:rPr>
            </w:pPr>
            <w:r w:rsidRPr="007332E1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21FD6" w14:textId="4A7D13AD" w:rsidR="006245DD" w:rsidRDefault="007332E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C3DDD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76340F22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2A2B7" w14:textId="13DE425E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S4-210306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8F96E" w14:textId="04A6FE71" w:rsidR="006245DD" w:rsidRPr="002A55EF" w:rsidRDefault="00E57811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[FS_5GMS-EXT] Key Topic Content Preparation</w:t>
            </w:r>
            <w:r w:rsidRPr="00E57811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5DE95" w14:textId="123CD83C" w:rsidR="006245DD" w:rsidRPr="002A55EF" w:rsidRDefault="00E57811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8CA01" w14:textId="3C43E1A0" w:rsidR="006245DD" w:rsidRDefault="00E5781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A53F7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539E25E4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6EEA" w14:textId="7ED4BFEF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FD0D0" w14:textId="7A5D0DE3" w:rsidR="006245DD" w:rsidRPr="002A55EF" w:rsidRDefault="00DD5399" w:rsidP="006245DD">
            <w:pPr>
              <w:rPr>
                <w:color w:val="000000"/>
                <w:lang w:eastAsia="en-GB"/>
              </w:rPr>
            </w:pPr>
            <w:r w:rsidRPr="00DD5399">
              <w:rPr>
                <w:color w:val="000000"/>
                <w:lang w:eastAsia="en-GB"/>
              </w:rPr>
              <w:t>[FS_5GMS-EXT] Key Topic Traffic Identification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A922F" w14:textId="2C58302A" w:rsidR="006245DD" w:rsidRPr="002A55EF" w:rsidRDefault="00DD5399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 xml:space="preserve">, </w:t>
            </w: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6C7A8" w14:textId="40B48B9D" w:rsidR="006245DD" w:rsidRDefault="00DD5399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61C72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912552" w14:paraId="16A05D69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608BD" w14:textId="3DEF14A7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A0C1B" w14:textId="45809A27" w:rsidR="00912552" w:rsidRPr="002A55EF" w:rsidRDefault="00912552" w:rsidP="0091255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F52A9" w14:textId="71A69FCF" w:rsidR="00912552" w:rsidRPr="002A55EF" w:rsidRDefault="00912552" w:rsidP="0091255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2D19E" w14:textId="204DB9A5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08B64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399D3A1A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3F3BF" w14:textId="2B10200F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AAE65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2185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FDA70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BC8C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159FD20A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EBD5" w14:textId="0B6F7211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137FF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E27F3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F67DA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FD01D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27DF14C1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E82E" w14:textId="76AEBAF9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6F1A5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124FA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4632A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CFBA7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0204EAE8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A0756" w14:textId="1675ACA3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829AA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313CE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BB6C1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ED9C4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5E561E70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141B8" w14:textId="5402BE99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31AEA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7280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17D22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A32A7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50134543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25C4F" w14:textId="04C01DA9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C0FBB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421EB" w14:textId="77777777" w:rsidR="00912552" w:rsidRPr="002A55EF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61BEC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A079F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12552" w14:paraId="3218B95E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0C5EA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57269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D5CD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0E108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B54A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D8013" w14:textId="77777777" w:rsidR="00204D95" w:rsidRDefault="00204D95">
      <w:r>
        <w:separator/>
      </w:r>
    </w:p>
  </w:endnote>
  <w:endnote w:type="continuationSeparator" w:id="0">
    <w:p w14:paraId="023C02AB" w14:textId="77777777" w:rsidR="00204D95" w:rsidRDefault="0020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8D317" w14:textId="77777777" w:rsidR="00204D95" w:rsidRDefault="00204D95">
      <w:r>
        <w:separator/>
      </w:r>
    </w:p>
  </w:footnote>
  <w:footnote w:type="continuationSeparator" w:id="0">
    <w:p w14:paraId="07A2EFD1" w14:textId="77777777" w:rsidR="00204D95" w:rsidRDefault="00204D95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397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1D4A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77A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7EF"/>
    <w:rsid w:val="00173288"/>
    <w:rsid w:val="00173574"/>
    <w:rsid w:val="00173AD4"/>
    <w:rsid w:val="00174F3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4D95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5EF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2D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616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0E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5A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62"/>
    <w:rsid w:val="004D7686"/>
    <w:rsid w:val="004D793A"/>
    <w:rsid w:val="004E0E15"/>
    <w:rsid w:val="004E10BB"/>
    <w:rsid w:val="004E1636"/>
    <w:rsid w:val="004E1757"/>
    <w:rsid w:val="004E1D1C"/>
    <w:rsid w:val="004E2FA4"/>
    <w:rsid w:val="004E42AF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24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B67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1B7A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DD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2E1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358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5F9"/>
    <w:rsid w:val="007957C6"/>
    <w:rsid w:val="0079592C"/>
    <w:rsid w:val="007961CC"/>
    <w:rsid w:val="00796365"/>
    <w:rsid w:val="00796410"/>
    <w:rsid w:val="007965E2"/>
    <w:rsid w:val="00797EAD"/>
    <w:rsid w:val="007A070C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1F35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64E4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2552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78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4E8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7E6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988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2FC8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2AA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8C1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B13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B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3BE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399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38D7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11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10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A5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BB4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191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2021-02-08T15:33:00Z</dcterms:created>
  <dcterms:modified xsi:type="dcterms:W3CDTF">2021-02-08T17:02:00Z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