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r w:rsidR="0036451F" w:rsidRPr="00110D23">
        <w:rPr>
          <w:b/>
          <w:sz w:val="24"/>
          <w:lang w:val="en-US"/>
        </w:rPr>
        <w:t>Tdoc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148B2247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0409A4C" w:rsidR="0061568A" w:rsidRPr="006A0AE7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0A7316AF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3049">
              <w:rPr>
                <w:rFonts w:cs="Arial"/>
                <w:bCs/>
                <w:color w:val="FF0000"/>
                <w:sz w:val="20"/>
              </w:rPr>
              <w:t>135a</w:t>
            </w:r>
            <w:r w:rsidR="00DD40B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D40BA">
              <w:rPr>
                <w:rFonts w:cs="Arial"/>
                <w:bCs/>
                <w:color w:val="FF0000"/>
                <w:sz w:val="20"/>
              </w:rPr>
              <w:t>(plenary)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B4F77">
              <w:rPr>
                <w:rFonts w:cs="Arial"/>
                <w:bCs/>
                <w:color w:val="FF0000"/>
                <w:sz w:val="20"/>
              </w:rPr>
              <w:t>042</w:t>
            </w:r>
            <w:r w:rsidR="008D3109">
              <w:rPr>
                <w:rFonts w:cs="Arial"/>
                <w:bCs/>
                <w:color w:val="FF0000"/>
                <w:sz w:val="20"/>
              </w:rPr>
              <w:t>-&gt;</w:t>
            </w:r>
            <w:r w:rsidR="008D3109" w:rsidRPr="008D3109">
              <w:rPr>
                <w:rFonts w:cs="Arial"/>
                <w:bCs/>
                <w:sz w:val="20"/>
              </w:rPr>
              <w:t>228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0A0A5C">
              <w:rPr>
                <w:rFonts w:cs="Arial"/>
                <w:bCs/>
                <w:color w:val="FF0000"/>
                <w:sz w:val="20"/>
              </w:rPr>
              <w:t>116</w:t>
            </w:r>
            <w:r w:rsidR="008047B3">
              <w:rPr>
                <w:rFonts w:cs="Arial"/>
                <w:bCs/>
                <w:color w:val="FF0000"/>
                <w:sz w:val="20"/>
              </w:rPr>
              <w:t>-&gt;</w:t>
            </w:r>
            <w:r w:rsidR="008047B3" w:rsidRPr="008047B3">
              <w:rPr>
                <w:rFonts w:cs="Arial"/>
                <w:bCs/>
                <w:sz w:val="20"/>
              </w:rPr>
              <w:t>229</w:t>
            </w:r>
            <w:r w:rsidR="00A21867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F212E">
              <w:rPr>
                <w:rFonts w:cs="Arial"/>
                <w:bCs/>
                <w:color w:val="FF0000"/>
                <w:sz w:val="20"/>
              </w:rPr>
              <w:t>117n</w:t>
            </w:r>
            <w:r w:rsidR="00A2186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2C049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2C049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>,</w:t>
            </w:r>
            <w:r w:rsidR="00C6042A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11FD8" w:rsidRPr="000A0A5C">
              <w:rPr>
                <w:rFonts w:cs="Arial"/>
                <w:bCs/>
                <w:color w:val="FF0000"/>
                <w:sz w:val="20"/>
              </w:rPr>
              <w:t>044-&gt;140</w:t>
            </w:r>
            <w:r w:rsidR="008D39E9">
              <w:rPr>
                <w:rFonts w:cs="Arial"/>
                <w:bCs/>
                <w:color w:val="FF0000"/>
                <w:sz w:val="20"/>
              </w:rPr>
              <w:t>-&gt;226a</w:t>
            </w:r>
            <w:r w:rsidR="008D39E9">
              <w:rPr>
                <w:rFonts w:cs="Arial"/>
                <w:bCs/>
                <w:color w:val="000000"/>
                <w:sz w:val="20"/>
              </w:rPr>
              <w:t>, 227 (LS)</w:t>
            </w:r>
            <w:r w:rsidR="00D11FD8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2C0499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2C049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F90879">
              <w:rPr>
                <w:rFonts w:cs="Arial"/>
                <w:bCs/>
                <w:color w:val="FF0000"/>
                <w:sz w:val="20"/>
              </w:rPr>
              <w:t>038</w:t>
            </w:r>
            <w:r w:rsidR="00187D71" w:rsidRPr="00F90879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724C65">
              <w:rPr>
                <w:rFonts w:cs="Arial"/>
                <w:bCs/>
                <w:color w:val="FF0000"/>
                <w:sz w:val="20"/>
              </w:rPr>
              <w:t>134</w:t>
            </w:r>
            <w:r w:rsidR="00724C65" w:rsidRPr="00724C65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724C65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604D8E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4E4EBC">
              <w:rPr>
                <w:rFonts w:cs="Arial"/>
                <w:bCs/>
                <w:color w:val="FF0000"/>
                <w:sz w:val="20"/>
              </w:rPr>
              <w:t>158</w:t>
            </w:r>
            <w:r w:rsidR="004E4EBC" w:rsidRPr="004E4EBC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604D8E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604D8E">
              <w:rPr>
                <w:rFonts w:cs="Arial"/>
                <w:bCs/>
                <w:color w:val="FF0000"/>
                <w:sz w:val="20"/>
              </w:rPr>
              <w:t>a</w:t>
            </w:r>
            <w:r w:rsidR="00DD40BA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>
              <w:rPr>
                <w:rFonts w:cs="Arial"/>
                <w:bCs/>
                <w:sz w:val="20"/>
              </w:rPr>
              <w:t xml:space="preserve">, </w:t>
            </w:r>
            <w:r w:rsidR="0082746B" w:rsidRPr="002D3759">
              <w:rPr>
                <w:rFonts w:cs="Arial"/>
                <w:bCs/>
                <w:color w:val="FF0000"/>
                <w:sz w:val="20"/>
              </w:rPr>
              <w:t>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DD40BA">
              <w:rPr>
                <w:rFonts w:cs="Arial"/>
                <w:bCs/>
                <w:color w:val="000000"/>
                <w:sz w:val="20"/>
              </w:rPr>
              <w:t xml:space="preserve"> (LS</w:t>
            </w:r>
            <w:r w:rsidR="00A42260">
              <w:rPr>
                <w:rFonts w:cs="Arial"/>
                <w:bCs/>
                <w:color w:val="000000"/>
                <w:sz w:val="20"/>
              </w:rPr>
              <w:t xml:space="preserve"> / r1</w:t>
            </w:r>
            <w:r w:rsidR="00DD40BA">
              <w:rPr>
                <w:rFonts w:cs="Arial"/>
                <w:bCs/>
                <w:color w:val="000000"/>
                <w:sz w:val="20"/>
              </w:rPr>
              <w:t>)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684B3AFA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0E1C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F8235B">
              <w:rPr>
                <w:rFonts w:cs="Arial"/>
                <w:bCs/>
                <w:sz w:val="20"/>
                <w:lang w:val="en-US"/>
              </w:rPr>
              <w:t>-&gt;236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D461AF">
              <w:rPr>
                <w:rFonts w:cs="Arial"/>
                <w:bCs/>
                <w:sz w:val="20"/>
                <w:lang w:val="en-US"/>
              </w:rPr>
              <w:t>-&gt;239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71D13">
              <w:rPr>
                <w:rFonts w:cs="Arial"/>
                <w:bCs/>
                <w:color w:val="FF0000"/>
                <w:sz w:val="20"/>
                <w:lang w:val="en-US"/>
              </w:rPr>
              <w:t>154</w:t>
            </w:r>
            <w:r w:rsidR="00D71D13" w:rsidRPr="00D71D1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1D13">
              <w:rPr>
                <w:rFonts w:cs="Arial"/>
                <w:bCs/>
                <w:sz w:val="20"/>
                <w:lang w:val="en-US"/>
              </w:rPr>
              <w:t>244</w:t>
            </w:r>
          </w:p>
          <w:p w14:paraId="1245EA5D" w14:textId="1DCB96AF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242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</w:p>
          <w:p w14:paraId="1B0F0083" w14:textId="117348A4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 update: 243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(revised)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777777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083</w:t>
            </w:r>
            <w:r w:rsidR="00A14A53">
              <w:rPr>
                <w:rFonts w:cs="Arial"/>
                <w:bCs/>
                <w:sz w:val="20"/>
                <w:highlight w:val="magenta"/>
              </w:rPr>
              <w:t>a</w:t>
            </w:r>
            <w:r w:rsidRPr="00A14A53">
              <w:rPr>
                <w:rFonts w:cs="Arial"/>
                <w:bCs/>
                <w:sz w:val="20"/>
              </w:rPr>
              <w:t>,</w:t>
            </w:r>
            <w:r w:rsidRPr="00C849FB">
              <w:rPr>
                <w:rFonts w:cs="Arial"/>
                <w:bCs/>
                <w:sz w:val="20"/>
                <w:highlight w:val="green"/>
              </w:rPr>
              <w:t xml:space="preserve"> </w:t>
            </w:r>
          </w:p>
          <w:p w14:paraId="43131500" w14:textId="777777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084</w:t>
            </w:r>
            <w:r w:rsidR="00A14A53" w:rsidRPr="00A14A53">
              <w:rPr>
                <w:rFonts w:cs="Arial"/>
                <w:bCs/>
                <w:sz w:val="20"/>
                <w:highlight w:val="magenta"/>
              </w:rPr>
              <w:t>a</w:t>
            </w:r>
            <w:r w:rsidRPr="00A14A53">
              <w:rPr>
                <w:rFonts w:cs="Arial"/>
                <w:bCs/>
                <w:sz w:val="20"/>
              </w:rPr>
              <w:t>,</w:t>
            </w:r>
            <w:r w:rsidRPr="00C849FB">
              <w:rPr>
                <w:rFonts w:cs="Arial"/>
                <w:bCs/>
                <w:sz w:val="20"/>
                <w:highlight w:val="green"/>
              </w:rPr>
              <w:t xml:space="preserve"> </w:t>
            </w:r>
          </w:p>
          <w:p w14:paraId="5314D8F6" w14:textId="777777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085</w:t>
            </w:r>
            <w:r w:rsidR="00A14A53" w:rsidRPr="00A14A53">
              <w:rPr>
                <w:rFonts w:cs="Arial"/>
                <w:bCs/>
                <w:sz w:val="20"/>
                <w:highlight w:val="magenta"/>
              </w:rPr>
              <w:t>a</w:t>
            </w:r>
            <w:r w:rsidRPr="00A14A53">
              <w:rPr>
                <w:rFonts w:cs="Arial"/>
                <w:bCs/>
                <w:sz w:val="20"/>
              </w:rPr>
              <w:t>,</w:t>
            </w:r>
          </w:p>
          <w:p w14:paraId="76CBB633" w14:textId="61D426BD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1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B1A5844" w14:textId="6D9A9E7B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A14A53">
              <w:rPr>
                <w:rFonts w:cs="Arial"/>
                <w:bCs/>
                <w:sz w:val="20"/>
                <w:highlight w:val="magenta"/>
              </w:rPr>
              <w:t>104</w:t>
            </w:r>
            <w:r w:rsidRPr="00E433AA">
              <w:rPr>
                <w:rFonts w:cs="Arial"/>
                <w:bCs/>
                <w:sz w:val="20"/>
              </w:rPr>
              <w:t xml:space="preserve"> </w:t>
            </w:r>
          </w:p>
          <w:p w14:paraId="3CB92409" w14:textId="62ABA30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Pr="00A14A53">
              <w:rPr>
                <w:rFonts w:cs="Arial"/>
                <w:bCs/>
                <w:sz w:val="20"/>
                <w:highlight w:val="magenta"/>
              </w:rPr>
              <w:t>136</w:t>
            </w:r>
          </w:p>
          <w:p w14:paraId="6C4D6E06" w14:textId="4A25F94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prep: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049</w:t>
            </w:r>
            <w:r w:rsidRPr="00A14A53">
              <w:rPr>
                <w:rFonts w:cs="Arial"/>
                <w:bCs/>
                <w:sz w:val="20"/>
                <w:highlight w:val="magenta"/>
              </w:rPr>
              <w:t xml:space="preserve">, </w:t>
            </w:r>
            <w:r w:rsidRPr="00A14A53">
              <w:rPr>
                <w:rFonts w:cs="Arial"/>
                <w:bCs/>
                <w:sz w:val="20"/>
                <w:highlight w:val="magenta"/>
              </w:rPr>
              <w:t>101</w:t>
            </w:r>
          </w:p>
          <w:p w14:paraId="11103A22" w14:textId="3A772ED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Traffic Id: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050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 xml:space="preserve">, 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156</w:t>
            </w:r>
          </w:p>
          <w:p w14:paraId="45C0AD54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051</w:t>
            </w:r>
          </w:p>
          <w:p w14:paraId="4974733C" w14:textId="577CD8F9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052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 xml:space="preserve">, 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155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 xml:space="preserve">, </w:t>
            </w:r>
            <w:r w:rsidR="0051020D" w:rsidRPr="00A14A53">
              <w:rPr>
                <w:rFonts w:cs="Arial"/>
                <w:bCs/>
                <w:sz w:val="20"/>
                <w:highlight w:val="magenta"/>
              </w:rPr>
              <w:t>163</w:t>
            </w:r>
          </w:p>
          <w:p w14:paraId="0101CD2D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053</w:t>
            </w:r>
          </w:p>
          <w:p w14:paraId="6B0A4798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aware: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054</w:t>
            </w:r>
          </w:p>
          <w:p w14:paraId="183A6131" w14:textId="27D1E74C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Nw Events: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055</w:t>
            </w:r>
          </w:p>
          <w:p w14:paraId="6B0DDFED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App auth: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056</w:t>
            </w:r>
          </w:p>
          <w:p w14:paraId="49902DC2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prot.: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057</w:t>
            </w:r>
          </w:p>
          <w:p w14:paraId="5B68C8BA" w14:textId="5CF00A64" w:rsidR="0061568A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="0061568A" w:rsidRPr="00A14A53">
              <w:rPr>
                <w:rFonts w:cs="Arial"/>
                <w:bCs/>
                <w:sz w:val="20"/>
                <w:highlight w:val="magenta"/>
              </w:rPr>
              <w:t>058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</w:t>
            </w:r>
            <w:r w:rsidR="00F8235B" w:rsidRPr="00A14A53">
              <w:rPr>
                <w:rFonts w:cs="Arial"/>
                <w:bCs/>
                <w:color w:val="000000"/>
                <w:sz w:val="20"/>
                <w:highlight w:val="magenta"/>
              </w:rPr>
              <w:t>240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77777777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26.346: </w:t>
            </w:r>
            <w:r w:rsidRPr="00DD40BA">
              <w:rPr>
                <w:rFonts w:cs="Arial"/>
                <w:bCs/>
                <w:color w:val="00B050"/>
                <w:sz w:val="20"/>
              </w:rPr>
              <w:t>135</w:t>
            </w:r>
          </w:p>
          <w:p w14:paraId="2058BBC1" w14:textId="4455FF85" w:rsidR="00DD40BA" w:rsidRPr="0036451F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DD40BA">
              <w:rPr>
                <w:rFonts w:cs="Arial"/>
                <w:bCs/>
                <w:color w:val="00B050"/>
                <w:sz w:val="20"/>
              </w:rPr>
              <w:t>174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6A9CC859" w14:textId="54756DE4" w:rsidR="00DD40BA" w:rsidRPr="0036451F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>, Ericsson LM, BBC, InterDigital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77777777" w:rsidR="00427D47" w:rsidRDefault="00427D47" w:rsidP="0084575C">
            <w:pPr>
              <w:rPr>
                <w:color w:val="000000"/>
                <w:lang w:eastAsia="en-GB"/>
              </w:rPr>
            </w:pPr>
            <w:bookmarkStart w:id="2" w:name="_Hlk63257497"/>
            <w:r>
              <w:rPr>
                <w:color w:val="000000"/>
                <w:lang w:eastAsia="en-GB"/>
              </w:rPr>
              <w:t>S4-210235</w:t>
            </w:r>
            <w:bookmarkEnd w:id="2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>[FS_5GMS_Multicast] Interworking with EPC and enTV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3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3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>Discussion on the scope of FS_5GMS-Multicast wrt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044C71" w14:paraId="558650E5" w14:textId="7541A09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993B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10ED3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29CC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CC7EC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BC030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39CA9" w14:textId="77777777" w:rsidR="00ED465C" w:rsidRDefault="00ED465C">
      <w:r>
        <w:separator/>
      </w:r>
    </w:p>
  </w:endnote>
  <w:endnote w:type="continuationSeparator" w:id="0">
    <w:p w14:paraId="587E480D" w14:textId="77777777" w:rsidR="00ED465C" w:rsidRDefault="00ED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CEEA3" w14:textId="77777777" w:rsidR="00ED465C" w:rsidRDefault="00ED465C">
      <w:r>
        <w:separator/>
      </w:r>
    </w:p>
  </w:footnote>
  <w:footnote w:type="continuationSeparator" w:id="0">
    <w:p w14:paraId="467BEC22" w14:textId="77777777" w:rsidR="00ED465C" w:rsidRDefault="00ED465C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2021-02-04T06:35:00Z</dcterms:created>
  <dcterms:modified xsi:type="dcterms:W3CDTF">2021-02-04T13:22:00Z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