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93FF9">
        <w:rPr>
          <w:b/>
          <w:sz w:val="24"/>
          <w:lang w:val="fr-FR"/>
        </w:rPr>
        <w:t>Source:</w:t>
      </w:r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93FF9">
        <w:rPr>
          <w:b/>
          <w:sz w:val="24"/>
          <w:lang w:val="fr-FR"/>
        </w:rPr>
        <w:t>Title:</w:t>
      </w:r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IVAS_Codec</w:t>
      </w:r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HaNTE</w:t>
      </w:r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C0468D">
        <w:rPr>
          <w:rFonts w:ascii="Arial" w:hAnsi="Arial" w:cs="Arial"/>
          <w:b/>
          <w:sz w:val="20"/>
          <w:lang w:val="fr-FR"/>
        </w:rPr>
        <w:t>FS_XRTraffic</w:t>
      </w:r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Tdocs</w:t>
      </w:r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5A5B44F1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D570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57B6B">
              <w:rPr>
                <w:rFonts w:cs="Arial"/>
                <w:bCs/>
                <w:color w:val="FF0000"/>
                <w:sz w:val="20"/>
              </w:rPr>
              <w:t>T</w:t>
            </w:r>
            <w:r w:rsidR="00D5703F">
              <w:rPr>
                <w:rFonts w:cs="Arial"/>
                <w:bCs/>
                <w:color w:val="FF0000"/>
                <w:sz w:val="20"/>
              </w:rPr>
              <w:t>doc allocation rev2 is agreed.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FS_XRTraffic)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6AED37FA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>
              <w:rPr>
                <w:rFonts w:cs="Arial"/>
                <w:bCs/>
                <w:color w:val="000000"/>
                <w:sz w:val="20"/>
              </w:rPr>
              <w:t>859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eCall)</w:t>
            </w:r>
          </w:p>
          <w:p w14:paraId="6CF37565" w14:textId="4D34BC07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720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, 721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(SA5, QoE)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1B4EBF6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723</w:t>
            </w:r>
            <w:r w:rsidR="00246431" w:rsidRPr="009B17AA">
              <w:rPr>
                <w:rFonts w:cs="Arial"/>
                <w:bCs/>
                <w:sz w:val="20"/>
              </w:rPr>
              <w:t>-&gt;MBS SWG</w:t>
            </w:r>
            <w:r w:rsidR="007A409D" w:rsidRPr="009B17AA">
              <w:rPr>
                <w:rFonts w:cs="Arial"/>
                <w:bCs/>
                <w:sz w:val="20"/>
              </w:rPr>
              <w:t xml:space="preserve"> (DVB, ABR Multicast)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506EC872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736</w:t>
            </w:r>
            <w:r w:rsidR="00246431" w:rsidRPr="009B17AA">
              <w:rPr>
                <w:rFonts w:cs="Arial"/>
                <w:bCs/>
                <w:sz w:val="20"/>
              </w:rPr>
              <w:t>-&gt;</w:t>
            </w:r>
            <w:r w:rsidR="00FF3C00">
              <w:rPr>
                <w:rFonts w:cs="Arial"/>
                <w:bCs/>
                <w:sz w:val="20"/>
              </w:rPr>
              <w:t xml:space="preserve"> </w:t>
            </w:r>
            <w:r w:rsidR="00246431" w:rsidRPr="009B17AA">
              <w:rPr>
                <w:rFonts w:cs="Arial"/>
                <w:bCs/>
                <w:sz w:val="20"/>
              </w:rPr>
              <w:t>Video SWG</w:t>
            </w:r>
            <w:r w:rsidRPr="009B17AA">
              <w:rPr>
                <w:rFonts w:cs="Arial"/>
                <w:bCs/>
                <w:sz w:val="20"/>
              </w:rPr>
              <w:t xml:space="preserve"> (MPEG, CMAF)</w:t>
            </w:r>
          </w:p>
          <w:p w14:paraId="3ACD87FA" w14:textId="143D4D42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804</w:t>
            </w:r>
            <w:r w:rsidR="00827153" w:rsidRPr="009B17AA">
              <w:rPr>
                <w:rFonts w:cs="Arial"/>
                <w:bCs/>
                <w:sz w:val="20"/>
              </w:rPr>
              <w:t>-&gt; Video SWG</w:t>
            </w:r>
            <w:r w:rsidRPr="009B17AA">
              <w:rPr>
                <w:rFonts w:cs="Arial"/>
                <w:bCs/>
                <w:sz w:val="20"/>
              </w:rPr>
              <w:t xml:space="preserve"> (MPEG, MPEG-I V</w:t>
            </w:r>
            <w:r w:rsidR="007A409D" w:rsidRPr="009B17AA">
              <w:rPr>
                <w:rFonts w:cs="Arial"/>
                <w:bCs/>
                <w:sz w:val="20"/>
              </w:rPr>
              <w:t>ideo based PCC</w:t>
            </w:r>
            <w:r w:rsidRPr="009B17AA"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7943BE67" w:rsidR="007A409D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  <w:r w:rsidR="00B752C9">
              <w:rPr>
                <w:rFonts w:cs="Arial"/>
                <w:bCs/>
                <w:color w:val="000000"/>
                <w:sz w:val="20"/>
              </w:rPr>
              <w:t xml:space="preserve"> -&gt;</w:t>
            </w:r>
            <w:r w:rsidR="005C11F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752C9">
              <w:rPr>
                <w:rFonts w:cs="Arial"/>
                <w:bCs/>
                <w:color w:val="000000"/>
                <w:sz w:val="20"/>
              </w:rPr>
              <w:t>Video SWG</w:t>
            </w:r>
          </w:p>
          <w:p w14:paraId="1337EC83" w14:textId="67AB62D1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 (New SID)</w:t>
            </w:r>
            <w:r w:rsidR="00300E68">
              <w:rPr>
                <w:rFonts w:cs="Arial"/>
                <w:bCs/>
                <w:sz w:val="20"/>
              </w:rPr>
              <w:t xml:space="preserve"> </w:t>
            </w:r>
            <w:r w:rsidR="001532BE">
              <w:rPr>
                <w:rFonts w:cs="Arial"/>
                <w:bCs/>
                <w:sz w:val="20"/>
              </w:rPr>
              <w:t>-&gt; EVS SWG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EVS_Codec: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5191">
              <w:rPr>
                <w:rFonts w:cs="Arial"/>
                <w:bCs/>
                <w:strike/>
                <w:sz w:val="20"/>
              </w:rPr>
              <w:t>816</w:t>
            </w:r>
            <w:r>
              <w:rPr>
                <w:rFonts w:cs="Arial"/>
                <w:bCs/>
                <w:color w:val="000000"/>
                <w:sz w:val="20"/>
              </w:rPr>
              <w:t>, 817, 838</w:t>
            </w:r>
          </w:p>
          <w:p w14:paraId="6EF7BCFC" w14:textId="116808AD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4BD10836" w:rsidR="001B54AA" w:rsidRPr="001B54AA" w:rsidRDefault="004560B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777</w:t>
            </w: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08199BB9" w14:textId="691E74AC" w:rsidR="00FF3C00" w:rsidRDefault="00FF3C0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723, </w:t>
            </w:r>
            <w:r w:rsidR="00F45191">
              <w:rPr>
                <w:rFonts w:cs="Arial"/>
                <w:bCs/>
                <w:sz w:val="20"/>
              </w:rPr>
              <w:t>733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573F76F0" w14:textId="07B6BA66" w:rsidR="001B54AA" w:rsidRPr="001B54A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720, 721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2DA9A89F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0954">
              <w:rPr>
                <w:rFonts w:cs="Arial"/>
                <w:bCs/>
                <w:sz w:val="20"/>
                <w:highlight w:val="magenta"/>
              </w:rPr>
              <w:t>712&amp;715, 713&amp;716, 714&amp;717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06693AEF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5GMS</w:t>
            </w:r>
            <w:r w:rsidR="00B2734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F5416" w:rsidRPr="00BD3187">
              <w:rPr>
                <w:rFonts w:cs="Arial"/>
                <w:bCs/>
                <w:sz w:val="20"/>
                <w:highlight w:val="magenta"/>
              </w:rPr>
              <w:t>707</w:t>
            </w:r>
            <w:r w:rsidR="00DF5416">
              <w:rPr>
                <w:rFonts w:cs="Arial"/>
                <w:bCs/>
                <w:sz w:val="20"/>
              </w:rPr>
              <w:t xml:space="preserve">, </w:t>
            </w:r>
            <w:r w:rsidRPr="0090011A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90011A">
              <w:rPr>
                <w:rFonts w:cs="Arial"/>
                <w:bCs/>
                <w:color w:val="FF0000"/>
                <w:sz w:val="20"/>
              </w:rPr>
              <w:t>-&gt;</w:t>
            </w:r>
            <w:r w:rsidR="002C4A42" w:rsidRPr="0090011A">
              <w:rPr>
                <w:rFonts w:cs="Arial"/>
                <w:bCs/>
                <w:sz w:val="20"/>
                <w:highlight w:val="magenta"/>
              </w:rPr>
              <w:t>732</w:t>
            </w:r>
            <w:r w:rsidR="002C4A42">
              <w:rPr>
                <w:rFonts w:cs="Arial"/>
                <w:bCs/>
                <w:sz w:val="20"/>
              </w:rPr>
              <w:t xml:space="preserve">, </w:t>
            </w:r>
            <w:r w:rsidRPr="00233A97">
              <w:rPr>
                <w:rFonts w:cs="Arial"/>
                <w:bCs/>
                <w:sz w:val="20"/>
                <w:highlight w:val="magenta"/>
              </w:rPr>
              <w:t>809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EA136C">
              <w:rPr>
                <w:rFonts w:cs="Arial"/>
                <w:bCs/>
                <w:sz w:val="20"/>
                <w:highlight w:val="magenta"/>
              </w:rPr>
              <w:t>811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B4336">
              <w:rPr>
                <w:rFonts w:cs="Arial"/>
                <w:bCs/>
                <w:sz w:val="20"/>
                <w:highlight w:val="magenta"/>
              </w:rPr>
              <w:t>812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40C06">
              <w:rPr>
                <w:rFonts w:cs="Arial"/>
                <w:bCs/>
                <w:sz w:val="20"/>
                <w:highlight w:val="magenta"/>
              </w:rPr>
              <w:t>823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C16F5">
              <w:rPr>
                <w:rFonts w:cs="Arial"/>
                <w:bCs/>
                <w:sz w:val="20"/>
                <w:highlight w:val="magenta"/>
              </w:rPr>
              <w:t>824</w:t>
            </w:r>
          </w:p>
          <w:p w14:paraId="4D63C2C1" w14:textId="709A7C7C" w:rsidR="00F45191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TEI16: </w:t>
            </w:r>
            <w:r w:rsidRPr="00334AF6">
              <w:rPr>
                <w:rFonts w:cs="Arial"/>
                <w:bCs/>
                <w:sz w:val="20"/>
                <w:highlight w:val="magenta"/>
              </w:rPr>
              <w:t>757</w:t>
            </w:r>
          </w:p>
          <w:p w14:paraId="4B706528" w14:textId="39E5DD49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</w:p>
          <w:p w14:paraId="05F928A9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ES: 754</w:t>
            </w:r>
          </w:p>
          <w:p w14:paraId="5B09A6F6" w14:textId="0E06A1D8" w:rsid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727, 745, 746, 751, </w:t>
            </w:r>
            <w:r w:rsidR="00CD34F2" w:rsidRPr="00CD34F2">
              <w:rPr>
                <w:rFonts w:cs="Arial"/>
                <w:bCs/>
                <w:sz w:val="20"/>
                <w:lang w:val="en-US"/>
              </w:rPr>
              <w:t>752</w:t>
            </w:r>
            <w:r w:rsidR="00CD34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759</w:t>
            </w:r>
            <w:r>
              <w:rPr>
                <w:rFonts w:cs="Arial"/>
                <w:bCs/>
                <w:sz w:val="20"/>
                <w:lang w:val="en-US"/>
              </w:rPr>
              <w:t>, 805, 820, 821, 822, 839, 847</w:t>
            </w:r>
          </w:p>
          <w:p w14:paraId="76540A09" w14:textId="7C9F96A6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NA: 755, 810</w:t>
            </w:r>
          </w:p>
          <w:p w14:paraId="50DED023" w14:textId="42998607" w:rsidR="00B2734A" w:rsidRP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760, 761, 848, 849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542AAA00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837</w:t>
            </w:r>
          </w:p>
          <w:p w14:paraId="4E110968" w14:textId="17472820" w:rsidR="001B54AA" w:rsidRPr="001B54A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773, 841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7BFD05F9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749, 750, 806, 842, 843</w:t>
            </w:r>
          </w:p>
          <w:p w14:paraId="4190B999" w14:textId="0776E91E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774, 808, 813, 844</w:t>
            </w:r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1398B500" w14:textId="2555E540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845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316E4BF6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756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032AA382" w:rsidR="001B54AA" w:rsidRPr="001B54AA" w:rsidRDefault="00FF3C0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736, 804</w:t>
            </w:r>
            <w:bookmarkStart w:id="0" w:name="_GoBack"/>
            <w:bookmarkEnd w:id="0"/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1B690D58" w:rsidR="001B54AA" w:rsidRPr="001B54A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852</w:t>
            </w:r>
            <w:r w:rsidR="00213EE9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213EE9" w:rsidRPr="00213EE9">
              <w:rPr>
                <w:rFonts w:cs="Arial"/>
                <w:bCs/>
                <w:sz w:val="20"/>
              </w:rPr>
              <w:t xml:space="preserve">(to be </w:t>
            </w:r>
            <w:r w:rsidR="00213EE9">
              <w:rPr>
                <w:rFonts w:cs="Arial"/>
                <w:bCs/>
                <w:sz w:val="20"/>
              </w:rPr>
              <w:t>handled</w:t>
            </w:r>
            <w:r w:rsidR="00213EE9" w:rsidRPr="00213EE9">
              <w:rPr>
                <w:rFonts w:cs="Arial"/>
                <w:bCs/>
                <w:sz w:val="20"/>
              </w:rPr>
              <w:t>)</w:t>
            </w: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, 853, 854, 855, 856, 857</w:t>
            </w: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77777777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762</w:t>
            </w:r>
          </w:p>
          <w:p w14:paraId="7F4B17BF" w14:textId="3F52E801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26.955: 763, 764, 765, 766, 778-&gt;846</w:t>
            </w:r>
          </w:p>
          <w:p w14:paraId="024CD733" w14:textId="1603ADD6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767</w:t>
            </w:r>
          </w:p>
          <w:p w14:paraId="15FF68B4" w14:textId="57C0174F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768</w:t>
            </w:r>
          </w:p>
          <w:p w14:paraId="12148666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769</w:t>
            </w:r>
          </w:p>
          <w:p w14:paraId="27987177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770</w:t>
            </w:r>
          </w:p>
          <w:p w14:paraId="4AE8C961" w14:textId="69F6B4AE" w:rsidR="00B2734A" w:rsidRPr="001B54A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771, 772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7737C839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725</w:t>
            </w:r>
            <w:r w:rsidR="00272B88">
              <w:rPr>
                <w:rFonts w:cs="Arial"/>
                <w:bCs/>
                <w:color w:val="000000"/>
                <w:sz w:val="20"/>
              </w:rPr>
              <w:t>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62D9980A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724, 825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6C10EA6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803, 818, 826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737</w:t>
            </w:r>
          </w:p>
          <w:p w14:paraId="7BB969F7" w14:textId="0CF7FA73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738</w:t>
            </w:r>
            <w:r w:rsidR="002C4A42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840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747 </w:t>
            </w:r>
          </w:p>
          <w:p w14:paraId="4F86D59B" w14:textId="77777777" w:rsidR="00B2734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748</w:t>
            </w:r>
          </w:p>
          <w:p w14:paraId="439BF08A" w14:textId="6962C1E0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66A5C3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0B8103E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7D323FD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C3E219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CAPIF4xMB (Usage of CAPIF for xMB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Alt_FX_EVS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5CD1A1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t over xMB)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55C84F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VRQoE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 QoE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RTCPVer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>DAHOE (Support of Hybrid DASH/HLS over eMBMS)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070626D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21874B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4B4F85E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4162FD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A570F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1B3CFF8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01056B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37CAF12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735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6DEDC32C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2ED7">
              <w:rPr>
                <w:rFonts w:cs="Arial"/>
                <w:bCs/>
                <w:color w:val="FF0000"/>
                <w:sz w:val="20"/>
              </w:rPr>
              <w:t>775</w:t>
            </w:r>
            <w:r w:rsidR="00F72ED7" w:rsidRPr="00F72ED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D7E3" w14:textId="77777777" w:rsidR="00545EB5" w:rsidRDefault="00545EB5">
      <w:r>
        <w:separator/>
      </w:r>
    </w:p>
  </w:endnote>
  <w:endnote w:type="continuationSeparator" w:id="0">
    <w:p w14:paraId="5F28079E" w14:textId="77777777" w:rsidR="00545EB5" w:rsidRDefault="0054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B6A66" w14:textId="77777777" w:rsidR="00545EB5" w:rsidRDefault="00545EB5">
      <w:r>
        <w:separator/>
      </w:r>
    </w:p>
  </w:footnote>
  <w:footnote w:type="continuationSeparator" w:id="0">
    <w:p w14:paraId="035CA0F9" w14:textId="77777777" w:rsidR="00545EB5" w:rsidRDefault="00545EB5">
      <w:r>
        <w:continuationSeparator/>
      </w:r>
    </w:p>
  </w:footnote>
  <w:footnote w:id="1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1FD1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31A5CD19" w:rsidR="00ED0981" w:rsidRPr="0084724A" w:rsidRDefault="00931FD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1B1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2BE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4AA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EE9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74D6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2B88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6A29"/>
    <w:rsid w:val="002B7691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68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0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5EB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11F1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1F3A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51FC"/>
    <w:rsid w:val="00835490"/>
    <w:rsid w:val="00835817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1C6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24A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C9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0CC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B6B"/>
    <w:rsid w:val="00C6070A"/>
    <w:rsid w:val="00C609E9"/>
    <w:rsid w:val="00C60F7A"/>
    <w:rsid w:val="00C60F88"/>
    <w:rsid w:val="00C6163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AAA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4F2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CF3"/>
    <w:rsid w:val="00D54DF1"/>
    <w:rsid w:val="00D54E12"/>
    <w:rsid w:val="00D5508D"/>
    <w:rsid w:val="00D55417"/>
    <w:rsid w:val="00D5703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7AB"/>
    <w:rsid w:val="00DE79EB"/>
    <w:rsid w:val="00DF0854"/>
    <w:rsid w:val="00DF0D0C"/>
    <w:rsid w:val="00DF1328"/>
    <w:rsid w:val="00DF1C72"/>
    <w:rsid w:val="00DF1FDF"/>
    <w:rsid w:val="00DF2331"/>
    <w:rsid w:val="00DF2425"/>
    <w:rsid w:val="00DF358F"/>
    <w:rsid w:val="00DF3AFF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2A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ED7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C00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4417-D718-4085-BDD9-40F92C1D913A}"/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23C79-C28D-4F95-B0B9-19CAEF22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1353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17</cp:revision>
  <cp:lastPrinted>2016-05-03T09:51:00Z</cp:lastPrinted>
  <dcterms:created xsi:type="dcterms:W3CDTF">2020-05-25T13:22:00Z</dcterms:created>
  <dcterms:modified xsi:type="dcterms:W3CDTF">2020-05-25T14:53:00Z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