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83"/>
      </w:tblGrid>
      <w:tr w:rsidR="00406544" w:rsidRPr="00C11529">
        <w:trPr>
          <w:trHeight w:hRule="exact" w:val="80"/>
        </w:trPr>
        <w:tc>
          <w:tcPr>
            <w:tcW w:w="9583" w:type="dxa"/>
            <w:tcBorders>
              <w:top w:val="single" w:sz="4" w:space="0" w:color="000000"/>
              <w:left w:val="nil"/>
              <w:bottom w:val="nil"/>
              <w:right w:val="nil"/>
            </w:tcBorders>
            <w:shd w:val="clear" w:color="auto" w:fill="auto"/>
            <w:tcMar>
              <w:top w:w="80" w:type="dxa"/>
              <w:left w:w="80" w:type="dxa"/>
              <w:bottom w:w="80" w:type="dxa"/>
              <w:right w:w="80" w:type="dxa"/>
            </w:tcMar>
          </w:tcPr>
          <w:p w:rsidR="00406544" w:rsidRPr="00C11529" w:rsidRDefault="00406544">
            <w:pPr>
              <w:rPr>
                <w:rFonts w:ascii="Arial" w:hAnsi="Arial" w:cs="Arial"/>
              </w:rPr>
            </w:pPr>
          </w:p>
        </w:tc>
      </w:tr>
    </w:tbl>
    <w:p w:rsidR="008A1730" w:rsidRPr="00CF2A34" w:rsidRDefault="008A1730" w:rsidP="008A1730">
      <w:pPr>
        <w:tabs>
          <w:tab w:val="right" w:pos="8931"/>
        </w:tabs>
        <w:ind w:right="-1"/>
        <w:rPr>
          <w:rFonts w:ascii="Arial" w:hAnsi="Arial" w:cs="Arial"/>
          <w:b/>
          <w:i/>
          <w:sz w:val="22"/>
          <w:szCs w:val="22"/>
        </w:rPr>
      </w:pPr>
      <w:r w:rsidRPr="00CF2A34">
        <w:rPr>
          <w:rFonts w:ascii="Arial" w:hAnsi="Arial" w:cs="Arial"/>
          <w:b/>
          <w:sz w:val="22"/>
          <w:szCs w:val="22"/>
        </w:rPr>
        <w:t>TSG-SA4#106 meeting</w:t>
      </w:r>
      <w:r w:rsidRPr="00CF2A34">
        <w:rPr>
          <w:rFonts w:ascii="Arial" w:hAnsi="Arial" w:cs="Arial"/>
          <w:b/>
          <w:i/>
          <w:sz w:val="22"/>
          <w:szCs w:val="22"/>
        </w:rPr>
        <w:tab/>
      </w:r>
      <w:proofErr w:type="spellStart"/>
      <w:r w:rsidRPr="00CF2A34">
        <w:rPr>
          <w:rFonts w:ascii="Arial" w:hAnsi="Arial" w:cs="Arial"/>
          <w:b/>
          <w:i/>
          <w:sz w:val="22"/>
          <w:szCs w:val="22"/>
        </w:rPr>
        <w:t>Tdoc</w:t>
      </w:r>
      <w:proofErr w:type="spellEnd"/>
      <w:r w:rsidRPr="00CF2A34">
        <w:rPr>
          <w:rFonts w:ascii="Arial" w:hAnsi="Arial" w:cs="Arial"/>
          <w:b/>
          <w:i/>
          <w:sz w:val="22"/>
          <w:szCs w:val="22"/>
        </w:rPr>
        <w:t xml:space="preserve"> S4 (19</w:t>
      </w:r>
      <w:r w:rsidRPr="00CF2A34">
        <w:rPr>
          <w:rFonts w:ascii="Arial" w:hAnsi="Arial" w:cs="Arial"/>
          <w:b/>
          <w:i/>
          <w:color w:val="000000"/>
          <w:sz w:val="22"/>
          <w:szCs w:val="22"/>
        </w:rPr>
        <w:t>)1</w:t>
      </w:r>
      <w:r>
        <w:rPr>
          <w:rFonts w:ascii="Arial" w:hAnsi="Arial" w:cs="Arial"/>
          <w:b/>
          <w:i/>
          <w:color w:val="000000"/>
          <w:sz w:val="22"/>
          <w:szCs w:val="22"/>
        </w:rPr>
        <w:t>216</w:t>
      </w:r>
      <w:bookmarkStart w:id="0" w:name="_GoBack"/>
      <w:bookmarkEnd w:id="0"/>
    </w:p>
    <w:p w:rsidR="008A1730" w:rsidRDefault="008A1730" w:rsidP="008A1730">
      <w:pPr>
        <w:rPr>
          <w:rFonts w:ascii="Arial" w:hAnsi="Arial" w:cs="Arial"/>
          <w:b/>
          <w:sz w:val="22"/>
          <w:szCs w:val="22"/>
        </w:rPr>
      </w:pPr>
      <w:r w:rsidRPr="00CF2A34">
        <w:rPr>
          <w:rFonts w:ascii="Arial" w:hAnsi="Arial" w:cs="Arial"/>
          <w:b/>
          <w:sz w:val="22"/>
          <w:szCs w:val="22"/>
        </w:rPr>
        <w:t>21</w:t>
      </w:r>
      <w:r w:rsidRPr="00CF2A34">
        <w:rPr>
          <w:rFonts w:ascii="Arial" w:hAnsi="Arial" w:cs="Arial"/>
          <w:b/>
          <w:sz w:val="22"/>
          <w:szCs w:val="22"/>
          <w:vertAlign w:val="superscript"/>
        </w:rPr>
        <w:t>st</w:t>
      </w:r>
      <w:r w:rsidRPr="00CF2A34">
        <w:rPr>
          <w:rFonts w:ascii="Arial" w:hAnsi="Arial" w:cs="Arial"/>
          <w:b/>
          <w:sz w:val="22"/>
          <w:szCs w:val="22"/>
        </w:rPr>
        <w:t xml:space="preserve"> – 25</w:t>
      </w:r>
      <w:r w:rsidRPr="00CF2A34">
        <w:rPr>
          <w:rFonts w:ascii="Arial" w:hAnsi="Arial" w:cs="Arial"/>
          <w:b/>
          <w:sz w:val="22"/>
          <w:szCs w:val="22"/>
          <w:vertAlign w:val="superscript"/>
        </w:rPr>
        <w:t>th</w:t>
      </w:r>
      <w:r w:rsidRPr="00CF2A34">
        <w:rPr>
          <w:rFonts w:ascii="Arial" w:hAnsi="Arial" w:cs="Arial"/>
          <w:b/>
          <w:sz w:val="22"/>
          <w:szCs w:val="22"/>
        </w:rPr>
        <w:t xml:space="preserve"> October 2019, Busan, Republic of Korea</w:t>
      </w:r>
      <w:r>
        <w:rPr>
          <w:rFonts w:ascii="Arial" w:hAnsi="Arial" w:cs="Arial"/>
          <w:b/>
          <w:sz w:val="22"/>
          <w:szCs w:val="22"/>
        </w:rPr>
        <w:tab/>
      </w:r>
      <w:r>
        <w:rPr>
          <w:rFonts w:ascii="Arial" w:hAnsi="Arial" w:cs="Arial"/>
          <w:b/>
          <w:sz w:val="22"/>
          <w:szCs w:val="22"/>
        </w:rPr>
        <w:tab/>
      </w:r>
      <w:r>
        <w:rPr>
          <w:rFonts w:ascii="Arial" w:hAnsi="Arial" w:cs="Arial"/>
          <w:b/>
          <w:sz w:val="22"/>
          <w:szCs w:val="22"/>
        </w:rPr>
        <w:tab/>
        <w:t>Agenda Item: 5.3</w:t>
      </w:r>
    </w:p>
    <w:p w:rsidR="00406544" w:rsidRPr="00C11529" w:rsidRDefault="00406544">
      <w:pPr>
        <w:pStyle w:val="Body"/>
        <w:widowControl w:val="0"/>
        <w:rPr>
          <w:rFonts w:ascii="Arial" w:hAnsi="Arial" w:cs="Arial"/>
        </w:rPr>
      </w:pPr>
    </w:p>
    <w:p w:rsidR="00406544" w:rsidRPr="00C11529" w:rsidRDefault="00406544">
      <w:pPr>
        <w:pStyle w:val="Body"/>
        <w:rPr>
          <w:rFonts w:ascii="Arial" w:eastAsia="Arial" w:hAnsi="Arial" w:cs="Arial"/>
        </w:rPr>
      </w:pPr>
    </w:p>
    <w:tbl>
      <w:tblPr>
        <w:tblW w:w="9782" w:type="dxa"/>
        <w:tblInd w:w="1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92"/>
        <w:gridCol w:w="160"/>
        <w:gridCol w:w="7630"/>
      </w:tblGrid>
      <w:tr w:rsidR="00406544" w:rsidRPr="00C11529">
        <w:trPr>
          <w:trHeight w:val="423"/>
        </w:trPr>
        <w:tc>
          <w:tcPr>
            <w:tcW w:w="9782" w:type="dxa"/>
            <w:gridSpan w:val="3"/>
            <w:tcBorders>
              <w:top w:val="nil"/>
              <w:left w:val="nil"/>
              <w:bottom w:val="single" w:sz="4" w:space="0" w:color="000000"/>
              <w:right w:val="nil"/>
            </w:tcBorders>
            <w:shd w:val="clear" w:color="auto" w:fill="auto"/>
            <w:tcMar>
              <w:top w:w="80" w:type="dxa"/>
              <w:left w:w="137" w:type="dxa"/>
              <w:bottom w:w="80" w:type="dxa"/>
              <w:right w:w="80" w:type="dxa"/>
            </w:tcMar>
          </w:tcPr>
          <w:p w:rsidR="00406544" w:rsidRPr="00C11529" w:rsidRDefault="006C27D4">
            <w:pPr>
              <w:pStyle w:val="Body"/>
              <w:ind w:left="57"/>
              <w:jc w:val="center"/>
              <w:outlineLvl w:val="0"/>
              <w:rPr>
                <w:rFonts w:ascii="Arial" w:hAnsi="Arial" w:cs="Arial"/>
              </w:rPr>
            </w:pPr>
            <w:r w:rsidRPr="00C11529">
              <w:rPr>
                <w:rFonts w:ascii="Arial" w:hAnsi="Arial" w:cs="Arial"/>
                <w:b/>
                <w:bCs/>
                <w:smallCaps/>
                <w:sz w:val="36"/>
                <w:szCs w:val="36"/>
                <w:lang w:val="en-US"/>
              </w:rPr>
              <w:t>Liaison Statement</w:t>
            </w:r>
          </w:p>
        </w:tc>
      </w:tr>
      <w:tr w:rsidR="00406544" w:rsidRPr="00C11529">
        <w:trPr>
          <w:trHeight w:val="423"/>
        </w:trPr>
        <w:tc>
          <w:tcPr>
            <w:tcW w:w="2152" w:type="dxa"/>
            <w:gridSpan w:val="2"/>
            <w:tcBorders>
              <w:top w:val="single" w:sz="4" w:space="0" w:color="000000"/>
              <w:left w:val="nil"/>
              <w:bottom w:val="nil"/>
              <w:right w:val="nil"/>
            </w:tcBorders>
            <w:shd w:val="clear" w:color="auto" w:fill="auto"/>
            <w:tcMar>
              <w:top w:w="80" w:type="dxa"/>
              <w:left w:w="137" w:type="dxa"/>
              <w:bottom w:w="80" w:type="dxa"/>
              <w:right w:w="80" w:type="dxa"/>
            </w:tcMar>
          </w:tcPr>
          <w:p w:rsidR="00406544" w:rsidRPr="00C11529" w:rsidRDefault="006C27D4">
            <w:pPr>
              <w:pStyle w:val="Body"/>
              <w:tabs>
                <w:tab w:val="left" w:pos="1701"/>
              </w:tabs>
              <w:ind w:left="57"/>
              <w:jc w:val="right"/>
              <w:rPr>
                <w:rFonts w:ascii="Arial" w:hAnsi="Arial" w:cs="Arial"/>
              </w:rPr>
            </w:pPr>
            <w:r w:rsidRPr="00C11529">
              <w:rPr>
                <w:rFonts w:ascii="Arial" w:hAnsi="Arial" w:cs="Arial"/>
                <w:b/>
                <w:bCs/>
                <w:sz w:val="36"/>
                <w:szCs w:val="36"/>
                <w:lang w:val="en-US"/>
              </w:rPr>
              <w:t>Title:</w:t>
            </w:r>
          </w:p>
        </w:tc>
        <w:tc>
          <w:tcPr>
            <w:tcW w:w="7630" w:type="dxa"/>
            <w:tcBorders>
              <w:top w:val="single" w:sz="4" w:space="0" w:color="000000"/>
              <w:left w:val="nil"/>
              <w:bottom w:val="nil"/>
              <w:right w:val="nil"/>
            </w:tcBorders>
            <w:shd w:val="clear" w:color="auto" w:fill="auto"/>
            <w:tcMar>
              <w:top w:w="80" w:type="dxa"/>
              <w:left w:w="137" w:type="dxa"/>
              <w:bottom w:w="80" w:type="dxa"/>
              <w:right w:w="80" w:type="dxa"/>
            </w:tcMar>
          </w:tcPr>
          <w:p w:rsidR="00406544" w:rsidRPr="00C11529" w:rsidRDefault="006C27D4">
            <w:pPr>
              <w:ind w:left="57"/>
              <w:rPr>
                <w:rFonts w:ascii="Arial" w:hAnsi="Arial" w:cs="Arial"/>
              </w:rPr>
            </w:pPr>
            <w:r w:rsidRPr="00C11529">
              <w:rPr>
                <w:rFonts w:ascii="Arial" w:hAnsi="Arial" w:cs="Arial"/>
                <w:color w:val="000000"/>
                <w:sz w:val="36"/>
                <w:szCs w:val="36"/>
                <w:u w:color="000000"/>
                <w14:textOutline w14:w="0" w14:cap="flat" w14:cmpd="sng" w14:algn="ctr">
                  <w14:noFill/>
                  <w14:prstDash w14:val="solid"/>
                  <w14:bevel/>
                </w14:textOutline>
              </w:rPr>
              <w:t>RTT Multi-party conference calling</w:t>
            </w:r>
          </w:p>
        </w:tc>
      </w:tr>
      <w:tr w:rsidR="00406544" w:rsidRPr="00C11529">
        <w:trPr>
          <w:trHeight w:val="267"/>
        </w:trPr>
        <w:tc>
          <w:tcPr>
            <w:tcW w:w="2152" w:type="dxa"/>
            <w:gridSpan w:val="2"/>
            <w:tcBorders>
              <w:top w:val="nil"/>
              <w:left w:val="nil"/>
              <w:bottom w:val="nil"/>
              <w:right w:val="nil"/>
            </w:tcBorders>
            <w:shd w:val="clear" w:color="auto" w:fill="auto"/>
            <w:tcMar>
              <w:top w:w="80" w:type="dxa"/>
              <w:left w:w="137" w:type="dxa"/>
              <w:bottom w:w="80" w:type="dxa"/>
              <w:right w:w="80" w:type="dxa"/>
            </w:tcMar>
          </w:tcPr>
          <w:p w:rsidR="00406544" w:rsidRPr="00C11529" w:rsidRDefault="006C27D4">
            <w:pPr>
              <w:pStyle w:val="Body"/>
              <w:tabs>
                <w:tab w:val="left" w:pos="1701"/>
              </w:tabs>
              <w:ind w:left="57"/>
              <w:jc w:val="right"/>
              <w:rPr>
                <w:rFonts w:ascii="Arial" w:hAnsi="Arial" w:cs="Arial"/>
              </w:rPr>
            </w:pPr>
            <w:r w:rsidRPr="00C11529">
              <w:rPr>
                <w:rFonts w:ascii="Arial" w:hAnsi="Arial" w:cs="Arial"/>
                <w:lang w:val="en-US"/>
              </w:rPr>
              <w:t>Date</w:t>
            </w:r>
            <w:r w:rsidRPr="00C11529">
              <w:rPr>
                <w:rFonts w:ascii="Arial" w:hAnsi="Arial" w:cs="Arial"/>
                <w:sz w:val="24"/>
                <w:szCs w:val="24"/>
                <w:lang w:val="en-US"/>
              </w:rPr>
              <w:t>:</w:t>
            </w:r>
          </w:p>
        </w:tc>
        <w:tc>
          <w:tcPr>
            <w:tcW w:w="7630" w:type="dxa"/>
            <w:tcBorders>
              <w:top w:val="nil"/>
              <w:left w:val="nil"/>
              <w:bottom w:val="nil"/>
              <w:right w:val="nil"/>
            </w:tcBorders>
            <w:shd w:val="clear" w:color="auto" w:fill="auto"/>
            <w:tcMar>
              <w:top w:w="80" w:type="dxa"/>
              <w:left w:w="137" w:type="dxa"/>
              <w:bottom w:w="80" w:type="dxa"/>
              <w:right w:w="80" w:type="dxa"/>
            </w:tcMar>
          </w:tcPr>
          <w:p w:rsidR="00406544" w:rsidRPr="00C11529" w:rsidRDefault="006C27D4">
            <w:pPr>
              <w:ind w:left="57"/>
              <w:rPr>
                <w:rFonts w:ascii="Arial" w:hAnsi="Arial" w:cs="Arial"/>
              </w:rPr>
            </w:pPr>
            <w:r w:rsidRPr="00C11529">
              <w:rPr>
                <w:rFonts w:ascii="Arial" w:hAnsi="Arial" w:cs="Arial"/>
                <w:color w:val="000000"/>
                <w:sz w:val="20"/>
                <w:szCs w:val="20"/>
                <w:u w:color="000000"/>
                <w14:textOutline w14:w="0" w14:cap="flat" w14:cmpd="sng" w14:algn="ctr">
                  <w14:noFill/>
                  <w14:prstDash w14:val="solid"/>
                  <w14:bevel/>
                </w14:textOutline>
              </w:rPr>
              <w:t>10-17-2019</w:t>
            </w:r>
          </w:p>
        </w:tc>
      </w:tr>
      <w:tr w:rsidR="00406544" w:rsidRPr="00C11529">
        <w:trPr>
          <w:trHeight w:val="195"/>
        </w:trPr>
        <w:tc>
          <w:tcPr>
            <w:tcW w:w="2152" w:type="dxa"/>
            <w:gridSpan w:val="2"/>
            <w:tcBorders>
              <w:top w:val="nil"/>
              <w:left w:val="nil"/>
              <w:bottom w:val="nil"/>
              <w:right w:val="nil"/>
            </w:tcBorders>
            <w:shd w:val="clear" w:color="auto" w:fill="auto"/>
            <w:tcMar>
              <w:top w:w="80" w:type="dxa"/>
              <w:left w:w="137" w:type="dxa"/>
              <w:bottom w:w="80" w:type="dxa"/>
              <w:right w:w="80" w:type="dxa"/>
            </w:tcMar>
            <w:vAlign w:val="center"/>
          </w:tcPr>
          <w:p w:rsidR="00406544" w:rsidRPr="00C11529" w:rsidRDefault="00406544">
            <w:pPr>
              <w:rPr>
                <w:rFonts w:ascii="Arial" w:hAnsi="Arial" w:cs="Arial"/>
              </w:rPr>
            </w:pPr>
          </w:p>
        </w:tc>
        <w:tc>
          <w:tcPr>
            <w:tcW w:w="7630" w:type="dxa"/>
            <w:tcBorders>
              <w:top w:val="nil"/>
              <w:left w:val="nil"/>
              <w:bottom w:val="nil"/>
              <w:right w:val="nil"/>
            </w:tcBorders>
            <w:shd w:val="clear" w:color="auto" w:fill="auto"/>
            <w:tcMar>
              <w:top w:w="80" w:type="dxa"/>
              <w:left w:w="137" w:type="dxa"/>
              <w:bottom w:w="80" w:type="dxa"/>
              <w:right w:w="80" w:type="dxa"/>
            </w:tcMar>
            <w:vAlign w:val="center"/>
          </w:tcPr>
          <w:p w:rsidR="00406544" w:rsidRPr="00C11529" w:rsidRDefault="00406544">
            <w:pPr>
              <w:rPr>
                <w:rFonts w:ascii="Arial" w:hAnsi="Arial" w:cs="Arial"/>
              </w:rPr>
            </w:pPr>
          </w:p>
        </w:tc>
      </w:tr>
      <w:tr w:rsidR="00406544" w:rsidRPr="00C11529">
        <w:trPr>
          <w:trHeight w:val="331"/>
        </w:trPr>
        <w:tc>
          <w:tcPr>
            <w:tcW w:w="2152" w:type="dxa"/>
            <w:gridSpan w:val="2"/>
            <w:tcBorders>
              <w:top w:val="nil"/>
              <w:left w:val="nil"/>
              <w:bottom w:val="nil"/>
              <w:right w:val="nil"/>
            </w:tcBorders>
            <w:shd w:val="clear" w:color="auto" w:fill="auto"/>
            <w:tcMar>
              <w:top w:w="80" w:type="dxa"/>
              <w:left w:w="137" w:type="dxa"/>
              <w:bottom w:w="80" w:type="dxa"/>
              <w:right w:w="80" w:type="dxa"/>
            </w:tcMar>
            <w:vAlign w:val="center"/>
          </w:tcPr>
          <w:p w:rsidR="00406544" w:rsidRPr="00C11529" w:rsidRDefault="006C27D4">
            <w:pPr>
              <w:pStyle w:val="Body"/>
              <w:tabs>
                <w:tab w:val="left" w:pos="1701"/>
              </w:tabs>
              <w:ind w:left="57"/>
              <w:jc w:val="right"/>
              <w:rPr>
                <w:rFonts w:ascii="Arial" w:hAnsi="Arial" w:cs="Arial"/>
              </w:rPr>
            </w:pPr>
            <w:r w:rsidRPr="00C11529">
              <w:rPr>
                <w:rFonts w:ascii="Arial" w:hAnsi="Arial" w:cs="Arial"/>
                <w:b/>
                <w:bCs/>
                <w:sz w:val="28"/>
                <w:szCs w:val="28"/>
                <w:lang w:val="en-US"/>
              </w:rPr>
              <w:t>From</w:t>
            </w:r>
            <w:r w:rsidRPr="00C11529">
              <w:rPr>
                <w:rFonts w:ascii="Arial" w:hAnsi="Arial" w:cs="Arial"/>
                <w:sz w:val="28"/>
                <w:szCs w:val="28"/>
                <w:lang w:val="en-US"/>
              </w:rPr>
              <w:t xml:space="preserve"> (source):</w:t>
            </w:r>
          </w:p>
        </w:tc>
        <w:tc>
          <w:tcPr>
            <w:tcW w:w="7630" w:type="dxa"/>
            <w:tcBorders>
              <w:top w:val="nil"/>
              <w:left w:val="nil"/>
              <w:bottom w:val="nil"/>
              <w:right w:val="nil"/>
            </w:tcBorders>
            <w:shd w:val="clear" w:color="auto" w:fill="auto"/>
            <w:tcMar>
              <w:top w:w="80" w:type="dxa"/>
              <w:left w:w="137" w:type="dxa"/>
              <w:bottom w:w="80" w:type="dxa"/>
              <w:right w:w="80" w:type="dxa"/>
            </w:tcMar>
            <w:vAlign w:val="center"/>
          </w:tcPr>
          <w:p w:rsidR="00406544" w:rsidRPr="00C11529" w:rsidRDefault="006C27D4">
            <w:pPr>
              <w:pStyle w:val="Body"/>
              <w:ind w:left="57"/>
              <w:rPr>
                <w:rFonts w:ascii="Arial" w:hAnsi="Arial" w:cs="Arial"/>
              </w:rPr>
            </w:pPr>
            <w:r w:rsidRPr="00C11529">
              <w:rPr>
                <w:rFonts w:ascii="Arial" w:hAnsi="Arial" w:cs="Arial"/>
                <w:color w:val="0000FF"/>
                <w:sz w:val="28"/>
                <w:szCs w:val="28"/>
                <w:u w:color="0000FF"/>
                <w:lang w:val="en-US"/>
              </w:rPr>
              <w:t xml:space="preserve">TC HF, </w:t>
            </w:r>
          </w:p>
        </w:tc>
      </w:tr>
      <w:tr w:rsidR="00406544" w:rsidRPr="00C11529">
        <w:trPr>
          <w:trHeight w:val="893"/>
        </w:trPr>
        <w:tc>
          <w:tcPr>
            <w:tcW w:w="2152" w:type="dxa"/>
            <w:gridSpan w:val="2"/>
            <w:tcBorders>
              <w:top w:val="nil"/>
              <w:left w:val="nil"/>
              <w:bottom w:val="nil"/>
              <w:right w:val="nil"/>
            </w:tcBorders>
            <w:shd w:val="clear" w:color="auto" w:fill="auto"/>
            <w:tcMar>
              <w:top w:w="80" w:type="dxa"/>
              <w:left w:w="137" w:type="dxa"/>
              <w:bottom w:w="80" w:type="dxa"/>
              <w:right w:w="80" w:type="dxa"/>
            </w:tcMar>
            <w:vAlign w:val="center"/>
          </w:tcPr>
          <w:p w:rsidR="00406544" w:rsidRPr="00C11529" w:rsidRDefault="006C27D4">
            <w:pPr>
              <w:pStyle w:val="Body"/>
              <w:tabs>
                <w:tab w:val="left" w:pos="1701"/>
              </w:tabs>
              <w:ind w:left="57"/>
              <w:jc w:val="right"/>
              <w:rPr>
                <w:rFonts w:ascii="Arial" w:hAnsi="Arial" w:cs="Arial"/>
              </w:rPr>
            </w:pPr>
            <w:r w:rsidRPr="00C11529">
              <w:rPr>
                <w:rFonts w:ascii="Arial" w:hAnsi="Arial" w:cs="Arial"/>
                <w:lang w:val="en-US"/>
              </w:rPr>
              <w:t>Contact(s):</w:t>
            </w:r>
          </w:p>
        </w:tc>
        <w:tc>
          <w:tcPr>
            <w:tcW w:w="7630" w:type="dxa"/>
            <w:tcBorders>
              <w:top w:val="nil"/>
              <w:left w:val="nil"/>
              <w:bottom w:val="nil"/>
              <w:right w:val="nil"/>
            </w:tcBorders>
            <w:shd w:val="clear" w:color="auto" w:fill="auto"/>
            <w:tcMar>
              <w:top w:w="80" w:type="dxa"/>
              <w:left w:w="80" w:type="dxa"/>
              <w:bottom w:w="80" w:type="dxa"/>
              <w:right w:w="80" w:type="dxa"/>
            </w:tcMar>
            <w:vAlign w:val="center"/>
          </w:tcPr>
          <w:p w:rsidR="00406544" w:rsidRPr="00C11529" w:rsidRDefault="00406544">
            <w:pPr>
              <w:pStyle w:val="Body"/>
              <w:rPr>
                <w:rFonts w:ascii="Arial" w:eastAsia="Arial" w:hAnsi="Arial" w:cs="Arial"/>
                <w:color w:val="0000FF"/>
                <w:u w:color="0000FF"/>
                <w:lang w:val="en-US"/>
              </w:rPr>
            </w:pPr>
          </w:p>
          <w:p w:rsidR="00406544" w:rsidRPr="00C11529" w:rsidRDefault="006C27D4">
            <w:pPr>
              <w:pStyle w:val="Body"/>
              <w:ind w:left="57"/>
              <w:rPr>
                <w:rFonts w:ascii="Arial" w:hAnsi="Arial" w:cs="Arial"/>
              </w:rPr>
            </w:pPr>
            <w:r w:rsidRPr="00C11529">
              <w:rPr>
                <w:rFonts w:ascii="Arial" w:hAnsi="Arial" w:cs="Arial"/>
                <w:color w:val="0000FF"/>
                <w:u w:color="0000FF"/>
                <w:lang w:val="en-US"/>
              </w:rPr>
              <w:t>HF Chairman, Matthias Schneider (</w:t>
            </w:r>
            <w:r w:rsidRPr="00C11529">
              <w:rPr>
                <w:rStyle w:val="Link"/>
                <w:rFonts w:ascii="Arial" w:hAnsi="Arial" w:cs="Arial"/>
              </w:rPr>
              <w:t>msch@usability-labs.de</w:t>
            </w:r>
            <w:r w:rsidRPr="00C11529">
              <w:rPr>
                <w:rFonts w:ascii="Arial" w:hAnsi="Arial" w:cs="Arial"/>
                <w:color w:val="0000FF"/>
                <w:u w:color="0000FF"/>
                <w:lang w:val="en-US"/>
              </w:rPr>
              <w:t>)</w:t>
            </w:r>
            <w:r w:rsidRPr="00C11529">
              <w:rPr>
                <w:rFonts w:ascii="Arial" w:eastAsia="Arial" w:hAnsi="Arial" w:cs="Arial"/>
                <w:color w:val="0000FF"/>
                <w:u w:color="0000FF"/>
                <w:lang w:val="en-US"/>
              </w:rPr>
              <w:br/>
            </w:r>
            <w:r w:rsidRPr="00C11529">
              <w:rPr>
                <w:rFonts w:ascii="Arial" w:hAnsi="Arial" w:cs="Arial"/>
                <w:color w:val="0000FF"/>
                <w:u w:color="0000FF"/>
                <w:lang w:val="en-US"/>
              </w:rPr>
              <w:t>HF Support Co-</w:t>
            </w:r>
            <w:proofErr w:type="spellStart"/>
            <w:r w:rsidRPr="00C11529">
              <w:rPr>
                <w:rFonts w:ascii="Arial" w:hAnsi="Arial" w:cs="Arial"/>
                <w:color w:val="0000FF"/>
                <w:u w:color="0000FF"/>
                <w:lang w:val="en-US"/>
              </w:rPr>
              <w:t>ordinator</w:t>
            </w:r>
            <w:proofErr w:type="spellEnd"/>
            <w:r w:rsidRPr="00C11529">
              <w:rPr>
                <w:rFonts w:ascii="Arial" w:hAnsi="Arial" w:cs="Arial"/>
                <w:color w:val="0000FF"/>
                <w:u w:color="0000FF"/>
                <w:lang w:val="en-US"/>
              </w:rPr>
              <w:t xml:space="preserve">, Emmanuelle </w:t>
            </w:r>
            <w:proofErr w:type="spellStart"/>
            <w:r w:rsidRPr="00C11529">
              <w:rPr>
                <w:rFonts w:ascii="Arial" w:hAnsi="Arial" w:cs="Arial"/>
                <w:color w:val="0000FF"/>
                <w:u w:color="0000FF"/>
                <w:lang w:val="en-US"/>
              </w:rPr>
              <w:t>Chaulot-Talmon</w:t>
            </w:r>
            <w:proofErr w:type="spellEnd"/>
            <w:r w:rsidRPr="00C11529">
              <w:rPr>
                <w:rFonts w:ascii="Arial" w:hAnsi="Arial" w:cs="Arial"/>
                <w:color w:val="0000FF"/>
                <w:u w:color="0000FF"/>
                <w:lang w:val="en-US"/>
              </w:rPr>
              <w:t xml:space="preserve"> (</w:t>
            </w:r>
            <w:hyperlink r:id="rId6" w:history="1">
              <w:r w:rsidRPr="00C11529">
                <w:rPr>
                  <w:rStyle w:val="Hyperlink0"/>
                  <w:rFonts w:ascii="Arial" w:hAnsi="Arial" w:cs="Arial"/>
                </w:rPr>
                <w:t>emmanuelle.chaulot-talmon@etsi.org</w:t>
              </w:r>
            </w:hyperlink>
            <w:r w:rsidRPr="00C11529">
              <w:rPr>
                <w:rFonts w:ascii="Arial" w:hAnsi="Arial" w:cs="Arial"/>
                <w:color w:val="0000FF"/>
                <w:u w:color="0000FF"/>
                <w:lang w:val="en-US"/>
              </w:rPr>
              <w:t>)</w:t>
            </w:r>
          </w:p>
        </w:tc>
      </w:tr>
      <w:tr w:rsidR="00406544" w:rsidRPr="00C11529">
        <w:trPr>
          <w:trHeight w:val="292"/>
        </w:trPr>
        <w:tc>
          <w:tcPr>
            <w:tcW w:w="2152" w:type="dxa"/>
            <w:gridSpan w:val="2"/>
            <w:tcBorders>
              <w:top w:val="nil"/>
              <w:left w:val="nil"/>
              <w:bottom w:val="nil"/>
              <w:right w:val="nil"/>
            </w:tcBorders>
            <w:shd w:val="clear" w:color="auto" w:fill="auto"/>
            <w:tcMar>
              <w:top w:w="80" w:type="dxa"/>
              <w:left w:w="137" w:type="dxa"/>
              <w:bottom w:w="80" w:type="dxa"/>
              <w:right w:w="80" w:type="dxa"/>
            </w:tcMar>
            <w:vAlign w:val="center"/>
          </w:tcPr>
          <w:p w:rsidR="00406544" w:rsidRPr="00C11529" w:rsidRDefault="00406544">
            <w:pPr>
              <w:rPr>
                <w:rFonts w:ascii="Arial" w:hAnsi="Arial" w:cs="Arial"/>
              </w:rPr>
            </w:pPr>
          </w:p>
        </w:tc>
        <w:tc>
          <w:tcPr>
            <w:tcW w:w="7630" w:type="dxa"/>
            <w:tcBorders>
              <w:top w:val="nil"/>
              <w:left w:val="nil"/>
              <w:bottom w:val="nil"/>
              <w:right w:val="nil"/>
            </w:tcBorders>
            <w:shd w:val="clear" w:color="auto" w:fill="auto"/>
            <w:tcMar>
              <w:top w:w="80" w:type="dxa"/>
              <w:left w:w="137" w:type="dxa"/>
              <w:bottom w:w="80" w:type="dxa"/>
              <w:right w:w="80" w:type="dxa"/>
            </w:tcMar>
            <w:vAlign w:val="center"/>
          </w:tcPr>
          <w:p w:rsidR="00406544" w:rsidRPr="00C11529" w:rsidRDefault="00406544">
            <w:pPr>
              <w:rPr>
                <w:rFonts w:ascii="Arial" w:hAnsi="Arial" w:cs="Arial"/>
              </w:rPr>
            </w:pPr>
          </w:p>
        </w:tc>
      </w:tr>
      <w:tr w:rsidR="00406544" w:rsidRPr="00C11529">
        <w:trPr>
          <w:trHeight w:val="1191"/>
        </w:trPr>
        <w:tc>
          <w:tcPr>
            <w:tcW w:w="2152" w:type="dxa"/>
            <w:gridSpan w:val="2"/>
            <w:tcBorders>
              <w:top w:val="nil"/>
              <w:left w:val="nil"/>
              <w:bottom w:val="nil"/>
              <w:right w:val="nil"/>
            </w:tcBorders>
            <w:shd w:val="clear" w:color="auto" w:fill="auto"/>
            <w:tcMar>
              <w:top w:w="80" w:type="dxa"/>
              <w:left w:w="137" w:type="dxa"/>
              <w:bottom w:w="80" w:type="dxa"/>
              <w:right w:w="80" w:type="dxa"/>
            </w:tcMar>
          </w:tcPr>
          <w:p w:rsidR="00406544" w:rsidRPr="00C11529" w:rsidRDefault="006C27D4">
            <w:pPr>
              <w:pStyle w:val="Body"/>
              <w:tabs>
                <w:tab w:val="left" w:pos="1701"/>
              </w:tabs>
              <w:ind w:left="57"/>
              <w:jc w:val="right"/>
              <w:rPr>
                <w:rFonts w:ascii="Arial" w:hAnsi="Arial" w:cs="Arial"/>
              </w:rPr>
            </w:pPr>
            <w:r w:rsidRPr="00C11529">
              <w:rPr>
                <w:rFonts w:ascii="Arial" w:hAnsi="Arial" w:cs="Arial"/>
                <w:b/>
                <w:bCs/>
                <w:sz w:val="28"/>
                <w:szCs w:val="28"/>
                <w:lang w:val="en-US"/>
              </w:rPr>
              <w:t>To:</w:t>
            </w:r>
          </w:p>
        </w:tc>
        <w:tc>
          <w:tcPr>
            <w:tcW w:w="7630" w:type="dxa"/>
            <w:tcBorders>
              <w:top w:val="nil"/>
              <w:left w:val="nil"/>
              <w:bottom w:val="nil"/>
              <w:right w:val="nil"/>
            </w:tcBorders>
            <w:shd w:val="clear" w:color="auto" w:fill="auto"/>
            <w:tcMar>
              <w:top w:w="80" w:type="dxa"/>
              <w:left w:w="137" w:type="dxa"/>
              <w:bottom w:w="80" w:type="dxa"/>
              <w:right w:w="80" w:type="dxa"/>
            </w:tcMar>
          </w:tcPr>
          <w:p w:rsidR="00406544" w:rsidRPr="00C11529" w:rsidRDefault="006C27D4">
            <w:pPr>
              <w:pStyle w:val="Body"/>
              <w:tabs>
                <w:tab w:val="left" w:pos="4891"/>
              </w:tabs>
              <w:ind w:left="57"/>
              <w:rPr>
                <w:rFonts w:ascii="Arial" w:eastAsia="Arial" w:hAnsi="Arial" w:cs="Arial"/>
                <w:color w:val="0000FF"/>
                <w:u w:color="0000FF"/>
              </w:rPr>
            </w:pPr>
            <w:r w:rsidRPr="00C11529">
              <w:rPr>
                <w:rFonts w:ascii="Arial" w:hAnsi="Arial" w:cs="Arial"/>
                <w:sz w:val="36"/>
                <w:szCs w:val="36"/>
                <w:lang w:val="en-US"/>
              </w:rPr>
              <w:t xml:space="preserve">3GPP SA4 </w:t>
            </w:r>
            <w:r w:rsidRPr="00C11529">
              <w:rPr>
                <w:rFonts w:ascii="Arial" w:eastAsia="Arial" w:hAnsi="Arial" w:cs="Arial"/>
                <w:color w:val="0000FF"/>
                <w:sz w:val="28"/>
                <w:szCs w:val="28"/>
                <w:u w:color="0000FF"/>
                <w:lang w:val="en-US"/>
              </w:rPr>
              <w:br/>
            </w:r>
          </w:p>
          <w:p w:rsidR="00406544" w:rsidRPr="00C11529" w:rsidRDefault="00406544">
            <w:pPr>
              <w:pStyle w:val="Body"/>
              <w:rPr>
                <w:rFonts w:ascii="Arial" w:hAnsi="Arial" w:cs="Arial"/>
              </w:rPr>
            </w:pPr>
          </w:p>
        </w:tc>
      </w:tr>
      <w:tr w:rsidR="00406544" w:rsidRPr="00C11529">
        <w:trPr>
          <w:trHeight w:val="572"/>
        </w:trPr>
        <w:tc>
          <w:tcPr>
            <w:tcW w:w="2152" w:type="dxa"/>
            <w:gridSpan w:val="2"/>
            <w:tcBorders>
              <w:top w:val="nil"/>
              <w:left w:val="nil"/>
              <w:bottom w:val="nil"/>
              <w:right w:val="nil"/>
            </w:tcBorders>
            <w:shd w:val="clear" w:color="auto" w:fill="auto"/>
            <w:tcMar>
              <w:top w:w="80" w:type="dxa"/>
              <w:left w:w="137" w:type="dxa"/>
              <w:bottom w:w="80" w:type="dxa"/>
              <w:right w:w="80" w:type="dxa"/>
            </w:tcMar>
          </w:tcPr>
          <w:p w:rsidR="00406544" w:rsidRPr="00C11529" w:rsidRDefault="006C27D4">
            <w:pPr>
              <w:pStyle w:val="Body"/>
              <w:tabs>
                <w:tab w:val="left" w:pos="1701"/>
              </w:tabs>
              <w:ind w:left="57"/>
              <w:jc w:val="right"/>
              <w:rPr>
                <w:rFonts w:ascii="Arial" w:hAnsi="Arial" w:cs="Arial"/>
              </w:rPr>
            </w:pPr>
            <w:r w:rsidRPr="00C11529">
              <w:rPr>
                <w:rFonts w:ascii="Arial" w:hAnsi="Arial" w:cs="Arial"/>
                <w:b/>
                <w:bCs/>
                <w:sz w:val="24"/>
                <w:szCs w:val="24"/>
                <w:lang w:val="en-US"/>
              </w:rPr>
              <w:t>Copy to:</w:t>
            </w:r>
          </w:p>
        </w:tc>
        <w:tc>
          <w:tcPr>
            <w:tcW w:w="7630" w:type="dxa"/>
            <w:tcBorders>
              <w:top w:val="nil"/>
              <w:left w:val="nil"/>
              <w:bottom w:val="nil"/>
              <w:right w:val="nil"/>
            </w:tcBorders>
            <w:shd w:val="clear" w:color="auto" w:fill="auto"/>
            <w:tcMar>
              <w:top w:w="80" w:type="dxa"/>
              <w:left w:w="137" w:type="dxa"/>
              <w:bottom w:w="80" w:type="dxa"/>
              <w:right w:w="80" w:type="dxa"/>
            </w:tcMar>
          </w:tcPr>
          <w:p w:rsidR="00406544" w:rsidRPr="00C11529" w:rsidRDefault="006C27D4">
            <w:pPr>
              <w:ind w:left="57"/>
              <w:rPr>
                <w:rFonts w:ascii="Arial" w:hAnsi="Arial" w:cs="Arial"/>
              </w:rPr>
            </w:pPr>
            <w:r w:rsidRPr="00C11529">
              <w:rPr>
                <w:rFonts w:ascii="Arial" w:hAnsi="Arial" w:cs="Arial"/>
                <w:color w:val="000000"/>
                <w:u w:color="000000"/>
                <w14:textOutline w14:w="0" w14:cap="flat" w14:cmpd="sng" w14:algn="ctr">
                  <w14:noFill/>
                  <w14:prstDash w14:val="solid"/>
                  <w14:bevel/>
                </w14:textOutline>
              </w:rPr>
              <w:t>Susanna Kooistra &lt;Susanna.Kooistra@ETSI.ORG&gt;,</w:t>
            </w:r>
          </w:p>
          <w:p w:rsidR="00406544" w:rsidRPr="00C11529" w:rsidRDefault="006C27D4">
            <w:pPr>
              <w:ind w:left="57"/>
              <w:rPr>
                <w:rFonts w:ascii="Arial" w:hAnsi="Arial" w:cs="Arial"/>
                <w:lang w:val="fr-FR"/>
              </w:rPr>
            </w:pPr>
            <w:r w:rsidRPr="00C11529">
              <w:rPr>
                <w:rFonts w:ascii="Arial" w:hAnsi="Arial" w:cs="Arial"/>
                <w:color w:val="000000"/>
                <w:u w:color="000000"/>
                <w:lang w:val="fr-FR"/>
                <w14:textOutline w14:w="0" w14:cap="flat" w14:cmpd="sng" w14:algn="ctr">
                  <w14:noFill/>
                  <w14:prstDash w14:val="solid"/>
                  <w14:bevel/>
                </w14:textOutline>
              </w:rPr>
              <w:t>Paolino Usai &lt;paolo.usai@etsi.org&gt;</w:t>
            </w:r>
          </w:p>
        </w:tc>
      </w:tr>
      <w:tr w:rsidR="00406544" w:rsidRPr="00C11529">
        <w:trPr>
          <w:trHeight w:val="195"/>
        </w:trPr>
        <w:tc>
          <w:tcPr>
            <w:tcW w:w="2152" w:type="dxa"/>
            <w:gridSpan w:val="2"/>
            <w:tcBorders>
              <w:top w:val="nil"/>
              <w:left w:val="nil"/>
              <w:bottom w:val="nil"/>
              <w:right w:val="nil"/>
            </w:tcBorders>
            <w:shd w:val="clear" w:color="auto" w:fill="auto"/>
            <w:tcMar>
              <w:top w:w="80" w:type="dxa"/>
              <w:left w:w="137" w:type="dxa"/>
              <w:bottom w:w="80" w:type="dxa"/>
              <w:right w:w="80" w:type="dxa"/>
            </w:tcMar>
          </w:tcPr>
          <w:p w:rsidR="00406544" w:rsidRPr="00C11529" w:rsidRDefault="00406544">
            <w:pPr>
              <w:rPr>
                <w:rFonts w:ascii="Arial" w:hAnsi="Arial" w:cs="Arial"/>
                <w:lang w:val="fr-FR"/>
              </w:rPr>
            </w:pPr>
          </w:p>
        </w:tc>
        <w:tc>
          <w:tcPr>
            <w:tcW w:w="7630" w:type="dxa"/>
            <w:tcBorders>
              <w:top w:val="nil"/>
              <w:left w:val="nil"/>
              <w:bottom w:val="nil"/>
              <w:right w:val="nil"/>
            </w:tcBorders>
            <w:shd w:val="clear" w:color="auto" w:fill="auto"/>
            <w:tcMar>
              <w:top w:w="80" w:type="dxa"/>
              <w:left w:w="137" w:type="dxa"/>
              <w:bottom w:w="80" w:type="dxa"/>
              <w:right w:w="80" w:type="dxa"/>
            </w:tcMar>
          </w:tcPr>
          <w:p w:rsidR="00406544" w:rsidRPr="00C11529" w:rsidRDefault="00406544">
            <w:pPr>
              <w:rPr>
                <w:rFonts w:ascii="Arial" w:hAnsi="Arial" w:cs="Arial"/>
                <w:lang w:val="fr-FR"/>
              </w:rPr>
            </w:pPr>
          </w:p>
        </w:tc>
      </w:tr>
      <w:tr w:rsidR="00406544" w:rsidRPr="00C11529">
        <w:trPr>
          <w:trHeight w:val="445"/>
        </w:trPr>
        <w:tc>
          <w:tcPr>
            <w:tcW w:w="2152" w:type="dxa"/>
            <w:gridSpan w:val="2"/>
            <w:tcBorders>
              <w:top w:val="nil"/>
              <w:left w:val="nil"/>
              <w:bottom w:val="nil"/>
              <w:right w:val="nil"/>
            </w:tcBorders>
            <w:shd w:val="clear" w:color="auto" w:fill="auto"/>
            <w:tcMar>
              <w:top w:w="80" w:type="dxa"/>
              <w:left w:w="137" w:type="dxa"/>
              <w:bottom w:w="80" w:type="dxa"/>
              <w:right w:w="80" w:type="dxa"/>
            </w:tcMar>
            <w:vAlign w:val="center"/>
          </w:tcPr>
          <w:p w:rsidR="00406544" w:rsidRPr="00C11529" w:rsidRDefault="006C27D4">
            <w:pPr>
              <w:pStyle w:val="Body"/>
              <w:tabs>
                <w:tab w:val="left" w:pos="1701"/>
              </w:tabs>
              <w:ind w:left="57"/>
              <w:jc w:val="right"/>
              <w:rPr>
                <w:rFonts w:ascii="Arial" w:hAnsi="Arial" w:cs="Arial"/>
              </w:rPr>
            </w:pPr>
            <w:r w:rsidRPr="00C11529">
              <w:rPr>
                <w:rFonts w:ascii="Arial" w:hAnsi="Arial" w:cs="Arial"/>
                <w:lang w:val="en-US"/>
              </w:rPr>
              <w:t>Response to</w:t>
            </w:r>
            <w:r w:rsidRPr="00C11529">
              <w:rPr>
                <w:rFonts w:ascii="Arial" w:hAnsi="Arial" w:cs="Arial"/>
                <w:color w:val="0000FF"/>
                <w:u w:color="0000FF"/>
                <w:lang w:val="en-US"/>
              </w:rPr>
              <w:t>:</w:t>
            </w:r>
            <w:r w:rsidRPr="00C11529">
              <w:rPr>
                <w:rFonts w:ascii="Arial" w:eastAsia="Calibri" w:hAnsi="Arial" w:cs="Arial"/>
                <w:color w:val="0000FF"/>
                <w:u w:color="0000FF"/>
                <w:lang w:val="en-US"/>
              </w:rPr>
              <w:br/>
            </w:r>
            <w:r w:rsidRPr="00C11529">
              <w:rPr>
                <w:rFonts w:ascii="Arial" w:hAnsi="Arial" w:cs="Arial"/>
                <w:sz w:val="16"/>
                <w:szCs w:val="16"/>
                <w:lang w:val="en-US"/>
              </w:rPr>
              <w:t>(if applicable)</w:t>
            </w:r>
          </w:p>
        </w:tc>
        <w:tc>
          <w:tcPr>
            <w:tcW w:w="7630" w:type="dxa"/>
            <w:tcBorders>
              <w:top w:val="nil"/>
              <w:left w:val="nil"/>
              <w:bottom w:val="nil"/>
              <w:right w:val="nil"/>
            </w:tcBorders>
            <w:shd w:val="clear" w:color="auto" w:fill="auto"/>
            <w:tcMar>
              <w:top w:w="80" w:type="dxa"/>
              <w:left w:w="137" w:type="dxa"/>
              <w:bottom w:w="80" w:type="dxa"/>
              <w:right w:w="80" w:type="dxa"/>
            </w:tcMar>
          </w:tcPr>
          <w:p w:rsidR="00406544" w:rsidRPr="00C11529" w:rsidRDefault="00406544">
            <w:pPr>
              <w:rPr>
                <w:rFonts w:ascii="Arial" w:hAnsi="Arial" w:cs="Arial"/>
              </w:rPr>
            </w:pPr>
          </w:p>
        </w:tc>
      </w:tr>
      <w:tr w:rsidR="00406544" w:rsidRPr="00C11529">
        <w:trPr>
          <w:trHeight w:val="195"/>
        </w:trPr>
        <w:tc>
          <w:tcPr>
            <w:tcW w:w="2152" w:type="dxa"/>
            <w:gridSpan w:val="2"/>
            <w:tcBorders>
              <w:top w:val="nil"/>
              <w:left w:val="nil"/>
              <w:bottom w:val="nil"/>
              <w:right w:val="nil"/>
            </w:tcBorders>
            <w:shd w:val="clear" w:color="auto" w:fill="auto"/>
            <w:tcMar>
              <w:top w:w="80" w:type="dxa"/>
              <w:left w:w="137" w:type="dxa"/>
              <w:bottom w:w="80" w:type="dxa"/>
              <w:right w:w="80" w:type="dxa"/>
            </w:tcMar>
          </w:tcPr>
          <w:p w:rsidR="00406544" w:rsidRPr="00C11529" w:rsidRDefault="00406544">
            <w:pPr>
              <w:rPr>
                <w:rFonts w:ascii="Arial" w:hAnsi="Arial" w:cs="Arial"/>
              </w:rPr>
            </w:pPr>
          </w:p>
        </w:tc>
        <w:tc>
          <w:tcPr>
            <w:tcW w:w="7630" w:type="dxa"/>
            <w:tcBorders>
              <w:top w:val="nil"/>
              <w:left w:val="nil"/>
              <w:bottom w:val="nil"/>
              <w:right w:val="nil"/>
            </w:tcBorders>
            <w:shd w:val="clear" w:color="auto" w:fill="auto"/>
            <w:tcMar>
              <w:top w:w="80" w:type="dxa"/>
              <w:left w:w="137" w:type="dxa"/>
              <w:bottom w:w="80" w:type="dxa"/>
              <w:right w:w="80" w:type="dxa"/>
            </w:tcMar>
          </w:tcPr>
          <w:p w:rsidR="00406544" w:rsidRPr="00C11529" w:rsidRDefault="00406544">
            <w:pPr>
              <w:rPr>
                <w:rFonts w:ascii="Arial" w:hAnsi="Arial" w:cs="Arial"/>
              </w:rPr>
            </w:pPr>
          </w:p>
        </w:tc>
      </w:tr>
      <w:tr w:rsidR="00406544" w:rsidRPr="00C11529">
        <w:trPr>
          <w:trHeight w:val="445"/>
        </w:trPr>
        <w:tc>
          <w:tcPr>
            <w:tcW w:w="1992" w:type="dxa"/>
            <w:tcBorders>
              <w:top w:val="nil"/>
              <w:left w:val="nil"/>
              <w:bottom w:val="nil"/>
              <w:right w:val="nil"/>
            </w:tcBorders>
            <w:shd w:val="clear" w:color="auto" w:fill="auto"/>
            <w:tcMar>
              <w:top w:w="80" w:type="dxa"/>
              <w:left w:w="137" w:type="dxa"/>
              <w:bottom w:w="80" w:type="dxa"/>
              <w:right w:w="80" w:type="dxa"/>
            </w:tcMar>
          </w:tcPr>
          <w:p w:rsidR="00406544" w:rsidRPr="00C11529" w:rsidRDefault="006C27D4">
            <w:pPr>
              <w:pStyle w:val="Body"/>
              <w:tabs>
                <w:tab w:val="left" w:pos="1701"/>
              </w:tabs>
              <w:ind w:left="57"/>
              <w:jc w:val="right"/>
              <w:rPr>
                <w:rFonts w:ascii="Arial" w:hAnsi="Arial" w:cs="Arial"/>
              </w:rPr>
            </w:pPr>
            <w:r w:rsidRPr="00C11529">
              <w:rPr>
                <w:rFonts w:ascii="Arial" w:hAnsi="Arial" w:cs="Arial"/>
                <w:lang w:val="en-US"/>
              </w:rPr>
              <w:t>Attachments:</w:t>
            </w:r>
            <w:r w:rsidRPr="00C11529">
              <w:rPr>
                <w:rFonts w:ascii="Arial" w:hAnsi="Arial" w:cs="Arial"/>
                <w:color w:val="0000FF"/>
                <w:u w:color="0000FF"/>
                <w:lang w:val="en-US"/>
              </w:rPr>
              <w:t xml:space="preserve"> </w:t>
            </w:r>
            <w:r w:rsidRPr="00C11529">
              <w:rPr>
                <w:rFonts w:ascii="Arial" w:hAnsi="Arial" w:cs="Arial"/>
                <w:color w:val="0000FF"/>
                <w:u w:color="0000FF"/>
                <w:lang w:val="en-US"/>
              </w:rPr>
              <w:br/>
            </w:r>
            <w:r w:rsidRPr="00C11529">
              <w:rPr>
                <w:rFonts w:ascii="Arial" w:hAnsi="Arial" w:cs="Arial"/>
                <w:sz w:val="16"/>
                <w:szCs w:val="16"/>
                <w:lang w:val="en-US"/>
              </w:rPr>
              <w:t>(if applicable)</w:t>
            </w:r>
          </w:p>
        </w:tc>
        <w:tc>
          <w:tcPr>
            <w:tcW w:w="7790" w:type="dxa"/>
            <w:gridSpan w:val="2"/>
            <w:tcBorders>
              <w:top w:val="nil"/>
              <w:left w:val="nil"/>
              <w:bottom w:val="nil"/>
              <w:right w:val="nil"/>
            </w:tcBorders>
            <w:shd w:val="clear" w:color="auto" w:fill="auto"/>
            <w:tcMar>
              <w:top w:w="80" w:type="dxa"/>
              <w:left w:w="137" w:type="dxa"/>
              <w:bottom w:w="80" w:type="dxa"/>
              <w:right w:w="80" w:type="dxa"/>
            </w:tcMar>
          </w:tcPr>
          <w:p w:rsidR="00406544" w:rsidRPr="00C11529" w:rsidRDefault="00406544">
            <w:pPr>
              <w:rPr>
                <w:rFonts w:ascii="Arial" w:hAnsi="Arial" w:cs="Arial"/>
              </w:rPr>
            </w:pPr>
          </w:p>
        </w:tc>
      </w:tr>
      <w:tr w:rsidR="00406544" w:rsidRPr="00C11529">
        <w:trPr>
          <w:trHeight w:val="188"/>
        </w:trPr>
        <w:tc>
          <w:tcPr>
            <w:tcW w:w="9782" w:type="dxa"/>
            <w:gridSpan w:val="3"/>
            <w:tcBorders>
              <w:top w:val="nil"/>
              <w:left w:val="nil"/>
              <w:bottom w:val="single" w:sz="4" w:space="0" w:color="000000"/>
              <w:right w:val="nil"/>
            </w:tcBorders>
            <w:shd w:val="clear" w:color="auto" w:fill="auto"/>
            <w:tcMar>
              <w:top w:w="80" w:type="dxa"/>
              <w:left w:w="137" w:type="dxa"/>
              <w:bottom w:w="80" w:type="dxa"/>
              <w:right w:w="80" w:type="dxa"/>
            </w:tcMar>
          </w:tcPr>
          <w:p w:rsidR="00406544" w:rsidRPr="00C11529" w:rsidRDefault="00406544">
            <w:pPr>
              <w:rPr>
                <w:rFonts w:ascii="Arial" w:hAnsi="Arial" w:cs="Arial"/>
              </w:rPr>
            </w:pPr>
          </w:p>
        </w:tc>
      </w:tr>
    </w:tbl>
    <w:p w:rsidR="00406544" w:rsidRPr="00C11529" w:rsidRDefault="00406544">
      <w:pPr>
        <w:pStyle w:val="Body"/>
        <w:rPr>
          <w:rFonts w:ascii="Arial" w:eastAsia="Verdana" w:hAnsi="Arial" w:cs="Arial"/>
          <w:sz w:val="18"/>
          <w:szCs w:val="18"/>
        </w:rPr>
      </w:pPr>
    </w:p>
    <w:p w:rsidR="00406544" w:rsidRPr="00C11529" w:rsidRDefault="006C27D4">
      <w:pPr>
        <w:pStyle w:val="Body"/>
        <w:rPr>
          <w:rFonts w:ascii="Arial" w:eastAsia="Verdana" w:hAnsi="Arial" w:cs="Arial"/>
          <w:b/>
          <w:bCs/>
        </w:rPr>
      </w:pPr>
      <w:r w:rsidRPr="00C11529">
        <w:rPr>
          <w:rFonts w:ascii="Arial" w:hAnsi="Arial" w:cs="Arial"/>
          <w:b/>
          <w:bCs/>
          <w:lang w:val="en-US"/>
        </w:rPr>
        <w:t>1. Overall description</w:t>
      </w:r>
    </w:p>
    <w:p w:rsidR="00406544" w:rsidRPr="00C11529" w:rsidRDefault="00406544">
      <w:pPr>
        <w:pStyle w:val="Body"/>
        <w:rPr>
          <w:rFonts w:ascii="Arial" w:eastAsia="Verdana" w:hAnsi="Arial" w:cs="Arial"/>
          <w:b/>
          <w:bCs/>
        </w:rPr>
      </w:pPr>
    </w:p>
    <w:p w:rsidR="00406544" w:rsidRPr="00C11529" w:rsidRDefault="006C27D4">
      <w:pPr>
        <w:pStyle w:val="Body"/>
        <w:rPr>
          <w:rFonts w:ascii="Arial" w:eastAsia="Verdana" w:hAnsi="Arial" w:cs="Arial"/>
        </w:rPr>
      </w:pPr>
      <w:r w:rsidRPr="00C11529">
        <w:rPr>
          <w:rFonts w:ascii="Arial" w:hAnsi="Arial" w:cs="Arial"/>
          <w:lang w:val="en-US"/>
        </w:rPr>
        <w:t>EN</w:t>
      </w:r>
      <w:r w:rsidR="00C11529" w:rsidRPr="00C11529">
        <w:rPr>
          <w:rFonts w:ascii="Arial" w:hAnsi="Arial" w:cs="Arial"/>
          <w:lang w:val="en-US"/>
        </w:rPr>
        <w:t xml:space="preserve"> </w:t>
      </w:r>
      <w:r w:rsidRPr="00C11529">
        <w:rPr>
          <w:rFonts w:ascii="Arial" w:hAnsi="Arial" w:cs="Arial"/>
          <w:lang w:val="en-US"/>
        </w:rPr>
        <w:t xml:space="preserve">301.549 outlines that ICT systems allowing voice communication must also support real-time texting (RTT) for the Deaf and Hard of Hearing. RTT is currently supported and implemented by many industry partners throughout the world using existing specifications with VoIP and SIP telephony. However, there is a lack of specification explaining how conference calling can support RTT over VoIP. </w:t>
      </w:r>
    </w:p>
    <w:p w:rsidR="00406544" w:rsidRPr="00C11529" w:rsidRDefault="00406544">
      <w:pPr>
        <w:pStyle w:val="Body"/>
        <w:rPr>
          <w:rFonts w:ascii="Arial" w:eastAsia="Verdana" w:hAnsi="Arial" w:cs="Arial"/>
        </w:rPr>
      </w:pPr>
    </w:p>
    <w:p w:rsidR="00406544" w:rsidRPr="00C11529" w:rsidRDefault="006C27D4">
      <w:pPr>
        <w:pStyle w:val="Body"/>
        <w:rPr>
          <w:rFonts w:ascii="Arial" w:eastAsia="Verdana" w:hAnsi="Arial" w:cs="Arial"/>
        </w:rPr>
      </w:pPr>
      <w:r w:rsidRPr="00C11529">
        <w:rPr>
          <w:rFonts w:ascii="Arial" w:hAnsi="Arial" w:cs="Arial"/>
          <w:lang w:val="en-US"/>
        </w:rPr>
        <w:t>There are two aspects to supporting RTT over VoIP. One is the human factors angle on how to display and present an interface capable of showing this communication session. This will also necessitate identifying which information is important for users (for example, noting which speaker is talking).</w:t>
      </w:r>
    </w:p>
    <w:p w:rsidR="00406544" w:rsidRPr="00C11529" w:rsidRDefault="00406544">
      <w:pPr>
        <w:pStyle w:val="Body"/>
        <w:rPr>
          <w:rFonts w:ascii="Arial" w:eastAsia="Verdana" w:hAnsi="Arial" w:cs="Arial"/>
        </w:rPr>
      </w:pPr>
    </w:p>
    <w:p w:rsidR="00406544" w:rsidRPr="00C11529" w:rsidRDefault="006C27D4">
      <w:pPr>
        <w:pStyle w:val="Body"/>
        <w:rPr>
          <w:rFonts w:ascii="Arial" w:eastAsia="Verdana" w:hAnsi="Arial" w:cs="Arial"/>
        </w:rPr>
      </w:pPr>
      <w:r w:rsidRPr="00C11529">
        <w:rPr>
          <w:rFonts w:ascii="Arial" w:hAnsi="Arial" w:cs="Arial"/>
          <w:lang w:val="en-US"/>
        </w:rPr>
        <w:t>The other aspect is that there exists a need to create a specification outlining the control sequence protocol that VoIP sessions can leverage to enable the different features required for supporting RTT over conference calls.</w:t>
      </w:r>
    </w:p>
    <w:p w:rsidR="00406544" w:rsidRPr="00C11529" w:rsidRDefault="00406544">
      <w:pPr>
        <w:pStyle w:val="Body"/>
        <w:rPr>
          <w:rFonts w:ascii="Arial" w:eastAsia="Verdana" w:hAnsi="Arial" w:cs="Arial"/>
        </w:rPr>
      </w:pPr>
    </w:p>
    <w:p w:rsidR="00406544" w:rsidRPr="00C11529" w:rsidRDefault="006C27D4">
      <w:pPr>
        <w:pStyle w:val="Body"/>
        <w:rPr>
          <w:rFonts w:ascii="Arial" w:hAnsi="Arial" w:cs="Arial"/>
          <w:lang w:val="en-US"/>
        </w:rPr>
      </w:pPr>
      <w:r w:rsidRPr="00C11529">
        <w:rPr>
          <w:rFonts w:ascii="Arial" w:hAnsi="Arial" w:cs="Arial"/>
          <w:lang w:val="en-US"/>
        </w:rPr>
        <w:t xml:space="preserve">The Human Factors group desires </w:t>
      </w:r>
      <w:r w:rsidR="00C11529" w:rsidRPr="00C11529">
        <w:rPr>
          <w:rFonts w:ascii="Arial" w:hAnsi="Arial" w:cs="Arial"/>
          <w:lang w:val="en-US"/>
        </w:rPr>
        <w:t>to establish a</w:t>
      </w:r>
      <w:r w:rsidRPr="00C11529">
        <w:rPr>
          <w:rFonts w:ascii="Arial" w:hAnsi="Arial" w:cs="Arial"/>
          <w:lang w:val="en-US"/>
        </w:rPr>
        <w:t xml:space="preserve"> liaison with SA4 in the creation of these specifications to help satisfy the requirements of EN</w:t>
      </w:r>
      <w:r w:rsidR="00C11529" w:rsidRPr="00C11529">
        <w:rPr>
          <w:rFonts w:ascii="Arial" w:hAnsi="Arial" w:cs="Arial"/>
          <w:lang w:val="en-US"/>
        </w:rPr>
        <w:t xml:space="preserve"> </w:t>
      </w:r>
      <w:r w:rsidRPr="00C11529">
        <w:rPr>
          <w:rFonts w:ascii="Arial" w:hAnsi="Arial" w:cs="Arial"/>
          <w:lang w:val="en-US"/>
        </w:rPr>
        <w:t>301.549.</w:t>
      </w:r>
    </w:p>
    <w:p w:rsidR="00C11529" w:rsidRPr="00C11529" w:rsidRDefault="00C11529">
      <w:pPr>
        <w:pStyle w:val="Body"/>
        <w:rPr>
          <w:rFonts w:ascii="Arial" w:hAnsi="Arial" w:cs="Arial"/>
          <w:lang w:val="en-US"/>
        </w:rPr>
      </w:pPr>
    </w:p>
    <w:p w:rsidR="00C11529" w:rsidRPr="00C11529" w:rsidRDefault="00C11529">
      <w:pPr>
        <w:pStyle w:val="Body"/>
        <w:rPr>
          <w:rFonts w:ascii="Arial" w:hAnsi="Arial" w:cs="Arial"/>
          <w:lang w:val="en-US"/>
        </w:rPr>
      </w:pPr>
    </w:p>
    <w:p w:rsidR="00C11529" w:rsidRPr="00C11529" w:rsidRDefault="00C11529">
      <w:pPr>
        <w:pStyle w:val="Body"/>
        <w:rPr>
          <w:rFonts w:ascii="Arial" w:hAnsi="Arial" w:cs="Arial"/>
          <w:lang w:val="en-US"/>
        </w:rPr>
      </w:pPr>
      <w:r w:rsidRPr="00C11529">
        <w:rPr>
          <w:rFonts w:ascii="Arial" w:hAnsi="Arial" w:cs="Arial"/>
          <w:lang w:val="en-US"/>
        </w:rPr>
        <w:t xml:space="preserve">TC HF has created a work item: </w:t>
      </w:r>
      <w:hyperlink r:id="rId7" w:history="1">
        <w:r w:rsidRPr="00C11529">
          <w:rPr>
            <w:rStyle w:val="Hyperlink"/>
            <w:rFonts w:ascii="Arial" w:hAnsi="Arial" w:cs="Arial"/>
            <w:lang w:val="en-US"/>
          </w:rPr>
          <w:t>HF(19)080005r1</w:t>
        </w:r>
      </w:hyperlink>
      <w:r w:rsidRPr="00C11529">
        <w:rPr>
          <w:rFonts w:ascii="Arial" w:hAnsi="Arial" w:cs="Arial"/>
          <w:lang w:val="en-US"/>
        </w:rPr>
        <w:t xml:space="preserve"> addressing the human factors aspect of the proposed work.</w:t>
      </w:r>
    </w:p>
    <w:p w:rsidR="00C11529" w:rsidRPr="00C11529" w:rsidRDefault="00C11529">
      <w:pPr>
        <w:pStyle w:val="Body"/>
        <w:rPr>
          <w:rFonts w:ascii="Arial" w:hAnsi="Arial" w:cs="Arial"/>
          <w:lang w:val="en-US"/>
        </w:rPr>
      </w:pPr>
    </w:p>
    <w:p w:rsidR="00C11529" w:rsidRPr="00C11529" w:rsidRDefault="00C11529" w:rsidP="00C11529">
      <w:pPr>
        <w:pStyle w:val="Body"/>
        <w:rPr>
          <w:rFonts w:ascii="Arial" w:hAnsi="Arial" w:cs="Arial"/>
          <w:lang w:val="en-US"/>
        </w:rPr>
      </w:pPr>
      <w:r w:rsidRPr="00C11529">
        <w:rPr>
          <w:rFonts w:ascii="Arial" w:hAnsi="Arial" w:cs="Arial"/>
          <w:lang w:val="en-US"/>
        </w:rPr>
        <w:t>TC HF invites SA4 to consider opening a Work Item outlining the control sequence protocol that VoIP sessions can leverage to enable the different features required for supporting RTT over conference calls.</w:t>
      </w:r>
    </w:p>
    <w:p w:rsidR="00C11529" w:rsidRPr="00C11529" w:rsidRDefault="00C11529" w:rsidP="00C11529">
      <w:pPr>
        <w:pStyle w:val="Body"/>
        <w:rPr>
          <w:rFonts w:ascii="Arial" w:hAnsi="Arial" w:cs="Arial"/>
          <w:lang w:val="en-US"/>
        </w:rPr>
      </w:pPr>
    </w:p>
    <w:p w:rsidR="00C11529" w:rsidRDefault="00C11529" w:rsidP="00C11529">
      <w:pPr>
        <w:pStyle w:val="Body"/>
        <w:rPr>
          <w:rFonts w:ascii="Arial" w:hAnsi="Arial" w:cs="Arial"/>
          <w:color w:val="auto"/>
          <w:lang w:val="en-US" w:eastAsia="en-US"/>
        </w:rPr>
      </w:pPr>
      <w:r w:rsidRPr="00C11529">
        <w:rPr>
          <w:rFonts w:ascii="Arial" w:hAnsi="Arial" w:cs="Arial"/>
          <w:lang w:val="en-US"/>
        </w:rPr>
        <w:t xml:space="preserve">Should you need further information, please contact Matthias Schneider, HF Chairman, (matthias7.schneider@audi.de) and Chris </w:t>
      </w:r>
      <w:proofErr w:type="spellStart"/>
      <w:r w:rsidRPr="00C11529">
        <w:rPr>
          <w:rFonts w:ascii="Arial" w:hAnsi="Arial" w:cs="Arial"/>
          <w:color w:val="auto"/>
          <w:lang w:val="en-US" w:eastAsia="en-US"/>
        </w:rPr>
        <w:t>Fleizach</w:t>
      </w:r>
      <w:proofErr w:type="spellEnd"/>
      <w:r w:rsidRPr="00C11529">
        <w:rPr>
          <w:rFonts w:ascii="Arial" w:hAnsi="Arial" w:cs="Arial"/>
          <w:color w:val="auto"/>
          <w:lang w:val="en-US" w:eastAsia="en-US"/>
        </w:rPr>
        <w:t>, (</w:t>
      </w:r>
      <w:hyperlink r:id="rId8" w:history="1">
        <w:r w:rsidR="004160CD" w:rsidRPr="00C23FE0">
          <w:rPr>
            <w:rStyle w:val="Hyperlink"/>
            <w:rFonts w:ascii="Arial" w:hAnsi="Arial" w:cs="Arial"/>
            <w:lang w:val="en-US" w:eastAsia="en-US"/>
          </w:rPr>
          <w:t>cfleizach@apple.com</w:t>
        </w:r>
      </w:hyperlink>
      <w:r w:rsidRPr="00C11529">
        <w:rPr>
          <w:rFonts w:ascii="Arial" w:hAnsi="Arial" w:cs="Arial"/>
          <w:color w:val="auto"/>
          <w:lang w:val="en-US" w:eastAsia="en-US"/>
        </w:rPr>
        <w:t>)</w:t>
      </w:r>
    </w:p>
    <w:p w:rsidR="004160CD" w:rsidRDefault="004160CD" w:rsidP="00C11529">
      <w:pPr>
        <w:pStyle w:val="Body"/>
        <w:rPr>
          <w:rFonts w:ascii="Arial" w:hAnsi="Arial" w:cs="Arial"/>
          <w:color w:val="auto"/>
          <w:lang w:val="en-US" w:eastAsia="en-US"/>
        </w:rPr>
      </w:pPr>
    </w:p>
    <w:p w:rsidR="004160CD" w:rsidRPr="00C11529" w:rsidRDefault="004160CD" w:rsidP="00C11529">
      <w:pPr>
        <w:pStyle w:val="Body"/>
        <w:rPr>
          <w:rFonts w:ascii="Arial" w:eastAsia="Verdana" w:hAnsi="Arial" w:cs="Arial"/>
        </w:rPr>
      </w:pPr>
    </w:p>
    <w:sectPr w:rsidR="004160CD" w:rsidRPr="00C11529">
      <w:headerReference w:type="default" r:id="rId9"/>
      <w:footerReference w:type="default" r:id="rId10"/>
      <w:pgSz w:w="11900" w:h="16840"/>
      <w:pgMar w:top="1247" w:right="1134" w:bottom="992" w:left="1134" w:header="573"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E4C" w:rsidRDefault="00C41E4C">
      <w:r>
        <w:separator/>
      </w:r>
    </w:p>
  </w:endnote>
  <w:endnote w:type="continuationSeparator" w:id="0">
    <w:p w:rsidR="00C41E4C" w:rsidRDefault="00C4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4" w:rsidRDefault="006C27D4">
    <w:pPr>
      <w:pStyle w:val="Body"/>
      <w:tabs>
        <w:tab w:val="center" w:pos="4536"/>
      </w:tabs>
    </w:pPr>
    <w:r>
      <w:tab/>
    </w:r>
    <w:r>
      <w:rPr>
        <w:rFonts w:ascii="Arial" w:eastAsia="Arial" w:hAnsi="Arial" w:cs="Arial"/>
      </w:rPr>
      <w:fldChar w:fldCharType="begin"/>
    </w:r>
    <w:r>
      <w:rPr>
        <w:rFonts w:ascii="Arial" w:eastAsia="Arial" w:hAnsi="Arial" w:cs="Arial"/>
      </w:rPr>
      <w:instrText xml:space="preserve"> PAGE </w:instrText>
    </w:r>
    <w:r>
      <w:rPr>
        <w:rFonts w:ascii="Arial" w:eastAsia="Arial" w:hAnsi="Arial" w:cs="Arial"/>
      </w:rPr>
      <w:fldChar w:fldCharType="separate"/>
    </w:r>
    <w:r w:rsidR="00C11529">
      <w:rPr>
        <w:rFonts w:ascii="Arial" w:eastAsia="Arial" w:hAnsi="Arial" w:cs="Arial"/>
        <w:noProof/>
      </w:rPr>
      <w:t>1</w:t>
    </w:r>
    <w:r>
      <w:rPr>
        <w:rFonts w:ascii="Arial" w:eastAsia="Arial" w:hAnsi="Arial" w:cs="Arial"/>
      </w:rPr>
      <w:fldChar w:fldCharType="end"/>
    </w:r>
    <w:r>
      <w:rPr>
        <w:rFonts w:ascii="Arial" w:hAnsi="Arial"/>
      </w:rPr>
      <w:t>/</w:t>
    </w:r>
    <w:r>
      <w:rPr>
        <w:rFonts w:ascii="Arial" w:eastAsia="Arial" w:hAnsi="Arial" w:cs="Arial"/>
      </w:rPr>
      <w:fldChar w:fldCharType="begin"/>
    </w:r>
    <w:r>
      <w:rPr>
        <w:rFonts w:ascii="Arial" w:eastAsia="Arial" w:hAnsi="Arial" w:cs="Arial"/>
      </w:rPr>
      <w:instrText xml:space="preserve"> NUMPAGES </w:instrText>
    </w:r>
    <w:r>
      <w:rPr>
        <w:rFonts w:ascii="Arial" w:eastAsia="Arial" w:hAnsi="Arial" w:cs="Arial"/>
      </w:rPr>
      <w:fldChar w:fldCharType="separate"/>
    </w:r>
    <w:r w:rsidR="00C11529">
      <w:rPr>
        <w:rFonts w:ascii="Arial" w:eastAsia="Arial" w:hAnsi="Arial" w:cs="Arial"/>
        <w:noProof/>
      </w:rPr>
      <w:t>1</w:t>
    </w:r>
    <w:r>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E4C" w:rsidRDefault="00C41E4C">
      <w:r>
        <w:separator/>
      </w:r>
    </w:p>
  </w:footnote>
  <w:footnote w:type="continuationSeparator" w:id="0">
    <w:p w:rsidR="00C41E4C" w:rsidRDefault="00C41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4" w:rsidRDefault="006C27D4">
    <w:pPr>
      <w:pStyle w:val="Body"/>
      <w:tabs>
        <w:tab w:val="right" w:pos="9356"/>
      </w:tabs>
      <w:spacing w:after="120"/>
    </w:pPr>
    <w:r>
      <w:rPr>
        <w:noProof/>
      </w:rPr>
      <w:drawing>
        <wp:anchor distT="152400" distB="152400" distL="152400" distR="152400" simplePos="0" relativeHeight="251658240" behindDoc="1" locked="0" layoutInCell="1" allowOverlap="1">
          <wp:simplePos x="0" y="0"/>
          <wp:positionH relativeFrom="page">
            <wp:posOffset>540385</wp:posOffset>
          </wp:positionH>
          <wp:positionV relativeFrom="page">
            <wp:posOffset>269875</wp:posOffset>
          </wp:positionV>
          <wp:extent cx="1440000" cy="442801"/>
          <wp:effectExtent l="0" t="0" r="0" b="0"/>
          <wp:wrapNone/>
          <wp:docPr id="1073741825" name="officeArt object" descr="C:\Documents and Settings\vreck\My Documents\00-ETSI\Logo&amp;Images\ETSI Logo_Office_20101130.jpg"/>
          <wp:cNvGraphicFramePr/>
          <a:graphic xmlns:a="http://schemas.openxmlformats.org/drawingml/2006/main">
            <a:graphicData uri="http://schemas.openxmlformats.org/drawingml/2006/picture">
              <pic:pic xmlns:pic="http://schemas.openxmlformats.org/drawingml/2006/picture">
                <pic:nvPicPr>
                  <pic:cNvPr id="1073741825" name="C:\Documents and Settings\vreck\My Documents\00-ETSI\Logo&amp;Images\ETSI Logo_Office_20101130.jpg" descr="C:\Documents and Settings\vreck\My Documents\00-ETSI\Logo&amp;Images\ETSI Logo_Office_20101130.jpg"/>
                  <pic:cNvPicPr>
                    <a:picLocks noChangeAspect="1"/>
                  </pic:cNvPicPr>
                </pic:nvPicPr>
                <pic:blipFill>
                  <a:blip r:embed="rId1">
                    <a:extLst/>
                  </a:blip>
                  <a:stretch>
                    <a:fillRect/>
                  </a:stretch>
                </pic:blipFill>
                <pic:spPr>
                  <a:xfrm>
                    <a:off x="0" y="0"/>
                    <a:ext cx="1440000" cy="442801"/>
                  </a:xfrm>
                  <a:prstGeom prst="rect">
                    <a:avLst/>
                  </a:prstGeom>
                  <a:ln w="12700" cap="flat">
                    <a:noFill/>
                    <a:miter lim="400000"/>
                  </a:ln>
                  <a:effectLst/>
                </pic:spPr>
              </pic:pic>
            </a:graphicData>
          </a:graphic>
        </wp:anchor>
      </w:drawing>
    </w:r>
    <w:r>
      <w:rPr>
        <w:rFonts w:ascii="Arial" w:hAnsi="Arial"/>
        <w:sz w:val="36"/>
        <w:szCs w:val="36"/>
      </w:rPr>
      <w:tab/>
    </w:r>
    <w:r>
      <w:rPr>
        <w:rFonts w:ascii="Arial" w:hAnsi="Arial"/>
        <w:b/>
        <w:bCs/>
        <w:sz w:val="27"/>
        <w:szCs w:val="27"/>
        <w:shd w:val="clear" w:color="auto" w:fill="FFFFFF"/>
      </w:rPr>
      <w:t>HF(19)000XXX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544"/>
    <w:rsid w:val="00406544"/>
    <w:rsid w:val="004160CD"/>
    <w:rsid w:val="006C27D4"/>
    <w:rsid w:val="008A1730"/>
    <w:rsid w:val="00C11529"/>
    <w:rsid w:val="00C41E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FD7D"/>
  <w15:docId w15:val="{3D0EF8AB-8FB6-4B72-90E5-9FD3A3BE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u w:color="000000"/>
      <w14:textOutline w14:w="0" w14:cap="flat" w14:cmpd="sng" w14:algn="ctr">
        <w14:noFill/>
        <w14:prstDash w14:val="solid"/>
        <w14:bevel/>
      </w14:textOutline>
    </w:rPr>
  </w:style>
  <w:style w:type="character" w:customStyle="1" w:styleId="Link">
    <w:name w:val="Link"/>
    <w:rPr>
      <w:outline w:val="0"/>
      <w:color w:val="0000FF"/>
      <w:sz w:val="20"/>
      <w:szCs w:val="20"/>
      <w:u w:val="single" w:color="0000FF"/>
      <w:lang w:val="en-US"/>
    </w:rPr>
  </w:style>
  <w:style w:type="character" w:customStyle="1" w:styleId="Hyperlink0">
    <w:name w:val="Hyperlink.0"/>
    <w:basedOn w:val="Link"/>
    <w:rPr>
      <w:outline w:val="0"/>
      <w:color w:val="0000FF"/>
      <w:sz w:val="20"/>
      <w:szCs w:val="20"/>
      <w:u w:val="single" w:color="0000FF"/>
      <w:lang w:val="en-US"/>
    </w:rPr>
  </w:style>
  <w:style w:type="paragraph" w:styleId="BalloonText">
    <w:name w:val="Balloon Text"/>
    <w:basedOn w:val="Normal"/>
    <w:link w:val="BalloonTextChar"/>
    <w:uiPriority w:val="99"/>
    <w:semiHidden/>
    <w:unhideWhenUsed/>
    <w:rsid w:val="00C115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1529"/>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C11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fleizach@apple.com" TargetMode="External"/><Relationship Id="rId3" Type="http://schemas.openxmlformats.org/officeDocument/2006/relationships/webSettings" Target="webSettings.xml"/><Relationship Id="rId7" Type="http://schemas.openxmlformats.org/officeDocument/2006/relationships/hyperlink" Target="https://docbox.etsi.org/HF/HF/05-CONTRIBUTIONS/2019/HF(19)080005r1_RTT_Multi-party_conference_calling.zip"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mmanuelle.chaulot-talmon@etsi.or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Paolino Usai</dc:creator>
  <cp:lastModifiedBy>7640</cp:lastModifiedBy>
  <cp:revision>2</cp:revision>
  <dcterms:created xsi:type="dcterms:W3CDTF">2019-10-17T16:00:00Z</dcterms:created>
  <dcterms:modified xsi:type="dcterms:W3CDTF">2019-10-17T16:00:00Z</dcterms:modified>
</cp:coreProperties>
</file>