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74" w:rsidRPr="00733131" w:rsidRDefault="00D34074" w:rsidP="00D34074">
      <w:pPr>
        <w:tabs>
          <w:tab w:val="left" w:pos="2127"/>
        </w:tabs>
        <w:spacing w:before="120" w:after="120"/>
        <w:ind w:left="2132" w:hanging="2132"/>
        <w:rPr>
          <w:rFonts w:ascii="Arial" w:hAnsi="Arial" w:cs="Arial" w:hint="eastAsia"/>
          <w:b/>
          <w:sz w:val="22"/>
          <w:lang w:eastAsia="zh-CN"/>
        </w:rPr>
      </w:pPr>
      <w:r w:rsidRPr="00EC1B50">
        <w:rPr>
          <w:rFonts w:ascii="Arial" w:hAnsi="Arial" w:cs="Arial"/>
          <w:b/>
          <w:sz w:val="22"/>
        </w:rPr>
        <w:t>Source:</w:t>
      </w:r>
      <w:r w:rsidRPr="00EC1B50">
        <w:rPr>
          <w:rFonts w:ascii="Arial" w:hAnsi="Arial" w:cs="Arial"/>
          <w:b/>
          <w:sz w:val="22"/>
        </w:rPr>
        <w:tab/>
      </w:r>
      <w:r w:rsidR="00733131">
        <w:rPr>
          <w:rFonts w:ascii="Arial" w:hAnsi="Arial" w:cs="Arial" w:hint="eastAsia"/>
          <w:b/>
          <w:sz w:val="22"/>
          <w:lang w:eastAsia="zh-CN"/>
        </w:rPr>
        <w:t>Samsung Electronics</w:t>
      </w:r>
    </w:p>
    <w:p w:rsidR="00D34074" w:rsidRPr="00B6241D" w:rsidRDefault="00D34074" w:rsidP="00D34074">
      <w:pPr>
        <w:spacing w:after="120"/>
        <w:ind w:left="2132" w:hanging="2132"/>
        <w:rPr>
          <w:rFonts w:ascii="Arial" w:hAnsi="Arial" w:cs="Arial"/>
          <w:b/>
          <w:sz w:val="22"/>
        </w:rPr>
      </w:pPr>
      <w:r w:rsidRPr="00B6241D">
        <w:rPr>
          <w:rFonts w:ascii="Arial" w:hAnsi="Arial" w:cs="Arial"/>
          <w:b/>
          <w:sz w:val="22"/>
        </w:rPr>
        <w:t>Title:</w:t>
      </w:r>
      <w:r w:rsidRPr="00B6241D">
        <w:rPr>
          <w:rFonts w:ascii="Arial" w:hAnsi="Arial" w:cs="Arial"/>
          <w:b/>
          <w:sz w:val="22"/>
        </w:rPr>
        <w:tab/>
      </w:r>
      <w:r w:rsidR="00733131">
        <w:rPr>
          <w:rFonts w:ascii="Arial" w:hAnsi="Arial" w:cs="Arial" w:hint="eastAsia"/>
          <w:b/>
          <w:sz w:val="22"/>
          <w:lang w:eastAsia="zh-CN"/>
        </w:rPr>
        <w:t>Trick Mode</w:t>
      </w:r>
      <w:r w:rsidR="00143DAB">
        <w:rPr>
          <w:rFonts w:ascii="Arial" w:hAnsi="Arial" w:cs="Arial"/>
          <w:b/>
          <w:sz w:val="22"/>
        </w:rPr>
        <w:t xml:space="preserve"> in HTTP streaming</w:t>
      </w:r>
      <w:r>
        <w:rPr>
          <w:rFonts w:ascii="Arial" w:hAnsi="Arial" w:cs="Arial"/>
          <w:b/>
          <w:sz w:val="22"/>
        </w:rPr>
        <w:t xml:space="preserve"> </w:t>
      </w:r>
    </w:p>
    <w:p w:rsidR="00D34074" w:rsidRPr="00454508" w:rsidRDefault="00D34074" w:rsidP="00D34074">
      <w:pPr>
        <w:spacing w:after="120"/>
        <w:ind w:left="2132" w:hanging="2132"/>
        <w:rPr>
          <w:rFonts w:ascii="Arial" w:hAnsi="Arial" w:cs="Arial"/>
          <w:b/>
          <w:sz w:val="22"/>
        </w:rPr>
      </w:pPr>
      <w:r w:rsidRPr="00454508">
        <w:rPr>
          <w:rFonts w:ascii="Arial" w:hAnsi="Arial" w:cs="Arial"/>
          <w:b/>
          <w:sz w:val="22"/>
        </w:rPr>
        <w:t>Document for:</w:t>
      </w:r>
      <w:r w:rsidRPr="00454508">
        <w:rPr>
          <w:rFonts w:ascii="Arial" w:hAnsi="Arial" w:cs="Arial"/>
          <w:b/>
          <w:sz w:val="22"/>
        </w:rPr>
        <w:tab/>
      </w:r>
      <w:r w:rsidR="00143DAB">
        <w:rPr>
          <w:rFonts w:ascii="Arial" w:hAnsi="Arial" w:cs="Arial"/>
          <w:b/>
          <w:sz w:val="22"/>
        </w:rPr>
        <w:t>Discussion and agreement</w:t>
      </w:r>
    </w:p>
    <w:p w:rsidR="00D34074" w:rsidRPr="00454508" w:rsidRDefault="00D34074" w:rsidP="00D34074">
      <w:pPr>
        <w:spacing w:after="120"/>
        <w:ind w:left="2132" w:hanging="2132"/>
        <w:rPr>
          <w:rFonts w:cs="Arial" w:hint="eastAsia"/>
          <w:b/>
          <w:lang w:eastAsia="zh-CN"/>
        </w:rPr>
      </w:pPr>
      <w:r w:rsidRPr="00454508">
        <w:rPr>
          <w:rFonts w:ascii="Arial" w:hAnsi="Arial" w:cs="Arial"/>
          <w:b/>
          <w:sz w:val="22"/>
        </w:rPr>
        <w:t>Agenda Item:</w:t>
      </w:r>
      <w:r w:rsidRPr="00454508">
        <w:rPr>
          <w:rFonts w:ascii="Arial" w:hAnsi="Arial" w:cs="Arial"/>
          <w:b/>
          <w:sz w:val="22"/>
        </w:rPr>
        <w:tab/>
      </w:r>
      <w:r w:rsidR="000810DE">
        <w:rPr>
          <w:rFonts w:ascii="Arial" w:hAnsi="Arial" w:cs="Arial" w:hint="eastAsia"/>
          <w:b/>
          <w:sz w:val="22"/>
          <w:lang w:eastAsia="zh-CN"/>
        </w:rPr>
        <w:t>4</w:t>
      </w:r>
    </w:p>
    <w:p w:rsidR="00D34074" w:rsidRPr="00454508" w:rsidRDefault="00D34074" w:rsidP="00D34074">
      <w:pPr>
        <w:pBdr>
          <w:top w:val="single" w:sz="12" w:space="1" w:color="auto"/>
        </w:pBdr>
        <w:rPr>
          <w:rFonts w:cs="Arial"/>
          <w:b/>
        </w:rPr>
      </w:pPr>
    </w:p>
    <w:p w:rsidR="00D34074" w:rsidRDefault="00D34074" w:rsidP="00D34074">
      <w:pPr>
        <w:pStyle w:val="Heading1"/>
      </w:pPr>
      <w:r>
        <w:t>1</w:t>
      </w:r>
      <w:r>
        <w:tab/>
        <w:t xml:space="preserve">Introduction </w:t>
      </w:r>
    </w:p>
    <w:p w:rsidR="00332124" w:rsidRDefault="00EC012B" w:rsidP="00926412">
      <w:pPr>
        <w:rPr>
          <w:rFonts w:hint="eastAsia"/>
          <w:lang w:eastAsia="zh-CN"/>
        </w:rPr>
      </w:pPr>
      <w:r>
        <w:t xml:space="preserve">This document </w:t>
      </w:r>
      <w:r w:rsidR="00143DAB">
        <w:t>describes</w:t>
      </w:r>
      <w:r>
        <w:t xml:space="preserve"> </w:t>
      </w:r>
      <w:r w:rsidR="009F5EB5">
        <w:rPr>
          <w:rFonts w:hint="eastAsia"/>
          <w:lang w:eastAsia="zh-CN"/>
        </w:rPr>
        <w:t>a</w:t>
      </w:r>
      <w:r w:rsidR="00E776F9">
        <w:rPr>
          <w:rFonts w:hint="eastAsia"/>
          <w:lang w:eastAsia="zh-CN"/>
        </w:rPr>
        <w:t xml:space="preserve"> </w:t>
      </w:r>
      <w:r w:rsidR="009F5EB5">
        <w:rPr>
          <w:rFonts w:hint="eastAsia"/>
          <w:lang w:eastAsia="zh-CN"/>
        </w:rPr>
        <w:t>structure</w:t>
      </w:r>
      <w:r>
        <w:t xml:space="preserve"> of </w:t>
      </w:r>
      <w:r w:rsidR="00E776F9">
        <w:rPr>
          <w:rFonts w:hint="eastAsia"/>
          <w:lang w:eastAsia="zh-CN"/>
        </w:rPr>
        <w:t xml:space="preserve">implement trick mode in </w:t>
      </w:r>
      <w:r>
        <w:t xml:space="preserve">HTTP </w:t>
      </w:r>
      <w:r w:rsidR="00E776F9">
        <w:rPr>
          <w:rFonts w:hint="eastAsia"/>
          <w:lang w:eastAsia="zh-CN"/>
        </w:rPr>
        <w:t xml:space="preserve">adaptive </w:t>
      </w:r>
      <w:r>
        <w:t>streaming</w:t>
      </w:r>
      <w:r w:rsidR="00143DAB">
        <w:t xml:space="preserve"> with minimal impact</w:t>
      </w:r>
      <w:r>
        <w:t>.</w:t>
      </w:r>
      <w:r w:rsidR="00E32449">
        <w:t xml:space="preserve">  </w:t>
      </w:r>
      <w:r w:rsidR="00E776F9">
        <w:rPr>
          <w:rFonts w:hint="eastAsia"/>
          <w:lang w:eastAsia="zh-CN"/>
        </w:rPr>
        <w:t xml:space="preserve">The </w:t>
      </w:r>
      <w:r w:rsidR="000810DE">
        <w:rPr>
          <w:rFonts w:hint="eastAsia"/>
          <w:lang w:eastAsia="zh-CN"/>
        </w:rPr>
        <w:t>segment</w:t>
      </w:r>
      <w:r w:rsidR="00E776F9">
        <w:rPr>
          <w:rFonts w:hint="eastAsia"/>
          <w:lang w:eastAsia="zh-CN"/>
        </w:rPr>
        <w:t xml:space="preserve"> and </w:t>
      </w:r>
      <w:r w:rsidR="000810DE">
        <w:rPr>
          <w:rFonts w:hint="eastAsia"/>
          <w:lang w:eastAsia="zh-CN"/>
        </w:rPr>
        <w:t>representation</w:t>
      </w:r>
      <w:r w:rsidR="00E776F9">
        <w:rPr>
          <w:rFonts w:hint="eastAsia"/>
          <w:lang w:eastAsia="zh-CN"/>
        </w:rPr>
        <w:t xml:space="preserve"> construction are discussed with the assumption that clients can deal with trick play entirely with the data provided from the server.</w:t>
      </w:r>
    </w:p>
    <w:p w:rsidR="00332124" w:rsidRDefault="00332124" w:rsidP="00926412"/>
    <w:p w:rsidR="00332124" w:rsidRDefault="00332124" w:rsidP="00332124">
      <w:pPr>
        <w:pStyle w:val="Heading1"/>
      </w:pPr>
      <w:r>
        <w:t>2</w:t>
      </w:r>
      <w:r>
        <w:tab/>
        <w:t>Discussion</w:t>
      </w:r>
    </w:p>
    <w:p w:rsidR="0032015F" w:rsidRDefault="0032015F" w:rsidP="0032015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As described in Ericsson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document </w:t>
      </w:r>
      <w:r w:rsidRPr="00F16062">
        <w:rPr>
          <w:color w:val="0000FF"/>
        </w:rPr>
        <w:t>S4-1000</w:t>
      </w:r>
      <w:r>
        <w:rPr>
          <w:color w:val="0000FF"/>
        </w:rPr>
        <w:t>91</w:t>
      </w:r>
      <w:r>
        <w:rPr>
          <w:rFonts w:hint="eastAsia"/>
          <w:lang w:eastAsia="zh-CN"/>
        </w:rPr>
        <w:t>, we also think the dedicated stream for trick play is necessary</w:t>
      </w:r>
      <w:r w:rsidR="00B86E72">
        <w:rPr>
          <w:rFonts w:hint="eastAsia"/>
          <w:lang w:eastAsia="zh-CN"/>
        </w:rPr>
        <w:t xml:space="preserve"> and the decoder complexity should be reduced</w:t>
      </w:r>
      <w:r>
        <w:rPr>
          <w:rFonts w:hint="eastAsia"/>
          <w:lang w:eastAsia="zh-CN"/>
        </w:rPr>
        <w:t>.</w:t>
      </w:r>
      <w:r w:rsidR="00CC4CB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stream for trick play is recommended to make with low quality to reduce its bitrate.</w:t>
      </w:r>
    </w:p>
    <w:p w:rsidR="0032015F" w:rsidRPr="0032015F" w:rsidRDefault="0032015F" w:rsidP="0032015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Trick mode could be started from anytime, so the stream for trick play should be composed of I-Frame only.</w:t>
      </w:r>
      <w:r w:rsidR="00B86E72">
        <w:rPr>
          <w:rFonts w:hint="eastAsia"/>
          <w:lang w:eastAsia="zh-CN"/>
        </w:rPr>
        <w:t xml:space="preserve"> </w:t>
      </w:r>
      <w:r>
        <w:rPr>
          <w:lang w:eastAsia="zh-CN"/>
        </w:rPr>
        <w:t>Trick mode and normal mode shall be easily switchable, so the trick segments and normal segments should be aligned based on time</w:t>
      </w:r>
      <w:r>
        <w:rPr>
          <w:rFonts w:hint="eastAsia"/>
          <w:lang w:eastAsia="zh-CN"/>
        </w:rPr>
        <w:t>line.</w:t>
      </w:r>
    </w:p>
    <w:p w:rsidR="00866452" w:rsidRDefault="003101C6" w:rsidP="0032015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M</w:t>
      </w:r>
      <w:r w:rsidR="0032015F">
        <w:rPr>
          <w:rFonts w:hint="eastAsia"/>
          <w:lang w:eastAsia="zh-CN"/>
        </w:rPr>
        <w:t xml:space="preserve">ultiple trick </w:t>
      </w:r>
      <w:r w:rsidR="00B86E72">
        <w:rPr>
          <w:rFonts w:hint="eastAsia"/>
          <w:lang w:eastAsia="zh-CN"/>
        </w:rPr>
        <w:t>rate</w:t>
      </w:r>
      <w:r w:rsidR="0032015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sh</w:t>
      </w:r>
      <w:r w:rsidR="00B86E72">
        <w:rPr>
          <w:rFonts w:hint="eastAsia"/>
          <w:lang w:eastAsia="zh-CN"/>
        </w:rPr>
        <w:t>ould</w:t>
      </w:r>
      <w:r>
        <w:rPr>
          <w:rFonts w:hint="eastAsia"/>
          <w:lang w:eastAsia="zh-CN"/>
        </w:rPr>
        <w:t xml:space="preserve"> be supported</w:t>
      </w:r>
      <w:r w:rsidR="00B86E72">
        <w:rPr>
          <w:rFonts w:hint="eastAsia"/>
          <w:lang w:eastAsia="zh-CN"/>
        </w:rPr>
        <w:t>. Trick rate should be switched efficiently with less overhead</w:t>
      </w:r>
      <w:r>
        <w:rPr>
          <w:rFonts w:hint="eastAsia"/>
          <w:lang w:eastAsia="zh-CN"/>
        </w:rPr>
        <w:t>.</w:t>
      </w:r>
      <w:r w:rsidR="00866452">
        <w:rPr>
          <w:rFonts w:hint="eastAsia"/>
          <w:lang w:eastAsia="zh-CN"/>
        </w:rPr>
        <w:t xml:space="preserve"> </w:t>
      </w:r>
    </w:p>
    <w:p w:rsidR="0032015F" w:rsidRDefault="00866452" w:rsidP="0032015F">
      <w:pPr>
        <w:rPr>
          <w:lang w:eastAsia="zh-CN"/>
        </w:rPr>
      </w:pPr>
      <w:r>
        <w:rPr>
          <w:rFonts w:hint="eastAsia"/>
          <w:lang w:eastAsia="zh-CN"/>
        </w:rPr>
        <w:t xml:space="preserve">Therefore, an efficient </w:t>
      </w:r>
      <w:r>
        <w:rPr>
          <w:lang w:eastAsia="zh-CN"/>
        </w:rPr>
        <w:t>structure</w:t>
      </w:r>
      <w:r>
        <w:rPr>
          <w:rFonts w:hint="eastAsia"/>
          <w:lang w:eastAsia="zh-CN"/>
        </w:rPr>
        <w:t xml:space="preserve"> for </w:t>
      </w:r>
      <w:r w:rsidR="00E502F3">
        <w:rPr>
          <w:rFonts w:hint="eastAsia"/>
          <w:lang w:eastAsia="zh-CN"/>
        </w:rPr>
        <w:t>trick mode</w:t>
      </w:r>
      <w:r>
        <w:rPr>
          <w:rFonts w:hint="eastAsia"/>
          <w:lang w:eastAsia="zh-CN"/>
        </w:rPr>
        <w:t xml:space="preserve"> is necessary</w:t>
      </w:r>
      <w:r w:rsidR="0032015F">
        <w:rPr>
          <w:lang w:eastAsia="zh-CN"/>
        </w:rPr>
        <w:t>.</w:t>
      </w:r>
    </w:p>
    <w:p w:rsidR="00EC012B" w:rsidRDefault="00332124" w:rsidP="00EC012B">
      <w:pPr>
        <w:pStyle w:val="Heading1"/>
      </w:pPr>
      <w:r>
        <w:t>3</w:t>
      </w:r>
      <w:r w:rsidR="00EC012B">
        <w:tab/>
      </w:r>
      <w:r w:rsidR="00143DAB">
        <w:t>Proposal</w:t>
      </w:r>
    </w:p>
    <w:p w:rsidR="00E502F3" w:rsidRDefault="00E502F3" w:rsidP="00E502F3">
      <w:pPr>
        <w:rPr>
          <w:rFonts w:hint="eastAsia"/>
          <w:lang w:eastAsia="zh-CN"/>
        </w:rPr>
      </w:pPr>
      <w:r w:rsidRPr="00E502F3">
        <w:rPr>
          <w:lang w:eastAsia="zh-CN"/>
        </w:rPr>
        <w:t>W</w:t>
      </w:r>
      <w:r w:rsidRPr="00E502F3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propose a hierarchical Intra-Frame structure based on the </w:t>
      </w:r>
      <w:r w:rsidR="002C7CA8">
        <w:rPr>
          <w:rFonts w:hint="eastAsia"/>
          <w:lang w:eastAsia="zh-CN"/>
        </w:rPr>
        <w:t>temporal scalability concept</w:t>
      </w:r>
      <w:r>
        <w:rPr>
          <w:rFonts w:hint="eastAsia"/>
          <w:lang w:eastAsia="zh-CN"/>
        </w:rPr>
        <w:t xml:space="preserve"> in SVC</w:t>
      </w:r>
      <w:r w:rsidR="00EB1990">
        <w:rPr>
          <w:rFonts w:hint="eastAsia"/>
          <w:lang w:eastAsia="zh-CN"/>
        </w:rPr>
        <w:t>[SVC]</w:t>
      </w:r>
      <w:r>
        <w:rPr>
          <w:rFonts w:hint="eastAsia"/>
          <w:lang w:eastAsia="zh-CN"/>
        </w:rPr>
        <w:t>.</w:t>
      </w:r>
      <w:r w:rsidRPr="00E502F3">
        <w:rPr>
          <w:lang w:eastAsia="zh-CN"/>
        </w:rPr>
        <w:t xml:space="preserve"> </w:t>
      </w:r>
      <w:r w:rsidR="002C7CA8">
        <w:rPr>
          <w:rFonts w:hint="eastAsia"/>
          <w:lang w:eastAsia="zh-CN"/>
        </w:rPr>
        <w:t xml:space="preserve"> It simplifies the trick play procedure on the client. </w:t>
      </w:r>
      <w:r w:rsidR="0059598F">
        <w:rPr>
          <w:lang w:eastAsia="zh-CN"/>
        </w:rPr>
        <w:t>H</w:t>
      </w:r>
      <w:r w:rsidR="0059598F">
        <w:rPr>
          <w:rFonts w:hint="eastAsia"/>
          <w:lang w:eastAsia="zh-CN"/>
        </w:rPr>
        <w:t xml:space="preserve">TTP byte </w:t>
      </w:r>
      <w:r w:rsidR="002C7CA8">
        <w:rPr>
          <w:rFonts w:hint="eastAsia"/>
          <w:lang w:eastAsia="zh-CN"/>
        </w:rPr>
        <w:t>range request is avoided and HTTP request number is reduced</w:t>
      </w:r>
      <w:r w:rsidR="0059598F">
        <w:rPr>
          <w:rFonts w:hint="eastAsia"/>
          <w:lang w:eastAsia="zh-CN"/>
        </w:rPr>
        <w:t xml:space="preserve">. All of the Frames for trick play could be </w:t>
      </w:r>
      <w:r w:rsidR="0059598F">
        <w:rPr>
          <w:lang w:eastAsia="zh-CN"/>
        </w:rPr>
        <w:t>organized</w:t>
      </w:r>
      <w:r w:rsidR="0059598F">
        <w:rPr>
          <w:rFonts w:hint="eastAsia"/>
          <w:lang w:eastAsia="zh-CN"/>
        </w:rPr>
        <w:t xml:space="preserve"> as </w:t>
      </w:r>
      <w:r w:rsidR="0059598F">
        <w:rPr>
          <w:lang w:eastAsia="zh-CN"/>
        </w:rPr>
        <w:t>several</w:t>
      </w:r>
      <w:r w:rsidR="0059598F">
        <w:rPr>
          <w:rFonts w:hint="eastAsia"/>
          <w:lang w:eastAsia="zh-CN"/>
        </w:rPr>
        <w:t xml:space="preserve"> streams at different layer. The client could download data from one layer or several layers </w:t>
      </w:r>
      <w:r w:rsidR="002C7CA8">
        <w:rPr>
          <w:rFonts w:hint="eastAsia"/>
          <w:lang w:eastAsia="zh-CN"/>
        </w:rPr>
        <w:t>according to trick rate. The trick rate could be switched easily without overhead.</w:t>
      </w:r>
    </w:p>
    <w:p w:rsidR="002C7CA8" w:rsidRDefault="002C7CA8" w:rsidP="00E502F3">
      <w:pPr>
        <w:rPr>
          <w:rFonts w:hint="eastAsia"/>
          <w:lang w:eastAsia="zh-CN"/>
        </w:rPr>
      </w:pPr>
    </w:p>
    <w:p w:rsidR="003531FD" w:rsidRDefault="002C7CA8" w:rsidP="007A48A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To adapt </w:t>
      </w:r>
      <w:r>
        <w:rPr>
          <w:lang w:eastAsia="zh-CN"/>
        </w:rPr>
        <w:t>hierarchical</w:t>
      </w:r>
      <w:r>
        <w:rPr>
          <w:rFonts w:hint="eastAsia"/>
          <w:lang w:eastAsia="zh-CN"/>
        </w:rPr>
        <w:t xml:space="preserve"> trick mode concept to the MPD, we propose</w:t>
      </w:r>
      <w:r w:rsidR="007A48AA">
        <w:rPr>
          <w:rFonts w:hint="eastAsia"/>
          <w:lang w:eastAsia="zh-CN"/>
        </w:rPr>
        <w:t xml:space="preserve"> to add</w:t>
      </w:r>
      <w:r>
        <w:rPr>
          <w:rFonts w:hint="eastAsia"/>
          <w:lang w:eastAsia="zh-CN"/>
        </w:rPr>
        <w:t xml:space="preserve"> an optional attributes</w:t>
      </w:r>
      <w:r w:rsidR="007A48AA">
        <w:rPr>
          <w:rFonts w:hint="eastAsia"/>
          <w:lang w:eastAsia="zh-CN"/>
        </w:rPr>
        <w:t xml:space="preserve"> in Representation</w:t>
      </w:r>
      <w:r>
        <w:rPr>
          <w:rFonts w:hint="eastAsia"/>
          <w:lang w:eastAsia="zh-CN"/>
        </w:rPr>
        <w:t xml:space="preserve"> which is called </w:t>
      </w:r>
      <w:r>
        <w:rPr>
          <w:lang w:eastAsia="zh-CN"/>
        </w:rPr>
        <w:t>“</w:t>
      </w:r>
      <w:r>
        <w:rPr>
          <w:rFonts w:hint="eastAsia"/>
          <w:lang w:eastAsia="zh-CN"/>
        </w:rPr>
        <w:t>TrickLayer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</w:t>
      </w:r>
      <w:r w:rsidRPr="00D257DE">
        <w:t xml:space="preserve">The presence of </w:t>
      </w:r>
      <w:r w:rsidR="007A48AA">
        <w:rPr>
          <w:rFonts w:hint="eastAsia"/>
          <w:lang w:eastAsia="zh-CN"/>
        </w:rPr>
        <w:t>TrickLayer</w:t>
      </w:r>
      <w:r w:rsidRPr="00D257DE">
        <w:t xml:space="preserve"> indicates that the representati</w:t>
      </w:r>
      <w:r w:rsidR="007A48AA">
        <w:t>on is a</w:t>
      </w:r>
      <w:r w:rsidR="007A48AA">
        <w:rPr>
          <w:rFonts w:hint="eastAsia"/>
          <w:lang w:eastAsia="zh-CN"/>
        </w:rPr>
        <w:t xml:space="preserve"> trick mode</w:t>
      </w:r>
      <w:r w:rsidRPr="00D257DE">
        <w:t xml:space="preserve"> representation. </w:t>
      </w:r>
      <w:r w:rsidR="007A48AA">
        <w:rPr>
          <w:rFonts w:hint="eastAsia"/>
          <w:lang w:eastAsia="zh-CN"/>
        </w:rPr>
        <w:t>Trick Layer is similar identifier to temporal layer</w:t>
      </w:r>
      <w:r w:rsidR="00EB1990">
        <w:rPr>
          <w:rFonts w:hint="eastAsia"/>
          <w:lang w:eastAsia="zh-CN"/>
        </w:rPr>
        <w:t>[SVC]</w:t>
      </w:r>
      <w:r w:rsidR="007A48AA">
        <w:rPr>
          <w:rFonts w:hint="eastAsia"/>
          <w:lang w:eastAsia="zh-CN"/>
        </w:rPr>
        <w:t>. T</w:t>
      </w:r>
      <w:r w:rsidR="007A48AA">
        <w:rPr>
          <w:lang w:eastAsia="zh-CN"/>
        </w:rPr>
        <w:t>h</w:t>
      </w:r>
      <w:r w:rsidR="007A48AA">
        <w:rPr>
          <w:rFonts w:hint="eastAsia"/>
          <w:lang w:eastAsia="zh-CN"/>
        </w:rPr>
        <w:t xml:space="preserve">e </w:t>
      </w:r>
      <w:r w:rsidR="007A48AA">
        <w:rPr>
          <w:lang w:eastAsia="zh-CN"/>
        </w:rPr>
        <w:t>“</w:t>
      </w:r>
      <w:r w:rsidR="007A48AA">
        <w:rPr>
          <w:rFonts w:hint="eastAsia"/>
          <w:lang w:eastAsia="zh-CN"/>
        </w:rPr>
        <w:t>TrickLayer</w:t>
      </w:r>
      <w:r w:rsidR="007A48AA">
        <w:rPr>
          <w:lang w:eastAsia="zh-CN"/>
        </w:rPr>
        <w:t>”</w:t>
      </w:r>
      <w:r w:rsidR="007A48AA">
        <w:rPr>
          <w:rFonts w:hint="eastAsia"/>
          <w:lang w:eastAsia="zh-CN"/>
        </w:rPr>
        <w:t xml:space="preserve"> is numeric which identif</w:t>
      </w:r>
      <w:r w:rsidR="000B7BDE">
        <w:rPr>
          <w:rFonts w:hint="eastAsia"/>
          <w:lang w:eastAsia="zh-CN"/>
        </w:rPr>
        <w:t>ies</w:t>
      </w:r>
      <w:r w:rsidR="007A48AA">
        <w:rPr>
          <w:rFonts w:hint="eastAsia"/>
          <w:lang w:eastAsia="zh-CN"/>
        </w:rPr>
        <w:t xml:space="preserve"> each trick layer.</w:t>
      </w:r>
    </w:p>
    <w:p w:rsidR="00EB1990" w:rsidRDefault="00EB1990" w:rsidP="007A48AA">
      <w:pPr>
        <w:rPr>
          <w:rFonts w:hint="eastAsia"/>
          <w:lang w:eastAsia="zh-CN"/>
        </w:rPr>
      </w:pPr>
    </w:p>
    <w:p w:rsidR="00EB1990" w:rsidRDefault="00EB1990" w:rsidP="00EB1990">
      <w:pPr>
        <w:pStyle w:val="Heading1"/>
        <w:rPr>
          <w:rFonts w:hint="eastAsia"/>
          <w:lang w:eastAsia="zh-CN"/>
        </w:rPr>
      </w:pPr>
      <w:r>
        <w:rPr>
          <w:rFonts w:hint="eastAsia"/>
          <w:lang w:eastAsia="zh-CN"/>
        </w:rPr>
        <w:t>4</w:t>
      </w:r>
      <w:r>
        <w:tab/>
      </w:r>
      <w:r>
        <w:rPr>
          <w:rFonts w:hint="eastAsia"/>
          <w:lang w:eastAsia="zh-CN"/>
        </w:rPr>
        <w:t>Reference</w:t>
      </w:r>
    </w:p>
    <w:p w:rsidR="003531FD" w:rsidRDefault="00182C2A" w:rsidP="0043463B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[SVC] </w:t>
      </w:r>
      <w:r w:rsidRPr="00182C2A">
        <w:rPr>
          <w:lang w:eastAsia="zh-CN"/>
        </w:rPr>
        <w:t>H</w:t>
      </w:r>
      <w:r>
        <w:rPr>
          <w:rFonts w:hint="eastAsia"/>
          <w:lang w:eastAsia="zh-CN"/>
        </w:rPr>
        <w:t>.</w:t>
      </w:r>
      <w:r w:rsidRPr="00182C2A">
        <w:rPr>
          <w:lang w:eastAsia="zh-CN"/>
        </w:rPr>
        <w:t xml:space="preserve"> Schwarz, D</w:t>
      </w:r>
      <w:r>
        <w:rPr>
          <w:rFonts w:hint="eastAsia"/>
          <w:lang w:eastAsia="zh-CN"/>
        </w:rPr>
        <w:t>.</w:t>
      </w:r>
      <w:r w:rsidRPr="00182C2A">
        <w:rPr>
          <w:lang w:eastAsia="zh-CN"/>
        </w:rPr>
        <w:t xml:space="preserve"> Marpe,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Wiegand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 w:rsidR="00EB1990">
        <w:rPr>
          <w:lang w:eastAsia="zh-CN"/>
        </w:rPr>
        <w:t>Overview of the Scalable Video Coding</w:t>
      </w:r>
      <w:r>
        <w:rPr>
          <w:rFonts w:hint="eastAsia"/>
          <w:lang w:eastAsia="zh-CN"/>
        </w:rPr>
        <w:t xml:space="preserve"> </w:t>
      </w:r>
      <w:r w:rsidR="00EB1990">
        <w:rPr>
          <w:lang w:eastAsia="zh-CN"/>
        </w:rPr>
        <w:t>Extension of the H.264/AVC Standar</w:t>
      </w:r>
      <w:r w:rsidR="00EB1990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,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IEEE TCSVT, vol. 17, No. 9, Sep. 2007.</w:t>
      </w:r>
    </w:p>
    <w:sectPr w:rsidR="003531FD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369" w:rsidRDefault="00C40369">
      <w:r>
        <w:separator/>
      </w:r>
    </w:p>
  </w:endnote>
  <w:endnote w:type="continuationSeparator" w:id="0">
    <w:p w:rsidR="00C40369" w:rsidRDefault="00C40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369" w:rsidRDefault="00C40369">
      <w:r>
        <w:separator/>
      </w:r>
    </w:p>
  </w:footnote>
  <w:footnote w:type="continuationSeparator" w:id="0">
    <w:p w:rsidR="00C40369" w:rsidRDefault="00C40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124" w:rsidRPr="0099160C" w:rsidRDefault="00332124" w:rsidP="00D34074">
    <w:pPr>
      <w:tabs>
        <w:tab w:val="right" w:pos="9356"/>
      </w:tabs>
      <w:rPr>
        <w:rFonts w:cs="Arial" w:hint="eastAsia"/>
        <w:b/>
        <w:i/>
        <w:sz w:val="20"/>
        <w:lang w:eastAsia="zh-CN"/>
      </w:rPr>
    </w:pPr>
    <w:r w:rsidRPr="0099160C">
      <w:rPr>
        <w:rFonts w:cs="Arial"/>
        <w:sz w:val="20"/>
      </w:rPr>
      <w:t>TSG-</w:t>
    </w:r>
    <w:r w:rsidR="00621CCF" w:rsidRPr="00621CCF">
      <w:rPr>
        <w:rFonts w:cs="Arial"/>
        <w:sz w:val="20"/>
      </w:rPr>
      <w:t xml:space="preserve"> SA4 MBS SWG Ad-Hoc Meeting #6 on HTTP streaming</w:t>
    </w:r>
    <w:r w:rsidRPr="0099160C">
      <w:rPr>
        <w:rFonts w:cs="Arial"/>
        <w:b/>
        <w:i/>
        <w:sz w:val="20"/>
      </w:rPr>
      <w:tab/>
    </w:r>
    <w:r w:rsidR="007C7BB4">
      <w:rPr>
        <w:rFonts w:cs="Arial"/>
        <w:b/>
        <w:i/>
        <w:sz w:val="28"/>
        <w:szCs w:val="28"/>
      </w:rPr>
      <w:t xml:space="preserve">Tdoc S4 </w:t>
    </w:r>
    <w:r w:rsidR="007C7BB4">
      <w:rPr>
        <w:rFonts w:cs="Arial"/>
        <w:b/>
        <w:i/>
        <w:sz w:val="28"/>
        <w:szCs w:val="28"/>
        <w:lang w:eastAsia="zh-CN"/>
      </w:rPr>
      <w:t>–</w:t>
    </w:r>
    <w:r w:rsidR="007C7BB4">
      <w:rPr>
        <w:rFonts w:cs="Arial" w:hint="eastAsia"/>
        <w:b/>
        <w:i/>
        <w:sz w:val="28"/>
        <w:szCs w:val="28"/>
        <w:lang w:eastAsia="zh-CN"/>
      </w:rPr>
      <w:t>AH157</w:t>
    </w:r>
  </w:p>
  <w:p w:rsidR="00332124" w:rsidRPr="00143DAB" w:rsidRDefault="00621CCF" w:rsidP="00D34074">
    <w:pPr>
      <w:tabs>
        <w:tab w:val="right" w:pos="9540"/>
      </w:tabs>
      <w:rPr>
        <w:rFonts w:cs="Arial" w:hint="eastAsia"/>
        <w:sz w:val="20"/>
        <w:lang w:eastAsia="zh-CN"/>
      </w:rPr>
    </w:pPr>
    <w:r>
      <w:rPr>
        <w:rFonts w:cs="Arial" w:hint="eastAsia"/>
        <w:sz w:val="20"/>
        <w:lang w:eastAsia="zh-CN"/>
      </w:rPr>
      <w:t>2</w:t>
    </w:r>
    <w:r w:rsidR="00332124" w:rsidRPr="001F301A">
      <w:rPr>
        <w:rFonts w:cs="Arial"/>
        <w:sz w:val="20"/>
        <w:lang w:eastAsia="zh-CN"/>
      </w:rPr>
      <w:t xml:space="preserve"> - </w:t>
    </w:r>
    <w:r>
      <w:rPr>
        <w:rFonts w:cs="Arial" w:hint="eastAsia"/>
        <w:sz w:val="20"/>
        <w:lang w:eastAsia="zh-CN"/>
      </w:rPr>
      <w:t>4</w:t>
    </w:r>
    <w:r w:rsidR="00332124" w:rsidRPr="001F301A">
      <w:rPr>
        <w:rFonts w:cs="Arial"/>
        <w:sz w:val="20"/>
        <w:lang w:eastAsia="zh-CN"/>
      </w:rPr>
      <w:t xml:space="preserve"> </w:t>
    </w:r>
    <w:r>
      <w:rPr>
        <w:rFonts w:cs="Arial" w:hint="eastAsia"/>
        <w:sz w:val="20"/>
        <w:lang w:eastAsia="zh-CN"/>
      </w:rPr>
      <w:t>March</w:t>
    </w:r>
    <w:r w:rsidR="00332124" w:rsidRPr="001F301A">
      <w:rPr>
        <w:rFonts w:cs="Arial"/>
        <w:sz w:val="20"/>
        <w:lang w:eastAsia="zh-CN"/>
      </w:rPr>
      <w:t xml:space="preserve"> 2010</w:t>
    </w:r>
    <w:r w:rsidR="00332124" w:rsidRPr="00143DAB">
      <w:rPr>
        <w:rFonts w:cs="Arial"/>
        <w:sz w:val="20"/>
      </w:rPr>
      <w:t xml:space="preserve">, </w:t>
    </w:r>
    <w:r>
      <w:rPr>
        <w:rFonts w:cs="Arial" w:hint="eastAsia"/>
        <w:sz w:val="20"/>
        <w:lang w:eastAsia="zh-CN"/>
      </w:rPr>
      <w:t>Aachen</w:t>
    </w:r>
    <w:r w:rsidR="00332124">
      <w:rPr>
        <w:rFonts w:cs="Arial"/>
        <w:sz w:val="20"/>
      </w:rPr>
      <w:t>,</w:t>
    </w:r>
    <w:r w:rsidR="00332124" w:rsidRPr="001F301A">
      <w:rPr>
        <w:rFonts w:cs="Arial"/>
        <w:sz w:val="20"/>
      </w:rPr>
      <w:t xml:space="preserve"> </w:t>
    </w:r>
    <w:r>
      <w:rPr>
        <w:rFonts w:cs="Arial" w:hint="eastAsia"/>
        <w:sz w:val="20"/>
        <w:lang w:eastAsia="zh-CN"/>
      </w:rPr>
      <w:t>Germany</w:t>
    </w:r>
  </w:p>
  <w:p w:rsidR="00332124" w:rsidRPr="00143DAB" w:rsidRDefault="0033212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A2A1F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3E2755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B9A8DC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92C0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95ADA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8E20D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43C5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CB26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D5C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B458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38859A6"/>
    <w:multiLevelType w:val="hybridMultilevel"/>
    <w:tmpl w:val="EE280F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655D04"/>
    <w:multiLevelType w:val="multilevel"/>
    <w:tmpl w:val="94D060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6640F5E"/>
    <w:multiLevelType w:val="hybridMultilevel"/>
    <w:tmpl w:val="43241568"/>
    <w:lvl w:ilvl="0" w:tplc="CE0E992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8F211AE"/>
    <w:multiLevelType w:val="hybridMultilevel"/>
    <w:tmpl w:val="D758C410"/>
    <w:lvl w:ilvl="0" w:tplc="E12AA16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C23A7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4074"/>
    <w:rsid w:val="000053E1"/>
    <w:rsid w:val="000469B3"/>
    <w:rsid w:val="000752A5"/>
    <w:rsid w:val="00080ED0"/>
    <w:rsid w:val="000810DE"/>
    <w:rsid w:val="00087EED"/>
    <w:rsid w:val="00091BCE"/>
    <w:rsid w:val="000B7BDE"/>
    <w:rsid w:val="000E188B"/>
    <w:rsid w:val="000F6A2C"/>
    <w:rsid w:val="00117281"/>
    <w:rsid w:val="001248F5"/>
    <w:rsid w:val="00125CBE"/>
    <w:rsid w:val="00143422"/>
    <w:rsid w:val="00143DAB"/>
    <w:rsid w:val="0014482E"/>
    <w:rsid w:val="00182C2A"/>
    <w:rsid w:val="00185868"/>
    <w:rsid w:val="001C314F"/>
    <w:rsid w:val="001D6C00"/>
    <w:rsid w:val="001F301A"/>
    <w:rsid w:val="00216B6F"/>
    <w:rsid w:val="0022471E"/>
    <w:rsid w:val="00237B35"/>
    <w:rsid w:val="00242A61"/>
    <w:rsid w:val="0024631F"/>
    <w:rsid w:val="00254094"/>
    <w:rsid w:val="002A2DE3"/>
    <w:rsid w:val="002C7CA8"/>
    <w:rsid w:val="003101C6"/>
    <w:rsid w:val="0032015F"/>
    <w:rsid w:val="00320F98"/>
    <w:rsid w:val="003253F5"/>
    <w:rsid w:val="00332124"/>
    <w:rsid w:val="003531FD"/>
    <w:rsid w:val="00364192"/>
    <w:rsid w:val="0036420D"/>
    <w:rsid w:val="00375BE8"/>
    <w:rsid w:val="00392E88"/>
    <w:rsid w:val="003A394D"/>
    <w:rsid w:val="003B4735"/>
    <w:rsid w:val="003C5799"/>
    <w:rsid w:val="003F14AA"/>
    <w:rsid w:val="004246EA"/>
    <w:rsid w:val="00431880"/>
    <w:rsid w:val="0043463B"/>
    <w:rsid w:val="004358DB"/>
    <w:rsid w:val="00440712"/>
    <w:rsid w:val="00515C3F"/>
    <w:rsid w:val="00582FAC"/>
    <w:rsid w:val="00591638"/>
    <w:rsid w:val="0059598F"/>
    <w:rsid w:val="00595FA4"/>
    <w:rsid w:val="005B0793"/>
    <w:rsid w:val="005D5384"/>
    <w:rsid w:val="005E578A"/>
    <w:rsid w:val="00621CCF"/>
    <w:rsid w:val="006443BE"/>
    <w:rsid w:val="006C0EE7"/>
    <w:rsid w:val="006F08E7"/>
    <w:rsid w:val="006F26CA"/>
    <w:rsid w:val="006F6C42"/>
    <w:rsid w:val="00733131"/>
    <w:rsid w:val="007A48AA"/>
    <w:rsid w:val="007B3290"/>
    <w:rsid w:val="007C7BB4"/>
    <w:rsid w:val="007D71D3"/>
    <w:rsid w:val="007F1577"/>
    <w:rsid w:val="00866452"/>
    <w:rsid w:val="00872B15"/>
    <w:rsid w:val="008B7ACC"/>
    <w:rsid w:val="008C35B6"/>
    <w:rsid w:val="0090683C"/>
    <w:rsid w:val="00926412"/>
    <w:rsid w:val="0096069D"/>
    <w:rsid w:val="00977F66"/>
    <w:rsid w:val="009A1C66"/>
    <w:rsid w:val="009C099A"/>
    <w:rsid w:val="009D1922"/>
    <w:rsid w:val="009F5EB5"/>
    <w:rsid w:val="00A079B7"/>
    <w:rsid w:val="00A729E0"/>
    <w:rsid w:val="00A97F02"/>
    <w:rsid w:val="00AB114D"/>
    <w:rsid w:val="00AD211E"/>
    <w:rsid w:val="00B44B21"/>
    <w:rsid w:val="00B46A8B"/>
    <w:rsid w:val="00B61BFF"/>
    <w:rsid w:val="00B75506"/>
    <w:rsid w:val="00B86E72"/>
    <w:rsid w:val="00B91DB6"/>
    <w:rsid w:val="00B92EAD"/>
    <w:rsid w:val="00BE0110"/>
    <w:rsid w:val="00BE0F6D"/>
    <w:rsid w:val="00BF2BED"/>
    <w:rsid w:val="00C40369"/>
    <w:rsid w:val="00C52A55"/>
    <w:rsid w:val="00C624D1"/>
    <w:rsid w:val="00C6583D"/>
    <w:rsid w:val="00C75A6D"/>
    <w:rsid w:val="00CC4CB4"/>
    <w:rsid w:val="00CC5905"/>
    <w:rsid w:val="00CD2552"/>
    <w:rsid w:val="00D12498"/>
    <w:rsid w:val="00D34074"/>
    <w:rsid w:val="00D42EA5"/>
    <w:rsid w:val="00D44AD1"/>
    <w:rsid w:val="00D67BEA"/>
    <w:rsid w:val="00D83F17"/>
    <w:rsid w:val="00DA6165"/>
    <w:rsid w:val="00DC0E1C"/>
    <w:rsid w:val="00E30DC2"/>
    <w:rsid w:val="00E32449"/>
    <w:rsid w:val="00E353D9"/>
    <w:rsid w:val="00E37644"/>
    <w:rsid w:val="00E46EE6"/>
    <w:rsid w:val="00E502F3"/>
    <w:rsid w:val="00E55F27"/>
    <w:rsid w:val="00E776F9"/>
    <w:rsid w:val="00E811BD"/>
    <w:rsid w:val="00EA4B43"/>
    <w:rsid w:val="00EB1990"/>
    <w:rsid w:val="00EB44D7"/>
    <w:rsid w:val="00EC012B"/>
    <w:rsid w:val="00EC1BE3"/>
    <w:rsid w:val="00F12205"/>
    <w:rsid w:val="00F13048"/>
    <w:rsid w:val="00F22D7A"/>
    <w:rsid w:val="00F5122B"/>
    <w:rsid w:val="00F5360C"/>
    <w:rsid w:val="00F55AAE"/>
    <w:rsid w:val="00F67096"/>
    <w:rsid w:val="00FC44B6"/>
    <w:rsid w:val="00FD1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407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D340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3407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44B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D34074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D34074"/>
    <w:pPr>
      <w:tabs>
        <w:tab w:val="center" w:pos="4703"/>
        <w:tab w:val="right" w:pos="9406"/>
      </w:tabs>
    </w:pPr>
  </w:style>
  <w:style w:type="paragraph" w:styleId="BodyText">
    <w:name w:val="Body Text"/>
    <w:basedOn w:val="Normal"/>
    <w:rsid w:val="00D34074"/>
    <w:pPr>
      <w:spacing w:after="120"/>
    </w:pPr>
  </w:style>
  <w:style w:type="paragraph" w:customStyle="1" w:styleId="code">
    <w:name w:val="code"/>
    <w:basedOn w:val="Normal"/>
    <w:rsid w:val="002A2DE3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60" w:after="200"/>
    </w:pPr>
    <w:rPr>
      <w:rFonts w:ascii="Courier" w:eastAsia="MS Mincho" w:hAnsi="Courier"/>
      <w:noProof/>
      <w:sz w:val="20"/>
      <w:szCs w:val="20"/>
      <w:lang w:val="en-GB" w:eastAsia="ja-JP"/>
    </w:rPr>
  </w:style>
  <w:style w:type="paragraph" w:customStyle="1" w:styleId="Atom">
    <w:name w:val="Atom"/>
    <w:basedOn w:val="Normal"/>
    <w:rsid w:val="002A2DE3"/>
    <w:pPr>
      <w:keepLines/>
      <w:spacing w:after="220"/>
    </w:pPr>
    <w:rPr>
      <w:rFonts w:ascii="Arial" w:hAnsi="Arial"/>
      <w:sz w:val="20"/>
      <w:szCs w:val="20"/>
      <w:lang w:val="en-GB" w:eastAsia="ja-JP"/>
    </w:rPr>
  </w:style>
  <w:style w:type="paragraph" w:customStyle="1" w:styleId="Text">
    <w:name w:val="Text"/>
    <w:basedOn w:val="Normal"/>
    <w:rsid w:val="002A2DE3"/>
    <w:pPr>
      <w:spacing w:before="100" w:beforeAutospacing="1" w:after="100" w:afterAutospacing="1"/>
    </w:pPr>
    <w:rPr>
      <w:szCs w:val="20"/>
    </w:rPr>
  </w:style>
  <w:style w:type="paragraph" w:styleId="DocumentMap">
    <w:name w:val="Document Map"/>
    <w:basedOn w:val="Normal"/>
    <w:link w:val="DocumentMapChar"/>
    <w:rsid w:val="00F55AA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55AAE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32015F"/>
    <w:pPr>
      <w:spacing w:before="100" w:beforeAutospacing="1" w:after="100" w:afterAutospacing="1" w:line="360" w:lineRule="auto"/>
    </w:pPr>
    <w:rPr>
      <w:rFonts w:ascii="Arial" w:eastAsia="Times New Roman" w:hAnsi="Arial" w:cs="Arial"/>
      <w:sz w:val="18"/>
      <w:szCs w:val="18"/>
      <w:lang w:eastAsia="zh-CN"/>
    </w:rPr>
  </w:style>
  <w:style w:type="paragraph" w:customStyle="1" w:styleId="Normal0">
    <w:name w:val="Normal_"/>
    <w:basedOn w:val="Normal"/>
    <w:semiHidden/>
    <w:rsid w:val="0032015F"/>
    <w:pPr>
      <w:spacing w:after="160" w:line="240" w:lineRule="exact"/>
    </w:pPr>
    <w:rPr>
      <w:rFonts w:ascii="Arial" w:eastAsia="宋体" w:hAnsi="Arial" w:cs="Arial"/>
      <w:color w:val="0000FF"/>
      <w:kern w:val="2"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4246E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531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531FD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531FD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8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Ericsson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Clinton Priddle</dc:creator>
  <cp:keywords/>
  <dc:description/>
  <cp:lastModifiedBy>SEC</cp:lastModifiedBy>
  <cp:revision>10</cp:revision>
  <dcterms:created xsi:type="dcterms:W3CDTF">2010-02-24T01:17:00Z</dcterms:created>
  <dcterms:modified xsi:type="dcterms:W3CDTF">2010-02-24T04:19:00Z</dcterms:modified>
</cp:coreProperties>
</file>