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0FF1D" w14:textId="77777777" w:rsidR="004E77B2" w:rsidRDefault="004E77B2" w:rsidP="004E77B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S2-2310097</w:t>
      </w:r>
    </w:p>
    <w:p w14:paraId="5D5FE8BF" w14:textId="77777777" w:rsidR="004E77B2" w:rsidRDefault="004E77B2" w:rsidP="004E77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14885BFB" w14:textId="19A801F6" w:rsidR="004E77B2" w:rsidRPr="004E77B2" w:rsidRDefault="004E77B2" w:rsidP="004E77B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0CAB3B" w14:textId="77777777" w:rsidR="004E77B2" w:rsidRDefault="004E77B2" w:rsidP="00047A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3F8FF6" w14:textId="4E3D705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D26882" w:rsidRPr="00D26882">
        <w:rPr>
          <w:b/>
          <w:noProof/>
          <w:sz w:val="24"/>
        </w:rPr>
        <w:t>C1-</w:t>
      </w:r>
      <w:r w:rsidR="00327333" w:rsidRPr="00D26882">
        <w:rPr>
          <w:b/>
          <w:noProof/>
          <w:sz w:val="24"/>
        </w:rPr>
        <w:t>23</w:t>
      </w:r>
      <w:r w:rsidR="00327333">
        <w:rPr>
          <w:b/>
          <w:noProof/>
          <w:sz w:val="24"/>
        </w:rPr>
        <w:t>6527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40B2732B" w:rsidR="0057020D" w:rsidRPr="000F4E43" w:rsidRDefault="0057020D" w:rsidP="0057020D">
      <w:pPr>
        <w:pStyle w:val="Title"/>
      </w:pPr>
      <w:r w:rsidRPr="000F4E43">
        <w:t>Title:</w:t>
      </w:r>
      <w:r w:rsidRPr="000F4E43">
        <w:tab/>
      </w:r>
      <w:r w:rsidR="00C945D9" w:rsidRPr="00C945D9">
        <w:t>LS on procedures for UE discovery for Ranging_SL</w:t>
      </w:r>
    </w:p>
    <w:p w14:paraId="332EC3BD" w14:textId="77777777" w:rsidR="0057020D" w:rsidRPr="000F4E43" w:rsidRDefault="0057020D" w:rsidP="0057020D">
      <w:pPr>
        <w:pStyle w:val="Title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Title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77777777" w:rsidR="0057020D" w:rsidRPr="000F4E43" w:rsidRDefault="0057020D" w:rsidP="0057020D">
      <w:pPr>
        <w:pStyle w:val="Title"/>
      </w:pPr>
      <w:r w:rsidRPr="000F4E43">
        <w:t>Work Item:</w:t>
      </w:r>
      <w:r w:rsidRPr="000F4E43">
        <w:tab/>
      </w:r>
      <w:r w:rsidRPr="00F54395">
        <w:t>5G_ProSe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14090E19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>
        <w:t>2</w:t>
      </w:r>
    </w:p>
    <w:p w14:paraId="7C1CBE82" w14:textId="209CCFCC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C945D9">
        <w:t>3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tangtingfang(at)xiaomi(dot)com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Title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23B460D7" w:rsidR="00786B4E" w:rsidRDefault="00AD34FF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</w:t>
      </w:r>
      <w:r w:rsidR="00FE4CE7">
        <w:rPr>
          <w:rFonts w:cs="Arial"/>
          <w:b w:val="0"/>
          <w:bCs/>
          <w:lang w:eastAsia="zh-CN"/>
        </w:rPr>
        <w:t xml:space="preserve">has found the following understanding </w:t>
      </w:r>
      <w:r w:rsidR="0008136A">
        <w:rPr>
          <w:rFonts w:cs="Arial"/>
          <w:b w:val="0"/>
          <w:bCs/>
          <w:lang w:eastAsia="zh-CN"/>
        </w:rPr>
        <w:t>on</w:t>
      </w:r>
      <w:r w:rsidR="00786B4E" w:rsidRPr="00786B4E">
        <w:rPr>
          <w:rFonts w:cs="Arial"/>
          <w:b w:val="0"/>
          <w:bCs/>
          <w:lang w:eastAsia="zh-CN"/>
        </w:rPr>
        <w:t xml:space="preserve"> UE discovery</w:t>
      </w:r>
      <w:r w:rsidR="00786B4E">
        <w:rPr>
          <w:rFonts w:cs="Arial"/>
          <w:b w:val="0"/>
          <w:bCs/>
          <w:lang w:eastAsia="zh-CN"/>
        </w:rPr>
        <w:t xml:space="preserve"> </w:t>
      </w:r>
      <w:r w:rsidR="004E4493"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 w:rsidR="00786B4E">
        <w:rPr>
          <w:rFonts w:cs="Arial"/>
          <w:b w:val="0"/>
          <w:bCs/>
          <w:lang w:eastAsia="zh-CN"/>
        </w:rPr>
        <w:t>:</w:t>
      </w:r>
    </w:p>
    <w:p w14:paraId="752F5A9C" w14:textId="49E3563E" w:rsidR="004E4493" w:rsidRDefault="004E4493" w:rsidP="00FE4CE7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4E4493">
        <w:rPr>
          <w:rFonts w:cs="Arial"/>
          <w:b w:val="0"/>
          <w:bCs/>
          <w:lang w:eastAsia="zh-CN"/>
        </w:rPr>
        <w:t>The procedure</w:t>
      </w:r>
      <w:r w:rsidR="00AD34FF">
        <w:rPr>
          <w:rFonts w:cs="Arial"/>
          <w:b w:val="0"/>
          <w:bCs/>
          <w:lang w:eastAsia="zh-CN"/>
        </w:rPr>
        <w:t>s</w:t>
      </w:r>
      <w:r w:rsidRPr="004E4493">
        <w:rPr>
          <w:rFonts w:cs="Arial"/>
          <w:b w:val="0"/>
          <w:bCs/>
          <w:lang w:eastAsia="zh-CN"/>
        </w:rPr>
        <w:t xml:space="preserve"> for Ranging/Sidelink Positioning UE discovery with 5G ProSe capable UE uses both Model A discovery and Model B discovery </w:t>
      </w:r>
      <w:r w:rsidR="00AD34FF">
        <w:rPr>
          <w:rFonts w:cs="Arial"/>
          <w:b w:val="0"/>
          <w:bCs/>
          <w:lang w:eastAsia="zh-CN"/>
        </w:rPr>
        <w:t>are</w:t>
      </w:r>
      <w:r w:rsidRPr="004E4493">
        <w:rPr>
          <w:rFonts w:cs="Arial"/>
          <w:b w:val="0"/>
          <w:bCs/>
          <w:lang w:eastAsia="zh-CN"/>
        </w:rPr>
        <w:t xml:space="preserve"> defined in clause 6.3.2 of TS 23.304</w:t>
      </w:r>
      <w:r>
        <w:rPr>
          <w:rFonts w:cs="Arial"/>
          <w:b w:val="0"/>
          <w:bCs/>
          <w:lang w:eastAsia="zh-CN"/>
        </w:rPr>
        <w:t>;</w:t>
      </w:r>
    </w:p>
    <w:p w14:paraId="79FFDB70" w14:textId="37FB25F9" w:rsidR="0057020D" w:rsidRDefault="004E4493" w:rsidP="00786B4E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DDNMF is not included in the architecture, then the </w:t>
      </w:r>
      <w:r w:rsidRPr="004E4493">
        <w:rPr>
          <w:rFonts w:cs="Arial"/>
          <w:b w:val="0"/>
          <w:bCs/>
          <w:lang w:eastAsia="zh-CN"/>
        </w:rPr>
        <w:t xml:space="preserve">ProSe Application Code or ProSe Restricted Code </w:t>
      </w:r>
      <w:r>
        <w:rPr>
          <w:rFonts w:cs="Arial"/>
          <w:b w:val="0"/>
          <w:bCs/>
          <w:lang w:eastAsia="zh-CN"/>
        </w:rPr>
        <w:t>for Model A</w:t>
      </w:r>
      <w:r>
        <w:rPr>
          <w:rFonts w:cs="Arial" w:hint="eastAsia"/>
          <w:b w:val="0"/>
          <w:bCs/>
          <w:lang w:eastAsia="zh-CN"/>
        </w:rPr>
        <w:t>,</w:t>
      </w:r>
      <w:r w:rsidR="0017554A">
        <w:rPr>
          <w:rFonts w:cs="Arial"/>
          <w:b w:val="0"/>
          <w:bCs/>
          <w:lang w:eastAsia="zh-CN"/>
        </w:rPr>
        <w:t xml:space="preserve"> and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ProSe Query Code</w:t>
      </w:r>
      <w:r>
        <w:rPr>
          <w:rFonts w:cs="Arial"/>
          <w:b w:val="0"/>
          <w:bCs/>
          <w:lang w:eastAsia="zh-CN"/>
        </w:rPr>
        <w:t>/</w:t>
      </w:r>
      <w:r w:rsidRPr="004E4493">
        <w:rPr>
          <w:rFonts w:cs="Arial"/>
          <w:b w:val="0"/>
          <w:bCs/>
          <w:lang w:eastAsia="zh-CN"/>
        </w:rPr>
        <w:t>ProSe Response Cod</w:t>
      </w:r>
      <w:r>
        <w:rPr>
          <w:rFonts w:cs="Arial"/>
          <w:b w:val="0"/>
          <w:bCs/>
          <w:lang w:eastAsia="zh-CN"/>
        </w:rPr>
        <w:t>e for Model B</w:t>
      </w:r>
      <w:r w:rsidR="006546DA">
        <w:rPr>
          <w:rFonts w:cs="Arial"/>
          <w:b w:val="0"/>
          <w:bCs/>
          <w:lang w:eastAsia="zh-CN"/>
        </w:rPr>
        <w:t xml:space="preserve"> retrived from DDNMF</w:t>
      </w:r>
      <w:r>
        <w:rPr>
          <w:rFonts w:cs="Arial"/>
          <w:b w:val="0"/>
          <w:bCs/>
          <w:lang w:eastAsia="zh-CN"/>
        </w:rPr>
        <w:t xml:space="preserve"> </w:t>
      </w:r>
      <w:r w:rsidR="00AD34FF">
        <w:rPr>
          <w:rFonts w:cs="Arial"/>
          <w:b w:val="0"/>
          <w:bCs/>
          <w:lang w:eastAsia="zh-CN"/>
        </w:rPr>
        <w:t xml:space="preserve">are </w:t>
      </w:r>
      <w:r w:rsidR="0008136A">
        <w:rPr>
          <w:rFonts w:cs="Arial"/>
          <w:b w:val="0"/>
          <w:bCs/>
          <w:lang w:eastAsia="zh-CN"/>
        </w:rPr>
        <w:t xml:space="preserve">not used </w:t>
      </w:r>
      <w:r>
        <w:rPr>
          <w:rFonts w:cs="Arial"/>
          <w:b w:val="0"/>
          <w:bCs/>
          <w:lang w:eastAsia="zh-CN"/>
        </w:rPr>
        <w:t xml:space="preserve">in the procedrues of </w:t>
      </w:r>
      <w:r w:rsidRPr="004E4493">
        <w:rPr>
          <w:rFonts w:cs="Arial"/>
          <w:b w:val="0"/>
          <w:bCs/>
          <w:lang w:eastAsia="zh-CN"/>
        </w:rPr>
        <w:t>Ranging/SL Positioning UE discovery with 5G ProSe capable UE</w:t>
      </w:r>
      <w:r>
        <w:rPr>
          <w:rFonts w:cs="Arial"/>
          <w:b w:val="0"/>
          <w:bCs/>
          <w:lang w:eastAsia="zh-CN"/>
        </w:rPr>
        <w:t xml:space="preserve"> as def</w:t>
      </w:r>
      <w:r w:rsidR="006546DA">
        <w:rPr>
          <w:rFonts w:cs="Arial"/>
          <w:b w:val="0"/>
          <w:bCs/>
          <w:lang w:eastAsia="zh-CN"/>
        </w:rPr>
        <w:t>i</w:t>
      </w:r>
      <w:r w:rsidR="000B296F">
        <w:rPr>
          <w:rFonts w:cs="Arial"/>
          <w:b w:val="0"/>
          <w:bCs/>
          <w:lang w:eastAsia="zh-CN"/>
        </w:rPr>
        <w:t>n</w:t>
      </w:r>
      <w:r w:rsidR="006546DA">
        <w:rPr>
          <w:rFonts w:cs="Arial"/>
          <w:b w:val="0"/>
          <w:bCs/>
          <w:lang w:eastAsia="zh-CN"/>
        </w:rPr>
        <w:t>ed</w:t>
      </w:r>
      <w:r>
        <w:rPr>
          <w:rFonts w:cs="Arial"/>
          <w:b w:val="0"/>
          <w:bCs/>
          <w:lang w:eastAsia="zh-CN"/>
        </w:rPr>
        <w:t xml:space="preserve"> in clasue 6.4.2 of TS 23.586;</w:t>
      </w:r>
    </w:p>
    <w:p w14:paraId="2A6221FC" w14:textId="6C596613" w:rsidR="002E1395" w:rsidRDefault="001813DB" w:rsidP="00786B4E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 xml:space="preserve">the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 w:rsidR="0008136A">
        <w:rPr>
          <w:rFonts w:cs="Arial"/>
          <w:b w:val="0"/>
          <w:bCs/>
          <w:lang w:eastAsia="zh-CN"/>
        </w:rPr>
        <w:t xml:space="preserve">is introduced to </w:t>
      </w:r>
      <w:r w:rsidRPr="001813DB">
        <w:rPr>
          <w:rFonts w:cs="Arial"/>
          <w:b w:val="0"/>
          <w:bCs/>
          <w:lang w:eastAsia="zh-CN"/>
        </w:rPr>
        <w:t>indicat</w:t>
      </w:r>
      <w:r w:rsidR="0008136A"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08136A">
        <w:rPr>
          <w:rFonts w:cs="Arial"/>
          <w:b w:val="0"/>
          <w:bCs/>
          <w:lang w:eastAsia="zh-CN"/>
        </w:rPr>
        <w:t>,</w:t>
      </w:r>
      <w:r>
        <w:rPr>
          <w:rFonts w:cs="Arial"/>
          <w:b w:val="0"/>
          <w:bCs/>
          <w:lang w:eastAsia="zh-CN"/>
        </w:rPr>
        <w:t xml:space="preserve"> but </w:t>
      </w:r>
      <w:r w:rsidR="0008136A">
        <w:rPr>
          <w:rFonts w:cs="Arial"/>
          <w:b w:val="0"/>
          <w:bCs/>
          <w:lang w:eastAsia="zh-CN"/>
        </w:rPr>
        <w:t xml:space="preserve">there’s </w:t>
      </w:r>
      <w:r>
        <w:rPr>
          <w:rFonts w:cs="Arial"/>
          <w:b w:val="0"/>
          <w:bCs/>
          <w:lang w:eastAsia="zh-CN"/>
        </w:rPr>
        <w:t xml:space="preserve">no description on how this information </w:t>
      </w:r>
      <w:r w:rsidR="0008136A">
        <w:rPr>
          <w:rFonts w:cs="Arial"/>
          <w:b w:val="0"/>
          <w:bCs/>
          <w:lang w:eastAsia="zh-CN"/>
        </w:rPr>
        <w:t xml:space="preserve">is used </w:t>
      </w:r>
      <w:r>
        <w:rPr>
          <w:rFonts w:cs="Arial"/>
          <w:b w:val="0"/>
          <w:bCs/>
          <w:lang w:eastAsia="zh-CN"/>
        </w:rPr>
        <w:t>in the UE discovery procedrue</w:t>
      </w:r>
      <w:r w:rsidR="00327333">
        <w:rPr>
          <w:rFonts w:cs="Arial"/>
          <w:b w:val="0"/>
          <w:bCs/>
          <w:lang w:eastAsia="zh-CN"/>
        </w:rPr>
        <w:t>;</w:t>
      </w:r>
    </w:p>
    <w:p w14:paraId="7564EA6F" w14:textId="535835C8" w:rsidR="0057020D" w:rsidRDefault="0057020D" w:rsidP="002E1395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F03792">
        <w:rPr>
          <w:rFonts w:cs="Arial"/>
          <w:b w:val="0"/>
          <w:bCs/>
          <w:lang w:eastAsia="zh-CN"/>
        </w:rPr>
        <w:t xml:space="preserve">In clause </w:t>
      </w:r>
      <w:r w:rsidR="001813DB">
        <w:rPr>
          <w:rFonts w:cs="Arial"/>
          <w:b w:val="0"/>
          <w:bCs/>
          <w:lang w:eastAsia="zh-CN"/>
        </w:rPr>
        <w:t>11.2.1</w:t>
      </w:r>
      <w:r w:rsidRPr="00F03792">
        <w:rPr>
          <w:rFonts w:cs="Arial"/>
          <w:b w:val="0"/>
          <w:bCs/>
          <w:lang w:eastAsia="zh-CN"/>
        </w:rPr>
        <w:t xml:space="preserve"> of 3GPP TS 24.554</w:t>
      </w:r>
      <w:r w:rsidR="00AD34FF">
        <w:rPr>
          <w:rFonts w:cs="Arial"/>
          <w:b w:val="0"/>
          <w:bCs/>
          <w:lang w:eastAsia="zh-CN"/>
        </w:rPr>
        <w:t xml:space="preserve"> under CT1 control</w:t>
      </w:r>
      <w:r w:rsidR="00DE3D6F">
        <w:rPr>
          <w:rFonts w:cs="Arial"/>
          <w:b w:val="0"/>
          <w:bCs/>
          <w:lang w:eastAsia="zh-CN"/>
        </w:rPr>
        <w:t xml:space="preserve"> and in 3GPP TS 23.303 under SA2 control</w:t>
      </w:r>
      <w:r w:rsidRPr="00F03792">
        <w:rPr>
          <w:rFonts w:cs="Arial"/>
          <w:b w:val="0"/>
          <w:bCs/>
          <w:lang w:eastAsia="zh-CN"/>
        </w:rPr>
        <w:t xml:space="preserve">, </w:t>
      </w:r>
      <w:r w:rsidR="001813DB">
        <w:rPr>
          <w:rFonts w:cs="Arial"/>
          <w:b w:val="0"/>
          <w:bCs/>
          <w:lang w:eastAsia="zh-CN"/>
        </w:rPr>
        <w:t xml:space="preserve">the “Discovery type” within </w:t>
      </w:r>
      <w:r w:rsidR="001813DB" w:rsidRPr="001813DB">
        <w:rPr>
          <w:rFonts w:cs="Arial"/>
          <w:b w:val="0"/>
          <w:bCs/>
          <w:lang w:eastAsia="zh-CN"/>
        </w:rPr>
        <w:t>ProSe direct discovery PC5 message type</w:t>
      </w:r>
      <w:r w:rsidR="001813DB">
        <w:rPr>
          <w:rFonts w:cs="Arial"/>
          <w:b w:val="0"/>
          <w:bCs/>
          <w:lang w:eastAsia="zh-CN"/>
        </w:rPr>
        <w:t xml:space="preserve"> was already there indicating one of the following for the discovery message:</w:t>
      </w:r>
    </w:p>
    <w:p w14:paraId="7DB8EE04" w14:textId="4AD18C81" w:rsidR="001813DB" w:rsidRPr="001813DB" w:rsidRDefault="001813DB" w:rsidP="002E1395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Open discovery</w:t>
      </w:r>
      <w:r w:rsidR="000B296F">
        <w:rPr>
          <w:rFonts w:cs="Arial"/>
          <w:b w:val="0"/>
          <w:bCs/>
          <w:lang w:eastAsia="zh-CN"/>
        </w:rPr>
        <w:t>;</w:t>
      </w:r>
    </w:p>
    <w:p w14:paraId="5816090E" w14:textId="3A0F75BD" w:rsidR="001813DB" w:rsidRPr="00F03792" w:rsidRDefault="001813DB" w:rsidP="001813DB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Restricted discovery</w:t>
      </w:r>
      <w:r w:rsidR="000B296F">
        <w:rPr>
          <w:rFonts w:cs="Arial"/>
          <w:b w:val="0"/>
          <w:bCs/>
          <w:lang w:eastAsia="zh-CN"/>
        </w:rPr>
        <w:t>.</w:t>
      </w:r>
    </w:p>
    <w:p w14:paraId="5794A0E1" w14:textId="77777777" w:rsidR="002E1395" w:rsidRDefault="002E1395" w:rsidP="001813DB">
      <w:pPr>
        <w:pStyle w:val="Header"/>
        <w:widowControl/>
        <w:rPr>
          <w:rFonts w:cs="Arial"/>
          <w:b w:val="0"/>
          <w:bCs/>
          <w:lang w:eastAsia="zh-CN"/>
        </w:rPr>
      </w:pPr>
    </w:p>
    <w:p w14:paraId="426B0C2E" w14:textId="77777777" w:rsidR="002E1395" w:rsidRDefault="00D400DD" w:rsidP="001813DB">
      <w:pPr>
        <w:pStyle w:val="Header"/>
        <w:widowControl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It can be observed that </w:t>
      </w:r>
    </w:p>
    <w:p w14:paraId="62E512DE" w14:textId="6955D0B5" w:rsidR="002E1395" w:rsidRDefault="00D400DD" w:rsidP="00733321">
      <w:pPr>
        <w:pStyle w:val="Header"/>
        <w:widowControl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exising “Discovery type” descibes the open or restricted discovery type, </w:t>
      </w:r>
      <w:r w:rsidR="00FE4CE7">
        <w:rPr>
          <w:rFonts w:cs="Arial"/>
          <w:b w:val="0"/>
          <w:bCs/>
          <w:lang w:eastAsia="zh-CN"/>
        </w:rPr>
        <w:t>its meaning is different from the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introduced</w:t>
      </w:r>
      <w:r w:rsidR="00FE4CE7">
        <w:rPr>
          <w:rFonts w:cs="Arial"/>
          <w:b w:val="0"/>
          <w:bCs/>
          <w:lang w:eastAsia="zh-CN"/>
        </w:rPr>
        <w:t xml:space="preserve"> for ranging_SL</w:t>
      </w:r>
      <w:r>
        <w:rPr>
          <w:rFonts w:cs="Arial"/>
          <w:b w:val="0"/>
          <w:bCs/>
          <w:lang w:eastAsia="zh-CN"/>
        </w:rPr>
        <w:t xml:space="preserve"> in SA2 to </w:t>
      </w:r>
      <w:r w:rsidRPr="001813DB">
        <w:rPr>
          <w:rFonts w:cs="Arial"/>
          <w:b w:val="0"/>
          <w:bCs/>
          <w:lang w:eastAsia="zh-CN"/>
        </w:rPr>
        <w:t>indicat</w:t>
      </w:r>
      <w:r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>
        <w:rPr>
          <w:rFonts w:cs="Arial"/>
          <w:b w:val="0"/>
          <w:bCs/>
          <w:lang w:eastAsia="zh-CN"/>
        </w:rPr>
        <w:t>.</w:t>
      </w:r>
      <w:r w:rsidR="00FE4CE7">
        <w:rPr>
          <w:rFonts w:cs="Arial"/>
          <w:b w:val="0"/>
          <w:bCs/>
          <w:lang w:eastAsia="zh-CN"/>
        </w:rPr>
        <w:t xml:space="preserve"> It is not suitable to extend the existing“</w:t>
      </w:r>
      <w:r w:rsidR="00FE4CE7" w:rsidRPr="00666419">
        <w:rPr>
          <w:rFonts w:cs="Arial"/>
          <w:b w:val="0"/>
          <w:bCs/>
          <w:lang w:eastAsia="zh-CN"/>
        </w:rPr>
        <w:t>di</w:t>
      </w:r>
      <w:r w:rsidR="00FE4CE7">
        <w:rPr>
          <w:rFonts w:cs="Arial"/>
          <w:b w:val="0"/>
          <w:bCs/>
          <w:lang w:eastAsia="zh-CN"/>
        </w:rPr>
        <w:t>s</w:t>
      </w:r>
      <w:r w:rsidR="00FE4CE7" w:rsidRPr="00666419">
        <w:rPr>
          <w:rFonts w:cs="Arial"/>
          <w:b w:val="0"/>
          <w:bCs/>
          <w:lang w:eastAsia="zh-CN"/>
        </w:rPr>
        <w:t>covery type</w:t>
      </w:r>
      <w:r w:rsidR="00FE4CE7">
        <w:rPr>
          <w:rFonts w:cs="Arial"/>
          <w:b w:val="0"/>
          <w:bCs/>
          <w:lang w:eastAsia="zh-CN"/>
        </w:rPr>
        <w:t>” to support</w:t>
      </w:r>
      <w:r w:rsidR="00FE4CE7" w:rsidRPr="004E4493">
        <w:rPr>
          <w:rFonts w:cs="Arial"/>
          <w:b w:val="0"/>
          <w:bCs/>
          <w:lang w:eastAsia="zh-CN"/>
        </w:rPr>
        <w:t xml:space="preserve"> Ranging/Sidelink Positioning UE discovery</w:t>
      </w:r>
      <w:r w:rsidR="00FE4CE7">
        <w:rPr>
          <w:rFonts w:cs="Arial"/>
          <w:b w:val="0"/>
          <w:bCs/>
          <w:lang w:eastAsia="zh-CN"/>
        </w:rPr>
        <w:t xml:space="preserve"> procedure.</w:t>
      </w:r>
    </w:p>
    <w:p w14:paraId="181F7021" w14:textId="77777777" w:rsidR="00D400DD" w:rsidRPr="00733321" w:rsidRDefault="00D400DD" w:rsidP="001813DB">
      <w:pPr>
        <w:pStyle w:val="Header"/>
        <w:widowControl/>
        <w:rPr>
          <w:rFonts w:cs="Arial"/>
          <w:b w:val="0"/>
          <w:bCs/>
          <w:lang w:eastAsia="zh-CN"/>
        </w:rPr>
      </w:pPr>
    </w:p>
    <w:p w14:paraId="1EBAB7AF" w14:textId="71B7EFC7" w:rsidR="0057020D" w:rsidRDefault="0017554A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Considering the above, clar</w:t>
      </w:r>
      <w:r w:rsidR="00165D2C">
        <w:rPr>
          <w:rFonts w:cs="Arial"/>
          <w:b w:val="0"/>
          <w:bCs/>
          <w:lang w:eastAsia="zh-CN"/>
        </w:rPr>
        <w:t>ifica</w:t>
      </w:r>
      <w:r>
        <w:rPr>
          <w:rFonts w:cs="Arial"/>
          <w:b w:val="0"/>
          <w:bCs/>
          <w:lang w:eastAsia="zh-CN"/>
        </w:rPr>
        <w:t xml:space="preserve">tion </w:t>
      </w:r>
      <w:r w:rsidR="007B7FD5">
        <w:rPr>
          <w:rFonts w:cs="Arial"/>
          <w:b w:val="0"/>
          <w:bCs/>
          <w:lang w:eastAsia="zh-CN"/>
        </w:rPr>
        <w:t>on</w:t>
      </w:r>
      <w:r>
        <w:rPr>
          <w:rFonts w:cs="Arial"/>
          <w:b w:val="0"/>
          <w:bCs/>
          <w:lang w:eastAsia="zh-CN"/>
        </w:rPr>
        <w:t xml:space="preserve"> the U</w:t>
      </w:r>
      <w:r w:rsidRPr="00786B4E">
        <w:rPr>
          <w:rFonts w:cs="Arial"/>
          <w:b w:val="0"/>
          <w:bCs/>
          <w:lang w:eastAsia="zh-CN"/>
        </w:rPr>
        <w:t>E discovery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0B0FF6">
        <w:rPr>
          <w:rFonts w:cs="Arial"/>
          <w:b w:val="0"/>
          <w:bCs/>
          <w:lang w:eastAsia="zh-CN"/>
        </w:rPr>
        <w:t>, CT1 would like to ask SA2</w:t>
      </w:r>
      <w:r>
        <w:rPr>
          <w:rFonts w:cs="Arial"/>
          <w:b w:val="0"/>
          <w:bCs/>
          <w:lang w:eastAsia="zh-CN"/>
        </w:rPr>
        <w:t>:</w:t>
      </w:r>
    </w:p>
    <w:p w14:paraId="173539D4" w14:textId="38EC9BF9" w:rsidR="000B0FF6" w:rsidRDefault="00D400DD" w:rsidP="00666419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lastRenderedPageBreak/>
        <w:t xml:space="preserve">Whether the </w:t>
      </w:r>
      <w:r w:rsidR="00666419">
        <w:rPr>
          <w:rFonts w:cs="Arial"/>
          <w:b w:val="0"/>
          <w:bCs/>
          <w:lang w:eastAsia="zh-CN"/>
        </w:rPr>
        <w:t>“</w:t>
      </w:r>
      <w:r w:rsidR="00666419" w:rsidRPr="00666419">
        <w:rPr>
          <w:rFonts w:cs="Arial"/>
          <w:b w:val="0"/>
          <w:bCs/>
          <w:lang w:eastAsia="zh-CN"/>
        </w:rPr>
        <w:t>di</w:t>
      </w:r>
      <w:r w:rsidR="00900D56">
        <w:rPr>
          <w:rFonts w:cs="Arial"/>
          <w:b w:val="0"/>
          <w:bCs/>
          <w:lang w:eastAsia="zh-CN"/>
        </w:rPr>
        <w:t>s</w:t>
      </w:r>
      <w:r w:rsidR="00666419" w:rsidRPr="00666419">
        <w:rPr>
          <w:rFonts w:cs="Arial"/>
          <w:b w:val="0"/>
          <w:bCs/>
          <w:lang w:eastAsia="zh-CN"/>
        </w:rPr>
        <w:t>covery type</w:t>
      </w:r>
      <w:r w:rsidR="00666419">
        <w:rPr>
          <w:rFonts w:cs="Arial"/>
          <w:b w:val="0"/>
          <w:bCs/>
          <w:lang w:eastAsia="zh-CN"/>
        </w:rPr>
        <w:t>” indicating</w:t>
      </w:r>
      <w:r w:rsidR="00666419"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666419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 xml:space="preserve">described in SA2 </w:t>
      </w:r>
      <w:r w:rsidR="00327333">
        <w:rPr>
          <w:rFonts w:cs="Arial"/>
          <w:b w:val="0"/>
          <w:bCs/>
          <w:lang w:eastAsia="zh-CN"/>
        </w:rPr>
        <w:t xml:space="preserve">is </w:t>
      </w:r>
      <w:r w:rsidR="00FE4CE7">
        <w:rPr>
          <w:rFonts w:cs="Arial"/>
          <w:b w:val="0"/>
          <w:bCs/>
          <w:lang w:eastAsia="zh-CN"/>
        </w:rPr>
        <w:t xml:space="preserve">a </w:t>
      </w:r>
      <w:r w:rsidR="005D129A">
        <w:rPr>
          <w:rFonts w:cs="Arial"/>
          <w:b w:val="0"/>
          <w:bCs/>
          <w:lang w:eastAsia="zh-CN"/>
        </w:rPr>
        <w:t>different</w:t>
      </w:r>
      <w:r w:rsidR="00FE4CE7">
        <w:rPr>
          <w:rFonts w:cs="Arial"/>
          <w:b w:val="0"/>
          <w:bCs/>
          <w:lang w:eastAsia="zh-CN"/>
        </w:rPr>
        <w:t xml:space="preserve"> information </w:t>
      </w:r>
      <w:r w:rsidR="005D129A">
        <w:rPr>
          <w:rFonts w:cs="Arial"/>
          <w:b w:val="0"/>
          <w:bCs/>
          <w:lang w:eastAsia="zh-CN"/>
        </w:rPr>
        <w:t>from</w:t>
      </w:r>
      <w:r w:rsidR="00FE4CE7">
        <w:rPr>
          <w:rFonts w:cs="Arial"/>
          <w:b w:val="0"/>
          <w:bCs/>
          <w:lang w:eastAsia="zh-CN"/>
        </w:rPr>
        <w:t xml:space="preserve"> the </w:t>
      </w:r>
      <w:r>
        <w:rPr>
          <w:rFonts w:cs="Arial"/>
          <w:b w:val="0"/>
          <w:bCs/>
          <w:lang w:eastAsia="zh-CN"/>
        </w:rPr>
        <w:t xml:space="preserve"> </w:t>
      </w:r>
      <w:r w:rsidR="00DE3D6F">
        <w:rPr>
          <w:rFonts w:cs="Arial"/>
          <w:b w:val="0"/>
          <w:bCs/>
          <w:lang w:eastAsia="zh-CN"/>
        </w:rPr>
        <w:t xml:space="preserve">the existing </w:t>
      </w:r>
      <w:r w:rsidR="00FE4CE7">
        <w:rPr>
          <w:rFonts w:cs="Arial"/>
          <w:b w:val="0"/>
          <w:bCs/>
          <w:lang w:eastAsia="zh-CN"/>
        </w:rPr>
        <w:t>“</w:t>
      </w:r>
      <w:r w:rsidR="00FE4CE7" w:rsidRPr="00666419">
        <w:rPr>
          <w:rFonts w:cs="Arial"/>
          <w:b w:val="0"/>
          <w:bCs/>
          <w:lang w:eastAsia="zh-CN"/>
        </w:rPr>
        <w:t>di</w:t>
      </w:r>
      <w:r w:rsidR="00FE4CE7">
        <w:rPr>
          <w:rFonts w:cs="Arial"/>
          <w:b w:val="0"/>
          <w:bCs/>
          <w:lang w:eastAsia="zh-CN"/>
        </w:rPr>
        <w:t>s</w:t>
      </w:r>
      <w:r w:rsidR="00FE4CE7" w:rsidRPr="00666419">
        <w:rPr>
          <w:rFonts w:cs="Arial"/>
          <w:b w:val="0"/>
          <w:bCs/>
          <w:lang w:eastAsia="zh-CN"/>
        </w:rPr>
        <w:t>covery type</w:t>
      </w:r>
      <w:r w:rsidR="00FE4CE7">
        <w:rPr>
          <w:rFonts w:cs="Arial"/>
          <w:b w:val="0"/>
          <w:bCs/>
          <w:lang w:eastAsia="zh-CN"/>
        </w:rPr>
        <w:t>”</w:t>
      </w:r>
      <w:r w:rsidR="00DE3D6F">
        <w:rPr>
          <w:rFonts w:cs="Arial"/>
          <w:b w:val="0"/>
          <w:bCs/>
          <w:lang w:eastAsia="zh-CN"/>
        </w:rPr>
        <w:t xml:space="preserve"> indicating the open or restricted discovery type</w:t>
      </w:r>
      <w:r w:rsidR="00FE4CE7">
        <w:rPr>
          <w:rFonts w:cs="Arial"/>
          <w:b w:val="0"/>
          <w:bCs/>
          <w:lang w:eastAsia="zh-CN"/>
        </w:rPr>
        <w:t xml:space="preserve"> or the same one</w:t>
      </w:r>
      <w:r w:rsidR="005D129A">
        <w:rPr>
          <w:rFonts w:cs="Arial"/>
          <w:b w:val="0"/>
          <w:bCs/>
          <w:lang w:eastAsia="zh-CN"/>
        </w:rPr>
        <w:t>?</w:t>
      </w:r>
    </w:p>
    <w:p w14:paraId="55B077F2" w14:textId="706F508F" w:rsidR="00666419" w:rsidRDefault="005D129A" w:rsidP="00666419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If </w:t>
      </w:r>
      <w:r w:rsidR="000B0FF6">
        <w:rPr>
          <w:rFonts w:cs="Arial"/>
          <w:b w:val="0"/>
          <w:bCs/>
          <w:lang w:eastAsia="zh-CN"/>
        </w:rPr>
        <w:t xml:space="preserve">the answer is </w:t>
      </w:r>
      <w:r>
        <w:rPr>
          <w:rFonts w:cs="Arial"/>
          <w:b w:val="0"/>
          <w:bCs/>
          <w:lang w:eastAsia="zh-CN"/>
        </w:rPr>
        <w:t xml:space="preserve">no, </w:t>
      </w:r>
      <w:r w:rsidR="000B0FF6">
        <w:rPr>
          <w:rFonts w:cs="Arial"/>
          <w:b w:val="0"/>
          <w:bCs/>
          <w:lang w:eastAsia="zh-CN"/>
        </w:rPr>
        <w:t>could SA2 consider to</w:t>
      </w:r>
      <w:r>
        <w:rPr>
          <w:rFonts w:cs="Arial"/>
          <w:b w:val="0"/>
          <w:bCs/>
          <w:lang w:eastAsia="zh-CN"/>
        </w:rPr>
        <w:t xml:space="preserve"> define a new one to differentiate it from the existing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indicating the open or restricted discovery type</w:t>
      </w:r>
      <w:r w:rsidR="00666419">
        <w:rPr>
          <w:rFonts w:cs="Arial"/>
          <w:b w:val="0"/>
          <w:bCs/>
          <w:lang w:eastAsia="zh-CN"/>
        </w:rPr>
        <w:t>?</w:t>
      </w:r>
    </w:p>
    <w:p w14:paraId="7C2583D8" w14:textId="6532E08D" w:rsidR="0057020D" w:rsidRDefault="0057020D" w:rsidP="0057020D">
      <w:pPr>
        <w:pStyle w:val="Header"/>
        <w:rPr>
          <w:rFonts w:cs="Arial"/>
          <w:b w:val="0"/>
          <w:bCs/>
          <w:lang w:eastAsia="zh-CN"/>
        </w:rPr>
      </w:pPr>
    </w:p>
    <w:p w14:paraId="6BDD7030" w14:textId="77777777" w:rsidR="00666419" w:rsidRDefault="00666419" w:rsidP="0057020D">
      <w:pPr>
        <w:pStyle w:val="Header"/>
        <w:rPr>
          <w:rFonts w:cs="Arial"/>
          <w:lang w:eastAsia="zh-CN"/>
        </w:rPr>
      </w:pPr>
    </w:p>
    <w:p w14:paraId="463FFC6A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C34D98" w14:textId="7E3426B1" w:rsidR="0057020D" w:rsidRPr="000F4E43" w:rsidRDefault="0057020D" w:rsidP="0057020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F03792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228486F4" w14:textId="02B0D37C" w:rsidR="0057020D" w:rsidRPr="0026552A" w:rsidRDefault="0057020D" w:rsidP="0057020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 xml:space="preserve">CT WG1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>asks SA WG</w:t>
      </w:r>
      <w:r w:rsidR="00165D2C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 xml:space="preserve">roup to provide CT WG1 feedback for the </w:t>
      </w:r>
      <w:r w:rsidR="00A8282E">
        <w:rPr>
          <w:rFonts w:ascii="Arial" w:hAnsi="Arial" w:cs="Arial"/>
        </w:rPr>
        <w:t xml:space="preserve">above </w:t>
      </w:r>
      <w:r w:rsidR="00327333">
        <w:rPr>
          <w:rFonts w:ascii="Arial" w:hAnsi="Arial" w:cs="Arial"/>
        </w:rPr>
        <w:t>question</w:t>
      </w:r>
      <w:r w:rsidR="000B0FF6">
        <w:rPr>
          <w:rFonts w:ascii="Arial" w:hAnsi="Arial" w:cs="Arial"/>
        </w:rPr>
        <w:t>s</w:t>
      </w:r>
      <w:r w:rsidR="00A8282E">
        <w:rPr>
          <w:rFonts w:ascii="Arial" w:hAnsi="Arial" w:cs="Arial"/>
        </w:rPr>
        <w:t>.</w:t>
      </w:r>
    </w:p>
    <w:p w14:paraId="1A96F3C1" w14:textId="77777777" w:rsidR="0057020D" w:rsidRPr="00696638" w:rsidRDefault="0057020D" w:rsidP="0057020D">
      <w:pPr>
        <w:spacing w:after="120"/>
        <w:ind w:left="993" w:hanging="993"/>
        <w:rPr>
          <w:rFonts w:ascii="Arial" w:hAnsi="Arial" w:cs="Arial"/>
        </w:rPr>
      </w:pPr>
    </w:p>
    <w:p w14:paraId="2C11E7CA" w14:textId="77777777" w:rsidR="0057020D" w:rsidRPr="00A52DB2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092FB2B0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5E6B7CC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68C05376" w14:textId="6C8D102A" w:rsidR="00D12661" w:rsidRPr="002358E2" w:rsidRDefault="002358E2" w:rsidP="004E028B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</w:r>
      <w:r w:rsidR="004E028B">
        <w:rPr>
          <w:rFonts w:ascii="Arial" w:hAnsi="Arial" w:cs="Arial"/>
          <w:bCs/>
        </w:rPr>
        <w:t>22</w:t>
      </w:r>
      <w:r w:rsidR="004E028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– 2</w:t>
      </w:r>
      <w:r w:rsidR="004E028B">
        <w:rPr>
          <w:rFonts w:ascii="Arial" w:hAnsi="Arial" w:cs="Arial"/>
          <w:bCs/>
        </w:rPr>
        <w:t>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E028B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4E028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11A0">
        <w:rPr>
          <w:rFonts w:ascii="Arial" w:hAnsi="Arial" w:cs="Arial"/>
          <w:bCs/>
        </w:rPr>
        <w:t>TBD</w:t>
      </w:r>
    </w:p>
    <w:sectPr w:rsidR="00D12661" w:rsidRPr="002358E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EBE8" w14:textId="77777777" w:rsidR="0064747C" w:rsidRDefault="0064747C">
      <w:r>
        <w:separator/>
      </w:r>
    </w:p>
  </w:endnote>
  <w:endnote w:type="continuationSeparator" w:id="0">
    <w:p w14:paraId="3F63BA2C" w14:textId="77777777" w:rsidR="0064747C" w:rsidRDefault="0064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734A" w14:textId="77777777" w:rsidR="0064747C" w:rsidRDefault="0064747C">
      <w:r>
        <w:separator/>
      </w:r>
    </w:p>
  </w:footnote>
  <w:footnote w:type="continuationSeparator" w:id="0">
    <w:p w14:paraId="3DDB4C3C" w14:textId="77777777" w:rsidR="0064747C" w:rsidRDefault="0064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A2E3173"/>
    <w:multiLevelType w:val="hybridMultilevel"/>
    <w:tmpl w:val="35D81E9A"/>
    <w:lvl w:ilvl="0" w:tplc="4810F16E">
      <w:start w:val="1"/>
      <w:numFmt w:val="lowerRoman"/>
      <w:lvlText w:val="%1)"/>
      <w:lvlJc w:val="left"/>
      <w:pPr>
        <w:ind w:left="720" w:hanging="72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8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62DE7EDC"/>
    <w:lvl w:ilvl="0" w:tplc="35F2F758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0297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13983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6582">
    <w:abstractNumId w:val="2"/>
  </w:num>
  <w:num w:numId="4" w16cid:durableId="417941833">
    <w:abstractNumId w:val="13"/>
  </w:num>
  <w:num w:numId="5" w16cid:durableId="920215096">
    <w:abstractNumId w:val="5"/>
  </w:num>
  <w:num w:numId="6" w16cid:durableId="425536012">
    <w:abstractNumId w:val="1"/>
  </w:num>
  <w:num w:numId="7" w16cid:durableId="968897568">
    <w:abstractNumId w:val="9"/>
  </w:num>
  <w:num w:numId="8" w16cid:durableId="2095859025">
    <w:abstractNumId w:val="10"/>
  </w:num>
  <w:num w:numId="9" w16cid:durableId="1198857310">
    <w:abstractNumId w:val="7"/>
  </w:num>
  <w:num w:numId="10" w16cid:durableId="366638108">
    <w:abstractNumId w:val="3"/>
  </w:num>
  <w:num w:numId="11" w16cid:durableId="464086929">
    <w:abstractNumId w:val="8"/>
  </w:num>
  <w:num w:numId="12" w16cid:durableId="1605502525">
    <w:abstractNumId w:val="11"/>
  </w:num>
  <w:num w:numId="13" w16cid:durableId="1013528713">
    <w:abstractNumId w:val="12"/>
  </w:num>
  <w:num w:numId="14" w16cid:durableId="449205553">
    <w:abstractNumId w:val="4"/>
  </w:num>
  <w:num w:numId="15" w16cid:durableId="1164324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EF"/>
    <w:rsid w:val="00022E4A"/>
    <w:rsid w:val="00023463"/>
    <w:rsid w:val="00032D56"/>
    <w:rsid w:val="0003711D"/>
    <w:rsid w:val="00037502"/>
    <w:rsid w:val="0004096B"/>
    <w:rsid w:val="00043E25"/>
    <w:rsid w:val="0004575F"/>
    <w:rsid w:val="00047AB3"/>
    <w:rsid w:val="00062124"/>
    <w:rsid w:val="00066856"/>
    <w:rsid w:val="00070F86"/>
    <w:rsid w:val="00072AAF"/>
    <w:rsid w:val="00072DD2"/>
    <w:rsid w:val="0008136A"/>
    <w:rsid w:val="00081DD3"/>
    <w:rsid w:val="00082E47"/>
    <w:rsid w:val="000A06AE"/>
    <w:rsid w:val="000A7F46"/>
    <w:rsid w:val="000B0FF6"/>
    <w:rsid w:val="000B1216"/>
    <w:rsid w:val="000B14A6"/>
    <w:rsid w:val="000B296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813DB"/>
    <w:rsid w:val="00182401"/>
    <w:rsid w:val="00183134"/>
    <w:rsid w:val="00191E6B"/>
    <w:rsid w:val="001B1E5E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8E2"/>
    <w:rsid w:val="00241597"/>
    <w:rsid w:val="0024668B"/>
    <w:rsid w:val="00275D12"/>
    <w:rsid w:val="0027780F"/>
    <w:rsid w:val="002A6BBA"/>
    <w:rsid w:val="002B1A87"/>
    <w:rsid w:val="002B3C88"/>
    <w:rsid w:val="002B67ED"/>
    <w:rsid w:val="002E1395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27333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2CBB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1D2B"/>
    <w:rsid w:val="00443403"/>
    <w:rsid w:val="00497F14"/>
    <w:rsid w:val="004A4BEC"/>
    <w:rsid w:val="004B45A4"/>
    <w:rsid w:val="004C1E90"/>
    <w:rsid w:val="004D077E"/>
    <w:rsid w:val="004E028B"/>
    <w:rsid w:val="004E4493"/>
    <w:rsid w:val="004E77B2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020D"/>
    <w:rsid w:val="0057437B"/>
    <w:rsid w:val="00584A90"/>
    <w:rsid w:val="005900B8"/>
    <w:rsid w:val="00592829"/>
    <w:rsid w:val="0059653F"/>
    <w:rsid w:val="00597BF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129A"/>
    <w:rsid w:val="005D3237"/>
    <w:rsid w:val="005D7121"/>
    <w:rsid w:val="005E2C44"/>
    <w:rsid w:val="005E5026"/>
    <w:rsid w:val="0060287A"/>
    <w:rsid w:val="00606094"/>
    <w:rsid w:val="0061048B"/>
    <w:rsid w:val="00643317"/>
    <w:rsid w:val="0064747C"/>
    <w:rsid w:val="006546DA"/>
    <w:rsid w:val="00661116"/>
    <w:rsid w:val="00666419"/>
    <w:rsid w:val="006872D8"/>
    <w:rsid w:val="00696638"/>
    <w:rsid w:val="006A6057"/>
    <w:rsid w:val="006A7597"/>
    <w:rsid w:val="006B5418"/>
    <w:rsid w:val="006E0A16"/>
    <w:rsid w:val="006E21FB"/>
    <w:rsid w:val="006E292A"/>
    <w:rsid w:val="006E7F42"/>
    <w:rsid w:val="006F5EC0"/>
    <w:rsid w:val="00710497"/>
    <w:rsid w:val="0071086A"/>
    <w:rsid w:val="00712563"/>
    <w:rsid w:val="00714B2E"/>
    <w:rsid w:val="00727AC1"/>
    <w:rsid w:val="00733321"/>
    <w:rsid w:val="0074184E"/>
    <w:rsid w:val="007439B9"/>
    <w:rsid w:val="007760E6"/>
    <w:rsid w:val="00786B4E"/>
    <w:rsid w:val="007938F2"/>
    <w:rsid w:val="007B4183"/>
    <w:rsid w:val="007B512A"/>
    <w:rsid w:val="007B7FD5"/>
    <w:rsid w:val="007C2097"/>
    <w:rsid w:val="007C2F14"/>
    <w:rsid w:val="007C7597"/>
    <w:rsid w:val="007D22F1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9619D"/>
    <w:rsid w:val="009A11A0"/>
    <w:rsid w:val="009A3030"/>
    <w:rsid w:val="009B3291"/>
    <w:rsid w:val="009C0CD2"/>
    <w:rsid w:val="009C61B9"/>
    <w:rsid w:val="009E3297"/>
    <w:rsid w:val="009E617D"/>
    <w:rsid w:val="009F3DF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282E"/>
    <w:rsid w:val="00A83ECE"/>
    <w:rsid w:val="00A84816"/>
    <w:rsid w:val="00A9104D"/>
    <w:rsid w:val="00A9790C"/>
    <w:rsid w:val="00AD34FF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5787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6882"/>
    <w:rsid w:val="00D400DD"/>
    <w:rsid w:val="00D41266"/>
    <w:rsid w:val="00D45A70"/>
    <w:rsid w:val="00D51C49"/>
    <w:rsid w:val="00D5358D"/>
    <w:rsid w:val="00D53BE5"/>
    <w:rsid w:val="00D641A9"/>
    <w:rsid w:val="00D908E8"/>
    <w:rsid w:val="00D92CE3"/>
    <w:rsid w:val="00D97A12"/>
    <w:rsid w:val="00DB4730"/>
    <w:rsid w:val="00DB72BB"/>
    <w:rsid w:val="00DC2EEA"/>
    <w:rsid w:val="00DD451E"/>
    <w:rsid w:val="00DE3D6F"/>
    <w:rsid w:val="00E0093B"/>
    <w:rsid w:val="00E015DE"/>
    <w:rsid w:val="00E159F8"/>
    <w:rsid w:val="00E23A56"/>
    <w:rsid w:val="00E24619"/>
    <w:rsid w:val="00E2630C"/>
    <w:rsid w:val="00E4306D"/>
    <w:rsid w:val="00E65E8A"/>
    <w:rsid w:val="00E712EA"/>
    <w:rsid w:val="00E83E62"/>
    <w:rsid w:val="00E84E89"/>
    <w:rsid w:val="00E90A16"/>
    <w:rsid w:val="00E924C6"/>
    <w:rsid w:val="00E9497F"/>
    <w:rsid w:val="00EA15FE"/>
    <w:rsid w:val="00EA5ABF"/>
    <w:rsid w:val="00EA76BB"/>
    <w:rsid w:val="00EB09E2"/>
    <w:rsid w:val="00EB3FE7"/>
    <w:rsid w:val="00EC11EB"/>
    <w:rsid w:val="00EC5431"/>
    <w:rsid w:val="00ED3D47"/>
    <w:rsid w:val="00EE6A83"/>
    <w:rsid w:val="00EE7D7C"/>
    <w:rsid w:val="00EE7FCF"/>
    <w:rsid w:val="00EF0F43"/>
    <w:rsid w:val="00EF3311"/>
    <w:rsid w:val="00EF44FB"/>
    <w:rsid w:val="00F022B3"/>
    <w:rsid w:val="00F02E5B"/>
    <w:rsid w:val="00F03792"/>
    <w:rsid w:val="00F1278B"/>
    <w:rsid w:val="00F13036"/>
    <w:rsid w:val="00F1366C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4CE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444</Words>
  <Characters>2378</Characters>
  <Application>Microsoft Office Word</Application>
  <DocSecurity>0</DocSecurity>
  <Lines>39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Mehrdad Shariat Changes</cp:lastModifiedBy>
  <cp:revision>2</cp:revision>
  <cp:lastPrinted>1900-01-01T00:00:00Z</cp:lastPrinted>
  <dcterms:created xsi:type="dcterms:W3CDTF">2023-09-19T13:51:00Z</dcterms:created>
  <dcterms:modified xsi:type="dcterms:W3CDTF">2023-09-19T13:51:00Z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