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799468E1" w:rsidR="004F0988" w:rsidRPr="00E525C6" w:rsidRDefault="004F0988" w:rsidP="00B54EFB">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440946" w:rsidRPr="00E525C6">
              <w:t>0.</w:t>
            </w:r>
            <w:r w:rsidR="00B54EFB">
              <w:t>4</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7E07CD" w:rsidRPr="00E525C6">
              <w:rPr>
                <w:sz w:val="32"/>
              </w:rPr>
              <w:t>0</w:t>
            </w:r>
            <w:r w:rsidR="00B54EFB">
              <w:rPr>
                <w:sz w:val="32"/>
              </w:rPr>
              <w:t>8</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bookmarkStart w:id="5" w:name="_GoBack"/>
            <w:bookmarkEnd w:id="5"/>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6" w:name="specTitle"/>
            <w:r w:rsidR="005A6227" w:rsidRPr="00E525C6">
              <w:t xml:space="preserve">Services </w:t>
            </w:r>
            <w:r w:rsidR="00FE3466" w:rsidRPr="00E525C6">
              <w:t>and System Aspects</w:t>
            </w:r>
            <w:r w:rsidRPr="00E525C6">
              <w:t>;</w:t>
            </w:r>
          </w:p>
          <w:bookmarkEnd w:id="6"/>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7" w:name="specRelease"/>
            <w:r w:rsidRPr="00E525C6">
              <w:rPr>
                <w:rStyle w:val="ZGSM"/>
              </w:rPr>
              <w:t>1</w:t>
            </w:r>
            <w:r w:rsidR="00D82E6F" w:rsidRPr="00E525C6">
              <w:rPr>
                <w:rStyle w:val="ZGSM"/>
              </w:rPr>
              <w:t>8</w:t>
            </w:r>
            <w:bookmarkEnd w:id="7"/>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2591D600" w:rsidR="00D82E6F" w:rsidRPr="00E525C6" w:rsidRDefault="00D82E6F" w:rsidP="00D82E6F">
            <w:pPr>
              <w:rPr>
                <w:sz w:val="16"/>
              </w:rPr>
            </w:pPr>
            <w:bookmarkStart w:id="8"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CF456C" w:rsidRPr="00E525C6">
              <w:rPr>
                <w:sz w:val="16"/>
              </w:rPr>
              <w:t>'</w:t>
            </w:r>
            <w:r w:rsidRPr="00E525C6">
              <w:rPr>
                <w:sz w:val="16"/>
              </w:rPr>
              <w:t xml:space="preserve"> Publications Offices.</w:t>
            </w:r>
            <w:bookmarkEnd w:id="8"/>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36C49889" w14:textId="77777777" w:rsidR="00E16509" w:rsidRPr="00E525C6" w:rsidRDefault="00E16509" w:rsidP="00E16509">
            <w:pPr>
              <w:pStyle w:val="Guidance"/>
              <w:rPr>
                <w:color w:val="auto"/>
              </w:rPr>
            </w:pPr>
            <w:bookmarkStart w:id="9"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0"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0"/>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1"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2" w:name="copyrightDate"/>
            <w:r w:rsidRPr="00E525C6">
              <w:rPr>
                <w:noProof/>
                <w:sz w:val="18"/>
              </w:rPr>
              <w:t>2</w:t>
            </w:r>
            <w:r w:rsidR="008E2D68" w:rsidRPr="00E525C6">
              <w:rPr>
                <w:noProof/>
                <w:sz w:val="18"/>
              </w:rPr>
              <w:t>02</w:t>
            </w:r>
            <w:bookmarkEnd w:id="12"/>
            <w:r w:rsidR="00915010" w:rsidRPr="00E525C6">
              <w:rPr>
                <w:noProof/>
                <w:sz w:val="18"/>
              </w:rPr>
              <w:t>2</w:t>
            </w:r>
            <w:r w:rsidRPr="00E525C6">
              <w:rPr>
                <w:noProof/>
                <w:sz w:val="18"/>
              </w:rPr>
              <w:t>, 3GPP Organizational Partners (ARIB, ATIS, CCSA, ETSI, TSDSI, TTA, TTC).</w:t>
            </w:r>
            <w:bookmarkStart w:id="13" w:name="copyrightaddon"/>
            <w:bookmarkEnd w:id="13"/>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1"/>
          </w:p>
          <w:p w14:paraId="6F86D39F" w14:textId="77777777" w:rsidR="00E16509" w:rsidRPr="00E525C6" w:rsidRDefault="00E16509" w:rsidP="00133525"/>
        </w:tc>
      </w:tr>
      <w:bookmarkEnd w:id="9"/>
    </w:tbl>
    <w:p w14:paraId="73AFE845" w14:textId="77777777" w:rsidR="00080512" w:rsidRPr="00E525C6" w:rsidRDefault="00080512">
      <w:pPr>
        <w:pStyle w:val="TT"/>
      </w:pPr>
      <w:r w:rsidRPr="00E525C6">
        <w:br w:type="page"/>
      </w:r>
      <w:bookmarkStart w:id="14" w:name="tableOfContents"/>
      <w:bookmarkEnd w:id="14"/>
      <w:r w:rsidRPr="00E525C6">
        <w:lastRenderedPageBreak/>
        <w:t>Contents</w:t>
      </w:r>
    </w:p>
    <w:p w14:paraId="50BD37E6" w14:textId="77777777" w:rsidR="00817FA5" w:rsidRDefault="004D3578">
      <w:pPr>
        <w:pStyle w:val="TOC1"/>
        <w:rPr>
          <w:rFonts w:asciiTheme="minorHAnsi" w:eastAsiaTheme="minorEastAsia" w:hAnsiTheme="minorHAnsi" w:cstheme="minorBidi"/>
          <w:szCs w:val="22"/>
        </w:rPr>
      </w:pPr>
      <w:r w:rsidRPr="00E525C6">
        <w:fldChar w:fldCharType="begin"/>
      </w:r>
      <w:r w:rsidRPr="00E525C6">
        <w:instrText xml:space="preserve"> TOC \o "1-9" </w:instrText>
      </w:r>
      <w:r w:rsidRPr="00E525C6">
        <w:fldChar w:fldCharType="separate"/>
      </w:r>
      <w:r w:rsidR="00817FA5">
        <w:t>Foreword</w:t>
      </w:r>
      <w:r w:rsidR="00817FA5">
        <w:tab/>
      </w:r>
      <w:r w:rsidR="00817FA5">
        <w:fldChar w:fldCharType="begin"/>
      </w:r>
      <w:r w:rsidR="00817FA5">
        <w:instrText xml:space="preserve"> PAGEREF _Toc112859947 \h </w:instrText>
      </w:r>
      <w:r w:rsidR="00817FA5">
        <w:fldChar w:fldCharType="separate"/>
      </w:r>
      <w:r w:rsidR="00817FA5">
        <w:t>9</w:t>
      </w:r>
      <w:r w:rsidR="00817FA5">
        <w:fldChar w:fldCharType="end"/>
      </w:r>
    </w:p>
    <w:p w14:paraId="061659F6" w14:textId="77777777" w:rsidR="00817FA5" w:rsidRDefault="00817FA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_Toc112859948 \h </w:instrText>
      </w:r>
      <w:r>
        <w:fldChar w:fldCharType="separate"/>
      </w:r>
      <w:r>
        <w:t>11</w:t>
      </w:r>
      <w:r>
        <w:fldChar w:fldCharType="end"/>
      </w:r>
    </w:p>
    <w:p w14:paraId="2285E46C" w14:textId="77777777" w:rsidR="00817FA5" w:rsidRDefault="00817FA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_Toc112859949 \h </w:instrText>
      </w:r>
      <w:r>
        <w:fldChar w:fldCharType="separate"/>
      </w:r>
      <w:r>
        <w:t>11</w:t>
      </w:r>
      <w:r>
        <w:fldChar w:fldCharType="end"/>
      </w:r>
    </w:p>
    <w:p w14:paraId="0598C39A" w14:textId="77777777" w:rsidR="00817FA5" w:rsidRDefault="00817FA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r>
      <w:r>
        <w:instrText xml:space="preserve"> PAGEREF _Toc112859950 \h </w:instrText>
      </w:r>
      <w:r>
        <w:fldChar w:fldCharType="separate"/>
      </w:r>
      <w:r>
        <w:t>12</w:t>
      </w:r>
      <w:r>
        <w:fldChar w:fldCharType="end"/>
      </w:r>
    </w:p>
    <w:p w14:paraId="50949F8B" w14:textId="77777777" w:rsidR="00817FA5" w:rsidRDefault="00817FA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_Toc112859951 \h </w:instrText>
      </w:r>
      <w:r>
        <w:fldChar w:fldCharType="separate"/>
      </w:r>
      <w:r>
        <w:t>12</w:t>
      </w:r>
      <w:r>
        <w:fldChar w:fldCharType="end"/>
      </w:r>
    </w:p>
    <w:p w14:paraId="70B984F7" w14:textId="77777777" w:rsidR="00817FA5" w:rsidRDefault="00817FA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r>
      <w:r>
        <w:instrText xml:space="preserve"> PAGEREF _Toc112859952 \h </w:instrText>
      </w:r>
      <w:r>
        <w:fldChar w:fldCharType="separate"/>
      </w:r>
      <w:r>
        <w:t>12</w:t>
      </w:r>
      <w:r>
        <w:fldChar w:fldCharType="end"/>
      </w:r>
    </w:p>
    <w:p w14:paraId="182EE009" w14:textId="77777777" w:rsidR="00817FA5" w:rsidRDefault="00817FA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r>
      <w:r>
        <w:instrText xml:space="preserve"> PAGEREF _Toc112859953 \h </w:instrText>
      </w:r>
      <w:r>
        <w:fldChar w:fldCharType="separate"/>
      </w:r>
      <w:r>
        <w:t>12</w:t>
      </w:r>
      <w:r>
        <w:fldChar w:fldCharType="end"/>
      </w:r>
    </w:p>
    <w:p w14:paraId="595566C0" w14:textId="77777777" w:rsidR="00817FA5" w:rsidRDefault="00817FA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r>
      <w:r>
        <w:instrText xml:space="preserve"> PAGEREF _Toc112859954 \h </w:instrText>
      </w:r>
      <w:r>
        <w:fldChar w:fldCharType="separate"/>
      </w:r>
      <w:r>
        <w:t>12</w:t>
      </w:r>
      <w:r>
        <w:fldChar w:fldCharType="end"/>
      </w:r>
    </w:p>
    <w:p w14:paraId="3C53B768" w14:textId="77777777" w:rsidR="00817FA5" w:rsidRDefault="00817FA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r>
      <w:r>
        <w:instrText xml:space="preserve"> PAGEREF _Toc112859955 \h </w:instrText>
      </w:r>
      <w:r>
        <w:fldChar w:fldCharType="separate"/>
      </w:r>
      <w:r>
        <w:t>12</w:t>
      </w:r>
      <w:r>
        <w:fldChar w:fldCharType="end"/>
      </w:r>
    </w:p>
    <w:p w14:paraId="72AFDA95" w14:textId="77777777" w:rsidR="00817FA5" w:rsidRDefault="00817FA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r>
      <w:r>
        <w:instrText xml:space="preserve"> PAGEREF _Toc112859956 \h </w:instrText>
      </w:r>
      <w:r>
        <w:fldChar w:fldCharType="separate"/>
      </w:r>
      <w:r>
        <w:t>13</w:t>
      </w:r>
      <w:r>
        <w:fldChar w:fldCharType="end"/>
      </w:r>
    </w:p>
    <w:p w14:paraId="5F61831C" w14:textId="77777777" w:rsidR="00817FA5" w:rsidRDefault="00817FA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r>
      <w:r>
        <w:instrText xml:space="preserve"> PAGEREF _Toc112859957 \h </w:instrText>
      </w:r>
      <w:r>
        <w:fldChar w:fldCharType="separate"/>
      </w:r>
      <w:r>
        <w:t>13</w:t>
      </w:r>
      <w:r>
        <w:fldChar w:fldCharType="end"/>
      </w:r>
    </w:p>
    <w:p w14:paraId="3AEFA21D" w14:textId="77777777" w:rsidR="00817FA5" w:rsidRDefault="00817FA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r>
      <w:r>
        <w:instrText xml:space="preserve"> PAGEREF _Toc112859958 \h </w:instrText>
      </w:r>
      <w:r>
        <w:fldChar w:fldCharType="separate"/>
      </w:r>
      <w:r>
        <w:t>13</w:t>
      </w:r>
      <w:r>
        <w:fldChar w:fldCharType="end"/>
      </w:r>
    </w:p>
    <w:p w14:paraId="162AFD51" w14:textId="77777777" w:rsidR="00817FA5" w:rsidRDefault="00817FA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_Toc112859959 \h </w:instrText>
      </w:r>
      <w:r>
        <w:fldChar w:fldCharType="separate"/>
      </w:r>
      <w:r>
        <w:t>13</w:t>
      </w:r>
      <w:r>
        <w:fldChar w:fldCharType="end"/>
      </w:r>
    </w:p>
    <w:p w14:paraId="0A44CA8C" w14:textId="77777777" w:rsidR="00817FA5" w:rsidRDefault="00817FA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r>
      <w:r>
        <w:instrText xml:space="preserve"> PAGEREF _Toc112859960 \h </w:instrText>
      </w:r>
      <w:r>
        <w:fldChar w:fldCharType="separate"/>
      </w:r>
      <w:r>
        <w:t>14</w:t>
      </w:r>
      <w:r>
        <w:fldChar w:fldCharType="end"/>
      </w:r>
    </w:p>
    <w:p w14:paraId="0C1B003B" w14:textId="77777777" w:rsidR="00817FA5" w:rsidRDefault="00817FA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_Toc112859961 \h </w:instrText>
      </w:r>
      <w:r>
        <w:fldChar w:fldCharType="separate"/>
      </w:r>
      <w:r>
        <w:t>14</w:t>
      </w:r>
      <w:r>
        <w:fldChar w:fldCharType="end"/>
      </w:r>
    </w:p>
    <w:p w14:paraId="02E480B9" w14:textId="77777777" w:rsidR="00817FA5" w:rsidRDefault="00817FA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_Toc112859962 \h </w:instrText>
      </w:r>
      <w:r>
        <w:fldChar w:fldCharType="separate"/>
      </w:r>
      <w:r>
        <w:t>14</w:t>
      </w:r>
      <w:r>
        <w:fldChar w:fldCharType="end"/>
      </w:r>
    </w:p>
    <w:p w14:paraId="132AEFE8" w14:textId="77777777" w:rsidR="00817FA5" w:rsidRDefault="00817FA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_Toc112859963 \h </w:instrText>
      </w:r>
      <w:r>
        <w:fldChar w:fldCharType="separate"/>
      </w:r>
      <w:r>
        <w:t>15</w:t>
      </w:r>
      <w:r>
        <w:fldChar w:fldCharType="end"/>
      </w:r>
    </w:p>
    <w:p w14:paraId="714261AF" w14:textId="77777777" w:rsidR="00817FA5" w:rsidRDefault="00817FA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r>
      <w:r>
        <w:instrText xml:space="preserve"> PAGEREF _Toc112859964 \h </w:instrText>
      </w:r>
      <w:r>
        <w:fldChar w:fldCharType="separate"/>
      </w:r>
      <w:r>
        <w:t>15</w:t>
      </w:r>
      <w:r>
        <w:fldChar w:fldCharType="end"/>
      </w:r>
    </w:p>
    <w:p w14:paraId="1AAA7595" w14:textId="77777777" w:rsidR="00817FA5" w:rsidRDefault="00817FA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r>
      <w:r>
        <w:instrText xml:space="preserve"> PAGEREF _Toc112859965 \h </w:instrText>
      </w:r>
      <w:r>
        <w:fldChar w:fldCharType="separate"/>
      </w:r>
      <w:r>
        <w:t>16</w:t>
      </w:r>
      <w:r>
        <w:fldChar w:fldCharType="end"/>
      </w:r>
    </w:p>
    <w:p w14:paraId="186D841D" w14:textId="77777777" w:rsidR="00817FA5" w:rsidRDefault="00817FA5">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r>
      <w:r>
        <w:instrText xml:space="preserve"> PAGEREF _Toc112859966 \h </w:instrText>
      </w:r>
      <w:r>
        <w:fldChar w:fldCharType="separate"/>
      </w:r>
      <w:r>
        <w:t>17</w:t>
      </w:r>
      <w:r>
        <w:fldChar w:fldCharType="end"/>
      </w:r>
    </w:p>
    <w:p w14:paraId="3C71FBBE" w14:textId="77777777" w:rsidR="00817FA5" w:rsidRDefault="00817FA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r>
      <w:r>
        <w:instrText xml:space="preserve"> PAGEREF _Toc112859967 \h </w:instrText>
      </w:r>
      <w:r>
        <w:fldChar w:fldCharType="separate"/>
      </w:r>
      <w:r>
        <w:t>18</w:t>
      </w:r>
      <w:r>
        <w:fldChar w:fldCharType="end"/>
      </w:r>
    </w:p>
    <w:p w14:paraId="7BD36C21" w14:textId="77777777" w:rsidR="00817FA5" w:rsidRDefault="00817FA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r>
      <w:r>
        <w:instrText xml:space="preserve"> PAGEREF _Toc112859968 \h </w:instrText>
      </w:r>
      <w:r>
        <w:fldChar w:fldCharType="separate"/>
      </w:r>
      <w:r>
        <w:t>18</w:t>
      </w:r>
      <w:r>
        <w:fldChar w:fldCharType="end"/>
      </w:r>
    </w:p>
    <w:p w14:paraId="78E83275" w14:textId="77777777" w:rsidR="00817FA5" w:rsidRDefault="00817FA5">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r>
      <w:r>
        <w:instrText xml:space="preserve"> PAGEREF _Toc112859969 \h </w:instrText>
      </w:r>
      <w:r>
        <w:fldChar w:fldCharType="separate"/>
      </w:r>
      <w:r>
        <w:t>19</w:t>
      </w:r>
      <w:r>
        <w:fldChar w:fldCharType="end"/>
      </w:r>
    </w:p>
    <w:p w14:paraId="7EE4B819" w14:textId="77777777" w:rsidR="00817FA5" w:rsidRDefault="00817FA5">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Procedure for QoS monitoring</w:t>
      </w:r>
      <w:r>
        <w:tab/>
      </w:r>
      <w:r>
        <w:fldChar w:fldCharType="begin"/>
      </w:r>
      <w:r>
        <w:instrText xml:space="preserve"> PAGEREF _Toc112859970 \h </w:instrText>
      </w:r>
      <w:r>
        <w:fldChar w:fldCharType="separate"/>
      </w:r>
      <w:r>
        <w:t>19</w:t>
      </w:r>
      <w:r>
        <w:fldChar w:fldCharType="end"/>
      </w:r>
    </w:p>
    <w:p w14:paraId="27779231" w14:textId="77777777" w:rsidR="00817FA5" w:rsidRDefault="00817FA5">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r>
      <w:r>
        <w:instrText xml:space="preserve"> PAGEREF _Toc112859971 \h </w:instrText>
      </w:r>
      <w:r>
        <w:fldChar w:fldCharType="separate"/>
      </w:r>
      <w:r>
        <w:t>21</w:t>
      </w:r>
      <w:r>
        <w:fldChar w:fldCharType="end"/>
      </w:r>
    </w:p>
    <w:p w14:paraId="31302610" w14:textId="77777777" w:rsidR="00817FA5" w:rsidRDefault="00817FA5">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_Toc112859972 \h </w:instrText>
      </w:r>
      <w:r>
        <w:fldChar w:fldCharType="separate"/>
      </w:r>
      <w:r>
        <w:t>22</w:t>
      </w:r>
      <w:r>
        <w:fldChar w:fldCharType="end"/>
      </w:r>
    </w:p>
    <w:p w14:paraId="1F30F980" w14:textId="77777777" w:rsidR="00817FA5" w:rsidRDefault="00817FA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r>
      <w:r>
        <w:instrText xml:space="preserve"> PAGEREF _Toc112859973 \h </w:instrText>
      </w:r>
      <w:r>
        <w:fldChar w:fldCharType="separate"/>
      </w:r>
      <w:r>
        <w:t>22</w:t>
      </w:r>
      <w:r>
        <w:fldChar w:fldCharType="end"/>
      </w:r>
    </w:p>
    <w:p w14:paraId="34E05421" w14:textId="77777777" w:rsidR="00817FA5" w:rsidRDefault="00817FA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r>
      <w:r>
        <w:instrText xml:space="preserve"> PAGEREF _Toc112859974 \h </w:instrText>
      </w:r>
      <w:r>
        <w:fldChar w:fldCharType="separate"/>
      </w:r>
      <w:r>
        <w:t>22</w:t>
      </w:r>
      <w:r>
        <w:fldChar w:fldCharType="end"/>
      </w:r>
    </w:p>
    <w:p w14:paraId="1D084B69" w14:textId="77777777" w:rsidR="00817FA5" w:rsidRDefault="00817FA5">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r>
      <w:r>
        <w:instrText xml:space="preserve"> PAGEREF _Toc112859975 \h </w:instrText>
      </w:r>
      <w:r>
        <w:fldChar w:fldCharType="separate"/>
      </w:r>
      <w:r>
        <w:t>23</w:t>
      </w:r>
      <w:r>
        <w:fldChar w:fldCharType="end"/>
      </w:r>
    </w:p>
    <w:p w14:paraId="6241B151" w14:textId="77777777" w:rsidR="00817FA5" w:rsidRDefault="00817FA5">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r>
      <w:r>
        <w:instrText xml:space="preserve"> PAGEREF _Toc112859976 \h </w:instrText>
      </w:r>
      <w:r>
        <w:fldChar w:fldCharType="separate"/>
      </w:r>
      <w:r>
        <w:t>23</w:t>
      </w:r>
      <w:r>
        <w:fldChar w:fldCharType="end"/>
      </w:r>
    </w:p>
    <w:p w14:paraId="0D3C56C8" w14:textId="77777777" w:rsidR="00817FA5" w:rsidRDefault="00817FA5">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r>
      <w:r>
        <w:instrText xml:space="preserve"> PAGEREF _Toc112859977 \h </w:instrText>
      </w:r>
      <w:r>
        <w:fldChar w:fldCharType="separate"/>
      </w:r>
      <w:r>
        <w:t>24</w:t>
      </w:r>
      <w:r>
        <w:fldChar w:fldCharType="end"/>
      </w:r>
    </w:p>
    <w:p w14:paraId="5ED9EEC7" w14:textId="77777777" w:rsidR="00817FA5" w:rsidRDefault="00817FA5">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r>
      <w:r>
        <w:instrText xml:space="preserve"> PAGEREF _Toc112859978 \h </w:instrText>
      </w:r>
      <w:r>
        <w:fldChar w:fldCharType="separate"/>
      </w:r>
      <w:r>
        <w:t>24</w:t>
      </w:r>
      <w:r>
        <w:fldChar w:fldCharType="end"/>
      </w:r>
    </w:p>
    <w:p w14:paraId="69AA2401" w14:textId="77777777" w:rsidR="00817FA5" w:rsidRDefault="00817FA5">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r>
      <w:r>
        <w:instrText xml:space="preserve"> PAGEREF _Toc112859979 \h </w:instrText>
      </w:r>
      <w:r>
        <w:fldChar w:fldCharType="separate"/>
      </w:r>
      <w:r>
        <w:t>27</w:t>
      </w:r>
      <w:r>
        <w:fldChar w:fldCharType="end"/>
      </w:r>
    </w:p>
    <w:p w14:paraId="3F3420CA" w14:textId="77777777" w:rsidR="00817FA5" w:rsidRDefault="00817FA5">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DCAF</w:t>
      </w:r>
      <w:r>
        <w:tab/>
      </w:r>
      <w:r>
        <w:fldChar w:fldCharType="begin"/>
      </w:r>
      <w:r>
        <w:instrText xml:space="preserve"> PAGEREF _Toc112859980 \h </w:instrText>
      </w:r>
      <w:r>
        <w:fldChar w:fldCharType="separate"/>
      </w:r>
      <w:r>
        <w:t>29</w:t>
      </w:r>
      <w:r>
        <w:fldChar w:fldCharType="end"/>
      </w:r>
    </w:p>
    <w:p w14:paraId="4DDACAD6" w14:textId="77777777" w:rsidR="00817FA5" w:rsidRDefault="00817FA5">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r>
      <w:r>
        <w:instrText xml:space="preserve"> PAGEREF _Toc112859981 \h </w:instrText>
      </w:r>
      <w:r>
        <w:fldChar w:fldCharType="separate"/>
      </w:r>
      <w:r>
        <w:t>31</w:t>
      </w:r>
      <w:r>
        <w:fldChar w:fldCharType="end"/>
      </w:r>
    </w:p>
    <w:p w14:paraId="5DA44B55" w14:textId="77777777" w:rsidR="00817FA5" w:rsidRDefault="00817FA5">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_Toc112859982 \h </w:instrText>
      </w:r>
      <w:r>
        <w:fldChar w:fldCharType="separate"/>
      </w:r>
      <w:r>
        <w:t>32</w:t>
      </w:r>
      <w:r>
        <w:fldChar w:fldCharType="end"/>
      </w:r>
    </w:p>
    <w:p w14:paraId="02EAE2AF" w14:textId="77777777" w:rsidR="00817FA5" w:rsidRDefault="00817FA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r>
      <w:r>
        <w:instrText xml:space="preserve"> PAGEREF _Toc112859983 \h </w:instrText>
      </w:r>
      <w:r>
        <w:fldChar w:fldCharType="separate"/>
      </w:r>
      <w:r>
        <w:t>33</w:t>
      </w:r>
      <w:r>
        <w:fldChar w:fldCharType="end"/>
      </w:r>
    </w:p>
    <w:p w14:paraId="08070F25" w14:textId="77777777" w:rsidR="00817FA5" w:rsidRDefault="00817FA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r>
      <w:r>
        <w:instrText xml:space="preserve"> PAGEREF _Toc112859984 \h </w:instrText>
      </w:r>
      <w:r>
        <w:fldChar w:fldCharType="separate"/>
      </w:r>
      <w:r>
        <w:t>33</w:t>
      </w:r>
      <w:r>
        <w:fldChar w:fldCharType="end"/>
      </w:r>
    </w:p>
    <w:p w14:paraId="11DCC16F" w14:textId="77777777" w:rsidR="00817FA5" w:rsidRDefault="00817FA5">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r>
      <w:r>
        <w:instrText xml:space="preserve"> PAGEREF _Toc112859985 \h </w:instrText>
      </w:r>
      <w:r>
        <w:fldChar w:fldCharType="separate"/>
      </w:r>
      <w:r>
        <w:t>35</w:t>
      </w:r>
      <w:r>
        <w:fldChar w:fldCharType="end"/>
      </w:r>
    </w:p>
    <w:p w14:paraId="5CF57244" w14:textId="77777777" w:rsidR="00817FA5" w:rsidRDefault="00817FA5">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r>
      <w:r>
        <w:instrText xml:space="preserve"> PAGEREF _Toc112859986 \h </w:instrText>
      </w:r>
      <w:r>
        <w:fldChar w:fldCharType="separate"/>
      </w:r>
      <w:r>
        <w:t>35</w:t>
      </w:r>
      <w:r>
        <w:fldChar w:fldCharType="end"/>
      </w:r>
    </w:p>
    <w:p w14:paraId="4F2D7913" w14:textId="77777777" w:rsidR="00817FA5" w:rsidRDefault="00817FA5">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r>
      <w:r>
        <w:instrText xml:space="preserve"> PAGEREF _Toc112859987 \h </w:instrText>
      </w:r>
      <w:r>
        <w:fldChar w:fldCharType="separate"/>
      </w:r>
      <w:r>
        <w:t>39</w:t>
      </w:r>
      <w:r>
        <w:fldChar w:fldCharType="end"/>
      </w:r>
    </w:p>
    <w:p w14:paraId="1E8AB24F" w14:textId="77777777" w:rsidR="00817FA5" w:rsidRDefault="00817FA5">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_Toc112859988 \h </w:instrText>
      </w:r>
      <w:r>
        <w:fldChar w:fldCharType="separate"/>
      </w:r>
      <w:r>
        <w:t>40</w:t>
      </w:r>
      <w:r>
        <w:fldChar w:fldCharType="end"/>
      </w:r>
    </w:p>
    <w:p w14:paraId="49E74376" w14:textId="77777777" w:rsidR="00817FA5" w:rsidRDefault="00817FA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r>
      <w:r>
        <w:instrText xml:space="preserve"> PAGEREF _Toc112859989 \h </w:instrText>
      </w:r>
      <w:r>
        <w:fldChar w:fldCharType="separate"/>
      </w:r>
      <w:r>
        <w:t>40</w:t>
      </w:r>
      <w:r>
        <w:fldChar w:fldCharType="end"/>
      </w:r>
    </w:p>
    <w:p w14:paraId="4813D9A3" w14:textId="77777777" w:rsidR="00817FA5" w:rsidRDefault="00817FA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r>
      <w:r>
        <w:instrText xml:space="preserve"> PAGEREF _Toc112859990 \h </w:instrText>
      </w:r>
      <w:r>
        <w:fldChar w:fldCharType="separate"/>
      </w:r>
      <w:r>
        <w:t>40</w:t>
      </w:r>
      <w:r>
        <w:fldChar w:fldCharType="end"/>
      </w:r>
    </w:p>
    <w:p w14:paraId="3C911EE7" w14:textId="77777777" w:rsidR="00817FA5" w:rsidRDefault="00817FA5">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r>
      <w:r>
        <w:instrText xml:space="preserve"> PAGEREF _Toc112859991 \h </w:instrText>
      </w:r>
      <w:r>
        <w:fldChar w:fldCharType="separate"/>
      </w:r>
      <w:r>
        <w:t>41</w:t>
      </w:r>
      <w:r>
        <w:fldChar w:fldCharType="end"/>
      </w:r>
    </w:p>
    <w:p w14:paraId="265B51D8" w14:textId="77777777" w:rsidR="00817FA5" w:rsidRDefault="00817FA5">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_Toc112859992 \h </w:instrText>
      </w:r>
      <w:r>
        <w:fldChar w:fldCharType="separate"/>
      </w:r>
      <w:r>
        <w:t>41</w:t>
      </w:r>
      <w:r>
        <w:fldChar w:fldCharType="end"/>
      </w:r>
    </w:p>
    <w:p w14:paraId="185FA1B7" w14:textId="77777777" w:rsidR="00817FA5" w:rsidRDefault="00817FA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r>
      <w:r>
        <w:instrText xml:space="preserve"> PAGEREF _Toc112859993 \h </w:instrText>
      </w:r>
      <w:r>
        <w:fldChar w:fldCharType="separate"/>
      </w:r>
      <w:r>
        <w:t>42</w:t>
      </w:r>
      <w:r>
        <w:fldChar w:fldCharType="end"/>
      </w:r>
    </w:p>
    <w:p w14:paraId="27CB9F95" w14:textId="77777777" w:rsidR="00817FA5" w:rsidRDefault="00817FA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r>
      <w:r>
        <w:instrText xml:space="preserve"> PAGEREF _Toc112859994 \h </w:instrText>
      </w:r>
      <w:r>
        <w:fldChar w:fldCharType="separate"/>
      </w:r>
      <w:r>
        <w:t>42</w:t>
      </w:r>
      <w:r>
        <w:fldChar w:fldCharType="end"/>
      </w:r>
    </w:p>
    <w:p w14:paraId="49B5D026" w14:textId="77777777" w:rsidR="00817FA5" w:rsidRDefault="00817FA5">
      <w:pPr>
        <w:pStyle w:val="TOC4"/>
        <w:rPr>
          <w:rFonts w:asciiTheme="minorHAnsi" w:eastAsiaTheme="minorEastAsia" w:hAnsiTheme="minorHAnsi" w:cstheme="minorBidi"/>
          <w:sz w:val="22"/>
          <w:szCs w:val="22"/>
        </w:rPr>
      </w:pPr>
      <w:r w:rsidRPr="002D36D1">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r>
      <w:r>
        <w:instrText xml:space="preserve"> PAGEREF _Toc112859995 \h </w:instrText>
      </w:r>
      <w:r>
        <w:fldChar w:fldCharType="separate"/>
      </w:r>
      <w:r>
        <w:t>42</w:t>
      </w:r>
      <w:r>
        <w:fldChar w:fldCharType="end"/>
      </w:r>
    </w:p>
    <w:p w14:paraId="5EFF2469" w14:textId="77777777" w:rsidR="00817FA5" w:rsidRDefault="00817FA5">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r>
      <w:r>
        <w:instrText xml:space="preserve"> PAGEREF _Toc112859996 \h </w:instrText>
      </w:r>
      <w:r>
        <w:fldChar w:fldCharType="separate"/>
      </w:r>
      <w:r>
        <w:t>44</w:t>
      </w:r>
      <w:r>
        <w:fldChar w:fldCharType="end"/>
      </w:r>
    </w:p>
    <w:p w14:paraId="7D24AB7B" w14:textId="77777777" w:rsidR="00817FA5" w:rsidRDefault="00817FA5">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_Toc112859997 \h </w:instrText>
      </w:r>
      <w:r>
        <w:fldChar w:fldCharType="separate"/>
      </w:r>
      <w:r>
        <w:t>45</w:t>
      </w:r>
      <w:r>
        <w:fldChar w:fldCharType="end"/>
      </w:r>
    </w:p>
    <w:p w14:paraId="02D377A3" w14:textId="77777777" w:rsidR="00817FA5" w:rsidRDefault="00817FA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r>
      <w:r>
        <w:instrText xml:space="preserve"> PAGEREF _Toc112859998 \h </w:instrText>
      </w:r>
      <w:r>
        <w:fldChar w:fldCharType="separate"/>
      </w:r>
      <w:r>
        <w:t>46</w:t>
      </w:r>
      <w:r>
        <w:fldChar w:fldCharType="end"/>
      </w:r>
    </w:p>
    <w:p w14:paraId="05A155B3" w14:textId="77777777" w:rsidR="00817FA5" w:rsidRDefault="00817FA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r>
      <w:r>
        <w:instrText xml:space="preserve"> PAGEREF _Toc112859999 \h </w:instrText>
      </w:r>
      <w:r>
        <w:fldChar w:fldCharType="separate"/>
      </w:r>
      <w:r>
        <w:t>46</w:t>
      </w:r>
      <w:r>
        <w:fldChar w:fldCharType="end"/>
      </w:r>
    </w:p>
    <w:p w14:paraId="19617153" w14:textId="77777777" w:rsidR="00817FA5" w:rsidRDefault="00817FA5">
      <w:pPr>
        <w:pStyle w:val="TOC3"/>
        <w:rPr>
          <w:rFonts w:asciiTheme="minorHAnsi" w:eastAsiaTheme="minorEastAsia" w:hAnsiTheme="minorHAnsi" w:cstheme="minorBidi"/>
          <w:sz w:val="22"/>
          <w:szCs w:val="22"/>
        </w:rPr>
      </w:pPr>
      <w:r>
        <w:rPr>
          <w:lang w:eastAsia="zh-CN"/>
        </w:rPr>
        <w:lastRenderedPageBreak/>
        <w:t>6.6.2</w:t>
      </w:r>
      <w:r>
        <w:rPr>
          <w:rFonts w:asciiTheme="minorHAnsi" w:eastAsiaTheme="minorEastAsia" w:hAnsiTheme="minorHAnsi" w:cstheme="minorBidi"/>
          <w:sz w:val="22"/>
          <w:szCs w:val="22"/>
        </w:rPr>
        <w:tab/>
      </w:r>
      <w:r>
        <w:t>Procedures</w:t>
      </w:r>
      <w:r>
        <w:tab/>
      </w:r>
      <w:r>
        <w:fldChar w:fldCharType="begin"/>
      </w:r>
      <w:r>
        <w:instrText xml:space="preserve"> PAGEREF _Toc112860000 \h </w:instrText>
      </w:r>
      <w:r>
        <w:fldChar w:fldCharType="separate"/>
      </w:r>
      <w:r>
        <w:t>47</w:t>
      </w:r>
      <w:r>
        <w:fldChar w:fldCharType="end"/>
      </w:r>
    </w:p>
    <w:p w14:paraId="4A453796" w14:textId="77777777" w:rsidR="00817FA5" w:rsidRDefault="00817FA5">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_Toc112860001 \h </w:instrText>
      </w:r>
      <w:r>
        <w:fldChar w:fldCharType="separate"/>
      </w:r>
      <w:r>
        <w:t>48</w:t>
      </w:r>
      <w:r>
        <w:fldChar w:fldCharType="end"/>
      </w:r>
    </w:p>
    <w:p w14:paraId="5C725A28" w14:textId="77777777" w:rsidR="00817FA5" w:rsidRDefault="00817FA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r>
      <w:r>
        <w:instrText xml:space="preserve"> PAGEREF _Toc112860002 \h </w:instrText>
      </w:r>
      <w:r>
        <w:fldChar w:fldCharType="separate"/>
      </w:r>
      <w:r>
        <w:t>49</w:t>
      </w:r>
      <w:r>
        <w:fldChar w:fldCharType="end"/>
      </w:r>
    </w:p>
    <w:p w14:paraId="29F99ED4" w14:textId="77777777" w:rsidR="00817FA5" w:rsidRDefault="00817FA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r>
      <w:r>
        <w:instrText xml:space="preserve"> PAGEREF _Toc112860003 \h </w:instrText>
      </w:r>
      <w:r>
        <w:fldChar w:fldCharType="separate"/>
      </w:r>
      <w:r>
        <w:t>49</w:t>
      </w:r>
      <w:r>
        <w:fldChar w:fldCharType="end"/>
      </w:r>
    </w:p>
    <w:p w14:paraId="684EECE0" w14:textId="77777777" w:rsidR="00817FA5" w:rsidRDefault="00817FA5">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r>
      <w:r>
        <w:instrText xml:space="preserve"> PAGEREF _Toc112860004 \h </w:instrText>
      </w:r>
      <w:r>
        <w:fldChar w:fldCharType="separate"/>
      </w:r>
      <w:r>
        <w:t>50</w:t>
      </w:r>
      <w:r>
        <w:fldChar w:fldCharType="end"/>
      </w:r>
    </w:p>
    <w:p w14:paraId="36E2409E" w14:textId="77777777" w:rsidR="00817FA5" w:rsidRDefault="00817FA5">
      <w:pPr>
        <w:pStyle w:val="TOC4"/>
        <w:rPr>
          <w:rFonts w:asciiTheme="minorHAnsi" w:eastAsiaTheme="minorEastAsia" w:hAnsiTheme="minorHAnsi" w:cstheme="minorBidi"/>
          <w:sz w:val="22"/>
          <w:szCs w:val="22"/>
        </w:rPr>
      </w:pPr>
      <w:r w:rsidRPr="002D36D1">
        <w:rPr>
          <w:rFonts w:eastAsia="Malgun Gothic"/>
          <w:lang w:eastAsia="ko-KR"/>
        </w:rPr>
        <w:t>6.7.2.1</w:t>
      </w:r>
      <w:r>
        <w:rPr>
          <w:rFonts w:asciiTheme="minorHAnsi" w:eastAsiaTheme="minorEastAsia" w:hAnsiTheme="minorHAnsi" w:cstheme="minorBidi"/>
          <w:sz w:val="22"/>
          <w:szCs w:val="22"/>
        </w:rPr>
        <w:tab/>
      </w:r>
      <w:r w:rsidRPr="002D36D1">
        <w:rPr>
          <w:rFonts w:eastAsia="Malgun Gothic"/>
          <w:lang w:eastAsia="ko-KR"/>
        </w:rPr>
        <w:t>Data rate monitoring scheme</w:t>
      </w:r>
      <w:r>
        <w:tab/>
      </w:r>
      <w:r>
        <w:fldChar w:fldCharType="begin"/>
      </w:r>
      <w:r>
        <w:instrText xml:space="preserve"> PAGEREF _Toc112860005 \h </w:instrText>
      </w:r>
      <w:r>
        <w:fldChar w:fldCharType="separate"/>
      </w:r>
      <w:r>
        <w:t>50</w:t>
      </w:r>
      <w:r>
        <w:fldChar w:fldCharType="end"/>
      </w:r>
    </w:p>
    <w:p w14:paraId="20D5AED0" w14:textId="77777777" w:rsidR="00817FA5" w:rsidRDefault="00817FA5">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_Toc112860006 \h </w:instrText>
      </w:r>
      <w:r>
        <w:fldChar w:fldCharType="separate"/>
      </w:r>
      <w:r>
        <w:t>51</w:t>
      </w:r>
      <w:r>
        <w:fldChar w:fldCharType="end"/>
      </w:r>
    </w:p>
    <w:p w14:paraId="40A02AFE" w14:textId="77777777" w:rsidR="00817FA5" w:rsidRDefault="00817FA5">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r>
      <w:r>
        <w:instrText xml:space="preserve"> PAGEREF _Toc112860007 \h </w:instrText>
      </w:r>
      <w:r>
        <w:fldChar w:fldCharType="separate"/>
      </w:r>
      <w:r>
        <w:t>51</w:t>
      </w:r>
      <w:r>
        <w:fldChar w:fldCharType="end"/>
      </w:r>
    </w:p>
    <w:p w14:paraId="5B9E2C69" w14:textId="77777777" w:rsidR="00817FA5" w:rsidRDefault="00817FA5">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r>
      <w:r>
        <w:instrText xml:space="preserve"> PAGEREF _Toc112860008 \h </w:instrText>
      </w:r>
      <w:r>
        <w:fldChar w:fldCharType="separate"/>
      </w:r>
      <w:r>
        <w:t>51</w:t>
      </w:r>
      <w:r>
        <w:fldChar w:fldCharType="end"/>
      </w:r>
    </w:p>
    <w:p w14:paraId="5E1AA5B0" w14:textId="77777777" w:rsidR="00817FA5" w:rsidRDefault="00817FA5">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r>
      <w:r>
        <w:instrText xml:space="preserve"> PAGEREF _Toc112860009 \h </w:instrText>
      </w:r>
      <w:r>
        <w:fldChar w:fldCharType="separate"/>
      </w:r>
      <w:r>
        <w:t>52</w:t>
      </w:r>
      <w:r>
        <w:fldChar w:fldCharType="end"/>
      </w:r>
    </w:p>
    <w:p w14:paraId="3F534035" w14:textId="77777777" w:rsidR="00817FA5" w:rsidRDefault="00817FA5">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r>
      <w:r>
        <w:instrText xml:space="preserve"> PAGEREF _Toc112860010 \h </w:instrText>
      </w:r>
      <w:r>
        <w:fldChar w:fldCharType="separate"/>
      </w:r>
      <w:r>
        <w:t>53</w:t>
      </w:r>
      <w:r>
        <w:fldChar w:fldCharType="end"/>
      </w:r>
    </w:p>
    <w:p w14:paraId="77D300F9" w14:textId="77777777" w:rsidR="00817FA5" w:rsidRDefault="00817FA5">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r>
      <w:r>
        <w:instrText xml:space="preserve"> PAGEREF _Toc112860011 \h </w:instrText>
      </w:r>
      <w:r>
        <w:fldChar w:fldCharType="separate"/>
      </w:r>
      <w:r>
        <w:t>53</w:t>
      </w:r>
      <w:r>
        <w:fldChar w:fldCharType="end"/>
      </w:r>
    </w:p>
    <w:p w14:paraId="74D95AD9" w14:textId="77777777" w:rsidR="00817FA5" w:rsidRDefault="00817FA5">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r>
      <w:r>
        <w:instrText xml:space="preserve"> PAGEREF _Toc112860012 \h </w:instrText>
      </w:r>
      <w:r>
        <w:fldChar w:fldCharType="separate"/>
      </w:r>
      <w:r>
        <w:t>55</w:t>
      </w:r>
      <w:r>
        <w:fldChar w:fldCharType="end"/>
      </w:r>
    </w:p>
    <w:p w14:paraId="517F238D" w14:textId="77777777" w:rsidR="00817FA5" w:rsidRDefault="00817FA5">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_Toc112860013 \h </w:instrText>
      </w:r>
      <w:r>
        <w:fldChar w:fldCharType="separate"/>
      </w:r>
      <w:r>
        <w:t>56</w:t>
      </w:r>
      <w:r>
        <w:fldChar w:fldCharType="end"/>
      </w:r>
    </w:p>
    <w:p w14:paraId="1583C7A5" w14:textId="77777777" w:rsidR="00817FA5" w:rsidRDefault="00817FA5">
      <w:pPr>
        <w:pStyle w:val="TOC2"/>
        <w:rPr>
          <w:rFonts w:asciiTheme="minorHAnsi" w:eastAsiaTheme="minorEastAsia" w:hAnsiTheme="minorHAnsi" w:cstheme="minorBidi"/>
          <w:sz w:val="22"/>
          <w:szCs w:val="22"/>
        </w:rPr>
      </w:pPr>
      <w:r>
        <w:t>6.</w:t>
      </w:r>
      <w:r w:rsidRPr="002D36D1">
        <w:rPr>
          <w:rFonts w:eastAsia="SimSun"/>
          <w:lang w:eastAsia="zh-CN"/>
        </w:rPr>
        <w:t>9</w:t>
      </w:r>
      <w:r>
        <w:rPr>
          <w:rFonts w:asciiTheme="minorHAnsi" w:eastAsiaTheme="minorEastAsia" w:hAnsiTheme="minorHAnsi" w:cstheme="minorBidi"/>
          <w:sz w:val="22"/>
          <w:szCs w:val="22"/>
        </w:rPr>
        <w:tab/>
      </w:r>
      <w:r>
        <w:t>Solution #</w:t>
      </w:r>
      <w:r w:rsidRPr="002D36D1">
        <w:rPr>
          <w:rFonts w:eastAsia="SimSun"/>
          <w:lang w:eastAsia="zh-CN"/>
        </w:rPr>
        <w:t>9</w:t>
      </w:r>
      <w:r>
        <w:t>: AF influence on AI/ML operations related policies</w:t>
      </w:r>
      <w:r>
        <w:tab/>
      </w:r>
      <w:r>
        <w:fldChar w:fldCharType="begin"/>
      </w:r>
      <w:r>
        <w:instrText xml:space="preserve"> PAGEREF _Toc112860014 \h </w:instrText>
      </w:r>
      <w:r>
        <w:fldChar w:fldCharType="separate"/>
      </w:r>
      <w:r>
        <w:t>57</w:t>
      </w:r>
      <w:r>
        <w:fldChar w:fldCharType="end"/>
      </w:r>
    </w:p>
    <w:p w14:paraId="7B8EBC3C" w14:textId="77777777" w:rsidR="00817FA5" w:rsidRDefault="00817FA5">
      <w:pPr>
        <w:pStyle w:val="TOC3"/>
        <w:rPr>
          <w:rFonts w:asciiTheme="minorHAnsi" w:eastAsiaTheme="minorEastAsia" w:hAnsiTheme="minorHAnsi" w:cstheme="minorBidi"/>
          <w:sz w:val="22"/>
          <w:szCs w:val="22"/>
        </w:rPr>
      </w:pPr>
      <w:r>
        <w:t>6.</w:t>
      </w:r>
      <w:r w:rsidRPr="002D36D1">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r>
      <w:r>
        <w:instrText xml:space="preserve"> PAGEREF _Toc112860015 \h </w:instrText>
      </w:r>
      <w:r>
        <w:fldChar w:fldCharType="separate"/>
      </w:r>
      <w:r>
        <w:t>57</w:t>
      </w:r>
      <w:r>
        <w:fldChar w:fldCharType="end"/>
      </w:r>
    </w:p>
    <w:p w14:paraId="2DD84BF3" w14:textId="77777777" w:rsidR="00817FA5" w:rsidRDefault="00817FA5">
      <w:pPr>
        <w:pStyle w:val="TOC3"/>
        <w:rPr>
          <w:rFonts w:asciiTheme="minorHAnsi" w:eastAsiaTheme="minorEastAsia" w:hAnsiTheme="minorHAnsi" w:cstheme="minorBidi"/>
          <w:sz w:val="22"/>
          <w:szCs w:val="22"/>
        </w:rPr>
      </w:pPr>
      <w:r>
        <w:t>6.</w:t>
      </w:r>
      <w:r w:rsidRPr="002D36D1">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r>
      <w:r>
        <w:instrText xml:space="preserve"> PAGEREF _Toc112860016 \h </w:instrText>
      </w:r>
      <w:r>
        <w:fldChar w:fldCharType="separate"/>
      </w:r>
      <w:r>
        <w:t>57</w:t>
      </w:r>
      <w:r>
        <w:fldChar w:fldCharType="end"/>
      </w:r>
    </w:p>
    <w:p w14:paraId="5DE67062" w14:textId="77777777" w:rsidR="00817FA5" w:rsidRDefault="00817FA5">
      <w:pPr>
        <w:pStyle w:val="TOC4"/>
        <w:rPr>
          <w:rFonts w:asciiTheme="minorHAnsi" w:eastAsiaTheme="minorEastAsia" w:hAnsiTheme="minorHAnsi" w:cstheme="minorBidi"/>
          <w:sz w:val="22"/>
          <w:szCs w:val="22"/>
        </w:rPr>
      </w:pPr>
      <w:r>
        <w:t>6.</w:t>
      </w:r>
      <w:r w:rsidRPr="002D36D1">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r>
      <w:r>
        <w:instrText xml:space="preserve"> PAGEREF _Toc112860017 \h </w:instrText>
      </w:r>
      <w:r>
        <w:fldChar w:fldCharType="separate"/>
      </w:r>
      <w:r>
        <w:t>57</w:t>
      </w:r>
      <w:r>
        <w:fldChar w:fldCharType="end"/>
      </w:r>
    </w:p>
    <w:p w14:paraId="6C7247E6" w14:textId="77777777" w:rsidR="00817FA5" w:rsidRDefault="00817FA5">
      <w:pPr>
        <w:pStyle w:val="TOC3"/>
        <w:rPr>
          <w:rFonts w:asciiTheme="minorHAnsi" w:eastAsiaTheme="minorEastAsia" w:hAnsiTheme="minorHAnsi" w:cstheme="minorBidi"/>
          <w:sz w:val="22"/>
          <w:szCs w:val="22"/>
        </w:rPr>
      </w:pPr>
      <w:r>
        <w:rPr>
          <w:lang w:eastAsia="zh-CN"/>
        </w:rPr>
        <w:t>6.</w:t>
      </w:r>
      <w:r w:rsidRPr="002D36D1">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_Toc112860018 \h </w:instrText>
      </w:r>
      <w:r>
        <w:fldChar w:fldCharType="separate"/>
      </w:r>
      <w:r>
        <w:t>59</w:t>
      </w:r>
      <w:r>
        <w:fldChar w:fldCharType="end"/>
      </w:r>
    </w:p>
    <w:p w14:paraId="773D3CC2" w14:textId="77777777" w:rsidR="00817FA5" w:rsidRDefault="00817FA5">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planned and event driven AI/ML traffic transport</w:t>
      </w:r>
      <w:r>
        <w:tab/>
      </w:r>
      <w:r>
        <w:fldChar w:fldCharType="begin"/>
      </w:r>
      <w:r>
        <w:instrText xml:space="preserve"> PAGEREF _Toc112860019 \h </w:instrText>
      </w:r>
      <w:r>
        <w:fldChar w:fldCharType="separate"/>
      </w:r>
      <w:r>
        <w:t>59</w:t>
      </w:r>
      <w:r>
        <w:fldChar w:fldCharType="end"/>
      </w:r>
    </w:p>
    <w:p w14:paraId="0350E893" w14:textId="77777777" w:rsidR="00817FA5" w:rsidRDefault="00817FA5">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r>
      <w:r>
        <w:instrText xml:space="preserve"> PAGEREF _Toc112860020 \h </w:instrText>
      </w:r>
      <w:r>
        <w:fldChar w:fldCharType="separate"/>
      </w:r>
      <w:r>
        <w:t>59</w:t>
      </w:r>
      <w:r>
        <w:fldChar w:fldCharType="end"/>
      </w:r>
    </w:p>
    <w:p w14:paraId="51F6F9E3" w14:textId="77777777" w:rsidR="00817FA5" w:rsidRDefault="00817FA5">
      <w:pPr>
        <w:pStyle w:val="TOC3"/>
        <w:rPr>
          <w:rFonts w:asciiTheme="minorHAnsi" w:eastAsiaTheme="minorEastAsia" w:hAnsiTheme="minorHAnsi" w:cstheme="minorBidi"/>
          <w:sz w:val="22"/>
          <w:szCs w:val="22"/>
        </w:rPr>
      </w:pPr>
      <w:r w:rsidRPr="002D36D1">
        <w:rPr>
          <w:lang w:val="en-CA"/>
        </w:rPr>
        <w:t>6.10.2</w:t>
      </w:r>
      <w:r>
        <w:rPr>
          <w:rFonts w:asciiTheme="minorHAnsi" w:eastAsiaTheme="minorEastAsia" w:hAnsiTheme="minorHAnsi" w:cstheme="minorBidi"/>
          <w:sz w:val="22"/>
          <w:szCs w:val="22"/>
        </w:rPr>
        <w:tab/>
      </w:r>
      <w:r w:rsidRPr="002D36D1">
        <w:rPr>
          <w:lang w:val="en-CA"/>
        </w:rPr>
        <w:t>Solutions</w:t>
      </w:r>
      <w:r>
        <w:tab/>
      </w:r>
      <w:r>
        <w:fldChar w:fldCharType="begin"/>
      </w:r>
      <w:r>
        <w:instrText xml:space="preserve"> PAGEREF _Toc112860021 \h </w:instrText>
      </w:r>
      <w:r>
        <w:fldChar w:fldCharType="separate"/>
      </w:r>
      <w:r>
        <w:t>61</w:t>
      </w:r>
      <w:r>
        <w:fldChar w:fldCharType="end"/>
      </w:r>
    </w:p>
    <w:p w14:paraId="0ADD52EF" w14:textId="77777777" w:rsidR="00817FA5" w:rsidRDefault="00817FA5">
      <w:pPr>
        <w:pStyle w:val="TOC4"/>
        <w:rPr>
          <w:rFonts w:asciiTheme="minorHAnsi" w:eastAsiaTheme="minorEastAsia" w:hAnsiTheme="minorHAnsi" w:cstheme="minorBidi"/>
          <w:sz w:val="22"/>
          <w:szCs w:val="22"/>
        </w:rPr>
      </w:pPr>
      <w:r w:rsidRPr="002D36D1">
        <w:rPr>
          <w:lang w:val="en-CA"/>
        </w:rPr>
        <w:t>6.10.2.1</w:t>
      </w:r>
      <w:r>
        <w:rPr>
          <w:rFonts w:asciiTheme="minorHAnsi" w:eastAsiaTheme="minorEastAsia" w:hAnsiTheme="minorHAnsi" w:cstheme="minorBidi"/>
          <w:sz w:val="22"/>
          <w:szCs w:val="22"/>
        </w:rPr>
        <w:tab/>
      </w:r>
      <w:r w:rsidRPr="002D36D1">
        <w:rPr>
          <w:lang w:val="en-CA"/>
        </w:rPr>
        <w:t>Additional QoS Parameters for BDT Transfer Policy to support Application AI/ML data transfer</w:t>
      </w:r>
      <w:r>
        <w:tab/>
      </w:r>
      <w:r>
        <w:fldChar w:fldCharType="begin"/>
      </w:r>
      <w:r>
        <w:instrText xml:space="preserve"> PAGEREF _Toc112860022 \h </w:instrText>
      </w:r>
      <w:r>
        <w:fldChar w:fldCharType="separate"/>
      </w:r>
      <w:r>
        <w:t>61</w:t>
      </w:r>
      <w:r>
        <w:fldChar w:fldCharType="end"/>
      </w:r>
    </w:p>
    <w:p w14:paraId="67C360A8" w14:textId="77777777" w:rsidR="00817FA5" w:rsidRDefault="00817FA5">
      <w:pPr>
        <w:pStyle w:val="TOC4"/>
        <w:rPr>
          <w:rFonts w:asciiTheme="minorHAnsi" w:eastAsiaTheme="minorEastAsia" w:hAnsiTheme="minorHAnsi" w:cstheme="minorBidi"/>
          <w:sz w:val="22"/>
          <w:szCs w:val="22"/>
        </w:rPr>
      </w:pPr>
      <w:r w:rsidRPr="002D36D1">
        <w:rPr>
          <w:lang w:val="en-CA"/>
        </w:rPr>
        <w:t>6.10.2.2</w:t>
      </w:r>
      <w:r>
        <w:rPr>
          <w:rFonts w:asciiTheme="minorHAnsi" w:eastAsiaTheme="minorEastAsia" w:hAnsiTheme="minorHAnsi" w:cstheme="minorBidi"/>
          <w:sz w:val="22"/>
          <w:szCs w:val="22"/>
        </w:rPr>
        <w:tab/>
      </w:r>
      <w:r w:rsidRPr="002D36D1">
        <w:rPr>
          <w:lang w:val="en-CA"/>
        </w:rPr>
        <w:t>BDT Negotiation for future PDU session to support Application AI/ML data transfer</w:t>
      </w:r>
      <w:r>
        <w:tab/>
      </w:r>
      <w:r>
        <w:fldChar w:fldCharType="begin"/>
      </w:r>
      <w:r>
        <w:instrText xml:space="preserve"> PAGEREF _Toc112860023 \h </w:instrText>
      </w:r>
      <w:r>
        <w:fldChar w:fldCharType="separate"/>
      </w:r>
      <w:r>
        <w:t>64</w:t>
      </w:r>
      <w:r>
        <w:fldChar w:fldCharType="end"/>
      </w:r>
    </w:p>
    <w:p w14:paraId="4D5FF1F6" w14:textId="77777777" w:rsidR="00817FA5" w:rsidRDefault="00817FA5">
      <w:pPr>
        <w:pStyle w:val="TOC4"/>
        <w:rPr>
          <w:rFonts w:asciiTheme="minorHAnsi" w:eastAsiaTheme="minorEastAsia" w:hAnsiTheme="minorHAnsi" w:cstheme="minorBidi"/>
          <w:sz w:val="22"/>
          <w:szCs w:val="22"/>
        </w:rPr>
      </w:pPr>
      <w:r w:rsidRPr="002D36D1">
        <w:rPr>
          <w:lang w:val="en-CA"/>
        </w:rPr>
        <w:t>6.10.2.3</w:t>
      </w:r>
      <w:r>
        <w:rPr>
          <w:rFonts w:asciiTheme="minorHAnsi" w:eastAsiaTheme="minorEastAsia" w:hAnsiTheme="minorHAnsi" w:cstheme="minorBidi"/>
          <w:sz w:val="22"/>
          <w:szCs w:val="22"/>
        </w:rPr>
        <w:tab/>
      </w:r>
      <w:r w:rsidRPr="002D36D1">
        <w:rPr>
          <w:lang w:val="en-CA"/>
        </w:rPr>
        <w:t xml:space="preserve">BDT Activation of BDT Policy or Updating/Removing BDT Policy for a given Application AI/ML data transfer to a PDU Session </w:t>
      </w:r>
      <w:r>
        <w:tab/>
      </w:r>
      <w:r>
        <w:fldChar w:fldCharType="begin"/>
      </w:r>
      <w:r>
        <w:instrText xml:space="preserve"> PAGEREF _Toc112860024 \h </w:instrText>
      </w:r>
      <w:r>
        <w:fldChar w:fldCharType="separate"/>
      </w:r>
      <w:r>
        <w:t>65</w:t>
      </w:r>
      <w:r>
        <w:fldChar w:fldCharType="end"/>
      </w:r>
    </w:p>
    <w:p w14:paraId="74D2378A" w14:textId="77777777" w:rsidR="00817FA5" w:rsidRDefault="00817FA5">
      <w:pPr>
        <w:pStyle w:val="TOC4"/>
        <w:rPr>
          <w:rFonts w:asciiTheme="minorHAnsi" w:eastAsiaTheme="minorEastAsia" w:hAnsiTheme="minorHAnsi" w:cstheme="minorBidi"/>
          <w:sz w:val="22"/>
          <w:szCs w:val="22"/>
        </w:rPr>
      </w:pPr>
      <w:r w:rsidRPr="002D36D1">
        <w:rPr>
          <w:lang w:val="en-CA"/>
        </w:rPr>
        <w:t>6.10.2.4</w:t>
      </w:r>
      <w:r>
        <w:rPr>
          <w:rFonts w:asciiTheme="minorHAnsi" w:eastAsiaTheme="minorEastAsia" w:hAnsiTheme="minorHAnsi" w:cstheme="minorBidi"/>
          <w:sz w:val="22"/>
          <w:szCs w:val="22"/>
        </w:rPr>
        <w:tab/>
      </w:r>
      <w:r w:rsidRPr="002D36D1">
        <w:rPr>
          <w:lang w:val="en-CA"/>
        </w:rPr>
        <w:t xml:space="preserve">NWDAF Analytics </w:t>
      </w:r>
      <w:r>
        <w:rPr>
          <w:lang w:eastAsia="zh-CN"/>
        </w:rPr>
        <w:t>support for BDT warning notification</w:t>
      </w:r>
      <w:r>
        <w:tab/>
      </w:r>
      <w:r>
        <w:fldChar w:fldCharType="begin"/>
      </w:r>
      <w:r>
        <w:instrText xml:space="preserve"> PAGEREF _Toc112860025 \h </w:instrText>
      </w:r>
      <w:r>
        <w:fldChar w:fldCharType="separate"/>
      </w:r>
      <w:r>
        <w:t>66</w:t>
      </w:r>
      <w:r>
        <w:fldChar w:fldCharType="end"/>
      </w:r>
    </w:p>
    <w:p w14:paraId="3FA9ACC8" w14:textId="77777777" w:rsidR="00817FA5" w:rsidRDefault="00817FA5">
      <w:pPr>
        <w:pStyle w:val="TOC3"/>
        <w:rPr>
          <w:rFonts w:asciiTheme="minorHAnsi" w:eastAsiaTheme="minorEastAsia" w:hAnsiTheme="minorHAnsi" w:cstheme="minorBidi"/>
          <w:sz w:val="22"/>
          <w:szCs w:val="22"/>
        </w:rPr>
      </w:pPr>
      <w:r w:rsidRPr="002D36D1">
        <w:rPr>
          <w:lang w:val="en-US"/>
        </w:rPr>
        <w:t>6.10.3</w:t>
      </w:r>
      <w:r>
        <w:rPr>
          <w:rFonts w:asciiTheme="minorHAnsi" w:eastAsiaTheme="minorEastAsia" w:hAnsiTheme="minorHAnsi" w:cstheme="minorBidi"/>
          <w:sz w:val="22"/>
          <w:szCs w:val="22"/>
        </w:rPr>
        <w:tab/>
      </w:r>
      <w:r w:rsidRPr="002D36D1">
        <w:rPr>
          <w:lang w:val="en-US"/>
        </w:rPr>
        <w:t>Impacts on services, entities and interfaces</w:t>
      </w:r>
      <w:r>
        <w:tab/>
      </w:r>
      <w:r>
        <w:fldChar w:fldCharType="begin"/>
      </w:r>
      <w:r>
        <w:instrText xml:space="preserve"> PAGEREF _Toc112860026 \h </w:instrText>
      </w:r>
      <w:r>
        <w:fldChar w:fldCharType="separate"/>
      </w:r>
      <w:r>
        <w:t>67</w:t>
      </w:r>
      <w:r>
        <w:fldChar w:fldCharType="end"/>
      </w:r>
    </w:p>
    <w:p w14:paraId="6B56540A" w14:textId="77777777" w:rsidR="00817FA5" w:rsidRDefault="00817FA5">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r>
      <w:r>
        <w:instrText xml:space="preserve"> PAGEREF _Toc112860027 \h </w:instrText>
      </w:r>
      <w:r>
        <w:fldChar w:fldCharType="separate"/>
      </w:r>
      <w:r>
        <w:t>67</w:t>
      </w:r>
      <w:r>
        <w:fldChar w:fldCharType="end"/>
      </w:r>
    </w:p>
    <w:p w14:paraId="69E2E63C" w14:textId="77777777" w:rsidR="00817FA5" w:rsidRDefault="00817FA5">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r>
      <w:r>
        <w:instrText xml:space="preserve"> PAGEREF _Toc112860028 \h </w:instrText>
      </w:r>
      <w:r>
        <w:fldChar w:fldCharType="separate"/>
      </w:r>
      <w:r>
        <w:t>67</w:t>
      </w:r>
      <w:r>
        <w:fldChar w:fldCharType="end"/>
      </w:r>
    </w:p>
    <w:p w14:paraId="40A78D7F" w14:textId="77777777" w:rsidR="00817FA5" w:rsidRDefault="00817FA5">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r>
      <w:r>
        <w:instrText xml:space="preserve"> PAGEREF _Toc112860029 \h </w:instrText>
      </w:r>
      <w:r>
        <w:fldChar w:fldCharType="separate"/>
      </w:r>
      <w:r>
        <w:t>68</w:t>
      </w:r>
      <w:r>
        <w:fldChar w:fldCharType="end"/>
      </w:r>
    </w:p>
    <w:p w14:paraId="76EC2B15" w14:textId="77777777" w:rsidR="00817FA5" w:rsidRDefault="00817FA5">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_Toc112860030 \h </w:instrText>
      </w:r>
      <w:r>
        <w:fldChar w:fldCharType="separate"/>
      </w:r>
      <w:r>
        <w:t>69</w:t>
      </w:r>
      <w:r>
        <w:fldChar w:fldCharType="end"/>
      </w:r>
    </w:p>
    <w:p w14:paraId="5D3DBEB0" w14:textId="77777777" w:rsidR="00817FA5" w:rsidRDefault="00817FA5">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r>
      <w:r>
        <w:instrText xml:space="preserve"> PAGEREF _Toc112860031 \h </w:instrText>
      </w:r>
      <w:r>
        <w:fldChar w:fldCharType="separate"/>
      </w:r>
      <w:r>
        <w:t>69</w:t>
      </w:r>
      <w:r>
        <w:fldChar w:fldCharType="end"/>
      </w:r>
    </w:p>
    <w:p w14:paraId="24C93BBB" w14:textId="77777777" w:rsidR="00817FA5" w:rsidRDefault="00817FA5">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r>
      <w:r>
        <w:instrText xml:space="preserve"> PAGEREF _Toc112860032 \h </w:instrText>
      </w:r>
      <w:r>
        <w:fldChar w:fldCharType="separate"/>
      </w:r>
      <w:r>
        <w:t>69</w:t>
      </w:r>
      <w:r>
        <w:fldChar w:fldCharType="end"/>
      </w:r>
    </w:p>
    <w:p w14:paraId="57054DF3" w14:textId="77777777" w:rsidR="00817FA5" w:rsidRDefault="00817FA5">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r>
      <w:r>
        <w:instrText xml:space="preserve"> PAGEREF _Toc112860033 \h </w:instrText>
      </w:r>
      <w:r>
        <w:fldChar w:fldCharType="separate"/>
      </w:r>
      <w:r>
        <w:t>69</w:t>
      </w:r>
      <w:r>
        <w:fldChar w:fldCharType="end"/>
      </w:r>
    </w:p>
    <w:p w14:paraId="018C3507" w14:textId="77777777" w:rsidR="00817FA5" w:rsidRDefault="00817FA5">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_Toc112860034 \h </w:instrText>
      </w:r>
      <w:r>
        <w:fldChar w:fldCharType="separate"/>
      </w:r>
      <w:r>
        <w:t>71</w:t>
      </w:r>
      <w:r>
        <w:fldChar w:fldCharType="end"/>
      </w:r>
    </w:p>
    <w:p w14:paraId="7ADB0789" w14:textId="77777777" w:rsidR="00817FA5" w:rsidRDefault="00817FA5">
      <w:pPr>
        <w:pStyle w:val="TOC2"/>
        <w:rPr>
          <w:rFonts w:asciiTheme="minorHAnsi" w:eastAsiaTheme="minorEastAsia" w:hAnsiTheme="minorHAnsi" w:cstheme="minorBidi"/>
          <w:sz w:val="22"/>
          <w:szCs w:val="22"/>
        </w:rPr>
      </w:pPr>
      <w:r w:rsidRPr="002D36D1">
        <w:rPr>
          <w:lang w:val="fr-FR"/>
        </w:rPr>
        <w:t>6.13</w:t>
      </w:r>
      <w:r>
        <w:rPr>
          <w:rFonts w:asciiTheme="minorHAnsi" w:eastAsiaTheme="minorEastAsia" w:hAnsiTheme="minorHAnsi" w:cstheme="minorBidi"/>
          <w:sz w:val="22"/>
          <w:szCs w:val="22"/>
        </w:rPr>
        <w:tab/>
      </w:r>
      <w:r w:rsidRPr="002D36D1">
        <w:rPr>
          <w:lang w:val="fr-FR"/>
        </w:rPr>
        <w:t>Solution #13: Support Application AI/ML Traffic Transport</w:t>
      </w:r>
      <w:r>
        <w:tab/>
      </w:r>
      <w:r>
        <w:fldChar w:fldCharType="begin"/>
      </w:r>
      <w:r>
        <w:instrText xml:space="preserve"> PAGEREF _Toc112860035 \h </w:instrText>
      </w:r>
      <w:r>
        <w:fldChar w:fldCharType="separate"/>
      </w:r>
      <w:r>
        <w:t>72</w:t>
      </w:r>
      <w:r>
        <w:fldChar w:fldCharType="end"/>
      </w:r>
    </w:p>
    <w:p w14:paraId="3FBD033D" w14:textId="77777777" w:rsidR="00817FA5" w:rsidRDefault="00817FA5">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r>
      <w:r>
        <w:instrText xml:space="preserve"> PAGEREF _Toc112860036 \h </w:instrText>
      </w:r>
      <w:r>
        <w:fldChar w:fldCharType="separate"/>
      </w:r>
      <w:r>
        <w:t>72</w:t>
      </w:r>
      <w:r>
        <w:fldChar w:fldCharType="end"/>
      </w:r>
    </w:p>
    <w:p w14:paraId="513212E7" w14:textId="77777777" w:rsidR="00817FA5" w:rsidRDefault="00817FA5">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r>
      <w:r>
        <w:instrText xml:space="preserve"> PAGEREF _Toc112860037 \h </w:instrText>
      </w:r>
      <w:r>
        <w:fldChar w:fldCharType="separate"/>
      </w:r>
      <w:r>
        <w:t>73</w:t>
      </w:r>
      <w:r>
        <w:fldChar w:fldCharType="end"/>
      </w:r>
    </w:p>
    <w:p w14:paraId="090BF64C" w14:textId="77777777" w:rsidR="00817FA5" w:rsidRDefault="00817FA5">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_Toc112860038 \h </w:instrText>
      </w:r>
      <w:r>
        <w:fldChar w:fldCharType="separate"/>
      </w:r>
      <w:r>
        <w:t>74</w:t>
      </w:r>
      <w:r>
        <w:fldChar w:fldCharType="end"/>
      </w:r>
    </w:p>
    <w:p w14:paraId="2AF474F0" w14:textId="77777777" w:rsidR="00817FA5" w:rsidRDefault="00817FA5">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r>
      <w:r>
        <w:instrText xml:space="preserve"> PAGEREF _Toc112860039 \h </w:instrText>
      </w:r>
      <w:r>
        <w:fldChar w:fldCharType="separate"/>
      </w:r>
      <w:r>
        <w:t>74</w:t>
      </w:r>
      <w:r>
        <w:fldChar w:fldCharType="end"/>
      </w:r>
    </w:p>
    <w:p w14:paraId="7F36DEEB" w14:textId="77777777" w:rsidR="00817FA5" w:rsidRDefault="00817FA5">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r>
      <w:r>
        <w:instrText xml:space="preserve"> PAGEREF _Toc112860040 \h </w:instrText>
      </w:r>
      <w:r>
        <w:fldChar w:fldCharType="separate"/>
      </w:r>
      <w:r>
        <w:t>75</w:t>
      </w:r>
      <w:r>
        <w:fldChar w:fldCharType="end"/>
      </w:r>
    </w:p>
    <w:p w14:paraId="7712E55D" w14:textId="77777777" w:rsidR="00817FA5" w:rsidRDefault="00817FA5">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r>
      <w:r>
        <w:instrText xml:space="preserve"> PAGEREF _Toc112860041 \h </w:instrText>
      </w:r>
      <w:r>
        <w:fldChar w:fldCharType="separate"/>
      </w:r>
      <w:r>
        <w:t>75</w:t>
      </w:r>
      <w:r>
        <w:fldChar w:fldCharType="end"/>
      </w:r>
    </w:p>
    <w:p w14:paraId="2AF614B3" w14:textId="77777777" w:rsidR="00817FA5" w:rsidRDefault="00817FA5">
      <w:pPr>
        <w:pStyle w:val="TOC3"/>
        <w:rPr>
          <w:rFonts w:asciiTheme="minorHAnsi" w:eastAsiaTheme="minorEastAsia" w:hAnsiTheme="minorHAnsi" w:cstheme="minorBidi"/>
          <w:sz w:val="22"/>
          <w:szCs w:val="22"/>
        </w:rPr>
      </w:pPr>
      <w:r w:rsidRPr="002D36D1">
        <w:rPr>
          <w:rFonts w:eastAsia="Malgun Gothic"/>
        </w:rPr>
        <w:t>6.15.2</w:t>
      </w:r>
      <w:r>
        <w:rPr>
          <w:rFonts w:asciiTheme="minorHAnsi" w:eastAsiaTheme="minorEastAsia" w:hAnsiTheme="minorHAnsi" w:cstheme="minorBidi"/>
          <w:sz w:val="22"/>
          <w:szCs w:val="22"/>
        </w:rPr>
        <w:tab/>
      </w:r>
      <w:r w:rsidRPr="002D36D1">
        <w:rPr>
          <w:rFonts w:eastAsia="Malgun Gothic"/>
        </w:rPr>
        <w:t>Procedures</w:t>
      </w:r>
      <w:r>
        <w:tab/>
      </w:r>
      <w:r>
        <w:fldChar w:fldCharType="begin"/>
      </w:r>
      <w:r>
        <w:instrText xml:space="preserve"> PAGEREF _Toc112860042 \h </w:instrText>
      </w:r>
      <w:r>
        <w:fldChar w:fldCharType="separate"/>
      </w:r>
      <w:r>
        <w:t>76</w:t>
      </w:r>
      <w:r>
        <w:fldChar w:fldCharType="end"/>
      </w:r>
    </w:p>
    <w:p w14:paraId="3D84F0DE" w14:textId="77777777" w:rsidR="00817FA5" w:rsidRDefault="00817FA5">
      <w:pPr>
        <w:pStyle w:val="TOC3"/>
        <w:rPr>
          <w:rFonts w:asciiTheme="minorHAnsi" w:eastAsiaTheme="minorEastAsia" w:hAnsiTheme="minorHAnsi" w:cstheme="minorBidi"/>
          <w:sz w:val="22"/>
          <w:szCs w:val="22"/>
        </w:rPr>
      </w:pPr>
      <w:r w:rsidRPr="002D36D1">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_Toc112860043 \h </w:instrText>
      </w:r>
      <w:r>
        <w:fldChar w:fldCharType="separate"/>
      </w:r>
      <w:r>
        <w:t>77</w:t>
      </w:r>
      <w:r>
        <w:fldChar w:fldCharType="end"/>
      </w:r>
    </w:p>
    <w:p w14:paraId="30194652" w14:textId="77777777" w:rsidR="00817FA5" w:rsidRDefault="00817FA5">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r>
      <w:r>
        <w:instrText xml:space="preserve"> PAGEREF _Toc112860044 \h </w:instrText>
      </w:r>
      <w:r>
        <w:fldChar w:fldCharType="separate"/>
      </w:r>
      <w:r>
        <w:t>77</w:t>
      </w:r>
      <w:r>
        <w:fldChar w:fldCharType="end"/>
      </w:r>
    </w:p>
    <w:p w14:paraId="54AB912D" w14:textId="77777777" w:rsidR="00817FA5" w:rsidRDefault="00817FA5">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r>
      <w:r>
        <w:instrText xml:space="preserve"> PAGEREF _Toc112860045 \h </w:instrText>
      </w:r>
      <w:r>
        <w:fldChar w:fldCharType="separate"/>
      </w:r>
      <w:r>
        <w:t>77</w:t>
      </w:r>
      <w:r>
        <w:fldChar w:fldCharType="end"/>
      </w:r>
    </w:p>
    <w:p w14:paraId="54ED5FEF" w14:textId="77777777" w:rsidR="00817FA5" w:rsidRDefault="00817FA5">
      <w:pPr>
        <w:pStyle w:val="TOC3"/>
        <w:rPr>
          <w:rFonts w:asciiTheme="minorHAnsi" w:eastAsiaTheme="minorEastAsia" w:hAnsiTheme="minorHAnsi" w:cstheme="minorBidi"/>
          <w:sz w:val="22"/>
          <w:szCs w:val="22"/>
        </w:rPr>
      </w:pPr>
      <w:r w:rsidRPr="002D36D1">
        <w:rPr>
          <w:lang w:val="en-US"/>
        </w:rPr>
        <w:t>6.16.2</w:t>
      </w:r>
      <w:r>
        <w:rPr>
          <w:rFonts w:asciiTheme="minorHAnsi" w:eastAsiaTheme="minorEastAsia" w:hAnsiTheme="minorHAnsi" w:cstheme="minorBidi"/>
          <w:sz w:val="22"/>
          <w:szCs w:val="22"/>
        </w:rPr>
        <w:tab/>
      </w:r>
      <w:r w:rsidRPr="002D36D1">
        <w:rPr>
          <w:lang w:val="en-US"/>
        </w:rPr>
        <w:t>Procedures</w:t>
      </w:r>
      <w:r>
        <w:tab/>
      </w:r>
      <w:r>
        <w:fldChar w:fldCharType="begin"/>
      </w:r>
      <w:r>
        <w:instrText xml:space="preserve"> PAGEREF _Toc112860046 \h </w:instrText>
      </w:r>
      <w:r>
        <w:fldChar w:fldCharType="separate"/>
      </w:r>
      <w:r>
        <w:t>80</w:t>
      </w:r>
      <w:r>
        <w:fldChar w:fldCharType="end"/>
      </w:r>
    </w:p>
    <w:p w14:paraId="318645F1" w14:textId="77777777" w:rsidR="00817FA5" w:rsidRDefault="00817FA5">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r>
      <w:r>
        <w:instrText xml:space="preserve"> PAGEREF _Toc112860047 \h </w:instrText>
      </w:r>
      <w:r>
        <w:fldChar w:fldCharType="separate"/>
      </w:r>
      <w:r>
        <w:t>80</w:t>
      </w:r>
      <w:r>
        <w:fldChar w:fldCharType="end"/>
      </w:r>
    </w:p>
    <w:p w14:paraId="0735FA88" w14:textId="77777777" w:rsidR="00817FA5" w:rsidRDefault="00817FA5">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r>
      <w:r>
        <w:instrText xml:space="preserve"> PAGEREF _Toc112860048 \h </w:instrText>
      </w:r>
      <w:r>
        <w:fldChar w:fldCharType="separate"/>
      </w:r>
      <w:r>
        <w:t>80</w:t>
      </w:r>
      <w:r>
        <w:fldChar w:fldCharType="end"/>
      </w:r>
    </w:p>
    <w:p w14:paraId="3CD8EDED" w14:textId="77777777" w:rsidR="00817FA5" w:rsidRDefault="00817FA5">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r>
      <w:r>
        <w:instrText xml:space="preserve"> PAGEREF _Toc112860049 \h </w:instrText>
      </w:r>
      <w:r>
        <w:fldChar w:fldCharType="separate"/>
      </w:r>
      <w:r>
        <w:t>81</w:t>
      </w:r>
      <w:r>
        <w:fldChar w:fldCharType="end"/>
      </w:r>
    </w:p>
    <w:p w14:paraId="692C719D" w14:textId="77777777" w:rsidR="00817FA5" w:rsidRDefault="00817FA5">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r>
      <w:r>
        <w:instrText xml:space="preserve"> PAGEREF _Toc112860050 \h </w:instrText>
      </w:r>
      <w:r>
        <w:fldChar w:fldCharType="separate"/>
      </w:r>
      <w:r>
        <w:t>82</w:t>
      </w:r>
      <w:r>
        <w:fldChar w:fldCharType="end"/>
      </w:r>
    </w:p>
    <w:p w14:paraId="690F900A" w14:textId="77777777" w:rsidR="00817FA5" w:rsidRDefault="00817FA5">
      <w:pPr>
        <w:pStyle w:val="TOC4"/>
        <w:rPr>
          <w:rFonts w:asciiTheme="minorHAnsi" w:eastAsiaTheme="minorEastAsia" w:hAnsiTheme="minorHAnsi" w:cstheme="minorBidi"/>
          <w:sz w:val="22"/>
          <w:szCs w:val="22"/>
        </w:rPr>
      </w:pPr>
      <w:r w:rsidRPr="002D36D1">
        <w:rPr>
          <w:lang w:val="en-CA"/>
        </w:rPr>
        <w:t>6.16.2.5</w:t>
      </w:r>
      <w:r>
        <w:rPr>
          <w:rFonts w:asciiTheme="minorHAnsi" w:eastAsiaTheme="minorEastAsia" w:hAnsiTheme="minorHAnsi" w:cstheme="minorBidi"/>
          <w:sz w:val="22"/>
          <w:szCs w:val="22"/>
        </w:rPr>
        <w:tab/>
      </w:r>
      <w:r w:rsidRPr="002D36D1">
        <w:rPr>
          <w:lang w:val="en-CA"/>
        </w:rPr>
        <w:t>The procedure of Group-MBR monitoring</w:t>
      </w:r>
      <w:r>
        <w:tab/>
      </w:r>
      <w:r>
        <w:fldChar w:fldCharType="begin"/>
      </w:r>
      <w:r>
        <w:instrText xml:space="preserve"> PAGEREF _Toc112860051 \h </w:instrText>
      </w:r>
      <w:r>
        <w:fldChar w:fldCharType="separate"/>
      </w:r>
      <w:r>
        <w:t>83</w:t>
      </w:r>
      <w:r>
        <w:fldChar w:fldCharType="end"/>
      </w:r>
    </w:p>
    <w:p w14:paraId="1515C114" w14:textId="77777777" w:rsidR="00817FA5" w:rsidRDefault="00817FA5">
      <w:pPr>
        <w:pStyle w:val="TOC4"/>
        <w:rPr>
          <w:rFonts w:asciiTheme="minorHAnsi" w:eastAsiaTheme="minorEastAsia" w:hAnsiTheme="minorHAnsi" w:cstheme="minorBidi"/>
          <w:sz w:val="22"/>
          <w:szCs w:val="22"/>
        </w:rPr>
      </w:pPr>
      <w:r w:rsidRPr="002D36D1">
        <w:rPr>
          <w:lang w:val="en-CA"/>
        </w:rPr>
        <w:t>6.16.2.6</w:t>
      </w:r>
      <w:r>
        <w:rPr>
          <w:rFonts w:asciiTheme="minorHAnsi" w:eastAsiaTheme="minorEastAsia" w:hAnsiTheme="minorHAnsi" w:cstheme="minorBidi"/>
          <w:sz w:val="22"/>
          <w:szCs w:val="22"/>
        </w:rPr>
        <w:tab/>
      </w:r>
      <w:r w:rsidRPr="002D36D1">
        <w:rPr>
          <w:lang w:val="en-CA"/>
        </w:rPr>
        <w:t>Extension to Nnef_EventExposure Services for Event Monitoring to support Group-MBR monitoring</w:t>
      </w:r>
      <w:r>
        <w:tab/>
      </w:r>
      <w:r>
        <w:fldChar w:fldCharType="begin"/>
      </w:r>
      <w:r>
        <w:instrText xml:space="preserve"> PAGEREF _Toc112860052 \h </w:instrText>
      </w:r>
      <w:r>
        <w:fldChar w:fldCharType="separate"/>
      </w:r>
      <w:r>
        <w:t>84</w:t>
      </w:r>
      <w:r>
        <w:fldChar w:fldCharType="end"/>
      </w:r>
    </w:p>
    <w:p w14:paraId="7E9CCFE3" w14:textId="77777777" w:rsidR="00817FA5" w:rsidRDefault="00817FA5">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_Toc112860053 \h </w:instrText>
      </w:r>
      <w:r>
        <w:fldChar w:fldCharType="separate"/>
      </w:r>
      <w:r>
        <w:t>85</w:t>
      </w:r>
      <w:r>
        <w:fldChar w:fldCharType="end"/>
      </w:r>
    </w:p>
    <w:p w14:paraId="60E03D6F" w14:textId="77777777" w:rsidR="00817FA5" w:rsidRDefault="00817FA5">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r>
      <w:r>
        <w:instrText xml:space="preserve"> PAGEREF _Toc112860054 \h </w:instrText>
      </w:r>
      <w:r>
        <w:fldChar w:fldCharType="separate"/>
      </w:r>
      <w:r>
        <w:t>85</w:t>
      </w:r>
      <w:r>
        <w:fldChar w:fldCharType="end"/>
      </w:r>
    </w:p>
    <w:p w14:paraId="15A1C2D6" w14:textId="77777777" w:rsidR="00817FA5" w:rsidRDefault="00817FA5">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r>
      <w:r>
        <w:instrText xml:space="preserve"> PAGEREF _Toc112860055 \h </w:instrText>
      </w:r>
      <w:r>
        <w:fldChar w:fldCharType="separate"/>
      </w:r>
      <w:r>
        <w:t>85</w:t>
      </w:r>
      <w:r>
        <w:fldChar w:fldCharType="end"/>
      </w:r>
    </w:p>
    <w:p w14:paraId="79BC5AB7" w14:textId="77777777" w:rsidR="00817FA5" w:rsidRDefault="00817FA5">
      <w:pPr>
        <w:pStyle w:val="TOC3"/>
        <w:rPr>
          <w:rFonts w:asciiTheme="minorHAnsi" w:eastAsiaTheme="minorEastAsia" w:hAnsiTheme="minorHAnsi" w:cstheme="minorBidi"/>
          <w:sz w:val="22"/>
          <w:szCs w:val="22"/>
        </w:rPr>
      </w:pPr>
      <w:r>
        <w:rPr>
          <w:lang w:eastAsia="zh-CN"/>
        </w:rPr>
        <w:lastRenderedPageBreak/>
        <w:t>6.17.2</w:t>
      </w:r>
      <w:r>
        <w:rPr>
          <w:rFonts w:asciiTheme="minorHAnsi" w:eastAsiaTheme="minorEastAsia" w:hAnsiTheme="minorHAnsi" w:cstheme="minorBidi"/>
          <w:sz w:val="22"/>
          <w:szCs w:val="22"/>
        </w:rPr>
        <w:tab/>
      </w:r>
      <w:r>
        <w:t>Procedures</w:t>
      </w:r>
      <w:r>
        <w:tab/>
      </w:r>
      <w:r>
        <w:fldChar w:fldCharType="begin"/>
      </w:r>
      <w:r>
        <w:instrText xml:space="preserve"> PAGEREF _Toc112860056 \h </w:instrText>
      </w:r>
      <w:r>
        <w:fldChar w:fldCharType="separate"/>
      </w:r>
      <w:r>
        <w:t>86</w:t>
      </w:r>
      <w:r>
        <w:fldChar w:fldCharType="end"/>
      </w:r>
    </w:p>
    <w:p w14:paraId="49F1098D" w14:textId="77777777" w:rsidR="00817FA5" w:rsidRDefault="00817FA5">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_Toc112860057 \h </w:instrText>
      </w:r>
      <w:r>
        <w:fldChar w:fldCharType="separate"/>
      </w:r>
      <w:r>
        <w:t>87</w:t>
      </w:r>
      <w:r>
        <w:fldChar w:fldCharType="end"/>
      </w:r>
    </w:p>
    <w:p w14:paraId="3F0855CB" w14:textId="77777777" w:rsidR="00817FA5" w:rsidRDefault="00817FA5">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r>
      <w:r>
        <w:instrText xml:space="preserve"> PAGEREF _Toc112860058 \h </w:instrText>
      </w:r>
      <w:r>
        <w:fldChar w:fldCharType="separate"/>
      </w:r>
      <w:r>
        <w:t>87</w:t>
      </w:r>
      <w:r>
        <w:fldChar w:fldCharType="end"/>
      </w:r>
    </w:p>
    <w:p w14:paraId="3DD011FB" w14:textId="77777777" w:rsidR="00817FA5" w:rsidRDefault="00817FA5">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r>
      <w:r>
        <w:instrText xml:space="preserve"> PAGEREF _Toc112860059 \h </w:instrText>
      </w:r>
      <w:r>
        <w:fldChar w:fldCharType="separate"/>
      </w:r>
      <w:r>
        <w:t>88</w:t>
      </w:r>
      <w:r>
        <w:fldChar w:fldCharType="end"/>
      </w:r>
    </w:p>
    <w:p w14:paraId="724E9DBA" w14:textId="77777777" w:rsidR="00817FA5" w:rsidRDefault="00817FA5">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r>
      <w:r>
        <w:instrText xml:space="preserve"> PAGEREF _Toc112860060 \h </w:instrText>
      </w:r>
      <w:r>
        <w:fldChar w:fldCharType="separate"/>
      </w:r>
      <w:r>
        <w:t>90</w:t>
      </w:r>
      <w:r>
        <w:fldChar w:fldCharType="end"/>
      </w:r>
    </w:p>
    <w:p w14:paraId="4D05D6B7" w14:textId="77777777" w:rsidR="00817FA5" w:rsidRDefault="00817FA5">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_Toc112860061 \h </w:instrText>
      </w:r>
      <w:r>
        <w:fldChar w:fldCharType="separate"/>
      </w:r>
      <w:r>
        <w:t>91</w:t>
      </w:r>
      <w:r>
        <w:fldChar w:fldCharType="end"/>
      </w:r>
    </w:p>
    <w:p w14:paraId="740B04EB" w14:textId="77777777" w:rsidR="00817FA5" w:rsidRDefault="00817FA5">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r>
      <w:r>
        <w:instrText xml:space="preserve"> PAGEREF _Toc112860062 \h </w:instrText>
      </w:r>
      <w:r>
        <w:fldChar w:fldCharType="separate"/>
      </w:r>
      <w:r>
        <w:t>91</w:t>
      </w:r>
      <w:r>
        <w:fldChar w:fldCharType="end"/>
      </w:r>
    </w:p>
    <w:p w14:paraId="65C88E6D" w14:textId="77777777" w:rsidR="00817FA5" w:rsidRDefault="00817FA5">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r>
      <w:r>
        <w:instrText xml:space="preserve"> PAGEREF _Toc112860063 \h </w:instrText>
      </w:r>
      <w:r>
        <w:fldChar w:fldCharType="separate"/>
      </w:r>
      <w:r>
        <w:t>91</w:t>
      </w:r>
      <w:r>
        <w:fldChar w:fldCharType="end"/>
      </w:r>
    </w:p>
    <w:p w14:paraId="5A0CCA88" w14:textId="77777777" w:rsidR="00817FA5" w:rsidRDefault="00817FA5">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r>
      <w:r>
        <w:instrText xml:space="preserve"> PAGEREF _Toc112860064 \h </w:instrText>
      </w:r>
      <w:r>
        <w:fldChar w:fldCharType="separate"/>
      </w:r>
      <w:r>
        <w:t>92</w:t>
      </w:r>
      <w:r>
        <w:fldChar w:fldCharType="end"/>
      </w:r>
    </w:p>
    <w:p w14:paraId="37C2A291" w14:textId="77777777" w:rsidR="00817FA5" w:rsidRDefault="00817FA5">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_Toc112860065 \h </w:instrText>
      </w:r>
      <w:r>
        <w:fldChar w:fldCharType="separate"/>
      </w:r>
      <w:r>
        <w:t>93</w:t>
      </w:r>
      <w:r>
        <w:fldChar w:fldCharType="end"/>
      </w:r>
    </w:p>
    <w:p w14:paraId="40E36260" w14:textId="77777777" w:rsidR="00817FA5" w:rsidRDefault="00817FA5">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r>
      <w:r>
        <w:instrText xml:space="preserve"> PAGEREF _Toc112860066 \h </w:instrText>
      </w:r>
      <w:r>
        <w:fldChar w:fldCharType="separate"/>
      </w:r>
      <w:r>
        <w:t>93</w:t>
      </w:r>
      <w:r>
        <w:fldChar w:fldCharType="end"/>
      </w:r>
    </w:p>
    <w:p w14:paraId="6E41E493" w14:textId="77777777" w:rsidR="00817FA5" w:rsidRDefault="00817FA5">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r>
      <w:r>
        <w:instrText xml:space="preserve"> PAGEREF _Toc112860067 \h </w:instrText>
      </w:r>
      <w:r>
        <w:fldChar w:fldCharType="separate"/>
      </w:r>
      <w:r>
        <w:t>93</w:t>
      </w:r>
      <w:r>
        <w:fldChar w:fldCharType="end"/>
      </w:r>
    </w:p>
    <w:p w14:paraId="70EAC439" w14:textId="77777777" w:rsidR="00817FA5" w:rsidRDefault="00817FA5">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r>
      <w:r>
        <w:instrText xml:space="preserve"> PAGEREF _Toc112860068 \h </w:instrText>
      </w:r>
      <w:r>
        <w:fldChar w:fldCharType="separate"/>
      </w:r>
      <w:r>
        <w:t>95</w:t>
      </w:r>
      <w:r>
        <w:fldChar w:fldCharType="end"/>
      </w:r>
    </w:p>
    <w:p w14:paraId="7976C367" w14:textId="77777777" w:rsidR="00817FA5" w:rsidRDefault="00817FA5">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_Toc112860069 \h </w:instrText>
      </w:r>
      <w:r>
        <w:fldChar w:fldCharType="separate"/>
      </w:r>
      <w:r>
        <w:t>96</w:t>
      </w:r>
      <w:r>
        <w:fldChar w:fldCharType="end"/>
      </w:r>
    </w:p>
    <w:p w14:paraId="5C333AA1" w14:textId="77777777" w:rsidR="00817FA5" w:rsidRDefault="00817FA5">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r>
      <w:r>
        <w:instrText xml:space="preserve"> PAGEREF _Toc112860070 \h </w:instrText>
      </w:r>
      <w:r>
        <w:fldChar w:fldCharType="separate"/>
      </w:r>
      <w:r>
        <w:t>96</w:t>
      </w:r>
      <w:r>
        <w:fldChar w:fldCharType="end"/>
      </w:r>
    </w:p>
    <w:p w14:paraId="345D2834" w14:textId="77777777" w:rsidR="00817FA5" w:rsidRDefault="00817FA5">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r>
      <w:r>
        <w:instrText xml:space="preserve"> PAGEREF _Toc112860071 \h </w:instrText>
      </w:r>
      <w:r>
        <w:fldChar w:fldCharType="separate"/>
      </w:r>
      <w:r>
        <w:t>96</w:t>
      </w:r>
      <w:r>
        <w:fldChar w:fldCharType="end"/>
      </w:r>
    </w:p>
    <w:p w14:paraId="74DC1413" w14:textId="77777777" w:rsidR="00817FA5" w:rsidRDefault="00817FA5">
      <w:pPr>
        <w:pStyle w:val="TOC3"/>
        <w:rPr>
          <w:rFonts w:asciiTheme="minorHAnsi" w:eastAsiaTheme="minorEastAsia" w:hAnsiTheme="minorHAnsi" w:cstheme="minorBidi"/>
          <w:sz w:val="22"/>
          <w:szCs w:val="22"/>
        </w:rPr>
      </w:pPr>
      <w:r w:rsidRPr="002D36D1">
        <w:rPr>
          <w:rFonts w:eastAsia="Malgun Gothic"/>
        </w:rPr>
        <w:t>6.21.2</w:t>
      </w:r>
      <w:r>
        <w:rPr>
          <w:rFonts w:asciiTheme="minorHAnsi" w:eastAsiaTheme="minorEastAsia" w:hAnsiTheme="minorHAnsi" w:cstheme="minorBidi"/>
          <w:sz w:val="22"/>
          <w:szCs w:val="22"/>
        </w:rPr>
        <w:tab/>
      </w:r>
      <w:r w:rsidRPr="002D36D1">
        <w:rPr>
          <w:rFonts w:eastAsia="Malgun Gothic"/>
        </w:rPr>
        <w:t>Procedures</w:t>
      </w:r>
      <w:r>
        <w:tab/>
      </w:r>
      <w:r>
        <w:fldChar w:fldCharType="begin"/>
      </w:r>
      <w:r>
        <w:instrText xml:space="preserve"> PAGEREF _Toc112860072 \h </w:instrText>
      </w:r>
      <w:r>
        <w:fldChar w:fldCharType="separate"/>
      </w:r>
      <w:r>
        <w:t>97</w:t>
      </w:r>
      <w:r>
        <w:fldChar w:fldCharType="end"/>
      </w:r>
    </w:p>
    <w:p w14:paraId="39FB1E28" w14:textId="77777777" w:rsidR="00817FA5" w:rsidRDefault="00817FA5">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_Toc112860073 \h </w:instrText>
      </w:r>
      <w:r>
        <w:fldChar w:fldCharType="separate"/>
      </w:r>
      <w:r>
        <w:t>98</w:t>
      </w:r>
      <w:r>
        <w:fldChar w:fldCharType="end"/>
      </w:r>
    </w:p>
    <w:p w14:paraId="71C0A4BE" w14:textId="77777777" w:rsidR="00817FA5" w:rsidRDefault="00817FA5">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r>
      <w:r>
        <w:instrText xml:space="preserve"> PAGEREF _Toc112860074 \h </w:instrText>
      </w:r>
      <w:r>
        <w:fldChar w:fldCharType="separate"/>
      </w:r>
      <w:r>
        <w:t>98</w:t>
      </w:r>
      <w:r>
        <w:fldChar w:fldCharType="end"/>
      </w:r>
    </w:p>
    <w:p w14:paraId="067D006B" w14:textId="77777777" w:rsidR="00817FA5" w:rsidRDefault="00817FA5">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r>
      <w:r>
        <w:instrText xml:space="preserve"> PAGEREF _Toc112860075 \h </w:instrText>
      </w:r>
      <w:r>
        <w:fldChar w:fldCharType="separate"/>
      </w:r>
      <w:r>
        <w:t>98</w:t>
      </w:r>
      <w:r>
        <w:fldChar w:fldCharType="end"/>
      </w:r>
    </w:p>
    <w:p w14:paraId="0485B1DC" w14:textId="77777777" w:rsidR="00817FA5" w:rsidRDefault="00817FA5">
      <w:pPr>
        <w:pStyle w:val="TOC3"/>
        <w:rPr>
          <w:rFonts w:asciiTheme="minorHAnsi" w:eastAsiaTheme="minorEastAsia" w:hAnsiTheme="minorHAnsi" w:cstheme="minorBidi"/>
          <w:sz w:val="22"/>
          <w:szCs w:val="22"/>
        </w:rPr>
      </w:pPr>
      <w:r>
        <w:t>6.</w:t>
      </w:r>
      <w:r w:rsidRPr="002D36D1">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r>
      <w:r>
        <w:instrText xml:space="preserve"> PAGEREF _Toc112860076 \h </w:instrText>
      </w:r>
      <w:r>
        <w:fldChar w:fldCharType="separate"/>
      </w:r>
      <w:r>
        <w:t>98</w:t>
      </w:r>
      <w:r>
        <w:fldChar w:fldCharType="end"/>
      </w:r>
    </w:p>
    <w:p w14:paraId="1805061D" w14:textId="77777777" w:rsidR="00817FA5" w:rsidRDefault="00817FA5">
      <w:pPr>
        <w:pStyle w:val="TOC4"/>
        <w:rPr>
          <w:rFonts w:asciiTheme="minorHAnsi" w:eastAsiaTheme="minorEastAsia" w:hAnsiTheme="minorHAnsi" w:cstheme="minorBidi"/>
          <w:sz w:val="22"/>
          <w:szCs w:val="22"/>
        </w:rPr>
      </w:pPr>
      <w:r>
        <w:t>6.</w:t>
      </w:r>
      <w:r w:rsidRPr="002D36D1">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r>
      <w:r>
        <w:instrText xml:space="preserve"> PAGEREF _Toc112860077 \h </w:instrText>
      </w:r>
      <w:r>
        <w:fldChar w:fldCharType="separate"/>
      </w:r>
      <w:r>
        <w:t>98</w:t>
      </w:r>
      <w:r>
        <w:fldChar w:fldCharType="end"/>
      </w:r>
    </w:p>
    <w:p w14:paraId="13C83B10" w14:textId="77777777" w:rsidR="00817FA5" w:rsidRDefault="00817FA5">
      <w:pPr>
        <w:pStyle w:val="TOC3"/>
        <w:rPr>
          <w:rFonts w:asciiTheme="minorHAnsi" w:eastAsiaTheme="minorEastAsia" w:hAnsiTheme="minorHAnsi" w:cstheme="minorBidi"/>
          <w:sz w:val="22"/>
          <w:szCs w:val="22"/>
        </w:rPr>
      </w:pPr>
      <w:r>
        <w:rPr>
          <w:lang w:eastAsia="zh-CN"/>
        </w:rPr>
        <w:t>6.</w:t>
      </w:r>
      <w:r w:rsidRPr="002D36D1">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_Toc112860078 \h </w:instrText>
      </w:r>
      <w:r>
        <w:fldChar w:fldCharType="separate"/>
      </w:r>
      <w:r>
        <w:t>100</w:t>
      </w:r>
      <w:r>
        <w:fldChar w:fldCharType="end"/>
      </w:r>
    </w:p>
    <w:p w14:paraId="038E94F5" w14:textId="77777777" w:rsidR="00817FA5" w:rsidRDefault="00817FA5">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r>
      <w:r>
        <w:instrText xml:space="preserve"> PAGEREF _Toc112860079 \h </w:instrText>
      </w:r>
      <w:r>
        <w:fldChar w:fldCharType="separate"/>
      </w:r>
      <w:r>
        <w:t>100</w:t>
      </w:r>
      <w:r>
        <w:fldChar w:fldCharType="end"/>
      </w:r>
    </w:p>
    <w:p w14:paraId="0FF51AB4" w14:textId="77777777" w:rsidR="00817FA5" w:rsidRDefault="00817FA5">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r>
      <w:r>
        <w:instrText xml:space="preserve"> PAGEREF _Toc112860080 \h </w:instrText>
      </w:r>
      <w:r>
        <w:fldChar w:fldCharType="separate"/>
      </w:r>
      <w:r>
        <w:t>100</w:t>
      </w:r>
      <w:r>
        <w:fldChar w:fldCharType="end"/>
      </w:r>
    </w:p>
    <w:p w14:paraId="490E187F" w14:textId="77777777" w:rsidR="00817FA5" w:rsidRDefault="00817FA5">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r>
      <w:r>
        <w:instrText xml:space="preserve"> PAGEREF _Toc112860081 \h </w:instrText>
      </w:r>
      <w:r>
        <w:fldChar w:fldCharType="separate"/>
      </w:r>
      <w:r>
        <w:t>101</w:t>
      </w:r>
      <w:r>
        <w:fldChar w:fldCharType="end"/>
      </w:r>
    </w:p>
    <w:p w14:paraId="3CCEA750" w14:textId="77777777" w:rsidR="00817FA5" w:rsidRDefault="00817FA5">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_Toc112860082 \h </w:instrText>
      </w:r>
      <w:r>
        <w:fldChar w:fldCharType="separate"/>
      </w:r>
      <w:r>
        <w:t>103</w:t>
      </w:r>
      <w:r>
        <w:fldChar w:fldCharType="end"/>
      </w:r>
    </w:p>
    <w:p w14:paraId="5EF58678" w14:textId="77777777" w:rsidR="00817FA5" w:rsidRDefault="00817FA5">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r>
      <w:r>
        <w:instrText xml:space="preserve"> PAGEREF _Toc112860083 \h </w:instrText>
      </w:r>
      <w:r>
        <w:fldChar w:fldCharType="separate"/>
      </w:r>
      <w:r>
        <w:t>104</w:t>
      </w:r>
      <w:r>
        <w:fldChar w:fldCharType="end"/>
      </w:r>
    </w:p>
    <w:p w14:paraId="0C34A4B4" w14:textId="77777777" w:rsidR="00817FA5" w:rsidRDefault="00817FA5">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r>
      <w:r>
        <w:instrText xml:space="preserve"> PAGEREF _Toc112860084 \h </w:instrText>
      </w:r>
      <w:r>
        <w:fldChar w:fldCharType="separate"/>
      </w:r>
      <w:r>
        <w:t>104</w:t>
      </w:r>
      <w:r>
        <w:fldChar w:fldCharType="end"/>
      </w:r>
    </w:p>
    <w:p w14:paraId="5A9F5193" w14:textId="77777777" w:rsidR="00817FA5" w:rsidRDefault="00817FA5">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r>
      <w:r>
        <w:instrText xml:space="preserve"> PAGEREF _Toc112860085 \h </w:instrText>
      </w:r>
      <w:r>
        <w:fldChar w:fldCharType="separate"/>
      </w:r>
      <w:r>
        <w:t>104</w:t>
      </w:r>
      <w:r>
        <w:fldChar w:fldCharType="end"/>
      </w:r>
    </w:p>
    <w:p w14:paraId="2D09597B" w14:textId="77777777" w:rsidR="00817FA5" w:rsidRDefault="00817FA5">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_Toc112860086 \h </w:instrText>
      </w:r>
      <w:r>
        <w:fldChar w:fldCharType="separate"/>
      </w:r>
      <w:r>
        <w:t>105</w:t>
      </w:r>
      <w:r>
        <w:fldChar w:fldCharType="end"/>
      </w:r>
    </w:p>
    <w:p w14:paraId="5ABA9ECC" w14:textId="77777777" w:rsidR="00817FA5" w:rsidRDefault="00817FA5">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r>
      <w:r>
        <w:instrText xml:space="preserve"> PAGEREF _Toc112860087 \h </w:instrText>
      </w:r>
      <w:r>
        <w:fldChar w:fldCharType="separate"/>
      </w:r>
      <w:r>
        <w:t>105</w:t>
      </w:r>
      <w:r>
        <w:fldChar w:fldCharType="end"/>
      </w:r>
    </w:p>
    <w:p w14:paraId="446ACD27" w14:textId="77777777" w:rsidR="00817FA5" w:rsidRDefault="00817FA5">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r>
      <w:r>
        <w:instrText xml:space="preserve"> PAGEREF _Toc112860088 \h </w:instrText>
      </w:r>
      <w:r>
        <w:fldChar w:fldCharType="separate"/>
      </w:r>
      <w:r>
        <w:t>105</w:t>
      </w:r>
      <w:r>
        <w:fldChar w:fldCharType="end"/>
      </w:r>
    </w:p>
    <w:p w14:paraId="504D313A" w14:textId="77777777" w:rsidR="00817FA5" w:rsidRDefault="00817FA5">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r>
      <w:r>
        <w:instrText xml:space="preserve"> PAGEREF _Toc112860089 \h </w:instrText>
      </w:r>
      <w:r>
        <w:fldChar w:fldCharType="separate"/>
      </w:r>
      <w:r>
        <w:t>106</w:t>
      </w:r>
      <w:r>
        <w:fldChar w:fldCharType="end"/>
      </w:r>
    </w:p>
    <w:p w14:paraId="3C6652AA" w14:textId="77777777" w:rsidR="00817FA5" w:rsidRDefault="00817FA5">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r>
      <w:r>
        <w:instrText xml:space="preserve"> PAGEREF _Toc112860090 \h </w:instrText>
      </w:r>
      <w:r>
        <w:fldChar w:fldCharType="separate"/>
      </w:r>
      <w:r>
        <w:t>106</w:t>
      </w:r>
      <w:r>
        <w:fldChar w:fldCharType="end"/>
      </w:r>
    </w:p>
    <w:p w14:paraId="3C7E205F" w14:textId="77777777" w:rsidR="00817FA5" w:rsidRDefault="00817FA5">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_Toc112860091 \h </w:instrText>
      </w:r>
      <w:r>
        <w:fldChar w:fldCharType="separate"/>
      </w:r>
      <w:r>
        <w:t>109</w:t>
      </w:r>
      <w:r>
        <w:fldChar w:fldCharType="end"/>
      </w:r>
    </w:p>
    <w:p w14:paraId="4DACA378" w14:textId="77777777" w:rsidR="00817FA5" w:rsidRDefault="00817FA5">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r>
      <w:r>
        <w:instrText xml:space="preserve"> PAGEREF _Toc112860092 \h </w:instrText>
      </w:r>
      <w:r>
        <w:fldChar w:fldCharType="separate"/>
      </w:r>
      <w:r>
        <w:t>110</w:t>
      </w:r>
      <w:r>
        <w:fldChar w:fldCharType="end"/>
      </w:r>
    </w:p>
    <w:p w14:paraId="73080CF4" w14:textId="77777777" w:rsidR="00817FA5" w:rsidRDefault="00817FA5">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r>
      <w:r>
        <w:instrText xml:space="preserve"> PAGEREF _Toc112860093 \h </w:instrText>
      </w:r>
      <w:r>
        <w:fldChar w:fldCharType="separate"/>
      </w:r>
      <w:r>
        <w:t>110</w:t>
      </w:r>
      <w:r>
        <w:fldChar w:fldCharType="end"/>
      </w:r>
    </w:p>
    <w:p w14:paraId="16E5EF18" w14:textId="77777777" w:rsidR="00817FA5" w:rsidRDefault="00817FA5">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r>
      <w:r>
        <w:instrText xml:space="preserve"> PAGEREF _Toc112860094 \h </w:instrText>
      </w:r>
      <w:r>
        <w:fldChar w:fldCharType="separate"/>
      </w:r>
      <w:r>
        <w:t>110</w:t>
      </w:r>
      <w:r>
        <w:fldChar w:fldCharType="end"/>
      </w:r>
    </w:p>
    <w:p w14:paraId="0E122857" w14:textId="77777777" w:rsidR="00817FA5" w:rsidRDefault="00817FA5">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_Toc112860095 \h </w:instrText>
      </w:r>
      <w:r>
        <w:fldChar w:fldCharType="separate"/>
      </w:r>
      <w:r>
        <w:t>111</w:t>
      </w:r>
      <w:r>
        <w:fldChar w:fldCharType="end"/>
      </w:r>
    </w:p>
    <w:p w14:paraId="69A2430E" w14:textId="77777777" w:rsidR="00817FA5" w:rsidRDefault="00817FA5">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r>
      <w:r>
        <w:instrText xml:space="preserve"> PAGEREF _Toc112860096 \h </w:instrText>
      </w:r>
      <w:r>
        <w:fldChar w:fldCharType="separate"/>
      </w:r>
      <w:r>
        <w:t>111</w:t>
      </w:r>
      <w:r>
        <w:fldChar w:fldCharType="end"/>
      </w:r>
    </w:p>
    <w:p w14:paraId="10F36BCC" w14:textId="77777777" w:rsidR="00817FA5" w:rsidRDefault="00817FA5">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r>
      <w:r>
        <w:instrText xml:space="preserve"> PAGEREF _Toc112860097 \h </w:instrText>
      </w:r>
      <w:r>
        <w:fldChar w:fldCharType="separate"/>
      </w:r>
      <w:r>
        <w:t>111</w:t>
      </w:r>
      <w:r>
        <w:fldChar w:fldCharType="end"/>
      </w:r>
    </w:p>
    <w:p w14:paraId="657B2050" w14:textId="77777777" w:rsidR="00817FA5" w:rsidRDefault="00817FA5">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r>
      <w:r>
        <w:instrText xml:space="preserve"> PAGEREF _Toc112860098 \h </w:instrText>
      </w:r>
      <w:r>
        <w:fldChar w:fldCharType="separate"/>
      </w:r>
      <w:r>
        <w:t>112</w:t>
      </w:r>
      <w:r>
        <w:fldChar w:fldCharType="end"/>
      </w:r>
    </w:p>
    <w:p w14:paraId="3F938789" w14:textId="77777777" w:rsidR="00817FA5" w:rsidRDefault="00817FA5">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_Toc112860099 \h </w:instrText>
      </w:r>
      <w:r>
        <w:fldChar w:fldCharType="separate"/>
      </w:r>
      <w:r>
        <w:t>113</w:t>
      </w:r>
      <w:r>
        <w:fldChar w:fldCharType="end"/>
      </w:r>
    </w:p>
    <w:p w14:paraId="19C370E2" w14:textId="77777777" w:rsidR="00817FA5" w:rsidRDefault="00817FA5">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r>
      <w:r>
        <w:instrText xml:space="preserve"> PAGEREF _Toc112860100 \h </w:instrText>
      </w:r>
      <w:r>
        <w:fldChar w:fldCharType="separate"/>
      </w:r>
      <w:r>
        <w:t>113</w:t>
      </w:r>
      <w:r>
        <w:fldChar w:fldCharType="end"/>
      </w:r>
    </w:p>
    <w:p w14:paraId="79CE46F8" w14:textId="77777777" w:rsidR="00817FA5" w:rsidRDefault="00817FA5">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r>
      <w:r>
        <w:instrText xml:space="preserve"> PAGEREF _Toc112860101 \h </w:instrText>
      </w:r>
      <w:r>
        <w:fldChar w:fldCharType="separate"/>
      </w:r>
      <w:r>
        <w:t>113</w:t>
      </w:r>
      <w:r>
        <w:fldChar w:fldCharType="end"/>
      </w:r>
    </w:p>
    <w:p w14:paraId="7985931F" w14:textId="77777777" w:rsidR="00817FA5" w:rsidRDefault="00817FA5">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r>
      <w:r>
        <w:instrText xml:space="preserve"> PAGEREF _Toc112860102 \h </w:instrText>
      </w:r>
      <w:r>
        <w:fldChar w:fldCharType="separate"/>
      </w:r>
      <w:r>
        <w:t>116</w:t>
      </w:r>
      <w:r>
        <w:fldChar w:fldCharType="end"/>
      </w:r>
    </w:p>
    <w:p w14:paraId="146A165C" w14:textId="77777777" w:rsidR="00817FA5" w:rsidRDefault="00817FA5">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r>
      <w:r>
        <w:instrText xml:space="preserve"> PAGEREF _Toc112860103 \h </w:instrText>
      </w:r>
      <w:r>
        <w:fldChar w:fldCharType="separate"/>
      </w:r>
      <w:r>
        <w:t>117</w:t>
      </w:r>
      <w:r>
        <w:fldChar w:fldCharType="end"/>
      </w:r>
    </w:p>
    <w:p w14:paraId="44E871E8" w14:textId="77777777" w:rsidR="00817FA5" w:rsidRDefault="00817FA5">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r>
      <w:r>
        <w:instrText xml:space="preserve"> PAGEREF _Toc112860104 \h </w:instrText>
      </w:r>
      <w:r>
        <w:fldChar w:fldCharType="separate"/>
      </w:r>
      <w:r>
        <w:t>119</w:t>
      </w:r>
      <w:r>
        <w:fldChar w:fldCharType="end"/>
      </w:r>
    </w:p>
    <w:p w14:paraId="2466AABF" w14:textId="77777777" w:rsidR="00817FA5" w:rsidRDefault="00817FA5">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r>
      <w:r>
        <w:instrText xml:space="preserve"> PAGEREF _Toc112860105 \h </w:instrText>
      </w:r>
      <w:r>
        <w:fldChar w:fldCharType="separate"/>
      </w:r>
      <w:r>
        <w:t>119</w:t>
      </w:r>
      <w:r>
        <w:fldChar w:fldCharType="end"/>
      </w:r>
    </w:p>
    <w:p w14:paraId="11B13695" w14:textId="77777777" w:rsidR="00817FA5" w:rsidRDefault="00817FA5">
      <w:pPr>
        <w:pStyle w:val="TOC3"/>
        <w:rPr>
          <w:rFonts w:asciiTheme="minorHAnsi" w:eastAsiaTheme="minorEastAsia" w:hAnsiTheme="minorHAnsi" w:cstheme="minorBidi"/>
          <w:sz w:val="22"/>
          <w:szCs w:val="22"/>
        </w:rPr>
      </w:pPr>
      <w:r w:rsidRPr="002D36D1">
        <w:rPr>
          <w:lang w:val="en-US"/>
        </w:rPr>
        <w:t>6.28.3</w:t>
      </w:r>
      <w:r>
        <w:rPr>
          <w:rFonts w:asciiTheme="minorHAnsi" w:eastAsiaTheme="minorEastAsia" w:hAnsiTheme="minorHAnsi" w:cstheme="minorBidi"/>
          <w:sz w:val="22"/>
          <w:szCs w:val="22"/>
        </w:rPr>
        <w:tab/>
      </w:r>
      <w:r w:rsidRPr="002D36D1">
        <w:rPr>
          <w:lang w:val="en-US"/>
        </w:rPr>
        <w:t>Impacts on services, entities and interfaces</w:t>
      </w:r>
      <w:r>
        <w:tab/>
      </w:r>
      <w:r>
        <w:fldChar w:fldCharType="begin"/>
      </w:r>
      <w:r>
        <w:instrText xml:space="preserve"> PAGEREF _Toc112860106 \h </w:instrText>
      </w:r>
      <w:r>
        <w:fldChar w:fldCharType="separate"/>
      </w:r>
      <w:r>
        <w:t>120</w:t>
      </w:r>
      <w:r>
        <w:fldChar w:fldCharType="end"/>
      </w:r>
    </w:p>
    <w:p w14:paraId="5687B9C2" w14:textId="77777777" w:rsidR="00817FA5" w:rsidRDefault="00817FA5">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r>
      <w:r>
        <w:instrText xml:space="preserve"> PAGEREF _Toc112860107 \h </w:instrText>
      </w:r>
      <w:r>
        <w:fldChar w:fldCharType="separate"/>
      </w:r>
      <w:r>
        <w:t>120</w:t>
      </w:r>
      <w:r>
        <w:fldChar w:fldCharType="end"/>
      </w:r>
    </w:p>
    <w:p w14:paraId="2FEE3A31" w14:textId="77777777" w:rsidR="00817FA5" w:rsidRDefault="00817FA5">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r>
      <w:r>
        <w:instrText xml:space="preserve"> PAGEREF _Toc112860108 \h </w:instrText>
      </w:r>
      <w:r>
        <w:fldChar w:fldCharType="separate"/>
      </w:r>
      <w:r>
        <w:t>120</w:t>
      </w:r>
      <w:r>
        <w:fldChar w:fldCharType="end"/>
      </w:r>
    </w:p>
    <w:p w14:paraId="613B4729" w14:textId="77777777" w:rsidR="00817FA5" w:rsidRDefault="00817FA5">
      <w:pPr>
        <w:pStyle w:val="TOC3"/>
        <w:rPr>
          <w:rFonts w:asciiTheme="minorHAnsi" w:eastAsiaTheme="minorEastAsia" w:hAnsiTheme="minorHAnsi" w:cstheme="minorBidi"/>
          <w:sz w:val="22"/>
          <w:szCs w:val="22"/>
        </w:rPr>
      </w:pPr>
      <w:r w:rsidRPr="002D36D1">
        <w:rPr>
          <w:rFonts w:eastAsia="SimSun"/>
        </w:rPr>
        <w:t>6.29.2</w:t>
      </w:r>
      <w:r>
        <w:rPr>
          <w:rFonts w:asciiTheme="minorHAnsi" w:eastAsiaTheme="minorEastAsia" w:hAnsiTheme="minorHAnsi" w:cstheme="minorBidi"/>
          <w:sz w:val="22"/>
          <w:szCs w:val="22"/>
        </w:rPr>
        <w:tab/>
      </w:r>
      <w:r w:rsidRPr="002D36D1">
        <w:rPr>
          <w:rFonts w:eastAsia="SimSun"/>
        </w:rPr>
        <w:t>Procedures</w:t>
      </w:r>
      <w:r>
        <w:tab/>
      </w:r>
      <w:r>
        <w:fldChar w:fldCharType="begin"/>
      </w:r>
      <w:r>
        <w:instrText xml:space="preserve"> PAGEREF _Toc112860109 \h </w:instrText>
      </w:r>
      <w:r>
        <w:fldChar w:fldCharType="separate"/>
      </w:r>
      <w:r>
        <w:t>121</w:t>
      </w:r>
      <w:r>
        <w:fldChar w:fldCharType="end"/>
      </w:r>
    </w:p>
    <w:p w14:paraId="3A25D62C" w14:textId="77777777" w:rsidR="00817FA5" w:rsidRDefault="00817FA5">
      <w:pPr>
        <w:pStyle w:val="TOC4"/>
        <w:rPr>
          <w:rFonts w:asciiTheme="minorHAnsi" w:eastAsiaTheme="minorEastAsia" w:hAnsiTheme="minorHAnsi" w:cstheme="minorBidi"/>
          <w:sz w:val="22"/>
          <w:szCs w:val="22"/>
        </w:rPr>
      </w:pPr>
      <w:r w:rsidRPr="002D36D1">
        <w:rPr>
          <w:rFonts w:eastAsia="SimSun"/>
        </w:rPr>
        <w:t>6.29.2.1</w:t>
      </w:r>
      <w:r>
        <w:rPr>
          <w:rFonts w:asciiTheme="minorHAnsi" w:eastAsiaTheme="minorEastAsia" w:hAnsiTheme="minorHAnsi" w:cstheme="minorBidi"/>
          <w:sz w:val="22"/>
          <w:szCs w:val="22"/>
        </w:rPr>
        <w:tab/>
      </w:r>
      <w:r w:rsidRPr="002D36D1">
        <w:rPr>
          <w:rFonts w:eastAsia="SimSun"/>
        </w:rPr>
        <w:t>Procedure for AF provisioning information to 5GC</w:t>
      </w:r>
      <w:r>
        <w:tab/>
      </w:r>
      <w:r>
        <w:fldChar w:fldCharType="begin"/>
      </w:r>
      <w:r>
        <w:instrText xml:space="preserve"> PAGEREF _Toc112860110 \h </w:instrText>
      </w:r>
      <w:r>
        <w:fldChar w:fldCharType="separate"/>
      </w:r>
      <w:r>
        <w:t>121</w:t>
      </w:r>
      <w:r>
        <w:fldChar w:fldCharType="end"/>
      </w:r>
    </w:p>
    <w:p w14:paraId="58962D80" w14:textId="77777777" w:rsidR="00817FA5" w:rsidRDefault="00817FA5">
      <w:pPr>
        <w:pStyle w:val="TOC4"/>
        <w:rPr>
          <w:rFonts w:asciiTheme="minorHAnsi" w:eastAsiaTheme="minorEastAsia" w:hAnsiTheme="minorHAnsi" w:cstheme="minorBidi"/>
          <w:sz w:val="22"/>
          <w:szCs w:val="22"/>
        </w:rPr>
      </w:pPr>
      <w:r w:rsidRPr="002D36D1">
        <w:rPr>
          <w:rFonts w:eastAsia="SimSun"/>
        </w:rPr>
        <w:t>6.29.2.2</w:t>
      </w:r>
      <w:r>
        <w:rPr>
          <w:rFonts w:asciiTheme="minorHAnsi" w:eastAsiaTheme="minorEastAsia" w:hAnsiTheme="minorHAnsi" w:cstheme="minorBidi"/>
          <w:sz w:val="22"/>
          <w:szCs w:val="22"/>
        </w:rPr>
        <w:tab/>
      </w:r>
      <w:r w:rsidRPr="002D36D1">
        <w:rPr>
          <w:rFonts w:eastAsia="SimSun"/>
        </w:rPr>
        <w:t>Procedure for 5GC exposing information to UE</w:t>
      </w:r>
      <w:r>
        <w:tab/>
      </w:r>
      <w:r>
        <w:fldChar w:fldCharType="begin"/>
      </w:r>
      <w:r>
        <w:instrText xml:space="preserve"> PAGEREF _Toc112860111 \h </w:instrText>
      </w:r>
      <w:r>
        <w:fldChar w:fldCharType="separate"/>
      </w:r>
      <w:r>
        <w:t>121</w:t>
      </w:r>
      <w:r>
        <w:fldChar w:fldCharType="end"/>
      </w:r>
    </w:p>
    <w:p w14:paraId="145C6756" w14:textId="77777777" w:rsidR="00817FA5" w:rsidRDefault="00817FA5">
      <w:pPr>
        <w:pStyle w:val="TOC4"/>
        <w:rPr>
          <w:rFonts w:asciiTheme="minorHAnsi" w:eastAsiaTheme="minorEastAsia" w:hAnsiTheme="minorHAnsi" w:cstheme="minorBidi"/>
          <w:sz w:val="22"/>
          <w:szCs w:val="22"/>
        </w:rPr>
      </w:pPr>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r>
      <w:r>
        <w:instrText xml:space="preserve"> PAGEREF _Toc112860112 \h </w:instrText>
      </w:r>
      <w:r>
        <w:fldChar w:fldCharType="separate"/>
      </w:r>
      <w:r>
        <w:t>122</w:t>
      </w:r>
      <w:r>
        <w:fldChar w:fldCharType="end"/>
      </w:r>
    </w:p>
    <w:p w14:paraId="37F50DEF" w14:textId="77777777" w:rsidR="00817FA5" w:rsidRDefault="00817FA5">
      <w:pPr>
        <w:pStyle w:val="TOC3"/>
        <w:rPr>
          <w:rFonts w:asciiTheme="minorHAnsi" w:eastAsiaTheme="minorEastAsia" w:hAnsiTheme="minorHAnsi" w:cstheme="minorBidi"/>
          <w:sz w:val="22"/>
          <w:szCs w:val="22"/>
        </w:rPr>
      </w:pPr>
      <w:r w:rsidRPr="002D36D1">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r>
      <w:r>
        <w:instrText xml:space="preserve"> PAGEREF _Toc112860113 \h </w:instrText>
      </w:r>
      <w:r>
        <w:fldChar w:fldCharType="separate"/>
      </w:r>
      <w:r>
        <w:t>124</w:t>
      </w:r>
      <w:r>
        <w:fldChar w:fldCharType="end"/>
      </w:r>
    </w:p>
    <w:p w14:paraId="4F244C6F" w14:textId="77777777" w:rsidR="00817FA5" w:rsidRDefault="00817FA5">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r>
      <w:r>
        <w:instrText xml:space="preserve"> PAGEREF _Toc112860114 \h </w:instrText>
      </w:r>
      <w:r>
        <w:fldChar w:fldCharType="separate"/>
      </w:r>
      <w:r>
        <w:t>125</w:t>
      </w:r>
      <w:r>
        <w:fldChar w:fldCharType="end"/>
      </w:r>
    </w:p>
    <w:p w14:paraId="3E952A85" w14:textId="77777777" w:rsidR="00817FA5" w:rsidRDefault="00817FA5">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r>
      <w:r>
        <w:instrText xml:space="preserve"> PAGEREF _Toc112860115 \h </w:instrText>
      </w:r>
      <w:r>
        <w:fldChar w:fldCharType="separate"/>
      </w:r>
      <w:r>
        <w:t>125</w:t>
      </w:r>
      <w:r>
        <w:fldChar w:fldCharType="end"/>
      </w:r>
    </w:p>
    <w:p w14:paraId="7B8D153E" w14:textId="77777777" w:rsidR="00817FA5" w:rsidRDefault="00817FA5">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r>
      <w:r>
        <w:instrText xml:space="preserve"> PAGEREF _Toc112860116 \h </w:instrText>
      </w:r>
      <w:r>
        <w:fldChar w:fldCharType="separate"/>
      </w:r>
      <w:r>
        <w:t>126</w:t>
      </w:r>
      <w:r>
        <w:fldChar w:fldCharType="end"/>
      </w:r>
    </w:p>
    <w:p w14:paraId="6E74DF0F" w14:textId="77777777" w:rsidR="00817FA5" w:rsidRDefault="00817FA5">
      <w:pPr>
        <w:pStyle w:val="TOC3"/>
        <w:rPr>
          <w:rFonts w:asciiTheme="minorHAnsi" w:eastAsiaTheme="minorEastAsia" w:hAnsiTheme="minorHAnsi" w:cstheme="minorBidi"/>
          <w:sz w:val="22"/>
          <w:szCs w:val="22"/>
        </w:rPr>
      </w:pPr>
      <w:r>
        <w:rPr>
          <w:lang w:eastAsia="zh-CN"/>
        </w:rPr>
        <w:lastRenderedPageBreak/>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_Toc112860117 \h </w:instrText>
      </w:r>
      <w:r>
        <w:fldChar w:fldCharType="separate"/>
      </w:r>
      <w:r>
        <w:t>127</w:t>
      </w:r>
      <w:r>
        <w:fldChar w:fldCharType="end"/>
      </w:r>
    </w:p>
    <w:p w14:paraId="149E4640" w14:textId="77777777" w:rsidR="00817FA5" w:rsidRDefault="00817FA5">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Network information exposure to UE</w:t>
      </w:r>
      <w:r>
        <w:tab/>
      </w:r>
      <w:r>
        <w:fldChar w:fldCharType="begin"/>
      </w:r>
      <w:r>
        <w:instrText xml:space="preserve"> PAGEREF _Toc112860118 \h </w:instrText>
      </w:r>
      <w:r>
        <w:fldChar w:fldCharType="separate"/>
      </w:r>
      <w:r>
        <w:t>128</w:t>
      </w:r>
      <w:r>
        <w:fldChar w:fldCharType="end"/>
      </w:r>
    </w:p>
    <w:p w14:paraId="16F9CC36" w14:textId="77777777" w:rsidR="00817FA5" w:rsidRDefault="00817FA5">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r>
      <w:r>
        <w:instrText xml:space="preserve"> PAGEREF _Toc112860119 \h </w:instrText>
      </w:r>
      <w:r>
        <w:fldChar w:fldCharType="separate"/>
      </w:r>
      <w:r>
        <w:t>128</w:t>
      </w:r>
      <w:r>
        <w:fldChar w:fldCharType="end"/>
      </w:r>
    </w:p>
    <w:p w14:paraId="081BE79F" w14:textId="77777777" w:rsidR="00817FA5" w:rsidRDefault="00817FA5">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r>
      <w:r>
        <w:instrText xml:space="preserve"> PAGEREF _Toc112860120 \h </w:instrText>
      </w:r>
      <w:r>
        <w:fldChar w:fldCharType="separate"/>
      </w:r>
      <w:r>
        <w:t>128</w:t>
      </w:r>
      <w:r>
        <w:fldChar w:fldCharType="end"/>
      </w:r>
    </w:p>
    <w:p w14:paraId="3191747D" w14:textId="77777777" w:rsidR="00817FA5" w:rsidRDefault="00817FA5">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r>
      <w:r>
        <w:instrText xml:space="preserve"> PAGEREF _Toc112860121 \h </w:instrText>
      </w:r>
      <w:r>
        <w:fldChar w:fldCharType="separate"/>
      </w:r>
      <w:r>
        <w:t>129</w:t>
      </w:r>
      <w:r>
        <w:fldChar w:fldCharType="end"/>
      </w:r>
    </w:p>
    <w:p w14:paraId="342E9BF4" w14:textId="77777777" w:rsidR="00817FA5" w:rsidRDefault="00817FA5">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r>
      <w:r>
        <w:instrText xml:space="preserve"> PAGEREF _Toc112860122 \h </w:instrText>
      </w:r>
      <w:r>
        <w:fldChar w:fldCharType="separate"/>
      </w:r>
      <w:r>
        <w:t>130</w:t>
      </w:r>
      <w:r>
        <w:fldChar w:fldCharType="end"/>
      </w:r>
    </w:p>
    <w:p w14:paraId="7B21B07C" w14:textId="77777777" w:rsidR="00817FA5" w:rsidRDefault="00817FA5">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r>
      <w:r>
        <w:instrText xml:space="preserve"> PAGEREF _Toc112860123 \h </w:instrText>
      </w:r>
      <w:r>
        <w:fldChar w:fldCharType="separate"/>
      </w:r>
      <w:r>
        <w:t>130</w:t>
      </w:r>
      <w:r>
        <w:fldChar w:fldCharType="end"/>
      </w:r>
    </w:p>
    <w:p w14:paraId="567C84E0" w14:textId="77777777" w:rsidR="00817FA5" w:rsidRDefault="00817FA5">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r>
      <w:r>
        <w:instrText xml:space="preserve"> PAGEREF _Toc112860124 \h </w:instrText>
      </w:r>
      <w:r>
        <w:fldChar w:fldCharType="separate"/>
      </w:r>
      <w:r>
        <w:t>131</w:t>
      </w:r>
      <w:r>
        <w:fldChar w:fldCharType="end"/>
      </w:r>
    </w:p>
    <w:p w14:paraId="02025AB9" w14:textId="77777777" w:rsidR="00817FA5" w:rsidRDefault="00817FA5">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_Toc112860125 \h </w:instrText>
      </w:r>
      <w:r>
        <w:fldChar w:fldCharType="separate"/>
      </w:r>
      <w:r>
        <w:t>132</w:t>
      </w:r>
      <w:r>
        <w:fldChar w:fldCharType="end"/>
      </w:r>
    </w:p>
    <w:p w14:paraId="2F5F1A6A" w14:textId="77777777" w:rsidR="00817FA5" w:rsidRDefault="00817FA5">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r>
      <w:r>
        <w:instrText xml:space="preserve"> PAGEREF _Toc112860126 \h </w:instrText>
      </w:r>
      <w:r>
        <w:fldChar w:fldCharType="separate"/>
      </w:r>
      <w:r>
        <w:t>133</w:t>
      </w:r>
      <w:r>
        <w:fldChar w:fldCharType="end"/>
      </w:r>
    </w:p>
    <w:p w14:paraId="6E85189E" w14:textId="77777777" w:rsidR="00817FA5" w:rsidRDefault="00817FA5">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r>
      <w:r>
        <w:instrText xml:space="preserve"> PAGEREF _Toc112860127 \h </w:instrText>
      </w:r>
      <w:r>
        <w:fldChar w:fldCharType="separate"/>
      </w:r>
      <w:r>
        <w:t>133</w:t>
      </w:r>
      <w:r>
        <w:fldChar w:fldCharType="end"/>
      </w:r>
    </w:p>
    <w:p w14:paraId="030E5A84" w14:textId="77777777" w:rsidR="00817FA5" w:rsidRDefault="00817FA5">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r>
      <w:r>
        <w:instrText xml:space="preserve"> PAGEREF _Toc112860128 \h </w:instrText>
      </w:r>
      <w:r>
        <w:fldChar w:fldCharType="separate"/>
      </w:r>
      <w:r>
        <w:t>134</w:t>
      </w:r>
      <w:r>
        <w:fldChar w:fldCharType="end"/>
      </w:r>
    </w:p>
    <w:p w14:paraId="58B329D5" w14:textId="77777777" w:rsidR="00817FA5" w:rsidRDefault="00817FA5">
      <w:pPr>
        <w:pStyle w:val="TOC4"/>
        <w:rPr>
          <w:rFonts w:asciiTheme="minorHAnsi" w:eastAsiaTheme="minorEastAsia" w:hAnsiTheme="minorHAnsi" w:cstheme="minorBidi"/>
          <w:sz w:val="22"/>
          <w:szCs w:val="22"/>
        </w:rPr>
      </w:pPr>
      <w:r w:rsidRPr="002D36D1">
        <w:rPr>
          <w:lang w:val="en-CA"/>
        </w:rPr>
        <w:t>6.33.2.1</w:t>
      </w:r>
      <w:r>
        <w:rPr>
          <w:rFonts w:asciiTheme="minorHAnsi" w:eastAsiaTheme="minorEastAsia" w:hAnsiTheme="minorHAnsi" w:cstheme="minorBidi"/>
          <w:sz w:val="22"/>
          <w:szCs w:val="22"/>
        </w:rPr>
        <w:tab/>
      </w:r>
      <w:r w:rsidRPr="002D36D1">
        <w:rPr>
          <w:lang w:val="en-CA"/>
        </w:rPr>
        <w:t>Procedure for 5GC Exposure of Network Authorization Status of UE for Application AI/ML operation</w:t>
      </w:r>
      <w:r>
        <w:tab/>
      </w:r>
      <w:r>
        <w:fldChar w:fldCharType="begin"/>
      </w:r>
      <w:r>
        <w:instrText xml:space="preserve"> PAGEREF _Toc112860129 \h </w:instrText>
      </w:r>
      <w:r>
        <w:fldChar w:fldCharType="separate"/>
      </w:r>
      <w:r>
        <w:t>134</w:t>
      </w:r>
      <w:r>
        <w:fldChar w:fldCharType="end"/>
      </w:r>
    </w:p>
    <w:p w14:paraId="6C58ACD7" w14:textId="77777777" w:rsidR="00817FA5" w:rsidRDefault="00817FA5">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r>
      <w:r>
        <w:instrText xml:space="preserve"> PAGEREF _Toc112860130 \h </w:instrText>
      </w:r>
      <w:r>
        <w:fldChar w:fldCharType="separate"/>
      </w:r>
      <w:r>
        <w:t>135</w:t>
      </w:r>
      <w:r>
        <w:fldChar w:fldCharType="end"/>
      </w:r>
    </w:p>
    <w:p w14:paraId="20EBAA7F" w14:textId="77777777" w:rsidR="00817FA5" w:rsidRDefault="00817FA5">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r>
      <w:r>
        <w:instrText xml:space="preserve"> PAGEREF _Toc112860131 \h </w:instrText>
      </w:r>
      <w:r>
        <w:fldChar w:fldCharType="separate"/>
      </w:r>
      <w:r>
        <w:t>135</w:t>
      </w:r>
      <w:r>
        <w:fldChar w:fldCharType="end"/>
      </w:r>
    </w:p>
    <w:p w14:paraId="0BF87D51" w14:textId="77777777" w:rsidR="00817FA5" w:rsidRDefault="00817FA5">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r>
      <w:r>
        <w:instrText xml:space="preserve"> PAGEREF _Toc112860132 \h </w:instrText>
      </w:r>
      <w:r>
        <w:fldChar w:fldCharType="separate"/>
      </w:r>
      <w:r>
        <w:t>135</w:t>
      </w:r>
      <w:r>
        <w:fldChar w:fldCharType="end"/>
      </w:r>
    </w:p>
    <w:p w14:paraId="56EC4239" w14:textId="77777777" w:rsidR="00817FA5" w:rsidRDefault="00817FA5">
      <w:pPr>
        <w:pStyle w:val="TOC5"/>
        <w:rPr>
          <w:rFonts w:asciiTheme="minorHAnsi" w:eastAsiaTheme="minorEastAsia" w:hAnsiTheme="minorHAnsi" w:cstheme="minorBidi"/>
          <w:sz w:val="22"/>
          <w:szCs w:val="22"/>
        </w:rPr>
      </w:pPr>
      <w:r w:rsidRPr="002D36D1">
        <w:rPr>
          <w:lang w:val="en-CA"/>
        </w:rPr>
        <w:t>6.33.2.2.3</w:t>
      </w:r>
      <w:r>
        <w:rPr>
          <w:rFonts w:asciiTheme="minorHAnsi" w:eastAsiaTheme="minorEastAsia" w:hAnsiTheme="minorHAnsi" w:cstheme="minorBidi"/>
          <w:sz w:val="22"/>
          <w:szCs w:val="22"/>
        </w:rPr>
        <w:tab/>
      </w:r>
      <w:r w:rsidRPr="002D36D1">
        <w:rPr>
          <w:lang w:val="en-CA"/>
        </w:rPr>
        <w:t>Extension to Nnef_EventExposure Services for New Event Monitoring for 5G system authorization for UE to support Application AI/ML operation</w:t>
      </w:r>
      <w:r>
        <w:tab/>
      </w:r>
      <w:r>
        <w:fldChar w:fldCharType="begin"/>
      </w:r>
      <w:r>
        <w:instrText xml:space="preserve"> PAGEREF _Toc112860133 \h </w:instrText>
      </w:r>
      <w:r>
        <w:fldChar w:fldCharType="separate"/>
      </w:r>
      <w:r>
        <w:t>136</w:t>
      </w:r>
      <w:r>
        <w:fldChar w:fldCharType="end"/>
      </w:r>
    </w:p>
    <w:p w14:paraId="40B56E95" w14:textId="77777777" w:rsidR="00817FA5" w:rsidRDefault="00817FA5">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r>
      <w:r>
        <w:instrText xml:space="preserve"> PAGEREF _Toc112860134 \h </w:instrText>
      </w:r>
      <w:r>
        <w:fldChar w:fldCharType="separate"/>
      </w:r>
      <w:r>
        <w:t>136</w:t>
      </w:r>
      <w:r>
        <w:fldChar w:fldCharType="end"/>
      </w:r>
    </w:p>
    <w:p w14:paraId="0B6016DC" w14:textId="77777777" w:rsidR="00817FA5" w:rsidRDefault="00817FA5">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r>
      <w:r>
        <w:instrText xml:space="preserve"> PAGEREF _Toc112860135 \h </w:instrText>
      </w:r>
      <w:r>
        <w:fldChar w:fldCharType="separate"/>
      </w:r>
      <w:r>
        <w:t>137</w:t>
      </w:r>
      <w:r>
        <w:fldChar w:fldCharType="end"/>
      </w:r>
    </w:p>
    <w:p w14:paraId="0059A967" w14:textId="77777777" w:rsidR="00817FA5" w:rsidRDefault="00817FA5">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_Toc112860136 \h </w:instrText>
      </w:r>
      <w:r>
        <w:fldChar w:fldCharType="separate"/>
      </w:r>
      <w:r>
        <w:t>137</w:t>
      </w:r>
      <w:r>
        <w:fldChar w:fldCharType="end"/>
      </w:r>
    </w:p>
    <w:p w14:paraId="0AC47FBB" w14:textId="77777777" w:rsidR="00817FA5" w:rsidRDefault="00817FA5">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r>
      <w:r>
        <w:instrText xml:space="preserve"> PAGEREF _Toc112860137 \h </w:instrText>
      </w:r>
      <w:r>
        <w:fldChar w:fldCharType="separate"/>
      </w:r>
      <w:r>
        <w:t>137</w:t>
      </w:r>
      <w:r>
        <w:fldChar w:fldCharType="end"/>
      </w:r>
    </w:p>
    <w:p w14:paraId="2F64DBF6" w14:textId="77777777" w:rsidR="00817FA5" w:rsidRDefault="00817FA5">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_Toc112860138 \h </w:instrText>
      </w:r>
      <w:r>
        <w:fldChar w:fldCharType="separate"/>
      </w:r>
      <w:r>
        <w:t>139</w:t>
      </w:r>
      <w:r>
        <w:fldChar w:fldCharType="end"/>
      </w:r>
    </w:p>
    <w:p w14:paraId="4B5748F8" w14:textId="77777777" w:rsidR="00817FA5" w:rsidRDefault="00817FA5">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r>
      <w:r>
        <w:instrText xml:space="preserve"> PAGEREF _Toc112860139 \h </w:instrText>
      </w:r>
      <w:r>
        <w:fldChar w:fldCharType="separate"/>
      </w:r>
      <w:r>
        <w:t>139</w:t>
      </w:r>
      <w:r>
        <w:fldChar w:fldCharType="end"/>
      </w:r>
    </w:p>
    <w:p w14:paraId="6E97302A" w14:textId="77777777" w:rsidR="00817FA5" w:rsidRDefault="00817FA5">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_Toc112860140 \h </w:instrText>
      </w:r>
      <w:r>
        <w:fldChar w:fldCharType="separate"/>
      </w:r>
      <w:r>
        <w:t>139</w:t>
      </w:r>
      <w:r>
        <w:fldChar w:fldCharType="end"/>
      </w:r>
    </w:p>
    <w:p w14:paraId="391FAA27" w14:textId="77777777" w:rsidR="00817FA5" w:rsidRDefault="00817FA5">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r>
      <w:r>
        <w:instrText xml:space="preserve"> PAGEREF _Toc112860141 \h </w:instrText>
      </w:r>
      <w:r>
        <w:fldChar w:fldCharType="separate"/>
      </w:r>
      <w:r>
        <w:t>140</w:t>
      </w:r>
      <w:r>
        <w:fldChar w:fldCharType="end"/>
      </w:r>
    </w:p>
    <w:p w14:paraId="0ECF6D6B" w14:textId="77777777" w:rsidR="00817FA5" w:rsidRDefault="00817FA5">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_Toc112860142 \h </w:instrText>
      </w:r>
      <w:r>
        <w:fldChar w:fldCharType="separate"/>
      </w:r>
      <w:r>
        <w:t>140</w:t>
      </w:r>
      <w:r>
        <w:fldChar w:fldCharType="end"/>
      </w:r>
    </w:p>
    <w:p w14:paraId="46A54DC7" w14:textId="77777777" w:rsidR="00817FA5" w:rsidRDefault="00817FA5">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r>
      <w:r>
        <w:instrText xml:space="preserve"> PAGEREF _Toc112860143 \h </w:instrText>
      </w:r>
      <w:r>
        <w:fldChar w:fldCharType="separate"/>
      </w:r>
      <w:r>
        <w:t>140</w:t>
      </w:r>
      <w:r>
        <w:fldChar w:fldCharType="end"/>
      </w:r>
    </w:p>
    <w:p w14:paraId="4EA5B611" w14:textId="77777777" w:rsidR="00817FA5" w:rsidRDefault="00817FA5">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_Toc112860144 \h </w:instrText>
      </w:r>
      <w:r>
        <w:fldChar w:fldCharType="separate"/>
      </w:r>
      <w:r>
        <w:t>140</w:t>
      </w:r>
      <w:r>
        <w:fldChar w:fldCharType="end"/>
      </w:r>
    </w:p>
    <w:p w14:paraId="46467DCC" w14:textId="77777777" w:rsidR="00817FA5" w:rsidRDefault="00817FA5">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r>
      <w:r>
        <w:instrText xml:space="preserve"> PAGEREF _Toc112860145 \h </w:instrText>
      </w:r>
      <w:r>
        <w:fldChar w:fldCharType="separate"/>
      </w:r>
      <w:r>
        <w:t>141</w:t>
      </w:r>
      <w:r>
        <w:fldChar w:fldCharType="end"/>
      </w:r>
    </w:p>
    <w:p w14:paraId="1954C9DD" w14:textId="77777777" w:rsidR="00817FA5" w:rsidRDefault="00817FA5">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_Toc112860146 \h </w:instrText>
      </w:r>
      <w:r>
        <w:fldChar w:fldCharType="separate"/>
      </w:r>
      <w:r>
        <w:t>143</w:t>
      </w:r>
      <w:r>
        <w:fldChar w:fldCharType="end"/>
      </w:r>
    </w:p>
    <w:p w14:paraId="64D0D316" w14:textId="77777777" w:rsidR="00817FA5" w:rsidRDefault="00817FA5">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r>
      <w:r>
        <w:instrText xml:space="preserve"> PAGEREF _Toc112860147 \h </w:instrText>
      </w:r>
      <w:r>
        <w:fldChar w:fldCharType="separate"/>
      </w:r>
      <w:r>
        <w:t>143</w:t>
      </w:r>
      <w:r>
        <w:fldChar w:fldCharType="end"/>
      </w:r>
    </w:p>
    <w:p w14:paraId="3A3EEED9" w14:textId="77777777" w:rsidR="00817FA5" w:rsidRDefault="00817FA5">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r>
      <w:r>
        <w:instrText xml:space="preserve"> PAGEREF _Toc112860148 \h </w:instrText>
      </w:r>
      <w:r>
        <w:fldChar w:fldCharType="separate"/>
      </w:r>
      <w:r>
        <w:t>143</w:t>
      </w:r>
      <w:r>
        <w:fldChar w:fldCharType="end"/>
      </w:r>
    </w:p>
    <w:p w14:paraId="1B5DDE57" w14:textId="77777777" w:rsidR="00817FA5" w:rsidRDefault="00817FA5">
      <w:pPr>
        <w:pStyle w:val="TOC3"/>
        <w:rPr>
          <w:rFonts w:asciiTheme="minorHAnsi" w:eastAsiaTheme="minorEastAsia" w:hAnsiTheme="minorHAnsi" w:cstheme="minorBidi"/>
          <w:sz w:val="22"/>
          <w:szCs w:val="22"/>
        </w:rPr>
      </w:pPr>
      <w:r w:rsidRPr="002D36D1">
        <w:rPr>
          <w:lang w:val="en-US"/>
        </w:rPr>
        <w:t>6.37.2</w:t>
      </w:r>
      <w:r>
        <w:rPr>
          <w:rFonts w:asciiTheme="minorHAnsi" w:eastAsiaTheme="minorEastAsia" w:hAnsiTheme="minorHAnsi" w:cstheme="minorBidi"/>
          <w:sz w:val="22"/>
          <w:szCs w:val="22"/>
        </w:rPr>
        <w:tab/>
      </w:r>
      <w:r w:rsidRPr="002D36D1">
        <w:rPr>
          <w:lang w:val="en-US"/>
        </w:rPr>
        <w:t>Procedures</w:t>
      </w:r>
      <w:r>
        <w:tab/>
      </w:r>
      <w:r>
        <w:fldChar w:fldCharType="begin"/>
      </w:r>
      <w:r>
        <w:instrText xml:space="preserve"> PAGEREF _Toc112860149 \h </w:instrText>
      </w:r>
      <w:r>
        <w:fldChar w:fldCharType="separate"/>
      </w:r>
      <w:r>
        <w:t>145</w:t>
      </w:r>
      <w:r>
        <w:fldChar w:fldCharType="end"/>
      </w:r>
    </w:p>
    <w:p w14:paraId="7B276B78" w14:textId="77777777" w:rsidR="00817FA5" w:rsidRDefault="00817FA5">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r>
      <w:r>
        <w:instrText xml:space="preserve"> PAGEREF _Toc112860150 \h </w:instrText>
      </w:r>
      <w:r>
        <w:fldChar w:fldCharType="separate"/>
      </w:r>
      <w:r>
        <w:t>145</w:t>
      </w:r>
      <w:r>
        <w:fldChar w:fldCharType="end"/>
      </w:r>
    </w:p>
    <w:p w14:paraId="3252DFD1" w14:textId="77777777" w:rsidR="00817FA5" w:rsidRDefault="00817FA5">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r>
      <w:r>
        <w:instrText xml:space="preserve"> PAGEREF _Toc112860151 \h </w:instrText>
      </w:r>
      <w:r>
        <w:fldChar w:fldCharType="separate"/>
      </w:r>
      <w:r>
        <w:t>145</w:t>
      </w:r>
      <w:r>
        <w:fldChar w:fldCharType="end"/>
      </w:r>
    </w:p>
    <w:p w14:paraId="30612D44" w14:textId="77777777" w:rsidR="00817FA5" w:rsidRDefault="00817FA5">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r>
      <w:r>
        <w:instrText xml:space="preserve"> PAGEREF _Toc112860152 \h </w:instrText>
      </w:r>
      <w:r>
        <w:fldChar w:fldCharType="separate"/>
      </w:r>
      <w:r>
        <w:t>146</w:t>
      </w:r>
      <w:r>
        <w:fldChar w:fldCharType="end"/>
      </w:r>
    </w:p>
    <w:p w14:paraId="1B126977" w14:textId="77777777" w:rsidR="00817FA5" w:rsidRDefault="00817FA5">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r>
      <w:r>
        <w:instrText xml:space="preserve"> PAGEREF _Toc112860153 \h </w:instrText>
      </w:r>
      <w:r>
        <w:fldChar w:fldCharType="separate"/>
      </w:r>
      <w:r>
        <w:t>147</w:t>
      </w:r>
      <w:r>
        <w:fldChar w:fldCharType="end"/>
      </w:r>
    </w:p>
    <w:p w14:paraId="2C64B2F4" w14:textId="77777777" w:rsidR="00817FA5" w:rsidRDefault="00817FA5">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r>
      <w:r>
        <w:instrText xml:space="preserve"> PAGEREF _Toc112860154 \h </w:instrText>
      </w:r>
      <w:r>
        <w:fldChar w:fldCharType="separate"/>
      </w:r>
      <w:r>
        <w:t>148</w:t>
      </w:r>
      <w:r>
        <w:fldChar w:fldCharType="end"/>
      </w:r>
    </w:p>
    <w:p w14:paraId="2E320160" w14:textId="77777777" w:rsidR="00817FA5" w:rsidRDefault="00817FA5">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r>
      <w:r>
        <w:instrText xml:space="preserve"> PAGEREF _Toc112860155 \h </w:instrText>
      </w:r>
      <w:r>
        <w:fldChar w:fldCharType="separate"/>
      </w:r>
      <w:r>
        <w:t>150</w:t>
      </w:r>
      <w:r>
        <w:fldChar w:fldCharType="end"/>
      </w:r>
    </w:p>
    <w:p w14:paraId="4F6B8555" w14:textId="77777777" w:rsidR="00817FA5" w:rsidRDefault="00817FA5">
      <w:pPr>
        <w:pStyle w:val="TOC3"/>
        <w:rPr>
          <w:rFonts w:asciiTheme="minorHAnsi" w:eastAsiaTheme="minorEastAsia" w:hAnsiTheme="minorHAnsi" w:cstheme="minorBidi"/>
          <w:sz w:val="22"/>
          <w:szCs w:val="22"/>
        </w:rPr>
      </w:pPr>
      <w:r w:rsidRPr="002D36D1">
        <w:rPr>
          <w:rFonts w:eastAsia="DengXian"/>
        </w:rPr>
        <w:t>6.37.3</w:t>
      </w:r>
      <w:r>
        <w:rPr>
          <w:rFonts w:asciiTheme="minorHAnsi" w:eastAsiaTheme="minorEastAsia" w:hAnsiTheme="minorHAnsi" w:cstheme="minorBidi"/>
          <w:sz w:val="22"/>
          <w:szCs w:val="22"/>
        </w:rPr>
        <w:tab/>
      </w:r>
      <w:r w:rsidRPr="002D36D1">
        <w:rPr>
          <w:rFonts w:eastAsia="DengXian"/>
        </w:rPr>
        <w:t>Impacts on services, entities and interfaces</w:t>
      </w:r>
      <w:r>
        <w:tab/>
      </w:r>
      <w:r>
        <w:fldChar w:fldCharType="begin"/>
      </w:r>
      <w:r>
        <w:instrText xml:space="preserve"> PAGEREF _Toc112860156 \h </w:instrText>
      </w:r>
      <w:r>
        <w:fldChar w:fldCharType="separate"/>
      </w:r>
      <w:r>
        <w:t>151</w:t>
      </w:r>
      <w:r>
        <w:fldChar w:fldCharType="end"/>
      </w:r>
    </w:p>
    <w:p w14:paraId="6AE6F654" w14:textId="77777777" w:rsidR="00817FA5" w:rsidRDefault="00817FA5">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r>
      <w:r>
        <w:instrText xml:space="preserve"> PAGEREF _Toc112860157 \h </w:instrText>
      </w:r>
      <w:r>
        <w:fldChar w:fldCharType="separate"/>
      </w:r>
      <w:r>
        <w:t>151</w:t>
      </w:r>
      <w:r>
        <w:fldChar w:fldCharType="end"/>
      </w:r>
    </w:p>
    <w:p w14:paraId="3984D64C" w14:textId="77777777" w:rsidR="00817FA5" w:rsidRDefault="00817FA5">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r>
      <w:r>
        <w:instrText xml:space="preserve"> PAGEREF _Toc112860158 \h </w:instrText>
      </w:r>
      <w:r>
        <w:fldChar w:fldCharType="separate"/>
      </w:r>
      <w:r>
        <w:t>151</w:t>
      </w:r>
      <w:r>
        <w:fldChar w:fldCharType="end"/>
      </w:r>
    </w:p>
    <w:p w14:paraId="381DFD19" w14:textId="77777777" w:rsidR="00817FA5" w:rsidRDefault="00817FA5">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r>
      <w:r>
        <w:instrText xml:space="preserve"> PAGEREF _Toc112860159 \h </w:instrText>
      </w:r>
      <w:r>
        <w:fldChar w:fldCharType="separate"/>
      </w:r>
      <w:r>
        <w:t>152</w:t>
      </w:r>
      <w:r>
        <w:fldChar w:fldCharType="end"/>
      </w:r>
    </w:p>
    <w:p w14:paraId="7183799A" w14:textId="77777777" w:rsidR="00817FA5" w:rsidRDefault="00817FA5">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r>
      <w:r>
        <w:instrText xml:space="preserve"> PAGEREF _Toc112860160 \h </w:instrText>
      </w:r>
      <w:r>
        <w:fldChar w:fldCharType="separate"/>
      </w:r>
      <w:r>
        <w:t>152</w:t>
      </w:r>
      <w:r>
        <w:fldChar w:fldCharType="end"/>
      </w:r>
    </w:p>
    <w:p w14:paraId="5BDCFAC3" w14:textId="77777777" w:rsidR="00817FA5" w:rsidRDefault="00817FA5">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r>
      <w:r>
        <w:instrText xml:space="preserve"> PAGEREF _Toc112860161 \h </w:instrText>
      </w:r>
      <w:r>
        <w:fldChar w:fldCharType="separate"/>
      </w:r>
      <w:r>
        <w:t>154</w:t>
      </w:r>
      <w:r>
        <w:fldChar w:fldCharType="end"/>
      </w:r>
    </w:p>
    <w:p w14:paraId="478CE162" w14:textId="77777777" w:rsidR="00817FA5" w:rsidRDefault="00817FA5">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_Toc112860162 \h </w:instrText>
      </w:r>
      <w:r>
        <w:fldChar w:fldCharType="separate"/>
      </w:r>
      <w:r>
        <w:t>156</w:t>
      </w:r>
      <w:r>
        <w:fldChar w:fldCharType="end"/>
      </w:r>
    </w:p>
    <w:p w14:paraId="02AF3E94" w14:textId="77777777" w:rsidR="00817FA5" w:rsidRDefault="00817FA5">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r>
      <w:r>
        <w:instrText xml:space="preserve"> PAGEREF _Toc112860163 \h </w:instrText>
      </w:r>
      <w:r>
        <w:fldChar w:fldCharType="separate"/>
      </w:r>
      <w:r>
        <w:t>156</w:t>
      </w:r>
      <w:r>
        <w:fldChar w:fldCharType="end"/>
      </w:r>
    </w:p>
    <w:p w14:paraId="18005C4E" w14:textId="77777777" w:rsidR="00817FA5" w:rsidRDefault="00817FA5">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r>
      <w:r>
        <w:instrText xml:space="preserve"> PAGEREF _Toc112860164 \h </w:instrText>
      </w:r>
      <w:r>
        <w:fldChar w:fldCharType="separate"/>
      </w:r>
      <w:r>
        <w:t>156</w:t>
      </w:r>
      <w:r>
        <w:fldChar w:fldCharType="end"/>
      </w:r>
    </w:p>
    <w:p w14:paraId="60E1DA14" w14:textId="77777777" w:rsidR="00817FA5" w:rsidRDefault="00817FA5">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r>
      <w:r>
        <w:instrText xml:space="preserve"> PAGEREF _Toc112860165 \h </w:instrText>
      </w:r>
      <w:r>
        <w:fldChar w:fldCharType="separate"/>
      </w:r>
      <w:r>
        <w:t>158</w:t>
      </w:r>
      <w:r>
        <w:fldChar w:fldCharType="end"/>
      </w:r>
    </w:p>
    <w:p w14:paraId="53781585" w14:textId="77777777" w:rsidR="00817FA5" w:rsidRDefault="00817FA5">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r>
      <w:r>
        <w:instrText xml:space="preserve"> PAGEREF _Toc112860166 \h </w:instrText>
      </w:r>
      <w:r>
        <w:fldChar w:fldCharType="separate"/>
      </w:r>
      <w:r>
        <w:t>161</w:t>
      </w:r>
      <w:r>
        <w:fldChar w:fldCharType="end"/>
      </w:r>
    </w:p>
    <w:p w14:paraId="40DE6A81" w14:textId="77777777" w:rsidR="00817FA5" w:rsidRDefault="00817FA5">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r>
      <w:r>
        <w:instrText xml:space="preserve"> PAGEREF _Toc112860167 \h </w:instrText>
      </w:r>
      <w:r>
        <w:fldChar w:fldCharType="separate"/>
      </w:r>
      <w:r>
        <w:t>161</w:t>
      </w:r>
      <w:r>
        <w:fldChar w:fldCharType="end"/>
      </w:r>
    </w:p>
    <w:p w14:paraId="2FA8B2E0" w14:textId="77777777" w:rsidR="00817FA5" w:rsidRDefault="00817FA5">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r>
      <w:r>
        <w:instrText xml:space="preserve"> PAGEREF _Toc112860168 \h </w:instrText>
      </w:r>
      <w:r>
        <w:fldChar w:fldCharType="separate"/>
      </w:r>
      <w:r>
        <w:t>161</w:t>
      </w:r>
      <w:r>
        <w:fldChar w:fldCharType="end"/>
      </w:r>
    </w:p>
    <w:p w14:paraId="75E3174F" w14:textId="77777777" w:rsidR="00817FA5" w:rsidRDefault="00817FA5">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r>
      <w:r>
        <w:instrText xml:space="preserve"> PAGEREF _Toc112860169 \h </w:instrText>
      </w:r>
      <w:r>
        <w:fldChar w:fldCharType="separate"/>
      </w:r>
      <w:r>
        <w:t>161</w:t>
      </w:r>
      <w:r>
        <w:fldChar w:fldCharType="end"/>
      </w:r>
    </w:p>
    <w:p w14:paraId="24022D09" w14:textId="77777777" w:rsidR="00817FA5" w:rsidRDefault="00817FA5">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r>
      <w:r>
        <w:instrText xml:space="preserve"> PAGEREF _Toc112860170 \h </w:instrText>
      </w:r>
      <w:r>
        <w:fldChar w:fldCharType="separate"/>
      </w:r>
      <w:r>
        <w:t>162</w:t>
      </w:r>
      <w:r>
        <w:fldChar w:fldCharType="end"/>
      </w:r>
    </w:p>
    <w:p w14:paraId="02866526" w14:textId="77777777" w:rsidR="00817FA5" w:rsidRDefault="00817FA5">
      <w:pPr>
        <w:pStyle w:val="TOC3"/>
        <w:rPr>
          <w:rFonts w:asciiTheme="minorHAnsi" w:eastAsiaTheme="minorEastAsia" w:hAnsiTheme="minorHAnsi" w:cstheme="minorBidi"/>
          <w:sz w:val="22"/>
          <w:szCs w:val="22"/>
        </w:rPr>
      </w:pPr>
      <w:r>
        <w:rPr>
          <w:lang w:eastAsia="zh-CN"/>
        </w:rPr>
        <w:lastRenderedPageBreak/>
        <w:t>6.40.2</w:t>
      </w:r>
      <w:r>
        <w:rPr>
          <w:rFonts w:asciiTheme="minorHAnsi" w:eastAsiaTheme="minorEastAsia" w:hAnsiTheme="minorHAnsi" w:cstheme="minorBidi"/>
          <w:sz w:val="22"/>
          <w:szCs w:val="22"/>
        </w:rPr>
        <w:tab/>
      </w:r>
      <w:r>
        <w:t>Procedures</w:t>
      </w:r>
      <w:r>
        <w:tab/>
      </w:r>
      <w:r>
        <w:fldChar w:fldCharType="begin"/>
      </w:r>
      <w:r>
        <w:instrText xml:space="preserve"> PAGEREF _Toc112860171 \h </w:instrText>
      </w:r>
      <w:r>
        <w:fldChar w:fldCharType="separate"/>
      </w:r>
      <w:r>
        <w:t>163</w:t>
      </w:r>
      <w:r>
        <w:fldChar w:fldCharType="end"/>
      </w:r>
    </w:p>
    <w:p w14:paraId="78E32317" w14:textId="77777777" w:rsidR="00817FA5" w:rsidRDefault="00817FA5">
      <w:pPr>
        <w:pStyle w:val="TOC4"/>
        <w:rPr>
          <w:rFonts w:asciiTheme="minorHAnsi" w:eastAsiaTheme="minorEastAsia" w:hAnsiTheme="minorHAnsi" w:cstheme="minorBidi"/>
          <w:sz w:val="22"/>
          <w:szCs w:val="22"/>
        </w:rPr>
      </w:pPr>
      <w:r>
        <w:rPr>
          <w:lang w:eastAsia="zh-CN"/>
        </w:rPr>
        <w:t>6.40.2.1</w:t>
      </w:r>
      <w:r>
        <w:rPr>
          <w:rFonts w:asciiTheme="minorHAnsi" w:eastAsiaTheme="minorEastAsia" w:hAnsiTheme="minorHAnsi" w:cstheme="minorBidi"/>
          <w:sz w:val="22"/>
          <w:szCs w:val="22"/>
        </w:rPr>
        <w:tab/>
      </w:r>
      <w:r>
        <w:t>Procedure for group QoS request for FL by AF</w:t>
      </w:r>
      <w:r>
        <w:tab/>
      </w:r>
      <w:r>
        <w:fldChar w:fldCharType="begin"/>
      </w:r>
      <w:r>
        <w:instrText xml:space="preserve"> PAGEREF _Toc112860172 \h </w:instrText>
      </w:r>
      <w:r>
        <w:fldChar w:fldCharType="separate"/>
      </w:r>
      <w:r>
        <w:t>163</w:t>
      </w:r>
      <w:r>
        <w:fldChar w:fldCharType="end"/>
      </w:r>
    </w:p>
    <w:p w14:paraId="3CC623B7" w14:textId="77777777" w:rsidR="00817FA5" w:rsidRDefault="00817FA5">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r>
      <w:r>
        <w:instrText xml:space="preserve"> PAGEREF _Toc112860173 \h </w:instrText>
      </w:r>
      <w:r>
        <w:fldChar w:fldCharType="separate"/>
      </w:r>
      <w:r>
        <w:t>164</w:t>
      </w:r>
      <w:r>
        <w:fldChar w:fldCharType="end"/>
      </w:r>
    </w:p>
    <w:p w14:paraId="185505B7" w14:textId="77777777" w:rsidR="00817FA5" w:rsidRDefault="00817FA5">
      <w:pPr>
        <w:pStyle w:val="TOC4"/>
        <w:rPr>
          <w:rFonts w:asciiTheme="minorHAnsi" w:eastAsiaTheme="minorEastAsia" w:hAnsiTheme="minorHAnsi" w:cstheme="minorBidi"/>
          <w:sz w:val="22"/>
          <w:szCs w:val="22"/>
        </w:rPr>
      </w:pPr>
      <w:r>
        <w:t>6.40.2.3</w:t>
      </w:r>
      <w:r>
        <w:rPr>
          <w:rFonts w:asciiTheme="minorHAnsi" w:eastAsiaTheme="minorEastAsia" w:hAnsiTheme="minorHAnsi" w:cstheme="minorBidi"/>
          <w:sz w:val="22"/>
          <w:szCs w:val="22"/>
        </w:rPr>
        <w:tab/>
      </w:r>
      <w:r>
        <w:t>Procedure for UE-initiated request to join an AI/ML session for FL</w:t>
      </w:r>
      <w:r>
        <w:tab/>
      </w:r>
      <w:r>
        <w:fldChar w:fldCharType="begin"/>
      </w:r>
      <w:r>
        <w:instrText xml:space="preserve"> PAGEREF _Toc112860174 \h </w:instrText>
      </w:r>
      <w:r>
        <w:fldChar w:fldCharType="separate"/>
      </w:r>
      <w:r>
        <w:t>166</w:t>
      </w:r>
      <w:r>
        <w:fldChar w:fldCharType="end"/>
      </w:r>
    </w:p>
    <w:p w14:paraId="10C8F5FB" w14:textId="77777777" w:rsidR="00817FA5" w:rsidRDefault="00817FA5">
      <w:pPr>
        <w:pStyle w:val="TOC4"/>
        <w:rPr>
          <w:rFonts w:asciiTheme="minorHAnsi" w:eastAsiaTheme="minorEastAsia" w:hAnsiTheme="minorHAnsi" w:cstheme="minorBidi"/>
          <w:sz w:val="22"/>
          <w:szCs w:val="22"/>
        </w:rPr>
      </w:pPr>
      <w:r>
        <w:rPr>
          <w:lang w:eastAsia="zh-CN"/>
        </w:rPr>
        <w:t>6.40.2.4</w:t>
      </w:r>
      <w:r>
        <w:rPr>
          <w:rFonts w:asciiTheme="minorHAnsi" w:eastAsiaTheme="minorEastAsia" w:hAnsiTheme="minorHAnsi" w:cstheme="minorBidi"/>
          <w:sz w:val="22"/>
          <w:szCs w:val="22"/>
        </w:rPr>
        <w:tab/>
      </w:r>
      <w:r>
        <w:t>Procedure for multiple PCF discovery</w:t>
      </w:r>
      <w:r>
        <w:tab/>
      </w:r>
      <w:r>
        <w:fldChar w:fldCharType="begin"/>
      </w:r>
      <w:r>
        <w:instrText xml:space="preserve"> PAGEREF _Toc112860175 \h </w:instrText>
      </w:r>
      <w:r>
        <w:fldChar w:fldCharType="separate"/>
      </w:r>
      <w:r>
        <w:t>167</w:t>
      </w:r>
      <w:r>
        <w:fldChar w:fldCharType="end"/>
      </w:r>
    </w:p>
    <w:p w14:paraId="08915004" w14:textId="77777777" w:rsidR="00817FA5" w:rsidRDefault="00817FA5">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_Toc112860176 \h </w:instrText>
      </w:r>
      <w:r>
        <w:fldChar w:fldCharType="separate"/>
      </w:r>
      <w:r>
        <w:t>167</w:t>
      </w:r>
      <w:r>
        <w:fldChar w:fldCharType="end"/>
      </w:r>
    </w:p>
    <w:p w14:paraId="49B754E9" w14:textId="77777777" w:rsidR="00817FA5" w:rsidRDefault="00817FA5">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r>
      <w:r>
        <w:instrText xml:space="preserve"> PAGEREF _Toc112860177 \h </w:instrText>
      </w:r>
      <w:r>
        <w:fldChar w:fldCharType="separate"/>
      </w:r>
      <w:r>
        <w:t>168</w:t>
      </w:r>
      <w:r>
        <w:fldChar w:fldCharType="end"/>
      </w:r>
    </w:p>
    <w:p w14:paraId="194155F9" w14:textId="77777777" w:rsidR="00817FA5" w:rsidRDefault="00817FA5">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r>
      <w:r>
        <w:instrText xml:space="preserve"> PAGEREF _Toc112860178 \h </w:instrText>
      </w:r>
      <w:r>
        <w:fldChar w:fldCharType="separate"/>
      </w:r>
      <w:r>
        <w:t>168</w:t>
      </w:r>
      <w:r>
        <w:fldChar w:fldCharType="end"/>
      </w:r>
    </w:p>
    <w:p w14:paraId="7A8BF770" w14:textId="77777777" w:rsidR="00817FA5" w:rsidRDefault="00817FA5">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r>
      <w:r>
        <w:instrText xml:space="preserve"> PAGEREF _Toc112860179 \h </w:instrText>
      </w:r>
      <w:r>
        <w:fldChar w:fldCharType="separate"/>
      </w:r>
      <w:r>
        <w:t>168</w:t>
      </w:r>
      <w:r>
        <w:fldChar w:fldCharType="end"/>
      </w:r>
    </w:p>
    <w:p w14:paraId="66A0768D" w14:textId="77777777" w:rsidR="00817FA5" w:rsidRDefault="00817FA5">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_Toc112860180 \h </w:instrText>
      </w:r>
      <w:r>
        <w:fldChar w:fldCharType="separate"/>
      </w:r>
      <w:r>
        <w:t>168</w:t>
      </w:r>
      <w:r>
        <w:fldChar w:fldCharType="end"/>
      </w:r>
    </w:p>
    <w:p w14:paraId="34F0EA99" w14:textId="77777777" w:rsidR="00817FA5" w:rsidRDefault="00817FA5">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r>
      <w:r>
        <w:instrText xml:space="preserve"> PAGEREF _Toc112860181 \h </w:instrText>
      </w:r>
      <w:r>
        <w:fldChar w:fldCharType="separate"/>
      </w:r>
      <w:r>
        <w:t>168</w:t>
      </w:r>
      <w:r>
        <w:fldChar w:fldCharType="end"/>
      </w:r>
    </w:p>
    <w:p w14:paraId="1964AE3A" w14:textId="77777777" w:rsidR="00817FA5" w:rsidRDefault="00817FA5">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r>
      <w:r>
        <w:instrText xml:space="preserve"> PAGEREF _Toc112860182 \h </w:instrText>
      </w:r>
      <w:r>
        <w:fldChar w:fldCharType="separate"/>
      </w:r>
      <w:r>
        <w:t>168</w:t>
      </w:r>
      <w:r>
        <w:fldChar w:fldCharType="end"/>
      </w:r>
    </w:p>
    <w:p w14:paraId="467C94DA" w14:textId="77777777" w:rsidR="00817FA5" w:rsidRDefault="00817FA5">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r>
      <w:r>
        <w:instrText xml:space="preserve"> PAGEREF _Toc112860183 \h </w:instrText>
      </w:r>
      <w:r>
        <w:fldChar w:fldCharType="separate"/>
      </w:r>
      <w:r>
        <w:t>170</w:t>
      </w:r>
      <w:r>
        <w:fldChar w:fldCharType="end"/>
      </w:r>
    </w:p>
    <w:p w14:paraId="3467485C" w14:textId="77777777" w:rsidR="00817FA5" w:rsidRDefault="00817FA5">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_Toc112860184 \h </w:instrText>
      </w:r>
      <w:r>
        <w:fldChar w:fldCharType="separate"/>
      </w:r>
      <w:r>
        <w:t>172</w:t>
      </w:r>
      <w:r>
        <w:fldChar w:fldCharType="end"/>
      </w:r>
    </w:p>
    <w:p w14:paraId="794FD11A" w14:textId="77777777" w:rsidR="00817FA5" w:rsidRDefault="00817FA5">
      <w:pPr>
        <w:pStyle w:val="TOC2"/>
        <w:rPr>
          <w:rFonts w:asciiTheme="minorHAnsi" w:eastAsiaTheme="minorEastAsia" w:hAnsiTheme="minorHAnsi" w:cstheme="minorBidi"/>
          <w:sz w:val="22"/>
          <w:szCs w:val="22"/>
        </w:rPr>
      </w:pPr>
      <w:r>
        <w:rPr>
          <w:lang w:eastAsia="zh-CN"/>
        </w:rPr>
        <w:t>6.</w:t>
      </w:r>
      <w:r w:rsidRPr="002D36D1">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2D36D1">
        <w:rPr>
          <w:lang w:val="en-US" w:eastAsia="zh-CN"/>
        </w:rPr>
        <w:t>43</w:t>
      </w:r>
      <w:r>
        <w:rPr>
          <w:lang w:eastAsia="zh-CN"/>
        </w:rPr>
        <w:t xml:space="preserve">: </w:t>
      </w:r>
      <w:r w:rsidRPr="002D36D1">
        <w:rPr>
          <w:lang w:val="en-US"/>
        </w:rPr>
        <w:t>FL member selection</w:t>
      </w:r>
      <w:r>
        <w:tab/>
      </w:r>
      <w:r>
        <w:fldChar w:fldCharType="begin"/>
      </w:r>
      <w:r>
        <w:instrText xml:space="preserve"> PAGEREF _Toc112860185 \h </w:instrText>
      </w:r>
      <w:r>
        <w:fldChar w:fldCharType="separate"/>
      </w:r>
      <w:r>
        <w:t>172</w:t>
      </w:r>
      <w:r>
        <w:fldChar w:fldCharType="end"/>
      </w:r>
    </w:p>
    <w:p w14:paraId="0615D0EE" w14:textId="77777777" w:rsidR="00817FA5" w:rsidRDefault="00817FA5">
      <w:pPr>
        <w:pStyle w:val="TOC3"/>
        <w:rPr>
          <w:rFonts w:asciiTheme="minorHAnsi" w:eastAsiaTheme="minorEastAsia" w:hAnsiTheme="minorHAnsi" w:cstheme="minorBidi"/>
          <w:sz w:val="22"/>
          <w:szCs w:val="22"/>
        </w:rPr>
      </w:pPr>
      <w:r>
        <w:t>6.</w:t>
      </w:r>
      <w:r w:rsidRPr="002D36D1">
        <w:rPr>
          <w:lang w:val="en-US"/>
        </w:rPr>
        <w:t>43</w:t>
      </w:r>
      <w:r>
        <w:t>.1</w:t>
      </w:r>
      <w:r>
        <w:rPr>
          <w:rFonts w:asciiTheme="minorHAnsi" w:eastAsiaTheme="minorEastAsia" w:hAnsiTheme="minorHAnsi" w:cstheme="minorBidi"/>
          <w:sz w:val="22"/>
          <w:szCs w:val="22"/>
        </w:rPr>
        <w:tab/>
      </w:r>
      <w:r>
        <w:t>Description</w:t>
      </w:r>
      <w:r>
        <w:tab/>
      </w:r>
      <w:r>
        <w:fldChar w:fldCharType="begin"/>
      </w:r>
      <w:r>
        <w:instrText xml:space="preserve"> PAGEREF _Toc112860186 \h </w:instrText>
      </w:r>
      <w:r>
        <w:fldChar w:fldCharType="separate"/>
      </w:r>
      <w:r>
        <w:t>172</w:t>
      </w:r>
      <w:r>
        <w:fldChar w:fldCharType="end"/>
      </w:r>
    </w:p>
    <w:p w14:paraId="0DFCDEF4" w14:textId="77777777" w:rsidR="00817FA5" w:rsidRDefault="00817FA5">
      <w:pPr>
        <w:pStyle w:val="TOC3"/>
        <w:rPr>
          <w:rFonts w:asciiTheme="minorHAnsi" w:eastAsiaTheme="minorEastAsia" w:hAnsiTheme="minorHAnsi" w:cstheme="minorBidi"/>
          <w:sz w:val="22"/>
          <w:szCs w:val="22"/>
        </w:rPr>
      </w:pPr>
      <w:r w:rsidRPr="002D36D1">
        <w:rPr>
          <w:lang w:val="en-US" w:eastAsia="zh-CN"/>
        </w:rPr>
        <w:t>6.43.2</w:t>
      </w:r>
      <w:r>
        <w:rPr>
          <w:rFonts w:asciiTheme="minorHAnsi" w:eastAsiaTheme="minorEastAsia" w:hAnsiTheme="minorHAnsi" w:cstheme="minorBidi"/>
          <w:sz w:val="22"/>
          <w:szCs w:val="22"/>
        </w:rPr>
        <w:tab/>
      </w:r>
      <w:r w:rsidRPr="002D36D1">
        <w:rPr>
          <w:lang w:val="en-US" w:eastAsia="zh-CN"/>
        </w:rPr>
        <w:t>Procedures</w:t>
      </w:r>
      <w:r>
        <w:tab/>
      </w:r>
      <w:r>
        <w:fldChar w:fldCharType="begin"/>
      </w:r>
      <w:r>
        <w:instrText xml:space="preserve"> PAGEREF _Toc112860187 \h </w:instrText>
      </w:r>
      <w:r>
        <w:fldChar w:fldCharType="separate"/>
      </w:r>
      <w:r>
        <w:t>172</w:t>
      </w:r>
      <w:r>
        <w:fldChar w:fldCharType="end"/>
      </w:r>
    </w:p>
    <w:p w14:paraId="3901FBBA" w14:textId="77777777" w:rsidR="00817FA5" w:rsidRDefault="00817FA5">
      <w:pPr>
        <w:pStyle w:val="TOC4"/>
        <w:rPr>
          <w:rFonts w:asciiTheme="minorHAnsi" w:eastAsiaTheme="minorEastAsia" w:hAnsiTheme="minorHAnsi" w:cstheme="minorBidi"/>
          <w:sz w:val="22"/>
          <w:szCs w:val="22"/>
        </w:rPr>
      </w:pPr>
      <w:r>
        <w:rPr>
          <w:lang w:eastAsia="zh-CN"/>
        </w:rPr>
        <w:t>6.</w:t>
      </w:r>
      <w:r w:rsidRPr="002D36D1">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2D36D1">
        <w:rPr>
          <w:lang w:val="en-US"/>
        </w:rPr>
        <w:t>AF directly collection information for FL member selection</w:t>
      </w:r>
      <w:r>
        <w:tab/>
      </w:r>
      <w:r>
        <w:fldChar w:fldCharType="begin"/>
      </w:r>
      <w:r>
        <w:instrText xml:space="preserve"> PAGEREF _Toc112860188 \h </w:instrText>
      </w:r>
      <w:r>
        <w:fldChar w:fldCharType="separate"/>
      </w:r>
      <w:r>
        <w:t>172</w:t>
      </w:r>
      <w:r>
        <w:fldChar w:fldCharType="end"/>
      </w:r>
    </w:p>
    <w:p w14:paraId="1C22D42E" w14:textId="77777777" w:rsidR="00817FA5" w:rsidRDefault="00817FA5">
      <w:pPr>
        <w:pStyle w:val="TOC3"/>
        <w:rPr>
          <w:rFonts w:asciiTheme="minorHAnsi" w:eastAsiaTheme="minorEastAsia" w:hAnsiTheme="minorHAnsi" w:cstheme="minorBidi"/>
          <w:sz w:val="22"/>
          <w:szCs w:val="22"/>
        </w:rPr>
      </w:pPr>
      <w:r>
        <w:t>6.</w:t>
      </w:r>
      <w:r w:rsidRPr="002D36D1">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r>
      <w:r>
        <w:instrText xml:space="preserve"> PAGEREF _Toc112860189 \h </w:instrText>
      </w:r>
      <w:r>
        <w:fldChar w:fldCharType="separate"/>
      </w:r>
      <w:r>
        <w:t>173</w:t>
      </w:r>
      <w:r>
        <w:fldChar w:fldCharType="end"/>
      </w:r>
    </w:p>
    <w:p w14:paraId="7F32B8BB" w14:textId="77777777" w:rsidR="00817FA5" w:rsidRDefault="00817FA5">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r>
      <w:r>
        <w:instrText xml:space="preserve"> PAGEREF _Toc112860190 \h </w:instrText>
      </w:r>
      <w:r>
        <w:fldChar w:fldCharType="separate"/>
      </w:r>
      <w:r>
        <w:t>173</w:t>
      </w:r>
      <w:r>
        <w:fldChar w:fldCharType="end"/>
      </w:r>
    </w:p>
    <w:p w14:paraId="57E5DDD6" w14:textId="77777777" w:rsidR="00817FA5" w:rsidRDefault="00817FA5">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r>
      <w:r>
        <w:instrText xml:space="preserve"> PAGEREF _Toc112860191 \h </w:instrText>
      </w:r>
      <w:r>
        <w:fldChar w:fldCharType="separate"/>
      </w:r>
      <w:r>
        <w:t>173</w:t>
      </w:r>
      <w:r>
        <w:fldChar w:fldCharType="end"/>
      </w:r>
    </w:p>
    <w:p w14:paraId="287C36FB" w14:textId="77777777" w:rsidR="00817FA5" w:rsidRDefault="00817FA5">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r>
      <w:r>
        <w:instrText xml:space="preserve"> PAGEREF _Toc112860192 \h </w:instrText>
      </w:r>
      <w:r>
        <w:fldChar w:fldCharType="separate"/>
      </w:r>
      <w:r>
        <w:t>174</w:t>
      </w:r>
      <w:r>
        <w:fldChar w:fldCharType="end"/>
      </w:r>
    </w:p>
    <w:p w14:paraId="405605AA" w14:textId="77777777" w:rsidR="00817FA5" w:rsidRDefault="00817FA5">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_Toc112860193 \h </w:instrText>
      </w:r>
      <w:r>
        <w:fldChar w:fldCharType="separate"/>
      </w:r>
      <w:r>
        <w:t>174</w:t>
      </w:r>
      <w:r>
        <w:fldChar w:fldCharType="end"/>
      </w:r>
    </w:p>
    <w:p w14:paraId="3F24135D" w14:textId="77777777" w:rsidR="00817FA5" w:rsidRDefault="00817FA5">
      <w:pPr>
        <w:pStyle w:val="TOC2"/>
        <w:rPr>
          <w:rFonts w:asciiTheme="minorHAnsi" w:eastAsiaTheme="minorEastAsia" w:hAnsiTheme="minorHAnsi" w:cstheme="minorBidi"/>
          <w:sz w:val="22"/>
          <w:szCs w:val="22"/>
        </w:rPr>
      </w:pPr>
      <w:r>
        <w:t>6.</w:t>
      </w:r>
      <w:r w:rsidRPr="002D36D1">
        <w:rPr>
          <w:rFonts w:eastAsia="SimSun"/>
          <w:lang w:eastAsia="zh-CN"/>
        </w:rPr>
        <w:t>45</w:t>
      </w:r>
      <w:r>
        <w:rPr>
          <w:rFonts w:asciiTheme="minorHAnsi" w:eastAsiaTheme="minorEastAsia" w:hAnsiTheme="minorHAnsi" w:cstheme="minorBidi"/>
          <w:sz w:val="22"/>
          <w:szCs w:val="22"/>
        </w:rPr>
        <w:tab/>
      </w:r>
      <w:r>
        <w:t>Solution #</w:t>
      </w:r>
      <w:r w:rsidRPr="002D36D1">
        <w:rPr>
          <w:rFonts w:eastAsia="SimSun"/>
          <w:lang w:eastAsia="zh-CN"/>
        </w:rPr>
        <w:t>45</w:t>
      </w:r>
      <w:r>
        <w:t>: Improving FL performance by selecting central application server with 5GC's assistance</w:t>
      </w:r>
      <w:r>
        <w:tab/>
      </w:r>
      <w:r>
        <w:fldChar w:fldCharType="begin"/>
      </w:r>
      <w:r>
        <w:instrText xml:space="preserve"> PAGEREF _Toc112860194 \h </w:instrText>
      </w:r>
      <w:r>
        <w:fldChar w:fldCharType="separate"/>
      </w:r>
      <w:r>
        <w:t>175</w:t>
      </w:r>
      <w:r>
        <w:fldChar w:fldCharType="end"/>
      </w:r>
    </w:p>
    <w:p w14:paraId="6607B0FF" w14:textId="77777777" w:rsidR="00817FA5" w:rsidRDefault="00817FA5">
      <w:pPr>
        <w:pStyle w:val="TOC3"/>
        <w:rPr>
          <w:rFonts w:asciiTheme="minorHAnsi" w:eastAsiaTheme="minorEastAsia" w:hAnsiTheme="minorHAnsi" w:cstheme="minorBidi"/>
          <w:sz w:val="22"/>
          <w:szCs w:val="22"/>
        </w:rPr>
      </w:pPr>
      <w:r>
        <w:t>6.</w:t>
      </w:r>
      <w:r w:rsidRPr="002D36D1">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r>
      <w:r>
        <w:instrText xml:space="preserve"> PAGEREF _Toc112860195 \h </w:instrText>
      </w:r>
      <w:r>
        <w:fldChar w:fldCharType="separate"/>
      </w:r>
      <w:r>
        <w:t>175</w:t>
      </w:r>
      <w:r>
        <w:fldChar w:fldCharType="end"/>
      </w:r>
    </w:p>
    <w:p w14:paraId="501E1B26" w14:textId="77777777" w:rsidR="00817FA5" w:rsidRDefault="00817FA5">
      <w:pPr>
        <w:pStyle w:val="TOC3"/>
        <w:rPr>
          <w:rFonts w:asciiTheme="minorHAnsi" w:eastAsiaTheme="minorEastAsia" w:hAnsiTheme="minorHAnsi" w:cstheme="minorBidi"/>
          <w:sz w:val="22"/>
          <w:szCs w:val="22"/>
        </w:rPr>
      </w:pPr>
      <w:r>
        <w:t>6.</w:t>
      </w:r>
      <w:r w:rsidRPr="002D36D1">
        <w:rPr>
          <w:rFonts w:eastAsia="SimSun"/>
        </w:rPr>
        <w:t>45</w:t>
      </w:r>
      <w:r>
        <w:t>.2</w:t>
      </w:r>
      <w:r>
        <w:rPr>
          <w:rFonts w:asciiTheme="minorHAnsi" w:eastAsiaTheme="minorEastAsia" w:hAnsiTheme="minorHAnsi" w:cstheme="minorBidi"/>
          <w:sz w:val="22"/>
          <w:szCs w:val="22"/>
        </w:rPr>
        <w:tab/>
      </w:r>
      <w:r>
        <w:t>Procedures</w:t>
      </w:r>
      <w:r>
        <w:tab/>
      </w:r>
      <w:r>
        <w:fldChar w:fldCharType="begin"/>
      </w:r>
      <w:r>
        <w:instrText xml:space="preserve"> PAGEREF _Toc112860196 \h </w:instrText>
      </w:r>
      <w:r>
        <w:fldChar w:fldCharType="separate"/>
      </w:r>
      <w:r>
        <w:t>176</w:t>
      </w:r>
      <w:r>
        <w:fldChar w:fldCharType="end"/>
      </w:r>
    </w:p>
    <w:p w14:paraId="2E046BF4" w14:textId="77777777" w:rsidR="00817FA5" w:rsidRDefault="00817FA5">
      <w:pPr>
        <w:pStyle w:val="TOC3"/>
        <w:rPr>
          <w:rFonts w:asciiTheme="minorHAnsi" w:eastAsiaTheme="minorEastAsia" w:hAnsiTheme="minorHAnsi" w:cstheme="minorBidi"/>
          <w:sz w:val="22"/>
          <w:szCs w:val="22"/>
        </w:rPr>
      </w:pPr>
      <w:r>
        <w:rPr>
          <w:lang w:eastAsia="zh-CN"/>
        </w:rPr>
        <w:t>6.</w:t>
      </w:r>
      <w:r w:rsidRPr="002D36D1">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r>
      <w:r>
        <w:instrText xml:space="preserve"> PAGEREF _Toc112860197 \h </w:instrText>
      </w:r>
      <w:r>
        <w:fldChar w:fldCharType="separate"/>
      </w:r>
      <w:r>
        <w:t>177</w:t>
      </w:r>
      <w:r>
        <w:fldChar w:fldCharType="end"/>
      </w:r>
    </w:p>
    <w:p w14:paraId="7AAE3FBC" w14:textId="77777777" w:rsidR="00817FA5" w:rsidRDefault="00817FA5">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2D36D1">
        <w:rPr>
          <w:rFonts w:eastAsia="Yu Mincho"/>
        </w:rPr>
        <w:t>direction</w:t>
      </w:r>
      <w:r>
        <w:tab/>
      </w:r>
      <w:r>
        <w:fldChar w:fldCharType="begin"/>
      </w:r>
      <w:r>
        <w:instrText xml:space="preserve"> PAGEREF _Toc112860198 \h </w:instrText>
      </w:r>
      <w:r>
        <w:fldChar w:fldCharType="separate"/>
      </w:r>
      <w:r>
        <w:t>178</w:t>
      </w:r>
      <w:r>
        <w:fldChar w:fldCharType="end"/>
      </w:r>
    </w:p>
    <w:p w14:paraId="09D0162C" w14:textId="77777777" w:rsidR="00817FA5" w:rsidRDefault="00817FA5">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r>
      <w:r>
        <w:instrText xml:space="preserve"> PAGEREF _Toc112860199 \h </w:instrText>
      </w:r>
      <w:r>
        <w:fldChar w:fldCharType="separate"/>
      </w:r>
      <w:r>
        <w:t>178</w:t>
      </w:r>
      <w:r>
        <w:fldChar w:fldCharType="end"/>
      </w:r>
    </w:p>
    <w:p w14:paraId="0EEF47AA" w14:textId="77777777" w:rsidR="00817FA5" w:rsidRDefault="00817FA5">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r>
      <w:r>
        <w:instrText xml:space="preserve"> PAGEREF _Toc112860200 \h </w:instrText>
      </w:r>
      <w:r>
        <w:fldChar w:fldCharType="separate"/>
      </w:r>
      <w:r>
        <w:t>179</w:t>
      </w:r>
      <w:r>
        <w:fldChar w:fldCharType="end"/>
      </w:r>
    </w:p>
    <w:p w14:paraId="0C9D08A5" w14:textId="77777777" w:rsidR="00817FA5" w:rsidRDefault="00817FA5">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r>
      <w:r>
        <w:instrText xml:space="preserve"> PAGEREF _Toc112860201 \h </w:instrText>
      </w:r>
      <w:r>
        <w:fldChar w:fldCharType="separate"/>
      </w:r>
      <w:r>
        <w:t>180</w:t>
      </w:r>
      <w:r>
        <w:fldChar w:fldCharType="end"/>
      </w:r>
    </w:p>
    <w:p w14:paraId="7F616B25" w14:textId="77777777" w:rsidR="00817FA5" w:rsidRDefault="00817FA5">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r>
      <w:r>
        <w:instrText xml:space="preserve"> PAGEREF _Toc112860202 \h </w:instrText>
      </w:r>
      <w:r>
        <w:fldChar w:fldCharType="separate"/>
      </w:r>
      <w:r>
        <w:t>181</w:t>
      </w:r>
      <w:r>
        <w:fldChar w:fldCharType="end"/>
      </w:r>
    </w:p>
    <w:p w14:paraId="5758560A" w14:textId="77777777" w:rsidR="00817FA5" w:rsidRDefault="00817FA5">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r>
      <w:r>
        <w:instrText xml:space="preserve"> PAGEREF _Toc112860203 \h </w:instrText>
      </w:r>
      <w:r>
        <w:fldChar w:fldCharType="separate"/>
      </w:r>
      <w:r>
        <w:t>181</w:t>
      </w:r>
      <w:r>
        <w:fldChar w:fldCharType="end"/>
      </w:r>
    </w:p>
    <w:p w14:paraId="72E9912D" w14:textId="77777777" w:rsidR="00817FA5" w:rsidRDefault="00817FA5">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r>
      <w:r>
        <w:instrText xml:space="preserve"> PAGEREF _Toc112860204 \h </w:instrText>
      </w:r>
      <w:r>
        <w:fldChar w:fldCharType="separate"/>
      </w:r>
      <w:r>
        <w:t>181</w:t>
      </w:r>
      <w:r>
        <w:fldChar w:fldCharType="end"/>
      </w:r>
    </w:p>
    <w:p w14:paraId="0573597F" w14:textId="77777777" w:rsidR="00817FA5" w:rsidRDefault="00817FA5">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_Toc112860205 \h </w:instrText>
      </w:r>
      <w:r>
        <w:fldChar w:fldCharType="separate"/>
      </w:r>
      <w:r>
        <w:t>182</w:t>
      </w:r>
      <w:r>
        <w:fldChar w:fldCharType="end"/>
      </w:r>
    </w:p>
    <w:p w14:paraId="353D1136" w14:textId="77777777" w:rsidR="00817FA5" w:rsidRDefault="00817FA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r>
      <w:r>
        <w:instrText xml:space="preserve"> PAGEREF _Toc112860206 \h </w:instrText>
      </w:r>
      <w:r>
        <w:fldChar w:fldCharType="separate"/>
      </w:r>
      <w:r>
        <w:t>182</w:t>
      </w:r>
      <w:r>
        <w:fldChar w:fldCharType="end"/>
      </w:r>
    </w:p>
    <w:p w14:paraId="02CA27AD" w14:textId="77777777" w:rsidR="00817FA5" w:rsidRDefault="00817FA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 Architecture Principles</w:t>
      </w:r>
      <w:r>
        <w:tab/>
      </w:r>
      <w:r>
        <w:fldChar w:fldCharType="begin"/>
      </w:r>
      <w:r>
        <w:instrText xml:space="preserve"> PAGEREF _Toc112860207 \h </w:instrText>
      </w:r>
      <w:r>
        <w:fldChar w:fldCharType="separate"/>
      </w:r>
      <w:r>
        <w:t>182</w:t>
      </w:r>
      <w:r>
        <w:fldChar w:fldCharType="end"/>
      </w:r>
    </w:p>
    <w:p w14:paraId="2060D045" w14:textId="77777777" w:rsidR="00817FA5" w:rsidRDefault="00817FA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r>
      <w:r>
        <w:instrText xml:space="preserve"> PAGEREF _Toc112860208 \h </w:instrText>
      </w:r>
      <w:r>
        <w:fldChar w:fldCharType="separate"/>
      </w:r>
      <w:r>
        <w:t>184</w:t>
      </w:r>
      <w:r>
        <w:fldChar w:fldCharType="end"/>
      </w:r>
    </w:p>
    <w:p w14:paraId="3D22B84B" w14:textId="77777777" w:rsidR="00817FA5" w:rsidRDefault="00817FA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_Toc112860209 \h </w:instrText>
      </w:r>
      <w:r>
        <w:fldChar w:fldCharType="separate"/>
      </w:r>
      <w:r>
        <w:t>187</w:t>
      </w:r>
      <w:r>
        <w:fldChar w:fldCharType="end"/>
      </w:r>
    </w:p>
    <w:p w14:paraId="7804DBD3" w14:textId="77777777" w:rsidR="00817FA5" w:rsidRDefault="00817FA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r>
      <w:r>
        <w:instrText xml:space="preserve"> PAGEREF _Toc112860210 \h </w:instrText>
      </w:r>
      <w:r>
        <w:fldChar w:fldCharType="separate"/>
      </w:r>
      <w:r>
        <w:t>192</w:t>
      </w:r>
      <w:r>
        <w:fldChar w:fldCharType="end"/>
      </w:r>
    </w:p>
    <w:p w14:paraId="6D7231E6" w14:textId="77777777" w:rsidR="00817FA5" w:rsidRDefault="00817FA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_Toc112860211 \h </w:instrText>
      </w:r>
      <w:r>
        <w:fldChar w:fldCharType="separate"/>
      </w:r>
      <w:r>
        <w:t>193</w:t>
      </w:r>
      <w:r>
        <w:fldChar w:fldCharType="end"/>
      </w:r>
    </w:p>
    <w:p w14:paraId="50F13552" w14:textId="77777777" w:rsidR="00817FA5" w:rsidRDefault="00817FA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_Toc112860212 \h </w:instrText>
      </w:r>
      <w:r>
        <w:fldChar w:fldCharType="separate"/>
      </w:r>
      <w:r>
        <w:t>194</w:t>
      </w:r>
      <w:r>
        <w:fldChar w:fldCharType="end"/>
      </w:r>
    </w:p>
    <w:p w14:paraId="509772DD" w14:textId="77777777" w:rsidR="00817FA5" w:rsidRDefault="00817FA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_Toc112860213 \h </w:instrText>
      </w:r>
      <w:r>
        <w:fldChar w:fldCharType="separate"/>
      </w:r>
      <w:r>
        <w:t>195</w:t>
      </w:r>
      <w:r>
        <w:fldChar w:fldCharType="end"/>
      </w:r>
    </w:p>
    <w:p w14:paraId="5D1E6D96" w14:textId="77777777" w:rsidR="00817FA5" w:rsidRDefault="00817FA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QoS performance measurement assistance to Application AI/ML operation</w:t>
      </w:r>
      <w:r>
        <w:tab/>
      </w:r>
      <w:r>
        <w:fldChar w:fldCharType="begin"/>
      </w:r>
      <w:r>
        <w:instrText xml:space="preserve"> PAGEREF _Toc112860214 \h </w:instrText>
      </w:r>
      <w:r>
        <w:fldChar w:fldCharType="separate"/>
      </w:r>
      <w:r>
        <w:t>196</w:t>
      </w:r>
      <w:r>
        <w:fldChar w:fldCharType="end"/>
      </w:r>
    </w:p>
    <w:p w14:paraId="735F0382" w14:textId="77777777" w:rsidR="00817FA5" w:rsidRDefault="00817FA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Monitoring Group-MBR</w:t>
      </w:r>
      <w:r>
        <w:tab/>
      </w:r>
      <w:r>
        <w:fldChar w:fldCharType="begin"/>
      </w:r>
      <w:r>
        <w:instrText xml:space="preserve"> PAGEREF _Toc112860215 \h </w:instrText>
      </w:r>
      <w:r>
        <w:fldChar w:fldCharType="separate"/>
      </w:r>
      <w:r>
        <w:t>197</w:t>
      </w:r>
      <w:r>
        <w:fldChar w:fldCharType="end"/>
      </w:r>
    </w:p>
    <w:p w14:paraId="1F168146" w14:textId="77777777" w:rsidR="00817FA5" w:rsidRDefault="00817FA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Other topics</w:t>
      </w:r>
      <w:r>
        <w:tab/>
      </w:r>
      <w:r>
        <w:fldChar w:fldCharType="begin"/>
      </w:r>
      <w:r>
        <w:instrText xml:space="preserve"> PAGEREF _Toc112860216 \h </w:instrText>
      </w:r>
      <w:r>
        <w:fldChar w:fldCharType="separate"/>
      </w:r>
      <w:r>
        <w:t>198</w:t>
      </w:r>
      <w:r>
        <w:fldChar w:fldCharType="end"/>
      </w:r>
    </w:p>
    <w:p w14:paraId="3D6A1566" w14:textId="77777777" w:rsidR="00817FA5" w:rsidRDefault="00817FA5">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r>
      <w:r>
        <w:instrText xml:space="preserve"> PAGEREF _Toc112860217 \h </w:instrText>
      </w:r>
      <w:r>
        <w:fldChar w:fldCharType="separate"/>
      </w:r>
      <w:r>
        <w:t>198</w:t>
      </w:r>
      <w:r>
        <w:fldChar w:fldCharType="end"/>
      </w:r>
    </w:p>
    <w:p w14:paraId="29C3C206" w14:textId="77777777" w:rsidR="00817FA5" w:rsidRDefault="00817FA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_Toc112860218 \h </w:instrText>
      </w:r>
      <w:r>
        <w:fldChar w:fldCharType="separate"/>
      </w:r>
      <w:r>
        <w:t>201</w:t>
      </w:r>
      <w:r>
        <w:fldChar w:fldCharType="end"/>
      </w:r>
    </w:p>
    <w:p w14:paraId="55F71D18" w14:textId="77777777" w:rsidR="00817FA5" w:rsidRDefault="00817FA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Key Issue #1: </w:t>
      </w:r>
      <w:r w:rsidRPr="002D36D1">
        <w:rPr>
          <w:rFonts w:cs="Arial"/>
        </w:rPr>
        <w:t>Monitoring of network resource utilization for support of Application AI/ML operations</w:t>
      </w:r>
      <w:r>
        <w:tab/>
      </w:r>
      <w:r>
        <w:fldChar w:fldCharType="begin"/>
      </w:r>
      <w:r>
        <w:instrText xml:space="preserve"> PAGEREF _Toc112860219 \h </w:instrText>
      </w:r>
      <w:r>
        <w:fldChar w:fldCharType="separate"/>
      </w:r>
      <w:r>
        <w:t>201</w:t>
      </w:r>
      <w:r>
        <w:fldChar w:fldCharType="end"/>
      </w:r>
    </w:p>
    <w:p w14:paraId="04241569" w14:textId="77777777" w:rsidR="00817FA5" w:rsidRDefault="00817FA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 xml:space="preserve">Key Issue #2: </w:t>
      </w:r>
      <w:r w:rsidRPr="002D36D1">
        <w:rPr>
          <w:rFonts w:cs="Arial"/>
        </w:rPr>
        <w:t>5GC</w:t>
      </w:r>
      <w:r w:rsidRPr="002D36D1">
        <w:rPr>
          <w:rFonts w:cs="Arial"/>
          <w:b/>
        </w:rPr>
        <w:t xml:space="preserve"> </w:t>
      </w:r>
      <w:r>
        <w:rPr>
          <w:lang w:eastAsia="ko-KR"/>
        </w:rPr>
        <w:t>information exposure to UE</w:t>
      </w:r>
      <w:r>
        <w:tab/>
      </w:r>
      <w:r>
        <w:fldChar w:fldCharType="begin"/>
      </w:r>
      <w:r>
        <w:instrText xml:space="preserve"> PAGEREF _Toc112860220 \h </w:instrText>
      </w:r>
      <w:r>
        <w:fldChar w:fldCharType="separate"/>
      </w:r>
      <w:r>
        <w:t>201</w:t>
      </w:r>
      <w:r>
        <w:fldChar w:fldCharType="end"/>
      </w:r>
    </w:p>
    <w:p w14:paraId="77562200" w14:textId="77777777" w:rsidR="00817FA5" w:rsidRDefault="00817FA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r>
      <w:r>
        <w:instrText xml:space="preserve"> PAGEREF _Toc112860221 \h </w:instrText>
      </w:r>
      <w:r>
        <w:fldChar w:fldCharType="separate"/>
      </w:r>
      <w:r>
        <w:t>201</w:t>
      </w:r>
      <w:r>
        <w:fldChar w:fldCharType="end"/>
      </w:r>
    </w:p>
    <w:p w14:paraId="3E63576E" w14:textId="77777777" w:rsidR="00817FA5" w:rsidRDefault="00817FA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Enhancing External Parameter Provisioning</w:t>
      </w:r>
      <w:r>
        <w:tab/>
      </w:r>
      <w:r>
        <w:fldChar w:fldCharType="begin"/>
      </w:r>
      <w:r>
        <w:instrText xml:space="preserve"> PAGEREF _Toc112860222 \h </w:instrText>
      </w:r>
      <w:r>
        <w:fldChar w:fldCharType="separate"/>
      </w:r>
      <w:r>
        <w:t>201</w:t>
      </w:r>
      <w:r>
        <w:fldChar w:fldCharType="end"/>
      </w:r>
    </w:p>
    <w:p w14:paraId="041DF380" w14:textId="77777777" w:rsidR="00817FA5" w:rsidRDefault="00817FA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r>
      <w:r>
        <w:instrText xml:space="preserve"> PAGEREF _Toc112860223 \h </w:instrText>
      </w:r>
      <w:r>
        <w:fldChar w:fldCharType="separate"/>
      </w:r>
      <w:r>
        <w:t>201</w:t>
      </w:r>
      <w:r>
        <w:fldChar w:fldCharType="end"/>
      </w:r>
    </w:p>
    <w:p w14:paraId="0C13357E" w14:textId="77777777" w:rsidR="00817FA5" w:rsidRDefault="00817FA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QoS and Policy enhancements</w:t>
      </w:r>
      <w:r>
        <w:tab/>
      </w:r>
      <w:r>
        <w:fldChar w:fldCharType="begin"/>
      </w:r>
      <w:r>
        <w:instrText xml:space="preserve"> PAGEREF _Toc112860224 \h </w:instrText>
      </w:r>
      <w:r>
        <w:fldChar w:fldCharType="separate"/>
      </w:r>
      <w:r>
        <w:t>201</w:t>
      </w:r>
      <w:r>
        <w:fldChar w:fldCharType="end"/>
      </w:r>
    </w:p>
    <w:p w14:paraId="57F7DAE5" w14:textId="77777777" w:rsidR="00817FA5" w:rsidRDefault="00817FA5">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r>
      <w:r>
        <w:instrText xml:space="preserve"> PAGEREF _Toc112860225 \h </w:instrText>
      </w:r>
      <w:r>
        <w:fldChar w:fldCharType="separate"/>
      </w:r>
      <w:r>
        <w:t>201</w:t>
      </w:r>
      <w:r>
        <w:fldChar w:fldCharType="end"/>
      </w:r>
    </w:p>
    <w:p w14:paraId="5A955EE7" w14:textId="77777777" w:rsidR="00817FA5" w:rsidRDefault="00817FA5">
      <w:pPr>
        <w:pStyle w:val="TOC9"/>
        <w:rPr>
          <w:rFonts w:asciiTheme="minorHAnsi" w:eastAsiaTheme="minorEastAsia" w:hAnsiTheme="minorHAnsi" w:cstheme="minorBidi"/>
          <w:b w:val="0"/>
          <w:szCs w:val="22"/>
        </w:rPr>
      </w:pPr>
      <w:r>
        <w:lastRenderedPageBreak/>
        <w:t>Annex A: Change history</w:t>
      </w:r>
      <w:r>
        <w:tab/>
      </w:r>
      <w:r>
        <w:fldChar w:fldCharType="begin"/>
      </w:r>
      <w:r>
        <w:instrText xml:space="preserve"> PAGEREF _Toc112860226 \h </w:instrText>
      </w:r>
      <w:r>
        <w:fldChar w:fldCharType="separate"/>
      </w:r>
      <w:r>
        <w:t>202</w:t>
      </w:r>
      <w:r>
        <w:fldChar w:fldCharType="end"/>
      </w:r>
    </w:p>
    <w:p w14:paraId="4EB3C73F" w14:textId="60872FE4" w:rsidR="00080512" w:rsidRPr="00E525C6" w:rsidRDefault="004D3578">
      <w:r w:rsidRPr="00E525C6">
        <w:rPr>
          <w:noProof/>
          <w:sz w:val="22"/>
        </w:rPr>
        <w:fldChar w:fldCharType="end"/>
      </w:r>
    </w:p>
    <w:p w14:paraId="61EF9A85" w14:textId="77777777" w:rsidR="00080512" w:rsidRPr="00E525C6" w:rsidRDefault="00355AC2">
      <w:pPr>
        <w:pStyle w:val="Heading1"/>
      </w:pPr>
      <w:bookmarkStart w:id="15" w:name="foreword"/>
      <w:bookmarkEnd w:id="15"/>
      <w:r w:rsidRPr="00E525C6">
        <w:br w:type="page"/>
      </w:r>
      <w:bookmarkStart w:id="16" w:name="_Toc112859947"/>
      <w:r w:rsidR="00080512" w:rsidRPr="00E525C6">
        <w:lastRenderedPageBreak/>
        <w:t>Foreword</w:t>
      </w:r>
      <w:bookmarkEnd w:id="16"/>
    </w:p>
    <w:p w14:paraId="4007C9F7" w14:textId="77777777" w:rsidR="00080512" w:rsidRPr="00E525C6" w:rsidRDefault="00080512">
      <w:r w:rsidRPr="00E525C6">
        <w:t xml:space="preserve">This Technical </w:t>
      </w:r>
      <w:bookmarkStart w:id="17" w:name="spectype3"/>
      <w:r w:rsidR="00602AEA" w:rsidRPr="00E525C6">
        <w:t>Report</w:t>
      </w:r>
      <w:bookmarkEnd w:id="17"/>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1C729E0A" w:rsidR="00BA19ED" w:rsidRPr="00E525C6" w:rsidRDefault="00BA19ED" w:rsidP="00A27486">
      <w:r w:rsidRPr="00E525C6">
        <w:t xml:space="preserve">The constructions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are confined to the context of normative provisions, and do not appear in Technical Reports.</w:t>
      </w:r>
    </w:p>
    <w:p w14:paraId="509869EB" w14:textId="54FBFB95" w:rsidR="00C1496A" w:rsidRPr="00E525C6" w:rsidRDefault="00C1496A" w:rsidP="00A27486">
      <w:r w:rsidRPr="00E525C6">
        <w:t xml:space="preserve">The constructions </w:t>
      </w:r>
      <w:r w:rsidR="00CF456C" w:rsidRPr="00E525C6">
        <w:t>"</w:t>
      </w:r>
      <w:r w:rsidRPr="00E525C6">
        <w:t>must</w:t>
      </w:r>
      <w:r w:rsidR="00CF456C" w:rsidRPr="00E525C6">
        <w:t>"</w:t>
      </w:r>
      <w:r w:rsidRPr="00E525C6">
        <w:t xml:space="preserve"> and </w:t>
      </w:r>
      <w:r w:rsidR="00CF456C" w:rsidRPr="00E525C6">
        <w:t>"</w:t>
      </w:r>
      <w:r w:rsidRPr="00E525C6">
        <w:t>must not</w:t>
      </w:r>
      <w:r w:rsidR="00CF456C" w:rsidRPr="00E525C6">
        <w:t>"</w:t>
      </w:r>
      <w:r w:rsidRPr="00E525C6">
        <w:t xml:space="preserve"> are not used as substitutes for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6FB6B16B" w:rsidR="008C384C" w:rsidRPr="00E525C6" w:rsidRDefault="008C384C" w:rsidP="00A27486">
      <w:r w:rsidRPr="00E525C6">
        <w:t xml:space="preserve">The construction </w:t>
      </w:r>
      <w:r w:rsidR="00CF456C" w:rsidRPr="00E525C6">
        <w:t>"</w:t>
      </w:r>
      <w:r w:rsidRPr="00E525C6">
        <w:t>may not</w:t>
      </w:r>
      <w:r w:rsidR="00CF456C" w:rsidRPr="00E525C6">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CF456C" w:rsidRPr="00E525C6">
        <w:t>"</w:t>
      </w:r>
      <w:r w:rsidR="001F1132" w:rsidRPr="00E525C6">
        <w:t>might not</w:t>
      </w:r>
      <w:r w:rsidR="00CF456C" w:rsidRPr="00E525C6">
        <w:t>"</w:t>
      </w:r>
      <w:r w:rsidR="001F1132" w:rsidRPr="00E525C6">
        <w:t xml:space="preserve"> </w:t>
      </w:r>
      <w:r w:rsidR="003765B8" w:rsidRPr="00E525C6">
        <w:t xml:space="preserve">or </w:t>
      </w:r>
      <w:r w:rsidR="00CF456C" w:rsidRPr="00E525C6">
        <w:t>"</w:t>
      </w:r>
      <w:r w:rsidR="003765B8" w:rsidRPr="00E525C6">
        <w:t>shall not</w:t>
      </w:r>
      <w:r w:rsidR="00CF456C" w:rsidRPr="00E525C6">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7E4B76D" w:rsidR="00774DA4" w:rsidRPr="00E525C6" w:rsidRDefault="00774DA4" w:rsidP="00A27486">
      <w:r w:rsidRPr="00E525C6">
        <w:t xml:space="preserve">The constructions </w:t>
      </w:r>
      <w:r w:rsidR="00CF456C" w:rsidRPr="00E525C6">
        <w:t>"</w:t>
      </w:r>
      <w:r w:rsidRPr="00E525C6">
        <w:t>can</w:t>
      </w:r>
      <w:r w:rsidR="00CF456C" w:rsidRPr="00E525C6">
        <w:t>"</w:t>
      </w:r>
      <w:r w:rsidRPr="00E525C6">
        <w:t xml:space="preserve"> and </w:t>
      </w:r>
      <w:r w:rsidR="00CF456C" w:rsidRPr="00E525C6">
        <w:t>"</w:t>
      </w:r>
      <w:r w:rsidRPr="00E525C6">
        <w:t>cannot</w:t>
      </w:r>
      <w:r w:rsidR="00CF456C" w:rsidRPr="00E525C6">
        <w:t>"</w:t>
      </w:r>
      <w:r w:rsidRPr="00E525C6">
        <w:t xml:space="preserve"> </w:t>
      </w:r>
      <w:r w:rsidR="00F9008D" w:rsidRPr="00E525C6">
        <w:t xml:space="preserve">are not </w:t>
      </w:r>
      <w:r w:rsidRPr="00E525C6">
        <w:t>substitute</w:t>
      </w:r>
      <w:r w:rsidR="003765B8" w:rsidRPr="00E525C6">
        <w:t>s</w:t>
      </w:r>
      <w:r w:rsidRPr="00E525C6">
        <w:t xml:space="preserve"> for </w:t>
      </w:r>
      <w:r w:rsidR="00CF456C" w:rsidRPr="00E525C6">
        <w:t>"</w:t>
      </w:r>
      <w:r w:rsidRPr="00E525C6">
        <w:t>may</w:t>
      </w:r>
      <w:r w:rsidR="00CF456C" w:rsidRPr="00E525C6">
        <w:t>"</w:t>
      </w:r>
      <w:r w:rsidRPr="00E525C6">
        <w:t xml:space="preserve"> and </w:t>
      </w:r>
      <w:r w:rsidR="00CF456C" w:rsidRPr="00E525C6">
        <w:t>"</w:t>
      </w:r>
      <w:r w:rsidRPr="00E525C6">
        <w:t>need not</w:t>
      </w:r>
      <w:r w:rsidR="00CF456C" w:rsidRPr="00E525C6">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1EE3C1D2" w:rsidR="00774DA4" w:rsidRPr="00E525C6" w:rsidRDefault="00647114" w:rsidP="00A27486">
      <w:r w:rsidRPr="00E525C6">
        <w:t xml:space="preserve">The constructions </w:t>
      </w:r>
      <w:r w:rsidR="00CF456C" w:rsidRPr="00E525C6">
        <w:t>"</w:t>
      </w:r>
      <w:r w:rsidRPr="00E525C6">
        <w:t>is</w:t>
      </w:r>
      <w:r w:rsidR="00CF456C" w:rsidRPr="00E525C6">
        <w:t>"</w:t>
      </w:r>
      <w:r w:rsidRPr="00E525C6">
        <w:t xml:space="preserve"> and </w:t>
      </w:r>
      <w:r w:rsidR="00CF456C" w:rsidRPr="00E525C6">
        <w:t>"</w:t>
      </w:r>
      <w:r w:rsidRPr="00E525C6">
        <w:t>is not</w:t>
      </w:r>
      <w:r w:rsidR="00CF456C" w:rsidRPr="00E525C6">
        <w:t>"</w:t>
      </w:r>
      <w:r w:rsidRPr="00E525C6">
        <w:t xml:space="preserve"> do not indicate requirements.</w:t>
      </w:r>
    </w:p>
    <w:p w14:paraId="7EF66CA1" w14:textId="77777777" w:rsidR="00080512" w:rsidRPr="00E525C6" w:rsidRDefault="00080512">
      <w:pPr>
        <w:pStyle w:val="Heading1"/>
      </w:pPr>
      <w:bookmarkStart w:id="18" w:name="introduction"/>
      <w:bookmarkEnd w:id="18"/>
      <w:r w:rsidRPr="00E525C6">
        <w:br w:type="page"/>
      </w:r>
      <w:bookmarkStart w:id="19" w:name="scope"/>
      <w:bookmarkStart w:id="20" w:name="_Toc112859948"/>
      <w:bookmarkEnd w:id="19"/>
      <w:r w:rsidRPr="00E525C6">
        <w:lastRenderedPageBreak/>
        <w:t>1</w:t>
      </w:r>
      <w:r w:rsidRPr="00E525C6">
        <w:tab/>
        <w:t>Scope</w:t>
      </w:r>
      <w:bookmarkEnd w:id="20"/>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1" w:name="references"/>
      <w:bookmarkStart w:id="22" w:name="_Toc112859949"/>
      <w:bookmarkEnd w:id="21"/>
      <w:r w:rsidRPr="00E525C6">
        <w:t>2</w:t>
      </w:r>
      <w:r w:rsidRPr="00E525C6">
        <w:tab/>
        <w:t>References</w:t>
      </w:r>
      <w:bookmarkEnd w:id="22"/>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0F118B7C" w:rsidR="00EC4A25" w:rsidRPr="00E525C6" w:rsidRDefault="00EC4A25" w:rsidP="00EC4A25">
      <w:pPr>
        <w:pStyle w:val="EX"/>
      </w:pPr>
      <w:r w:rsidRPr="00E525C6">
        <w:t>[1]</w:t>
      </w:r>
      <w:r w:rsidRPr="00E525C6">
        <w:tab/>
      </w:r>
      <w:r w:rsidR="00E525C6" w:rsidRPr="00E525C6">
        <w:t>3GPP</w:t>
      </w:r>
      <w:r w:rsidR="00E525C6">
        <w:t> </w:t>
      </w:r>
      <w:r w:rsidR="00E525C6" w:rsidRPr="00E525C6">
        <w:t>TR</w:t>
      </w:r>
      <w:r w:rsidR="00E525C6">
        <w:t> </w:t>
      </w:r>
      <w:r w:rsidR="00E525C6" w:rsidRPr="00E525C6">
        <w:t>21.905:</w:t>
      </w:r>
      <w:r w:rsidRPr="00E525C6">
        <w:t xml:space="preserve"> </w:t>
      </w:r>
      <w:r w:rsidR="00CF456C" w:rsidRPr="00E525C6">
        <w:t>"</w:t>
      </w:r>
      <w:r w:rsidRPr="00E525C6">
        <w:t>Vocabulary for 3GPP Specifications</w:t>
      </w:r>
      <w:r w:rsidR="00CF456C" w:rsidRPr="00E525C6">
        <w:t>"</w:t>
      </w:r>
      <w:r w:rsidRPr="00E525C6">
        <w:t>.</w:t>
      </w:r>
    </w:p>
    <w:p w14:paraId="405B78D6" w14:textId="361B9D62" w:rsidR="00494383" w:rsidRPr="00E525C6" w:rsidRDefault="00494383" w:rsidP="00494383">
      <w:pPr>
        <w:pStyle w:val="EX"/>
      </w:pPr>
      <w:r w:rsidRPr="00E525C6">
        <w:t>[2]</w:t>
      </w:r>
      <w:r w:rsidRPr="00E525C6">
        <w:tab/>
      </w:r>
      <w:r w:rsidR="00E525C6" w:rsidRPr="00E525C6">
        <w:t>3GPP</w:t>
      </w:r>
      <w:r w:rsidR="00E525C6">
        <w:t> </w:t>
      </w:r>
      <w:r w:rsidR="00E525C6" w:rsidRPr="00E525C6">
        <w:t>TS</w:t>
      </w:r>
      <w:r w:rsidR="00E525C6">
        <w:t> </w:t>
      </w:r>
      <w:r w:rsidR="00E525C6" w:rsidRPr="00E525C6">
        <w:t>22.261:</w:t>
      </w:r>
      <w:r w:rsidRPr="00E525C6">
        <w:t xml:space="preserve"> </w:t>
      </w:r>
      <w:r w:rsidR="00CF456C" w:rsidRPr="00E525C6">
        <w:t>"</w:t>
      </w:r>
      <w:r w:rsidRPr="00E525C6">
        <w:t>Service requirements for the 5G system</w:t>
      </w:r>
      <w:r w:rsidR="00894A58" w:rsidRPr="00E525C6">
        <w:t>; Stage 1</w:t>
      </w:r>
      <w:r w:rsidR="00CF456C" w:rsidRPr="00E525C6">
        <w:t>"</w:t>
      </w:r>
      <w:r w:rsidRPr="00E525C6">
        <w:t>.</w:t>
      </w:r>
    </w:p>
    <w:p w14:paraId="1037903F" w14:textId="5E80FF20" w:rsidR="00355AC2" w:rsidRPr="00E525C6" w:rsidRDefault="00F066D1" w:rsidP="00F066D1">
      <w:pPr>
        <w:pStyle w:val="EX"/>
      </w:pPr>
      <w:r w:rsidRPr="00E525C6">
        <w:t>[</w:t>
      </w:r>
      <w:r w:rsidRPr="00E525C6">
        <w:rPr>
          <w:noProof/>
        </w:rPr>
        <w:t>3</w:t>
      </w:r>
      <w:r w:rsidRPr="00E525C6">
        <w:t>]</w:t>
      </w:r>
      <w:r w:rsidRPr="00E525C6">
        <w:tab/>
      </w:r>
      <w:r w:rsidR="00E525C6" w:rsidRPr="00E525C6">
        <w:t>3GPP</w:t>
      </w:r>
      <w:r w:rsidR="00E525C6">
        <w:t> </w:t>
      </w:r>
      <w:r w:rsidR="00E525C6" w:rsidRPr="00E525C6">
        <w:t>TS</w:t>
      </w:r>
      <w:r w:rsidR="00E525C6">
        <w:t> </w:t>
      </w:r>
      <w:r w:rsidR="00E525C6" w:rsidRPr="00E525C6">
        <w:t>23.501:</w:t>
      </w:r>
      <w:r w:rsidRPr="00E525C6">
        <w:t xml:space="preserve"> </w:t>
      </w:r>
      <w:r w:rsidR="00CF456C" w:rsidRPr="00E525C6">
        <w:t>"</w:t>
      </w:r>
      <w:r w:rsidRPr="00E525C6">
        <w:t>System Architecture for the 5G System; Stage 2</w:t>
      </w:r>
      <w:r w:rsidR="00CF456C" w:rsidRPr="00E525C6">
        <w:t>"</w:t>
      </w:r>
      <w:r w:rsidRPr="00E525C6">
        <w:t>.</w:t>
      </w:r>
    </w:p>
    <w:p w14:paraId="3EA586F2" w14:textId="775AD030" w:rsidR="00F066D1" w:rsidRPr="00E525C6" w:rsidRDefault="00F066D1" w:rsidP="00F066D1">
      <w:pPr>
        <w:pStyle w:val="EX"/>
      </w:pPr>
      <w:r w:rsidRPr="00E525C6">
        <w:t>[</w:t>
      </w:r>
      <w:r w:rsidRPr="00E525C6">
        <w:rPr>
          <w:noProof/>
        </w:rPr>
        <w:t>4</w:t>
      </w:r>
      <w:r w:rsidRPr="00E525C6">
        <w:t>]</w:t>
      </w:r>
      <w:r w:rsidRPr="00E525C6">
        <w:tab/>
      </w:r>
      <w:r w:rsidR="00E525C6" w:rsidRPr="00E525C6">
        <w:t>3GPP</w:t>
      </w:r>
      <w:r w:rsidR="00E525C6">
        <w:t> </w:t>
      </w:r>
      <w:r w:rsidR="00E525C6" w:rsidRPr="00E525C6">
        <w:t>TS</w:t>
      </w:r>
      <w:r w:rsidR="00E525C6">
        <w:t> </w:t>
      </w:r>
      <w:r w:rsidR="00E525C6" w:rsidRPr="00E525C6">
        <w:t>23.502:</w:t>
      </w:r>
      <w:r w:rsidRPr="00E525C6">
        <w:t xml:space="preserve"> </w:t>
      </w:r>
      <w:r w:rsidR="00CF456C" w:rsidRPr="00E525C6">
        <w:t>"</w:t>
      </w:r>
      <w:r w:rsidRPr="00E525C6">
        <w:t>Procedures for the 5G System; Stage 2</w:t>
      </w:r>
      <w:r w:rsidR="00CF456C" w:rsidRPr="00E525C6">
        <w:t>"</w:t>
      </w:r>
      <w:r w:rsidRPr="00E525C6">
        <w:t>.</w:t>
      </w:r>
    </w:p>
    <w:p w14:paraId="6F36C562" w14:textId="7B80E02F" w:rsidR="00F066D1" w:rsidRPr="00E525C6" w:rsidRDefault="00F066D1" w:rsidP="009965D6">
      <w:pPr>
        <w:pStyle w:val="EX"/>
      </w:pPr>
      <w:r w:rsidRPr="00E525C6">
        <w:t>[</w:t>
      </w:r>
      <w:r w:rsidRPr="00E525C6">
        <w:rPr>
          <w:noProof/>
        </w:rPr>
        <w:t>5</w:t>
      </w:r>
      <w:r w:rsidRPr="00E525C6">
        <w:t>]</w:t>
      </w:r>
      <w:r w:rsidRPr="00E525C6">
        <w:tab/>
      </w:r>
      <w:r w:rsidR="00E525C6" w:rsidRPr="00E525C6">
        <w:t>3GPP</w:t>
      </w:r>
      <w:r w:rsidR="00E525C6">
        <w:t> </w:t>
      </w:r>
      <w:r w:rsidR="00E525C6" w:rsidRPr="00E525C6">
        <w:t>TS</w:t>
      </w:r>
      <w:r w:rsidR="00E525C6">
        <w:t> </w:t>
      </w:r>
      <w:r w:rsidR="00E525C6" w:rsidRPr="00E525C6">
        <w:t>23.503:</w:t>
      </w:r>
      <w:r w:rsidRPr="00E525C6">
        <w:t xml:space="preserve"> </w:t>
      </w:r>
      <w:r w:rsidR="00CF456C" w:rsidRPr="00E525C6">
        <w:t>"</w:t>
      </w:r>
      <w:r w:rsidR="009965D6" w:rsidRPr="00E525C6">
        <w:t>Policy and charging control framework for the 5G System (5GS); Stage 2</w:t>
      </w:r>
      <w:r w:rsidR="00CF456C" w:rsidRPr="00E525C6">
        <w:t>"</w:t>
      </w:r>
      <w:r w:rsidRPr="00E525C6">
        <w:t>.</w:t>
      </w:r>
    </w:p>
    <w:p w14:paraId="233F27C8" w14:textId="4D2B62F7" w:rsidR="00830727" w:rsidRPr="00E525C6" w:rsidRDefault="00830727" w:rsidP="00830727">
      <w:pPr>
        <w:pStyle w:val="EX"/>
      </w:pPr>
      <w:r w:rsidRPr="00E525C6">
        <w:t>[</w:t>
      </w:r>
      <w:r w:rsidRPr="00E525C6">
        <w:rPr>
          <w:noProof/>
        </w:rPr>
        <w:t>6</w:t>
      </w:r>
      <w:r w:rsidRPr="00E525C6">
        <w:t>]</w:t>
      </w:r>
      <w:r w:rsidRPr="00E525C6">
        <w:tab/>
      </w:r>
      <w:r w:rsidR="00E525C6" w:rsidRPr="00E525C6">
        <w:t>3GPP</w:t>
      </w:r>
      <w:r w:rsidR="00E525C6">
        <w:t> </w:t>
      </w:r>
      <w:r w:rsidR="00E525C6" w:rsidRPr="00E525C6">
        <w:t>TS</w:t>
      </w:r>
      <w:r w:rsidR="00E525C6">
        <w:t> </w:t>
      </w:r>
      <w:r w:rsidR="00E525C6" w:rsidRPr="00E525C6">
        <w:t>23.288:</w:t>
      </w:r>
      <w:r w:rsidRPr="00E525C6">
        <w:t xml:space="preserve"> </w:t>
      </w:r>
      <w:r w:rsidR="00CF456C" w:rsidRPr="00E525C6">
        <w:t>"</w:t>
      </w:r>
      <w:r w:rsidRPr="00E525C6">
        <w:t>Architecture enhancements for 5G System (5GS) to support network data analytics services</w:t>
      </w:r>
      <w:r w:rsidR="00CF456C" w:rsidRPr="00E525C6">
        <w:t>"</w:t>
      </w:r>
      <w:r w:rsidRPr="00E525C6">
        <w:t>.</w:t>
      </w:r>
    </w:p>
    <w:p w14:paraId="48E5DBC7" w14:textId="5983EC16" w:rsidR="0060139A" w:rsidRPr="00E525C6" w:rsidRDefault="0060139A" w:rsidP="0060139A">
      <w:pPr>
        <w:pStyle w:val="EX"/>
      </w:pPr>
      <w:r w:rsidRPr="00E525C6">
        <w:t>[</w:t>
      </w:r>
      <w:r w:rsidRPr="00E525C6">
        <w:rPr>
          <w:noProof/>
        </w:rPr>
        <w:t>7</w:t>
      </w:r>
      <w:r w:rsidRPr="00E525C6">
        <w:t>]</w:t>
      </w:r>
      <w:r w:rsidRPr="00E525C6">
        <w:tab/>
      </w:r>
      <w:r w:rsidR="00E525C6" w:rsidRPr="00E525C6">
        <w:t>3GPP</w:t>
      </w:r>
      <w:r w:rsidR="00E525C6">
        <w:t> </w:t>
      </w:r>
      <w:r w:rsidR="00E525C6" w:rsidRPr="00E525C6">
        <w:t>TS</w:t>
      </w:r>
      <w:r w:rsidR="00E525C6">
        <w:t> </w:t>
      </w:r>
      <w:r w:rsidR="00E525C6" w:rsidRPr="00E525C6">
        <w:t>26.531:</w:t>
      </w:r>
      <w:r w:rsidRPr="00E525C6">
        <w:t xml:space="preserve"> </w:t>
      </w:r>
      <w:r w:rsidR="00CF456C" w:rsidRPr="00E525C6">
        <w:t>"</w:t>
      </w:r>
      <w:r w:rsidRPr="00E525C6">
        <w:t>Data Collection and Reporting; General Description and Architecture</w:t>
      </w:r>
      <w:r w:rsidR="00CF456C" w:rsidRPr="00E525C6">
        <w:t>"</w:t>
      </w:r>
      <w:r w:rsidRPr="00E525C6">
        <w:t>.</w:t>
      </w:r>
    </w:p>
    <w:p w14:paraId="352D3D02" w14:textId="7994F95A" w:rsidR="006108AC" w:rsidRPr="00E525C6" w:rsidRDefault="006108AC" w:rsidP="006108AC">
      <w:pPr>
        <w:pStyle w:val="EX"/>
      </w:pPr>
      <w:r w:rsidRPr="00E525C6">
        <w:lastRenderedPageBreak/>
        <w:t>[</w:t>
      </w:r>
      <w:r w:rsidR="0060139A" w:rsidRPr="00E525C6">
        <w:rPr>
          <w:noProof/>
        </w:rPr>
        <w:t>8</w:t>
      </w:r>
      <w:r w:rsidRPr="00E525C6">
        <w:t>]</w:t>
      </w:r>
      <w:r w:rsidRPr="00E525C6">
        <w:tab/>
      </w:r>
      <w:r w:rsidR="00E525C6" w:rsidRPr="00E525C6">
        <w:t>3GPP</w:t>
      </w:r>
      <w:r w:rsidR="00E525C6">
        <w:t> </w:t>
      </w:r>
      <w:r w:rsidR="00E525C6" w:rsidRPr="00E525C6">
        <w:t>TR</w:t>
      </w:r>
      <w:r w:rsidR="00E525C6">
        <w:t> </w:t>
      </w:r>
      <w:r w:rsidR="00E525C6" w:rsidRPr="00E525C6">
        <w:t>22.874:</w:t>
      </w:r>
      <w:r w:rsidRPr="00E525C6">
        <w:t xml:space="preserve"> </w:t>
      </w:r>
      <w:r w:rsidR="00CF456C" w:rsidRPr="00E525C6">
        <w:t>"</w:t>
      </w:r>
      <w:r w:rsidRPr="00E525C6">
        <w:t>Study on traffic characteristics and performance requirements for AI/ML model transfer</w:t>
      </w:r>
      <w:r w:rsidR="00BF2D25" w:rsidRPr="00E525C6">
        <w:t xml:space="preserve"> in 5G</w:t>
      </w:r>
      <w:r w:rsidR="00CA3FE5" w:rsidRPr="00E525C6">
        <w:t>S</w:t>
      </w:r>
      <w:r w:rsidR="00CF456C" w:rsidRPr="00E525C6">
        <w:t>"</w:t>
      </w:r>
      <w:r w:rsidRPr="00E525C6">
        <w:t>.</w:t>
      </w:r>
    </w:p>
    <w:p w14:paraId="238A35CB" w14:textId="3BC4A274" w:rsidR="006108AC" w:rsidRPr="00E525C6" w:rsidRDefault="006108AC" w:rsidP="006108AC">
      <w:pPr>
        <w:pStyle w:val="EX"/>
      </w:pPr>
      <w:r w:rsidRPr="00E525C6">
        <w:t>[</w:t>
      </w:r>
      <w:r w:rsidR="0060139A" w:rsidRPr="00E525C6">
        <w:rPr>
          <w:noProof/>
        </w:rPr>
        <w:t>9</w:t>
      </w:r>
      <w:r w:rsidRPr="00E525C6">
        <w:t>]</w:t>
      </w:r>
      <w:r w:rsidRPr="00E525C6">
        <w:tab/>
      </w:r>
      <w:r w:rsidR="00E525C6" w:rsidRPr="00E525C6">
        <w:t>3GPP</w:t>
      </w:r>
      <w:r w:rsidR="00E525C6">
        <w:t> </w:t>
      </w:r>
      <w:r w:rsidR="00E525C6" w:rsidRPr="00E525C6">
        <w:t>TS</w:t>
      </w:r>
      <w:r w:rsidR="00E525C6">
        <w:t> </w:t>
      </w:r>
      <w:r w:rsidR="00E525C6" w:rsidRPr="00E525C6">
        <w:t>29.514:</w:t>
      </w:r>
      <w:r w:rsidRPr="00E525C6">
        <w:t xml:space="preserve"> </w:t>
      </w:r>
      <w:r w:rsidR="00CF456C" w:rsidRPr="00E525C6">
        <w:t>"</w:t>
      </w:r>
      <w:r w:rsidRPr="00E525C6">
        <w:t>5G System; Policy Authorization Service; Stage 3</w:t>
      </w:r>
      <w:r w:rsidR="00CF456C" w:rsidRPr="00E525C6">
        <w:t>"</w:t>
      </w:r>
      <w:r w:rsidRPr="00E525C6">
        <w:t>.</w:t>
      </w:r>
    </w:p>
    <w:p w14:paraId="083E6BD7" w14:textId="2805208E" w:rsidR="003D643B" w:rsidRPr="00E525C6" w:rsidRDefault="003D643B" w:rsidP="003D643B">
      <w:pPr>
        <w:pStyle w:val="EX"/>
      </w:pPr>
      <w:r w:rsidRPr="00E525C6">
        <w:t>[</w:t>
      </w:r>
      <w:r w:rsidR="0060139A" w:rsidRPr="00E525C6">
        <w:rPr>
          <w:noProof/>
        </w:rPr>
        <w:t>10</w:t>
      </w:r>
      <w:r w:rsidRPr="00E525C6">
        <w:t>]</w:t>
      </w:r>
      <w:r w:rsidRPr="00E525C6">
        <w:tab/>
      </w:r>
      <w:r w:rsidR="00E525C6" w:rsidRPr="00E525C6">
        <w:t>3GPP</w:t>
      </w:r>
      <w:r w:rsidR="00E525C6">
        <w:t> </w:t>
      </w:r>
      <w:r w:rsidR="00E525C6" w:rsidRPr="00E525C6">
        <w:t>TS</w:t>
      </w:r>
      <w:r w:rsidR="00E525C6">
        <w:t> </w:t>
      </w:r>
      <w:r w:rsidR="00E525C6" w:rsidRPr="00E525C6">
        <w:t>23.548:</w:t>
      </w:r>
      <w:r w:rsidRPr="00E525C6">
        <w:t xml:space="preserve"> </w:t>
      </w:r>
      <w:r w:rsidR="00CF456C" w:rsidRPr="00E525C6">
        <w:t>"</w:t>
      </w:r>
      <w:r w:rsidRPr="00E525C6">
        <w:t>5G System Enhancements for Edge Computing; Stage 2</w:t>
      </w:r>
      <w:r w:rsidR="00CF456C" w:rsidRPr="00E525C6">
        <w:t>"</w:t>
      </w:r>
      <w:r w:rsidRPr="00E525C6">
        <w:t>.</w:t>
      </w:r>
    </w:p>
    <w:p w14:paraId="3AC42FF8" w14:textId="34B07244" w:rsidR="006760E2" w:rsidRPr="00E525C6" w:rsidRDefault="006760E2" w:rsidP="006760E2">
      <w:pPr>
        <w:pStyle w:val="EX"/>
      </w:pPr>
      <w:r w:rsidRPr="00E525C6">
        <w:t>[</w:t>
      </w:r>
      <w:r w:rsidRPr="00E525C6">
        <w:rPr>
          <w:noProof/>
        </w:rPr>
        <w:t>11</w:t>
      </w:r>
      <w:r w:rsidRPr="00E525C6">
        <w:t>]</w:t>
      </w:r>
      <w:r w:rsidRPr="00E525C6">
        <w:tab/>
      </w:r>
      <w:r w:rsidR="00E525C6" w:rsidRPr="00E525C6">
        <w:t>3GPP</w:t>
      </w:r>
      <w:r w:rsidR="00E525C6">
        <w:t> </w:t>
      </w:r>
      <w:r w:rsidR="00E525C6" w:rsidRPr="00E525C6">
        <w:t>TR</w:t>
      </w:r>
      <w:r w:rsidR="00E525C6">
        <w:t> </w:t>
      </w:r>
      <w:r w:rsidR="00E525C6" w:rsidRPr="00E525C6">
        <w:t>23</w:t>
      </w:r>
      <w:r w:rsidR="00E525C6">
        <w:t>.</w:t>
      </w:r>
      <w:r w:rsidR="00E525C6" w:rsidRPr="00E525C6">
        <w:t>700</w:t>
      </w:r>
      <w:r w:rsidR="00E525C6">
        <w:noBreakHyphen/>
      </w:r>
      <w:r w:rsidR="00E525C6" w:rsidRPr="00E525C6">
        <w:t>81:</w:t>
      </w:r>
      <w:r w:rsidRPr="00E525C6">
        <w:t xml:space="preserve"> </w:t>
      </w:r>
      <w:r w:rsidR="00CF456C" w:rsidRPr="00E525C6">
        <w:t>"</w:t>
      </w:r>
      <w:r w:rsidRPr="00E525C6">
        <w:t>Study of Enablers for Network Automation for 5G System (5GS); Phase 3</w:t>
      </w:r>
      <w:r w:rsidR="00CF456C" w:rsidRPr="00E525C6">
        <w:t>"</w:t>
      </w:r>
      <w:r w:rsidRPr="00E525C6">
        <w:t>.</w:t>
      </w:r>
    </w:p>
    <w:p w14:paraId="5DBBC855" w14:textId="537EB20F" w:rsidR="006108AC" w:rsidRDefault="002E24AF" w:rsidP="002E24AF">
      <w:pPr>
        <w:pStyle w:val="EX"/>
      </w:pPr>
      <w:r w:rsidRPr="00E525C6">
        <w:t>[</w:t>
      </w:r>
      <w:r w:rsidRPr="00E525C6">
        <w:rPr>
          <w:noProof/>
        </w:rPr>
        <w:t>12</w:t>
      </w:r>
      <w:r w:rsidRPr="00E525C6">
        <w:t>]</w:t>
      </w:r>
      <w:r w:rsidRPr="00E525C6">
        <w:tab/>
      </w:r>
      <w:r w:rsidR="00E525C6" w:rsidRPr="00E525C6">
        <w:t>3GPP</w:t>
      </w:r>
      <w:r w:rsidR="00E525C6">
        <w:t> </w:t>
      </w:r>
      <w:r w:rsidR="00E525C6" w:rsidRPr="00E525C6">
        <w:t>TS</w:t>
      </w:r>
      <w:r w:rsidR="00E525C6">
        <w:t> </w:t>
      </w:r>
      <w:r w:rsidR="00E525C6" w:rsidRPr="00E525C6">
        <w:t>37.320:</w:t>
      </w:r>
      <w:r w:rsidRPr="00E525C6">
        <w:t xml:space="preserve"> </w:t>
      </w:r>
      <w:r w:rsidR="00CF456C" w:rsidRPr="00E525C6">
        <w:t>"</w:t>
      </w:r>
      <w:r w:rsidRPr="00E525C6">
        <w:t>Radio measurement collection for Minimization of Drive Tests (MDT); Overall description; Stage 2</w:t>
      </w:r>
      <w:r w:rsidR="00CF456C" w:rsidRPr="00E525C6">
        <w:t>"</w:t>
      </w:r>
      <w:r w:rsidRPr="00E525C6">
        <w:t>.</w:t>
      </w:r>
    </w:p>
    <w:p w14:paraId="58BC35E5" w14:textId="255A40E3" w:rsidR="002B34F0" w:rsidRPr="00E525C6" w:rsidRDefault="002B34F0" w:rsidP="002E24AF">
      <w:pPr>
        <w:pStyle w:val="EX"/>
      </w:pPr>
      <w:r w:rsidRPr="00E525C6">
        <w:t>[</w:t>
      </w:r>
      <w:r>
        <w:rPr>
          <w:noProof/>
        </w:rPr>
        <w:t>13</w:t>
      </w:r>
      <w:r w:rsidRPr="00E525C6">
        <w:t>]</w:t>
      </w:r>
      <w:r w:rsidRPr="00E525C6">
        <w:tab/>
        <w:t>3GPP</w:t>
      </w:r>
      <w:r>
        <w:t> </w:t>
      </w:r>
      <w:r w:rsidRPr="00E525C6">
        <w:t>TS</w:t>
      </w:r>
      <w:r>
        <w:t> 24.301</w:t>
      </w:r>
      <w:r w:rsidRPr="00E525C6">
        <w:t>: "</w:t>
      </w:r>
      <w:r w:rsidRPr="003F50A8">
        <w:t>Non-Access-Stratum (NAS) protocol for Evolved Packet System (EPS); Stage 3</w:t>
      </w:r>
      <w:r w:rsidRPr="00E525C6">
        <w:t xml:space="preserve">; Stage </w:t>
      </w:r>
      <w:r>
        <w:t>3</w:t>
      </w:r>
      <w:r w:rsidRPr="00E525C6">
        <w:t>".</w:t>
      </w:r>
    </w:p>
    <w:p w14:paraId="08014BAF" w14:textId="77777777" w:rsidR="00080512" w:rsidRPr="00E525C6" w:rsidRDefault="00080512">
      <w:pPr>
        <w:pStyle w:val="Heading1"/>
      </w:pPr>
      <w:bookmarkStart w:id="23" w:name="definitions"/>
      <w:bookmarkStart w:id="24" w:name="_Toc112859950"/>
      <w:bookmarkEnd w:id="23"/>
      <w:r w:rsidRPr="00E525C6">
        <w:t>3</w:t>
      </w:r>
      <w:r w:rsidRPr="00E525C6">
        <w:tab/>
        <w:t>Definitions</w:t>
      </w:r>
      <w:r w:rsidR="00602AEA" w:rsidRPr="00E525C6">
        <w:t xml:space="preserve"> of terms and abbreviations</w:t>
      </w:r>
      <w:bookmarkEnd w:id="24"/>
    </w:p>
    <w:p w14:paraId="34C13425" w14:textId="77777777" w:rsidR="00080512" w:rsidRPr="00E525C6" w:rsidRDefault="00080512">
      <w:pPr>
        <w:pStyle w:val="Heading2"/>
      </w:pPr>
      <w:bookmarkStart w:id="25" w:name="_Toc112859951"/>
      <w:r w:rsidRPr="00E525C6">
        <w:t>3.1</w:t>
      </w:r>
      <w:r w:rsidRPr="00E525C6">
        <w:tab/>
      </w:r>
      <w:r w:rsidR="002B6339" w:rsidRPr="00E525C6">
        <w:t>Terms</w:t>
      </w:r>
      <w:bookmarkEnd w:id="25"/>
    </w:p>
    <w:p w14:paraId="72FA326D" w14:textId="4F67D0FC" w:rsidR="00080512" w:rsidRPr="00E525C6" w:rsidRDefault="00355AC2" w:rsidP="00202080">
      <w:r w:rsidRPr="00E525C6">
        <w:t xml:space="preserve">For the purposes of the present document, the terms given in </w:t>
      </w:r>
      <w:r w:rsidR="00E525C6" w:rsidRPr="00E525C6">
        <w:t>TR</w:t>
      </w:r>
      <w:r w:rsidR="00E525C6">
        <w:t> </w:t>
      </w:r>
      <w:r w:rsidR="00E525C6" w:rsidRPr="00E525C6">
        <w:t>21.905</w:t>
      </w:r>
      <w:r w:rsidR="00E525C6">
        <w:t> </w:t>
      </w:r>
      <w:r w:rsidR="00E525C6" w:rsidRPr="00E525C6">
        <w:t>[</w:t>
      </w:r>
      <w:r w:rsidRPr="00E525C6">
        <w:t xml:space="preserve">1] and the following apply. A term defined in the present document takes precedence over the definition of the same term, if any, in </w:t>
      </w:r>
      <w:r w:rsidR="00E525C6" w:rsidRPr="00E525C6">
        <w:t>TR</w:t>
      </w:r>
      <w:r w:rsidR="00E525C6">
        <w:t> </w:t>
      </w:r>
      <w:r w:rsidR="00E525C6" w:rsidRPr="00E525C6">
        <w:t>21.905</w:t>
      </w:r>
      <w:r w:rsidR="00E525C6">
        <w:t> </w:t>
      </w:r>
      <w:r w:rsidR="00E525C6"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6" w:name="_Toc112859952"/>
      <w:r w:rsidRPr="00E525C6">
        <w:t>3.</w:t>
      </w:r>
      <w:r w:rsidR="00C46000" w:rsidRPr="00E525C6">
        <w:t>2</w:t>
      </w:r>
      <w:r w:rsidRPr="00E525C6">
        <w:tab/>
        <w:t>Abbreviations</w:t>
      </w:r>
      <w:bookmarkEnd w:id="26"/>
    </w:p>
    <w:p w14:paraId="76C03C08" w14:textId="35CA99A3" w:rsidR="00080512" w:rsidRPr="00E525C6" w:rsidRDefault="00355AC2">
      <w:pPr>
        <w:keepNext/>
      </w:pPr>
      <w:r w:rsidRPr="00E525C6">
        <w:t xml:space="preserve">For the purposes of the present document, the abbreviations given in </w:t>
      </w:r>
      <w:r w:rsidR="00E525C6" w:rsidRPr="00E525C6">
        <w:t>TR</w:t>
      </w:r>
      <w:r w:rsidR="00E525C6">
        <w:t> </w:t>
      </w:r>
      <w:r w:rsidR="00E525C6" w:rsidRPr="00E525C6">
        <w:t>21.905</w:t>
      </w:r>
      <w:r w:rsidR="00E525C6">
        <w:t> </w:t>
      </w:r>
      <w:r w:rsidR="00E525C6" w:rsidRPr="00E525C6">
        <w:t>[</w:t>
      </w:r>
      <w:r w:rsidRPr="00E525C6">
        <w:t xml:space="preserve">1] and the following apply. An abbreviation defined in the present document takes precedence over the definition of the same abbreviation, if any, in </w:t>
      </w:r>
      <w:r w:rsidR="00E525C6" w:rsidRPr="00E525C6">
        <w:t>TR</w:t>
      </w:r>
      <w:r w:rsidR="00E525C6">
        <w:t> </w:t>
      </w:r>
      <w:r w:rsidR="00E525C6" w:rsidRPr="00E525C6">
        <w:t>21.905</w:t>
      </w:r>
      <w:r w:rsidR="00E525C6">
        <w:t> </w:t>
      </w:r>
      <w:r w:rsidR="00E525C6"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7" w:name="clause4"/>
      <w:bookmarkStart w:id="28" w:name="_Toc112859953"/>
      <w:bookmarkEnd w:id="27"/>
      <w:r w:rsidRPr="00E525C6">
        <w:t>4</w:t>
      </w:r>
      <w:r w:rsidRPr="00E525C6">
        <w:tab/>
      </w:r>
      <w:r w:rsidR="00915010" w:rsidRPr="00E525C6">
        <w:t>Architectural Requirements and Assumptions</w:t>
      </w:r>
      <w:bookmarkEnd w:id="28"/>
    </w:p>
    <w:p w14:paraId="074D980F" w14:textId="77777777" w:rsidR="00080512" w:rsidRPr="00E525C6" w:rsidRDefault="00080512">
      <w:pPr>
        <w:pStyle w:val="Heading2"/>
      </w:pPr>
      <w:bookmarkStart w:id="29" w:name="_Toc112859954"/>
      <w:r w:rsidRPr="00E525C6">
        <w:t>4.1</w:t>
      </w:r>
      <w:r w:rsidRPr="00E525C6">
        <w:tab/>
      </w:r>
      <w:r w:rsidR="00E70324" w:rsidRPr="00E525C6">
        <w:t>Architectural Requirements</w:t>
      </w:r>
      <w:bookmarkEnd w:id="29"/>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336B1512" w:rsidR="00355AC2" w:rsidRPr="00E525C6" w:rsidRDefault="00355AC2" w:rsidP="00355AC2">
      <w:r w:rsidRPr="00E525C6">
        <w:t xml:space="preserve">The 5G System should ensure the performance KPIs specified in </w:t>
      </w:r>
      <w:r w:rsidR="00E525C6" w:rsidRPr="00E525C6">
        <w:t>TS</w:t>
      </w:r>
      <w:r w:rsidR="00E525C6">
        <w:t> </w:t>
      </w:r>
      <w:r w:rsidR="00E525C6" w:rsidRPr="00E525C6">
        <w:t>22.261</w:t>
      </w:r>
      <w:r w:rsidR="00E525C6">
        <w:t> </w:t>
      </w:r>
      <w:r w:rsidR="00E525C6" w:rsidRPr="00E525C6">
        <w:t>[</w:t>
      </w:r>
      <w:r w:rsidRPr="00E525C6">
        <w:t>2] clause 7.10, to support the Application AI/ML traffic.</w:t>
      </w:r>
    </w:p>
    <w:p w14:paraId="51AFB631" w14:textId="77777777" w:rsidR="00080512" w:rsidRPr="00E525C6" w:rsidRDefault="00080512">
      <w:pPr>
        <w:pStyle w:val="Heading2"/>
      </w:pPr>
      <w:bookmarkStart w:id="30" w:name="_Toc112859955"/>
      <w:r w:rsidRPr="00E525C6">
        <w:t>4.2</w:t>
      </w:r>
      <w:r w:rsidRPr="00E525C6">
        <w:tab/>
      </w:r>
      <w:r w:rsidR="00E70324" w:rsidRPr="00E525C6">
        <w:t>Architectural Assumptions</w:t>
      </w:r>
      <w:bookmarkEnd w:id="30"/>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61C14C1B" w:rsidR="00854C4D" w:rsidRPr="00E525C6" w:rsidRDefault="00854C4D" w:rsidP="00854C4D">
      <w:pPr>
        <w:pStyle w:val="B1"/>
      </w:pPr>
      <w:r>
        <w:lastRenderedPageBreak/>
        <w:t>-</w:t>
      </w:r>
      <w:r>
        <w:tab/>
      </w:r>
      <w:r w:rsidRPr="00FC57D6">
        <w:t xml:space="preserve">5GC can differentiate Application Layer AI/ML traffic by using existing </w:t>
      </w:r>
      <w:r w:rsidRPr="00843405">
        <w:t xml:space="preserve">mechanisms </w:t>
      </w:r>
      <w:r w:rsidRPr="00FC57D6">
        <w:t xml:space="preserve">defined in </w:t>
      </w:r>
      <w:r w:rsidRPr="00FC57D6">
        <w:rPr>
          <w:lang w:eastAsia="ko-KR"/>
        </w:rPr>
        <w:t>TS 23.501</w:t>
      </w:r>
      <w:r>
        <w:rPr>
          <w:lang w:eastAsia="ko-KR"/>
        </w:rPr>
        <w:t xml:space="preserve"> [3]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4E432E58"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 xml:space="preserve">Different KPI requirements, as described in the subclause 7.10 of the TS 22.261 [2],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1" w:name="_Toc112859956"/>
      <w:r w:rsidRPr="00E525C6">
        <w:t>4.3</w:t>
      </w:r>
      <w:r w:rsidRPr="00E525C6">
        <w:tab/>
        <w:t>Reference Architecture</w:t>
      </w:r>
      <w:bookmarkEnd w:id="31"/>
    </w:p>
    <w:p w14:paraId="78FD208F" w14:textId="3241B312" w:rsidR="008B1AEC" w:rsidRPr="00E525C6" w:rsidRDefault="00355AC2" w:rsidP="00355AC2">
      <w:pPr>
        <w:rPr>
          <w:lang w:eastAsia="zh-CN"/>
        </w:rPr>
      </w:pPr>
      <w:r w:rsidRPr="00E525C6">
        <w:rPr>
          <w:lang w:eastAsia="zh-CN"/>
        </w:rPr>
        <w:t xml:space="preserve">The architecture, framework, definitions and terminology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 xml:space="preserve">3],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 xml:space="preserve">5] and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2" w:name="_Toc112859957"/>
      <w:r w:rsidRPr="00E525C6">
        <w:t>5</w:t>
      </w:r>
      <w:r w:rsidRPr="00E525C6">
        <w:tab/>
        <w:t>Key Issues</w:t>
      </w:r>
      <w:bookmarkEnd w:id="32"/>
    </w:p>
    <w:p w14:paraId="4F24C3EC" w14:textId="77777777" w:rsidR="00355AC2" w:rsidRPr="00E525C6" w:rsidRDefault="00235348" w:rsidP="00235348">
      <w:pPr>
        <w:pStyle w:val="Heading2"/>
      </w:pPr>
      <w:bookmarkStart w:id="33" w:name="_Toc22552193"/>
      <w:bookmarkStart w:id="34" w:name="_Toc22930358"/>
      <w:bookmarkStart w:id="35" w:name="_Toc22987226"/>
      <w:bookmarkStart w:id="36" w:name="_Toc23256812"/>
      <w:bookmarkStart w:id="37" w:name="_Toc25353536"/>
      <w:bookmarkStart w:id="38" w:name="_Toc25918782"/>
      <w:bookmarkStart w:id="39" w:name="_Toc31011399"/>
      <w:bookmarkStart w:id="40" w:name="_Toc43297397"/>
      <w:bookmarkStart w:id="41" w:name="_Toc43733095"/>
      <w:bookmarkStart w:id="42" w:name="_Toc50192846"/>
      <w:bookmarkStart w:id="43" w:name="_Toc50466991"/>
      <w:bookmarkStart w:id="44" w:name="_Toc54729740"/>
      <w:bookmarkStart w:id="45" w:name="_Toc55202890"/>
      <w:bookmarkStart w:id="46" w:name="_Toc57449866"/>
      <w:bookmarkStart w:id="47" w:name="_Toc66787170"/>
      <w:bookmarkStart w:id="48" w:name="_Toc112859958"/>
      <w:r w:rsidRPr="00E525C6">
        <w:t>5.1</w:t>
      </w:r>
      <w:r w:rsidRPr="00E525C6">
        <w:tab/>
        <w:t>Key Issue #</w:t>
      </w:r>
      <w:r w:rsidR="00050A3F" w:rsidRPr="00E525C6">
        <w:t>1</w:t>
      </w:r>
      <w:r w:rsidRPr="00E525C6">
        <w:t xml:space="preserve">: </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00050A3F" w:rsidRPr="00E525C6">
        <w:t>Monitoring of network resource utilization for support of Application AI/ML operations</w:t>
      </w:r>
      <w:bookmarkEnd w:id="48"/>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6DF086B9"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CF456C" w:rsidRPr="00E525C6">
        <w:rPr>
          <w:noProof/>
          <w:lang w:val="en-US" w:eastAsia="zh-CN"/>
        </w:rPr>
        <w:t>'</w:t>
      </w:r>
      <w:r w:rsidRPr="00E525C6">
        <w:rPr>
          <w:noProof/>
          <w:lang w:val="en-US" w:eastAsia="zh-CN"/>
        </w:rPr>
        <w:t>s performance for supporting AI/ML based services/applications, the following aspects are to be studied:</w:t>
      </w:r>
    </w:p>
    <w:p w14:paraId="0EADD597" w14:textId="5E4E108E"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CF456C" w:rsidRPr="00E525C6">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7D520EB"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CF456C" w:rsidRPr="00E525C6">
        <w:rPr>
          <w:noProof/>
          <w:lang w:val="en-US" w:eastAsia="zh-CN"/>
        </w:rPr>
        <w:t>'</w:t>
      </w:r>
      <w:r w:rsidRPr="00E525C6">
        <w:rPr>
          <w:noProof/>
          <w:lang w:val="en-US" w:eastAsia="zh-CN"/>
        </w:rPr>
        <w:t xml:space="preserve">s performance (as described in </w:t>
      </w:r>
      <w:r w:rsidR="00E525C6" w:rsidRPr="00E525C6">
        <w:rPr>
          <w:noProof/>
          <w:lang w:val="en-US" w:eastAsia="zh-CN"/>
        </w:rPr>
        <w:t>TS</w:t>
      </w:r>
      <w:r w:rsidR="00E525C6">
        <w:rPr>
          <w:noProof/>
          <w:lang w:val="en-US" w:eastAsia="zh-CN"/>
        </w:rPr>
        <w:t> </w:t>
      </w:r>
      <w:r w:rsidR="00E525C6" w:rsidRPr="00E525C6">
        <w:rPr>
          <w:noProof/>
          <w:lang w:val="en-US" w:eastAsia="zh-CN"/>
        </w:rPr>
        <w:t>22.261</w:t>
      </w:r>
      <w:r w:rsidR="00E525C6">
        <w:rPr>
          <w:noProof/>
          <w:lang w:val="en-US" w:eastAsia="zh-CN"/>
        </w:rPr>
        <w:t> </w:t>
      </w:r>
      <w:r w:rsidR="00E525C6" w:rsidRPr="00E525C6">
        <w:rPr>
          <w:noProof/>
          <w:lang w:val="en-US" w:eastAsia="zh-CN"/>
        </w:rPr>
        <w:t>[</w:t>
      </w:r>
      <w:r w:rsidRPr="00E525C6">
        <w:rPr>
          <w:noProof/>
          <w:lang w:val="en-US" w:eastAsia="zh-CN"/>
        </w:rPr>
        <w:t>2]) in the 5G system to support Application AI/ML traffic.</w:t>
      </w:r>
    </w:p>
    <w:p w14:paraId="7FF8AEF5" w14:textId="7BCC086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CF456C" w:rsidRPr="00E525C6">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6BDE6DAF"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E525C6" w:rsidRPr="00E525C6">
        <w:t>TS</w:t>
      </w:r>
      <w:r w:rsidR="00E525C6">
        <w:t> </w:t>
      </w:r>
      <w:r w:rsidR="00E525C6" w:rsidRPr="00E525C6">
        <w:t>23.501</w:t>
      </w:r>
      <w:r w:rsidR="00E525C6">
        <w:t> </w:t>
      </w:r>
      <w:r w:rsidR="00E525C6" w:rsidRPr="00E525C6">
        <w:t>[</w:t>
      </w:r>
      <w:r w:rsidRPr="00E525C6">
        <w:t>3]) to capture and/or predict network resource utilization relevant to UE</w:t>
      </w:r>
      <w:r w:rsidR="00CF456C" w:rsidRPr="00E525C6">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49" w:name="_Toc22930360"/>
      <w:bookmarkStart w:id="50" w:name="_Toc22987228"/>
      <w:bookmarkStart w:id="51" w:name="_Toc23256814"/>
      <w:bookmarkStart w:id="52" w:name="_Toc25353538"/>
      <w:bookmarkStart w:id="53" w:name="_Toc25918784"/>
      <w:bookmarkStart w:id="54" w:name="_Toc31011401"/>
      <w:bookmarkStart w:id="55" w:name="_Toc43297399"/>
      <w:bookmarkStart w:id="56" w:name="_Toc43733097"/>
      <w:bookmarkStart w:id="57" w:name="_Toc50192848"/>
      <w:bookmarkStart w:id="58" w:name="_Toc50466993"/>
      <w:bookmarkStart w:id="59" w:name="_Toc54729742"/>
      <w:bookmarkStart w:id="60" w:name="_Toc55202892"/>
      <w:bookmarkStart w:id="61" w:name="_Toc57449868"/>
      <w:bookmarkStart w:id="62" w:name="_Toc66787172"/>
      <w:bookmarkStart w:id="63" w:name="_Toc112859959"/>
      <w:r w:rsidRPr="00E525C6">
        <w:t>5.2</w:t>
      </w:r>
      <w:r w:rsidRPr="00E525C6">
        <w:tab/>
        <w:t xml:space="preserve">Key Issue #2: </w:t>
      </w:r>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E525C6">
        <w:rPr>
          <w:rFonts w:cs="Arial"/>
        </w:rPr>
        <w:t>5GC</w:t>
      </w:r>
      <w:r w:rsidRPr="00E525C6">
        <w:rPr>
          <w:rFonts w:cs="Arial"/>
          <w:b/>
        </w:rPr>
        <w:t xml:space="preserve"> </w:t>
      </w:r>
      <w:r w:rsidRPr="00E525C6">
        <w:rPr>
          <w:lang w:eastAsia="ko-KR"/>
        </w:rPr>
        <w:t>information exposure to UE</w:t>
      </w:r>
      <w:bookmarkEnd w:id="63"/>
    </w:p>
    <w:p w14:paraId="37EB6CF4" w14:textId="13437C91" w:rsidR="007330D3" w:rsidRPr="00E525C6" w:rsidRDefault="007330D3" w:rsidP="007330D3">
      <w:pPr>
        <w:rPr>
          <w:lang w:val="en-US" w:eastAsia="zh-CN"/>
        </w:rPr>
      </w:pPr>
      <w:r w:rsidRPr="00E525C6">
        <w:rPr>
          <w:lang w:val="en-US" w:eastAsia="zh-CN"/>
        </w:rPr>
        <w:t xml:space="preserve">As documented in SA WG1 </w:t>
      </w:r>
      <w:r w:rsidR="00E525C6" w:rsidRPr="00E525C6">
        <w:rPr>
          <w:lang w:val="en-US" w:eastAsia="zh-CN"/>
        </w:rPr>
        <w:t>TS</w:t>
      </w:r>
      <w:r w:rsidR="00E525C6">
        <w:rPr>
          <w:lang w:val="en-US" w:eastAsia="zh-CN"/>
        </w:rPr>
        <w:t> </w:t>
      </w:r>
      <w:r w:rsidR="00E525C6" w:rsidRPr="00E525C6">
        <w:rPr>
          <w:lang w:val="en-US" w:eastAsia="zh-CN"/>
        </w:rPr>
        <w:t>22.261</w:t>
      </w:r>
      <w:r w:rsidR="00E525C6">
        <w:rPr>
          <w:lang w:val="en-US" w:eastAsia="zh-CN"/>
        </w:rPr>
        <w:t> </w:t>
      </w:r>
      <w:r w:rsidR="00E525C6"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lastRenderedPageBreak/>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4" w:name="_Toc23256816"/>
      <w:bookmarkStart w:id="65" w:name="_Toc25353540"/>
      <w:bookmarkStart w:id="66" w:name="_Toc25918786"/>
      <w:bookmarkStart w:id="67" w:name="_Toc31011403"/>
      <w:bookmarkStart w:id="68" w:name="_Toc43297401"/>
      <w:bookmarkStart w:id="69" w:name="_Toc43733099"/>
      <w:bookmarkStart w:id="70" w:name="_Toc50192850"/>
      <w:bookmarkStart w:id="71" w:name="_Toc50466995"/>
      <w:bookmarkStart w:id="72" w:name="_Toc54729744"/>
      <w:bookmarkStart w:id="73" w:name="_Toc55202894"/>
      <w:bookmarkStart w:id="74" w:name="_Toc57449870"/>
      <w:bookmarkStart w:id="75" w:name="_Toc66787174"/>
      <w:bookmarkStart w:id="76" w:name="_Toc112859960"/>
      <w:r w:rsidRPr="00E525C6">
        <w:t>5.3</w:t>
      </w:r>
      <w:r w:rsidRPr="00E525C6">
        <w:tab/>
        <w:t xml:space="preserve">Key Issue #3: </w:t>
      </w:r>
      <w:bookmarkEnd w:id="64"/>
      <w:bookmarkEnd w:id="65"/>
      <w:bookmarkEnd w:id="66"/>
      <w:bookmarkEnd w:id="67"/>
      <w:bookmarkEnd w:id="68"/>
      <w:bookmarkEnd w:id="69"/>
      <w:bookmarkEnd w:id="70"/>
      <w:bookmarkEnd w:id="71"/>
      <w:bookmarkEnd w:id="72"/>
      <w:bookmarkEnd w:id="73"/>
      <w:bookmarkEnd w:id="74"/>
      <w:bookmarkEnd w:id="75"/>
      <w:r w:rsidR="002429D3" w:rsidRPr="00E525C6">
        <w:t>5GC Information Exposure to authorized 3rd party for Application Layer AI / ML Operation</w:t>
      </w:r>
      <w:bookmarkEnd w:id="76"/>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094C2602"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E525C6" w:rsidRPr="00E525C6">
        <w:t>TS</w:t>
      </w:r>
      <w:r w:rsidR="00E525C6">
        <w:t> </w:t>
      </w:r>
      <w:r w:rsidR="00E525C6" w:rsidRPr="00E525C6">
        <w:t>22.261</w:t>
      </w:r>
      <w:r w:rsidR="00E525C6">
        <w:t> </w:t>
      </w:r>
      <w:r w:rsidR="00E525C6"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7" w:name="_Toc23256818"/>
      <w:bookmarkStart w:id="78" w:name="_Toc25353542"/>
      <w:bookmarkStart w:id="79" w:name="_Toc25918788"/>
      <w:bookmarkStart w:id="80" w:name="_Toc31011405"/>
      <w:bookmarkStart w:id="81" w:name="_Toc43297403"/>
      <w:bookmarkStart w:id="82" w:name="_Toc43733101"/>
      <w:bookmarkStart w:id="83" w:name="_Toc50192852"/>
      <w:bookmarkStart w:id="84" w:name="_Toc50466997"/>
      <w:bookmarkStart w:id="85" w:name="_Toc54729746"/>
      <w:bookmarkStart w:id="86" w:name="_Toc55202896"/>
      <w:bookmarkStart w:id="87" w:name="_Toc57449872"/>
      <w:bookmarkStart w:id="88" w:name="_Toc66787176"/>
      <w:bookmarkStart w:id="89" w:name="_Toc112859961"/>
      <w:r w:rsidRPr="00E525C6">
        <w:t>5.4</w:t>
      </w:r>
      <w:r w:rsidRPr="00E525C6">
        <w:tab/>
        <w:t xml:space="preserve">Key Issue #4: </w:t>
      </w:r>
      <w:bookmarkEnd w:id="77"/>
      <w:bookmarkEnd w:id="78"/>
      <w:bookmarkEnd w:id="79"/>
      <w:bookmarkEnd w:id="80"/>
      <w:bookmarkEnd w:id="81"/>
      <w:bookmarkEnd w:id="82"/>
      <w:bookmarkEnd w:id="83"/>
      <w:bookmarkEnd w:id="84"/>
      <w:bookmarkEnd w:id="85"/>
      <w:bookmarkEnd w:id="86"/>
      <w:bookmarkEnd w:id="87"/>
      <w:bookmarkEnd w:id="88"/>
      <w:r w:rsidRPr="00E525C6">
        <w:t>Enhancing External Parameter Provisioning</w:t>
      </w:r>
      <w:bookmarkEnd w:id="89"/>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78763911" w:rsidR="007330D3" w:rsidRPr="00E525C6" w:rsidRDefault="007330D3" w:rsidP="007330D3">
      <w:pPr>
        <w:rPr>
          <w:rFonts w:eastAsia="SimSun"/>
        </w:rPr>
      </w:pPr>
      <w:r w:rsidRPr="00E525C6">
        <w:rPr>
          <w:rFonts w:eastAsia="SimSun"/>
        </w:rPr>
        <w:t xml:space="preserve">As outlined in clause 4.15.6 of </w:t>
      </w:r>
      <w:r w:rsidR="00E525C6" w:rsidRPr="00E525C6">
        <w:rPr>
          <w:rFonts w:eastAsia="SimSun"/>
        </w:rPr>
        <w:t>TS</w:t>
      </w:r>
      <w:r w:rsidR="00E525C6">
        <w:t> </w:t>
      </w:r>
      <w:r w:rsidR="00E525C6" w:rsidRPr="00E525C6">
        <w:rPr>
          <w:rFonts w:eastAsia="SimSun"/>
        </w:rPr>
        <w:t>23.502</w:t>
      </w:r>
      <w:r w:rsidR="00E525C6">
        <w:t> </w:t>
      </w:r>
      <w:r w:rsidR="00E525C6"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90" w:name="_Toc23256820"/>
      <w:bookmarkStart w:id="91" w:name="_Toc25353544"/>
      <w:bookmarkStart w:id="92" w:name="_Toc25918790"/>
      <w:bookmarkStart w:id="93" w:name="_Toc31011407"/>
      <w:bookmarkStart w:id="94" w:name="_Toc43297405"/>
      <w:bookmarkStart w:id="95" w:name="_Toc43733103"/>
      <w:bookmarkStart w:id="96" w:name="_Toc50192854"/>
      <w:bookmarkStart w:id="97" w:name="_Toc50466999"/>
      <w:bookmarkStart w:id="98" w:name="_Toc54729748"/>
      <w:bookmarkStart w:id="99" w:name="_Toc55202898"/>
      <w:bookmarkStart w:id="100" w:name="_Toc57449874"/>
      <w:bookmarkStart w:id="101" w:name="_Toc66787178"/>
    </w:p>
    <w:p w14:paraId="2201DF0A" w14:textId="77777777" w:rsidR="002A05D3" w:rsidRPr="00E525C6" w:rsidRDefault="002A05D3" w:rsidP="002A05D3">
      <w:pPr>
        <w:pStyle w:val="Heading2"/>
      </w:pPr>
      <w:bookmarkStart w:id="102" w:name="_Toc112859962"/>
      <w:r w:rsidRPr="00E525C6">
        <w:t>5.5</w:t>
      </w:r>
      <w:r w:rsidRPr="00E525C6">
        <w:tab/>
        <w:t xml:space="preserve">Key Issue #5: </w:t>
      </w:r>
      <w:bookmarkEnd w:id="90"/>
      <w:bookmarkEnd w:id="91"/>
      <w:bookmarkEnd w:id="92"/>
      <w:bookmarkEnd w:id="93"/>
      <w:bookmarkEnd w:id="94"/>
      <w:bookmarkEnd w:id="95"/>
      <w:bookmarkEnd w:id="96"/>
      <w:bookmarkEnd w:id="97"/>
      <w:bookmarkEnd w:id="98"/>
      <w:bookmarkEnd w:id="99"/>
      <w:bookmarkEnd w:id="100"/>
      <w:bookmarkEnd w:id="101"/>
      <w:r w:rsidRPr="00E525C6">
        <w:t>5GC Enhancements to enable Application AI/ML Traffic Transport</w:t>
      </w:r>
      <w:bookmarkEnd w:id="102"/>
    </w:p>
    <w:p w14:paraId="3CD641CC" w14:textId="77777777" w:rsidR="007330D3" w:rsidRPr="00E525C6" w:rsidRDefault="007330D3" w:rsidP="00C9661A">
      <w:pPr>
        <w:rPr>
          <w:lang w:eastAsia="zh-CN"/>
        </w:rPr>
      </w:pPr>
      <w:r w:rsidRPr="00C9661A">
        <w:t>This key issue is to address WT#1.1d.</w:t>
      </w:r>
    </w:p>
    <w:p w14:paraId="02A70DAC" w14:textId="2B217EDD" w:rsidR="007330D3" w:rsidRPr="00E525C6" w:rsidRDefault="007330D3" w:rsidP="00C9661A">
      <w:pPr>
        <w:rPr>
          <w:lang w:eastAsia="zh-CN"/>
        </w:rPr>
      </w:pPr>
      <w:r w:rsidRPr="00C9661A">
        <w:t xml:space="preserve">Different levels of interactions are expected between UE and AF as AI/ML endpoints based on </w:t>
      </w:r>
      <w:r w:rsidR="00E525C6" w:rsidRPr="00C9661A">
        <w:t>TS 22.261 [</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lastRenderedPageBreak/>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3" w:name="_Toc23256822"/>
      <w:bookmarkStart w:id="104" w:name="_Toc25353546"/>
      <w:bookmarkStart w:id="105" w:name="_Toc25918792"/>
      <w:bookmarkStart w:id="106" w:name="_Toc31011409"/>
      <w:bookmarkStart w:id="107" w:name="_Toc43297407"/>
      <w:bookmarkStart w:id="108" w:name="_Toc43733105"/>
      <w:bookmarkStart w:id="109" w:name="_Toc50192856"/>
      <w:bookmarkStart w:id="110" w:name="_Toc50467001"/>
      <w:bookmarkStart w:id="111" w:name="_Toc54729750"/>
      <w:bookmarkStart w:id="112" w:name="_Toc55202900"/>
      <w:bookmarkStart w:id="113" w:name="_Toc57449876"/>
      <w:bookmarkStart w:id="114" w:name="_Toc66787180"/>
      <w:bookmarkStart w:id="115" w:name="_Toc112859963"/>
      <w:r w:rsidRPr="00E525C6">
        <w:t>5.6</w:t>
      </w:r>
      <w:r w:rsidRPr="00E525C6">
        <w:tab/>
        <w:t xml:space="preserve">Key Issue #6: </w:t>
      </w:r>
      <w:bookmarkEnd w:id="103"/>
      <w:bookmarkEnd w:id="104"/>
      <w:bookmarkEnd w:id="105"/>
      <w:bookmarkEnd w:id="106"/>
      <w:bookmarkEnd w:id="107"/>
      <w:bookmarkEnd w:id="108"/>
      <w:bookmarkEnd w:id="109"/>
      <w:bookmarkEnd w:id="110"/>
      <w:bookmarkEnd w:id="111"/>
      <w:bookmarkEnd w:id="112"/>
      <w:bookmarkEnd w:id="113"/>
      <w:bookmarkEnd w:id="114"/>
      <w:r w:rsidRPr="00E525C6">
        <w:t>QoS and Policy enhancements</w:t>
      </w:r>
      <w:bookmarkEnd w:id="115"/>
    </w:p>
    <w:p w14:paraId="5BEB24AA" w14:textId="738EDD21"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66EA86FD" w14:textId="39F05B30" w:rsidR="007330D3" w:rsidRPr="00E525C6" w:rsidRDefault="007330D3" w:rsidP="006C60B2">
      <w:pPr>
        <w:rPr>
          <w:lang w:eastAsia="zh-CN"/>
        </w:rPr>
      </w:pPr>
      <w:r w:rsidRPr="00E525C6">
        <w:rPr>
          <w:lang w:eastAsia="zh-CN"/>
        </w:rPr>
        <w:t xml:space="preserve">As defined in requirements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1D3AABD6"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63B196E3"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needs to be enhanced to support performance KPIs defined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 xml:space="preserve">2]. If new QoS parameters are needed whether the existing Policy framework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needs to be enhanced to account for the new QoS parameters and how.</w:t>
      </w:r>
    </w:p>
    <w:p w14:paraId="3ADDA4D5" w14:textId="1374F39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1AF83CC1"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If not, what enhancements are needed.</w:t>
      </w:r>
    </w:p>
    <w:p w14:paraId="61BDDC7A" w14:textId="471491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and policy framework defined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6" w:name="_Toc25353548"/>
      <w:bookmarkStart w:id="117" w:name="_Toc25918794"/>
      <w:bookmarkStart w:id="118" w:name="_Toc31011411"/>
      <w:bookmarkStart w:id="119" w:name="_Toc43297409"/>
      <w:bookmarkStart w:id="120" w:name="_Toc43733107"/>
      <w:bookmarkStart w:id="121" w:name="_Toc50192858"/>
      <w:bookmarkStart w:id="122" w:name="_Toc50467003"/>
      <w:bookmarkStart w:id="123" w:name="_Toc54729752"/>
      <w:bookmarkStart w:id="124" w:name="_Toc55202902"/>
      <w:bookmarkStart w:id="125" w:name="_Toc57449878"/>
      <w:bookmarkStart w:id="126" w:name="_Toc66787182"/>
      <w:bookmarkStart w:id="127" w:name="_Toc112859964"/>
      <w:r w:rsidRPr="00E525C6">
        <w:t>5.7</w:t>
      </w:r>
      <w:r w:rsidRPr="00E525C6">
        <w:tab/>
        <w:t xml:space="preserve">Key Issue #7: </w:t>
      </w:r>
      <w:bookmarkEnd w:id="116"/>
      <w:bookmarkEnd w:id="117"/>
      <w:bookmarkEnd w:id="118"/>
      <w:bookmarkEnd w:id="119"/>
      <w:bookmarkEnd w:id="120"/>
      <w:bookmarkEnd w:id="121"/>
      <w:bookmarkEnd w:id="122"/>
      <w:bookmarkEnd w:id="123"/>
      <w:bookmarkEnd w:id="124"/>
      <w:bookmarkEnd w:id="125"/>
      <w:bookmarkEnd w:id="126"/>
      <w:r w:rsidRPr="00E525C6">
        <w:t>5GS Assistance to Federated Learning Operation</w:t>
      </w:r>
      <w:bookmarkEnd w:id="127"/>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56C8C5E4"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D296FD" w:rsidR="004A5948" w:rsidRPr="00E525C6" w:rsidRDefault="004A5948" w:rsidP="00FD673C">
      <w:pPr>
        <w:pStyle w:val="EditorsNote"/>
        <w:rPr>
          <w:noProof/>
          <w:lang w:val="en-US" w:eastAsia="zh-CN"/>
        </w:rPr>
      </w:pPr>
      <w:r w:rsidRPr="00E525C6">
        <w:rPr>
          <w:rFonts w:eastAsia="Malgun Gothic"/>
          <w:noProof/>
          <w:lang w:val="en-US" w:eastAsia="zh-CN"/>
        </w:rPr>
        <w:t>Editor</w:t>
      </w:r>
      <w:r w:rsidR="00CF456C" w:rsidRPr="00E525C6">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28" w:name="_Toc112859965"/>
      <w:r w:rsidRPr="00E525C6">
        <w:t>6</w:t>
      </w:r>
      <w:r w:rsidRPr="00E525C6">
        <w:tab/>
        <w:t>Solutions</w:t>
      </w:r>
      <w:bookmarkEnd w:id="128"/>
    </w:p>
    <w:p w14:paraId="357BCA30" w14:textId="04B8B0DC" w:rsidR="004708A7" w:rsidRPr="00E525C6" w:rsidRDefault="004708A7" w:rsidP="007330D3">
      <w:pPr>
        <w:pStyle w:val="EditorsNote"/>
      </w:pPr>
      <w:r w:rsidRPr="00E525C6">
        <w:t>Editor</w:t>
      </w:r>
      <w:r w:rsidR="00CF456C" w:rsidRPr="00E525C6">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29" w:name="_Toc23232155"/>
      <w:bookmarkStart w:id="130" w:name="_Toc23238463"/>
      <w:bookmarkStart w:id="131" w:name="_Toc23239069"/>
      <w:bookmarkStart w:id="132" w:name="_Toc23244489"/>
      <w:bookmarkStart w:id="133" w:name="_Toc26520137"/>
      <w:bookmarkStart w:id="134" w:name="_Toc26530875"/>
      <w:bookmarkStart w:id="135" w:name="_Toc26530925"/>
      <w:bookmarkStart w:id="136" w:name="_Toc26530974"/>
      <w:bookmarkStart w:id="137" w:name="_Toc28869878"/>
      <w:bookmarkStart w:id="138" w:name="_Toc30008178"/>
      <w:bookmarkStart w:id="139" w:name="_Toc31035879"/>
      <w:bookmarkStart w:id="140" w:name="_Toc31037026"/>
      <w:bookmarkStart w:id="141" w:name="_Toc43132007"/>
      <w:bookmarkStart w:id="142" w:name="_Toc43192918"/>
      <w:bookmarkStart w:id="143" w:name="_Toc44583945"/>
      <w:bookmarkStart w:id="144" w:name="_Toc44584094"/>
      <w:bookmarkStart w:id="145" w:name="_Toc50481754"/>
      <w:bookmarkStart w:id="146" w:name="_Toc54846685"/>
      <w:bookmarkStart w:id="147" w:name="_Toc57622229"/>
      <w:bookmarkStart w:id="148" w:name="_Toc57623944"/>
      <w:bookmarkStart w:id="149" w:name="_Toc59102898"/>
      <w:bookmarkStart w:id="150" w:name="_Toc112859966"/>
      <w:r w:rsidRPr="00E525C6">
        <w:rPr>
          <w:lang w:eastAsia="zh-CN"/>
        </w:rPr>
        <w:t>6.0</w:t>
      </w:r>
      <w:r w:rsidRPr="00E525C6">
        <w:rPr>
          <w:lang w:eastAsia="zh-CN"/>
        </w:rPr>
        <w:tab/>
        <w:t>Mapping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1" w:name="_Toc112859967"/>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2" w:name="_Toc326248710"/>
      <w:bookmarkStart w:id="153" w:name="_Toc20147942"/>
      <w:bookmarkStart w:id="154" w:name="_Toc23145942"/>
      <w:bookmarkEnd w:id="151"/>
    </w:p>
    <w:p w14:paraId="7E2E709A" w14:textId="38C35575" w:rsidR="00BE7FDD" w:rsidRPr="00E525C6" w:rsidRDefault="00584107" w:rsidP="00FB2F09">
      <w:pPr>
        <w:pStyle w:val="Heading3"/>
      </w:pPr>
      <w:bookmarkStart w:id="155" w:name="_Toc112859968"/>
      <w:r w:rsidRPr="00E525C6">
        <w:t>6.</w:t>
      </w:r>
      <w:r w:rsidR="0073625F" w:rsidRPr="00E525C6">
        <w:t>1</w:t>
      </w:r>
      <w:r w:rsidRPr="00E525C6">
        <w:t>.1</w:t>
      </w:r>
      <w:r w:rsidRPr="00E525C6">
        <w:tab/>
      </w:r>
      <w:bookmarkEnd w:id="152"/>
      <w:r w:rsidRPr="00E525C6">
        <w:t>Description</w:t>
      </w:r>
      <w:bookmarkEnd w:id="153"/>
      <w:bookmarkEnd w:id="154"/>
      <w:bookmarkEnd w:id="155"/>
    </w:p>
    <w:p w14:paraId="02AE7376" w14:textId="2D60E6AE" w:rsidR="00CF456C" w:rsidRPr="00E525C6" w:rsidRDefault="00CF456C" w:rsidP="00FF702A">
      <w:bookmarkStart w:id="156" w:name="_Toc326248711"/>
      <w:bookmarkStart w:id="157" w:name="_Toc20147943"/>
      <w:bookmarkStart w:id="158" w:name="_Toc23145943"/>
      <w:r w:rsidRPr="00E525C6">
        <w:t xml:space="preserve">This solution proposes 5GS monitoring capabilities to support AI/ML-based services as well as AI/ML operations (i.e. model splitting, model sharing, and distributed/federated learning, as described in </w:t>
      </w:r>
      <w:r w:rsidR="00E525C6" w:rsidRPr="00E525C6">
        <w:t>TS</w:t>
      </w:r>
      <w:r w:rsidR="00E525C6">
        <w:t> </w:t>
      </w:r>
      <w:r w:rsidR="00E525C6" w:rsidRPr="00E525C6">
        <w:t>22.261</w:t>
      </w:r>
      <w:r w:rsidR="00E525C6">
        <w:t> </w:t>
      </w:r>
      <w:r w:rsidR="00E525C6" w:rsidRPr="00E525C6">
        <w:t>[</w:t>
      </w:r>
      <w:r w:rsidRPr="00E525C6">
        <w:t>2]) over the 5GS. The solution i) leverages aspects of the QoS monitoring capabilities for URLLC services relevant to AI/ML-based services, and ii) proposes additional monitoring features.</w:t>
      </w:r>
    </w:p>
    <w:p w14:paraId="637F578E" w14:textId="7A26A619"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cl. 4.15.6.6 of </w:t>
      </w:r>
      <w:r w:rsidR="00E525C6" w:rsidRPr="00E525C6">
        <w:t>TS</w:t>
      </w:r>
      <w:r w:rsidR="00E525C6">
        <w:t> </w:t>
      </w:r>
      <w:r w:rsidR="00E525C6" w:rsidRPr="00E525C6">
        <w:t>23.502</w:t>
      </w:r>
      <w:r w:rsidR="00E525C6">
        <w:t> </w:t>
      </w:r>
      <w:r w:rsidR="00E525C6"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60578191" w14:textId="70B986E6" w:rsidR="00CF456C" w:rsidRPr="00E525C6" w:rsidRDefault="00CF456C" w:rsidP="00CF456C">
      <w:pPr>
        <w:pStyle w:val="B1"/>
      </w:pPr>
      <w:r w:rsidRPr="00E525C6">
        <w:t>-</w:t>
      </w:r>
      <w:r w:rsidRPr="00E525C6">
        <w:tab/>
        <w:t>AF monitoring of UL, DL or round trip packet delay measurement</w:t>
      </w:r>
      <w:r w:rsidR="00FA6692">
        <w:t>: the three application AI/ML operations defined in TS 22.261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w:t>
      </w:r>
      <w:r w:rsidR="00FA6692" w:rsidRPr="00E525C6">
        <w:t>.</w:t>
      </w:r>
      <w:r w:rsidR="00FA6692">
        <w:t xml:space="preserve"> Current specifications already detail how the AF monitors this parameter for URLLC services</w:t>
      </w:r>
      <w:r w:rsidRPr="00E525C6">
        <w:t>.</w:t>
      </w:r>
    </w:p>
    <w:p w14:paraId="18B32E72" w14:textId="7DB531C9" w:rsidR="00CF456C" w:rsidRPr="00E525C6" w:rsidRDefault="00CF456C" w:rsidP="00CF456C">
      <w:pPr>
        <w:pStyle w:val="B1"/>
      </w:pPr>
      <w:r w:rsidRPr="00E525C6">
        <w:t>-</w:t>
      </w:r>
      <w:r w:rsidRPr="00E525C6">
        <w:tab/>
        <w:t>AF monitoring of traffic/data volume</w:t>
      </w:r>
      <w:r w:rsidR="00FA6692">
        <w:t>: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r w:rsidRPr="00E525C6">
        <w:t>.</w:t>
      </w:r>
    </w:p>
    <w:p w14:paraId="5FC32918" w14:textId="50FFDE90" w:rsidR="00CF456C" w:rsidRDefault="00CF456C" w:rsidP="00CF456C">
      <w:pPr>
        <w:pStyle w:val="B1"/>
      </w:pPr>
      <w:r w:rsidRPr="00E525C6">
        <w:t>-</w:t>
      </w:r>
      <w:r w:rsidRPr="00E525C6">
        <w:tab/>
        <w:t>AF monitoring of session inactivity time</w:t>
      </w:r>
      <w:r w:rsidR="00FA6692">
        <w:t>: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w:t>
      </w:r>
      <w:r w:rsidR="00FA6692" w:rsidRPr="00E525C6">
        <w:t>.</w:t>
      </w:r>
      <w:r w:rsidR="00FA6692">
        <w:t xml:space="preserve"> In current specifications UPF is already capable of monitoring this parameter and reporting it to SMF, so this solution enables the AF to trigger the monitoring procedure and SMF to deliver the report to AF via NEF</w:t>
      </w:r>
      <w:r w:rsidRPr="00E525C6">
        <w:t>.</w:t>
      </w:r>
    </w:p>
    <w:p w14:paraId="0977C1C8" w14:textId="26A3AEC4" w:rsidR="00FA6692" w:rsidRPr="00E525C6" w:rsidRDefault="00FA6692" w:rsidP="00315872">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4036DBB6" w14:textId="2F87E058" w:rsidR="00CF456C" w:rsidRPr="00E525C6" w:rsidRDefault="00CF456C" w:rsidP="00CF456C">
      <w:pPr>
        <w:pStyle w:val="B1"/>
      </w:pPr>
      <w:r w:rsidRPr="00E525C6">
        <w:t>-</w:t>
      </w:r>
      <w:r w:rsidRPr="00E525C6">
        <w:tab/>
        <w:t>AF subscription to NWDAF analytics (DN performance, UE communication, QoS sustainability)</w:t>
      </w:r>
      <w:r w:rsidR="00FA6692" w:rsidRPr="00FA6692">
        <w:t xml:space="preserve"> </w:t>
      </w:r>
      <w:r w:rsidR="00FA6692">
        <w:t>, which may assist the AI/ML application operation and is already supported</w:t>
      </w:r>
      <w:r w:rsidR="00FA6692" w:rsidRPr="00E525C6">
        <w:t>.</w:t>
      </w:r>
      <w:r w:rsidR="00FA6692">
        <w:t xml:space="preserve"> Current specifications already detail how the AF subscribes to these analytics</w:t>
      </w:r>
      <w:r w:rsidRPr="00E525C6">
        <w:t>.</w:t>
      </w:r>
    </w:p>
    <w:p w14:paraId="10636B96" w14:textId="5B2CA925" w:rsidR="00FF702A" w:rsidRDefault="003115A8" w:rsidP="00B6610F">
      <w:pPr>
        <w:pStyle w:val="Heading3"/>
      </w:pPr>
      <w:bookmarkStart w:id="159" w:name="_Toc112859969"/>
      <w:r w:rsidRPr="00E525C6">
        <w:rPr>
          <w:lang w:eastAsia="zh-CN"/>
        </w:rPr>
        <w:t>6.</w:t>
      </w:r>
      <w:r w:rsidR="0073625F" w:rsidRPr="00E525C6">
        <w:rPr>
          <w:lang w:eastAsia="zh-CN"/>
        </w:rPr>
        <w:t>1</w:t>
      </w:r>
      <w:r w:rsidRPr="00E525C6">
        <w:rPr>
          <w:lang w:eastAsia="zh-CN"/>
        </w:rPr>
        <w:t>.2</w:t>
      </w:r>
      <w:r w:rsidRPr="00E525C6">
        <w:rPr>
          <w:lang w:eastAsia="zh-CN"/>
        </w:rPr>
        <w:tab/>
      </w:r>
      <w:r w:rsidRPr="00E525C6">
        <w:t>Procedures</w:t>
      </w:r>
      <w:bookmarkEnd w:id="159"/>
    </w:p>
    <w:p w14:paraId="284907F4" w14:textId="13BDFEF9" w:rsidR="00FA6692" w:rsidRPr="00FA6692" w:rsidRDefault="00FA6692" w:rsidP="00315872">
      <w:pPr>
        <w:pStyle w:val="Heading4"/>
      </w:pPr>
      <w:bookmarkStart w:id="160" w:name="_Toc20204630"/>
      <w:bookmarkStart w:id="161" w:name="_Toc27895336"/>
      <w:bookmarkStart w:id="162" w:name="_Toc36192439"/>
      <w:bookmarkStart w:id="163" w:name="_Toc45193542"/>
      <w:bookmarkStart w:id="164" w:name="_Toc47593174"/>
      <w:bookmarkStart w:id="165" w:name="_Toc51835261"/>
      <w:bookmarkStart w:id="166" w:name="_Toc106194263"/>
      <w:bookmarkStart w:id="167" w:name="_Toc112859970"/>
      <w:r w:rsidRPr="00FA6692">
        <w:t>6.1.2.1</w:t>
      </w:r>
      <w:r w:rsidRPr="00FA6692">
        <w:tab/>
      </w:r>
      <w:bookmarkEnd w:id="160"/>
      <w:bookmarkEnd w:id="161"/>
      <w:bookmarkEnd w:id="162"/>
      <w:bookmarkEnd w:id="163"/>
      <w:bookmarkEnd w:id="164"/>
      <w:bookmarkEnd w:id="165"/>
      <w:bookmarkEnd w:id="166"/>
      <w:r>
        <w:t>Procedure for QoS monitoring</w:t>
      </w:r>
      <w:bookmarkEnd w:id="167"/>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361.65pt" o:ole="">
            <v:imagedata r:id="rId13" o:title=""/>
          </v:shape>
          <o:OLEObject Type="Embed" ProgID="Visio.Drawing.15" ShapeID="_x0000_i1025" DrawAspect="Content" ObjectID="_1723644316" r:id="rId14"/>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15263A88" w:rsidR="00FF702A" w:rsidRPr="00E525C6" w:rsidRDefault="00CF456C" w:rsidP="00CF456C">
      <w:r w:rsidRPr="00E525C6">
        <w:t>The procedure in Figure 6.1.2</w:t>
      </w:r>
      <w:r w:rsidR="00F00384">
        <w:t>.1</w:t>
      </w:r>
      <w:r w:rsidRPr="00E525C6">
        <w:t xml:space="preserve">-1 combines the procedures in clauses 4.15.6.6, 4.16.5 and 4.4.2.2 of </w:t>
      </w:r>
      <w:r w:rsidR="00E525C6" w:rsidRPr="00E525C6">
        <w:t>TS</w:t>
      </w:r>
      <w:r w:rsidR="00E525C6">
        <w:t> </w:t>
      </w:r>
      <w:r w:rsidR="00E525C6" w:rsidRPr="00E525C6">
        <w:t>23.502</w:t>
      </w:r>
      <w:r w:rsidR="00E525C6">
        <w:t> </w:t>
      </w:r>
      <w:r w:rsidR="00E525C6"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28860FA1" w14:textId="79FA9285" w:rsidR="00CF456C" w:rsidRPr="00E525C6" w:rsidRDefault="00CF456C" w:rsidP="00CF456C">
      <w:pPr>
        <w:pStyle w:val="B1"/>
        <w:rPr>
          <w:rFonts w:eastAsia="SimSun"/>
          <w:lang w:eastAsia="zh-CN"/>
        </w:rPr>
      </w:pPr>
      <w:r w:rsidRPr="00E525C6">
        <w:rPr>
          <w:rFonts w:eastAsia="SimSun"/>
          <w:lang w:eastAsia="zh-CN"/>
        </w:rPr>
        <w:t>2.</w:t>
      </w:r>
      <w:r w:rsidRPr="00E525C6">
        <w:rPr>
          <w:rFonts w:eastAsia="SimSun"/>
          <w:lang w:eastAsia="zh-CN"/>
        </w:rPr>
        <w:tab/>
        <w:t xml:space="preserve">The AF uses the Nnef_AFsessionWithQoS service to indicate a subscription to notifications of QoS monitoring for </w:t>
      </w:r>
      <w:r w:rsidR="00F00384">
        <w:rPr>
          <w:rFonts w:eastAsia="SimSun"/>
          <w:lang w:eastAsia="zh-CN"/>
        </w:rPr>
        <w:t xml:space="preserve">delay measurements of </w:t>
      </w:r>
      <w:r w:rsidRPr="00E525C6">
        <w:rPr>
          <w:rFonts w:eastAsia="SimSun"/>
          <w:lang w:eastAsia="zh-CN"/>
        </w:rPr>
        <w:t>UE traffic related to AI/ML-based services</w:t>
      </w:r>
      <w:r w:rsidR="00F00384">
        <w:rPr>
          <w:rFonts w:eastAsia="SimSun"/>
          <w:lang w:eastAsia="zh-CN"/>
        </w:rPr>
        <w:t>. Hence, the AF request may indicate</w:t>
      </w:r>
      <w:r w:rsidRPr="00E525C6">
        <w:rPr>
          <w:rFonts w:eastAsia="SimSun"/>
          <w:lang w:eastAsia="zh-CN"/>
        </w:rPr>
        <w:t xml:space="preserve"> packet delay measurement parameter </w:t>
      </w:r>
      <w:r w:rsidR="00F00384">
        <w:rPr>
          <w:rFonts w:eastAsia="SimSun"/>
          <w:lang w:eastAsia="zh-CN"/>
        </w:rPr>
        <w:t xml:space="preserve">(UL, DL, or round trip) </w:t>
      </w:r>
      <w:r w:rsidRPr="00E525C6">
        <w:rPr>
          <w:rFonts w:eastAsia="SimSun"/>
          <w:lang w:eastAsia="zh-CN"/>
        </w:rPr>
        <w:t xml:space="preserve">as described in clause 5.33.3 of </w:t>
      </w:r>
      <w:r w:rsidR="00E525C6" w:rsidRPr="00E525C6">
        <w:rPr>
          <w:rFonts w:eastAsia="SimSun"/>
          <w:lang w:eastAsia="zh-CN"/>
        </w:rPr>
        <w:t>TS</w:t>
      </w:r>
      <w:r w:rsidR="00E525C6">
        <w:rPr>
          <w:lang w:eastAsia="zh-CN"/>
        </w:rPr>
        <w:t> </w:t>
      </w:r>
      <w:r w:rsidR="00E525C6" w:rsidRPr="00E525C6">
        <w:rPr>
          <w:rFonts w:eastAsia="SimSun"/>
          <w:lang w:eastAsia="zh-CN"/>
        </w:rPr>
        <w:t>23.501</w:t>
      </w:r>
      <w:r w:rsidR="00E525C6">
        <w:rPr>
          <w:lang w:eastAsia="zh-CN"/>
        </w:rPr>
        <w:t> </w:t>
      </w:r>
      <w:r w:rsidR="00E525C6" w:rsidRPr="00E525C6">
        <w:rPr>
          <w:rFonts w:eastAsia="SimSun"/>
          <w:lang w:eastAsia="zh-CN"/>
        </w:rPr>
        <w:t>[</w:t>
      </w:r>
      <w:r w:rsidRPr="00E525C6">
        <w:rPr>
          <w:rFonts w:eastAsia="SimSun"/>
          <w:lang w:eastAsia="zh-CN"/>
        </w:rPr>
        <w:t xml:space="preserve">3] </w:t>
      </w:r>
      <w:r w:rsidR="00F00384">
        <w:rPr>
          <w:rFonts w:eastAsia="SimSun"/>
          <w:lang w:eastAsia="zh-CN"/>
        </w:rPr>
        <w:t xml:space="preserve">and </w:t>
      </w:r>
      <w:r w:rsidR="00F00384" w:rsidRPr="00F50025">
        <w:rPr>
          <w:rFonts w:eastAsia="SimSun"/>
          <w:lang w:eastAsia="zh-CN"/>
        </w:rPr>
        <w:t>5.2.6.9</w:t>
      </w:r>
      <w:r w:rsidR="00F00384">
        <w:rPr>
          <w:rFonts w:eastAsia="SimSun"/>
          <w:lang w:eastAsia="zh-CN"/>
        </w:rPr>
        <w:t xml:space="preserve"> of TS 23.502 [4] </w:t>
      </w:r>
      <w:r w:rsidR="00F00384" w:rsidRPr="00E525C6">
        <w:rPr>
          <w:rFonts w:eastAsia="SimSun"/>
          <w:lang w:eastAsia="zh-CN"/>
        </w:rPr>
        <w:t xml:space="preserve">for </w:t>
      </w:r>
      <w:r w:rsidRPr="00E525C6">
        <w:rPr>
          <w:rFonts w:eastAsia="SimSun"/>
          <w:lang w:eastAsia="zh-CN"/>
        </w:rPr>
        <w:t>for the case of URLLC services. Other requested monitored resources may include usage report and inactivity timer.</w:t>
      </w:r>
    </w:p>
    <w:p w14:paraId="6CC8A5EA" w14:textId="1CD3EAE2" w:rsidR="00CF456C" w:rsidRPr="00E525C6" w:rsidRDefault="00CF456C" w:rsidP="00CF456C">
      <w:pPr>
        <w:pStyle w:val="B1"/>
        <w:rPr>
          <w:rFonts w:eastAsia="SimSun"/>
          <w:lang w:eastAsia="zh-CN"/>
        </w:rPr>
      </w:pPr>
      <w:r w:rsidRPr="00E525C6">
        <w:rPr>
          <w:rFonts w:eastAsia="SimSun"/>
          <w:lang w:eastAsia="zh-CN"/>
        </w:rPr>
        <w:t>2b-3.</w:t>
      </w:r>
      <w:r w:rsidRPr="00E525C6">
        <w:rPr>
          <w:rFonts w:eastAsia="SimSun"/>
          <w:lang w:eastAsia="zh-CN"/>
        </w:rPr>
        <w:tab/>
        <w:t xml:space="preserve">Steps 2b and 3 are performed according to Figure 4.15.6.6-1 in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 xml:space="preserve">4] when NEF determines to contact PCF directly. </w:t>
      </w:r>
      <w:r w:rsidR="00F00384" w:rsidRPr="00F00384">
        <w:rPr>
          <w:rFonts w:eastAsia="SimSun"/>
          <w:lang w:eastAsia="zh-CN"/>
        </w:rPr>
        <w:t xml:space="preserve"> </w:t>
      </w:r>
      <w:r w:rsidR="00F00384" w:rsidRPr="00F50025">
        <w:rPr>
          <w:rFonts w:eastAsia="SimSun"/>
          <w:lang w:eastAsia="zh-CN"/>
        </w:rPr>
        <w:t xml:space="preserve">The NEF interacts with the PCF by triggering a Npcf_PolicyAuthorization_Create request </w:t>
      </w:r>
      <w:r w:rsidR="00F00384">
        <w:rPr>
          <w:rFonts w:eastAsia="SimSun"/>
          <w:lang w:eastAsia="zh-CN"/>
        </w:rPr>
        <w:t>for session management policy control to authorize the AF request and optionally subscribe to PCF events for measurement of packet delay.</w:t>
      </w:r>
    </w:p>
    <w:p w14:paraId="4D704F5A" w14:textId="77777777" w:rsidR="00CF456C" w:rsidRPr="00E525C6" w:rsidRDefault="00CF456C" w:rsidP="00CF456C">
      <w:pPr>
        <w:pStyle w:val="B1"/>
        <w:rPr>
          <w:rFonts w:eastAsia="SimSun"/>
          <w:lang w:eastAsia="zh-CN"/>
        </w:rPr>
      </w:pPr>
      <w:r w:rsidRPr="00E525C6">
        <w:rPr>
          <w:rFonts w:eastAsia="SimSun"/>
          <w:lang w:eastAsia="zh-CN"/>
        </w:rPr>
        <w:t>4.</w:t>
      </w:r>
      <w:r w:rsidRPr="00E525C6">
        <w:rPr>
          <w:rFonts w:eastAsia="SimSun"/>
          <w:lang w:eastAsia="zh-CN"/>
        </w:rPr>
        <w:tab/>
        <w:t>Step 4 is performed instead of steps 1-3 when the AF is trusted by the operator to interact directly with PCF to request monitoring capabilities for an AF session related to AI/ML-based services.</w:t>
      </w:r>
    </w:p>
    <w:p w14:paraId="2C6D1281" w14:textId="4E746B77" w:rsidR="00CF456C" w:rsidRPr="00E525C6" w:rsidRDefault="00CF456C" w:rsidP="00CF456C">
      <w:pPr>
        <w:pStyle w:val="B1"/>
        <w:rPr>
          <w:rFonts w:eastAsia="SimSun"/>
          <w:lang w:eastAsia="zh-CN"/>
        </w:rPr>
      </w:pPr>
      <w:r w:rsidRPr="00E525C6">
        <w:rPr>
          <w:rFonts w:eastAsia="SimSun"/>
          <w:lang w:eastAsia="zh-CN"/>
        </w:rPr>
        <w:t>5-6.</w:t>
      </w:r>
      <w:r w:rsidRPr="00E525C6">
        <w:rPr>
          <w:rFonts w:eastAsia="SimSun"/>
          <w:lang w:eastAsia="zh-CN"/>
        </w:rPr>
        <w:tab/>
      </w:r>
      <w:r w:rsidR="00F00384" w:rsidRPr="0098035D">
        <w:rPr>
          <w:rFonts w:eastAsia="SimSun"/>
          <w:lang w:eastAsia="zh-CN"/>
        </w:rPr>
        <w:t>If the PCF determines that the SMF needs updated policy information</w:t>
      </w:r>
      <w:r w:rsidR="00F00384">
        <w:rPr>
          <w:rFonts w:eastAsia="SimSun"/>
          <w:lang w:eastAsia="zh-CN"/>
        </w:rPr>
        <w:t xml:space="preserve"> (as is the case for the proposed monitoring parameters in this solution)</w:t>
      </w:r>
      <w:r w:rsidR="00F00384" w:rsidRPr="0098035D">
        <w:rPr>
          <w:rFonts w:eastAsia="SimSun"/>
          <w:lang w:eastAsia="zh-CN"/>
        </w:rPr>
        <w:t>, the PCF issues a Npcf_SMPolicyControl_UpdateNotify request with updated policy information as described in the PCF initiated SM Policy Association Modification procedure in clause 4.16.5.2</w:t>
      </w:r>
      <w:r w:rsidR="00F00384">
        <w:rPr>
          <w:rFonts w:eastAsia="SimSun"/>
          <w:lang w:eastAsia="zh-CN"/>
        </w:rPr>
        <w:t xml:space="preserve"> of TS 23.502 [4]</w:t>
      </w:r>
      <w:r w:rsidR="00F00384" w:rsidRPr="0098035D">
        <w:rPr>
          <w:rFonts w:eastAsia="SimSun"/>
          <w:lang w:eastAsia="zh-CN"/>
        </w:rPr>
        <w:t>.</w:t>
      </w:r>
      <w:r w:rsidR="00F00384">
        <w:rPr>
          <w:rFonts w:eastAsia="SimSun"/>
          <w:lang w:eastAsia="zh-CN"/>
        </w:rPr>
        <w:t xml:space="preserve"> The SMF then </w:t>
      </w:r>
      <w:r w:rsidR="00F00384" w:rsidRPr="0028027C">
        <w:rPr>
          <w:rFonts w:eastAsia="SimSun"/>
          <w:lang w:eastAsia="zh-CN"/>
        </w:rPr>
        <w:t>acknowledges the PCF request with a Npcf_SMPolicyControl_UpdateNotify response</w:t>
      </w:r>
      <w:r w:rsidR="00F00384">
        <w:rPr>
          <w:rFonts w:eastAsia="SimSun"/>
          <w:lang w:eastAsia="zh-CN"/>
        </w:rPr>
        <w:t>.</w:t>
      </w:r>
    </w:p>
    <w:p w14:paraId="6FF1CD8A" w14:textId="6E48F5F6" w:rsidR="00CF456C" w:rsidRDefault="00CF456C" w:rsidP="00CF456C">
      <w:pPr>
        <w:pStyle w:val="B1"/>
        <w:rPr>
          <w:rFonts w:eastAsia="SimSun"/>
          <w:lang w:eastAsia="zh-CN"/>
        </w:rPr>
      </w:pPr>
      <w:r w:rsidRPr="00E525C6">
        <w:rPr>
          <w:rFonts w:eastAsia="SimSun"/>
          <w:lang w:eastAsia="zh-CN"/>
        </w:rPr>
        <w:t>7-</w:t>
      </w:r>
      <w:r w:rsidR="00F00384">
        <w:rPr>
          <w:rFonts w:eastAsia="SimSun"/>
          <w:lang w:eastAsia="zh-CN"/>
        </w:rPr>
        <w:t>9</w:t>
      </w:r>
      <w:r w:rsidRPr="00E525C6">
        <w:rPr>
          <w:rFonts w:eastAsia="SimSun"/>
          <w:lang w:eastAsia="zh-CN"/>
        </w:rPr>
        <w:t>.</w:t>
      </w:r>
      <w:r w:rsidRPr="00E525C6">
        <w:rPr>
          <w:rFonts w:eastAsia="SimSun"/>
          <w:lang w:eastAsia="zh-CN"/>
        </w:rPr>
        <w:tab/>
      </w:r>
      <w:r w:rsidR="00F00384">
        <w:rPr>
          <w:rFonts w:eastAsia="SimSun"/>
          <w:lang w:eastAsia="zh-CN"/>
        </w:rPr>
        <w:t>T</w:t>
      </w:r>
      <w:r w:rsidR="00F00384" w:rsidRPr="00C41857">
        <w:rPr>
          <w:rFonts w:eastAsia="SimSun"/>
          <w:lang w:eastAsia="zh-CN"/>
        </w:rPr>
        <w:t xml:space="preserve">he PCF determines whether the request is authorized and notifies the </w:t>
      </w:r>
      <w:r w:rsidR="00F00384">
        <w:rPr>
          <w:rFonts w:eastAsia="SimSun"/>
          <w:lang w:eastAsia="zh-CN"/>
        </w:rPr>
        <w:t>AF</w:t>
      </w:r>
      <w:r w:rsidR="00F00384" w:rsidRPr="00C41857">
        <w:rPr>
          <w:rFonts w:eastAsia="SimSun"/>
          <w:lang w:eastAsia="zh-CN"/>
        </w:rPr>
        <w:t xml:space="preserve"> if the request is not authorized</w:t>
      </w:r>
      <w:r w:rsidR="00F00384">
        <w:rPr>
          <w:rFonts w:eastAsia="SimSun"/>
          <w:lang w:eastAsia="zh-CN"/>
        </w:rPr>
        <w:t xml:space="preserve"> via NEF or directly by issuing a</w:t>
      </w:r>
      <w:r w:rsidR="00F00384" w:rsidRPr="00C41857">
        <w:rPr>
          <w:rFonts w:eastAsia="SimSun"/>
          <w:lang w:eastAsia="zh-CN"/>
        </w:rPr>
        <w:t xml:space="preserve"> Npcf_PolicyAuthorization_Create response message</w:t>
      </w:r>
      <w:r w:rsidR="00F00384">
        <w:rPr>
          <w:rFonts w:eastAsia="SimSun"/>
          <w:lang w:eastAsia="zh-CN"/>
        </w:rPr>
        <w:t>.</w:t>
      </w:r>
    </w:p>
    <w:p w14:paraId="0E28B71C" w14:textId="23B4B9CB" w:rsidR="00F00384" w:rsidRPr="00E525C6" w:rsidRDefault="00F00384" w:rsidP="00F00384">
      <w:pPr>
        <w:pStyle w:val="B1"/>
        <w:rPr>
          <w:rFonts w:eastAsia="SimSun"/>
          <w:lang w:eastAsia="zh-CN"/>
        </w:rPr>
      </w:pPr>
      <w:r w:rsidRPr="00E525C6">
        <w:rPr>
          <w:rFonts w:eastAsia="SimSun"/>
          <w:lang w:eastAsia="zh-CN"/>
        </w:rPr>
        <w:t>1</w:t>
      </w:r>
      <w:r>
        <w:rPr>
          <w:rFonts w:eastAsia="SimSun"/>
          <w:lang w:eastAsia="zh-CN"/>
        </w:rPr>
        <w:t>0-11</w:t>
      </w:r>
      <w:r w:rsidRPr="00E525C6">
        <w:rPr>
          <w:rFonts w:eastAsia="SimSun"/>
          <w:lang w:eastAsia="zh-CN"/>
        </w:rPr>
        <w:t>.</w:t>
      </w:r>
      <w:r w:rsidRPr="00E525C6">
        <w:rPr>
          <w:rFonts w:eastAsia="SimSun"/>
          <w:lang w:eastAsia="zh-CN"/>
        </w:rPr>
        <w:tab/>
      </w:r>
      <w:r w:rsidRPr="00F67A09">
        <w:rPr>
          <w:rFonts w:eastAsia="SimSun"/>
          <w:lang w:eastAsia="zh-CN"/>
        </w:rPr>
        <w:t xml:space="preserve">The NEF </w:t>
      </w:r>
      <w:r>
        <w:rPr>
          <w:rFonts w:eastAsia="SimSun"/>
          <w:lang w:eastAsia="zh-CN"/>
        </w:rPr>
        <w:t xml:space="preserve">or AF may </w:t>
      </w:r>
      <w:r w:rsidRPr="00F67A09">
        <w:rPr>
          <w:rFonts w:eastAsia="SimSun"/>
          <w:lang w:eastAsia="zh-CN"/>
        </w:rPr>
        <w:t>send a Npcf_PolicyAuthorization_Subscribe mes</w:t>
      </w:r>
      <w:r>
        <w:rPr>
          <w:rFonts w:eastAsia="SimSun"/>
          <w:lang w:eastAsia="zh-CN"/>
        </w:rPr>
        <w:t>sage to the PCF to</w:t>
      </w:r>
      <w:r w:rsidRPr="00E525C6">
        <w:rPr>
          <w:rFonts w:eastAsia="SimSun"/>
          <w:lang w:eastAsia="zh-CN"/>
        </w:rPr>
        <w:t xml:space="preserve"> </w:t>
      </w:r>
      <w:r w:rsidRPr="0071150A">
        <w:rPr>
          <w:rFonts w:eastAsia="SimSun"/>
          <w:lang w:eastAsia="zh-CN"/>
        </w:rPr>
        <w:t xml:space="preserve">subscribe </w:t>
      </w:r>
      <w:r>
        <w:rPr>
          <w:rFonts w:eastAsia="SimSun"/>
          <w:lang w:eastAsia="zh-CN"/>
        </w:rPr>
        <w:t xml:space="preserve">to </w:t>
      </w:r>
      <w:r w:rsidRPr="0071150A">
        <w:rPr>
          <w:rFonts w:eastAsia="SimSun"/>
          <w:lang w:eastAsia="zh-CN"/>
        </w:rPr>
        <w:t xml:space="preserve">the notification of </w:t>
      </w:r>
      <w:r>
        <w:rPr>
          <w:rFonts w:eastAsia="SimSun"/>
          <w:lang w:eastAsia="zh-CN"/>
        </w:rPr>
        <w:t xml:space="preserve">PCF </w:t>
      </w:r>
      <w:r w:rsidRPr="0071150A">
        <w:rPr>
          <w:rFonts w:eastAsia="SimSun"/>
          <w:lang w:eastAsia="zh-CN"/>
        </w:rPr>
        <w:t xml:space="preserve">events </w:t>
      </w:r>
      <w:r>
        <w:rPr>
          <w:rFonts w:eastAsia="SimSun"/>
          <w:lang w:eastAsia="zh-CN"/>
        </w:rPr>
        <w:t xml:space="preserve">for measurement of </w:t>
      </w:r>
      <w:r w:rsidRPr="00E525C6">
        <w:rPr>
          <w:rFonts w:eastAsia="SimSun"/>
          <w:lang w:eastAsia="zh-CN"/>
        </w:rPr>
        <w:t>packet delay measurement</w:t>
      </w:r>
      <w:r>
        <w:rPr>
          <w:rFonts w:eastAsia="SimSun"/>
          <w:lang w:eastAsia="zh-CN"/>
        </w:rPr>
        <w:t xml:space="preserve"> if not done so previously in step 3</w:t>
      </w:r>
      <w:r w:rsidRPr="00E525C6">
        <w:rPr>
          <w:rFonts w:eastAsia="SimSun"/>
          <w:lang w:eastAsia="zh-CN"/>
        </w:rPr>
        <w:t>.</w:t>
      </w:r>
    </w:p>
    <w:p w14:paraId="7360BC3F" w14:textId="3B1DBF9E" w:rsidR="00CF456C" w:rsidRPr="00E525C6" w:rsidRDefault="00CF456C" w:rsidP="00CF456C">
      <w:pPr>
        <w:pStyle w:val="B1"/>
        <w:rPr>
          <w:rFonts w:eastAsia="SimSun"/>
          <w:lang w:eastAsia="zh-CN"/>
        </w:rPr>
      </w:pPr>
      <w:r w:rsidRPr="00E525C6">
        <w:rPr>
          <w:rFonts w:eastAsia="SimSun"/>
          <w:lang w:eastAsia="zh-CN"/>
        </w:rPr>
        <w:t>12-15.</w:t>
      </w:r>
      <w:r w:rsidRPr="00E525C6">
        <w:rPr>
          <w:rFonts w:eastAsia="SimSun"/>
          <w:lang w:eastAsia="zh-CN"/>
        </w:rPr>
        <w:tab/>
      </w:r>
      <w:r w:rsidR="00F00384">
        <w:rPr>
          <w:rFonts w:eastAsia="SimSun"/>
          <w:lang w:eastAsia="zh-CN"/>
        </w:rPr>
        <w:t xml:space="preserve">After receiving the event subscription notification from PCF, the SMF issues an N4 Session Modification Request as described in cl. </w:t>
      </w:r>
      <w:r w:rsidR="00F00384" w:rsidRPr="0071150A">
        <w:rPr>
          <w:rFonts w:eastAsia="SimSun"/>
          <w:lang w:eastAsia="zh-CN"/>
        </w:rPr>
        <w:t xml:space="preserve">4.4.1.3 </w:t>
      </w:r>
      <w:r w:rsidR="00F00384">
        <w:rPr>
          <w:rFonts w:eastAsia="SimSun"/>
          <w:lang w:eastAsia="zh-CN"/>
        </w:rPr>
        <w:t>of TS 23.502 [4] configuring the triggers for event reporting in UPF. The reporting triggers configured by SMF may entail session reports for packet delay measurement. The UPF may report on these events</w:t>
      </w:r>
      <w:r w:rsidR="00F00384" w:rsidRPr="00E525C6">
        <w:rPr>
          <w:rFonts w:eastAsia="SimSun"/>
          <w:lang w:eastAsia="zh-CN"/>
        </w:rPr>
        <w:t xml:space="preserve"> </w:t>
      </w:r>
      <w:r w:rsidRPr="00E525C6">
        <w:rPr>
          <w:rFonts w:eastAsia="SimSun"/>
          <w:lang w:eastAsia="zh-CN"/>
        </w:rPr>
        <w:t xml:space="preserve">according to clause 4.4.2.2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w:t>
      </w:r>
    </w:p>
    <w:p w14:paraId="0D4CA6A4" w14:textId="0DFA4742" w:rsidR="00CF456C" w:rsidRPr="00E525C6" w:rsidRDefault="00CF456C" w:rsidP="00CF456C">
      <w:pPr>
        <w:pStyle w:val="B1"/>
        <w:rPr>
          <w:rFonts w:eastAsia="SimSun"/>
          <w:lang w:eastAsia="zh-CN"/>
        </w:rPr>
      </w:pPr>
      <w:r w:rsidRPr="00E525C6">
        <w:rPr>
          <w:rFonts w:eastAsia="SimSun"/>
          <w:lang w:eastAsia="zh-CN"/>
        </w:rPr>
        <w:t>16-17.</w:t>
      </w:r>
      <w:r w:rsidRPr="00E525C6">
        <w:rPr>
          <w:rFonts w:eastAsia="SimSun"/>
          <w:lang w:eastAsia="zh-CN"/>
        </w:rPr>
        <w:tab/>
        <w:t xml:space="preserve">Steps 16-17 are performed according to clause 4.16.5.1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 xml:space="preserve">4], </w:t>
      </w:r>
      <w:r w:rsidR="00F00384">
        <w:rPr>
          <w:rFonts w:eastAsia="SimSun"/>
          <w:lang w:eastAsia="zh-CN"/>
        </w:rPr>
        <w:t xml:space="preserve">with the SMF </w:t>
      </w:r>
      <w:r w:rsidRPr="00E525C6">
        <w:rPr>
          <w:rFonts w:eastAsia="SimSun"/>
          <w:lang w:eastAsia="zh-CN"/>
        </w:rPr>
        <w:t>providing the event condition(s) that have been met to PCF.</w:t>
      </w:r>
    </w:p>
    <w:p w14:paraId="0CDB5022" w14:textId="7FB6A8FF" w:rsidR="00CF456C" w:rsidRPr="00E525C6" w:rsidRDefault="00CF456C" w:rsidP="00CF456C">
      <w:pPr>
        <w:pStyle w:val="B1"/>
        <w:rPr>
          <w:rFonts w:eastAsia="SimSun"/>
          <w:lang w:eastAsia="zh-CN"/>
        </w:rPr>
      </w:pPr>
      <w:r w:rsidRPr="00E525C6">
        <w:rPr>
          <w:rFonts w:eastAsia="SimSun"/>
          <w:lang w:eastAsia="zh-CN"/>
        </w:rPr>
        <w:t>18-20.</w:t>
      </w:r>
      <w:r w:rsidRPr="00E525C6">
        <w:rPr>
          <w:rFonts w:eastAsia="SimSun"/>
          <w:lang w:eastAsia="zh-CN"/>
        </w:rPr>
        <w:tab/>
        <w:t xml:space="preserve">Steps 18-19 are performed as steps 7-8 in Figure 4.15.6.6-1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with the event information reported by PCF</w:t>
      </w:r>
      <w:r w:rsidR="00F00384">
        <w:rPr>
          <w:rFonts w:eastAsia="SimSun"/>
          <w:lang w:eastAsia="zh-CN"/>
        </w:rPr>
        <w:t xml:space="preserve"> to AF via NEF in case of untrusted AF</w:t>
      </w:r>
      <w:r w:rsidRPr="00E525C6">
        <w:rPr>
          <w:rFonts w:eastAsia="SimSun"/>
          <w:lang w:eastAsia="zh-CN"/>
        </w:rPr>
        <w:t>. Step 20 is performed instead when the AF is trusted by the operator.</w:t>
      </w:r>
    </w:p>
    <w:p w14:paraId="4540FA1F" w14:textId="77777777" w:rsidR="00CF456C" w:rsidRPr="00E525C6" w:rsidRDefault="00CF456C" w:rsidP="00CF456C">
      <w:pPr>
        <w:pStyle w:val="B1"/>
        <w:rPr>
          <w:rFonts w:eastAsia="SimSun"/>
          <w:lang w:eastAsia="zh-CN"/>
        </w:rPr>
      </w:pPr>
      <w:r w:rsidRPr="00E525C6">
        <w:rPr>
          <w:rFonts w:eastAsia="SimSun"/>
          <w:lang w:eastAsia="zh-CN"/>
        </w:rPr>
        <w:t>21.</w:t>
      </w:r>
      <w:r w:rsidRPr="00E525C6">
        <w:rPr>
          <w:rFonts w:eastAsia="SimSun"/>
          <w:lang w:eastAsia="zh-CN"/>
        </w:rPr>
        <w:tab/>
        <w:t>The AF analyses the monitored information exposed by the 5GS related to the AI/ML traffic.</w:t>
      </w:r>
    </w:p>
    <w:p w14:paraId="65E22679" w14:textId="164193A3" w:rsidR="00CF456C" w:rsidRPr="00E525C6" w:rsidRDefault="00CF456C" w:rsidP="00CF456C">
      <w:pPr>
        <w:pStyle w:val="B1"/>
        <w:rPr>
          <w:rFonts w:eastAsia="SimSun"/>
          <w:lang w:eastAsia="zh-CN"/>
        </w:rPr>
      </w:pPr>
      <w:r w:rsidRPr="00E525C6">
        <w:rPr>
          <w:rFonts w:eastAsia="SimSun"/>
          <w:lang w:eastAsia="zh-CN"/>
        </w:rPr>
        <w:t>22.</w:t>
      </w:r>
      <w:r w:rsidRPr="00E525C6">
        <w:rPr>
          <w:rFonts w:eastAsia="SimSun"/>
          <w:lang w:eastAsia="zh-CN"/>
        </w:rPr>
        <w:tab/>
        <w:t>If needed, the AF may trigger a modification of the PDU Session after having analysed the monitored data</w:t>
      </w:r>
      <w:r w:rsidR="00F00384">
        <w:rPr>
          <w:rFonts w:eastAsia="SimSun"/>
          <w:lang w:eastAsia="zh-CN"/>
        </w:rPr>
        <w:t xml:space="preserve"> (see also cl. </w:t>
      </w:r>
      <w:r w:rsidR="00F00384" w:rsidRPr="00B71557">
        <w:rPr>
          <w:rFonts w:eastAsia="SimSun"/>
          <w:lang w:eastAsia="zh-CN"/>
        </w:rPr>
        <w:t>4.15.6.6</w:t>
      </w:r>
      <w:r w:rsidR="00F00384">
        <w:rPr>
          <w:rFonts w:eastAsia="SimSun"/>
          <w:lang w:eastAsia="zh-CN"/>
        </w:rPr>
        <w:t>a of TS 23.502 [4], without the need for TSCTSF involvement)</w:t>
      </w:r>
      <w:r w:rsidRPr="00E525C6">
        <w:rPr>
          <w:rFonts w:eastAsia="SimSun"/>
          <w:lang w:eastAsia="zh-CN"/>
        </w:rPr>
        <w: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68" w:name="_Toc112859971"/>
      <w:r w:rsidRPr="00D25818">
        <w:t>6.1.2.</w:t>
      </w:r>
      <w:r>
        <w:t>2</w:t>
      </w:r>
      <w:r w:rsidRPr="00D25818">
        <w:tab/>
      </w:r>
      <w:r>
        <w:t>Procedure for monitoring of session inactivity time and traffic volume events</w:t>
      </w:r>
      <w:bookmarkEnd w:id="168"/>
    </w:p>
    <w:p w14:paraId="61201DE4" w14:textId="77777777" w:rsidR="00F00384" w:rsidRDefault="00F00384" w:rsidP="00F00384">
      <w:pPr>
        <w:pStyle w:val="TF"/>
      </w:pPr>
      <w:r>
        <w:object w:dxaOrig="12660" w:dyaOrig="9312" w14:anchorId="39DCE108">
          <v:shape id="_x0000_i1026" type="#_x0000_t75" style="width:481.65pt;height:354pt" o:ole="">
            <v:imagedata r:id="rId15" o:title=""/>
          </v:shape>
          <o:OLEObject Type="Embed" ProgID="Visio.Drawing.15" ShapeID="_x0000_i1026" DrawAspect="Content" ObjectID="_1723644317" r:id="rId16"/>
        </w:object>
      </w:r>
      <w:r w:rsidRPr="0068575E">
        <w:t xml:space="preserve"> </w:t>
      </w:r>
      <w:r w:rsidRPr="00681903">
        <w:t>Figure 6.1.2.2-1: Procedure for session inactivity time and traffic volume monitoring capabilities for AI/ML-based services</w:t>
      </w:r>
    </w:p>
    <w:p w14:paraId="28279084" w14:textId="77777777" w:rsidR="00F00384" w:rsidRPr="00F00384" w:rsidRDefault="00F00384" w:rsidP="00F00384">
      <w:pPr>
        <w:pStyle w:val="B1"/>
        <w:numPr>
          <w:ilvl w:val="0"/>
          <w:numId w:val="9"/>
        </w:numPr>
        <w:rPr>
          <w:rFonts w:eastAsia="Malgun Gothic"/>
          <w:lang w:eastAsia="ja-JP"/>
        </w:rPr>
      </w:pPr>
      <w:r w:rsidRPr="00F00384">
        <w:rPr>
          <w:rFonts w:eastAsia="Malgun Gothic"/>
          <w:lang w:eastAsia="ja-JP"/>
        </w:rPr>
        <w:t>The AF uses the Nnef_EventExposure</w:t>
      </w:r>
      <w:r>
        <w:t>_Subscribe</w:t>
      </w:r>
      <w:r w:rsidRPr="00F00384">
        <w:rPr>
          <w:rFonts w:eastAsia="Malgun Gothic"/>
          <w:lang w:eastAsia="ja-JP"/>
        </w:rPr>
        <w:t xml:space="preserve"> service</w:t>
      </w:r>
      <w:r>
        <w:t xml:space="preserve"> operation</w:t>
      </w:r>
      <w:r w:rsidRPr="00F00384">
        <w:rPr>
          <w:rFonts w:eastAsia="Malgun Gothic"/>
          <w:lang w:eastAsia="ja-JP"/>
        </w:rPr>
        <w:t xml:space="preserve"> to indicate a subscription to new NEF monitoring events for traffic volume and/or session inactivity time.</w:t>
      </w:r>
    </w:p>
    <w:p w14:paraId="10DFE5E2" w14:textId="77777777" w:rsidR="00F00384" w:rsidRDefault="00F00384" w:rsidP="00F00384">
      <w:pPr>
        <w:pStyle w:val="B1"/>
        <w:numPr>
          <w:ilvl w:val="0"/>
          <w:numId w:val="9"/>
        </w:numPr>
        <w:rPr>
          <w:lang w:eastAsia="zh-CN"/>
        </w:rPr>
      </w:pPr>
      <w:r>
        <w:rPr>
          <w:lang w:eastAsia="zh-CN"/>
        </w:rPr>
        <w:t>The NEF subscribes to the u</w:t>
      </w:r>
      <w:r w:rsidRPr="00734EEB">
        <w:rPr>
          <w:lang w:eastAsia="zh-CN"/>
        </w:rPr>
        <w:t xml:space="preserve">ser plane status information </w:t>
      </w:r>
      <w:r>
        <w:rPr>
          <w:lang w:eastAsia="zh-CN"/>
        </w:rPr>
        <w:t xml:space="preserve">SMF event described in cl. </w:t>
      </w:r>
      <w:r w:rsidRPr="00734EEB">
        <w:rPr>
          <w:lang w:eastAsia="zh-CN"/>
        </w:rPr>
        <w:t>5.2.8.3.1</w:t>
      </w:r>
      <w:r>
        <w:rPr>
          <w:lang w:eastAsia="zh-CN"/>
        </w:rPr>
        <w:t xml:space="preserve"> of TS 23.502 [4], providing the (AI/ML) application ID and the SUPI(s) of the UE(s) being monitored as event filters as described in Table </w:t>
      </w:r>
      <w:r w:rsidRPr="00734EEB">
        <w:rPr>
          <w:lang w:eastAsia="zh-CN"/>
        </w:rPr>
        <w:t>5.2.8.3.1-1</w:t>
      </w:r>
      <w:r>
        <w:rPr>
          <w:lang w:eastAsia="zh-CN"/>
        </w:rPr>
        <w:t xml:space="preserve"> of TS 23.502 [4].</w:t>
      </w:r>
    </w:p>
    <w:p w14:paraId="7882BEFA" w14:textId="77777777" w:rsidR="00F00384" w:rsidRDefault="00F00384" w:rsidP="00F00384">
      <w:pPr>
        <w:pStyle w:val="B1"/>
        <w:rPr>
          <w:lang w:eastAsia="zh-CN"/>
        </w:rPr>
      </w:pPr>
      <w:r>
        <w:rPr>
          <w:lang w:eastAsia="zh-CN"/>
        </w:rPr>
        <w:t>3-4.</w:t>
      </w:r>
      <w:r>
        <w:rPr>
          <w:lang w:eastAsia="zh-CN"/>
        </w:rPr>
        <w:tab/>
      </w:r>
      <w:r w:rsidRPr="00734EEB">
        <w:rPr>
          <w:lang w:eastAsia="zh-CN"/>
        </w:rPr>
        <w:t xml:space="preserve">After receiving the event subscription notification from </w:t>
      </w:r>
      <w:r>
        <w:rPr>
          <w:lang w:eastAsia="zh-CN"/>
        </w:rPr>
        <w:t>NEF</w:t>
      </w:r>
      <w:r w:rsidRPr="00734EEB">
        <w:rPr>
          <w:lang w:eastAsia="zh-CN"/>
        </w:rPr>
        <w:t>, the SMF issues an N4 Session Modification Request as described in cl. 4.4.1.3 of TS 23.</w:t>
      </w:r>
      <w:r>
        <w:rPr>
          <w:lang w:eastAsia="zh-CN"/>
        </w:rPr>
        <w:t>502 [4] configuring the trigger</w:t>
      </w:r>
      <w:r w:rsidRPr="00734EEB">
        <w:rPr>
          <w:lang w:eastAsia="zh-CN"/>
        </w:rPr>
        <w:t xml:space="preserve"> for event reporting in UPF</w:t>
      </w:r>
      <w:r>
        <w:rPr>
          <w:lang w:eastAsia="zh-CN"/>
        </w:rPr>
        <w:t xml:space="preserve"> of</w:t>
      </w:r>
      <w:r w:rsidRPr="00734EEB">
        <w:rPr>
          <w:lang w:eastAsia="zh-CN"/>
        </w:rPr>
        <w:t xml:space="preserve"> </w:t>
      </w:r>
      <w:r>
        <w:rPr>
          <w:lang w:eastAsia="zh-CN"/>
        </w:rPr>
        <w:t>PDU session inactivity</w:t>
      </w:r>
      <w:r w:rsidRPr="00734EEB">
        <w:rPr>
          <w:lang w:eastAsia="zh-CN"/>
        </w:rPr>
        <w:t>.</w:t>
      </w:r>
    </w:p>
    <w:p w14:paraId="4AE57FA5" w14:textId="77777777" w:rsidR="00F00384" w:rsidRDefault="00F00384" w:rsidP="00F00384">
      <w:pPr>
        <w:pStyle w:val="B1"/>
        <w:rPr>
          <w:lang w:eastAsia="zh-CN"/>
        </w:rPr>
      </w:pPr>
      <w:r w:rsidRPr="00681903">
        <w:rPr>
          <w:lang w:eastAsia="zh-CN"/>
        </w:rPr>
        <w:t>5.</w:t>
      </w:r>
      <w:r w:rsidRPr="00681903">
        <w:rPr>
          <w:lang w:eastAsia="zh-CN"/>
        </w:rPr>
        <w:tab/>
        <w:t>The NEF may subscribe to event exposure directly from UPF to obtain information on data usage of a PDU session.</w:t>
      </w:r>
    </w:p>
    <w:p w14:paraId="615EBC79" w14:textId="596CFFA1" w:rsidR="00F00384" w:rsidRDefault="00F00384" w:rsidP="00F00384">
      <w:pPr>
        <w:pStyle w:val="NO"/>
        <w:rPr>
          <w:lang w:eastAsia="zh-CN"/>
        </w:rPr>
      </w:pPr>
      <w:r w:rsidRPr="00681903">
        <w:rPr>
          <w:lang w:eastAsia="zh-CN"/>
        </w:rPr>
        <w:t>NOTE 1:</w:t>
      </w:r>
      <w:r w:rsidRPr="00681903">
        <w:rPr>
          <w:lang w:eastAsia="zh-CN"/>
        </w:rPr>
        <w:tab/>
        <w:t xml:space="preserve">Whether </w:t>
      </w:r>
      <w:r w:rsidRPr="00F00384">
        <w:rPr>
          <w:lang w:eastAsia="zh-CN"/>
        </w:rPr>
        <w:t>and how</w:t>
      </w:r>
      <w:r w:rsidRPr="00681903">
        <w:rPr>
          <w:lang w:eastAsia="zh-CN"/>
        </w:rPr>
        <w:t xml:space="preserve"> an event ID is used by AF/NEF for retrieval of data usage information from UPF depends on FS_UPEAS and will be determined when FS_UPEAS reaches conclusions.</w:t>
      </w:r>
      <w:r>
        <w:rPr>
          <w:lang w:eastAsia="zh-CN"/>
        </w:rPr>
        <w:t xml:space="preserve"> </w:t>
      </w:r>
    </w:p>
    <w:p w14:paraId="0A715E81" w14:textId="77777777" w:rsidR="00F00384" w:rsidRDefault="00F00384" w:rsidP="00F00384">
      <w:pPr>
        <w:pStyle w:val="NO"/>
        <w:rPr>
          <w:lang w:eastAsia="zh-CN"/>
        </w:rPr>
      </w:pPr>
      <w:r w:rsidRPr="00681903">
        <w:rPr>
          <w:lang w:eastAsia="zh-CN"/>
        </w:rPr>
        <w:t>NOTE 2:</w:t>
      </w:r>
      <w:r w:rsidRPr="00681903">
        <w:rPr>
          <w:lang w:eastAsia="zh-CN"/>
        </w:rPr>
        <w:tab/>
        <w:t>The procedure in Figure 6.1.2.2-1 does not involve NWDAF.</w:t>
      </w:r>
    </w:p>
    <w:p w14:paraId="3A432799" w14:textId="77777777" w:rsidR="00F00384" w:rsidRDefault="00F00384" w:rsidP="00F00384">
      <w:pPr>
        <w:pStyle w:val="B1"/>
        <w:rPr>
          <w:lang w:eastAsia="zh-CN"/>
        </w:rPr>
      </w:pPr>
      <w:r>
        <w:rPr>
          <w:lang w:eastAsia="zh-CN"/>
        </w:rPr>
        <w:t>6.</w:t>
      </w:r>
      <w:r>
        <w:rPr>
          <w:lang w:eastAsia="zh-CN"/>
        </w:rPr>
        <w:tab/>
        <w:t>A trigger happens to report events on session inactivity and/or traffic usage by UPF.</w:t>
      </w:r>
    </w:p>
    <w:p w14:paraId="3D52DCEB" w14:textId="77777777" w:rsidR="00F00384" w:rsidRDefault="00F00384" w:rsidP="00F00384">
      <w:pPr>
        <w:pStyle w:val="B1"/>
        <w:rPr>
          <w:lang w:eastAsia="zh-CN"/>
        </w:rPr>
      </w:pPr>
      <w:r>
        <w:rPr>
          <w:lang w:eastAsia="zh-CN"/>
        </w:rPr>
        <w:t>7.</w:t>
      </w:r>
      <w:r>
        <w:rPr>
          <w:lang w:eastAsia="zh-CN"/>
        </w:rPr>
        <w:tab/>
        <w:t xml:space="preserve">When a PDU session inactivity event is detected, UPF </w:t>
      </w:r>
      <w:r>
        <w:rPr>
          <w:rFonts w:eastAsia="SimSun"/>
          <w:lang w:eastAsia="zh-CN"/>
        </w:rPr>
        <w:t>reports it</w:t>
      </w:r>
      <w:r w:rsidRPr="00E525C6">
        <w:rPr>
          <w:rFonts w:eastAsia="SimSun"/>
          <w:lang w:eastAsia="zh-CN"/>
        </w:rPr>
        <w:t xml:space="preserve"> </w:t>
      </w:r>
      <w:r>
        <w:rPr>
          <w:rFonts w:eastAsia="SimSun"/>
          <w:lang w:eastAsia="zh-CN"/>
        </w:rPr>
        <w:t xml:space="preserve">to SMF </w:t>
      </w:r>
      <w:r w:rsidRPr="00E525C6">
        <w:rPr>
          <w:rFonts w:eastAsia="SimSun"/>
          <w:lang w:eastAsia="zh-CN"/>
        </w:rPr>
        <w:t>according to clause 4.4.2.2 of TS</w:t>
      </w:r>
      <w:r>
        <w:rPr>
          <w:lang w:eastAsia="zh-CN"/>
        </w:rPr>
        <w:t> </w:t>
      </w:r>
      <w:r w:rsidRPr="00E525C6">
        <w:rPr>
          <w:rFonts w:eastAsia="SimSun"/>
          <w:lang w:eastAsia="zh-CN"/>
        </w:rPr>
        <w:t>23.502</w:t>
      </w:r>
      <w:r>
        <w:rPr>
          <w:lang w:eastAsia="zh-CN"/>
        </w:rPr>
        <w:t> </w:t>
      </w:r>
      <w:r w:rsidRPr="00E525C6">
        <w:rPr>
          <w:rFonts w:eastAsia="SimSun"/>
          <w:lang w:eastAsia="zh-CN"/>
        </w:rPr>
        <w:t>[4].</w:t>
      </w:r>
    </w:p>
    <w:p w14:paraId="2EF1F006" w14:textId="77777777" w:rsidR="00F00384" w:rsidRDefault="00F00384" w:rsidP="00F00384">
      <w:pPr>
        <w:pStyle w:val="B1"/>
        <w:rPr>
          <w:lang w:eastAsia="zh-CN"/>
        </w:rPr>
      </w:pPr>
      <w:r>
        <w:rPr>
          <w:lang w:eastAsia="zh-CN"/>
        </w:rPr>
        <w:t>8.</w:t>
      </w:r>
      <w:r>
        <w:rPr>
          <w:lang w:eastAsia="zh-CN"/>
        </w:rPr>
        <w:tab/>
        <w:t>SMF reports the detection of a u</w:t>
      </w:r>
      <w:r w:rsidRPr="00734EEB">
        <w:rPr>
          <w:lang w:eastAsia="zh-CN"/>
        </w:rPr>
        <w:t>ser plane status information</w:t>
      </w:r>
      <w:r>
        <w:rPr>
          <w:lang w:eastAsia="zh-CN"/>
        </w:rPr>
        <w:t xml:space="preserve"> event to NEF with information on session inactivity time.</w:t>
      </w:r>
    </w:p>
    <w:p w14:paraId="1291E90E" w14:textId="77777777" w:rsidR="00F00384" w:rsidRDefault="00F00384" w:rsidP="00F00384">
      <w:pPr>
        <w:pStyle w:val="B1"/>
        <w:rPr>
          <w:lang w:eastAsia="zh-CN"/>
        </w:rPr>
      </w:pPr>
      <w:r>
        <w:rPr>
          <w:lang w:eastAsia="zh-CN"/>
        </w:rPr>
        <w:t>9.</w:t>
      </w:r>
      <w:r>
        <w:rPr>
          <w:lang w:eastAsia="zh-CN"/>
        </w:rPr>
        <w:tab/>
        <w:t>UPF reports to the NEF the detection of the event in step 5 with information on data usage of a PDU session.</w:t>
      </w:r>
    </w:p>
    <w:p w14:paraId="02A66D85" w14:textId="77777777" w:rsidR="00F00384" w:rsidRDefault="00F00384" w:rsidP="00F00384">
      <w:pPr>
        <w:pStyle w:val="B1"/>
        <w:rPr>
          <w:lang w:eastAsia="zh-CN"/>
        </w:rPr>
      </w:pPr>
      <w:r>
        <w:rPr>
          <w:lang w:eastAsia="zh-CN"/>
        </w:rPr>
        <w:t>10.</w:t>
      </w:r>
      <w:r>
        <w:rPr>
          <w:lang w:eastAsia="zh-CN"/>
        </w:rPr>
        <w:tab/>
        <w:t xml:space="preserve">NEF reports the monitored session inactivity time and/or traffic volume to AF via Nnef_EventExposure_Notify </w:t>
      </w:r>
      <w:r w:rsidRPr="00D25818">
        <w:t>service</w:t>
      </w:r>
      <w:r>
        <w:t xml:space="preserve"> operation</w:t>
      </w:r>
      <w:r>
        <w:rPr>
          <w:lang w:eastAsia="zh-CN"/>
        </w:rPr>
        <w:t>.</w:t>
      </w:r>
    </w:p>
    <w:p w14:paraId="45C439F8" w14:textId="77777777" w:rsidR="00F00384" w:rsidRPr="00E525C6" w:rsidRDefault="00F00384" w:rsidP="00F00384">
      <w:pPr>
        <w:pStyle w:val="B1"/>
        <w:rPr>
          <w:rFonts w:eastAsia="SimSun"/>
          <w:lang w:eastAsia="zh-CN"/>
        </w:rPr>
      </w:pPr>
      <w:r>
        <w:rPr>
          <w:rFonts w:eastAsia="SimSun"/>
          <w:lang w:eastAsia="zh-CN"/>
        </w:rPr>
        <w:t>1</w:t>
      </w:r>
      <w:r w:rsidRPr="00E525C6">
        <w:rPr>
          <w:rFonts w:eastAsia="SimSun"/>
          <w:lang w:eastAsia="zh-CN"/>
        </w:rPr>
        <w:t>1.</w:t>
      </w:r>
      <w:r w:rsidRPr="00E525C6">
        <w:rPr>
          <w:rFonts w:eastAsia="SimSun"/>
          <w:lang w:eastAsia="zh-CN"/>
        </w:rPr>
        <w:tab/>
        <w:t>The AF analyses the monitored information exposed by the 5GS related to the AI/ML traffic.</w:t>
      </w:r>
    </w:p>
    <w:p w14:paraId="6CC99A0C" w14:textId="738695BB" w:rsidR="00F00384" w:rsidRPr="00315872" w:rsidRDefault="00F00384" w:rsidP="00315872">
      <w:pPr>
        <w:pStyle w:val="B1"/>
        <w:rPr>
          <w:rFonts w:eastAsia="SimSun"/>
          <w:lang w:eastAsia="zh-CN"/>
        </w:rPr>
      </w:pPr>
      <w:r>
        <w:rPr>
          <w:rFonts w:eastAsia="SimSun"/>
          <w:lang w:eastAsia="zh-CN"/>
        </w:rPr>
        <w:t>1</w:t>
      </w:r>
      <w:r w:rsidRPr="00E525C6">
        <w:rPr>
          <w:rFonts w:eastAsia="SimSun"/>
          <w:lang w:eastAsia="zh-CN"/>
        </w:rPr>
        <w:t>2.</w:t>
      </w:r>
      <w:r w:rsidRPr="00E525C6">
        <w:rPr>
          <w:rFonts w:eastAsia="SimSun"/>
          <w:lang w:eastAsia="zh-CN"/>
        </w:rPr>
        <w:tab/>
        <w:t>If needed, the AF may trigger a modification of the PDU Session after having analysed the monitored data.</w:t>
      </w:r>
    </w:p>
    <w:p w14:paraId="5840286E" w14:textId="5B9FAB55" w:rsidR="00584107" w:rsidRPr="00E525C6" w:rsidRDefault="00584107" w:rsidP="00584107">
      <w:pPr>
        <w:pStyle w:val="Heading3"/>
        <w:rPr>
          <w:lang w:eastAsia="zh-CN"/>
        </w:rPr>
      </w:pPr>
      <w:bookmarkStart w:id="169" w:name="_Toc112859972"/>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6"/>
      <w:r w:rsidRPr="00E525C6">
        <w:t xml:space="preserve">Impacts on </w:t>
      </w:r>
      <w:bookmarkEnd w:id="157"/>
      <w:bookmarkEnd w:id="158"/>
      <w:r w:rsidR="003115A8" w:rsidRPr="00E525C6">
        <w:rPr>
          <w:lang w:eastAsia="zh-CN"/>
        </w:rPr>
        <w:t>services, entities and interfaces</w:t>
      </w:r>
      <w:bookmarkEnd w:id="169"/>
    </w:p>
    <w:p w14:paraId="7230FD35" w14:textId="77777777" w:rsidR="003522A3" w:rsidRPr="00E525C6" w:rsidRDefault="003522A3" w:rsidP="003522A3">
      <w:r w:rsidRPr="00E525C6">
        <w:t>AF:</w:t>
      </w:r>
    </w:p>
    <w:p w14:paraId="5C6ED4E9" w14:textId="77777777" w:rsidR="003522A3" w:rsidRPr="00E525C6" w:rsidRDefault="003522A3" w:rsidP="003522A3">
      <w:pPr>
        <w:pStyle w:val="B1"/>
        <w:rPr>
          <w:lang w:val="en-US"/>
        </w:rPr>
      </w:pPr>
      <w:r w:rsidRPr="00E525C6">
        <w:rPr>
          <w:lang w:val="en-US"/>
        </w:rPr>
        <w:t>-</w:t>
      </w:r>
      <w:r w:rsidRPr="00E525C6">
        <w:rPr>
          <w:lang w:val="en-US"/>
        </w:rPr>
        <w:tab/>
      </w:r>
      <w:r>
        <w:rPr>
          <w:lang w:val="en-US"/>
        </w:rPr>
        <w:t>Request monitoring</w:t>
      </w:r>
      <w:r w:rsidRPr="00E525C6">
        <w:rPr>
          <w:lang w:val="en-US"/>
        </w:rPr>
        <w:t xml:space="preserve"> </w:t>
      </w:r>
      <w:r>
        <w:rPr>
          <w:lang w:val="en-US"/>
        </w:rPr>
        <w:t>of parameters described in cl. 6.1.1 related to</w:t>
      </w:r>
      <w:r w:rsidRPr="008F072C">
        <w:rPr>
          <w:lang w:val="en-US"/>
        </w:rPr>
        <w:t xml:space="preserve"> </w:t>
      </w:r>
      <w:r w:rsidRPr="00E525C6">
        <w:rPr>
          <w:lang w:val="en-US"/>
        </w:rPr>
        <w:t>AI/ML-related traffic</w:t>
      </w:r>
      <w:r>
        <w:rPr>
          <w:lang w:val="en-US"/>
        </w:rPr>
        <w:t xml:space="preserve"> via </w:t>
      </w:r>
      <w:r w:rsidRPr="00E525C6">
        <w:rPr>
          <w:rFonts w:eastAsia="SimSun"/>
          <w:lang w:eastAsia="zh-CN"/>
        </w:rPr>
        <w:t>Nnef_AFsessionWithQoS</w:t>
      </w:r>
      <w:r>
        <w:rPr>
          <w:rFonts w:eastAsia="SimSun"/>
          <w:lang w:eastAsia="zh-CN"/>
        </w:rPr>
        <w:t xml:space="preserve"> for QoS monitoring and </w:t>
      </w:r>
      <w:r w:rsidRPr="00D25818">
        <w:t>Nnef_EventExposure</w:t>
      </w:r>
      <w:r>
        <w:t>_Subscribe for traffic usage and session inactivity time</w:t>
      </w:r>
      <w:r w:rsidRPr="00E525C6">
        <w:rPr>
          <w:lang w:val="en-US"/>
        </w:rPr>
        <w:t>.</w:t>
      </w:r>
    </w:p>
    <w:p w14:paraId="22EAD5D3" w14:textId="77777777" w:rsidR="003522A3" w:rsidRPr="00E525C6" w:rsidRDefault="003522A3" w:rsidP="003522A3">
      <w:r>
        <w:t>NEF</w:t>
      </w:r>
      <w:r w:rsidRPr="00E525C6">
        <w:t>:</w:t>
      </w:r>
    </w:p>
    <w:p w14:paraId="2619B7B3" w14:textId="77777777" w:rsidR="003522A3" w:rsidRDefault="003522A3" w:rsidP="003522A3">
      <w:pPr>
        <w:pStyle w:val="B1"/>
        <w:rPr>
          <w:lang w:val="en-US"/>
        </w:rPr>
      </w:pPr>
      <w:r w:rsidRPr="00E525C6">
        <w:rPr>
          <w:lang w:val="en-US"/>
        </w:rPr>
        <w:t>-</w:t>
      </w:r>
      <w:r w:rsidRPr="00E525C6">
        <w:rPr>
          <w:lang w:val="en-US"/>
        </w:rPr>
        <w:tab/>
      </w:r>
      <w:r>
        <w:rPr>
          <w:lang w:val="en-US"/>
        </w:rPr>
        <w:t>Support the request for monitoring</w:t>
      </w:r>
      <w:r w:rsidRPr="00E525C6">
        <w:rPr>
          <w:lang w:val="en-US"/>
        </w:rPr>
        <w:t xml:space="preserve"> </w:t>
      </w:r>
      <w:r>
        <w:rPr>
          <w:lang w:val="en-US"/>
        </w:rPr>
        <w:t>of parameters described in cl. 6.1.1 related to</w:t>
      </w:r>
      <w:r w:rsidRPr="008F072C">
        <w:rPr>
          <w:lang w:val="en-US"/>
        </w:rPr>
        <w:t xml:space="preserve"> </w:t>
      </w:r>
      <w:r w:rsidRPr="00E525C6">
        <w:rPr>
          <w:lang w:val="en-US"/>
        </w:rPr>
        <w:t>AI/ML-related traffic.</w:t>
      </w:r>
    </w:p>
    <w:p w14:paraId="43A922C5" w14:textId="77777777" w:rsidR="003522A3" w:rsidRPr="00E525C6" w:rsidRDefault="003522A3" w:rsidP="003522A3">
      <w:pPr>
        <w:pStyle w:val="B1"/>
        <w:ind w:left="576" w:hanging="288"/>
        <w:rPr>
          <w:lang w:val="en-US"/>
        </w:rPr>
      </w:pPr>
      <w:r w:rsidRPr="00E525C6">
        <w:rPr>
          <w:lang w:val="en-US"/>
        </w:rPr>
        <w:t>-</w:t>
      </w:r>
      <w:r w:rsidRPr="00E525C6">
        <w:rPr>
          <w:lang w:val="en-US"/>
        </w:rPr>
        <w:tab/>
      </w:r>
      <w:r>
        <w:rPr>
          <w:lang w:val="en-US"/>
        </w:rPr>
        <w:t>New monitoring events required for traffic usage and session inactivity time</w:t>
      </w:r>
      <w:r w:rsidRPr="00E525C6">
        <w:rPr>
          <w:lang w:val="en-US"/>
        </w:rPr>
        <w:t>.</w:t>
      </w:r>
    </w:p>
    <w:p w14:paraId="4AA7CA1D" w14:textId="77777777" w:rsidR="003522A3" w:rsidRPr="00E525C6" w:rsidRDefault="003522A3" w:rsidP="003522A3">
      <w:r>
        <w:t>SMF/UPF</w:t>
      </w:r>
      <w:r w:rsidRPr="00E525C6">
        <w:t>:</w:t>
      </w:r>
    </w:p>
    <w:p w14:paraId="22019F9E" w14:textId="77777777" w:rsidR="003522A3" w:rsidRPr="00E525C6" w:rsidRDefault="003522A3" w:rsidP="003522A3">
      <w:pPr>
        <w:pStyle w:val="B1"/>
        <w:rPr>
          <w:lang w:val="en-US"/>
        </w:rPr>
      </w:pPr>
      <w:r w:rsidRPr="00E525C6">
        <w:rPr>
          <w:lang w:val="en-US"/>
        </w:rPr>
        <w:t>-</w:t>
      </w:r>
      <w:r w:rsidRPr="00E525C6">
        <w:rPr>
          <w:lang w:val="en-US"/>
        </w:rPr>
        <w:tab/>
      </w:r>
      <w:r>
        <w:rPr>
          <w:lang w:val="en-US"/>
        </w:rPr>
        <w:t>Provide the monitored parameters described in cl. 6.1.1 related to</w:t>
      </w:r>
      <w:r w:rsidRPr="008F072C">
        <w:rPr>
          <w:lang w:val="en-US"/>
        </w:rPr>
        <w:t xml:space="preserve"> </w:t>
      </w:r>
      <w:r w:rsidRPr="00E525C6">
        <w:rPr>
          <w:lang w:val="en-US"/>
        </w:rPr>
        <w:t>AI/ML-related traffic.</w:t>
      </w:r>
    </w:p>
    <w:p w14:paraId="2157B6DB" w14:textId="77777777" w:rsidR="0073625F" w:rsidRPr="00315872" w:rsidRDefault="0073625F" w:rsidP="00BE7FDD">
      <w:pPr>
        <w:rPr>
          <w:lang w:val="en-US"/>
        </w:rPr>
      </w:pPr>
    </w:p>
    <w:p w14:paraId="3D0EA462" w14:textId="77777777" w:rsidR="00987304" w:rsidRPr="00E525C6" w:rsidRDefault="00987304" w:rsidP="00987304">
      <w:pPr>
        <w:pStyle w:val="Heading2"/>
      </w:pPr>
      <w:bookmarkStart w:id="170" w:name="_Toc112859973"/>
      <w:r w:rsidRPr="00E525C6">
        <w:t>6.</w:t>
      </w:r>
      <w:r w:rsidR="00F840EC" w:rsidRPr="00E525C6">
        <w:t>2</w:t>
      </w:r>
      <w:r w:rsidRPr="00E525C6">
        <w:tab/>
        <w:t>Solution #</w:t>
      </w:r>
      <w:r w:rsidR="00CC7BFF" w:rsidRPr="00E525C6">
        <w:t>2</w:t>
      </w:r>
      <w:r w:rsidRPr="00E525C6">
        <w:t>: User Plane solution for 5GC information exposure to UE</w:t>
      </w:r>
      <w:bookmarkEnd w:id="170"/>
    </w:p>
    <w:p w14:paraId="75C51F9C" w14:textId="76B38EE1" w:rsidR="00987304" w:rsidRPr="00E525C6" w:rsidRDefault="00987304" w:rsidP="00987304">
      <w:pPr>
        <w:pStyle w:val="Heading3"/>
      </w:pPr>
      <w:bookmarkStart w:id="171" w:name="_Toc112859974"/>
      <w:r w:rsidRPr="00E525C6">
        <w:t>6.</w:t>
      </w:r>
      <w:r w:rsidR="00F840EC" w:rsidRPr="00E525C6">
        <w:t>2</w:t>
      </w:r>
      <w:r w:rsidRPr="00E525C6">
        <w:t>.1</w:t>
      </w:r>
      <w:r w:rsidRPr="00E525C6">
        <w:tab/>
        <w:t>Description</w:t>
      </w:r>
      <w:bookmarkEnd w:id="171"/>
    </w:p>
    <w:p w14:paraId="55E8E925" w14:textId="77777777" w:rsidR="00CF456C" w:rsidRPr="00E525C6" w:rsidRDefault="00CF456C" w:rsidP="00CF456C">
      <w:r w:rsidRPr="00E525C6">
        <w:t>This solution is addressing KI#2: 5GC information exposure to UE.</w:t>
      </w:r>
    </w:p>
    <w:p w14:paraId="6E0F7CDD" w14:textId="3BAC70EF" w:rsidR="00CF456C" w:rsidRPr="00E525C6" w:rsidRDefault="00CF456C" w:rsidP="00CF456C">
      <w:r w:rsidRPr="00E525C6">
        <w:t xml:space="preserve">As documented in </w:t>
      </w:r>
      <w:r w:rsidR="00E525C6" w:rsidRPr="00E525C6">
        <w:t>TS</w:t>
      </w:r>
      <w:r w:rsidR="00E525C6">
        <w:t> </w:t>
      </w:r>
      <w:r w:rsidR="00E525C6" w:rsidRPr="00E525C6">
        <w:t>22.261</w:t>
      </w:r>
      <w:r w:rsidR="00E525C6">
        <w:t> </w:t>
      </w:r>
      <w:r w:rsidR="00E525C6"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E525C6" w:rsidRPr="00E525C6">
        <w:t>TS</w:t>
      </w:r>
      <w:r w:rsidR="00E525C6">
        <w:t> </w:t>
      </w:r>
      <w:r w:rsidR="00E525C6" w:rsidRPr="00E525C6">
        <w:t>22.261</w:t>
      </w:r>
      <w:r w:rsidR="00E525C6">
        <w:t> </w:t>
      </w:r>
      <w:r w:rsidR="00E525C6" w:rsidRPr="00E525C6">
        <w:t>[</w:t>
      </w:r>
      <w:r w:rsidRPr="00E525C6">
        <w:t xml:space="preserve">2]. Currently, the network condition related information, like the Network Slice load predictions information, NF load analytics and Network performance analytics are already supported in </w:t>
      </w:r>
      <w:r w:rsidR="00E525C6" w:rsidRPr="00E525C6">
        <w:t>TS</w:t>
      </w:r>
      <w:r w:rsidR="00E525C6">
        <w:t> </w:t>
      </w:r>
      <w:r w:rsidR="00E525C6" w:rsidRPr="00E525C6">
        <w:t>23.288</w:t>
      </w:r>
      <w:r w:rsidR="00E525C6">
        <w:t> </w:t>
      </w:r>
      <w:r w:rsidR="00E525C6"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472259D9"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E525C6" w:rsidRPr="00E525C6">
        <w:t>TS</w:t>
      </w:r>
      <w:r w:rsidR="00E525C6">
        <w:t> </w:t>
      </w:r>
      <w:r w:rsidR="00E525C6" w:rsidRPr="00E525C6">
        <w:t>22.261</w:t>
      </w:r>
      <w:r w:rsidR="00E525C6">
        <w:t> </w:t>
      </w:r>
      <w:r w:rsidR="00E525C6"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4317C312" w:rsidR="009D0713" w:rsidRPr="00E525C6" w:rsidRDefault="009D0713" w:rsidP="00CF456C">
      <w:pPr>
        <w:pStyle w:val="EditorsNote"/>
        <w:rPr>
          <w:lang w:eastAsia="zh-CN"/>
        </w:rPr>
      </w:pPr>
      <w:r w:rsidRPr="00E525C6">
        <w:rPr>
          <w:lang w:eastAsia="zh-CN"/>
        </w:rPr>
        <w:t>Editor</w:t>
      </w:r>
      <w:r w:rsidR="00CF456C" w:rsidRPr="00E525C6">
        <w:rPr>
          <w:lang w:eastAsia="zh-CN"/>
        </w:rPr>
        <w:t>'</w:t>
      </w:r>
      <w:r w:rsidRPr="00E525C6">
        <w:rPr>
          <w:lang w:eastAsia="zh-CN"/>
        </w:rPr>
        <w:t>s note:</w:t>
      </w:r>
      <w:r w:rsidRPr="00E525C6">
        <w:rPr>
          <w:lang w:eastAsia="zh-CN"/>
        </w:rPr>
        <w:tab/>
        <w:t xml:space="preserve">Whether and how the UE </w:t>
      </w:r>
      <w:r w:rsidR="00B400E8" w:rsidRPr="00AC700A">
        <w:rPr>
          <w:lang w:eastAsia="zh-CN"/>
        </w:rPr>
        <w:t xml:space="preserve">or UE Application client </w:t>
      </w:r>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54F32AF"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E525C6" w:rsidRPr="00E525C6">
        <w:t>TS</w:t>
      </w:r>
      <w:r w:rsidR="00E525C6">
        <w:t> </w:t>
      </w:r>
      <w:r w:rsidR="00E525C6" w:rsidRPr="00E525C6">
        <w:t>26.531</w:t>
      </w:r>
      <w:r w:rsidR="00E525C6">
        <w:t> </w:t>
      </w:r>
      <w:r w:rsidR="00E525C6" w:rsidRPr="00E525C6">
        <w:t>[</w:t>
      </w:r>
      <w:r w:rsidRPr="00E525C6">
        <w:t>7] to expose network data analytics related to the UE to assist the UE's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51FD98AB"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E525C6" w:rsidRPr="00E525C6">
        <w:t>TS</w:t>
      </w:r>
      <w:r w:rsidR="00E525C6">
        <w:t> </w:t>
      </w:r>
      <w:r w:rsidR="00E525C6" w:rsidRPr="00E525C6">
        <w:t>26.531</w:t>
      </w:r>
      <w:r w:rsidR="00E525C6">
        <w:t> </w:t>
      </w:r>
      <w:r w:rsidR="00E525C6"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E83E7DA" w:rsidR="000B1A97" w:rsidRDefault="00970E7D" w:rsidP="000B1A97">
      <w:pPr>
        <w:pStyle w:val="EditorsNote"/>
        <w:rPr>
          <w:shd w:val="clear" w:color="auto" w:fill="FFFFFF"/>
        </w:rPr>
      </w:pPr>
      <w:r w:rsidRPr="00E525C6">
        <w:rPr>
          <w:shd w:val="clear" w:color="auto" w:fill="FFFFFF"/>
        </w:rPr>
        <w:t>Editor</w:t>
      </w:r>
      <w:r w:rsidR="00CF456C" w:rsidRPr="00E525C6">
        <w:rPr>
          <w:shd w:val="clear" w:color="auto" w:fill="FFFFFF"/>
        </w:rPr>
        <w:t>'</w:t>
      </w:r>
      <w:r w:rsidRPr="00E525C6">
        <w:rPr>
          <w:shd w:val="clear" w:color="auto" w:fill="FFFFFF"/>
        </w:rPr>
        <w:t>s note:</w:t>
      </w:r>
      <w:r w:rsidRPr="00E525C6">
        <w:rPr>
          <w:shd w:val="clear" w:color="auto" w:fill="FFFFFF"/>
        </w:rPr>
        <w:tab/>
        <w:t>It is further to be determined whether more than one DCAF is required for a given Application AI/ML application similar to the Edge Computing scenario.</w:t>
      </w:r>
    </w:p>
    <w:p w14:paraId="2961C79B" w14:textId="77777777" w:rsidR="000B1A97" w:rsidRPr="00863B8C" w:rsidRDefault="000B1A97" w:rsidP="000B1A97">
      <w:pPr>
        <w:rPr>
          <w:rFonts w:eastAsiaTheme="minorEastAsia"/>
          <w:lang w:eastAsia="zh-CN"/>
        </w:rPr>
      </w:pPr>
      <w:r>
        <w:rPr>
          <w:rFonts w:eastAsiaTheme="minorEastAsia"/>
          <w:lang w:eastAsia="zh-CN"/>
        </w:rPr>
        <w:t xml:space="preserve">The network consent means the network can authorize the UE’s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r w:rsidRPr="00863B8C">
        <w:rPr>
          <w:rFonts w:eastAsiaTheme="minorEastAsia"/>
          <w:lang w:eastAsia="zh-CN"/>
        </w:rPr>
        <w:t xml:space="preserve"> </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32494D8C" w:rsidR="000B1A97" w:rsidRPr="00315872" w:rsidRDefault="000B1A97" w:rsidP="000B1A97">
      <w:pPr>
        <w:pStyle w:val="EditorsNote"/>
        <w:rPr>
          <w:lang w:eastAsia="zh-CN"/>
        </w:rPr>
      </w:pPr>
      <w:r w:rsidRPr="0083126A">
        <w:rPr>
          <w:lang w:eastAsia="zh-CN"/>
        </w:rPr>
        <w:t>Editor's note:</w:t>
      </w:r>
      <w:r w:rsidRPr="0083126A">
        <w:rPr>
          <w:lang w:eastAsia="zh-CN"/>
        </w:rPr>
        <w:tab/>
        <w:t>Whether and how the network consent for the analytics exposure to the UE is verified (incl. the level of granularity other than UE granularity) is subject to the definition of key usages for 5GC information for AI/ML operation on the UE in addition to coordination with SA3.</w:t>
      </w:r>
    </w:p>
    <w:p w14:paraId="0908E383" w14:textId="385C4E32" w:rsidR="00987304" w:rsidRPr="00E525C6" w:rsidRDefault="00987304" w:rsidP="00987304">
      <w:pPr>
        <w:pStyle w:val="Heading3"/>
      </w:pPr>
      <w:bookmarkStart w:id="172" w:name="_Toc112859975"/>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2"/>
    </w:p>
    <w:p w14:paraId="2FF656B2" w14:textId="7BC78438" w:rsidR="00970E7D" w:rsidRPr="00E525C6" w:rsidRDefault="00970E7D" w:rsidP="00C9619F">
      <w:pPr>
        <w:pStyle w:val="Heading4"/>
      </w:pPr>
      <w:bookmarkStart w:id="173" w:name="_Toc112859976"/>
      <w:r w:rsidRPr="00E525C6">
        <w:t>6.2.2.1</w:t>
      </w:r>
      <w:r w:rsidRPr="00E525C6">
        <w:tab/>
        <w:t>General</w:t>
      </w:r>
      <w:bookmarkEnd w:id="173"/>
    </w:p>
    <w:p w14:paraId="4C81D7DA" w14:textId="00E2E917"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E525C6" w:rsidRPr="00E525C6">
        <w:rPr>
          <w:rFonts w:eastAsia="DengXian"/>
          <w:lang w:eastAsia="zh-CN"/>
        </w:rPr>
        <w:t>TS</w:t>
      </w:r>
      <w:r w:rsidR="00E525C6">
        <w:rPr>
          <w:rFonts w:eastAsia="DengXian"/>
          <w:lang w:eastAsia="zh-CN"/>
        </w:rPr>
        <w:t> </w:t>
      </w:r>
      <w:r w:rsidR="00E525C6" w:rsidRPr="00E525C6">
        <w:rPr>
          <w:rFonts w:eastAsia="DengXian"/>
          <w:lang w:eastAsia="zh-CN"/>
        </w:rPr>
        <w:t>23.288</w:t>
      </w:r>
      <w:r w:rsidR="00E525C6">
        <w:rPr>
          <w:rFonts w:eastAsia="DengXian"/>
          <w:lang w:eastAsia="zh-CN"/>
        </w:rPr>
        <w:t> </w:t>
      </w:r>
      <w:r w:rsidR="00E525C6"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25CC92F9" w:rsidR="009D0713" w:rsidRPr="00E525C6" w:rsidRDefault="009D0713" w:rsidP="009D0713">
      <w:pPr>
        <w:pStyle w:val="EditorsNote"/>
        <w:rPr>
          <w:lang w:eastAsia="ko-KR"/>
        </w:rPr>
      </w:pPr>
      <w:r w:rsidRPr="00E525C6">
        <w:rPr>
          <w:lang w:eastAsia="ko-KR"/>
        </w:rPr>
        <w:t>Editor</w:t>
      </w:r>
      <w:r w:rsidR="00CF456C" w:rsidRPr="00E525C6">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E525C6" w:rsidRPr="00E525C6">
        <w:rPr>
          <w:lang w:eastAsia="ko-KR"/>
        </w:rPr>
        <w:t>TS</w:t>
      </w:r>
      <w:r w:rsidR="00E525C6">
        <w:rPr>
          <w:lang w:eastAsia="ko-KR"/>
        </w:rPr>
        <w:t> </w:t>
      </w:r>
      <w:r w:rsidR="00E525C6" w:rsidRPr="00E525C6">
        <w:rPr>
          <w:lang w:eastAsia="ko-KR"/>
        </w:rPr>
        <w:t>26.531</w:t>
      </w:r>
      <w:r w:rsidR="00E525C6">
        <w:rPr>
          <w:lang w:eastAsia="ko-KR"/>
        </w:rPr>
        <w:t> </w:t>
      </w:r>
      <w:r w:rsidR="00E525C6"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4" w:name="_Toc112859977"/>
      <w:r w:rsidRPr="00E525C6">
        <w:t>6.2.2.2</w:t>
      </w:r>
      <w:r w:rsidR="00E525C6">
        <w:tab/>
      </w:r>
      <w:r w:rsidRPr="00E525C6">
        <w:t>UE ID retrieval</w:t>
      </w:r>
      <w:bookmarkEnd w:id="174"/>
    </w:p>
    <w:p w14:paraId="07F8F528" w14:textId="00213356" w:rsidR="00970E7D" w:rsidRDefault="00970E7D" w:rsidP="00970E7D">
      <w:pPr>
        <w:pStyle w:val="Heading5"/>
        <w:rPr>
          <w:lang w:eastAsia="zh-CN"/>
        </w:rPr>
      </w:pPr>
      <w:bookmarkStart w:id="175" w:name="_Toc112859978"/>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5"/>
    </w:p>
    <w:p w14:paraId="08FE57F4" w14:textId="77777777"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in clause 6.2.1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77777777" w:rsidR="00E02682" w:rsidRPr="00E525C6" w:rsidRDefault="00E02682" w:rsidP="00E02682">
      <w:pPr>
        <w:pStyle w:val="EditorsNote"/>
        <w:rPr>
          <w:lang w:eastAsia="zh-CN"/>
        </w:rPr>
      </w:pPr>
      <w:r w:rsidRPr="00E525C6">
        <w:rPr>
          <w:lang w:eastAsia="zh-CN"/>
        </w:rPr>
        <w:t>Editor's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546EF208" w:rsidR="00E02682" w:rsidRDefault="00E02682" w:rsidP="00E02682">
      <w:pPr>
        <w:rPr>
          <w:lang w:eastAsia="zh-CN"/>
        </w:rPr>
      </w:pPr>
      <w:r w:rsidRPr="00E61B70">
        <w:rPr>
          <w:lang w:eastAsia="zh-CN"/>
        </w:rPr>
        <w:t xml:space="preserve">NOTE </w:t>
      </w:r>
      <w:r>
        <w:rPr>
          <w:lang w:eastAsia="zh-CN"/>
        </w:rPr>
        <w:t>1</w:t>
      </w:r>
      <w:r w:rsidRPr="00E61B70">
        <w:rPr>
          <w:lang w:eastAsia="zh-CN"/>
        </w:rPr>
        <w:t>:  Both IEAF and DEC are controlled and managed by the MNO e.g., with 3GPP defined procedures.</w:t>
      </w:r>
    </w:p>
    <w:p w14:paraId="781D68E6" w14:textId="77777777" w:rsidR="00E02682" w:rsidRDefault="00E02682" w:rsidP="00E02682">
      <w:pPr>
        <w:jc w:val="center"/>
      </w:pPr>
      <w:r>
        <w:object w:dxaOrig="6931" w:dyaOrig="3286" w14:anchorId="6F7C2758">
          <v:shape id="_x0000_i1027" type="#_x0000_t75" style="width:289.65pt;height:136.9pt" o:ole="">
            <v:imagedata r:id="rId17" o:title=""/>
          </v:shape>
          <o:OLEObject Type="Embed" ProgID="Visio.Drawing.15" ShapeID="_x0000_i1027" DrawAspect="Content" ObjectID="_1723644318" r:id="rId18"/>
        </w:object>
      </w:r>
    </w:p>
    <w:p w14:paraId="1B4E3079" w14:textId="77777777" w:rsidR="00E02682" w:rsidRPr="00315872" w:rsidRDefault="00E02682" w:rsidP="00E02682">
      <w:pPr>
        <w:jc w:val="center"/>
        <w:rPr>
          <w:rFonts w:ascii="Arial" w:hAnsi="Arial" w:cs="Arial"/>
          <w:b/>
          <w:lang w:eastAsia="zh-CN"/>
        </w:rPr>
      </w:pPr>
      <w:r w:rsidRPr="00315872">
        <w:rPr>
          <w:rFonts w:ascii="Arial" w:hAnsi="Arial" w:cs="Arial"/>
          <w:b/>
        </w:rPr>
        <w:t xml:space="preserve">Figure </w:t>
      </w:r>
      <w:r w:rsidRPr="00315872">
        <w:rPr>
          <w:rFonts w:ascii="Arial" w:hAnsi="Arial" w:cs="Arial"/>
          <w:b/>
          <w:lang w:eastAsia="zh-CN"/>
        </w:rPr>
        <w:t>6.2.2.2.1-1: IEAF deployment</w:t>
      </w:r>
    </w:p>
    <w:p w14:paraId="21A6619C" w14:textId="77777777" w:rsidR="00E02682" w:rsidRDefault="00E02682" w:rsidP="00E02682">
      <w:pPr>
        <w:rPr>
          <w:lang w:eastAsia="zh-CN"/>
        </w:rPr>
      </w:pPr>
      <w:r>
        <w:rPr>
          <w:lang w:eastAsia="zh-CN"/>
        </w:rPr>
        <w:t xml:space="preserve">The DEC establishes a connection to the IEAF over user plane via a PDU session. </w:t>
      </w:r>
    </w:p>
    <w:p w14:paraId="06FB5460" w14:textId="3F47FFD0" w:rsidR="00E02682" w:rsidRDefault="00E02682" w:rsidP="00E02682">
      <w:pPr>
        <w:pStyle w:val="NO"/>
        <w:rPr>
          <w:lang w:eastAsia="zh-CN"/>
        </w:rPr>
      </w:pPr>
      <w:r w:rsidRPr="00D77350">
        <w:rPr>
          <w:lang w:eastAsia="zh-CN"/>
        </w:rPr>
        <w:t>NOTE</w:t>
      </w:r>
      <w:r>
        <w:rPr>
          <w:lang w:eastAsia="zh-CN"/>
        </w:rPr>
        <w:t xml:space="preserve"> 2</w:t>
      </w:r>
      <w:r w:rsidRPr="00D77350">
        <w:rPr>
          <w:lang w:eastAsia="zh-CN"/>
        </w:rPr>
        <w:t>:</w:t>
      </w:r>
      <w:r>
        <w:rPr>
          <w:lang w:eastAsia="zh-CN"/>
        </w:rPr>
        <w:tab/>
      </w:r>
      <w:r w:rsidRPr="00D77350">
        <w:rPr>
          <w:lang w:eastAsia="zh-CN"/>
        </w:rPr>
        <w:t>The DEC is deployed per application in this release.</w:t>
      </w:r>
    </w:p>
    <w:p w14:paraId="72E08AEA" w14:textId="77777777" w:rsidR="00E02682" w:rsidRDefault="00E02682" w:rsidP="00E02682">
      <w:pPr>
        <w:rPr>
          <w:lang w:eastAsia="zh-CN"/>
        </w:rPr>
      </w:pPr>
      <w:r>
        <w:rPr>
          <w:lang w:eastAsia="zh-CN"/>
        </w:rPr>
        <w:t>The SLA between the operator and the AIML Application Service Provider determines per Application ID in use by the ASP:</w:t>
      </w:r>
    </w:p>
    <w:p w14:paraId="2B3E1B03" w14:textId="77777777" w:rsidR="00E02682" w:rsidRDefault="00E02682" w:rsidP="00E02682">
      <w:pPr>
        <w:pStyle w:val="B1"/>
        <w:rPr>
          <w:lang w:eastAsia="zh-CN"/>
        </w:rPr>
      </w:pPr>
      <w:r>
        <w:rPr>
          <w:lang w:eastAsia="zh-CN"/>
        </w:rPr>
        <w:t xml:space="preserve">- The IEAF for the </w:t>
      </w:r>
      <w:r w:rsidRPr="00D77350">
        <w:rPr>
          <w:lang w:eastAsia="zh-CN"/>
        </w:rPr>
        <w:t>DEC</w:t>
      </w:r>
      <w:r>
        <w:rPr>
          <w:lang w:eastAsia="zh-CN"/>
        </w:rPr>
        <w:t xml:space="preserve"> to connect to (e.g. based on an FQDN)</w:t>
      </w:r>
    </w:p>
    <w:p w14:paraId="089EFA11" w14:textId="77777777" w:rsidR="00E02682" w:rsidRDefault="00E02682" w:rsidP="00E02682">
      <w:pPr>
        <w:pStyle w:val="B1"/>
        <w:rPr>
          <w:lang w:eastAsia="zh-CN"/>
        </w:rPr>
      </w:pPr>
      <w:r>
        <w:rPr>
          <w:lang w:eastAsia="zh-CN"/>
        </w:rPr>
        <w:t xml:space="preserve">- The Analytics ID(s) that the </w:t>
      </w:r>
      <w:r w:rsidRPr="00D77350">
        <w:rPr>
          <w:lang w:eastAsia="zh-CN"/>
        </w:rPr>
        <w:t xml:space="preserve">5GC is allowed to expose </w:t>
      </w:r>
      <w:r>
        <w:rPr>
          <w:lang w:eastAsia="zh-CN"/>
        </w:rPr>
        <w:t>, subject to user consent</w:t>
      </w:r>
      <w:r w:rsidRPr="00D77350">
        <w:rPr>
          <w:lang w:eastAsia="zh-CN"/>
        </w:rPr>
        <w:t xml:space="preserve"> and network consent</w:t>
      </w:r>
      <w:r>
        <w:rPr>
          <w:lang w:eastAsia="zh-CN"/>
        </w:rPr>
        <w:t>.</w:t>
      </w:r>
    </w:p>
    <w:p w14:paraId="55EC0596" w14:textId="77777777" w:rsidR="00E02682" w:rsidRDefault="00E02682" w:rsidP="00E02682">
      <w:pPr>
        <w:pStyle w:val="B1"/>
        <w:rPr>
          <w:lang w:eastAsia="zh-CN"/>
        </w:rPr>
      </w:pPr>
      <w:r>
        <w:rPr>
          <w:lang w:eastAsia="zh-CN"/>
        </w:rPr>
        <w:t>- The S-NSSAI for the AIML Application Service Provider.</w:t>
      </w:r>
    </w:p>
    <w:p w14:paraId="5A9F3A29" w14:textId="77777777" w:rsidR="00E02682" w:rsidRDefault="00E02682" w:rsidP="00E02682">
      <w:pPr>
        <w:pStyle w:val="B1"/>
        <w:rPr>
          <w:lang w:eastAsia="zh-CN"/>
        </w:rPr>
      </w:pPr>
      <w:r>
        <w:rPr>
          <w:lang w:eastAsia="zh-CN"/>
        </w:rPr>
        <w:t xml:space="preserve">- The authentication information that enable the IEAF to verify the authenticity of the </w:t>
      </w:r>
      <w:r w:rsidRPr="00D77350">
        <w:rPr>
          <w:lang w:eastAsia="zh-CN"/>
        </w:rPr>
        <w:t>DEC</w:t>
      </w:r>
      <w:r>
        <w:rPr>
          <w:lang w:eastAsia="zh-CN"/>
        </w:rPr>
        <w:t xml:space="preserve"> that </w:t>
      </w:r>
      <w:r w:rsidRPr="00D77350">
        <w:rPr>
          <w:lang w:eastAsia="zh-CN"/>
        </w:rPr>
        <w:t>collects</w:t>
      </w:r>
      <w:r>
        <w:rPr>
          <w:lang w:eastAsia="zh-CN"/>
        </w:rPr>
        <w:t xml:space="preserve"> data.</w:t>
      </w:r>
    </w:p>
    <w:p w14:paraId="29871B9A" w14:textId="1949589D" w:rsidR="00E02682" w:rsidRPr="00D77350" w:rsidRDefault="00E02682" w:rsidP="00E02682">
      <w:pPr>
        <w:pStyle w:val="NO"/>
        <w:rPr>
          <w:lang w:eastAsia="zh-CN"/>
        </w:rPr>
      </w:pPr>
      <w:r>
        <w:rPr>
          <w:lang w:eastAsia="zh-CN"/>
        </w:rPr>
        <w:t>NOTE 3:</w:t>
      </w:r>
      <w:r>
        <w:rPr>
          <w:lang w:eastAsia="zh-CN"/>
        </w:rPr>
        <w:tab/>
        <w:t xml:space="preserve">The mutual authentication info that is used </w:t>
      </w:r>
      <w:r w:rsidRPr="00D77350">
        <w:rPr>
          <w:lang w:eastAsia="zh-CN"/>
        </w:rPr>
        <w:t>by the DEC and the IEAF is out of SA2 scope.</w:t>
      </w:r>
    </w:p>
    <w:p w14:paraId="3F3A9B38" w14:textId="77777777" w:rsidR="00E02682" w:rsidRPr="00D77350" w:rsidRDefault="00E02682" w:rsidP="00E02682">
      <w:pPr>
        <w:pStyle w:val="EditorsNote"/>
        <w:rPr>
          <w:lang w:eastAsia="ko-KR"/>
        </w:rPr>
      </w:pPr>
      <w:r w:rsidRPr="00D77350">
        <w:rPr>
          <w:lang w:eastAsia="ko-KR"/>
        </w:rPr>
        <w:t>Editor’s note: Other information required by IEAF to enable collection of analytics from NWDAF is FFS.</w:t>
      </w:r>
    </w:p>
    <w:p w14:paraId="466176A1" w14:textId="2DD92DDE" w:rsidR="00E02682" w:rsidRPr="00D77350" w:rsidRDefault="00E02682" w:rsidP="00E02682">
      <w:pPr>
        <w:rPr>
          <w:lang w:eastAsia="zh-CN"/>
        </w:rPr>
      </w:pPr>
      <w:r w:rsidRPr="00D77350">
        <w:rPr>
          <w:lang w:eastAsia="zh-CN"/>
        </w:rPr>
        <w:t xml:space="preserve">The IEAF is configured based on the SLA above for each AIML application. </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77777777" w:rsidR="00E02682" w:rsidRDefault="00E02682" w:rsidP="00E02682">
      <w:pPr>
        <w:rPr>
          <w:lang w:eastAsia="ko-KR"/>
        </w:rPr>
      </w:pPr>
      <w:r w:rsidRPr="00D77350">
        <w:rPr>
          <w:lang w:eastAsia="ko-KR"/>
        </w:rPr>
        <w:t>The following information are configured in the UE with the Application ID and used in the communication with IEAF</w:t>
      </w:r>
    </w:p>
    <w:p w14:paraId="1D64687D" w14:textId="77777777" w:rsidR="00E02682" w:rsidRDefault="00E02682" w:rsidP="00E02682">
      <w:pPr>
        <w:pStyle w:val="B1"/>
        <w:rPr>
          <w:lang w:eastAsia="ko-KR"/>
        </w:rPr>
      </w:pPr>
      <w:r>
        <w:rPr>
          <w:lang w:eastAsia="ko-KR"/>
        </w:rPr>
        <w:t>- The address of the IEAF to contact.</w:t>
      </w:r>
    </w:p>
    <w:p w14:paraId="30094101" w14:textId="77777777" w:rsidR="00E02682" w:rsidRPr="00D77350" w:rsidRDefault="00E02682" w:rsidP="00E02682">
      <w:pPr>
        <w:pStyle w:val="B1"/>
        <w:rPr>
          <w:lang w:eastAsia="zh-CN"/>
        </w:rPr>
      </w:pPr>
      <w:r>
        <w:rPr>
          <w:lang w:eastAsia="ko-KR"/>
        </w:rPr>
        <w:t xml:space="preserve">- The </w:t>
      </w:r>
      <w:r w:rsidRPr="00D77350">
        <w:rPr>
          <w:lang w:eastAsia="ko-KR"/>
        </w:rPr>
        <w:t xml:space="preserve">Analytics ID(s) that is authorized to collect from 5GC </w:t>
      </w:r>
      <w:r w:rsidRPr="00D77350">
        <w:rPr>
          <w:lang w:eastAsia="zh-CN"/>
        </w:rPr>
        <w:t>subject to user consent and network consent</w:t>
      </w:r>
      <w:r w:rsidRPr="00D77350">
        <w:rPr>
          <w:lang w:eastAsia="ko-KR"/>
        </w:rPr>
        <w:t>.</w:t>
      </w:r>
    </w:p>
    <w:p w14:paraId="6E0F82AD" w14:textId="77777777" w:rsidR="00E02682" w:rsidRPr="00D77350" w:rsidRDefault="00E02682" w:rsidP="00E02682">
      <w:pPr>
        <w:pStyle w:val="B1"/>
        <w:rPr>
          <w:lang w:eastAsia="ko-KR"/>
        </w:rPr>
      </w:pPr>
      <w:r w:rsidRPr="00D77350">
        <w:rPr>
          <w:lang w:eastAsia="ko-KR"/>
        </w:rPr>
        <w:t>- The authentication information to enable the DEC to verify the authenticity of the IEAF that</w:t>
      </w:r>
      <w:r w:rsidRPr="009E7804">
        <w:rPr>
          <w:lang w:eastAsia="ko-KR"/>
        </w:rPr>
        <w:t xml:space="preserve"> provides</w:t>
      </w:r>
      <w:r w:rsidRPr="00D77350">
        <w:rPr>
          <w:lang w:eastAsia="ko-KR"/>
        </w:rPr>
        <w:t xml:space="preserve"> data.</w:t>
      </w:r>
    </w:p>
    <w:p w14:paraId="64151358" w14:textId="39574782" w:rsidR="00E02682" w:rsidRPr="00D77350" w:rsidRDefault="00E02682" w:rsidP="00E02682">
      <w:pPr>
        <w:pStyle w:val="NO"/>
        <w:rPr>
          <w:lang w:eastAsia="ko-KR"/>
        </w:rPr>
      </w:pPr>
      <w:r w:rsidRPr="00D77350">
        <w:rPr>
          <w:lang w:eastAsia="ko-KR"/>
        </w:rPr>
        <w:t xml:space="preserve">NOTE </w:t>
      </w:r>
      <w:r>
        <w:rPr>
          <w:lang w:eastAsia="ko-KR"/>
        </w:rPr>
        <w:t>4</w:t>
      </w:r>
      <w:r w:rsidRPr="00D77350">
        <w:rPr>
          <w:lang w:eastAsia="ko-KR"/>
        </w:rPr>
        <w:t>:</w:t>
      </w:r>
      <w:r>
        <w:rPr>
          <w:lang w:eastAsia="ko-KR"/>
        </w:rPr>
        <w:tab/>
      </w:r>
      <w:r w:rsidRPr="00D77350">
        <w:rPr>
          <w:lang w:eastAsia="ko-KR"/>
        </w:rPr>
        <w:t xml:space="preserve">The authentication and authorization info that is used by the </w:t>
      </w:r>
      <w:r w:rsidRPr="009E7804">
        <w:rPr>
          <w:lang w:eastAsia="ko-KR"/>
        </w:rPr>
        <w:t>DEC</w:t>
      </w:r>
      <w:r w:rsidRPr="00D77350">
        <w:rPr>
          <w:lang w:eastAsia="ko-KR"/>
        </w:rPr>
        <w:t xml:space="preserve"> and the IEAF is out of SA2 scope.</w:t>
      </w:r>
    </w:p>
    <w:p w14:paraId="1793F169" w14:textId="30E7F7A4" w:rsidR="00E02682" w:rsidRPr="00D77350" w:rsidRDefault="00E02682" w:rsidP="00E02682">
      <w:pPr>
        <w:pStyle w:val="NO"/>
        <w:rPr>
          <w:lang w:eastAsia="ko-KR"/>
        </w:rPr>
      </w:pPr>
      <w:r w:rsidRPr="00D77350">
        <w:rPr>
          <w:lang w:eastAsia="ko-KR"/>
        </w:rPr>
        <w:t>NOTE </w:t>
      </w:r>
      <w:r>
        <w:rPr>
          <w:lang w:eastAsia="ko-KR"/>
        </w:rPr>
        <w:t>5</w:t>
      </w:r>
      <w:r w:rsidRPr="00D77350">
        <w:rPr>
          <w:lang w:eastAsia="ko-KR"/>
        </w:rPr>
        <w:t>:</w:t>
      </w:r>
      <w:r>
        <w:rPr>
          <w:lang w:eastAsia="ko-KR"/>
        </w:rPr>
        <w:tab/>
      </w:r>
      <w:r w:rsidRPr="00D77350">
        <w:rPr>
          <w:lang w:eastAsia="ko-KR"/>
        </w:rPr>
        <w:t>Any configuration procedure from the ASP to the UE's Application is out of SA WG2 scope.</w:t>
      </w:r>
    </w:p>
    <w:p w14:paraId="21A105D7" w14:textId="75682DA9" w:rsidR="00E02682" w:rsidRPr="00D77350" w:rsidRDefault="00E02682" w:rsidP="00E02682">
      <w:pPr>
        <w:pStyle w:val="NO"/>
        <w:rPr>
          <w:lang w:eastAsia="ko-KR"/>
        </w:rPr>
      </w:pPr>
      <w:r w:rsidRPr="00D77350">
        <w:rPr>
          <w:lang w:eastAsia="ko-KR"/>
        </w:rPr>
        <w:t xml:space="preserve">NOTE </w:t>
      </w:r>
      <w:r>
        <w:rPr>
          <w:lang w:eastAsia="ko-KR"/>
        </w:rPr>
        <w:t>6</w:t>
      </w:r>
      <w:r w:rsidRPr="00D77350">
        <w:rPr>
          <w:lang w:eastAsia="ko-KR"/>
        </w:rPr>
        <w:t>:</w:t>
      </w:r>
      <w:r>
        <w:rPr>
          <w:lang w:eastAsia="ko-KR"/>
        </w:rPr>
        <w:tab/>
      </w:r>
      <w:r w:rsidRPr="00D77350">
        <w:rPr>
          <w:lang w:eastAsia="ko-KR"/>
        </w:rPr>
        <w:t xml:space="preserve">The authentication and security aspects of data leakage and protection in the UE and UE application client </w:t>
      </w:r>
      <w:r w:rsidRPr="009E7804">
        <w:rPr>
          <w:lang w:eastAsia="ko-KR"/>
        </w:rPr>
        <w:t xml:space="preserve">and DEC </w:t>
      </w:r>
      <w:r w:rsidRPr="00D77350">
        <w:rPr>
          <w:lang w:eastAsia="ko-KR"/>
        </w:rPr>
        <w:t>will be studied in SA3.</w:t>
      </w:r>
    </w:p>
    <w:p w14:paraId="3969C187" w14:textId="77777777" w:rsidR="00E02682" w:rsidRPr="00D77350" w:rsidRDefault="00E02682" w:rsidP="00E02682">
      <w:pPr>
        <w:pStyle w:val="EditorsNote"/>
        <w:rPr>
          <w:lang w:eastAsia="ko-KR"/>
        </w:rPr>
      </w:pPr>
      <w:r w:rsidRPr="00D77350">
        <w:rPr>
          <w:lang w:eastAsia="ko-KR"/>
        </w:rPr>
        <w:t>Editor’s note: Other information required by DEC to request authorized analytics via IEAF is FFS.</w:t>
      </w:r>
    </w:p>
    <w:p w14:paraId="29322944" w14:textId="38ACB54A" w:rsidR="00E02682" w:rsidRPr="009E7804" w:rsidRDefault="00E02682" w:rsidP="00E02682">
      <w:pPr>
        <w:pStyle w:val="EditorsNote"/>
        <w:rPr>
          <w:lang w:eastAsia="ko-KR"/>
        </w:rPr>
      </w:pPr>
      <w:r w:rsidRPr="009E7804">
        <w:rPr>
          <w:lang w:eastAsia="ko-KR"/>
        </w:rPr>
        <w:t>Editor’s note:</w:t>
      </w:r>
      <w:r w:rsidR="00B769AB">
        <w:rPr>
          <w:lang w:eastAsia="ko-KR"/>
        </w:rPr>
        <w:tab/>
        <w:t>W</w:t>
      </w:r>
      <w:r w:rsidRPr="009E7804">
        <w:rPr>
          <w:lang w:eastAsia="ko-KR"/>
        </w:rPr>
        <w:t>hether the above UE configuration is configured in UE Application Client or DEC is FFS, how to configure these information is FFS.</w:t>
      </w:r>
      <w:r w:rsidRPr="00D77350">
        <w:rPr>
          <w:lang w:eastAsia="ko-KR"/>
        </w:rPr>
        <w:t xml:space="preserve"> </w:t>
      </w:r>
    </w:p>
    <w:p w14:paraId="0465EBA6" w14:textId="77777777" w:rsidR="00E02682" w:rsidRPr="00D77350" w:rsidRDefault="00E02682" w:rsidP="00E02682">
      <w:pPr>
        <w:rPr>
          <w:u w:val="single"/>
          <w:lang w:val="x-none" w:eastAsia="ko-KR"/>
        </w:rPr>
      </w:pPr>
      <w:r w:rsidRPr="00D77350">
        <w:rPr>
          <w:lang w:eastAsia="ko-KR"/>
        </w:rPr>
        <w:t>The communication between UE Application and AIML ASP is out of 3GPP scope.</w:t>
      </w:r>
    </w:p>
    <w:p w14:paraId="151EBDB3" w14:textId="54B3AC53" w:rsidR="00E02682" w:rsidRDefault="00E02682" w:rsidP="00E02682">
      <w:pPr>
        <w:pStyle w:val="NO"/>
        <w:ind w:left="0" w:firstLine="0"/>
        <w:rPr>
          <w:lang w:eastAsia="ko-KR"/>
        </w:rPr>
      </w:pPr>
      <w:r w:rsidRPr="009E7804">
        <w:rPr>
          <w:lang w:eastAsia="ko-KR"/>
        </w:rPr>
        <w:t>DEC</w:t>
      </w:r>
      <w:r w:rsidRPr="009E7804">
        <w:rPr>
          <w:lang w:val="x-none" w:eastAsia="ko-KR"/>
        </w:rPr>
        <w:t xml:space="preserve"> establishes a user plane connection to the </w:t>
      </w:r>
      <w:r w:rsidRPr="00D77350">
        <w:rPr>
          <w:lang w:val="x-none" w:eastAsia="ko-KR"/>
        </w:rPr>
        <w:t>IEAF</w:t>
      </w:r>
      <w:r w:rsidRPr="009E7804">
        <w:rPr>
          <w:lang w:val="x-none" w:eastAsia="ko-KR"/>
        </w:rPr>
        <w:t xml:space="preserve"> based on the relevant configuration information received from </w:t>
      </w:r>
      <w:r w:rsidRPr="009E7804">
        <w:rPr>
          <w:lang w:eastAsia="ko-KR"/>
        </w:rPr>
        <w:t>MNO.</w:t>
      </w:r>
      <w:r>
        <w:rPr>
          <w:lang w:eastAsia="ko-KR"/>
        </w:rPr>
        <w:t>The</w:t>
      </w:r>
      <w:r>
        <w:rPr>
          <w:lang w:val="en-US" w:eastAsia="ko-KR"/>
        </w:rPr>
        <w:t xml:space="preserve"> UE Application Client sends request to DEC,</w:t>
      </w:r>
      <w:r>
        <w:rPr>
          <w:lang w:eastAsia="ko-KR"/>
        </w:rPr>
        <w:t xml:space="preserve"> DEC communicates with the IEAF over the A1 interface. </w:t>
      </w:r>
    </w:p>
    <w:p w14:paraId="576036C5" w14:textId="0BE6E132" w:rsidR="00E02682" w:rsidRPr="00A14180" w:rsidRDefault="00E02682" w:rsidP="00E02682">
      <w:pPr>
        <w:pStyle w:val="NO"/>
        <w:rPr>
          <w:lang w:eastAsia="zh-CN"/>
        </w:rPr>
      </w:pPr>
      <w:r w:rsidRPr="009E7804">
        <w:rPr>
          <w:lang w:eastAsia="zh-CN"/>
        </w:rPr>
        <w:t xml:space="preserve">NOTE </w:t>
      </w:r>
      <w:r>
        <w:rPr>
          <w:lang w:eastAsia="zh-CN"/>
        </w:rPr>
        <w:t>7</w:t>
      </w:r>
      <w:r w:rsidRPr="009E7804">
        <w:rPr>
          <w:lang w:eastAsia="zh-CN"/>
        </w:rPr>
        <w:t>:  How to realise A1 interface between IEAF and DEC is to be determined in coordination with SA3 and CT WGs.</w:t>
      </w:r>
    </w:p>
    <w:p w14:paraId="21220CFE" w14:textId="77777777" w:rsidR="00E02682" w:rsidRDefault="00E02682" w:rsidP="00E02682">
      <w:pPr>
        <w:pStyle w:val="NO"/>
        <w:ind w:left="0" w:firstLine="0"/>
      </w:pPr>
      <w:r>
        <w:rPr>
          <w:lang w:eastAsia="ko-KR"/>
        </w:rPr>
        <w:t xml:space="preserve">The UE requested data exposure is described in Figure </w:t>
      </w:r>
      <w:r w:rsidRPr="00E525C6">
        <w:t>6.2.2.2.1-</w:t>
      </w:r>
      <w:r>
        <w:t>2.</w:t>
      </w:r>
    </w:p>
    <w:p w14:paraId="3A808507" w14:textId="77777777" w:rsidR="00E02682" w:rsidRPr="00E02682" w:rsidRDefault="00E02682" w:rsidP="00315872">
      <w:pPr>
        <w:rPr>
          <w:lang w:eastAsia="zh-CN"/>
        </w:rPr>
      </w:pPr>
    </w:p>
    <w:p w14:paraId="790536C5" w14:textId="3359E400" w:rsidR="00420EE2" w:rsidRPr="00E525C6" w:rsidRDefault="00E02682" w:rsidP="00CF456C">
      <w:pPr>
        <w:pStyle w:val="TH"/>
      </w:pPr>
      <w:r>
        <w:object w:dxaOrig="10170" w:dyaOrig="4035" w14:anchorId="2AA0CD5A">
          <v:shape id="_x0000_i1028" type="#_x0000_t75" style="width:481.65pt;height:192pt" o:ole="">
            <v:imagedata r:id="rId19" o:title=""/>
          </v:shape>
          <o:OLEObject Type="Embed" ProgID="Visio.Drawing.15" ShapeID="_x0000_i1028" DrawAspect="Content" ObjectID="_1723644319" r:id="rId20"/>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520E5713" w14:textId="3C67A201"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The UE (DEC) esta</w:t>
      </w:r>
      <w:r w:rsidR="00E02682">
        <w:t>blishes the PDU session to IEAF</w:t>
      </w:r>
      <w:r w:rsidR="00E02682" w:rsidRPr="00E02682">
        <w:t>.</w:t>
      </w:r>
      <w:r w:rsidRPr="00E525C6">
        <w:t xml:space="preserve">. </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7F7ACA0B" w:rsidR="0019161E" w:rsidRPr="00315872" w:rsidRDefault="0019161E" w:rsidP="0019161E">
      <w:pPr>
        <w:pStyle w:val="B1"/>
        <w:rPr>
          <w:lang w:val="en-US"/>
        </w:rPr>
      </w:pPr>
      <w:r w:rsidRPr="001D2915">
        <w:rPr>
          <w:lang w:val="en-US"/>
        </w:rPr>
        <w:tab/>
        <w:t>IEAF also determines if the requested Analytics ID is allowed or not based on based on the SLA and the configuration by MNO.</w:t>
      </w:r>
    </w:p>
    <w:p w14:paraId="5BC7BCDD" w14:textId="0BBE83CC" w:rsidR="00CF456C" w:rsidRPr="00E525C6" w:rsidRDefault="0019161E" w:rsidP="00315872">
      <w:pPr>
        <w:pStyle w:val="B1"/>
        <w:ind w:firstLine="0"/>
      </w:pPr>
      <w:r w:rsidRPr="001D2915">
        <w:rPr>
          <w:lang w:val="en-US"/>
        </w:rPr>
        <w:t xml:space="preserve">IEAF </w:t>
      </w:r>
      <w:r w:rsidR="00CF456C" w:rsidRPr="00E525C6">
        <w:t>discovers the NWDAF that supports the Analytics ID received in step 1</w:t>
      </w:r>
      <w:r w:rsidRPr="001D2915">
        <w:rPr>
          <w:lang w:val="en-US"/>
        </w:rPr>
        <w:t xml:space="preserve"> and the S-NSSAI for the Application ID from NRF</w:t>
      </w:r>
      <w:r w:rsidR="00CF456C" w:rsidRPr="00E525C6">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143B9970"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make a query to UDM as described in clause 5.2 in TS 23.288</w:t>
      </w:r>
      <w:r>
        <w:rPr>
          <w:lang w:eastAsia="zh-CN"/>
        </w:rPr>
        <w:t xml:space="preserve"> [6]</w:t>
      </w:r>
      <w:r w:rsidRPr="001D2915">
        <w:rPr>
          <w:lang w:eastAsia="zh-CN"/>
        </w:rPr>
        <w:t>.</w:t>
      </w:r>
    </w:p>
    <w:p w14:paraId="69C2FB1D" w14:textId="6F6A146B"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p>
    <w:p w14:paraId="1C1EAD65" w14:textId="539E3505" w:rsidR="00CF456C" w:rsidRPr="00E525C6" w:rsidRDefault="00F61E8C" w:rsidP="00315872">
      <w:pPr>
        <w:pStyle w:val="EditorsNote"/>
        <w:rPr>
          <w:lang w:eastAsia="ko-KR"/>
        </w:rPr>
      </w:pPr>
      <w:r w:rsidRPr="001D2915">
        <w:rPr>
          <w:lang w:eastAsia="ko-KR"/>
        </w:rPr>
        <w:t>Editor’s note: Other information required by IEAF to enable collection of analytics from NWDAF is FFS.</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46D9DA1" w:rsidR="00CF456C" w:rsidRPr="00E525C6" w:rsidRDefault="00CF456C" w:rsidP="00CF456C">
      <w:pPr>
        <w:pStyle w:val="B1"/>
      </w:pPr>
      <w:r w:rsidRPr="00E525C6">
        <w:t>6.</w:t>
      </w:r>
      <w:r w:rsidRPr="00E525C6">
        <w:tab/>
        <w:t xml:space="preserve">If NWDAF does not have available analytics result for the requested analytics ID, the NWDAF will trigger the analytics procedures for the analytics ID(s). </w:t>
      </w:r>
    </w:p>
    <w:p w14:paraId="36B2C345" w14:textId="0C4507E7" w:rsidR="00CF456C" w:rsidRPr="00E525C6" w:rsidRDefault="00CF456C" w:rsidP="00CF456C">
      <w:pPr>
        <w:pStyle w:val="B1"/>
      </w:pPr>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5F851EFF" w14:textId="71D623C8"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 xml:space="preserve">. </w:t>
      </w:r>
    </w:p>
    <w:p w14:paraId="0EAB0F03" w14:textId="4CB68DE6" w:rsidR="00CF456C" w:rsidRDefault="00D01F19" w:rsidP="00CF456C">
      <w:pPr>
        <w:pStyle w:val="B1"/>
      </w:pPr>
      <w:r>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MNO’s configuration and IEAF sends the exposed data after the data processing to the DEC</w:t>
      </w:r>
      <w:r w:rsidR="00CF456C" w:rsidRPr="00E525C6">
        <w:t>.</w:t>
      </w:r>
    </w:p>
    <w:p w14:paraId="3762827E" w14:textId="126E860D" w:rsidR="002047AB" w:rsidRPr="00E525C6" w:rsidRDefault="002047AB" w:rsidP="00315872">
      <w:pPr>
        <w:pStyle w:val="NO"/>
      </w:pPr>
      <w:r w:rsidRPr="001D2915">
        <w:t>NOTE </w:t>
      </w:r>
      <w:r>
        <w:rPr>
          <w:lang w:val="en-US"/>
        </w:rPr>
        <w:t>8</w:t>
      </w:r>
      <w:r w:rsidRPr="001D2915">
        <w:t>:</w:t>
      </w:r>
      <w:r w:rsidRPr="001D2915">
        <w:tab/>
        <w:t>The security aspects of exposure of network in steps 7 and 8 must be evaluated</w:t>
      </w:r>
      <w:r w:rsidRPr="00E525C6">
        <w:t xml:space="preserve"> by SA WG3.</w:t>
      </w:r>
    </w:p>
    <w:p w14:paraId="7A5B143E" w14:textId="1C69ABD1"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r w:rsidR="002047AB" w:rsidRPr="00E525C6">
        <w:t xml:space="preserve"> </w:t>
      </w:r>
    </w:p>
    <w:p w14:paraId="7AD62136" w14:textId="77777777" w:rsidR="00420EE2" w:rsidRPr="00E525C6" w:rsidRDefault="00420EE2" w:rsidP="00420EE2">
      <w:pPr>
        <w:pStyle w:val="Heading5"/>
        <w:rPr>
          <w:lang w:eastAsia="zh-CN"/>
        </w:rPr>
      </w:pPr>
      <w:bookmarkStart w:id="176" w:name="_Toc112859979"/>
      <w:r w:rsidRPr="00E525C6">
        <w:rPr>
          <w:rFonts w:hint="eastAsia"/>
          <w:lang w:eastAsia="zh-CN"/>
        </w:rPr>
        <w:t>6</w:t>
      </w:r>
      <w:r w:rsidRPr="00E525C6">
        <w:rPr>
          <w:lang w:eastAsia="zh-CN"/>
        </w:rPr>
        <w:t>.2.2.2.2</w:t>
      </w:r>
      <w:r w:rsidRPr="00E525C6">
        <w:rPr>
          <w:lang w:eastAsia="zh-CN"/>
        </w:rPr>
        <w:tab/>
        <w:t>NEF/NWDAF based solution</w:t>
      </w:r>
      <w:bookmarkEnd w:id="176"/>
    </w:p>
    <w:p w14:paraId="6573F09C" w14:textId="7FF47853"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3277FAC2" w14:textId="5C0AEC14"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59.25pt;height:372pt" o:ole="">
            <v:imagedata r:id="rId21" o:title=""/>
          </v:shape>
          <o:OLEObject Type="Embed" ProgID="Visio.Drawing.15" ShapeID="_x0000_i1029" DrawAspect="Content" ObjectID="_1723644320" r:id="rId22"/>
        </w:object>
      </w:r>
    </w:p>
    <w:p w14:paraId="2183C536" w14:textId="77777777" w:rsidR="00420EE2" w:rsidRPr="00E525C6" w:rsidRDefault="00420EE2" w:rsidP="00CF456C">
      <w:pPr>
        <w:pStyle w:val="TF"/>
      </w:pPr>
      <w:r w:rsidRPr="00E525C6">
        <w:t>Figure 6.2.2.2.2-1: UE requested data exposure procedure</w:t>
      </w:r>
    </w:p>
    <w:p w14:paraId="573165C2" w14:textId="1CED0E5F"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D19A5B6" w14:textId="5B29E3FB" w:rsidR="00420EE2" w:rsidRPr="00E525C6" w:rsidRDefault="00420EE2" w:rsidP="00420EE2">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4E3C4822" w:rsidR="00420EE2" w:rsidRPr="00E525C6" w:rsidRDefault="00420EE2" w:rsidP="00CF456C">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46E39C36"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8CBBF3B" w:rsidR="00420EE2" w:rsidRPr="00E525C6" w:rsidRDefault="00420EE2" w:rsidP="00420EE2">
      <w:pPr>
        <w:pStyle w:val="Heading4"/>
      </w:pPr>
      <w:bookmarkStart w:id="177" w:name="_Toc112859980"/>
      <w:r w:rsidRPr="00E525C6">
        <w:t>6.2.2.3</w:t>
      </w:r>
      <w:r w:rsidR="00E525C6">
        <w:tab/>
      </w:r>
      <w:r w:rsidRPr="00E525C6">
        <w:t>Network consent and Multiple DCAF</w:t>
      </w:r>
      <w:bookmarkEnd w:id="177"/>
    </w:p>
    <w:p w14:paraId="014CC8F7" w14:textId="573FCBEC" w:rsidR="00420EE2" w:rsidRPr="00E525C6" w:rsidRDefault="000B1A97" w:rsidP="007005F0">
      <w:pPr>
        <w:pStyle w:val="TH"/>
      </w:pPr>
      <w:r w:rsidRPr="00E525C6">
        <w:object w:dxaOrig="8415" w:dyaOrig="13620" w14:anchorId="62360C3B">
          <v:shape id="_x0000_i1030" type="#_x0000_t75" style="width:464.75pt;height:558pt" o:ole="">
            <v:imagedata r:id="rId23" o:title=""/>
          </v:shape>
          <o:OLEObject Type="Embed" ProgID="Visio.Drawing.15" ShapeID="_x0000_i1030" DrawAspect="Content" ObjectID="_1723644321" r:id="rId24"/>
        </w:object>
      </w:r>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3FBB5B10"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 xml:space="preserve">6]. The </w:t>
      </w:r>
      <w:r w:rsidR="000B1A97">
        <w:rPr>
          <w:lang w:eastAsia="zh-CN"/>
        </w:rPr>
        <w:t xml:space="preserve">app ID and </w:t>
      </w:r>
      <w:r w:rsidRPr="00E525C6">
        <w:rPr>
          <w:lang w:eastAsia="zh-CN"/>
        </w:rPr>
        <w:t>requested Analytics ID(s) are included in the application layer request message to DCAF. UE may also provide the S-NSSAI to DCAF.</w:t>
      </w:r>
    </w:p>
    <w:p w14:paraId="2BAE2283"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5D882A13"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8A9C420" w14:textId="0B10385C" w:rsidR="007005F0" w:rsidRPr="00E525C6" w:rsidRDefault="007005F0" w:rsidP="007005F0">
      <w:pPr>
        <w:pStyle w:val="B1"/>
        <w:rPr>
          <w:lang w:eastAsia="zh-CN"/>
        </w:rPr>
      </w:pPr>
      <w:r w:rsidRPr="00E525C6">
        <w:rPr>
          <w:lang w:eastAsia="zh-CN"/>
        </w:rPr>
        <w:tab/>
        <w:t xml:space="preserve">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based on implementation decision, for the UE to access the Data Collection AF, only a single PDU Session is allowed to be established between the UE and the Data Collection AF which is corresponding to a specific S-NSSAI/DNN.</w:t>
      </w:r>
    </w:p>
    <w:p w14:paraId="585C619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NWDAF that supports the UE requested Analytics ID(s). DCAF-1 may also provide the S-NSSAI for NWDAF selection. In case of DCAF-1 resides in the untrusted domain, DCAF-1 sends request to NRF via NEF.</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77777777" w:rsidR="007005F0" w:rsidRPr="00E525C6" w:rsidRDefault="007005F0" w:rsidP="007005F0">
      <w:pPr>
        <w:pStyle w:val="B1"/>
        <w:rPr>
          <w:lang w:eastAsia="zh-CN"/>
        </w:rPr>
      </w:pPr>
      <w:r w:rsidRPr="00E525C6">
        <w:rPr>
          <w:lang w:eastAsia="zh-CN"/>
        </w:rPr>
        <w:t>5.</w:t>
      </w:r>
      <w:r w:rsidRPr="00E525C6">
        <w:rPr>
          <w:lang w:eastAsia="zh-CN"/>
        </w:rPr>
        <w:tab/>
        <w:t>DCAF-1 informs the NRF of its profile including the UE ID by invoking the Nnrf_NFManagement_NFRegister or Nnrf_NFManagement_NFUpdate service.</w:t>
      </w:r>
    </w:p>
    <w:p w14:paraId="14665387" w14:textId="2106F258"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 is for DCAF-1 in trusted domain and step 6b is for DCAF-1 in untrusted domain.</w:t>
      </w:r>
    </w:p>
    <w:p w14:paraId="2203DF67" w14:textId="2CAF871B"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AF asks the NWDAF for authorization information to check if the UE is allowed to obtain analytics ID from the network. The NWDAF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r w:rsidRPr="00E525C6">
        <w:rPr>
          <w:rFonts w:eastAsiaTheme="minorEastAsia"/>
          <w:lang w:eastAsia="zh-CN"/>
        </w:rPr>
        <w:t>Then the NWDAF sends the authorization information to the AF.</w:t>
      </w:r>
    </w:p>
    <w:p w14:paraId="25E59B18" w14:textId="383F38D3"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NEF will invoke 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 xml:space="preserve">the network consent based on the UE ID. </w:t>
      </w:r>
      <w:r w:rsidRPr="00E525C6">
        <w:rPr>
          <w:rFonts w:eastAsiaTheme="minorEastAsia"/>
          <w:lang w:eastAsia="zh-CN"/>
        </w:rPr>
        <w:t>Then the NEF sends the authorization information to the AF.</w:t>
      </w:r>
    </w:p>
    <w:p w14:paraId="1CE1E17C" w14:textId="77777777" w:rsidR="007005F0" w:rsidRDefault="007005F0" w:rsidP="007005F0">
      <w:pPr>
        <w:pStyle w:val="B1"/>
        <w:rPr>
          <w:rFonts w:eastAsiaTheme="minorEastAsia"/>
          <w:lang w:eastAsia="zh-CN"/>
        </w:rPr>
      </w:pPr>
      <w:r w:rsidRPr="00E525C6">
        <w:rPr>
          <w:rFonts w:eastAsiaTheme="minorEastAsia"/>
          <w:lang w:eastAsia="zh-CN"/>
        </w:rPr>
        <w:tab/>
        <w:t>The DCAF-1 can store the analytics results provided by the NWDAF, if a new UE or a new application request from the UE wants to request the same analytics, the DCAF-1 will ask the NEF or NWDAF for authorization information to check if the UE is allowed to obtain analytics ID from the network. Then the DCAF-1 will provide the analytics results to the UE directly.</w:t>
      </w:r>
    </w:p>
    <w:p w14:paraId="2F629522" w14:textId="3614326A" w:rsidR="000B1A97" w:rsidRPr="00E525C6" w:rsidRDefault="000B1A97" w:rsidP="00315872">
      <w:pPr>
        <w:pStyle w:val="EditorsNote"/>
        <w:rPr>
          <w:rFonts w:eastAsiaTheme="minorEastAsia"/>
          <w:lang w:eastAsia="zh-CN"/>
        </w:rPr>
      </w:pPr>
      <w:r>
        <w:rPr>
          <w:rFonts w:eastAsiaTheme="minorEastAsia"/>
          <w:lang w:eastAsia="zh-CN"/>
        </w:rPr>
        <w:t>Editor's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p>
    <w:p w14:paraId="32BEACC1" w14:textId="5B7038F4" w:rsidR="00F65CBF" w:rsidRPr="00E525C6" w:rsidRDefault="00F65CBF" w:rsidP="00461D61">
      <w:pPr>
        <w:pStyle w:val="EditorsNote"/>
        <w:rPr>
          <w:rFonts w:eastAsiaTheme="minorEastAsia"/>
          <w:lang w:eastAsia="zh-CN"/>
        </w:rPr>
      </w:pPr>
      <w:r w:rsidRPr="00E525C6">
        <w:rPr>
          <w:lang w:eastAsia="zh-CN"/>
        </w:rPr>
        <w:t>Editor</w:t>
      </w:r>
      <w:r w:rsidR="00CF456C" w:rsidRPr="00E525C6">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96D5976" w:rsidR="007005F0" w:rsidRPr="00E525C6" w:rsidRDefault="007005F0" w:rsidP="007005F0">
      <w:pPr>
        <w:pStyle w:val="B1"/>
      </w:pPr>
      <w:r w:rsidRPr="00E525C6">
        <w:t>8.</w:t>
      </w:r>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2A0430BA" w14:textId="77777777" w:rsidR="007005F0" w:rsidRPr="00E525C6" w:rsidRDefault="007005F0" w:rsidP="007005F0">
      <w:pPr>
        <w:pStyle w:val="B1"/>
      </w:pPr>
      <w:r w:rsidRPr="00E525C6">
        <w:t>9.</w:t>
      </w:r>
      <w:r w:rsidRPr="00E525C6">
        <w:tab/>
        <w:t>NWDAF sends analytics result to DCAF. Step 8a is for DCAF in trusted domain and step 8b is for DCAF in untrusted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1E49500" w:rsidR="007005F0" w:rsidRPr="00E525C6" w:rsidRDefault="007005F0" w:rsidP="007005F0">
      <w:pPr>
        <w:pStyle w:val="B1"/>
      </w:pPr>
      <w:r w:rsidRPr="00E525C6">
        <w:t>10.</w:t>
      </w:r>
      <w:r w:rsidRPr="00E525C6">
        <w:tab/>
        <w:t>DCAF sends the analytics result to UE application client via application layer signalling.</w:t>
      </w:r>
    </w:p>
    <w:p w14:paraId="6116A4D2" w14:textId="0FC2BDE8" w:rsidR="007005F0" w:rsidRPr="00E525C6" w:rsidRDefault="007005F0" w:rsidP="007005F0">
      <w:pPr>
        <w:pStyle w:val="B1"/>
      </w:pPr>
      <w:r w:rsidRPr="00E525C6">
        <w:tab/>
        <w:t>The UE may move into a different service area supported by a different DCAF-2. During the mobility, the DCAF-1 can transfer the UE context to DCAF-2 via an application layer signalling in order to resume service with NWDAF.</w:t>
      </w:r>
    </w:p>
    <w:p w14:paraId="5228D19A" w14:textId="77777777" w:rsidR="007005F0" w:rsidRPr="00E525C6" w:rsidRDefault="007005F0" w:rsidP="007005F0">
      <w:pPr>
        <w:pStyle w:val="B1"/>
      </w:pPr>
      <w:r w:rsidRPr="00E525C6">
        <w:t>11.</w:t>
      </w:r>
      <w:r w:rsidRPr="00E525C6">
        <w:tab/>
        <w:t>After the UE context is received via an application layer signalling, DCAF-2 updates its profile by invoking the Nnrf_NFManagement_NFUpdate service. In case of DCAF-2 resides in the untrusted domain, DCAF-2 sends request to NRF via NEF.</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777777" w:rsidR="007005F0" w:rsidRPr="00E525C6" w:rsidRDefault="007005F0" w:rsidP="007005F0">
      <w:pPr>
        <w:pStyle w:val="B1"/>
      </w:pPr>
      <w:r w:rsidRPr="00E525C6">
        <w:t>13.</w:t>
      </w:r>
      <w:r w:rsidRPr="00E525C6">
        <w:tab/>
        <w:t>NWDAF sends Nnrf_NFDiscovery _request to NRF to discover the DCAF-2 that is serving the UE currently.</w:t>
      </w:r>
    </w:p>
    <w:p w14:paraId="1C3CAF67" w14:textId="77777777" w:rsidR="007005F0" w:rsidRPr="00E525C6" w:rsidRDefault="007005F0" w:rsidP="007005F0">
      <w:pPr>
        <w:pStyle w:val="B1"/>
      </w:pPr>
      <w:r w:rsidRPr="00E525C6">
        <w:t>14.</w:t>
      </w:r>
      <w:r w:rsidRPr="00E525C6">
        <w:tab/>
        <w:t>NRF sends the Nnrf_NFDiscovery_response with the discovered identity of DCAF-2.</w:t>
      </w:r>
    </w:p>
    <w:p w14:paraId="5013D192" w14:textId="77777777" w:rsidR="007005F0" w:rsidRPr="00E525C6" w:rsidRDefault="007005F0" w:rsidP="007005F0">
      <w:pPr>
        <w:pStyle w:val="B1"/>
      </w:pPr>
      <w:r w:rsidRPr="00E525C6">
        <w:t>15.</w:t>
      </w:r>
      <w:r w:rsidRPr="00E525C6">
        <w:tab/>
        <w:t>NWDAF exposes the requested analytics to UE via DCAF-2.</w:t>
      </w:r>
    </w:p>
    <w:p w14:paraId="503AC00F" w14:textId="77777777" w:rsidR="00F65CBF" w:rsidRPr="00E525C6" w:rsidRDefault="00F65CBF" w:rsidP="00F65CBF">
      <w:pPr>
        <w:pStyle w:val="Heading4"/>
      </w:pPr>
      <w:bookmarkStart w:id="178" w:name="_Toc112859981"/>
      <w:r w:rsidRPr="00E525C6">
        <w:rPr>
          <w:rFonts w:hint="eastAsia"/>
        </w:rPr>
        <w:t>6</w:t>
      </w:r>
      <w:r w:rsidRPr="00E525C6">
        <w:t>.2.2.4</w:t>
      </w:r>
      <w:r w:rsidRPr="00E525C6">
        <w:tab/>
        <w:t>Using DCCF to deliver analytics for UEs</w:t>
      </w:r>
      <w:bookmarkEnd w:id="178"/>
    </w:p>
    <w:p w14:paraId="78E6D8E9" w14:textId="65613220" w:rsidR="00F65CBF" w:rsidRPr="00E525C6" w:rsidRDefault="007005F0" w:rsidP="007005F0">
      <w:pPr>
        <w:pStyle w:val="TH"/>
      </w:pPr>
      <w:r w:rsidRPr="00E525C6">
        <w:object w:dxaOrig="11161" w:dyaOrig="10251" w14:anchorId="4CED8CAE">
          <v:shape id="_x0000_i1031" type="#_x0000_t75" style="width:480pt;height:466.35pt" o:ole="">
            <v:imagedata r:id="rId25" o:title=""/>
          </v:shape>
          <o:OLEObject Type="Embed" ProgID="Visio.Drawing.15" ShapeID="_x0000_i1031" DrawAspect="Content" ObjectID="_1723644322" r:id="rId26"/>
        </w:object>
      </w:r>
    </w:p>
    <w:p w14:paraId="4B1C5E33" w14:textId="77777777" w:rsidR="00F65CBF" w:rsidRPr="00E525C6" w:rsidRDefault="00F65CBF" w:rsidP="007005F0">
      <w:pPr>
        <w:pStyle w:val="TF"/>
      </w:pPr>
      <w:r w:rsidRPr="00E525C6">
        <w:t>Figure 6.2.2.4-1: UE requested data exposure procedure</w:t>
      </w:r>
    </w:p>
    <w:p w14:paraId="66700EA1" w14:textId="6E0CD375"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51FFC07E" w:rsidR="00F65CBF" w:rsidRPr="00E525C6" w:rsidRDefault="00F65CBF" w:rsidP="00F65CBF">
      <w:pPr>
        <w:pStyle w:val="EditorsNote"/>
        <w:rPr>
          <w:lang w:eastAsia="zh-CN"/>
        </w:rPr>
      </w:pPr>
      <w:r w:rsidRPr="00E525C6">
        <w:t>Editor</w:t>
      </w:r>
      <w:r w:rsidR="00CF456C" w:rsidRPr="00E525C6">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04834188"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79" w:name="_Toc112859982"/>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9"/>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77777777" w:rsidR="007005F0" w:rsidRPr="00E525C6" w:rsidRDefault="007005F0" w:rsidP="007005F0">
      <w:pPr>
        <w:pStyle w:val="EditorsNote"/>
        <w:rPr>
          <w:rFonts w:eastAsiaTheme="minorEastAsia"/>
          <w:lang w:eastAsia="zh-CN"/>
        </w:rPr>
      </w:pPr>
      <w:r w:rsidRPr="00E525C6">
        <w:rPr>
          <w:rFonts w:eastAsiaTheme="minorEastAsia"/>
          <w:lang w:eastAsia="zh-CN"/>
        </w:rPr>
        <w:t>Editor's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80" w:name="_Toc112859983"/>
      <w:r w:rsidRPr="00E525C6">
        <w:t>6.</w:t>
      </w:r>
      <w:r w:rsidR="000C415F" w:rsidRPr="00E525C6">
        <w:t>3</w:t>
      </w:r>
      <w:r w:rsidRPr="00E525C6">
        <w:tab/>
        <w:t>Solution #</w:t>
      </w:r>
      <w:r w:rsidR="000C415F" w:rsidRPr="00E525C6">
        <w:t>3</w:t>
      </w:r>
      <w:r w:rsidRPr="00E525C6">
        <w:t>: 5GC information exposure to UE by SMF</w:t>
      </w:r>
      <w:bookmarkEnd w:id="180"/>
    </w:p>
    <w:p w14:paraId="4484611E" w14:textId="65A58C5C" w:rsidR="00DE48D0" w:rsidRPr="00E525C6" w:rsidRDefault="00DE48D0" w:rsidP="00DE48D0">
      <w:pPr>
        <w:pStyle w:val="Heading3"/>
      </w:pPr>
      <w:bookmarkStart w:id="181" w:name="_Toc112859984"/>
      <w:r w:rsidRPr="00E525C6">
        <w:t>6.</w:t>
      </w:r>
      <w:r w:rsidR="000C415F" w:rsidRPr="00E525C6">
        <w:t>3</w:t>
      </w:r>
      <w:r w:rsidRPr="00E525C6">
        <w:t>.1</w:t>
      </w:r>
      <w:r w:rsidRPr="00E525C6">
        <w:tab/>
        <w:t>Description</w:t>
      </w:r>
      <w:bookmarkEnd w:id="181"/>
    </w:p>
    <w:p w14:paraId="379A766B" w14:textId="77777777" w:rsidR="007005F0" w:rsidRPr="00E525C6" w:rsidRDefault="007005F0" w:rsidP="007005F0">
      <w:pPr>
        <w:rPr>
          <w:lang w:eastAsia="ko-KR"/>
        </w:rPr>
      </w:pPr>
      <w:r w:rsidRPr="00E525C6">
        <w:rPr>
          <w:lang w:eastAsia="ko-KR"/>
        </w:rPr>
        <w:t>This is a solution for key issue #2 "5GC information exposure to UE".</w:t>
      </w:r>
    </w:p>
    <w:p w14:paraId="3E9889EC" w14:textId="2965CBC5" w:rsidR="007005F0" w:rsidRPr="00E525C6" w:rsidRDefault="007005F0" w:rsidP="007005F0">
      <w:pPr>
        <w:rPr>
          <w:lang w:eastAsia="ko-KR"/>
        </w:rPr>
      </w:pPr>
      <w:r w:rsidRPr="00E525C6">
        <w:rPr>
          <w:lang w:eastAsia="ko-KR"/>
        </w:rPr>
        <w:t xml:space="preserve">The AF can obtain various data analytics provided by NWDAF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2C292B33"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CF456C" w:rsidRPr="00E525C6">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2577CB4E"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A4E8878" w14:textId="64340563"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CF456C" w:rsidRPr="00E525C6">
        <w:rPr>
          <w:lang w:eastAsia="ko-KR"/>
        </w:rPr>
        <w:t>'</w:t>
      </w:r>
      <w:r w:rsidRPr="00E525C6">
        <w:rPr>
          <w:lang w:eastAsia="ko-KR"/>
        </w:rPr>
        <w:t>s application layer decides not to participate in FL Operation; or</w:t>
      </w:r>
    </w:p>
    <w:p w14:paraId="710169A6" w14:textId="60AEA5A5" w:rsidR="009145CB" w:rsidRPr="00E525C6" w:rsidRDefault="009145CB"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AC42C38"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CF456C" w:rsidRPr="00E525C6">
        <w:rPr>
          <w:lang w:eastAsia="ko-KR"/>
        </w:rPr>
        <w:t>'</w:t>
      </w:r>
      <w:r w:rsidRPr="00E525C6">
        <w:rPr>
          <w:lang w:eastAsia="ko-KR"/>
        </w:rPr>
        <w:t>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36C18698" w14:textId="633D48DE"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decides not to participate in FL Operation; or</w:t>
      </w:r>
    </w:p>
    <w:p w14:paraId="3955586D" w14:textId="388DCD8F"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5901F21"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CF456C" w:rsidRPr="00E525C6">
        <w:rPr>
          <w:lang w:eastAsia="ko-KR"/>
        </w:rPr>
        <w:t>'</w:t>
      </w:r>
      <w:r w:rsidRPr="00E525C6">
        <w:rPr>
          <w:lang w:eastAsia="ko-KR"/>
        </w:rPr>
        <w:t>not 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D6C1873" w14:textId="3CF5B3FD" w:rsidR="006C1A6A" w:rsidRPr="00E525C6" w:rsidRDefault="006C1A6A"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2" w:name="_Toc112859985"/>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82"/>
    </w:p>
    <w:p w14:paraId="387B4554" w14:textId="0C90A68C" w:rsidR="009145CB" w:rsidRPr="00E525C6" w:rsidRDefault="009145CB" w:rsidP="009145CB">
      <w:pPr>
        <w:pStyle w:val="Heading4"/>
        <w:rPr>
          <w:lang w:eastAsia="zh-CN"/>
        </w:rPr>
      </w:pPr>
      <w:bookmarkStart w:id="183" w:name="_Toc112859986"/>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3"/>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59.8pt;height:543.25pt" o:ole="">
            <v:imagedata r:id="rId27" o:title=""/>
          </v:shape>
          <o:OLEObject Type="Embed" ProgID="Visio.Drawing.11" ShapeID="_x0000_i1032" DrawAspect="Content" ObjectID="_1723644323" r:id="rId28"/>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7B126C4A"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E525C6" w:rsidRPr="00E525C6">
        <w:t>TS</w:t>
      </w:r>
      <w:r w:rsidR="00E525C6">
        <w:t> </w:t>
      </w:r>
      <w:r w:rsidR="00E525C6" w:rsidRPr="00E525C6">
        <w:t>23.502</w:t>
      </w:r>
      <w:r w:rsidR="00E525C6">
        <w:t> </w:t>
      </w:r>
      <w:r w:rsidR="00E525C6"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4A7800FF"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CF456C" w:rsidRPr="00E525C6">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CF456C" w:rsidRPr="00E525C6">
        <w:rPr>
          <w:rFonts w:eastAsia="Malgun Gothic"/>
          <w:noProof/>
          <w:lang w:val="en-US" w:eastAsia="zh-CN"/>
        </w:rPr>
        <w:t>'</w:t>
      </w:r>
      <w:r w:rsidRPr="00E525C6">
        <w:rPr>
          <w:rFonts w:eastAsia="Malgun Gothic"/>
          <w:noProof/>
          <w:lang w:val="en-US" w:eastAsia="zh-CN"/>
        </w:rPr>
        <w:t>s application layer can provide the requested Analytics ID(s) to the UE</w:t>
      </w:r>
      <w:r w:rsidR="00CF456C" w:rsidRPr="00E525C6">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658ACE24"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61059404" w14:textId="5FD31659"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CF456C" w:rsidRPr="00E525C6">
        <w:rPr>
          <w:lang w:eastAsia="ko-KR"/>
        </w:rPr>
        <w:t>"</w:t>
      </w:r>
      <w:r w:rsidRPr="00E525C6">
        <w:rPr>
          <w:lang w:eastAsia="ko-KR"/>
        </w:rPr>
        <w:t>QoS Sustainability</w:t>
      </w:r>
      <w:r w:rsidR="00CF456C" w:rsidRPr="00E525C6">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2303821" w14:textId="344C0660" w:rsidR="00157ABC" w:rsidRPr="00E525C6" w:rsidRDefault="00157ABC" w:rsidP="00157ABC">
      <w:pPr>
        <w:pStyle w:val="B3"/>
      </w:pPr>
      <w:r w:rsidRPr="00E525C6">
        <w:t>-</w:t>
      </w:r>
      <w:r w:rsidRPr="00E525C6">
        <w:tab/>
      </w:r>
      <w:r w:rsidRPr="00E525C6">
        <w:rPr>
          <w:lang w:eastAsia="zh-CN"/>
        </w:rPr>
        <w:t>Analytics ID=</w:t>
      </w:r>
      <w:r w:rsidR="00CF456C" w:rsidRPr="00E525C6">
        <w:rPr>
          <w:lang w:eastAsia="ko-KR"/>
        </w:rPr>
        <w:t>"</w:t>
      </w:r>
      <w:r w:rsidRPr="00E525C6">
        <w:t>User Data Congestion</w:t>
      </w:r>
      <w:r w:rsidR="00CF456C" w:rsidRPr="00E525C6">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786A40BE"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7CCCFEA4" w14:textId="791CED4C"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CF456C" w:rsidRPr="00E525C6">
        <w:t>"</w:t>
      </w:r>
      <w:r w:rsidR="00157ABC" w:rsidRPr="00E525C6">
        <w:t>User Data Congestion</w:t>
      </w:r>
      <w:r w:rsidR="00CF456C" w:rsidRPr="00E525C6">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7A127F57"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E525C6" w:rsidRPr="00E525C6">
        <w:t>TS</w:t>
      </w:r>
      <w:r w:rsidR="00E525C6">
        <w:t> </w:t>
      </w:r>
      <w:r w:rsidR="00E525C6" w:rsidRPr="00E525C6">
        <w:t>23.288</w:t>
      </w:r>
      <w:r w:rsidR="00E525C6">
        <w:t> </w:t>
      </w:r>
      <w:r w:rsidR="00E525C6"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DAFEFC0"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E525C6" w:rsidRPr="00E525C6">
        <w:t>TS</w:t>
      </w:r>
      <w:r w:rsidR="00E525C6">
        <w:t> </w:t>
      </w:r>
      <w:r w:rsidR="00E525C6" w:rsidRPr="00E525C6">
        <w:t>23.288</w:t>
      </w:r>
      <w:r w:rsidR="00E525C6">
        <w:t> </w:t>
      </w:r>
      <w:r w:rsidR="00E525C6" w:rsidRPr="00E525C6">
        <w:t>[</w:t>
      </w:r>
      <w:r w:rsidRPr="00E525C6">
        <w:t>6].</w:t>
      </w:r>
    </w:p>
    <w:p w14:paraId="480090EF" w14:textId="3D91D45D"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F63DF98"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CF456C" w:rsidRPr="00E525C6">
        <w:t>'</w:t>
      </w:r>
      <w:r w:rsidRPr="00E525C6">
        <w:t xml:space="preserve">s NAS layer provides the </w:t>
      </w:r>
      <w:r w:rsidRPr="00E525C6">
        <w:rPr>
          <w:lang w:eastAsia="zh-CN"/>
        </w:rPr>
        <w:t xml:space="preserve">analytics </w:t>
      </w:r>
      <w:r w:rsidRPr="00E525C6">
        <w:t>information to the application layer.</w:t>
      </w:r>
    </w:p>
    <w:p w14:paraId="496556CF" w14:textId="7CCC6BFD" w:rsidR="009145CB" w:rsidRPr="00E525C6" w:rsidRDefault="009145CB" w:rsidP="009145CB">
      <w:pPr>
        <w:pStyle w:val="B1"/>
      </w:pPr>
      <w:r w:rsidRPr="00E525C6">
        <w:t>13.</w:t>
      </w:r>
      <w:r w:rsidRPr="00E525C6">
        <w:tab/>
        <w:t>UE-1</w:t>
      </w:r>
      <w:r w:rsidR="00CF456C" w:rsidRPr="00E525C6">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77777777" w:rsidR="007005F0" w:rsidRPr="00E525C6" w:rsidRDefault="007005F0" w:rsidP="007005F0">
      <w:pPr>
        <w:pStyle w:val="B1"/>
      </w:pPr>
      <w:r w:rsidRPr="00E525C6">
        <w:tab/>
        <w:t>In Figure 6.3.2.1-1, the SMF does not subscribe to analytics information provided by NWDAF on "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77777777"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57BFC029" w:rsidR="009145CB" w:rsidRPr="00E525C6" w:rsidRDefault="007005F0" w:rsidP="007005F0">
      <w:pPr>
        <w:pStyle w:val="B1"/>
        <w:rPr>
          <w:lang w:eastAsia="ko-KR"/>
        </w:rPr>
      </w:pPr>
      <w:r w:rsidRPr="00E525C6">
        <w:rPr>
          <w:lang w:eastAsia="ko-KR"/>
        </w:rPr>
        <w:t>22.</w:t>
      </w:r>
      <w:r w:rsidRPr="00E525C6">
        <w:rPr>
          <w:lang w:eastAsia="ko-KR"/>
        </w:rPr>
        <w:tab/>
        <w:t>UE-2's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4" w:name="_Toc112859987"/>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4"/>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6.35pt;height:259.1pt" o:ole="">
            <v:imagedata r:id="rId29" o:title=""/>
          </v:shape>
          <o:OLEObject Type="Embed" ProgID="Visio.Drawing.11" ShapeID="_x0000_i1033" DrawAspect="Content" ObjectID="_1723644324" r:id="rId30"/>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42E75A3"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E525C6" w:rsidRPr="00E525C6">
        <w:t>TS</w:t>
      </w:r>
      <w:r w:rsidR="00E525C6">
        <w:t> </w:t>
      </w:r>
      <w:r w:rsidR="00E525C6" w:rsidRPr="00E525C6">
        <w:t>23.502</w:t>
      </w:r>
      <w:r w:rsidR="00E525C6">
        <w:t> </w:t>
      </w:r>
      <w:r w:rsidR="00E525C6"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3FC954AD"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E525C6" w:rsidRPr="00E525C6">
        <w:t>TS</w:t>
      </w:r>
      <w:r w:rsidR="00E525C6">
        <w:t> </w:t>
      </w:r>
      <w:r w:rsidR="00E525C6" w:rsidRPr="00E525C6">
        <w:t>23.502</w:t>
      </w:r>
      <w:r w:rsidR="00E525C6">
        <w:t> </w:t>
      </w:r>
      <w:r w:rsidR="00E525C6"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44D397B"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5" w:name="_Toc112859988"/>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5"/>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6" w:name="_Toc112859989"/>
      <w:r w:rsidRPr="00E525C6">
        <w:t>6.</w:t>
      </w:r>
      <w:r w:rsidR="00914190" w:rsidRPr="00E525C6">
        <w:t>4</w:t>
      </w:r>
      <w:r w:rsidRPr="00E525C6">
        <w:tab/>
        <w:t>Solution #</w:t>
      </w:r>
      <w:r w:rsidR="00914190" w:rsidRPr="00E525C6">
        <w:t>4</w:t>
      </w:r>
      <w:r w:rsidRPr="00E525C6">
        <w:t>: 5GC Analytics exposure to UE</w:t>
      </w:r>
      <w:bookmarkEnd w:id="186"/>
    </w:p>
    <w:p w14:paraId="33AF6BFF" w14:textId="66B19A9B" w:rsidR="00C86B03" w:rsidRPr="00E525C6" w:rsidRDefault="00C86B03" w:rsidP="00C86B03">
      <w:pPr>
        <w:pStyle w:val="Heading3"/>
      </w:pPr>
      <w:bookmarkStart w:id="187" w:name="_Toc112859990"/>
      <w:r w:rsidRPr="00E525C6">
        <w:t>6.</w:t>
      </w:r>
      <w:r w:rsidR="00914190" w:rsidRPr="00E525C6">
        <w:t>4</w:t>
      </w:r>
      <w:r w:rsidRPr="00E525C6">
        <w:t>.1</w:t>
      </w:r>
      <w:r w:rsidRPr="00E525C6">
        <w:tab/>
        <w:t>Description</w:t>
      </w:r>
      <w:bookmarkEnd w:id="187"/>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557C9BD8"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the NWDAF can expose "</w:t>
      </w:r>
      <w:r w:rsidR="00D303A0">
        <w:rPr>
          <w:lang w:val="en-US" w:eastAsia="ko-KR"/>
        </w:rPr>
        <w:t>QoS Sustainability</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88" w:name="_Toc112859991"/>
      <w:r w:rsidRPr="00E525C6">
        <w:rPr>
          <w:lang w:eastAsia="zh-CN"/>
        </w:rPr>
        <w:t>6.</w:t>
      </w:r>
      <w:r w:rsidR="00914190" w:rsidRPr="00E525C6">
        <w:rPr>
          <w:lang w:eastAsia="zh-CN"/>
        </w:rPr>
        <w:t>4</w:t>
      </w:r>
      <w:r w:rsidRPr="00E525C6">
        <w:rPr>
          <w:lang w:eastAsia="zh-CN"/>
        </w:rPr>
        <w:t>.2</w:t>
      </w:r>
      <w:r w:rsidRPr="00E525C6">
        <w:rPr>
          <w:lang w:eastAsia="zh-CN"/>
        </w:rPr>
        <w:tab/>
      </w:r>
      <w:r w:rsidRPr="00E525C6">
        <w:t>Procedures</w:t>
      </w:r>
      <w:bookmarkEnd w:id="188"/>
    </w:p>
    <w:p w14:paraId="43DC9CB9" w14:textId="43ACEB1D" w:rsidR="00105845" w:rsidRPr="00E525C6" w:rsidRDefault="00DE7394" w:rsidP="007005F0">
      <w:pPr>
        <w:pStyle w:val="TH"/>
      </w:pPr>
      <w:r w:rsidRPr="00E525C6">
        <w:object w:dxaOrig="8091" w:dyaOrig="4809" w14:anchorId="01CB14BD">
          <v:shape id="_x0000_i1034" type="#_x0000_t75" style="width:404.75pt;height:241.1pt" o:ole="">
            <v:imagedata r:id="rId31" o:title=""/>
            <o:lock v:ext="edit" aspectratio="f"/>
          </v:shape>
          <o:OLEObject Type="Embed" ProgID="Visio.Drawing.11" ShapeID="_x0000_i1034" DrawAspect="Content" ObjectID="_1723644325" r:id="rId32"/>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0A44947F"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89" w:name="_Toc112859992"/>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9"/>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0" w:name="_Toc112859993"/>
      <w:r w:rsidRPr="00E525C6">
        <w:t>6.</w:t>
      </w:r>
      <w:r w:rsidR="009C552F" w:rsidRPr="00E525C6">
        <w:t>5</w:t>
      </w:r>
      <w:r w:rsidRPr="00E525C6">
        <w:tab/>
        <w:t>Solution #</w:t>
      </w:r>
      <w:r w:rsidR="009C552F" w:rsidRPr="00E525C6">
        <w:t>5</w:t>
      </w:r>
      <w:r w:rsidRPr="00E525C6">
        <w:t>: 5GC information exposure to UE</w:t>
      </w:r>
      <w:bookmarkEnd w:id="190"/>
    </w:p>
    <w:p w14:paraId="2C1B14CE" w14:textId="2007D9E4" w:rsidR="00743467" w:rsidRPr="00E525C6" w:rsidRDefault="00743467" w:rsidP="00CA3FE5">
      <w:pPr>
        <w:pStyle w:val="Heading3"/>
      </w:pPr>
      <w:bookmarkStart w:id="191" w:name="_Toc112859994"/>
      <w:r w:rsidRPr="00E525C6">
        <w:t>6.</w:t>
      </w:r>
      <w:r w:rsidR="009C552F" w:rsidRPr="00E525C6">
        <w:t>5</w:t>
      </w:r>
      <w:r w:rsidRPr="00E525C6">
        <w:t>.1</w:t>
      </w:r>
      <w:r w:rsidRPr="00E525C6">
        <w:tab/>
        <w:t>Description</w:t>
      </w:r>
      <w:bookmarkEnd w:id="191"/>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1AE8F71A" w:rsidR="001908F2" w:rsidRPr="00E525C6" w:rsidRDefault="001908F2" w:rsidP="001908F2">
      <w:pPr>
        <w:pStyle w:val="B1"/>
      </w:pPr>
      <w:r w:rsidRPr="00E525C6">
        <w:t>-</w:t>
      </w:r>
      <w:r w:rsidRPr="00E525C6">
        <w:tab/>
      </w:r>
      <w:r w:rsidR="00CF456C" w:rsidRPr="00E525C6">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CF456C" w:rsidRPr="00E525C6">
        <w:t>"</w:t>
      </w:r>
      <w:r w:rsidR="00567B43" w:rsidRPr="00E525C6">
        <w:t>;</w:t>
      </w:r>
      <w:r w:rsidRPr="00E525C6">
        <w:t xml:space="preserve"> and</w:t>
      </w:r>
    </w:p>
    <w:p w14:paraId="716DB304" w14:textId="541576ED" w:rsidR="001908F2" w:rsidRPr="00E525C6" w:rsidRDefault="001908F2" w:rsidP="00CA3FE5">
      <w:pPr>
        <w:pStyle w:val="B1"/>
      </w:pPr>
      <w:r w:rsidRPr="00E525C6">
        <w:t>-</w:t>
      </w:r>
      <w:r w:rsidR="00E525C6">
        <w:tab/>
      </w:r>
      <w:r w:rsidR="00CF456C" w:rsidRPr="00E525C6">
        <w:t>"</w:t>
      </w:r>
      <w:r w:rsidRPr="00E525C6">
        <w:t>How the 5GC exposes such information or data analytics to the UE</w:t>
      </w:r>
      <w:r w:rsidR="00CF456C" w:rsidRPr="00E525C6">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01EBD9BB"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both, TS 22.261,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TS 22.261, clause 6.40, it is stated that </w:t>
      </w:r>
      <w:r w:rsidR="00CF456C" w:rsidRPr="00E525C6">
        <w:t>"</w:t>
      </w:r>
      <w:r w:rsidR="007545DD" w:rsidRPr="00E525C6">
        <w:t>an AI/ML model can be distributed from an NW endpoint to the devices when they need it to adapt to the changed AI/ML tasks and environments</w:t>
      </w:r>
      <w:r w:rsidR="00CF456C" w:rsidRPr="00E525C6">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1030F79B"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System Performance Statistics may also be provided to the UE by extending existing mechanism. Clause 6.</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2" w:name="_Toc112859995"/>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2"/>
    </w:p>
    <w:p w14:paraId="5B2AB5DC" w14:textId="700112E4" w:rsidR="00567B43" w:rsidRPr="00E525C6" w:rsidRDefault="00567B43" w:rsidP="00567B43">
      <w:pPr>
        <w:rPr>
          <w:lang w:val="en-US"/>
        </w:rPr>
      </w:pPr>
      <w:r w:rsidRPr="00E525C6">
        <w:rPr>
          <w:lang w:val="en-US"/>
        </w:rPr>
        <w:t xml:space="preserve">As described in clause 6.2.8 of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23AB6AED" w:rsidR="00567B43" w:rsidRPr="00E525C6" w:rsidRDefault="00567B43" w:rsidP="00567B43">
      <w:pPr>
        <w:rPr>
          <w:lang w:val="en-US"/>
        </w:rPr>
      </w:pPr>
      <w:r w:rsidRPr="00E525C6">
        <w:rPr>
          <w:lang w:val="en-US"/>
        </w:rPr>
        <w:t>If the UE is capable and configured to receive System Performance Statistics and Prediction information, the UE may indicate its capability during the Registration procedure by including a new IE, e.g. "Network Exposure capability. The UE may also indicate whether it is capable of receiving Network Exposure Capability Notifications and or Analytics over the CP, UP or both".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64F9D52C" w:rsidR="00567B43" w:rsidRPr="00E525C6" w:rsidRDefault="00567B43" w:rsidP="00567B43">
      <w:pPr>
        <w:rPr>
          <w:lang w:val="en-US"/>
        </w:rPr>
      </w:pPr>
      <w:r w:rsidRPr="00E525C6">
        <w:rPr>
          <w:lang w:val="en-US"/>
        </w:rPr>
        <w:t>To control whether the UE is allowed to access Network Exposure information,, the network operator may enable "Network Exposure Access" permission as part of the UE's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operator's trusted domain) or via the NEF (if the AF is outside the operator's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"UP" or "Both",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79CA960E" w:rsidR="00567B43" w:rsidRPr="00E525C6" w:rsidRDefault="00567B43" w:rsidP="00567B43">
      <w:pPr>
        <w:rPr>
          <w:lang w:val="en-US"/>
        </w:rPr>
      </w:pPr>
      <w:r w:rsidRPr="00E525C6">
        <w:rPr>
          <w:lang w:val="en-US"/>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 as an anchor.</w:t>
      </w:r>
    </w:p>
    <w:p w14:paraId="764518A7" w14:textId="77777777" w:rsidR="00567B43" w:rsidRPr="00E525C6" w:rsidRDefault="00567B43" w:rsidP="00567B43">
      <w:pPr>
        <w:rPr>
          <w:lang w:val="en-US"/>
        </w:rPr>
      </w:pPr>
      <w:r w:rsidRPr="00E525C6">
        <w:rPr>
          <w:lang w:val="en-US"/>
        </w:rPr>
        <w:t>If the information delivery mode indicates "CP" or "Both",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46B03D82" w:rsidR="00567B43" w:rsidRPr="00E525C6" w:rsidRDefault="00567B43" w:rsidP="00567B43">
      <w:pPr>
        <w:rPr>
          <w:lang w:val="en-US"/>
        </w:rPr>
      </w:pPr>
      <w:r w:rsidRPr="00E525C6">
        <w:rPr>
          <w:lang w:val="en-US"/>
        </w:rPr>
        <w:t xml:space="preserve">The UE may provide, in addition to the parameters specified in clause 6.1.3 of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3" w:name="_Toc112859996"/>
      <w:r w:rsidRPr="00E525C6">
        <w:rPr>
          <w:lang w:eastAsia="zh-CN"/>
        </w:rPr>
        <w:t>6.</w:t>
      </w:r>
      <w:r w:rsidR="009C552F" w:rsidRPr="00E525C6">
        <w:rPr>
          <w:lang w:eastAsia="zh-CN"/>
        </w:rPr>
        <w:t>5</w:t>
      </w:r>
      <w:r w:rsidRPr="00E525C6">
        <w:rPr>
          <w:lang w:eastAsia="zh-CN"/>
        </w:rPr>
        <w:t>.2</w:t>
      </w:r>
      <w:r w:rsidRPr="00E525C6">
        <w:rPr>
          <w:lang w:eastAsia="zh-CN"/>
        </w:rPr>
        <w:tab/>
      </w:r>
      <w:r w:rsidRPr="00E525C6">
        <w:t>Procedures</w:t>
      </w:r>
      <w:bookmarkEnd w:id="193"/>
    </w:p>
    <w:p w14:paraId="60CA97C4" w14:textId="0DB9E2FE" w:rsidR="00567B43" w:rsidRPr="00E525C6" w:rsidRDefault="00567B43" w:rsidP="00567B43">
      <w:pPr>
        <w:pStyle w:val="TH"/>
      </w:pPr>
      <w:r w:rsidRPr="00E525C6">
        <w:object w:dxaOrig="14865" w:dyaOrig="14296" w14:anchorId="513BBDC5">
          <v:shape id="_x0000_i1035" type="#_x0000_t75" style="width:480pt;height:554.2pt" o:ole="">
            <v:imagedata r:id="rId33" o:title=""/>
          </v:shape>
          <o:OLEObject Type="Embed" ProgID="Visio.Drawing.15" ShapeID="_x0000_i1035" DrawAspect="Content" ObjectID="_1723644326" r:id="rId34"/>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77777777"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operator's trusted domain) or via the NEF (if the AF is outside the operator's trusted domain). The AMF may provide in the Registration accept message an indication of whether the UE is allowed to collect Analytics and/or Network Exposure event notifications. Furthermore, the AMF indicates information delivery mode, and if the information delivery mode is either "UP" or "Both", the AMF may also provide the address of the AF providing access to Analytics and Event Notification (e.g. FQDN or IP address).</w:t>
      </w:r>
    </w:p>
    <w:p w14:paraId="5FE1B770" w14:textId="77777777" w:rsidR="00567B43" w:rsidRPr="00E525C6" w:rsidRDefault="00567B43" w:rsidP="00567B43">
      <w:pPr>
        <w:pStyle w:val="B1"/>
      </w:pPr>
      <w:r w:rsidRPr="00E525C6">
        <w:tab/>
        <w:t>If the information delivery mode indicates the UE may use only "UP" or "Both",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2C72D994" w:rsidR="001908F2" w:rsidRPr="00E525C6" w:rsidRDefault="00567B43" w:rsidP="00567B43">
      <w:pPr>
        <w:pStyle w:val="B1"/>
      </w:pPr>
      <w:r w:rsidRPr="00E525C6">
        <w:t>1.</w:t>
      </w:r>
      <w:r w:rsidRPr="00E525C6">
        <w:tab/>
        <w:t>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"Model Distribution", "Operation Split", "Federated Learning".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77777777" w:rsidR="00567B43" w:rsidRPr="00E525C6" w:rsidRDefault="00567B43" w:rsidP="00567B43">
      <w:pPr>
        <w:pStyle w:val="B1"/>
      </w:pPr>
      <w:r w:rsidRPr="00E525C6">
        <w:t>4.</w:t>
      </w:r>
      <w:r w:rsidRPr="00E525C6">
        <w:tab/>
        <w:t>The SMF uses a Nsmf_info_Notification Service operation to relay the "Nnwdaf_AnalyticsSubscription_Notify"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77777777" w:rsidR="00567B43" w:rsidRPr="00E525C6" w:rsidRDefault="00567B43" w:rsidP="00567B43">
      <w:pPr>
        <w:pStyle w:val="B1"/>
      </w:pPr>
      <w:r w:rsidRPr="00E525C6">
        <w:t>5.</w:t>
      </w:r>
      <w:r w:rsidRPr="00E525C6">
        <w:tab/>
        <w:t>The AMF uses a DL NAS TRANSPORT message to relay the "Nnwdaf_AnalyticsSubscription_Notify"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4" w:name="_Toc112859997"/>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4"/>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5" w:name="_Toc112859998"/>
      <w:r w:rsidRPr="00E525C6">
        <w:t>6.</w:t>
      </w:r>
      <w:r w:rsidR="009C552F" w:rsidRPr="00E525C6">
        <w:t>6</w:t>
      </w:r>
      <w:r w:rsidRPr="00E525C6">
        <w:tab/>
        <w:t>Solution #</w:t>
      </w:r>
      <w:r w:rsidR="009C552F" w:rsidRPr="00E525C6">
        <w:t>6</w:t>
      </w:r>
      <w:r w:rsidRPr="00E525C6">
        <w:t>: Federated learning analytics as assistance to AI/ML application server</w:t>
      </w:r>
      <w:bookmarkEnd w:id="195"/>
    </w:p>
    <w:p w14:paraId="7A237CE0" w14:textId="4A6EAD28" w:rsidR="00BF41D6" w:rsidRPr="00E525C6" w:rsidRDefault="00BF41D6" w:rsidP="00BF41D6">
      <w:pPr>
        <w:pStyle w:val="Heading3"/>
      </w:pPr>
      <w:bookmarkStart w:id="196" w:name="_Toc112859999"/>
      <w:r w:rsidRPr="00E525C6">
        <w:t>6.</w:t>
      </w:r>
      <w:r w:rsidR="009C552F" w:rsidRPr="00E525C6">
        <w:t>6</w:t>
      </w:r>
      <w:r w:rsidRPr="00E525C6">
        <w:t>.1</w:t>
      </w:r>
      <w:r w:rsidRPr="00E525C6">
        <w:tab/>
        <w:t>Description</w:t>
      </w:r>
      <w:bookmarkEnd w:id="196"/>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3C4234F7" w:rsidR="00143070" w:rsidRPr="00E525C6" w:rsidRDefault="00143070" w:rsidP="00143070">
      <w:pPr>
        <w:pStyle w:val="B1"/>
      </w:pPr>
      <w:r w:rsidRPr="00E525C6">
        <w:t>3.</w:t>
      </w:r>
      <w:r w:rsidRPr="00E525C6">
        <w:tab/>
        <w:t>5GS collects candidate FL members</w:t>
      </w:r>
      <w:r w:rsidR="00CF456C" w:rsidRPr="00E525C6">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77777777" w:rsidR="00143070" w:rsidRPr="00E525C6" w:rsidRDefault="00143070" w:rsidP="00143070">
      <w:pPr>
        <w:pStyle w:val="B2"/>
      </w:pPr>
      <w:r w:rsidRPr="00E525C6">
        <w:t>-</w:t>
      </w:r>
      <w:r w:rsidRPr="00E525C6">
        <w:tab/>
        <w:t>User Consent check for each member.</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97" w:name="_Toc112860000"/>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97"/>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1.1pt;height:330pt" o:ole="">
            <v:imagedata r:id="rId35" o:title=""/>
          </v:shape>
          <o:OLEObject Type="Embed" ProgID="Visio.Drawing.15" ShapeID="_x0000_i1036" DrawAspect="Content" ObjectID="_1723644327" r:id="rId36"/>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77777777" w:rsidR="00567B43" w:rsidRPr="00E525C6" w:rsidRDefault="00567B43" w:rsidP="00567B43">
      <w:pPr>
        <w:pStyle w:val="B2"/>
      </w:pPr>
      <w:r w:rsidRPr="00E525C6">
        <w:t>-</w:t>
      </w:r>
      <w:r w:rsidRPr="00E525C6">
        <w:tab/>
        <w:t>User consent checking for each member, from UDM.</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98" w:name="_Toc112860001"/>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8"/>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99" w:name="_Toc112860002"/>
      <w:r w:rsidRPr="00E525C6">
        <w:t>6.</w:t>
      </w:r>
      <w:r w:rsidR="00C51BE0" w:rsidRPr="00E525C6">
        <w:t>7</w:t>
      </w:r>
      <w:r w:rsidRPr="00E525C6">
        <w:tab/>
        <w:t>Solution #</w:t>
      </w:r>
      <w:r w:rsidR="00563025" w:rsidRPr="00E525C6">
        <w:t>7</w:t>
      </w:r>
      <w:r w:rsidRPr="00E525C6">
        <w:t>: 5GS information exposure for AI/ML operation</w:t>
      </w:r>
      <w:bookmarkEnd w:id="199"/>
    </w:p>
    <w:p w14:paraId="6FD1497E" w14:textId="430161FF" w:rsidR="00BF41D6" w:rsidRPr="00E525C6" w:rsidRDefault="00BF41D6" w:rsidP="00BF41D6">
      <w:pPr>
        <w:pStyle w:val="Heading3"/>
      </w:pPr>
      <w:bookmarkStart w:id="200" w:name="_Toc112860003"/>
      <w:r w:rsidRPr="00E525C6">
        <w:t>6.</w:t>
      </w:r>
      <w:r w:rsidR="00C51BE0" w:rsidRPr="00E525C6">
        <w:t>7</w:t>
      </w:r>
      <w:r w:rsidRPr="00E525C6">
        <w:t>.1</w:t>
      </w:r>
      <w:r w:rsidRPr="00E525C6">
        <w:tab/>
        <w:t>Description</w:t>
      </w:r>
      <w:bookmarkEnd w:id="200"/>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5825C791" w:rsidR="00567B43" w:rsidRPr="00E525C6" w:rsidRDefault="00567B43" w:rsidP="00567B43">
      <w:pPr>
        <w:rPr>
          <w:noProof/>
        </w:rPr>
      </w:pPr>
      <w:r w:rsidRPr="00E525C6">
        <w:rPr>
          <w:noProof/>
        </w:rPr>
        <w:t>The solution relies on the Setting up an AF session with required QoS procedure and PDU Session Modification procedure in clause</w:t>
      </w:r>
      <w:r w:rsidR="00F312DF">
        <w:rPr>
          <w:noProof/>
        </w:rPr>
        <w:t xml:space="preserve">s </w:t>
      </w:r>
      <w:r w:rsidRPr="00E525C6">
        <w:rPr>
          <w:noProof/>
        </w:rPr>
        <w:t xml:space="preserve">4.15.6.6 and 4.3.3.2 respectively in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5E18EE1B" w14:textId="65BF7378" w:rsidR="00BF41D6" w:rsidRPr="00E525C6" w:rsidRDefault="00563025" w:rsidP="00567B43">
      <w:pPr>
        <w:pStyle w:val="EditorsNote"/>
        <w:rPr>
          <w:lang w:eastAsia="ko-KR"/>
        </w:rPr>
      </w:pPr>
      <w:r w:rsidRPr="00E525C6">
        <w:rPr>
          <w:rFonts w:hint="eastAsia"/>
          <w:noProof/>
        </w:rPr>
        <w:t>Ed</w:t>
      </w:r>
      <w:r w:rsidRPr="00E525C6">
        <w:rPr>
          <w:noProof/>
        </w:rPr>
        <w:t>itor</w:t>
      </w:r>
      <w:r w:rsidR="00CF456C" w:rsidRPr="00E525C6">
        <w:rPr>
          <w:noProof/>
        </w:rPr>
        <w:t>'</w:t>
      </w:r>
      <w:r w:rsidRPr="00E525C6">
        <w:rPr>
          <w:noProof/>
        </w:rPr>
        <w:t xml:space="preserve">s </w:t>
      </w:r>
      <w:r w:rsidR="00567B43" w:rsidRPr="00E525C6">
        <w:rPr>
          <w:noProof/>
        </w:rPr>
        <w:t>note</w:t>
      </w:r>
      <w:r w:rsidRPr="00E525C6">
        <w:rPr>
          <w:noProof/>
        </w:rPr>
        <w:t>:</w:t>
      </w:r>
      <w:r w:rsidR="00567B43" w:rsidRPr="00E525C6">
        <w:rPr>
          <w:noProof/>
        </w:rPr>
        <w:tab/>
      </w:r>
      <w:r w:rsidRPr="00E525C6">
        <w:rPr>
          <w:noProof/>
        </w:rPr>
        <w:t>Whether RAN can provide available bit rates is FFS and requires coordination with RAN</w:t>
      </w:r>
      <w:r w:rsidR="00567B43" w:rsidRPr="00E525C6">
        <w:rPr>
          <w:noProof/>
        </w:rPr>
        <w:t> </w:t>
      </w:r>
      <w:r w:rsidRPr="00E525C6">
        <w:rPr>
          <w:noProof/>
        </w:rPr>
        <w:t>WG</w:t>
      </w:r>
      <w:r w:rsidR="00567B43" w:rsidRPr="00E525C6">
        <w:rPr>
          <w:noProof/>
        </w:rPr>
        <w:t>s</w:t>
      </w:r>
      <w:r w:rsidRPr="00E525C6">
        <w:rPr>
          <w:noProof/>
        </w:rPr>
        <w:t>.</w:t>
      </w:r>
    </w:p>
    <w:p w14:paraId="7D735EA4" w14:textId="3F6E0958" w:rsidR="00BF41D6" w:rsidRPr="00E525C6" w:rsidRDefault="00BF41D6" w:rsidP="00BF41D6">
      <w:pPr>
        <w:pStyle w:val="Heading3"/>
        <w:rPr>
          <w:lang w:eastAsia="zh-CN"/>
        </w:rPr>
      </w:pPr>
      <w:bookmarkStart w:id="201" w:name="_Toc112860004"/>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201"/>
    </w:p>
    <w:p w14:paraId="4E02BBCE" w14:textId="31F2C7BC" w:rsidR="00F61495" w:rsidRPr="00E525C6" w:rsidRDefault="00F61495" w:rsidP="00BF2D25">
      <w:pPr>
        <w:pStyle w:val="Heading4"/>
        <w:rPr>
          <w:rFonts w:eastAsia="Malgun Gothic"/>
          <w:lang w:eastAsia="ko-KR"/>
        </w:rPr>
      </w:pPr>
      <w:bookmarkStart w:id="202" w:name="_Toc112860005"/>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bookmarkEnd w:id="202"/>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37" type="#_x0000_t75" style="width:481.65pt;height:382.35pt" o:ole="">
            <v:imagedata r:id="rId37" o:title=""/>
          </v:shape>
          <o:OLEObject Type="Embed" ProgID="Visio.Drawing.15" ShapeID="_x0000_i1037" DrawAspect="Content" ObjectID="_1723644328" r:id="rId38"/>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028BFF9F"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77777777" w:rsidR="00567B43" w:rsidRPr="00E525C6" w:rsidRDefault="00567B43" w:rsidP="00567B43">
      <w:pPr>
        <w:pStyle w:val="B1"/>
        <w:rPr>
          <w:noProof/>
        </w:rPr>
      </w:pPr>
      <w:r w:rsidRPr="00E525C6">
        <w:rPr>
          <w:noProof/>
        </w:rPr>
        <w:t>3.</w:t>
      </w:r>
      <w:r w:rsidRPr="00E525C6">
        <w:rPr>
          <w:noProof/>
        </w:rPr>
        <w:tab/>
        <w:t>(Optional) AF/App server makes decision on AI/ML operation based on UE's input and its own conditions. E.g. AF/App server determines the splitting point for AI/ML model splitting, or determine the AI/ML model and the size of parameter for AI/ML model downloading.</w:t>
      </w:r>
    </w:p>
    <w:p w14:paraId="7D600AB9" w14:textId="48B272C3"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48C019BD"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77777777" w:rsidR="00567B43" w:rsidRPr="00E525C6" w:rsidRDefault="00567B43" w:rsidP="00567B43">
      <w:pPr>
        <w:pStyle w:val="B1"/>
        <w:rPr>
          <w:noProof/>
        </w:rPr>
      </w:pPr>
      <w:r w:rsidRPr="00E525C6">
        <w:rPr>
          <w:noProof/>
        </w:rPr>
        <w:t>10.</w:t>
      </w:r>
      <w:r w:rsidRPr="00E525C6">
        <w:rPr>
          <w:noProof/>
        </w:rPr>
        <w:tab/>
        <w:t>AF/App server makes decision on AI/ML operation based on 5GS's input. E.g. AF/App server may change the splitting point for AI/ML model splitting, or change the size of parameter for AI/ML model downloading.</w:t>
      </w:r>
    </w:p>
    <w:p w14:paraId="06441E99" w14:textId="77777777" w:rsidR="00567B43" w:rsidRPr="00E525C6"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76ACD121" w14:textId="5E79F9BC" w:rsidR="00BF41D6" w:rsidRPr="00E525C6" w:rsidRDefault="00BF41D6" w:rsidP="00BF41D6">
      <w:pPr>
        <w:pStyle w:val="Heading3"/>
        <w:rPr>
          <w:lang w:eastAsia="zh-CN"/>
        </w:rPr>
      </w:pPr>
      <w:bookmarkStart w:id="203" w:name="_Toc112860006"/>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3"/>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4" w:name="_Toc112860007"/>
      <w:r w:rsidRPr="00E525C6">
        <w:t>6.8</w:t>
      </w:r>
      <w:r w:rsidRPr="00E525C6">
        <w:tab/>
        <w:t>Solution #8: 5GC information/analytics notification to the AF and the UE</w:t>
      </w:r>
      <w:bookmarkEnd w:id="204"/>
    </w:p>
    <w:p w14:paraId="6F155269" w14:textId="77777777" w:rsidR="001341F1" w:rsidRPr="00E525C6" w:rsidRDefault="001341F1" w:rsidP="001341F1">
      <w:pPr>
        <w:pStyle w:val="Heading3"/>
      </w:pPr>
      <w:bookmarkStart w:id="205" w:name="_Toc112860008"/>
      <w:r w:rsidRPr="00E525C6">
        <w:t>6.8.1</w:t>
      </w:r>
      <w:r w:rsidRPr="00E525C6">
        <w:tab/>
      </w:r>
      <w:r w:rsidR="00EB4256" w:rsidRPr="00E525C6">
        <w:t>Introduction</w:t>
      </w:r>
      <w:bookmarkEnd w:id="205"/>
    </w:p>
    <w:p w14:paraId="61EF5D19" w14:textId="77777777" w:rsidR="00567B43" w:rsidRPr="00E525C6" w:rsidRDefault="00567B43" w:rsidP="00567B43">
      <w:r w:rsidRPr="00E525C6">
        <w:t>This solution addresses Key Issue #2 "5GC information exposure to UE" and Key Issue #3 "5GC Information Exposure to authorized 3rd party for Application Layer AI / ML Operation".</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06" w:name="_Toc112860009"/>
      <w:r w:rsidRPr="00E525C6">
        <w:t>6.8.</w:t>
      </w:r>
      <w:r w:rsidR="00F512EA" w:rsidRPr="00E525C6">
        <w:t>2</w:t>
      </w:r>
      <w:r w:rsidRPr="00E525C6">
        <w:tab/>
        <w:t>Description</w:t>
      </w:r>
      <w:bookmarkEnd w:id="206"/>
    </w:p>
    <w:p w14:paraId="600A0474" w14:textId="07FF82C1" w:rsidR="003D3627" w:rsidRPr="00E525C6" w:rsidRDefault="003D3627" w:rsidP="003D3627">
      <w:pPr>
        <w:rPr>
          <w:lang w:eastAsia="zh-CN"/>
        </w:rPr>
      </w:pPr>
      <w:r w:rsidRPr="00E525C6">
        <w:rPr>
          <w:lang w:eastAsia="zh-CN"/>
        </w:rPr>
        <w:t xml:space="preserve">As described in clause 6.2.1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16F591FD" w:rsidR="003D3627" w:rsidRPr="00E525C6" w:rsidRDefault="003D3627" w:rsidP="003D3627">
      <w:pPr>
        <w:rPr>
          <w:lang w:eastAsia="zh-CN"/>
        </w:rPr>
      </w:pPr>
      <w:r w:rsidRPr="00E525C6">
        <w:rPr>
          <w:lang w:eastAsia="zh-CN"/>
        </w:rPr>
        <w:t xml:space="preserve">As described in clause 7.4.3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77777777"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8" type="#_x0000_t75" style="width:411.25pt;height:139.65pt" o:ole="">
            <v:imagedata r:id="rId39" o:title=""/>
          </v:shape>
          <o:OLEObject Type="Embed" ProgID="Word.Picture.8" ShapeID="_x0000_i1038" DrawAspect="Content" ObjectID="_1723644329" r:id="rId40"/>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07" w:name="_Toc112860010"/>
      <w:r w:rsidRPr="00E525C6">
        <w:rPr>
          <w:lang w:eastAsia="zh-CN"/>
        </w:rPr>
        <w:t>6.8.</w:t>
      </w:r>
      <w:r w:rsidR="006108AC" w:rsidRPr="00E525C6">
        <w:rPr>
          <w:lang w:eastAsia="zh-CN"/>
        </w:rPr>
        <w:t>3</w:t>
      </w:r>
      <w:r w:rsidRPr="00E525C6">
        <w:rPr>
          <w:lang w:eastAsia="zh-CN"/>
        </w:rPr>
        <w:tab/>
      </w:r>
      <w:r w:rsidRPr="00E525C6">
        <w:t>Procedures</w:t>
      </w:r>
      <w:bookmarkEnd w:id="207"/>
    </w:p>
    <w:p w14:paraId="5F7DEF2B" w14:textId="77777777" w:rsidR="00EB4256" w:rsidRPr="00E525C6" w:rsidRDefault="00EB4256" w:rsidP="00EB4256">
      <w:pPr>
        <w:pStyle w:val="Heading4"/>
      </w:pPr>
      <w:bookmarkStart w:id="208" w:name="_Toc112860011"/>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08"/>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09" w:name="_MON_1715419786"/>
    <w:bookmarkEnd w:id="209"/>
    <w:p w14:paraId="33AFE56F" w14:textId="2E612BF6" w:rsidR="003D3627" w:rsidRPr="00E525C6" w:rsidRDefault="003D3627" w:rsidP="003D3627">
      <w:pPr>
        <w:pStyle w:val="TH"/>
      </w:pPr>
      <w:r w:rsidRPr="00E525C6">
        <w:object w:dxaOrig="9473" w:dyaOrig="5524" w14:anchorId="4AD6F633">
          <v:shape id="_x0000_i1039" type="#_x0000_t75" style="width:474pt;height:273.25pt" o:ole="">
            <v:imagedata r:id="rId41" o:title=""/>
          </v:shape>
          <o:OLEObject Type="Embed" ProgID="Word.Picture.8" ShapeID="_x0000_i1039" DrawAspect="Content" ObjectID="_1723644330" r:id="rId42"/>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EEB35C4"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E525C6" w:rsidRPr="00E525C6">
        <w:t>TS</w:t>
      </w:r>
      <w:r w:rsidR="00E525C6">
        <w:t> </w:t>
      </w:r>
      <w:r w:rsidR="00E525C6" w:rsidRPr="00E525C6">
        <w:t>29.514</w:t>
      </w:r>
      <w:r w:rsidR="00E525C6">
        <w:t> </w:t>
      </w:r>
      <w:r w:rsidR="00E525C6" w:rsidRPr="00E525C6">
        <w:t>[</w:t>
      </w:r>
      <w:r w:rsidRPr="00E525C6">
        <w:t>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2CEC7189"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E525C6" w:rsidRPr="00E525C6">
        <w:t>TS</w:t>
      </w:r>
      <w:r w:rsidR="00E525C6">
        <w:t> </w:t>
      </w:r>
      <w:r w:rsidR="00E525C6" w:rsidRPr="00E525C6">
        <w:t>23.288</w:t>
      </w:r>
      <w:r w:rsidR="00E525C6">
        <w:t> </w:t>
      </w:r>
      <w:r w:rsidR="00E525C6" w:rsidRPr="00E525C6">
        <w:t>[</w:t>
      </w:r>
      <w:r w:rsidRPr="00E525C6">
        <w:t xml:space="preserve">6] or clause 4.15.6 of </w:t>
      </w:r>
      <w:r w:rsidR="00E525C6" w:rsidRPr="00E525C6">
        <w:t>TS</w:t>
      </w:r>
      <w:r w:rsidR="00E525C6">
        <w:t> </w:t>
      </w:r>
      <w:r w:rsidR="00E525C6" w:rsidRPr="00E525C6">
        <w:t>23.502</w:t>
      </w:r>
      <w:r w:rsidR="00E525C6">
        <w:t> </w:t>
      </w:r>
      <w:r w:rsidR="00E525C6"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10" w:name="_Toc112860012"/>
      <w:r w:rsidRPr="00E525C6">
        <w:rPr>
          <w:lang w:eastAsia="zh-CN"/>
        </w:rPr>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10"/>
    </w:p>
    <w:bookmarkStart w:id="211" w:name="_MON_1715419896"/>
    <w:bookmarkEnd w:id="211"/>
    <w:p w14:paraId="3EEC8F03" w14:textId="59D91EAC" w:rsidR="003D3627" w:rsidRPr="00E525C6" w:rsidRDefault="003D3627" w:rsidP="003D3627">
      <w:pPr>
        <w:pStyle w:val="TH"/>
      </w:pPr>
      <w:r w:rsidRPr="00E525C6">
        <w:object w:dxaOrig="9078" w:dyaOrig="6625" w14:anchorId="6FD44F21">
          <v:shape id="_x0000_i1040" type="#_x0000_t75" style="width:454.35pt;height:329.45pt" o:ole="">
            <v:imagedata r:id="rId43" o:title=""/>
          </v:shape>
          <o:OLEObject Type="Embed" ProgID="Word.Picture.8" ShapeID="_x0000_i1040" DrawAspect="Content" ObjectID="_1723644331" r:id="rId44"/>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1CDB554D"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E525C6" w:rsidRPr="00E525C6">
        <w:rPr>
          <w:rFonts w:eastAsia="DengXian"/>
          <w:lang w:val="en-US" w:eastAsia="zh-CN"/>
        </w:rPr>
        <w:t>TS</w:t>
      </w:r>
      <w:r w:rsidR="00E525C6">
        <w:rPr>
          <w:rFonts w:eastAsia="DengXian"/>
          <w:lang w:val="en-US" w:eastAsia="zh-CN"/>
        </w:rPr>
        <w:t> </w:t>
      </w:r>
      <w:r w:rsidR="00E525C6" w:rsidRPr="00E525C6">
        <w:rPr>
          <w:rFonts w:eastAsia="DengXian"/>
          <w:lang w:val="en-US" w:eastAsia="zh-CN"/>
        </w:rPr>
        <w:t>23.288</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77777777"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If the UE needs to be notified, SMF carries the 5GC information (e.g. QoS sustainability analytics by NWDAF, QoS monitoring result by UPF)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6E39131"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E525C6" w:rsidRPr="00E525C6">
        <w:rPr>
          <w:rFonts w:eastAsia="DengXian"/>
          <w:lang w:val="en-US" w:eastAsia="zh-CN"/>
        </w:rPr>
        <w:t>TR</w:t>
      </w:r>
      <w:r w:rsidR="00E525C6">
        <w:rPr>
          <w:rFonts w:eastAsia="DengXian"/>
          <w:lang w:val="en-US" w:eastAsia="zh-CN"/>
        </w:rPr>
        <w:t> </w:t>
      </w:r>
      <w:r w:rsidR="00E525C6" w:rsidRPr="00E525C6">
        <w:rPr>
          <w:rFonts w:eastAsia="DengXian"/>
          <w:lang w:val="en-US" w:eastAsia="zh-CN"/>
        </w:rPr>
        <w:t>22.874</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023D3DBA" w:rsidR="00440351" w:rsidRPr="00E525C6" w:rsidRDefault="00440351" w:rsidP="003D3627">
      <w:pPr>
        <w:pStyle w:val="EditorsNote"/>
        <w:rPr>
          <w:lang w:val="en-US"/>
        </w:rPr>
      </w:pPr>
      <w:r w:rsidRPr="00E525C6">
        <w:rPr>
          <w:lang w:eastAsia="zh-CN"/>
        </w:rPr>
        <w:t>Editor</w:t>
      </w:r>
      <w:r w:rsidR="00CF456C" w:rsidRPr="00E525C6">
        <w:rPr>
          <w:lang w:eastAsia="zh-CN"/>
        </w:rPr>
        <w:t>'</w:t>
      </w:r>
      <w:r w:rsidRPr="00E525C6">
        <w:rPr>
          <w:lang w:eastAsia="zh-CN"/>
        </w:rPr>
        <w:t>s note:</w:t>
      </w:r>
      <w:r w:rsidRPr="00E525C6">
        <w:rPr>
          <w:lang w:eastAsia="zh-CN"/>
        </w:rPr>
        <w:tab/>
      </w:r>
      <w:r w:rsidRPr="00E525C6">
        <w:t>Whether and how the UE can use 5GC information for AI/ML operations is FFS and needs to be describe with valid justification before solution can be adopted, considering also that the same information will be used by the AI/ML application server  i.e</w:t>
      </w:r>
      <w:r w:rsidR="00567B43" w:rsidRPr="00E525C6">
        <w:t xml:space="preserve">. </w:t>
      </w:r>
      <w:r w:rsidRPr="00E525C6">
        <w:t>in Option B.</w:t>
      </w:r>
    </w:p>
    <w:p w14:paraId="3F005238" w14:textId="21AD6FA2" w:rsidR="001341F1" w:rsidRPr="00E525C6" w:rsidRDefault="003D3627" w:rsidP="003D3627">
      <w:pPr>
        <w:pStyle w:val="B1"/>
        <w:rPr>
          <w:lang w:val="en-US"/>
        </w:rPr>
      </w:pPr>
      <w:r w:rsidRPr="00E525C6">
        <w:rPr>
          <w:lang w:val="en-US"/>
        </w:rPr>
        <w:t>7.</w:t>
      </w:r>
      <w:r w:rsidRPr="00E525C6">
        <w:rPr>
          <w:lang w:val="en-US"/>
        </w:rPr>
        <w:tab/>
        <w:t>The AF may inform the UE, via application layer communication, about the assistance information based on the received information from 5GS 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2" w:name="_Toc112860013"/>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2"/>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77777777" w:rsidR="003D3627" w:rsidRPr="00E525C6" w:rsidRDefault="003D3627" w:rsidP="003D3627">
      <w:pPr>
        <w:pStyle w:val="B1"/>
      </w:pPr>
      <w:r w:rsidRPr="00E525C6">
        <w:t>-</w:t>
      </w:r>
      <w:r w:rsidRPr="00E525C6">
        <w:tab/>
        <w:t>Can now receive analytics via a PDU SESSION MODIFICATION COMMAND. In case of potential QoS change notification, the flag "predicted" allows the UE to know this is for the moment "just a prediction" and actual modification may happen in the future.</w:t>
      </w:r>
    </w:p>
    <w:p w14:paraId="56F82614" w14:textId="77777777"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3" w:name="_Toc30666566"/>
      <w:bookmarkStart w:id="214" w:name="_Toc31029860"/>
      <w:bookmarkStart w:id="215" w:name="_Toc31030751"/>
      <w:bookmarkStart w:id="216" w:name="_Toc43388318"/>
      <w:bookmarkStart w:id="217" w:name="_Toc43735548"/>
      <w:bookmarkStart w:id="218" w:name="_Toc50130536"/>
      <w:bookmarkStart w:id="219" w:name="_Toc50133850"/>
      <w:bookmarkStart w:id="220" w:name="_Toc50134190"/>
      <w:bookmarkStart w:id="221" w:name="_Toc50557142"/>
      <w:bookmarkStart w:id="222" w:name="_Toc50548820"/>
      <w:bookmarkStart w:id="223" w:name="_Toc55202125"/>
      <w:bookmarkStart w:id="224" w:name="_Toc57209747"/>
      <w:bookmarkStart w:id="225" w:name="_Toc57366138"/>
      <w:bookmarkStart w:id="226" w:name="_Toc68086089"/>
      <w:bookmarkStart w:id="227" w:name="_Toc112860014"/>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E525C6">
        <w:t xml:space="preserve">AF influence on </w:t>
      </w:r>
      <w:r w:rsidR="00464F5C" w:rsidRPr="00E525C6">
        <w:t>AI/ML operations related policies</w:t>
      </w:r>
      <w:bookmarkEnd w:id="227"/>
    </w:p>
    <w:p w14:paraId="1515E9D8" w14:textId="77777777" w:rsidR="000056F0" w:rsidRPr="00E525C6" w:rsidRDefault="000056F0" w:rsidP="000056F0">
      <w:pPr>
        <w:pStyle w:val="Heading3"/>
      </w:pPr>
      <w:bookmarkStart w:id="228" w:name="_Toc30666567"/>
      <w:bookmarkStart w:id="229" w:name="_Toc31029861"/>
      <w:bookmarkStart w:id="230" w:name="_Toc31030752"/>
      <w:bookmarkStart w:id="231" w:name="_Toc43388319"/>
      <w:bookmarkStart w:id="232" w:name="_Toc43735549"/>
      <w:bookmarkStart w:id="233" w:name="_Toc50130537"/>
      <w:bookmarkStart w:id="234" w:name="_Toc50133851"/>
      <w:bookmarkStart w:id="235" w:name="_Toc50134191"/>
      <w:bookmarkStart w:id="236" w:name="_Toc50557143"/>
      <w:bookmarkStart w:id="237" w:name="_Toc50548821"/>
      <w:bookmarkStart w:id="238" w:name="_Toc55202126"/>
      <w:bookmarkStart w:id="239" w:name="_Toc57209748"/>
      <w:bookmarkStart w:id="240" w:name="_Toc57366139"/>
      <w:bookmarkStart w:id="241" w:name="_Toc68086090"/>
      <w:bookmarkStart w:id="242" w:name="_Toc112860015"/>
      <w:r w:rsidRPr="00E525C6">
        <w:t>6.</w:t>
      </w:r>
      <w:r w:rsidRPr="00E525C6">
        <w:rPr>
          <w:rFonts w:eastAsia="SimSun"/>
          <w:lang w:eastAsia="zh-CN"/>
        </w:rPr>
        <w:t>9</w:t>
      </w:r>
      <w:r w:rsidRPr="00E525C6">
        <w:t>.1</w:t>
      </w:r>
      <w:r w:rsidRPr="00E525C6">
        <w:tab/>
        <w:t>Description</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3C7DB87" w14:textId="77777777" w:rsidR="003D3627" w:rsidRPr="00E525C6" w:rsidRDefault="003D3627" w:rsidP="003D3627">
      <w:pPr>
        <w:rPr>
          <w:rFonts w:eastAsia="SimSun"/>
          <w:lang w:eastAsia="zh-CN"/>
        </w:rPr>
      </w:pPr>
      <w:r w:rsidRPr="00E525C6">
        <w:rPr>
          <w:rFonts w:eastAsia="SimSun"/>
          <w:lang w:eastAsia="zh-CN"/>
        </w:rPr>
        <w:t>This solution addressed Key Issue #4 "Enhancing External Parameter Provisioning ".</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15A3A737"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r>
        <w:rPr>
          <w:rFonts w:eastAsia="DengXian"/>
          <w:lang w:eastAsia="zh-CN"/>
        </w:rPr>
        <w:t xml:space="preserve"> </w:t>
      </w:r>
    </w:p>
    <w:p w14:paraId="297E64CC" w14:textId="11B1F0D5" w:rsidR="003D3627" w:rsidRPr="00E525C6" w:rsidRDefault="003D3627" w:rsidP="003D3627">
      <w:pPr>
        <w:rPr>
          <w:rFonts w:eastAsia="SimSun"/>
          <w:lang w:eastAsia="zh-CN"/>
        </w:rPr>
      </w:pPr>
      <w:r w:rsidRPr="00E525C6">
        <w:rPr>
          <w:rFonts w:eastAsia="SimSun"/>
          <w:lang w:eastAsia="zh-CN"/>
        </w:rPr>
        <w:t xml:space="preserve">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 </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3" w:name="_Toc30666568"/>
      <w:bookmarkStart w:id="244" w:name="_Toc31029862"/>
      <w:bookmarkStart w:id="245" w:name="_Toc31030753"/>
      <w:bookmarkStart w:id="246" w:name="_Toc43388320"/>
      <w:bookmarkStart w:id="247" w:name="_Toc43735550"/>
      <w:bookmarkStart w:id="248" w:name="_Toc50130538"/>
      <w:bookmarkStart w:id="249" w:name="_Toc50133852"/>
      <w:bookmarkStart w:id="250" w:name="_Toc50134192"/>
      <w:bookmarkStart w:id="251" w:name="_Toc50557144"/>
      <w:bookmarkStart w:id="252" w:name="_Toc50548822"/>
      <w:bookmarkStart w:id="253" w:name="_Toc55202127"/>
      <w:bookmarkStart w:id="254" w:name="_Toc57209749"/>
      <w:bookmarkStart w:id="255" w:name="_Toc57366140"/>
      <w:bookmarkStart w:id="256" w:name="_Toc68086091"/>
      <w:bookmarkStart w:id="257" w:name="_Toc112860016"/>
      <w:r w:rsidRPr="00E525C6">
        <w:t>6.</w:t>
      </w:r>
      <w:r w:rsidRPr="00E525C6">
        <w:rPr>
          <w:rFonts w:eastAsia="SimSun"/>
          <w:lang w:eastAsia="zh-CN"/>
        </w:rPr>
        <w:t>9</w:t>
      </w:r>
      <w:r w:rsidRPr="00E525C6">
        <w:t>.2</w:t>
      </w:r>
      <w:r w:rsidRPr="00E525C6">
        <w:tab/>
        <w:t>Procedure</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Pr="00E525C6">
        <w:t>s</w:t>
      </w:r>
      <w:bookmarkEnd w:id="257"/>
    </w:p>
    <w:p w14:paraId="6B4FBA57" w14:textId="6EF2BFC0" w:rsidR="000056F0" w:rsidRPr="00E525C6" w:rsidRDefault="000056F0" w:rsidP="000056F0">
      <w:pPr>
        <w:pStyle w:val="Heading4"/>
        <w:rPr>
          <w:lang w:eastAsia="zh-CN"/>
        </w:rPr>
      </w:pPr>
      <w:bookmarkStart w:id="258" w:name="_Toc57209751"/>
      <w:bookmarkStart w:id="259" w:name="_Toc57366142"/>
      <w:bookmarkStart w:id="260" w:name="_Toc68086093"/>
      <w:bookmarkStart w:id="261" w:name="_Toc112860017"/>
      <w:r w:rsidRPr="00E525C6">
        <w:t>6.</w:t>
      </w:r>
      <w:r w:rsidRPr="00E525C6">
        <w:rPr>
          <w:rFonts w:eastAsia="SimSun"/>
          <w:lang w:eastAsia="zh-CN"/>
        </w:rPr>
        <w:t>9</w:t>
      </w:r>
      <w:r w:rsidRPr="00E525C6">
        <w:t>.2.1</w:t>
      </w:r>
      <w:r w:rsidRPr="00E525C6">
        <w:tab/>
      </w:r>
      <w:bookmarkEnd w:id="258"/>
      <w:bookmarkEnd w:id="259"/>
      <w:bookmarkEnd w:id="260"/>
      <w:r w:rsidR="00464F5C" w:rsidRPr="00E525C6">
        <w:t xml:space="preserve">Procedure of AF influence on </w:t>
      </w:r>
      <w:r w:rsidR="00D86314">
        <w:t xml:space="preserve">area-based </w:t>
      </w:r>
      <w:r w:rsidR="00464F5C" w:rsidRPr="00E525C6">
        <w:t>AI/ML operations related policies</w:t>
      </w:r>
      <w:bookmarkEnd w:id="261"/>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1" type="#_x0000_t75" style="width:481.65pt;height:433.1pt" o:ole="">
            <v:imagedata r:id="rId45" o:title=""/>
          </v:shape>
          <o:OLEObject Type="Embed" ProgID="Visio.Drawing.15" ShapeID="_x0000_i1041" DrawAspect="Content" ObjectID="_1723644332" r:id="rId46"/>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2443AB71" w:rsidR="003D3627" w:rsidRPr="00E525C6" w:rsidRDefault="003D3627" w:rsidP="003D3627">
      <w:pPr>
        <w:pStyle w:val="B1"/>
      </w:pPr>
      <w:r w:rsidRPr="00E525C6">
        <w:t>1.</w:t>
      </w:r>
      <w:r w:rsidRPr="00E525C6">
        <w:tab/>
        <w:t xml:space="preserve">The AF </w:t>
      </w:r>
      <w:r w:rsidR="00D86314">
        <w:t>sends</w:t>
      </w:r>
      <w:r w:rsidR="00D86314" w:rsidRPr="00E525C6">
        <w:t xml:space="preserve"> </w:t>
      </w:r>
      <w:r w:rsidRPr="00E525C6">
        <w:t xml:space="preserve">configuration information required for AI/ML operations. </w:t>
      </w:r>
      <w:r w:rsidR="00D86314">
        <w:rPr>
          <w:rFonts w:eastAsia="SimSun"/>
          <w:lang w:eastAsia="zh-CN"/>
        </w:rPr>
        <w:t xml:space="preserve">The NEF event exposure service is enhanced by providing a unified parameter provisioning service API dedicated for AI/ML operations, which may add the policy related parameters of AI/ML operations </w:t>
      </w:r>
      <w:r w:rsidR="00D86314">
        <w:t xml:space="preserve">based on Nnef_TrafficInfluence as described in clause 4.3.6.2 of TS 23.502[4] or </w:t>
      </w:r>
      <w:r w:rsidR="00D86314" w:rsidRPr="006F4D6D">
        <w:rPr>
          <w:rFonts w:eastAsia="SimSun"/>
          <w:lang w:eastAsia="zh-CN"/>
        </w:rPr>
        <w:t>Nnef_ServiceParameter</w:t>
      </w:r>
      <w:r w:rsidR="00D86314">
        <w:rPr>
          <w:rFonts w:eastAsia="SimSun"/>
          <w:lang w:eastAsia="zh-CN"/>
        </w:rPr>
        <w:t xml:space="preserve"> as described in clause 4.15.6.7 of TS 23.502[4], </w:t>
      </w:r>
      <w:r w:rsidR="00D86314">
        <w:t xml:space="preserve">including routing, QoS related policies and network resource monitoring subscription, etc. </w:t>
      </w:r>
      <w:r w:rsidRPr="00E525C6">
        <w:t>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64DD8056" w:rsidR="00D86314" w:rsidRDefault="00D86314" w:rsidP="00315872">
      <w:pPr>
        <w:pStyle w:val="B1"/>
        <w:ind w:left="0" w:firstLine="0"/>
        <w:rPr>
          <w:rFonts w:eastAsia="DengXian"/>
          <w:lang w:eastAsia="zh-CN"/>
        </w:rPr>
      </w:pPr>
      <w:r>
        <w:tab/>
      </w:r>
      <w:r>
        <w:rPr>
          <w:rFonts w:eastAsia="DengXian"/>
          <w:lang w:eastAsia="zh-CN"/>
        </w:rPr>
        <w:t>2.</w:t>
      </w:r>
      <w:r>
        <w:rPr>
          <w:rFonts w:eastAsia="DengXian"/>
          <w:lang w:eastAsia="zh-CN"/>
        </w:rPr>
        <w:tab/>
      </w:r>
      <w:r>
        <w:rPr>
          <w:rFonts w:eastAsia="DengXian" w:hint="eastAsia"/>
          <w:lang w:eastAsia="zh-CN"/>
        </w:rPr>
        <w:t>T</w:t>
      </w:r>
      <w:r>
        <w:rPr>
          <w:rFonts w:eastAsia="DengXian"/>
          <w:lang w:eastAsia="zh-CN"/>
        </w:rPr>
        <w:t>he NEF stores the AF request information in the UDR.</w:t>
      </w:r>
    </w:p>
    <w:p w14:paraId="1470B345" w14:textId="6D34A13A" w:rsidR="00D86314" w:rsidRDefault="00D86314" w:rsidP="00315872">
      <w:pPr>
        <w:pStyle w:val="B1"/>
        <w:ind w:left="0" w:firstLine="284"/>
        <w:rPr>
          <w:rFonts w:eastAsia="DengXian"/>
          <w:lang w:eastAsia="zh-CN"/>
        </w:rPr>
      </w:pPr>
      <w:r>
        <w:rPr>
          <w:rFonts w:eastAsia="DengXian"/>
          <w:lang w:eastAsia="zh-CN"/>
        </w:rPr>
        <w:t>3.</w:t>
      </w:r>
      <w:r>
        <w:rPr>
          <w:rFonts w:eastAsia="DengXian"/>
          <w:lang w:eastAsia="zh-CN"/>
        </w:rPr>
        <w:tab/>
        <w:t>The NEF responds to the AF.</w:t>
      </w:r>
    </w:p>
    <w:p w14:paraId="0F685B36" w14:textId="6997BA9D" w:rsidR="00D86314" w:rsidRPr="00315872" w:rsidRDefault="00D86314" w:rsidP="00315872">
      <w:pPr>
        <w:pStyle w:val="B1"/>
        <w:ind w:left="284" w:firstLine="0"/>
        <w:rPr>
          <w:rFonts w:eastAsia="DengXian"/>
          <w:lang w:eastAsia="zh-CN"/>
        </w:rPr>
      </w:pPr>
      <w:r>
        <w:rPr>
          <w:rFonts w:eastAsia="DengXian"/>
          <w:lang w:eastAsia="zh-CN"/>
        </w:rPr>
        <w:t>4.</w:t>
      </w:r>
      <w:r>
        <w:rPr>
          <w:rFonts w:eastAsia="DengXian"/>
          <w:lang w:eastAsia="zh-C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21A6F95E"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E525C6" w:rsidRPr="00E525C6">
        <w:t>TS</w:t>
      </w:r>
      <w:r w:rsidR="00E525C6">
        <w:t> </w:t>
      </w:r>
      <w:r w:rsidR="00E525C6" w:rsidRPr="00E525C6">
        <w:t>23.502</w:t>
      </w:r>
      <w:r w:rsidR="00E525C6">
        <w:t> </w:t>
      </w:r>
      <w:r w:rsidR="00E525C6"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2" w:name="_Toc43735551"/>
      <w:bookmarkStart w:id="263" w:name="_Toc30666569"/>
      <w:bookmarkStart w:id="264" w:name="_Toc31029863"/>
      <w:bookmarkStart w:id="265" w:name="_Toc31030754"/>
      <w:bookmarkStart w:id="266" w:name="_Toc43388321"/>
      <w:bookmarkStart w:id="267" w:name="_Toc50130539"/>
      <w:bookmarkStart w:id="268" w:name="_Toc50133853"/>
      <w:bookmarkStart w:id="269" w:name="_Toc50134193"/>
      <w:bookmarkStart w:id="270" w:name="_Toc50557145"/>
      <w:bookmarkStart w:id="271" w:name="_Toc50548823"/>
      <w:bookmarkStart w:id="272" w:name="_Toc55202128"/>
      <w:bookmarkStart w:id="273" w:name="_Toc57209752"/>
      <w:bookmarkStart w:id="274" w:name="_Toc57366143"/>
      <w:bookmarkStart w:id="275" w:name="_Toc68086094"/>
      <w:bookmarkStart w:id="276" w:name="_Toc112860018"/>
      <w:r w:rsidRPr="00E525C6">
        <w:rPr>
          <w:lang w:eastAsia="zh-CN"/>
        </w:rPr>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578A45B2" w:rsidR="00041BA3" w:rsidRPr="00E525C6" w:rsidRDefault="00041BA3" w:rsidP="00041BA3">
      <w:pPr>
        <w:pStyle w:val="Heading2"/>
        <w:rPr>
          <w:lang w:eastAsia="ko-KR"/>
        </w:rPr>
      </w:pPr>
      <w:bookmarkStart w:id="277" w:name="_Toc435670433"/>
      <w:bookmarkStart w:id="278" w:name="_Toc436124703"/>
      <w:bookmarkStart w:id="279" w:name="_Toc509905226"/>
      <w:bookmarkStart w:id="280" w:name="_Toc510604403"/>
      <w:bookmarkStart w:id="281" w:name="_Toc22214904"/>
      <w:bookmarkStart w:id="282" w:name="_Toc23254037"/>
      <w:bookmarkStart w:id="283" w:name="_Toc112860019"/>
      <w:r w:rsidRPr="00E525C6">
        <w:rPr>
          <w:lang w:eastAsia="ko-KR"/>
        </w:rPr>
        <w:t>6.10</w:t>
      </w:r>
      <w:r w:rsidRPr="00E525C6">
        <w:rPr>
          <w:lang w:eastAsia="ko-KR"/>
        </w:rPr>
        <w:tab/>
        <w:t xml:space="preserve">Solution #10: </w:t>
      </w:r>
      <w:bookmarkEnd w:id="277"/>
      <w:bookmarkEnd w:id="278"/>
      <w:bookmarkEnd w:id="279"/>
      <w:bookmarkEnd w:id="280"/>
      <w:bookmarkEnd w:id="281"/>
      <w:bookmarkEnd w:id="282"/>
      <w:r w:rsidRPr="00E525C6">
        <w:rPr>
          <w:lang w:eastAsia="ko-KR"/>
        </w:rPr>
        <w:t xml:space="preserve">Background Data Transfer Extensions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3"/>
    </w:p>
    <w:p w14:paraId="77C25113" w14:textId="77777777" w:rsidR="00041BA3" w:rsidRPr="00E525C6" w:rsidRDefault="00041BA3" w:rsidP="00041BA3">
      <w:pPr>
        <w:pStyle w:val="Heading3"/>
      </w:pPr>
      <w:bookmarkStart w:id="284" w:name="_Toc22214905"/>
      <w:bookmarkStart w:id="285" w:name="_Toc23254038"/>
      <w:bookmarkStart w:id="286" w:name="_Toc112860020"/>
      <w:r w:rsidRPr="00E525C6">
        <w:t>6.10.1</w:t>
      </w:r>
      <w:r w:rsidRPr="00E525C6">
        <w:tab/>
        <w:t>Description</w:t>
      </w:r>
      <w:bookmarkEnd w:id="284"/>
      <w:bookmarkEnd w:id="285"/>
      <w:bookmarkEnd w:id="286"/>
    </w:p>
    <w:p w14:paraId="54F8769E" w14:textId="77777777" w:rsidR="003D3627" w:rsidRPr="00E525C6" w:rsidRDefault="003D3627" w:rsidP="003D3627">
      <w:r w:rsidRPr="00E525C6">
        <w:t>This KI is to address KI#5: 5GC Enhancement to enable Application AI/ML Traffic Transport.</w:t>
      </w:r>
    </w:p>
    <w:p w14:paraId="3DCC7035" w14:textId="3E6173AC" w:rsidR="004117E6" w:rsidRDefault="004117E6" w:rsidP="004117E6">
      <w:pPr>
        <w:pStyle w:val="EditorsNote"/>
        <w:spacing w:after="60"/>
        <w:ind w:left="0" w:firstLine="0"/>
        <w:rPr>
          <w:color w:val="auto"/>
        </w:rPr>
      </w:pPr>
      <w:r>
        <w:rPr>
          <w:color w:val="auto"/>
        </w:rPr>
        <w:t xml:space="preserve">In 3GPP TS 22.261 [], clause 6.40.1, three types of Application AI/ML operations were considered when defining the stage-1 requirements, and they are: </w:t>
      </w:r>
    </w:p>
    <w:p w14:paraId="66F966B6" w14:textId="77777777" w:rsidR="004117E6" w:rsidRPr="008A130F" w:rsidRDefault="004117E6" w:rsidP="004117E6">
      <w:pPr>
        <w:pStyle w:val="EditorsNote"/>
        <w:numPr>
          <w:ilvl w:val="0"/>
          <w:numId w:val="16"/>
        </w:numPr>
        <w:spacing w:after="60"/>
        <w:rPr>
          <w:color w:val="auto"/>
        </w:rPr>
      </w:pPr>
      <w:r w:rsidRPr="008A130F">
        <w:rPr>
          <w:color w:val="auto"/>
        </w:rPr>
        <w:t>AI/ML operation splitting between AI/ML endpoints</w:t>
      </w:r>
    </w:p>
    <w:p w14:paraId="08E63C92" w14:textId="77777777" w:rsidR="004117E6" w:rsidRPr="008A130F" w:rsidRDefault="004117E6" w:rsidP="004117E6">
      <w:pPr>
        <w:pStyle w:val="EditorsNote"/>
        <w:numPr>
          <w:ilvl w:val="0"/>
          <w:numId w:val="16"/>
        </w:numPr>
        <w:spacing w:after="60"/>
        <w:rPr>
          <w:color w:val="auto"/>
        </w:rPr>
      </w:pPr>
      <w:r w:rsidRPr="008A130F">
        <w:rPr>
          <w:color w:val="auto"/>
        </w:rPr>
        <w:t>AI/ML model/data distribution and sharing over 5G system</w:t>
      </w:r>
    </w:p>
    <w:p w14:paraId="03AE6876" w14:textId="77777777" w:rsidR="004117E6" w:rsidRDefault="004117E6" w:rsidP="004117E6">
      <w:pPr>
        <w:pStyle w:val="EditorsNote"/>
        <w:numPr>
          <w:ilvl w:val="0"/>
          <w:numId w:val="16"/>
        </w:numPr>
        <w:spacing w:after="120"/>
        <w:rPr>
          <w:color w:val="auto"/>
        </w:rPr>
      </w:pPr>
      <w:r w:rsidRPr="008A130F">
        <w:rPr>
          <w:color w:val="auto"/>
        </w:rPr>
        <w:t>Distributed/Federated Learning over 5G system</w:t>
      </w:r>
    </w:p>
    <w:p w14:paraId="6513A5CC" w14:textId="36A3A0ED" w:rsidR="004117E6" w:rsidRDefault="004117E6" w:rsidP="004117E6">
      <w:r>
        <w:t>Among the above three operation types, type b) above could involve a specific UE or a group of UEs, where as type c) above will be target to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QoS resources to support the 3 operations above and negotiated with 5GS when the transmission can take place.</w:t>
      </w:r>
    </w:p>
    <w:p w14:paraId="7C3FF343" w14:textId="2987EE83"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AI/ML data transfer can be non GBR type  </w:t>
      </w:r>
      <w:r w:rsidR="004117E6" w:rsidRPr="003F120B">
        <w:rPr>
          <w:rFonts w:eastAsia="SimSun"/>
          <w:lang w:eastAsia="zh-CN"/>
        </w:rPr>
        <w:t>(e.g. "please start the transmission for this model at midnight"</w:t>
      </w:r>
      <w:r w:rsidR="004117E6" w:rsidRPr="007F30D6">
        <w:rPr>
          <w:rFonts w:eastAsia="SimSun"/>
          <w:lang w:eastAsia="zh-CN"/>
        </w:rPr>
        <w:t xml:space="preserve">) or GBR type that requires some resource reservation to aim to achieve the transmission requirements. </w:t>
      </w:r>
      <w:r w:rsidR="004117E6" w:rsidRPr="0028723A">
        <w:rPr>
          <w:rFonts w:eastAsia="SimSun"/>
          <w:lang w:eastAsia="zh-CN"/>
        </w:rPr>
        <w:t xml:space="preserve">(e.g. </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  aims to complete the transmission in 1 second, this will mean that some 5QI, GBR,</w:t>
      </w:r>
      <w:r w:rsidR="004117E6" w:rsidRPr="00787933">
        <w:rPr>
          <w:rFonts w:eastAsia="SimSun"/>
          <w:lang w:eastAsia="zh-CN"/>
        </w:rPr>
        <w:t xml:space="preserve"> PDB</w:t>
      </w:r>
      <w:r w:rsidR="004117E6" w:rsidRPr="00456B9F">
        <w:rPr>
          <w:rFonts w:eastAsia="SimSun"/>
          <w:lang w:eastAsia="zh-CN"/>
        </w:rPr>
        <w:t>, PER or PLR</w:t>
      </w:r>
      <w:r w:rsidR="004117E6" w:rsidRPr="00B40BC4">
        <w:rPr>
          <w:rFonts w:eastAsia="SimSun"/>
          <w:lang w:eastAsia="zh-CN"/>
        </w:rPr>
        <w:t xml:space="preserve"> requirements are set for this type of traffic"). </w:t>
      </w:r>
      <w:r w:rsidRPr="00886A5F">
        <w:t xml:space="preserve">In order to enable the MNOs to assist ASPs to transport their Application AI/ML traffic in a more controlled time-table to ensure the availability of network resources, this solution proposes to </w:t>
      </w:r>
      <w:r w:rsidR="004117E6" w:rsidRPr="00991555">
        <w:t xml:space="preserve">have a prior negotiation between the AF and the 5GS of the </w:t>
      </w:r>
      <w:r w:rsidR="004117E6" w:rsidRPr="00315872">
        <w:t>time window for traffic transmission</w:t>
      </w:r>
      <w:r w:rsidR="004117E6" w:rsidRPr="004117E6">
        <w:t xml:space="preserve"> as</w:t>
      </w:r>
      <w:r w:rsidRPr="004117E6">
        <w:t xml:space="preserve"> existing Background Data Transfer (BDT) mechanism to support planned and event driven application AI/ML traffic</w:t>
      </w:r>
      <w:r w:rsidR="004117E6" w:rsidRPr="004117E6">
        <w:t xml:space="preserve"> including non GBR type and GBR type</w:t>
      </w:r>
      <w:r w:rsidRPr="004117E6">
        <w:t>.</w:t>
      </w:r>
    </w:p>
    <w:p w14:paraId="351DFF42" w14:textId="2B843398" w:rsidR="003D3627" w:rsidRPr="00E525C6" w:rsidRDefault="003D3627" w:rsidP="003D3627">
      <w:pPr>
        <w:pStyle w:val="NO"/>
      </w:pPr>
      <w:r w:rsidRPr="00E525C6">
        <w:t>NOTE 1:</w:t>
      </w:r>
      <w:r w:rsidRPr="00E525C6">
        <w:tab/>
        <w:t>Occurrences of the name BDT throughout this solution (e.g. procedure names) may be replaced by a more suitable name</w:t>
      </w:r>
      <w:r w:rsidR="004117E6">
        <w:t xml:space="preserve"> (e.g. Application AI/ML Data Transfer (AAMDT))</w:t>
      </w:r>
      <w:r w:rsidRPr="00E525C6">
        <w:t>, which may better reflect the enhancements proposed by this solution. This is to be discussed before conclusions are reached.</w:t>
      </w:r>
    </w:p>
    <w:p w14:paraId="565B7798" w14:textId="1340F52F" w:rsidR="003D3627" w:rsidRPr="00E525C6" w:rsidRDefault="003D3627" w:rsidP="003D3627">
      <w:pPr>
        <w:pStyle w:val="NO"/>
      </w:pPr>
      <w:r w:rsidRPr="00E525C6">
        <w:t>NOTE 2:</w:t>
      </w:r>
      <w:r w:rsidRPr="00E525C6">
        <w:tab/>
        <w:t>The updates to the TSs indicated in this paper are for information purpose only.</w:t>
      </w:r>
    </w:p>
    <w:p w14:paraId="102403B1" w14:textId="50B2D999" w:rsidR="003D3627" w:rsidRPr="00E525C6" w:rsidRDefault="003D3627" w:rsidP="003D3627">
      <w:r w:rsidRPr="00E525C6">
        <w:t xml:space="preserve">As described in clause 6.1.2.4 of </w:t>
      </w:r>
      <w:r w:rsidR="00E525C6" w:rsidRPr="00E525C6">
        <w:t>TS</w:t>
      </w:r>
      <w:r w:rsidR="00E525C6">
        <w:t> </w:t>
      </w:r>
      <w:r w:rsidR="00E525C6" w:rsidRPr="00E525C6">
        <w:t>23.503</w:t>
      </w:r>
      <w:r w:rsidR="00E525C6">
        <w:t> </w:t>
      </w:r>
      <w:r w:rsidR="00E525C6" w:rsidRPr="00E525C6">
        <w:t>[</w:t>
      </w:r>
      <w:r w:rsidRPr="00E525C6">
        <w:t xml:space="preserve">5], today BDT supports two different ways of applying data transfer policies, One is for a future PDU session and another one is for an existing PDU session. Even though the initial intent of BDT </w:t>
      </w:r>
      <w:r w:rsidR="004117E6">
        <w:t xml:space="preserve">policy negotiation </w:t>
      </w:r>
      <w:r w:rsidRPr="00E525C6">
        <w:t xml:space="preserve">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w:t>
      </w:r>
      <w:r w:rsidR="003F120B">
        <w:t xml:space="preserve">one possibility is </w:t>
      </w:r>
      <w:r w:rsidRPr="00E525C6">
        <w:t>to extend the following existing BDT mechanisms</w:t>
      </w:r>
      <w:r w:rsidR="003F120B">
        <w:t>, see NOTE 1,</w:t>
      </w:r>
      <w:r w:rsidRPr="00E525C6">
        <w:t xml:space="preserve"> to support the Application AI/ML</w:t>
      </w:r>
      <w:r w:rsidR="003F120B">
        <w:t xml:space="preserve"> group</w:t>
      </w:r>
      <w:r w:rsidRPr="00E525C6">
        <w:t xml:space="preserve"> data transfer </w:t>
      </w:r>
      <w:r w:rsidR="003F120B">
        <w:t xml:space="preserve">(e.g. FL data transfer) </w:t>
      </w:r>
      <w:r w:rsidRPr="00E525C6">
        <w:t xml:space="preserve">that meets the operational behaviours as described in clause 6.40.2 of </w:t>
      </w:r>
      <w:r w:rsidR="00E525C6" w:rsidRPr="00E525C6">
        <w:t>TS</w:t>
      </w:r>
      <w:r w:rsidR="00E525C6">
        <w:t> </w:t>
      </w:r>
      <w:r w:rsidR="00E525C6" w:rsidRPr="00E525C6">
        <w:t>22.261</w:t>
      </w:r>
      <w:r w:rsidR="00E525C6">
        <w:t> </w:t>
      </w:r>
      <w:r w:rsidR="00E525C6" w:rsidRPr="00E525C6">
        <w:t>[</w:t>
      </w:r>
      <w:r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77777777" w:rsidR="003D3627" w:rsidRPr="00E525C6" w:rsidRDefault="003D3627" w:rsidP="003D3627">
      <w:pPr>
        <w:pStyle w:val="B1"/>
      </w:pPr>
      <w:r w:rsidRPr="00E525C6">
        <w:t>-</w:t>
      </w:r>
      <w:r w:rsidRPr="00E525C6">
        <w:tab/>
        <w:t>the event driven (e.g. responding to the threshold reporting of "Network Performance" from NWDAF for the area of interest and time window, UE's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3571BF67" w14:textId="7852A15D" w:rsidR="003D3627" w:rsidRPr="00E525C6" w:rsidRDefault="003D3627" w:rsidP="003D3627">
      <w:r w:rsidRPr="00E525C6">
        <w:t xml:space="preserve">According to clause 7.10 of </w:t>
      </w:r>
      <w:r w:rsidR="00E525C6" w:rsidRPr="00E525C6">
        <w:t>TS</w:t>
      </w:r>
      <w:r w:rsidR="00E525C6">
        <w:t> </w:t>
      </w:r>
      <w:r w:rsidR="00E525C6" w:rsidRPr="00E525C6">
        <w:t>22.261</w:t>
      </w:r>
      <w:r w:rsidR="00E525C6">
        <w:t> </w:t>
      </w:r>
      <w:r w:rsidR="00E525C6" w:rsidRPr="00E525C6">
        <w:t>[</w:t>
      </w:r>
      <w:r w:rsidRPr="00E525C6">
        <w:t xml:space="preserve">2], there are KPIs defined for the QoS performance for the data transfer to support split AI/ML inference, AI/ML model download and FL learning. In order to leverage the existing BDT mechanisms as described above to support the </w:t>
      </w:r>
      <w:r w:rsidR="003F120B">
        <w:t>planned and event driven</w:t>
      </w:r>
      <w:r w:rsidR="003F120B" w:rsidRPr="00E525C6">
        <w:t xml:space="preserve"> </w:t>
      </w:r>
      <w:r w:rsidRPr="00E525C6">
        <w:t>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5279E430" w14:textId="77777777" w:rsidR="003D3627" w:rsidRPr="00E525C6" w:rsidRDefault="003D3627" w:rsidP="003D3627">
      <w:pPr>
        <w:pStyle w:val="B1"/>
      </w:pPr>
      <w:r w:rsidRPr="00E525C6">
        <w:t>-</w:t>
      </w:r>
      <w:r w:rsidRPr="00E525C6">
        <w:tab/>
        <w:t>Packet Delay Budget for UL/DL per UE;</w:t>
      </w:r>
    </w:p>
    <w:p w14:paraId="46909263" w14:textId="77777777" w:rsidR="003D3627" w:rsidRPr="00E525C6" w:rsidRDefault="003D3627" w:rsidP="003D3627">
      <w:pPr>
        <w:pStyle w:val="B1"/>
      </w:pPr>
      <w:r w:rsidRPr="00E525C6">
        <w:t>-</w:t>
      </w:r>
      <w:r w:rsidRPr="00E525C6">
        <w:tab/>
        <w:t>Packet Error Rate for UL/DL per UE;</w:t>
      </w:r>
    </w:p>
    <w:p w14:paraId="2127C985" w14:textId="77777777" w:rsidR="003D3627" w:rsidRPr="00E525C6" w:rsidRDefault="003D3627" w:rsidP="003D3627">
      <w:pPr>
        <w:pStyle w:val="B1"/>
      </w:pPr>
      <w:r w:rsidRPr="00E525C6">
        <w:t>-</w:t>
      </w:r>
      <w:r w:rsidRPr="00E525C6">
        <w:tab/>
        <w:t>Packet Loss Rate for UL/DL per UE;</w:t>
      </w:r>
    </w:p>
    <w:p w14:paraId="2E621657" w14:textId="4B7844A4" w:rsidR="003D3627" w:rsidRPr="00E525C6" w:rsidRDefault="003D3627" w:rsidP="003D3627">
      <w:pPr>
        <w:pStyle w:val="B1"/>
      </w:pPr>
      <w:r w:rsidRPr="00E525C6">
        <w:t>-</w:t>
      </w:r>
      <w:r w:rsidRPr="00E525C6">
        <w:tab/>
        <w:t>Guaranteed Bitrate for UL/DL per UE.</w:t>
      </w:r>
    </w:p>
    <w:p w14:paraId="6A0E312C" w14:textId="6EAC83DF" w:rsidR="00961B93" w:rsidRPr="00E525C6" w:rsidRDefault="00961B93" w:rsidP="007A7AD4">
      <w:pPr>
        <w:pStyle w:val="NO"/>
      </w:pPr>
      <w:bookmarkStart w:id="287" w:name="a"/>
      <w:bookmarkEnd w:id="287"/>
      <w:r w:rsidRPr="00E525C6">
        <w:t>NOTE</w:t>
      </w:r>
      <w:r w:rsidR="007A7AD4" w:rsidRPr="00E525C6">
        <w:t> </w:t>
      </w:r>
      <w:r w:rsidRPr="00E525C6">
        <w:t>3:</w:t>
      </w:r>
      <w:r w:rsidRPr="00E525C6">
        <w:tab/>
        <w:t xml:space="preserve">The QoS parameters for uplink and downlink may be asymmetrical based on the KPIs that were defined in clause 7.10 of </w:t>
      </w:r>
      <w:r w:rsidR="00E525C6" w:rsidRPr="00E525C6">
        <w:t>TS</w:t>
      </w:r>
      <w:r w:rsidR="00E525C6">
        <w:t> </w:t>
      </w:r>
      <w:r w:rsidR="00E525C6" w:rsidRPr="00E525C6">
        <w:t>22.261</w:t>
      </w:r>
      <w:r w:rsidR="00E525C6">
        <w:t> </w:t>
      </w:r>
      <w:r w:rsidR="00E525C6" w:rsidRPr="00E525C6">
        <w:t>[</w:t>
      </w:r>
      <w:r w:rsidRPr="00E525C6">
        <w:t>2].</w:t>
      </w:r>
    </w:p>
    <w:p w14:paraId="30E24CDE" w14:textId="07685822"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E525C6" w:rsidRPr="00E525C6">
        <w:t>TR</w:t>
      </w:r>
      <w:r w:rsidR="00E525C6">
        <w:t> </w:t>
      </w:r>
      <w:r w:rsidR="00E525C6" w:rsidRPr="00E525C6">
        <w:t>22.874</w:t>
      </w:r>
      <w:r w:rsidR="00E525C6">
        <w:t> </w:t>
      </w:r>
      <w:r w:rsidR="00E525C6" w:rsidRPr="00E525C6">
        <w:t>[</w:t>
      </w:r>
      <w:r w:rsidRPr="00E525C6">
        <w:t>8], [P.R.7.4-002]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 This phenomenon as described is referred as "flock".</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24A56D38" w:rsidR="007A7AD4" w:rsidRPr="00E525C6" w:rsidRDefault="007A7AD4" w:rsidP="007A7AD4">
      <w:r w:rsidRPr="00E525C6">
        <w:t xml:space="preserve">Also as defined in the clause 6.1.2.4 of </w:t>
      </w:r>
      <w:r w:rsidR="00E525C6" w:rsidRPr="00E525C6">
        <w:t>TS</w:t>
      </w:r>
      <w:r w:rsidR="00E525C6">
        <w:t> </w:t>
      </w:r>
      <w:r w:rsidR="00E525C6" w:rsidRPr="00E525C6">
        <w:t>23.503</w:t>
      </w:r>
      <w:r w:rsidR="00E525C6">
        <w:t> </w:t>
      </w:r>
      <w:r w:rsidR="00E525C6" w:rsidRPr="00E525C6">
        <w:t>[</w:t>
      </w:r>
      <w:r w:rsidRPr="00E525C6">
        <w:t xml:space="preserve">5], the PCF may determine the candidate list of BDT policies based on the analytics on "Network Performance" from NWDAF. In order to assist PCF to determine these additional QoS parameters to the BDT policy, it is necessary to enhance the "Network Performance" analytics by NWDAF. So this solution also proposes to add some new output parameters into the Network Performance analytics as defined in the Table 6.6.3-1 and Table 6.6.3-2 of </w:t>
      </w:r>
      <w:r w:rsidR="00E525C6" w:rsidRPr="00E525C6">
        <w:t>TS</w:t>
      </w:r>
      <w:r w:rsidR="00E525C6">
        <w:t> </w:t>
      </w:r>
      <w:r w:rsidR="00E525C6" w:rsidRPr="00E525C6">
        <w:t>23.288</w:t>
      </w:r>
      <w:r w:rsidR="00E525C6">
        <w:t> </w:t>
      </w:r>
      <w:r w:rsidR="00E525C6" w:rsidRPr="00E525C6">
        <w:t>[</w:t>
      </w:r>
      <w:r w:rsidRPr="00E525C6">
        <w:t>6], such as:</w:t>
      </w:r>
    </w:p>
    <w:p w14:paraId="4BA6712D" w14:textId="77777777" w:rsidR="007A7AD4" w:rsidRPr="00E525C6" w:rsidRDefault="007A7AD4" w:rsidP="007A7AD4">
      <w:pPr>
        <w:pStyle w:val="B1"/>
      </w:pPr>
      <w:r w:rsidRPr="00E525C6">
        <w:t>-</w:t>
      </w:r>
      <w:r w:rsidRPr="00E525C6">
        <w:tab/>
        <w:t>Average packet delay;</w:t>
      </w:r>
    </w:p>
    <w:p w14:paraId="6E5145F4" w14:textId="77777777" w:rsidR="007A7AD4" w:rsidRPr="00E525C6" w:rsidRDefault="007A7AD4" w:rsidP="007A7AD4">
      <w:pPr>
        <w:pStyle w:val="B1"/>
      </w:pPr>
      <w:r w:rsidRPr="00E525C6">
        <w:t>-</w:t>
      </w:r>
      <w:r w:rsidRPr="00E525C6">
        <w:tab/>
        <w:t>Average packet error rate;</w:t>
      </w:r>
    </w:p>
    <w:p w14:paraId="6F3AB9A1" w14:textId="77777777" w:rsidR="007A7AD4" w:rsidRPr="00E525C6" w:rsidRDefault="007A7AD4" w:rsidP="007A7AD4">
      <w:pPr>
        <w:pStyle w:val="B1"/>
      </w:pPr>
      <w:r w:rsidRPr="00E525C6">
        <w:t>-</w:t>
      </w:r>
      <w:r w:rsidRPr="00E525C6">
        <w:tab/>
        <w:t>Average packet loss rate;</w:t>
      </w:r>
    </w:p>
    <w:p w14:paraId="2E1A7B65" w14:textId="3AF4D79F" w:rsidR="007A7AD4" w:rsidRPr="00E525C6" w:rsidRDefault="007A7AD4" w:rsidP="007A7AD4">
      <w:pPr>
        <w:pStyle w:val="B1"/>
      </w:pPr>
      <w:r w:rsidRPr="00E525C6">
        <w:t>-</w:t>
      </w:r>
      <w:r w:rsidRPr="00E525C6">
        <w:tab/>
        <w:t>Average bitrate.</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88" w:name="_Toc112860021"/>
      <w:r w:rsidRPr="00E525C6">
        <w:rPr>
          <w:lang w:val="en-CA"/>
        </w:rPr>
        <w:t>6.10.2</w:t>
      </w:r>
      <w:r w:rsidRPr="00E525C6">
        <w:rPr>
          <w:lang w:val="en-CA"/>
        </w:rPr>
        <w:tab/>
        <w:t>Solutions</w:t>
      </w:r>
      <w:bookmarkEnd w:id="288"/>
      <w:r w:rsidRPr="00E525C6">
        <w:rPr>
          <w:lang w:val="en-CA"/>
        </w:rPr>
        <w:tab/>
      </w:r>
    </w:p>
    <w:p w14:paraId="3FDFD8AC" w14:textId="3DE3BBDC" w:rsidR="007A7AD4" w:rsidRPr="00E525C6" w:rsidRDefault="007A7AD4" w:rsidP="007A7AD4">
      <w:r w:rsidRPr="00E525C6">
        <w:t xml:space="preserve">The intent of this solution is to extend the existing BDT data transfer mechanism to support </w:t>
      </w:r>
      <w:r w:rsidR="003F120B">
        <w:t>planned and event driven</w:t>
      </w:r>
      <w:r w:rsidR="003F120B" w:rsidRPr="00E525C6" w:rsidDel="003F120B">
        <w:t xml:space="preserve"> </w:t>
      </w:r>
      <w:r w:rsidRPr="00E525C6">
        <w:t>Application AI/ML data transfer.</w:t>
      </w:r>
    </w:p>
    <w:p w14:paraId="4D6DD045" w14:textId="04B3DAA3" w:rsidR="007A7AD4" w:rsidRPr="00E525C6" w:rsidRDefault="007A7AD4" w:rsidP="007A7AD4">
      <w:r w:rsidRPr="00E525C6">
        <w:t xml:space="preserve">The solution describes the update to the BDT transfer policy in clause 6.1.2.4 of </w:t>
      </w:r>
      <w:r w:rsidR="00E525C6" w:rsidRPr="00E525C6">
        <w:t>TS</w:t>
      </w:r>
      <w:r w:rsidR="00E525C6">
        <w:t> </w:t>
      </w:r>
      <w:r w:rsidR="00E525C6" w:rsidRPr="00E525C6">
        <w:t>23.503</w:t>
      </w:r>
      <w:r w:rsidR="00E525C6">
        <w:t> </w:t>
      </w:r>
      <w:r w:rsidR="00E525C6" w:rsidRPr="00E525C6">
        <w:t>[</w:t>
      </w:r>
      <w:r w:rsidRPr="00E525C6">
        <w:t xml:space="preserve">5]. This update includes added QoS parameters support and potentially update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to support the additional QoS parameters. It also updates the existing BDT negotiation procedures for future PDU session as defined in clause 4.16.7.2 of </w:t>
      </w:r>
      <w:r w:rsidR="00E525C6" w:rsidRPr="00E525C6">
        <w:t>TS</w:t>
      </w:r>
      <w:r w:rsidR="00E525C6">
        <w:t> </w:t>
      </w:r>
      <w:r w:rsidR="00E525C6" w:rsidRPr="00E525C6">
        <w:t>23.502</w:t>
      </w:r>
      <w:r w:rsidR="00E525C6">
        <w:t> </w:t>
      </w:r>
      <w:r w:rsidR="00E525C6" w:rsidRPr="00E525C6">
        <w:t>[</w:t>
      </w:r>
      <w:r w:rsidRPr="00E525C6">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77777777" w:rsidR="00041BA3" w:rsidRPr="00E525C6" w:rsidRDefault="00041BA3" w:rsidP="00041BA3">
      <w:pPr>
        <w:pStyle w:val="Heading4"/>
        <w:rPr>
          <w:lang w:val="en-CA"/>
        </w:rPr>
      </w:pPr>
      <w:bookmarkStart w:id="289" w:name="_Toc112860022"/>
      <w:r w:rsidRPr="00E525C6">
        <w:rPr>
          <w:lang w:val="en-CA"/>
        </w:rPr>
        <w:t>6.10.2.1</w:t>
      </w:r>
      <w:r w:rsidRPr="00E525C6">
        <w:rPr>
          <w:lang w:val="en-CA"/>
        </w:rPr>
        <w:tab/>
        <w:t>Additional QoS Parameters for BDT Transfer Policy to support Application AI/ML data transfer</w:t>
      </w:r>
      <w:bookmarkEnd w:id="289"/>
    </w:p>
    <w:p w14:paraId="0872592C" w14:textId="7EF4B891" w:rsidR="00041BA3" w:rsidRPr="00E525C6" w:rsidRDefault="007A7AD4" w:rsidP="007A7AD4">
      <w:r w:rsidRPr="00E525C6">
        <w:t xml:space="preserve">The current BDT data transfer policy does not support the QoS parameters other than the maximum aggregated bitrate. In order to meet the KPIs that have been defined in </w:t>
      </w:r>
      <w:r w:rsidR="00E525C6" w:rsidRPr="00E525C6">
        <w:t>TS</w:t>
      </w:r>
      <w:r w:rsidR="00E525C6">
        <w:t> </w:t>
      </w:r>
      <w:r w:rsidR="00E525C6" w:rsidRPr="00E525C6">
        <w:t>22.261</w:t>
      </w:r>
      <w:r w:rsidR="00E525C6">
        <w:t> </w:t>
      </w:r>
      <w:r w:rsidR="00E525C6" w:rsidRPr="00E525C6">
        <w:t>[</w:t>
      </w:r>
      <w:r w:rsidRPr="00E525C6">
        <w:t>2], clause 7.10 to support the QoS performance for the data transfer for various Application AI/ML traffic, this solution proposed to enhance the BDT transfer policy for the support of the following QoS parameters that have been indicated in the KPIs:</w:t>
      </w:r>
    </w:p>
    <w:p w14:paraId="7F682073" w14:textId="77777777" w:rsidR="007A7AD4" w:rsidRPr="00E525C6" w:rsidRDefault="007A7AD4" w:rsidP="007A7AD4">
      <w:pPr>
        <w:pStyle w:val="B1"/>
      </w:pPr>
      <w:r w:rsidRPr="00E525C6">
        <w:t>-</w:t>
      </w:r>
      <w:r w:rsidRPr="00E525C6">
        <w:tab/>
        <w:t>Packet Delay Budget for UL/DL per UE</w:t>
      </w:r>
    </w:p>
    <w:p w14:paraId="38BBB03E" w14:textId="77777777" w:rsidR="007A7AD4" w:rsidRPr="00E525C6" w:rsidRDefault="007A7AD4" w:rsidP="007A7AD4">
      <w:pPr>
        <w:pStyle w:val="B1"/>
      </w:pPr>
      <w:r w:rsidRPr="00E525C6">
        <w:t>-</w:t>
      </w:r>
      <w:r w:rsidRPr="00E525C6">
        <w:tab/>
        <w:t>Packet Error Rate for UL/DL per UE</w:t>
      </w:r>
    </w:p>
    <w:p w14:paraId="24E846B2" w14:textId="77777777" w:rsidR="007A7AD4" w:rsidRPr="00E525C6" w:rsidRDefault="007A7AD4" w:rsidP="007A7AD4">
      <w:pPr>
        <w:pStyle w:val="B1"/>
      </w:pPr>
      <w:r w:rsidRPr="00E525C6">
        <w:t>-</w:t>
      </w:r>
      <w:r w:rsidRPr="00E525C6">
        <w:tab/>
        <w:t>Packet Loss Rate for UL/DL per UE;</w:t>
      </w:r>
    </w:p>
    <w:p w14:paraId="0419C54F" w14:textId="77777777" w:rsidR="007A7AD4" w:rsidRPr="00E525C6" w:rsidRDefault="007A7AD4" w:rsidP="007A7AD4">
      <w:pPr>
        <w:pStyle w:val="B1"/>
      </w:pPr>
      <w:r w:rsidRPr="00E525C6">
        <w:t>-</w:t>
      </w:r>
      <w:r w:rsidRPr="00E525C6">
        <w:tab/>
        <w:t>Guaranteed Bitrate for UL/DL per UE;</w:t>
      </w:r>
    </w:p>
    <w:p w14:paraId="5E9902BD" w14:textId="796374C8" w:rsidR="007A7AD4" w:rsidRDefault="007A7AD4" w:rsidP="007A7AD4">
      <w:r w:rsidRPr="00E525C6">
        <w:t xml:space="preserve">This solution proposes to update the BDT policy descriptions in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to include the support of the above QoS parameters. The proposed update to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6] is shown in "bold italic" below.</w:t>
      </w:r>
    </w:p>
    <w:p w14:paraId="6F00C2E3"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14:paraId="63681801" w14:textId="77777777" w:rsidTr="00772880">
        <w:tc>
          <w:tcPr>
            <w:tcW w:w="9628" w:type="dxa"/>
            <w:shd w:val="clear" w:color="auto" w:fill="auto"/>
          </w:tcPr>
          <w:p w14:paraId="0799D501" w14:textId="4A5AD372" w:rsidR="00041BA3" w:rsidRPr="00E525C6" w:rsidRDefault="00041BA3" w:rsidP="00E525C6">
            <w:pPr>
              <w:pStyle w:val="FP"/>
              <w:spacing w:after="120"/>
              <w:rPr>
                <w:rFonts w:ascii="Arial" w:hAnsi="Arial" w:cs="Arial"/>
                <w:b/>
                <w:bCs/>
                <w:sz w:val="24"/>
                <w:szCs w:val="24"/>
              </w:rPr>
            </w:pPr>
            <w:bookmarkStart w:id="290" w:name="_Toc19197330"/>
            <w:bookmarkStart w:id="291" w:name="_Toc27896483"/>
            <w:bookmarkStart w:id="292" w:name="_Toc36192651"/>
            <w:bookmarkStart w:id="293" w:name="_Toc37076382"/>
            <w:bookmarkStart w:id="294" w:name="_Toc45194828"/>
            <w:bookmarkStart w:id="295" w:name="_Toc47594240"/>
            <w:bookmarkStart w:id="296" w:name="_Toc51836871"/>
            <w:bookmarkStart w:id="297" w:name="_Toc91154814"/>
            <w:r w:rsidRPr="00E525C6">
              <w:rPr>
                <w:rFonts w:ascii="Arial" w:hAnsi="Arial" w:cs="Arial"/>
                <w:b/>
                <w:bCs/>
                <w:sz w:val="24"/>
                <w:szCs w:val="24"/>
              </w:rPr>
              <w:t>6.1.2.4</w:t>
            </w:r>
            <w:r w:rsidRPr="00E525C6">
              <w:rPr>
                <w:rFonts w:ascii="Arial" w:hAnsi="Arial" w:cs="Arial"/>
                <w:b/>
                <w:bCs/>
                <w:sz w:val="24"/>
                <w:szCs w:val="24"/>
              </w:rPr>
              <w:tab/>
              <w:t>Negotiation for future background data transfer</w:t>
            </w:r>
            <w:bookmarkEnd w:id="290"/>
            <w:bookmarkEnd w:id="291"/>
            <w:bookmarkEnd w:id="292"/>
            <w:bookmarkEnd w:id="293"/>
            <w:bookmarkEnd w:id="294"/>
            <w:bookmarkEnd w:id="295"/>
            <w:bookmarkEnd w:id="296"/>
            <w:bookmarkEnd w:id="297"/>
            <w:r w:rsidR="00961B93" w:rsidRPr="00E525C6">
              <w:rPr>
                <w:rFonts w:ascii="Arial" w:hAnsi="Arial" w:cs="Arial"/>
                <w:b/>
                <w:bCs/>
                <w:sz w:val="24"/>
                <w:szCs w:val="24"/>
              </w:rPr>
              <w:t xml:space="preserve"> (TS</w:t>
            </w:r>
            <w:r w:rsidR="007A7AD4" w:rsidRPr="00E525C6">
              <w:rPr>
                <w:rFonts w:ascii="Arial" w:hAnsi="Arial" w:cs="Arial"/>
                <w:b/>
                <w:bCs/>
                <w:sz w:val="24"/>
                <w:szCs w:val="24"/>
              </w:rPr>
              <w:t> </w:t>
            </w:r>
            <w:r w:rsidR="00961B93" w:rsidRPr="00E525C6">
              <w:rPr>
                <w:rFonts w:ascii="Arial" w:hAnsi="Arial" w:cs="Arial"/>
                <w:b/>
                <w:bCs/>
                <w:sz w:val="24"/>
                <w:szCs w:val="24"/>
              </w:rPr>
              <w:t>23.503</w:t>
            </w:r>
            <w:r w:rsidR="007A7AD4" w:rsidRPr="00E525C6">
              <w:rPr>
                <w:rFonts w:ascii="Arial" w:hAnsi="Arial" w:cs="Arial"/>
                <w:b/>
                <w:bCs/>
                <w:sz w:val="24"/>
                <w:szCs w:val="24"/>
              </w:rPr>
              <w:t> </w:t>
            </w:r>
            <w:r w:rsidR="00961B93" w:rsidRPr="00E525C6">
              <w:rPr>
                <w:rFonts w:ascii="Arial" w:hAnsi="Arial" w:cs="Arial"/>
                <w:b/>
                <w:bCs/>
                <w:sz w:val="24"/>
                <w:szCs w:val="24"/>
              </w:rPr>
              <w:t>[5])</w:t>
            </w:r>
          </w:p>
          <w:p w14:paraId="338D44BB" w14:textId="77777777" w:rsidR="00041BA3" w:rsidRPr="00E525C6" w:rsidRDefault="00041BA3" w:rsidP="00D45B17">
            <w:r w:rsidRPr="00E525C6">
              <w:t>The AF may contact the PCF via the NEF (and Npcf_BDTPolicyControl_Create service operation) to request a time window and related conditions for future background data transfer (BDT).</w:t>
            </w:r>
          </w:p>
          <w:p w14:paraId="4D928AB5" w14:textId="77777777" w:rsidR="00041BA3" w:rsidRPr="00E525C6" w:rsidRDefault="00041BA3" w:rsidP="00D45B17">
            <w:pPr>
              <w:pStyle w:val="NO"/>
            </w:pPr>
            <w:r w:rsidRPr="00E525C6">
              <w:t>NOTE 1:</w:t>
            </w:r>
            <w:r w:rsidRPr="00E525C6">
              <w:tab/>
              <w:t>The NEF may contact any PCF in the operator network.</w:t>
            </w:r>
          </w:p>
          <w:p w14:paraId="09E01441" w14:textId="5DA98307" w:rsidR="00041BA3" w:rsidRPr="00E525C6" w:rsidRDefault="00041BA3" w:rsidP="00D45B17">
            <w:r w:rsidRPr="00E525C6">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7475B490" w14:textId="4B147F54" w:rsidR="00041BA3" w:rsidRPr="00E525C6" w:rsidRDefault="00041BA3" w:rsidP="00D45B17">
            <w:pPr>
              <w:pStyle w:val="NO"/>
            </w:pPr>
            <w:r w:rsidRPr="00E525C6">
              <w:t>NOTE 2:</w:t>
            </w:r>
            <w:r w:rsidRPr="00E525C6">
              <w:tab/>
              <w:t>The latency and reliability requirements provided by the AF should be explicit enough such that the PCF will be able to map them to their corresponding Packet Delay Budget (PDB) for UL/DL per UE, Packet Error Rate(PER) for UL/DL per UE, for UL/DL per UE.</w:t>
            </w:r>
          </w:p>
          <w:p w14:paraId="4C0BCB6E" w14:textId="6C65A6E9" w:rsidR="00961B93" w:rsidRPr="00E525C6" w:rsidRDefault="00961B93" w:rsidP="007A7AD4">
            <w:pPr>
              <w:rPr>
                <w:rFonts w:eastAsiaTheme="minorEastAsia"/>
                <w:lang w:eastAsia="zh-CN"/>
              </w:rPr>
            </w:pPr>
            <w:r w:rsidRPr="00E525C6">
              <w:rPr>
                <w:rFonts w:eastAsiaTheme="minorEastAsia"/>
                <w:lang w:eastAsia="zh-CN"/>
              </w:rPr>
              <w:t>The PCF will ensure that network resources area available right before the time of the BDT actual data transmission in the following two ways:</w:t>
            </w:r>
          </w:p>
          <w:p w14:paraId="767044C9" w14:textId="40BD2575" w:rsidR="00961B93" w:rsidRPr="00E525C6" w:rsidRDefault="00961B93" w:rsidP="007A7AD4">
            <w:pPr>
              <w:pStyle w:val="B1"/>
              <w:rPr>
                <w:rFonts w:eastAsiaTheme="minorEastAsia"/>
                <w:lang w:eastAsia="zh-CN"/>
              </w:rPr>
            </w:pPr>
            <w:r w:rsidRPr="00E525C6">
              <w:rPr>
                <w:rFonts w:eastAsiaTheme="minorEastAsia"/>
                <w:lang w:eastAsia="zh-CN"/>
              </w:rPr>
              <w:t>1.</w:t>
            </w:r>
            <w:r w:rsidR="007A7AD4" w:rsidRPr="00E525C6">
              <w:rPr>
                <w:rFonts w:eastAsiaTheme="minorEastAsia"/>
                <w:lang w:eastAsia="zh-CN"/>
              </w:rPr>
              <w:tab/>
            </w:r>
            <w:r w:rsidRPr="00E525C6">
              <w:rPr>
                <w:rFonts w:eastAsiaTheme="minorEastAsia"/>
                <w:lang w:eastAsia="zh-CN"/>
              </w:rPr>
              <w:t xml:space="preserve">The PCF may interact with the NWDAF as described in </w:t>
            </w:r>
            <w:r w:rsidR="00E525C6" w:rsidRPr="00E525C6">
              <w:rPr>
                <w:rFonts w:eastAsiaTheme="minorEastAsia"/>
                <w:lang w:eastAsia="zh-CN"/>
              </w:rPr>
              <w:t>TS</w:t>
            </w:r>
            <w:r w:rsidR="00E525C6">
              <w:rPr>
                <w:rFonts w:eastAsiaTheme="minorEastAsia"/>
                <w:lang w:eastAsia="zh-CN"/>
              </w:rPr>
              <w:t> </w:t>
            </w:r>
            <w:r w:rsidR="00E525C6" w:rsidRPr="00E525C6">
              <w:rPr>
                <w:rFonts w:eastAsiaTheme="minorEastAsia"/>
                <w:lang w:eastAsia="zh-CN"/>
              </w:rPr>
              <w:t>23.502</w:t>
            </w:r>
            <w:r w:rsidR="00E525C6">
              <w:rPr>
                <w:rFonts w:eastAsiaTheme="minorEastAsia"/>
                <w:lang w:eastAsia="zh-CN"/>
              </w:rPr>
              <w:t> </w:t>
            </w:r>
            <w:r w:rsidR="00E525C6" w:rsidRPr="00E525C6">
              <w:rPr>
                <w:rFonts w:eastAsiaTheme="minorEastAsia"/>
                <w:lang w:eastAsia="zh-CN"/>
              </w:rPr>
              <w:t>[</w:t>
            </w:r>
            <w:r w:rsidRPr="00E525C6">
              <w:rPr>
                <w:rFonts w:eastAsiaTheme="minorEastAsia"/>
                <w:lang w:eastAsia="zh-CN"/>
              </w:rPr>
              <w:t xml:space="preserve">4] </w:t>
            </w:r>
            <w:r w:rsidRPr="00E525C6">
              <w:rPr>
                <w:lang w:eastAsia="zh-CN"/>
              </w:rPr>
              <w:t xml:space="preserve">4.16.7.3, and upon receiving a notification about degradation of the network, may re-negotiate the </w:t>
            </w:r>
            <w:r w:rsidRPr="00E525C6">
              <w:rPr>
                <w:rFonts w:eastAsiaTheme="minorEastAsia"/>
                <w:lang w:eastAsia="zh-CN"/>
              </w:rPr>
              <w:t xml:space="preserve">background data </w:t>
            </w:r>
            <w:r w:rsidRPr="00E525C6">
              <w:t>transfer policy with the AF/NEF if needed</w:t>
            </w:r>
            <w:r w:rsidRPr="00E525C6">
              <w:rPr>
                <w:rFonts w:eastAsiaTheme="minorEastAsia"/>
                <w:lang w:eastAsia="zh-CN"/>
              </w:rPr>
              <w:t>. The subscription with the NWDAF can be such that the PCF will have visibility into the available network resources right until the moment of actual BDT transmission.</w:t>
            </w:r>
          </w:p>
          <w:p w14:paraId="382DD1C6" w14:textId="1E00C067" w:rsidR="00041BA3" w:rsidRPr="00E525C6" w:rsidRDefault="00041BA3" w:rsidP="007A7AD4">
            <w:r w:rsidRPr="00E525C6">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t>
            </w:r>
            <w:r w:rsidR="00E525C6" w:rsidRPr="00E525C6">
              <w:t>TS</w:t>
            </w:r>
            <w:r w:rsidR="00E525C6">
              <w:t> </w:t>
            </w:r>
            <w:r w:rsidR="00E525C6" w:rsidRPr="00E525C6">
              <w:t>23.502</w:t>
            </w:r>
            <w:r w:rsidR="00E525C6">
              <w:t> </w:t>
            </w:r>
            <w:r w:rsidR="00E525C6" w:rsidRPr="00E525C6">
              <w:t>[</w:t>
            </w:r>
            <w:r w:rsidR="00E525C6">
              <w:t>4</w:t>
            </w:r>
            <w:r w:rsidRPr="00E525C6">
              <w:t>].</w:t>
            </w:r>
          </w:p>
          <w:p w14:paraId="50D56B80" w14:textId="77777777" w:rsidR="00041BA3" w:rsidRPr="00E525C6" w:rsidRDefault="00041BA3" w:rsidP="00D45B17">
            <w:pPr>
              <w:pStyle w:val="NO"/>
            </w:pPr>
            <w:r w:rsidRPr="00E525C6">
              <w:t>NOTE 3:</w:t>
            </w:r>
            <w:r w:rsidRPr="00E525C6">
              <w:tab/>
              <w:t>A 3rd party application server is typically not able to provide any specific network area information and if so, the AF request is for the whole operator network.</w:t>
            </w:r>
          </w:p>
          <w:p w14:paraId="2689EDC9" w14:textId="42E44093" w:rsidR="00041BA3" w:rsidRPr="00E525C6" w:rsidRDefault="00041BA3" w:rsidP="00D45B17">
            <w:r w:rsidRPr="00E525C6">
              <w:t xml:space="preserve">The PCF shall first retrieve all existing BDT policies stored for any ASP from the UDR. The PCF may retrieve analytics on </w:t>
            </w:r>
            <w:r w:rsidR="00CF456C" w:rsidRPr="00E525C6">
              <w:t>"</w:t>
            </w:r>
            <w:r w:rsidRPr="00E525C6">
              <w:t>Network Performance</w:t>
            </w:r>
            <w:r w:rsidR="00CF456C" w:rsidRPr="00E525C6">
              <w:t>"</w:t>
            </w:r>
            <w:r w:rsidRPr="00E525C6">
              <w:t xml:space="preserve"> from NWDAF following the procedure and services described in </w:t>
            </w:r>
            <w:r w:rsidR="00E525C6" w:rsidRPr="00E525C6">
              <w:t>TS</w:t>
            </w:r>
            <w:r w:rsidR="00E525C6">
              <w:t> </w:t>
            </w:r>
            <w:r w:rsidR="00E525C6" w:rsidRPr="00E525C6">
              <w:t>23.288</w:t>
            </w:r>
            <w:r w:rsidR="00E525C6">
              <w:t> </w:t>
            </w:r>
            <w:r w:rsidR="00E525C6" w:rsidRPr="00E525C6">
              <w:t>[</w:t>
            </w:r>
            <w:r w:rsidR="00E525C6">
              <w:t>6</w:t>
            </w:r>
            <w:r w:rsidRPr="00E525C6">
              <w:t xml:space="preserve">]. Afterwards, the PCF shall determine, based on the information provided by the AF, the analytics on </w:t>
            </w:r>
            <w:r w:rsidR="00CF456C" w:rsidRPr="00E525C6">
              <w:t>"</w:t>
            </w:r>
            <w:r w:rsidRPr="00E525C6">
              <w:t>Network Performance</w:t>
            </w:r>
            <w:r w:rsidR="00CF456C" w:rsidRPr="00E525C6">
              <w:t>"</w:t>
            </w:r>
            <w:r w:rsidRPr="00E525C6">
              <w:t xml:space="preserv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64AACC26" w:rsidR="00041BA3" w:rsidRPr="00E525C6" w:rsidRDefault="00041BA3" w:rsidP="00D45B17">
            <w:pPr>
              <w:rPr>
                <w:b/>
                <w:bCs/>
                <w:i/>
                <w:iCs/>
              </w:rPr>
            </w:pPr>
            <w:r w:rsidRPr="00E525C6">
              <w:t>A BDT policy consists of a recommended time window for the background data transfer, a reference to a charging rate for this time window</w:t>
            </w:r>
            <w:r w:rsidRPr="00E525C6">
              <w:rPr>
                <w:b/>
                <w:bCs/>
                <w:i/>
                <w:iCs/>
              </w:rPr>
              <w:t xml:space="preserve">, </w:t>
            </w:r>
            <w:r w:rsidRPr="00E525C6">
              <w:t xml:space="preserve">optionally a maximum aggregated bitrate (indicating that the charging according to the referenced charging rate is only applicable for the aggregated traffic of all involved UEs that stays below this value) </w:t>
            </w:r>
            <w:r w:rsidRPr="00E525C6">
              <w:rPr>
                <w:b/>
                <w:bCs/>
                <w:i/>
                <w:iCs/>
              </w:rPr>
              <w:t>and optionally QoS parameters of Packet Delay Budget (PDB) for UL/DL per UE, Packet Error Rate(PER) for UL/DL per UE</w:t>
            </w:r>
            <w:r w:rsidR="003F120B" w:rsidRPr="00F54396">
              <w:rPr>
                <w:b/>
                <w:bCs/>
                <w:i/>
                <w:iCs/>
              </w:rPr>
              <w:t xml:space="preserve">, </w:t>
            </w:r>
            <w:r w:rsidR="003F120B" w:rsidRPr="00B03ECE">
              <w:rPr>
                <w:b/>
                <w:bCs/>
                <w:i/>
                <w:iCs/>
              </w:rPr>
              <w:t>Packet Loss Rate for UL/DL per UE,</w:t>
            </w:r>
            <w:r w:rsidR="003F120B">
              <w:rPr>
                <w:b/>
              </w:rPr>
              <w:t xml:space="preserve"> </w:t>
            </w:r>
            <w:r w:rsidR="003F120B" w:rsidRPr="00B03ECE">
              <w:rPr>
                <w:b/>
                <w:bCs/>
                <w:i/>
                <w:iCs/>
              </w:rPr>
              <w:t>Guaranteed Bitrate for UL/DL per UE</w:t>
            </w:r>
            <w:r w:rsidR="003F120B" w:rsidRPr="00E525C6">
              <w:rPr>
                <w:b/>
                <w:bCs/>
                <w:i/>
                <w:iCs/>
              </w:rPr>
              <w:t xml:space="preserve"> </w:t>
            </w:r>
            <w:r w:rsidRPr="00E525C6">
              <w:rPr>
                <w:b/>
                <w:bCs/>
                <w:i/>
                <w:iCs/>
              </w:rPr>
              <w:t>etc. to be equally used by any UE in the BDT group</w:t>
            </w:r>
            <w:r w:rsidRPr="00E525C6">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4076FDC8" w14:textId="44F76B22" w:rsidR="00041BA3" w:rsidRPr="00E525C6" w:rsidRDefault="00041BA3" w:rsidP="00D45B17">
            <w:pPr>
              <w:pStyle w:val="NO"/>
            </w:pPr>
            <w:r w:rsidRPr="00E525C6">
              <w:t>NOTE </w:t>
            </w:r>
            <w:r w:rsidR="0019750C" w:rsidRPr="00E525C6">
              <w:t>4</w:t>
            </w:r>
            <w:r w:rsidRPr="00E525C6">
              <w:t>:</w:t>
            </w:r>
            <w:r w:rsidRPr="00E525C6">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FF2A9BD" w14:textId="62D5C0DB" w:rsidR="00041BA3" w:rsidRPr="00E525C6" w:rsidRDefault="00041BA3" w:rsidP="00D45B17">
            <w:pPr>
              <w:pStyle w:val="NO"/>
            </w:pPr>
            <w:r w:rsidRPr="00E525C6">
              <w:t>NOTE </w:t>
            </w:r>
            <w:r w:rsidR="0019750C" w:rsidRPr="00E525C6">
              <w:t>5</w:t>
            </w:r>
            <w:r w:rsidRPr="00E525C6">
              <w:t>:</w:t>
            </w:r>
            <w:r w:rsidRPr="00E525C6">
              <w:tab/>
              <w:t>It is assumed that the 3rd party application server is configured to understand the reference to a charging rate based on the agreement with the operator.</w:t>
            </w:r>
          </w:p>
          <w:p w14:paraId="0B668776" w14:textId="12C119FB" w:rsidR="00041BA3" w:rsidRPr="00E525C6" w:rsidRDefault="00041BA3" w:rsidP="007A7AD4">
            <w:pPr>
              <w:pStyle w:val="FP"/>
            </w:pPr>
            <w:r w:rsidRPr="00E525C6">
              <w:t>:</w:t>
            </w:r>
          </w:p>
          <w:p w14:paraId="77677E80" w14:textId="150E63DD" w:rsidR="00041BA3" w:rsidRPr="00E525C6" w:rsidRDefault="00041BA3" w:rsidP="007A7AD4">
            <w:pPr>
              <w:pStyle w:val="FP"/>
            </w:pPr>
            <w:r w:rsidRPr="00E525C6">
              <w:t>:</w:t>
            </w:r>
          </w:p>
          <w:p w14:paraId="586CDD06" w14:textId="77777777" w:rsidR="00041BA3" w:rsidRPr="00E525C6" w:rsidRDefault="00041BA3" w:rsidP="007A7AD4">
            <w:pPr>
              <w:pStyle w:val="FP"/>
            </w:pPr>
            <w:r w:rsidRPr="00E525C6">
              <w:t>:</w:t>
            </w:r>
          </w:p>
        </w:tc>
      </w:tr>
    </w:tbl>
    <w:p w14:paraId="2B6DBCA0" w14:textId="2D9E17B7" w:rsidR="00041BA3" w:rsidRDefault="00041BA3" w:rsidP="00E525C6">
      <w:pPr>
        <w:pStyle w:val="FP"/>
        <w:rPr>
          <w:lang w:val="en-CA"/>
        </w:rPr>
      </w:pPr>
    </w:p>
    <w:p w14:paraId="0DD88012" w14:textId="71C11108" w:rsidR="003F120B" w:rsidRDefault="003F120B" w:rsidP="00315872">
      <w:pPr>
        <w:pStyle w:val="EditorsNote"/>
        <w:rPr>
          <w:lang w:val="en-CA"/>
        </w:rPr>
      </w:pPr>
      <w:r>
        <w:rPr>
          <w:lang w:val="en-CA"/>
        </w:rPr>
        <w:t>Editor´s Note:</w:t>
      </w:r>
      <w:r>
        <w:rPr>
          <w:lang w:val="en-CA"/>
        </w:rPr>
        <w:tab/>
      </w:r>
      <w:r w:rsidRPr="003F120B">
        <w:rPr>
          <w:lang w:val="en-CA"/>
        </w:rPr>
        <w:t>The output Analytics in clause 6.6.3 extends the existing Network Performance Analytics, as such new input data needs and its sources needs to be defined before the proposed extensions can be accepted.</w:t>
      </w:r>
    </w:p>
    <w:p w14:paraId="25008F1D"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961B93" w:rsidRPr="00E525C6" w14:paraId="389DCA09" w14:textId="77777777" w:rsidTr="00720465">
        <w:tc>
          <w:tcPr>
            <w:tcW w:w="9628" w:type="dxa"/>
          </w:tcPr>
          <w:p w14:paraId="294E6203" w14:textId="77777777" w:rsidR="00E525C6" w:rsidRPr="00E525C6" w:rsidRDefault="00961B93" w:rsidP="00E525C6">
            <w:pPr>
              <w:pStyle w:val="FP"/>
              <w:spacing w:after="120"/>
              <w:rPr>
                <w:rFonts w:ascii="Arial" w:hAnsi="Arial" w:cs="Arial"/>
                <w:b/>
                <w:bCs/>
                <w:sz w:val="28"/>
                <w:szCs w:val="28"/>
              </w:rPr>
            </w:pPr>
            <w:r w:rsidRPr="00E525C6">
              <w:rPr>
                <w:rFonts w:ascii="Arial" w:hAnsi="Arial" w:cs="Arial"/>
                <w:b/>
                <w:bCs/>
                <w:sz w:val="28"/>
                <w:szCs w:val="28"/>
              </w:rPr>
              <w:t>6.6.3</w:t>
            </w:r>
            <w:r w:rsidRPr="00E525C6">
              <w:rPr>
                <w:rFonts w:ascii="Arial" w:hAnsi="Arial" w:cs="Arial"/>
                <w:b/>
                <w:bCs/>
                <w:sz w:val="28"/>
                <w:szCs w:val="28"/>
              </w:rPr>
              <w:tab/>
              <w:t>Output Analytics (TS</w:t>
            </w:r>
            <w:r w:rsidR="007A7AD4" w:rsidRPr="00E525C6">
              <w:rPr>
                <w:rFonts w:ascii="Arial" w:hAnsi="Arial" w:cs="Arial"/>
                <w:b/>
                <w:bCs/>
                <w:sz w:val="28"/>
                <w:szCs w:val="28"/>
              </w:rPr>
              <w:t> </w:t>
            </w:r>
            <w:r w:rsidRPr="00E525C6">
              <w:rPr>
                <w:rFonts w:ascii="Arial" w:hAnsi="Arial" w:cs="Arial"/>
                <w:b/>
                <w:bCs/>
                <w:sz w:val="28"/>
                <w:szCs w:val="28"/>
              </w:rPr>
              <w:t>23.288</w:t>
            </w:r>
            <w:r w:rsidR="007A7AD4" w:rsidRPr="00E525C6">
              <w:rPr>
                <w:rFonts w:ascii="Arial" w:hAnsi="Arial" w:cs="Arial"/>
                <w:b/>
                <w:bCs/>
                <w:sz w:val="28"/>
                <w:szCs w:val="28"/>
              </w:rPr>
              <w:t> </w:t>
            </w:r>
            <w:r w:rsidRPr="00E525C6">
              <w:rPr>
                <w:rFonts w:ascii="Arial" w:hAnsi="Arial" w:cs="Arial"/>
                <w:b/>
                <w:bCs/>
                <w:sz w:val="28"/>
                <w:szCs w:val="28"/>
              </w:rPr>
              <w:t>[6])</w:t>
            </w:r>
          </w:p>
          <w:p w14:paraId="2D573959" w14:textId="3F12D7B8" w:rsidR="00961B93" w:rsidRPr="00E525C6" w:rsidRDefault="00961B93" w:rsidP="00720465">
            <w:pPr>
              <w:rPr>
                <w:rFonts w:eastAsia="Yu Mincho"/>
              </w:rPr>
            </w:pPr>
            <w:r w:rsidRPr="00E525C6">
              <w:rPr>
                <w:rFonts w:eastAsia="Yu Mincho"/>
              </w:rPr>
              <w:t>The NWDAF shall be able to provide both statistics and predictions on Network Performance.</w:t>
            </w:r>
          </w:p>
          <w:p w14:paraId="063FD3F1" w14:textId="77777777" w:rsidR="00961B93" w:rsidRPr="00E525C6" w:rsidRDefault="00961B93" w:rsidP="00720465">
            <w:pPr>
              <w:rPr>
                <w:lang w:eastAsia="zh-CN"/>
              </w:rPr>
            </w:pPr>
            <w:r w:rsidRPr="00E525C6">
              <w:rPr>
                <w:lang w:eastAsia="zh-CN"/>
              </w:rPr>
              <w:t>Network performance statistics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1.</w:t>
            </w:r>
          </w:p>
          <w:p w14:paraId="59B27866" w14:textId="77777777" w:rsidR="00961B93" w:rsidRPr="00E525C6" w:rsidRDefault="00961B93" w:rsidP="00720465">
            <w:pPr>
              <w:pStyle w:val="TH"/>
              <w:rPr>
                <w:lang w:eastAsia="zh-CN"/>
              </w:rPr>
            </w:pPr>
            <w:r w:rsidRPr="00E525C6">
              <w:t>Table</w:t>
            </w:r>
            <w:r w:rsidRPr="00E525C6">
              <w:rPr>
                <w:lang w:eastAsia="zh-CN"/>
              </w:rPr>
              <w:t xml:space="preserve"> 6.6.3-1</w:t>
            </w:r>
            <w:r w:rsidRPr="00E525C6">
              <w:t xml:space="preserve">: </w:t>
            </w:r>
            <w:r w:rsidRPr="00E525C6">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71"/>
            </w:tblGrid>
            <w:tr w:rsidR="00961B93" w:rsidRPr="00E525C6" w14:paraId="56B19CC0" w14:textId="77777777" w:rsidTr="00315872">
              <w:trPr>
                <w:jc w:val="center"/>
              </w:trPr>
              <w:tc>
                <w:tcPr>
                  <w:tcW w:w="3667" w:type="dxa"/>
                </w:tcPr>
                <w:p w14:paraId="2EC1D592" w14:textId="77777777" w:rsidR="00961B93" w:rsidRPr="00E525C6" w:rsidRDefault="00961B93" w:rsidP="00720465">
                  <w:pPr>
                    <w:pStyle w:val="TAH"/>
                  </w:pPr>
                  <w:r w:rsidRPr="00E525C6">
                    <w:t>Information</w:t>
                  </w:r>
                </w:p>
              </w:tc>
              <w:tc>
                <w:tcPr>
                  <w:tcW w:w="5571" w:type="dxa"/>
                </w:tcPr>
                <w:p w14:paraId="5D2B06D2" w14:textId="77777777" w:rsidR="00961B93" w:rsidRPr="00E525C6" w:rsidRDefault="00961B93" w:rsidP="00720465">
                  <w:pPr>
                    <w:pStyle w:val="TAH"/>
                  </w:pPr>
                  <w:r w:rsidRPr="00E525C6">
                    <w:t>Description</w:t>
                  </w:r>
                </w:p>
              </w:tc>
            </w:tr>
            <w:tr w:rsidR="00961B93" w:rsidRPr="00E525C6" w14:paraId="46D131C7" w14:textId="77777777" w:rsidTr="00315872">
              <w:trPr>
                <w:jc w:val="center"/>
              </w:trPr>
              <w:tc>
                <w:tcPr>
                  <w:tcW w:w="3667" w:type="dxa"/>
                </w:tcPr>
                <w:p w14:paraId="76D75241" w14:textId="77777777" w:rsidR="00961B93" w:rsidRPr="00E525C6" w:rsidRDefault="00961B93" w:rsidP="00720465">
                  <w:pPr>
                    <w:pStyle w:val="TAL"/>
                  </w:pPr>
                  <w:r w:rsidRPr="00E525C6">
                    <w:t>List of network performance information (1..max)</w:t>
                  </w:r>
                </w:p>
              </w:tc>
              <w:tc>
                <w:tcPr>
                  <w:tcW w:w="5571" w:type="dxa"/>
                </w:tcPr>
                <w:p w14:paraId="3D7B8605" w14:textId="77777777" w:rsidR="00961B93" w:rsidRPr="00E525C6" w:rsidRDefault="00961B93" w:rsidP="00720465">
                  <w:pPr>
                    <w:pStyle w:val="TAL"/>
                  </w:pPr>
                  <w:r w:rsidRPr="00E525C6">
                    <w:t>Observed statistics during the Analytics target period</w:t>
                  </w:r>
                </w:p>
              </w:tc>
            </w:tr>
            <w:tr w:rsidR="00961B93" w:rsidRPr="00E525C6" w14:paraId="64AB66AC" w14:textId="77777777" w:rsidTr="00315872">
              <w:trPr>
                <w:jc w:val="center"/>
              </w:trPr>
              <w:tc>
                <w:tcPr>
                  <w:tcW w:w="3667" w:type="dxa"/>
                </w:tcPr>
                <w:p w14:paraId="626F6F77" w14:textId="77777777" w:rsidR="00961B93" w:rsidRPr="00E525C6" w:rsidRDefault="00961B93" w:rsidP="00720465">
                  <w:pPr>
                    <w:pStyle w:val="TAL"/>
                  </w:pPr>
                  <w:r w:rsidRPr="00E525C6">
                    <w:t>&gt; Area subset</w:t>
                  </w:r>
                </w:p>
              </w:tc>
              <w:tc>
                <w:tcPr>
                  <w:tcW w:w="5571" w:type="dxa"/>
                </w:tcPr>
                <w:p w14:paraId="68140FB4"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7185A8D" w14:textId="77777777" w:rsidTr="00315872">
              <w:trPr>
                <w:jc w:val="center"/>
              </w:trPr>
              <w:tc>
                <w:tcPr>
                  <w:tcW w:w="3667" w:type="dxa"/>
                </w:tcPr>
                <w:p w14:paraId="1E8EBF1C" w14:textId="77777777" w:rsidR="00961B93" w:rsidRPr="00E525C6" w:rsidRDefault="00961B93" w:rsidP="00720465">
                  <w:pPr>
                    <w:pStyle w:val="TAL"/>
                  </w:pPr>
                  <w:r w:rsidRPr="00E525C6">
                    <w:t>&gt; Analytics target period subset</w:t>
                  </w:r>
                </w:p>
              </w:tc>
              <w:tc>
                <w:tcPr>
                  <w:tcW w:w="5571" w:type="dxa"/>
                </w:tcPr>
                <w:p w14:paraId="65465ADA" w14:textId="77777777" w:rsidR="00961B93" w:rsidRPr="00E525C6" w:rsidRDefault="00961B93" w:rsidP="00720465">
                  <w:pPr>
                    <w:pStyle w:val="TAL"/>
                  </w:pPr>
                  <w:r w:rsidRPr="00E525C6">
                    <w:t>Time window within the requested Analytics target period as defined in clause 6.6.1.</w:t>
                  </w:r>
                </w:p>
              </w:tc>
            </w:tr>
            <w:tr w:rsidR="00961B93" w:rsidRPr="00E525C6" w14:paraId="585CD6E3" w14:textId="77777777" w:rsidTr="00315872">
              <w:trPr>
                <w:jc w:val="center"/>
              </w:trPr>
              <w:tc>
                <w:tcPr>
                  <w:tcW w:w="3667" w:type="dxa"/>
                </w:tcPr>
                <w:p w14:paraId="5C56A8A4" w14:textId="77777777" w:rsidR="00961B93" w:rsidRPr="00E525C6" w:rsidRDefault="00961B93" w:rsidP="00720465">
                  <w:pPr>
                    <w:pStyle w:val="TAL"/>
                  </w:pPr>
                  <w:r w:rsidRPr="00E525C6">
                    <w:t>&gt; gNB status information (NOTE 1)</w:t>
                  </w:r>
                </w:p>
              </w:tc>
              <w:tc>
                <w:tcPr>
                  <w:tcW w:w="5571" w:type="dxa"/>
                </w:tcPr>
                <w:p w14:paraId="0390781E" w14:textId="77777777" w:rsidR="00961B93" w:rsidRPr="00E525C6" w:rsidRDefault="00961B93" w:rsidP="00720465">
                  <w:pPr>
                    <w:pStyle w:val="TAL"/>
                  </w:pPr>
                  <w:r w:rsidRPr="00E525C6">
                    <w:t>Average ratio of gNBs that have been up and running during the entire Analytics target period in the area subset</w:t>
                  </w:r>
                </w:p>
              </w:tc>
            </w:tr>
            <w:tr w:rsidR="00961B93" w:rsidRPr="00E525C6" w14:paraId="02008157" w14:textId="77777777" w:rsidTr="00315872">
              <w:trPr>
                <w:jc w:val="center"/>
              </w:trPr>
              <w:tc>
                <w:tcPr>
                  <w:tcW w:w="3667" w:type="dxa"/>
                </w:tcPr>
                <w:p w14:paraId="7CACA0F2" w14:textId="77777777" w:rsidR="00961B93" w:rsidRPr="00E525C6" w:rsidRDefault="00961B93" w:rsidP="00720465">
                  <w:pPr>
                    <w:pStyle w:val="TAL"/>
                  </w:pPr>
                  <w:r w:rsidRPr="00E525C6">
                    <w:t>&gt; gNB resource usage (NOTE 1)</w:t>
                  </w:r>
                </w:p>
              </w:tc>
              <w:tc>
                <w:tcPr>
                  <w:tcW w:w="5571" w:type="dxa"/>
                </w:tcPr>
                <w:p w14:paraId="05A765FE" w14:textId="77777777" w:rsidR="00961B93" w:rsidRPr="00E525C6" w:rsidRDefault="00961B93" w:rsidP="00720465">
                  <w:pPr>
                    <w:pStyle w:val="TAL"/>
                  </w:pPr>
                  <w:r w:rsidRPr="00E525C6">
                    <w:t>Average usage of assigned resources (CPU, memory, disk)</w:t>
                  </w:r>
                </w:p>
              </w:tc>
            </w:tr>
            <w:tr w:rsidR="00961B93" w:rsidRPr="00E525C6" w14:paraId="1FBA3C6C" w14:textId="77777777" w:rsidTr="00315872">
              <w:trPr>
                <w:jc w:val="center"/>
              </w:trPr>
              <w:tc>
                <w:tcPr>
                  <w:tcW w:w="3667" w:type="dxa"/>
                </w:tcPr>
                <w:p w14:paraId="686EA5B1" w14:textId="77777777" w:rsidR="00961B93" w:rsidRPr="00E525C6" w:rsidRDefault="00961B93" w:rsidP="00720465">
                  <w:pPr>
                    <w:pStyle w:val="TAL"/>
                  </w:pPr>
                  <w:r w:rsidRPr="00E525C6">
                    <w:t>&gt; Number of UEs (NOTE 1)</w:t>
                  </w:r>
                </w:p>
              </w:tc>
              <w:tc>
                <w:tcPr>
                  <w:tcW w:w="5571" w:type="dxa"/>
                </w:tcPr>
                <w:p w14:paraId="77D77541" w14:textId="77777777" w:rsidR="00961B93" w:rsidRPr="00E525C6" w:rsidRDefault="00961B93" w:rsidP="00720465">
                  <w:pPr>
                    <w:pStyle w:val="TAL"/>
                  </w:pPr>
                  <w:r w:rsidRPr="00E525C6">
                    <w:t>Average number of UEs observed in the area subset</w:t>
                  </w:r>
                </w:p>
              </w:tc>
            </w:tr>
            <w:tr w:rsidR="00961B93" w:rsidRPr="00E525C6" w14:paraId="0CE32116" w14:textId="77777777" w:rsidTr="00315872">
              <w:trPr>
                <w:jc w:val="center"/>
              </w:trPr>
              <w:tc>
                <w:tcPr>
                  <w:tcW w:w="3667" w:type="dxa"/>
                </w:tcPr>
                <w:p w14:paraId="46ACADD0" w14:textId="77777777" w:rsidR="00961B93" w:rsidRPr="00E525C6" w:rsidRDefault="00961B93" w:rsidP="00720465">
                  <w:pPr>
                    <w:pStyle w:val="TAL"/>
                  </w:pPr>
                  <w:r w:rsidRPr="00E525C6">
                    <w:t>&gt; Communication performance (NOTE 1)</w:t>
                  </w:r>
                </w:p>
              </w:tc>
              <w:tc>
                <w:tcPr>
                  <w:tcW w:w="5571" w:type="dxa"/>
                </w:tcPr>
                <w:p w14:paraId="6994CF57" w14:textId="77777777" w:rsidR="00961B93" w:rsidRPr="00E525C6" w:rsidRDefault="00961B93" w:rsidP="00720465">
                  <w:pPr>
                    <w:pStyle w:val="TAL"/>
                  </w:pPr>
                  <w:r w:rsidRPr="00E525C6">
                    <w:t>Average ratio of successful setup of PDU Sessions</w:t>
                  </w:r>
                </w:p>
              </w:tc>
            </w:tr>
            <w:tr w:rsidR="00961B93" w:rsidRPr="00E525C6" w14:paraId="2C70389F" w14:textId="77777777" w:rsidTr="00315872">
              <w:trPr>
                <w:jc w:val="center"/>
              </w:trPr>
              <w:tc>
                <w:tcPr>
                  <w:tcW w:w="3667" w:type="dxa"/>
                </w:tcPr>
                <w:p w14:paraId="007912BA" w14:textId="77777777" w:rsidR="00961B93" w:rsidRPr="00E525C6" w:rsidRDefault="00961B93" w:rsidP="00720465">
                  <w:pPr>
                    <w:pStyle w:val="TAL"/>
                  </w:pPr>
                  <w:r w:rsidRPr="00E525C6">
                    <w:t>&gt; Mobility performance (NOTE 1)</w:t>
                  </w:r>
                </w:p>
              </w:tc>
              <w:tc>
                <w:tcPr>
                  <w:tcW w:w="5571" w:type="dxa"/>
                </w:tcPr>
                <w:p w14:paraId="3FD012DB" w14:textId="77777777" w:rsidR="00961B93" w:rsidRPr="00E525C6" w:rsidRDefault="00961B93" w:rsidP="00720465">
                  <w:pPr>
                    <w:pStyle w:val="TAL"/>
                  </w:pPr>
                  <w:r w:rsidRPr="00E525C6">
                    <w:t>Average ratio of successful handover</w:t>
                  </w:r>
                </w:p>
              </w:tc>
            </w:tr>
            <w:tr w:rsidR="00961B93" w:rsidRPr="00E525C6" w14:paraId="1F0EB896" w14:textId="77777777" w:rsidTr="00315872">
              <w:trPr>
                <w:jc w:val="center"/>
              </w:trPr>
              <w:tc>
                <w:tcPr>
                  <w:tcW w:w="3667" w:type="dxa"/>
                </w:tcPr>
                <w:p w14:paraId="683901A1" w14:textId="77777777" w:rsidR="00961B93" w:rsidRPr="00E525C6" w:rsidRDefault="00961B93" w:rsidP="00720465">
                  <w:pPr>
                    <w:pStyle w:val="TAL"/>
                  </w:pPr>
                  <w:r w:rsidRPr="00E525C6">
                    <w:t>&gt; UE group ID or UE ID</w:t>
                  </w:r>
                </w:p>
              </w:tc>
              <w:tc>
                <w:tcPr>
                  <w:tcW w:w="5571" w:type="dxa"/>
                </w:tcPr>
                <w:p w14:paraId="6E005D78"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25C36289" w14:textId="77777777" w:rsidTr="00315872">
              <w:trPr>
                <w:jc w:val="center"/>
              </w:trPr>
              <w:tc>
                <w:tcPr>
                  <w:tcW w:w="3667" w:type="dxa"/>
                </w:tcPr>
                <w:p w14:paraId="12CC0CDD" w14:textId="62A86039" w:rsidR="00961B93" w:rsidRPr="00E525C6" w:rsidRDefault="00961B93" w:rsidP="00720465">
                  <w:pPr>
                    <w:pStyle w:val="TAL"/>
                    <w:rPr>
                      <w:b/>
                      <w:i/>
                    </w:rPr>
                  </w:pPr>
                  <w:r w:rsidRPr="00E525C6">
                    <w:rPr>
                      <w:b/>
                      <w:i/>
                    </w:rPr>
                    <w:t xml:space="preserve">      &gt;&gt; Packet delay</w:t>
                  </w:r>
                  <w:r w:rsidR="003F120B">
                    <w:rPr>
                      <w:b/>
                      <w:i/>
                    </w:rPr>
                    <w:t xml:space="preserve"> for </w:t>
                  </w:r>
                  <w:r w:rsidR="003F120B" w:rsidRPr="006512B7">
                    <w:rPr>
                      <w:b/>
                      <w:i/>
                    </w:rPr>
                    <w:t>UL/DL</w:t>
                  </w:r>
                </w:p>
              </w:tc>
              <w:tc>
                <w:tcPr>
                  <w:tcW w:w="5571" w:type="dxa"/>
                </w:tcPr>
                <w:p w14:paraId="391640DE" w14:textId="4F31E361" w:rsidR="00961B93" w:rsidRPr="00E525C6" w:rsidRDefault="00961B93" w:rsidP="00720465">
                  <w:pPr>
                    <w:pStyle w:val="TAL"/>
                    <w:rPr>
                      <w:b/>
                      <w:i/>
                    </w:rPr>
                  </w:pPr>
                  <w:r w:rsidRPr="00E525C6">
                    <w:rPr>
                      <w:b/>
                      <w:i/>
                    </w:rPr>
                    <w:t>Average of the packet delay and variance of the packet delay (in the case of a UE group)</w:t>
                  </w:r>
                  <w:r w:rsidR="003F120B">
                    <w:rPr>
                      <w:b/>
                      <w:i/>
                    </w:rPr>
                    <w:t xml:space="preserve"> for </w:t>
                  </w:r>
                  <w:r w:rsidR="003F120B" w:rsidRPr="006512B7">
                    <w:rPr>
                      <w:b/>
                      <w:i/>
                    </w:rPr>
                    <w:t>UL/DL</w:t>
                  </w:r>
                </w:p>
              </w:tc>
            </w:tr>
            <w:tr w:rsidR="00961B93" w:rsidRPr="00E525C6" w14:paraId="23EFA6FE" w14:textId="77777777" w:rsidTr="00315872">
              <w:trPr>
                <w:jc w:val="center"/>
              </w:trPr>
              <w:tc>
                <w:tcPr>
                  <w:tcW w:w="3667" w:type="dxa"/>
                </w:tcPr>
                <w:p w14:paraId="53A7EC19" w14:textId="03FABEBA" w:rsidR="00961B93" w:rsidRPr="00E525C6" w:rsidRDefault="00961B93" w:rsidP="00720465">
                  <w:pPr>
                    <w:pStyle w:val="TAL"/>
                    <w:rPr>
                      <w:b/>
                      <w:i/>
                    </w:rPr>
                  </w:pPr>
                  <w:r w:rsidRPr="00E525C6">
                    <w:rPr>
                      <w:b/>
                      <w:i/>
                    </w:rPr>
                    <w:t xml:space="preserve">      &gt;&gt; Packet error rate</w:t>
                  </w:r>
                  <w:r w:rsidR="003F120B">
                    <w:rPr>
                      <w:b/>
                      <w:i/>
                    </w:rPr>
                    <w:t xml:space="preserve"> for </w:t>
                  </w:r>
                  <w:r w:rsidR="003F120B" w:rsidRPr="006512B7">
                    <w:rPr>
                      <w:b/>
                      <w:i/>
                    </w:rPr>
                    <w:t>UL/DL</w:t>
                  </w:r>
                </w:p>
              </w:tc>
              <w:tc>
                <w:tcPr>
                  <w:tcW w:w="5571" w:type="dxa"/>
                </w:tcPr>
                <w:p w14:paraId="6C195C1D" w14:textId="64BEDFB4" w:rsidR="00961B93" w:rsidRPr="00E525C6" w:rsidRDefault="00961B93" w:rsidP="00720465">
                  <w:pPr>
                    <w:pStyle w:val="TAL"/>
                    <w:rPr>
                      <w:b/>
                      <w:i/>
                    </w:rPr>
                  </w:pPr>
                  <w:r w:rsidRPr="00E525C6">
                    <w:rPr>
                      <w:b/>
                      <w:i/>
                    </w:rPr>
                    <w:t>Average of the packet error rate and variance of the packet error rate (in the case of a UE group)</w:t>
                  </w:r>
                  <w:r w:rsidR="003F120B">
                    <w:rPr>
                      <w:b/>
                      <w:i/>
                    </w:rPr>
                    <w:t xml:space="preserve"> for </w:t>
                  </w:r>
                  <w:r w:rsidR="003F120B" w:rsidRPr="006512B7">
                    <w:rPr>
                      <w:b/>
                      <w:i/>
                    </w:rPr>
                    <w:t>UL/DL</w:t>
                  </w:r>
                </w:p>
              </w:tc>
            </w:tr>
            <w:tr w:rsidR="00961B93" w:rsidRPr="00E525C6" w14:paraId="1E8B2E94" w14:textId="77777777" w:rsidTr="00315872">
              <w:trPr>
                <w:jc w:val="center"/>
              </w:trPr>
              <w:tc>
                <w:tcPr>
                  <w:tcW w:w="3667" w:type="dxa"/>
                </w:tcPr>
                <w:p w14:paraId="3BE62BD3" w14:textId="7BCC552B" w:rsidR="00961B93" w:rsidRPr="00E525C6" w:rsidRDefault="00961B93" w:rsidP="00720465">
                  <w:pPr>
                    <w:pStyle w:val="TAL"/>
                    <w:rPr>
                      <w:b/>
                      <w:i/>
                    </w:rPr>
                  </w:pPr>
                  <w:r w:rsidRPr="00E525C6">
                    <w:rPr>
                      <w:b/>
                      <w:i/>
                    </w:rPr>
                    <w:t xml:space="preserve">      &gt;&gt; Packet loss rate</w:t>
                  </w:r>
                  <w:r w:rsidR="003F120B">
                    <w:rPr>
                      <w:b/>
                      <w:i/>
                    </w:rPr>
                    <w:t xml:space="preserve"> for </w:t>
                  </w:r>
                  <w:r w:rsidR="003F120B" w:rsidRPr="006512B7">
                    <w:rPr>
                      <w:b/>
                      <w:i/>
                    </w:rPr>
                    <w:t>UL/DL</w:t>
                  </w:r>
                </w:p>
              </w:tc>
              <w:tc>
                <w:tcPr>
                  <w:tcW w:w="5571" w:type="dxa"/>
                </w:tcPr>
                <w:p w14:paraId="082C176C" w14:textId="491CF30F" w:rsidR="00961B93" w:rsidRPr="00E525C6" w:rsidRDefault="00961B93" w:rsidP="00720465">
                  <w:pPr>
                    <w:pStyle w:val="TAL"/>
                    <w:rPr>
                      <w:b/>
                      <w:i/>
                    </w:rPr>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0E4DA5D8" w14:textId="77777777" w:rsidTr="00315872">
              <w:trPr>
                <w:jc w:val="center"/>
              </w:trPr>
              <w:tc>
                <w:tcPr>
                  <w:tcW w:w="3667" w:type="dxa"/>
                </w:tcPr>
                <w:p w14:paraId="648F5822" w14:textId="63CD6EC2"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UL/DL </w:t>
                  </w:r>
                </w:p>
              </w:tc>
              <w:tc>
                <w:tcPr>
                  <w:tcW w:w="5571" w:type="dxa"/>
                </w:tcPr>
                <w:p w14:paraId="6A34FFFE" w14:textId="5B1EE23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961B93" w:rsidRPr="00E525C6" w14:paraId="32F1D0DC" w14:textId="77777777" w:rsidTr="00720465">
              <w:trPr>
                <w:jc w:val="center"/>
              </w:trPr>
              <w:tc>
                <w:tcPr>
                  <w:tcW w:w="9238" w:type="dxa"/>
                  <w:gridSpan w:val="2"/>
                </w:tcPr>
                <w:p w14:paraId="5C869AE9" w14:textId="09F4AD2D" w:rsidR="00961B93" w:rsidRPr="00E525C6" w:rsidRDefault="00961B93" w:rsidP="00720465">
                  <w:pPr>
                    <w:pStyle w:val="TAN"/>
                  </w:pPr>
                  <w:r w:rsidRPr="00E525C6">
                    <w:t>NOTE 1:</w:t>
                  </w:r>
                  <w:r w:rsidRPr="00E525C6">
                    <w:tab/>
                    <w:t xml:space="preserve">Analytics subset that can be used in </w:t>
                  </w:r>
                  <w:r w:rsidR="00CF456C" w:rsidRPr="00E525C6">
                    <w:t>"</w:t>
                  </w:r>
                  <w:r w:rsidRPr="00E525C6">
                    <w:t>list of analytics subsets that are requested</w:t>
                  </w:r>
                  <w:r w:rsidR="00CF456C" w:rsidRPr="00E525C6">
                    <w:t>"</w:t>
                  </w:r>
                  <w:r w:rsidRPr="00E525C6">
                    <w:t xml:space="preserve"> and </w:t>
                  </w:r>
                  <w:r w:rsidR="00CF456C" w:rsidRPr="00E525C6">
                    <w:t>"</w:t>
                  </w:r>
                  <w:r w:rsidRPr="00E525C6">
                    <w:t>Preferred level of accuracy per analytics subset</w:t>
                  </w:r>
                  <w:r w:rsidR="00CF456C" w:rsidRPr="00E525C6">
                    <w:t>"</w:t>
                  </w:r>
                  <w:r w:rsidRPr="00E525C6">
                    <w:t>.</w:t>
                  </w:r>
                </w:p>
              </w:tc>
            </w:tr>
          </w:tbl>
          <w:p w14:paraId="01E65733" w14:textId="77777777" w:rsidR="00961B93" w:rsidRPr="00E525C6" w:rsidRDefault="00961B93" w:rsidP="007A7AD4">
            <w:pPr>
              <w:pStyle w:val="FP"/>
              <w:rPr>
                <w:rFonts w:eastAsia="Yu Mincho"/>
              </w:rPr>
            </w:pPr>
          </w:p>
          <w:p w14:paraId="7CABF9BE" w14:textId="77777777" w:rsidR="00961B93" w:rsidRPr="00E525C6" w:rsidRDefault="00961B93" w:rsidP="00720465">
            <w:pPr>
              <w:rPr>
                <w:lang w:eastAsia="zh-CN"/>
              </w:rPr>
            </w:pPr>
            <w:r w:rsidRPr="00E525C6">
              <w:rPr>
                <w:lang w:eastAsia="zh-CN"/>
              </w:rPr>
              <w:t>Network performance predictions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2.</w:t>
            </w:r>
          </w:p>
          <w:p w14:paraId="6C98F365" w14:textId="77777777" w:rsidR="00961B93" w:rsidRPr="00E525C6" w:rsidRDefault="00961B93" w:rsidP="00720465">
            <w:pPr>
              <w:pStyle w:val="TH"/>
              <w:rPr>
                <w:lang w:eastAsia="zh-CN"/>
              </w:rPr>
            </w:pPr>
            <w:r w:rsidRPr="00E525C6">
              <w:t>Table</w:t>
            </w:r>
            <w:r w:rsidRPr="00E525C6">
              <w:rPr>
                <w:lang w:eastAsia="zh-CN"/>
              </w:rPr>
              <w:t xml:space="preserve"> 6.6.3-2</w:t>
            </w:r>
            <w:r w:rsidRPr="00E525C6">
              <w:t xml:space="preserve">: </w:t>
            </w:r>
            <w:r w:rsidRPr="00E525C6">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22"/>
            </w:tblGrid>
            <w:tr w:rsidR="00961B93" w:rsidRPr="00E525C6" w14:paraId="116116EC" w14:textId="77777777" w:rsidTr="00315872">
              <w:trPr>
                <w:jc w:val="center"/>
              </w:trPr>
              <w:tc>
                <w:tcPr>
                  <w:tcW w:w="3667" w:type="dxa"/>
                </w:tcPr>
                <w:p w14:paraId="42BE66E6" w14:textId="77777777" w:rsidR="00961B93" w:rsidRPr="00E525C6" w:rsidRDefault="00961B93" w:rsidP="00720465">
                  <w:pPr>
                    <w:pStyle w:val="TAH"/>
                  </w:pPr>
                  <w:r w:rsidRPr="00E525C6">
                    <w:t>Information</w:t>
                  </w:r>
                </w:p>
              </w:tc>
              <w:tc>
                <w:tcPr>
                  <w:tcW w:w="5522" w:type="dxa"/>
                </w:tcPr>
                <w:p w14:paraId="1D7E4D1D" w14:textId="77777777" w:rsidR="00961B93" w:rsidRPr="00E525C6" w:rsidRDefault="00961B93" w:rsidP="00720465">
                  <w:pPr>
                    <w:pStyle w:val="TAH"/>
                  </w:pPr>
                  <w:r w:rsidRPr="00E525C6">
                    <w:t>Description</w:t>
                  </w:r>
                </w:p>
              </w:tc>
            </w:tr>
            <w:tr w:rsidR="00961B93" w:rsidRPr="00E525C6" w14:paraId="52B48D1E" w14:textId="77777777" w:rsidTr="00315872">
              <w:trPr>
                <w:jc w:val="center"/>
              </w:trPr>
              <w:tc>
                <w:tcPr>
                  <w:tcW w:w="3667" w:type="dxa"/>
                </w:tcPr>
                <w:p w14:paraId="54B916DA" w14:textId="77777777" w:rsidR="00961B93" w:rsidRPr="00E525C6" w:rsidRDefault="00961B93" w:rsidP="00720465">
                  <w:pPr>
                    <w:pStyle w:val="TAL"/>
                  </w:pPr>
                  <w:r w:rsidRPr="00E525C6">
                    <w:t>List of network performance information (1..max)</w:t>
                  </w:r>
                </w:p>
              </w:tc>
              <w:tc>
                <w:tcPr>
                  <w:tcW w:w="5522" w:type="dxa"/>
                </w:tcPr>
                <w:p w14:paraId="5BAE8F19" w14:textId="77777777" w:rsidR="00961B93" w:rsidRPr="00E525C6" w:rsidRDefault="00961B93" w:rsidP="00720465">
                  <w:pPr>
                    <w:pStyle w:val="TAL"/>
                  </w:pPr>
                  <w:r w:rsidRPr="00E525C6">
                    <w:t>Predicted analytics during the Analytics target period</w:t>
                  </w:r>
                </w:p>
              </w:tc>
            </w:tr>
            <w:tr w:rsidR="00961B93" w:rsidRPr="00E525C6" w14:paraId="194D5A88" w14:textId="77777777" w:rsidTr="00315872">
              <w:trPr>
                <w:jc w:val="center"/>
              </w:trPr>
              <w:tc>
                <w:tcPr>
                  <w:tcW w:w="3667" w:type="dxa"/>
                </w:tcPr>
                <w:p w14:paraId="7396AC56" w14:textId="77777777" w:rsidR="00961B93" w:rsidRPr="00E525C6" w:rsidRDefault="00961B93" w:rsidP="00720465">
                  <w:pPr>
                    <w:pStyle w:val="TAL"/>
                  </w:pPr>
                  <w:r w:rsidRPr="00E525C6">
                    <w:t>&gt; Area subset</w:t>
                  </w:r>
                </w:p>
              </w:tc>
              <w:tc>
                <w:tcPr>
                  <w:tcW w:w="5522" w:type="dxa"/>
                </w:tcPr>
                <w:p w14:paraId="765E436B"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59F2EDB" w14:textId="77777777" w:rsidTr="00315872">
              <w:trPr>
                <w:jc w:val="center"/>
              </w:trPr>
              <w:tc>
                <w:tcPr>
                  <w:tcW w:w="3667" w:type="dxa"/>
                </w:tcPr>
                <w:p w14:paraId="4796D438" w14:textId="77777777" w:rsidR="00961B93" w:rsidRPr="00E525C6" w:rsidRDefault="00961B93" w:rsidP="00720465">
                  <w:pPr>
                    <w:pStyle w:val="TAL"/>
                  </w:pPr>
                  <w:r w:rsidRPr="00E525C6">
                    <w:t>&gt; Analytics target period subset</w:t>
                  </w:r>
                </w:p>
              </w:tc>
              <w:tc>
                <w:tcPr>
                  <w:tcW w:w="5522" w:type="dxa"/>
                </w:tcPr>
                <w:p w14:paraId="005846C2" w14:textId="77777777" w:rsidR="00961B93" w:rsidRPr="00E525C6" w:rsidRDefault="00961B93" w:rsidP="00720465">
                  <w:pPr>
                    <w:pStyle w:val="TAL"/>
                  </w:pPr>
                  <w:r w:rsidRPr="00E525C6">
                    <w:t>Time window within the requested Analytics target period as defined in clause 6.6.1.</w:t>
                  </w:r>
                </w:p>
              </w:tc>
            </w:tr>
            <w:tr w:rsidR="00961B93" w:rsidRPr="00E525C6" w14:paraId="46DE78BF" w14:textId="77777777" w:rsidTr="00315872">
              <w:trPr>
                <w:jc w:val="center"/>
              </w:trPr>
              <w:tc>
                <w:tcPr>
                  <w:tcW w:w="3667" w:type="dxa"/>
                </w:tcPr>
                <w:p w14:paraId="56D5721B" w14:textId="77777777" w:rsidR="00961B93" w:rsidRPr="00E525C6" w:rsidRDefault="00961B93" w:rsidP="00720465">
                  <w:pPr>
                    <w:pStyle w:val="TAL"/>
                  </w:pPr>
                  <w:r w:rsidRPr="00E525C6">
                    <w:t>&gt; gNB status information (NOTE 1)</w:t>
                  </w:r>
                </w:p>
              </w:tc>
              <w:tc>
                <w:tcPr>
                  <w:tcW w:w="5522" w:type="dxa"/>
                </w:tcPr>
                <w:p w14:paraId="55876946" w14:textId="77777777" w:rsidR="00961B93" w:rsidRPr="00E525C6" w:rsidRDefault="00961B93" w:rsidP="00720465">
                  <w:pPr>
                    <w:pStyle w:val="TAL"/>
                  </w:pPr>
                  <w:r w:rsidRPr="00E525C6">
                    <w:t>Average ratio of gNBs that will be up and running during the entire Analytics target period in the area subset</w:t>
                  </w:r>
                </w:p>
              </w:tc>
            </w:tr>
            <w:tr w:rsidR="00961B93" w:rsidRPr="00E525C6" w14:paraId="1777D76C" w14:textId="77777777" w:rsidTr="00315872">
              <w:trPr>
                <w:jc w:val="center"/>
              </w:trPr>
              <w:tc>
                <w:tcPr>
                  <w:tcW w:w="3667" w:type="dxa"/>
                </w:tcPr>
                <w:p w14:paraId="5FCB1AD1" w14:textId="77777777" w:rsidR="00961B93" w:rsidRPr="00E525C6" w:rsidRDefault="00961B93" w:rsidP="00720465">
                  <w:pPr>
                    <w:pStyle w:val="TAL"/>
                  </w:pPr>
                  <w:r w:rsidRPr="00E525C6">
                    <w:t>&gt; gNB resource usage (NOTE 1)</w:t>
                  </w:r>
                </w:p>
              </w:tc>
              <w:tc>
                <w:tcPr>
                  <w:tcW w:w="5522" w:type="dxa"/>
                </w:tcPr>
                <w:p w14:paraId="0DD09F31" w14:textId="77777777" w:rsidR="00961B93" w:rsidRPr="00E525C6" w:rsidRDefault="00961B93" w:rsidP="00720465">
                  <w:pPr>
                    <w:pStyle w:val="TAL"/>
                  </w:pPr>
                  <w:r w:rsidRPr="00E525C6">
                    <w:t>Average usage of assigned resources (CPU, memory, disk) (average, peak)</w:t>
                  </w:r>
                </w:p>
              </w:tc>
            </w:tr>
            <w:tr w:rsidR="00961B93" w:rsidRPr="00E525C6" w14:paraId="4F8EF3CC" w14:textId="77777777" w:rsidTr="00315872">
              <w:trPr>
                <w:jc w:val="center"/>
              </w:trPr>
              <w:tc>
                <w:tcPr>
                  <w:tcW w:w="3667" w:type="dxa"/>
                </w:tcPr>
                <w:p w14:paraId="6B8FFBAF" w14:textId="77777777" w:rsidR="00961B93" w:rsidRPr="00E525C6" w:rsidRDefault="00961B93" w:rsidP="00720465">
                  <w:pPr>
                    <w:pStyle w:val="TAL"/>
                  </w:pPr>
                  <w:r w:rsidRPr="00E525C6">
                    <w:t>&gt; Number of UEs (NOTE 1)</w:t>
                  </w:r>
                </w:p>
              </w:tc>
              <w:tc>
                <w:tcPr>
                  <w:tcW w:w="5522" w:type="dxa"/>
                </w:tcPr>
                <w:p w14:paraId="0DB76449" w14:textId="77777777" w:rsidR="00961B93" w:rsidRPr="00E525C6" w:rsidRDefault="00961B93" w:rsidP="00720465">
                  <w:pPr>
                    <w:pStyle w:val="TAL"/>
                  </w:pPr>
                  <w:r w:rsidRPr="00E525C6">
                    <w:t>Average number of UEs predicted in the area subset</w:t>
                  </w:r>
                </w:p>
              </w:tc>
            </w:tr>
            <w:tr w:rsidR="00961B93" w:rsidRPr="00E525C6" w14:paraId="3832C03A" w14:textId="77777777" w:rsidTr="00315872">
              <w:trPr>
                <w:jc w:val="center"/>
              </w:trPr>
              <w:tc>
                <w:tcPr>
                  <w:tcW w:w="3667" w:type="dxa"/>
                </w:tcPr>
                <w:p w14:paraId="3A2BCA8D" w14:textId="77777777" w:rsidR="00961B93" w:rsidRPr="00E525C6" w:rsidRDefault="00961B93" w:rsidP="00720465">
                  <w:pPr>
                    <w:pStyle w:val="TAL"/>
                  </w:pPr>
                  <w:r w:rsidRPr="00E525C6">
                    <w:t>&gt; Communication performance (NOTE 1)</w:t>
                  </w:r>
                </w:p>
              </w:tc>
              <w:tc>
                <w:tcPr>
                  <w:tcW w:w="5522" w:type="dxa"/>
                </w:tcPr>
                <w:p w14:paraId="3D065D36" w14:textId="77777777" w:rsidR="00961B93" w:rsidRPr="00E525C6" w:rsidRDefault="00961B93" w:rsidP="00720465">
                  <w:pPr>
                    <w:pStyle w:val="TAL"/>
                  </w:pPr>
                  <w:r w:rsidRPr="00E525C6">
                    <w:t>Average ratio of successful setup of PDU Sessions</w:t>
                  </w:r>
                </w:p>
              </w:tc>
            </w:tr>
            <w:tr w:rsidR="00961B93" w:rsidRPr="00E525C6" w14:paraId="39396780" w14:textId="77777777" w:rsidTr="00315872">
              <w:trPr>
                <w:trHeight w:val="64"/>
                <w:jc w:val="center"/>
              </w:trPr>
              <w:tc>
                <w:tcPr>
                  <w:tcW w:w="3667" w:type="dxa"/>
                </w:tcPr>
                <w:p w14:paraId="0E054239" w14:textId="77777777" w:rsidR="00961B93" w:rsidRPr="00E525C6" w:rsidRDefault="00961B93" w:rsidP="00720465">
                  <w:pPr>
                    <w:pStyle w:val="TAL"/>
                  </w:pPr>
                  <w:r w:rsidRPr="00E525C6">
                    <w:t>&gt; Mobility performance (NOTE 1)</w:t>
                  </w:r>
                </w:p>
              </w:tc>
              <w:tc>
                <w:tcPr>
                  <w:tcW w:w="5522" w:type="dxa"/>
                </w:tcPr>
                <w:p w14:paraId="7ACA2D51" w14:textId="77777777" w:rsidR="00961B93" w:rsidRPr="00E525C6" w:rsidRDefault="00961B93" w:rsidP="00720465">
                  <w:pPr>
                    <w:pStyle w:val="TAL"/>
                  </w:pPr>
                  <w:r w:rsidRPr="00E525C6">
                    <w:t>Average ratio of successful handover</w:t>
                  </w:r>
                </w:p>
              </w:tc>
            </w:tr>
            <w:tr w:rsidR="00961B93" w:rsidRPr="00E525C6" w14:paraId="6E938374" w14:textId="77777777" w:rsidTr="00315872">
              <w:trPr>
                <w:trHeight w:val="64"/>
                <w:jc w:val="center"/>
              </w:trPr>
              <w:tc>
                <w:tcPr>
                  <w:tcW w:w="3667" w:type="dxa"/>
                </w:tcPr>
                <w:p w14:paraId="6A4462B4" w14:textId="77777777" w:rsidR="00961B93" w:rsidRPr="00E525C6" w:rsidRDefault="00961B93" w:rsidP="00720465">
                  <w:pPr>
                    <w:pStyle w:val="TAL"/>
                  </w:pPr>
                  <w:r w:rsidRPr="00E525C6">
                    <w:t>&gt; UE group ID or UE ID</w:t>
                  </w:r>
                </w:p>
              </w:tc>
              <w:tc>
                <w:tcPr>
                  <w:tcW w:w="5522" w:type="dxa"/>
                </w:tcPr>
                <w:p w14:paraId="5C8B7EFC"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36E85B0F" w14:textId="77777777" w:rsidTr="00315872">
              <w:trPr>
                <w:trHeight w:val="64"/>
                <w:jc w:val="center"/>
              </w:trPr>
              <w:tc>
                <w:tcPr>
                  <w:tcW w:w="3667" w:type="dxa"/>
                </w:tcPr>
                <w:p w14:paraId="2C26E749" w14:textId="02CEB317" w:rsidR="00961B93" w:rsidRPr="00E525C6" w:rsidRDefault="00961B93" w:rsidP="00720465">
                  <w:pPr>
                    <w:pStyle w:val="TAL"/>
                  </w:pPr>
                  <w:r w:rsidRPr="00E525C6">
                    <w:rPr>
                      <w:b/>
                      <w:i/>
                    </w:rPr>
                    <w:t xml:space="preserve">      &gt;&gt; Packet delay</w:t>
                  </w:r>
                  <w:r w:rsidR="003F120B">
                    <w:rPr>
                      <w:b/>
                      <w:i/>
                    </w:rPr>
                    <w:t xml:space="preserve"> for </w:t>
                  </w:r>
                  <w:r w:rsidR="003F120B" w:rsidRPr="006512B7">
                    <w:rPr>
                      <w:b/>
                      <w:i/>
                    </w:rPr>
                    <w:t>UL/DL</w:t>
                  </w:r>
                </w:p>
              </w:tc>
              <w:tc>
                <w:tcPr>
                  <w:tcW w:w="5522" w:type="dxa"/>
                </w:tcPr>
                <w:p w14:paraId="6B83B5F5" w14:textId="4EB93213" w:rsidR="00961B93" w:rsidRPr="00E525C6" w:rsidRDefault="00961B93" w:rsidP="00720465">
                  <w:pPr>
                    <w:pStyle w:val="TAL"/>
                  </w:pPr>
                  <w:r w:rsidRPr="00E525C6">
                    <w:rPr>
                      <w:b/>
                      <w:i/>
                    </w:rPr>
                    <w:t>Average of the packet delay and variance of the packet delay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6FE6F18A" w14:textId="77777777" w:rsidTr="00315872">
              <w:trPr>
                <w:trHeight w:val="64"/>
                <w:jc w:val="center"/>
              </w:trPr>
              <w:tc>
                <w:tcPr>
                  <w:tcW w:w="3667" w:type="dxa"/>
                </w:tcPr>
                <w:p w14:paraId="0AFA2D63" w14:textId="1E7E0C77" w:rsidR="00961B93" w:rsidRPr="00E525C6" w:rsidRDefault="00961B93" w:rsidP="00720465">
                  <w:pPr>
                    <w:pStyle w:val="TAL"/>
                  </w:pPr>
                  <w:r w:rsidRPr="00E525C6">
                    <w:rPr>
                      <w:b/>
                      <w:i/>
                    </w:rPr>
                    <w:t xml:space="preserve">      &gt;&gt; Packet error rate</w:t>
                  </w:r>
                  <w:r w:rsidR="003F120B">
                    <w:rPr>
                      <w:b/>
                      <w:i/>
                    </w:rPr>
                    <w:t xml:space="preserve"> for </w:t>
                  </w:r>
                  <w:r w:rsidR="003F120B" w:rsidRPr="006512B7">
                    <w:rPr>
                      <w:b/>
                      <w:i/>
                    </w:rPr>
                    <w:t>UL/DL</w:t>
                  </w:r>
                </w:p>
              </w:tc>
              <w:tc>
                <w:tcPr>
                  <w:tcW w:w="5522" w:type="dxa"/>
                </w:tcPr>
                <w:p w14:paraId="3AABE7C3" w14:textId="64B0EA40" w:rsidR="00961B93" w:rsidRPr="00E525C6" w:rsidRDefault="00961B93" w:rsidP="00720465">
                  <w:pPr>
                    <w:pStyle w:val="TAL"/>
                  </w:pPr>
                  <w:r w:rsidRPr="00E525C6">
                    <w:rPr>
                      <w:b/>
                      <w:i/>
                    </w:rPr>
                    <w:t>Average of the packet error rate and variance of the packet error rate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23FF5F27" w14:textId="77777777" w:rsidTr="00315872">
              <w:trPr>
                <w:trHeight w:val="64"/>
                <w:jc w:val="center"/>
              </w:trPr>
              <w:tc>
                <w:tcPr>
                  <w:tcW w:w="3667" w:type="dxa"/>
                </w:tcPr>
                <w:p w14:paraId="09CD22D6" w14:textId="09F75BE6" w:rsidR="00961B93" w:rsidRPr="00E525C6" w:rsidRDefault="00961B93" w:rsidP="00720465">
                  <w:pPr>
                    <w:pStyle w:val="TAL"/>
                  </w:pPr>
                  <w:r w:rsidRPr="00E525C6">
                    <w:rPr>
                      <w:b/>
                      <w:i/>
                    </w:rPr>
                    <w:t xml:space="preserve">      &gt;&gt; Packet loss rate</w:t>
                  </w:r>
                  <w:r w:rsidR="003F120B">
                    <w:rPr>
                      <w:b/>
                      <w:i/>
                    </w:rPr>
                    <w:t xml:space="preserve"> for </w:t>
                  </w:r>
                  <w:r w:rsidR="003F120B" w:rsidRPr="006512B7">
                    <w:rPr>
                      <w:b/>
                      <w:i/>
                    </w:rPr>
                    <w:t>UL/DL</w:t>
                  </w:r>
                </w:p>
              </w:tc>
              <w:tc>
                <w:tcPr>
                  <w:tcW w:w="5522" w:type="dxa"/>
                </w:tcPr>
                <w:p w14:paraId="1DBE2E35" w14:textId="5464FAA5" w:rsidR="00961B93" w:rsidRPr="00E525C6" w:rsidRDefault="00961B93" w:rsidP="00720465">
                  <w:pPr>
                    <w:pStyle w:val="TAL"/>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6EB00320" w14:textId="77777777" w:rsidTr="00315872">
              <w:trPr>
                <w:trHeight w:val="64"/>
                <w:jc w:val="center"/>
              </w:trPr>
              <w:tc>
                <w:tcPr>
                  <w:tcW w:w="3667" w:type="dxa"/>
                </w:tcPr>
                <w:p w14:paraId="203C72B7" w14:textId="2E5CDCAA"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w:t>
                  </w:r>
                  <w:r w:rsidRPr="006512B7">
                    <w:rPr>
                      <w:b/>
                      <w:i/>
                    </w:rPr>
                    <w:t>UL/DL</w:t>
                  </w:r>
                </w:p>
              </w:tc>
              <w:tc>
                <w:tcPr>
                  <w:tcW w:w="5522" w:type="dxa"/>
                </w:tcPr>
                <w:p w14:paraId="4A09A29B" w14:textId="3B8A206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3F120B" w:rsidRPr="00E525C6" w14:paraId="57C39537" w14:textId="77777777" w:rsidTr="00315872">
              <w:trPr>
                <w:trHeight w:val="64"/>
                <w:jc w:val="center"/>
              </w:trPr>
              <w:tc>
                <w:tcPr>
                  <w:tcW w:w="3667" w:type="dxa"/>
                </w:tcPr>
                <w:p w14:paraId="16F221FA" w14:textId="77777777" w:rsidR="003F120B" w:rsidRPr="00E525C6" w:rsidRDefault="003F120B" w:rsidP="003F120B">
                  <w:pPr>
                    <w:pStyle w:val="TAL"/>
                  </w:pPr>
                  <w:r w:rsidRPr="00E525C6">
                    <w:t>&gt; Confidence</w:t>
                  </w:r>
                </w:p>
              </w:tc>
              <w:tc>
                <w:tcPr>
                  <w:tcW w:w="5522" w:type="dxa"/>
                </w:tcPr>
                <w:p w14:paraId="620E403F" w14:textId="77777777" w:rsidR="003F120B" w:rsidRPr="00E525C6" w:rsidRDefault="003F120B" w:rsidP="003F120B">
                  <w:pPr>
                    <w:pStyle w:val="TAL"/>
                  </w:pPr>
                  <w:r w:rsidRPr="00E525C6">
                    <w:t>Confidence of this prediction</w:t>
                  </w:r>
                </w:p>
              </w:tc>
            </w:tr>
            <w:tr w:rsidR="003F120B" w:rsidRPr="00E525C6" w14:paraId="0D0FB39C" w14:textId="77777777" w:rsidTr="00720465">
              <w:trPr>
                <w:trHeight w:val="64"/>
                <w:jc w:val="center"/>
              </w:trPr>
              <w:tc>
                <w:tcPr>
                  <w:tcW w:w="9189" w:type="dxa"/>
                  <w:gridSpan w:val="2"/>
                </w:tcPr>
                <w:p w14:paraId="05404124" w14:textId="610BB6F1" w:rsidR="003F120B" w:rsidRPr="00E525C6" w:rsidRDefault="003F120B" w:rsidP="003F120B">
                  <w:pPr>
                    <w:pStyle w:val="TAN"/>
                  </w:pPr>
                  <w:r w:rsidRPr="00E525C6">
                    <w:t>NOTE 1:</w:t>
                  </w:r>
                  <w:r w:rsidRPr="00E525C6">
                    <w:tab/>
                    <w:t>Analytics subset that can be used in "list of analytics subsets that are requested" and "Preferred level of accuracy per analytics subset".</w:t>
                  </w:r>
                </w:p>
              </w:tc>
            </w:tr>
          </w:tbl>
          <w:p w14:paraId="2E6A1D9F" w14:textId="77777777" w:rsidR="00961B93" w:rsidRPr="00E525C6" w:rsidRDefault="00961B93" w:rsidP="007A7AD4">
            <w:pPr>
              <w:pStyle w:val="FP"/>
            </w:pPr>
          </w:p>
          <w:p w14:paraId="37FF2E36" w14:textId="77777777" w:rsidR="00961B93" w:rsidRPr="00E525C6" w:rsidRDefault="00961B93" w:rsidP="007A7AD4">
            <w:pPr>
              <w:pStyle w:val="FP"/>
            </w:pPr>
            <w:r w:rsidRPr="00E525C6">
              <w:t>….</w:t>
            </w:r>
          </w:p>
          <w:p w14:paraId="539C921A" w14:textId="77777777" w:rsidR="00961B93" w:rsidRPr="00E525C6" w:rsidRDefault="00961B93" w:rsidP="00720465">
            <w:pPr>
              <w:rPr>
                <w:rFonts w:eastAsia="MS Mincho"/>
                <w:lang w:val="en-CA"/>
              </w:rPr>
            </w:pPr>
          </w:p>
        </w:tc>
      </w:tr>
    </w:tbl>
    <w:p w14:paraId="41E29F8D" w14:textId="77777777" w:rsidR="00961B93" w:rsidRPr="00E525C6" w:rsidRDefault="00961B93" w:rsidP="00041BA3">
      <w:pPr>
        <w:rPr>
          <w:lang w:val="en-CA"/>
        </w:rPr>
      </w:pPr>
    </w:p>
    <w:p w14:paraId="2BEA0CEF" w14:textId="6419D92B" w:rsidR="00041BA3" w:rsidRPr="00E525C6" w:rsidRDefault="00041BA3" w:rsidP="00041BA3">
      <w:pPr>
        <w:pStyle w:val="Heading4"/>
        <w:rPr>
          <w:lang w:val="en-CA"/>
        </w:rPr>
      </w:pPr>
      <w:bookmarkStart w:id="298" w:name="_Toc112860023"/>
      <w:r w:rsidRPr="00E525C6">
        <w:rPr>
          <w:lang w:val="en-CA"/>
        </w:rPr>
        <w:t>6.10.2.2</w:t>
      </w:r>
      <w:r w:rsidRPr="00E525C6">
        <w:rPr>
          <w:lang w:val="en-CA"/>
        </w:rPr>
        <w:tab/>
        <w:t>BDT Negotiation for future PDU session to support Application AI/ML data transfer</w:t>
      </w:r>
      <w:bookmarkEnd w:id="298"/>
    </w:p>
    <w:p w14:paraId="41577150" w14:textId="61E6F151" w:rsidR="007A7AD4" w:rsidRPr="00E525C6" w:rsidRDefault="007A7AD4" w:rsidP="007A7AD4">
      <w:pPr>
        <w:rPr>
          <w:lang w:val="en-CA"/>
        </w:rPr>
      </w:pPr>
      <w:r w:rsidRPr="00E525C6">
        <w:rPr>
          <w:lang w:val="en-CA"/>
        </w:rPr>
        <w:t xml:space="preserve">This clause presents further clarifications on how to leverage the existing BDT procedures for negotiation of future background data transfer as specified in clause 4.16.7.2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support the Application AI/ML data transfer.</w:t>
      </w:r>
    </w:p>
    <w:p w14:paraId="1CF63B56" w14:textId="0AE186B4" w:rsidR="007A7AD4" w:rsidRPr="00E525C6" w:rsidRDefault="007A7AD4" w:rsidP="007A7AD4">
      <w:pPr>
        <w:rPr>
          <w:lang w:val="en-CA"/>
        </w:rPr>
      </w:pPr>
      <w:r w:rsidRPr="00E525C6">
        <w:rPr>
          <w:lang w:val="en-CA"/>
        </w:rPr>
        <w:t xml:space="preserve">Prior to the establishment of PDU session to support the BDT within a specified time-window, AF initiates requests to its serving NEF to (re)negotiate BDT policy (as described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 that might have been pre-provisioned or earlier negotiated and stored in the UDR.</w:t>
      </w:r>
    </w:p>
    <w:p w14:paraId="41963FEC" w14:textId="77777777" w:rsidR="00041BA3" w:rsidRPr="00E525C6" w:rsidRDefault="00041BA3" w:rsidP="007A7AD4">
      <w:pPr>
        <w:pStyle w:val="TH"/>
      </w:pPr>
      <w:r w:rsidRPr="00E525C6">
        <w:object w:dxaOrig="12920" w:dyaOrig="9241" w14:anchorId="6EDEEB74">
          <v:shape id="_x0000_i1042" type="#_x0000_t75" style="width:480.55pt;height:344.75pt" o:ole="">
            <v:imagedata r:id="rId47" o:title=""/>
          </v:shape>
          <o:OLEObject Type="Embed" ProgID="Visio.Drawing.15" ShapeID="_x0000_i1042" DrawAspect="Content" ObjectID="_1723644333" r:id="rId48"/>
        </w:object>
      </w:r>
    </w:p>
    <w:p w14:paraId="3C1F18C7" w14:textId="3735F7DA" w:rsidR="00041BA3" w:rsidRPr="00E525C6" w:rsidRDefault="00041BA3" w:rsidP="007A7AD4">
      <w:pPr>
        <w:pStyle w:val="TF"/>
      </w:pPr>
      <w:r w:rsidRPr="00E525C6">
        <w:t>Figure 6.</w:t>
      </w:r>
      <w:r w:rsidR="0019750C" w:rsidRPr="00E525C6">
        <w:t>10</w:t>
      </w:r>
      <w:r w:rsidRPr="00E525C6">
        <w:t>.2.2-1: BDT Policy Negotiation for future PDU session to support Application AI/ML data transfer</w:t>
      </w:r>
    </w:p>
    <w:p w14:paraId="277ADE8E" w14:textId="3F482835" w:rsidR="007A7AD4" w:rsidRPr="00E525C6" w:rsidRDefault="007A7AD4" w:rsidP="007A7AD4">
      <w:pPr>
        <w:rPr>
          <w:lang w:val="en-CA"/>
        </w:rPr>
      </w:pPr>
      <w:r w:rsidRPr="00E525C6">
        <w:rPr>
          <w:lang w:val="en-CA"/>
        </w:rPr>
        <w:t xml:space="preserve">The procedures as shown in Figure 6.10.2.2-1 above is based on the procedures specified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75D82056"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clause 6.3.14 of </w:t>
      </w:r>
      <w:r w:rsidR="00E525C6" w:rsidRPr="00E525C6">
        <w:rPr>
          <w:lang w:val="en-CA"/>
        </w:rPr>
        <w:t>TS</w:t>
      </w:r>
      <w:r w:rsidR="00E525C6">
        <w:rPr>
          <w:lang w:val="en-CA"/>
        </w:rPr>
        <w:t> </w:t>
      </w:r>
      <w:r w:rsidR="00E525C6" w:rsidRPr="00E525C6">
        <w:rPr>
          <w:lang w:val="en-CA"/>
        </w:rPr>
        <w:t>23.501</w:t>
      </w:r>
      <w:r w:rsidR="00E525C6">
        <w:rPr>
          <w:lang w:val="en-CA"/>
        </w:rPr>
        <w:t> </w:t>
      </w:r>
      <w:r w:rsidR="00E525C6" w:rsidRPr="00E525C6">
        <w:rPr>
          <w:lang w:val="en-CA"/>
        </w:rPr>
        <w:t>[</w:t>
      </w:r>
      <w:r w:rsidRPr="00E525C6">
        <w:rPr>
          <w:lang w:val="en-CA"/>
        </w:rPr>
        <w:t>3].</w:t>
      </w:r>
    </w:p>
    <w:p w14:paraId="5D9244D7" w14:textId="0F47F166" w:rsidR="007A7AD4" w:rsidRPr="00E525C6" w:rsidRDefault="007A7AD4" w:rsidP="007A7AD4">
      <w:pPr>
        <w:rPr>
          <w:lang w:val="en-CA"/>
        </w:rPr>
      </w:pPr>
      <w:r w:rsidRPr="00E525C6">
        <w:rPr>
          <w:lang w:val="en-CA"/>
        </w:rPr>
        <w:t xml:space="preserve">In step 1a, in addition to the list of parameters for Nnef_BDTNegotiation_Create Request from AF as described in clause 4.16.7.2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the AI/ML AF should include the added latency and reliability requirements as described in clause 6.10.2.1.</w:t>
      </w:r>
    </w:p>
    <w:p w14:paraId="5610759C" w14:textId="77777777" w:rsidR="007A7AD4" w:rsidRPr="00E525C6" w:rsidRDefault="007A7AD4" w:rsidP="007A7AD4">
      <w:pPr>
        <w:rPr>
          <w:lang w:val="en-CA"/>
        </w:rPr>
      </w:pPr>
      <w:r w:rsidRPr="00E525C6">
        <w:rPr>
          <w:lang w:val="en-CA"/>
        </w:rPr>
        <w:t>Furthermore, if "flock" scenario applies to the group of selected FL UEs who are to be participated in this BDT session, the BDT policy automatically takes into account the Flock QoS policy into consideration by specifying the minimum guaranteed QoS requirements, via proper QoS attributes, e.g. Packet Delay Budget.</w:t>
      </w:r>
    </w:p>
    <w:p w14:paraId="372042C1" w14:textId="10B68AA8"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CF456C" w:rsidRPr="00E525C6">
        <w:rPr>
          <w:lang w:eastAsia="zh-CN"/>
        </w:rPr>
        <w:t>'</w:t>
      </w:r>
      <w:r w:rsidRPr="00E525C6">
        <w:rPr>
          <w:lang w:eastAsia="zh-CN"/>
        </w:rPr>
        <w:t>s internal logic (policy). For example, the AF can determine the flock QoS based on the UEs and the network input data and the FL trigger conditions.</w:t>
      </w:r>
    </w:p>
    <w:p w14:paraId="1BB439E6" w14:textId="77777777" w:rsidR="007A7AD4" w:rsidRPr="00E525C6" w:rsidRDefault="007A7AD4" w:rsidP="007A7AD4">
      <w:r w:rsidRPr="00E525C6">
        <w:t>In step 1b, the NEF may authenticate the AF and authorize the BDT request from the AF. If the given AF is not authenticated and authorized, the NEF will reject AF's request through the Nnef_BDTNegotiation_Create Response, and the following steps are skipped.</w:t>
      </w:r>
    </w:p>
    <w:p w14:paraId="506D8CFC" w14:textId="4B42E07D" w:rsidR="007A7AD4" w:rsidRPr="00E525C6" w:rsidRDefault="007A7AD4" w:rsidP="007A7AD4">
      <w:r w:rsidRPr="00E525C6">
        <w:t xml:space="preserve">In step 2, in addition to the list of parameters for Npcf_BDTPolicyControl_Create Request from AF as described in clause 4.16.7.2 of </w:t>
      </w:r>
      <w:r w:rsidR="00E525C6" w:rsidRPr="00E525C6">
        <w:t>TS</w:t>
      </w:r>
      <w:r w:rsidR="00E525C6">
        <w:t> </w:t>
      </w:r>
      <w:r w:rsidR="00E525C6" w:rsidRPr="00E525C6">
        <w:t>23.502</w:t>
      </w:r>
      <w:r w:rsidR="00E525C6">
        <w:t> </w:t>
      </w:r>
      <w:r w:rsidR="00E525C6" w:rsidRPr="00E525C6">
        <w:t>[</w:t>
      </w:r>
      <w:r w:rsidRPr="00E525C6">
        <w:t>4], the NEF should include the added latency and reliability requirements exactly as received from the AF.</w:t>
      </w:r>
    </w:p>
    <w:p w14:paraId="2B76B8B5" w14:textId="77777777" w:rsidR="007A7AD4" w:rsidRPr="00E525C6" w:rsidRDefault="007A7AD4" w:rsidP="007A7AD4">
      <w:r w:rsidRPr="00E525C6">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06063A6E" w14:textId="65F94D5C" w:rsidR="007A7AD4" w:rsidRPr="00E525C6" w:rsidRDefault="007A7AD4" w:rsidP="007A7AD4">
      <w:r w:rsidRPr="00E525C6">
        <w:t xml:space="preserve">In Steps 5, 6 the PCF maps the additional latency and reliability requirements to PDB and PER etc. QoS parameters. As described in current step 5, the PCF may interact with the NWDAF and request analytic on the Network Performance analytics information for the Desired time window and the Network Area Information as defined in </w:t>
      </w:r>
      <w:r w:rsidR="00E525C6" w:rsidRPr="00E525C6">
        <w:t>TS</w:t>
      </w:r>
      <w:r w:rsidR="00E525C6">
        <w:t> </w:t>
      </w:r>
      <w:r w:rsidR="00E525C6" w:rsidRPr="00E525C6">
        <w:t>23.288</w:t>
      </w:r>
      <w:r w:rsidR="00E525C6">
        <w:t> </w:t>
      </w:r>
      <w:r w:rsidR="00E525C6" w:rsidRPr="00E525C6">
        <w:t>[</w:t>
      </w:r>
      <w:r w:rsidR="00E525C6">
        <w:t>6</w:t>
      </w:r>
      <w:r w:rsidRPr="00E525C6">
        <w:t>]. the PCF may determine the PDR, PER etc. QoS parameters in the BDT policy based on the Network Performance analytics from NWDAF.</w:t>
      </w:r>
    </w:p>
    <w:p w14:paraId="0AD6E815" w14:textId="0766B6DC" w:rsidR="007A7AD4" w:rsidRPr="00E525C6" w:rsidRDefault="007A7AD4" w:rsidP="007A7AD4">
      <w:r w:rsidRPr="00E525C6">
        <w:t xml:space="preserve">After the BDT policy negotiation and before the PDU session is established to transport the Application AI/ML data, if the AF decides to select an alternative BDT policy (e.g. data rate reduction, relaxing delay constraints of </w:t>
      </w:r>
      <w:r w:rsidR="00FF0085" w:rsidRPr="00E525C6">
        <w:t xml:space="preserve">planned and event driven </w:t>
      </w:r>
      <w:r w:rsidRPr="00E525C6">
        <w:t>traffic etc.) which may include the Flock QoS policy consideration with the minimum guaranteed QoS requirements as the result of certain AI/ML operation decision, the AF may trigger step 8 to update the corresponding PCF via the support of NEF for the new selected BDT policy.</w:t>
      </w:r>
    </w:p>
    <w:p w14:paraId="66EA7556" w14:textId="7F6B5786"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It is not in the scope of this solution to specify the event or consideration that triggers the AF decision to update the BDT policy.</w:t>
      </w:r>
    </w:p>
    <w:p w14:paraId="4BA460EC" w14:textId="0896B407" w:rsidR="00041BA3" w:rsidRPr="00E525C6" w:rsidRDefault="007A7AD4" w:rsidP="007A7AD4">
      <w:pPr>
        <w:rPr>
          <w:lang w:val="en-CA"/>
        </w:rPr>
      </w:pPr>
      <w:r w:rsidRPr="00E525C6">
        <w:rPr>
          <w:lang w:val="en-CA"/>
        </w:rPr>
        <w:t>In step 12, the additional QoS parameters may be added to the UDR by the PCF as part of the updated BDT policies.</w:t>
      </w:r>
    </w:p>
    <w:p w14:paraId="7C272129" w14:textId="34AA02FC" w:rsidR="00041BA3" w:rsidRPr="00E525C6" w:rsidRDefault="00041BA3" w:rsidP="00041BA3">
      <w:pPr>
        <w:pStyle w:val="Heading4"/>
        <w:rPr>
          <w:lang w:val="en-CA"/>
        </w:rPr>
      </w:pPr>
      <w:bookmarkStart w:id="299" w:name="_Toc112860024"/>
      <w:r w:rsidRPr="00E525C6">
        <w:rPr>
          <w:lang w:val="en-CA"/>
        </w:rPr>
        <w:t>6.10.2.3</w:t>
      </w:r>
      <w:r w:rsidRPr="00E525C6">
        <w:rPr>
          <w:lang w:val="en-CA"/>
        </w:rPr>
        <w:tab/>
        <w:t xml:space="preserve">BDT Activation of </w:t>
      </w:r>
      <w:r w:rsidR="00FF0085">
        <w:rPr>
          <w:lang w:val="en-CA"/>
        </w:rPr>
        <w:t>BDT Policy</w:t>
      </w:r>
      <w:r w:rsidR="00FF0085" w:rsidRPr="00E525C6">
        <w:rPr>
          <w:lang w:val="en-CA"/>
        </w:rPr>
        <w:t xml:space="preserve"> </w:t>
      </w:r>
      <w:r w:rsidRPr="00E525C6">
        <w:rPr>
          <w:lang w:val="en-CA"/>
        </w:rPr>
        <w:t xml:space="preserve">or </w:t>
      </w:r>
      <w:r w:rsidR="00FF0085">
        <w:rPr>
          <w:lang w:val="en-CA"/>
        </w:rPr>
        <w:t>Updating/Removing BDT Policy for a given Application AI/ML data transfer to a</w:t>
      </w:r>
      <w:r w:rsidRPr="00E525C6">
        <w:rPr>
          <w:lang w:val="en-CA"/>
        </w:rPr>
        <w:t xml:space="preserve"> PDU Session </w:t>
      </w:r>
      <w:bookmarkEnd w:id="299"/>
    </w:p>
    <w:p w14:paraId="57229249" w14:textId="3754B69A" w:rsidR="007A7AD4" w:rsidRPr="00E525C6" w:rsidRDefault="007A7AD4" w:rsidP="007A7AD4">
      <w:pPr>
        <w:rPr>
          <w:lang w:val="en-CA"/>
        </w:rPr>
      </w:pPr>
      <w:r w:rsidRPr="00E525C6">
        <w:rPr>
          <w:lang w:val="en-CA"/>
        </w:rPr>
        <w:t xml:space="preserve">This clause describes two ways to apply the </w:t>
      </w:r>
      <w:r w:rsidR="00337154">
        <w:rPr>
          <w:lang w:val="en-CA"/>
        </w:rPr>
        <w:t>negotiated BDT 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337154">
        <w:rPr>
          <w:lang w:val="en-CA"/>
        </w:rPr>
        <w:t xml:space="preserve">BDT 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of the target UE to the BDT</w:t>
      </w:r>
      <w:r w:rsidR="00337154" w:rsidRPr="00E525C6">
        <w:rPr>
          <w:lang w:val="en-CA"/>
        </w:rPr>
        <w:t xml:space="preserve"> </w:t>
      </w:r>
      <w:r w:rsidRPr="00E525C6">
        <w:rPr>
          <w:lang w:val="en-CA"/>
        </w:rPr>
        <w:t>by applying the BDT policy.</w:t>
      </w:r>
    </w:p>
    <w:p w14:paraId="554447F5" w14:textId="3CA58428" w:rsidR="007A7AD4" w:rsidRPr="00E525C6" w:rsidRDefault="007A7AD4" w:rsidP="007A7AD4">
      <w:pPr>
        <w:rPr>
          <w:lang w:val="en-CA"/>
        </w:rPr>
      </w:pPr>
      <w:r w:rsidRPr="00E525C6">
        <w:rPr>
          <w:lang w:val="en-CA"/>
        </w:rPr>
        <w:t xml:space="preserve">For the activation of the previously negotiated BDT policy </w:t>
      </w:r>
      <w:r w:rsidR="007F30D6">
        <w:rPr>
          <w:lang w:val="en-CA"/>
        </w:rPr>
        <w:t xml:space="preserve">to a PDU session </w:t>
      </w:r>
      <w:r w:rsidRPr="00E525C6">
        <w:rPr>
          <w:lang w:val="en-CA"/>
        </w:rPr>
        <w:t>to support the Application AI/ML data transfer, before the start of the BDT transfer window, the AF triggers the UDR via NEF by actuating Nnef_ApplyPolicy_Create</w:t>
      </w:r>
      <w:r w:rsidR="007F30D6">
        <w:rPr>
          <w:lang w:val="en-CA"/>
        </w:rPr>
        <w:t>/Update</w:t>
      </w:r>
      <w:r w:rsidRPr="00E525C6">
        <w:rPr>
          <w:lang w:val="en-CA"/>
        </w:rPr>
        <w:t xml:space="preserve"> service</w:t>
      </w:r>
      <w:r w:rsidR="007F30D6">
        <w:rPr>
          <w:lang w:val="en-CA"/>
        </w:rPr>
        <w:t>, if the AF is untrusted,</w:t>
      </w:r>
      <w:r w:rsidRPr="00E525C6">
        <w:rPr>
          <w:lang w:val="en-CA"/>
        </w:rPr>
        <w:t xml:space="preserve"> to notify the PCF </w:t>
      </w:r>
      <w:r w:rsidR="007F30D6">
        <w:rPr>
          <w:lang w:val="en-CA"/>
        </w:rPr>
        <w:t>via Npcf_PolicyAuthorization_Create/Update</w:t>
      </w:r>
      <w:r w:rsidR="007F30D6" w:rsidRPr="00E525C6">
        <w:rPr>
          <w:lang w:val="en-CA"/>
        </w:rPr>
        <w:t xml:space="preserve"> </w:t>
      </w:r>
      <w:r w:rsidRPr="00E525C6">
        <w:rPr>
          <w:lang w:val="en-CA"/>
        </w:rPr>
        <w:t xml:space="preserve">as described in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r w:rsidR="007F30D6">
        <w:rPr>
          <w:lang w:val="en-CA"/>
        </w:rPr>
        <w:t>; otherwise, AF actuates Npcf_PolicyAuthorization_Create/Update directly to PCF. The AF discover the PCF (may be via NEF) via BSF by invoking Nbsf_Management_Discovery. In both cases, the</w:t>
      </w:r>
      <w:r w:rsidRPr="00E525C6">
        <w:rPr>
          <w:lang w:val="en-CA"/>
        </w:rPr>
        <w:t xml:space="preserve"> PCF will then leverage the negotiated BDT 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BDT policy can be referred to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 xml:space="preserve">5] and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469CB6DC" w14:textId="0A9FBC59"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BDT 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provides the Background Data Transfer Reference ID together with the AF session information to the PCF that serves the PDU session. The PCF authorizes the AF request. If the PCF determines that the AF can't be authorized, it rejects the AF request. Once the PCF authorizes the AF request</w:t>
      </w:r>
      <w:r w:rsidR="00086CC1" w:rsidRPr="00086CC1">
        <w:rPr>
          <w:lang w:val="en-CA"/>
        </w:rPr>
        <w:t xml:space="preserve"> </w:t>
      </w:r>
      <w:r w:rsidR="00086CC1">
        <w:rPr>
          <w:lang w:val="en-CA"/>
        </w:rPr>
        <w:t>and if the AF request is to apply or to update the PDU session with the BDT policy,</w:t>
      </w:r>
      <w:r w:rsidRPr="00E525C6">
        <w:rPr>
          <w:lang w:val="en-CA"/>
        </w:rPr>
        <w:t xml:space="preserve">, the PCF retrieves the corresponding BDT 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 xml:space="preserve">individual QoS parameters as described in clause 6.1.3.22 of TS 23.503 </w:t>
      </w:r>
      <w:r w:rsidR="00086CC1">
        <w:rPr>
          <w:lang w:val="en-CA"/>
        </w:rPr>
        <w:t xml:space="preserve">different than the BDT 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clause 4.16.5.2. Further details on how AF applies the Background Data Transfer Policy to an existing session are provided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w:t>
      </w:r>
    </w:p>
    <w:p w14:paraId="72E254AB" w14:textId="5D4AE1B2" w:rsidR="00EC2E49" w:rsidRPr="00E525C6" w:rsidRDefault="00EC2E49" w:rsidP="007A7AD4">
      <w:pPr>
        <w:rPr>
          <w:lang w:val="en-CA"/>
        </w:rPr>
      </w:pPr>
      <w:r>
        <w:rPr>
          <w:lang w:val="en-CA"/>
        </w:rPr>
        <w:t xml:space="preserve">If the AF would like to remove the BDT 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provides the Background Data Transfer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BDT.</w:t>
      </w:r>
    </w:p>
    <w:p w14:paraId="679335B8" w14:textId="2D0968C4" w:rsidR="00041BA3" w:rsidRPr="00E525C6" w:rsidRDefault="00EC2E49" w:rsidP="007A7AD4">
      <w:pPr>
        <w:pStyle w:val="TH"/>
      </w:pPr>
      <w:r>
        <w:object w:dxaOrig="13875" w:dyaOrig="6375" w14:anchorId="1F71CD8E">
          <v:shape id="_x0000_i1043" type="#_x0000_t75" style="width:481.65pt;height:220.35pt" o:ole="">
            <v:imagedata r:id="rId49" o:title=""/>
          </v:shape>
          <o:OLEObject Type="Embed" ProgID="Visio.Drawing.15" ShapeID="_x0000_i1043" DrawAspect="Content" ObjectID="_1723644334" r:id="rId50"/>
        </w:object>
      </w:r>
    </w:p>
    <w:p w14:paraId="1580D087" w14:textId="5D04F726"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BDT policy to an PDU session to support Application AI/ML data transfer</w:t>
      </w:r>
    </w:p>
    <w:p w14:paraId="37F0E03C" w14:textId="5381808A" w:rsidR="007A7AD4" w:rsidRPr="00E525C6" w:rsidRDefault="007A7AD4" w:rsidP="007A7AD4">
      <w:pPr>
        <w:pStyle w:val="B1"/>
      </w:pPr>
      <w:r w:rsidRPr="00E525C6">
        <w:t>1.</w:t>
      </w:r>
      <w:r w:rsidRPr="00E525C6">
        <w:tab/>
        <w:t xml:space="preserve">AF decides to </w:t>
      </w:r>
      <w:r w:rsidR="00EC2E49">
        <w:t>apply/update/delete the BDT 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Background Data Transfer Reference ID together with the AF session information to the PCF that serves the PDU session (via the N5 interface). </w:t>
      </w:r>
      <w:r w:rsidR="00EC2E49">
        <w:t xml:space="preserve">Note that AF may need to discover the UE’s serving PCF via NEF with the support of BSF. </w:t>
      </w:r>
      <w:r w:rsidRPr="00E525C6">
        <w:t>This Npcf_PolicyAuthorization_Create</w:t>
      </w:r>
      <w:r w:rsidR="00EC2E49">
        <w:t>/Update/Delete</w:t>
      </w:r>
      <w:r w:rsidRPr="00E525C6">
        <w:t xml:space="preserve"> service as described in clause 5.2.5.3.2 of </w:t>
      </w:r>
      <w:r w:rsidR="00E525C6" w:rsidRPr="00E525C6">
        <w:t>TS</w:t>
      </w:r>
      <w:r w:rsidR="00E525C6">
        <w:t> </w:t>
      </w:r>
      <w:r w:rsidR="00E525C6" w:rsidRPr="00E525C6">
        <w:t>23.502</w:t>
      </w:r>
      <w:r w:rsidR="00E525C6">
        <w:t> </w:t>
      </w:r>
      <w:r w:rsidR="00E525C6"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77777777" w:rsidR="007A7AD4" w:rsidRPr="00E525C6" w:rsidRDefault="007A7AD4" w:rsidP="007A7AD4">
      <w:pPr>
        <w:pStyle w:val="NO"/>
      </w:pPr>
      <w:r w:rsidRPr="00E525C6">
        <w:t>NOTE:</w:t>
      </w:r>
      <w:r w:rsidRPr="00E525C6">
        <w:tab/>
        <w:t>It is not the scope of this solution to specify the event(s) or consideration(s) that triggers the AF decision to apply the BDT 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2E00C083" w:rsidR="007A7AD4" w:rsidRPr="00E525C6" w:rsidRDefault="007A7AD4" w:rsidP="007A7AD4">
      <w:pPr>
        <w:pStyle w:val="B1"/>
      </w:pPr>
      <w:r w:rsidRPr="00E525C6">
        <w:t>3.</w:t>
      </w:r>
      <w:r w:rsidRPr="00E525C6">
        <w:tab/>
        <w:t>If the PCF determines that the AF can't be authorized, it rejects the AF request by including the rejection in Npcf_PolicyAuthorization_Create</w:t>
      </w:r>
      <w:r w:rsidR="00EC2E49">
        <w:t>/Update/Delete</w:t>
      </w:r>
      <w:r w:rsidRPr="00E525C6">
        <w:t xml:space="preserve"> response. All the subsequent steps below are skipped.</w:t>
      </w:r>
    </w:p>
    <w:p w14:paraId="0F298190" w14:textId="63AFAC7E" w:rsidR="007A7AD4" w:rsidRPr="00E525C6" w:rsidRDefault="007A7AD4" w:rsidP="007A7AD4">
      <w:pPr>
        <w:pStyle w:val="B1"/>
      </w:pPr>
      <w:r w:rsidRPr="00E525C6">
        <w:t xml:space="preserve">4-5. Once the PCF authorizes the AF request, </w:t>
      </w:r>
      <w:r w:rsidR="00EC2E49">
        <w:t xml:space="preserve">if the AF request is to create or to update the BDT policy for the given PDU session, </w:t>
      </w:r>
      <w:r w:rsidRPr="00E525C6">
        <w:t>the PCF retrieves the corresponding BDT policy from UDR to derives the PCC rule(s) for the BDT 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TS 23.503</w:t>
      </w:r>
      <w:r w:rsidR="008F74ED">
        <w:t xml:space="preserve"> [5]</w:t>
      </w:r>
      <w:r w:rsidR="00EC2E49">
        <w:t xml:space="preserve"> to replace the BDT policy for the given PDU session.</w:t>
      </w:r>
    </w:p>
    <w:p w14:paraId="7F901D0B" w14:textId="0A04C43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E525C6" w:rsidRPr="00E525C6">
        <w:t>TS</w:t>
      </w:r>
      <w:r w:rsidR="00E525C6">
        <w:t> </w:t>
      </w:r>
      <w:r w:rsidR="00E525C6" w:rsidRPr="00E525C6">
        <w:t>23.502</w:t>
      </w:r>
      <w:r w:rsidR="00E525C6">
        <w:t> </w:t>
      </w:r>
      <w:r w:rsidR="00E525C6" w:rsidRPr="00E525C6">
        <w:t>[</w:t>
      </w:r>
      <w:r w:rsidRPr="00E525C6">
        <w:t>4].</w:t>
      </w:r>
    </w:p>
    <w:p w14:paraId="4DF6598D" w14:textId="5FD5960F" w:rsidR="007A7AD4" w:rsidRPr="00E525C6" w:rsidRDefault="007A7AD4" w:rsidP="007A7AD4">
      <w:r w:rsidRPr="00E525C6">
        <w:t xml:space="preserve">Further details on how PCC rules are applied to either future or an existing PDU session are provided in clause 6.1.2.4 of </w:t>
      </w:r>
      <w:r w:rsidR="00E525C6" w:rsidRPr="00E525C6">
        <w:t>TS</w:t>
      </w:r>
      <w:r w:rsidR="00E525C6">
        <w:t> </w:t>
      </w:r>
      <w:r w:rsidR="00E525C6" w:rsidRPr="00E525C6">
        <w:t>23.503</w:t>
      </w:r>
      <w:r w:rsidR="00E525C6">
        <w:t> </w:t>
      </w:r>
      <w:r w:rsidR="00E525C6" w:rsidRPr="00E525C6">
        <w:t>[</w:t>
      </w:r>
      <w:r w:rsidRPr="00E525C6">
        <w:t>5].</w:t>
      </w:r>
    </w:p>
    <w:p w14:paraId="58462360" w14:textId="77777777" w:rsidR="00223E31" w:rsidRPr="00E525C6" w:rsidRDefault="00223E31" w:rsidP="00223E31">
      <w:pPr>
        <w:pStyle w:val="Heading4"/>
        <w:rPr>
          <w:lang w:val="en-CA"/>
        </w:rPr>
      </w:pPr>
      <w:bookmarkStart w:id="300" w:name="_Toc112860025"/>
      <w:r w:rsidRPr="00E525C6">
        <w:rPr>
          <w:lang w:val="en-CA"/>
        </w:rPr>
        <w:t>6.10.2.4</w:t>
      </w:r>
      <w:r w:rsidRPr="00E525C6">
        <w:rPr>
          <w:lang w:val="en-CA"/>
        </w:rPr>
        <w:tab/>
        <w:t xml:space="preserve">NWDAF Analytics </w:t>
      </w:r>
      <w:r w:rsidRPr="00E525C6">
        <w:rPr>
          <w:lang w:eastAsia="zh-CN"/>
        </w:rPr>
        <w:t>support for BDT warning notification</w:t>
      </w:r>
      <w:bookmarkEnd w:id="300"/>
    </w:p>
    <w:p w14:paraId="485E795D" w14:textId="4B064C69" w:rsidR="00041BA3" w:rsidRDefault="007A7AD4" w:rsidP="007A7AD4">
      <w:pPr>
        <w:rPr>
          <w:lang w:val="en-CA"/>
        </w:rPr>
      </w:pPr>
      <w:r w:rsidRPr="00E525C6">
        <w:rPr>
          <w:lang w:val="en-CA"/>
        </w:rPr>
        <w:t xml:space="preserve">In order to ensure that sufficient network resources are available to support the BDT when transfer window is approaching, this solution proposes to extend the Procedure for BDT warning notification as described in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to be extended to leverage several QoS related Analytic as described in </w:t>
      </w:r>
      <w:r w:rsidR="00E525C6" w:rsidRPr="00E525C6">
        <w:rPr>
          <w:lang w:val="en-CA"/>
        </w:rPr>
        <w:t>TS</w:t>
      </w:r>
      <w:r w:rsidR="00E525C6">
        <w:rPr>
          <w:lang w:val="en-CA"/>
        </w:rPr>
        <w:t> </w:t>
      </w:r>
      <w:r w:rsidR="00E525C6" w:rsidRPr="00E525C6">
        <w:rPr>
          <w:lang w:val="en-CA"/>
        </w:rPr>
        <w:t>23.288</w:t>
      </w:r>
      <w:r w:rsidR="00E525C6">
        <w:rPr>
          <w:lang w:val="en-CA"/>
        </w:rPr>
        <w:t> </w:t>
      </w:r>
      <w:r w:rsidR="00E525C6" w:rsidRPr="00E525C6">
        <w:rPr>
          <w:lang w:val="en-CA"/>
        </w:rPr>
        <w:t>[</w:t>
      </w:r>
      <w:r w:rsidRPr="00E525C6">
        <w:rPr>
          <w:lang w:val="en-CA"/>
        </w:rPr>
        <w:t xml:space="preserve">6] to assess the likelihood of a QoS change for an Analytics target period in the future in a certain area. The proposed update to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is shown </w:t>
      </w:r>
      <w:r w:rsidR="00223E31" w:rsidRPr="00E525C6">
        <w:rPr>
          <w:lang w:val="en-CA"/>
        </w:rPr>
        <w:t xml:space="preserve">in </w:t>
      </w:r>
      <w:r w:rsidR="00CF456C" w:rsidRPr="00E525C6">
        <w:rPr>
          <w:lang w:val="en-CA"/>
        </w:rPr>
        <w:t>"</w:t>
      </w:r>
      <w:r w:rsidR="00223E31" w:rsidRPr="00E525C6">
        <w:rPr>
          <w:b/>
          <w:bCs/>
          <w:i/>
          <w:iCs/>
          <w:lang w:val="en-CA"/>
        </w:rPr>
        <w:t>bold italic</w:t>
      </w:r>
      <w:r w:rsidR="00CF456C" w:rsidRPr="00E525C6">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E9563B">
        <w:tc>
          <w:tcPr>
            <w:tcW w:w="9628" w:type="dxa"/>
          </w:tcPr>
          <w:p w14:paraId="17133DE5" w14:textId="1C6DF078"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E525C6" w:rsidRPr="00E525C6">
              <w:rPr>
                <w:i/>
                <w:iCs/>
                <w:lang w:eastAsia="zh-CN"/>
              </w:rPr>
              <w:t>TS</w:t>
            </w:r>
            <w:r w:rsidR="00E525C6">
              <w:rPr>
                <w:i/>
                <w:iCs/>
                <w:lang w:eastAsia="zh-CN"/>
              </w:rPr>
              <w:t> </w:t>
            </w:r>
            <w:r w:rsidR="00E525C6" w:rsidRPr="00E525C6">
              <w:rPr>
                <w:i/>
                <w:iCs/>
                <w:lang w:eastAsia="zh-CN"/>
              </w:rPr>
              <w:t>23.502</w:t>
            </w:r>
            <w:r w:rsidR="00E525C6">
              <w:rPr>
                <w:i/>
                <w:iCs/>
                <w:lang w:eastAsia="zh-CN"/>
              </w:rPr>
              <w:t> </w:t>
            </w:r>
            <w:r w:rsidR="00E525C6" w:rsidRPr="00E525C6">
              <w:rPr>
                <w:i/>
                <w:iCs/>
                <w:lang w:eastAsia="zh-CN"/>
              </w:rPr>
              <w:t>[</w:t>
            </w:r>
            <w:r w:rsidR="007A7AD4" w:rsidRPr="00E525C6">
              <w:rPr>
                <w:i/>
                <w:iCs/>
                <w:lang w:eastAsia="zh-CN"/>
              </w:rPr>
              <w:t>4]</w:t>
            </w:r>
            <w:r w:rsidRPr="00E525C6">
              <w:rPr>
                <w:i/>
                <w:iCs/>
                <w:lang w:eastAsia="zh-CN"/>
              </w:rPr>
              <w:t>.</w:t>
            </w:r>
          </w:p>
          <w:p w14:paraId="4550C901" w14:textId="4CA3EDFD"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Background Data Transfer (BDT) described in clause 4.16.7.2 is completed. In addition, </w:t>
            </w:r>
            <w:r w:rsidRPr="00E525C6">
              <w:rPr>
                <w:b/>
                <w:bCs/>
                <w:i/>
                <w:iCs/>
                <w:lang w:eastAsia="zh-CN"/>
              </w:rPr>
              <w:t>dependent on</w:t>
            </w:r>
            <w:r w:rsidRPr="00E525C6">
              <w:rPr>
                <w:i/>
                <w:iCs/>
                <w:lang w:eastAsia="zh-CN"/>
              </w:rPr>
              <w:t xml:space="preserve"> the PCF</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"Network Performance"</w:t>
            </w:r>
            <w:r w:rsidRPr="00E525C6">
              <w:rPr>
                <w:b/>
                <w:bCs/>
                <w:i/>
                <w:iCs/>
                <w:lang w:eastAsia="zh-CN"/>
              </w:rPr>
              <w:t>, etc.</w:t>
            </w:r>
            <w:r w:rsidRPr="00E525C6">
              <w:rPr>
                <w:i/>
                <w:iCs/>
                <w:lang w:eastAsia="zh-CN"/>
              </w:rPr>
              <w:t xml:space="preserve"> from NWDAF for the area of interest and time window of a background data transfer policy following the procedure and services described in TS</w:t>
            </w:r>
            <w:r>
              <w:rPr>
                <w:i/>
                <w:iCs/>
                <w:lang w:eastAsia="zh-CN"/>
              </w:rPr>
              <w:t> </w:t>
            </w:r>
            <w:r w:rsidRPr="00E525C6">
              <w:rPr>
                <w:i/>
                <w:iCs/>
                <w:lang w:eastAsia="zh-CN"/>
              </w:rPr>
              <w:t>23.288</w:t>
            </w:r>
            <w:r>
              <w:rPr>
                <w:i/>
                <w:iCs/>
                <w:lang w:eastAsia="zh-CN"/>
              </w:rPr>
              <w:t> </w:t>
            </w:r>
            <w:r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04C85CA5"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TS</w:t>
            </w:r>
            <w:r>
              <w:rPr>
                <w:i/>
                <w:iCs/>
                <w:lang w:eastAsia="zh-CN"/>
              </w:rPr>
              <w:t> </w:t>
            </w:r>
            <w:r w:rsidRPr="00E525C6">
              <w:rPr>
                <w:i/>
                <w:iCs/>
                <w:lang w:eastAsia="zh-CN"/>
              </w:rPr>
              <w:t>23.288</w:t>
            </w:r>
            <w:r>
              <w:rPr>
                <w:i/>
                <w:iCs/>
                <w:lang w:eastAsia="zh-CN"/>
              </w:rPr>
              <w:t> </w:t>
            </w:r>
            <w:r w:rsidRPr="00E525C6">
              <w:rPr>
                <w:i/>
                <w:iCs/>
                <w:lang w:eastAsia="zh-CN"/>
              </w:rPr>
              <w:t>[50].</w:t>
            </w:r>
          </w:p>
          <w:p w14:paraId="4588C8DF" w14:textId="35BC76C8" w:rsidR="00D23713" w:rsidRPr="00E525C6" w:rsidRDefault="00E525C6" w:rsidP="00E525C6">
            <w:pPr>
              <w:rPr>
                <w:i/>
                <w:iCs/>
                <w:lang w:eastAsia="zh-CN"/>
              </w:rPr>
            </w:pPr>
            <w:r>
              <w:rPr>
                <w:i/>
                <w:iCs/>
                <w:lang w:eastAsia="zh-CN"/>
              </w:rPr>
              <w:t>:</w:t>
            </w:r>
          </w:p>
        </w:tc>
      </w:tr>
    </w:tbl>
    <w:p w14:paraId="7AF8C483" w14:textId="77777777" w:rsidR="007D21BF" w:rsidRPr="00E525C6" w:rsidRDefault="007D21BF" w:rsidP="00223E31">
      <w:pPr>
        <w:rPr>
          <w:lang w:val="en-CA"/>
        </w:rPr>
      </w:pPr>
    </w:p>
    <w:p w14:paraId="6B62C464" w14:textId="77777777" w:rsidR="00041BA3" w:rsidRPr="00E525C6" w:rsidRDefault="00041BA3" w:rsidP="00041BA3">
      <w:pPr>
        <w:pStyle w:val="Heading3"/>
        <w:rPr>
          <w:lang w:val="en-US"/>
        </w:rPr>
      </w:pPr>
      <w:bookmarkStart w:id="301" w:name="_Toc112860026"/>
      <w:r w:rsidRPr="00E525C6">
        <w:rPr>
          <w:lang w:val="en-US"/>
        </w:rPr>
        <w:t>6.10.3</w:t>
      </w:r>
      <w:r w:rsidRPr="00E525C6">
        <w:rPr>
          <w:lang w:val="en-US"/>
        </w:rPr>
        <w:tab/>
        <w:t>Impacts on services, entities and interfaces</w:t>
      </w:r>
      <w:bookmarkEnd w:id="301"/>
    </w:p>
    <w:p w14:paraId="07DB6A69" w14:textId="77777777" w:rsidR="007A7AD4" w:rsidRPr="00E525C6" w:rsidRDefault="007A7AD4" w:rsidP="007A7AD4">
      <w:r w:rsidRPr="00E525C6">
        <w:t>AIML AF shall be able to provide latency and reliability requirements in BDT negotiation request.</w:t>
      </w:r>
    </w:p>
    <w:p w14:paraId="52AB42CB" w14:textId="77777777" w:rsidR="007A7AD4" w:rsidRPr="00E525C6" w:rsidRDefault="007A7AD4" w:rsidP="007A7AD4">
      <w:r w:rsidRPr="00E525C6">
        <w:t>AIML AF determines and provisions the flock QoS for the federated group i.e. minimum QoS requirement for the group of selected UEs who participate in the given FL operation.</w:t>
      </w:r>
    </w:p>
    <w:p w14:paraId="7D1925D9" w14:textId="77777777" w:rsidR="007A7AD4" w:rsidRPr="00E525C6" w:rsidRDefault="007A7AD4" w:rsidP="007A7AD4">
      <w:r w:rsidRPr="00E525C6">
        <w:t>NWDAF shall be able to provide Network Performance analytics including additional parameters such as average packet delay, average packet error rate, average packet loss rate, average bitrate during the BDT policy negotiation procedure.</w:t>
      </w:r>
    </w:p>
    <w:p w14:paraId="7ADC3606" w14:textId="5DB508D6" w:rsidR="007A7AD4" w:rsidRPr="00E525C6" w:rsidRDefault="007A7AD4" w:rsidP="007A7AD4">
      <w:r w:rsidRPr="00E525C6">
        <w:t xml:space="preserve">PCF shall be able to consider such information from the AIML AF and/or Network Performance analytics from NWDAF for the generation of PCC rules. Specifically, the PCF shall be able to map the above information to QoS parameters, which include Packet Delay Budget (PDB) for UL/DL per UE or/and Packet Error Rate (PER) for UL/DL per UE </w:t>
      </w:r>
      <w:r w:rsidR="008F74ED" w:rsidRPr="00E525C6">
        <w:t xml:space="preserve">or/and Packet </w:t>
      </w:r>
      <w:r w:rsidR="008F74ED">
        <w:t>Loss Rate (PL</w:t>
      </w:r>
      <w:r w:rsidR="008F74ED" w:rsidRPr="00E525C6">
        <w:t>R) for UL/DL per UE</w:t>
      </w:r>
      <w:r w:rsidR="008F74ED" w:rsidRPr="00272197">
        <w:t xml:space="preserve"> </w:t>
      </w:r>
      <w:r w:rsidR="008F74ED" w:rsidRPr="00E525C6">
        <w:t xml:space="preserve">or/and </w:t>
      </w:r>
      <w:r w:rsidR="008F74ED" w:rsidRPr="00330947">
        <w:t>Guaranteed Bitrate</w:t>
      </w:r>
      <w:r w:rsidR="008F74ED">
        <w:t xml:space="preserve"> (GB</w:t>
      </w:r>
      <w:r w:rsidR="008F74ED" w:rsidRPr="00E525C6">
        <w:t xml:space="preserve">R) for UL/DL per UE </w:t>
      </w:r>
      <w:r w:rsidRPr="00E525C6">
        <w:t>(on top of the original BDT related PCC rules), and store/retrieve them in/from the UDR as part of the BDT transfer policy.</w:t>
      </w:r>
    </w:p>
    <w:p w14:paraId="4CDC66F4" w14:textId="5B91F04B" w:rsidR="007A7AD4" w:rsidRPr="00E525C6" w:rsidRDefault="007A7AD4" w:rsidP="007A7AD4">
      <w:r w:rsidRPr="00E525C6">
        <w:t xml:space="preserve">PCF shall be available to re-evaluate conditions for the AIML/BDT data transmission at any time (prior to the actual transmission) based on the outcome on the </w:t>
      </w:r>
      <w:r w:rsidR="008F74ED">
        <w:t>enhanced</w:t>
      </w:r>
      <w:r w:rsidR="008F74ED" w:rsidRPr="00E525C6">
        <w:t xml:space="preserv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p</w:t>
      </w:r>
      <w:r w:rsidR="008F74ED" w:rsidRPr="004A13CD">
        <w:t>acket delay</w:t>
      </w:r>
      <w:r w:rsidR="008F74ED">
        <w:t>, p</w:t>
      </w:r>
      <w:r w:rsidR="008F74ED" w:rsidRPr="00291C56">
        <w:t>acket error rate</w:t>
      </w:r>
      <w:r w:rsidR="008F74ED">
        <w:t>, p</w:t>
      </w:r>
      <w:r w:rsidR="008F74ED" w:rsidRPr="00762DC3">
        <w:t>acket loss rate</w:t>
      </w:r>
      <w:r w:rsidR="008F74ED">
        <w:t>, guaranteed b</w:t>
      </w:r>
      <w:r w:rsidR="008F74ED" w:rsidRPr="001648EA">
        <w:t>itrate</w:t>
      </w:r>
      <w:r w:rsidR="008F74ED">
        <w:t xml:space="preserve">) </w:t>
      </w:r>
      <w:r w:rsidRPr="00E525C6">
        <w:t>the PCF shall be able to re-negotiate the background data transfer policy with the AF/NEF.</w:t>
      </w:r>
    </w:p>
    <w:p w14:paraId="615C1BFB" w14:textId="77777777" w:rsidR="007A7AD4" w:rsidRPr="00E525C6" w:rsidRDefault="007A7AD4" w:rsidP="007A7AD4">
      <w:r w:rsidRPr="00E525C6">
        <w:t>NEF shall be able to consider latency and reliability requirements received from the AF in BDT negotiation request as part of authorizing the AF's permission to submit the BDT request.</w:t>
      </w:r>
    </w:p>
    <w:p w14:paraId="78584921" w14:textId="77777777" w:rsidR="00A4157E" w:rsidRPr="00E525C6" w:rsidRDefault="00A4157E" w:rsidP="00A4157E">
      <w:pPr>
        <w:pStyle w:val="Heading2"/>
      </w:pPr>
      <w:bookmarkStart w:id="302" w:name="_Toc112860027"/>
      <w:r w:rsidRPr="00E525C6">
        <w:t>6.11</w:t>
      </w:r>
      <w:r w:rsidRPr="00E525C6">
        <w:tab/>
        <w:t>Solution #11: Traffic routing enhancements for Application AIML Traffic Transport</w:t>
      </w:r>
      <w:bookmarkEnd w:id="302"/>
    </w:p>
    <w:p w14:paraId="6DFA7684" w14:textId="473DA824" w:rsidR="00190D6E" w:rsidRPr="00E525C6" w:rsidRDefault="00190D6E" w:rsidP="00190D6E">
      <w:pPr>
        <w:pStyle w:val="Heading3"/>
      </w:pPr>
      <w:bookmarkStart w:id="303" w:name="_Toc112860028"/>
      <w:r w:rsidRPr="00E525C6">
        <w:t>6.11.1</w:t>
      </w:r>
      <w:r w:rsidRPr="00E525C6">
        <w:tab/>
        <w:t>Description</w:t>
      </w:r>
      <w:bookmarkEnd w:id="303"/>
    </w:p>
    <w:p w14:paraId="67C73384" w14:textId="77777777" w:rsidR="007A7AD4" w:rsidRPr="00E525C6" w:rsidRDefault="007A7AD4" w:rsidP="007A7AD4">
      <w:r w:rsidRPr="00E525C6">
        <w:t>This solution addresses key issue #5: "5GC Enhancements to enable Application AI/ML Traffic Transport" and KI#1 "Monitoring of network resource utilization for support of Application AI/ML operations".</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4" w:name="_Toc112860029"/>
      <w:r w:rsidRPr="00E525C6">
        <w:rPr>
          <w:lang w:eastAsia="zh-CN"/>
        </w:rPr>
        <w:t>6.11.2</w:t>
      </w:r>
      <w:r w:rsidRPr="00E525C6">
        <w:rPr>
          <w:lang w:eastAsia="zh-CN"/>
        </w:rPr>
        <w:tab/>
      </w:r>
      <w:r w:rsidRPr="00E525C6">
        <w:t>Procedures</w:t>
      </w:r>
      <w:bookmarkEnd w:id="304"/>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4" type="#_x0000_t75" style="width:374.75pt;height:253.1pt" o:ole="">
            <v:imagedata r:id="rId51" o:title=""/>
          </v:shape>
          <o:OLEObject Type="Embed" ProgID="Visio.Drawing.11" ShapeID="_x0000_i1044" DrawAspect="Content" ObjectID="_1723644335" r:id="rId52"/>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111EBFBF"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4943E974" w:rsidR="007A7AD4" w:rsidRPr="00E525C6" w:rsidRDefault="000250FD" w:rsidP="00190D6E">
      <w:pPr>
        <w:pStyle w:val="B1"/>
        <w:rPr>
          <w:lang w:eastAsia="zh-CN"/>
        </w:rPr>
      </w:pPr>
      <w:r w:rsidRPr="00E525C6">
        <w:rPr>
          <w:lang w:eastAsia="zh-CN"/>
        </w:rPr>
        <w:tab/>
        <w:t xml:space="preserve">Step 1-7 as described in clause 4.3.6.2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4F032AB8"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to provide an updated list of DNAI(s) for the Application AI/ML traffic, to the SMF.</w:t>
      </w:r>
    </w:p>
    <w:p w14:paraId="38B80FCB" w14:textId="4017904E"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55A4A769"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5" w:name="_Toc112860030"/>
      <w:r w:rsidRPr="00E525C6">
        <w:rPr>
          <w:lang w:eastAsia="zh-CN"/>
        </w:rPr>
        <w:t>6.11.3</w:t>
      </w:r>
      <w:r w:rsidRPr="00E525C6">
        <w:rPr>
          <w:lang w:eastAsia="zh-CN"/>
        </w:rPr>
        <w:tab/>
      </w:r>
      <w:r w:rsidRPr="00E525C6">
        <w:t xml:space="preserve">Impacts on </w:t>
      </w:r>
      <w:r w:rsidRPr="00E525C6">
        <w:rPr>
          <w:lang w:eastAsia="zh-CN"/>
        </w:rPr>
        <w:t>services, entities and interfaces</w:t>
      </w:r>
      <w:bookmarkEnd w:id="305"/>
    </w:p>
    <w:p w14:paraId="76D79D16" w14:textId="2DDDEF68"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E525C6" w:rsidRPr="00E525C6">
        <w:rPr>
          <w:lang w:eastAsia="ko-KR"/>
        </w:rPr>
        <w:t>TS</w:t>
      </w:r>
      <w:r w:rsidR="00E525C6">
        <w:rPr>
          <w:lang w:eastAsia="ko-KR"/>
        </w:rPr>
        <w:t> </w:t>
      </w:r>
      <w:r w:rsidR="00E525C6" w:rsidRPr="00E525C6">
        <w:rPr>
          <w:lang w:eastAsia="ko-KR"/>
        </w:rPr>
        <w:t>23.50</w:t>
      </w:r>
      <w:r w:rsidR="00E525C6" w:rsidRPr="00E525C6">
        <w:rPr>
          <w:rFonts w:hint="eastAsia"/>
          <w:lang w:eastAsia="zh-CN"/>
        </w:rPr>
        <w:t>2</w:t>
      </w:r>
      <w:r w:rsidR="00E525C6">
        <w:rPr>
          <w:lang w:eastAsia="ko-KR"/>
        </w:rPr>
        <w:t> </w:t>
      </w:r>
      <w:r w:rsidR="00E525C6" w:rsidRPr="00E525C6">
        <w:rPr>
          <w:lang w:eastAsia="zh-CN"/>
        </w:rPr>
        <w:t>[</w:t>
      </w:r>
      <w:r w:rsidR="00E41FBA" w:rsidRPr="00E525C6">
        <w:rPr>
          <w:lang w:eastAsia="zh-CN"/>
        </w:rPr>
        <w:t>4]</w:t>
      </w:r>
      <w:r w:rsidRPr="00E525C6">
        <w:rPr>
          <w:rFonts w:hint="eastAsia"/>
          <w:lang w:eastAsia="zh-CN"/>
        </w:rPr>
        <w:t xml:space="preserve">, </w:t>
      </w:r>
      <w:r w:rsidR="00E525C6" w:rsidRPr="00E525C6">
        <w:rPr>
          <w:rFonts w:hint="eastAsia"/>
          <w:lang w:eastAsia="zh-CN"/>
        </w:rPr>
        <w:t>TS</w:t>
      </w:r>
      <w:r w:rsidR="00E525C6">
        <w:rPr>
          <w:lang w:eastAsia="zh-CN"/>
        </w:rPr>
        <w:t> </w:t>
      </w:r>
      <w:r w:rsidR="00E525C6" w:rsidRPr="00E525C6">
        <w:rPr>
          <w:rFonts w:hint="eastAsia"/>
          <w:lang w:eastAsia="zh-CN"/>
        </w:rPr>
        <w:t>23.288</w:t>
      </w:r>
      <w:r w:rsidR="00E525C6">
        <w:rPr>
          <w:lang w:eastAsia="zh-CN"/>
        </w:rPr>
        <w:t> </w:t>
      </w:r>
      <w:r w:rsidR="00E525C6"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6" w:name="_Toc112860031"/>
      <w:r w:rsidRPr="00E525C6">
        <w:t>6.12</w:t>
      </w:r>
      <w:r w:rsidRPr="00E525C6">
        <w:tab/>
        <w:t>Solution #12: Enhanced charging for Application AIML traffic transport</w:t>
      </w:r>
      <w:bookmarkEnd w:id="306"/>
    </w:p>
    <w:p w14:paraId="74FF4F82" w14:textId="77777777" w:rsidR="00920602" w:rsidRPr="00E525C6" w:rsidRDefault="00920602" w:rsidP="00920602">
      <w:pPr>
        <w:pStyle w:val="Heading3"/>
      </w:pPr>
      <w:bookmarkStart w:id="307" w:name="_Toc112860032"/>
      <w:r w:rsidRPr="00E525C6">
        <w:t>6.12.1</w:t>
      </w:r>
      <w:r w:rsidRPr="00E525C6">
        <w:tab/>
        <w:t>Description</w:t>
      </w:r>
      <w:bookmarkEnd w:id="307"/>
    </w:p>
    <w:p w14:paraId="019A26F1" w14:textId="4E4ADDFF"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CF456C" w:rsidRPr="00E525C6">
        <w:rPr>
          <w:lang w:eastAsia="zh-CN"/>
        </w:rPr>
        <w:t>"</w:t>
      </w:r>
      <w:r w:rsidRPr="00E525C6">
        <w:t>5GC Enhancements to enable Application AI/ML Traffic Transport</w:t>
      </w:r>
      <w:r w:rsidR="00CF456C" w:rsidRPr="00E525C6">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8" w:name="_Toc112860033"/>
      <w:r w:rsidRPr="00E525C6">
        <w:rPr>
          <w:lang w:eastAsia="zh-CN"/>
        </w:rPr>
        <w:t>6.12.2</w:t>
      </w:r>
      <w:r w:rsidRPr="00E525C6">
        <w:rPr>
          <w:lang w:eastAsia="zh-CN"/>
        </w:rPr>
        <w:tab/>
      </w:r>
      <w:r w:rsidRPr="00E525C6">
        <w:t>Procedures</w:t>
      </w:r>
      <w:bookmarkEnd w:id="308"/>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5" type="#_x0000_t75" style="width:456.55pt;height:265.65pt" o:ole="">
            <v:imagedata r:id="rId53" o:title=""/>
          </v:shape>
          <o:OLEObject Type="Embed" ProgID="Visio.Drawing.11" ShapeID="_x0000_i1045" DrawAspect="Content" ObjectID="_1723644336" r:id="rId54"/>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2995B7AF"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1149A2E4"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77777777"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of TS</w:t>
      </w:r>
      <w:r>
        <w:rPr>
          <w:lang w:eastAsia="zh-CN"/>
        </w:rPr>
        <w:t> </w:t>
      </w:r>
      <w:r w:rsidRPr="00E525C6">
        <w:rPr>
          <w:lang w:eastAsia="zh-CN"/>
        </w:rPr>
        <w:t>23.502</w:t>
      </w:r>
      <w:r>
        <w:rPr>
          <w:lang w:eastAsia="zh-CN"/>
        </w:rPr>
        <w:t> </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0633A53E"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1C1094FA" w14:textId="658F44AD"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6F4AA3A0" w:rsidR="000250FD" w:rsidRPr="00E525C6" w:rsidRDefault="000250FD" w:rsidP="000250FD">
      <w:pPr>
        <w:pStyle w:val="B1"/>
        <w:rPr>
          <w:lang w:eastAsia="zh-CN"/>
        </w:rPr>
      </w:pPr>
      <w:r w:rsidRPr="00E525C6">
        <w:rPr>
          <w:lang w:eastAsia="zh-CN"/>
        </w:rPr>
        <w:tab/>
        <w:t xml:space="preserve">The charging rules may include one or more of the following information, as enhancements to PCC charging specified in clause 4.3.2.2 of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262765A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B4402A2"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9" w:name="_Toc112860034"/>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9"/>
    </w:p>
    <w:p w14:paraId="7CFD4824" w14:textId="3748E84C" w:rsidR="000250FD" w:rsidRPr="00E525C6" w:rsidRDefault="000250FD" w:rsidP="000250FD">
      <w:r w:rsidRPr="00E525C6">
        <w:t xml:space="preserve">The mechanisms defined in the current specifications in </w:t>
      </w:r>
      <w:r w:rsidR="00E525C6" w:rsidRPr="00E525C6">
        <w:t>TS</w:t>
      </w:r>
      <w:r w:rsidR="00E525C6">
        <w:t> </w:t>
      </w:r>
      <w:r w:rsidR="00E525C6" w:rsidRPr="00E525C6">
        <w:t>23.502</w:t>
      </w:r>
      <w:r w:rsidR="00E525C6">
        <w:t> </w:t>
      </w:r>
      <w:r w:rsidR="00E525C6" w:rsidRPr="00E525C6">
        <w:t>[</w:t>
      </w:r>
      <w:r w:rsidRPr="00E525C6">
        <w:t xml:space="preserve">4] and </w:t>
      </w:r>
      <w:r w:rsidR="00E525C6" w:rsidRPr="00E525C6">
        <w:t>TS</w:t>
      </w:r>
      <w:r w:rsidR="00E525C6">
        <w:t> </w:t>
      </w:r>
      <w:r w:rsidR="00E525C6" w:rsidRPr="00E525C6">
        <w:t>23.503</w:t>
      </w:r>
      <w:r w:rsidR="00E525C6">
        <w:t> </w:t>
      </w:r>
      <w:r w:rsidR="00E525C6"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10" w:name="_Toc112860035"/>
      <w:r w:rsidRPr="00E525C6">
        <w:rPr>
          <w:lang w:val="fr-FR"/>
        </w:rPr>
        <w:t>6.13</w:t>
      </w:r>
      <w:r w:rsidRPr="00E525C6">
        <w:rPr>
          <w:lang w:val="fr-FR"/>
        </w:rPr>
        <w:tab/>
        <w:t>Solution #13: Support Application AI/ML Traffic Transport</w:t>
      </w:r>
      <w:bookmarkEnd w:id="310"/>
    </w:p>
    <w:p w14:paraId="7954C669" w14:textId="77777777" w:rsidR="00A4157E" w:rsidRPr="00E525C6" w:rsidRDefault="00A4157E" w:rsidP="00A4157E">
      <w:pPr>
        <w:pStyle w:val="Heading3"/>
      </w:pPr>
      <w:bookmarkStart w:id="311" w:name="_Toc112860036"/>
      <w:r w:rsidRPr="00E525C6">
        <w:t>6.13.1</w:t>
      </w:r>
      <w:r w:rsidRPr="00E525C6">
        <w:tab/>
        <w:t>Description</w:t>
      </w:r>
      <w:bookmarkEnd w:id="311"/>
    </w:p>
    <w:p w14:paraId="114DA24E" w14:textId="5F3A9C31"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E525C6" w:rsidRPr="00E525C6">
        <w:t>TS</w:t>
      </w:r>
      <w:r w:rsidR="00E525C6">
        <w:t> </w:t>
      </w:r>
      <w:r w:rsidR="00E525C6" w:rsidRPr="00E525C6">
        <w:t>23.288</w:t>
      </w:r>
      <w:r w:rsidR="00E525C6">
        <w:t> </w:t>
      </w:r>
      <w:r w:rsidR="00E525C6"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6C5F3345" w:rsidR="000250FD" w:rsidRPr="00E525C6" w:rsidRDefault="000250FD" w:rsidP="000250FD">
      <w:r w:rsidRPr="00E525C6">
        <w:t xml:space="preserve">The AI/ML Service Provider may use the AF requests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2" w:name="_Toc112860037"/>
      <w:r w:rsidRPr="00E525C6">
        <w:rPr>
          <w:lang w:eastAsia="zh-CN"/>
        </w:rPr>
        <w:t>6.13.2</w:t>
      </w:r>
      <w:r w:rsidRPr="00E525C6">
        <w:rPr>
          <w:lang w:eastAsia="zh-CN"/>
        </w:rPr>
        <w:tab/>
      </w:r>
      <w:r w:rsidRPr="00E525C6">
        <w:t>Procedures</w:t>
      </w:r>
      <w:bookmarkEnd w:id="312"/>
    </w:p>
    <w:p w14:paraId="2B8AC0F9" w14:textId="77777777" w:rsidR="004C5FE4" w:rsidRPr="00E525C6" w:rsidRDefault="004C5FE4" w:rsidP="000250FD">
      <w:pPr>
        <w:pStyle w:val="TH"/>
      </w:pPr>
      <w:r w:rsidRPr="00E525C6">
        <w:object w:dxaOrig="10140" w:dyaOrig="5820" w14:anchorId="14B49401">
          <v:shape id="_x0000_i1046" type="#_x0000_t75" style="width:480pt;height:276pt" o:ole="">
            <v:imagedata r:id="rId55" o:title=""/>
          </v:shape>
          <o:OLEObject Type="Embed" ProgID="Visio.Drawing.15" ShapeID="_x0000_i1046" DrawAspect="Content" ObjectID="_1723644337" r:id="rId56"/>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3" w:name="_Toc112860038"/>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3"/>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77777777" w:rsidR="000250FD" w:rsidRPr="00E525C6" w:rsidRDefault="000250FD" w:rsidP="000250FD">
      <w:pPr>
        <w:pStyle w:val="B1"/>
      </w:pPr>
      <w:r w:rsidRPr="00E525C6">
        <w:t>-</w:t>
      </w:r>
      <w:r w:rsidRPr="00E525C6">
        <w:tab/>
        <w:t>To maintain AI/ML Application Data incl. 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4" w:name="_Toc112860039"/>
      <w:r w:rsidRPr="00E525C6">
        <w:t>6.14</w:t>
      </w:r>
      <w:r w:rsidRPr="00E525C6">
        <w:tab/>
        <w:t>Solution #14: Flock QoS based Federated Learning Operation</w:t>
      </w:r>
      <w:bookmarkEnd w:id="314"/>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5" w:name="_Toc112860040"/>
      <w:r w:rsidRPr="00E525C6">
        <w:t>6.15</w:t>
      </w:r>
      <w:r w:rsidRPr="00E525C6">
        <w:tab/>
        <w:t xml:space="preserve">Solution #15: </w:t>
      </w:r>
      <w:r w:rsidR="008731B2" w:rsidRPr="00E525C6">
        <w:t>QoS monitoring for AIML application</w:t>
      </w:r>
      <w:bookmarkEnd w:id="315"/>
    </w:p>
    <w:p w14:paraId="41779077" w14:textId="77777777" w:rsidR="00DA77B4" w:rsidRPr="00E525C6" w:rsidRDefault="00DA77B4" w:rsidP="00DA77B4">
      <w:pPr>
        <w:pStyle w:val="Heading3"/>
      </w:pPr>
      <w:bookmarkStart w:id="316" w:name="_Toc112860041"/>
      <w:r w:rsidRPr="00E525C6">
        <w:t>6.15.1</w:t>
      </w:r>
      <w:r w:rsidRPr="00E525C6">
        <w:tab/>
        <w:t>Description</w:t>
      </w:r>
      <w:bookmarkEnd w:id="316"/>
    </w:p>
    <w:p w14:paraId="3EBC28B8" w14:textId="2AFF03D4"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7777777" w:rsidR="000250FD" w:rsidRPr="00E525C6"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79FDA5C8" w14:textId="77777777" w:rsidR="00F3226E" w:rsidRPr="00E525C6" w:rsidRDefault="00F3226E" w:rsidP="00F3226E">
      <w:pPr>
        <w:pStyle w:val="NO"/>
        <w:rPr>
          <w:lang w:val="en-US"/>
        </w:rPr>
      </w:pPr>
      <w:r w:rsidRPr="00E525C6">
        <w:rPr>
          <w:lang w:val="en-US"/>
        </w:rPr>
        <w:t>NOTE:</w:t>
      </w:r>
      <w:r w:rsidRPr="00E525C6">
        <w:rPr>
          <w:lang w:val="en-US"/>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measurements are not needed for ATSSS (e.g. MPTCP steering is enabled), the UE still performs PMF measurements if required by AIML applications.</w:t>
      </w:r>
    </w:p>
    <w:p w14:paraId="0199E2C6" w14:textId="4CCCF718" w:rsidR="00F3226E" w:rsidRPr="00E525C6" w:rsidRDefault="00F3226E" w:rsidP="00461D61">
      <w:pPr>
        <w:pStyle w:val="EditorsNote"/>
      </w:pPr>
      <w:r w:rsidRPr="00E525C6">
        <w:t>Editor</w:t>
      </w:r>
      <w:r w:rsidR="00CF456C" w:rsidRPr="00E525C6">
        <w:t>'</w:t>
      </w:r>
      <w:r w:rsidRPr="00E525C6">
        <w:t>s note:</w:t>
      </w:r>
      <w:r w:rsidRPr="00E525C6">
        <w:tab/>
        <w:t>Whether and how to support new UE measurement should coordinate with RAN group</w:t>
      </w:r>
      <w:r w:rsidR="000250FD" w:rsidRPr="00E525C6">
        <w:t>.</w:t>
      </w:r>
    </w:p>
    <w:p w14:paraId="01280F3E" w14:textId="24053245" w:rsidR="004B20EF" w:rsidRPr="00E525C6" w:rsidRDefault="004B20EF" w:rsidP="004B20EF">
      <w:pPr>
        <w:pStyle w:val="EditorsNote"/>
      </w:pPr>
      <w:r w:rsidRPr="00E525C6">
        <w:t>Editor</w:t>
      </w:r>
      <w:r w:rsidR="00CF456C" w:rsidRPr="00E525C6">
        <w:t>'</w:t>
      </w:r>
      <w:r w:rsidRPr="00E525C6">
        <w:t xml:space="preserve">s </w:t>
      </w:r>
      <w:r w:rsidR="000250FD" w:rsidRPr="00E525C6">
        <w:t>note</w:t>
      </w:r>
      <w:r w:rsidRPr="00E525C6">
        <w:t>:</w:t>
      </w:r>
      <w:r w:rsidR="000C53A2" w:rsidRPr="00E525C6">
        <w:tab/>
      </w:r>
      <w:r w:rsidRPr="00E525C6">
        <w:t xml:space="preserve">How to support the co-existence of ATSSS and AIMLsys with PMF needs </w:t>
      </w:r>
      <w:r w:rsidR="00F3226E" w:rsidRPr="00E525C6">
        <w:t>further clarification</w:t>
      </w:r>
      <w:r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7" type="#_x0000_t75" style="width:390pt;height:210pt" o:ole="">
            <v:imagedata r:id="rId57" o:title=""/>
          </v:shape>
          <o:OLEObject Type="Embed" ProgID="Visio.Drawing.15" ShapeID="_x0000_i1047" DrawAspect="Content" ObjectID="_1723644338" r:id="rId58"/>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7" w:name="_Toc96937726"/>
      <w:bookmarkStart w:id="318" w:name="_Toc112860042"/>
      <w:r w:rsidRPr="00E525C6">
        <w:rPr>
          <w:rFonts w:eastAsia="Malgun Gothic"/>
        </w:rPr>
        <w:t>6.15.2</w:t>
      </w:r>
      <w:r w:rsidRPr="00E525C6">
        <w:rPr>
          <w:rFonts w:eastAsia="Malgun Gothic"/>
        </w:rPr>
        <w:tab/>
        <w:t>Procedures</w:t>
      </w:r>
      <w:bookmarkEnd w:id="317"/>
      <w:bookmarkEnd w:id="318"/>
    </w:p>
    <w:p w14:paraId="2BA9E3C7" w14:textId="4B36259F" w:rsidR="004B20EF" w:rsidRPr="00E525C6" w:rsidRDefault="004B20EF" w:rsidP="000250FD">
      <w:pPr>
        <w:pStyle w:val="TH"/>
      </w:pPr>
      <w:r w:rsidRPr="00E525C6">
        <w:object w:dxaOrig="13802" w:dyaOrig="10157" w14:anchorId="6CBB498D">
          <v:shape id="_x0000_i1048" type="#_x0000_t75" style="width:480.55pt;height:354pt" o:ole="">
            <v:imagedata r:id="rId59" o:title=""/>
          </v:shape>
          <o:OLEObject Type="Embed" ProgID="Visio.Drawing.15" ShapeID="_x0000_i1048" DrawAspect="Content" ObjectID="_1723644339" r:id="rId60"/>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77777777"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9" w:name="_Toc96937727"/>
      <w:bookmarkStart w:id="320" w:name="_Toc112860043"/>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9"/>
      <w:r w:rsidRPr="00E525C6">
        <w:t xml:space="preserve">Impacts on </w:t>
      </w:r>
      <w:r w:rsidRPr="00E525C6">
        <w:rPr>
          <w:lang w:eastAsia="zh-CN"/>
        </w:rPr>
        <w:t>services, entities and interfaces</w:t>
      </w:r>
      <w:bookmarkEnd w:id="320"/>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1" w:name="_Toc112860044"/>
      <w:r w:rsidRPr="00E525C6">
        <w:t>6.16</w:t>
      </w:r>
      <w:r w:rsidRPr="00E525C6">
        <w:tab/>
        <w:t>Solution #16: Solution for supporting the aggregated QoS parameters based on the Group-MBR</w:t>
      </w:r>
      <w:bookmarkEnd w:id="321"/>
    </w:p>
    <w:p w14:paraId="42A08CAC" w14:textId="77777777" w:rsidR="008731B2" w:rsidRPr="00E525C6" w:rsidRDefault="008731B2" w:rsidP="008731B2">
      <w:pPr>
        <w:pStyle w:val="Heading3"/>
      </w:pPr>
      <w:bookmarkStart w:id="322" w:name="_Toc112860045"/>
      <w:r w:rsidRPr="00E525C6">
        <w:t>6.16.1</w:t>
      </w:r>
      <w:r w:rsidRPr="00E525C6">
        <w:tab/>
        <w:t>Description</w:t>
      </w:r>
      <w:bookmarkEnd w:id="322"/>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31890B91"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E525C6" w:rsidRPr="00E525C6">
        <w:rPr>
          <w:rFonts w:eastAsia="MS Mincho"/>
        </w:rPr>
        <w:t>TS</w:t>
      </w:r>
      <w:r w:rsidR="00E525C6">
        <w:rPr>
          <w:rFonts w:eastAsia="MS Mincho"/>
        </w:rPr>
        <w:t> </w:t>
      </w:r>
      <w:r w:rsidR="00E525C6" w:rsidRPr="00E525C6">
        <w:rPr>
          <w:rFonts w:eastAsia="MS Mincho"/>
        </w:rPr>
        <w:t>23.501</w:t>
      </w:r>
      <w:r w:rsidR="00E525C6">
        <w:rPr>
          <w:rFonts w:eastAsia="MS Mincho"/>
        </w:rPr>
        <w:t> </w:t>
      </w:r>
      <w:r w:rsidR="00E525C6"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52A17BD9" w:rsidR="003D643B" w:rsidRPr="00E525C6" w:rsidRDefault="000250FD" w:rsidP="000250FD">
      <w:pPr>
        <w:pStyle w:val="EditorsNote"/>
        <w:rPr>
          <w:rFonts w:eastAsia="MS Mincho"/>
        </w:rPr>
      </w:pPr>
      <w:r w:rsidRPr="00E525C6">
        <w:rPr>
          <w:rFonts w:eastAsia="MS Mincho"/>
        </w:rPr>
        <w:t>Editor's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49" type="#_x0000_t75" style="width:353.45pt;height:190.9pt" o:ole="">
            <v:imagedata r:id="rId61" o:title=""/>
          </v:shape>
          <o:OLEObject Type="Embed" ProgID="Visio.Drawing.15" ShapeID="_x0000_i1049" DrawAspect="Content" ObjectID="_1723644340" r:id="rId62"/>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0" type="#_x0000_t75" style="width:3in;height:234pt" o:ole="">
            <v:imagedata r:id="rId63" o:title=""/>
          </v:shape>
          <o:OLEObject Type="Embed" ProgID="Visio.Drawing.15" ShapeID="_x0000_i1050" DrawAspect="Content" ObjectID="_1723644341" r:id="rId64"/>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7BDBE8AB"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E525C6" w:rsidRPr="00E525C6">
        <w:t>TS</w:t>
      </w:r>
      <w:r w:rsidR="00E525C6">
        <w:t> </w:t>
      </w:r>
      <w:r w:rsidR="00E525C6" w:rsidRPr="00E525C6">
        <w:t>23.548</w:t>
      </w:r>
      <w:r w:rsidR="00E525C6">
        <w:t> </w:t>
      </w:r>
      <w:r w:rsidR="00E525C6" w:rsidRPr="00E525C6">
        <w:t>[</w:t>
      </w:r>
      <w:r w:rsidRPr="00E525C6">
        <w:t xml:space="preserve">10] and in clause 4.3.5 of </w:t>
      </w:r>
      <w:r w:rsidR="00E525C6" w:rsidRPr="00E525C6">
        <w:t>TS</w:t>
      </w:r>
      <w:r w:rsidR="00E525C6">
        <w:t> </w:t>
      </w:r>
      <w:r w:rsidR="00E525C6" w:rsidRPr="00E525C6">
        <w:t>23.502</w:t>
      </w:r>
      <w:r w:rsidR="00E525C6">
        <w:t> </w:t>
      </w:r>
      <w:r w:rsidR="00E525C6"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73DB5083"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E525C6" w:rsidRPr="00E525C6">
        <w:t>TS</w:t>
      </w:r>
      <w:r w:rsidR="00E525C6">
        <w:t> </w:t>
      </w:r>
      <w:r w:rsidR="00E525C6" w:rsidRPr="00E525C6">
        <w:t>23.501</w:t>
      </w:r>
      <w:r w:rsidR="00E525C6">
        <w:t> </w:t>
      </w:r>
      <w:r w:rsidR="00E525C6"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52FF71E7"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E525C6" w:rsidRPr="00E525C6">
        <w:t>TS</w:t>
      </w:r>
      <w:r w:rsidR="00E525C6">
        <w:t> </w:t>
      </w:r>
      <w:r w:rsidR="00E525C6" w:rsidRPr="00E525C6">
        <w:t>23.501</w:t>
      </w:r>
      <w:r w:rsidR="00E525C6">
        <w:t> </w:t>
      </w:r>
      <w:r w:rsidR="00E525C6" w:rsidRPr="00E525C6">
        <w:t>[</w:t>
      </w:r>
      <w:r w:rsidRPr="00E525C6">
        <w:t>3] for SMF discovery and selection.</w:t>
      </w:r>
    </w:p>
    <w:p w14:paraId="37F7A1A3" w14:textId="2C4B4FFD"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E525C6" w:rsidRPr="00E525C6">
        <w:t>TS</w:t>
      </w:r>
      <w:r w:rsidR="00E525C6">
        <w:t> </w:t>
      </w:r>
      <w:r w:rsidR="00E525C6" w:rsidRPr="00E525C6">
        <w:t>23.501</w:t>
      </w:r>
      <w:r w:rsidR="00E525C6">
        <w:t> </w:t>
      </w:r>
      <w:r w:rsidR="00E525C6"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290F9807"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decide which UPF is the anchor UPF (and which are the corresponding anchor SMF and anchor PCF) is FFS.</w:t>
      </w:r>
    </w:p>
    <w:p w14:paraId="7D178792" w14:textId="2A2D3463"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3" w:name="_Toc112860046"/>
      <w:r w:rsidRPr="00E525C6">
        <w:rPr>
          <w:lang w:val="en-US"/>
        </w:rPr>
        <w:t>6.16.2</w:t>
      </w:r>
      <w:r w:rsidRPr="00E525C6">
        <w:rPr>
          <w:lang w:val="en-US"/>
        </w:rPr>
        <w:tab/>
        <w:t>Procedures</w:t>
      </w:r>
      <w:bookmarkEnd w:id="323"/>
    </w:p>
    <w:p w14:paraId="7E21A0AE" w14:textId="269FE8B5" w:rsidR="00D45B17" w:rsidRPr="00E525C6" w:rsidRDefault="00D45B17" w:rsidP="00903793">
      <w:pPr>
        <w:pStyle w:val="Heading4"/>
      </w:pPr>
      <w:bookmarkStart w:id="324" w:name="_Toc112860047"/>
      <w:r w:rsidRPr="00E525C6">
        <w:t>6.16.2.1</w:t>
      </w:r>
      <w:r w:rsidRPr="00E525C6">
        <w:tab/>
        <w:t>Defining Group-MBR Traffic Monitoring Parameter</w:t>
      </w:r>
      <w:bookmarkEnd w:id="324"/>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A46BB27"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5" w:name="_Toc112860048"/>
      <w:r w:rsidRPr="00E525C6">
        <w:t>6.16.2.2</w:t>
      </w:r>
      <w:r w:rsidRPr="00E525C6">
        <w:tab/>
        <w:t>Extensions to AF Influence Information Element in AF request to monitor and report aggregate bit rate among the specific group of PDU sessions</w:t>
      </w:r>
      <w:bookmarkEnd w:id="325"/>
    </w:p>
    <w:p w14:paraId="12F7296C" w14:textId="3CCC7A4E" w:rsidR="00D45B17" w:rsidRDefault="00E070CC" w:rsidP="00E070CC">
      <w:r w:rsidRPr="00E525C6">
        <w:t xml:space="preserve">This solution proposes to update </w:t>
      </w:r>
      <w:r w:rsidR="00E525C6" w:rsidRPr="00E525C6">
        <w:t>TS</w:t>
      </w:r>
      <w:r w:rsidR="00E525C6">
        <w:t> </w:t>
      </w:r>
      <w:r w:rsidR="00E525C6" w:rsidRPr="00E525C6">
        <w:t>23.501</w:t>
      </w:r>
      <w:r w:rsidR="00E525C6">
        <w:t> </w:t>
      </w:r>
      <w:r w:rsidR="00E525C6" w:rsidRPr="00E525C6">
        <w:t>[</w:t>
      </w:r>
      <w:r w:rsidRPr="00E525C6">
        <w:t>3], Table 5.6.7-1: Information element contained in AF request, with a new optional AF Influence information element in AF request to support aggregate bit rate monitoring against Group-MBR. The changes to Table 5.6.7-1 are in "bold italic"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157447CF" w:rsidR="00D45B17" w:rsidRPr="00E525C6" w:rsidRDefault="00D45B17" w:rsidP="00E070CC">
            <w:pPr>
              <w:rPr>
                <w:b/>
              </w:rPr>
            </w:pPr>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00E24695" w:rsidRPr="00E525C6">
              <w:t>3]</w:t>
            </w:r>
            <w:r w:rsidRPr="00E525C6">
              <w:t>:</w:t>
            </w:r>
          </w:p>
          <w:p w14:paraId="341310F1" w14:textId="77777777" w:rsidR="00D45B17" w:rsidRPr="00E525C6" w:rsidRDefault="00D45B17" w:rsidP="00D45B17">
            <w:pPr>
              <w:pStyle w:val="TH"/>
            </w:pPr>
            <w:r w:rsidRPr="00E525C6">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1" type="#_x0000_t75" style="width:456pt;height:276pt" o:ole="">
                  <v:imagedata r:id="rId65" o:title=""/>
                </v:shape>
                <o:OLEObject Type="Embed" ProgID="Visio.Drawing.15" ShapeID="_x0000_i1051" DrawAspect="Content" ObjectID="_1723644342" r:id="rId66"/>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6" w:name="_Toc112860049"/>
      <w:r w:rsidRPr="00E525C6">
        <w:t>6.16.2.3</w:t>
      </w:r>
      <w:r w:rsidRPr="00E525C6">
        <w:tab/>
        <w:t>Extensions to AF Influence Network Function Service Procedure to enable the support for Group-MBR monitoring</w:t>
      </w:r>
      <w:bookmarkEnd w:id="326"/>
    </w:p>
    <w:p w14:paraId="4783FE55" w14:textId="54749A3E" w:rsidR="00D45B17" w:rsidRPr="00E525C6" w:rsidRDefault="00E070CC" w:rsidP="00C9661A">
      <w:r w:rsidRPr="00C9661A">
        <w:t xml:space="preserve">This solution proposes to extend the AF traffic influence for traffic routing service procedure as defined in clause 5.2.6.7.2 of </w:t>
      </w:r>
      <w:r w:rsidR="00E525C6" w:rsidRPr="00C9661A">
        <w:t>TS 23.502 [</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E525C6" w:rsidRPr="00C9661A">
        <w:t>TS 23.501 [</w:t>
      </w:r>
      <w:r w:rsidRPr="00C9661A">
        <w:t xml:space="preserve">3]. </w:t>
      </w:r>
      <w:r w:rsidR="00D45B17" w:rsidRPr="00C9661A">
        <w:t xml:space="preserve">The changes are shown below in </w:t>
      </w:r>
      <w:r w:rsidR="00CF456C" w:rsidRPr="00C9661A">
        <w:t>"</w:t>
      </w:r>
      <w:r w:rsidR="00D45B17" w:rsidRPr="00C9661A">
        <w:rPr>
          <w:b/>
          <w:i/>
        </w:rPr>
        <w:t>bold italic</w:t>
      </w:r>
      <w:r w:rsidR="00CF456C" w:rsidRPr="00C9661A">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5F80CE1F" w:rsidR="00D45B17" w:rsidRPr="00E525C6" w:rsidRDefault="00E070CC" w:rsidP="00E070CC">
            <w:r w:rsidRPr="00E525C6">
              <w:t xml:space="preserve">Proposed example changes to clause 5.2.6.7.2 of </w:t>
            </w:r>
            <w:r w:rsidR="00E525C6" w:rsidRPr="00E525C6">
              <w:t>TS</w:t>
            </w:r>
            <w:r w:rsidR="00E525C6">
              <w:t> </w:t>
            </w:r>
            <w:r w:rsidR="00E525C6" w:rsidRPr="00E525C6">
              <w:t>23.502</w:t>
            </w:r>
            <w:r w:rsidR="00E525C6">
              <w:t> </w:t>
            </w:r>
            <w:r w:rsidR="00E525C6"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7" w:name="_Toc20204543"/>
            <w:bookmarkStart w:id="328" w:name="_Toc27895242"/>
            <w:bookmarkStart w:id="329" w:name="_Toc36192339"/>
            <w:bookmarkStart w:id="330" w:name="_Toc45193452"/>
            <w:bookmarkStart w:id="331" w:name="_Toc47593084"/>
            <w:bookmarkStart w:id="332" w:name="_Toc51835171"/>
            <w:bookmarkStart w:id="333" w:name="_Toc91154258"/>
            <w:bookmarkStart w:id="334"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7"/>
            <w:bookmarkEnd w:id="328"/>
            <w:bookmarkEnd w:id="329"/>
            <w:bookmarkEnd w:id="330"/>
            <w:bookmarkEnd w:id="331"/>
            <w:bookmarkEnd w:id="332"/>
            <w:bookmarkEnd w:id="333"/>
            <w:bookmarkEnd w:id="334"/>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7AF4285D"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73C965F5" w14:textId="77777777" w:rsidR="00D45B17" w:rsidRPr="00E525C6" w:rsidRDefault="00D45B17" w:rsidP="00D45B17">
            <w:r w:rsidRPr="00E525C6">
              <w:rPr>
                <w:b/>
              </w:rPr>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5" w:name="_Toc112860050"/>
      <w:r w:rsidRPr="00E525C6">
        <w:t>6.16.2.4</w:t>
      </w:r>
      <w:r w:rsidRPr="00E525C6">
        <w:tab/>
        <w:t>Extensions to AF Influence on traffic routing procedure for Session not identified by an UE address to enable the support for Group-MBR monitoring</w:t>
      </w:r>
      <w:bookmarkEnd w:id="335"/>
    </w:p>
    <w:p w14:paraId="00200BA9" w14:textId="2577EB79" w:rsidR="00D45B17" w:rsidRPr="00E525C6" w:rsidRDefault="00E070CC" w:rsidP="00E070CC">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enable the support for Group-MBR monitoring. The following descriptions focus on the changes to the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63F1BE78"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E525C6" w:rsidRPr="00E525C6">
              <w:rPr>
                <w:b/>
                <w:bCs/>
                <w:i/>
                <w:iCs/>
              </w:rPr>
              <w:t>TS</w:t>
            </w:r>
            <w:r w:rsidR="00E525C6">
              <w:rPr>
                <w:b/>
                <w:bCs/>
                <w:i/>
                <w:iCs/>
              </w:rPr>
              <w:t> </w:t>
            </w:r>
            <w:r w:rsidR="00E525C6" w:rsidRPr="00E525C6">
              <w:rPr>
                <w:b/>
                <w:bCs/>
                <w:i/>
                <w:iCs/>
              </w:rPr>
              <w:t>23.502</w:t>
            </w:r>
            <w:r w:rsidR="00E525C6">
              <w:rPr>
                <w:b/>
                <w:bCs/>
                <w:i/>
                <w:iCs/>
              </w:rPr>
              <w:t> </w:t>
            </w:r>
            <w:r w:rsidR="00E525C6"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2" type="#_x0000_t75" style="width:426pt;height:264pt" o:ole="">
                  <v:imagedata r:id="rId67" o:title=""/>
                </v:shape>
                <o:OLEObject Type="Embed" ProgID="Visio.Drawing.15" ShapeID="_x0000_i1052" DrawAspect="Content" ObjectID="_1723644343" r:id="rId68"/>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06CE6F4"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E525C6" w:rsidRPr="00E525C6">
        <w:t>TS</w:t>
      </w:r>
      <w:r w:rsidR="00E525C6">
        <w:t> </w:t>
      </w:r>
      <w:r w:rsidR="00E525C6" w:rsidRPr="00E525C6">
        <w:t>23.501</w:t>
      </w:r>
      <w:r w:rsidR="00E525C6">
        <w:t> </w:t>
      </w:r>
      <w:r w:rsidR="00E525C6"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6ADD450E" w:rsidR="00D45B17" w:rsidRPr="00E525C6" w:rsidRDefault="00D45B17" w:rsidP="00E070CC">
      <w:pPr>
        <w:pStyle w:val="EditorsNote"/>
      </w:pPr>
      <w:r w:rsidRPr="00E525C6">
        <w:t>Editor</w:t>
      </w:r>
      <w:r w:rsidR="00CF456C" w:rsidRPr="00E525C6">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2BCF6798" w:rsidR="00E070CC" w:rsidRPr="00E525C6" w:rsidRDefault="00E070CC" w:rsidP="00E070CC">
      <w:pPr>
        <w:pStyle w:val="NO"/>
      </w:pPr>
      <w:r w:rsidRPr="00E525C6">
        <w:t>NOTE:</w:t>
      </w:r>
      <w:r w:rsidRPr="00E525C6">
        <w:tab/>
        <w:t xml:space="preserve">The selection of the same PSA UPF by the SMF is feasible as described in clauses 6.3.3.1 and 6.3.3.2 of </w:t>
      </w:r>
      <w:r w:rsidR="00E525C6" w:rsidRPr="00E525C6">
        <w:t>TS</w:t>
      </w:r>
      <w:r w:rsidR="00E525C6">
        <w:t> </w:t>
      </w:r>
      <w:r w:rsidR="00E525C6" w:rsidRPr="00E525C6">
        <w:t>23.501</w:t>
      </w:r>
      <w:r w:rsidR="00E525C6">
        <w:t> </w:t>
      </w:r>
      <w:r w:rsidR="00E525C6" w:rsidRPr="00E525C6">
        <w:t>[</w:t>
      </w:r>
      <w:r w:rsidRPr="00E525C6">
        <w:t xml:space="preserve">3] by leveraging the procedures as defined in clauses 4.4.1 and 4.4.3 of </w:t>
      </w:r>
      <w:r w:rsidR="00E525C6" w:rsidRPr="00E525C6">
        <w:t>TS</w:t>
      </w:r>
      <w:r w:rsidR="00E525C6">
        <w:t> </w:t>
      </w:r>
      <w:r w:rsidR="00E525C6" w:rsidRPr="00E525C6">
        <w:t>23.502</w:t>
      </w:r>
      <w:r w:rsidR="00E525C6">
        <w:t> </w:t>
      </w:r>
      <w:r w:rsidR="00E525C6" w:rsidRPr="00E525C6">
        <w:t>[</w:t>
      </w:r>
      <w:r w:rsidRPr="00E525C6">
        <w:t>4].</w:t>
      </w:r>
    </w:p>
    <w:p w14:paraId="2A4A3F54" w14:textId="4BF42B04"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E525C6" w:rsidRPr="00E525C6">
        <w:t>TS</w:t>
      </w:r>
      <w:r w:rsidR="00E525C6">
        <w:t> </w:t>
      </w:r>
      <w:r w:rsidR="00E525C6" w:rsidRPr="00E525C6">
        <w:t>23.502</w:t>
      </w:r>
      <w:r w:rsidR="00E525C6">
        <w:t> </w:t>
      </w:r>
      <w:r w:rsidR="00E525C6"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6" w:name="_Toc112860051"/>
      <w:r w:rsidRPr="00E525C6">
        <w:rPr>
          <w:lang w:val="en-CA"/>
        </w:rPr>
        <w:t>6.16.2.5</w:t>
      </w:r>
      <w:r w:rsidRPr="00E525C6">
        <w:rPr>
          <w:lang w:val="en-CA"/>
        </w:rPr>
        <w:tab/>
        <w:t>The procedure of Group-MBR monitoring</w:t>
      </w:r>
      <w:bookmarkEnd w:id="336"/>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3" type="#_x0000_t75" style="width:456pt;height:348pt" o:ole="">
            <v:imagedata r:id="rId69" o:title=""/>
          </v:shape>
          <o:OLEObject Type="Embed" ProgID="Visio.Drawing.15" ShapeID="_x0000_i1053" DrawAspect="Content" ObjectID="_1723644344" r:id="rId70"/>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506EBEEB"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9EA2202" w:rsidR="00E070CC" w:rsidRPr="00E525C6" w:rsidRDefault="00E070CC" w:rsidP="00E070CC">
      <w:pPr>
        <w:pStyle w:val="EditorsNote"/>
        <w:rPr>
          <w:lang w:val="en-CA"/>
        </w:rPr>
      </w:pPr>
      <w:r w:rsidRPr="00E525C6">
        <w:rPr>
          <w:lang w:val="en-CA"/>
        </w:rPr>
        <w:t>Editor's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0DAC6C4D"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AF via NEF for the Group-MBR monitoring result with the event as described in clause 6.16.2.6 below.</w:t>
      </w:r>
    </w:p>
    <w:p w14:paraId="1C81EC84" w14:textId="7324784F"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14A1BBF1"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7" w:name="_Toc112860052"/>
      <w:r w:rsidRPr="00E525C6">
        <w:rPr>
          <w:lang w:val="en-CA"/>
        </w:rPr>
        <w:t>6.16.2.6</w:t>
      </w:r>
      <w:r w:rsidRPr="00E525C6">
        <w:rPr>
          <w:lang w:val="en-CA"/>
        </w:rPr>
        <w:tab/>
        <w:t>Extension to Nnef_EventExposure Services for Event Monitoring to support Group-MBR monitoring</w:t>
      </w:r>
      <w:bookmarkEnd w:id="337"/>
    </w:p>
    <w:p w14:paraId="6DF3E908" w14:textId="35466D1E" w:rsidR="00E070CC" w:rsidRPr="00E525C6" w:rsidRDefault="00E070CC" w:rsidP="00E070CC">
      <w:bookmarkStart w:id="338" w:name="_Toc45193558"/>
      <w:bookmarkStart w:id="339" w:name="_Toc47593190"/>
      <w:bookmarkStart w:id="340" w:name="_Toc51835277"/>
      <w:bookmarkStart w:id="341" w:name="_Toc91154405"/>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07095145" w14:textId="4E903C37" w:rsidR="00E070CC" w:rsidRPr="00E525C6" w:rsidRDefault="00E070CC" w:rsidP="00E070CC">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 xml:space="preserve">4] for "Aggregate bit rate Monitoring for Group-MBR"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56EF9A8C" w:rsidR="00E070CC" w:rsidRDefault="00E070CC" w:rsidP="00E070CC">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1FE5CB35" w:rsidR="00D45B17" w:rsidRPr="00E525C6" w:rsidRDefault="00D45B17" w:rsidP="00E070CC">
            <w:r w:rsidRPr="00E525C6">
              <w:t xml:space="preserve">Example of New event to Table 4.15.3.1-1 of </w:t>
            </w:r>
            <w:r w:rsidR="00E525C6" w:rsidRPr="00E525C6">
              <w:t>TS</w:t>
            </w:r>
            <w:r w:rsidR="00E525C6">
              <w:t> </w:t>
            </w:r>
            <w:r w:rsidR="00E525C6" w:rsidRPr="00E525C6">
              <w:t>23.502</w:t>
            </w:r>
            <w:r w:rsidR="00E525C6">
              <w:t> </w:t>
            </w:r>
            <w:r w:rsidR="00E525C6"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4" type="#_x0000_t75" style="width:396pt;height:2in" o:ole="">
                  <v:imagedata r:id="rId71" o:title=""/>
                </v:shape>
                <o:OLEObject Type="Embed" ProgID="Visio.Drawing.15" ShapeID="_x0000_i1054" DrawAspect="Content" ObjectID="_1723644345" r:id="rId72"/>
              </w:object>
            </w:r>
          </w:p>
        </w:tc>
      </w:tr>
      <w:bookmarkEnd w:id="338"/>
      <w:bookmarkEnd w:id="339"/>
      <w:bookmarkEnd w:id="340"/>
      <w:bookmarkEnd w:id="341"/>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2" w:name="_Toc112860053"/>
      <w:r w:rsidRPr="00E525C6">
        <w:rPr>
          <w:lang w:eastAsia="zh-CN"/>
        </w:rPr>
        <w:t>6.16.3</w:t>
      </w:r>
      <w:r w:rsidRPr="00E525C6">
        <w:rPr>
          <w:lang w:eastAsia="zh-CN"/>
        </w:rPr>
        <w:tab/>
      </w:r>
      <w:r w:rsidRPr="00E525C6">
        <w:t xml:space="preserve">Impacts on </w:t>
      </w:r>
      <w:r w:rsidRPr="00E525C6">
        <w:rPr>
          <w:lang w:eastAsia="zh-CN"/>
        </w:rPr>
        <w:t>services, entities and interfaces</w:t>
      </w:r>
      <w:bookmarkEnd w:id="342"/>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3" w:name="_Toc112860054"/>
      <w:r w:rsidRPr="00E525C6">
        <w:t>6.17</w:t>
      </w:r>
      <w:r w:rsidRPr="00E525C6">
        <w:tab/>
        <w:t>Solution #17: 5GS assistance for FL member selection using QoS monitoring</w:t>
      </w:r>
      <w:bookmarkEnd w:id="343"/>
    </w:p>
    <w:p w14:paraId="6388080B" w14:textId="77777777" w:rsidR="007D6EFF" w:rsidRPr="00E525C6" w:rsidRDefault="007D6EFF" w:rsidP="007D6EFF">
      <w:pPr>
        <w:pStyle w:val="Heading3"/>
      </w:pPr>
      <w:bookmarkStart w:id="344" w:name="_Toc112860055"/>
      <w:r w:rsidRPr="00E525C6">
        <w:t>6.17.1</w:t>
      </w:r>
      <w:r w:rsidRPr="00E525C6">
        <w:tab/>
        <w:t>Description</w:t>
      </w:r>
      <w:bookmarkEnd w:id="344"/>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5" w:name="_Toc112860056"/>
      <w:r w:rsidRPr="00E525C6">
        <w:rPr>
          <w:lang w:eastAsia="zh-CN"/>
        </w:rPr>
        <w:t>6.17.2</w:t>
      </w:r>
      <w:r w:rsidRPr="00E525C6">
        <w:rPr>
          <w:lang w:eastAsia="zh-CN"/>
        </w:rPr>
        <w:tab/>
      </w:r>
      <w:r w:rsidRPr="00E525C6">
        <w:t>Procedures</w:t>
      </w:r>
      <w:bookmarkEnd w:id="345"/>
    </w:p>
    <w:p w14:paraId="22D21EBD" w14:textId="6BDCCB72" w:rsidR="002D0543" w:rsidRPr="00E525C6" w:rsidRDefault="002D0543" w:rsidP="00E070CC">
      <w:pPr>
        <w:pStyle w:val="TH"/>
      </w:pPr>
      <w:r w:rsidRPr="00E525C6">
        <w:t xml:space="preserve"> </w:t>
      </w:r>
      <w:r w:rsidRPr="00E525C6">
        <w:object w:dxaOrig="19531" w:dyaOrig="21681" w14:anchorId="46546675">
          <v:shape id="_x0000_i1055" type="#_x0000_t75" style="width:480.55pt;height:534.55pt" o:ole="">
            <v:imagedata r:id="rId73" o:title=""/>
          </v:shape>
          <o:OLEObject Type="Embed" ProgID="Visio.Drawing.15" ShapeID="_x0000_i1055" DrawAspect="Content" ObjectID="_1723644346" r:id="rId74"/>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796EC63"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4CC57C3D"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4.15.10 in order to obtain the corresponding list of SUPIs.</w:t>
      </w:r>
    </w:p>
    <w:p w14:paraId="62A81B65" w14:textId="5C724509" w:rsidR="00681759" w:rsidRPr="00E525C6" w:rsidRDefault="00681759" w:rsidP="00681759">
      <w:pPr>
        <w:pStyle w:val="B1"/>
        <w:rPr>
          <w:lang w:eastAsia="zh-CN"/>
        </w:rPr>
      </w:pPr>
      <w:r w:rsidRPr="00E525C6">
        <w:rPr>
          <w:lang w:eastAsia="zh-CN"/>
        </w:rPr>
        <w:tab/>
        <w:t xml:space="preserve">If the External Group Identifier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6CAC1C45"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6" w:name="_Toc112860057"/>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6"/>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143998B" w:rsidR="00CD6466" w:rsidRPr="00E525C6" w:rsidRDefault="00CD6466" w:rsidP="00CD6466">
      <w:pPr>
        <w:pStyle w:val="Heading2"/>
      </w:pPr>
      <w:bookmarkStart w:id="347" w:name="_Toc112860058"/>
      <w:r w:rsidRPr="00E525C6">
        <w:t>6.18</w:t>
      </w:r>
      <w:r w:rsidRPr="00E525C6">
        <w:tab/>
        <w:t>Solution #18: 5GS assistance for FL member selection based on UE</w:t>
      </w:r>
      <w:r w:rsidR="00CF456C" w:rsidRPr="00E525C6">
        <w:t>'</w:t>
      </w:r>
      <w:r w:rsidRPr="00E525C6">
        <w:t>s visited AOI information</w:t>
      </w:r>
      <w:bookmarkEnd w:id="347"/>
    </w:p>
    <w:p w14:paraId="7153EAD3" w14:textId="51C05ADB" w:rsidR="00403348" w:rsidRPr="00E525C6" w:rsidRDefault="00681759" w:rsidP="00681759">
      <w:r w:rsidRPr="00E525C6">
        <w:t>This contribution addresses KI#7 on "5GS Assistance to Federated Learning Operation" by providing 5GS assistance for FL member selection based on UE visited AOI information.</w:t>
      </w:r>
    </w:p>
    <w:p w14:paraId="3B6481E9" w14:textId="77777777" w:rsidR="00403348" w:rsidRPr="00E525C6" w:rsidRDefault="0046383F" w:rsidP="00403348">
      <w:pPr>
        <w:pStyle w:val="Heading3"/>
      </w:pPr>
      <w:bookmarkStart w:id="348" w:name="_Toc112860059"/>
      <w:r w:rsidRPr="00E525C6">
        <w:t>6.18</w:t>
      </w:r>
      <w:r w:rsidR="00403348" w:rsidRPr="00E525C6">
        <w:t>.1</w:t>
      </w:r>
      <w:r w:rsidR="00403348" w:rsidRPr="00E525C6">
        <w:tab/>
        <w:t>Description</w:t>
      </w:r>
      <w:bookmarkEnd w:id="348"/>
    </w:p>
    <w:p w14:paraId="19D898CB" w14:textId="545D0266" w:rsidR="00403348" w:rsidRPr="00E525C6" w:rsidRDefault="00681759" w:rsidP="00681759">
      <w:pPr>
        <w:rPr>
          <w:lang w:val="en-US" w:eastAsia="zh-CN"/>
        </w:rPr>
      </w:pPr>
      <w:r w:rsidRPr="00E525C6">
        <w:rPr>
          <w:lang w:val="en-US" w:eastAsia="zh-CN"/>
        </w:rPr>
        <w:t>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server's coverage.</w:t>
      </w:r>
    </w:p>
    <w:p w14:paraId="256A72B9" w14:textId="77777777" w:rsidR="00403348" w:rsidRPr="00E525C6" w:rsidRDefault="00403348" w:rsidP="00681759">
      <w:pPr>
        <w:pStyle w:val="TH"/>
      </w:pPr>
      <w:r w:rsidRPr="00E525C6">
        <w:object w:dxaOrig="10351" w:dyaOrig="6435" w14:anchorId="2EEB755D">
          <v:shape id="_x0000_i1056" type="#_x0000_t75" style="width:324pt;height:204pt" o:ole="">
            <v:imagedata r:id="rId75" o:title=""/>
          </v:shape>
          <o:OLEObject Type="Embed" ProgID="Visio.Drawing.15" ShapeID="_x0000_i1056" DrawAspect="Content" ObjectID="_1723644347" r:id="rId76"/>
        </w:object>
      </w:r>
    </w:p>
    <w:p w14:paraId="7FBFE7EA" w14:textId="79C84C3B"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CF456C" w:rsidRPr="00E525C6">
        <w:t>'</w:t>
      </w:r>
      <w:r w:rsidRPr="00E525C6">
        <w:t>s applicable area can be larger than its coverage area</w:t>
      </w:r>
    </w:p>
    <w:p w14:paraId="0030EB81" w14:textId="6B137FD7" w:rsidR="00403348" w:rsidRPr="00E525C6" w:rsidRDefault="00681759" w:rsidP="00681759">
      <w:pPr>
        <w:rPr>
          <w:lang w:val="en-US" w:eastAsia="zh-CN"/>
        </w:rPr>
      </w:pPr>
      <w:r w:rsidRPr="00E525C6">
        <w:rPr>
          <w:lang w:val="en-US" w:eastAsia="zh-CN"/>
        </w:rPr>
        <w:t>As shown in Figure 6.18.1-2,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74A19968" w14:textId="13F344AA" w:rsidR="00681759" w:rsidRPr="00E525C6" w:rsidRDefault="00681759" w:rsidP="00E9563B">
      <w:pPr>
        <w:pStyle w:val="TH"/>
      </w:pPr>
      <w:r w:rsidRPr="00E525C6">
        <w:object w:dxaOrig="8488" w:dyaOrig="1404" w14:anchorId="372A80F2">
          <v:shape id="_x0000_i1057" type="#_x0000_t75" style="width:424.35pt;height:70.35pt" o:ole="">
            <v:imagedata r:id="rId77" o:title=""/>
          </v:shape>
          <o:OLEObject Type="Embed" ProgID="Word.Picture.8" ShapeID="_x0000_i1057" DrawAspect="Content" ObjectID="_1723644348" r:id="rId78"/>
        </w:object>
      </w:r>
    </w:p>
    <w:p w14:paraId="517233A8" w14:textId="65750ECD" w:rsidR="00403348" w:rsidRPr="00E525C6" w:rsidRDefault="00403348" w:rsidP="00681759">
      <w:pPr>
        <w:pStyle w:val="TF"/>
      </w:pPr>
      <w:r w:rsidRPr="00E525C6">
        <w:t>Figure</w:t>
      </w:r>
      <w:r w:rsidR="003539A4" w:rsidRPr="00E525C6">
        <w:t xml:space="preserve"> 6.18.1-2</w:t>
      </w:r>
      <w:r w:rsidRPr="00E525C6">
        <w:t>: The left picture shows all UEs</w:t>
      </w:r>
      <w:r w:rsidR="00CF456C" w:rsidRPr="00E525C6">
        <w:t>'</w:t>
      </w:r>
      <w:r w:rsidRPr="00E525C6">
        <w:t xml:space="preserve"> data set are in a subset of the whole district which cannot represent the model</w:t>
      </w:r>
      <w:r w:rsidR="00CF456C" w:rsidRPr="00E525C6">
        <w:t>'</w:t>
      </w:r>
      <w:r w:rsidRPr="00E525C6">
        <w:t>s applicable area, so an FL EC server should select the UEs that each of them respectively has a dataset in different AOIs as the right picture shows</w:t>
      </w:r>
    </w:p>
    <w:p w14:paraId="253489D3" w14:textId="133D6AFB"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Model's Applicable Area - the area that the FL trained model can apply.</w:t>
      </w:r>
    </w:p>
    <w:p w14:paraId="4272035B" w14:textId="54F1794D"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"historical nomadic period" is referred to the minimum duration that the UE was roving within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 in order to consider the UE's dataset to be beneficial for the FL training operation. Note that, the determination of the duration for the historical nomadic period is application implementation decision which is beyond the scope of this solution.</w:t>
      </w:r>
    </w:p>
    <w:p w14:paraId="69DDE7CE" w14:textId="2647A530"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Target Area Of Interest (AOI) - the target AOI which is beyond the FL coverage area but is within the model's applicable area. Target AOI has the same concept as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9" w:name="_Toc112860060"/>
      <w:r w:rsidRPr="00E525C6">
        <w:rPr>
          <w:lang w:eastAsia="zh-CN"/>
        </w:rPr>
        <w:t>6.18</w:t>
      </w:r>
      <w:r w:rsidR="00403348" w:rsidRPr="00E525C6">
        <w:rPr>
          <w:lang w:eastAsia="zh-CN"/>
        </w:rPr>
        <w:t>.2</w:t>
      </w:r>
      <w:r w:rsidR="00403348" w:rsidRPr="00E525C6">
        <w:rPr>
          <w:lang w:eastAsia="zh-CN"/>
        </w:rPr>
        <w:tab/>
      </w:r>
      <w:r w:rsidR="00403348" w:rsidRPr="00E525C6">
        <w:t>Procedures</w:t>
      </w:r>
      <w:bookmarkEnd w:id="349"/>
    </w:p>
    <w:p w14:paraId="5E117B21" w14:textId="77777777" w:rsidR="00403348" w:rsidRPr="00E525C6" w:rsidRDefault="00403348" w:rsidP="00681759">
      <w:pPr>
        <w:pStyle w:val="TH"/>
      </w:pPr>
      <w:r w:rsidRPr="00E525C6">
        <w:object w:dxaOrig="17415" w:dyaOrig="18105" w14:anchorId="460C2AE7">
          <v:shape id="_x0000_i1058" type="#_x0000_t75" style="width:480pt;height:498pt" o:ole="">
            <v:imagedata r:id="rId79" o:title=""/>
          </v:shape>
          <o:OLEObject Type="Embed" ProgID="Visio.Drawing.15" ShapeID="_x0000_i1058" DrawAspect="Content" ObjectID="_1723644349" r:id="rId80"/>
        </w:object>
      </w:r>
    </w:p>
    <w:p w14:paraId="5FAD81A5" w14:textId="06F90EE2" w:rsidR="00403348" w:rsidRPr="00E525C6" w:rsidRDefault="00403348" w:rsidP="00681759">
      <w:pPr>
        <w:pStyle w:val="TF"/>
      </w:pPr>
      <w:r w:rsidRPr="00E525C6">
        <w:t>Figure 6.</w:t>
      </w:r>
      <w:r w:rsidR="00385EB9" w:rsidRPr="00E525C6">
        <w:t>18</w:t>
      </w:r>
      <w:r w:rsidRPr="00E525C6">
        <w:t>.2-1: 5GS assistance for FL member selection based on UE</w:t>
      </w:r>
      <w:r w:rsidR="00CF456C" w:rsidRPr="00E525C6">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035FB7" w:rsidR="00403348" w:rsidRPr="00E525C6" w:rsidRDefault="00681759" w:rsidP="00681759">
      <w:pPr>
        <w:pStyle w:val="B1"/>
      </w:pPr>
      <w:r w:rsidRPr="00E525C6">
        <w:t>1.</w:t>
      </w:r>
      <w:r w:rsidRPr="00E525C6">
        <w:tab/>
        <w:t>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77777777" w:rsidR="00681759" w:rsidRPr="00E525C6" w:rsidRDefault="00681759" w:rsidP="00681759">
      <w:pPr>
        <w:pStyle w:val="B3"/>
      </w:pPr>
      <w:r w:rsidRPr="00E525C6">
        <w:t>-</w:t>
      </w:r>
      <w:r w:rsidRPr="00E525C6">
        <w:tab/>
        <w:t>The FL training server's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77777777"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084868FC"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w:t>
      </w:r>
      <w:r w:rsidR="00E525C6" w:rsidRPr="00E525C6">
        <w:t>TS</w:t>
      </w:r>
      <w:r w:rsidR="00E525C6">
        <w:t> </w:t>
      </w:r>
      <w:r w:rsidR="00E525C6" w:rsidRPr="00E525C6">
        <w:t>23.288</w:t>
      </w:r>
      <w:r w:rsidR="00E525C6">
        <w:t> </w:t>
      </w:r>
      <w:r w:rsidR="00E525C6"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36BD8D9" w:rsidR="00681759" w:rsidRPr="00E525C6" w:rsidRDefault="00681759" w:rsidP="00681759">
      <w:pPr>
        <w:pStyle w:val="B1"/>
      </w:pPr>
      <w:r w:rsidRPr="00E525C6">
        <w:t>13.</w:t>
      </w:r>
      <w:r w:rsidRPr="00E525C6">
        <w:tab/>
        <w:t>When AF completes the FL operation, it terminates the 5GS assistance support for the UE selection based on the UE's visited AOI info.</w:t>
      </w:r>
    </w:p>
    <w:p w14:paraId="564E4119" w14:textId="77777777" w:rsidR="00403348" w:rsidRPr="00E525C6" w:rsidRDefault="0046383F" w:rsidP="00403348">
      <w:pPr>
        <w:pStyle w:val="Heading3"/>
        <w:rPr>
          <w:lang w:eastAsia="zh-CN"/>
        </w:rPr>
      </w:pPr>
      <w:bookmarkStart w:id="350" w:name="_Toc112860061"/>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50"/>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1" w:name="_Toc112860062"/>
      <w:r w:rsidRPr="00E525C6">
        <w:t>6.19</w:t>
      </w:r>
      <w:r w:rsidRPr="00E525C6">
        <w:tab/>
        <w:t>Solution #19: 5G assisted FL member selection</w:t>
      </w:r>
      <w:bookmarkEnd w:id="351"/>
    </w:p>
    <w:p w14:paraId="64DF584D" w14:textId="412E6F32" w:rsidR="00B5683E" w:rsidRPr="00E525C6" w:rsidRDefault="00B5683E" w:rsidP="00B5683E">
      <w:pPr>
        <w:pStyle w:val="Heading3"/>
      </w:pPr>
      <w:bookmarkStart w:id="352" w:name="_Toc112860063"/>
      <w:r w:rsidRPr="00E525C6">
        <w:t>6.19.1</w:t>
      </w:r>
      <w:r w:rsidRPr="00E525C6">
        <w:tab/>
        <w:t>Description</w:t>
      </w:r>
      <w:bookmarkEnd w:id="352"/>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3" w:name="_Toc112860064"/>
      <w:r w:rsidRPr="00E525C6">
        <w:rPr>
          <w:lang w:eastAsia="zh-CN"/>
        </w:rPr>
        <w:t>6.19.2</w:t>
      </w:r>
      <w:r w:rsidRPr="00E525C6">
        <w:rPr>
          <w:lang w:eastAsia="zh-CN"/>
        </w:rPr>
        <w:tab/>
      </w:r>
      <w:r w:rsidRPr="00E525C6">
        <w:t>Procedures</w:t>
      </w:r>
      <w:bookmarkEnd w:id="353"/>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59" type="#_x0000_t75" style="width:450pt;height:174pt" o:ole="">
            <v:imagedata r:id="rId81" o:title=""/>
          </v:shape>
          <o:OLEObject Type="Embed" ProgID="Visio.Drawing.15" ShapeID="_x0000_i1059" DrawAspect="Content" ObjectID="_1723644350" r:id="rId82"/>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77777777" w:rsidR="00681759" w:rsidRPr="00E525C6" w:rsidRDefault="00681759" w:rsidP="00681759">
      <w:pPr>
        <w:pStyle w:val="B1"/>
      </w:pPr>
      <w:r w:rsidRPr="00E525C6">
        <w:t>1.</w:t>
      </w:r>
      <w:r w:rsidRPr="00E525C6">
        <w:tab/>
        <w:t>AF sends Nnef_AnalyticsExposure_Subscribe to NEF with the Analytics ID is "UE mobility",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77777777" w:rsidR="00681759" w:rsidRPr="00E525C6" w:rsidRDefault="00681759" w:rsidP="00681759">
      <w:pPr>
        <w:pStyle w:val="B1"/>
      </w:pPr>
      <w:r w:rsidRPr="00E525C6">
        <w:tab/>
        <w:t>AF may provide a list of UE Identity in this message or AF indicates "any UE"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77777777" w:rsidR="00681759" w:rsidRPr="00E525C6" w:rsidRDefault="00681759" w:rsidP="00681759">
      <w:pPr>
        <w:pStyle w:val="B1"/>
      </w:pPr>
      <w:r w:rsidRPr="00E525C6">
        <w:tab/>
        <w:t>Step 3 to step 6 are only performed if "any UE" is included in step 1. If the UE Identity is provided by AF, NWDAF will perform step 7 directly.</w:t>
      </w:r>
    </w:p>
    <w:p w14:paraId="76E57AD5" w14:textId="77777777" w:rsidR="00681759" w:rsidRPr="00E525C6" w:rsidRDefault="00681759" w:rsidP="00681759">
      <w:pPr>
        <w:pStyle w:val="B1"/>
      </w:pPr>
      <w:r w:rsidRPr="00E525C6">
        <w:t>3.</w:t>
      </w:r>
      <w:r w:rsidRPr="00E525C6">
        <w:tab/>
        <w:t>If "any UE"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77777777" w:rsidR="00681759" w:rsidRPr="00E525C6" w:rsidRDefault="00681759" w:rsidP="00681759">
      <w:pPr>
        <w:pStyle w:val="B1"/>
      </w:pPr>
      <w:r w:rsidRPr="00E525C6">
        <w:t>7.</w:t>
      </w:r>
      <w:r w:rsidRPr="00E525C6">
        <w:tab/>
        <w:t>If "UE Identity" is provided by AF in step 1, the NWDAF will initiate UE mobility analytics for each UEs that requested by AF.</w:t>
      </w:r>
    </w:p>
    <w:p w14:paraId="2307893D" w14:textId="77777777" w:rsidR="00681759" w:rsidRPr="00E525C6" w:rsidRDefault="00681759" w:rsidP="00681759">
      <w:pPr>
        <w:pStyle w:val="B1"/>
      </w:pPr>
      <w:r w:rsidRPr="00E525C6">
        <w:tab/>
        <w:t>If "Any UE" is requested by AF in step 1, the NWDAF will initiate UE mobility analytics for each UEs that received in step 6.</w:t>
      </w:r>
    </w:p>
    <w:p w14:paraId="36657E26" w14:textId="29E8124E" w:rsidR="00681759" w:rsidRPr="00E525C6" w:rsidRDefault="00681759" w:rsidP="00681759">
      <w:pPr>
        <w:pStyle w:val="B1"/>
      </w:pPr>
      <w:r w:rsidRPr="00E525C6">
        <w:tab/>
        <w:t xml:space="preserve">The UE mobility prediction procedure is described in </w:t>
      </w:r>
      <w:r w:rsidR="00E525C6" w:rsidRPr="00E525C6">
        <w:t>TS</w:t>
      </w:r>
      <w:r w:rsidR="00E525C6">
        <w:t> </w:t>
      </w:r>
      <w:r w:rsidR="00E525C6" w:rsidRPr="00E525C6">
        <w:t>23.288</w:t>
      </w:r>
      <w:r w:rsidR="00E525C6">
        <w:t> </w:t>
      </w:r>
      <w:r w:rsidR="00E525C6"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4" w:name="_Toc112860065"/>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4"/>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5" w:name="_Toc112860066"/>
      <w:r w:rsidRPr="00E525C6">
        <w:t>6.20</w:t>
      </w:r>
      <w:r w:rsidRPr="00E525C6">
        <w:tab/>
        <w:t>Solution #20: 5GS assistance to reduce the latency divergence</w:t>
      </w:r>
      <w:bookmarkEnd w:id="355"/>
    </w:p>
    <w:p w14:paraId="6C40B9C1" w14:textId="77777777" w:rsidR="00B5683E" w:rsidRPr="00E525C6" w:rsidRDefault="00B5683E" w:rsidP="00B5683E">
      <w:pPr>
        <w:pStyle w:val="Heading3"/>
      </w:pPr>
      <w:bookmarkStart w:id="356" w:name="_Toc112860067"/>
      <w:r w:rsidRPr="00E525C6">
        <w:t>6.20.1</w:t>
      </w:r>
      <w:r w:rsidRPr="00E525C6">
        <w:tab/>
        <w:t>Description</w:t>
      </w:r>
      <w:bookmarkEnd w:id="356"/>
    </w:p>
    <w:p w14:paraId="49C49EC0" w14:textId="77777777" w:rsidR="00681759" w:rsidRPr="00E525C6" w:rsidRDefault="00681759" w:rsidP="00681759">
      <w:pPr>
        <w:rPr>
          <w:rFonts w:eastAsia="SimSun"/>
          <w:lang w:val="en-US" w:eastAsia="zh-CN"/>
        </w:rPr>
      </w:pPr>
      <w:r w:rsidRPr="00E525C6">
        <w:rPr>
          <w:rFonts w:eastAsia="SimSun"/>
          <w:lang w:val="en-US" w:eastAsia="zh-CN"/>
        </w:rPr>
        <w:t>This solution addresses Key Issue #7 "5GS Assistance to Federated Learning Operation"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0" type="#_x0000_t75" style="width:425.45pt;height:142.9pt" o:ole="">
            <v:imagedata r:id="rId83" o:title=""/>
          </v:shape>
          <o:OLEObject Type="Embed" ProgID="Word.Picture.8" ShapeID="_x0000_i1060" DrawAspect="Content" ObjectID="_1723644351" r:id="rId84"/>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7" w:name="_MON_1715423379"/>
    <w:bookmarkEnd w:id="357"/>
    <w:p w14:paraId="089DBD69" w14:textId="6239C8A7" w:rsidR="000A0DF3" w:rsidRPr="00E525C6" w:rsidRDefault="000A0DF3" w:rsidP="000A0DF3">
      <w:pPr>
        <w:pStyle w:val="TH"/>
      </w:pPr>
      <w:r w:rsidRPr="00E525C6">
        <w:object w:dxaOrig="8097" w:dyaOrig="2528" w14:anchorId="2F3B14E7">
          <v:shape id="_x0000_i1061" type="#_x0000_t75" style="width:404.2pt;height:124.9pt" o:ole="">
            <v:imagedata r:id="rId85" o:title=""/>
          </v:shape>
          <o:OLEObject Type="Embed" ProgID="Word.Picture.8" ShapeID="_x0000_i1061" DrawAspect="Content" ObjectID="_1723644352" r:id="rId86"/>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rsidP="00315872">
      <w:pPr>
        <w:pStyle w:val="NO"/>
      </w:pPr>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B81F9C" w:rsidRDefault="004922AB" w:rsidP="004922AB">
      <w:pPr>
        <w:jc w:val="both"/>
        <w:rPr>
          <w:lang w:eastAsia="zh-CN"/>
        </w:rPr>
      </w:pPr>
      <w:r>
        <w:rPr>
          <w:rFonts w:eastAsia="SimSun"/>
          <w:lang w:val="en-US" w:eastAsia="zh-CN"/>
        </w:rPr>
        <w:t>In addition, 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w:t>
      </w:r>
      <w:r>
        <w:rPr>
          <w:rFonts w:eastAsia="SimSun"/>
          <w:lang w:val="en-US" w:eastAsia="zh-CN"/>
        </w:rPr>
        <w:t xml:space="preserve">model training, the AF may </w:t>
      </w:r>
      <w:r w:rsidRPr="00A44837">
        <w:rPr>
          <w:rFonts w:eastAsia="SimSun"/>
          <w:lang w:val="en-US" w:eastAsia="zh-CN"/>
        </w:rPr>
        <w:t xml:space="preserve">subscribe </w:t>
      </w:r>
      <w:r>
        <w:rPr>
          <w:rFonts w:eastAsia="SimSun"/>
          <w:lang w:val="en-US" w:eastAsia="zh-CN"/>
        </w:rPr>
        <w:t xml:space="preserve">the </w:t>
      </w:r>
      <w:r w:rsidRPr="009C12A7">
        <w:rPr>
          <w:rFonts w:eastAsia="SimSun"/>
          <w:lang w:val="en-US" w:eastAsia="zh-CN"/>
        </w:rPr>
        <w:t>predicted</w:t>
      </w:r>
      <w:r>
        <w:rPr>
          <w:rFonts w:eastAsia="SimSun"/>
          <w:lang w:val="en-US" w:eastAsia="zh-CN"/>
        </w:rPr>
        <w:t xml:space="preserve"> UE </w:t>
      </w:r>
      <w:r w:rsidRPr="00057725">
        <w:rPr>
          <w:rFonts w:eastAsia="SimSun"/>
          <w:lang w:val="en-US" w:eastAsia="zh-CN"/>
        </w:rPr>
        <w:t xml:space="preserve">transmission </w:t>
      </w:r>
      <w:r w:rsidRPr="009C12A7">
        <w:rPr>
          <w:rFonts w:eastAsia="SimSun"/>
          <w:lang w:val="en-US" w:eastAsia="zh-CN"/>
        </w:rPr>
        <w:t>delay to NWDAF</w:t>
      </w:r>
      <w:r w:rsidRPr="00A44837">
        <w:rPr>
          <w:rFonts w:eastAsia="SimSun"/>
          <w:lang w:val="en-US" w:eastAsia="zh-CN"/>
        </w:rPr>
        <w:t>, then the AF</w:t>
      </w:r>
      <w:r>
        <w:rPr>
          <w:rFonts w:eastAsia="SimSun"/>
          <w:lang w:val="en-US" w:eastAsia="zh-CN"/>
        </w:rPr>
        <w:t xml:space="preserve"> can</w:t>
      </w:r>
      <w:r w:rsidRPr="00A44837">
        <w:rPr>
          <w:rFonts w:eastAsia="SimSun"/>
          <w:lang w:val="en-US" w:eastAsia="zh-CN"/>
        </w:rPr>
        <w:t xml:space="preserve"> </w:t>
      </w:r>
      <w:r>
        <w:rPr>
          <w:rFonts w:eastAsia="SimSun"/>
          <w:lang w:val="en-US" w:eastAsia="zh-CN"/>
        </w:rPr>
        <w:t>calculate</w:t>
      </w:r>
      <w:r w:rsidRPr="00E36EB4">
        <w:rPr>
          <w:rFonts w:eastAsia="SimSun"/>
          <w:lang w:val="en-US" w:eastAsia="zh-CN"/>
        </w:rPr>
        <w:t xml:space="preserve"> the </w:t>
      </w:r>
      <w:r>
        <w:rPr>
          <w:rFonts w:eastAsia="SimSun"/>
          <w:lang w:val="en-US" w:eastAsia="zh-CN"/>
        </w:rPr>
        <w:t>predicted</w:t>
      </w:r>
      <w:r w:rsidRPr="00E36EB4">
        <w:rPr>
          <w:rFonts w:eastAsia="SimSun"/>
          <w:lang w:val="en-US" w:eastAsia="zh-CN"/>
        </w:rPr>
        <w:t xml:space="preserve"> </w:t>
      </w:r>
      <w:r w:rsidRPr="00C7413C">
        <w:rPr>
          <w:rFonts w:eastAsia="SimSun"/>
          <w:lang w:val="en-US" w:eastAsia="zh-CN"/>
        </w:rPr>
        <w:t>FL updating delay for UL</w:t>
      </w:r>
      <w:r w:rsidRPr="00E36EB4">
        <w:rPr>
          <w:rFonts w:eastAsia="SimSun"/>
          <w:lang w:val="en-US" w:eastAsia="zh-CN"/>
        </w:rPr>
        <w:t xml:space="preserve"> of </w:t>
      </w:r>
      <w:r w:rsidRPr="00BA65A7">
        <w:rPr>
          <w:rFonts w:eastAsia="SimSun"/>
          <w:lang w:val="en-US" w:eastAsia="zh-CN"/>
        </w:rPr>
        <w:t xml:space="preserve">different </w:t>
      </w:r>
      <w:r>
        <w:rPr>
          <w:rFonts w:eastAsia="SimSun"/>
          <w:lang w:val="en-US" w:eastAsia="zh-CN"/>
        </w:rPr>
        <w:t>UE</w:t>
      </w:r>
      <w:r w:rsidRPr="00BA65A7">
        <w:rPr>
          <w:rFonts w:eastAsia="SimSun"/>
          <w:lang w:val="en-US" w:eastAsia="zh-CN"/>
        </w:rPr>
        <w:t>s</w:t>
      </w:r>
      <w:r w:rsidRPr="00E36EB4">
        <w:rPr>
          <w:rFonts w:eastAsia="SimSun"/>
          <w:lang w:val="en-US" w:eastAsia="zh-CN"/>
        </w:rPr>
        <w:t xml:space="preserve"> based on </w:t>
      </w:r>
      <w:r>
        <w:rPr>
          <w:rFonts w:eastAsia="SimSun"/>
          <w:lang w:val="en-US" w:eastAsia="zh-CN"/>
        </w:rPr>
        <w:t>the local computation</w:t>
      </w:r>
      <w:r w:rsidRPr="00CE7771">
        <w:rPr>
          <w:rFonts w:eastAsia="SimSun"/>
          <w:lang w:val="en-US" w:eastAsia="zh-CN"/>
        </w:rPr>
        <w:t xml:space="preserve"> </w:t>
      </w:r>
      <w:r>
        <w:rPr>
          <w:rFonts w:eastAsia="SimSun"/>
          <w:lang w:val="en-US" w:eastAsia="zh-CN"/>
        </w:rPr>
        <w:t xml:space="preserve">delay and the predicted UE </w:t>
      </w:r>
      <w:r w:rsidRPr="00057725">
        <w:rPr>
          <w:rFonts w:eastAsia="SimSun"/>
          <w:lang w:val="en-US" w:eastAsia="zh-CN"/>
        </w:rPr>
        <w:t>transmission delay</w:t>
      </w:r>
      <w:r>
        <w:rPr>
          <w:rFonts w:eastAsia="SimSun"/>
          <w:lang w:val="en-US" w:eastAsia="zh-CN"/>
        </w:rPr>
        <w:t xml:space="preserve"> from NWDAF</w:t>
      </w:r>
      <w:r w:rsidRPr="00E36EB4">
        <w:rPr>
          <w:rFonts w:eastAsia="SimSun"/>
          <w:lang w:val="en-US" w:eastAsia="zh-CN"/>
        </w:rPr>
        <w:t>.</w:t>
      </w:r>
      <w:r>
        <w:rPr>
          <w:rFonts w:eastAsia="SimSun"/>
          <w:lang w:val="en-US" w:eastAsia="zh-CN"/>
        </w:rPr>
        <w:t xml:space="preserve"> Then the AF </w:t>
      </w:r>
      <w:r w:rsidRPr="00A44837">
        <w:rPr>
          <w:rFonts w:eastAsia="SimSun"/>
          <w:lang w:val="en-US" w:eastAsia="zh-CN"/>
        </w:rPr>
        <w:t>can adjust the QoS parameters</w:t>
      </w:r>
      <w:r w:rsidRPr="00453448">
        <w:rPr>
          <w:rFonts w:eastAsia="SimSun"/>
          <w:lang w:val="en-US" w:eastAsia="zh-CN"/>
        </w:rPr>
        <w:t xml:space="preserve"> </w:t>
      </w:r>
      <w:r>
        <w:rPr>
          <w:rFonts w:eastAsia="SimSun"/>
          <w:lang w:val="en-US" w:eastAsia="zh-CN"/>
        </w:rPr>
        <w:t xml:space="preserve">(e.g. 5QI, ARP, GFBR) </w:t>
      </w:r>
      <w:r w:rsidRPr="00A44837">
        <w:rPr>
          <w:rFonts w:eastAsia="SimSun"/>
          <w:lang w:val="en-US" w:eastAsia="zh-CN"/>
        </w:rPr>
        <w:t xml:space="preserve">of QoS Flow </w:t>
      </w:r>
      <w:r>
        <w:rPr>
          <w:rFonts w:eastAsia="SimSun"/>
          <w:lang w:val="en-US" w:eastAsia="zh-CN"/>
        </w:rPr>
        <w:t>for</w:t>
      </w:r>
      <w:r w:rsidRPr="00A44837">
        <w:rPr>
          <w:rFonts w:eastAsia="SimSun"/>
          <w:lang w:val="en-US" w:eastAsia="zh-CN"/>
        </w:rPr>
        <w:t xml:space="preserve"> the </w:t>
      </w:r>
      <w:r>
        <w:rPr>
          <w:rFonts w:eastAsia="SimSun"/>
          <w:lang w:val="en-US" w:eastAsia="zh-CN"/>
        </w:rPr>
        <w:t>UE if the predicted</w:t>
      </w:r>
      <w:r w:rsidRPr="00E36EB4">
        <w:rPr>
          <w:rFonts w:eastAsia="SimSun"/>
          <w:lang w:val="en-US" w:eastAsia="zh-CN"/>
        </w:rPr>
        <w:t xml:space="preserve"> </w:t>
      </w:r>
      <w:r w:rsidRPr="00C7413C">
        <w:rPr>
          <w:rFonts w:eastAsia="SimSun"/>
          <w:lang w:val="en-US" w:eastAsia="zh-CN"/>
        </w:rPr>
        <w:t>FL updating delay for UL</w:t>
      </w:r>
      <w:r>
        <w:rPr>
          <w:rFonts w:eastAsia="SimSun"/>
          <w:lang w:val="en-US" w:eastAsia="zh-CN"/>
        </w:rPr>
        <w:t xml:space="preserve"> </w:t>
      </w:r>
      <w:r w:rsidRPr="00675AC5">
        <w:rPr>
          <w:rFonts w:eastAsia="SimSun"/>
          <w:lang w:val="en-US" w:eastAsia="zh-CN"/>
        </w:rPr>
        <w:t>of UE is lower or higher than a threshold</w:t>
      </w:r>
      <w:r>
        <w:rPr>
          <w:rFonts w:eastAsia="SimSun"/>
          <w:lang w:val="en-US" w:eastAsia="zh-CN"/>
        </w:rPr>
        <w:t>.</w:t>
      </w:r>
    </w:p>
    <w:p w14:paraId="2996276F" w14:textId="77777777" w:rsidR="00E409EC" w:rsidRPr="004922AB" w:rsidRDefault="00E409EC" w:rsidP="00315872">
      <w:pPr>
        <w:rPr>
          <w:lang w:eastAsia="zh-CN"/>
        </w:rPr>
      </w:pPr>
    </w:p>
    <w:p w14:paraId="79AA0586" w14:textId="77777777" w:rsidR="008474DD" w:rsidRPr="00E525C6" w:rsidRDefault="008474DD" w:rsidP="008474DD">
      <w:pPr>
        <w:pStyle w:val="Heading3"/>
        <w:rPr>
          <w:lang w:eastAsia="zh-CN"/>
        </w:rPr>
      </w:pPr>
      <w:bookmarkStart w:id="358" w:name="_Toc112860068"/>
      <w:r w:rsidRPr="00E525C6">
        <w:rPr>
          <w:lang w:eastAsia="zh-CN"/>
        </w:rPr>
        <w:t>6.20.2</w:t>
      </w:r>
      <w:r w:rsidRPr="00E525C6">
        <w:rPr>
          <w:lang w:eastAsia="zh-CN"/>
        </w:rPr>
        <w:tab/>
      </w:r>
      <w:r w:rsidRPr="00E525C6">
        <w:t>Procedures</w:t>
      </w:r>
      <w:bookmarkEnd w:id="358"/>
    </w:p>
    <w:p w14:paraId="4A1928AD" w14:textId="1F08C488" w:rsidR="00E409EC" w:rsidRPr="00E525C6" w:rsidRDefault="004922AB" w:rsidP="00E409EC">
      <w:pPr>
        <w:pStyle w:val="TH"/>
      </w:pPr>
      <w:r>
        <w:rPr>
          <w:rFonts w:eastAsia="MS Mincho"/>
          <w:noProof/>
        </w:rPr>
        <w:drawing>
          <wp:inline distT="0" distB="0" distL="0" distR="0" wp14:anchorId="46DBDD02" wp14:editId="7BBA679F">
            <wp:extent cx="3657600" cy="5347161"/>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62335" cy="5354083"/>
                    </a:xfrm>
                    <a:prstGeom prst="rect">
                      <a:avLst/>
                    </a:prstGeom>
                    <a:noFill/>
                  </pic:spPr>
                </pic:pic>
              </a:graphicData>
            </a:graphic>
          </wp:inline>
        </w:drawing>
      </w:r>
    </w:p>
    <w:p w14:paraId="2825CC28" w14:textId="2E685193"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r w:rsidR="004922AB" w:rsidRPr="00E525C6">
        <w:t xml:space="preserve"> </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3702A7E"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1A338255"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9" w:name="_Toc112860069"/>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9"/>
    </w:p>
    <w:p w14:paraId="7F8967F5" w14:textId="77777777" w:rsidR="004922AB" w:rsidRPr="00FC2354" w:rsidRDefault="004922AB" w:rsidP="004922AB">
      <w:r w:rsidRPr="00FC2354">
        <w:t>AF:</w:t>
      </w:r>
    </w:p>
    <w:p w14:paraId="556611DF" w14:textId="77777777" w:rsidR="004922AB" w:rsidRPr="00FC2354" w:rsidRDefault="004922AB" w:rsidP="004922AB">
      <w:pPr>
        <w:pStyle w:val="B1"/>
      </w:pPr>
      <w:r w:rsidRPr="00FC2354">
        <w:t>-</w:t>
      </w:r>
      <w:r w:rsidRPr="00FC2354">
        <w:tab/>
        <w:t>Subscribes the predicted UE transmission delay to NWDAF for the UE participating in FL operation;</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0" w:name="_Toc112860070"/>
      <w:r w:rsidRPr="00E525C6">
        <w:t>6.21</w:t>
      </w:r>
      <w:r w:rsidRPr="00E525C6">
        <w:tab/>
        <w:t>Solution #21: Exposure of UE performance or a group of UEs performance</w:t>
      </w:r>
      <w:bookmarkEnd w:id="360"/>
    </w:p>
    <w:p w14:paraId="17F626D2" w14:textId="77777777" w:rsidR="00D83461" w:rsidRPr="00E525C6" w:rsidRDefault="00D83461" w:rsidP="00D83461">
      <w:pPr>
        <w:pStyle w:val="Heading3"/>
      </w:pPr>
      <w:bookmarkStart w:id="361" w:name="_Toc112860071"/>
      <w:r w:rsidRPr="00E525C6">
        <w:t>6.21.1</w:t>
      </w:r>
      <w:r w:rsidRPr="00E525C6">
        <w:tab/>
        <w:t>Description</w:t>
      </w:r>
      <w:bookmarkEnd w:id="361"/>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55128169"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E525C6" w:rsidRPr="00E525C6">
        <w:rPr>
          <w:rFonts w:eastAsia="Malgun Gothic"/>
          <w:lang w:eastAsia="ko-KR"/>
        </w:rPr>
        <w:t>TS</w:t>
      </w:r>
      <w:r w:rsidR="00E525C6">
        <w:rPr>
          <w:rFonts w:eastAsia="Malgun Gothic"/>
          <w:lang w:eastAsia="ko-KR"/>
        </w:rPr>
        <w:t> </w:t>
      </w:r>
      <w:r w:rsidR="00E525C6" w:rsidRPr="00E525C6">
        <w:rPr>
          <w:rFonts w:eastAsia="Malgun Gothic"/>
          <w:lang w:eastAsia="ko-KR"/>
        </w:rPr>
        <w:t>23.503</w:t>
      </w:r>
      <w:r w:rsidR="00E525C6">
        <w:rPr>
          <w:rFonts w:eastAsia="Malgun Gothic"/>
          <w:lang w:eastAsia="ko-KR"/>
        </w:rPr>
        <w:t> </w:t>
      </w:r>
      <w:r w:rsidR="00E525C6" w:rsidRPr="00E525C6">
        <w:rPr>
          <w:rFonts w:eastAsia="Malgun Gothic"/>
          <w:lang w:eastAsia="ko-KR"/>
        </w:rPr>
        <w:t>[</w:t>
      </w:r>
      <w:r w:rsidRPr="00E525C6">
        <w:rPr>
          <w:rFonts w:eastAsia="Malgun Gothic"/>
          <w:lang w:eastAsia="ko-KR"/>
        </w:rPr>
        <w:t>5] and supported by Nnef_EventExposure service and the group performance type (i.e. min value, max value, mean value, sum of values). For instance, the combination for representing "longest UL delay in UEs" can be represented by (Event ID: "QoS Monitoring parameters", QoS parameter to be monitored: "UL packet delay", Group Performance Type: "max").</w:t>
      </w:r>
    </w:p>
    <w:p w14:paraId="575DFF64"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Enhanced NEF event exposure service by adding "Group Performance Type" (i.e. max, min, mean, sum) as a new optional input parameter of Nnef_EventExposure_Suscribe service operation. For instance, when AF want to know the longest UL delay among UEs in the group, AF sends event exposure request message with [Addresses of UEs, Event ID: "QoS Monitoring parameters", QoS parameter to be monitored: "UL packet delay", Group Performance Type: "max", Group Reporting Mode: "Group Member"] to NEF.</w:t>
      </w:r>
    </w:p>
    <w:p w14:paraId="43D86F60"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Enhanced Event Reporting Information by adding the "Group Reporting mode" parameter (i.e. "Group Member", "Group Reporting Guard Time") as an optional parameter to represent how NEF aggregates the event reports from other NFs (e.g. PCF(s)). When the "Group Reporting mode" parameter is requested as "Group Reporting Guard Time", NEF aggregates the event reports until the Group Reporting Guard timer is expired. On the other hand, when the "Group Reporting mode" parameter is requested as "Group Member", NEF aggregates the event reports of all UEs in the group.</w:t>
      </w:r>
    </w:p>
    <w:p w14:paraId="7E8D9AF2" w14:textId="38535083"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Pr="00E525C6">
        <w:rPr>
          <w:rFonts w:eastAsia="Malgun Gothic"/>
          <w:lang w:eastAsia="ko-KR"/>
        </w:rPr>
        <w:t xml:space="preserve">"Group Performance Type" parameter. </w:t>
      </w:r>
    </w:p>
    <w:p w14:paraId="7603757B" w14:textId="77777777" w:rsidR="00BB69CA" w:rsidRPr="00E525C6" w:rsidRDefault="00BB69CA" w:rsidP="00C9661A">
      <w:pPr>
        <w:pStyle w:val="Heading3"/>
        <w:rPr>
          <w:rFonts w:eastAsia="Malgun Gothic"/>
        </w:rPr>
      </w:pPr>
      <w:bookmarkStart w:id="362" w:name="_Toc112860072"/>
      <w:r w:rsidRPr="00C9661A">
        <w:rPr>
          <w:rFonts w:eastAsia="Malgun Gothic"/>
        </w:rPr>
        <w:t>6.21.2</w:t>
      </w:r>
      <w:r w:rsidRPr="00C9661A">
        <w:rPr>
          <w:rFonts w:eastAsia="Malgun Gothic"/>
        </w:rPr>
        <w:tab/>
        <w:t>Procedures</w:t>
      </w:r>
      <w:bookmarkEnd w:id="362"/>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2" type="#_x0000_t75" style="width:436.9pt;height:354pt" o:ole="">
            <v:imagedata r:id="rId88" o:title=""/>
          </v:shape>
          <o:OLEObject Type="Embed" ProgID="Visio.Drawing.11" ShapeID="_x0000_i1062" DrawAspect="Content" ObjectID="_1723644353" r:id="rId89"/>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0E9D7298" w:rsidR="00E409EC" w:rsidRPr="00E525C6" w:rsidRDefault="00E409EC" w:rsidP="00E409EC">
      <w:pPr>
        <w:pStyle w:val="B1"/>
        <w:rPr>
          <w:rFonts w:eastAsia="Malgun Gothic"/>
        </w:rPr>
      </w:pPr>
      <w:r w:rsidRPr="00E525C6">
        <w:rPr>
          <w:rFonts w:eastAsia="Malgun Gothic"/>
        </w:rPr>
        <w:tab/>
        <w:t>If AF needs to obtain "the worst UL packet delay among that of UEs", AF sends request message with [Addresses of UEs, Event ID: "QoS Monitoring parameters", QoS parameter to be monitored: "UL packet delay", Group Performance Type: "max", Group Reporting Mode: "Group Member"]. On the other hand, if AF want to monitor whether "the UL delay of UEs in the target group is can no longer (or can again) be fulfilled", AF sends request message with [Addresses of UEs, Event ID: "QoS targets can no longer (or can again) be fulfilled", QoS parameter to be monitored: "UL packet delay", Target QoS: UL delay (e.g. 1msec)]. Note that the above Event IDs (i.e. "QoS Monitoring parameters" and "QoS targets can no longer (or can again) be fulfilled") are defined by Table 6.1.3.18-1 in TS 23.503</w:t>
      </w:r>
      <w:r w:rsidR="00E525C6">
        <w:rPr>
          <w:rFonts w:eastAsia="Malgun Gothic"/>
        </w:rPr>
        <w:t> [5]</w:t>
      </w:r>
      <w:r w:rsidRPr="00E525C6">
        <w:rPr>
          <w:rFonts w:eastAsia="Malgun Gothic"/>
        </w:rPr>
        <w:t xml:space="preserve"> and also these events are supported by Nnef_EventExposure, Npcf_EventExposure and Npcf_PolicyAuthorization services.</w:t>
      </w:r>
    </w:p>
    <w:p w14:paraId="23647EAC" w14:textId="77777777"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 [target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4EF3049B" w:rsidR="00E409EC" w:rsidRPr="00E525C6" w:rsidRDefault="00E409EC" w:rsidP="00E409EC">
      <w:pPr>
        <w:pStyle w:val="B1"/>
        <w:rPr>
          <w:rFonts w:eastAsia="Malgun Gothic"/>
        </w:rPr>
      </w:pPr>
      <w:r w:rsidRPr="00E525C6">
        <w:rPr>
          <w:rFonts w:eastAsia="Malgun Gothic"/>
        </w:rPr>
        <w:t>4.</w:t>
      </w:r>
      <w:r w:rsidRPr="00E525C6">
        <w:rPr>
          <w:rFonts w:eastAsia="Malgun Gothic"/>
        </w:rPr>
        <w:tab/>
        <w:t>The NEF aggregates the event reports from PCF(s) based on "Group Reporting Mode" parameters</w:t>
      </w:r>
      <w:r w:rsidR="00C9661A">
        <w:rPr>
          <w:rFonts w:eastAsia="Malgun Gothic"/>
        </w:rPr>
        <w:t>.</w:t>
      </w:r>
      <w:r w:rsidRPr="00E525C6">
        <w:rPr>
          <w:rFonts w:eastAsia="Malgun Gothic"/>
        </w:rPr>
        <w:t xml:space="preserve"> If "Group Reporting Mode" is set to "Group Member", NEF aggregates the event reports of all UEs in the target group. If "Group Reporting Mode" is set to "Group Reporting Guard Time", NEF aggregates the monitoring reports until Group Reporting Guard timer is expired.</w:t>
      </w:r>
    </w:p>
    <w:p w14:paraId="64FF9CAF" w14:textId="77777777" w:rsidR="006F283E" w:rsidRDefault="00E409EC" w:rsidP="00C9661A">
      <w:pPr>
        <w:pStyle w:val="B1"/>
        <w:rPr>
          <w:rFonts w:eastAsia="Malgun Gothic"/>
        </w:rPr>
      </w:pPr>
      <w:r w:rsidRPr="00C9661A">
        <w:rPr>
          <w:rFonts w:eastAsia="Malgun Gothic"/>
        </w:rPr>
        <w:tab/>
        <w:t>Then, NEF calculate the group performance according to "Group Performance Type" and the aggregated event reports. For instance, if "Group Performance Type" is set to "max", and the monitoring results (e.g. [UE1, "UL packet delay": 1msec] and [UE2, "UL packet delay": 2msec] are reported by PCF(s) at step 3, NEF calculates the group of UEs performance as "2msec".</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3" w:name="_Toc112860073"/>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3"/>
    </w:p>
    <w:p w14:paraId="425DA877" w14:textId="77777777" w:rsidR="00E409EC" w:rsidRPr="00E525C6" w:rsidRDefault="00E409EC" w:rsidP="00E409EC">
      <w:r w:rsidRPr="00E525C6">
        <w:t>NEF:</w:t>
      </w:r>
    </w:p>
    <w:p w14:paraId="246458BB" w14:textId="25D10114" w:rsidR="00E409EC" w:rsidRPr="00E525C6" w:rsidRDefault="00E409EC" w:rsidP="00E409EC">
      <w:pPr>
        <w:pStyle w:val="B1"/>
      </w:pPr>
      <w:r w:rsidRPr="00E525C6">
        <w:t>-</w:t>
      </w:r>
      <w:r w:rsidRPr="00E525C6">
        <w:tab/>
        <w:t>Enhanced Nnef_EventExposure_Subscribe service operation by adding "Group Performance Type" parameter (i.e. "worst", "mean", "best", "sum") as a new optional input parameter and by supporting enhanced Event Reporting Information. The enhanced Event Reporting Information is included by new optional parameter (i.e. "Group Reporting Mode" parameter (i.e. "Group Member", "Group Reporting Guard Time")).</w:t>
      </w:r>
    </w:p>
    <w:p w14:paraId="74F737F5" w14:textId="0C469537" w:rsidR="00E409EC" w:rsidRDefault="00E409EC" w:rsidP="00E409EC">
      <w:pPr>
        <w:pStyle w:val="B1"/>
      </w:pPr>
      <w:r w:rsidRPr="00E525C6">
        <w:t>-</w:t>
      </w:r>
      <w:r w:rsidRPr="00E525C6">
        <w:tab/>
        <w:t>Enhanced NEF operations to request the event report per UE to PCF(s) (i.e. Npcf_EventExposure_Subscribe request or Npcf_PolicyAuthorization_Subscribe request) according to requested Event ID from AF and to aggregate the event reports of each UE according to "Group Reporting mode" parameter.</w:t>
      </w:r>
    </w:p>
    <w:p w14:paraId="5C3F0F21" w14:textId="414CBD56"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 performance) of UEs in the group and calculate the group performance from the aggregated UEs’ performance based on the requested “Group Reporting </w:t>
      </w:r>
      <w:r>
        <w:rPr>
          <w:rFonts w:eastAsia="Malgun Gothic"/>
          <w:lang w:eastAsia="ko-KR" w:bidi="ar"/>
        </w:rPr>
        <w:t>m</w:t>
      </w:r>
      <w:r w:rsidRPr="00F63449">
        <w:rPr>
          <w:rFonts w:eastAsia="Malgun Gothic"/>
          <w:lang w:eastAsia="ko-KR" w:bidi="ar"/>
        </w:rPr>
        <w:t>ode” and Group Performance Type”, respectively.</w:t>
      </w:r>
    </w:p>
    <w:p w14:paraId="0BC96BCB" w14:textId="77777777" w:rsidR="00A65604" w:rsidRPr="00E525C6" w:rsidRDefault="00A65604" w:rsidP="00A65604">
      <w:pPr>
        <w:pStyle w:val="Heading2"/>
      </w:pPr>
      <w:bookmarkStart w:id="364" w:name="_Toc112860074"/>
      <w:r w:rsidRPr="00E525C6">
        <w:t>6.22</w:t>
      </w:r>
      <w:r w:rsidRPr="00E525C6">
        <w:tab/>
        <w:t>Solution #22: 5GC-assisted Federated Learning over 5G VN group</w:t>
      </w:r>
      <w:bookmarkEnd w:id="364"/>
    </w:p>
    <w:p w14:paraId="4938F3A8" w14:textId="77777777" w:rsidR="00A65604" w:rsidRPr="00E525C6" w:rsidRDefault="00A65604" w:rsidP="00A65604">
      <w:pPr>
        <w:pStyle w:val="Heading3"/>
      </w:pPr>
      <w:bookmarkStart w:id="365" w:name="_Toc112860075"/>
      <w:r w:rsidRPr="00E525C6">
        <w:t>6.22.1</w:t>
      </w:r>
      <w:r w:rsidRPr="00E525C6">
        <w:tab/>
        <w:t>Description</w:t>
      </w:r>
      <w:bookmarkEnd w:id="365"/>
    </w:p>
    <w:p w14:paraId="571E2B58" w14:textId="04483B47" w:rsidR="00E409EC" w:rsidRPr="00E525C6" w:rsidRDefault="00E409EC" w:rsidP="00E409EC">
      <w:pPr>
        <w:rPr>
          <w:rFonts w:eastAsia="DengXian"/>
          <w:lang w:eastAsia="zh-CN"/>
        </w:rPr>
      </w:pPr>
      <w:r w:rsidRPr="00E525C6">
        <w:rPr>
          <w:rFonts w:eastAsia="DengXian"/>
          <w:lang w:eastAsia="zh-CN"/>
        </w:rPr>
        <w:t>This solution addressed Key Issue #7 "5GS Assistance to Federated Learning Operation".</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2B3C709" w:rsidR="00E409EC" w:rsidRPr="00E525C6" w:rsidRDefault="00E409EC" w:rsidP="00E409EC">
      <w:pPr>
        <w:rPr>
          <w:rFonts w:eastAsia="DengXian"/>
          <w:lang w:eastAsia="zh-CN"/>
        </w:rPr>
      </w:pPr>
      <w:r w:rsidRPr="00E525C6">
        <w:rPr>
          <w:rFonts w:eastAsia="DengXian"/>
          <w:lang w:eastAsia="zh-CN"/>
        </w:rPr>
        <w:t xml:space="preserve">NWDAF provides suggestions to AF to establish VN group with the related policies, and may also include the suggested FL member list if member selection is required by AF. </w:t>
      </w:r>
    </w:p>
    <w:p w14:paraId="653F31D6" w14:textId="77777777" w:rsidR="00A40D90" w:rsidRPr="00E525C6" w:rsidRDefault="00A40D90" w:rsidP="00A40D90">
      <w:pPr>
        <w:pStyle w:val="Heading3"/>
        <w:rPr>
          <w:lang w:eastAsia="zh-CN"/>
        </w:rPr>
      </w:pPr>
      <w:bookmarkStart w:id="366" w:name="_Toc112860076"/>
      <w:r w:rsidRPr="00E525C6">
        <w:t>6.</w:t>
      </w:r>
      <w:r w:rsidRPr="00E525C6">
        <w:rPr>
          <w:rFonts w:eastAsia="SimSun"/>
          <w:lang w:eastAsia="zh-CN"/>
        </w:rPr>
        <w:t>22</w:t>
      </w:r>
      <w:r w:rsidRPr="00E525C6">
        <w:t>.2</w:t>
      </w:r>
      <w:r w:rsidRPr="00E525C6">
        <w:tab/>
        <w:t>Procedures</w:t>
      </w:r>
      <w:bookmarkEnd w:id="366"/>
    </w:p>
    <w:p w14:paraId="4467C013" w14:textId="63EA24C9" w:rsidR="00A40D90" w:rsidRPr="00E525C6" w:rsidRDefault="00A40D90" w:rsidP="00A40D90">
      <w:pPr>
        <w:pStyle w:val="Heading4"/>
        <w:rPr>
          <w:lang w:eastAsia="zh-CN"/>
        </w:rPr>
      </w:pPr>
      <w:bookmarkStart w:id="367" w:name="_Toc112860077"/>
      <w:r w:rsidRPr="00E525C6">
        <w:t>6.</w:t>
      </w:r>
      <w:r w:rsidRPr="00E525C6">
        <w:rPr>
          <w:rFonts w:eastAsia="SimSun"/>
          <w:lang w:eastAsia="zh-CN"/>
        </w:rPr>
        <w:t>22</w:t>
      </w:r>
      <w:r w:rsidRPr="00E525C6">
        <w:t>.2.1</w:t>
      </w:r>
      <w:r w:rsidRPr="00E525C6">
        <w:tab/>
        <w:t>Procedure of VN group establishment by AF</w:t>
      </w:r>
      <w:bookmarkEnd w:id="367"/>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3" type="#_x0000_t75" style="width:481.65pt;height:327.8pt" o:ole="">
            <v:imagedata r:id="rId90" o:title=""/>
          </v:shape>
          <o:OLEObject Type="Embed" ProgID="Visio.Drawing.15" ShapeID="_x0000_i1063" DrawAspect="Content" ObjectID="_1723644354" r:id="rId91"/>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5FFDE3C1"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E525C6" w:rsidRPr="00E525C6">
        <w:t>TS</w:t>
      </w:r>
      <w:r w:rsidR="00E525C6">
        <w:t> </w:t>
      </w:r>
      <w:r w:rsidR="00E525C6" w:rsidRPr="00E525C6">
        <w:t>23.502</w:t>
      </w:r>
      <w:r w:rsidR="00E525C6">
        <w:t> </w:t>
      </w:r>
      <w:r w:rsidR="00E525C6"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10DABD2F" w:rsidR="00E409EC" w:rsidRPr="00E525C6" w:rsidRDefault="00CE0548" w:rsidP="00E409EC">
      <w:pPr>
        <w:pStyle w:val="B1"/>
      </w:pPr>
      <w:r>
        <w:t>3</w:t>
      </w:r>
      <w:r w:rsidR="00E409EC" w:rsidRPr="00E525C6">
        <w:t>.</w:t>
      </w:r>
      <w:r w:rsidR="00E409EC" w:rsidRPr="00E525C6">
        <w:tab/>
      </w:r>
      <w:r w:rsidRPr="00CE0548">
        <w:t>The NWDAF collects data and do the analytics. If the member selection flag is 1 and the user consent is granted, NWDAF may begin to select members from the list of candidate UE provided by AF. NWDAF may conduct "UE mobility analytics", "abnormal behaviour related network data analytics", "Network Performance Analytics", "NF load analytics", "User Data Congestion Analytics", "DN performance analytics" and other Analytics ID to select the appropriate members. Based on the analytics results, the NWDAF may also suggest a VN group data and assistant information for the related policies.</w:t>
      </w:r>
      <w:r w:rsidR="00E409EC" w:rsidRPr="00E525C6">
        <w:t>.</w:t>
      </w:r>
    </w:p>
    <w:p w14:paraId="331BC823" w14:textId="4F561403" w:rsidR="00E409EC" w:rsidRPr="00E525C6" w:rsidRDefault="00E409EC" w:rsidP="00E409EC">
      <w:pPr>
        <w:pStyle w:val="EditorsNote"/>
      </w:pPr>
      <w:r w:rsidRPr="00E525C6">
        <w:t>Editor's note:</w:t>
      </w:r>
      <w:r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4726CF8F"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E525C6" w:rsidRPr="00E525C6">
        <w:t>TS</w:t>
      </w:r>
      <w:r w:rsidR="00E525C6">
        <w:t> </w:t>
      </w:r>
      <w:r w:rsidR="00E525C6" w:rsidRPr="00E525C6">
        <w:t>23.502</w:t>
      </w:r>
      <w:r w:rsidR="00E525C6">
        <w:t> </w:t>
      </w:r>
      <w:r w:rsidR="00E525C6" w:rsidRPr="00E525C6">
        <w:t>[</w:t>
      </w:r>
      <w:r w:rsidR="00E409EC" w:rsidRPr="00E525C6">
        <w:t xml:space="preserve">4] via UDR using the procedure specified in clause 4.15.6.7 of </w:t>
      </w:r>
      <w:r w:rsidR="00E525C6" w:rsidRPr="00E525C6">
        <w:t>TS</w:t>
      </w:r>
      <w:r w:rsidR="00E525C6">
        <w:t> </w:t>
      </w:r>
      <w:r w:rsidR="00E525C6" w:rsidRPr="00E525C6">
        <w:t>23.502</w:t>
      </w:r>
      <w:r w:rsidR="00E525C6">
        <w:t> </w:t>
      </w:r>
      <w:r w:rsidR="00E525C6" w:rsidRPr="00E525C6">
        <w:t>[</w:t>
      </w:r>
      <w:r w:rsidR="00E409EC" w:rsidRPr="00E525C6">
        <w:t xml:space="preserve">4]. PCF generates URSP rules based on VN group data and delivers it to UE using the procedure specified in clause 4.2.4.3 of </w:t>
      </w:r>
      <w:r w:rsidR="00E525C6" w:rsidRPr="00E525C6">
        <w:t>TS</w:t>
      </w:r>
      <w:r w:rsidR="00E525C6">
        <w:t> </w:t>
      </w:r>
      <w:r w:rsidR="00E525C6" w:rsidRPr="00E525C6">
        <w:t>23.502</w:t>
      </w:r>
      <w:r w:rsidR="00E525C6">
        <w:t> </w:t>
      </w:r>
      <w:r w:rsidR="00E525C6" w:rsidRPr="00E525C6">
        <w:t>[</w:t>
      </w:r>
      <w:r w:rsidR="00E409EC" w:rsidRPr="00E525C6">
        <w:t>4].</w:t>
      </w:r>
    </w:p>
    <w:p w14:paraId="4715D8D4" w14:textId="36F576E5"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E525C6" w:rsidRPr="00E525C6">
        <w:t>TS</w:t>
      </w:r>
      <w:r w:rsidR="00E525C6">
        <w:t> </w:t>
      </w:r>
      <w:r w:rsidR="00E525C6" w:rsidRPr="00E525C6">
        <w:t>23.503</w:t>
      </w:r>
      <w:r w:rsidR="00E525C6">
        <w:t> </w:t>
      </w:r>
      <w:r w:rsidR="00E525C6" w:rsidRPr="00E525C6">
        <w:t>[</w:t>
      </w:r>
      <w:r w:rsidR="00E409EC" w:rsidRPr="00E525C6">
        <w:t xml:space="preserve">5] clause 6.3 to PCF via UDR using the procedure specified in clause 4.15.6.7 of </w:t>
      </w:r>
      <w:r w:rsidR="00E525C6" w:rsidRPr="00E525C6">
        <w:t>TS</w:t>
      </w:r>
      <w:r w:rsidR="00E525C6">
        <w:t> </w:t>
      </w:r>
      <w:r w:rsidR="00E525C6" w:rsidRPr="00E525C6">
        <w:t>23.502</w:t>
      </w:r>
      <w:r w:rsidR="00E525C6">
        <w:t> </w:t>
      </w:r>
      <w:r w:rsidR="00E525C6"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60A19529"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E525C6" w:rsidRPr="00E525C6">
        <w:t>TS</w:t>
      </w:r>
      <w:r w:rsidR="00E525C6">
        <w:t> </w:t>
      </w:r>
      <w:r w:rsidR="00E525C6" w:rsidRPr="00E525C6">
        <w:t>23.502</w:t>
      </w:r>
      <w:r w:rsidR="00E525C6">
        <w:t> </w:t>
      </w:r>
      <w:r w:rsidR="00E525C6"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7EBC1A5F"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the AF may sends subscription of network performance monitoring analytics of member UE list to NWDAF that may include "Network Performance Analytics", "UE mobility analytics", "User Data Congestion Analytics", "DN performance analytics",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2710CCBD"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 xml:space="preserve">collects data and do the analytics based on the AF’s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61900EBD" w:rsidR="00E409EC" w:rsidRPr="00E525C6" w:rsidRDefault="00CE0548" w:rsidP="00E409EC">
      <w:pPr>
        <w:pStyle w:val="B1"/>
      </w:pPr>
      <w:r>
        <w:t>14</w:t>
      </w:r>
      <w:r w:rsidR="00E409EC" w:rsidRPr="00E525C6">
        <w:t>.</w:t>
      </w:r>
      <w:r w:rsidR="00E409EC" w:rsidRPr="00E525C6">
        <w:tab/>
        <w:t xml:space="preserve">The NEF notifies the analytics information to AF by invoking Nnef_AnalyticsExposure_Notify service operation. </w:t>
      </w:r>
    </w:p>
    <w:p w14:paraId="5173F657" w14:textId="6E925F45"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E525C6" w:rsidRPr="00E525C6">
        <w:t>TS</w:t>
      </w:r>
      <w:r w:rsidR="00E525C6">
        <w:t> </w:t>
      </w:r>
      <w:r w:rsidR="00E525C6" w:rsidRPr="00E525C6">
        <w:t>23.502</w:t>
      </w:r>
      <w:r w:rsidR="00E525C6">
        <w:t> </w:t>
      </w:r>
      <w:r w:rsidR="00E525C6"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E525C6" w:rsidRPr="00E525C6">
        <w:t>TS</w:t>
      </w:r>
      <w:r w:rsidR="00E525C6">
        <w:t> </w:t>
      </w:r>
      <w:r w:rsidR="00E525C6" w:rsidRPr="00E525C6">
        <w:t>23.502</w:t>
      </w:r>
      <w:r w:rsidR="00E525C6">
        <w:t> </w:t>
      </w:r>
      <w:r w:rsidR="00E525C6" w:rsidRPr="00E525C6">
        <w:t>[</w:t>
      </w:r>
      <w:r w:rsidR="00E409EC" w:rsidRPr="00E525C6">
        <w:t>4].</w:t>
      </w:r>
    </w:p>
    <w:p w14:paraId="24C638B9" w14:textId="005DC884"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E525C6" w:rsidRPr="00E525C6">
        <w:t>TS</w:t>
      </w:r>
      <w:r w:rsidR="00E525C6">
        <w:t> </w:t>
      </w:r>
      <w:r w:rsidR="00E525C6" w:rsidRPr="00E525C6">
        <w:t>23.502</w:t>
      </w:r>
      <w:r w:rsidR="00E525C6">
        <w:t> </w:t>
      </w:r>
      <w:r w:rsidR="00E525C6"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8" w:name="_Toc112860078"/>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9" w:name="_Toc112860079"/>
      <w:r w:rsidRPr="00E525C6">
        <w:t>6.23</w:t>
      </w:r>
      <w:r w:rsidRPr="00E525C6">
        <w:tab/>
        <w:t>Solution #23: Federated Learning Assistance Function assisting on federated learning members selection</w:t>
      </w:r>
      <w:bookmarkEnd w:id="369"/>
    </w:p>
    <w:p w14:paraId="30FB247E" w14:textId="77777777" w:rsidR="005D05C1" w:rsidRPr="00E525C6" w:rsidRDefault="005D05C1" w:rsidP="005D05C1">
      <w:pPr>
        <w:pStyle w:val="Heading3"/>
      </w:pPr>
      <w:bookmarkStart w:id="370" w:name="_Toc112860080"/>
      <w:r w:rsidRPr="00E525C6">
        <w:t>6.23.1</w:t>
      </w:r>
      <w:r w:rsidRPr="00E525C6">
        <w:tab/>
        <w:t>Description</w:t>
      </w:r>
      <w:bookmarkEnd w:id="3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579BAF25"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1" w:name="_Toc112860081"/>
      <w:r w:rsidRPr="00C9661A">
        <w:t>6.23.2</w:t>
      </w:r>
      <w:r w:rsidRPr="00C9661A">
        <w:tab/>
        <w:t>Procedures</w:t>
      </w:r>
      <w:bookmarkEnd w:id="3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4" type="#_x0000_t75" style="width:480pt;height:582.55pt" o:ole="">
            <v:imagedata r:id="rId92" o:title=""/>
          </v:shape>
          <o:OLEObject Type="Embed" ProgID="Visio.Drawing.15" ShapeID="_x0000_i1064" DrawAspect="Content" ObjectID="_1723644355" r:id="rId93"/>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76016797"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E525C6" w:rsidRPr="00E525C6">
        <w:t>TS</w:t>
      </w:r>
      <w:r w:rsidR="00E525C6">
        <w:t> </w:t>
      </w:r>
      <w:r w:rsidR="00E525C6" w:rsidRPr="00E525C6">
        <w:t>23.288</w:t>
      </w:r>
      <w:r w:rsidR="00E525C6">
        <w:t> </w:t>
      </w:r>
      <w:r w:rsidR="00E525C6"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2" w:name="_Toc112860082"/>
      <w:r w:rsidRPr="00C9661A">
        <w:t>6.23.3</w:t>
      </w:r>
      <w:r w:rsidRPr="00C9661A">
        <w:tab/>
        <w:t>Impacts on services, entities and interfaces</w:t>
      </w:r>
      <w:bookmarkEnd w:id="3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088BD37E" w:rsidR="00541E7A" w:rsidRPr="00E525C6" w:rsidRDefault="002417F8" w:rsidP="002417F8">
      <w:pPr>
        <w:pStyle w:val="EditorsNote"/>
      </w:pPr>
      <w:r w:rsidRPr="00E525C6">
        <w:t>Editor's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3" w:name="_Toc112860083"/>
      <w:r w:rsidRPr="00E525C6">
        <w:t>6.24</w:t>
      </w:r>
      <w:r w:rsidRPr="00E525C6">
        <w:tab/>
        <w:t>Solution #24: 5GS Assistance to Federated Learning</w:t>
      </w:r>
      <w:bookmarkEnd w:id="373"/>
    </w:p>
    <w:p w14:paraId="5DDE295F" w14:textId="77777777" w:rsidR="00B72167" w:rsidRPr="00E525C6" w:rsidRDefault="00B72167" w:rsidP="00B72167">
      <w:pPr>
        <w:pStyle w:val="Heading3"/>
      </w:pPr>
      <w:bookmarkStart w:id="374" w:name="_Toc112860084"/>
      <w:r w:rsidRPr="00E525C6">
        <w:t>6.24.1</w:t>
      </w:r>
      <w:r w:rsidRPr="00E525C6">
        <w:tab/>
        <w:t>Description</w:t>
      </w:r>
      <w:bookmarkEnd w:id="3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5" w:name="_Toc112860085"/>
      <w:r w:rsidRPr="00E525C6">
        <w:rPr>
          <w:lang w:eastAsia="zh-CN"/>
        </w:rPr>
        <w:t>6.24.2</w:t>
      </w:r>
      <w:r w:rsidRPr="00E525C6">
        <w:rPr>
          <w:lang w:eastAsia="zh-CN"/>
        </w:rPr>
        <w:tab/>
      </w:r>
      <w:r w:rsidRPr="00E525C6">
        <w:t>Procedures</w:t>
      </w:r>
      <w:bookmarkEnd w:id="375"/>
    </w:p>
    <w:p w14:paraId="66953324" w14:textId="77777777" w:rsidR="009C3422" w:rsidRPr="00E525C6" w:rsidRDefault="009C3422" w:rsidP="002417F8">
      <w:pPr>
        <w:pStyle w:val="TH"/>
      </w:pPr>
      <w:r w:rsidRPr="00E525C6">
        <w:object w:dxaOrig="13730" w:dyaOrig="9291" w14:anchorId="1409EBF8">
          <v:shape id="_x0000_i1065" type="#_x0000_t75" style="width:6in;height:4in" o:ole="">
            <v:imagedata r:id="rId94" o:title=""/>
          </v:shape>
          <o:OLEObject Type="Embed" ProgID="Visio.Drawing.15" ShapeID="_x0000_i1065" DrawAspect="Content" ObjectID="_1723644356" r:id="rId95"/>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5FC685F" w14:textId="32C4BEE0"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E525C6" w:rsidRPr="00E525C6">
        <w:t>TS</w:t>
      </w:r>
      <w:r w:rsidR="00E525C6">
        <w:t> </w:t>
      </w:r>
      <w:r w:rsidR="00E525C6" w:rsidRPr="00E525C6">
        <w:t>23.288</w:t>
      </w:r>
      <w:r w:rsidR="00E525C6">
        <w:t> </w:t>
      </w:r>
      <w:r w:rsidR="00E525C6" w:rsidRPr="00E525C6">
        <w:t>[</w:t>
      </w:r>
      <w:r w:rsidRPr="00E525C6">
        <w:t xml:space="preserve">6] and UE ID. The detailed operations are similar as the steps 2-5 defined in clause 6.11.4 of </w:t>
      </w:r>
      <w:r w:rsidR="00E525C6" w:rsidRPr="00E525C6">
        <w:t>TS</w:t>
      </w:r>
      <w:r w:rsidR="00E525C6">
        <w:t> </w:t>
      </w:r>
      <w:r w:rsidR="00E525C6" w:rsidRPr="00E525C6">
        <w:t>23.288</w:t>
      </w:r>
      <w:r w:rsidR="00E525C6">
        <w:t> </w:t>
      </w:r>
      <w:r w:rsidR="00E525C6"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484A9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E525C6" w:rsidRPr="00E525C6">
        <w:t>TS</w:t>
      </w:r>
      <w:r w:rsidR="00E525C6">
        <w:t> </w:t>
      </w:r>
      <w:r w:rsidR="00E525C6" w:rsidRPr="00E525C6">
        <w:t>23.502</w:t>
      </w:r>
      <w:r w:rsidR="00E525C6">
        <w:t> </w:t>
      </w:r>
      <w:r w:rsidR="00E525C6"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6" w:name="_Toc112860086"/>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7" w:name="_Toc112860087"/>
      <w:r w:rsidRPr="00E525C6">
        <w:t>6.25</w:t>
      </w:r>
      <w:r w:rsidRPr="00E525C6">
        <w:tab/>
        <w:t>Solution #25: Providing 5GS Assistance Information to AF for Federated Learning Operation</w:t>
      </w:r>
      <w:bookmarkEnd w:id="377"/>
    </w:p>
    <w:p w14:paraId="7643110A" w14:textId="77777777" w:rsidR="00B84A59" w:rsidRPr="00E525C6" w:rsidRDefault="00B84A59" w:rsidP="00B84A59">
      <w:pPr>
        <w:pStyle w:val="Heading3"/>
      </w:pPr>
      <w:bookmarkStart w:id="378" w:name="_Toc112860088"/>
      <w:r w:rsidRPr="00E525C6">
        <w:t>6.25.1</w:t>
      </w:r>
      <w:r w:rsidRPr="00E525C6">
        <w:tab/>
        <w:t>Description</w:t>
      </w:r>
      <w:bookmarkEnd w:id="378"/>
    </w:p>
    <w:p w14:paraId="08A950BD" w14:textId="77777777" w:rsidR="002417F8" w:rsidRPr="00E525C6" w:rsidRDefault="002417F8" w:rsidP="002417F8">
      <w:pPr>
        <w:rPr>
          <w:lang w:eastAsia="ko-KR"/>
        </w:rPr>
      </w:pPr>
      <w:r w:rsidRPr="00E525C6">
        <w:rPr>
          <w:lang w:eastAsia="ko-KR"/>
        </w:rPr>
        <w:t>This is a solution for key issue #7 "5GS Assistance to Federated Learning Operation".</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the expected AIML operation time duration, and by predicting the network condition such as user data congestion time.</w:t>
      </w:r>
    </w:p>
    <w:p w14:paraId="09222ED6"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9" w:name="_Toc112860089"/>
      <w:r w:rsidRPr="00E525C6">
        <w:rPr>
          <w:lang w:eastAsia="zh-CN"/>
        </w:rPr>
        <w:t>6.25.2</w:t>
      </w:r>
      <w:r w:rsidRPr="00E525C6">
        <w:rPr>
          <w:lang w:eastAsia="zh-CN"/>
        </w:rPr>
        <w:tab/>
      </w:r>
      <w:r w:rsidRPr="00E525C6">
        <w:t>Procedures</w:t>
      </w:r>
      <w:bookmarkEnd w:id="379"/>
    </w:p>
    <w:p w14:paraId="1B2854C1" w14:textId="77777777" w:rsidR="00A56877" w:rsidRPr="00E525C6" w:rsidRDefault="00A56877" w:rsidP="00A56877">
      <w:pPr>
        <w:pStyle w:val="Heading4"/>
        <w:rPr>
          <w:lang w:eastAsia="zh-CN"/>
        </w:rPr>
      </w:pPr>
      <w:bookmarkStart w:id="380" w:name="_Toc112860090"/>
      <w:r w:rsidRPr="00E525C6">
        <w:rPr>
          <w:lang w:eastAsia="zh-CN"/>
        </w:rPr>
        <w:t>6.25.2.1</w:t>
      </w:r>
      <w:r w:rsidRPr="00E525C6">
        <w:rPr>
          <w:lang w:eastAsia="zh-CN"/>
        </w:rPr>
        <w:tab/>
      </w:r>
      <w:r w:rsidRPr="00E525C6">
        <w:t>Procedure for Providing 5GS Assistance Information for Federated Learning Operation</w:t>
      </w:r>
      <w:bookmarkEnd w:id="3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6" type="#_x0000_t75" style="width:438.55pt;height:416.75pt" o:ole="">
            <v:imagedata r:id="rId96" o:title=""/>
          </v:shape>
          <o:OLEObject Type="Embed" ProgID="Visio.Drawing.15" ShapeID="_x0000_i1066" DrawAspect="Content" ObjectID="_1723644357" r:id="rId97"/>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18D83E8"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"Time when assistance information is needed" can be used as an input for "Time when analytics information is needed" to NWDAF as clause 6.1.3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7777777" w:rsidR="002417F8" w:rsidRPr="00E525C6" w:rsidRDefault="002417F8" w:rsidP="002417F8">
      <w:pPr>
        <w:pStyle w:val="B1"/>
        <w:rPr>
          <w:lang w:eastAsia="ko-KR"/>
        </w:rPr>
      </w:pPr>
      <w:r w:rsidRPr="00E525C6">
        <w:rPr>
          <w:lang w:eastAsia="ko-KR"/>
        </w:rPr>
        <w:tab/>
        <w:t>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analytics such as UE Mobility analytics and WLAN performance analytics per UE. If "Preferred AIML operation time periods" and "Time when assistance information is needed"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1C4E0910"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002417F8" w:rsidRPr="00E525C6">
        <w:rPr>
          <w:lang w:eastAsia="ko-KR"/>
        </w:rPr>
        <w:t>6].</w:t>
      </w:r>
    </w:p>
    <w:p w14:paraId="50C7C4A4" w14:textId="78BE6926"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77777777" w:rsidR="002417F8" w:rsidRDefault="002417F8" w:rsidP="002417F8">
      <w:pPr>
        <w:pStyle w:val="B2"/>
        <w:rPr>
          <w:lang w:eastAsia="ko-KR"/>
        </w:rPr>
      </w:pPr>
      <w:r w:rsidRPr="00E525C6">
        <w:rPr>
          <w:lang w:eastAsia="ko-KR"/>
        </w:rPr>
        <w:tab/>
        <w:t>If the "time when assistance information is needed"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711E48CF"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1" w:name="_Toc112860091"/>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1"/>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C2733D">
      <w:pPr>
        <w:pStyle w:val="B1"/>
        <w:ind w:left="0" w:firstLine="0"/>
        <w:rPr>
          <w:lang w:eastAsia="ko-KR"/>
        </w:rPr>
      </w:pPr>
      <w:r>
        <w:rPr>
          <w:lang w:eastAsia="ko-KR"/>
        </w:rPr>
        <w:t>SMF:</w:t>
      </w:r>
    </w:p>
    <w:p w14:paraId="3537D82F" w14:textId="3635DD57"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2" w:name="_Toc112860092"/>
      <w:r w:rsidRPr="00E525C6">
        <w:t>6.26</w:t>
      </w:r>
      <w:r w:rsidRPr="00E525C6">
        <w:tab/>
        <w:t>Solution #26: FL operation with 5GS coordination for UE selection</w:t>
      </w:r>
      <w:bookmarkEnd w:id="382"/>
    </w:p>
    <w:p w14:paraId="2B7256DE" w14:textId="77777777" w:rsidR="00C13460" w:rsidRPr="00E525C6" w:rsidRDefault="00C13460" w:rsidP="00C13460">
      <w:pPr>
        <w:pStyle w:val="Heading3"/>
      </w:pPr>
      <w:bookmarkStart w:id="383" w:name="_Toc112860093"/>
      <w:r w:rsidRPr="00E525C6">
        <w:t>6.26.1</w:t>
      </w:r>
      <w:r w:rsidRPr="00E525C6">
        <w:tab/>
        <w:t>Description</w:t>
      </w:r>
      <w:bookmarkEnd w:id="383"/>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7777777" w:rsidR="002417F8" w:rsidRPr="00E525C6" w:rsidRDefault="002417F8" w:rsidP="002417F8">
      <w:r w:rsidRPr="00E525C6">
        <w:t>This solution proposed that application server determine the UE groups for FL operation based on the UE's capability, UE's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4" w:name="_Toc112860094"/>
      <w:r w:rsidRPr="00E525C6">
        <w:t>6.26.2</w:t>
      </w:r>
      <w:r w:rsidRPr="00E525C6">
        <w:tab/>
        <w:t>Procedures</w:t>
      </w:r>
      <w:bookmarkEnd w:id="384"/>
    </w:p>
    <w:p w14:paraId="30984502" w14:textId="77777777" w:rsidR="000B2813" w:rsidRPr="00E525C6" w:rsidRDefault="000B2813" w:rsidP="002417F8">
      <w:pPr>
        <w:pStyle w:val="TH"/>
      </w:pPr>
      <w:r w:rsidRPr="00E525C6">
        <w:object w:dxaOrig="8055" w:dyaOrig="3435" w14:anchorId="459BA71E">
          <v:shape id="_x0000_i1067" type="#_x0000_t75" style="width:402pt;height:168pt" o:ole="">
            <v:imagedata r:id="rId98" o:title=""/>
          </v:shape>
          <o:OLEObject Type="Embed" ProgID="Visio.Drawing.15" ShapeID="_x0000_i1067" DrawAspect="Content" ObjectID="_1723644358" r:id="rId99"/>
        </w:object>
      </w:r>
    </w:p>
    <w:p w14:paraId="5C9C35EA" w14:textId="43DF818F" w:rsidR="000B2813" w:rsidRPr="00E525C6" w:rsidRDefault="000B2813" w:rsidP="002417F8">
      <w:pPr>
        <w:pStyle w:val="TF"/>
      </w:pPr>
      <w:r w:rsidRPr="00E525C6">
        <w:t>Figure 6.26.2-1: Procedure to coordinate with 5GS for UE selection</w:t>
      </w:r>
    </w:p>
    <w:p w14:paraId="70AA2913" w14:textId="77777777"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UE's capability, UE's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1B023952"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 WG2.</w:t>
      </w:r>
    </w:p>
    <w:p w14:paraId="2F2899EA" w14:textId="7314E773"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5" w:name="_Toc112860095"/>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5"/>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6" w:name="_Toc112860096"/>
      <w:r w:rsidRPr="00E525C6">
        <w:t>6.27</w:t>
      </w:r>
      <w:r w:rsidRPr="00E525C6">
        <w:tab/>
        <w:t>Solution #27: Assistance to selection of UEs for federated learning operation</w:t>
      </w:r>
      <w:bookmarkEnd w:id="386"/>
    </w:p>
    <w:p w14:paraId="62DA7449" w14:textId="77777777" w:rsidR="009473CB" w:rsidRPr="00E525C6" w:rsidRDefault="009473CB" w:rsidP="009473CB">
      <w:pPr>
        <w:pStyle w:val="Heading3"/>
      </w:pPr>
      <w:bookmarkStart w:id="387" w:name="_Toc112860097"/>
      <w:r w:rsidRPr="00E525C6">
        <w:t>6.27.1</w:t>
      </w:r>
      <w:r w:rsidRPr="00E525C6">
        <w:tab/>
        <w:t>Description</w:t>
      </w:r>
      <w:bookmarkEnd w:id="387"/>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77777777" w:rsidR="002417F8" w:rsidRPr="00E525C6" w:rsidRDefault="002417F8" w:rsidP="002417F8">
      <w:pPr>
        <w:rPr>
          <w:lang w:val="en-US" w:eastAsia="ko-KR"/>
        </w:rPr>
      </w:pPr>
      <w:r w:rsidRPr="00E525C6">
        <w:rPr>
          <w:lang w:val="en-US" w:eastAsia="ko-KR"/>
        </w:rPr>
        <w:t>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"Target of Analytics Reporting" including a single UE level granularity without location information as a mandatory parameter in Analytics Filter Information, instead of "any UE"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Motivation: "Target of Analytics Reporting"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"customized MOS at AF or QoE metrics at UE (via AF)"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Motivation: The extended "customized MOS at AF or QoE metrics at UE (via AF)"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8" w:name="_Toc96943830"/>
      <w:bookmarkStart w:id="389" w:name="_Toc112860098"/>
      <w:r w:rsidRPr="00C9661A">
        <w:t>6.27.2</w:t>
      </w:r>
      <w:r w:rsidRPr="00C9661A">
        <w:tab/>
        <w:t>Procedures</w:t>
      </w:r>
      <w:bookmarkEnd w:id="388"/>
      <w:bookmarkEnd w:id="389"/>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68" type="#_x0000_t75" style="width:481.65pt;height:261.8pt" o:ole="">
            <v:imagedata r:id="rId100" o:title=""/>
          </v:shape>
          <o:OLEObject Type="Embed" ProgID="Word.Picture.8" ShapeID="_x0000_i1068" DrawAspect="Content" ObjectID="_1723644359" r:id="rId101"/>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0" w:name="_Toc96943831"/>
      <w:bookmarkStart w:id="391" w:name="_Toc112860099"/>
      <w:r w:rsidRPr="00C9661A">
        <w:t>6.27.3</w:t>
      </w:r>
      <w:r w:rsidRPr="00C9661A">
        <w:tab/>
        <w:t>Impacts on services, entities and interfaces</w:t>
      </w:r>
      <w:bookmarkEnd w:id="390"/>
      <w:bookmarkEnd w:id="391"/>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6506F6EF"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"Throughput for DL and UL per UE, Packet delay for DL and UL per RAB/DRB per UE, Packet loss rate for DL and UL per RAB/DRB per UE in </w:t>
      </w:r>
      <w:r w:rsidR="00E525C6" w:rsidRPr="00E525C6">
        <w:rPr>
          <w:lang w:val="en-US" w:eastAsia="ko-KR"/>
        </w:rPr>
        <w:t>TS</w:t>
      </w:r>
      <w:r w:rsidR="00E525C6">
        <w:rPr>
          <w:lang w:val="en-US" w:eastAsia="ko-KR"/>
        </w:rPr>
        <w:t> </w:t>
      </w:r>
      <w:r w:rsidR="00E525C6" w:rsidRPr="00E525C6">
        <w:rPr>
          <w:lang w:val="en-US" w:eastAsia="ko-KR"/>
        </w:rPr>
        <w:t>37.320</w:t>
      </w:r>
      <w:r w:rsidR="00E525C6">
        <w:rPr>
          <w:lang w:val="en-US" w:eastAsia="ko-KR"/>
        </w:rPr>
        <w:t> </w:t>
      </w:r>
      <w:r w:rsidR="00E525C6" w:rsidRPr="00E525C6">
        <w:rPr>
          <w:lang w:val="en-US" w:eastAsia="ko-KR"/>
        </w:rPr>
        <w:t>[</w:t>
      </w:r>
      <w:r w:rsidRPr="00E525C6">
        <w:rPr>
          <w:lang w:val="en-US" w:eastAsia="ko-KR"/>
        </w:rPr>
        <w:t>12]"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2" w:name="_Toc112860100"/>
      <w:r w:rsidRPr="00E525C6">
        <w:t>6.28</w:t>
      </w:r>
      <w:r w:rsidRPr="00E525C6">
        <w:tab/>
        <w:t xml:space="preserve">Solution #28: </w:t>
      </w:r>
      <w:r w:rsidR="00C901F9" w:rsidRPr="00E525C6">
        <w:t>Application AI/ML Assistance Services</w:t>
      </w:r>
      <w:bookmarkEnd w:id="392"/>
    </w:p>
    <w:p w14:paraId="5B1E0D94" w14:textId="060795D5" w:rsidR="00104591" w:rsidRPr="00E525C6" w:rsidRDefault="00104591" w:rsidP="00104591">
      <w:pPr>
        <w:pStyle w:val="Heading3"/>
      </w:pPr>
      <w:bookmarkStart w:id="393" w:name="_Toc112860101"/>
      <w:r w:rsidRPr="00E525C6">
        <w:t>6.28.1</w:t>
      </w:r>
      <w:r w:rsidRPr="00E525C6">
        <w:tab/>
        <w:t>Description</w:t>
      </w:r>
      <w:bookmarkEnd w:id="393"/>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1E4927E4" w:rsidR="002D5975" w:rsidRPr="00E525C6" w:rsidRDefault="002D5975" w:rsidP="002D5975">
      <w:pPr>
        <w:pStyle w:val="EditorsNote"/>
      </w:pPr>
      <w:r w:rsidRPr="00E525C6">
        <w:t>Editor's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24A5133" w14:textId="134D68BF" w:rsidR="002D5975" w:rsidRDefault="002D5975" w:rsidP="002D5975">
      <w:pPr>
        <w:pStyle w:val="B2"/>
      </w:pPr>
      <w:r w:rsidRPr="00E525C6">
        <w:t>-</w:t>
      </w:r>
      <w:r w:rsidRPr="00E525C6">
        <w:tab/>
        <w:t xml:space="preserve">e.g. Assuming the objective of this operation is to support "AI/ML member selection for a particular Application AI/ML operation based on per UE's QoS </w:t>
      </w:r>
      <w:r w:rsidR="00DD7A99">
        <w:t>sustainability</w:t>
      </w:r>
      <w:r w:rsidRPr="00E525C6">
        <w:t xml:space="preserve">". In this case, the AI/ML member selection is the main service, and the per UE's QoS </w:t>
      </w:r>
      <w:r w:rsidR="00DD7A99">
        <w:t>sustainability analytics</w:t>
      </w:r>
      <w:r w:rsidR="00DD7A99" w:rsidRPr="00E525C6">
        <w:t xml:space="preserve"> </w:t>
      </w:r>
      <w:r w:rsidRPr="00E525C6">
        <w:t>is the sub-service.</w:t>
      </w:r>
    </w:p>
    <w:p w14:paraId="1B18E563" w14:textId="77777777" w:rsidR="00DD7A99" w:rsidRPr="00E525C6" w:rsidRDefault="00DD7A99" w:rsidP="00DD7A99">
      <w:pPr>
        <w:pStyle w:val="B2"/>
        <w:numPr>
          <w:ilvl w:val="0"/>
          <w:numId w:val="10"/>
        </w:numPr>
        <w:ind w:left="810" w:hanging="242"/>
      </w:pPr>
      <w:r>
        <w:t xml:space="preserve">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   </w:t>
      </w:r>
    </w:p>
    <w:p w14:paraId="671F1308" w14:textId="1685663B"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2BAC4B2" w:rsidR="002D5975" w:rsidRPr="00E525C6" w:rsidRDefault="002D5975" w:rsidP="002D5975">
      <w:pPr>
        <w:pStyle w:val="B2"/>
      </w:pPr>
      <w:r w:rsidRPr="00E525C6">
        <w:t>-</w:t>
      </w:r>
      <w:r w:rsidRPr="00E525C6">
        <w:tab/>
        <w:t>e.g. list of candidate UEs, event report for the group of UE's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77777777" w:rsidR="00DD7A99" w:rsidRPr="009F24F2" w:rsidRDefault="00DD7A99" w:rsidP="00DD7A99">
      <w:pPr>
        <w:spacing w:after="60"/>
      </w:pPr>
      <w:r>
        <w:t xml:space="preserve">As part of the AaaML service solution, the new 5GC NF, AaaML NF, is introduced to be the anchor point to coordinate the 5GC control plane and user plane functionalities to assist the Application AI/ML operation.  The benefits with this new 5GC NF are: </w:t>
      </w:r>
    </w:p>
    <w:p w14:paraId="59E7E2B4" w14:textId="77777777" w:rsidR="00DD7A99"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 xml:space="preserve">a </w:t>
      </w:r>
      <w:r w:rsidRPr="00A03BB8">
        <w:rPr>
          <w:sz w:val="20"/>
          <w:szCs w:val="20"/>
        </w:rPr>
        <w:t>common point of</w:t>
      </w:r>
      <w:r>
        <w:rPr>
          <w:sz w:val="20"/>
          <w:szCs w:val="20"/>
        </w:rPr>
        <w:t xml:space="preserve"> contact between the Application AI/ML AF and the 5GC which simplifies the external communication interface with the 5G system. </w:t>
      </w:r>
    </w:p>
    <w:p w14:paraId="2FF10236" w14:textId="77777777" w:rsidR="00DD7A99"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an anchor point to conduct the specific tasks which are required to coordinate with other new or existing 5GC NF to assist the Application AI/ML operation and therefore</w:t>
      </w:r>
    </w:p>
    <w:p w14:paraId="4BEE9DE5" w14:textId="77777777" w:rsidR="00DD7A99"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 xml:space="preserve">a signaling aggregation, distribution and filtering point which could minimize signaling overhead when supporting the communication between the Application AI/ML AF and the 5GC </w:t>
      </w:r>
    </w:p>
    <w:p w14:paraId="1C2C3096" w14:textId="77777777" w:rsidR="00DD7A99"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a AaaML service translator between the 3</w:t>
      </w:r>
      <w:r w:rsidRPr="00A03BB8">
        <w:rPr>
          <w:sz w:val="20"/>
          <w:szCs w:val="20"/>
          <w:vertAlign w:val="superscript"/>
        </w:rPr>
        <w:t>rd</w:t>
      </w:r>
      <w:r>
        <w:rPr>
          <w:sz w:val="20"/>
          <w:szCs w:val="20"/>
        </w:rPr>
        <w:t xml:space="preserve"> party Application AI/ML AF and the 5GC according to the definitions of the AaaML Service Profile</w:t>
      </w:r>
    </w:p>
    <w:p w14:paraId="6650AE86" w14:textId="77777777" w:rsidR="00DD7A99"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a privacy shield for 5GS when exposing 5GS system information to AF to assist the Application AI/ML operation (e.g. conceal the UE’s exact location information)</w:t>
      </w:r>
    </w:p>
    <w:p w14:paraId="4044482F" w14:textId="77777777" w:rsidR="00DD7A99" w:rsidRPr="00FB24B0" w:rsidRDefault="00DD7A99" w:rsidP="00DD7A99">
      <w:pPr>
        <w:pStyle w:val="ListParagraph"/>
        <w:widowControl w:val="0"/>
        <w:numPr>
          <w:ilvl w:val="0"/>
          <w:numId w:val="10"/>
        </w:numPr>
        <w:autoSpaceDE w:val="0"/>
        <w:autoSpaceDN w:val="0"/>
        <w:spacing w:after="60"/>
        <w:contextualSpacing w:val="0"/>
        <w:rPr>
          <w:sz w:val="20"/>
          <w:szCs w:val="20"/>
        </w:rPr>
      </w:pPr>
      <w:r>
        <w:rPr>
          <w:sz w:val="20"/>
          <w:szCs w:val="20"/>
        </w:rPr>
        <w:t>an enabler for mobile operator to provide Application AI/ML as-a-service when continuing to evolve the 5GS assistance to support the Application AI/ML operation</w:t>
      </w:r>
    </w:p>
    <w:p w14:paraId="7966E2B7" w14:textId="7D734E40" w:rsidR="00DD7A99" w:rsidRPr="00E525C6" w:rsidRDefault="00DD7A99" w:rsidP="00315872">
      <w:pPr>
        <w:spacing w:before="120" w:after="120"/>
      </w:pPr>
      <w:r>
        <w:t xml:space="preserve">Note that, AaaML NF is not a data analytics function nor it provides any assistance to support network operation within the 5GC of which NWDAF provides.  </w:t>
      </w:r>
    </w:p>
    <w:p w14:paraId="491C07A0" w14:textId="79E66106" w:rsidR="002D5975" w:rsidRPr="00E525C6" w:rsidRDefault="002D5975" w:rsidP="00E9563B">
      <w:pPr>
        <w:pStyle w:val="TH"/>
      </w:pPr>
      <w:r w:rsidRPr="00E525C6">
        <w:object w:dxaOrig="8222" w:dyaOrig="5526" w14:anchorId="7CF4743B">
          <v:shape id="_x0000_i1069" type="#_x0000_t75" style="width:411.25pt;height:273.25pt" o:ole="">
            <v:imagedata r:id="rId102" o:title=""/>
          </v:shape>
          <o:OLEObject Type="Embed" ProgID="Word.Picture.8" ShapeID="_x0000_i1069" DrawAspect="Content" ObjectID="_1723644360" r:id="rId103"/>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0" type="#_x0000_t75" style="width:342pt;height:330pt" o:ole="">
            <v:imagedata r:id="rId104" o:title=""/>
          </v:shape>
          <o:OLEObject Type="Embed" ProgID="Visio.Drawing.15" ShapeID="_x0000_i1070" DrawAspect="Content" ObjectID="_1723644361" r:id="rId105"/>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4" w:name="_Toc112860102"/>
      <w:r w:rsidRPr="00E525C6">
        <w:t>6.28.2</w:t>
      </w:r>
      <w:r w:rsidRPr="00E525C6">
        <w:tab/>
        <w:t>AaaML Service Architecture</w:t>
      </w:r>
      <w:bookmarkEnd w:id="394"/>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1" type="#_x0000_t75" style="width:426pt;height:222pt" o:ole="">
            <v:imagedata r:id="rId106" o:title=""/>
          </v:shape>
          <o:OLEObject Type="Embed" ProgID="Visio.Drawing.15" ShapeID="_x0000_i1071" DrawAspect="Content" ObjectID="_1723644362" r:id="rId107"/>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5" w:name="_Toc112860103"/>
      <w:r w:rsidRPr="00E525C6">
        <w:t>6.28.3</w:t>
      </w:r>
      <w:r w:rsidRPr="00E525C6">
        <w:tab/>
        <w:t>AaaML Services</w:t>
      </w:r>
      <w:bookmarkEnd w:id="395"/>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03C048C3"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4EBBF8C8" w:rsidR="00104591" w:rsidRPr="00E525C6" w:rsidRDefault="00104591" w:rsidP="002D5975">
            <w:pPr>
              <w:pStyle w:val="TAL"/>
            </w:pPr>
            <w:r w:rsidRPr="00E525C6">
              <w:t>(see Editor</w:t>
            </w:r>
            <w:r w:rsidR="00CF456C" w:rsidRPr="00E525C6">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764B3E81"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719F346C" w:rsidR="00104591" w:rsidRPr="00E525C6" w:rsidRDefault="00104591" w:rsidP="002D5975">
            <w:pPr>
              <w:pStyle w:val="TAL"/>
            </w:pPr>
            <w:r w:rsidRPr="00E525C6">
              <w:t>(see Editor</w:t>
            </w:r>
            <w:r w:rsidR="00CF456C" w:rsidRPr="00E525C6">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51A309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607FEE89" w:rsidR="00104591" w:rsidRPr="00E525C6" w:rsidRDefault="00104591" w:rsidP="002D5975">
            <w:pPr>
              <w:pStyle w:val="TAL"/>
            </w:pPr>
            <w:r w:rsidRPr="00E525C6">
              <w:t>(see Editor</w:t>
            </w:r>
            <w:r w:rsidR="00CF456C" w:rsidRPr="00E525C6">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3883D749"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19784668" w:rsidR="00104591" w:rsidRPr="00E525C6" w:rsidRDefault="00104591" w:rsidP="002D5975">
            <w:pPr>
              <w:pStyle w:val="TAL"/>
            </w:pPr>
            <w:r w:rsidRPr="00E525C6">
              <w:t>(see Editor</w:t>
            </w:r>
            <w:r w:rsidR="00CF456C" w:rsidRPr="00E525C6">
              <w:t>'</w:t>
            </w:r>
            <w:r w:rsidRPr="00E525C6">
              <w:t>s Note-2)</w:t>
            </w:r>
          </w:p>
        </w:tc>
        <w:tc>
          <w:tcPr>
            <w:tcW w:w="1444" w:type="pct"/>
          </w:tcPr>
          <w:p w14:paraId="60AC69EB" w14:textId="2DD15F52" w:rsidR="00104591" w:rsidRPr="00E525C6" w:rsidRDefault="00104591" w:rsidP="002D5975">
            <w:pPr>
              <w:pStyle w:val="TAL"/>
            </w:pPr>
            <w:r w:rsidRPr="00E525C6">
              <w:t>5GC exposes network information to the UE which is used to facilitate UE</w:t>
            </w:r>
            <w:r w:rsidR="00CF456C" w:rsidRPr="00E525C6">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19A95B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425A1A92" w:rsidR="00104591" w:rsidRPr="00E525C6" w:rsidRDefault="00104591" w:rsidP="002D5975">
            <w:pPr>
              <w:pStyle w:val="TAL"/>
            </w:pPr>
            <w:r w:rsidRPr="00E525C6">
              <w:t>(see Editor</w:t>
            </w:r>
            <w:r w:rsidR="00CF456C" w:rsidRPr="00E525C6">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0C61785"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7197079B" w:rsidR="00104591" w:rsidRPr="00E525C6" w:rsidRDefault="00104591" w:rsidP="002D5975">
            <w:pPr>
              <w:pStyle w:val="TAL"/>
            </w:pPr>
            <w:r w:rsidRPr="00E525C6">
              <w:t>(see Editor</w:t>
            </w:r>
            <w:r w:rsidR="00CF456C" w:rsidRPr="00E525C6">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3DAE267B"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71432384" w:rsidR="00104591" w:rsidRPr="00E525C6" w:rsidRDefault="00104591" w:rsidP="002D5975">
            <w:pPr>
              <w:pStyle w:val="TAL"/>
            </w:pPr>
            <w:r w:rsidRPr="00E525C6">
              <w:t>(see Editor</w:t>
            </w:r>
            <w:r w:rsidR="00CF456C" w:rsidRPr="00E525C6">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7777777" w:rsidR="002D5975" w:rsidRPr="00E525C6" w:rsidRDefault="002D5975" w:rsidP="002D5975">
      <w:pPr>
        <w:pStyle w:val="EditorsNote"/>
      </w:pPr>
      <w:r w:rsidRPr="00E525C6">
        <w:t>Editor's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77777777" w:rsidR="002D5975" w:rsidRPr="00E525C6" w:rsidRDefault="002D5975" w:rsidP="002D5975">
      <w:pPr>
        <w:pStyle w:val="EditorsNote"/>
      </w:pPr>
      <w:r w:rsidRPr="00E525C6">
        <w:t>Editor's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77777777" w:rsidR="002D5975" w:rsidRPr="00E525C6" w:rsidRDefault="002D5975" w:rsidP="002D5975">
      <w:pPr>
        <w:pStyle w:val="EditorsNote"/>
      </w:pPr>
      <w:r w:rsidRPr="00E525C6">
        <w:t>Editor's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6" w:name="_Toc112860104"/>
      <w:r w:rsidRPr="00E525C6">
        <w:t>6.28.3</w:t>
      </w:r>
      <w:r w:rsidRPr="00E525C6">
        <w:tab/>
        <w:t>Procedures for AaaML Services</w:t>
      </w:r>
      <w:bookmarkEnd w:id="396"/>
    </w:p>
    <w:p w14:paraId="250009B8" w14:textId="7E2E7451" w:rsidR="00104591" w:rsidRPr="00E525C6" w:rsidRDefault="00104591" w:rsidP="00104591">
      <w:pPr>
        <w:pStyle w:val="Heading4"/>
      </w:pPr>
      <w:bookmarkStart w:id="397" w:name="_Toc112860105"/>
      <w:r w:rsidRPr="00E525C6">
        <w:t>6.28.3.1</w:t>
      </w:r>
      <w:r w:rsidRPr="00E525C6">
        <w:tab/>
        <w:t>AaaML Service Profile support for AaaML Service Procedures</w:t>
      </w:r>
      <w:bookmarkEnd w:id="397"/>
    </w:p>
    <w:p w14:paraId="0D81A313" w14:textId="7BE62B5D" w:rsidR="00104591" w:rsidRPr="00E525C6" w:rsidRDefault="002D5975" w:rsidP="002D5975">
      <w:r w:rsidRPr="00E525C6">
        <w:t>This clause explains how to retrieve the AaaML Service Profile to support the AaaML service procedures.</w:t>
      </w:r>
    </w:p>
    <w:bookmarkStart w:id="398" w:name="_Hlk109867120"/>
    <w:p w14:paraId="2DC59999" w14:textId="5A551E18" w:rsidR="00104591" w:rsidRPr="00E525C6" w:rsidRDefault="00CB5EDA" w:rsidP="002D5975">
      <w:pPr>
        <w:pStyle w:val="TH"/>
      </w:pPr>
      <w:r>
        <w:object w:dxaOrig="16801" w:dyaOrig="9421" w14:anchorId="19ADF848">
          <v:shape id="_x0000_i1072" type="#_x0000_t75" style="width:481.1pt;height:268.35pt" o:ole="">
            <v:imagedata r:id="rId108" o:title=""/>
          </v:shape>
          <o:OLEObject Type="Embed" ProgID="Visio.Drawing.15" ShapeID="_x0000_i1072" DrawAspect="Content" ObjectID="_1723644363" r:id="rId109"/>
        </w:object>
      </w:r>
      <w:bookmarkEnd w:id="398"/>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bookmarkStart w:id="399" w:name="_Hlk109867341"/>
      <w:r>
        <w:t>and the AaaML Sub-Profile, if requested</w:t>
      </w:r>
      <w:bookmarkEnd w:id="399"/>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t>9</w:t>
      </w:r>
      <w:r w:rsidR="00B84A21" w:rsidRPr="00E525C6">
        <w:t>.</w:t>
      </w:r>
      <w:r w:rsidR="00B84A21" w:rsidRPr="00E525C6">
        <w:tab/>
        <w:t>Based on the outcome of the AaaML service procedures, NEF or AaaML NF replies to AF with the service response or notification</w:t>
      </w:r>
      <w:r w:rsidRPr="00C41752">
        <w:t xml:space="preserve"> </w:t>
      </w:r>
      <w:bookmarkStart w:id="400" w:name="_Hlk109867410"/>
      <w:r>
        <w:t>which may be based on the collective outcomes of a composite set of 5GC service procedures</w:t>
      </w:r>
      <w:bookmarkEnd w:id="400"/>
      <w:r w:rsidRPr="00E525C6">
        <w:t>.</w:t>
      </w:r>
      <w:r w:rsidR="00B84A21" w:rsidRPr="00E525C6">
        <w:t>.</w:t>
      </w:r>
    </w:p>
    <w:p w14:paraId="30E6EB05" w14:textId="4B73B7EB" w:rsidR="00104591" w:rsidRPr="00E525C6" w:rsidRDefault="00104591" w:rsidP="00104591">
      <w:pPr>
        <w:pStyle w:val="Heading3"/>
        <w:rPr>
          <w:lang w:val="en-US"/>
        </w:rPr>
      </w:pPr>
      <w:bookmarkStart w:id="401" w:name="_Toc112860106"/>
      <w:r w:rsidRPr="00E525C6">
        <w:rPr>
          <w:lang w:val="en-US"/>
        </w:rPr>
        <w:t>6.28.3</w:t>
      </w:r>
      <w:r w:rsidRPr="00E525C6">
        <w:rPr>
          <w:lang w:val="en-US"/>
        </w:rPr>
        <w:tab/>
        <w:t>Impacts on services, entities and interfaces</w:t>
      </w:r>
      <w:bookmarkEnd w:id="401"/>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402" w:name="_Toc112860107"/>
      <w:r w:rsidRPr="00E525C6">
        <w:t>6.29</w:t>
      </w:r>
      <w:r w:rsidRPr="00E525C6">
        <w:tab/>
        <w:t xml:space="preserve">Solution #29: </w:t>
      </w:r>
      <w:r w:rsidR="00E15760" w:rsidRPr="00E525C6">
        <w:t>5GC assistance to UE on performing AI/ML task</w:t>
      </w:r>
      <w:bookmarkEnd w:id="402"/>
    </w:p>
    <w:p w14:paraId="2BB7886B" w14:textId="00CA9922" w:rsidR="00A029E6" w:rsidRPr="00E525C6" w:rsidRDefault="00A029E6" w:rsidP="00A029E6">
      <w:pPr>
        <w:pStyle w:val="Heading3"/>
      </w:pPr>
      <w:bookmarkStart w:id="403" w:name="_Toc112860108"/>
      <w:r w:rsidRPr="00E525C6">
        <w:t>6.29.1</w:t>
      </w:r>
      <w:r w:rsidRPr="00E525C6">
        <w:tab/>
        <w:t>Description</w:t>
      </w:r>
      <w:bookmarkEnd w:id="403"/>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4E359104"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E525C6" w:rsidRPr="00E525C6">
        <w:t>TS</w:t>
      </w:r>
      <w:r w:rsidR="00E525C6">
        <w:t> </w:t>
      </w:r>
      <w:r w:rsidR="00E525C6" w:rsidRPr="00E525C6">
        <w:t>22.261</w:t>
      </w:r>
      <w:r w:rsidR="00E525C6">
        <w:t> </w:t>
      </w:r>
      <w:r w:rsidR="00E525C6"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4" w:name="_Toc97052458"/>
      <w:bookmarkStart w:id="405" w:name="_Toc97057840"/>
      <w:bookmarkStart w:id="406" w:name="_Toc97052786"/>
      <w:bookmarkStart w:id="407" w:name="_Toc97057913"/>
      <w:bookmarkStart w:id="408" w:name="_Toc112860109"/>
      <w:r w:rsidRPr="00E525C6">
        <w:rPr>
          <w:rFonts w:eastAsia="SimSun"/>
        </w:rPr>
        <w:t>6.29.2</w:t>
      </w:r>
      <w:r w:rsidRPr="00E525C6">
        <w:rPr>
          <w:rFonts w:eastAsia="SimSun"/>
        </w:rPr>
        <w:tab/>
        <w:t>Procedures</w:t>
      </w:r>
      <w:bookmarkEnd w:id="404"/>
      <w:bookmarkEnd w:id="405"/>
      <w:bookmarkEnd w:id="406"/>
      <w:bookmarkEnd w:id="407"/>
      <w:bookmarkEnd w:id="408"/>
    </w:p>
    <w:p w14:paraId="142F8849" w14:textId="0D3811C3" w:rsidR="00E15760" w:rsidRPr="00E525C6" w:rsidRDefault="00E15760" w:rsidP="00B84A21">
      <w:pPr>
        <w:pStyle w:val="Heading4"/>
        <w:rPr>
          <w:rFonts w:eastAsia="DengXian"/>
        </w:rPr>
      </w:pPr>
      <w:bookmarkStart w:id="409" w:name="_Toc112860110"/>
      <w:r w:rsidRPr="00E525C6">
        <w:rPr>
          <w:rFonts w:eastAsia="SimSun"/>
        </w:rPr>
        <w:t>6.29.2.1</w:t>
      </w:r>
      <w:r w:rsidR="00B84A21" w:rsidRPr="00E525C6">
        <w:tab/>
      </w:r>
      <w:r w:rsidRPr="00E525C6">
        <w:rPr>
          <w:rFonts w:eastAsia="SimSun"/>
        </w:rPr>
        <w:t>Procedure for AF provisioning information to 5GC</w:t>
      </w:r>
      <w:bookmarkEnd w:id="409"/>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3" type="#_x0000_t75" style="width:294pt;height:222pt" o:ole="">
            <v:imagedata r:id="rId110" o:title="" cropbottom="14621f" cropright="15288f"/>
          </v:shape>
          <o:OLEObject Type="Embed" ProgID="Visio.Drawing.15" ShapeID="_x0000_i1073" DrawAspect="Content" ObjectID="_1723644364" r:id="rId111"/>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10" w:name="_Toc112860111"/>
      <w:r w:rsidRPr="00E525C6">
        <w:rPr>
          <w:rFonts w:eastAsia="SimSun"/>
        </w:rPr>
        <w:t>6.29.2.2</w:t>
      </w:r>
      <w:r w:rsidR="00B84A21" w:rsidRPr="00E525C6">
        <w:tab/>
      </w:r>
      <w:r w:rsidRPr="00E525C6">
        <w:rPr>
          <w:rFonts w:eastAsia="SimSun"/>
        </w:rPr>
        <w:t>Procedure for 5GC exposing information to UE</w:t>
      </w:r>
      <w:bookmarkEnd w:id="410"/>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4" type="#_x0000_t75" style="width:378pt;height:264pt" o:ole="">
            <v:imagedata r:id="rId112" o:title="" cropbottom="14559f" cropright="15565f"/>
          </v:shape>
          <o:OLEObject Type="Embed" ProgID="Visio.Drawing.15" ShapeID="_x0000_i1074" DrawAspect="Content" ObjectID="_1723644365" r:id="rId113"/>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38449F1" w:rsidR="00B84A21" w:rsidRPr="00E525C6" w:rsidRDefault="00B84A21" w:rsidP="00B84A21">
      <w:pPr>
        <w:pStyle w:val="B1"/>
      </w:pPr>
      <w:r w:rsidRPr="00E525C6">
        <w:t>4.</w:t>
      </w:r>
      <w:r w:rsidRPr="00E525C6">
        <w:tab/>
        <w:t xml:space="preserve">The NWDAF collects input data and derives analytics output as </w:t>
      </w:r>
      <w:r w:rsidR="00E525C6" w:rsidRPr="00E525C6">
        <w:t>TS</w:t>
      </w:r>
      <w:r w:rsidR="00E525C6">
        <w:t> </w:t>
      </w:r>
      <w:r w:rsidR="00E525C6" w:rsidRPr="00E525C6">
        <w:t>23.288</w:t>
      </w:r>
      <w:r w:rsidR="00E525C6">
        <w:t> </w:t>
      </w:r>
      <w:r w:rsidR="00E525C6"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11" w:name="_Toc112860112"/>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11"/>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2F530A10" w14:textId="77777777" w:rsidR="00B400E8" w:rsidRPr="008F1161" w:rsidRDefault="00B400E8" w:rsidP="00B400E8">
      <w:pPr>
        <w:rPr>
          <w:lang w:eastAsia="zh-CN"/>
        </w:rPr>
      </w:pPr>
    </w:p>
    <w:p w14:paraId="1FB5E254" w14:textId="77777777" w:rsidR="00B400E8" w:rsidRDefault="00B400E8" w:rsidP="00B400E8">
      <w:pPr>
        <w:pStyle w:val="TH"/>
      </w:pPr>
      <w:r w:rsidRPr="00F151F4">
        <w:object w:dxaOrig="10054" w:dyaOrig="9235" w14:anchorId="118DFAB7">
          <v:shape id="_x0000_i1075" type="#_x0000_t75" style="width:349.1pt;height:282pt" o:ole="">
            <v:imagedata r:id="rId114" o:title="" cropbottom="8047f"/>
          </v:shape>
          <o:OLEObject Type="Embed" ProgID="Visio.Drawing.11" ShapeID="_x0000_i1075" DrawAspect="Content" ObjectID="_1723644366" r:id="rId115"/>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24DBD04" w14:textId="77777777" w:rsidR="00B400E8" w:rsidRDefault="00B400E8" w:rsidP="00B400E8">
      <w:pPr>
        <w:pStyle w:val="B1"/>
        <w:numPr>
          <w:ilvl w:val="0"/>
          <w:numId w:val="12"/>
        </w:numPr>
        <w:overflowPunct/>
        <w:autoSpaceDE/>
        <w:autoSpaceDN/>
        <w:adjustRightInd/>
        <w:textAlignment w:val="auto"/>
        <w:rPr>
          <w:lang w:eastAsia="zh-CN"/>
        </w:rPr>
      </w:pPr>
      <w:r>
        <w:rPr>
          <w:rFonts w:hint="eastAsia"/>
          <w:lang w:eastAsia="zh-CN"/>
        </w:rPr>
        <w:t>The PCF</w:t>
      </w:r>
      <w:r w:rsidRPr="00183E3B">
        <w:rPr>
          <w:lang w:eastAsia="zh-CN"/>
        </w:rPr>
        <w:t xml:space="preserve"> sends an Analytics request/subscribe (Analytics ID = Service Experience, Target of Analytics Reporting = UE</w:t>
      </w:r>
      <w:r>
        <w:rPr>
          <w:rFonts w:hint="eastAsia"/>
          <w:lang w:eastAsia="zh-CN"/>
        </w:rPr>
        <w:t xml:space="preserve"> ID or UE Group ID or any UE</w:t>
      </w:r>
      <w:r w:rsidRPr="00183E3B">
        <w:rPr>
          <w:lang w:eastAsia="zh-CN"/>
        </w:rPr>
        <w:t xml:space="preserve">, Analytics Filter Information (Application ID, S-NSSAI, DNN, Area of Interest, RAT type(s)), Analytics Reporting Information) to NWDAF by invoking a Nnwdaf_AnalyticsInfo_Request or a </w:t>
      </w:r>
      <w:r w:rsidRPr="00183E3B">
        <w:t>Nnwdaf_AnalyticsSubscription_Subscribe.</w:t>
      </w:r>
    </w:p>
    <w:p w14:paraId="7B58EDAF" w14:textId="77777777" w:rsidR="00B400E8" w:rsidRDefault="00B400E8" w:rsidP="00B400E8">
      <w:pPr>
        <w:pStyle w:val="B1"/>
        <w:rPr>
          <w:lang w:eastAsia="zh-CN"/>
        </w:rPr>
      </w:pPr>
      <w:r>
        <w:rPr>
          <w:rFonts w:hint="eastAsia"/>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77777777"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1C8EF1D9" w14:textId="77777777" w:rsidR="00B400E8" w:rsidRDefault="00B400E8" w:rsidP="00B400E8">
      <w:pPr>
        <w:pStyle w:val="B1"/>
        <w:rPr>
          <w:lang w:eastAsia="zh-CN"/>
        </w:rPr>
      </w:pPr>
      <w:r>
        <w:rPr>
          <w:rFonts w:hint="eastAsia"/>
          <w:lang w:eastAsia="zh-CN"/>
        </w:rPr>
        <w:t>2</w:t>
      </w:r>
      <w:r w:rsidRPr="00183E3B">
        <w:rPr>
          <w:lang w:eastAsia="zh-CN"/>
        </w:rPr>
        <w:t>.</w:t>
      </w:r>
      <w:r w:rsidRPr="00183E3B">
        <w:rPr>
          <w:lang w:eastAsia="zh-CN"/>
        </w:rPr>
        <w:tab/>
        <w:t xml:space="preserve">NWDAF </w:t>
      </w:r>
      <w:r>
        <w:rPr>
          <w:rFonts w:hint="eastAsia"/>
          <w:lang w:eastAsia="zh-CN"/>
        </w:rPr>
        <w:t>collects</w:t>
      </w:r>
      <w:r w:rsidRPr="00183E3B">
        <w:rPr>
          <w:lang w:eastAsia="zh-CN"/>
        </w:rPr>
        <w:t xml:space="preserve"> network data </w:t>
      </w:r>
      <w:r>
        <w:rPr>
          <w:rFonts w:hint="eastAsia"/>
          <w:lang w:eastAsia="zh-CN"/>
        </w:rPr>
        <w:t xml:space="preserve">or service data </w:t>
      </w:r>
      <w:r w:rsidRPr="00183E3B">
        <w:rPr>
          <w:lang w:eastAsia="zh-CN"/>
        </w:rPr>
        <w:t xml:space="preserve">from </w:t>
      </w:r>
      <w:r>
        <w:rPr>
          <w:rFonts w:hint="eastAsia"/>
          <w:lang w:eastAsia="zh-CN"/>
        </w:rPr>
        <w:t xml:space="preserve">the UE, </w:t>
      </w:r>
      <w:r w:rsidRPr="00183E3B">
        <w:rPr>
          <w:lang w:eastAsia="zh-CN"/>
        </w:rPr>
        <w:t>5GC NF(s)</w:t>
      </w:r>
      <w:r>
        <w:rPr>
          <w:rFonts w:hint="eastAsia"/>
          <w:lang w:eastAsia="zh-CN"/>
        </w:rPr>
        <w:t xml:space="preserve"> (including the AF) and the OAM</w:t>
      </w:r>
      <w:r w:rsidRPr="00183E3B">
        <w:rPr>
          <w:lang w:eastAsia="zh-CN"/>
        </w:rPr>
        <w:t xml:space="preserve"> </w:t>
      </w:r>
      <w:r>
        <w:rPr>
          <w:rFonts w:hint="eastAsia"/>
          <w:lang w:eastAsia="zh-CN"/>
        </w:rPr>
        <w:t xml:space="preserve">as specified in </w:t>
      </w:r>
      <w:r w:rsidRPr="00E525C6">
        <w:t>TS</w:t>
      </w:r>
      <w:r>
        <w:t> </w:t>
      </w:r>
      <w:r w:rsidRPr="00E525C6">
        <w:t>23.288</w:t>
      </w:r>
      <w:r>
        <w:t> </w:t>
      </w:r>
      <w:r w:rsidRPr="00E525C6">
        <w:t>[6]</w:t>
      </w:r>
      <w:r w:rsidRPr="00183E3B">
        <w:rPr>
          <w:lang w:eastAsia="zh-CN"/>
        </w:rPr>
        <w:t>.</w:t>
      </w:r>
    </w:p>
    <w:p w14:paraId="32E0DB1D" w14:textId="77777777" w:rsidR="00B400E8" w:rsidRDefault="00B400E8" w:rsidP="00B400E8">
      <w:pPr>
        <w:pStyle w:val="B1"/>
        <w:rPr>
          <w:lang w:eastAsia="zh-CN"/>
        </w:rPr>
      </w:pPr>
      <w:r>
        <w:rPr>
          <w:rFonts w:hint="eastAsia"/>
          <w:lang w:eastAsia="zh-CN"/>
        </w:rPr>
        <w:tab/>
        <w:t xml:space="preserve">In addition to the existing input data as defined in </w:t>
      </w:r>
      <w:r w:rsidRPr="00E525C6">
        <w:t>TS</w:t>
      </w:r>
      <w:r>
        <w:t> </w:t>
      </w:r>
      <w:r w:rsidRPr="00E525C6">
        <w:t>23.288</w:t>
      </w:r>
      <w:r>
        <w:t> </w:t>
      </w:r>
      <w:r w:rsidRPr="00E525C6">
        <w:t>[6]</w:t>
      </w:r>
      <w:r>
        <w:rPr>
          <w:rFonts w:hint="eastAsia"/>
          <w:lang w:eastAsia="zh-CN"/>
        </w:rPr>
        <w:t xml:space="preserve"> for Service Experience analytics, the input data also includes AI information of the UE, which describes the Application AI/ML operation in the UE per application (e.g. </w:t>
      </w:r>
      <w:r w:rsidRPr="00D82E6B">
        <w:rPr>
          <w:lang w:eastAsia="zh-CN"/>
        </w:rPr>
        <w:t>whether AI/ML operation is enabled or not for the application</w:t>
      </w:r>
      <w:r>
        <w:rPr>
          <w:rFonts w:hint="eastAsia"/>
          <w:lang w:eastAsia="zh-CN"/>
        </w:rPr>
        <w:t>, the Application AI/ML operation type) and can be collected from UE applications via the AF.</w:t>
      </w:r>
    </w:p>
    <w:p w14:paraId="7742B3BC" w14:textId="77777777" w:rsidR="00B400E8" w:rsidRPr="00183E3B" w:rsidRDefault="00B400E8" w:rsidP="00B400E8">
      <w:pPr>
        <w:ind w:left="568" w:hanging="284"/>
        <w:rPr>
          <w:rFonts w:eastAsia="DengXian"/>
          <w:lang w:eastAsia="zh-CN"/>
        </w:rPr>
      </w:pPr>
      <w:r>
        <w:rPr>
          <w:rFonts w:eastAsia="DengXian" w:hint="eastAsia"/>
          <w:lang w:eastAsia="zh-CN"/>
        </w:rPr>
        <w:t>3</w:t>
      </w:r>
      <w:r>
        <w:rPr>
          <w:rFonts w:eastAsia="DengXian"/>
          <w:lang w:eastAsia="zh-CN"/>
        </w:rPr>
        <w:t>.</w:t>
      </w:r>
      <w:r>
        <w:rPr>
          <w:rFonts w:eastAsia="DengXian" w:hint="eastAsia"/>
          <w:lang w:eastAsia="zh-CN"/>
        </w:rPr>
        <w:tab/>
        <w:t xml:space="preserve">Using </w:t>
      </w:r>
      <w:r w:rsidRPr="00183E3B">
        <w:rPr>
          <w:rFonts w:eastAsia="DengXian"/>
          <w:lang w:eastAsia="zh-CN"/>
        </w:rPr>
        <w:t>these</w:t>
      </w:r>
      <w:r>
        <w:rPr>
          <w:rFonts w:eastAsia="DengXian" w:hint="eastAsia"/>
          <w:lang w:eastAsia="zh-CN"/>
        </w:rPr>
        <w:t xml:space="preserve"> input</w:t>
      </w:r>
      <w:r w:rsidRPr="00183E3B">
        <w:rPr>
          <w:rFonts w:eastAsia="DengXian"/>
          <w:lang w:eastAsia="zh-CN"/>
        </w:rPr>
        <w:t xml:space="preserve"> data, the NWDAF </w:t>
      </w:r>
      <w:r>
        <w:rPr>
          <w:rFonts w:eastAsia="DengXian" w:hint="eastAsia"/>
          <w:lang w:eastAsia="zh-CN"/>
        </w:rPr>
        <w:t>derives</w:t>
      </w:r>
      <w:r w:rsidRPr="00183E3B">
        <w:rPr>
          <w:rFonts w:eastAsia="DengXian"/>
          <w:lang w:eastAsia="zh-CN"/>
        </w:rPr>
        <w:t xml:space="preserve"> the </w:t>
      </w:r>
      <w:r>
        <w:rPr>
          <w:rFonts w:eastAsia="DengXian" w:hint="eastAsia"/>
          <w:lang w:eastAsia="zh-CN"/>
        </w:rPr>
        <w:t>s</w:t>
      </w:r>
      <w:r w:rsidRPr="00183E3B">
        <w:rPr>
          <w:rFonts w:eastAsia="DengXian"/>
          <w:lang w:eastAsia="zh-CN"/>
        </w:rPr>
        <w:t xml:space="preserve">ervice </w:t>
      </w:r>
      <w:r w:rsidRPr="00183E3B">
        <w:rPr>
          <w:rFonts w:eastAsia="DengXian"/>
        </w:rPr>
        <w:t>experience</w:t>
      </w:r>
      <w:r>
        <w:rPr>
          <w:rFonts w:eastAsia="DengXian" w:hint="eastAsia"/>
          <w:lang w:eastAsia="zh-CN"/>
        </w:rPr>
        <w:t xml:space="preserve"> analytics</w:t>
      </w:r>
      <w:r w:rsidRPr="00183E3B">
        <w:rPr>
          <w:rFonts w:eastAsia="DengXian"/>
          <w:lang w:eastAsia="zh-CN"/>
        </w:rPr>
        <w:t xml:space="preserve"> for the application.</w:t>
      </w:r>
    </w:p>
    <w:p w14:paraId="54F62915" w14:textId="77777777" w:rsidR="00B400E8" w:rsidRDefault="00B400E8" w:rsidP="00B400E8">
      <w:pPr>
        <w:ind w:left="568" w:hanging="284"/>
        <w:rPr>
          <w:rFonts w:eastAsia="DengXian"/>
          <w:lang w:eastAsia="zh-CN"/>
        </w:rPr>
      </w:pPr>
      <w:r>
        <w:rPr>
          <w:rFonts w:eastAsia="DengXian" w:hint="eastAsia"/>
          <w:lang w:eastAsia="zh-CN"/>
        </w:rPr>
        <w:t>4</w:t>
      </w:r>
      <w:r w:rsidRPr="00183E3B">
        <w:rPr>
          <w:rFonts w:eastAsia="DengXian"/>
          <w:lang w:eastAsia="zh-CN"/>
        </w:rPr>
        <w:t>.</w:t>
      </w:r>
      <w:r w:rsidRPr="00183E3B">
        <w:rPr>
          <w:rFonts w:eastAsia="DengXian"/>
          <w:lang w:eastAsia="zh-CN"/>
        </w:rPr>
        <w:tab/>
        <w:t>The NWDAF provides the analytics</w:t>
      </w:r>
      <w:r>
        <w:rPr>
          <w:rFonts w:eastAsia="DengXian" w:hint="eastAsia"/>
          <w:lang w:eastAsia="zh-CN"/>
        </w:rPr>
        <w:t xml:space="preserve"> information of</w:t>
      </w:r>
      <w:r w:rsidRPr="00183E3B">
        <w:rPr>
          <w:rFonts w:eastAsia="DengXian"/>
          <w:lang w:eastAsia="zh-CN"/>
        </w:rPr>
        <w:t xml:space="preserve"> the observed Service Experience</w:t>
      </w:r>
      <w:r>
        <w:rPr>
          <w:rFonts w:eastAsia="DengXian" w:hint="eastAsia"/>
          <w:lang w:eastAsia="zh-CN"/>
        </w:rPr>
        <w:t xml:space="preserve"> </w:t>
      </w:r>
      <w:r w:rsidRPr="00183E3B">
        <w:rPr>
          <w:rFonts w:eastAsia="DengXian"/>
          <w:lang w:eastAsia="zh-CN"/>
        </w:rPr>
        <w:t xml:space="preserve">to the </w:t>
      </w:r>
      <w:r>
        <w:rPr>
          <w:rFonts w:eastAsia="DengXian" w:hint="eastAsia"/>
          <w:lang w:eastAsia="zh-CN"/>
        </w:rPr>
        <w:t>PC</w:t>
      </w:r>
      <w:r w:rsidRPr="00183E3B">
        <w:rPr>
          <w:rFonts w:eastAsia="DengXian"/>
          <w:lang w:eastAsia="zh-CN"/>
        </w:rPr>
        <w:t xml:space="preserve">F </w:t>
      </w:r>
      <w:r w:rsidRPr="00183E3B">
        <w:rPr>
          <w:rFonts w:eastAsia="DengXian"/>
        </w:rPr>
        <w:t>by means of either Nnwdaf_AnalyticsInfo_Request response or Nnwdaf_AnalyticsSubscription_Notify, depending on the service used in step 1.</w:t>
      </w:r>
    </w:p>
    <w:p w14:paraId="0292F927" w14:textId="77777777" w:rsidR="00B400E8" w:rsidRDefault="00B400E8" w:rsidP="00B400E8">
      <w:pPr>
        <w:pStyle w:val="B1"/>
        <w:rPr>
          <w:lang w:eastAsia="zh-CN"/>
        </w:rPr>
      </w:pPr>
      <w:r>
        <w:rPr>
          <w:rFonts w:hint="eastAsia"/>
          <w:lang w:eastAsia="zh-CN"/>
        </w:rPr>
        <w:tab/>
        <w:t xml:space="preserve">In addition to the existing output analytics as defined in </w:t>
      </w:r>
      <w:r w:rsidRPr="00E525C6">
        <w:t>TS</w:t>
      </w:r>
      <w:r>
        <w:t> </w:t>
      </w:r>
      <w:r w:rsidRPr="00E525C6">
        <w:t>23.288</w:t>
      </w:r>
      <w:r>
        <w:t> </w:t>
      </w:r>
      <w:r w:rsidRPr="00E525C6">
        <w:t>[6]</w:t>
      </w:r>
      <w:r>
        <w:rPr>
          <w:rFonts w:hint="eastAsia"/>
          <w:lang w:eastAsia="zh-CN"/>
        </w:rPr>
        <w:t xml:space="preserve">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5B6CFD92" w14:textId="77777777" w:rsidR="00B400E8" w:rsidRDefault="00B400E8" w:rsidP="00B400E8">
      <w:pPr>
        <w:ind w:left="568" w:hanging="284"/>
        <w:rPr>
          <w:lang w:eastAsia="zh-CN"/>
        </w:rPr>
      </w:pPr>
      <w:r>
        <w:rPr>
          <w:rFonts w:eastAsia="DengXian" w:hint="eastAsia"/>
          <w:lang w:eastAsia="zh-CN"/>
        </w:rPr>
        <w:t>5.</w:t>
      </w:r>
      <w:r>
        <w:rPr>
          <w:rFonts w:eastAsia="DengXian" w:hint="eastAsia"/>
          <w:lang w:eastAsia="zh-CN"/>
        </w:rPr>
        <w:tab/>
        <w:t>T</w:t>
      </w:r>
      <w:r>
        <w:rPr>
          <w:rFonts w:hint="eastAsia"/>
          <w:lang w:eastAsia="zh-CN"/>
        </w:rPr>
        <w:t>he PCF decides on UE policy</w:t>
      </w:r>
      <w:r w:rsidRPr="00151D90">
        <w:rPr>
          <w:rFonts w:hint="eastAsia"/>
          <w:lang w:eastAsia="zh-CN"/>
        </w:rPr>
        <w:t xml:space="preserve"> </w:t>
      </w:r>
      <w:r>
        <w:rPr>
          <w:rFonts w:hint="eastAsia"/>
          <w:lang w:eastAsia="zh-CN"/>
        </w:rPr>
        <w:t xml:space="preserve">with regards to the Application AI/ML operations, </w:t>
      </w:r>
      <w:r w:rsidRPr="003D37DF">
        <w:rPr>
          <w:rFonts w:hint="eastAsia"/>
          <w:lang w:eastAsia="zh-CN"/>
        </w:rPr>
        <w:t>based on AF request and/or the output analytics if available</w:t>
      </w:r>
      <w:r>
        <w:rPr>
          <w:rFonts w:hint="eastAsia"/>
          <w:lang w:eastAsia="zh-CN"/>
        </w:rPr>
        <w:t>, which may include:</w:t>
      </w:r>
    </w:p>
    <w:p w14:paraId="7F48B0EA" w14:textId="77777777" w:rsidR="00B400E8" w:rsidRDefault="00B400E8" w:rsidP="00B400E8">
      <w:pPr>
        <w:pStyle w:val="B2"/>
        <w:rPr>
          <w:lang w:eastAsia="zh-CN"/>
        </w:rPr>
      </w:pPr>
      <w:r>
        <w:rPr>
          <w:rFonts w:hint="eastAsia"/>
          <w:lang w:eastAsia="zh-CN"/>
        </w:rPr>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77777777" w:rsidR="00B400E8" w:rsidRPr="00EC60E0" w:rsidRDefault="00B400E8" w:rsidP="00B400E8">
      <w:pPr>
        <w:pStyle w:val="EditorsNote"/>
        <w:rPr>
          <w:lang w:eastAsia="zh-CN"/>
        </w:rPr>
      </w:pPr>
      <w:r>
        <w:rPr>
          <w:rFonts w:hint="eastAsia"/>
          <w:lang w:eastAsia="zh-CN"/>
        </w:rPr>
        <w:t>Editor's note:</w:t>
      </w:r>
      <w:r>
        <w:rPr>
          <w:rFonts w:hint="eastAsia"/>
          <w:lang w:eastAsia="zh-CN"/>
        </w:rPr>
        <w:tab/>
        <w:t>How the parameters are passed to UE application layer is FFS. The exact parameters are to be decided during conclusion.</w:t>
      </w:r>
    </w:p>
    <w:p w14:paraId="105487BE" w14:textId="77777777" w:rsidR="00B400E8" w:rsidRPr="009A4686" w:rsidRDefault="00B400E8" w:rsidP="00B400E8">
      <w:pPr>
        <w:ind w:left="568" w:hanging="284"/>
        <w:rPr>
          <w:rFonts w:eastAsia="DengXian"/>
          <w:lang w:eastAsia="zh-CN"/>
        </w:rPr>
      </w:pPr>
      <w:r>
        <w:rPr>
          <w:rFonts w:eastAsia="DengXian" w:hint="eastAsia"/>
          <w:lang w:eastAsia="zh-CN"/>
        </w:rPr>
        <w:t>6.</w:t>
      </w:r>
      <w:r>
        <w:rPr>
          <w:rFonts w:eastAsia="DengXian" w:hint="eastAsia"/>
          <w:lang w:eastAsia="zh-CN"/>
        </w:rPr>
        <w:tab/>
      </w:r>
      <w:r w:rsidRPr="009A4686">
        <w:rPr>
          <w:rFonts w:eastAsia="DengXian" w:hint="eastAsia"/>
          <w:lang w:eastAsia="zh-CN"/>
        </w:rPr>
        <w:t>The PCF delivers the UE policy to the UE via the AMF.</w:t>
      </w:r>
    </w:p>
    <w:p w14:paraId="15E848CF" w14:textId="77777777" w:rsidR="00B400E8" w:rsidRPr="00AC3328" w:rsidRDefault="00B400E8" w:rsidP="00B400E8">
      <w:pPr>
        <w:ind w:left="568" w:hanging="284"/>
        <w:rPr>
          <w:lang w:eastAsia="zh-CN"/>
        </w:rPr>
      </w:pPr>
      <w:r>
        <w:rPr>
          <w:rFonts w:eastAsia="DengXian" w:hint="eastAsia"/>
          <w:lang w:eastAsia="zh-CN"/>
        </w:rPr>
        <w:t>7.</w:t>
      </w:r>
      <w:r>
        <w:rPr>
          <w:rFonts w:eastAsia="DengXian" w:hint="eastAsia"/>
          <w:lang w:eastAsia="zh-CN"/>
        </w:rPr>
        <w:tab/>
        <w:t>The UE applies the UE policy received in Step</w:t>
      </w:r>
      <w:r w:rsidRPr="00183E3B">
        <w:rPr>
          <w:rFonts w:eastAsia="DengXian"/>
        </w:rPr>
        <w:t> </w:t>
      </w:r>
      <w:r>
        <w:rPr>
          <w:rFonts w:eastAsia="DengXian" w:hint="eastAsia"/>
          <w:lang w:eastAsia="zh-CN"/>
        </w:rPr>
        <w:t xml:space="preserve">5, i.e. performing Application AI/ML operation(s) for the application(s) accordingly. </w:t>
      </w:r>
    </w:p>
    <w:p w14:paraId="7A2FA9B2" w14:textId="77777777" w:rsidR="00B400E8" w:rsidRPr="00E525C6" w:rsidRDefault="00B400E8" w:rsidP="00315872">
      <w:pPr>
        <w:pStyle w:val="B1"/>
        <w:ind w:left="0" w:firstLine="0"/>
      </w:pPr>
    </w:p>
    <w:p w14:paraId="1F2EC524" w14:textId="0574D9FD" w:rsidR="00B84A21" w:rsidRPr="00E525C6" w:rsidRDefault="00B84A21" w:rsidP="00B84A21">
      <w:pPr>
        <w:pStyle w:val="Heading3"/>
        <w:rPr>
          <w:rFonts w:eastAsia="DengXian"/>
        </w:rPr>
      </w:pPr>
      <w:bookmarkStart w:id="412" w:name="_Toc112860113"/>
      <w:r w:rsidRPr="00E525C6">
        <w:rPr>
          <w:rFonts w:eastAsia="SimSun"/>
        </w:rPr>
        <w:t>6.29.</w:t>
      </w:r>
      <w:r w:rsidRPr="00E525C6">
        <w:t>3</w:t>
      </w:r>
      <w:r w:rsidRPr="00E525C6">
        <w:tab/>
        <w:t>Impacts on Existing Nodes and Functionality</w:t>
      </w:r>
      <w:bookmarkEnd w:id="412"/>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3" w:name="_Toc112860114"/>
      <w:r w:rsidRPr="00E525C6">
        <w:t>6.30</w:t>
      </w:r>
      <w:r w:rsidRPr="00E525C6">
        <w:tab/>
        <w:t>Solution #30: AI/ML Translator (AI/ML-T) for 5GC Information Exposure to UE</w:t>
      </w:r>
      <w:bookmarkEnd w:id="413"/>
    </w:p>
    <w:p w14:paraId="7F70C666" w14:textId="148478A1" w:rsidR="00D26FBD" w:rsidRPr="00E525C6" w:rsidRDefault="00D26FBD" w:rsidP="00D26FBD">
      <w:pPr>
        <w:pStyle w:val="Heading3"/>
      </w:pPr>
      <w:bookmarkStart w:id="414" w:name="_Toc112860115"/>
      <w:r w:rsidRPr="00E525C6">
        <w:t>6.</w:t>
      </w:r>
      <w:r w:rsidR="009544BF" w:rsidRPr="00E525C6">
        <w:t>30</w:t>
      </w:r>
      <w:r w:rsidRPr="00E525C6">
        <w:t>.1</w:t>
      </w:r>
      <w:r w:rsidRPr="00E525C6">
        <w:tab/>
        <w:t>Description</w:t>
      </w:r>
      <w:bookmarkEnd w:id="414"/>
    </w:p>
    <w:p w14:paraId="34847025" w14:textId="504234DB"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7777777" w:rsidR="00B84A21" w:rsidRPr="00E525C6" w:rsidRDefault="00B84A21" w:rsidP="00B84A21">
      <w:r w:rsidRPr="00E525C6">
        <w:t>To solve the above problems, an AI/ML translator (AIML-T) is proposed. The AIML-T is responsible for translating (mapping) the Application layer AI/ML related requests received from UE(s) to the requests for 5GC (i.e. from AI/ML request to 5GC request), and converting the information or analytics produced at 5GC to AI/ML assistance information for UE(s) (i.e. from 5GC information/analytics to AI/ML assistance information).</w:t>
      </w:r>
    </w:p>
    <w:p w14:paraId="48F1A3C9" w14:textId="77777777" w:rsidR="00B84A21" w:rsidRPr="00E525C6" w:rsidRDefault="00B84A21" w:rsidP="00B84A21">
      <w:r w:rsidRPr="00E525C6">
        <w:t>The AI/ML translator could be integrated into DCAF or AF. The DCAF or AF is responsible for receiving the requirements from UE(s), and for exposure the required assistance information to the UE(s) to assist its local Application layer AI/ML operations. If the DCAF or AF is in trusted domain, it interacts with the NFs in 5GC directly. If the DCAF or AF is in untrust domain, it interacts with the NFs in 5GC via NEF. Alternatively, the AIML-T can be placed in NEF.</w:t>
      </w:r>
    </w:p>
    <w:p w14:paraId="4C45A9BA" w14:textId="77777777" w:rsidR="009544BF" w:rsidRPr="00E525C6" w:rsidRDefault="009544BF" w:rsidP="00B84A21">
      <w:pPr>
        <w:pStyle w:val="TH"/>
      </w:pPr>
      <w:r w:rsidRPr="00E525C6">
        <w:object w:dxaOrig="8291" w:dyaOrig="2341" w14:anchorId="120BBE23">
          <v:shape id="_x0000_i1076" type="#_x0000_t75" style="width:415.1pt;height:120pt" o:ole="">
            <v:imagedata r:id="rId116" o:title=""/>
          </v:shape>
          <o:OLEObject Type="Embed" ProgID="Visio.Drawing.15" ShapeID="_x0000_i1076" DrawAspect="Content" ObjectID="_1723644367" r:id="rId117"/>
        </w:object>
      </w:r>
    </w:p>
    <w:p w14:paraId="278D2C1F" w14:textId="23DE5E4F" w:rsidR="009544BF" w:rsidRPr="00E525C6" w:rsidRDefault="009544BF" w:rsidP="00B84A21">
      <w:pPr>
        <w:pStyle w:val="TF"/>
      </w:pPr>
      <w:r w:rsidRPr="00E525C6">
        <w:t>Figure 6.30.1-1: AIML-T integrated into DCAF or AF or NEF</w:t>
      </w:r>
    </w:p>
    <w:p w14:paraId="14D93B41" w14:textId="77777777" w:rsidR="00B84A21" w:rsidRPr="00E525C6" w:rsidRDefault="00B84A21" w:rsidP="00B84A21">
      <w:pPr>
        <w:rPr>
          <w:lang w:eastAsia="zh-CN"/>
        </w:rPr>
      </w:pPr>
      <w:r w:rsidRPr="00E525C6">
        <w:rPr>
          <w:lang w:eastAsia="zh-CN"/>
        </w:rPr>
        <w:t>Figure 6.30.1-1 shows the AIML-T integrated into DCAF or AF or NEF. The AI/ML requests from UE(s) could be obtained and processed by the integrated AI/ML-T at the DCAF or AF or NEF.</w:t>
      </w:r>
    </w:p>
    <w:p w14:paraId="73D00E01" w14:textId="77777777" w:rsidR="00B84A21" w:rsidRPr="00E525C6" w:rsidRDefault="00B84A21" w:rsidP="00B84A21">
      <w:pPr>
        <w:rPr>
          <w:lang w:eastAsia="zh-CN"/>
        </w:rPr>
      </w:pPr>
      <w:r w:rsidRPr="00E525C6">
        <w:rPr>
          <w:lang w:eastAsia="zh-CN"/>
        </w:rPr>
        <w:t>After the AI/ML request is translated (mapped) to 5GC request at the AIML-T, the DCAF or AF (or via NEF) sends request or subscribes to the other NFs (e.g. NWDAF, etc.) in 5GC for analytics and/or information. The integrated AIML-T at the DCAF or AF (or NEF) processes the received analytics and information, converts them into AI/ML assistance information required by UE(s). After the converting is completed, the DCAF or AF responses or notifies to the UE(s) with its required assistance information. Based on the AI/ML assistance information, the UE(s) make decision and performs corresponding AI/ML operations.</w:t>
      </w:r>
    </w:p>
    <w:p w14:paraId="486055F2" w14:textId="6A1CA8EE" w:rsidR="009544BF" w:rsidRPr="00E525C6" w:rsidRDefault="009544BF" w:rsidP="009544BF">
      <w:pPr>
        <w:pStyle w:val="Heading3"/>
      </w:pPr>
      <w:bookmarkStart w:id="415" w:name="_Toc97546139"/>
      <w:bookmarkStart w:id="416" w:name="_Toc112860116"/>
      <w:r w:rsidRPr="00E525C6">
        <w:t>6.30.2</w:t>
      </w:r>
      <w:r w:rsidRPr="00E525C6">
        <w:tab/>
        <w:t>Procedures</w:t>
      </w:r>
      <w:bookmarkEnd w:id="415"/>
      <w:bookmarkEnd w:id="416"/>
    </w:p>
    <w:p w14:paraId="25B2ACC4" w14:textId="77777777" w:rsidR="009544BF" w:rsidRPr="00E525C6" w:rsidRDefault="009544BF" w:rsidP="00B84A21">
      <w:pPr>
        <w:pStyle w:val="TH"/>
      </w:pPr>
      <w:r w:rsidRPr="00E525C6">
        <w:object w:dxaOrig="11140" w:dyaOrig="5591" w14:anchorId="678A023B">
          <v:shape id="_x0000_i1077" type="#_x0000_t75" style="width:480pt;height:240pt" o:ole="">
            <v:imagedata r:id="rId118" o:title=""/>
          </v:shape>
          <o:OLEObject Type="Embed" ProgID="Visio.Drawing.15" ShapeID="_x0000_i1077" DrawAspect="Content" ObjectID="_1723644368" r:id="rId119"/>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031EDDF" w:rsidR="009544BF" w:rsidRPr="00E525C6" w:rsidRDefault="00B84A21" w:rsidP="00B84A21">
      <w:pPr>
        <w:rPr>
          <w:lang w:eastAsia="ja-JP"/>
        </w:rPr>
      </w:pPr>
      <w:r w:rsidRPr="00E525C6">
        <w:rPr>
          <w:lang w:eastAsia="ja-JP"/>
        </w:rPr>
        <w:t>Figure 6.30.2-1 illustrates the procedure of interactions among UE(s), DCAF/AF (or via NEF), and the other NFs (e.g. NWDAF(s)) in 5GC for assistance information preparation and exposure.</w:t>
      </w:r>
    </w:p>
    <w:p w14:paraId="232F6311" w14:textId="77777777" w:rsidR="00B84A21" w:rsidRPr="00E525C6" w:rsidRDefault="00B84A21" w:rsidP="00B84A21">
      <w:pPr>
        <w:pStyle w:val="B1"/>
        <w:rPr>
          <w:lang w:eastAsia="ja-JP"/>
        </w:rPr>
      </w:pPr>
      <w:r w:rsidRPr="00E525C6">
        <w:rPr>
          <w:lang w:eastAsia="ja-JP"/>
        </w:rPr>
        <w:t>1.</w:t>
      </w:r>
      <w:r w:rsidRPr="00E525C6">
        <w:rPr>
          <w:lang w:eastAsia="ja-JP"/>
        </w:rPr>
        <w:tab/>
        <w:t>UE(s) requests or subscribes to DCAF or AF for AI/ML assistance information to assist local AI/ML decisions/operations at UE side. The following requirements/parameters may contain in the request from UE(s)</w:t>
      </w:r>
    </w:p>
    <w:p w14:paraId="0C8D5E19" w14:textId="77777777" w:rsidR="00B84A21" w:rsidRPr="00E525C6" w:rsidRDefault="00B84A21" w:rsidP="00B84A21">
      <w:pPr>
        <w:pStyle w:val="B2"/>
        <w:rPr>
          <w:lang w:eastAsia="ja-JP"/>
        </w:rPr>
      </w:pPr>
      <w:r w:rsidRPr="00E525C6">
        <w:rPr>
          <w:lang w:eastAsia="ja-JP"/>
        </w:rPr>
        <w:t>-</w:t>
      </w:r>
      <w:r w:rsidRPr="00E525C6">
        <w:rPr>
          <w:lang w:eastAsia="ja-JP"/>
        </w:rPr>
        <w:tab/>
        <w:t>Local type of AI/ML operations at the UE(s), include</w:t>
      </w:r>
    </w:p>
    <w:p w14:paraId="3F1B78B6" w14:textId="77777777" w:rsidR="00B84A21" w:rsidRPr="00E525C6" w:rsidRDefault="00B84A21" w:rsidP="00B84A21">
      <w:pPr>
        <w:pStyle w:val="B3"/>
        <w:rPr>
          <w:lang w:eastAsia="ja-JP"/>
        </w:rPr>
      </w:pPr>
      <w:r w:rsidRPr="00E525C6">
        <w:rPr>
          <w:lang w:eastAsia="ja-JP"/>
        </w:rPr>
        <w:t>-</w:t>
      </w:r>
      <w:r w:rsidRPr="00E525C6">
        <w:rPr>
          <w:lang w:eastAsia="ja-JP"/>
        </w:rPr>
        <w:tab/>
        <w:t>AI/ML operation splitting</w:t>
      </w:r>
    </w:p>
    <w:p w14:paraId="4B56CEDB" w14:textId="77777777" w:rsidR="00B84A21" w:rsidRPr="00E525C6" w:rsidRDefault="00B84A21" w:rsidP="00B84A21">
      <w:pPr>
        <w:pStyle w:val="B3"/>
        <w:rPr>
          <w:lang w:eastAsia="ja-JP"/>
        </w:rPr>
      </w:pPr>
      <w:r w:rsidRPr="00E525C6">
        <w:rPr>
          <w:lang w:eastAsia="ja-JP"/>
        </w:rPr>
        <w:t>-</w:t>
      </w:r>
      <w:r w:rsidRPr="00E525C6">
        <w:rPr>
          <w:lang w:eastAsia="ja-JP"/>
        </w:rPr>
        <w:tab/>
        <w:t>AI/ML model/data distribution and sharing</w:t>
      </w:r>
    </w:p>
    <w:p w14:paraId="2F8FAC08" w14:textId="77777777" w:rsidR="00B84A21" w:rsidRPr="00E525C6" w:rsidRDefault="00B84A21" w:rsidP="00B84A21">
      <w:pPr>
        <w:pStyle w:val="B3"/>
        <w:rPr>
          <w:lang w:eastAsia="ja-JP"/>
        </w:rPr>
      </w:pPr>
      <w:r w:rsidRPr="00E525C6">
        <w:rPr>
          <w:lang w:eastAsia="ja-JP"/>
        </w:rPr>
        <w:t>-</w:t>
      </w:r>
      <w:r w:rsidRPr="00E525C6">
        <w:rPr>
          <w:lang w:eastAsia="ja-JP"/>
        </w:rPr>
        <w:tab/>
        <w:t>Distributed/Federated Learning</w:t>
      </w:r>
    </w:p>
    <w:p w14:paraId="41FE42C2" w14:textId="77777777" w:rsidR="00B84A21" w:rsidRPr="00E525C6" w:rsidRDefault="00B84A21" w:rsidP="00B84A21">
      <w:pPr>
        <w:pStyle w:val="B2"/>
        <w:rPr>
          <w:lang w:eastAsia="ja-JP"/>
        </w:rPr>
      </w:pPr>
      <w:r w:rsidRPr="00E525C6">
        <w:rPr>
          <w:lang w:eastAsia="ja-JP"/>
        </w:rPr>
        <w:t>-</w:t>
      </w:r>
      <w:r w:rsidRPr="00E525C6">
        <w:rPr>
          <w:lang w:eastAsia="ja-JP"/>
        </w:rPr>
        <w:tab/>
        <w:t>Type of assistance information in need, e.g. statistics, predictions, information of network conditions, etc.</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77777777" w:rsidR="00B84A21" w:rsidRPr="00E525C6" w:rsidRDefault="00B84A21" w:rsidP="00B84A21">
      <w:pPr>
        <w:pStyle w:val="B2"/>
        <w:rPr>
          <w:lang w:eastAsia="ja-JP"/>
        </w:rPr>
      </w:pPr>
      <w:r w:rsidRPr="00E525C6">
        <w:rPr>
          <w:lang w:eastAsia="ja-JP"/>
        </w:rPr>
        <w:t>-</w:t>
      </w:r>
      <w:r w:rsidRPr="00E525C6">
        <w:rPr>
          <w:lang w:eastAsia="ja-JP"/>
        </w:rPr>
        <w:tab/>
        <w:t>Specific requirement for AI/ML operations, e.g. UL/DL latency, data rate, communication service availability, and data transmission reliability, etc. (could be different for the three types of AI/ML operations)</w:t>
      </w:r>
    </w:p>
    <w:p w14:paraId="5ECD9A48" w14:textId="1744642A" w:rsidR="00B84A21" w:rsidRPr="00E525C6" w:rsidRDefault="00B84A21" w:rsidP="00B84A21">
      <w:pPr>
        <w:pStyle w:val="NO"/>
        <w:rPr>
          <w:lang w:eastAsia="ja-JP"/>
        </w:rPr>
      </w:pPr>
      <w:r w:rsidRPr="00E525C6">
        <w:rPr>
          <w:lang w:eastAsia="ja-JP"/>
        </w:rPr>
        <w:t>NOTE:</w:t>
      </w:r>
      <w:r w:rsidRPr="00E525C6">
        <w:rPr>
          <w:lang w:eastAsia="ja-JP"/>
        </w:rPr>
        <w:tab/>
        <w:t>If AIML-T is placed in DCAF, how to configure the AIML-T integrated in DCAF needs to be coordinated with SA WG4.</w:t>
      </w:r>
    </w:p>
    <w:p w14:paraId="23881E5B" w14:textId="77777777" w:rsidR="00B84A21" w:rsidRPr="00E525C6" w:rsidRDefault="00B84A21" w:rsidP="00B84A21">
      <w:pPr>
        <w:pStyle w:val="B1"/>
        <w:rPr>
          <w:lang w:eastAsia="ja-JP"/>
        </w:rPr>
      </w:pPr>
      <w:r w:rsidRPr="00E525C6">
        <w:rPr>
          <w:lang w:eastAsia="ja-JP"/>
        </w:rPr>
        <w:t>2.</w:t>
      </w:r>
      <w:r w:rsidRPr="00E525C6">
        <w:rPr>
          <w:lang w:eastAsia="ja-JP"/>
        </w:rPr>
        <w:tab/>
        <w:t>[If AIML-T is integrated at DCAF or AF] After receiving the request (for request information or subscription request) from the UE(s), the DCAF/AF translates (maps) the AI/ML request to request for 5GC (e.g. requests to analytics (statistics, predictions) for one or multiple Analytics IDs) according to the requirements/parameters in the request from UE(s).</w:t>
      </w:r>
    </w:p>
    <w:p w14:paraId="27616D0F" w14:textId="77777777" w:rsidR="00B84A21" w:rsidRPr="00E525C6" w:rsidRDefault="00B84A21" w:rsidP="00B84A21">
      <w:pPr>
        <w:pStyle w:val="B1"/>
        <w:rPr>
          <w:lang w:eastAsia="ja-JP"/>
        </w:rPr>
      </w:pPr>
      <w:r w:rsidRPr="00E525C6">
        <w:rPr>
          <w:lang w:eastAsia="ja-JP"/>
        </w:rPr>
        <w:tab/>
        <w:t>For example: If receive assist AI/ML splitting operation request, this request may be translated to request to analytics and Analytics IDs "DN Performance", "Service Experience".</w:t>
      </w:r>
    </w:p>
    <w:p w14:paraId="5040A66D" w14:textId="77777777" w:rsidR="00B84A21" w:rsidRPr="00E525C6" w:rsidRDefault="00B84A21" w:rsidP="00B84A21">
      <w:pPr>
        <w:pStyle w:val="EditorsNote"/>
        <w:rPr>
          <w:lang w:eastAsia="ja-JP"/>
        </w:rPr>
      </w:pPr>
      <w:r w:rsidRPr="00E525C6">
        <w:rPr>
          <w:lang w:eastAsia="ja-JP"/>
        </w:rPr>
        <w:t>Editor's note:</w:t>
      </w:r>
      <w:r w:rsidRPr="00E525C6">
        <w:rPr>
          <w:lang w:eastAsia="ja-JP"/>
        </w:rPr>
        <w:tab/>
        <w:t>It is FFS how AIML-T generates/determines Analytics Filter Information to request analytics data.</w:t>
      </w:r>
    </w:p>
    <w:p w14:paraId="5FEAEE1E" w14:textId="77777777" w:rsidR="00B84A21" w:rsidRPr="00E525C6" w:rsidRDefault="00B84A21" w:rsidP="00B84A21">
      <w:pPr>
        <w:pStyle w:val="B1"/>
        <w:rPr>
          <w:lang w:eastAsia="ja-JP"/>
        </w:rPr>
      </w:pPr>
      <w:r w:rsidRPr="00E525C6">
        <w:rPr>
          <w:lang w:eastAsia="ja-JP"/>
        </w:rPr>
        <w:t>3.</w:t>
      </w:r>
      <w:r w:rsidRPr="00E525C6">
        <w:rPr>
          <w:lang w:eastAsia="ja-JP"/>
        </w:rPr>
        <w:tab/>
        <w:t>AF/DCAF requests or subscribes to one or multiple NFs (e.g. NWDAF, etc.) for analytics and/or data. The NFs perform corresponding operations to produce analytics or collect data, and responses/notifies to the DCAF/AF with the analytics and/or data.</w:t>
      </w:r>
    </w:p>
    <w:p w14:paraId="2566C0B5" w14:textId="77777777" w:rsidR="00B84A21" w:rsidRPr="00E525C6" w:rsidRDefault="00B84A21" w:rsidP="00B84A21">
      <w:pPr>
        <w:pStyle w:val="B1"/>
        <w:rPr>
          <w:lang w:eastAsia="ja-JP"/>
        </w:rPr>
      </w:pPr>
      <w:r w:rsidRPr="00E525C6">
        <w:rPr>
          <w:lang w:eastAsia="ja-JP"/>
        </w:rPr>
        <w:tab/>
        <w:t>If AIML-T is integrated at NEF, the AF/DCAF forwards the AI/ML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77777777"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AF/DCAF.</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conditions (e.g. latency, bitrate, communication service availability, reliability, etc.)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7777777" w:rsidR="00B84A21" w:rsidRPr="00E525C6" w:rsidRDefault="00B84A21" w:rsidP="00B84A21">
      <w:pPr>
        <w:pStyle w:val="EditorsNote"/>
        <w:rPr>
          <w:lang w:eastAsia="ja-JP"/>
        </w:rPr>
      </w:pPr>
      <w:r w:rsidRPr="00E525C6">
        <w:rPr>
          <w:lang w:eastAsia="ja-JP"/>
        </w:rPr>
        <w:t>Editor's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7" w:name="_Toc97546140"/>
      <w:bookmarkStart w:id="418" w:name="_Toc112860117"/>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7"/>
      <w:bookmarkEnd w:id="418"/>
    </w:p>
    <w:p w14:paraId="77812D9E" w14:textId="4CA1CD34" w:rsidR="009544BF" w:rsidRPr="00E525C6" w:rsidRDefault="009544BF" w:rsidP="00B84A21">
      <w:pPr>
        <w:rPr>
          <w:lang w:eastAsia="zh-CN"/>
        </w:rPr>
      </w:pPr>
      <w:r w:rsidRPr="00E525C6">
        <w:rPr>
          <w:lang w:eastAsia="zh-CN"/>
        </w:rPr>
        <w:t>AF or DCAF:</w:t>
      </w:r>
    </w:p>
    <w:p w14:paraId="6BA124C6"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DCAF or AF. The AIML-T integrated at the DCAF/AF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2149BBA0" w14:textId="77777777" w:rsidR="00B84A21" w:rsidRPr="00E525C6" w:rsidRDefault="00B84A21" w:rsidP="00B84A21">
      <w:pPr>
        <w:pStyle w:val="B1"/>
        <w:rPr>
          <w:lang w:eastAsia="zh-CN"/>
        </w:rPr>
      </w:pPr>
      <w:r w:rsidRPr="00E525C6">
        <w:rPr>
          <w:lang w:eastAsia="zh-CN"/>
        </w:rPr>
        <w:t>-</w:t>
      </w:r>
      <w:r w:rsidRPr="00E525C6">
        <w:rPr>
          <w:lang w:eastAsia="zh-CN"/>
        </w:rPr>
        <w:tab/>
        <w:t>Receive AI/ML requests from UE(s).</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NEF. The AIML-T integrated at NEF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15ADAD74"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Receive AI/ML requests from DCAF or AF.</w:t>
      </w:r>
    </w:p>
    <w:p w14:paraId="247C6565"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Expose AI/ML assistance information to DCAF or AF.</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9" w:name="_Toc112860118"/>
      <w:r w:rsidRPr="00E525C6">
        <w:t>6.31</w:t>
      </w:r>
      <w:r w:rsidRPr="00E525C6">
        <w:tab/>
        <w:t>Solution #31: Network information exposure to UE</w:t>
      </w:r>
      <w:bookmarkEnd w:id="419"/>
    </w:p>
    <w:p w14:paraId="28F7910D" w14:textId="6BF1B8FF" w:rsidR="00EC0675" w:rsidRPr="00E525C6" w:rsidRDefault="00EC0675" w:rsidP="00EC0675">
      <w:pPr>
        <w:pStyle w:val="Heading3"/>
      </w:pPr>
      <w:bookmarkStart w:id="420" w:name="_Toc112860119"/>
      <w:r w:rsidRPr="00E525C6">
        <w:t>6.</w:t>
      </w:r>
      <w:r w:rsidR="001B1DD1" w:rsidRPr="00E525C6">
        <w:t>31</w:t>
      </w:r>
      <w:r w:rsidRPr="00E525C6">
        <w:t>.1</w:t>
      </w:r>
      <w:r w:rsidRPr="00E525C6">
        <w:tab/>
        <w:t>Description</w:t>
      </w:r>
      <w:bookmarkEnd w:id="420"/>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5A21DE1F" w:rsidR="001B1DD1" w:rsidRPr="00E525C6" w:rsidRDefault="00B84A21" w:rsidP="00B84A21">
      <w:pPr>
        <w:pStyle w:val="EditorsNote"/>
        <w:rPr>
          <w:rFonts w:eastAsia="SimSun"/>
        </w:rPr>
      </w:pPr>
      <w:r w:rsidRPr="00E525C6">
        <w:t>Editor's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21" w:name="_Toc112860120"/>
      <w:r w:rsidRPr="00E525C6">
        <w:t>6.31.2</w:t>
      </w:r>
      <w:r w:rsidRPr="00E525C6">
        <w:tab/>
        <w:t>Procedures</w:t>
      </w:r>
      <w:bookmarkEnd w:id="421"/>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78" type="#_x0000_t75" style="width:458.75pt;height:294pt" o:ole="">
            <v:imagedata r:id="rId120" o:title=""/>
          </v:shape>
          <o:OLEObject Type="Embed" ProgID="Visio.Drawing.15" ShapeID="_x0000_i1078" DrawAspect="Content" ObjectID="_1723644369" r:id="rId121"/>
        </w:object>
      </w:r>
    </w:p>
    <w:p w14:paraId="6D6A6CF7" w14:textId="6B8A9EFE" w:rsidR="001B1DD1" w:rsidRPr="00E525C6" w:rsidRDefault="001B1DD1" w:rsidP="00B84A21">
      <w:pPr>
        <w:pStyle w:val="TF"/>
      </w:pPr>
      <w:r w:rsidRPr="00E525C6">
        <w:t>Figure 6.31.2-1: Procedure for network information exposure to UE</w:t>
      </w:r>
    </w:p>
    <w:p w14:paraId="1207DCDA" w14:textId="5B37526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 and the type of application AI/ML operation</w:t>
      </w:r>
      <w:r w:rsidRPr="00E525C6">
        <w:rPr>
          <w:lang w:eastAsia="zh-CN"/>
        </w:rPr>
        <w:t>.</w:t>
      </w:r>
    </w:p>
    <w:p w14:paraId="4A99C347" w14:textId="2809D967"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AMF discovers and selects NWDAF according to clause 5.2 in TS 23.288 [6],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5B562BC" w14:textId="77777777" w:rsidR="00432DD5" w:rsidRPr="00315872" w:rsidRDefault="00432DD5" w:rsidP="007B2B67">
      <w:pPr>
        <w:pStyle w:val="B1"/>
        <w:rPr>
          <w:lang w:val="en-US" w:eastAsia="zh-CN"/>
        </w:rPr>
      </w:pPr>
    </w:p>
    <w:p w14:paraId="7BF0A361" w14:textId="4B3ABC7C" w:rsidR="00432DD5" w:rsidRPr="00315872" w:rsidRDefault="007B2B67" w:rsidP="00315872">
      <w:pPr>
        <w:pStyle w:val="EditorsNote"/>
        <w:ind w:left="709" w:firstLine="0"/>
        <w:rPr>
          <w:color w:val="auto"/>
          <w:lang w:eastAsia="zh-CN"/>
        </w:rPr>
      </w:pPr>
      <w:r w:rsidRPr="00E525C6">
        <w:rPr>
          <w:lang w:eastAsia="zh-CN"/>
        </w:rPr>
        <w:t>3.</w:t>
      </w:r>
      <w:r w:rsidRPr="00E525C6">
        <w:rPr>
          <w:lang w:eastAsia="zh-CN"/>
        </w:rPr>
        <w:tab/>
        <w:t xml:space="preserve">The AMF subscribes to the NWDAF to request analytics for network congestion prediction, e. g. (Slice) Load Level, NF load, Network Performance, and receives analytics output from the NWDAF. The AMF may set the Analytics Filter information based on </w:t>
      </w:r>
      <w:r w:rsidR="00700CF6">
        <w:rPr>
          <w:lang w:eastAsia="zh-CN"/>
        </w:rPr>
        <w:t xml:space="preserve">the parameters received from the UE in the step 1 and additionally </w:t>
      </w:r>
      <w:r w:rsidRPr="00E525C6">
        <w:rPr>
          <w:lang w:eastAsia="zh-CN"/>
        </w:rPr>
        <w:t>stored UE context information, e.g. UE ID, Registration Area, allowed S-NSSAIs for the UE, etc.</w:t>
      </w:r>
      <w:r w:rsidR="00700CF6">
        <w:rPr>
          <w:lang w:eastAsia="zh-CN"/>
        </w:rPr>
        <w:t xml:space="preserve"> if some parameters are not indicated by the UE</w:t>
      </w:r>
      <w:r w:rsidR="00700CF6" w:rsidRPr="00A17464">
        <w:rPr>
          <w:lang w:eastAsia="zh-CN"/>
        </w:rPr>
        <w:t>.</w:t>
      </w:r>
      <w:r w:rsidR="00700CF6">
        <w:rPr>
          <w:lang w:eastAsia="zh-CN"/>
        </w:rPr>
        <w:t xml:space="preserve"> The AMF may decide additional parameters to include in the Analytics </w:t>
      </w:r>
      <w:r w:rsidR="00700CF6" w:rsidRPr="00700CF6">
        <w:rPr>
          <w:color w:val="FFFF00"/>
          <w:lang w:eastAsia="zh-CN"/>
        </w:rPr>
        <w:t>subscription request to the NWDAF if they are missing in the request from the UE</w:t>
      </w:r>
      <w:r w:rsidR="00700CF6">
        <w:rPr>
          <w:lang w:eastAsia="zh-CN"/>
        </w:rPr>
        <w:t xml:space="preserve">, based on the information on the type of application AI/ML received in step 1 (e.g. different level of accuracy for different types of AI/ML applications </w:t>
      </w:r>
      <w:r w:rsidR="00700CF6" w:rsidRPr="00700CF6">
        <w:rPr>
          <w:color w:val="FFFF00"/>
          <w:lang w:eastAsia="zh-CN"/>
        </w:rPr>
        <w:t>can be configured at the AMF or UE subscription data</w:t>
      </w:r>
      <w:r w:rsidR="00700CF6">
        <w:rPr>
          <w:lang w:eastAsia="zh-CN"/>
        </w:rPr>
        <w:t xml:space="preserve">). The AMF checks if analytics can be allowed to the UE based on the subscription information from UDM. </w:t>
      </w:r>
      <w:r w:rsidR="00432DD5" w:rsidRPr="00432DD5">
        <w:rPr>
          <w:color w:val="auto"/>
          <w:lang w:eastAsia="zh-CN"/>
        </w:rPr>
        <w:t xml:space="preserve">Alternatively, </w:t>
      </w:r>
      <w:r w:rsidR="00432DD5">
        <w:rPr>
          <w:color w:val="auto"/>
          <w:lang w:eastAsia="zh-CN"/>
        </w:rPr>
        <w:t xml:space="preserve">AMF forwards the Analytics request (i.e., Analytics container) from UE to the NWDAF. </w:t>
      </w:r>
      <w:r w:rsidR="00432DD5" w:rsidRPr="00851403">
        <w:rPr>
          <w:color w:val="auto"/>
          <w:lang w:eastAsia="zh-CN"/>
        </w:rPr>
        <w:t>NWDAF maintains which UE requests which Analytics ID(s) and all the related information in the UE analytics exposure context.</w:t>
      </w:r>
      <w:r w:rsidR="00432DD5">
        <w:rPr>
          <w:color w:val="auto"/>
          <w:lang w:eastAsia="zh-CN"/>
        </w:rPr>
        <w:t xml:space="preserve"> </w:t>
      </w:r>
      <w:r w:rsidR="00432DD5" w:rsidRPr="00081066">
        <w:rPr>
          <w:color w:val="auto"/>
          <w:lang w:eastAsia="zh-CN"/>
        </w:rPr>
        <w:t>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22" w:name="_Toc112860121"/>
      <w:r w:rsidRPr="00E525C6">
        <w:t>6.31.3</w:t>
      </w:r>
      <w:r w:rsidRPr="00E525C6">
        <w:tab/>
        <w:t>Impacts on Existing Nodes and Functionality</w:t>
      </w:r>
      <w:bookmarkEnd w:id="422"/>
    </w:p>
    <w:p w14:paraId="52EA8730" w14:textId="183B7336" w:rsidR="001B1DD1" w:rsidRPr="00E525C6" w:rsidRDefault="001B1DD1" w:rsidP="007B2B67">
      <w:pPr>
        <w:rPr>
          <w:lang w:eastAsia="ko-KR"/>
        </w:rPr>
      </w:pPr>
      <w:r w:rsidRPr="00E525C6">
        <w:rPr>
          <w:rFonts w:hint="eastAsia"/>
          <w:lang w:eastAsia="ko-KR"/>
        </w:rPr>
        <w:t>UE:</w:t>
      </w:r>
    </w:p>
    <w:p w14:paraId="306954B8" w14:textId="50A386FE"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xml:space="preserve">, e.g.,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D9771A">
      <w:pPr>
        <w:pStyle w:val="B1"/>
        <w:ind w:hanging="568"/>
        <w:rPr>
          <w:lang w:eastAsia="ko-KR"/>
        </w:rPr>
      </w:pPr>
      <w:r>
        <w:rPr>
          <w:lang w:eastAsia="ko-KR"/>
        </w:rPr>
        <w:t>NWDAF:</w:t>
      </w:r>
    </w:p>
    <w:p w14:paraId="7B017759" w14:textId="77777777" w:rsidR="00D9771A" w:rsidRDefault="00D9771A" w:rsidP="00D9771A">
      <w:pPr>
        <w:pStyle w:val="B1"/>
        <w:numPr>
          <w:ilvl w:val="0"/>
          <w:numId w:val="11"/>
        </w:numPr>
        <w:suppressAutoHyphens/>
        <w:autoSpaceDN/>
        <w:adjustRightInd/>
        <w:ind w:left="567" w:hanging="283"/>
        <w:rPr>
          <w:lang w:eastAsia="ko-KR"/>
        </w:rPr>
      </w:pPr>
      <w:r>
        <w:rPr>
          <w:lang w:eastAsia="ko-KR"/>
        </w:rPr>
        <w:t>Support receiving Analytics container from UE.</w:t>
      </w:r>
    </w:p>
    <w:p w14:paraId="024C8254" w14:textId="77777777" w:rsidR="00D9771A" w:rsidRDefault="00D9771A" w:rsidP="00D9771A">
      <w:pPr>
        <w:pStyle w:val="B1"/>
        <w:numPr>
          <w:ilvl w:val="0"/>
          <w:numId w:val="11"/>
        </w:numPr>
        <w:suppressAutoHyphens/>
        <w:autoSpaceDN/>
        <w:adjustRightInd/>
        <w:ind w:left="567" w:hanging="283"/>
        <w:rPr>
          <w:lang w:eastAsia="ko-KR"/>
        </w:rPr>
      </w:pPr>
      <w:r>
        <w:rPr>
          <w:lang w:eastAsia="ko-KR"/>
        </w:rPr>
        <w:t>Maintaining UE analytics request context.</w:t>
      </w:r>
    </w:p>
    <w:p w14:paraId="4C308C3C" w14:textId="77777777" w:rsidR="00D9771A" w:rsidRDefault="00D9771A" w:rsidP="00D9771A">
      <w:pPr>
        <w:pStyle w:val="B1"/>
        <w:numPr>
          <w:ilvl w:val="0"/>
          <w:numId w:val="11"/>
        </w:numPr>
        <w:suppressAutoHyphens/>
        <w:autoSpaceDN/>
        <w:adjustRightInd/>
        <w:ind w:left="567" w:hanging="283"/>
        <w:rPr>
          <w:lang w:eastAsia="ko-KR"/>
        </w:rPr>
      </w:pPr>
      <w:r>
        <w:rPr>
          <w:lang w:eastAsia="ko-KR"/>
        </w:rPr>
        <w:t xml:space="preserve">Support sending Analytics container to UE via AMF through a </w:t>
      </w:r>
      <w:r w:rsidRPr="00286FDE">
        <w:t>Namf_Communication_N1N2MessageTransfer service</w:t>
      </w:r>
      <w:r>
        <w:t>.</w:t>
      </w:r>
    </w:p>
    <w:p w14:paraId="0E1CC57F" w14:textId="77777777" w:rsidR="00D9771A" w:rsidRPr="00E525C6" w:rsidRDefault="00D9771A" w:rsidP="007B2B67">
      <w:pPr>
        <w:pStyle w:val="B1"/>
        <w:rPr>
          <w:lang w:eastAsia="ko-KR"/>
        </w:rPr>
      </w:pPr>
    </w:p>
    <w:p w14:paraId="18FA7687" w14:textId="64F9F334" w:rsidR="00A43F2F" w:rsidRPr="00E525C6" w:rsidRDefault="00A43F2F" w:rsidP="00A43F2F">
      <w:pPr>
        <w:pStyle w:val="Heading2"/>
      </w:pPr>
      <w:bookmarkStart w:id="423" w:name="_Toc112860122"/>
      <w:r w:rsidRPr="00E525C6">
        <w:t>6.32</w:t>
      </w:r>
      <w:r w:rsidRPr="00E525C6">
        <w:tab/>
        <w:t>Solution #32: 5GC Information Exposure to Authorized 3rd Party for Assisting AI/ML Operation Splitting between AI/ML Endpoints</w:t>
      </w:r>
      <w:bookmarkEnd w:id="423"/>
    </w:p>
    <w:p w14:paraId="5BA1DD73" w14:textId="2147F5E6" w:rsidR="00A43F2F" w:rsidRPr="00E525C6" w:rsidRDefault="00A43F2F" w:rsidP="00A43F2F">
      <w:pPr>
        <w:pStyle w:val="Heading3"/>
      </w:pPr>
      <w:bookmarkStart w:id="424" w:name="_Toc112860123"/>
      <w:r w:rsidRPr="00E525C6">
        <w:t>6.3</w:t>
      </w:r>
      <w:r w:rsidR="00C573D0" w:rsidRPr="00E525C6">
        <w:t>2</w:t>
      </w:r>
      <w:r w:rsidRPr="00E525C6">
        <w:t>.1</w:t>
      </w:r>
      <w:r w:rsidRPr="00E525C6">
        <w:tab/>
        <w:t>Description</w:t>
      </w:r>
      <w:bookmarkEnd w:id="424"/>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67A74863"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F0C5119" w:rsidR="007B2B67" w:rsidRPr="00E525C6" w:rsidRDefault="007B2B67" w:rsidP="007B2B67">
      <w:pPr>
        <w:rPr>
          <w:lang w:eastAsia="zh-CN"/>
        </w:rPr>
      </w:pPr>
      <w:r w:rsidRPr="00E525C6">
        <w:rPr>
          <w:lang w:eastAsia="zh-CN"/>
        </w:rPr>
        <w:t xml:space="preserve">As introduced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79" type="#_x0000_t75" style="width:453.8pt;height:147.8pt" o:ole="">
            <v:imagedata r:id="rId122" o:title=""/>
          </v:shape>
          <o:OLEObject Type="Embed" ProgID="Word.Picture.8" ShapeID="_x0000_i1079" DrawAspect="Content" ObjectID="_1723644370" r:id="rId123"/>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5" w:name="_Toc112860124"/>
      <w:r w:rsidRPr="00E525C6">
        <w:t>6.32.2</w:t>
      </w:r>
      <w:r w:rsidRPr="00E525C6">
        <w:tab/>
        <w:t>Procedures</w:t>
      </w:r>
      <w:bookmarkEnd w:id="425"/>
    </w:p>
    <w:p w14:paraId="2A21ADE6" w14:textId="77777777" w:rsidR="00C573D0" w:rsidRPr="00E525C6" w:rsidRDefault="00C573D0" w:rsidP="007B2B67">
      <w:pPr>
        <w:pStyle w:val="TH"/>
      </w:pPr>
      <w:r w:rsidRPr="00E525C6">
        <w:object w:dxaOrig="11651" w:dyaOrig="9461" w14:anchorId="3428EF80">
          <v:shape id="_x0000_i1080" type="#_x0000_t75" style="width:480pt;height:390pt" o:ole="">
            <v:imagedata r:id="rId124" o:title=""/>
          </v:shape>
          <o:OLEObject Type="Embed" ProgID="Visio.Drawing.15" ShapeID="_x0000_i1080" DrawAspect="Content" ObjectID="_1723644371" r:id="rId125"/>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End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67E16D2E" w:rsidR="007B2B67" w:rsidRPr="00E525C6" w:rsidRDefault="007B2B67" w:rsidP="007B2B67">
          <w:pPr>
            <w:pStyle w:val="B2"/>
          </w:pPr>
          <w:r w:rsidRPr="00E525C6">
            <w:t>-</w:t>
          </w:r>
          <w:r w:rsidRPr="00E525C6">
            <w:tab/>
            <w:t>Analytics IDs (</w:t>
          </w:r>
          <w:r w:rsidR="00394A2A">
            <w:t>i</w:t>
          </w:r>
          <w:r w:rsidRPr="00E525C6">
            <w:t>.</w:t>
          </w:r>
          <w:r w:rsidR="00394A2A">
            <w:t>e</w:t>
          </w:r>
          <w:r w:rsidRPr="00E525C6">
            <w:t>.</w:t>
          </w:r>
          <w:r w:rsidR="00A1255F">
            <w:t>,</w:t>
          </w:r>
          <w:r w:rsidRPr="00E525C6">
            <w:t xml:space="preserve"> "DN Performance", "Observed Service Experience").</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571CAA0D" w:rsidR="007B2B67" w:rsidRPr="00E525C6" w:rsidRDefault="007B2B67" w:rsidP="007B2B67">
          <w:pPr>
            <w:pStyle w:val="B1"/>
          </w:pPr>
          <w:r w:rsidRPr="00E525C6">
            <w:t>6.</w:t>
          </w:r>
          <w:r w:rsidRPr="00E525C6">
            <w:tab/>
            <w:t xml:space="preserve">The NWDAF(s) performs analytics on the Analytics ID, </w:t>
          </w:r>
          <w:r w:rsidR="00394A2A">
            <w:t>i.e.</w:t>
          </w:r>
          <w:r w:rsidR="00A1255F">
            <w:t>,</w:t>
          </w:r>
          <w:r w:rsidRPr="00E525C6">
            <w:t xml:space="preserve"> "DN Performance", "Observed Service Experience",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0BD919BF" w:rsidR="00836237" w:rsidRPr="00E525C6" w:rsidRDefault="00836237" w:rsidP="00315872">
          <w:pPr>
            <w:pStyle w:val="B2"/>
          </w:pPr>
          <w:r>
            <w:t>-</w:t>
          </w:r>
          <w:r>
            <w:tab/>
          </w:r>
          <w:r w:rsidRPr="004622C2">
            <w:t>Statistics/predictions on end-to-end network performance (e.g.</w:t>
          </w:r>
          <w:r>
            <w:t>,</w:t>
          </w:r>
          <w:r w:rsidRPr="004622C2">
            <w:t xml:space="preserve"> latency, throughput, packet loss rate) between each pair of </w:t>
          </w:r>
          <w:r>
            <w:rPr>
              <w:color w:val="000000"/>
              <w:lang w:eastAsia="ja-JP"/>
            </w:rPr>
            <w:t>AI/ML processing entities</w:t>
          </w:r>
          <w:r w:rsidRPr="004622C2">
            <w:t xml:space="preserve">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6" w:name="_Toc112860125"/>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6"/>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62D923E5" w:rsidR="007B2B67" w:rsidRPr="00E525C6" w:rsidRDefault="007B2B67" w:rsidP="007B2B67">
      <w:pPr>
        <w:pStyle w:val="B1"/>
        <w:rPr>
          <w:lang w:eastAsia="zh-CN"/>
        </w:rPr>
      </w:pPr>
      <w:r w:rsidRPr="00E525C6">
        <w:rPr>
          <w:lang w:eastAsia="zh-CN"/>
        </w:rPr>
        <w:t>-</w:t>
      </w:r>
      <w:r w:rsidRPr="00E525C6">
        <w:rPr>
          <w:lang w:eastAsia="zh-CN"/>
        </w:rPr>
        <w:tab/>
        <w:t>New inputs for Analytics ID, e.g. "DN Performance", "Observed Service Experience",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3F770312" w:rsidR="007B2B67" w:rsidRDefault="007B2B67" w:rsidP="007B2B67">
      <w:pPr>
        <w:pStyle w:val="B1"/>
        <w:rPr>
          <w:lang w:eastAsia="zh-CN"/>
        </w:rPr>
      </w:pPr>
      <w:r w:rsidRPr="00E525C6">
        <w:rPr>
          <w:lang w:eastAsia="zh-CN"/>
        </w:rPr>
        <w:t>-</w:t>
      </w:r>
      <w:r w:rsidRPr="00E525C6">
        <w:rPr>
          <w:lang w:eastAsia="zh-CN"/>
        </w:rPr>
        <w:tab/>
        <w:t>New analytics results for Analytics ID, e.g. "DN Performance", "Observed Service Experience", the new analytics results may include:</w:t>
      </w:r>
    </w:p>
    <w:p w14:paraId="543A4555" w14:textId="616EDAB8"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7" w:name="_Toc112860126"/>
      <w:r w:rsidRPr="00E525C6">
        <w:t>6.33</w:t>
      </w:r>
      <w:r w:rsidRPr="00E525C6">
        <w:tab/>
        <w:t>Solution #3</w:t>
      </w:r>
      <w:r w:rsidR="001C59F6" w:rsidRPr="00E525C6">
        <w:t>3</w:t>
      </w:r>
      <w:r w:rsidRPr="00E525C6">
        <w:t>: 5GC Exposure of Network Authorization for UE to participate in the Application AI/ML operation</w:t>
      </w:r>
      <w:bookmarkEnd w:id="427"/>
    </w:p>
    <w:p w14:paraId="5025CB6A" w14:textId="5FBF0B4F" w:rsidR="005F1DB5" w:rsidRPr="00E525C6" w:rsidRDefault="005F1DB5" w:rsidP="005F1DB5">
      <w:pPr>
        <w:pStyle w:val="Heading3"/>
      </w:pPr>
      <w:bookmarkStart w:id="428" w:name="_Toc112860127"/>
      <w:r w:rsidRPr="00E525C6">
        <w:t>6.33.1</w:t>
      </w:r>
      <w:r w:rsidRPr="00E525C6">
        <w:tab/>
        <w:t>Description</w:t>
      </w:r>
      <w:bookmarkEnd w:id="428"/>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77777777"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DA9D860"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 xml:space="preserve">anytime for the event monitoring to receive the network authorization status of the given UE for its participation in the AF's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77777777" w:rsidR="007B2B67" w:rsidRPr="00E525C6" w:rsidRDefault="007B2B67" w:rsidP="007B2B67">
      <w:r w:rsidRPr="00E525C6">
        <w:t>Such awareness of the network authorization status for the UE can assist the AF's decision for the UE selection for the corresponding Application AI/ML operation.</w:t>
      </w:r>
    </w:p>
    <w:p w14:paraId="34B72BCC" w14:textId="5F56DDAA" w:rsidR="005F1DB5" w:rsidRPr="00E525C6" w:rsidRDefault="005F1DB5" w:rsidP="005F1DB5">
      <w:pPr>
        <w:pStyle w:val="Heading3"/>
      </w:pPr>
      <w:bookmarkStart w:id="429" w:name="_Toc112860128"/>
      <w:r w:rsidRPr="00E525C6">
        <w:t>6.33.2</w:t>
      </w:r>
      <w:r w:rsidRPr="00E525C6">
        <w:tab/>
        <w:t>Procedure</w:t>
      </w:r>
      <w:bookmarkEnd w:id="429"/>
    </w:p>
    <w:p w14:paraId="7217FA3D" w14:textId="66369988" w:rsidR="005F1DB5" w:rsidRPr="00E525C6" w:rsidRDefault="007B2B67" w:rsidP="007B2B67">
      <w:pPr>
        <w:pStyle w:val="Heading4"/>
        <w:rPr>
          <w:lang w:val="en-CA"/>
        </w:rPr>
      </w:pPr>
      <w:bookmarkStart w:id="430" w:name="_Toc112860129"/>
      <w:r w:rsidRPr="00E525C6">
        <w:rPr>
          <w:lang w:val="en-CA"/>
        </w:rPr>
        <w:t>6.33.2.1</w:t>
      </w:r>
      <w:r w:rsidRPr="00E525C6">
        <w:rPr>
          <w:lang w:val="en-CA"/>
        </w:rPr>
        <w:tab/>
        <w:t>Procedure for 5GC Exposure of Network Authorization Status of UE for Application AI/ML operation</w:t>
      </w:r>
      <w:bookmarkEnd w:id="430"/>
    </w:p>
    <w:p w14:paraId="3A67D2B1" w14:textId="37BEC77A" w:rsidR="005F1DB5" w:rsidRPr="00E525C6" w:rsidRDefault="00DD5471" w:rsidP="007B2B67">
      <w:pPr>
        <w:pStyle w:val="TH"/>
      </w:pPr>
      <w:r>
        <w:object w:dxaOrig="14881" w:dyaOrig="8791" w14:anchorId="41C0CE3C">
          <v:shape id="_x0000_i1081" type="#_x0000_t75" style="width:415.1pt;height:245.45pt" o:ole="">
            <v:imagedata r:id="rId126" o:title=""/>
          </v:shape>
          <o:OLEObject Type="Embed" ProgID="Visio.Drawing.15" ShapeID="_x0000_i1081" DrawAspect="Content" ObjectID="_1723644372" r:id="rId127"/>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1EF570B2" w14:textId="7E4958CE" w:rsidR="007B2B67" w:rsidRPr="00E525C6" w:rsidRDefault="007B2B67" w:rsidP="007B2B67">
      <w:pPr>
        <w:pStyle w:val="B1"/>
      </w:pPr>
      <w:r w:rsidRPr="00E525C6">
        <w:t>1.</w:t>
      </w:r>
      <w:r w:rsidRPr="00E525C6">
        <w:tab/>
        <w:t xml:space="preserve">UE successfully completes the PDU Session Establishment procedures as described in clause 4.3.2.2.1 of </w:t>
      </w:r>
      <w:r w:rsidR="00E525C6" w:rsidRPr="00E525C6">
        <w:t>TS</w:t>
      </w:r>
      <w:r w:rsidR="00E525C6">
        <w:t> </w:t>
      </w:r>
      <w:r w:rsidR="00E525C6" w:rsidRPr="00E525C6">
        <w:t>23.502</w:t>
      </w:r>
      <w:r w:rsidR="00E525C6">
        <w:t> </w:t>
      </w:r>
      <w:r w:rsidR="00E525C6" w:rsidRPr="00E525C6">
        <w:t>[</w:t>
      </w:r>
      <w:r w:rsidRPr="00E525C6">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E525C6" w:rsidRPr="00E525C6">
        <w:t>TS</w:t>
      </w:r>
      <w:r w:rsidR="00E525C6">
        <w:t> </w:t>
      </w:r>
      <w:r w:rsidR="00E525C6" w:rsidRPr="00E525C6">
        <w:t>23.502</w:t>
      </w:r>
      <w:r w:rsidR="00E525C6">
        <w:t> </w:t>
      </w:r>
      <w:r w:rsidR="00E525C6" w:rsidRPr="00E525C6">
        <w:t>[</w:t>
      </w:r>
      <w:r w:rsidRPr="00E525C6">
        <w:t xml:space="preserve">4], which is defined in clause 4.3.2.3 of </w:t>
      </w:r>
      <w:r w:rsidR="00E525C6" w:rsidRPr="00E525C6">
        <w:t>TS</w:t>
      </w:r>
      <w:r w:rsidR="00E525C6">
        <w:t> </w:t>
      </w:r>
      <w:r w:rsidR="00E525C6" w:rsidRPr="00E525C6">
        <w:t>23.502</w:t>
      </w:r>
      <w:r w:rsidR="00E525C6">
        <w:t> </w:t>
      </w:r>
      <w:r w:rsidR="00E525C6" w:rsidRPr="00E525C6">
        <w:t>[</w:t>
      </w:r>
      <w:r w:rsidRPr="00E525C6">
        <w:t xml:space="preserve">4] and in clause 5.6.6 of </w:t>
      </w:r>
      <w:r w:rsidR="00E525C6" w:rsidRPr="00E525C6">
        <w:t>TS</w:t>
      </w:r>
      <w:r w:rsidR="00E525C6">
        <w:t> </w:t>
      </w:r>
      <w:r w:rsidR="00E525C6" w:rsidRPr="00E525C6">
        <w:t>23.501</w:t>
      </w:r>
      <w:r w:rsidR="00E525C6">
        <w:t> </w:t>
      </w:r>
      <w:r w:rsidR="00E525C6" w:rsidRPr="00E525C6">
        <w:t>[</w:t>
      </w:r>
      <w:r w:rsidRPr="00E525C6">
        <w:t>3], may be triggered during the PDU Session Establishment procedures.</w:t>
      </w:r>
    </w:p>
    <w:p w14:paraId="52E0CD23" w14:textId="0C46DF0D" w:rsidR="007B2B67" w:rsidRPr="00E525C6" w:rsidRDefault="007B2B67" w:rsidP="007B2B67">
      <w:pPr>
        <w:pStyle w:val="B1"/>
      </w:pPr>
      <w:r w:rsidRPr="00E525C6">
        <w:t>2.</w:t>
      </w:r>
      <w:r w:rsidRPr="00E525C6">
        <w:tab/>
        <w:t xml:space="preserve">The AF selects the appropriate NEF via pre-configuration or via the support from NRF by providing its Application Identifier or {S-NSSAI, DNN} as described in clause 6.3.14 of </w:t>
      </w:r>
      <w:r w:rsidR="00E525C6" w:rsidRPr="00E525C6">
        <w:t>TS</w:t>
      </w:r>
      <w:r w:rsidR="00E525C6">
        <w:t> </w:t>
      </w:r>
      <w:r w:rsidR="00E525C6" w:rsidRPr="00E525C6">
        <w:t>23.501</w:t>
      </w:r>
      <w:r w:rsidR="00E525C6">
        <w:t> </w:t>
      </w:r>
      <w:r w:rsidR="00E525C6" w:rsidRPr="00E525C6">
        <w:t>[</w:t>
      </w:r>
      <w:r w:rsidRPr="00E525C6">
        <w:t>3].</w:t>
      </w:r>
    </w:p>
    <w:p w14:paraId="3B2EDBC3" w14:textId="0B0E7FE1" w:rsidR="007B2B67" w:rsidRPr="00E525C6" w:rsidRDefault="007B2B67" w:rsidP="007B2B67">
      <w:pPr>
        <w:pStyle w:val="B1"/>
      </w:pPr>
      <w:r w:rsidRPr="00E525C6">
        <w:t>3.</w:t>
      </w:r>
      <w:r w:rsidRPr="00E525C6">
        <w:tab/>
        <w:t xml:space="preserve">In order to determine if the given UE is authorized by the 5G system to be able to participate in the Application AI/ML operation, the AF sends Nnef_EventExposure_Subscribe Request to SMF </w:t>
      </w:r>
      <w:r w:rsidR="00975AF5">
        <w:t xml:space="preserve">or UDM </w:t>
      </w:r>
      <w:r w:rsidRPr="00E525C6">
        <w:t xml:space="preserve">via NEF as described in clauses 4.15.3.2.3 and 5.2.6.2.2 of </w:t>
      </w:r>
      <w:r w:rsidR="00E525C6" w:rsidRPr="00E525C6">
        <w:t>TS</w:t>
      </w:r>
      <w:r w:rsidR="00E525C6">
        <w:t> </w:t>
      </w:r>
      <w:r w:rsidR="00E525C6" w:rsidRPr="00E525C6">
        <w:t>23.502</w:t>
      </w:r>
      <w:r w:rsidR="00E525C6">
        <w:t> </w:t>
      </w:r>
      <w:r w:rsidR="00E525C6" w:rsidRPr="00E525C6">
        <w:t>[</w:t>
      </w:r>
      <w:r w:rsidRPr="00E525C6">
        <w:t>4] together with its Application Identifier or {S-NSSAI, DNN}in order to subscribe to the notification from SMF for the new event "Application AI/ML Authorized" introduced by this solution as described in clause 6.33.2.2.3 below.</w:t>
      </w:r>
    </w:p>
    <w:p w14:paraId="2BC84B11" w14:textId="273E1C72" w:rsidR="007B2B67" w:rsidRPr="00E525C6" w:rsidRDefault="007B2B67" w:rsidP="007B2B67">
      <w:pPr>
        <w:pStyle w:val="B1"/>
      </w:pPr>
      <w:r w:rsidRPr="00E525C6">
        <w:t>4</w:t>
      </w:r>
      <w:r w:rsidR="00692011">
        <w:t>a</w:t>
      </w:r>
      <w:r w:rsidRPr="00E525C6">
        <w:t>-</w:t>
      </w:r>
      <w:r w:rsidR="00692011">
        <w:t>5</w:t>
      </w:r>
      <w:r w:rsidRPr="00E525C6">
        <w:t>.</w:t>
      </w:r>
      <w:r w:rsidRPr="00E525C6">
        <w:tab/>
        <w:t xml:space="preserve">SMF receives notification from UDM regarding the information of the "Application AI/ML subscription data" which is introduced by this solution as described in clause 6.33.2.2 below, and relays the notification to </w:t>
      </w:r>
      <w:r w:rsidR="00692011">
        <w:t>the associated notification endpoint NEF by Nsmf_EventExposure_Notify</w:t>
      </w:r>
      <w:r w:rsidRPr="00E525C6">
        <w:t>.</w:t>
      </w:r>
    </w:p>
    <w:p w14:paraId="6E8A948D" w14:textId="4143D1D6" w:rsidR="007B2B67" w:rsidRPr="00E525C6" w:rsidRDefault="007B2B67" w:rsidP="007B2B67">
      <w:pPr>
        <w:pStyle w:val="B1"/>
      </w:pPr>
      <w:r w:rsidRPr="00E525C6">
        <w:tab/>
        <w:t>The "Application AI/ML subscription data" for a UE is part of the UE subscription data.</w:t>
      </w:r>
    </w:p>
    <w:p w14:paraId="58110D02" w14:textId="77777777" w:rsidR="007B2B67" w:rsidRDefault="007B2B67" w:rsidP="007B2B67">
      <w:pPr>
        <w:pStyle w:val="B1"/>
      </w:pPr>
      <w:r w:rsidRPr="00E525C6">
        <w:tab/>
        <w:t>The AF may continue to monitor the event to keep track of the subscription info of the "Application AI/ML subscription data" which reflects UE authorization status for participation in the Application AI/ML operation.</w:t>
      </w:r>
    </w:p>
    <w:p w14:paraId="38ED4393" w14:textId="77777777" w:rsidR="00692011" w:rsidRDefault="00692011" w:rsidP="00692011">
      <w:pPr>
        <w:snapToGrid w:val="0"/>
        <w:ind w:left="568" w:hanging="284"/>
      </w:pPr>
      <w:r>
        <w:t xml:space="preserve">4b. </w:t>
      </w:r>
      <w:r w:rsidRPr="0096193E">
        <w:t>The UDM detects the event occurs and sends the event report, by means of Nudm_EventExposure_Notify message to the associated notification endpoint of the NEF</w:t>
      </w:r>
      <w:r>
        <w:t xml:space="preserve">. If UDM notifies AF directly, step 5 can be skipped. </w:t>
      </w:r>
    </w:p>
    <w:p w14:paraId="368C217B" w14:textId="3E7F9A93" w:rsidR="00692011" w:rsidRPr="00E525C6" w:rsidRDefault="00692011" w:rsidP="00315872">
      <w:pPr>
        <w:snapToGrid w:val="0"/>
        <w:ind w:left="568" w:hanging="284"/>
      </w:pPr>
      <w:r>
        <w:t xml:space="preserve">6. </w:t>
      </w:r>
      <w:r w:rsidRPr="00D32702">
        <w:t xml:space="preserve">NEF forwards to the AF the reporting event received by </w:t>
      </w:r>
      <w:r>
        <w:t>Nsmf_EventExposure_Notify</w:t>
      </w:r>
      <w:r w:rsidRPr="00D32702">
        <w:t xml:space="preserve"> </w:t>
      </w:r>
      <w:r>
        <w:t xml:space="preserve">or </w:t>
      </w:r>
      <w:r w:rsidRPr="00D32702">
        <w:t>Nudm_EventExposure_Notify</w:t>
      </w:r>
      <w:r>
        <w:t>.</w:t>
      </w:r>
    </w:p>
    <w:p w14:paraId="71A9ED22" w14:textId="41F8380D" w:rsidR="007B2B67" w:rsidRPr="00E525C6" w:rsidRDefault="007B2B67" w:rsidP="007B2B67">
      <w:pPr>
        <w:pStyle w:val="B1"/>
      </w:pPr>
      <w:r w:rsidRPr="00E525C6">
        <w:t>7.</w:t>
      </w:r>
      <w:r w:rsidRPr="00E525C6">
        <w:tab/>
        <w:t xml:space="preserve">The AF sends Nnef_EventExposure_Unsubscribe Request to SMF via NEF as described in clauses 4.15.3.2.3 and 5.2.6.2.2 of </w:t>
      </w:r>
      <w:r w:rsidR="00E525C6" w:rsidRPr="00E525C6">
        <w:t>TS</w:t>
      </w:r>
      <w:r w:rsidR="00E525C6">
        <w:t> </w:t>
      </w:r>
      <w:r w:rsidR="00E525C6" w:rsidRPr="00E525C6">
        <w:t>23.502</w:t>
      </w:r>
      <w:r w:rsidR="00E525C6">
        <w:t> </w:t>
      </w:r>
      <w:r w:rsidR="00E525C6" w:rsidRPr="00E525C6">
        <w:t>[</w:t>
      </w:r>
      <w:r w:rsidRPr="00E525C6">
        <w:t>4] if the AF is no longer interest in the corresponding UE for participation in its Application AI/ML operation.</w:t>
      </w:r>
    </w:p>
    <w:p w14:paraId="5F1AB848" w14:textId="4DDA3EDC" w:rsidR="005F1DB5" w:rsidRPr="00E525C6" w:rsidRDefault="005F1DB5" w:rsidP="005F1DB5">
      <w:pPr>
        <w:pStyle w:val="Heading4"/>
      </w:pPr>
      <w:bookmarkStart w:id="431" w:name="_Toc112860130"/>
      <w:r w:rsidRPr="00E525C6">
        <w:t>6.33.2.2</w:t>
      </w:r>
      <w:r w:rsidRPr="00E525C6">
        <w:tab/>
        <w:t>New Subscription Data of Authorized Application AI/ML services</w:t>
      </w:r>
      <w:bookmarkEnd w:id="431"/>
    </w:p>
    <w:p w14:paraId="1F1C9241" w14:textId="1F444B7D" w:rsidR="005F1DB5" w:rsidRPr="00E525C6" w:rsidRDefault="005F1DB5" w:rsidP="005F1DB5">
      <w:pPr>
        <w:pStyle w:val="Heading5"/>
      </w:pPr>
      <w:bookmarkStart w:id="432" w:name="_Toc112860131"/>
      <w:r w:rsidRPr="00E525C6">
        <w:t>6.33.2.2.1</w:t>
      </w:r>
      <w:r w:rsidRPr="00E525C6">
        <w:tab/>
        <w:t>General Descriptions</w:t>
      </w:r>
      <w:bookmarkEnd w:id="432"/>
    </w:p>
    <w:p w14:paraId="0ED2E367" w14:textId="77777777" w:rsidR="007B2B67" w:rsidRPr="00E525C6" w:rsidRDefault="007B2B67" w:rsidP="007B2B67">
      <w:r w:rsidRPr="00E525C6">
        <w:t>The UDM stores the subscription information to indicate the network authorization status for the UE to be able to participate in the Application AI/ML operation. The subscription information includes the "Application AI/ML subscription data"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7777777" w:rsidR="007B2B67" w:rsidRPr="00E525C6" w:rsidRDefault="007B2B67" w:rsidP="007B2B67">
      <w:r w:rsidRPr="00E525C6">
        <w:t>The Application AI/ML subscription data is provided by the UDM to the SMF during or after the establishment of the PDU session associated with the AF by using the Nudm_SDM service for the subscription data type "Application AI/ML subscription data"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3" w:name="_Toc112860132"/>
      <w:r w:rsidRPr="00E525C6">
        <w:t>6.33.2.2.2</w:t>
      </w:r>
      <w:r w:rsidRPr="00E525C6">
        <w:tab/>
        <w:t>Application AI/ML subscription data in UDM</w:t>
      </w:r>
      <w:bookmarkEnd w:id="433"/>
    </w:p>
    <w:p w14:paraId="3AE3ECB0" w14:textId="58CE6D27" w:rsidR="005F1DB5" w:rsidRDefault="007B2B67" w:rsidP="007B2B67">
      <w:r w:rsidRPr="00E525C6">
        <w:t xml:space="preserve">This solution proposes the following the changes to the SDM services as defined in clause 5.2.3.3.1 of </w:t>
      </w:r>
      <w:r w:rsidR="00E525C6" w:rsidRPr="00E525C6">
        <w:t>TS</w:t>
      </w:r>
      <w:r w:rsidR="00E525C6">
        <w:t> </w:t>
      </w:r>
      <w:r w:rsidR="00E525C6" w:rsidRPr="00E525C6">
        <w:t>23.502</w:t>
      </w:r>
      <w:r w:rsidR="00E525C6">
        <w:t> </w:t>
      </w:r>
      <w:r w:rsidR="00E525C6" w:rsidRPr="00E525C6">
        <w:t>[</w:t>
      </w:r>
      <w:r w:rsidRPr="00E525C6">
        <w:t xml:space="preserve">4] to describe the subscription data type that is used to store the "Application AI/ML subscription data"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CF456C" w:rsidRPr="00E525C6">
        <w:t>"</w:t>
      </w:r>
      <w:r w:rsidR="005F1DB5" w:rsidRPr="00E525C6">
        <w:rPr>
          <w:b/>
          <w:i/>
          <w:iCs/>
        </w:rPr>
        <w:t>bold italic</w:t>
      </w:r>
      <w:r w:rsidR="00CF456C" w:rsidRPr="00E525C6">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68A546CD" w:rsidR="005F1DB5" w:rsidRPr="00E525C6" w:rsidRDefault="007B2B67" w:rsidP="007B2B67">
            <w:r w:rsidRPr="00E525C6">
              <w:t xml:space="preserve">This solution proposes the following updates to the clause 5.2.3.3.1 of </w:t>
            </w:r>
            <w:r w:rsidR="00E525C6" w:rsidRPr="00E525C6">
              <w:t>TS</w:t>
            </w:r>
            <w:r w:rsidR="00E525C6">
              <w:t> </w:t>
            </w:r>
            <w:r w:rsidR="00E525C6" w:rsidRPr="00E525C6">
              <w:t>23.502</w:t>
            </w:r>
            <w:r w:rsidR="00E525C6">
              <w:t> </w:t>
            </w:r>
            <w:r w:rsidR="00E525C6"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2" type="#_x0000_t75" style="width:408pt;height:150pt" o:ole="">
                  <v:imagedata r:id="rId128" o:title=""/>
                </v:shape>
                <o:OLEObject Type="Embed" ProgID="Visio.Drawing.15" ShapeID="_x0000_i1082" DrawAspect="Content" ObjectID="_1723644373" r:id="rId129"/>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3" type="#_x0000_t75" style="width:408pt;height:114pt" o:ole="">
                  <v:imagedata r:id="rId130" o:title=""/>
                </v:shape>
                <o:OLEObject Type="Embed" ProgID="Visio.Drawing.15" ShapeID="_x0000_i1083" DrawAspect="Content" ObjectID="_1723644374" r:id="rId131"/>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4" w:name="_Toc112860133"/>
      <w:r w:rsidRPr="00E525C6">
        <w:rPr>
          <w:lang w:val="en-CA"/>
        </w:rPr>
        <w:t>6.33.2.2.3</w:t>
      </w:r>
      <w:r w:rsidRPr="00E525C6">
        <w:rPr>
          <w:lang w:val="en-CA"/>
        </w:rPr>
        <w:tab/>
        <w:t>Extension to Nnef_EventExposure Services for New Event Monitoring for 5G system authorization for UE to support Application AI/ML operation</w:t>
      </w:r>
      <w:bookmarkEnd w:id="434"/>
    </w:p>
    <w:p w14:paraId="712AD860" w14:textId="223B8F46" w:rsidR="00431607" w:rsidRPr="00E525C6" w:rsidRDefault="00431607" w:rsidP="00431607">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13ACC0A5" w14:textId="426AABE6" w:rsidR="00431607" w:rsidRPr="00E525C6" w:rsidRDefault="00431607" w:rsidP="00431607">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4] for "Application AI/ML Authorization"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6DB859F4" w:rsidR="00431607" w:rsidRDefault="00431607" w:rsidP="00431607">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156E789" w:rsidR="005F1DB5" w:rsidRPr="00E525C6" w:rsidRDefault="00431607" w:rsidP="00431607">
            <w:r w:rsidRPr="00E525C6">
              <w:t xml:space="preserve">New event to Table 4.15.3.1-1 of </w:t>
            </w:r>
            <w:r w:rsidR="00E525C6" w:rsidRPr="00E525C6">
              <w:t>TS</w:t>
            </w:r>
            <w:r w:rsidR="00E525C6">
              <w:t> </w:t>
            </w:r>
            <w:r w:rsidR="00E525C6" w:rsidRPr="00E525C6">
              <w:t>23.502</w:t>
            </w:r>
            <w:r w:rsidR="00E525C6">
              <w:t> </w:t>
            </w:r>
            <w:r w:rsidR="00E525C6"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4" type="#_x0000_t75" style="width:396pt;height:145.1pt" o:ole="">
                  <v:imagedata r:id="rId132" o:title=""/>
                </v:shape>
                <o:OLEObject Type="Embed" ProgID="Visio.Drawing.15" ShapeID="_x0000_i1084" DrawAspect="Content" ObjectID="_1723644375" r:id="rId133"/>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5" w:name="_Toc112860134"/>
      <w:r w:rsidRPr="00E525C6">
        <w:t>6.33.3</w:t>
      </w:r>
      <w:r w:rsidRPr="00E525C6">
        <w:tab/>
        <w:t>Impacts on existing services, entities and interfaces</w:t>
      </w:r>
      <w:bookmarkEnd w:id="435"/>
    </w:p>
    <w:p w14:paraId="3A657E3F" w14:textId="5C24DDE2" w:rsidR="005F1DB5" w:rsidRPr="00E525C6" w:rsidRDefault="005F1DB5" w:rsidP="00431607">
      <w:r w:rsidRPr="00E525C6">
        <w:t>SMF:</w:t>
      </w:r>
    </w:p>
    <w:p w14:paraId="3A67E88F" w14:textId="77777777" w:rsidR="00431607" w:rsidRPr="00E525C6" w:rsidRDefault="00431607" w:rsidP="00431607">
      <w:pPr>
        <w:pStyle w:val="B1"/>
      </w:pPr>
      <w:r w:rsidRPr="00E525C6">
        <w:t>-</w:t>
      </w:r>
      <w:r w:rsidRPr="00E525C6">
        <w:tab/>
        <w:t>Support a new event for monitoring network authorization status for a given UE to participate in a given Application AI/ML operation.</w:t>
      </w:r>
    </w:p>
    <w:p w14:paraId="7DC5C123" w14:textId="77777777" w:rsidR="00AC3A70" w:rsidRPr="00DD5949" w:rsidRDefault="00AC3A70" w:rsidP="00AC3A70">
      <w:pPr>
        <w:snapToGrid w:val="0"/>
      </w:pPr>
      <w:r>
        <w:t>UDM</w:t>
      </w:r>
      <w:r w:rsidRPr="00DD5949">
        <w:t>:</w:t>
      </w:r>
    </w:p>
    <w:p w14:paraId="096B8B25" w14:textId="24587F50" w:rsidR="00AC3A70" w:rsidRDefault="00AC3A70" w:rsidP="00315872">
      <w:pPr>
        <w:snapToGrid w:val="0"/>
        <w:ind w:left="568" w:hanging="284"/>
      </w:pPr>
      <w:r w:rsidRPr="00DD5949">
        <w:t>-</w:t>
      </w:r>
      <w:r w:rsidRPr="00DD5949">
        <w:tab/>
        <w:t>Support a new event for monitoring network authorization status for a given UE to participate in a gi</w:t>
      </w:r>
      <w:r>
        <w:t>ven Application AI/ML operation.</w:t>
      </w:r>
    </w:p>
    <w:p w14:paraId="34B024F5" w14:textId="77777777" w:rsidR="00431607" w:rsidRPr="00E525C6" w:rsidRDefault="00431607" w:rsidP="00431607">
      <w:r w:rsidRPr="00E525C6">
        <w:t>UDR:</w:t>
      </w:r>
    </w:p>
    <w:p w14:paraId="0E55FBDD" w14:textId="77777777" w:rsidR="00431607" w:rsidRPr="00E525C6" w:rsidRDefault="00431607" w:rsidP="00431607">
      <w:pPr>
        <w:pStyle w:val="B1"/>
      </w:pPr>
      <w:r w:rsidRPr="00E525C6">
        <w:t>-</w:t>
      </w:r>
      <w:r w:rsidRPr="00E525C6">
        <w:tab/>
        <w:t>New application subscription for the UE regarding the network authorization status for UE to participate in a given Application AI/ML operation.</w:t>
      </w:r>
    </w:p>
    <w:p w14:paraId="4AB412D8" w14:textId="77777777" w:rsidR="00431607" w:rsidRPr="00E525C6" w:rsidRDefault="00431607" w:rsidP="00431607">
      <w:r w:rsidRPr="00E525C6">
        <w:t>AF:</w:t>
      </w:r>
    </w:p>
    <w:p w14:paraId="3967EC84" w14:textId="77777777" w:rsidR="00431607" w:rsidRPr="00E525C6" w:rsidRDefault="00431607" w:rsidP="00431607">
      <w:pPr>
        <w:pStyle w:val="B1"/>
      </w:pPr>
      <w:r w:rsidRPr="00E525C6">
        <w:t>-</w:t>
      </w:r>
      <w:r w:rsidRPr="00E525C6">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436" w:name="_Toc112860135"/>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6"/>
    </w:p>
    <w:p w14:paraId="6046D746" w14:textId="6B3ABA87" w:rsidR="00375C13" w:rsidRPr="00E525C6" w:rsidRDefault="00375C13" w:rsidP="00375C13">
      <w:pPr>
        <w:pStyle w:val="Heading3"/>
        <w:rPr>
          <w:lang w:eastAsia="zh-CN"/>
        </w:rPr>
      </w:pPr>
      <w:bookmarkStart w:id="437" w:name="_Toc112860136"/>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7"/>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8" w:name="_Toc112860137"/>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8"/>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5" type="#_x0000_t75" style="width:342pt;height:313.1pt" o:ole="">
            <v:imagedata r:id="rId134" o:title=""/>
          </v:shape>
          <o:OLEObject Type="Embed" ProgID="Visio.Drawing.11" ShapeID="_x0000_i1085" DrawAspect="Content" ObjectID="_1723644376" r:id="rId135"/>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6E704297"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2FDE3178" w14:textId="4E78A844" w:rsidR="00431607" w:rsidRPr="00E525C6" w:rsidRDefault="00431607" w:rsidP="00375C13">
      <w:pPr>
        <w:pStyle w:val="B1"/>
        <w:rPr>
          <w:lang w:eastAsia="zh-CN"/>
        </w:rPr>
      </w:pPr>
      <w:r w:rsidRPr="00E525C6">
        <w:rPr>
          <w:lang w:eastAsia="zh-CN"/>
        </w:rPr>
        <w:t>1.</w:t>
      </w:r>
      <w:r w:rsidRPr="00E525C6">
        <w:rPr>
          <w:lang w:eastAsia="zh-CN"/>
        </w:rPr>
        <w:tab/>
        <w:t xml:space="preserve">The AF sends an Analytics request/subscribe (Analytics ID ="User Data Congestion" (or "Service Experience", or "NF load information"), Target of Analytics Reporting =(a UE or a group of UEs), Analytics Filter Information =(Application ID, S-NSSAI, DNN, Application Server Address(es), Area of Interest, QFI(s)), Analytics Reporting Information= Analytics target period), to the NWDAF as specified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77777777" w:rsidR="00431607" w:rsidRPr="00E525C6" w:rsidRDefault="00431607" w:rsidP="00431607">
      <w:pPr>
        <w:pStyle w:val="B2"/>
        <w:rPr>
          <w:lang w:eastAsia="zh-CN"/>
        </w:rPr>
      </w:pPr>
      <w:r w:rsidRPr="00E525C6">
        <w:rPr>
          <w:lang w:eastAsia="zh-CN"/>
        </w:rPr>
        <w:t>-</w:t>
      </w:r>
      <w:r w:rsidRPr="00E525C6">
        <w:rPr>
          <w:lang w:eastAsia="zh-CN"/>
        </w:rPr>
        <w:tab/>
        <w:t>the Target of Analytics Reporting for "User Data Congestion"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the QoS flow level network data (QFI, QoS flow Bit Rate, QoS flow Packet Delay, Packet transmission, Packet retransmission) in Table 6.4.2-2 indicates the observed QoS information about the Application AI/ML 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9" w:name="_Toc112860138"/>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9"/>
    </w:p>
    <w:p w14:paraId="6B073A99" w14:textId="6A30583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E525C6" w:rsidRPr="00E525C6">
        <w:rPr>
          <w:rFonts w:hint="eastAsia"/>
          <w:noProof/>
          <w:lang w:eastAsia="zh-CN"/>
        </w:rPr>
        <w:t>TS</w:t>
      </w:r>
      <w:r w:rsidR="00E525C6">
        <w:rPr>
          <w:noProof/>
          <w:lang w:eastAsia="zh-CN"/>
        </w:rPr>
        <w:t> </w:t>
      </w:r>
      <w:r w:rsidR="00E525C6" w:rsidRPr="00E525C6">
        <w:rPr>
          <w:rFonts w:hint="eastAsia"/>
          <w:noProof/>
          <w:lang w:eastAsia="zh-CN"/>
        </w:rPr>
        <w:t>23.288</w:t>
      </w:r>
      <w:r w:rsidR="00E525C6">
        <w:rPr>
          <w:noProof/>
          <w:lang w:eastAsia="zh-CN"/>
        </w:rPr>
        <w:t> </w:t>
      </w:r>
      <w:r w:rsidR="00E525C6"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40" w:name="_Toc112860139"/>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40"/>
    </w:p>
    <w:p w14:paraId="0F8BD7D5" w14:textId="631B3130" w:rsidR="0099145B" w:rsidRPr="00E525C6" w:rsidRDefault="0099145B" w:rsidP="0099145B">
      <w:pPr>
        <w:pStyle w:val="Heading3"/>
        <w:rPr>
          <w:lang w:eastAsia="zh-CN"/>
        </w:rPr>
      </w:pPr>
      <w:bookmarkStart w:id="441" w:name="_Toc112860140"/>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41"/>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4620A9CA" w:rsidR="00431607" w:rsidRPr="00E525C6" w:rsidRDefault="00431607" w:rsidP="00431607">
      <w:pPr>
        <w:rPr>
          <w:lang w:eastAsia="zh-CN"/>
        </w:rPr>
      </w:pPr>
      <w:r w:rsidRPr="00E525C6">
        <w:rPr>
          <w:lang w:eastAsia="zh-CN"/>
        </w:rPr>
        <w:t xml:space="preserve">According to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4AEE5649" w:rsidR="00431607" w:rsidRPr="00E525C6" w:rsidRDefault="00431607" w:rsidP="00431607">
      <w:pPr>
        <w:rPr>
          <w:lang w:eastAsia="zh-CN"/>
        </w:rPr>
      </w:pPr>
      <w:r w:rsidRPr="00E525C6">
        <w:rPr>
          <w:lang w:eastAsia="zh-CN"/>
        </w:rPr>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42" w:name="_Toc97271692"/>
      <w:bookmarkStart w:id="443" w:name="_Toc112860141"/>
      <w:r w:rsidRPr="00E525C6">
        <w:rPr>
          <w:lang w:eastAsia="zh-CN"/>
        </w:rPr>
        <w:t>6.35.2</w:t>
      </w:r>
      <w:r w:rsidRPr="00E525C6">
        <w:rPr>
          <w:lang w:eastAsia="zh-CN"/>
        </w:rPr>
        <w:tab/>
      </w:r>
      <w:r w:rsidRPr="00E525C6">
        <w:t>Procedures</w:t>
      </w:r>
      <w:bookmarkEnd w:id="442"/>
      <w:bookmarkEnd w:id="443"/>
    </w:p>
    <w:p w14:paraId="16285E7F" w14:textId="295A18C5"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4B4DD0CA" w14:textId="448CA9BB"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including the Flow Description(s) and QoS parameters for the model transmission or distribution.</w:t>
      </w:r>
    </w:p>
    <w:p w14:paraId="07B1DA18" w14:textId="310B3881"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to apply a policy for background data transfer to these UEs, which was negotiated as described in clause 4.16.7.2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with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4" w:name="_Toc97271693"/>
      <w:bookmarkStart w:id="445" w:name="_Toc112860142"/>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4"/>
      <w:bookmarkEnd w:id="445"/>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6" w:name="_Toc112860143"/>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6"/>
    </w:p>
    <w:p w14:paraId="35089720" w14:textId="40E6AF5D" w:rsidR="00A34F35" w:rsidRPr="00E525C6" w:rsidRDefault="00A34F35" w:rsidP="00A34F35">
      <w:pPr>
        <w:pStyle w:val="Heading3"/>
        <w:rPr>
          <w:lang w:eastAsia="zh-CN"/>
        </w:rPr>
      </w:pPr>
      <w:bookmarkStart w:id="447" w:name="_Toc112860144"/>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7"/>
    </w:p>
    <w:p w14:paraId="608805CF" w14:textId="70A4AF0A" w:rsidR="00431607" w:rsidRPr="00E525C6" w:rsidRDefault="00431607" w:rsidP="00431607">
      <w:r w:rsidRPr="00E525C6">
        <w:t xml:space="preserve">As outlined in clause 4.15.6 of </w:t>
      </w:r>
      <w:r w:rsidR="00E525C6" w:rsidRPr="00E525C6">
        <w:t>TS</w:t>
      </w:r>
      <w:r w:rsidR="00E525C6">
        <w:t> </w:t>
      </w:r>
      <w:r w:rsidR="00E525C6" w:rsidRPr="00E525C6">
        <w:t>23.502</w:t>
      </w:r>
      <w:r w:rsidR="00E525C6">
        <w:t> </w:t>
      </w:r>
      <w:r w:rsidR="00E525C6"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1C7641E4" w:rsidR="00431607" w:rsidRPr="00E525C6" w:rsidRDefault="00431607" w:rsidP="00431607">
      <w:r w:rsidRPr="00E525C6">
        <w:t xml:space="preserve">The AI/ML AF may additionally leverage other sources of data in order to update or refine existing parameters provisioned (see clause 4.15.6 of </w:t>
      </w:r>
      <w:r w:rsidR="00E525C6" w:rsidRPr="00E525C6">
        <w:t>TS</w:t>
      </w:r>
      <w:r w:rsidR="00E525C6">
        <w:t> </w:t>
      </w:r>
      <w:r w:rsidR="00E525C6" w:rsidRPr="00E525C6">
        <w:t>23.502</w:t>
      </w:r>
      <w:r w:rsidR="00E525C6">
        <w:t> </w:t>
      </w:r>
      <w:r w:rsidR="00E525C6"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E525C6" w:rsidRPr="00E525C6">
        <w:t>TS</w:t>
      </w:r>
      <w:r w:rsidR="00E525C6">
        <w:t> </w:t>
      </w:r>
      <w:r w:rsidR="00E525C6" w:rsidRPr="00E525C6">
        <w:t>23.288</w:t>
      </w:r>
      <w:r w:rsidR="00E525C6">
        <w:t> </w:t>
      </w:r>
      <w:r w:rsidR="00E525C6"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309E14BF" w:rsidR="00A34F35" w:rsidRPr="00E525C6" w:rsidRDefault="00431607" w:rsidP="00431607">
      <w:pPr>
        <w:pStyle w:val="NO"/>
        <w:rPr>
          <w:rFonts w:eastAsia="SimSun"/>
        </w:rPr>
      </w:pPr>
      <w:r w:rsidRPr="00E525C6">
        <w:t>NOTE:</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7142BB55" w:rsidR="002B34F0" w:rsidRPr="00E525C6" w:rsidRDefault="002B34F0" w:rsidP="002B34F0">
            <w:pPr>
              <w:pStyle w:val="TAN"/>
            </w:pPr>
            <w:r w:rsidRPr="00E525C6">
              <w:t>NOTE</w:t>
            </w:r>
            <w:r>
              <w:t xml:space="preserve"> 3</w:t>
            </w:r>
            <w:r w:rsidRPr="00E525C6">
              <w:t>:</w:t>
            </w:r>
            <w:r w:rsidRPr="00E525C6">
              <w:tab/>
            </w:r>
            <w:r>
              <w:t>The primary use of the CP-</w:t>
            </w:r>
            <w:r w:rsidRPr="003F50A8">
              <w:t>UP switch parameter is that it informs the n</w:t>
            </w:r>
            <w:r>
              <w:t>etwork about the time when a UE</w:t>
            </w:r>
            <w:r w:rsidRPr="003F50A8">
              <w:t xml:space="preserve"> </w:t>
            </w:r>
            <w:r>
              <w:t>(</w:t>
            </w:r>
            <w:r w:rsidRPr="003F50A8">
              <w:t xml:space="preserve">which </w:t>
            </w:r>
            <w:r>
              <w:t>may be</w:t>
            </w:r>
            <w:r w:rsidRPr="003F50A8">
              <w:t xml:space="preserve"> using cont</w:t>
            </w:r>
            <w:r>
              <w:t>rol plane CIoT 5GS optimization</w:t>
            </w:r>
            <w:r w:rsidRPr="003F50A8">
              <w:t xml:space="preserve"> or sending data over the </w:t>
            </w:r>
            <w:r>
              <w:t>CP, see TS 24.301</w:t>
            </w:r>
            <w:r w:rsidRPr="003F50A8">
              <w:t xml:space="preserve"> [</w:t>
            </w:r>
            <w:r>
              <w:t>13])</w:t>
            </w:r>
            <w:r w:rsidRPr="003F50A8">
              <w:t xml:space="preserve"> </w:t>
            </w:r>
            <w:r>
              <w:t>switches to UP, or vice versa</w:t>
            </w:r>
            <w:r w:rsidRPr="00E525C6">
              <w:rPr>
                <w:rFonts w:eastAsia="SimSun"/>
              </w:rPr>
              <w:t>.</w:t>
            </w:r>
          </w:p>
        </w:tc>
      </w:tr>
    </w:tbl>
    <w:p w14:paraId="015EE3D3" w14:textId="77777777" w:rsidR="003C02D7" w:rsidRDefault="003C02D7" w:rsidP="00BE7FDD">
      <w:pPr>
        <w:rPr>
          <w:lang w:val="en-US"/>
        </w:rPr>
      </w:pPr>
    </w:p>
    <w:p w14:paraId="044A0C07" w14:textId="18B2F24C" w:rsidR="003C02D7" w:rsidRPr="00E525C6" w:rsidRDefault="003C02D7" w:rsidP="00315872">
      <w:pPr>
        <w:pStyle w:val="EditorsNote"/>
        <w:rPr>
          <w:lang w:val="en-US"/>
        </w:rPr>
      </w:pPr>
      <w:r w:rsidRPr="003C02D7">
        <w:rPr>
          <w:lang w:val="en-US"/>
        </w:rPr>
        <w:t>Editor’s Note:</w:t>
      </w:r>
      <w:r w:rsidRPr="003C02D7">
        <w:rPr>
          <w:lang w:val="en-US"/>
        </w:rPr>
        <w:tab/>
        <w:t>Whether AF knows CP/UP transmission information and how the Expected CP-UP Switch parameter is useful to SMF is FFS.</w:t>
      </w:r>
    </w:p>
    <w:p w14:paraId="6A34E8BE" w14:textId="77777777" w:rsidR="00A34F35" w:rsidRPr="00E525C6" w:rsidRDefault="00A34F35" w:rsidP="00A34F35">
      <w:pPr>
        <w:pStyle w:val="Heading3"/>
        <w:rPr>
          <w:lang w:eastAsia="zh-CN"/>
        </w:rPr>
      </w:pPr>
      <w:bookmarkStart w:id="448" w:name="_Toc112860145"/>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8"/>
    </w:p>
    <w:p w14:paraId="55F863C9" w14:textId="77777777" w:rsidR="00A34F35" w:rsidRPr="00E525C6" w:rsidRDefault="00A34F35" w:rsidP="00431607">
      <w:pPr>
        <w:pStyle w:val="TH"/>
      </w:pPr>
      <w:r w:rsidRPr="00E525C6">
        <w:object w:dxaOrig="6761" w:dyaOrig="3881" w14:anchorId="3BC0292C">
          <v:shape id="_x0000_i1086" type="#_x0000_t75" style="width:308.75pt;height:177.8pt" o:ole="">
            <v:imagedata r:id="rId136" o:title=""/>
          </v:shape>
          <o:OLEObject Type="Embed" ProgID="Visio.Drawing.15" ShapeID="_x0000_i1086" DrawAspect="Content" ObjectID="_1723644377" r:id="rId137"/>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2A14FED4" w:rsidR="006004A7" w:rsidRPr="00E525C6" w:rsidRDefault="006004A7" w:rsidP="00315872">
      <w:pPr>
        <w:pStyle w:val="B1"/>
        <w:ind w:firstLine="0"/>
      </w:pPr>
      <w:r w:rsidRPr="009256B9">
        <w:t xml:space="preserve">If a parameter subscription is provided by the NF, the subscription may include a threshold indicating that certain confidence and/or level of accuracy must be met for the parameter(s) to be </w:t>
      </w:r>
      <w:r w:rsidRPr="006004A7">
        <w:t>notified</w:t>
      </w:r>
      <w:r w:rsidRPr="009256B9">
        <w:t xml:space="preserve">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272BF0B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2758BA86" w:rsidR="00431607" w:rsidRPr="00E525C6" w:rsidRDefault="00431607" w:rsidP="00431607">
      <w:pPr>
        <w:pStyle w:val="B1"/>
      </w:pPr>
      <w:r w:rsidRPr="00E525C6">
        <w:tab/>
        <w:t xml:space="preserve">(When applicable) NEF checks whether the requestor is allowed to perform the requested service operation by checking requestor's identifier (e.g. the AI/ML AF Identifier). The payload of the request is covered in Table 6.36.1-1 in addition to other existing parameters from clause 4.15.6.3 of </w:t>
      </w:r>
      <w:r w:rsidR="00E525C6" w:rsidRPr="00E525C6">
        <w:t>TS</w:t>
      </w:r>
      <w:r w:rsidR="00E525C6">
        <w:t> </w:t>
      </w:r>
      <w:r w:rsidR="00E525C6" w:rsidRPr="00E525C6">
        <w:t>23.502</w:t>
      </w:r>
      <w:r w:rsidR="00E525C6">
        <w:t> </w:t>
      </w:r>
      <w:r w:rsidR="00E525C6"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2A615EC5" w:rsidR="006004A7" w:rsidRPr="00E525C6" w:rsidRDefault="006004A7" w:rsidP="00315872">
      <w:pPr>
        <w:pStyle w:val="B1"/>
        <w:ind w:firstLine="0"/>
      </w:pPr>
      <w:r w:rsidRPr="001D567A">
        <w:t>Based on local configuration, UDM may determine if there is any requirement in terms of threshold conditions that need to be met</w:t>
      </w:r>
      <w:r w:rsidRPr="00CA5B55">
        <w:t xml:space="preserve"> by the provisioned parameter before storing it in UDR. If satisfied, UDM </w:t>
      </w:r>
      <w:r w:rsidRPr="006004A7">
        <w:t xml:space="preserve">may proceed seamlessly. If not satisfied, step 7 is triggered as a failed procedure and a cause value is provided e.g. “confidence level not sufficient”. </w:t>
      </w:r>
      <w:r w:rsidRPr="0060020A">
        <w:t>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66D5EC9B"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parameter was provisioned by the AF and Control Plane CIoT 5GS Optimisation is enabled, the SMF may leverage the provisioned parameter to optimize the timing of the switch to user plane transmission by triggering a N3 data transfer establishment procedure as described in cl. 5.31.4.2 of TS 23.501 [3] and cl. 4.2.10.2 of TS 23.502 [4]</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9" w:name="_Toc112860146"/>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9"/>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50" w:name="_Toc112860147"/>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50"/>
    </w:p>
    <w:p w14:paraId="3FCEC98E" w14:textId="53B6C010" w:rsidR="008F4CDB" w:rsidRPr="00E525C6" w:rsidRDefault="008F4CDB" w:rsidP="008F4CDB">
      <w:pPr>
        <w:pStyle w:val="Heading3"/>
        <w:rPr>
          <w:lang w:eastAsia="zh-CN"/>
        </w:rPr>
      </w:pPr>
      <w:bookmarkStart w:id="451" w:name="_Toc112860148"/>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51"/>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87" type="#_x0000_t75" style="width:311.45pt;height:237.25pt" o:ole="">
            <v:imagedata r:id="rId138" o:title=""/>
          </v:shape>
          <o:OLEObject Type="Embed" ProgID="Visio.Drawing.15" ShapeID="_x0000_i1087" DrawAspect="Content" ObjectID="_1723644378" r:id="rId139"/>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3B2B3240"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E525C6" w:rsidRPr="00E525C6">
        <w:t>TS</w:t>
      </w:r>
      <w:r w:rsidR="00E525C6">
        <w:t> </w:t>
      </w:r>
      <w:r w:rsidR="00E525C6" w:rsidRPr="00E525C6">
        <w:t>23.502</w:t>
      </w:r>
      <w:r w:rsidR="00E525C6">
        <w:t> </w:t>
      </w:r>
      <w:r w:rsidR="00E525C6"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77777777"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52" w:name="_Toc112860149"/>
      <w:r w:rsidRPr="00E525C6">
        <w:rPr>
          <w:lang w:val="en-US"/>
        </w:rPr>
        <w:t>6.37.2</w:t>
      </w:r>
      <w:r w:rsidRPr="00E525C6">
        <w:rPr>
          <w:lang w:val="en-US"/>
        </w:rPr>
        <w:tab/>
        <w:t>Procedures</w:t>
      </w:r>
      <w:bookmarkEnd w:id="452"/>
    </w:p>
    <w:p w14:paraId="3A6998D4" w14:textId="36B45FDD" w:rsidR="008F4CDB" w:rsidRPr="00E525C6" w:rsidRDefault="008F4CDB" w:rsidP="00775137">
      <w:pPr>
        <w:pStyle w:val="Heading4"/>
      </w:pPr>
      <w:bookmarkStart w:id="453" w:name="_Toc112860150"/>
      <w:r w:rsidRPr="00E525C6">
        <w:t>6.37.2.1</w:t>
      </w:r>
      <w:r w:rsidRPr="00E525C6">
        <w:tab/>
        <w:t>Defining Group-MBR Traffic Monitoring Parameter</w:t>
      </w:r>
      <w:bookmarkEnd w:id="453"/>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4" w:name="_Toc112860151"/>
      <w:r w:rsidRPr="00E525C6">
        <w:t>6.37.2.2</w:t>
      </w:r>
      <w:r w:rsidRPr="00E525C6">
        <w:tab/>
        <w:t>Extensions to AF Influence Information Element in AF request to monitor and report aggregate bit rate among the specific group of PDU sessions</w:t>
      </w:r>
      <w:bookmarkEnd w:id="454"/>
    </w:p>
    <w:p w14:paraId="5D147FEE" w14:textId="637703B5" w:rsidR="0017012B" w:rsidRPr="00E525C6" w:rsidRDefault="0017012B" w:rsidP="0017012B">
      <w:r w:rsidRPr="00E525C6">
        <w:t xml:space="preserve">This solution proposes to update Table 5.6.7-1 of </w:t>
      </w:r>
      <w:r w:rsidR="00E525C6" w:rsidRPr="00E525C6">
        <w:t>TS</w:t>
      </w:r>
      <w:r w:rsidR="00E525C6">
        <w:t> </w:t>
      </w:r>
      <w:r w:rsidR="00E525C6" w:rsidRPr="00E525C6">
        <w:t>23.501</w:t>
      </w:r>
      <w:r w:rsidR="00E525C6">
        <w:t> </w:t>
      </w:r>
      <w:r w:rsidR="00E525C6"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E525C6" w:rsidRPr="00E525C6">
        <w:t>TS</w:t>
      </w:r>
      <w:r w:rsidR="00E525C6">
        <w:t> </w:t>
      </w:r>
      <w:r w:rsidR="00E525C6" w:rsidRPr="00E525C6">
        <w:t>23.501</w:t>
      </w:r>
      <w:r w:rsidR="00E525C6">
        <w:t> </w:t>
      </w:r>
      <w:r w:rsidR="00E525C6" w:rsidRPr="00E525C6">
        <w:t>[</w:t>
      </w:r>
      <w:r w:rsidRPr="00E525C6">
        <w:t>3] for the new information element that is introduced by this solution to indicate the Group-MBR Monitoring request is shown in "bold italic" in the table below.</w:t>
      </w:r>
    </w:p>
    <w:p w14:paraId="4708D359" w14:textId="7C2E2716" w:rsidR="0017012B" w:rsidRDefault="0017012B" w:rsidP="0017012B">
      <w:r w:rsidRPr="00E525C6">
        <w:t xml:space="preserve">Note that, the "Traffic Description" information element in the table below is the "existing" information that has been defined in Table 5.6.7 of </w:t>
      </w:r>
      <w:r w:rsidR="00E525C6" w:rsidRPr="00E525C6">
        <w:t>TS</w:t>
      </w:r>
      <w:r w:rsidR="00E525C6">
        <w:t> </w:t>
      </w:r>
      <w:r w:rsidR="00E525C6" w:rsidRPr="00E525C6">
        <w:t>23.501</w:t>
      </w:r>
      <w:r w:rsidR="00E525C6">
        <w:t> </w:t>
      </w:r>
      <w:r w:rsidR="00E525C6"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35A46B0E" w:rsidR="008F4CDB" w:rsidRPr="00E525C6" w:rsidRDefault="0017012B" w:rsidP="0017012B">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88" type="#_x0000_t75" style="width:458.75pt;height:274.35pt" o:ole="">
                  <v:imagedata r:id="rId140" o:title=""/>
                </v:shape>
                <o:OLEObject Type="Embed" ProgID="Visio.Drawing.15" ShapeID="_x0000_i1088" DrawAspect="Content" ObjectID="_1723644379" r:id="rId141"/>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5" w:name="_Toc112860152"/>
      <w:r w:rsidRPr="00E525C6">
        <w:t>6.37.2.3</w:t>
      </w:r>
      <w:r w:rsidRPr="00E525C6">
        <w:tab/>
        <w:t>Extensions to AF Influence Network Function Service Procedure to enable the support for Group-MBR monitoring</w:t>
      </w:r>
      <w:bookmarkEnd w:id="455"/>
    </w:p>
    <w:p w14:paraId="79B0C169" w14:textId="5A257B47" w:rsidR="008F4CDB" w:rsidRPr="00E525C6" w:rsidRDefault="0017012B" w:rsidP="0017012B">
      <w:r w:rsidRPr="00E525C6">
        <w:t xml:space="preserve">This solution proposes to extend the AF traffic influence for traffic routing service procedure as defined in clause 5.2.6.7.2 of </w:t>
      </w:r>
      <w:r w:rsidR="00E525C6" w:rsidRPr="00E525C6">
        <w:t>TS</w:t>
      </w:r>
      <w:r w:rsidR="00E525C6">
        <w:t> </w:t>
      </w:r>
      <w:r w:rsidR="00E525C6" w:rsidRPr="00E525C6">
        <w:t>23.502</w:t>
      </w:r>
      <w:r w:rsidR="00E525C6">
        <w:t> </w:t>
      </w:r>
      <w:r w:rsidR="00E525C6" w:rsidRPr="00E525C6">
        <w:t>[</w:t>
      </w:r>
      <w:r w:rsidRPr="00E525C6">
        <w:t xml:space="preserve">4] to include the new optional information element, Group-MBR monitoring, to indicate the AF request for Group-MBR monitoring that was described in clause 6.37.2.2 above for the Table 5.6.7-1 of </w:t>
      </w:r>
      <w:r w:rsidR="00E525C6" w:rsidRPr="00E525C6">
        <w:t>TS</w:t>
      </w:r>
      <w:r w:rsidR="00E525C6">
        <w:t> </w:t>
      </w:r>
      <w:r w:rsidR="00E525C6" w:rsidRPr="00E525C6">
        <w:t>23.501</w:t>
      </w:r>
      <w:r w:rsidR="00E525C6">
        <w:t> </w:t>
      </w:r>
      <w:r w:rsidR="00E525C6" w:rsidRPr="00E525C6">
        <w:t>[</w:t>
      </w:r>
      <w:r w:rsidRPr="00E525C6">
        <w:t xml:space="preserve">3]: Information element contained in AF request. </w:t>
      </w:r>
      <w:r w:rsidR="008F4CDB" w:rsidRPr="00E525C6">
        <w:t xml:space="preserve">The changes are shown below in </w:t>
      </w:r>
      <w:r w:rsidR="00CF456C" w:rsidRPr="00E525C6">
        <w:t>"</w:t>
      </w:r>
      <w:r w:rsidR="008F4CDB" w:rsidRPr="00E525C6">
        <w:rPr>
          <w:b/>
          <w:bCs/>
          <w:i/>
          <w:iCs/>
        </w:rPr>
        <w:t>bold italic</w:t>
      </w:r>
      <w:r w:rsidR="00CF456C" w:rsidRPr="00E525C6">
        <w:t>"</w:t>
      </w:r>
      <w:r w:rsidR="008F4CDB" w:rsidRPr="00E525C6">
        <w:t>.</w:t>
      </w:r>
    </w:p>
    <w:p w14:paraId="5DA747D5" w14:textId="77777777" w:rsidR="0017012B" w:rsidRPr="00E525C6" w:rsidRDefault="0017012B" w:rsidP="0017012B">
      <w:pPr>
        <w:pStyle w:val="TH"/>
      </w:pPr>
      <w:r w:rsidRPr="00E525C6">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512C4F2D" w:rsidR="008F4CDB" w:rsidRPr="00E525C6" w:rsidRDefault="008F4CDB" w:rsidP="0017012B">
            <w:pPr>
              <w:keepNext/>
            </w:pPr>
            <w:r w:rsidRPr="00E525C6">
              <w:t>Proposed example changes to clause</w:t>
            </w:r>
            <w:r w:rsidR="0017012B" w:rsidRPr="00E525C6">
              <w:t> </w:t>
            </w:r>
            <w:r w:rsidRPr="00E525C6">
              <w:t xml:space="preserve">5.2.6.7.2 of </w:t>
            </w:r>
            <w:r w:rsidR="00E525C6" w:rsidRPr="00E525C6">
              <w:t>TS</w:t>
            </w:r>
            <w:r w:rsidR="00E525C6">
              <w:t> </w:t>
            </w:r>
            <w:r w:rsidR="00E525C6" w:rsidRPr="00E525C6">
              <w:t>23.502</w:t>
            </w:r>
            <w:r w:rsidR="00E525C6">
              <w:t> </w:t>
            </w:r>
            <w:r w:rsidR="00E525C6"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67048CB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E525C6">
              <w:rPr>
                <w:b/>
                <w:bCs/>
                <w:i/>
                <w:iCs/>
                <w: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6" w:name="_Toc112860153"/>
      <w:r w:rsidRPr="00E525C6">
        <w:t>6.37.2.4</w:t>
      </w:r>
      <w:r w:rsidRPr="00E525C6">
        <w:tab/>
        <w:t>Extensions to UPF Services to support Group-MBR monitoring</w:t>
      </w:r>
      <w:bookmarkEnd w:id="456"/>
    </w:p>
    <w:p w14:paraId="443C6396" w14:textId="576BE535" w:rsidR="008F4CDB" w:rsidRPr="00E525C6" w:rsidRDefault="0017012B" w:rsidP="008F4CDB">
      <w:r w:rsidRPr="00E525C6">
        <w:t xml:space="preserve">This solution proposes to extend the UPF Services as defined in clause 5.2.6 of </w:t>
      </w:r>
      <w:r w:rsidR="00E525C6" w:rsidRPr="00E525C6">
        <w:t>TS</w:t>
      </w:r>
      <w:r w:rsidR="00E525C6">
        <w:t> </w:t>
      </w:r>
      <w:r w:rsidR="00E525C6" w:rsidRPr="00E525C6">
        <w:t>23.502</w:t>
      </w:r>
      <w:r w:rsidR="00E525C6">
        <w:t> </w:t>
      </w:r>
      <w:r w:rsidR="00E525C6" w:rsidRPr="00E525C6">
        <w:t>[</w:t>
      </w:r>
      <w:r w:rsidRPr="00E525C6">
        <w:t xml:space="preserve">4] to enable UPF reporting of the Bit Rate for specific QoS flow. </w:t>
      </w:r>
      <w:r w:rsidR="008F4CDB" w:rsidRPr="00E525C6">
        <w:t xml:space="preserve">The proposed extensions are shown in the table below in </w:t>
      </w:r>
      <w:r w:rsidR="00CF456C" w:rsidRPr="00E525C6">
        <w:t>"</w:t>
      </w:r>
      <w:r w:rsidR="008F4CDB" w:rsidRPr="00E525C6">
        <w:rPr>
          <w:b/>
          <w:bCs/>
          <w:i/>
          <w:iCs/>
        </w:rPr>
        <w:t>bold italic</w:t>
      </w:r>
      <w:r w:rsidR="00CF456C" w:rsidRPr="00E525C6">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7"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7"/>
          </w:p>
          <w:p w14:paraId="4193D85C" w14:textId="77777777" w:rsidR="00E525C6" w:rsidRPr="00E525C6" w:rsidRDefault="008F4CDB" w:rsidP="00E525C6">
            <w:pPr>
              <w:pStyle w:val="FP"/>
              <w:spacing w:after="120"/>
              <w:rPr>
                <w:rFonts w:ascii="Arial" w:hAnsi="Arial" w:cs="Arial"/>
                <w:b/>
                <w:bCs/>
                <w:sz w:val="24"/>
                <w:szCs w:val="24"/>
              </w:rPr>
            </w:pPr>
            <w:bookmarkStart w:id="458" w:name="_Toc98866305"/>
            <w:r w:rsidRPr="00E525C6">
              <w:rPr>
                <w:rFonts w:ascii="Arial" w:hAnsi="Arial" w:cs="Arial"/>
                <w:b/>
                <w:bCs/>
                <w:sz w:val="24"/>
                <w:szCs w:val="24"/>
              </w:rPr>
              <w:t>5.2.26.1</w:t>
            </w:r>
            <w:r w:rsidRPr="00E525C6">
              <w:rPr>
                <w:rFonts w:ascii="Arial" w:hAnsi="Arial" w:cs="Arial"/>
                <w:b/>
                <w:bCs/>
                <w:sz w:val="24"/>
                <w:szCs w:val="24"/>
              </w:rPr>
              <w:tab/>
              <w:t>General</w:t>
            </w:r>
            <w:bookmarkEnd w:id="458"/>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9"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9"/>
          </w:p>
          <w:p w14:paraId="16F3266E" w14:textId="77777777" w:rsidR="00E525C6" w:rsidRPr="00E525C6" w:rsidRDefault="008F4CDB" w:rsidP="00E525C6">
            <w:pPr>
              <w:pStyle w:val="FP"/>
              <w:spacing w:after="120"/>
              <w:rPr>
                <w:rFonts w:ascii="Arial" w:hAnsi="Arial" w:cs="Arial"/>
                <w:b/>
                <w:bCs/>
                <w:sz w:val="24"/>
                <w:szCs w:val="24"/>
              </w:rPr>
            </w:pPr>
            <w:bookmarkStart w:id="460" w:name="_Toc98866307"/>
            <w:r w:rsidRPr="00E525C6">
              <w:rPr>
                <w:rFonts w:ascii="Arial" w:hAnsi="Arial" w:cs="Arial"/>
                <w:b/>
                <w:bCs/>
                <w:sz w:val="24"/>
                <w:szCs w:val="24"/>
              </w:rPr>
              <w:t>5.2.26.2.1</w:t>
            </w:r>
            <w:r w:rsidRPr="00E525C6">
              <w:rPr>
                <w:rFonts w:ascii="Arial" w:hAnsi="Arial" w:cs="Arial"/>
                <w:b/>
                <w:bCs/>
                <w:sz w:val="24"/>
                <w:szCs w:val="24"/>
              </w:rPr>
              <w:tab/>
              <w:t>General</w:t>
            </w:r>
            <w:bookmarkEnd w:id="460"/>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56AB991C"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E525C6" w:rsidRPr="00C9661A">
              <w:t>TS 23.501 [3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61"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61"/>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62" w:name="_Toc112860154"/>
      <w:r w:rsidRPr="00E525C6">
        <w:t>6.37.2.5</w:t>
      </w:r>
      <w:r w:rsidRPr="00E525C6">
        <w:tab/>
        <w:t>Extensions to AF Influence on traffic routing negotiation procedure to enable the group service provisioning and the activation for Group-MBR monitoring</w:t>
      </w:r>
      <w:bookmarkEnd w:id="462"/>
    </w:p>
    <w:p w14:paraId="73C89836" w14:textId="391FE163" w:rsidR="008F4CDB" w:rsidRDefault="00562312" w:rsidP="00562312">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5B95C6C1" w14:textId="77777777" w:rsidR="00E525C6" w:rsidRPr="00E525C6" w:rsidRDefault="00E525C6" w:rsidP="00E525C6">
      <w:pPr>
        <w:pStyle w:val="TH"/>
      </w:pPr>
    </w:p>
    <w:tbl>
      <w:tblPr>
        <w:tblW w:w="0" w:type="auto"/>
        <w:tblInd w:w="180" w:type="dxa"/>
        <w:tblLook w:val="04A0" w:firstRow="1" w:lastRow="0" w:firstColumn="1" w:lastColumn="0" w:noHBand="0" w:noVBand="1"/>
      </w:tblPr>
      <w:tblGrid>
        <w:gridCol w:w="9448"/>
      </w:tblGrid>
      <w:tr w:rsidR="008F4CDB" w:rsidRPr="00E525C6" w14:paraId="3EC278AE" w14:textId="77777777" w:rsidTr="004B3C46">
        <w:tc>
          <w:tcPr>
            <w:tcW w:w="9448" w:type="dxa"/>
          </w:tcPr>
          <w:p w14:paraId="7BD47E96" w14:textId="70C5DB42" w:rsidR="008F4CDB" w:rsidRPr="00E525C6" w:rsidRDefault="00562312" w:rsidP="00562312">
            <w:pPr>
              <w:rPr>
                <w:i/>
                <w:iCs/>
              </w:rPr>
            </w:pPr>
            <w:r w:rsidRPr="00E525C6">
              <w:rPr>
                <w:i/>
                <w:iCs/>
              </w:rPr>
              <w:t xml:space="preserve">Reference to clause 4.3.6.2 of </w:t>
            </w:r>
            <w:r w:rsidR="00E525C6" w:rsidRPr="00E525C6">
              <w:rPr>
                <w:i/>
                <w:iCs/>
              </w:rPr>
              <w:t>TS</w:t>
            </w:r>
            <w:r w:rsidR="00E525C6">
              <w:rPr>
                <w:i/>
                <w:iCs/>
              </w:rPr>
              <w:t> </w:t>
            </w:r>
            <w:r w:rsidR="00E525C6" w:rsidRPr="00E525C6">
              <w:rPr>
                <w:i/>
                <w:iCs/>
              </w:rPr>
              <w:t>23.502</w:t>
            </w:r>
            <w:r w:rsidR="00E525C6">
              <w:rPr>
                <w:i/>
                <w:iCs/>
              </w:rPr>
              <w:t> </w:t>
            </w:r>
            <w:r w:rsidR="00E525C6" w:rsidRPr="00E525C6">
              <w:rPr>
                <w:i/>
                <w:iCs/>
              </w:rPr>
              <w:t>[</w:t>
            </w:r>
            <w:r w:rsidRPr="00E525C6">
              <w:rPr>
                <w:i/>
                <w:iCs/>
              </w:rPr>
              <w:t>4]:</w:t>
            </w:r>
          </w:p>
          <w:p w14:paraId="22092C04" w14:textId="77777777" w:rsidR="008F4CDB" w:rsidRPr="00E525C6" w:rsidRDefault="008F4CDB" w:rsidP="00562312">
            <w:pPr>
              <w:pStyle w:val="TH"/>
            </w:pPr>
            <w:r w:rsidRPr="00E525C6">
              <w:object w:dxaOrig="8430" w:dyaOrig="5250" w14:anchorId="08647645">
                <v:shape id="_x0000_i1089" type="#_x0000_t75" style="width:426pt;height:262.9pt" o:ole="">
                  <v:imagedata r:id="rId142" o:title=""/>
                </v:shape>
                <o:OLEObject Type="Embed" ProgID="Visio.Drawing.15" ShapeID="_x0000_i1089" DrawAspect="Content" ObjectID="_1723644380" r:id="rId143"/>
              </w:object>
            </w:r>
          </w:p>
          <w:p w14:paraId="54EA621B" w14:textId="77777777" w:rsidR="008F4CDB" w:rsidRPr="00E525C6" w:rsidRDefault="008F4CDB" w:rsidP="004B3C46">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20219750" w14:textId="77777777" w:rsidR="00562312" w:rsidRPr="00E525C6" w:rsidRDefault="00562312" w:rsidP="00562312">
      <w:pPr>
        <w:pStyle w:val="NF"/>
      </w:pP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1975AE4B"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E525C6" w:rsidRPr="00E525C6">
        <w:t>TS</w:t>
      </w:r>
      <w:r w:rsidR="00E525C6">
        <w:t> </w:t>
      </w:r>
      <w:r w:rsidR="00E525C6" w:rsidRPr="00E525C6">
        <w:t>23.501</w:t>
      </w:r>
      <w:r w:rsidR="00E525C6">
        <w:t> </w:t>
      </w:r>
      <w:r w:rsidR="00E525C6"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77E1C1FB"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E525C6" w:rsidRPr="00E525C6">
        <w:t>TS</w:t>
      </w:r>
      <w:r w:rsidR="00E525C6">
        <w:t> </w:t>
      </w:r>
      <w:r w:rsidR="00E525C6" w:rsidRPr="00E525C6">
        <w:t>23.502</w:t>
      </w:r>
      <w:r w:rsidR="00E525C6">
        <w:t> </w:t>
      </w:r>
      <w:r w:rsidR="00E525C6" w:rsidRPr="00E525C6">
        <w:t>[</w:t>
      </w:r>
      <w:r w:rsidRPr="00E525C6">
        <w:t>4] proceed.</w:t>
      </w:r>
    </w:p>
    <w:p w14:paraId="532390F5" w14:textId="1DC46221" w:rsidR="00562312" w:rsidRPr="00E525C6" w:rsidRDefault="00562312" w:rsidP="00562312">
      <w:pPr>
        <w:pStyle w:val="B1"/>
      </w:pPr>
      <w:r w:rsidRPr="00E525C6">
        <w:t>3.</w:t>
      </w:r>
      <w:r w:rsidRPr="00E525C6">
        <w:tab/>
        <w:t xml:space="preserve">In 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4], should also have been provisioned in the UDR with the proper values for the given Application AI/ML group transmission operation.</w:t>
      </w:r>
    </w:p>
    <w:p w14:paraId="174EF85C" w14:textId="3CD857D2" w:rsidR="00562312" w:rsidRPr="00E525C6" w:rsidRDefault="00562312" w:rsidP="00562312">
      <w:pPr>
        <w:pStyle w:val="B1"/>
      </w:pPr>
      <w:r w:rsidRPr="00E525C6">
        <w:t>5.</w:t>
      </w:r>
      <w:r w:rsidRPr="00E525C6">
        <w:tab/>
        <w:t xml:space="preserve">In the Npcf_SMPolicyControl_UpdateNotify in the current step 5. in clause 4.3.6.2 of </w:t>
      </w:r>
      <w:r w:rsidR="00E525C6" w:rsidRPr="00E525C6">
        <w:t>TS</w:t>
      </w:r>
      <w:r w:rsidR="00E525C6">
        <w:t> </w:t>
      </w:r>
      <w:r w:rsidR="00E525C6" w:rsidRPr="00E525C6">
        <w:t>23.502</w:t>
      </w:r>
      <w:r w:rsidR="00E525C6">
        <w:t> </w:t>
      </w:r>
      <w:r w:rsidR="00E525C6"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0037BE" w:rsidR="00562312" w:rsidRPr="00E525C6" w:rsidRDefault="00562312" w:rsidP="00562312">
      <w:pPr>
        <w:pStyle w:val="B1"/>
      </w:pPr>
      <w:r w:rsidRPr="00E525C6">
        <w:t>6.</w:t>
      </w:r>
      <w:r w:rsidRPr="00E525C6">
        <w:tab/>
        <w:t xml:space="preserve">Based on the current step 6 in clause 4.3.6.2 of </w:t>
      </w:r>
      <w:r w:rsidR="00E525C6" w:rsidRPr="00E525C6">
        <w:t>TS</w:t>
      </w:r>
      <w:r w:rsidR="00E525C6">
        <w:t> </w:t>
      </w:r>
      <w:r w:rsidR="00E525C6" w:rsidRPr="00E525C6">
        <w:t>23.502</w:t>
      </w:r>
      <w:r w:rsidR="00E525C6">
        <w:t> </w:t>
      </w:r>
      <w:r w:rsidR="00E525C6" w:rsidRPr="00E525C6">
        <w:t>[</w:t>
      </w:r>
      <w:r w:rsidRPr="00E525C6">
        <w:t>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3" w:name="_Toc112860155"/>
      <w:r w:rsidRPr="00E525C6">
        <w:t>6.37.2.6</w:t>
      </w:r>
      <w:r w:rsidRPr="00E525C6">
        <w:tab/>
        <w:t>The procedure of Group-MBR monitoring</w:t>
      </w:r>
      <w:bookmarkEnd w:id="463"/>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0" type="#_x0000_t75" style="width:467.45pt;height:311.45pt" o:ole="">
            <v:imagedata r:id="rId144" o:title=""/>
          </v:shape>
          <o:OLEObject Type="Embed" ProgID="Visio.Drawing.15" ShapeID="_x0000_i1090" DrawAspect="Content" ObjectID="_1723644381" r:id="rId145"/>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16A18B56"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E525C6" w:rsidRPr="00E525C6">
        <w:t>TS</w:t>
      </w:r>
      <w:r w:rsidR="00E525C6">
        <w:t> </w:t>
      </w:r>
      <w:r w:rsidR="00E525C6" w:rsidRPr="00E525C6">
        <w:t>23.502</w:t>
      </w:r>
      <w:r w:rsidR="00E525C6">
        <w:t> </w:t>
      </w:r>
      <w:r w:rsidR="00E525C6" w:rsidRPr="00E525C6">
        <w:t>[</w:t>
      </w:r>
      <w:r w:rsidRPr="00E525C6">
        <w:t>4].</w:t>
      </w:r>
    </w:p>
    <w:p w14:paraId="2171FDF9" w14:textId="3A0B4A49" w:rsidR="008F4CDB" w:rsidRPr="00E525C6" w:rsidRDefault="008F4CDB" w:rsidP="00C9661A">
      <w:pPr>
        <w:pStyle w:val="Heading3"/>
        <w:rPr>
          <w:rFonts w:eastAsia="DengXian"/>
          <w:lang w:eastAsia="zh-CN"/>
        </w:rPr>
      </w:pPr>
      <w:bookmarkStart w:id="464" w:name="_Toc23317651"/>
      <w:bookmarkStart w:id="465" w:name="_Toc92987390"/>
      <w:bookmarkStart w:id="466" w:name="_Toc112860156"/>
      <w:r w:rsidRPr="00C9661A">
        <w:rPr>
          <w:rFonts w:eastAsia="DengXian"/>
        </w:rPr>
        <w:t>6.37.3</w:t>
      </w:r>
      <w:r w:rsidRPr="00C9661A">
        <w:rPr>
          <w:rFonts w:eastAsia="DengXian"/>
        </w:rPr>
        <w:tab/>
      </w:r>
      <w:bookmarkEnd w:id="464"/>
      <w:r w:rsidRPr="00C9661A">
        <w:rPr>
          <w:rFonts w:eastAsia="DengXian"/>
        </w:rPr>
        <w:t>Impacts on services, entities and interfaces</w:t>
      </w:r>
      <w:bookmarkEnd w:id="465"/>
      <w:bookmarkEnd w:id="466"/>
    </w:p>
    <w:p w14:paraId="708687D9" w14:textId="77777777" w:rsidR="00562312" w:rsidRPr="00E525C6" w:rsidRDefault="00562312" w:rsidP="00562312">
      <w:bookmarkStart w:id="467"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8" w:name="_Toc112860157"/>
      <w:r w:rsidRPr="00E525C6">
        <w:t>6.38</w:t>
      </w:r>
      <w:r w:rsidRPr="00E525C6">
        <w:tab/>
        <w:t xml:space="preserve">Solution #38: </w:t>
      </w:r>
      <w:bookmarkEnd w:id="467"/>
      <w:r w:rsidRPr="00E525C6">
        <w:t>Time dependent QoS for ML model distribution in federated learning</w:t>
      </w:r>
      <w:bookmarkEnd w:id="468"/>
    </w:p>
    <w:p w14:paraId="7E66AE82" w14:textId="34AADD56" w:rsidR="00C46A60" w:rsidRPr="00E525C6" w:rsidRDefault="00C46A60" w:rsidP="00C9661A">
      <w:pPr>
        <w:pStyle w:val="Heading3"/>
      </w:pPr>
      <w:bookmarkStart w:id="469" w:name="_Toc97271691"/>
      <w:bookmarkStart w:id="470" w:name="_Toc112860158"/>
      <w:r w:rsidRPr="00E525C6">
        <w:t>6.38.1</w:t>
      </w:r>
      <w:r w:rsidRPr="00E525C6">
        <w:tab/>
        <w:t>Description</w:t>
      </w:r>
      <w:bookmarkEnd w:id="469"/>
      <w:bookmarkEnd w:id="470"/>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to the application clients on the UEs 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553696EB" w:rsidR="002E324C" w:rsidRPr="00E525C6" w:rsidRDefault="002E324C" w:rsidP="00315872">
      <w:pPr>
        <w:pStyle w:val="B1"/>
        <w:ind w:firstLine="0"/>
      </w:pPr>
      <w:r>
        <w:t>When the requested QoS cannot be provided in the specific time slot, the AF is notified that QoS targets can no longer be fulfilled, as per TS 23.503 [5] clause 6.1.3.18.</w:t>
      </w:r>
    </w:p>
    <w:p w14:paraId="22B17E68" w14:textId="73A5E557" w:rsidR="00F1770A" w:rsidRPr="00E525C6" w:rsidRDefault="00F1770A" w:rsidP="00315872">
      <w:pPr>
        <w:pStyle w:val="B1"/>
        <w:ind w:firstLine="0"/>
      </w:pPr>
      <w:r>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71" w:name="_Toc112860159"/>
      <w:r w:rsidRPr="00C9661A">
        <w:t>6.38.2</w:t>
      </w:r>
      <w:r w:rsidRPr="00C9661A">
        <w:tab/>
        <w:t>Procedures</w:t>
      </w:r>
      <w:bookmarkEnd w:id="471"/>
    </w:p>
    <w:p w14:paraId="427DE6BD" w14:textId="2972A9B8" w:rsidR="00C46A60" w:rsidRPr="00E525C6" w:rsidRDefault="00C46A60" w:rsidP="00C46A60">
      <w:pPr>
        <w:pStyle w:val="Heading4"/>
        <w:rPr>
          <w:lang w:eastAsia="zh-CN"/>
        </w:rPr>
      </w:pPr>
      <w:bookmarkStart w:id="472" w:name="_Toc112860160"/>
      <w:r w:rsidRPr="00E525C6">
        <w:t>6.38.2.1</w:t>
      </w:r>
      <w:r w:rsidRPr="00E525C6">
        <w:tab/>
        <w:t>Procedure based on setting up an AF session for QoS</w:t>
      </w:r>
      <w:bookmarkEnd w:id="472"/>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1" type="#_x0000_t75" style="width:423.8pt;height:250.35pt" o:ole="">
            <v:imagedata r:id="rId146" o:title="" cropright="7752f"/>
          </v:shape>
          <o:OLEObject Type="Embed" ProgID="Visio.Drawing.15" ShapeID="_x0000_i1091" DrawAspect="Content" ObjectID="_1723644382" r:id="rId147"/>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4F9B14D"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E525C6" w:rsidRPr="00E525C6">
        <w:rPr>
          <w:lang w:val="en-US"/>
        </w:rPr>
        <w:t>TS</w:t>
      </w:r>
      <w:r w:rsidR="00E525C6">
        <w:rPr>
          <w:lang w:val="en-US"/>
        </w:rPr>
        <w:t> </w:t>
      </w:r>
      <w:r w:rsidR="00E525C6" w:rsidRPr="00E525C6">
        <w:rPr>
          <w:lang w:val="en-US"/>
        </w:rPr>
        <w:t>23.502</w:t>
      </w:r>
      <w:r w:rsidR="00E525C6">
        <w:rPr>
          <w:lang w:val="en-US"/>
        </w:rPr>
        <w:t> </w:t>
      </w:r>
      <w:r w:rsidR="00E525C6"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t>7.</w:t>
      </w:r>
      <w:r w:rsidRPr="00E525C6">
        <w:tab/>
        <w:t>The PCF sends the PCC rule(s) with the information determined in step 6 to the SMF.</w:t>
      </w:r>
    </w:p>
    <w:p w14:paraId="404E7208" w14:textId="77777777" w:rsidR="00562312" w:rsidRPr="00E525C6" w:rsidRDefault="00562312" w:rsidP="00562312">
      <w:pPr>
        <w:pStyle w:val="B1"/>
      </w:pPr>
      <w:r w:rsidRPr="00E525C6">
        <w:t>8.</w:t>
      </w:r>
      <w:r w:rsidRPr="00E525C6">
        <w:tab/>
        <w:t>The SMF determines based on the PCC Rule(s) QoS profiles with QoS Profiles' Timing Map and optional data volume(s) and provisions them to the NG RAN. The PCF may also provide time dependent PDRs to the UPF.</w:t>
      </w:r>
    </w:p>
    <w:p w14:paraId="3F3A9F14" w14:textId="77777777" w:rsidR="00562312" w:rsidRPr="00E525C6" w:rsidRDefault="00562312" w:rsidP="00562312">
      <w:pPr>
        <w:pStyle w:val="B1"/>
      </w:pPr>
      <w:r w:rsidRPr="00E525C6">
        <w:t>9.</w:t>
      </w:r>
      <w:r w:rsidRPr="00E525C6">
        <w:tab/>
        <w:t>NG RAN executes time dependent QoS as per the specified QoS profiles in the specified QoS Profiles'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6528C06D" w:rsidR="00C46A60" w:rsidRPr="00E525C6" w:rsidRDefault="00C46A60" w:rsidP="00C46A60">
      <w:pPr>
        <w:pStyle w:val="Heading4"/>
        <w:rPr>
          <w:lang w:eastAsia="zh-CN"/>
        </w:rPr>
      </w:pPr>
      <w:bookmarkStart w:id="473" w:name="_Toc112860161"/>
      <w:r w:rsidRPr="00E525C6">
        <w:t>6.38.2.2</w:t>
      </w:r>
      <w:r w:rsidRPr="00E525C6">
        <w:tab/>
        <w:t>Procedure for UEs</w:t>
      </w:r>
      <w:r w:rsidR="00CF456C" w:rsidRPr="00E525C6">
        <w:t>'</w:t>
      </w:r>
      <w:r w:rsidRPr="00E525C6">
        <w:t xml:space="preserve"> staggering with notification to the AI/ML application server</w:t>
      </w:r>
      <w:bookmarkEnd w:id="473"/>
    </w:p>
    <w:p w14:paraId="1B860743" w14:textId="77777777" w:rsidR="00562312" w:rsidRPr="00E525C6" w:rsidRDefault="00562312" w:rsidP="00562312">
      <w:pPr>
        <w:rPr>
          <w:lang w:val="en-US"/>
        </w:rPr>
      </w:pPr>
      <w:r w:rsidRPr="00E525C6">
        <w:rPr>
          <w:lang w:val="en-US"/>
        </w:rPr>
        <w:t>Procedure as depicted in figure 6.38.2.2-1 is based on enhancing the procedure for solution #23 while introducing UEs' staggering functionality.</w:t>
      </w:r>
    </w:p>
    <w:p w14:paraId="26E1CECD" w14:textId="24860152"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clause 6.38.2.1.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2" type="#_x0000_t75" style="width:477.25pt;height:606pt" o:ole="">
            <v:imagedata r:id="rId148" o:title=""/>
          </v:shape>
          <o:OLEObject Type="Embed" ProgID="Visio.Drawing.15" ShapeID="_x0000_i1092" DrawAspect="Content" ObjectID="_1723644383" r:id="rId149"/>
        </w:object>
      </w:r>
    </w:p>
    <w:p w14:paraId="0CB8BF1A" w14:textId="6E9E3F9F" w:rsidR="00C46A60" w:rsidRPr="00E525C6" w:rsidRDefault="00C46A60" w:rsidP="00562312">
      <w:pPr>
        <w:pStyle w:val="TF"/>
      </w:pPr>
      <w:r w:rsidRPr="00E525C6">
        <w:t>Figure 6.38.2.2-1: UEs</w:t>
      </w:r>
      <w:r w:rsidR="00CF456C" w:rsidRPr="00E525C6">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411C65C7" w:rsidR="00787933" w:rsidRPr="00E525C6" w:rsidRDefault="00787933" w:rsidP="00787933">
      <w:pPr>
        <w:pStyle w:val="B1"/>
      </w:pPr>
      <w:r>
        <w:t>10.</w:t>
      </w:r>
      <w:r>
        <w:tab/>
        <w:t>AF select UEs and times from the list of suggested UEs and suggested times, and request QoS to 5GC for those UEs with QoS timing information as described in clause 6.38.2.1.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4" w:name="_Toc112860162"/>
      <w:r w:rsidRPr="00C9661A">
        <w:t>6.38.3</w:t>
      </w:r>
      <w:r w:rsidRPr="00C9661A">
        <w:tab/>
        <w:t>Impacts on services, entities and interfaces</w:t>
      </w:r>
      <w:bookmarkEnd w:id="474"/>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185A5AD8" w:rsidR="009E70CF" w:rsidRPr="00E525C6" w:rsidRDefault="009E70CF" w:rsidP="009E70CF">
      <w:pPr>
        <w:pStyle w:val="Heading2"/>
      </w:pPr>
      <w:bookmarkStart w:id="475" w:name="_Toc500949097"/>
      <w:bookmarkStart w:id="476" w:name="_Toc92875660"/>
      <w:bookmarkStart w:id="477" w:name="_Toc93070684"/>
      <w:bookmarkStart w:id="478" w:name="_Toc96958844"/>
      <w:bookmarkStart w:id="479" w:name="_Toc96964621"/>
      <w:bookmarkStart w:id="480" w:name="_Toc97307775"/>
      <w:bookmarkStart w:id="481" w:name="_Toc112860163"/>
      <w:r w:rsidRPr="00E525C6">
        <w:t>6.39</w:t>
      </w:r>
      <w:r w:rsidRPr="00E525C6">
        <w:tab/>
        <w:t xml:space="preserve">Solution #39: </w:t>
      </w:r>
      <w:bookmarkEnd w:id="475"/>
      <w:bookmarkEnd w:id="476"/>
      <w:bookmarkEnd w:id="477"/>
      <w:bookmarkEnd w:id="478"/>
      <w:bookmarkEnd w:id="479"/>
      <w:bookmarkEnd w:id="480"/>
      <w:r w:rsidRPr="00E525C6">
        <w:t>5GC information assistance to FL members</w:t>
      </w:r>
      <w:r w:rsidR="00CF456C" w:rsidRPr="00E525C6">
        <w:t>'</w:t>
      </w:r>
      <w:r w:rsidRPr="00E525C6">
        <w:t xml:space="preserve"> selection</w:t>
      </w:r>
      <w:bookmarkEnd w:id="481"/>
    </w:p>
    <w:p w14:paraId="79A8F419" w14:textId="3D4AC92A" w:rsidR="009E70CF" w:rsidRPr="00E525C6" w:rsidRDefault="009E70CF" w:rsidP="009E70CF">
      <w:pPr>
        <w:pStyle w:val="Heading3"/>
      </w:pPr>
      <w:bookmarkStart w:id="482" w:name="_Toc500949098"/>
      <w:bookmarkStart w:id="483" w:name="_Toc92875661"/>
      <w:bookmarkStart w:id="484" w:name="_Toc93070685"/>
      <w:bookmarkStart w:id="485" w:name="_Toc96958845"/>
      <w:bookmarkStart w:id="486" w:name="_Toc96964622"/>
      <w:bookmarkStart w:id="487" w:name="_Toc97307776"/>
      <w:bookmarkStart w:id="488" w:name="_Toc112860164"/>
      <w:r w:rsidRPr="00E525C6">
        <w:rPr>
          <w:lang w:eastAsia="ko-KR"/>
        </w:rPr>
        <w:t>6.39.1</w:t>
      </w:r>
      <w:r w:rsidRPr="00E525C6">
        <w:rPr>
          <w:lang w:eastAsia="ko-KR"/>
        </w:rPr>
        <w:tab/>
      </w:r>
      <w:bookmarkEnd w:id="482"/>
      <w:bookmarkEnd w:id="483"/>
      <w:bookmarkEnd w:id="484"/>
      <w:bookmarkEnd w:id="485"/>
      <w:bookmarkEnd w:id="486"/>
      <w:bookmarkEnd w:id="487"/>
      <w:r w:rsidRPr="00E525C6">
        <w:t>Description</w:t>
      </w:r>
      <w:bookmarkEnd w:id="488"/>
    </w:p>
    <w:p w14:paraId="21D0A4D2" w14:textId="30C48339" w:rsidR="00A93829" w:rsidRPr="00E525C6" w:rsidRDefault="00A93829" w:rsidP="00A93829">
      <w:r w:rsidRPr="00E525C6">
        <w:t>This solution addresses Key Issue #7 "5GS Assistance to Federated Learning Operation"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clause 7.10 of TS</w:t>
      </w:r>
      <w:r w:rsidR="00595BC0">
        <w:rPr>
          <w:lang w:val="en-US"/>
        </w:rPr>
        <w:t> </w:t>
      </w:r>
      <w:r w:rsidR="00595BC0" w:rsidRPr="00E525C6">
        <w:rPr>
          <w:lang w:val="en-US"/>
        </w:rPr>
        <w:t>22.26</w:t>
      </w:r>
      <w:r w:rsidR="00595BC0" w:rsidRPr="004608D7">
        <w:rPr>
          <w:lang w:val="en-US"/>
        </w:rPr>
        <w:t>1</w:t>
      </w:r>
      <w:r w:rsidR="00595BC0">
        <w:rPr>
          <w:lang w:val="en-US"/>
        </w:rPr>
        <w:t xml:space="preserve"> [2],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77777777"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UE's network information if the UE is an Android terminal. Furthermore, there are hundreds of millions of Android UEs in the 5G network, so to save the signalling of network information exposure, the AF may also provide an AoI to 5GC NF to request the UE's network information if the UE is located in the AoI or about to enter the AoI.</w:t>
      </w:r>
    </w:p>
    <w:p w14:paraId="74CD2007" w14:textId="77777777" w:rsidR="00A93829" w:rsidRPr="00E525C6" w:rsidRDefault="00A93829" w:rsidP="00A93829">
      <w:r w:rsidRPr="00E525C6">
        <w:t>The assistance network information which can be provided by 5GC NFs to assist FL members' selection by AF is shown in Table 6.39.1-1.</w:t>
      </w:r>
    </w:p>
    <w:p w14:paraId="69DBEAF9" w14:textId="799218CF" w:rsidR="009E70CF" w:rsidRPr="00E525C6" w:rsidRDefault="009E70CF" w:rsidP="009E70CF">
      <w:pPr>
        <w:pStyle w:val="TH"/>
      </w:pPr>
      <w:bookmarkStart w:id="489" w:name="_Toc92875663"/>
      <w:bookmarkStart w:id="490" w:name="_Toc93070687"/>
      <w:bookmarkStart w:id="491" w:name="_Toc96958847"/>
      <w:bookmarkStart w:id="492" w:name="_Toc96964624"/>
      <w:r w:rsidRPr="00E525C6">
        <w:t>Table 6.39.1-1: Information which can be provided by 5GC NFs for FL members</w:t>
      </w:r>
      <w:r w:rsidR="00CF456C" w:rsidRPr="00E525C6">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5EFE5634" w:rsidR="00A93829" w:rsidRPr="00E525C6" w:rsidRDefault="00A93829" w:rsidP="00A93829">
      <w:pPr>
        <w:rPr>
          <w:lang w:eastAsia="zh-CN"/>
        </w:rPr>
      </w:pPr>
      <w:r w:rsidRPr="00E525C6">
        <w:rPr>
          <w:lang w:eastAsia="zh-CN"/>
        </w:rPr>
        <w:t xml:space="preserve">To subscribe to the UE locations, CM state and UE Reachability from AMF, the Event IDs "Location Report", "Connectivity state changes", "UE reachability status" as defined in clause 5.2.2.3.1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are used respectively. Instead of the "Location Report", the "UE moving in or out of a subscribed "Area Of Interest"" event can also be used to monitor if a UE is located in the requested AoI.</w:t>
      </w:r>
    </w:p>
    <w:p w14:paraId="58A05D34" w14:textId="5ADDF807"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"UE Mobility" as defined in clause 6.7.2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 xml:space="preserve">6] and "Abnormal behaviour" as defined in clause 6.7.5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77777777" w:rsidR="00595BC0" w:rsidRDefault="00595BC0" w:rsidP="008A1DB9">
            <w:pPr>
              <w:pStyle w:val="TAL"/>
            </w:pPr>
            <w:r>
              <w:t xml:space="preserve">The AF request for QoS for the AI/ML operation on e.g.,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77777777" w:rsidR="00595BC0" w:rsidRDefault="00595BC0" w:rsidP="008A1DB9">
            <w:pPr>
              <w:pStyle w:val="TAL"/>
            </w:pPr>
            <w:r>
              <w:t xml:space="preserve">AF receives QoS Notification Control then use it a) decide on AI/ML model split ot b) select the model to download to the UE or c) for re-selection of those UEs that contribute to ML model generation. </w:t>
            </w:r>
          </w:p>
          <w:p w14:paraId="136A9793" w14:textId="77777777" w:rsidR="00595BC0" w:rsidRDefault="00595BC0" w:rsidP="008A1DB9">
            <w:pPr>
              <w:pStyle w:val="TAL"/>
            </w:pPr>
          </w:p>
          <w:p w14:paraId="7B45919B" w14:textId="77777777" w:rsidR="00595BC0" w:rsidRPr="00E525C6" w:rsidRDefault="00595BC0" w:rsidP="008A1DB9">
            <w:pPr>
              <w:pStyle w:val="TAL"/>
            </w:pPr>
            <w:r>
              <w:t xml:space="preserve">Calculate the communication service availability, for this the AF checks the GBFR, PDB and PER of the Alternative QoS profile, e.g.,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p>
        </w:tc>
      </w:tr>
    </w:tbl>
    <w:p w14:paraId="294FC3D8" w14:textId="77777777" w:rsidR="00595BC0" w:rsidRDefault="00595BC0" w:rsidP="00595BC0">
      <w:pPr>
        <w:pStyle w:val="EditorsNote"/>
        <w:rPr>
          <w:lang w:eastAsia="zh-CN"/>
        </w:rPr>
      </w:pPr>
    </w:p>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3" w:name="_Toc97307778"/>
      <w:bookmarkStart w:id="494" w:name="_Toc112860165"/>
      <w:r w:rsidRPr="00E525C6">
        <w:t>6.39.2</w:t>
      </w:r>
      <w:r w:rsidRPr="00E525C6">
        <w:tab/>
        <w:t>Procedures</w:t>
      </w:r>
      <w:bookmarkEnd w:id="489"/>
      <w:bookmarkEnd w:id="490"/>
      <w:bookmarkEnd w:id="491"/>
      <w:bookmarkEnd w:id="492"/>
      <w:bookmarkEnd w:id="493"/>
      <w:bookmarkEnd w:id="494"/>
    </w:p>
    <w:p w14:paraId="68EEB370" w14:textId="4A51FEC5" w:rsidR="00A93829" w:rsidRPr="00E525C6" w:rsidRDefault="00A93829" w:rsidP="00E9563B">
      <w:pPr>
        <w:pStyle w:val="TH"/>
      </w:pPr>
      <w:r w:rsidRPr="00E525C6">
        <w:object w:dxaOrig="8056" w:dyaOrig="6274" w14:anchorId="41580619">
          <v:shape id="_x0000_i1093" type="#_x0000_t75" style="width:402.55pt;height:310.9pt" o:ole="">
            <v:imagedata r:id="rId150" o:title=""/>
          </v:shape>
          <o:OLEObject Type="Embed" ProgID="Word.Picture.8" ShapeID="_x0000_i1093" DrawAspect="Content" ObjectID="_1723644384" r:id="rId151"/>
        </w:object>
      </w:r>
    </w:p>
    <w:p w14:paraId="70265F8E" w14:textId="6F5514BA" w:rsidR="009E70CF" w:rsidRDefault="009E70CF" w:rsidP="00A93829">
      <w:pPr>
        <w:pStyle w:val="TF"/>
      </w:pPr>
      <w:r w:rsidRPr="00E525C6">
        <w:t>Figure 6.39.2: Procedure for 5GS assistance to FL members</w:t>
      </w:r>
      <w:r w:rsidR="00CF456C" w:rsidRPr="00E525C6">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t>The AF ensures that the UEs associated to the UE group ID have application users consent in place and then follows the following procedure.</w:t>
      </w:r>
    </w:p>
    <w:p w14:paraId="37382F88" w14:textId="7532775D"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23.288</w:t>
      </w:r>
      <w:r w:rsidR="00E525C6">
        <w:rPr>
          <w:lang w:eastAsia="zh-CN"/>
        </w:rPr>
        <w:t> </w:t>
      </w:r>
      <w:r w:rsidR="00E525C6"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03BEF459"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23.502</w:t>
      </w:r>
      <w:r w:rsidR="00E525C6">
        <w:rPr>
          <w:lang w:eastAsia="zh-CN"/>
        </w:rPr>
        <w:t> </w:t>
      </w:r>
      <w:r w:rsidR="00E525C6"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418135DC" w:rsidR="008F4AA1" w:rsidRPr="00315872" w:rsidRDefault="008F4AA1" w:rsidP="00315872">
      <w:pPr>
        <w:pStyle w:val="B1"/>
        <w:ind w:left="270" w:firstLine="0"/>
        <w:rPr>
          <w:rFonts w:eastAsia="DengXian"/>
          <w:lang w:eastAsia="zh-CN"/>
        </w:rPr>
      </w:pPr>
      <w:r w:rsidRPr="00060E9A">
        <w:rPr>
          <w:rFonts w:eastAsia="DengXian"/>
          <w:lang w:eastAsia="zh-CN"/>
        </w:rPr>
        <w:t>After having notification from the 5G network, the AF selects AI/ML user members for FL operation. Then the AF initiates the Nnef_AFSessionWithQoS_Create/Notify/Update/Revoke procedure in TS23.502 [4]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77777777" w:rsidR="008F4AA1" w:rsidRPr="00060E9A" w:rsidRDefault="008F4AA1" w:rsidP="008F4AA1">
      <w:pPr>
        <w:pStyle w:val="B1"/>
        <w:ind w:firstLine="0"/>
        <w:rPr>
          <w:lang w:eastAsia="zh-CN"/>
        </w:rPr>
      </w:pPr>
      <w:r w:rsidRPr="00060E9A">
        <w:rPr>
          <w:lang w:eastAsia="zh-CN"/>
        </w:rPr>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Pr="00060E9A">
        <w:rPr>
          <w:rFonts w:eastAsia="DengXian"/>
          <w:lang w:eastAsia="zh-CN"/>
        </w:rPr>
        <w:t xml:space="preserve">The NEF also subscribes to the UDM with user consent change notification. If user consent changes for the UE, </w:t>
      </w:r>
      <w:r w:rsidRPr="00060E9A">
        <w:rPr>
          <w:lang w:eastAsia="zh-CN"/>
        </w:rPr>
        <w:t>the NEF notifies the AF indicating the UE ID with proper cause value.</w:t>
      </w:r>
    </w:p>
    <w:p w14:paraId="34BE97CF" w14:textId="77777777" w:rsidR="008F4AA1" w:rsidRPr="00060E9A" w:rsidRDefault="008F4AA1" w:rsidP="008F4AA1">
      <w:pPr>
        <w:pStyle w:val="B1"/>
        <w:ind w:firstLine="0"/>
        <w:rPr>
          <w:lang w:eastAsia="zh-CN"/>
        </w:rPr>
      </w:pPr>
      <w:r w:rsidRPr="00060E9A">
        <w:rPr>
          <w:lang w:eastAsia="zh-CN"/>
        </w:rPr>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77777777" w:rsidR="008F4AA1" w:rsidRPr="00060E9A" w:rsidRDefault="008F4AA1" w:rsidP="008F4AA1">
      <w:pPr>
        <w:pStyle w:val="B1"/>
        <w:ind w:firstLine="0"/>
        <w:rPr>
          <w:rFonts w:eastAsia="DengXian"/>
          <w:lang w:eastAsia="zh-CN"/>
        </w:rPr>
      </w:pPr>
      <w:r w:rsidRPr="00060E9A">
        <w:rPr>
          <w:lang w:eastAsia="zh-CN"/>
        </w:rPr>
        <w:t xml:space="preserve">Alternatively, </w:t>
      </w:r>
      <w:r w:rsidRPr="00060E9A">
        <w:rPr>
          <w:rFonts w:eastAsia="DengXian"/>
          <w:lang w:eastAsia="zh-CN"/>
        </w:rPr>
        <w:t>the AF can check user consent before proceeding step 1a-5a and step 1b-5b by subscribing to</w:t>
      </w:r>
      <w:r w:rsidRPr="00060E9A">
        <w:rPr>
          <w:lang w:eastAsia="zh-CN"/>
        </w:rPr>
        <w:t xml:space="preserve"> a new Event notification of user consent change </w:t>
      </w:r>
      <w:r w:rsidRPr="00060E9A">
        <w:rPr>
          <w:rFonts w:eastAsia="DengXian"/>
          <w:lang w:eastAsia="zh-CN"/>
        </w:rPr>
        <w:t>by using the procedure in clause 4.15.3.2.3 of TS</w:t>
      </w:r>
      <w:r w:rsidRPr="00060E9A">
        <w:rPr>
          <w:lang w:eastAsia="zh-CN"/>
        </w:rPr>
        <w:t> </w:t>
      </w:r>
      <w:r w:rsidRPr="00060E9A">
        <w:rPr>
          <w:rFonts w:eastAsia="DengXian"/>
          <w:lang w:eastAsia="zh-CN"/>
        </w:rPr>
        <w:t>23.502</w:t>
      </w:r>
      <w:r w:rsidRPr="00060E9A">
        <w:rPr>
          <w:lang w:eastAsia="zh-CN"/>
        </w:rPr>
        <w:t> </w:t>
      </w:r>
      <w:r w:rsidRPr="00060E9A">
        <w:rPr>
          <w:rFonts w:eastAsia="DengXian"/>
          <w:lang w:eastAsia="zh-CN"/>
        </w:rPr>
        <w:t>[4] for UE-related event notifications.</w:t>
      </w:r>
    </w:p>
    <w:p w14:paraId="41890DB9" w14:textId="77777777" w:rsidR="008F4AA1" w:rsidRDefault="008F4AA1" w:rsidP="008F4AA1">
      <w:pPr>
        <w:pStyle w:val="NO"/>
        <w:rPr>
          <w:highlight w:val="yellow"/>
          <w:lang w:eastAsia="zh-CN"/>
        </w:rPr>
      </w:pPr>
      <w:r w:rsidRPr="00E525C6">
        <w:rPr>
          <w:lang w:eastAsia="zh-CN"/>
        </w:rPr>
        <w:t>NOTE:</w:t>
      </w:r>
      <w:r w:rsidRPr="00E525C6">
        <w:rPr>
          <w:lang w:eastAsia="zh-CN"/>
        </w:rPr>
        <w:tab/>
      </w:r>
      <w:r w:rsidRPr="00145D76">
        <w:rPr>
          <w:lang w:eastAsia="zh-CN"/>
        </w:rPr>
        <w:t xml:space="preserve">The AF may include one or more purpose(s) (e.g. FL member selection, for FL) when requesting UE related information via Event/Analytics Exposure. </w:t>
      </w:r>
    </w:p>
    <w:p w14:paraId="08B2E611" w14:textId="78C62DCE" w:rsidR="008F4AA1" w:rsidRPr="00E525C6" w:rsidRDefault="008F4AA1" w:rsidP="00315872">
      <w:pPr>
        <w:pStyle w:val="EditorsNote"/>
      </w:pPr>
      <w:r w:rsidRPr="00BE6602">
        <w:t>Editor's note:</w:t>
      </w:r>
      <w:r w:rsidRPr="00BE6602">
        <w:tab/>
      </w:r>
      <w:r w:rsidRPr="00C7182D">
        <w:t>Whether and how the AF can provide purpose(s) when requesting UE related information is FFS</w:t>
      </w:r>
      <w:r w:rsidRPr="00BE6602">
        <w:t>.</w:t>
      </w:r>
    </w:p>
    <w:p w14:paraId="5684BC05" w14:textId="36B6CFBC" w:rsidR="00A93829" w:rsidRDefault="00A93829" w:rsidP="004922AB">
      <w:pPr>
        <w:pStyle w:val="EditorsNote"/>
      </w:pPr>
      <w:r w:rsidRPr="00E525C6">
        <w:t>Editor's note:</w:t>
      </w:r>
      <w:r w:rsidRPr="00E525C6">
        <w:tab/>
        <w:t xml:space="preserve">The user consent checking for the UE related 5GC information or analytics exposure to 3rd AF </w:t>
      </w:r>
      <w:r w:rsidR="008F4AA1" w:rsidRPr="00145D76">
        <w:t xml:space="preserve">when there are potentially more than one user consent enforcement points </w:t>
      </w:r>
      <w:r w:rsidRPr="00E525C6">
        <w:t>needs to cooperate with SA3.</w:t>
      </w:r>
      <w:r w:rsidR="008F4AA1">
        <w:t xml:space="preserve"> </w:t>
      </w:r>
      <w:r w:rsidR="008F4AA1" w:rsidRPr="00145D76">
        <w:t>Whether a user consent indication or one or more purposes from AF can be used to trigger user consent checking need to coordinate with SA3.</w:t>
      </w:r>
    </w:p>
    <w:p w14:paraId="57EF67F9" w14:textId="65DCAE0A" w:rsidR="008F4AA1" w:rsidRDefault="008F4AA1" w:rsidP="008F4AA1">
      <w:r w:rsidRPr="006A4AF9">
        <w:t xml:space="preserve">The procedure for AF request for QoS is reused as defined in TS 23.502 </w:t>
      </w:r>
      <w:r>
        <w:t xml:space="preserve">[4] </w:t>
      </w:r>
      <w:r w:rsidRPr="006A4AF9">
        <w:t>clause 4.15.6.6,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clause 7.10 of TS 22.261</w:t>
      </w:r>
      <w:r>
        <w:t xml:space="preserve"> [2] as follows:</w:t>
      </w:r>
    </w:p>
    <w:p w14:paraId="1674941A" w14:textId="77777777" w:rsidR="008F4AA1" w:rsidRPr="00315872" w:rsidRDefault="008F4AA1" w:rsidP="008F4AA1">
      <w:pPr>
        <w:pStyle w:val="ListParagraph"/>
        <w:numPr>
          <w:ilvl w:val="0"/>
          <w:numId w:val="19"/>
        </w:numPr>
        <w:overflowPunct w:val="0"/>
        <w:autoSpaceDE w:val="0"/>
        <w:autoSpaceDN w:val="0"/>
        <w:adjustRightInd w:val="0"/>
        <w:spacing w:after="180"/>
        <w:contextualSpacing w:val="0"/>
        <w:textAlignment w:val="baseline"/>
        <w:rPr>
          <w:sz w:val="20"/>
          <w:szCs w:val="20"/>
          <w:lang w:eastAsia="zh-CN"/>
        </w:rPr>
      </w:pPr>
      <w:r w:rsidRPr="00315872">
        <w:rPr>
          <w:sz w:val="20"/>
          <w:szCs w:val="20"/>
        </w:rPr>
        <w:t xml:space="preserve">Experience Data Rate UL/DL into </w:t>
      </w:r>
      <w:r w:rsidRPr="00315872">
        <w:rPr>
          <w:sz w:val="20"/>
          <w:szCs w:val="20"/>
          <w:lang w:eastAsia="zh-CN"/>
        </w:rPr>
        <w:t xml:space="preserve">Requested Guaranteed Bitrate, Requested Maximum Bitrate, </w:t>
      </w:r>
    </w:p>
    <w:p w14:paraId="1162585B" w14:textId="77777777" w:rsidR="008F4AA1" w:rsidRPr="00315872" w:rsidRDefault="008F4AA1" w:rsidP="008F4AA1">
      <w:pPr>
        <w:pStyle w:val="ListParagraph"/>
        <w:numPr>
          <w:ilvl w:val="0"/>
          <w:numId w:val="19"/>
        </w:numPr>
        <w:overflowPunct w:val="0"/>
        <w:autoSpaceDE w:val="0"/>
        <w:autoSpaceDN w:val="0"/>
        <w:adjustRightInd w:val="0"/>
        <w:spacing w:after="180"/>
        <w:contextualSpacing w:val="0"/>
        <w:textAlignment w:val="baseline"/>
        <w:rPr>
          <w:sz w:val="20"/>
          <w:szCs w:val="20"/>
        </w:rPr>
      </w:pPr>
      <w:r w:rsidRPr="00315872">
        <w:rPr>
          <w:sz w:val="20"/>
          <w:szCs w:val="20"/>
          <w:lang w:eastAsia="zh-CN"/>
        </w:rPr>
        <w:t>Calculate from the maximum end to end latency the latency in 5GS then map it into Requested 5GS Delay</w:t>
      </w:r>
      <w:r w:rsidRPr="00315872">
        <w:rPr>
          <w:sz w:val="20"/>
          <w:szCs w:val="20"/>
        </w:rPr>
        <w:t>.</w:t>
      </w:r>
    </w:p>
    <w:p w14:paraId="04E4434D" w14:textId="77777777" w:rsidR="008F4AA1" w:rsidRPr="00315872" w:rsidRDefault="008F4AA1" w:rsidP="008F4AA1">
      <w:pPr>
        <w:pStyle w:val="ListParagraph"/>
        <w:numPr>
          <w:ilvl w:val="0"/>
          <w:numId w:val="19"/>
        </w:numPr>
        <w:overflowPunct w:val="0"/>
        <w:autoSpaceDE w:val="0"/>
        <w:autoSpaceDN w:val="0"/>
        <w:adjustRightInd w:val="0"/>
        <w:spacing w:after="180"/>
        <w:contextualSpacing w:val="0"/>
        <w:textAlignment w:val="baseline"/>
        <w:rPr>
          <w:sz w:val="20"/>
          <w:szCs w:val="20"/>
        </w:rPr>
      </w:pPr>
      <w:r w:rsidRPr="00315872">
        <w:rPr>
          <w:sz w:val="20"/>
          <w:szCs w:val="20"/>
        </w:rPr>
        <w:t>Reliability into Requested Packet Error Rate.</w:t>
      </w:r>
    </w:p>
    <w:p w14:paraId="43F682D7" w14:textId="77777777"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to “QoS targets can no longer (or can again) be fulfilled”, the AF may provide a list of Alternative QoS parameter for example:</w:t>
      </w:r>
    </w:p>
    <w:p w14:paraId="63064FD7" w14:textId="77777777" w:rsidR="008F4AA1" w:rsidRPr="009E48FE" w:rsidRDefault="008F4AA1" w:rsidP="008F4AA1">
      <w:pPr>
        <w:pStyle w:val="B1"/>
        <w:numPr>
          <w:ilvl w:val="0"/>
          <w:numId w:val="19"/>
        </w:numPr>
        <w:rPr>
          <w:rFonts w:eastAsia="SimSun"/>
          <w:lang w:eastAsia="zh-CN"/>
        </w:rPr>
      </w:pPr>
      <w:r w:rsidRPr="009E48FE">
        <w:rPr>
          <w:rFonts w:eastAsia="SimSun"/>
          <w:lang w:eastAsia="zh-CN"/>
        </w:rPr>
        <w:t xml:space="preserve">If the UE communication with the AI/ML mode is for decisions on the AI/ML model split, then the AF will provide one Alternative QoS parameter for each different split point between the UE and the AI/ML server. </w:t>
      </w:r>
    </w:p>
    <w:p w14:paraId="0431CDDD" w14:textId="77777777" w:rsidR="008F4AA1" w:rsidRPr="009E48FE" w:rsidRDefault="008F4AA1" w:rsidP="008F4AA1">
      <w:pPr>
        <w:pStyle w:val="B1"/>
        <w:numPr>
          <w:ilvl w:val="0"/>
          <w:numId w:val="19"/>
        </w:numPr>
        <w:rPr>
          <w:rFonts w:eastAsia="SimSun"/>
          <w:lang w:eastAsia="zh-CN"/>
        </w:rPr>
      </w:pPr>
      <w:r w:rsidRPr="009E48FE">
        <w:rPr>
          <w:rFonts w:eastAsia="SimSun"/>
          <w:lang w:eastAsia="zh-CN"/>
        </w:rPr>
        <w:t xml:space="preserve">If the UE communication with the AI/ML model is for decisions on the AI/ML model to be downloaded, then the AF will provide one Alternative QoS parameter for each different AI/ML model that can be used for </w:t>
      </w:r>
      <w:r>
        <w:rPr>
          <w:rFonts w:eastAsia="SimSun" w:hint="eastAsia"/>
          <w:lang w:eastAsia="zh-CN"/>
        </w:rPr>
        <w:t>image-recognition</w:t>
      </w:r>
      <w:r w:rsidRPr="009E48FE">
        <w:rPr>
          <w:rFonts w:eastAsia="SimSun"/>
          <w:lang w:eastAsia="zh-CN"/>
        </w:rPr>
        <w:t>.</w:t>
      </w:r>
    </w:p>
    <w:p w14:paraId="4C9811DF" w14:textId="59B911C7" w:rsidR="008F4AA1" w:rsidRPr="00E525C6" w:rsidRDefault="008F4AA1" w:rsidP="008F4AA1">
      <w:pPr>
        <w:pStyle w:val="TH"/>
      </w:pPr>
      <w:r w:rsidRPr="00E525C6">
        <w:object w:dxaOrig="9144" w:dyaOrig="6524" w14:anchorId="11A3E75C">
          <v:shape id="_x0000_i1094" type="#_x0000_t75" style="width:456.55pt;height:324pt" o:ole="">
            <v:imagedata r:id="rId152" o:title=""/>
          </v:shape>
          <o:OLEObject Type="Embed" ProgID="Word.Picture.8" ShapeID="_x0000_i1094" DrawAspect="Content" ObjectID="_1723644385" r:id="rId153"/>
        </w:object>
      </w:r>
    </w:p>
    <w:p w14:paraId="00F26C76" w14:textId="77777777" w:rsidR="008F4AA1" w:rsidRDefault="008F4AA1" w:rsidP="008F4AA1">
      <w:pPr>
        <w:pStyle w:val="TF"/>
        <w:rPr>
          <w:lang w:val="en-US"/>
        </w:rPr>
      </w:pPr>
      <w:r w:rsidRPr="00E525C6">
        <w:t>Figure 6.39.2</w:t>
      </w:r>
      <w:r>
        <w:t>-2</w:t>
      </w:r>
      <w:r w:rsidRPr="00E525C6">
        <w:t xml:space="preserve">: Procedure for 5GS assistance to </w:t>
      </w:r>
      <w:r>
        <w:rPr>
          <w:lang w:val="en-US"/>
        </w:rPr>
        <w:t>AI/ML operations _</w:t>
      </w:r>
    </w:p>
    <w:p w14:paraId="6F37932D" w14:textId="77777777" w:rsidR="008F4AA1" w:rsidRDefault="008F4AA1" w:rsidP="008F4AA1">
      <w:pPr>
        <w:pStyle w:val="B1"/>
        <w:numPr>
          <w:ilvl w:val="0"/>
          <w:numId w:val="18"/>
        </w:numPr>
        <w:rPr>
          <w:lang w:eastAsia="zh-CN"/>
        </w:rPr>
      </w:pP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w:t>
      </w:r>
      <w:r>
        <w:rPr>
          <w:lang w:eastAsia="zh-CN"/>
        </w:rPr>
        <w:t xml:space="preserve"> IP</w:t>
      </w:r>
      <w:r w:rsidRPr="00140E21">
        <w:rPr>
          <w:lang w:eastAsia="zh-CN"/>
        </w:rPr>
        <w:t xml:space="preserve"> address, AF Identifier,</w:t>
      </w:r>
      <w:r>
        <w:rPr>
          <w:lang w:eastAsia="zh-CN"/>
        </w:rPr>
        <w:t xml:space="preserve"> Flow description(s) or External Application Identifier</w:t>
      </w:r>
      <w:r w:rsidRPr="00140E21">
        <w:rPr>
          <w:lang w:eastAsia="zh-CN"/>
        </w:rPr>
        <w:t>, QoS reference</w:t>
      </w:r>
      <w:r>
        <w:rPr>
          <w:lang w:eastAsia="zh-CN"/>
        </w:rPr>
        <w:t>, QoS parameters, Alternative Service Requirements</w:t>
      </w:r>
      <w:r w:rsidRPr="00140E21">
        <w:rPr>
          <w:lang w:eastAsia="zh-CN"/>
        </w:rPr>
        <w:t>) to the NEF.</w:t>
      </w:r>
      <w:r>
        <w:rPr>
          <w:lang w:eastAsia="zh-CN"/>
        </w:rPr>
        <w:t xml:space="preserve">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42161AE9" w14:textId="77777777" w:rsidR="008F4AA1" w:rsidRDefault="008F4AA1" w:rsidP="008F4AA1">
      <w:pPr>
        <w:pStyle w:val="B1"/>
        <w:numPr>
          <w:ilvl w:val="0"/>
          <w:numId w:val="18"/>
        </w:numPr>
        <w:rPr>
          <w:lang w:eastAsia="zh-CN"/>
        </w:rPr>
      </w:pPr>
      <w:r>
        <w:rPr>
          <w:lang w:eastAsia="zh-CN"/>
        </w:rPr>
        <w:t>The NEF authorizes the AF requests, then contact the PCF that serves the SM Policy association for the provided UE IP address, triggering the N</w:t>
      </w:r>
      <w:r w:rsidRPr="00140E21">
        <w:rPr>
          <w:lang w:eastAsia="zh-CN"/>
        </w:rPr>
        <w:t>pcf_PolicyAuthorization_Create</w:t>
      </w:r>
      <w:r>
        <w:rPr>
          <w:lang w:eastAsia="zh-CN"/>
        </w:rPr>
        <w:t xml:space="preserve"> request and provides the </w:t>
      </w:r>
      <w:r w:rsidRPr="00140E21">
        <w:rPr>
          <w:lang w:eastAsia="zh-CN"/>
        </w:rPr>
        <w:t>UE address, AF Identifier,</w:t>
      </w:r>
      <w:r>
        <w:rPr>
          <w:lang w:eastAsia="zh-CN"/>
        </w:rPr>
        <w:t xml:space="preserve"> Flow description(s),</w:t>
      </w:r>
      <w:r w:rsidRPr="00140E21">
        <w:rPr>
          <w:lang w:eastAsia="zh-CN"/>
        </w:rPr>
        <w:t xml:space="preserve"> the</w:t>
      </w:r>
      <w:r>
        <w:rPr>
          <w:lang w:eastAsia="zh-CN"/>
        </w:rPr>
        <w:t xml:space="preserve"> individual QoS parameters,</w:t>
      </w:r>
      <w:r w:rsidRPr="00140E21">
        <w:rPr>
          <w:lang w:eastAsia="zh-CN"/>
        </w:rPr>
        <w:t xml:space="preserve"> QoS </w:t>
      </w:r>
      <w:r>
        <w:rPr>
          <w:lang w:eastAsia="zh-CN"/>
        </w:rPr>
        <w:t>R</w:t>
      </w:r>
      <w:r w:rsidRPr="00140E21">
        <w:rPr>
          <w:lang w:eastAsia="zh-CN"/>
        </w:rPr>
        <w:t>eference</w:t>
      </w:r>
      <w:r>
        <w:rPr>
          <w:lang w:eastAsia="zh-CN"/>
        </w:rPr>
        <w:t xml:space="preserve"> and the Alternative Service Requirements. If the AF is trusted, the </w:t>
      </w:r>
      <w:r>
        <w:t>the AF uses the Npcf_PolicyAuthorization_Create request message to interact directly with PCF to request reserving resources for an AF session. The PCF that serves the SM policy association is found by querying BSF using the UE IP address.</w:t>
      </w:r>
    </w:p>
    <w:p w14:paraId="651341DF" w14:textId="77777777" w:rsidR="008F4AA1" w:rsidRDefault="008F4AA1" w:rsidP="008F4AA1">
      <w:pPr>
        <w:pStyle w:val="B1"/>
        <w:numPr>
          <w:ilvl w:val="0"/>
          <w:numId w:val="18"/>
        </w:numPr>
        <w:rPr>
          <w:lang w:eastAsia="zh-CN"/>
        </w:rPr>
      </w:pPr>
      <w:r>
        <w:t xml:space="preserve">If the request is authorized, the </w:t>
      </w:r>
      <w:r w:rsidRPr="00140E21">
        <w:t>PCF derives the required QoS</w:t>
      </w:r>
      <w:r>
        <w:t xml:space="preserve"> parameters</w:t>
      </w:r>
      <w:r w:rsidRPr="00140E21">
        <w:t xml:space="preserve"> based on the information provided by the NEF </w:t>
      </w:r>
      <w:r>
        <w:t xml:space="preserve">and </w:t>
      </w:r>
      <w:r w:rsidRPr="00140E21">
        <w:t>notifies the result to the NEF</w:t>
      </w:r>
      <w:r>
        <w:t xml:space="preserve">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2ED2F110" w14:textId="77777777" w:rsidR="008F4AA1" w:rsidRDefault="008F4AA1" w:rsidP="008F4AA1">
      <w:pPr>
        <w:pStyle w:val="B1"/>
        <w:numPr>
          <w:ilvl w:val="0"/>
          <w:numId w:val="18"/>
        </w:numPr>
        <w:rPr>
          <w:lang w:eastAsia="zh-CN"/>
        </w:rPr>
      </w:pPr>
      <w:r>
        <w:rPr>
          <w:lang w:eastAsia="zh-CN"/>
        </w:rPr>
        <w:t>The PCF sends the Npcf_PolicyAuthorization_Update response message directly to the AF</w:t>
      </w:r>
    </w:p>
    <w:p w14:paraId="6D76BF9D" w14:textId="77777777" w:rsidR="008F4AA1" w:rsidRPr="00140E21" w:rsidRDefault="008F4AA1" w:rsidP="008F4AA1">
      <w:pPr>
        <w:pStyle w:val="B1"/>
        <w:numPr>
          <w:ilvl w:val="0"/>
          <w:numId w:val="18"/>
        </w:numPr>
        <w:rPr>
          <w:lang w:eastAsia="zh-CN"/>
        </w:rPr>
      </w:pPr>
      <w:r w:rsidRPr="00140E21">
        <w:rPr>
          <w:lang w:eastAsia="zh-CN"/>
        </w:rPr>
        <w:t>The NEF sends a Nnef_AFsessionWithQoS_Create response message to the AF. Result indicates whether the request is granted or not.</w:t>
      </w:r>
    </w:p>
    <w:p w14:paraId="7FA1CAD7" w14:textId="77777777" w:rsidR="008F4AA1" w:rsidRDefault="008F4AA1" w:rsidP="008F4AA1">
      <w:pPr>
        <w:pStyle w:val="B1"/>
        <w:numPr>
          <w:ilvl w:val="0"/>
          <w:numId w:val="18"/>
        </w:numPr>
        <w:rPr>
          <w:lang w:eastAsia="zh-CN"/>
        </w:rPr>
      </w:pPr>
      <w:r>
        <w:rPr>
          <w:lang w:eastAsia="zh-CN"/>
        </w:rPr>
        <w:t xml:space="preserve">The NEF shall send a Npcf_PolicyAuthorization_Subscribe message to the PCF to subscribe to notifications of Resource allocation status and to </w:t>
      </w:r>
      <w:r w:rsidRPr="00DF4D1F">
        <w:t>QoS targets can no longer (or can again) be fulfilled</w:t>
      </w:r>
      <w:r>
        <w:t>.</w:t>
      </w:r>
    </w:p>
    <w:p w14:paraId="7CEF8E04" w14:textId="77777777" w:rsidR="008F4AA1" w:rsidRDefault="008F4AA1" w:rsidP="008F4AA1">
      <w:pPr>
        <w:pStyle w:val="B1"/>
        <w:numPr>
          <w:ilvl w:val="0"/>
          <w:numId w:val="18"/>
        </w:numPr>
        <w:rPr>
          <w:lang w:eastAsia="zh-CN"/>
        </w:rPr>
      </w:pPr>
      <w:r>
        <w:rPr>
          <w:lang w:eastAsia="zh-CN"/>
        </w:rPr>
        <w:t>When the the establishment of the transmission resources corresponding to the QoS succeeded or failed, the PCF sends Npcf_PolicyAuthorization_Notify message to the NEF notifying about the event.</w:t>
      </w:r>
    </w:p>
    <w:p w14:paraId="0D282FA9" w14:textId="77777777" w:rsidR="008F4AA1" w:rsidRPr="000D2695" w:rsidRDefault="008F4AA1" w:rsidP="008F4AA1">
      <w:pPr>
        <w:pStyle w:val="B1"/>
        <w:numPr>
          <w:ilvl w:val="0"/>
          <w:numId w:val="18"/>
        </w:numPr>
        <w:rPr>
          <w:lang w:eastAsia="zh-CN"/>
        </w:rPr>
      </w:pPr>
      <w:r>
        <w:rPr>
          <w:lang w:eastAsia="zh-CN"/>
        </w:rPr>
        <w:t>The NEF sends Nnef_AFsessionWithQoS_Notify message wto indicate that resources are reserved, this includes provisioning of Alternative QoS Profiles to NG-RAN.</w:t>
      </w:r>
    </w:p>
    <w:p w14:paraId="6A5694B2" w14:textId="77777777" w:rsidR="008F4AA1" w:rsidRPr="00E525C6" w:rsidRDefault="008F4AA1" w:rsidP="00315872">
      <w:pPr>
        <w:pStyle w:val="EditorsNote"/>
        <w:ind w:left="0" w:firstLine="0"/>
      </w:pPr>
    </w:p>
    <w:p w14:paraId="5DD380EF" w14:textId="02A9058D" w:rsidR="009E70CF" w:rsidRPr="00E525C6" w:rsidRDefault="009E70CF" w:rsidP="009E70CF">
      <w:pPr>
        <w:pStyle w:val="Heading3"/>
        <w:rPr>
          <w:lang w:eastAsia="ko-KR"/>
        </w:rPr>
      </w:pPr>
      <w:bookmarkStart w:id="495" w:name="_Toc92875664"/>
      <w:bookmarkStart w:id="496" w:name="_Toc93070688"/>
      <w:bookmarkStart w:id="497" w:name="_Toc96958848"/>
      <w:bookmarkStart w:id="498" w:name="_Toc96964625"/>
      <w:bookmarkStart w:id="499" w:name="_Toc97307779"/>
      <w:bookmarkStart w:id="500" w:name="_Toc112860166"/>
      <w:r w:rsidRPr="00E525C6">
        <w:rPr>
          <w:lang w:eastAsia="ko-KR"/>
        </w:rPr>
        <w:t>6.39.3</w:t>
      </w:r>
      <w:r w:rsidRPr="00E525C6">
        <w:rPr>
          <w:lang w:eastAsia="ko-KR"/>
        </w:rPr>
        <w:tab/>
      </w:r>
      <w:bookmarkEnd w:id="495"/>
      <w:r w:rsidRPr="00E525C6">
        <w:rPr>
          <w:lang w:eastAsia="ko-KR"/>
        </w:rPr>
        <w:t>Impacts on services, entities and interfaces</w:t>
      </w:r>
      <w:bookmarkEnd w:id="496"/>
      <w:bookmarkEnd w:id="497"/>
      <w:bookmarkEnd w:id="498"/>
      <w:bookmarkEnd w:id="499"/>
      <w:bookmarkEnd w:id="500"/>
    </w:p>
    <w:p w14:paraId="16064A96" w14:textId="32E0A60E" w:rsidR="009E70CF" w:rsidRPr="00E525C6" w:rsidRDefault="009E70CF" w:rsidP="00A93829">
      <w:r w:rsidRPr="00E525C6">
        <w:rPr>
          <w:rFonts w:eastAsiaTheme="minorEastAsia"/>
        </w:rPr>
        <w:t>AF:</w:t>
      </w:r>
    </w:p>
    <w:p w14:paraId="2C922506" w14:textId="77777777" w:rsidR="00A93829" w:rsidRPr="00E525C6" w:rsidRDefault="00A93829" w:rsidP="00A93829">
      <w:pPr>
        <w:pStyle w:val="B1"/>
      </w:pPr>
      <w:r w:rsidRPr="00E525C6">
        <w:t>-</w:t>
      </w:r>
      <w:r w:rsidRPr="00E525C6">
        <w:tab/>
        <w:t>Support to subscribe the Event IDs "Location Report", "Connectivity state changes", "UE reachability status", and/or "UE moving in or out of a subscribed "Area Of Interest"" by AMF, via NEF.</w:t>
      </w:r>
    </w:p>
    <w:p w14:paraId="311AE2F4" w14:textId="77777777" w:rsidR="00A93829" w:rsidRPr="00E525C6" w:rsidRDefault="00A93829" w:rsidP="00A93829">
      <w:pPr>
        <w:pStyle w:val="B1"/>
      </w:pPr>
      <w:r w:rsidRPr="00E525C6">
        <w:t>-</w:t>
      </w:r>
      <w:r w:rsidRPr="00E525C6">
        <w:tab/>
        <w:t>Support to subscribe the Analytics IDs "UE Mobility" and "Abnormal behaviour"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77777777" w:rsidR="006D0948" w:rsidRPr="00965926" w:rsidRDefault="006D0948" w:rsidP="006D0948">
      <w:pPr>
        <w:pStyle w:val="B1"/>
      </w:pPr>
      <w:r w:rsidRPr="00965926">
        <w:t>-</w:t>
      </w:r>
      <w:r w:rsidRPr="00965926">
        <w:tab/>
        <w:t>Including user selection indication for AnalyticsExposure_Subscribe/EventExposure Subscribe</w:t>
      </w:r>
    </w:p>
    <w:p w14:paraId="098CF69A" w14:textId="77777777" w:rsidR="006D0948" w:rsidRPr="00965926" w:rsidRDefault="006D0948" w:rsidP="006D0948">
      <w:pPr>
        <w:pStyle w:val="B1"/>
        <w:ind w:left="0" w:firstLine="0"/>
      </w:pPr>
      <w:r w:rsidRPr="00965926">
        <w:t>NEF:</w:t>
      </w:r>
    </w:p>
    <w:p w14:paraId="7FDD1D66" w14:textId="77777777" w:rsidR="006D0948" w:rsidRPr="00965926" w:rsidRDefault="006D0948" w:rsidP="006D0948">
      <w:pPr>
        <w:pStyle w:val="B1"/>
        <w:numPr>
          <w:ilvl w:val="0"/>
          <w:numId w:val="20"/>
        </w:numPr>
        <w:ind w:left="540" w:hanging="270"/>
      </w:pPr>
      <w:r w:rsidRPr="00965926">
        <w:t>Support to check user consent if receiving user selection indication in AnalyticsExposure_Subscribe or EventExposure Subscribe from AF</w:t>
      </w:r>
    </w:p>
    <w:p w14:paraId="60BDDFBE" w14:textId="77777777" w:rsidR="006D0948" w:rsidRPr="00965926" w:rsidRDefault="006D0948" w:rsidP="006D0948">
      <w:pPr>
        <w:pStyle w:val="B1"/>
        <w:numPr>
          <w:ilvl w:val="0"/>
          <w:numId w:val="20"/>
        </w:numPr>
        <w:ind w:left="540" w:hanging="270"/>
      </w:pPr>
      <w:r w:rsidRPr="00965926">
        <w:t>Support to subscribe the new Event ID “user consent changes” from UDM for Event Exposure.</w:t>
      </w:r>
    </w:p>
    <w:p w14:paraId="7DD16A63" w14:textId="0858E957" w:rsidR="006D0948" w:rsidRPr="00E525C6" w:rsidRDefault="006D0948" w:rsidP="00315872">
      <w:pPr>
        <w:pStyle w:val="B1"/>
        <w:numPr>
          <w:ilvl w:val="0"/>
          <w:numId w:val="20"/>
        </w:numPr>
        <w:ind w:left="540" w:hanging="270"/>
      </w:pPr>
      <w:r w:rsidRPr="00965926">
        <w:t>Support to notify the AF with the UE ID and the proper cause of notification when user consent of a UE is changed.</w:t>
      </w:r>
    </w:p>
    <w:p w14:paraId="11FA9F1E" w14:textId="5491A7F6" w:rsidR="00D072DF" w:rsidRPr="00E525C6" w:rsidRDefault="00D072DF" w:rsidP="00D072DF">
      <w:pPr>
        <w:pStyle w:val="Heading2"/>
      </w:pPr>
      <w:bookmarkStart w:id="501" w:name="_Toc101357146"/>
      <w:bookmarkStart w:id="502" w:name="_Toc112860167"/>
      <w:r w:rsidRPr="00E525C6">
        <w:t>6.40</w:t>
      </w:r>
      <w:r w:rsidRPr="00E525C6">
        <w:tab/>
        <w:t xml:space="preserve">Solution #40: </w:t>
      </w:r>
      <w:bookmarkEnd w:id="501"/>
      <w:r w:rsidRPr="00E525C6">
        <w:t>Flexible Federated Learning Operation over 5GS</w:t>
      </w:r>
      <w:bookmarkEnd w:id="502"/>
    </w:p>
    <w:p w14:paraId="56B6EE68" w14:textId="67C11CB9" w:rsidR="00D072DF" w:rsidRPr="00E525C6" w:rsidRDefault="00D072DF" w:rsidP="00D072DF">
      <w:pPr>
        <w:pStyle w:val="Heading3"/>
      </w:pPr>
      <w:bookmarkStart w:id="503" w:name="_Toc101357147"/>
      <w:bookmarkStart w:id="504" w:name="_Toc112860168"/>
      <w:r w:rsidRPr="00E525C6">
        <w:t>6.40.1</w:t>
      </w:r>
      <w:r w:rsidRPr="00E525C6">
        <w:tab/>
        <w:t>Description</w:t>
      </w:r>
      <w:bookmarkEnd w:id="503"/>
      <w:bookmarkEnd w:id="504"/>
    </w:p>
    <w:p w14:paraId="42E4E193" w14:textId="541159C4" w:rsidR="00D072DF" w:rsidRPr="00E525C6" w:rsidRDefault="00D072DF" w:rsidP="00D072DF">
      <w:pPr>
        <w:pStyle w:val="Heading4"/>
        <w:rPr>
          <w:lang w:eastAsia="zh-CN"/>
        </w:rPr>
      </w:pPr>
      <w:bookmarkStart w:id="505" w:name="_Toc112860169"/>
      <w:r w:rsidRPr="00E525C6">
        <w:rPr>
          <w:lang w:eastAsia="zh-CN"/>
        </w:rPr>
        <w:t>6.40.1.1</w:t>
      </w:r>
      <w:r w:rsidRPr="00E525C6">
        <w:rPr>
          <w:lang w:eastAsia="zh-CN"/>
        </w:rPr>
        <w:tab/>
      </w:r>
      <w:r w:rsidRPr="00E525C6">
        <w:t>Overview</w:t>
      </w:r>
      <w:bookmarkEnd w:id="505"/>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77777777"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UE's request which may be a request to establish/modify a PDU session with a certain QoS profile. The network may apply specific QoS parameters for the UE's session as per information that is associated with the AMSID.</w:t>
      </w:r>
    </w:p>
    <w:p w14:paraId="5EF4A89E" w14:textId="53A5EFCB" w:rsidR="00D072DF" w:rsidRPr="00E525C6" w:rsidRDefault="00D072DF" w:rsidP="00D072DF">
      <w:pPr>
        <w:pStyle w:val="Heading4"/>
        <w:rPr>
          <w:lang w:eastAsia="zh-CN"/>
        </w:rPr>
      </w:pPr>
      <w:bookmarkStart w:id="506" w:name="_Toc112860170"/>
      <w:r w:rsidRPr="00E525C6">
        <w:rPr>
          <w:lang w:eastAsia="zh-CN"/>
        </w:rPr>
        <w:t>6.40.1.2</w:t>
      </w:r>
      <w:r w:rsidRPr="00E525C6">
        <w:rPr>
          <w:lang w:eastAsia="zh-CN"/>
        </w:rPr>
        <w:tab/>
      </w:r>
      <w:r w:rsidRPr="00E525C6">
        <w:t>Allocation of an AMSID to the UE</w:t>
      </w:r>
      <w:bookmarkEnd w:id="506"/>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77777777" w:rsidR="00456B9F" w:rsidRPr="00FE12A8" w:rsidRDefault="00456B9F" w:rsidP="00456B9F">
      <w:pPr>
        <w:pStyle w:val="B1"/>
      </w:pPr>
      <w:r>
        <w:rPr>
          <w:lang w:val="en-US"/>
        </w:rPr>
        <w:t>-</w:t>
      </w:r>
      <w:r>
        <w:rPr>
          <w:lang w:val="en-US"/>
        </w:rPr>
        <w:tab/>
      </w:r>
      <w:r w:rsidRPr="00FE12A8">
        <w:rPr>
          <w:lang w:val="en-US"/>
        </w:rPr>
        <w:t xml:space="preserve">use an AMSID with a specific slice (S-NSSAI) and/or DNN if this information is provided with the AMSID, or may use the AMSID only if the a PDU session has been established with the provided S-NSSAI and/or DNN </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77777777" w:rsidR="00456B9F" w:rsidRPr="00FE12A8" w:rsidRDefault="00456B9F" w:rsidP="00456B9F">
      <w:pPr>
        <w:pStyle w:val="B1"/>
      </w:pPr>
      <w:r>
        <w:rPr>
          <w:lang w:val="en-US"/>
        </w:rPr>
        <w:t>-</w:t>
      </w:r>
      <w:r>
        <w:rPr>
          <w:lang w:val="en-US"/>
        </w:rPr>
        <w:tab/>
      </w:r>
      <w:r w:rsidRPr="00FE12A8">
        <w:rPr>
          <w:lang w:val="en-US"/>
        </w:rPr>
        <w:t xml:space="preserve">use the AMSID as a specific time or location, or when other conditions are met – where these conditions may be defined accordingly </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7F1886D9"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cl.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p>
    <w:p w14:paraId="60435D55" w14:textId="6716F5AD" w:rsidR="00D072DF" w:rsidRPr="00E525C6" w:rsidRDefault="00D072DF" w:rsidP="00D072DF">
      <w:pPr>
        <w:pStyle w:val="Heading3"/>
      </w:pPr>
      <w:bookmarkStart w:id="507" w:name="_Toc101357148"/>
      <w:bookmarkStart w:id="508" w:name="_Toc112860171"/>
      <w:r w:rsidRPr="00E525C6">
        <w:rPr>
          <w:lang w:eastAsia="zh-CN"/>
        </w:rPr>
        <w:t>6.40.2</w:t>
      </w:r>
      <w:r w:rsidRPr="00E525C6">
        <w:rPr>
          <w:lang w:eastAsia="zh-CN"/>
        </w:rPr>
        <w:tab/>
      </w:r>
      <w:r w:rsidRPr="00E525C6">
        <w:t>Procedures</w:t>
      </w:r>
      <w:bookmarkEnd w:id="507"/>
      <w:bookmarkEnd w:id="508"/>
    </w:p>
    <w:p w14:paraId="136073E0" w14:textId="69E7F47C" w:rsidR="00D072DF" w:rsidRPr="00E525C6" w:rsidRDefault="00D072DF" w:rsidP="00D072DF">
      <w:pPr>
        <w:pStyle w:val="Heading4"/>
        <w:rPr>
          <w:lang w:eastAsia="zh-CN"/>
        </w:rPr>
      </w:pPr>
      <w:bookmarkStart w:id="509" w:name="_Toc112860172"/>
      <w:r w:rsidRPr="00E525C6">
        <w:rPr>
          <w:lang w:eastAsia="zh-CN"/>
        </w:rPr>
        <w:t>6.40.2.1</w:t>
      </w:r>
      <w:r w:rsidRPr="00E525C6">
        <w:rPr>
          <w:lang w:eastAsia="zh-CN"/>
        </w:rPr>
        <w:tab/>
      </w:r>
      <w:r w:rsidRPr="00E525C6">
        <w:t>Procedure for group QoS request for FL by AF</w:t>
      </w:r>
      <w:bookmarkEnd w:id="509"/>
    </w:p>
    <w:p w14:paraId="764A24B9" w14:textId="4E5555BC"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E525C6" w:rsidRPr="00E525C6">
        <w:t>TS</w:t>
      </w:r>
      <w:r w:rsidR="00E525C6">
        <w:t> </w:t>
      </w:r>
      <w:r w:rsidR="00E525C6" w:rsidRPr="00E525C6">
        <w:t>23.502</w:t>
      </w:r>
      <w:r w:rsidR="00E525C6">
        <w:t> </w:t>
      </w:r>
      <w:r w:rsidR="00E525C6"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10" w:name="_Toc101357157"/>
      <w:bookmarkStart w:id="511" w:name="_Toc112860173"/>
      <w:r w:rsidRPr="00E525C6">
        <w:rPr>
          <w:lang w:eastAsia="zh-CN"/>
        </w:rPr>
        <w:t>6.40.2.2</w:t>
      </w:r>
      <w:r w:rsidRPr="00E525C6">
        <w:rPr>
          <w:lang w:eastAsia="zh-CN"/>
        </w:rPr>
        <w:tab/>
      </w:r>
      <w:r w:rsidRPr="00E525C6">
        <w:t xml:space="preserve">Procedure for enabling </w:t>
      </w:r>
      <w:bookmarkEnd w:id="510"/>
      <w:r w:rsidRPr="00E525C6">
        <w:rPr>
          <w:lang w:eastAsia="zh-CN"/>
        </w:rPr>
        <w:t>FL operation configuration recommendation by AFLSF</w:t>
      </w:r>
      <w:bookmarkEnd w:id="511"/>
    </w:p>
    <w:p w14:paraId="4BA90655" w14:textId="7116523E" w:rsidR="00D072DF" w:rsidRPr="00E525C6" w:rsidRDefault="00886A5F" w:rsidP="00A93829">
      <w:pPr>
        <w:pStyle w:val="TH"/>
        <w:rPr>
          <w:rFonts w:eastAsia="SimSun"/>
        </w:rPr>
      </w:pPr>
      <w:r w:rsidRPr="00E525C6">
        <w:object w:dxaOrig="20352" w:dyaOrig="16848" w14:anchorId="0F2880CD">
          <v:shape id="_x0000_i1095" type="#_x0000_t75" style="width:481.1pt;height:398.75pt" o:ole="">
            <v:imagedata r:id="rId154" o:title=""/>
          </v:shape>
          <o:OLEObject Type="Embed" ProgID="Visio.Drawing.15" ShapeID="_x0000_i1095" DrawAspect="Content" ObjectID="_1723644386" r:id="rId155"/>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59D77057" w:rsidR="00886A5F" w:rsidRDefault="00A93829" w:rsidP="00886A5F">
      <w:pPr>
        <w:pStyle w:val="B1"/>
      </w:pPr>
      <w:r w:rsidRPr="00E525C6">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cl. </w:t>
      </w:r>
      <w:r w:rsidR="00886A5F" w:rsidRPr="00E7644F">
        <w:t>6.40.1.1</w:t>
      </w:r>
      <w:r w:rsidR="00886A5F">
        <w:t xml:space="preserve">.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 </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77777777" w:rsidR="00886A5F" w:rsidRDefault="00886A5F" w:rsidP="00886A5F">
      <w:pPr>
        <w:pStyle w:val="B2"/>
      </w:pPr>
      <w:r>
        <w:t>-</w:t>
      </w:r>
      <w:r>
        <w:tab/>
        <w:t xml:space="preserve">QoS requirements: QoS requirements being requested by the AF for the FL operation to meets its performance. </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232206B1"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7E74505E"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cl.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Pr="00E525C6" w:rsidRDefault="00D072DF" w:rsidP="00775137">
      <w:pPr>
        <w:pStyle w:val="Heading4"/>
      </w:pPr>
      <w:bookmarkStart w:id="512" w:name="_Toc112860174"/>
      <w:r w:rsidRPr="00E525C6">
        <w:t>6.40.2.3</w:t>
      </w:r>
      <w:r w:rsidRPr="00E525C6">
        <w:tab/>
        <w:t>Procedure for UE-initiated request to join an AI/ML session for FL</w:t>
      </w:r>
      <w:bookmarkEnd w:id="512"/>
    </w:p>
    <w:p w14:paraId="38FAB16C" w14:textId="77777777" w:rsidR="00D072DF" w:rsidRPr="00E525C6" w:rsidRDefault="00D072DF" w:rsidP="00A93829">
      <w:pPr>
        <w:pStyle w:val="TH"/>
      </w:pPr>
      <w:r w:rsidRPr="00E525C6">
        <w:object w:dxaOrig="22944" w:dyaOrig="16308" w14:anchorId="5C0048ED">
          <v:shape id="_x0000_i1096" type="#_x0000_t75" style="width:481.65pt;height:342.55pt" o:ole="">
            <v:imagedata r:id="rId156" o:title=""/>
          </v:shape>
          <o:OLEObject Type="Embed" ProgID="Visio.Drawing.15" ShapeID="_x0000_i1096" DrawAspect="Content" ObjectID="_1723644387" r:id="rId157"/>
        </w:object>
      </w:r>
    </w:p>
    <w:p w14:paraId="04754598" w14:textId="1F666528" w:rsidR="00D072DF" w:rsidRPr="00E525C6" w:rsidRDefault="00D072DF" w:rsidP="00A93829">
      <w:pPr>
        <w:pStyle w:val="TF"/>
      </w:pPr>
      <w:r w:rsidRPr="00E525C6">
        <w:t>Figure 6.</w:t>
      </w:r>
      <w:r w:rsidR="00AC00FA" w:rsidRPr="00E525C6">
        <w:t>40</w:t>
      </w:r>
      <w:r w:rsidRPr="00E525C6">
        <w:t>.2.3-1: Procedure for UE-initiated request to join an AI/ML session for FL</w:t>
      </w:r>
    </w:p>
    <w:p w14:paraId="21FB907E" w14:textId="1BA1D246" w:rsidR="00D072DF" w:rsidRPr="00E525C6" w:rsidRDefault="00D072DF" w:rsidP="00A93829">
      <w:r w:rsidRPr="00E525C6">
        <w:t>The procedure for UE-initiated request to join an AI/ML session for FL in Figure 6.</w:t>
      </w:r>
      <w:r w:rsidR="00AC00FA" w:rsidRPr="00E525C6">
        <w:t>40</w:t>
      </w:r>
      <w:r w:rsidRPr="00E525C6">
        <w:t>.2.3-1 is described step-by-step below.</w:t>
      </w:r>
    </w:p>
    <w:p w14:paraId="1787BFE0" w14:textId="77777777" w:rsidR="00A93829" w:rsidRPr="00E525C6" w:rsidRDefault="00A93829" w:rsidP="00A93829">
      <w:pPr>
        <w:pStyle w:val="B1"/>
      </w:pPr>
      <w:r w:rsidRPr="00E525C6">
        <w:t>1.</w:t>
      </w:r>
      <w:r w:rsidRPr="00E525C6">
        <w:tab/>
        <w:t>An AMSID is allocated to the UE according to the description of cl. 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41C8B703" w14:textId="00037A85" w:rsidR="00BE6563" w:rsidRPr="00E525C6" w:rsidRDefault="00BE6563" w:rsidP="00BE6563">
      <w:pPr>
        <w:pStyle w:val="Heading4"/>
        <w:rPr>
          <w:lang w:eastAsia="zh-CN"/>
        </w:rPr>
      </w:pPr>
      <w:bookmarkStart w:id="513" w:name="_Toc112860175"/>
      <w:r w:rsidRPr="00E525C6">
        <w:rPr>
          <w:lang w:eastAsia="zh-CN"/>
        </w:rPr>
        <w:t>6.40.2.</w:t>
      </w:r>
      <w:r>
        <w:rPr>
          <w:lang w:eastAsia="zh-CN"/>
        </w:rPr>
        <w:t>4</w:t>
      </w:r>
      <w:r w:rsidRPr="00E525C6">
        <w:rPr>
          <w:lang w:eastAsia="zh-CN"/>
        </w:rPr>
        <w:tab/>
      </w:r>
      <w:r w:rsidRPr="00E525C6">
        <w:t xml:space="preserve">Procedure for </w:t>
      </w:r>
      <w:r>
        <w:t>multiple PCF discovery</w:t>
      </w:r>
      <w:bookmarkEnd w:id="513"/>
      <w:r>
        <w:t xml:space="preserve"> </w:t>
      </w:r>
    </w:p>
    <w:p w14:paraId="4C21C049" w14:textId="77777777" w:rsidR="00BE6563" w:rsidRPr="005D61C6" w:rsidRDefault="00BE6563" w:rsidP="00BE6563">
      <w:r w:rsidRPr="005D61C6">
        <w:t>BSF supports PCF discovery for multiple UEs, which can be used for AF to create or update QoS for the multiple UEs (e.g.,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77777777"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 xml:space="preserve">dress per UE(s). </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4" w:name="_Toc101357149"/>
      <w:bookmarkStart w:id="515" w:name="_Toc112860176"/>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4"/>
      <w:bookmarkEnd w:id="515"/>
    </w:p>
    <w:p w14:paraId="0A7BE7B8" w14:textId="77777777" w:rsidR="0085749F" w:rsidRPr="00E525C6" w:rsidRDefault="0085749F" w:rsidP="0085749F">
      <w:r w:rsidRPr="00E525C6">
        <w:t>AF:</w:t>
      </w:r>
    </w:p>
    <w:p w14:paraId="4E753DE8" w14:textId="77777777" w:rsidR="0085749F" w:rsidRPr="00E525C6"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7777777" w:rsidR="0085749F" w:rsidRPr="00E525C6" w:rsidRDefault="0085749F" w:rsidP="0085749F">
      <w:pPr>
        <w:pStyle w:val="B1"/>
      </w:pPr>
      <w:r w:rsidRPr="00E525C6">
        <w:t>-</w:t>
      </w:r>
      <w:r w:rsidRPr="00E525C6">
        <w:tab/>
      </w:r>
      <w:r>
        <w:t xml:space="preserve">Handling of AMSID validation request </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77777777" w:rsidR="0085749F" w:rsidRDefault="0085749F" w:rsidP="0085749F">
      <w:pPr>
        <w:pStyle w:val="B1"/>
      </w:pPr>
      <w:r w:rsidRPr="00E525C6">
        <w:t>-</w:t>
      </w:r>
      <w:r w:rsidRPr="00E525C6">
        <w:tab/>
      </w:r>
      <w:r>
        <w:t xml:space="preserve">Discovery of PCF address is enhanced to support discovery of PCF address(es) based on the group id for UE </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Pr="00CE5FF1" w:rsidRDefault="0085749F" w:rsidP="0085749F">
      <w:pPr>
        <w:pStyle w:val="B1"/>
      </w:pPr>
      <w:r w:rsidRPr="00E525C6">
        <w:t>-</w:t>
      </w:r>
      <w:r w:rsidRPr="00E525C6">
        <w:tab/>
      </w:r>
      <w:r>
        <w:t xml:space="preserve">Requests to join </w:t>
      </w:r>
      <w:r w:rsidRPr="003A6C5A">
        <w:t>an AI/ML session for FL</w:t>
      </w:r>
      <w:r>
        <w:t>.</w:t>
      </w:r>
    </w:p>
    <w:p w14:paraId="4095094C" w14:textId="4863E6F7" w:rsidR="00DD315C" w:rsidRPr="00E525C6" w:rsidRDefault="00DD315C" w:rsidP="002B34D0">
      <w:pPr>
        <w:pStyle w:val="Heading2"/>
      </w:pPr>
      <w:bookmarkStart w:id="516" w:name="_Toc112860177"/>
      <w:r w:rsidRPr="00E525C6">
        <w:t>6.41</w:t>
      </w:r>
      <w:r w:rsidRPr="00E525C6">
        <w:tab/>
        <w:t>Solution #41: Solution for supporting aggregated UE performance monitoring and exposure for a group of UEs</w:t>
      </w:r>
      <w:bookmarkEnd w:id="516"/>
    </w:p>
    <w:p w14:paraId="3092897E" w14:textId="1517A888" w:rsidR="00DD315C" w:rsidRPr="00E525C6" w:rsidRDefault="00DD315C" w:rsidP="00DD315C">
      <w:pPr>
        <w:pStyle w:val="Heading3"/>
      </w:pPr>
      <w:bookmarkStart w:id="517" w:name="_Toc112860178"/>
      <w:r w:rsidRPr="00E525C6">
        <w:t>6.41.1</w:t>
      </w:r>
      <w:r w:rsidRPr="00E525C6">
        <w:tab/>
        <w:t>Description</w:t>
      </w:r>
      <w:bookmarkEnd w:id="517"/>
    </w:p>
    <w:p w14:paraId="46924FBC" w14:textId="77777777" w:rsidR="00A93829" w:rsidRPr="00E525C6" w:rsidRDefault="00A93829" w:rsidP="00A93829">
      <w:bookmarkStart w:id="51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033D4887"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E525C6" w:rsidRPr="00E525C6">
        <w:t>TS</w:t>
      </w:r>
      <w:r w:rsidR="00E525C6">
        <w:t> </w:t>
      </w:r>
      <w:r w:rsidR="00E525C6" w:rsidRPr="00E525C6">
        <w:t>23.288</w:t>
      </w:r>
      <w:r w:rsidR="00E525C6">
        <w:t> </w:t>
      </w:r>
      <w:r w:rsidR="00E525C6"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2D8CD2AF"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9" w:name="_Toc112860179"/>
      <w:r w:rsidRPr="00E525C6">
        <w:t>6.41.2</w:t>
      </w:r>
      <w:r w:rsidRPr="00E525C6">
        <w:tab/>
        <w:t>Procedures</w:t>
      </w:r>
      <w:bookmarkEnd w:id="518"/>
      <w:bookmarkEnd w:id="519"/>
    </w:p>
    <w:p w14:paraId="06A3ED58" w14:textId="00A407BC" w:rsidR="00DD315C" w:rsidRPr="00E525C6" w:rsidRDefault="00A93829" w:rsidP="00A93829">
      <w:r w:rsidRPr="00E525C6">
        <w:t xml:space="preserve">The procedure is the same as clause 6.14.4 of </w:t>
      </w:r>
      <w:r w:rsidR="00E525C6" w:rsidRPr="00E525C6">
        <w:t>TS</w:t>
      </w:r>
      <w:r w:rsidR="00E525C6">
        <w:t> </w:t>
      </w:r>
      <w:r w:rsidR="00E525C6" w:rsidRPr="00E525C6">
        <w:t>23.288</w:t>
      </w:r>
      <w:r w:rsidR="00E525C6">
        <w:t> </w:t>
      </w:r>
      <w:r w:rsidR="00E525C6"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20" w:name="_Toc101357246"/>
      <w:bookmarkStart w:id="521" w:name="_Toc112860180"/>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20"/>
      <w:bookmarkEnd w:id="521"/>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2" w:name="_Toc112860181"/>
      <w:r w:rsidRPr="00E525C6">
        <w:t>6.42</w:t>
      </w:r>
      <w:r w:rsidRPr="00E525C6">
        <w:tab/>
        <w:t>Solution #42: FL operation support by 5GS based on AF session with required QoS provided by Application Server</w:t>
      </w:r>
      <w:bookmarkEnd w:id="522"/>
    </w:p>
    <w:p w14:paraId="47B14C1A" w14:textId="62F56767" w:rsidR="00251DA3" w:rsidRPr="00E525C6" w:rsidRDefault="00251DA3" w:rsidP="00251DA3">
      <w:pPr>
        <w:pStyle w:val="Heading3"/>
      </w:pPr>
      <w:bookmarkStart w:id="523" w:name="_Toc112860182"/>
      <w:r w:rsidRPr="00E525C6">
        <w:t>6.42.1</w:t>
      </w:r>
      <w:r w:rsidRPr="00E525C6">
        <w:tab/>
        <w:t>Description</w:t>
      </w:r>
      <w:bookmarkEnd w:id="523"/>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4" w:name="_Toc112860183"/>
      <w:r w:rsidRPr="00E525C6">
        <w:t>6.42.2</w:t>
      </w:r>
      <w:r w:rsidRPr="00E525C6">
        <w:tab/>
        <w:t>Procedures</w:t>
      </w:r>
      <w:bookmarkEnd w:id="524"/>
    </w:p>
    <w:p w14:paraId="3243E5EE" w14:textId="487CE7FB" w:rsidR="00251DA3" w:rsidRPr="00E525C6" w:rsidRDefault="00FD635F" w:rsidP="00FD635F">
      <w:pPr>
        <w:pStyle w:val="TH"/>
      </w:pPr>
      <w:r w:rsidRPr="00E525C6">
        <w:object w:dxaOrig="11340" w:dyaOrig="9090" w14:anchorId="7C03A259">
          <v:shape id="_x0000_i1097" type="#_x0000_t75" style="width:480pt;height:388.35pt" o:ole="">
            <v:imagedata r:id="rId158" o:title=""/>
          </v:shape>
          <o:OLEObject Type="Embed" ProgID="Visio.Drawing.11" ShapeID="_x0000_i1097" DrawAspect="Content" ObjectID="_1723644388" r:id="rId159"/>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5"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06B0BA14" w:rsidR="00FD635F" w:rsidRPr="00E525C6" w:rsidRDefault="00FD635F" w:rsidP="00FD635F">
      <w:pPr>
        <w:pStyle w:val="EditorsNote"/>
        <w:rPr>
          <w:lang w:eastAsia="zh-CN"/>
        </w:rPr>
      </w:pPr>
      <w:r w:rsidRPr="00E525C6">
        <w:rPr>
          <w:lang w:eastAsia="zh-CN"/>
        </w:rPr>
        <w:t>Editor's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6" w:name="_Toc112860184"/>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5"/>
      <w:bookmarkEnd w:id="526"/>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7" w:name="_Toc112860185"/>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7"/>
    </w:p>
    <w:p w14:paraId="415DF1A9" w14:textId="0A7FC3CF" w:rsidR="004E34C4" w:rsidRPr="00E525C6" w:rsidRDefault="004E34C4" w:rsidP="00FD635F">
      <w:pPr>
        <w:pStyle w:val="Heading3"/>
      </w:pPr>
      <w:bookmarkStart w:id="528" w:name="_Toc112860186"/>
      <w:r w:rsidRPr="00E525C6">
        <w:t>6.</w:t>
      </w:r>
      <w:r w:rsidRPr="00E525C6">
        <w:rPr>
          <w:lang w:val="en-US"/>
        </w:rPr>
        <w:t>43</w:t>
      </w:r>
      <w:r w:rsidRPr="00E525C6">
        <w:t>.1</w:t>
      </w:r>
      <w:r w:rsidRPr="00E525C6">
        <w:tab/>
        <w:t>Description</w:t>
      </w:r>
      <w:bookmarkEnd w:id="528"/>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7B481365"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UE's location, end to end delay and packet drop for the UE.</w:t>
      </w:r>
    </w:p>
    <w:p w14:paraId="3B6208AC" w14:textId="0515B7BB" w:rsidR="004E34C4" w:rsidRDefault="004E34C4" w:rsidP="00FD635F">
      <w:pPr>
        <w:pStyle w:val="Heading3"/>
        <w:rPr>
          <w:lang w:val="en-US" w:eastAsia="zh-CN"/>
        </w:rPr>
      </w:pPr>
      <w:bookmarkStart w:id="529" w:name="_Toc112860187"/>
      <w:r w:rsidRPr="00E525C6">
        <w:rPr>
          <w:lang w:val="en-US" w:eastAsia="zh-CN"/>
        </w:rPr>
        <w:t>6.43.2</w:t>
      </w:r>
      <w:r w:rsidRPr="00E525C6">
        <w:rPr>
          <w:lang w:val="en-US" w:eastAsia="zh-CN"/>
        </w:rPr>
        <w:tab/>
        <w:t>Procedures</w:t>
      </w:r>
      <w:bookmarkEnd w:id="529"/>
    </w:p>
    <w:p w14:paraId="49C439C5" w14:textId="77777777" w:rsidR="00067F96" w:rsidRDefault="00067F96" w:rsidP="00067F96">
      <w:pPr>
        <w:pStyle w:val="Heading4"/>
        <w:rPr>
          <w:lang w:val="en-US" w:eastAsia="zh-CN"/>
        </w:rPr>
      </w:pPr>
      <w:bookmarkStart w:id="530" w:name="_Toc112860188"/>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30"/>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098" type="#_x0000_t75" style="width:401.45pt;height:169.65pt" o:ole="">
            <v:imagedata r:id="rId160" o:title=""/>
          </v:shape>
          <o:OLEObject Type="Embed" ProgID="Visio.Drawing.15" ShapeID="_x0000_i1098" DrawAspect="Content" ObjectID="_1723644389" r:id="rId161"/>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3EF11EA9"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E525C6" w:rsidRPr="00E525C6">
        <w:rPr>
          <w:lang w:val="en-US" w:eastAsia="zh-CN"/>
        </w:rPr>
        <w:t>TS</w:t>
      </w:r>
      <w:r w:rsidR="00E525C6">
        <w:rPr>
          <w:lang w:val="en-US" w:eastAsia="zh-CN"/>
        </w:rPr>
        <w:t> </w:t>
      </w:r>
      <w:r w:rsidR="00E525C6" w:rsidRPr="00E525C6">
        <w:rPr>
          <w:lang w:val="en-US" w:eastAsia="zh-CN"/>
        </w:rPr>
        <w:t>23.501</w:t>
      </w:r>
      <w:r w:rsidR="00E525C6">
        <w:rPr>
          <w:lang w:val="en-US" w:eastAsia="zh-CN"/>
        </w:rPr>
        <w:t> </w:t>
      </w:r>
      <w:r w:rsidR="00E525C6" w:rsidRPr="00E525C6">
        <w:rPr>
          <w:lang w:val="en-US" w:eastAsia="zh-CN"/>
        </w:rPr>
        <w:t>[</w:t>
      </w:r>
      <w:r w:rsidRPr="00E525C6">
        <w:rPr>
          <w:lang w:val="en-US" w:eastAsia="zh-CN"/>
        </w:rPr>
        <w:t>3], which is same for step 2 and step 3.</w:t>
      </w:r>
    </w:p>
    <w:p w14:paraId="4A6F4740" w14:textId="0123E312"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E525C6" w:rsidRPr="00E525C6">
        <w:rPr>
          <w:lang w:val="en-US" w:eastAsia="zh-CN"/>
        </w:rPr>
        <w:t>TS</w:t>
      </w:r>
      <w:r w:rsidR="00E525C6">
        <w:rPr>
          <w:lang w:val="en-US" w:eastAsia="zh-CN"/>
        </w:rPr>
        <w:t> </w:t>
      </w:r>
      <w:r w:rsidR="00E525C6" w:rsidRPr="00E525C6">
        <w:rPr>
          <w:lang w:val="en-US" w:eastAsia="zh-CN"/>
        </w:rPr>
        <w:t>23.548</w:t>
      </w:r>
      <w:r w:rsidR="00E525C6">
        <w:rPr>
          <w:lang w:val="en-US" w:eastAsia="zh-CN"/>
        </w:rPr>
        <w:t> </w:t>
      </w:r>
      <w:r w:rsidR="00E525C6"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bookmarkStart w:id="531" w:name="OLE_LINK2"/>
      <w:r w:rsidR="00067F96">
        <w:rPr>
          <w:rFonts w:hint="eastAsia"/>
          <w:lang w:val="en-US" w:eastAsia="zh-CN"/>
        </w:rPr>
        <w:t xml:space="preserve">user consent </w:t>
      </w:r>
      <w:r w:rsidR="00067F96">
        <w:rPr>
          <w:lang w:val="en-US" w:eastAsia="zh-CN"/>
        </w:rPr>
        <w:t>subscription data from UDM,</w:t>
      </w:r>
      <w:bookmarkEnd w:id="531"/>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32" w:name="_Toc112860189"/>
      <w:r w:rsidRPr="00E525C6">
        <w:t>6.</w:t>
      </w:r>
      <w:r w:rsidRPr="00E525C6">
        <w:rPr>
          <w:lang w:val="en-US"/>
        </w:rPr>
        <w:t>43</w:t>
      </w:r>
      <w:r w:rsidRPr="00E525C6">
        <w:t>.3</w:t>
      </w:r>
      <w:r w:rsidRPr="00E525C6">
        <w:tab/>
        <w:t>Impacts on services, entities and interfaces</w:t>
      </w:r>
      <w:bookmarkEnd w:id="532"/>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3" w:name="_Toc112860190"/>
      <w:r w:rsidRPr="00E525C6">
        <w:t>6.44</w:t>
      </w:r>
      <w:r w:rsidRPr="00E525C6">
        <w:tab/>
        <w:t>Solution #44: 5G assisted FL member selection for application request</w:t>
      </w:r>
      <w:bookmarkEnd w:id="533"/>
    </w:p>
    <w:p w14:paraId="25235D25" w14:textId="04EF7A7D" w:rsidR="00F155D8" w:rsidRPr="00E525C6" w:rsidRDefault="00F155D8" w:rsidP="00F155D8">
      <w:pPr>
        <w:pStyle w:val="Heading3"/>
      </w:pPr>
      <w:bookmarkStart w:id="534" w:name="_Toc112860191"/>
      <w:r w:rsidRPr="00E525C6">
        <w:t>6.44.1</w:t>
      </w:r>
      <w:r w:rsidRPr="00E525C6">
        <w:tab/>
        <w:t>Description</w:t>
      </w:r>
      <w:bookmarkEnd w:id="534"/>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5" w:name="_Toc112860192"/>
      <w:r w:rsidRPr="00E525C6">
        <w:rPr>
          <w:lang w:eastAsia="zh-CN"/>
        </w:rPr>
        <w:t>6.44.2</w:t>
      </w:r>
      <w:r w:rsidRPr="00E525C6">
        <w:rPr>
          <w:lang w:eastAsia="zh-CN"/>
        </w:rPr>
        <w:tab/>
      </w:r>
      <w:r w:rsidRPr="00E525C6">
        <w:t>Procedures</w:t>
      </w:r>
      <w:bookmarkEnd w:id="535"/>
    </w:p>
    <w:p w14:paraId="32F4D323" w14:textId="77777777" w:rsidR="00F155D8" w:rsidRPr="00E525C6" w:rsidRDefault="00F155D8" w:rsidP="00FD635F">
      <w:pPr>
        <w:pStyle w:val="TH"/>
      </w:pPr>
      <w:r w:rsidRPr="00E525C6">
        <w:object w:dxaOrig="8266" w:dyaOrig="5027" w14:anchorId="0C5EA15F">
          <v:shape id="_x0000_i1099" type="#_x0000_t75" style="width:413.45pt;height:250.35pt" o:ole="">
            <v:imagedata r:id="rId162" o:title=""/>
          </v:shape>
          <o:OLEObject Type="Embed" ProgID="Visio.Drawing.15" ShapeID="_x0000_i1099" DrawAspect="Content" ObjectID="_1723644390" r:id="rId163"/>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6" w:name="_Toc112860193"/>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6"/>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4882D84A" w:rsidR="005B118F" w:rsidRPr="00E525C6" w:rsidRDefault="005B118F" w:rsidP="005B118F">
      <w:pPr>
        <w:pStyle w:val="Heading2"/>
      </w:pPr>
      <w:bookmarkStart w:id="537" w:name="_Toc112860194"/>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CF456C" w:rsidRPr="00E525C6">
        <w:t>'</w:t>
      </w:r>
      <w:r w:rsidRPr="00E525C6">
        <w:t>s assistance</w:t>
      </w:r>
      <w:bookmarkEnd w:id="537"/>
    </w:p>
    <w:p w14:paraId="59F56EEE" w14:textId="67D1EE44" w:rsidR="005B118F" w:rsidRPr="00E525C6" w:rsidRDefault="005B118F" w:rsidP="005B118F">
      <w:pPr>
        <w:pStyle w:val="Heading3"/>
      </w:pPr>
      <w:bookmarkStart w:id="538" w:name="_Toc112860195"/>
      <w:r w:rsidRPr="00E525C6">
        <w:t>6.</w:t>
      </w:r>
      <w:r w:rsidRPr="00E525C6">
        <w:rPr>
          <w:rFonts w:eastAsia="SimSun"/>
          <w:lang w:eastAsia="zh-CN"/>
        </w:rPr>
        <w:t>45</w:t>
      </w:r>
      <w:r w:rsidRPr="00E525C6">
        <w:t>.1</w:t>
      </w:r>
      <w:r w:rsidRPr="00E525C6">
        <w:tab/>
        <w:t>Description</w:t>
      </w:r>
      <w:bookmarkEnd w:id="538"/>
    </w:p>
    <w:p w14:paraId="37AD88D6" w14:textId="72527836" w:rsidR="005B118F" w:rsidRPr="00E525C6" w:rsidRDefault="00FD635F" w:rsidP="00FD635F">
      <w:pPr>
        <w:rPr>
          <w:lang w:eastAsia="zh-CN"/>
        </w:rPr>
      </w:pPr>
      <w:r w:rsidRPr="00E525C6">
        <w:rPr>
          <w:lang w:eastAsia="zh-CN"/>
        </w:rPr>
        <w:t>This solution addresses the following aspect of Key Issue #7 "5GS Assistance to Federated Learning Operation".</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0" type="#_x0000_t75" style="width:350.75pt;height:94.9pt" o:ole="">
            <v:imagedata r:id="rId164" o:title=""/>
          </v:shape>
          <o:OLEObject Type="Embed" ProgID="Word.Picture.8" ShapeID="_x0000_i1100" DrawAspect="Content" ObjectID="_1723644391" r:id="rId165"/>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5E204C3B"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5GC's assistance to improve the overall FL performance. During FL operation, due to the member UE's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9" w:name="_Toc112860196"/>
      <w:r w:rsidRPr="00E525C6">
        <w:t>6.</w:t>
      </w:r>
      <w:r w:rsidRPr="00E525C6">
        <w:rPr>
          <w:rFonts w:eastAsia="SimSun"/>
        </w:rPr>
        <w:t>45</w:t>
      </w:r>
      <w:r w:rsidRPr="00E525C6">
        <w:t>.2</w:t>
      </w:r>
      <w:r w:rsidRPr="00E525C6">
        <w:tab/>
        <w:t>Procedures</w:t>
      </w:r>
      <w:bookmarkEnd w:id="539"/>
    </w:p>
    <w:p w14:paraId="31AC7EEC" w14:textId="4840D98F" w:rsidR="005B118F" w:rsidRPr="00E525C6" w:rsidRDefault="00D22050" w:rsidP="00FD635F">
      <w:pPr>
        <w:pStyle w:val="TH"/>
      </w:pPr>
      <w:r>
        <w:object w:dxaOrig="11691" w:dyaOrig="10161" w14:anchorId="725D3039">
          <v:shape id="_x0000_i1101" type="#_x0000_t75" style="width:481.65pt;height:418.35pt" o:ole="">
            <v:imagedata r:id="rId166" o:title=""/>
          </v:shape>
          <o:OLEObject Type="Embed" ProgID="Visio.Drawing.15" ShapeID="_x0000_i1101" DrawAspect="Content" ObjectID="_1723644392" r:id="rId167"/>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77777777" w:rsidR="00FD635F" w:rsidRPr="00E525C6" w:rsidRDefault="00FD635F" w:rsidP="00FD635F">
      <w:pPr>
        <w:pStyle w:val="B2"/>
        <w:rPr>
          <w:lang w:eastAsia="zh-CN"/>
        </w:rPr>
      </w:pPr>
      <w:r w:rsidRPr="00E525C6">
        <w:rPr>
          <w:lang w:eastAsia="zh-CN"/>
        </w:rPr>
        <w:t>-</w:t>
      </w:r>
      <w:r w:rsidRPr="00E525C6">
        <w:rPr>
          <w:lang w:eastAsia="zh-CN"/>
        </w:rPr>
        <w:tab/>
        <w:t>Analytics ID(s) ("DN Performance" is mandatory, "UE Mobility", "Network Performance"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00D61E27" w:rsidR="00FD635F" w:rsidRPr="00E525C6" w:rsidRDefault="00FD635F" w:rsidP="00FD635F">
      <w:pPr>
        <w:pStyle w:val="B1"/>
        <w:rPr>
          <w:lang w:eastAsia="zh-CN"/>
        </w:rPr>
      </w:pPr>
      <w:r w:rsidRPr="00E525C6">
        <w:rPr>
          <w:lang w:eastAsia="zh-CN"/>
        </w:rPr>
        <w:t>3.</w:t>
      </w:r>
      <w:r w:rsidRPr="00E525C6">
        <w:rPr>
          <w:lang w:eastAsia="zh-CN"/>
        </w:rPr>
        <w:tab/>
        <w:t>The NWDAF collects data from related NF(s) and derives the analytics. The input data of "DN performance" are mainly provided by the AF. The input data of other Analytics ID (e.g. "UE Mobility", "Network Performance"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41BEFCC"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AF's requirement in step 1.</w:t>
      </w:r>
    </w:p>
    <w:p w14:paraId="5B917DBF" w14:textId="7D71E7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CF456C" w:rsidRPr="00E525C6">
        <w:t>"</w:t>
      </w:r>
      <w:r w:rsidRPr="00E525C6">
        <w:t>DN performance</w:t>
      </w:r>
      <w:r w:rsidR="00CF456C" w:rsidRPr="00E525C6">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77777777" w:rsidR="00D22050" w:rsidRPr="00C16798" w:rsidRDefault="00D22050" w:rsidP="00315872">
      <w:pPr>
        <w:pStyle w:val="B1"/>
        <w:rPr>
          <w:rFonts w:eastAsia="SimSun"/>
          <w:lang w:eastAsia="zh-CN"/>
        </w:rPr>
      </w:pPr>
      <w:r w:rsidRPr="3AB1123D">
        <w:rPr>
          <w:rFonts w:eastAsia="DengXian"/>
          <w:lang w:eastAsia="zh-CN"/>
        </w:rPr>
        <w:t>9-10. The AF sends Analytics subscription to the NWDAF via NEF for the member UE(s). The parameters may include:</w:t>
      </w:r>
      <w:r w:rsidRPr="3AB1123D">
        <w:rPr>
          <w:rFonts w:eastAsia="SimSun"/>
          <w:lang w:eastAsia="zh-CN"/>
        </w:rPr>
        <w:t xml:space="preserve"> </w:t>
      </w:r>
    </w:p>
    <w:p w14:paraId="63BAE0E3" w14:textId="77777777" w:rsidR="00D22050" w:rsidRPr="00B03ECE" w:rsidRDefault="00D22050" w:rsidP="00D22050">
      <w:pPr>
        <w:pStyle w:val="B2"/>
        <w:rPr>
          <w:rFonts w:eastAsia="Malgun Gothic"/>
          <w:lang w:eastAsia="ja-JP"/>
        </w:rPr>
      </w:pPr>
      <w:r>
        <w:t>-</w:t>
      </w:r>
      <w:r>
        <w:tab/>
      </w:r>
      <w:r w:rsidRPr="00C16798">
        <w:t>Analytics ID(s) ("DN Performance", "UE Mobility", "</w:t>
      </w:r>
      <w:r>
        <w:rPr>
          <w:lang w:val="en-US"/>
        </w:rPr>
        <w:t>Abnormal behaviour</w:t>
      </w:r>
      <w:r w:rsidRPr="00C16798">
        <w:t>"</w:t>
      </w:r>
      <w:r>
        <w:rPr>
          <w:lang w:val="en-US"/>
        </w:rPr>
        <w:t xml:space="preserve">, </w:t>
      </w:r>
      <w:r w:rsidRPr="00C16798">
        <w:t>"Network Performance");</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77777777" w:rsidR="00D22050" w:rsidRPr="00B03ECE" w:rsidRDefault="00D22050" w:rsidP="00315872">
      <w:pPr>
        <w:pStyle w:val="B1"/>
        <w:rPr>
          <w:rFonts w:eastAsia="Malgun Gothic"/>
          <w:lang w:eastAsia="ja-JP"/>
        </w:rPr>
      </w:pPr>
      <w:r>
        <w:t>11</w:t>
      </w:r>
      <w:r w:rsidRPr="00C16798">
        <w:t xml:space="preserve">. The NWDAF collects data from related NF(s) </w:t>
      </w:r>
      <w:r>
        <w:t xml:space="preserve">(e.g., AF, AMF, NRF, SMF) </w:t>
      </w:r>
      <w:r w:rsidRPr="00C16798">
        <w:t xml:space="preserve">and derives the analytics. </w:t>
      </w:r>
    </w:p>
    <w:p w14:paraId="4BE2B2FF" w14:textId="77777777" w:rsidR="00D22050" w:rsidRPr="005B118F" w:rsidRDefault="00D22050" w:rsidP="00315872">
      <w:pPr>
        <w:pStyle w:val="B1"/>
      </w:pPr>
      <w:r>
        <w:t>12</w:t>
      </w:r>
      <w:r w:rsidRPr="005B118F">
        <w:t>-</w:t>
      </w:r>
      <w:r>
        <w:t>13</w:t>
      </w:r>
      <w:r w:rsidRPr="005B118F">
        <w:t>. The NWDAF sends the analytics report to the AF via NEF.</w:t>
      </w:r>
    </w:p>
    <w:p w14:paraId="52F9B95A" w14:textId="77777777" w:rsidR="00D22050" w:rsidRPr="005B118F" w:rsidRDefault="00D22050" w:rsidP="00315872">
      <w:pPr>
        <w:pStyle w:val="B1"/>
      </w:pPr>
      <w:r>
        <w:t>14. The AF selects the best member UE(s) as the FL clients based on local internal logic and the analytics results received from NWDAF. The AF may update the subscription to NWDAF based on the final decision.</w:t>
      </w:r>
    </w:p>
    <w:p w14:paraId="6FF3C78E" w14:textId="6779D44D" w:rsidR="00D22050" w:rsidRPr="00E525C6" w:rsidRDefault="00D22050" w:rsidP="00D22050">
      <w:pPr>
        <w:pStyle w:val="B1"/>
      </w:pPr>
      <w:r>
        <w:t>15. Optionally, the AF may send policy related information (e.g.,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40" w:name="_Toc112860197"/>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40"/>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534F5D9" w:rsidR="00506CFB" w:rsidRPr="00E525C6" w:rsidRDefault="00506CFB" w:rsidP="00506CFB">
      <w:pPr>
        <w:pStyle w:val="B1"/>
      </w:pPr>
      <w:r w:rsidRPr="00E525C6">
        <w:t>-</w:t>
      </w:r>
      <w:r w:rsidRPr="00E525C6">
        <w:tab/>
        <w:t>Derive the latency divergence in "DN Performance".</w:t>
      </w:r>
    </w:p>
    <w:p w14:paraId="37DD58C6" w14:textId="51FBCCC4" w:rsidR="00506CFB" w:rsidRPr="00E525C6" w:rsidRDefault="00506CFB" w:rsidP="00506CFB">
      <w:pPr>
        <w:pStyle w:val="B1"/>
      </w:pPr>
      <w:r w:rsidRPr="00E525C6">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7CE349BF" w:rsidR="00C16798" w:rsidRPr="00E525C6" w:rsidRDefault="00C16798" w:rsidP="00C16798">
      <w:pPr>
        <w:pStyle w:val="Heading2"/>
      </w:pPr>
      <w:bookmarkStart w:id="541" w:name="_Toc26173038"/>
      <w:bookmarkStart w:id="542" w:name="_Toc30666541"/>
      <w:bookmarkStart w:id="543" w:name="_Toc31029835"/>
      <w:bookmarkStart w:id="544" w:name="_Toc31030726"/>
      <w:bookmarkStart w:id="545" w:name="_Toc43388293"/>
      <w:bookmarkStart w:id="546" w:name="_Toc43735523"/>
      <w:bookmarkStart w:id="547" w:name="_Toc50130510"/>
      <w:bookmarkStart w:id="548" w:name="_Toc50133824"/>
      <w:bookmarkStart w:id="549" w:name="_Toc50134164"/>
      <w:bookmarkStart w:id="550" w:name="_Toc50557116"/>
      <w:bookmarkStart w:id="551" w:name="_Toc50548792"/>
      <w:bookmarkStart w:id="552" w:name="_Toc55202097"/>
      <w:bookmarkStart w:id="553" w:name="_Toc57209719"/>
      <w:bookmarkStart w:id="554" w:name="_Toc57366110"/>
      <w:bookmarkStart w:id="555" w:name="_Toc68086061"/>
      <w:bookmarkStart w:id="556" w:name="_Toc112860198"/>
      <w:r w:rsidRPr="00E525C6">
        <w:t>6.46</w:t>
      </w:r>
      <w:r w:rsidRPr="00E525C6">
        <w:tab/>
        <w:t xml:space="preserve">Solution #46: </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r w:rsidRPr="00E525C6">
        <w:t>5GS assistance for FL member selection based on UE</w:t>
      </w:r>
      <w:r w:rsidR="00CF456C" w:rsidRPr="00E525C6">
        <w:t>'</w:t>
      </w:r>
      <w:r w:rsidRPr="00E525C6">
        <w:t xml:space="preserve">s location and </w:t>
      </w:r>
      <w:r w:rsidRPr="00E525C6">
        <w:rPr>
          <w:rFonts w:eastAsia="Yu Mincho"/>
        </w:rPr>
        <w:t>direction</w:t>
      </w:r>
      <w:bookmarkEnd w:id="556"/>
    </w:p>
    <w:p w14:paraId="27A2B771" w14:textId="283641A5" w:rsidR="00C16798" w:rsidRPr="00E525C6" w:rsidRDefault="00506CFB" w:rsidP="00506CFB">
      <w:r w:rsidRPr="00E525C6">
        <w:t>This contribution addresses KI#7 on "5GS Assistance to Federated Learning Operation" by providing 5GS assistance for FL member selection based on UE's location and direction.</w:t>
      </w:r>
    </w:p>
    <w:p w14:paraId="28643701" w14:textId="643CB2A4" w:rsidR="00C16798" w:rsidRPr="00E525C6" w:rsidRDefault="00C16798" w:rsidP="00C16798">
      <w:pPr>
        <w:pStyle w:val="Heading3"/>
      </w:pPr>
      <w:bookmarkStart w:id="557" w:name="_Toc112860199"/>
      <w:r w:rsidRPr="00E525C6">
        <w:t>6.46.1</w:t>
      </w:r>
      <w:r w:rsidRPr="00E525C6">
        <w:tab/>
        <w:t>Description</w:t>
      </w:r>
      <w:bookmarkEnd w:id="557"/>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2" type="#_x0000_t75" style="width:376.35pt;height:142.9pt" o:ole="">
            <v:imagedata r:id="rId168" o:title=""/>
          </v:shape>
          <o:OLEObject Type="Embed" ProgID="Word.Picture.8" ShapeID="_x0000_i1102" DrawAspect="Content" ObjectID="_1723644393" r:id="rId169"/>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8" w:name="_Toc112860200"/>
      <w:r w:rsidRPr="00E525C6">
        <w:rPr>
          <w:lang w:eastAsia="zh-CN"/>
        </w:rPr>
        <w:t>6.46.2</w:t>
      </w:r>
      <w:r w:rsidRPr="00E525C6">
        <w:rPr>
          <w:lang w:eastAsia="zh-CN"/>
        </w:rPr>
        <w:tab/>
      </w:r>
      <w:r w:rsidRPr="00E525C6">
        <w:t>Procedures</w:t>
      </w:r>
      <w:bookmarkEnd w:id="558"/>
    </w:p>
    <w:p w14:paraId="463B7197" w14:textId="1A5E5ECD" w:rsidR="00C16798" w:rsidRPr="00E525C6" w:rsidRDefault="00506CFB" w:rsidP="00506CFB">
      <w:pPr>
        <w:pStyle w:val="TH"/>
      </w:pPr>
      <w:r w:rsidRPr="00E525C6">
        <w:object w:dxaOrig="11610" w:dyaOrig="12070" w14:anchorId="24CD65AF">
          <v:shape id="_x0000_i1103" type="#_x0000_t75" style="width:478.9pt;height:498pt" o:ole="">
            <v:imagedata r:id="rId170" o:title=""/>
          </v:shape>
          <o:OLEObject Type="Embed" ProgID="Visio.Drawing.15" ShapeID="_x0000_i1103" DrawAspect="Content" ObjectID="_1723644394" r:id="rId171"/>
        </w:object>
      </w:r>
    </w:p>
    <w:p w14:paraId="0F14C24D" w14:textId="38798466" w:rsidR="00C16798" w:rsidRPr="00E525C6" w:rsidRDefault="00C16798" w:rsidP="00506CFB">
      <w:pPr>
        <w:pStyle w:val="TF"/>
      </w:pPr>
      <w:r w:rsidRPr="00E525C6">
        <w:t>Figure 6.46.2-1: 5GS assistance for FL member selection based on UE</w:t>
      </w:r>
      <w:r w:rsidR="00CF456C" w:rsidRPr="00E525C6">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77777777"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UE's current location and direction. AF includes the External Group Identifier and the following filtering info as part of the FL UE selection request:</w:t>
      </w:r>
    </w:p>
    <w:p w14:paraId="30F2640C" w14:textId="77777777" w:rsidR="00506CFB" w:rsidRPr="00E525C6" w:rsidRDefault="00506CFB" w:rsidP="00506CFB">
      <w:pPr>
        <w:pStyle w:val="B2"/>
      </w:pPr>
      <w:r w:rsidRPr="00E525C6">
        <w:tab/>
      </w:r>
      <w:r w:rsidRPr="00E525C6">
        <w:rPr>
          <w:b/>
          <w:bCs/>
        </w:rPr>
        <w:t>FL Coverage Area:</w:t>
      </w:r>
      <w:r w:rsidRPr="00E525C6">
        <w:t xml:space="preserve"> The FL training server's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7CBE0A47" w:rsidR="00506CFB" w:rsidRPr="00E525C6" w:rsidRDefault="00506CFB" w:rsidP="00506CFB">
      <w:pPr>
        <w:pStyle w:val="B1"/>
      </w:pPr>
      <w:r w:rsidRPr="00E525C6">
        <w:tab/>
        <w:t xml:space="preserve">NEF translates the External Group Identifier to Internal Group Identifier (the procedure as defined in clause 4.13.2 of </w:t>
      </w:r>
      <w:r w:rsidR="00E525C6" w:rsidRPr="00E525C6">
        <w:t>TS</w:t>
      </w:r>
      <w:r w:rsidR="00E525C6">
        <w:t> </w:t>
      </w:r>
      <w:r w:rsidR="00E525C6" w:rsidRPr="00E525C6">
        <w:t>23.502</w:t>
      </w:r>
      <w:r w:rsidR="00E525C6">
        <w:t> </w:t>
      </w:r>
      <w:r w:rsidR="00E525C6"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6F274239" w:rsidR="00C16798" w:rsidRPr="00E525C6" w:rsidRDefault="00506CFB" w:rsidP="00506CFB">
      <w:pPr>
        <w:pStyle w:val="B1"/>
      </w:pPr>
      <w:r w:rsidRPr="00E525C6">
        <w:tab/>
        <w:t xml:space="preserve">The NEF invokes NWDAF Analytics Info request (Internal Group Identifier, Analytics ID = UE mobility, Filters include "AOI (e.g. cell 1, 2, 3))"). NWDAF will then provide a list of UEs and UE's location in the order of which the UE passes through to the NEF. Then the NEF gets the corresponding statistics of UE mobility and the UE's direction (as defined in clause 6.7.2 of </w:t>
      </w:r>
      <w:r w:rsidR="00E525C6" w:rsidRPr="00E525C6">
        <w:t>TS</w:t>
      </w:r>
      <w:r w:rsidR="00E525C6">
        <w:t> </w:t>
      </w:r>
      <w:r w:rsidR="00E525C6" w:rsidRPr="00E525C6">
        <w:t>23.288</w:t>
      </w:r>
      <w:r w:rsidR="00E525C6">
        <w:t> </w:t>
      </w:r>
      <w:r w:rsidR="00E525C6"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8175133" w:rsidR="00C16798" w:rsidRPr="00E525C6" w:rsidRDefault="00506CFB" w:rsidP="00506CFB">
      <w:pPr>
        <w:pStyle w:val="B1"/>
      </w:pPr>
      <w:r w:rsidRPr="00E525C6">
        <w:tab/>
        <w:t>Based on the step 3-4, the NEF knows the list of UE in the FL coverage area and each UE's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743F283E" w:rsidR="00C16798" w:rsidRPr="00E525C6" w:rsidRDefault="00C16798" w:rsidP="00506CFB">
      <w:pPr>
        <w:pStyle w:val="NO"/>
      </w:pPr>
      <w:r w:rsidRPr="00E525C6">
        <w:t>NOTE:</w:t>
      </w:r>
      <w:r w:rsidR="006760E2" w:rsidRPr="00E525C6">
        <w:tab/>
      </w:r>
      <w:r w:rsidR="00506CFB" w:rsidRPr="00E525C6">
        <w:t>Example of how NWDAF can retrieve UE's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ECC068C" w:rsidR="00C16798" w:rsidRPr="00E525C6" w:rsidRDefault="00506CFB" w:rsidP="00506CFB">
      <w:pPr>
        <w:pStyle w:val="B1"/>
      </w:pPr>
      <w:r w:rsidRPr="00E525C6">
        <w:tab/>
        <w:t>When AF completes the FL operation, it terminates the 5GS assistance support for the UE selection based on the UE's location and direction.</w:t>
      </w:r>
    </w:p>
    <w:p w14:paraId="14AFDD8C" w14:textId="6CA3A9F1" w:rsidR="00C16798" w:rsidRPr="00E525C6" w:rsidRDefault="00C16798" w:rsidP="00C16798">
      <w:pPr>
        <w:pStyle w:val="Heading3"/>
        <w:rPr>
          <w:lang w:eastAsia="zh-CN"/>
        </w:rPr>
      </w:pPr>
      <w:bookmarkStart w:id="559" w:name="_Toc112860201"/>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9"/>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60" w:name="_Toc97546137"/>
      <w:bookmarkStart w:id="561" w:name="_Toc97052456"/>
      <w:bookmarkStart w:id="562" w:name="_Toc97052784"/>
      <w:bookmarkStart w:id="563" w:name="_Toc97057838"/>
      <w:bookmarkStart w:id="564" w:name="_Toc97057911"/>
      <w:bookmarkStart w:id="565" w:name="_Toc112860202"/>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60"/>
      <w:bookmarkEnd w:id="561"/>
      <w:bookmarkEnd w:id="562"/>
      <w:bookmarkEnd w:id="563"/>
      <w:bookmarkEnd w:id="564"/>
      <w:bookmarkEnd w:id="565"/>
    </w:p>
    <w:p w14:paraId="2E389704" w14:textId="53AC59A8" w:rsidR="00AA07EB" w:rsidRPr="00E525C6" w:rsidRDefault="00AA07EB" w:rsidP="00AA07EB">
      <w:pPr>
        <w:pStyle w:val="Heading3"/>
      </w:pPr>
      <w:bookmarkStart w:id="566" w:name="_Toc97546138"/>
      <w:bookmarkStart w:id="567" w:name="_Toc97057912"/>
      <w:bookmarkStart w:id="568" w:name="_Toc97057839"/>
      <w:bookmarkStart w:id="569" w:name="_Toc500949099"/>
      <w:bookmarkStart w:id="570" w:name="_Toc97052457"/>
      <w:bookmarkStart w:id="571" w:name="_Toc97052785"/>
      <w:bookmarkStart w:id="572" w:name="_Toc112860203"/>
      <w:r w:rsidRPr="00E525C6">
        <w:t>6.47.1</w:t>
      </w:r>
      <w:r w:rsidRPr="00E525C6">
        <w:tab/>
        <w:t>Description</w:t>
      </w:r>
      <w:bookmarkEnd w:id="566"/>
      <w:bookmarkEnd w:id="567"/>
      <w:bookmarkEnd w:id="568"/>
      <w:bookmarkEnd w:id="569"/>
      <w:bookmarkEnd w:id="570"/>
      <w:bookmarkEnd w:id="571"/>
      <w:bookmarkEnd w:id="572"/>
    </w:p>
    <w:p w14:paraId="4C0638F0" w14:textId="0EC8827D" w:rsidR="00AA07EB" w:rsidRPr="00E525C6" w:rsidRDefault="00AA07EB" w:rsidP="00506CFB">
      <w:pPr>
        <w:pStyle w:val="EditorsNote"/>
      </w:pPr>
      <w:r w:rsidRPr="00E525C6">
        <w:t>Editor</w:t>
      </w:r>
      <w:r w:rsidR="00CF456C" w:rsidRPr="00E525C6">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71B213BE"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E525C6" w:rsidRPr="00E525C6">
        <w:rPr>
          <w:lang w:eastAsia="ja-JP"/>
        </w:rPr>
        <w:t>TS</w:t>
      </w:r>
      <w:r w:rsidR="00E525C6">
        <w:rPr>
          <w:lang w:eastAsia="ja-JP"/>
        </w:rPr>
        <w:t> </w:t>
      </w:r>
      <w:r w:rsidR="00E525C6" w:rsidRPr="00E525C6">
        <w:rPr>
          <w:lang w:eastAsia="ja-JP"/>
        </w:rPr>
        <w:t>23.502</w:t>
      </w:r>
      <w:r w:rsidR="00E525C6">
        <w:rPr>
          <w:lang w:eastAsia="ja-JP"/>
        </w:rPr>
        <w:t> </w:t>
      </w:r>
      <w:r w:rsidR="00E525C6"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3" w:name="_Toc112860204"/>
      <w:r w:rsidRPr="00E525C6">
        <w:t>6.47.2</w:t>
      </w:r>
      <w:r w:rsidRPr="00E525C6">
        <w:tab/>
        <w:t>Procedures</w:t>
      </w:r>
      <w:bookmarkEnd w:id="573"/>
    </w:p>
    <w:bookmarkStart w:id="574" w:name="_MON_1684549432"/>
    <w:bookmarkEnd w:id="574"/>
    <w:p w14:paraId="2DA9C68C" w14:textId="31DA2495" w:rsidR="00506CFB" w:rsidRPr="00E525C6" w:rsidRDefault="00506CFB" w:rsidP="00E9563B">
      <w:pPr>
        <w:pStyle w:val="TH"/>
      </w:pPr>
      <w:r w:rsidRPr="00E525C6">
        <w:object w:dxaOrig="8826" w:dyaOrig="6478" w14:anchorId="691D8CA7">
          <v:shape id="_x0000_i1104" type="#_x0000_t75" style="width:441.25pt;height:321.8pt" o:ole="">
            <v:imagedata r:id="rId172" o:title=""/>
          </v:shape>
          <o:OLEObject Type="Embed" ProgID="Word.Picture.8" ShapeID="_x0000_i1104" DrawAspect="Content" ObjectID="_1723644395" r:id="rId173"/>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50D09C4D" w:rsidR="00E525C6" w:rsidRPr="00E525C6" w:rsidRDefault="00E525C6" w:rsidP="00E525C6">
      <w:pPr>
        <w:pStyle w:val="B2"/>
        <w:rPr>
          <w:lang w:eastAsia="ja-JP"/>
        </w:rPr>
      </w:pPr>
      <w:r w:rsidRPr="00E525C6">
        <w:rPr>
          <w:lang w:eastAsia="ja-JP"/>
        </w:rPr>
        <w:t>-</w:t>
      </w:r>
      <w:r w:rsidRPr="00E525C6">
        <w:rPr>
          <w:lang w:eastAsia="ja-JP"/>
        </w:rPr>
        <w:tab/>
        <w:t>Analytics ID(s), Analytics Filter Information and etc. as defined in clause 5.2.6.16.2 of TS</w:t>
      </w:r>
      <w:r>
        <w:rPr>
          <w:lang w:eastAsia="ja-JP"/>
        </w:rPr>
        <w:t> </w:t>
      </w:r>
      <w:r w:rsidRPr="00E525C6">
        <w:rPr>
          <w:lang w:eastAsia="ja-JP"/>
        </w:rPr>
        <w:t>23.502</w:t>
      </w:r>
      <w:r>
        <w:rPr>
          <w:lang w:eastAsia="ja-JP"/>
        </w:rPr>
        <w:t> </w:t>
      </w:r>
      <w:r w:rsidRPr="00E525C6">
        <w:rPr>
          <w:lang w:eastAsia="ja-JP"/>
        </w:rPr>
        <w:t>[4].</w:t>
      </w:r>
    </w:p>
    <w:p w14:paraId="233D7CBA" w14:textId="1A7560FC" w:rsidR="00E525C6" w:rsidRPr="00E525C6" w:rsidRDefault="00E525C6" w:rsidP="00E525C6">
      <w:pPr>
        <w:pStyle w:val="B2"/>
        <w:rPr>
          <w:lang w:eastAsia="ja-JP"/>
        </w:rPr>
      </w:pPr>
      <w:r w:rsidRPr="00E525C6">
        <w:rPr>
          <w:lang w:eastAsia="ja-JP"/>
        </w:rPr>
        <w:t>-</w:t>
      </w:r>
      <w:r w:rsidRPr="00E525C6">
        <w:rPr>
          <w:lang w:eastAsia="ja-JP"/>
        </w:rPr>
        <w:tab/>
        <w:t>Event ID(s), Event Filter(s) and etc. as defined in clause 5.2.6.2.2 of TS</w:t>
      </w:r>
      <w:r>
        <w:rPr>
          <w:lang w:eastAsia="ja-JP"/>
        </w:rPr>
        <w:t> </w:t>
      </w:r>
      <w:r w:rsidRPr="00E525C6">
        <w:rPr>
          <w:lang w:eastAsia="ja-JP"/>
        </w:rPr>
        <w:t>23.502</w:t>
      </w:r>
      <w:r>
        <w:rPr>
          <w:lang w:eastAsia="ja-JP"/>
        </w:rPr>
        <w:t> </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08206A75" w:rsidR="00AA07EB" w:rsidRPr="00E525C6" w:rsidRDefault="00E525C6" w:rsidP="00E525C6">
      <w:pPr>
        <w:pStyle w:val="B1"/>
        <w:rPr>
          <w:rFonts w:eastAsia="Yu Mincho"/>
          <w:lang w:eastAsia="ja-JP"/>
        </w:rPr>
      </w:pPr>
      <w:r w:rsidRPr="00E525C6">
        <w:rPr>
          <w:lang w:eastAsia="ja-JP"/>
        </w:rPr>
        <w:tab/>
        <w:t>NEF operates Nnef_AnalyticsExposure service as defined in clause 5.2.6.16 of TS</w:t>
      </w:r>
      <w:r>
        <w:rPr>
          <w:lang w:eastAsia="ja-JP"/>
        </w:rPr>
        <w:t> </w:t>
      </w:r>
      <w:r w:rsidRPr="00E525C6">
        <w:rPr>
          <w:lang w:eastAsia="ja-JP"/>
        </w:rPr>
        <w:t>23.502</w:t>
      </w:r>
      <w:r>
        <w:rPr>
          <w:lang w:eastAsia="ja-JP"/>
        </w:rPr>
        <w:t> </w:t>
      </w:r>
      <w:r w:rsidRPr="00E525C6">
        <w:rPr>
          <w:lang w:eastAsia="ja-JP"/>
        </w:rPr>
        <w:t>[4].</w:t>
      </w:r>
    </w:p>
    <w:p w14:paraId="181B828C" w14:textId="6756BC55" w:rsidR="00AA07EB" w:rsidRPr="00E525C6" w:rsidRDefault="00E525C6" w:rsidP="00E525C6">
      <w:pPr>
        <w:pStyle w:val="NO"/>
        <w:rPr>
          <w:rFonts w:eastAsia="Yu Mincho"/>
          <w:lang w:eastAsia="ja-JP"/>
        </w:rPr>
      </w:pPr>
      <w:r w:rsidRPr="00E525C6">
        <w:rPr>
          <w:lang w:eastAsia="ja-JP"/>
        </w:rPr>
        <w:t>NOTE:</w:t>
      </w:r>
      <w:r w:rsidRPr="00E525C6">
        <w:rPr>
          <w:lang w:eastAsia="ja-JP"/>
        </w:rPr>
        <w:tab/>
        <w:t>If AF sends UE ID set as IP addresses, NEF retrieves the corresponding SUPIs using the procedure in clause 4.15.10 of TS</w:t>
      </w:r>
      <w:r>
        <w:rPr>
          <w:lang w:eastAsia="ja-JP"/>
        </w:rPr>
        <w:t> </w:t>
      </w:r>
      <w:r w:rsidRPr="00E525C6">
        <w:rPr>
          <w:lang w:eastAsia="ja-JP"/>
        </w:rPr>
        <w:t>23.502</w:t>
      </w:r>
      <w:r>
        <w:rPr>
          <w:lang w:eastAsia="ja-JP"/>
        </w:rPr>
        <w:t> </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532BF02D" w:rsidR="00AA07EB" w:rsidRPr="00E525C6" w:rsidRDefault="00E525C6" w:rsidP="00E525C6">
      <w:pPr>
        <w:pStyle w:val="B1"/>
        <w:rPr>
          <w:rFonts w:eastAsia="Yu Mincho"/>
          <w:lang w:eastAsia="ja-JP"/>
        </w:rPr>
      </w:pPr>
      <w:r w:rsidRPr="00E525C6">
        <w:rPr>
          <w:lang w:eastAsia="ja-JP"/>
        </w:rPr>
        <w:tab/>
        <w:t>AF operates Nnef_EventExposure service as defined in clause 5.2.6.16 of TS</w:t>
      </w:r>
      <w:r>
        <w:rPr>
          <w:lang w:eastAsia="ja-JP"/>
        </w:rPr>
        <w:t> </w:t>
      </w:r>
      <w:r w:rsidRPr="00E525C6">
        <w:rPr>
          <w:lang w:eastAsia="ja-JP"/>
        </w:rPr>
        <w:t>23.502</w:t>
      </w:r>
      <w:r>
        <w:rPr>
          <w:lang w:eastAsia="ja-JP"/>
        </w:rPr>
        <w:t> </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5" w:name="_Toc112860205"/>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5"/>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6" w:name="_Toc112860206"/>
      <w:r w:rsidRPr="00E525C6">
        <w:t>7</w:t>
      </w:r>
      <w:r w:rsidRPr="00E525C6">
        <w:tab/>
        <w:t>Evaluation</w:t>
      </w:r>
      <w:bookmarkEnd w:id="576"/>
    </w:p>
    <w:p w14:paraId="2FE40212" w14:textId="4D545DB0" w:rsidR="00B54EFB" w:rsidRPr="00F86E34" w:rsidRDefault="00B54EFB" w:rsidP="00B54EFB">
      <w:pPr>
        <w:pStyle w:val="Heading2"/>
      </w:pPr>
      <w:bookmarkStart w:id="577" w:name="_Toc112860207"/>
      <w:r w:rsidRPr="00F86E34">
        <w:t>7.</w:t>
      </w:r>
      <w:r w:rsidR="00BB00ED">
        <w:t>0</w:t>
      </w:r>
      <w:r w:rsidRPr="00F86E34">
        <w:tab/>
        <w:t>General Architecture Principles</w:t>
      </w:r>
      <w:bookmarkEnd w:id="577"/>
      <w:r w:rsidRPr="00F86E34">
        <w:t xml:space="preserve"> </w:t>
      </w:r>
    </w:p>
    <w:p w14:paraId="59303A77" w14:textId="77777777" w:rsidR="00B54EFB" w:rsidRPr="00F86E34" w:rsidRDefault="00B54EFB" w:rsidP="00B54EFB">
      <w:r w:rsidRPr="00F86E34">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77777777" w:rsidR="00B54EFB" w:rsidRDefault="00B54EFB" w:rsidP="00B54EFB">
      <w:pPr>
        <w:pStyle w:val="NO"/>
      </w:pPr>
      <w:r w:rsidRPr="00F86E34">
        <w:t xml:space="preserve">NOTE: </w:t>
      </w:r>
      <w:r w:rsidRPr="00F86E34">
        <w:tab/>
        <w:t>The general architecture principles shall support the architecture requirements and assumptions in clause 4.</w:t>
      </w:r>
    </w:p>
    <w:p w14:paraId="6A54A76B" w14:textId="77777777" w:rsidR="00B54EFB" w:rsidRPr="00F86E34" w:rsidRDefault="00B54EFB" w:rsidP="00B54EFB">
      <w:r w:rsidRPr="00F86E34">
        <w:t xml:space="preserve">The following list shows the general agreeable architecture principles and their evaluation. </w:t>
      </w:r>
    </w:p>
    <w:p w14:paraId="4CA79341" w14:textId="77777777" w:rsidR="00B54EFB" w:rsidRPr="00F86E34" w:rsidRDefault="00B54EFB" w:rsidP="00B54EFB">
      <w:pPr>
        <w:rPr>
          <w:b/>
        </w:rPr>
      </w:pPr>
      <w:r w:rsidRPr="00F86E34">
        <w:rPr>
          <w:b/>
        </w:rPr>
        <w:t xml:space="preserve">Principle #1: Application AI/ML decisions and their internal operation logic reside at the AF and UE application client and is out of scope of 3GPP. </w:t>
      </w:r>
    </w:p>
    <w:p w14:paraId="53C90738" w14:textId="77777777" w:rsidR="00B54EFB" w:rsidRPr="00F86E34" w:rsidRDefault="00B54EFB" w:rsidP="00B54EFB">
      <w:pPr>
        <w:pStyle w:val="BodyText"/>
        <w:spacing w:after="240"/>
        <w:rPr>
          <w:b/>
          <w:bCs/>
          <w:color w:val="auto"/>
        </w:rPr>
      </w:pPr>
      <w:r w:rsidRPr="00F86E34">
        <w:rPr>
          <w:b/>
          <w:bCs/>
          <w:color w:val="auto"/>
        </w:rPr>
        <w:t xml:space="preserve">Principle#9: The 5GS assistance support for the Application AI/ML operation shall not consume more network resources than it is necessary </w:t>
      </w:r>
    </w:p>
    <w:p w14:paraId="6226CAAE" w14:textId="77777777" w:rsidR="00B54EFB" w:rsidRPr="00F86E34" w:rsidRDefault="00B54EFB" w:rsidP="00B54EFB">
      <w:pPr>
        <w:pStyle w:val="NO"/>
        <w:ind w:left="1419"/>
      </w:pPr>
      <w:r w:rsidRPr="00F86E34">
        <w:t xml:space="preserve">NOTE: </w:t>
      </w:r>
      <w:r w:rsidRPr="00F86E34">
        <w:tab/>
        <w:t xml:space="preserve">For example, allocation of network resources for UEs which are not finally selected by the AF to participate in the FL operation should be avoided. </w:t>
      </w:r>
    </w:p>
    <w:p w14:paraId="053A5F2A" w14:textId="77777777" w:rsidR="00B54EFB" w:rsidRPr="00F86E34" w:rsidRDefault="00B54EFB" w:rsidP="00B54EFB">
      <w:pPr>
        <w:rPr>
          <w:b/>
        </w:rPr>
      </w:pPr>
      <w:r w:rsidRPr="00F86E34">
        <w:rPr>
          <w:b/>
        </w:rPr>
        <w:t>Principle#10: The support of 5GS to AI/ML-based services should strive to re-use existing NFs and procedures with necessary enhancements in order to fulfil the service requirement</w:t>
      </w:r>
    </w:p>
    <w:p w14:paraId="2B617B97" w14:textId="77777777" w:rsidR="00B54EFB" w:rsidRPr="00F86E34" w:rsidRDefault="00B54EFB" w:rsidP="00B54EFB">
      <w:pPr>
        <w:pStyle w:val="NO"/>
        <w:ind w:left="1419"/>
      </w:pPr>
      <w:r w:rsidRPr="00F86E34">
        <w:t xml:space="preserve">NOTE: </w:t>
      </w:r>
      <w:r w:rsidRPr="00F86E34">
        <w:tab/>
        <w:t xml:space="preserve">More clarifications on the system parameters for the Application AI/ML services are needed as part of the specific KI discussions. </w:t>
      </w:r>
    </w:p>
    <w:p w14:paraId="55CF2593" w14:textId="77777777" w:rsidR="00B54EFB" w:rsidRPr="00F86E34" w:rsidRDefault="00B54EFB" w:rsidP="00B54EFB">
      <w:pPr>
        <w:rPr>
          <w:b/>
        </w:rPr>
      </w:pPr>
      <w:r w:rsidRPr="00F86E34">
        <w:rPr>
          <w:b/>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3B39D2A" w:rsidR="00B54EFB" w:rsidRPr="00F86E34" w:rsidRDefault="00B54EFB" w:rsidP="00B54EFB">
      <w:pPr>
        <w:pStyle w:val="NO"/>
        <w:ind w:left="1419"/>
      </w:pPr>
      <w:r w:rsidRPr="00F86E34">
        <w:t xml:space="preserve">Note: It is assumed that existing mechanisms will be used to distinguish AI/ML related traffic from the rest of the user services related traffic </w:t>
      </w:r>
    </w:p>
    <w:p w14:paraId="0BF1F3A6" w14:textId="77777777" w:rsidR="00B54EFB" w:rsidRPr="00F86E34" w:rsidRDefault="00B54EFB" w:rsidP="00B54EFB">
      <w:pPr>
        <w:rPr>
          <w:b/>
        </w:rPr>
      </w:pPr>
      <w:r w:rsidRPr="00F86E34">
        <w:rPr>
          <w:b/>
          <w:lang w:eastAsia="zh-CN"/>
        </w:rPr>
        <w:t>Principle #14: Mobile network security and privacy (both UEs and mobile networks) are important and solutions should avoid sensitive information exposure from the mobile networks.</w:t>
      </w:r>
    </w:p>
    <w:p w14:paraId="5C1CE0EC" w14:textId="77777777" w:rsidR="00B54EFB" w:rsidRPr="00F86E34" w:rsidRDefault="00B54EFB" w:rsidP="00B54EFB">
      <w:pPr>
        <w:pStyle w:val="NO"/>
        <w:ind w:left="1419"/>
      </w:pPr>
      <w:r w:rsidRPr="00F86E34">
        <w:t xml:space="preserve">NOTE: This principle requires involvement from SA WG3. </w:t>
      </w:r>
    </w:p>
    <w:p w14:paraId="5AEDB1B9" w14:textId="77777777" w:rsidR="00B54EFB" w:rsidRPr="00F86E34" w:rsidRDefault="00B54EFB" w:rsidP="00B54EFB">
      <w:pPr>
        <w:pStyle w:val="NO"/>
        <w:ind w:left="0" w:firstLine="0"/>
      </w:pPr>
    </w:p>
    <w:p w14:paraId="6BC7E6F0" w14:textId="77777777" w:rsidR="00B54EFB" w:rsidRPr="00F86E34" w:rsidRDefault="00B54EFB" w:rsidP="00B54EFB">
      <w:pPr>
        <w:pStyle w:val="NO"/>
        <w:ind w:left="0" w:firstLine="0"/>
      </w:pPr>
    </w:p>
    <w:p w14:paraId="6EF37221" w14:textId="77777777" w:rsidR="00B54EFB" w:rsidRPr="00F86E34" w:rsidRDefault="00B54EFB" w:rsidP="00B54EFB">
      <w:r w:rsidRPr="00F86E34">
        <w:t>The following list shows the general architecture principles which are not agreeable yet and would require further discussion:</w:t>
      </w:r>
    </w:p>
    <w:p w14:paraId="0C6E6064" w14:textId="77777777" w:rsidR="00B54EFB" w:rsidRPr="00F86E34" w:rsidRDefault="00B54EFB" w:rsidP="00B54EFB">
      <w:pPr>
        <w:pStyle w:val="B1"/>
        <w:ind w:left="0" w:firstLine="0"/>
        <w:rPr>
          <w:b/>
        </w:rPr>
      </w:pPr>
      <w:r w:rsidRPr="00F86E34">
        <w:rPr>
          <w:b/>
        </w:rPr>
        <w:t>Principle #2:</w:t>
      </w:r>
      <w:r w:rsidRPr="00F86E34">
        <w:t xml:space="preserve"> </w:t>
      </w:r>
      <w:r w:rsidRPr="00F86E34">
        <w:rPr>
          <w:b/>
        </w:rPr>
        <w:t xml:space="preserve">The 5GC need not be aware of the application AI/ML operation type </w:t>
      </w:r>
    </w:p>
    <w:p w14:paraId="01748E4F" w14:textId="77777777" w:rsidR="00B54EFB" w:rsidRPr="00F86E34" w:rsidRDefault="00B54EFB" w:rsidP="00B54EFB">
      <w:pPr>
        <w:pStyle w:val="EditorsNote"/>
      </w:pPr>
      <w:r w:rsidRPr="00F86E34">
        <w:t xml:space="preserve">Editor’s Note: It is FFS on whether 5GC needs to be explicitly aware of the application AI/ML operation type. </w:t>
      </w:r>
    </w:p>
    <w:p w14:paraId="6F842617" w14:textId="77777777" w:rsidR="00B54EFB" w:rsidRPr="00F86E34" w:rsidRDefault="00B54EFB" w:rsidP="00B54EFB">
      <w:pPr>
        <w:pStyle w:val="NO"/>
        <w:rPr>
          <w:lang w:val="en-US"/>
        </w:rPr>
      </w:pPr>
      <w:r w:rsidRPr="00F86E34">
        <w:rPr>
          <w:lang w:val="en-US"/>
        </w:rPr>
        <w:t>NOTE: The examples of the Application AI/ML Operation Type can be referred to the TS 22.261 [2], clause 6.40.1.</w:t>
      </w:r>
    </w:p>
    <w:p w14:paraId="3BB645CE" w14:textId="77777777" w:rsidR="00B54EFB" w:rsidRPr="00F86E34" w:rsidRDefault="00B54EFB" w:rsidP="00B54EFB">
      <w:r w:rsidRPr="00F86E34">
        <w:rPr>
          <w:b/>
          <w:bCs/>
        </w:rPr>
        <w:t xml:space="preserve">Principle </w:t>
      </w:r>
      <w:r w:rsidRPr="00F86E34">
        <w:rPr>
          <w:b/>
        </w:rPr>
        <w:t>#3:</w:t>
      </w:r>
      <w:r w:rsidRPr="00F86E34">
        <w:t xml:space="preserve"> </w:t>
      </w:r>
      <w:r w:rsidRPr="00F86E34">
        <w:rPr>
          <w:b/>
        </w:rPr>
        <w:t>UE capability indication (e.g. via PCO) to support specific Application’s AI/ML operation type</w:t>
      </w:r>
    </w:p>
    <w:p w14:paraId="5AA0C22E" w14:textId="77777777" w:rsidR="00B54EFB" w:rsidRPr="00F86E34" w:rsidRDefault="00B54EFB" w:rsidP="00B54EFB">
      <w:pPr>
        <w:pStyle w:val="EditorsNote"/>
      </w:pPr>
      <w:r w:rsidRPr="00F86E34">
        <w:t xml:space="preserve">Editor’s Note: It is FFS on whether there is a need for UE to indicate its capability to 5GC for its ability to support a specific Application AI/ML operation type, if so, at what granularity? </w:t>
      </w:r>
    </w:p>
    <w:p w14:paraId="64465073" w14:textId="77777777" w:rsidR="00B54EFB" w:rsidRPr="00F86E34" w:rsidRDefault="00B54EFB" w:rsidP="00B54EFB">
      <w:pPr>
        <w:pStyle w:val="B1"/>
        <w:ind w:left="0" w:firstLine="0"/>
        <w:rPr>
          <w:b/>
        </w:rPr>
      </w:pPr>
      <w:r w:rsidRPr="00F86E34">
        <w:rPr>
          <w:b/>
        </w:rPr>
        <w:t>Principle#4:</w:t>
      </w:r>
      <w:r w:rsidRPr="00F86E34">
        <w:t xml:space="preserve"> </w:t>
      </w:r>
      <w:r w:rsidRPr="00F86E34">
        <w:rPr>
          <w:b/>
        </w:rPr>
        <w:t>Network authorization for UE to support a specific Application’s AI/ML operation type</w:t>
      </w:r>
    </w:p>
    <w:p w14:paraId="788941A3" w14:textId="77777777" w:rsidR="00B54EFB" w:rsidRPr="00F86E34" w:rsidRDefault="00B54EFB" w:rsidP="00B54EFB">
      <w:pPr>
        <w:pStyle w:val="EditorsNote"/>
      </w:pPr>
      <w:r w:rsidRPr="00F86E34">
        <w:t xml:space="preserve">Editor’s Note: It is FFS on whether 5GS needs to authorize and is able to authorize specific UE to participate in a specific application AI/ML operation (e.g. UE may not have the right subscription to consume the network resources to support the operation)? </w:t>
      </w:r>
    </w:p>
    <w:p w14:paraId="44A7FFB4" w14:textId="77777777" w:rsidR="00B54EFB" w:rsidRPr="00F86E34" w:rsidRDefault="00B54EFB" w:rsidP="00B54EFB">
      <w:pPr>
        <w:rPr>
          <w:b/>
        </w:rPr>
      </w:pPr>
      <w:r w:rsidRPr="00F86E34">
        <w:rPr>
          <w:b/>
        </w:rPr>
        <w:t xml:space="preserve">Principle #5: Based on application logic, it is the application decision whether, how and to which extent request required assistance information from 5GC. </w:t>
      </w:r>
    </w:p>
    <w:p w14:paraId="7C096F08" w14:textId="77777777" w:rsidR="00B54EFB" w:rsidRPr="00F86E34" w:rsidRDefault="00B54EFB" w:rsidP="00B54EFB">
      <w:pPr>
        <w:pStyle w:val="EditorsNote"/>
      </w:pPr>
      <w:r w:rsidRPr="00F86E34">
        <w:t>Editor’s Note: Principle #5 is not agreeable for normative work</w:t>
      </w:r>
    </w:p>
    <w:p w14:paraId="10F59386" w14:textId="77777777" w:rsidR="00B54EFB" w:rsidRPr="00F86E34" w:rsidRDefault="00B54EFB" w:rsidP="00B54EFB">
      <w:pPr>
        <w:rPr>
          <w:b/>
        </w:rPr>
      </w:pPr>
      <w:r w:rsidRPr="00F86E34">
        <w:rPr>
          <w:b/>
        </w:rPr>
        <w:t>Principle#6: The support provided by the 5GC for AI/ML-based applications should be carried out without the need of a dedicated NF</w:t>
      </w:r>
    </w:p>
    <w:p w14:paraId="38293AD8" w14:textId="77777777" w:rsidR="00B54EFB" w:rsidRPr="00F86E34" w:rsidRDefault="00B54EFB" w:rsidP="00B54EFB">
      <w:pPr>
        <w:pStyle w:val="EditorsNote"/>
      </w:pPr>
      <w:r w:rsidRPr="00F86E34">
        <w:t>Editor’s Note: There’s a dependency between Principle #6 and the conclusion on the rest of KIs that may require alignment before normative work can start.</w:t>
      </w:r>
    </w:p>
    <w:p w14:paraId="20C34F08" w14:textId="77777777" w:rsidR="00B54EFB" w:rsidRPr="00F86E34" w:rsidRDefault="00B54EFB" w:rsidP="00B54EFB">
      <w:pPr>
        <w:pStyle w:val="NO"/>
      </w:pPr>
      <w:r w:rsidRPr="00F86E34">
        <w:t>NOTE: The “dedicated NF” as referred here implies a new 5GC NF which is designated to assist Application AI/ML operations</w:t>
      </w:r>
    </w:p>
    <w:p w14:paraId="7FBBA238" w14:textId="77777777" w:rsidR="00B54EFB" w:rsidRPr="00F86E34" w:rsidRDefault="00B54EFB" w:rsidP="00B54EFB">
      <w:pPr>
        <w:rPr>
          <w:b/>
        </w:rPr>
      </w:pPr>
      <w:r w:rsidRPr="00F86E34">
        <w:rPr>
          <w:b/>
        </w:rPr>
        <w:t>Principle#7: Common approach for assistance to UE selection to support different Application AI/ML operation types (i.e. as defined in TS 22.261, Clause 6.40.1 that includes FL, DL which are also part of the FS_AIML SID scope)</w:t>
      </w:r>
    </w:p>
    <w:p w14:paraId="5C4B4703" w14:textId="77777777" w:rsidR="00B54EFB" w:rsidRPr="00F86E34" w:rsidRDefault="00B54EFB" w:rsidP="00B54EFB">
      <w:pPr>
        <w:pStyle w:val="EditorsNote"/>
      </w:pPr>
      <w:r w:rsidRPr="00F86E34">
        <w:t xml:space="preserve">Editor’s note: It is FFS whether the 5GS assistance mechanism for UE selection should be the same for FL and other operation types, when needed. </w:t>
      </w:r>
    </w:p>
    <w:p w14:paraId="4EF023EB" w14:textId="77777777" w:rsidR="00B54EFB" w:rsidRPr="00F86E34" w:rsidRDefault="00B54EFB" w:rsidP="00B54EFB">
      <w:pPr>
        <w:pStyle w:val="B1"/>
        <w:ind w:left="0" w:firstLine="0"/>
        <w:rPr>
          <w:b/>
        </w:rPr>
      </w:pPr>
      <w:r w:rsidRPr="00F86E34">
        <w:rPr>
          <w:b/>
        </w:rPr>
        <w:t>Principle #8: Generic 5GS assistance support for the Application AI/ML operation.</w:t>
      </w:r>
    </w:p>
    <w:p w14:paraId="6D9EC270" w14:textId="77777777" w:rsidR="00B54EFB" w:rsidRPr="00F86E34" w:rsidRDefault="00B54EFB" w:rsidP="00B54EFB">
      <w:pPr>
        <w:pStyle w:val="EditorsNote"/>
      </w:pPr>
      <w:r w:rsidRPr="00F86E34">
        <w:t>Editor’s Note: Principle #8 is not agreeable for normative work</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77777777" w:rsidR="00B54EFB" w:rsidRPr="00F86E34" w:rsidRDefault="00B54EFB" w:rsidP="00B54EFB">
      <w:pPr>
        <w:pStyle w:val="EditorsNote"/>
      </w:pPr>
      <w:r w:rsidRPr="00F86E34">
        <w:t xml:space="preserve">Editor’s note: It is FFS whether 5GS should strive for forward compatibility in its architecture design </w:t>
      </w:r>
    </w:p>
    <w:p w14:paraId="154214FE" w14:textId="77777777"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p>
    <w:p w14:paraId="232BFF22" w14:textId="77777777" w:rsidR="00B54EFB" w:rsidRPr="00F86E34" w:rsidRDefault="00B54EFB" w:rsidP="00B54EFB">
      <w:pPr>
        <w:pStyle w:val="EditorsNote"/>
      </w:pPr>
      <w:r w:rsidRPr="00F86E34">
        <w:t xml:space="preserve">Editor’s note: It is FFS whether a quantifiable mechanism can be defined  </w:t>
      </w:r>
    </w:p>
    <w:p w14:paraId="69E7914B" w14:textId="77777777" w:rsidR="00B54EFB" w:rsidRPr="00F86E34" w:rsidRDefault="00B54EFB" w:rsidP="00B54EFB">
      <w:pPr>
        <w:pStyle w:val="NO"/>
        <w:ind w:left="0" w:firstLine="0"/>
      </w:pPr>
    </w:p>
    <w:p w14:paraId="73BDD132" w14:textId="77777777" w:rsidR="00B54EFB" w:rsidRDefault="00B54EFB" w:rsidP="00B54EFB">
      <w:pPr>
        <w:pStyle w:val="EditorsNote"/>
      </w:pPr>
      <w:r w:rsidRPr="00F86E34">
        <w:t>Editor’s Note: The above evaluation is incomplete and can only be finalized when solutions are complete and stable.</w:t>
      </w:r>
    </w:p>
    <w:p w14:paraId="67928216" w14:textId="76A06833" w:rsidR="00BB00ED" w:rsidRDefault="00BB00ED" w:rsidP="00BB00ED">
      <w:pPr>
        <w:pStyle w:val="Heading2"/>
      </w:pPr>
      <w:bookmarkStart w:id="578" w:name="_Toc112860208"/>
      <w:r>
        <w:t>7.1</w:t>
      </w:r>
      <w:r>
        <w:tab/>
        <w:t xml:space="preserve">Key Issue #1: </w:t>
      </w:r>
      <w:r w:rsidRPr="004234D0">
        <w:t>Monitoring of network resource utilization for support of Application AI/ML operations</w:t>
      </w:r>
      <w:bookmarkEnd w:id="578"/>
      <w:r w:rsidRPr="00DF38D0">
        <w:t xml:space="preserve"> </w:t>
      </w:r>
    </w:p>
    <w:p w14:paraId="7A957076" w14:textId="77777777" w:rsidR="00BB00ED" w:rsidRDefault="00BB00ED" w:rsidP="00BB00ED">
      <w:r w:rsidRPr="00824176">
        <w:t xml:space="preserve">Six different solutions have been proposed to address aspects of or the complete description of Key Issue #1 in clause 5.1. These solutions as identified in clause 6.0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77777777" w:rsidR="00BB00ED" w:rsidRDefault="00BB00ED" w:rsidP="00BB00ED">
      <w:r>
        <w:t xml:space="preserve">A set of architecture principles proposed in the context of the above solutions have been identified for KI#1, and this evaluation clause is structured around those identified principles rather than the individual solutions themselves. </w:t>
      </w:r>
    </w:p>
    <w:p w14:paraId="26D7DFD7" w14:textId="77777777" w:rsidR="00BB00ED" w:rsidRDefault="00BB00ED" w:rsidP="00BB00ED">
      <w:r>
        <w:t xml:space="preserve">The following list shows positively evaluated architecture principles as potential basis for normative work along the corresponding proposing solutions and their relation to the principle: </w:t>
      </w:r>
    </w:p>
    <w:p w14:paraId="42B30FC6" w14:textId="77777777"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r>
        <w:t xml:space="preserve"> </w:t>
      </w:r>
    </w:p>
    <w:p w14:paraId="6A710282" w14:textId="77777777" w:rsidR="00BB00ED" w:rsidRDefault="00BB00ED" w:rsidP="00BB00ED">
      <w:pPr>
        <w:pStyle w:val="B2"/>
      </w:pPr>
      <w:r w:rsidRPr="002A2666">
        <w:t>-</w:t>
      </w:r>
      <w:r w:rsidRPr="002A2666">
        <w:tab/>
        <w:t>Solution #1 proposes reutilizing the procedures in clauses 4.15.16.6, 4.16.5 and 4.4.2.2 of TS 23.502 [4] to facilitate monitoring of resources that are relevant in the context of AI/ML-based services</w:t>
      </w:r>
      <w:r>
        <w:t xml:space="preserve"> and applications</w:t>
      </w:r>
      <w:r w:rsidRPr="002A2666">
        <w:t>.</w:t>
      </w:r>
      <w:r>
        <w:t xml:space="preserve"> </w:t>
      </w:r>
    </w:p>
    <w:p w14:paraId="0C7A1E6E" w14:textId="77777777"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NWDAF framework in TS 23.288 [6] to be reused for AF resource monitoring purposes in the context of AI/ML-based services and applications as well as specific NWDAF analytics enhancements for application AI/ML traffic status.</w:t>
      </w:r>
    </w:p>
    <w:p w14:paraId="1FDBB9CF" w14:textId="02CA72A7" w:rsidR="00BB00ED" w:rsidRDefault="00BB00ED" w:rsidP="00BB00ED">
      <w:pPr>
        <w:pStyle w:val="B2"/>
      </w:pPr>
      <w:r>
        <w:t xml:space="preserve">- </w:t>
      </w:r>
      <w:r>
        <w:tab/>
        <w:t xml:space="preserve">Solution#37 proposes to reuse existing UPF Exposure Service by introducing a new event type “Bit Rate Reporting per QoS Flow” to the existing consumer “NEF” for this service.  </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77777777"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TS 23.502 [4]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 xml:space="preserve">Based on the outcome of the moderated discussions, more discussions and better understandings are needed to justify the new monitoring parameters.  </w:t>
      </w:r>
    </w:p>
    <w:p w14:paraId="67A72209" w14:textId="77777777" w:rsidR="00BB00ED" w:rsidRDefault="00BB00ED" w:rsidP="00BB00ED">
      <w:pPr>
        <w:pStyle w:val="B1"/>
      </w:pPr>
      <w:r>
        <w:t>-</w:t>
      </w:r>
      <w:r>
        <w:tab/>
      </w:r>
      <w:r w:rsidRPr="00961501">
        <w:rPr>
          <w:b/>
        </w:rPr>
        <w:t>New monitoring parameters available at AF</w:t>
      </w:r>
      <w:r>
        <w:t>.</w:t>
      </w:r>
    </w:p>
    <w:p w14:paraId="11D19AC0" w14:textId="77777777"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p>
    <w:p w14:paraId="312A654F" w14:textId="183DE223" w:rsidR="00BB00ED" w:rsidRDefault="00BB00ED" w:rsidP="00BB00ED">
      <w:pPr>
        <w:pStyle w:val="EditorsNote"/>
        <w:ind w:left="1418"/>
      </w:pPr>
      <w:r>
        <w:t>Editor’s note:</w:t>
      </w:r>
      <w:r w:rsidR="00D24BC1">
        <w:tab/>
      </w:r>
      <w:r>
        <w:t xml:space="preserve">More discussions are needed to justify what monitoring parameters are required by the AF with 5GC assistance to support the Application AI/ML operation.  </w:t>
      </w:r>
    </w:p>
    <w:p w14:paraId="427D4BF6" w14:textId="77777777"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 xml:space="preserve">. </w:t>
      </w:r>
    </w:p>
    <w:p w14:paraId="5BD7E20D" w14:textId="77777777" w:rsidR="00BB00ED" w:rsidRPr="00B52B2D" w:rsidRDefault="00BB00ED" w:rsidP="00BB00ED">
      <w:r>
        <w:t xml:space="preserve">Furthermore, an additional set of architecture principles have also been identified in the context of KI#1 that do not appear suitable towards normative work. Those architecture principles as well as evaluation views for each principle can be found below: </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7777777"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r>
        <w:t xml:space="preserve"> </w:t>
      </w:r>
    </w:p>
    <w:p w14:paraId="4C3D2C17" w14:textId="77777777" w:rsidR="00BB00ED" w:rsidRDefault="00BB00ED" w:rsidP="00BB00ED">
      <w:pPr>
        <w:pStyle w:val="B1"/>
      </w:pPr>
      <w:r>
        <w:t>-</w:t>
      </w:r>
      <w:r>
        <w:tab/>
      </w:r>
      <w:r w:rsidRPr="00961501">
        <w:rPr>
          <w:b/>
        </w:rPr>
        <w:t>Control plane resource usage monitoring is also required, in addition, to the user plane, to avoid signalling storms</w:t>
      </w:r>
      <w:r>
        <w:t xml:space="preserve">. It does not seem necessary to develop new congestion control mechanisms beyond what is already existing, and it is currently unclear what other control plane resources are meant by the principle. </w:t>
      </w:r>
    </w:p>
    <w:p w14:paraId="09C3575E" w14:textId="77777777" w:rsidR="00E9563B" w:rsidRDefault="00BB00ED" w:rsidP="00BB00ED">
      <w:pPr>
        <w:pStyle w:val="B1"/>
        <w:ind w:left="0" w:firstLine="0"/>
      </w:pPr>
      <w:r w:rsidRPr="00824176">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315872">
      <w:pPr>
        <w:pStyle w:val="B1"/>
        <w:keepNext/>
        <w:keepLines/>
        <w:spacing w:before="60"/>
        <w:ind w:left="0" w:firstLine="0"/>
        <w:jc w:val="center"/>
        <w:rPr>
          <w:rFonts w:ascii="Arial" w:hAnsi="Arial" w:cs="Arial"/>
          <w:b/>
          <w:lang w:eastAsia="zh-CN"/>
        </w:rPr>
      </w:pPr>
      <w:r>
        <w:rPr>
          <w:rFonts w:ascii="Arial" w:hAnsi="Arial" w:cs="Arial"/>
          <w:b/>
          <w:lang w:eastAsia="zh-CN"/>
        </w:rPr>
        <w:t xml:space="preserve">Table </w:t>
      </w:r>
      <w:r w:rsidRPr="00E9563B">
        <w:rPr>
          <w:rFonts w:ascii="Arial" w:hAnsi="Arial" w:cs="Arial"/>
          <w:b/>
          <w:lang w:eastAsia="zh-CN"/>
        </w:rPr>
        <w:t>7.1</w:t>
      </w:r>
      <w:r>
        <w:rPr>
          <w:rFonts w:ascii="Arial" w:hAnsi="Arial" w:cs="Arial"/>
          <w:b/>
          <w:lang w:eastAsia="zh-CN"/>
        </w:rPr>
        <w:t>-1: Evaluation of KI#1 solutions</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1946"/>
        <w:gridCol w:w="1946"/>
        <w:gridCol w:w="1838"/>
        <w:gridCol w:w="1800"/>
      </w:tblGrid>
      <w:tr w:rsidR="00BB00ED" w:rsidRPr="00A86F92" w14:paraId="56B578D0" w14:textId="77777777" w:rsidTr="00E9563B">
        <w:tc>
          <w:tcPr>
            <w:tcW w:w="2275" w:type="dxa"/>
            <w:tcBorders>
              <w:bottom w:val="single" w:sz="4" w:space="0" w:color="auto"/>
            </w:tcBorders>
            <w:shd w:val="solid" w:color="D0CECE" w:fill="D0CECE"/>
          </w:tcPr>
          <w:p w14:paraId="36AB823D" w14:textId="77777777" w:rsidR="00BB00ED" w:rsidRDefault="00BB00ED" w:rsidP="00E9563B">
            <w:pPr>
              <w:jc w:val="center"/>
              <w:rPr>
                <w:sz w:val="18"/>
                <w:szCs w:val="18"/>
              </w:rPr>
            </w:pPr>
            <w:r>
              <w:rPr>
                <w:sz w:val="18"/>
                <w:szCs w:val="18"/>
              </w:rPr>
              <w:t>Evaluation Criteria</w:t>
            </w:r>
          </w:p>
        </w:tc>
        <w:tc>
          <w:tcPr>
            <w:tcW w:w="1946" w:type="dxa"/>
            <w:shd w:val="solid" w:color="FFF2CC" w:fill="FFF2CC"/>
          </w:tcPr>
          <w:p w14:paraId="6CB039DF" w14:textId="77777777" w:rsidR="00BB00ED" w:rsidRDefault="00BB00ED" w:rsidP="00E9563B">
            <w:pPr>
              <w:jc w:val="center"/>
              <w:rPr>
                <w:sz w:val="18"/>
                <w:szCs w:val="18"/>
              </w:rPr>
            </w:pPr>
            <w:r>
              <w:rPr>
                <w:sz w:val="18"/>
                <w:szCs w:val="18"/>
              </w:rPr>
              <w:t>Solution#1</w:t>
            </w:r>
          </w:p>
        </w:tc>
        <w:tc>
          <w:tcPr>
            <w:tcW w:w="1946" w:type="dxa"/>
            <w:shd w:val="solid" w:color="FFF2CC" w:fill="FFF2CC"/>
          </w:tcPr>
          <w:p w14:paraId="3FA90670" w14:textId="77777777" w:rsidR="00BB00ED" w:rsidRDefault="00BB00ED" w:rsidP="00E9563B">
            <w:pPr>
              <w:jc w:val="center"/>
              <w:rPr>
                <w:sz w:val="18"/>
                <w:szCs w:val="18"/>
              </w:rPr>
            </w:pPr>
            <w:r>
              <w:rPr>
                <w:sz w:val="18"/>
                <w:szCs w:val="18"/>
              </w:rPr>
              <w:t>Solution#11</w:t>
            </w:r>
          </w:p>
        </w:tc>
        <w:tc>
          <w:tcPr>
            <w:tcW w:w="1838" w:type="dxa"/>
            <w:shd w:val="solid" w:color="FFF2CC" w:fill="FFF2CC"/>
          </w:tcPr>
          <w:p w14:paraId="5268DC37" w14:textId="77777777" w:rsidR="00BB00ED" w:rsidRDefault="00BB00ED" w:rsidP="00E9563B">
            <w:pPr>
              <w:jc w:val="center"/>
              <w:rPr>
                <w:sz w:val="18"/>
                <w:szCs w:val="18"/>
              </w:rPr>
            </w:pPr>
            <w:r>
              <w:rPr>
                <w:sz w:val="18"/>
                <w:szCs w:val="18"/>
              </w:rPr>
              <w:t>Solution#34</w:t>
            </w:r>
          </w:p>
        </w:tc>
        <w:tc>
          <w:tcPr>
            <w:tcW w:w="1800" w:type="dxa"/>
            <w:shd w:val="solid" w:color="FFF2CC" w:fill="FFF2CC"/>
          </w:tcPr>
          <w:p w14:paraId="1BD5088B" w14:textId="77777777" w:rsidR="00BB00ED" w:rsidRDefault="00BB00ED" w:rsidP="00E9563B">
            <w:pPr>
              <w:jc w:val="center"/>
              <w:rPr>
                <w:sz w:val="18"/>
                <w:szCs w:val="18"/>
              </w:rPr>
            </w:pPr>
            <w:r>
              <w:rPr>
                <w:sz w:val="18"/>
                <w:szCs w:val="18"/>
              </w:rPr>
              <w:t>Solution#37</w:t>
            </w:r>
          </w:p>
        </w:tc>
      </w:tr>
      <w:tr w:rsidR="00BB00ED" w:rsidRPr="00A86F92" w14:paraId="6B19E8C1" w14:textId="77777777" w:rsidTr="00E9563B">
        <w:tc>
          <w:tcPr>
            <w:tcW w:w="2275" w:type="dxa"/>
            <w:shd w:val="solid" w:color="D0CECE" w:fill="D0CECE"/>
          </w:tcPr>
          <w:p w14:paraId="0AE8A5DF" w14:textId="77777777" w:rsidR="00BB00ED" w:rsidRDefault="00BB00ED" w:rsidP="00E9563B">
            <w:pPr>
              <w:rPr>
                <w:sz w:val="18"/>
                <w:szCs w:val="18"/>
              </w:rPr>
            </w:pPr>
            <w:r>
              <w:rPr>
                <w:sz w:val="18"/>
                <w:szCs w:val="18"/>
              </w:rPr>
              <w:t>Suggest to leverage and/or extending the existing NWDAF analytics to assist AF to monitor the UE’s data transmission performance, i.e. impact to NWDAF</w:t>
            </w:r>
          </w:p>
        </w:tc>
        <w:tc>
          <w:tcPr>
            <w:tcW w:w="1946" w:type="dxa"/>
            <w:shd w:val="clear" w:color="auto" w:fill="auto"/>
          </w:tcPr>
          <w:p w14:paraId="1A301B7B"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Proposed to extend existing NWDAF analytic mechanisms to monitor DN performance, UE communication &amp; QoS sustainability </w:t>
            </w:r>
          </w:p>
          <w:p w14:paraId="429AEB64"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The monitoring is done in order to prepare for the upcoming Application AI/ML transmission</w:t>
            </w:r>
          </w:p>
        </w:tc>
        <w:tc>
          <w:tcPr>
            <w:tcW w:w="1946" w:type="dxa"/>
            <w:shd w:val="clear" w:color="auto" w:fill="auto"/>
          </w:tcPr>
          <w:p w14:paraId="4C452D86"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Proposed to leverage the AF Influence for traffic routing feature to support the transmission of the Application AI/ML traffic which also triggers “some” NWDAF analytics to monitoring the UE’s performance to assist the traffic routing </w:t>
            </w:r>
          </w:p>
        </w:tc>
        <w:tc>
          <w:tcPr>
            <w:tcW w:w="1838" w:type="dxa"/>
            <w:shd w:val="clear" w:color="auto" w:fill="auto"/>
          </w:tcPr>
          <w:p w14:paraId="14F0517D" w14:textId="77777777" w:rsidR="00BB00ED" w:rsidRDefault="00BB00ED" w:rsidP="00BB00ED">
            <w:pPr>
              <w:pStyle w:val="ListParagraph"/>
              <w:widowControl w:val="0"/>
              <w:numPr>
                <w:ilvl w:val="0"/>
                <w:numId w:val="3"/>
              </w:numPr>
              <w:autoSpaceDE w:val="0"/>
              <w:autoSpaceDN w:val="0"/>
              <w:spacing w:after="80" w:line="200" w:lineRule="exact"/>
              <w:ind w:left="160" w:hanging="180"/>
              <w:contextualSpacing w:val="0"/>
              <w:rPr>
                <w:sz w:val="18"/>
                <w:szCs w:val="18"/>
              </w:rPr>
            </w:pPr>
            <w:r>
              <w:rPr>
                <w:sz w:val="18"/>
                <w:szCs w:val="18"/>
              </w:rPr>
              <w:t xml:space="preserve">Proposed to leverage the NWDAF analytic to monitor the existing Application AI/ML data transfer and to report the ongoing performance to the AF   </w:t>
            </w:r>
          </w:p>
        </w:tc>
        <w:tc>
          <w:tcPr>
            <w:tcW w:w="1800" w:type="dxa"/>
            <w:shd w:val="clear" w:color="auto" w:fill="auto"/>
          </w:tcPr>
          <w:p w14:paraId="6272D9C9" w14:textId="77777777" w:rsidR="00BB00ED" w:rsidRDefault="00BB00ED" w:rsidP="00BB00ED">
            <w:pPr>
              <w:pStyle w:val="ListParagraph"/>
              <w:widowControl w:val="0"/>
              <w:numPr>
                <w:ilvl w:val="0"/>
                <w:numId w:val="3"/>
              </w:numPr>
              <w:autoSpaceDE w:val="0"/>
              <w:autoSpaceDN w:val="0"/>
              <w:spacing w:after="80" w:line="200" w:lineRule="exact"/>
              <w:ind w:left="160" w:hanging="180"/>
              <w:contextualSpacing w:val="0"/>
              <w:rPr>
                <w:sz w:val="18"/>
                <w:szCs w:val="18"/>
              </w:rPr>
            </w:pPr>
            <w:r>
              <w:rPr>
                <w:sz w:val="18"/>
                <w:szCs w:val="18"/>
              </w:rPr>
              <w:t>No</w:t>
            </w:r>
          </w:p>
        </w:tc>
      </w:tr>
      <w:tr w:rsidR="00BB00ED" w:rsidRPr="00A86F92" w14:paraId="0013A9ED" w14:textId="77777777" w:rsidTr="00E9563B">
        <w:tc>
          <w:tcPr>
            <w:tcW w:w="2275" w:type="dxa"/>
            <w:shd w:val="solid" w:color="D0CECE" w:fill="D0CECE"/>
          </w:tcPr>
          <w:p w14:paraId="5C03342A" w14:textId="77777777" w:rsidR="00BB00ED" w:rsidRDefault="00BB00ED" w:rsidP="00E9563B">
            <w:pPr>
              <w:rPr>
                <w:sz w:val="18"/>
                <w:szCs w:val="18"/>
              </w:rPr>
            </w:pPr>
            <w:r>
              <w:rPr>
                <w:sz w:val="18"/>
                <w:szCs w:val="18"/>
              </w:rPr>
              <w:t>Suggest to leverage other mechanism besides NWDAF to obtain UE’s performance, i.e. no NWDAF impact</w:t>
            </w:r>
          </w:p>
        </w:tc>
        <w:tc>
          <w:tcPr>
            <w:tcW w:w="1946" w:type="dxa"/>
            <w:shd w:val="clear" w:color="auto" w:fill="auto"/>
          </w:tcPr>
          <w:p w14:paraId="01F5196F"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Proposed to leverage PC, SMF and UDF etc. to monitor UL/DL &amp; round trip delay, traffic/data volume, session inactivity timer,</w:t>
            </w:r>
          </w:p>
        </w:tc>
        <w:tc>
          <w:tcPr>
            <w:tcW w:w="1946" w:type="dxa"/>
            <w:shd w:val="clear" w:color="auto" w:fill="auto"/>
          </w:tcPr>
          <w:p w14:paraId="32DD7990"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No</w:t>
            </w:r>
          </w:p>
        </w:tc>
        <w:tc>
          <w:tcPr>
            <w:tcW w:w="1838" w:type="dxa"/>
            <w:shd w:val="clear" w:color="auto" w:fill="auto"/>
          </w:tcPr>
          <w:p w14:paraId="758D52AB"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No</w:t>
            </w:r>
          </w:p>
        </w:tc>
        <w:tc>
          <w:tcPr>
            <w:tcW w:w="1800" w:type="dxa"/>
            <w:shd w:val="clear" w:color="auto" w:fill="auto"/>
          </w:tcPr>
          <w:p w14:paraId="49A9544B" w14:textId="77777777" w:rsidR="00BB00ED" w:rsidRDefault="00BB00ED" w:rsidP="00BB00ED">
            <w:pPr>
              <w:pStyle w:val="ListParagraph"/>
              <w:widowControl w:val="0"/>
              <w:numPr>
                <w:ilvl w:val="0"/>
                <w:numId w:val="4"/>
              </w:numPr>
              <w:autoSpaceDE w:val="0"/>
              <w:autoSpaceDN w:val="0"/>
              <w:spacing w:after="80" w:line="200" w:lineRule="exact"/>
              <w:ind w:left="160" w:hanging="180"/>
              <w:contextualSpacing w:val="0"/>
              <w:rPr>
                <w:sz w:val="18"/>
                <w:szCs w:val="18"/>
              </w:rPr>
            </w:pPr>
            <w:r>
              <w:rPr>
                <w:sz w:val="18"/>
                <w:szCs w:val="18"/>
              </w:rPr>
              <w:t xml:space="preserve">Proposed to extend the existing UPF event exposure with new event to report the UE’s on-going bit rate periodically to NEF. NEF will then aggregate the group of UEs bit rate and compare it against the Group-MBS threshold to ensure the group performance does not exceed the aggregated throughput performance. If exceeded, NEF will notify the AF for this new event. </w:t>
            </w:r>
          </w:p>
        </w:tc>
      </w:tr>
      <w:tr w:rsidR="00BB00ED" w:rsidRPr="00A86F92" w14:paraId="5EB5ADEF" w14:textId="77777777" w:rsidTr="00E9563B">
        <w:tc>
          <w:tcPr>
            <w:tcW w:w="2275" w:type="dxa"/>
            <w:shd w:val="solid" w:color="D0CECE" w:fill="D0CECE"/>
          </w:tcPr>
          <w:p w14:paraId="0D6A9310" w14:textId="77777777" w:rsidR="00BB00ED" w:rsidRDefault="00BB00ED" w:rsidP="00E9563B">
            <w:pPr>
              <w:rPr>
                <w:sz w:val="18"/>
                <w:szCs w:val="18"/>
              </w:rPr>
            </w:pPr>
            <w:r>
              <w:rPr>
                <w:sz w:val="18"/>
                <w:szCs w:val="18"/>
              </w:rPr>
              <w:t xml:space="preserve">Support aggregated bit rate monitoring to assist AF to conduct the Application AI/ML operation according to the SLA </w:t>
            </w:r>
          </w:p>
          <w:p w14:paraId="4C987580" w14:textId="77777777" w:rsidR="00BB00ED" w:rsidRDefault="00BB00ED" w:rsidP="00E9563B">
            <w:pPr>
              <w:rPr>
                <w:i/>
                <w:iCs/>
                <w:sz w:val="18"/>
                <w:szCs w:val="18"/>
              </w:rPr>
            </w:pPr>
            <w:r>
              <w:rPr>
                <w:i/>
                <w:iCs/>
                <w:sz w:val="18"/>
                <w:szCs w:val="18"/>
              </w:rPr>
              <w:t>NOTE: Corresponding to Principle#3 which receives general support during the Moderated AP Discussions</w:t>
            </w:r>
          </w:p>
        </w:tc>
        <w:tc>
          <w:tcPr>
            <w:tcW w:w="1946" w:type="dxa"/>
            <w:shd w:val="clear" w:color="auto" w:fill="auto"/>
          </w:tcPr>
          <w:p w14:paraId="0FE088D6"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No</w:t>
            </w:r>
          </w:p>
        </w:tc>
        <w:tc>
          <w:tcPr>
            <w:tcW w:w="1946" w:type="dxa"/>
            <w:shd w:val="clear" w:color="auto" w:fill="auto"/>
          </w:tcPr>
          <w:p w14:paraId="33EE3922"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No</w:t>
            </w:r>
          </w:p>
        </w:tc>
        <w:tc>
          <w:tcPr>
            <w:tcW w:w="1838" w:type="dxa"/>
            <w:shd w:val="clear" w:color="auto" w:fill="auto"/>
          </w:tcPr>
          <w:p w14:paraId="55129A74" w14:textId="77777777" w:rsidR="00BB00ED" w:rsidRDefault="00BB00ED" w:rsidP="00BB00E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No</w:t>
            </w:r>
          </w:p>
        </w:tc>
        <w:tc>
          <w:tcPr>
            <w:tcW w:w="1800" w:type="dxa"/>
            <w:shd w:val="clear" w:color="auto" w:fill="auto"/>
          </w:tcPr>
          <w:p w14:paraId="45BC2A75" w14:textId="77777777" w:rsidR="00BB00ED" w:rsidRDefault="00BB00ED" w:rsidP="00BB00ED">
            <w:pPr>
              <w:pStyle w:val="ListParagraph"/>
              <w:widowControl w:val="0"/>
              <w:numPr>
                <w:ilvl w:val="0"/>
                <w:numId w:val="4"/>
              </w:numPr>
              <w:autoSpaceDE w:val="0"/>
              <w:autoSpaceDN w:val="0"/>
              <w:spacing w:after="80" w:line="200" w:lineRule="exact"/>
              <w:ind w:left="160" w:hanging="180"/>
              <w:contextualSpacing w:val="0"/>
              <w:rPr>
                <w:sz w:val="18"/>
                <w:szCs w:val="18"/>
              </w:rPr>
            </w:pPr>
            <w:r>
              <w:rPr>
                <w:sz w:val="18"/>
                <w:szCs w:val="18"/>
              </w:rPr>
              <w:t>Yes</w:t>
            </w:r>
          </w:p>
        </w:tc>
      </w:tr>
      <w:tr w:rsidR="00BB00ED" w:rsidRPr="00A86F92" w14:paraId="107BF8D1" w14:textId="77777777" w:rsidTr="00E9563B">
        <w:tc>
          <w:tcPr>
            <w:tcW w:w="2275" w:type="dxa"/>
            <w:shd w:val="solid" w:color="D0CECE" w:fill="D0CECE"/>
          </w:tcPr>
          <w:p w14:paraId="7ADE8515" w14:textId="77777777" w:rsidR="00BB00ED" w:rsidRDefault="00BB00ED" w:rsidP="00E9563B">
            <w:pPr>
              <w:rPr>
                <w:sz w:val="18"/>
                <w:szCs w:val="18"/>
              </w:rPr>
            </w:pPr>
            <w:r>
              <w:rPr>
                <w:sz w:val="18"/>
                <w:szCs w:val="18"/>
              </w:rPr>
              <w:t>Support aggregated performance monitoring reporting for optimization (e.g. minimizing signalling overhead).</w:t>
            </w:r>
          </w:p>
        </w:tc>
        <w:tc>
          <w:tcPr>
            <w:tcW w:w="1946" w:type="dxa"/>
            <w:shd w:val="clear" w:color="auto" w:fill="auto"/>
          </w:tcPr>
          <w:p w14:paraId="45A47FF9"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 xml:space="preserve">No </w:t>
            </w:r>
          </w:p>
        </w:tc>
        <w:tc>
          <w:tcPr>
            <w:tcW w:w="1946" w:type="dxa"/>
            <w:shd w:val="clear" w:color="auto" w:fill="auto"/>
          </w:tcPr>
          <w:p w14:paraId="52CE4B5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38" w:type="dxa"/>
            <w:shd w:val="clear" w:color="auto" w:fill="auto"/>
          </w:tcPr>
          <w:p w14:paraId="4F2D71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00" w:type="dxa"/>
            <w:shd w:val="clear" w:color="auto" w:fill="auto"/>
          </w:tcPr>
          <w:p w14:paraId="1D6D9864"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r>
      <w:tr w:rsidR="00BB00ED" w:rsidRPr="00A86F92" w14:paraId="22FA20C9" w14:textId="77777777" w:rsidTr="00E9563B">
        <w:tc>
          <w:tcPr>
            <w:tcW w:w="2275" w:type="dxa"/>
            <w:shd w:val="solid" w:color="D0CECE" w:fill="D0CECE"/>
          </w:tcPr>
          <w:p w14:paraId="7F051E26" w14:textId="77777777" w:rsidR="00BB00ED" w:rsidRDefault="00BB00ED" w:rsidP="00E9563B">
            <w:pPr>
              <w:rPr>
                <w:sz w:val="18"/>
                <w:szCs w:val="18"/>
              </w:rPr>
            </w:pPr>
            <w:r>
              <w:rPr>
                <w:sz w:val="18"/>
                <w:szCs w:val="18"/>
              </w:rPr>
              <w:t xml:space="preserve">Support QoS monitoring for AI/ML-based services triggered by AF to assist AF to conduct the Application AI/ML operation according to the SLA. </w:t>
            </w:r>
          </w:p>
          <w:p w14:paraId="026288CD" w14:textId="77777777" w:rsidR="00BB00ED" w:rsidRDefault="00BB00ED" w:rsidP="00E9563B">
            <w:pPr>
              <w:rPr>
                <w:sz w:val="18"/>
                <w:szCs w:val="18"/>
              </w:rPr>
            </w:pPr>
            <w:r>
              <w:rPr>
                <w:i/>
                <w:iCs/>
                <w:sz w:val="18"/>
                <w:szCs w:val="18"/>
              </w:rPr>
              <w:t>NOTE: Corresponding to Principle#4 which receives general support during the Moderated AP Discussions</w:t>
            </w:r>
          </w:p>
        </w:tc>
        <w:tc>
          <w:tcPr>
            <w:tcW w:w="1946" w:type="dxa"/>
            <w:shd w:val="clear" w:color="auto" w:fill="auto"/>
          </w:tcPr>
          <w:p w14:paraId="1926D0A7"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Yes</w:t>
            </w:r>
          </w:p>
        </w:tc>
        <w:tc>
          <w:tcPr>
            <w:tcW w:w="1946" w:type="dxa"/>
            <w:shd w:val="clear" w:color="auto" w:fill="auto"/>
          </w:tcPr>
          <w:p w14:paraId="011F68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Yes (Built-in to the AF Influence to Traffic Routing mechanism) </w:t>
            </w:r>
          </w:p>
        </w:tc>
        <w:tc>
          <w:tcPr>
            <w:tcW w:w="1838" w:type="dxa"/>
            <w:shd w:val="clear" w:color="auto" w:fill="auto"/>
          </w:tcPr>
          <w:p w14:paraId="2CFE417B"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c>
          <w:tcPr>
            <w:tcW w:w="1800" w:type="dxa"/>
            <w:shd w:val="clear" w:color="auto" w:fill="auto"/>
          </w:tcPr>
          <w:p w14:paraId="3122E6B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Partially (focus on bit rate monitoring)</w:t>
            </w:r>
          </w:p>
        </w:tc>
      </w:tr>
      <w:tr w:rsidR="00BB00ED" w:rsidRPr="00A86F92" w14:paraId="73CE10A0" w14:textId="77777777" w:rsidTr="00E9563B">
        <w:tc>
          <w:tcPr>
            <w:tcW w:w="2275" w:type="dxa"/>
            <w:shd w:val="solid" w:color="D0CECE" w:fill="D0CECE"/>
          </w:tcPr>
          <w:p w14:paraId="70C88B7B" w14:textId="77777777" w:rsidR="00BB00ED" w:rsidRDefault="00BB00ED" w:rsidP="00E9563B">
            <w:pPr>
              <w:rPr>
                <w:sz w:val="18"/>
                <w:szCs w:val="18"/>
                <w:lang w:eastAsia="zh-CN"/>
              </w:rPr>
            </w:pPr>
            <w:r>
              <w:rPr>
                <w:sz w:val="18"/>
                <w:szCs w:val="18"/>
                <w:lang w:eastAsia="zh-CN"/>
              </w:rPr>
              <w:t>Both the network and the AF have the need to monitor usage of network resources for AI/ML training traffic.</w:t>
            </w:r>
          </w:p>
          <w:p w14:paraId="589BE8AD" w14:textId="77777777" w:rsidR="00BB00ED" w:rsidRDefault="00BB00ED" w:rsidP="00E9563B">
            <w:pPr>
              <w:rPr>
                <w:sz w:val="18"/>
                <w:szCs w:val="18"/>
              </w:rPr>
            </w:pPr>
            <w:r>
              <w:rPr>
                <w:i/>
                <w:iCs/>
                <w:sz w:val="18"/>
                <w:szCs w:val="18"/>
              </w:rPr>
              <w:t>NOTE: Corresponding to Principle#7 which receives general support during the Moderated AP Discussions</w:t>
            </w:r>
          </w:p>
        </w:tc>
        <w:tc>
          <w:tcPr>
            <w:tcW w:w="1946" w:type="dxa"/>
            <w:shd w:val="clear" w:color="auto" w:fill="auto"/>
          </w:tcPr>
          <w:p w14:paraId="703A2829"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Yes</w:t>
            </w:r>
          </w:p>
        </w:tc>
        <w:tc>
          <w:tcPr>
            <w:tcW w:w="1946" w:type="dxa"/>
            <w:shd w:val="clear" w:color="auto" w:fill="auto"/>
          </w:tcPr>
          <w:p w14:paraId="02239BA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c>
          <w:tcPr>
            <w:tcW w:w="1838" w:type="dxa"/>
            <w:shd w:val="clear" w:color="auto" w:fill="auto"/>
          </w:tcPr>
          <w:p w14:paraId="2B16A80A"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c>
          <w:tcPr>
            <w:tcW w:w="1800" w:type="dxa"/>
            <w:shd w:val="clear" w:color="auto" w:fill="auto"/>
          </w:tcPr>
          <w:p w14:paraId="1F3949B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r>
      <w:tr w:rsidR="00BB00ED" w:rsidRPr="00A86F92" w14:paraId="2D32DE51" w14:textId="77777777" w:rsidTr="00E9563B">
        <w:tc>
          <w:tcPr>
            <w:tcW w:w="2275" w:type="dxa"/>
            <w:shd w:val="solid" w:color="D0CECE" w:fill="D0CECE"/>
          </w:tcPr>
          <w:p w14:paraId="4360C2D6" w14:textId="77777777" w:rsidR="00BB00ED" w:rsidRDefault="00BB00ED" w:rsidP="00E9563B">
            <w:pPr>
              <w:rPr>
                <w:sz w:val="18"/>
                <w:szCs w:val="18"/>
              </w:rPr>
            </w:pPr>
            <w:r>
              <w:rPr>
                <w:sz w:val="18"/>
                <w:szCs w:val="18"/>
              </w:rPr>
              <w:t>Assist AF to perform QoS policy modification on the UE after monitoring the UE’s performance</w:t>
            </w:r>
          </w:p>
          <w:p w14:paraId="721F5731" w14:textId="77777777" w:rsidR="00BB00ED" w:rsidRDefault="00BB00ED" w:rsidP="00E9563B">
            <w:pPr>
              <w:rPr>
                <w:sz w:val="18"/>
                <w:szCs w:val="18"/>
              </w:rPr>
            </w:pPr>
            <w:r>
              <w:rPr>
                <w:i/>
                <w:iCs/>
                <w:sz w:val="18"/>
                <w:szCs w:val="18"/>
                <w:u w:val="single"/>
              </w:rPr>
              <w:t>NOTE: Not specific to this KI</w:t>
            </w:r>
          </w:p>
        </w:tc>
        <w:tc>
          <w:tcPr>
            <w:tcW w:w="1946" w:type="dxa"/>
            <w:shd w:val="clear" w:color="auto" w:fill="auto"/>
          </w:tcPr>
          <w:p w14:paraId="3760EFA2"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Trigger AF session request to update UE’s QoS configuration</w:t>
            </w:r>
          </w:p>
        </w:tc>
        <w:tc>
          <w:tcPr>
            <w:tcW w:w="1946" w:type="dxa"/>
            <w:shd w:val="clear" w:color="auto" w:fill="auto"/>
          </w:tcPr>
          <w:p w14:paraId="1CD5E50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Leverage the imbedded procedure of the AF Influence to modify the QoS policy when needed</w:t>
            </w:r>
          </w:p>
        </w:tc>
        <w:tc>
          <w:tcPr>
            <w:tcW w:w="1838" w:type="dxa"/>
            <w:shd w:val="clear" w:color="auto" w:fill="auto"/>
          </w:tcPr>
          <w:p w14:paraId="54BF385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Not specified</w:t>
            </w:r>
          </w:p>
        </w:tc>
        <w:tc>
          <w:tcPr>
            <w:tcW w:w="1800" w:type="dxa"/>
            <w:shd w:val="clear" w:color="auto" w:fill="auto"/>
          </w:tcPr>
          <w:p w14:paraId="46E07D4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Not specified</w:t>
            </w:r>
          </w:p>
        </w:tc>
      </w:tr>
      <w:tr w:rsidR="00BB00ED" w:rsidRPr="00A86F92" w14:paraId="7D59DCFE" w14:textId="77777777" w:rsidTr="00E9563B">
        <w:tc>
          <w:tcPr>
            <w:tcW w:w="2275" w:type="dxa"/>
            <w:shd w:val="solid" w:color="D0CECE" w:fill="D0CECE"/>
          </w:tcPr>
          <w:p w14:paraId="138794E2" w14:textId="77777777" w:rsidR="00BB00ED" w:rsidRDefault="00BB00ED" w:rsidP="00E9563B">
            <w:pPr>
              <w:rPr>
                <w:sz w:val="18"/>
                <w:szCs w:val="18"/>
              </w:rPr>
            </w:pPr>
            <w:r>
              <w:rPr>
                <w:sz w:val="18"/>
                <w:szCs w:val="18"/>
              </w:rPr>
              <w:t>Applicable to FL “aggregated” performance monitoring</w:t>
            </w:r>
          </w:p>
        </w:tc>
        <w:tc>
          <w:tcPr>
            <w:tcW w:w="1946" w:type="dxa"/>
            <w:shd w:val="clear" w:color="auto" w:fill="auto"/>
          </w:tcPr>
          <w:p w14:paraId="53675234"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No</w:t>
            </w:r>
          </w:p>
        </w:tc>
        <w:tc>
          <w:tcPr>
            <w:tcW w:w="1946" w:type="dxa"/>
            <w:shd w:val="clear" w:color="auto" w:fill="auto"/>
          </w:tcPr>
          <w:p w14:paraId="3DC9864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38" w:type="dxa"/>
            <w:shd w:val="clear" w:color="auto" w:fill="auto"/>
          </w:tcPr>
          <w:p w14:paraId="773064F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00" w:type="dxa"/>
            <w:shd w:val="clear" w:color="auto" w:fill="auto"/>
          </w:tcPr>
          <w:p w14:paraId="169F6E5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r>
      <w:tr w:rsidR="00BB00ED" w:rsidRPr="00A86F92" w14:paraId="4F29BCC6" w14:textId="77777777" w:rsidTr="00E9563B">
        <w:tc>
          <w:tcPr>
            <w:tcW w:w="2275" w:type="dxa"/>
            <w:tcBorders>
              <w:bottom w:val="single" w:sz="4" w:space="0" w:color="auto"/>
            </w:tcBorders>
            <w:shd w:val="solid" w:color="D0CECE" w:fill="D0CECE"/>
          </w:tcPr>
          <w:p w14:paraId="7B7FFC19" w14:textId="77777777" w:rsidR="00BB00ED" w:rsidRDefault="00BB00ED" w:rsidP="00E9563B">
            <w:pPr>
              <w:rPr>
                <w:sz w:val="18"/>
                <w:szCs w:val="18"/>
              </w:rPr>
            </w:pPr>
            <w:r>
              <w:rPr>
                <w:sz w:val="18"/>
                <w:szCs w:val="18"/>
              </w:rPr>
              <w:t xml:space="preserve">Proposed mechanism (e.g. gating, QoS policy modification, etc.) to be used by AF or by 5GC to respond to the UE’s performance monitoring </w:t>
            </w:r>
          </w:p>
          <w:p w14:paraId="77F746C9" w14:textId="77777777" w:rsidR="00BB00ED" w:rsidRDefault="00BB00ED" w:rsidP="00E9563B">
            <w:pPr>
              <w:rPr>
                <w:i/>
                <w:iCs/>
                <w:sz w:val="18"/>
                <w:szCs w:val="18"/>
                <w:u w:val="single"/>
              </w:rPr>
            </w:pPr>
            <w:r>
              <w:rPr>
                <w:i/>
                <w:iCs/>
                <w:sz w:val="18"/>
                <w:szCs w:val="18"/>
                <w:u w:val="single"/>
              </w:rPr>
              <w:t>NOTE: Not specific to this KI</w:t>
            </w:r>
          </w:p>
        </w:tc>
        <w:tc>
          <w:tcPr>
            <w:tcW w:w="1946" w:type="dxa"/>
            <w:tcBorders>
              <w:bottom w:val="single" w:sz="4" w:space="0" w:color="auto"/>
            </w:tcBorders>
            <w:shd w:val="clear" w:color="auto" w:fill="auto"/>
          </w:tcPr>
          <w:p w14:paraId="64638906" w14:textId="77777777" w:rsidR="00BB00ED" w:rsidRDefault="00BB00ED" w:rsidP="00BB00E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No</w:t>
            </w:r>
          </w:p>
        </w:tc>
        <w:tc>
          <w:tcPr>
            <w:tcW w:w="1946" w:type="dxa"/>
            <w:tcBorders>
              <w:bottom w:val="single" w:sz="4" w:space="0" w:color="auto"/>
            </w:tcBorders>
            <w:shd w:val="clear" w:color="auto" w:fill="auto"/>
          </w:tcPr>
          <w:p w14:paraId="598C9CB2"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38" w:type="dxa"/>
            <w:tcBorders>
              <w:bottom w:val="single" w:sz="4" w:space="0" w:color="auto"/>
            </w:tcBorders>
            <w:shd w:val="clear" w:color="auto" w:fill="auto"/>
          </w:tcPr>
          <w:p w14:paraId="026439A0"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c>
          <w:tcPr>
            <w:tcW w:w="1800" w:type="dxa"/>
            <w:tcBorders>
              <w:bottom w:val="single" w:sz="4" w:space="0" w:color="auto"/>
            </w:tcBorders>
            <w:shd w:val="clear" w:color="auto" w:fill="auto"/>
          </w:tcPr>
          <w:p w14:paraId="5A03643F"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w:t>
            </w:r>
          </w:p>
        </w:tc>
      </w:tr>
      <w:tr w:rsidR="00BB00ED" w:rsidRPr="00A86F92" w14:paraId="13ABAF82" w14:textId="77777777" w:rsidTr="00E9563B">
        <w:tc>
          <w:tcPr>
            <w:tcW w:w="2275" w:type="dxa"/>
            <w:tcBorders>
              <w:bottom w:val="single" w:sz="4" w:space="0" w:color="auto"/>
            </w:tcBorders>
            <w:shd w:val="solid" w:color="EDEDED" w:fill="EDEDED"/>
          </w:tcPr>
          <w:p w14:paraId="0F3BDA64" w14:textId="77777777" w:rsidR="00BB00ED" w:rsidRDefault="00BB00ED" w:rsidP="00E9563B">
            <w:pPr>
              <w:rPr>
                <w:sz w:val="18"/>
                <w:szCs w:val="18"/>
              </w:rPr>
            </w:pPr>
            <w:r>
              <w:rPr>
                <w:sz w:val="18"/>
                <w:szCs w:val="18"/>
              </w:rPr>
              <w:t xml:space="preserve">Pros: </w:t>
            </w:r>
          </w:p>
        </w:tc>
        <w:tc>
          <w:tcPr>
            <w:tcW w:w="1946" w:type="dxa"/>
            <w:tcBorders>
              <w:bottom w:val="single" w:sz="4" w:space="0" w:color="auto"/>
            </w:tcBorders>
            <w:shd w:val="solid" w:color="EDEDED" w:fill="EDEDED"/>
          </w:tcPr>
          <w:p w14:paraId="0635D55F"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Able to leverage the existing NWDAF analytics to adjust the QoS policy and to assist the AF’s decision (e.g. UE selection) before starting the application AI/ML operation with the proper UE. </w:t>
            </w:r>
          </w:p>
        </w:tc>
        <w:tc>
          <w:tcPr>
            <w:tcW w:w="1946" w:type="dxa"/>
            <w:tcBorders>
              <w:bottom w:val="single" w:sz="4" w:space="0" w:color="auto"/>
            </w:tcBorders>
            <w:shd w:val="solid" w:color="EDEDED" w:fill="EDEDED"/>
          </w:tcPr>
          <w:p w14:paraId="5A4742F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Able to reuse existing AF Influence mechanism to monitoring the on-going Application AI/ML operation and to adjust the QoS policy to adapt to the UE’s changing condition</w:t>
            </w:r>
          </w:p>
        </w:tc>
        <w:tc>
          <w:tcPr>
            <w:tcW w:w="1838" w:type="dxa"/>
            <w:tcBorders>
              <w:bottom w:val="single" w:sz="4" w:space="0" w:color="auto"/>
            </w:tcBorders>
            <w:shd w:val="solid" w:color="EDEDED" w:fill="EDEDED"/>
          </w:tcPr>
          <w:p w14:paraId="7AE143C3" w14:textId="77777777" w:rsidR="00BB00ED" w:rsidRDefault="00BB00ED" w:rsidP="00BB00ED">
            <w:pPr>
              <w:pStyle w:val="ListParagraph"/>
              <w:widowControl w:val="0"/>
              <w:numPr>
                <w:ilvl w:val="0"/>
                <w:numId w:val="2"/>
              </w:numPr>
              <w:autoSpaceDE w:val="0"/>
              <w:autoSpaceDN w:val="0"/>
              <w:spacing w:after="80" w:line="200" w:lineRule="exact"/>
              <w:ind w:left="114" w:hanging="90"/>
              <w:contextualSpacing w:val="0"/>
              <w:rPr>
                <w:sz w:val="18"/>
                <w:szCs w:val="18"/>
              </w:rPr>
            </w:pPr>
            <w:r>
              <w:rPr>
                <w:sz w:val="18"/>
                <w:szCs w:val="18"/>
              </w:rPr>
              <w:t>Able to leverage the existing NWDAF analytics to assist the AF to continue monitoring the UE, QoS etc, performance during the application AI/ML operation.</w:t>
            </w:r>
          </w:p>
        </w:tc>
        <w:tc>
          <w:tcPr>
            <w:tcW w:w="1800" w:type="dxa"/>
            <w:tcBorders>
              <w:bottom w:val="single" w:sz="4" w:space="0" w:color="auto"/>
            </w:tcBorders>
            <w:shd w:val="solid" w:color="EDEDED" w:fill="EDEDED"/>
          </w:tcPr>
          <w:p w14:paraId="2EF192F7"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sz w:val="18"/>
                <w:szCs w:val="18"/>
              </w:rPr>
            </w:pPr>
            <w:r>
              <w:rPr>
                <w:sz w:val="18"/>
                <w:szCs w:val="18"/>
              </w:rPr>
              <w:t xml:space="preserve">Able to reuse the existing UPF exposure mechanism to monitor the bit rate for the selected group of UEs to support aggregated monitoring request from AF. </w:t>
            </w:r>
          </w:p>
          <w:p w14:paraId="049FE2C7"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sz w:val="18"/>
                <w:szCs w:val="18"/>
              </w:rPr>
            </w:pPr>
            <w:r>
              <w:rPr>
                <w:sz w:val="18"/>
                <w:szCs w:val="18"/>
              </w:rPr>
              <w:t>The monitoring can be applied before or during the Application AI/ML operation</w:t>
            </w:r>
          </w:p>
          <w:p w14:paraId="04CBA5FE"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sz w:val="18"/>
                <w:szCs w:val="18"/>
              </w:rPr>
            </w:pPr>
            <w:r>
              <w:rPr>
                <w:sz w:val="18"/>
                <w:szCs w:val="18"/>
              </w:rPr>
              <w:t>The mechanism can support FL operation for aggregated bit rate monitoring with minimum signaling overhead between the 5GC and AF</w:t>
            </w:r>
          </w:p>
        </w:tc>
      </w:tr>
      <w:tr w:rsidR="00BB00ED" w:rsidRPr="00A86F92" w14:paraId="4AAB688E" w14:textId="77777777" w:rsidTr="00E9563B">
        <w:tc>
          <w:tcPr>
            <w:tcW w:w="2275" w:type="dxa"/>
            <w:shd w:val="solid" w:color="E2EFD9" w:fill="E2EFD9"/>
          </w:tcPr>
          <w:p w14:paraId="3C78C47A" w14:textId="77777777" w:rsidR="00BB00ED" w:rsidRDefault="00BB00ED" w:rsidP="00E9563B">
            <w:pPr>
              <w:rPr>
                <w:sz w:val="18"/>
                <w:szCs w:val="18"/>
              </w:rPr>
            </w:pPr>
            <w:r>
              <w:rPr>
                <w:sz w:val="18"/>
                <w:szCs w:val="18"/>
              </w:rPr>
              <w:t xml:space="preserve">Cons: </w:t>
            </w:r>
          </w:p>
        </w:tc>
        <w:tc>
          <w:tcPr>
            <w:tcW w:w="1946" w:type="dxa"/>
            <w:shd w:val="solid" w:color="E2EFD9" w:fill="E2EFD9"/>
          </w:tcPr>
          <w:p w14:paraId="00164348"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Not always efficient as the monitoring is mainly done on per UE basis to report to the AF, i.e. signaling overheads could be high</w:t>
            </w:r>
          </w:p>
          <w:p w14:paraId="711FD52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Not clear if the monitoring is on-going while the Application AI/ML operation was started. This is especially important in case of the FL operation. </w:t>
            </w:r>
          </w:p>
          <w:p w14:paraId="6D413B9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 all performance/resource monitoring are necessarily done by the NWDAF</w:t>
            </w:r>
          </w:p>
        </w:tc>
        <w:tc>
          <w:tcPr>
            <w:tcW w:w="1946" w:type="dxa"/>
            <w:shd w:val="solid" w:color="E2EFD9" w:fill="E2EFD9"/>
          </w:tcPr>
          <w:p w14:paraId="7A990D03"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No assistance to the AF on learning the UE’s performance before starting the Application AI/ML operation. </w:t>
            </w:r>
          </w:p>
          <w:p w14:paraId="5C952C97"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Not always efficient as the monitoring is mainly done on per UE basis to collect User Experience and/or DN performance from the AF, i.e. signaling overheads could be high</w:t>
            </w:r>
          </w:p>
          <w:p w14:paraId="61DC8A79"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 all performance/resource monitoring are necessarily produced by the NWDAF</w:t>
            </w:r>
          </w:p>
          <w:p w14:paraId="64B93A31"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There is no on-going feedback from the 5GC to the AF to monitor each UE’s performance for participating in the Application AI/ML operation   </w:t>
            </w:r>
          </w:p>
        </w:tc>
        <w:tc>
          <w:tcPr>
            <w:tcW w:w="1838" w:type="dxa"/>
            <w:shd w:val="solid" w:color="E2EFD9" w:fill="E2EFD9"/>
          </w:tcPr>
          <w:p w14:paraId="30FA5BC5"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No assistance to the AF on learning the UE’s performance before starting the Application AI/ML operation. </w:t>
            </w:r>
          </w:p>
          <w:p w14:paraId="0F9F529C"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Not always efficient as the monitoring is mainly done on per UE basis to report to the AF, i.e. signaling overheads could be high</w:t>
            </w:r>
          </w:p>
          <w:p w14:paraId="6E30ED6E" w14:textId="77777777" w:rsidR="00BB00ED" w:rsidRDefault="00BB00ED" w:rsidP="00BB00E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No all performance/resource monitoring are necessarily done by the NWDAF</w:t>
            </w:r>
          </w:p>
        </w:tc>
        <w:tc>
          <w:tcPr>
            <w:tcW w:w="1800" w:type="dxa"/>
            <w:shd w:val="solid" w:color="E2EFD9" w:fill="E2EFD9"/>
          </w:tcPr>
          <w:p w14:paraId="66118F18" w14:textId="77777777" w:rsidR="00BB00ED" w:rsidRDefault="00BB00ED" w:rsidP="00BB00ED">
            <w:pPr>
              <w:pStyle w:val="ListParagraph"/>
              <w:widowControl w:val="0"/>
              <w:numPr>
                <w:ilvl w:val="0"/>
                <w:numId w:val="2"/>
              </w:numPr>
              <w:autoSpaceDE w:val="0"/>
              <w:autoSpaceDN w:val="0"/>
              <w:spacing w:after="80" w:line="200" w:lineRule="exact"/>
              <w:ind w:left="140" w:hanging="180"/>
              <w:contextualSpacing w:val="0"/>
              <w:rPr>
                <w:sz w:val="18"/>
                <w:szCs w:val="18"/>
              </w:rPr>
            </w:pPr>
            <w:r>
              <w:rPr>
                <w:sz w:val="18"/>
                <w:szCs w:val="18"/>
              </w:rPr>
              <w:t xml:space="preserve">Limited to the aggregated bit rate monitoring only </w:t>
            </w:r>
          </w:p>
        </w:tc>
      </w:tr>
    </w:tbl>
    <w:p w14:paraId="2CD6EB73" w14:textId="77777777" w:rsidR="00BB00ED" w:rsidRPr="00961501" w:rsidRDefault="00BB00ED" w:rsidP="00BB00ED">
      <w:pPr>
        <w:pStyle w:val="B1"/>
      </w:pPr>
    </w:p>
    <w:p w14:paraId="4C1368C7" w14:textId="77777777" w:rsidR="00BB00ED" w:rsidRDefault="00BB00ED" w:rsidP="00BB00ED">
      <w:pPr>
        <w:pStyle w:val="EditorsNote"/>
      </w:pPr>
      <w:r>
        <w:t>Editor’s Note:</w:t>
      </w:r>
      <w:r>
        <w:tab/>
        <w:t>The above evaluation is incomplete until above-mentioned KI#1 solutions become complete and stable, expected by the end of SA2#152E.</w:t>
      </w:r>
    </w:p>
    <w:p w14:paraId="2D3830C0" w14:textId="77777777" w:rsidR="00E9563B" w:rsidRPr="00105DA1" w:rsidRDefault="00E9563B" w:rsidP="00E9563B">
      <w:pPr>
        <w:pStyle w:val="Heading2"/>
        <w:rPr>
          <w:lang w:eastAsia="zh-CN"/>
        </w:rPr>
      </w:pPr>
      <w:bookmarkStart w:id="579" w:name="_Toc112860209"/>
      <w:r w:rsidRPr="00105DA1">
        <w:t>7.2</w:t>
      </w:r>
      <w:r w:rsidRPr="00105DA1">
        <w:tab/>
        <w:t xml:space="preserve">Key Issue #2: </w:t>
      </w:r>
      <w:r w:rsidRPr="001E2466">
        <w:rPr>
          <w:rFonts w:cs="Arial"/>
        </w:rPr>
        <w:t>5GC</w:t>
      </w:r>
      <w:r w:rsidRPr="001E2466">
        <w:rPr>
          <w:rFonts w:cs="Arial"/>
          <w:b/>
        </w:rPr>
        <w:t xml:space="preserve"> </w:t>
      </w:r>
      <w:r w:rsidRPr="001E2466">
        <w:rPr>
          <w:lang w:eastAsia="ko-KR"/>
        </w:rPr>
        <w:t>information exposure to UE</w:t>
      </w:r>
      <w:bookmarkEnd w:id="579"/>
      <w:r w:rsidRPr="00105DA1">
        <w:t xml:space="preserve"> </w:t>
      </w:r>
    </w:p>
    <w:p w14:paraId="5FB30399" w14:textId="47A74685" w:rsidR="00E9563B" w:rsidRPr="00315872" w:rsidRDefault="00E9563B" w:rsidP="00E9563B">
      <w:pPr>
        <w:jc w:val="center"/>
        <w:rPr>
          <w:rFonts w:ascii="Arial" w:hAnsi="Arial" w:cs="Arial"/>
          <w:b/>
          <w:lang w:eastAsia="zh-CN"/>
        </w:rPr>
      </w:pPr>
      <w:r w:rsidRPr="00315872">
        <w:rPr>
          <w:rFonts w:ascii="Arial" w:hAnsi="Arial" w:cs="Arial"/>
          <w:b/>
          <w:lang w:eastAsia="zh-CN"/>
        </w:rPr>
        <w:t>Table 7.2-1: Evaluated based on the NAS based solution vs DCAF/AF based solution</w:t>
      </w:r>
    </w:p>
    <w:tbl>
      <w:tblPr>
        <w:tblStyle w:val="TableGrid"/>
        <w:tblW w:w="9683" w:type="dxa"/>
        <w:tblLook w:val="04A0" w:firstRow="1" w:lastRow="0" w:firstColumn="1" w:lastColumn="0" w:noHBand="0" w:noVBand="1"/>
      </w:tblPr>
      <w:tblGrid>
        <w:gridCol w:w="952"/>
        <w:gridCol w:w="1582"/>
        <w:gridCol w:w="1582"/>
        <w:gridCol w:w="1412"/>
        <w:gridCol w:w="1593"/>
        <w:gridCol w:w="1315"/>
        <w:gridCol w:w="1247"/>
      </w:tblGrid>
      <w:tr w:rsidR="00E9563B" w:rsidRPr="00105DA1" w14:paraId="75A49DA4" w14:textId="77777777" w:rsidTr="00E9563B">
        <w:tc>
          <w:tcPr>
            <w:tcW w:w="952" w:type="dxa"/>
            <w:shd w:val="clear" w:color="auto" w:fill="FFF2CC" w:themeFill="accent4" w:themeFillTint="33"/>
          </w:tcPr>
          <w:p w14:paraId="719DFA37" w14:textId="77777777" w:rsidR="00E9563B" w:rsidRPr="00105DA1" w:rsidRDefault="00E9563B" w:rsidP="00E9563B">
            <w:pPr>
              <w:rPr>
                <w:sz w:val="15"/>
                <w:szCs w:val="15"/>
              </w:rPr>
            </w:pPr>
            <w:r w:rsidRPr="00105DA1">
              <w:rPr>
                <w:sz w:val="15"/>
                <w:szCs w:val="15"/>
              </w:rPr>
              <w:t>Evaluation Criteria</w:t>
            </w:r>
          </w:p>
        </w:tc>
        <w:tc>
          <w:tcPr>
            <w:tcW w:w="1582" w:type="dxa"/>
            <w:shd w:val="clear" w:color="auto" w:fill="FFF2CC" w:themeFill="accent4" w:themeFillTint="33"/>
          </w:tcPr>
          <w:p w14:paraId="549516ED" w14:textId="77777777" w:rsidR="00E9563B" w:rsidRPr="00105DA1" w:rsidRDefault="00E9563B" w:rsidP="00E9563B">
            <w:pPr>
              <w:rPr>
                <w:sz w:val="15"/>
                <w:szCs w:val="15"/>
              </w:rPr>
            </w:pPr>
            <w:r w:rsidRPr="00105DA1">
              <w:rPr>
                <w:sz w:val="15"/>
                <w:szCs w:val="15"/>
              </w:rPr>
              <w:t>Suggest to use NAS based solution to subscribe/request to network information and expose network information to UE</w:t>
            </w:r>
          </w:p>
        </w:tc>
        <w:tc>
          <w:tcPr>
            <w:tcW w:w="1582" w:type="dxa"/>
            <w:shd w:val="clear" w:color="auto" w:fill="FFF2CC" w:themeFill="accent4" w:themeFillTint="33"/>
          </w:tcPr>
          <w:p w14:paraId="769D612E" w14:textId="77777777" w:rsidR="00E9563B" w:rsidRPr="00105DA1" w:rsidRDefault="00E9563B" w:rsidP="00E9563B">
            <w:pPr>
              <w:rPr>
                <w:sz w:val="15"/>
                <w:szCs w:val="15"/>
              </w:rPr>
            </w:pPr>
            <w:r w:rsidRPr="00105DA1">
              <w:rPr>
                <w:sz w:val="15"/>
                <w:szCs w:val="15"/>
              </w:rPr>
              <w:t>Suggest to use DCAF/AF based solution to subscribe/request to network information and expose network information to UE</w:t>
            </w:r>
          </w:p>
        </w:tc>
        <w:tc>
          <w:tcPr>
            <w:tcW w:w="1412" w:type="dxa"/>
            <w:shd w:val="clear" w:color="auto" w:fill="FFF2CC" w:themeFill="accent4" w:themeFillTint="33"/>
          </w:tcPr>
          <w:p w14:paraId="0EA60ECF" w14:textId="77777777" w:rsidR="00E9563B" w:rsidRPr="00105DA1" w:rsidRDefault="00E9563B" w:rsidP="00E9563B">
            <w:pPr>
              <w:rPr>
                <w:sz w:val="15"/>
                <w:szCs w:val="15"/>
              </w:rPr>
            </w:pPr>
            <w:r w:rsidRPr="00105DA1">
              <w:rPr>
                <w:sz w:val="15"/>
                <w:szCs w:val="15"/>
              </w:rPr>
              <w:t>Suggest to use NAS based solution to subscribe/request to network information and DCAF/AF based solution to expose network information to UE</w:t>
            </w:r>
          </w:p>
        </w:tc>
        <w:tc>
          <w:tcPr>
            <w:tcW w:w="1593" w:type="dxa"/>
            <w:shd w:val="clear" w:color="auto" w:fill="FFF2CC" w:themeFill="accent4" w:themeFillTint="33"/>
          </w:tcPr>
          <w:p w14:paraId="1392E0A9" w14:textId="120E3625" w:rsidR="00E9563B" w:rsidRPr="00105DA1" w:rsidRDefault="00E9563B" w:rsidP="00E9563B">
            <w:pPr>
              <w:rPr>
                <w:sz w:val="15"/>
                <w:szCs w:val="15"/>
              </w:rPr>
            </w:pPr>
            <w:r w:rsidRPr="00105DA1">
              <w:rPr>
                <w:sz w:val="15"/>
                <w:szCs w:val="15"/>
              </w:rPr>
              <w:t>Suggest to use DCAF/AF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105DA1" w:rsidRDefault="00E9563B" w:rsidP="00E9563B">
            <w:pPr>
              <w:rPr>
                <w:sz w:val="15"/>
                <w:szCs w:val="15"/>
              </w:rPr>
            </w:pPr>
            <w:r w:rsidRPr="00105DA1">
              <w:rPr>
                <w:rFonts w:hint="eastAsia"/>
                <w:sz w:val="15"/>
                <w:szCs w:val="15"/>
              </w:rPr>
              <w:t>P</w:t>
            </w:r>
            <w:r w:rsidRPr="00105DA1">
              <w:rPr>
                <w:sz w:val="15"/>
                <w:szCs w:val="15"/>
              </w:rPr>
              <w:t>ros:</w:t>
            </w:r>
          </w:p>
        </w:tc>
        <w:tc>
          <w:tcPr>
            <w:tcW w:w="1247" w:type="dxa"/>
            <w:shd w:val="clear" w:color="auto" w:fill="E2EFD9" w:themeFill="accent6" w:themeFillTint="33"/>
          </w:tcPr>
          <w:p w14:paraId="0CC4D178" w14:textId="77777777" w:rsidR="00E9563B" w:rsidRPr="00105DA1" w:rsidRDefault="00E9563B" w:rsidP="00E9563B">
            <w:pPr>
              <w:rPr>
                <w:sz w:val="15"/>
                <w:szCs w:val="15"/>
              </w:rPr>
            </w:pPr>
            <w:r w:rsidRPr="00105DA1">
              <w:rPr>
                <w:rFonts w:hint="eastAsia"/>
                <w:sz w:val="15"/>
                <w:szCs w:val="15"/>
              </w:rPr>
              <w:t>Cons</w:t>
            </w:r>
            <w:r w:rsidRPr="00105DA1">
              <w:rPr>
                <w:sz w:val="15"/>
                <w:szCs w:val="15"/>
              </w:rPr>
              <w:t>:</w:t>
            </w:r>
          </w:p>
        </w:tc>
      </w:tr>
      <w:tr w:rsidR="00E9563B" w:rsidRPr="00105DA1" w14:paraId="18569D0B" w14:textId="77777777" w:rsidTr="00E9563B">
        <w:tc>
          <w:tcPr>
            <w:tcW w:w="952" w:type="dxa"/>
            <w:shd w:val="clear" w:color="auto" w:fill="D0CECE" w:themeFill="background2" w:themeFillShade="E6"/>
          </w:tcPr>
          <w:p w14:paraId="47408D7F" w14:textId="77777777" w:rsidR="00E9563B" w:rsidRPr="00105DA1" w:rsidRDefault="00E9563B" w:rsidP="00E9563B">
            <w:pPr>
              <w:rPr>
                <w:sz w:val="15"/>
                <w:szCs w:val="15"/>
              </w:rPr>
            </w:pPr>
            <w:r w:rsidRPr="00105DA1">
              <w:rPr>
                <w:sz w:val="15"/>
                <w:szCs w:val="15"/>
              </w:rPr>
              <w:t>Solution#2</w:t>
            </w:r>
          </w:p>
        </w:tc>
        <w:tc>
          <w:tcPr>
            <w:tcW w:w="1582" w:type="dxa"/>
          </w:tcPr>
          <w:p w14:paraId="128110CA" w14:textId="12AFB0C1" w:rsidR="00E9563B" w:rsidRPr="00105DA1" w:rsidRDefault="00E9563B" w:rsidP="00E9563B">
            <w:pPr>
              <w:rPr>
                <w:sz w:val="15"/>
                <w:szCs w:val="15"/>
              </w:rPr>
            </w:pPr>
            <w:r w:rsidRPr="00105DA1">
              <w:rPr>
                <w:rFonts w:hint="eastAsia"/>
                <w:sz w:val="15"/>
                <w:szCs w:val="15"/>
              </w:rPr>
              <w:t>Not mentioned.</w:t>
            </w:r>
          </w:p>
        </w:tc>
        <w:tc>
          <w:tcPr>
            <w:tcW w:w="1582" w:type="dxa"/>
          </w:tcPr>
          <w:p w14:paraId="7C6DCC14" w14:textId="77777777" w:rsidR="00E9563B" w:rsidRPr="00105DA1" w:rsidRDefault="00E9563B" w:rsidP="00E9563B">
            <w:pPr>
              <w:rPr>
                <w:sz w:val="15"/>
                <w:szCs w:val="15"/>
              </w:rPr>
            </w:pPr>
            <w:r w:rsidRPr="00105DA1">
              <w:rPr>
                <w:sz w:val="15"/>
                <w:szCs w:val="15"/>
              </w:rPr>
              <w:t>The UE Application Client can Subscribe/Request to NWDAF via DCAF to request the information from 5GC, and the analytics result of NWDAF can be delivered to the UE Application via DCAF.</w:t>
            </w:r>
          </w:p>
        </w:tc>
        <w:tc>
          <w:tcPr>
            <w:tcW w:w="1412" w:type="dxa"/>
          </w:tcPr>
          <w:p w14:paraId="1B3B0C09" w14:textId="77777777" w:rsidR="00E9563B" w:rsidRPr="00105DA1" w:rsidRDefault="00E9563B" w:rsidP="00E9563B">
            <w:pPr>
              <w:rPr>
                <w:sz w:val="15"/>
                <w:szCs w:val="15"/>
              </w:rPr>
            </w:pPr>
            <w:r w:rsidRPr="00105DA1">
              <w:rPr>
                <w:sz w:val="15"/>
                <w:szCs w:val="15"/>
              </w:rPr>
              <w:t>Only mentioned DCAF based solution.</w:t>
            </w:r>
          </w:p>
        </w:tc>
        <w:tc>
          <w:tcPr>
            <w:tcW w:w="1593" w:type="dxa"/>
          </w:tcPr>
          <w:p w14:paraId="434976FB" w14:textId="77777777" w:rsidR="00E9563B" w:rsidRPr="00105DA1" w:rsidRDefault="00E9563B" w:rsidP="00E9563B">
            <w:pPr>
              <w:rPr>
                <w:sz w:val="15"/>
                <w:szCs w:val="15"/>
              </w:rPr>
            </w:pPr>
            <w:r w:rsidRPr="00105DA1">
              <w:rPr>
                <w:sz w:val="15"/>
                <w:szCs w:val="15"/>
              </w:rPr>
              <w:t>Only mentioned DCAF based solution.</w:t>
            </w:r>
          </w:p>
        </w:tc>
        <w:tc>
          <w:tcPr>
            <w:tcW w:w="1315" w:type="dxa"/>
          </w:tcPr>
          <w:p w14:paraId="7466607C" w14:textId="77777777" w:rsidR="00E9563B" w:rsidRPr="00105DA1" w:rsidRDefault="00E9563B" w:rsidP="00E9563B">
            <w:pPr>
              <w:rPr>
                <w:sz w:val="15"/>
                <w:szCs w:val="15"/>
              </w:rPr>
            </w:pPr>
            <w:r w:rsidRPr="00105DA1">
              <w:rPr>
                <w:sz w:val="15"/>
                <w:szCs w:val="15"/>
              </w:rPr>
              <w:t>No need for 5GS to translate UE’s request as the request is between the UE and the AF communicated at the application layer and hence less complexity for UE to request the information via the AF.</w:t>
            </w:r>
          </w:p>
          <w:p w14:paraId="16906511" w14:textId="77777777" w:rsidR="00E9563B" w:rsidRPr="00105DA1" w:rsidRDefault="00E9563B" w:rsidP="00E9563B">
            <w:pPr>
              <w:rPr>
                <w:sz w:val="15"/>
                <w:szCs w:val="15"/>
              </w:rPr>
            </w:pPr>
            <w:r w:rsidRPr="00105DA1">
              <w:rPr>
                <w:sz w:val="15"/>
                <w:szCs w:val="15"/>
              </w:rPr>
              <w:t>Reuse the existing DCAF capability as much as possible to support network exposure to UE.</w:t>
            </w:r>
          </w:p>
          <w:p w14:paraId="3C8205EF" w14:textId="77777777" w:rsidR="00E9563B" w:rsidRPr="00105DA1" w:rsidRDefault="00E9563B" w:rsidP="00E9563B">
            <w:pPr>
              <w:rPr>
                <w:sz w:val="15"/>
                <w:szCs w:val="15"/>
              </w:rPr>
            </w:pPr>
            <w:r w:rsidRPr="00105DA1">
              <w:rPr>
                <w:sz w:val="15"/>
                <w:szCs w:val="15"/>
              </w:rPr>
              <w:t>Due to the analytic information from NWDAF are all user plane data, not control signal, so it is more prefer to use the user plane to deliver the data.</w:t>
            </w:r>
          </w:p>
          <w:p w14:paraId="632A639C" w14:textId="77777777" w:rsidR="00E9563B" w:rsidRPr="00105DA1" w:rsidRDefault="00E9563B" w:rsidP="00E9563B">
            <w:pPr>
              <w:rPr>
                <w:sz w:val="15"/>
                <w:szCs w:val="15"/>
              </w:rPr>
            </w:pPr>
            <w:r w:rsidRPr="00105DA1">
              <w:rPr>
                <w:sz w:val="15"/>
                <w:szCs w:val="15"/>
              </w:rPr>
              <w:t>If the analytic is consumed by application itself, it can directly receive the analytic from DCAF and without any UE enhancement.</w:t>
            </w:r>
          </w:p>
        </w:tc>
        <w:tc>
          <w:tcPr>
            <w:tcW w:w="1247" w:type="dxa"/>
          </w:tcPr>
          <w:p w14:paraId="5F076072" w14:textId="463FE828" w:rsidR="00E9563B" w:rsidRPr="00105DA1" w:rsidRDefault="00E9563B" w:rsidP="00E9563B">
            <w:pPr>
              <w:rPr>
                <w:sz w:val="15"/>
                <w:szCs w:val="15"/>
              </w:rPr>
            </w:pPr>
            <w:r w:rsidRPr="00105DA1">
              <w:rPr>
                <w:sz w:val="15"/>
                <w:szCs w:val="15"/>
              </w:rPr>
              <w:t xml:space="preserve">DCAF cannot expose any analytics to the UE as also confirmed by SA4. </w:t>
            </w:r>
          </w:p>
          <w:p w14:paraId="390BE4D5" w14:textId="77777777" w:rsidR="00E9563B" w:rsidRPr="00105DA1" w:rsidRDefault="00E9563B" w:rsidP="00E9563B">
            <w:pPr>
              <w:rPr>
                <w:sz w:val="15"/>
                <w:szCs w:val="15"/>
              </w:rPr>
            </w:pPr>
          </w:p>
        </w:tc>
      </w:tr>
      <w:tr w:rsidR="00E9563B" w:rsidRPr="00105DA1" w14:paraId="7D580576" w14:textId="77777777" w:rsidTr="00E9563B">
        <w:tc>
          <w:tcPr>
            <w:tcW w:w="952" w:type="dxa"/>
            <w:shd w:val="clear" w:color="auto" w:fill="D0CECE" w:themeFill="background2" w:themeFillShade="E6"/>
          </w:tcPr>
          <w:p w14:paraId="4DD3646B" w14:textId="77777777" w:rsidR="00E9563B" w:rsidRPr="00105DA1" w:rsidRDefault="00E9563B" w:rsidP="00E9563B">
            <w:pPr>
              <w:rPr>
                <w:sz w:val="15"/>
                <w:szCs w:val="15"/>
              </w:rPr>
            </w:pPr>
            <w:r w:rsidRPr="00105DA1">
              <w:rPr>
                <w:sz w:val="15"/>
                <w:szCs w:val="15"/>
              </w:rPr>
              <w:t>Solution#3</w:t>
            </w:r>
          </w:p>
        </w:tc>
        <w:tc>
          <w:tcPr>
            <w:tcW w:w="1582" w:type="dxa"/>
          </w:tcPr>
          <w:p w14:paraId="41C04A44" w14:textId="77777777" w:rsidR="00E9563B" w:rsidRPr="00105DA1" w:rsidRDefault="00E9563B" w:rsidP="00E9563B">
            <w:pPr>
              <w:rPr>
                <w:sz w:val="15"/>
                <w:szCs w:val="15"/>
              </w:rPr>
            </w:pPr>
            <w:r w:rsidRPr="00105DA1">
              <w:rPr>
                <w:sz w:val="15"/>
                <w:szCs w:val="15"/>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105DA1" w:rsidRDefault="00E9563B" w:rsidP="00E9563B">
            <w:pPr>
              <w:rPr>
                <w:sz w:val="15"/>
                <w:szCs w:val="15"/>
              </w:rPr>
            </w:pPr>
            <w:r w:rsidRPr="00105DA1">
              <w:rPr>
                <w:rFonts w:hint="eastAsia"/>
                <w:sz w:val="15"/>
                <w:szCs w:val="15"/>
              </w:rPr>
              <w:t>Not mentioned.</w:t>
            </w:r>
          </w:p>
        </w:tc>
        <w:tc>
          <w:tcPr>
            <w:tcW w:w="1412" w:type="dxa"/>
          </w:tcPr>
          <w:p w14:paraId="2BB7D53D" w14:textId="77777777" w:rsidR="00E9563B" w:rsidRPr="00105DA1" w:rsidRDefault="00E9563B" w:rsidP="00E9563B">
            <w:pPr>
              <w:rPr>
                <w:sz w:val="15"/>
                <w:szCs w:val="15"/>
              </w:rPr>
            </w:pPr>
            <w:r w:rsidRPr="00105DA1">
              <w:rPr>
                <w:sz w:val="15"/>
                <w:szCs w:val="15"/>
              </w:rPr>
              <w:t>Only mentioned NAS based solution.</w:t>
            </w:r>
          </w:p>
        </w:tc>
        <w:tc>
          <w:tcPr>
            <w:tcW w:w="1593" w:type="dxa"/>
          </w:tcPr>
          <w:p w14:paraId="467C4214" w14:textId="77777777" w:rsidR="00E9563B" w:rsidRPr="00105DA1" w:rsidRDefault="00E9563B" w:rsidP="00E9563B">
            <w:pPr>
              <w:rPr>
                <w:sz w:val="15"/>
                <w:szCs w:val="15"/>
              </w:rPr>
            </w:pPr>
            <w:r w:rsidRPr="00105DA1">
              <w:rPr>
                <w:sz w:val="15"/>
                <w:szCs w:val="15"/>
              </w:rPr>
              <w:t>Only mentioned NAS based solution.</w:t>
            </w:r>
          </w:p>
        </w:tc>
        <w:tc>
          <w:tcPr>
            <w:tcW w:w="1315" w:type="dxa"/>
          </w:tcPr>
          <w:p w14:paraId="27FFC698" w14:textId="77777777" w:rsidR="00E9563B" w:rsidRPr="00105DA1" w:rsidRDefault="00E9563B" w:rsidP="00E9563B">
            <w:pPr>
              <w:rPr>
                <w:sz w:val="15"/>
                <w:szCs w:val="15"/>
              </w:rPr>
            </w:pPr>
            <w:r w:rsidRPr="00105DA1">
              <w:rPr>
                <w:sz w:val="15"/>
                <w:szCs w:val="15"/>
              </w:rPr>
              <w:t>Solution#3 leverages existing NAS signalling and SM procedures to enable network communication with the UE with built-in NAS security.</w:t>
            </w:r>
          </w:p>
          <w:p w14:paraId="1A727A15" w14:textId="77777777" w:rsidR="00E9563B" w:rsidRPr="00105DA1" w:rsidRDefault="00E9563B" w:rsidP="00E9563B">
            <w:pPr>
              <w:rPr>
                <w:sz w:val="15"/>
                <w:szCs w:val="15"/>
              </w:rPr>
            </w:pPr>
          </w:p>
        </w:tc>
        <w:tc>
          <w:tcPr>
            <w:tcW w:w="1247" w:type="dxa"/>
          </w:tcPr>
          <w:p w14:paraId="34C22855" w14:textId="77777777" w:rsidR="00E9563B" w:rsidRPr="00105DA1" w:rsidRDefault="00E9563B" w:rsidP="00E9563B">
            <w:pPr>
              <w:rPr>
                <w:sz w:val="15"/>
                <w:szCs w:val="15"/>
              </w:rPr>
            </w:pPr>
            <w:r w:rsidRPr="00105DA1">
              <w:rPr>
                <w:rFonts w:hint="eastAsia"/>
                <w:sz w:val="15"/>
                <w:szCs w:val="15"/>
              </w:rPr>
              <w:t>I</w:t>
            </w:r>
            <w:r w:rsidRPr="00105DA1">
              <w:rPr>
                <w:sz w:val="15"/>
                <w:szCs w:val="15"/>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105DA1" w:rsidRDefault="00E9563B" w:rsidP="00E9563B">
            <w:pPr>
              <w:rPr>
                <w:sz w:val="15"/>
                <w:szCs w:val="15"/>
              </w:rPr>
            </w:pPr>
            <w:r w:rsidRPr="00105DA1">
              <w:rPr>
                <w:sz w:val="15"/>
                <w:szCs w:val="15"/>
              </w:rPr>
              <w:t>The SMF should understand or recognize the newly introduced parameters in UE request,</w:t>
            </w:r>
          </w:p>
          <w:p w14:paraId="5C13061E" w14:textId="77777777" w:rsidR="00E9563B" w:rsidRPr="00105DA1" w:rsidRDefault="00E9563B" w:rsidP="00E9563B">
            <w:pPr>
              <w:rPr>
                <w:sz w:val="15"/>
                <w:szCs w:val="15"/>
              </w:rPr>
            </w:pPr>
            <w:r w:rsidRPr="00105DA1">
              <w:rPr>
                <w:sz w:val="15"/>
                <w:szCs w:val="15"/>
              </w:rPr>
              <w:t>Massive network analytics notification may cause control plane congestion.</w:t>
            </w:r>
          </w:p>
          <w:p w14:paraId="55D23C16" w14:textId="1C986328" w:rsidR="00E9563B" w:rsidRPr="00105DA1" w:rsidRDefault="00E9563B" w:rsidP="00E9563B">
            <w:pPr>
              <w:rPr>
                <w:sz w:val="15"/>
                <w:szCs w:val="15"/>
              </w:rPr>
            </w:pPr>
            <w:r w:rsidRPr="00105DA1">
              <w:rPr>
                <w:sz w:val="15"/>
                <w:szCs w:val="15"/>
              </w:rPr>
              <w:t>It requires to define new interaction between UE NAS and UE Application Client for data exposure.</w:t>
            </w:r>
          </w:p>
        </w:tc>
      </w:tr>
      <w:tr w:rsidR="00E9563B" w:rsidRPr="00105DA1" w14:paraId="61F62238" w14:textId="77777777" w:rsidTr="00E9563B">
        <w:tc>
          <w:tcPr>
            <w:tcW w:w="952" w:type="dxa"/>
            <w:shd w:val="clear" w:color="auto" w:fill="D0CECE" w:themeFill="background2" w:themeFillShade="E6"/>
          </w:tcPr>
          <w:p w14:paraId="34D6682B" w14:textId="77777777" w:rsidR="00E9563B" w:rsidRPr="00105DA1" w:rsidRDefault="00E9563B" w:rsidP="00E9563B">
            <w:pPr>
              <w:rPr>
                <w:sz w:val="15"/>
                <w:szCs w:val="15"/>
              </w:rPr>
            </w:pPr>
            <w:r w:rsidRPr="00105DA1">
              <w:rPr>
                <w:sz w:val="15"/>
                <w:szCs w:val="15"/>
              </w:rPr>
              <w:t>Solution#4</w:t>
            </w:r>
          </w:p>
        </w:tc>
        <w:tc>
          <w:tcPr>
            <w:tcW w:w="1582" w:type="dxa"/>
          </w:tcPr>
          <w:p w14:paraId="20670D78" w14:textId="6411E0FA" w:rsidR="00E9563B" w:rsidRPr="00105DA1" w:rsidRDefault="00E9563B" w:rsidP="00E9563B">
            <w:pPr>
              <w:rPr>
                <w:sz w:val="15"/>
                <w:szCs w:val="15"/>
              </w:rPr>
            </w:pPr>
            <w:r w:rsidRPr="00105DA1">
              <w:rPr>
                <w:sz w:val="15"/>
                <w:szCs w:val="15"/>
              </w:rPr>
              <w:t>Only mentioned that network information exposure to UE via NAS.</w:t>
            </w:r>
          </w:p>
        </w:tc>
        <w:tc>
          <w:tcPr>
            <w:tcW w:w="1582" w:type="dxa"/>
          </w:tcPr>
          <w:p w14:paraId="2C7C71E3" w14:textId="77777777" w:rsidR="00E9563B" w:rsidRPr="00105DA1" w:rsidRDefault="00E9563B" w:rsidP="00E9563B">
            <w:pPr>
              <w:rPr>
                <w:sz w:val="15"/>
                <w:szCs w:val="15"/>
              </w:rPr>
            </w:pPr>
            <w:r w:rsidRPr="00105DA1">
              <w:rPr>
                <w:sz w:val="15"/>
                <w:szCs w:val="15"/>
              </w:rPr>
              <w:t>For the request phase, the AF subscribes to the NWDAF on behalf of UE including UE identifier, Analytics ID, Area of Interest, Notification Target Address (+ callback URI), Target UE IP Address, UE's subscription correlation ID, and the analytics data of NWDAF can be delivered by the AF to the UE over application layer.</w:t>
            </w:r>
          </w:p>
        </w:tc>
        <w:tc>
          <w:tcPr>
            <w:tcW w:w="1412" w:type="dxa"/>
          </w:tcPr>
          <w:p w14:paraId="3D29DB45" w14:textId="77777777" w:rsidR="00E9563B" w:rsidRPr="00105DA1" w:rsidRDefault="00E9563B" w:rsidP="00E9563B">
            <w:pPr>
              <w:rPr>
                <w:sz w:val="15"/>
                <w:szCs w:val="15"/>
              </w:rPr>
            </w:pPr>
            <w:r w:rsidRPr="00105DA1">
              <w:rPr>
                <w:sz w:val="15"/>
                <w:szCs w:val="15"/>
              </w:rPr>
              <w:t>Only mentioned that network information exposure to UE via NAS.</w:t>
            </w:r>
          </w:p>
        </w:tc>
        <w:tc>
          <w:tcPr>
            <w:tcW w:w="1593" w:type="dxa"/>
          </w:tcPr>
          <w:p w14:paraId="09CDBCB0" w14:textId="77777777" w:rsidR="00E9563B" w:rsidRPr="00105DA1" w:rsidRDefault="00E9563B" w:rsidP="00E9563B">
            <w:pPr>
              <w:rPr>
                <w:sz w:val="15"/>
                <w:szCs w:val="15"/>
              </w:rPr>
            </w:pPr>
            <w:r w:rsidRPr="00105DA1">
              <w:rPr>
                <w:rFonts w:hint="eastAsia"/>
                <w:sz w:val="15"/>
                <w:szCs w:val="15"/>
              </w:rPr>
              <w:t>T</w:t>
            </w:r>
            <w:r w:rsidRPr="00105DA1">
              <w:rPr>
                <w:sz w:val="15"/>
                <w:szCs w:val="15"/>
              </w:rPr>
              <w:t>he request is based on AF and the notification is based on NAS.</w:t>
            </w:r>
          </w:p>
        </w:tc>
        <w:tc>
          <w:tcPr>
            <w:tcW w:w="1315" w:type="dxa"/>
          </w:tcPr>
          <w:p w14:paraId="34CC5E84" w14:textId="77777777" w:rsidR="00E9563B" w:rsidRPr="00105DA1" w:rsidRDefault="00E9563B" w:rsidP="00E9563B">
            <w:pPr>
              <w:rPr>
                <w:sz w:val="15"/>
                <w:szCs w:val="15"/>
              </w:rPr>
            </w:pPr>
            <w:r w:rsidRPr="00105DA1">
              <w:rPr>
                <w:sz w:val="15"/>
                <w:szCs w:val="15"/>
              </w:rPr>
              <w:t>No need for 5GC to translate UE’s request as in Solution#2 and hence less complexity for UE to request the information via the AF.</w:t>
            </w:r>
          </w:p>
          <w:p w14:paraId="1F52B8BC" w14:textId="77777777" w:rsidR="00E9563B" w:rsidRPr="00105DA1" w:rsidRDefault="00E9563B" w:rsidP="00E9563B">
            <w:pPr>
              <w:rPr>
                <w:sz w:val="15"/>
                <w:szCs w:val="15"/>
              </w:rPr>
            </w:pPr>
            <w:r w:rsidRPr="00105DA1">
              <w:rPr>
                <w:sz w:val="15"/>
                <w:szCs w:val="15"/>
              </w:rPr>
              <w:t>The network information exposure to UE via NAS may have relatively low notification delay.</w:t>
            </w:r>
          </w:p>
        </w:tc>
        <w:tc>
          <w:tcPr>
            <w:tcW w:w="1247" w:type="dxa"/>
          </w:tcPr>
          <w:p w14:paraId="7D80263C" w14:textId="761A2532" w:rsidR="00E9563B" w:rsidRPr="00105DA1" w:rsidRDefault="00E9563B" w:rsidP="00E9563B">
            <w:pPr>
              <w:rPr>
                <w:sz w:val="15"/>
                <w:szCs w:val="15"/>
              </w:rPr>
            </w:pPr>
            <w:r w:rsidRPr="00105DA1">
              <w:rPr>
                <w:sz w:val="15"/>
                <w:szCs w:val="15"/>
              </w:rPr>
              <w:t xml:space="preserve">Carry the same concern as Solution#2 w.r.t. DCAF related issues. </w:t>
            </w:r>
          </w:p>
          <w:p w14:paraId="3847C1CF" w14:textId="77777777" w:rsidR="00E9563B" w:rsidRPr="00105DA1" w:rsidRDefault="00E9563B" w:rsidP="00E9563B">
            <w:pPr>
              <w:rPr>
                <w:sz w:val="15"/>
                <w:szCs w:val="15"/>
              </w:rPr>
            </w:pPr>
            <w:r w:rsidRPr="00105DA1">
              <w:rPr>
                <w:sz w:val="15"/>
                <w:szCs w:val="15"/>
              </w:rPr>
              <w:t>Impact the NAS signalling. The analytics information exposure to UE during PDU Session Modification procedure.</w:t>
            </w:r>
          </w:p>
          <w:p w14:paraId="33E2FF56" w14:textId="77777777" w:rsidR="00E9563B" w:rsidRPr="00105DA1" w:rsidRDefault="00E9563B" w:rsidP="00E9563B">
            <w:pPr>
              <w:rPr>
                <w:sz w:val="15"/>
                <w:szCs w:val="15"/>
              </w:rPr>
            </w:pPr>
            <w:r w:rsidRPr="00105DA1">
              <w:rPr>
                <w:sz w:val="15"/>
                <w:szCs w:val="15"/>
              </w:rPr>
              <w:t>Massive network analytics notification may cause control plane congestion.</w:t>
            </w:r>
          </w:p>
          <w:p w14:paraId="69F11D18" w14:textId="1D20A99C" w:rsidR="00E9563B" w:rsidRPr="00105DA1" w:rsidRDefault="00E9563B" w:rsidP="00E9563B">
            <w:pPr>
              <w:rPr>
                <w:sz w:val="15"/>
                <w:szCs w:val="15"/>
              </w:rPr>
            </w:pPr>
            <w:r w:rsidRPr="00105DA1">
              <w:rPr>
                <w:sz w:val="15"/>
                <w:szCs w:val="15"/>
              </w:rPr>
              <w:t>It requires to define new interaction between UE NAS and UE Application Client for data exposure.</w:t>
            </w:r>
          </w:p>
        </w:tc>
      </w:tr>
      <w:tr w:rsidR="00E9563B" w:rsidRPr="00105DA1" w14:paraId="22A57AF9" w14:textId="77777777" w:rsidTr="00E9563B">
        <w:tc>
          <w:tcPr>
            <w:tcW w:w="952" w:type="dxa"/>
            <w:shd w:val="clear" w:color="auto" w:fill="D0CECE" w:themeFill="background2" w:themeFillShade="E6"/>
          </w:tcPr>
          <w:p w14:paraId="3A8BABE4" w14:textId="77777777" w:rsidR="00E9563B" w:rsidRPr="00105DA1" w:rsidRDefault="00E9563B" w:rsidP="00E9563B">
            <w:pPr>
              <w:rPr>
                <w:sz w:val="15"/>
                <w:szCs w:val="15"/>
              </w:rPr>
            </w:pPr>
            <w:r w:rsidRPr="00105DA1">
              <w:rPr>
                <w:sz w:val="15"/>
                <w:szCs w:val="15"/>
              </w:rPr>
              <w:t>Solution#5</w:t>
            </w:r>
          </w:p>
        </w:tc>
        <w:tc>
          <w:tcPr>
            <w:tcW w:w="1582" w:type="dxa"/>
          </w:tcPr>
          <w:p w14:paraId="1B4E12BC" w14:textId="77777777" w:rsidR="00E9563B" w:rsidRPr="00105DA1" w:rsidRDefault="00E9563B" w:rsidP="00E9563B">
            <w:pPr>
              <w:rPr>
                <w:sz w:val="15"/>
                <w:szCs w:val="15"/>
              </w:rPr>
            </w:pPr>
            <w:r w:rsidRPr="00105DA1">
              <w:rPr>
                <w:rFonts w:hint="eastAsia"/>
                <w:sz w:val="15"/>
                <w:szCs w:val="15"/>
              </w:rPr>
              <w:t>P</w:t>
            </w:r>
            <w:r w:rsidRPr="00105DA1">
              <w:rPr>
                <w:sz w:val="15"/>
                <w:szCs w:val="15"/>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750C9B65" w:rsidR="00E9563B" w:rsidRPr="00105DA1" w:rsidRDefault="00E9563B" w:rsidP="00E9563B">
            <w:pPr>
              <w:rPr>
                <w:sz w:val="15"/>
                <w:szCs w:val="15"/>
              </w:rPr>
            </w:pPr>
            <w:r w:rsidRPr="00105DA1">
              <w:rPr>
                <w:sz w:val="15"/>
                <w:szCs w:val="15"/>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w:t>
            </w:r>
            <w:r w:rsidRPr="001E2466">
              <w:rPr>
                <w:sz w:val="15"/>
                <w:szCs w:val="15"/>
              </w:rPr>
              <w:t xml:space="preserve"> or other AF</w:t>
            </w:r>
            <w:r w:rsidRPr="00105DA1">
              <w:rPr>
                <w:sz w:val="15"/>
                <w:szCs w:val="15"/>
              </w:rPr>
              <w:t xml:space="preserve"> as an anchor.</w:t>
            </w:r>
          </w:p>
        </w:tc>
        <w:tc>
          <w:tcPr>
            <w:tcW w:w="1412" w:type="dxa"/>
          </w:tcPr>
          <w:p w14:paraId="0FEF51D9" w14:textId="77777777" w:rsidR="00E9563B" w:rsidRPr="00105DA1" w:rsidRDefault="00E9563B" w:rsidP="00E9563B">
            <w:pPr>
              <w:rPr>
                <w:sz w:val="15"/>
                <w:szCs w:val="15"/>
              </w:rPr>
            </w:pPr>
            <w:r w:rsidRPr="00105DA1">
              <w:rPr>
                <w:sz w:val="15"/>
                <w:szCs w:val="15"/>
              </w:rPr>
              <w:t>Based on policy or access to Network Analytics, e.g. showing high CP load, the SMF may route Analytics of Network Exposure notification through the UP, either directly through the UPF (via N4) or through and AF such as DCAF.</w:t>
            </w:r>
          </w:p>
        </w:tc>
        <w:tc>
          <w:tcPr>
            <w:tcW w:w="1593" w:type="dxa"/>
          </w:tcPr>
          <w:p w14:paraId="6B23B81D" w14:textId="2AE739FE" w:rsidR="00E9563B" w:rsidRPr="00105DA1" w:rsidRDefault="00E9563B" w:rsidP="00E9563B">
            <w:pPr>
              <w:rPr>
                <w:sz w:val="15"/>
                <w:szCs w:val="15"/>
              </w:rPr>
            </w:pPr>
            <w:r w:rsidRPr="00105DA1">
              <w:rPr>
                <w:rFonts w:hint="eastAsia"/>
                <w:sz w:val="15"/>
                <w:szCs w:val="15"/>
              </w:rPr>
              <w:t>B</w:t>
            </w:r>
            <w:r w:rsidRPr="00105DA1">
              <w:rPr>
                <w:sz w:val="15"/>
                <w:szCs w:val="15"/>
              </w:rPr>
              <w:t>oth NAS based solution and DCAF/AF based solution are mentioned. The UE may provide its capability (NAS/DCAF)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105DA1" w:rsidRDefault="00E9563B" w:rsidP="00E9563B">
            <w:pPr>
              <w:rPr>
                <w:sz w:val="15"/>
                <w:szCs w:val="15"/>
              </w:rPr>
            </w:pPr>
            <w:r w:rsidRPr="00105DA1">
              <w:rPr>
                <w:sz w:val="15"/>
                <w:szCs w:val="15"/>
              </w:rPr>
              <w:t>Similar considerations as the Solution#2 and Solution#3 for the pros.</w:t>
            </w:r>
          </w:p>
        </w:tc>
        <w:tc>
          <w:tcPr>
            <w:tcW w:w="1247" w:type="dxa"/>
          </w:tcPr>
          <w:p w14:paraId="76F7B0E8" w14:textId="2B26DDC8" w:rsidR="00E9563B" w:rsidRPr="00105DA1" w:rsidRDefault="00E9563B" w:rsidP="00E9563B">
            <w:pPr>
              <w:rPr>
                <w:sz w:val="15"/>
                <w:szCs w:val="15"/>
              </w:rPr>
            </w:pPr>
            <w:r w:rsidRPr="00105DA1">
              <w:rPr>
                <w:sz w:val="15"/>
                <w:szCs w:val="15"/>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105DA1" w:rsidRDefault="00E9563B" w:rsidP="00E9563B">
            <w:pPr>
              <w:rPr>
                <w:sz w:val="15"/>
                <w:szCs w:val="15"/>
              </w:rPr>
            </w:pPr>
            <w:r w:rsidRPr="00105DA1">
              <w:rPr>
                <w:sz w:val="15"/>
                <w:szCs w:val="15"/>
              </w:rPr>
              <w:t>Existing NAS procedures are extended to enable authorization for delivery of Network analytics and to determine delivery mechanism, either CP or UP.</w:t>
            </w:r>
          </w:p>
          <w:p w14:paraId="2503ECF0" w14:textId="77777777" w:rsidR="00E9563B" w:rsidRPr="00105DA1" w:rsidRDefault="00E9563B" w:rsidP="00E9563B">
            <w:pPr>
              <w:rPr>
                <w:sz w:val="15"/>
                <w:szCs w:val="15"/>
              </w:rPr>
            </w:pPr>
            <w:r w:rsidRPr="00105DA1">
              <w:rPr>
                <w:sz w:val="15"/>
                <w:szCs w:val="15"/>
              </w:rPr>
              <w:t>Similar concern as the Solution#2 and Solution#3 for the cons.</w:t>
            </w:r>
          </w:p>
        </w:tc>
      </w:tr>
      <w:tr w:rsidR="00E9563B" w:rsidRPr="00105DA1" w14:paraId="0D38FD3B" w14:textId="77777777" w:rsidTr="00E9563B">
        <w:tc>
          <w:tcPr>
            <w:tcW w:w="952" w:type="dxa"/>
            <w:shd w:val="clear" w:color="auto" w:fill="D0CECE" w:themeFill="background2" w:themeFillShade="E6"/>
          </w:tcPr>
          <w:p w14:paraId="416B5662" w14:textId="77777777" w:rsidR="00E9563B" w:rsidRPr="00105DA1" w:rsidRDefault="00E9563B" w:rsidP="00E9563B">
            <w:pPr>
              <w:rPr>
                <w:sz w:val="15"/>
                <w:szCs w:val="15"/>
              </w:rPr>
            </w:pPr>
            <w:r w:rsidRPr="00105DA1">
              <w:rPr>
                <w:sz w:val="15"/>
                <w:szCs w:val="15"/>
              </w:rPr>
              <w:t>Solution#8</w:t>
            </w:r>
          </w:p>
        </w:tc>
        <w:tc>
          <w:tcPr>
            <w:tcW w:w="1582" w:type="dxa"/>
          </w:tcPr>
          <w:p w14:paraId="4DDDC2B8" w14:textId="5E557562" w:rsidR="00E9563B" w:rsidRPr="00105DA1" w:rsidRDefault="00E9563B" w:rsidP="00E9563B">
            <w:pPr>
              <w:rPr>
                <w:sz w:val="15"/>
                <w:szCs w:val="15"/>
              </w:rPr>
            </w:pPr>
            <w:r w:rsidRPr="00105DA1">
              <w:rPr>
                <w:sz w:val="15"/>
                <w:szCs w:val="15"/>
              </w:rPr>
              <w:t>Only mentioned that network information exposure to UE via NAS.</w:t>
            </w:r>
          </w:p>
        </w:tc>
        <w:tc>
          <w:tcPr>
            <w:tcW w:w="1582" w:type="dxa"/>
          </w:tcPr>
          <w:p w14:paraId="4F83F3DF" w14:textId="77777777" w:rsidR="00E9563B" w:rsidRPr="00105DA1" w:rsidRDefault="00E9563B" w:rsidP="00E9563B">
            <w:pPr>
              <w:rPr>
                <w:sz w:val="15"/>
                <w:szCs w:val="15"/>
              </w:rPr>
            </w:pPr>
            <w:r w:rsidRPr="00105DA1">
              <w:rPr>
                <w:sz w:val="15"/>
                <w:szCs w:val="15"/>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77777777" w:rsidR="00E9563B" w:rsidRPr="00105DA1" w:rsidRDefault="00E9563B" w:rsidP="00E9563B">
            <w:pPr>
              <w:rPr>
                <w:sz w:val="15"/>
                <w:szCs w:val="15"/>
              </w:rPr>
            </w:pPr>
            <w:r w:rsidRPr="00105DA1">
              <w:rPr>
                <w:sz w:val="15"/>
                <w:szCs w:val="15"/>
              </w:rPr>
              <w:t>The AF may inform the UE, via application layer communication, about the assistance information based on the received information from 5GS and local configuration.</w:t>
            </w:r>
          </w:p>
        </w:tc>
        <w:tc>
          <w:tcPr>
            <w:tcW w:w="1412" w:type="dxa"/>
          </w:tcPr>
          <w:p w14:paraId="7DADAC08" w14:textId="77777777" w:rsidR="00E9563B" w:rsidRPr="00105DA1" w:rsidRDefault="00E9563B" w:rsidP="00E9563B">
            <w:pPr>
              <w:rPr>
                <w:sz w:val="15"/>
                <w:szCs w:val="15"/>
              </w:rPr>
            </w:pPr>
            <w:r w:rsidRPr="00105DA1">
              <w:rPr>
                <w:sz w:val="15"/>
                <w:szCs w:val="15"/>
              </w:rPr>
              <w:t>Only mentioned that network information exposure to UE via NAS.</w:t>
            </w:r>
          </w:p>
        </w:tc>
        <w:tc>
          <w:tcPr>
            <w:tcW w:w="1593" w:type="dxa"/>
          </w:tcPr>
          <w:p w14:paraId="0AAD98B5" w14:textId="356D6736" w:rsidR="00E9563B" w:rsidRPr="00105DA1" w:rsidRDefault="00E9563B" w:rsidP="00E9563B">
            <w:pPr>
              <w:rPr>
                <w:sz w:val="15"/>
                <w:szCs w:val="15"/>
              </w:rPr>
            </w:pPr>
            <w:r w:rsidRPr="00105DA1">
              <w:rPr>
                <w:rFonts w:hint="eastAsia"/>
                <w:sz w:val="15"/>
                <w:szCs w:val="15"/>
              </w:rPr>
              <w:t>T</w:t>
            </w:r>
            <w:r w:rsidRPr="00105DA1">
              <w:rPr>
                <w:sz w:val="15"/>
                <w:szCs w:val="15"/>
              </w:rPr>
              <w:t>he request is based on AF and the notification is based on NAS.</w:t>
            </w:r>
          </w:p>
        </w:tc>
        <w:tc>
          <w:tcPr>
            <w:tcW w:w="1315" w:type="dxa"/>
          </w:tcPr>
          <w:p w14:paraId="40C81D83" w14:textId="77777777" w:rsidR="00E9563B" w:rsidRPr="00105DA1" w:rsidRDefault="00E9563B" w:rsidP="00E9563B">
            <w:pPr>
              <w:rPr>
                <w:sz w:val="15"/>
                <w:szCs w:val="15"/>
              </w:rPr>
            </w:pPr>
            <w:r w:rsidRPr="00105DA1">
              <w:rPr>
                <w:sz w:val="15"/>
                <w:szCs w:val="15"/>
              </w:rPr>
              <w:t>Same benefit as Solution#4.</w:t>
            </w:r>
          </w:p>
        </w:tc>
        <w:tc>
          <w:tcPr>
            <w:tcW w:w="1247" w:type="dxa"/>
          </w:tcPr>
          <w:p w14:paraId="0651DA86" w14:textId="1DC44DF0" w:rsidR="00E9563B" w:rsidRPr="00105DA1" w:rsidRDefault="00E9563B" w:rsidP="00E9563B">
            <w:pPr>
              <w:rPr>
                <w:sz w:val="15"/>
                <w:szCs w:val="15"/>
              </w:rPr>
            </w:pPr>
            <w:r w:rsidRPr="00105DA1">
              <w:rPr>
                <w:sz w:val="15"/>
                <w:szCs w:val="15"/>
              </w:rPr>
              <w:t>Carry the same concern as Solution#4.</w:t>
            </w:r>
          </w:p>
        </w:tc>
      </w:tr>
      <w:tr w:rsidR="00E9563B" w:rsidRPr="00105DA1" w14:paraId="0A727182" w14:textId="77777777" w:rsidTr="00E9563B">
        <w:tc>
          <w:tcPr>
            <w:tcW w:w="952" w:type="dxa"/>
            <w:shd w:val="clear" w:color="auto" w:fill="D0CECE" w:themeFill="background2" w:themeFillShade="E6"/>
          </w:tcPr>
          <w:p w14:paraId="5E577CE6" w14:textId="77777777" w:rsidR="00E9563B" w:rsidRPr="00105DA1" w:rsidRDefault="00E9563B" w:rsidP="00E9563B">
            <w:pPr>
              <w:rPr>
                <w:sz w:val="15"/>
                <w:szCs w:val="15"/>
              </w:rPr>
            </w:pPr>
            <w:r w:rsidRPr="00105DA1">
              <w:rPr>
                <w:sz w:val="15"/>
                <w:szCs w:val="15"/>
              </w:rPr>
              <w:t>Solution#29</w:t>
            </w:r>
          </w:p>
        </w:tc>
        <w:tc>
          <w:tcPr>
            <w:tcW w:w="1582" w:type="dxa"/>
          </w:tcPr>
          <w:p w14:paraId="5D5F73CC" w14:textId="4CED6314" w:rsidR="00E9563B" w:rsidRPr="00105DA1" w:rsidRDefault="00E9563B" w:rsidP="00E9563B">
            <w:pPr>
              <w:rPr>
                <w:sz w:val="15"/>
                <w:szCs w:val="15"/>
              </w:rPr>
            </w:pPr>
            <w:r w:rsidRPr="00105DA1">
              <w:rPr>
                <w:sz w:val="15"/>
                <w:szCs w:val="15"/>
              </w:rPr>
              <w:t>Not mentioned.</w:t>
            </w:r>
          </w:p>
        </w:tc>
        <w:tc>
          <w:tcPr>
            <w:tcW w:w="1582" w:type="dxa"/>
          </w:tcPr>
          <w:p w14:paraId="31EA36B2" w14:textId="0EFAC083" w:rsidR="00E9563B" w:rsidRPr="00105DA1" w:rsidRDefault="00E9563B" w:rsidP="00E9563B">
            <w:pPr>
              <w:rPr>
                <w:sz w:val="15"/>
                <w:szCs w:val="15"/>
              </w:rPr>
            </w:pPr>
            <w:r w:rsidRPr="00105DA1">
              <w:rPr>
                <w:sz w:val="15"/>
                <w:szCs w:val="15"/>
              </w:rPr>
              <w:t>Not mentioned.</w:t>
            </w:r>
          </w:p>
        </w:tc>
        <w:tc>
          <w:tcPr>
            <w:tcW w:w="1412" w:type="dxa"/>
          </w:tcPr>
          <w:p w14:paraId="01411F7D" w14:textId="1146AC5E" w:rsidR="00E9563B" w:rsidRPr="00105DA1" w:rsidRDefault="00E9563B" w:rsidP="00E9563B">
            <w:pPr>
              <w:rPr>
                <w:sz w:val="15"/>
                <w:szCs w:val="15"/>
              </w:rPr>
            </w:pPr>
            <w:r w:rsidRPr="00105DA1">
              <w:rPr>
                <w:sz w:val="15"/>
                <w:szCs w:val="15"/>
              </w:rPr>
              <w:t>Not mentioned.</w:t>
            </w:r>
          </w:p>
        </w:tc>
        <w:tc>
          <w:tcPr>
            <w:tcW w:w="1593" w:type="dxa"/>
          </w:tcPr>
          <w:p w14:paraId="3A61A333" w14:textId="5F4F4061" w:rsidR="00E9563B" w:rsidRPr="00105DA1" w:rsidRDefault="00E9563B" w:rsidP="00E9563B">
            <w:pPr>
              <w:rPr>
                <w:sz w:val="15"/>
                <w:szCs w:val="15"/>
              </w:rPr>
            </w:pPr>
            <w:r w:rsidRPr="00105DA1">
              <w:rPr>
                <w:sz w:val="15"/>
                <w:szCs w:val="15"/>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tc>
        <w:tc>
          <w:tcPr>
            <w:tcW w:w="1315" w:type="dxa"/>
          </w:tcPr>
          <w:p w14:paraId="4EBEBC7C" w14:textId="7E65A5D9" w:rsidR="00E9563B" w:rsidRPr="00105DA1" w:rsidRDefault="00E9563B" w:rsidP="00E9563B">
            <w:pPr>
              <w:rPr>
                <w:sz w:val="15"/>
                <w:szCs w:val="15"/>
              </w:rPr>
            </w:pPr>
            <w:r w:rsidRPr="00105DA1">
              <w:rPr>
                <w:sz w:val="15"/>
                <w:szCs w:val="15"/>
              </w:rPr>
              <w:t>The network information exposure to UE via NAS may have relatively low notification delay.</w:t>
            </w:r>
          </w:p>
        </w:tc>
        <w:tc>
          <w:tcPr>
            <w:tcW w:w="1247" w:type="dxa"/>
          </w:tcPr>
          <w:p w14:paraId="0651C801" w14:textId="77777777" w:rsidR="00E9563B" w:rsidRPr="00105DA1" w:rsidRDefault="00E9563B" w:rsidP="00E9563B">
            <w:pPr>
              <w:rPr>
                <w:sz w:val="15"/>
                <w:szCs w:val="15"/>
              </w:rPr>
            </w:pPr>
            <w:r w:rsidRPr="00105DA1">
              <w:rPr>
                <w:sz w:val="15"/>
                <w:szCs w:val="15"/>
              </w:rPr>
              <w:t xml:space="preserve">The request is not from UE directly, instead it is from UDM when the subscription data of the AI/ML task is changed. This solution only mentioned how to send the information to the UE, and hence it is only a partial solution. </w:t>
            </w:r>
          </w:p>
        </w:tc>
      </w:tr>
      <w:tr w:rsidR="00E9563B" w:rsidRPr="00105DA1" w14:paraId="0B3F24B7" w14:textId="77777777" w:rsidTr="00E9563B">
        <w:tc>
          <w:tcPr>
            <w:tcW w:w="952" w:type="dxa"/>
            <w:shd w:val="clear" w:color="auto" w:fill="D0CECE" w:themeFill="background2" w:themeFillShade="E6"/>
          </w:tcPr>
          <w:p w14:paraId="637942F8" w14:textId="77777777" w:rsidR="00E9563B" w:rsidRPr="00105DA1" w:rsidRDefault="00E9563B" w:rsidP="00E9563B">
            <w:pPr>
              <w:rPr>
                <w:sz w:val="15"/>
                <w:szCs w:val="15"/>
              </w:rPr>
            </w:pPr>
            <w:r w:rsidRPr="00105DA1">
              <w:rPr>
                <w:sz w:val="15"/>
                <w:szCs w:val="15"/>
              </w:rPr>
              <w:t>Solution#30</w:t>
            </w:r>
          </w:p>
        </w:tc>
        <w:tc>
          <w:tcPr>
            <w:tcW w:w="1582" w:type="dxa"/>
          </w:tcPr>
          <w:p w14:paraId="3E0B0D85" w14:textId="226C229B" w:rsidR="00E9563B" w:rsidRPr="00105DA1" w:rsidRDefault="00E9563B" w:rsidP="00E9563B">
            <w:pPr>
              <w:rPr>
                <w:sz w:val="15"/>
                <w:szCs w:val="15"/>
              </w:rPr>
            </w:pPr>
            <w:r w:rsidRPr="00105DA1">
              <w:rPr>
                <w:rFonts w:hint="eastAsia"/>
                <w:sz w:val="15"/>
                <w:szCs w:val="15"/>
              </w:rPr>
              <w:t>Not mentioned.</w:t>
            </w:r>
          </w:p>
        </w:tc>
        <w:tc>
          <w:tcPr>
            <w:tcW w:w="1582" w:type="dxa"/>
          </w:tcPr>
          <w:p w14:paraId="49127099" w14:textId="77777777" w:rsidR="00E9563B" w:rsidRPr="00105DA1" w:rsidRDefault="00E9563B" w:rsidP="00E9563B">
            <w:pPr>
              <w:rPr>
                <w:sz w:val="15"/>
                <w:szCs w:val="15"/>
              </w:rPr>
            </w:pPr>
            <w:r w:rsidRPr="00105DA1">
              <w:rPr>
                <w:sz w:val="15"/>
                <w:szCs w:val="15"/>
              </w:rPr>
              <w:t>The UE Application Client can Subscribe/Request to NWDAF via DCAF to request the information from 5GC.</w:t>
            </w:r>
          </w:p>
        </w:tc>
        <w:tc>
          <w:tcPr>
            <w:tcW w:w="1412" w:type="dxa"/>
          </w:tcPr>
          <w:p w14:paraId="637669C8" w14:textId="13CE225E" w:rsidR="00E9563B" w:rsidRPr="00105DA1" w:rsidRDefault="00E9563B" w:rsidP="00E9563B">
            <w:pPr>
              <w:rPr>
                <w:sz w:val="15"/>
                <w:szCs w:val="15"/>
              </w:rPr>
            </w:pPr>
            <w:r w:rsidRPr="00105DA1">
              <w:rPr>
                <w:sz w:val="15"/>
                <w:szCs w:val="15"/>
              </w:rPr>
              <w:t>Not mentioned.</w:t>
            </w:r>
          </w:p>
        </w:tc>
        <w:tc>
          <w:tcPr>
            <w:tcW w:w="1593" w:type="dxa"/>
          </w:tcPr>
          <w:p w14:paraId="50C51371" w14:textId="77777777" w:rsidR="00E9563B" w:rsidRPr="00105DA1" w:rsidRDefault="00E9563B" w:rsidP="00E9563B">
            <w:pPr>
              <w:rPr>
                <w:sz w:val="15"/>
                <w:szCs w:val="15"/>
              </w:rPr>
            </w:pPr>
            <w:r w:rsidRPr="00105DA1">
              <w:rPr>
                <w:sz w:val="15"/>
                <w:szCs w:val="15"/>
              </w:rPr>
              <w:t>Only mentioned DCAF based solution.</w:t>
            </w:r>
          </w:p>
        </w:tc>
        <w:tc>
          <w:tcPr>
            <w:tcW w:w="1315" w:type="dxa"/>
          </w:tcPr>
          <w:p w14:paraId="3387C492" w14:textId="77777777" w:rsidR="00E9563B" w:rsidRPr="00105DA1" w:rsidRDefault="00E9563B" w:rsidP="00E9563B">
            <w:pPr>
              <w:rPr>
                <w:sz w:val="15"/>
                <w:szCs w:val="15"/>
              </w:rPr>
            </w:pPr>
            <w:r w:rsidRPr="00105DA1">
              <w:rPr>
                <w:rFonts w:hint="eastAsia"/>
                <w:sz w:val="15"/>
                <w:szCs w:val="15"/>
              </w:rPr>
              <w:t>S</w:t>
            </w:r>
            <w:r w:rsidRPr="00105DA1">
              <w:rPr>
                <w:sz w:val="15"/>
                <w:szCs w:val="15"/>
              </w:rPr>
              <w:t>ub-set of the solution#2 with similar considerations</w:t>
            </w:r>
          </w:p>
        </w:tc>
        <w:tc>
          <w:tcPr>
            <w:tcW w:w="1247" w:type="dxa"/>
          </w:tcPr>
          <w:p w14:paraId="7A8CEBCE" w14:textId="77777777" w:rsidR="00E9563B" w:rsidRPr="00105DA1" w:rsidRDefault="00E9563B" w:rsidP="00E9563B">
            <w:pPr>
              <w:rPr>
                <w:sz w:val="15"/>
                <w:szCs w:val="15"/>
              </w:rPr>
            </w:pPr>
            <w:r w:rsidRPr="00105DA1">
              <w:rPr>
                <w:sz w:val="15"/>
                <w:szCs w:val="15"/>
              </w:rPr>
              <w:t>Carry the same concern as Solution#2.</w:t>
            </w:r>
          </w:p>
        </w:tc>
      </w:tr>
      <w:tr w:rsidR="00E9563B" w:rsidRPr="00105DA1" w14:paraId="357CDEDA" w14:textId="77777777" w:rsidTr="00E9563B">
        <w:tc>
          <w:tcPr>
            <w:tcW w:w="952" w:type="dxa"/>
            <w:shd w:val="clear" w:color="auto" w:fill="D0CECE" w:themeFill="background2" w:themeFillShade="E6"/>
          </w:tcPr>
          <w:p w14:paraId="10704318" w14:textId="77777777" w:rsidR="00E9563B" w:rsidRPr="00105DA1" w:rsidRDefault="00E9563B" w:rsidP="00E9563B">
            <w:pPr>
              <w:rPr>
                <w:sz w:val="15"/>
                <w:szCs w:val="15"/>
              </w:rPr>
            </w:pPr>
            <w:r w:rsidRPr="00105DA1">
              <w:rPr>
                <w:sz w:val="15"/>
                <w:szCs w:val="15"/>
              </w:rPr>
              <w:t>Solution#31</w:t>
            </w:r>
          </w:p>
        </w:tc>
        <w:tc>
          <w:tcPr>
            <w:tcW w:w="1582" w:type="dxa"/>
          </w:tcPr>
          <w:p w14:paraId="3DCAB58D" w14:textId="77777777" w:rsidR="00E9563B" w:rsidRPr="00105DA1" w:rsidRDefault="00E9563B" w:rsidP="00E9563B">
            <w:pPr>
              <w:rPr>
                <w:sz w:val="15"/>
                <w:szCs w:val="15"/>
              </w:rPr>
            </w:pPr>
            <w:r w:rsidRPr="00105DA1">
              <w:rPr>
                <w:sz w:val="15"/>
                <w:szCs w:val="15"/>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105DA1" w:rsidRDefault="00E9563B" w:rsidP="00E9563B">
            <w:pPr>
              <w:rPr>
                <w:sz w:val="15"/>
                <w:szCs w:val="15"/>
              </w:rPr>
            </w:pPr>
            <w:r w:rsidRPr="00105DA1">
              <w:rPr>
                <w:rFonts w:hint="eastAsia"/>
                <w:sz w:val="15"/>
                <w:szCs w:val="15"/>
              </w:rPr>
              <w:t>Not mentioned.</w:t>
            </w:r>
          </w:p>
        </w:tc>
        <w:tc>
          <w:tcPr>
            <w:tcW w:w="1412" w:type="dxa"/>
          </w:tcPr>
          <w:p w14:paraId="3A1BF058" w14:textId="5B8744A0" w:rsidR="00E9563B" w:rsidRPr="00105DA1" w:rsidRDefault="00E9563B" w:rsidP="00E9563B">
            <w:pPr>
              <w:rPr>
                <w:sz w:val="15"/>
                <w:szCs w:val="15"/>
              </w:rPr>
            </w:pPr>
            <w:r w:rsidRPr="00105DA1">
              <w:rPr>
                <w:sz w:val="15"/>
                <w:szCs w:val="15"/>
              </w:rPr>
              <w:t>Not mentioned.</w:t>
            </w:r>
          </w:p>
        </w:tc>
        <w:tc>
          <w:tcPr>
            <w:tcW w:w="1593" w:type="dxa"/>
          </w:tcPr>
          <w:p w14:paraId="5CE03D41" w14:textId="77777777" w:rsidR="00E9563B" w:rsidRPr="00105DA1" w:rsidRDefault="00E9563B" w:rsidP="00E9563B">
            <w:pPr>
              <w:rPr>
                <w:sz w:val="15"/>
                <w:szCs w:val="15"/>
              </w:rPr>
            </w:pPr>
            <w:r w:rsidRPr="00105DA1">
              <w:rPr>
                <w:sz w:val="15"/>
                <w:szCs w:val="15"/>
              </w:rPr>
              <w:t>Only mentioned NAS based solution.</w:t>
            </w:r>
          </w:p>
        </w:tc>
        <w:tc>
          <w:tcPr>
            <w:tcW w:w="1315" w:type="dxa"/>
          </w:tcPr>
          <w:p w14:paraId="219AC5ED" w14:textId="55E2DFBD" w:rsidR="00E9563B" w:rsidRPr="00105DA1" w:rsidRDefault="00E9563B" w:rsidP="00E9563B">
            <w:pPr>
              <w:rPr>
                <w:sz w:val="15"/>
                <w:szCs w:val="15"/>
              </w:rPr>
            </w:pPr>
            <w:r w:rsidRPr="00105DA1">
              <w:rPr>
                <w:sz w:val="15"/>
                <w:szCs w:val="15"/>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105DA1" w:rsidRDefault="00E9563B" w:rsidP="00E9563B">
            <w:pPr>
              <w:rPr>
                <w:sz w:val="15"/>
                <w:szCs w:val="15"/>
              </w:rPr>
            </w:pPr>
            <w:r w:rsidRPr="00105DA1">
              <w:rPr>
                <w:sz w:val="15"/>
                <w:szCs w:val="15"/>
              </w:rPr>
              <w:t>NAS signalling is extended to support the new parameters for delivery of AI/ML assistance information.</w:t>
            </w:r>
          </w:p>
          <w:p w14:paraId="64EC7CAA" w14:textId="62FCA335" w:rsidR="00E9563B" w:rsidRPr="00105DA1" w:rsidRDefault="00E9563B" w:rsidP="00E9563B">
            <w:pPr>
              <w:rPr>
                <w:sz w:val="15"/>
                <w:szCs w:val="15"/>
              </w:rPr>
            </w:pPr>
            <w:r w:rsidRPr="00105DA1">
              <w:rPr>
                <w:sz w:val="15"/>
                <w:szCs w:val="15"/>
              </w:rPr>
              <w:t>Massive network analytics notification may cause control plane congestion.</w:t>
            </w:r>
          </w:p>
          <w:p w14:paraId="5F778356" w14:textId="77777777" w:rsidR="00E9563B" w:rsidRPr="00105DA1" w:rsidRDefault="00E9563B" w:rsidP="00E9563B">
            <w:pPr>
              <w:rPr>
                <w:sz w:val="15"/>
                <w:szCs w:val="15"/>
              </w:rPr>
            </w:pPr>
            <w:r w:rsidRPr="00105DA1">
              <w:rPr>
                <w:sz w:val="15"/>
                <w:szCs w:val="15"/>
              </w:rPr>
              <w:t>It requires to define new interaction between UE NAS and UE Application Client for data exposure.</w:t>
            </w:r>
          </w:p>
          <w:p w14:paraId="06F66492" w14:textId="77777777" w:rsidR="00E9563B" w:rsidRPr="00105DA1" w:rsidRDefault="00E9563B" w:rsidP="00E9563B">
            <w:pPr>
              <w:rPr>
                <w:sz w:val="15"/>
                <w:szCs w:val="15"/>
              </w:rPr>
            </w:pPr>
          </w:p>
        </w:tc>
      </w:tr>
    </w:tbl>
    <w:p w14:paraId="127E1250" w14:textId="77777777" w:rsidR="00E9563B" w:rsidRPr="00105DA1" w:rsidRDefault="00E9563B" w:rsidP="00E9563B">
      <w:pPr>
        <w:rPr>
          <w:rFonts w:eastAsia="MS Mincho"/>
        </w:rPr>
      </w:pPr>
    </w:p>
    <w:p w14:paraId="0991349F" w14:textId="6D7641ED" w:rsidR="00E9563B" w:rsidRPr="00315872" w:rsidRDefault="00E9563B" w:rsidP="00E9563B">
      <w:pPr>
        <w:jc w:val="center"/>
        <w:rPr>
          <w:rFonts w:ascii="Arial" w:eastAsia="MS Mincho" w:hAnsi="Arial" w:cs="Arial"/>
          <w:b/>
        </w:rPr>
      </w:pPr>
      <w:r w:rsidRPr="00315872">
        <w:rPr>
          <w:rFonts w:ascii="Arial" w:hAnsi="Arial" w:cs="Arial"/>
          <w:b/>
          <w:lang w:eastAsia="zh-CN"/>
        </w:rPr>
        <w:t xml:space="preserve">Table </w:t>
      </w:r>
      <w:r w:rsidR="00D27E62" w:rsidRPr="00315872">
        <w:rPr>
          <w:rFonts w:ascii="Arial" w:hAnsi="Arial" w:cs="Arial"/>
          <w:b/>
          <w:lang w:eastAsia="zh-CN"/>
        </w:rPr>
        <w:t>7.2-</w:t>
      </w:r>
      <w:r w:rsidRPr="00315872">
        <w:rPr>
          <w:rFonts w:ascii="Arial" w:hAnsi="Arial" w:cs="Arial"/>
          <w:b/>
          <w:lang w:eastAsia="zh-CN"/>
        </w:rPr>
        <w:t>2</w:t>
      </w:r>
      <w:r w:rsidR="00D27E62">
        <w:rPr>
          <w:rFonts w:ascii="Arial" w:hAnsi="Arial" w:cs="Arial"/>
          <w:b/>
          <w:lang w:eastAsia="zh-CN"/>
        </w:rPr>
        <w:t>:</w:t>
      </w:r>
      <w:r w:rsidRPr="00315872">
        <w:rPr>
          <w:rFonts w:ascii="Arial" w:hAnsi="Arial" w:cs="Arial"/>
          <w:b/>
          <w:lang w:eastAsia="zh-CN"/>
        </w:rPr>
        <w:t xml:space="preserve"> Evaluated based on other specific criteria</w:t>
      </w:r>
    </w:p>
    <w:tbl>
      <w:tblPr>
        <w:tblStyle w:val="TableGrid"/>
        <w:tblW w:w="0" w:type="auto"/>
        <w:tblLook w:val="04A0" w:firstRow="1" w:lastRow="0" w:firstColumn="1" w:lastColumn="0" w:noHBand="0" w:noVBand="1"/>
      </w:tblPr>
      <w:tblGrid>
        <w:gridCol w:w="1116"/>
        <w:gridCol w:w="1462"/>
        <w:gridCol w:w="1591"/>
        <w:gridCol w:w="1355"/>
        <w:gridCol w:w="1275"/>
        <w:gridCol w:w="1376"/>
        <w:gridCol w:w="1453"/>
      </w:tblGrid>
      <w:tr w:rsidR="00E9563B" w:rsidRPr="00105DA1" w14:paraId="2963CC01" w14:textId="77777777" w:rsidTr="00E9563B">
        <w:tc>
          <w:tcPr>
            <w:tcW w:w="1116" w:type="dxa"/>
            <w:shd w:val="clear" w:color="auto" w:fill="FFF2CC" w:themeFill="accent4" w:themeFillTint="33"/>
          </w:tcPr>
          <w:p w14:paraId="229C7C06" w14:textId="77777777" w:rsidR="00E9563B" w:rsidRPr="00105DA1" w:rsidRDefault="00E9563B" w:rsidP="00E9563B">
            <w:pPr>
              <w:rPr>
                <w:rFonts w:eastAsia="MS Mincho"/>
                <w:sz w:val="15"/>
                <w:szCs w:val="15"/>
              </w:rPr>
            </w:pPr>
            <w:r w:rsidRPr="00105DA1">
              <w:rPr>
                <w:sz w:val="15"/>
                <w:szCs w:val="15"/>
              </w:rPr>
              <w:t>Evaluation Criteria</w:t>
            </w:r>
          </w:p>
        </w:tc>
        <w:tc>
          <w:tcPr>
            <w:tcW w:w="1462" w:type="dxa"/>
            <w:shd w:val="clear" w:color="auto" w:fill="FFF2CC" w:themeFill="accent4" w:themeFillTint="33"/>
          </w:tcPr>
          <w:p w14:paraId="684EB7DC" w14:textId="77777777" w:rsidR="00E9563B" w:rsidRPr="00105DA1" w:rsidRDefault="00E9563B" w:rsidP="00E9563B">
            <w:pPr>
              <w:rPr>
                <w:rFonts w:eastAsia="MS Mincho"/>
                <w:sz w:val="15"/>
                <w:szCs w:val="15"/>
              </w:rPr>
            </w:pPr>
            <w:r w:rsidRPr="00105DA1">
              <w:rPr>
                <w:rFonts w:eastAsia="MS Mincho"/>
                <w:sz w:val="15"/>
                <w:szCs w:val="15"/>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105DA1" w:rsidRDefault="00E9563B" w:rsidP="00E9563B">
            <w:pPr>
              <w:rPr>
                <w:rFonts w:eastAsia="MS Mincho"/>
                <w:sz w:val="15"/>
                <w:szCs w:val="15"/>
              </w:rPr>
            </w:pPr>
            <w:r w:rsidRPr="00105DA1">
              <w:rPr>
                <w:sz w:val="15"/>
                <w:szCs w:val="15"/>
              </w:rPr>
              <w:t>The discovery and negotiation of the UE capability support for network exposure.</w:t>
            </w:r>
          </w:p>
        </w:tc>
        <w:tc>
          <w:tcPr>
            <w:tcW w:w="1355" w:type="dxa"/>
            <w:shd w:val="clear" w:color="auto" w:fill="FFF2CC" w:themeFill="accent4" w:themeFillTint="33"/>
          </w:tcPr>
          <w:p w14:paraId="59102936" w14:textId="77777777" w:rsidR="00E9563B" w:rsidRPr="00105DA1" w:rsidRDefault="00E9563B" w:rsidP="00E9563B">
            <w:pPr>
              <w:spacing w:after="60"/>
              <w:rPr>
                <w:sz w:val="15"/>
                <w:szCs w:val="15"/>
              </w:rPr>
            </w:pPr>
            <w:r w:rsidRPr="00105DA1">
              <w:rPr>
                <w:sz w:val="15"/>
                <w:szCs w:val="15"/>
              </w:rPr>
              <w:t>Support for Multiple DCAFs</w:t>
            </w:r>
          </w:p>
          <w:p w14:paraId="5C09D927" w14:textId="77777777" w:rsidR="00E9563B" w:rsidRPr="00105DA1" w:rsidRDefault="00E9563B" w:rsidP="00E9563B">
            <w:pPr>
              <w:rPr>
                <w:rFonts w:eastAsia="MS Mincho"/>
                <w:sz w:val="15"/>
                <w:szCs w:val="15"/>
              </w:rPr>
            </w:pPr>
          </w:p>
        </w:tc>
        <w:tc>
          <w:tcPr>
            <w:tcW w:w="1275" w:type="dxa"/>
            <w:shd w:val="clear" w:color="auto" w:fill="FFF2CC" w:themeFill="accent4" w:themeFillTint="33"/>
          </w:tcPr>
          <w:p w14:paraId="00DC9386" w14:textId="77777777" w:rsidR="00E9563B" w:rsidRPr="00105DA1" w:rsidRDefault="00E9563B" w:rsidP="00E9563B">
            <w:pPr>
              <w:rPr>
                <w:rFonts w:eastAsia="MS Mincho"/>
                <w:sz w:val="15"/>
                <w:szCs w:val="15"/>
              </w:rPr>
            </w:pPr>
            <w:r w:rsidRPr="00105DA1">
              <w:rPr>
                <w:sz w:val="15"/>
                <w:szCs w:val="15"/>
              </w:rPr>
              <w:t>Support the AI/ML translator (AIML-T)</w:t>
            </w:r>
          </w:p>
        </w:tc>
        <w:tc>
          <w:tcPr>
            <w:tcW w:w="1376" w:type="dxa"/>
            <w:shd w:val="clear" w:color="auto" w:fill="EDEDED" w:themeFill="accent3" w:themeFillTint="33"/>
          </w:tcPr>
          <w:p w14:paraId="291433CD" w14:textId="77777777" w:rsidR="00E9563B" w:rsidRPr="00105DA1" w:rsidRDefault="00E9563B" w:rsidP="00E9563B">
            <w:pPr>
              <w:rPr>
                <w:sz w:val="15"/>
                <w:szCs w:val="15"/>
              </w:rPr>
            </w:pPr>
            <w:r w:rsidRPr="00105DA1">
              <w:rPr>
                <w:rFonts w:hint="eastAsia"/>
                <w:sz w:val="15"/>
                <w:szCs w:val="15"/>
              </w:rPr>
              <w:t>P</w:t>
            </w:r>
            <w:r w:rsidRPr="00105DA1">
              <w:rPr>
                <w:sz w:val="15"/>
                <w:szCs w:val="15"/>
              </w:rPr>
              <w:t>ros:</w:t>
            </w:r>
          </w:p>
        </w:tc>
        <w:tc>
          <w:tcPr>
            <w:tcW w:w="1453" w:type="dxa"/>
            <w:shd w:val="clear" w:color="auto" w:fill="E2EFD9" w:themeFill="accent6" w:themeFillTint="33"/>
          </w:tcPr>
          <w:p w14:paraId="07141B31" w14:textId="77777777" w:rsidR="00E9563B" w:rsidRPr="00105DA1" w:rsidRDefault="00E9563B" w:rsidP="00E9563B">
            <w:pPr>
              <w:rPr>
                <w:sz w:val="15"/>
                <w:szCs w:val="15"/>
              </w:rPr>
            </w:pPr>
            <w:r w:rsidRPr="00105DA1">
              <w:rPr>
                <w:rFonts w:hint="eastAsia"/>
                <w:sz w:val="15"/>
                <w:szCs w:val="15"/>
              </w:rPr>
              <w:t>C</w:t>
            </w:r>
            <w:r w:rsidRPr="00105DA1">
              <w:rPr>
                <w:sz w:val="15"/>
                <w:szCs w:val="15"/>
              </w:rPr>
              <w:t>ons:</w:t>
            </w:r>
          </w:p>
        </w:tc>
      </w:tr>
      <w:tr w:rsidR="00E9563B" w:rsidRPr="00105DA1" w14:paraId="5C569482" w14:textId="77777777" w:rsidTr="00E9563B">
        <w:tc>
          <w:tcPr>
            <w:tcW w:w="1116" w:type="dxa"/>
            <w:shd w:val="clear" w:color="auto" w:fill="D0CECE" w:themeFill="background2" w:themeFillShade="E6"/>
          </w:tcPr>
          <w:p w14:paraId="74961019" w14:textId="77777777" w:rsidR="00E9563B" w:rsidRPr="00105DA1" w:rsidRDefault="00E9563B" w:rsidP="00E9563B">
            <w:pPr>
              <w:rPr>
                <w:rFonts w:eastAsia="MS Mincho"/>
                <w:sz w:val="15"/>
                <w:szCs w:val="15"/>
              </w:rPr>
            </w:pPr>
            <w:r w:rsidRPr="00105DA1">
              <w:rPr>
                <w:sz w:val="15"/>
                <w:szCs w:val="15"/>
              </w:rPr>
              <w:t>Solution#2</w:t>
            </w:r>
          </w:p>
        </w:tc>
        <w:tc>
          <w:tcPr>
            <w:tcW w:w="1462" w:type="dxa"/>
          </w:tcPr>
          <w:p w14:paraId="3BF48D73" w14:textId="77777777" w:rsidR="00E9563B" w:rsidRPr="00105DA1" w:rsidRDefault="00E9563B" w:rsidP="00E9563B">
            <w:pPr>
              <w:rPr>
                <w:rFonts w:eastAsia="MS Mincho"/>
                <w:sz w:val="15"/>
                <w:szCs w:val="15"/>
              </w:rPr>
            </w:pPr>
            <w:r w:rsidRPr="00105DA1">
              <w:rPr>
                <w:sz w:val="15"/>
                <w:szCs w:val="15"/>
              </w:rPr>
              <w:t>The NWDAF/NEF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105DA1" w:rsidRDefault="00E9563B" w:rsidP="00E9563B">
            <w:pPr>
              <w:rPr>
                <w:rFonts w:eastAsia="MS Mincho"/>
                <w:sz w:val="15"/>
                <w:szCs w:val="15"/>
              </w:rPr>
            </w:pPr>
            <w:r w:rsidRPr="00105DA1">
              <w:rPr>
                <w:rFonts w:eastAsia="MS Mincho"/>
                <w:sz w:val="15"/>
                <w:szCs w:val="15"/>
              </w:rPr>
              <w:t>Not mentioned.</w:t>
            </w:r>
          </w:p>
        </w:tc>
        <w:tc>
          <w:tcPr>
            <w:tcW w:w="1355" w:type="dxa"/>
          </w:tcPr>
          <w:p w14:paraId="3D601FAD" w14:textId="77777777" w:rsidR="00E9563B" w:rsidRPr="00105DA1" w:rsidRDefault="00E9563B" w:rsidP="00E9563B">
            <w:pPr>
              <w:rPr>
                <w:rFonts w:eastAsia="MS Mincho"/>
                <w:sz w:val="15"/>
                <w:szCs w:val="15"/>
              </w:rPr>
            </w:pPr>
            <w:r w:rsidRPr="00105DA1">
              <w:rPr>
                <w:rFonts w:eastAsia="MS Mincho"/>
                <w:sz w:val="15"/>
                <w:szCs w:val="15"/>
              </w:rPr>
              <w:t>There could be more than one DCAF to support the given application at different service areas. The NWDAF can use the NRF to discover the DCAF serving the UE currently.</w:t>
            </w:r>
          </w:p>
        </w:tc>
        <w:tc>
          <w:tcPr>
            <w:tcW w:w="1275" w:type="dxa"/>
          </w:tcPr>
          <w:p w14:paraId="2BAC01E5" w14:textId="024E90E0" w:rsidR="00E9563B" w:rsidRPr="00105DA1" w:rsidRDefault="00E9563B" w:rsidP="00E9563B">
            <w:pPr>
              <w:rPr>
                <w:sz w:val="15"/>
                <w:szCs w:val="15"/>
              </w:rPr>
            </w:pPr>
            <w:r w:rsidRPr="00105DA1">
              <w:rPr>
                <w:rFonts w:hint="eastAsia"/>
                <w:sz w:val="15"/>
                <w:szCs w:val="15"/>
              </w:rPr>
              <w:t>Not mentioned.</w:t>
            </w:r>
          </w:p>
        </w:tc>
        <w:tc>
          <w:tcPr>
            <w:tcW w:w="1376" w:type="dxa"/>
          </w:tcPr>
          <w:p w14:paraId="00D18410" w14:textId="77777777" w:rsidR="00E9563B" w:rsidRPr="00105DA1" w:rsidRDefault="00E9563B" w:rsidP="00E9563B">
            <w:pPr>
              <w:rPr>
                <w:sz w:val="15"/>
                <w:szCs w:val="15"/>
              </w:rPr>
            </w:pPr>
            <w:r w:rsidRPr="00105DA1">
              <w:rPr>
                <w:sz w:val="15"/>
                <w:szCs w:val="15"/>
              </w:rPr>
              <w:t>Solution #2 suggest to support the authorization control or network consent for network information or data analytics exposure to the UE. The network can prevent the UE from the information which is not related to the UE itself.</w:t>
            </w:r>
          </w:p>
        </w:tc>
        <w:tc>
          <w:tcPr>
            <w:tcW w:w="1453" w:type="dxa"/>
          </w:tcPr>
          <w:p w14:paraId="00C41370" w14:textId="77777777" w:rsidR="00E9563B" w:rsidRPr="00105DA1" w:rsidRDefault="00E9563B" w:rsidP="00E9563B">
            <w:pPr>
              <w:rPr>
                <w:sz w:val="15"/>
                <w:szCs w:val="15"/>
              </w:rPr>
            </w:pPr>
            <w:r w:rsidRPr="00105DA1">
              <w:rPr>
                <w:sz w:val="15"/>
                <w:szCs w:val="15"/>
              </w:rPr>
              <w:t xml:space="preserve">Dependency on SA3 to finalize the secured user plane based approach to expose network info to UE. </w:t>
            </w:r>
          </w:p>
          <w:p w14:paraId="7D2A56F3" w14:textId="77777777" w:rsidR="00E9563B" w:rsidRPr="00105DA1" w:rsidRDefault="00E9563B" w:rsidP="00E9563B">
            <w:pPr>
              <w:rPr>
                <w:sz w:val="15"/>
                <w:szCs w:val="15"/>
              </w:rPr>
            </w:pPr>
            <w:r w:rsidRPr="00105DA1">
              <w:rPr>
                <w:sz w:val="15"/>
                <w:szCs w:val="15"/>
              </w:rPr>
              <w:t xml:space="preserve">Need further discussions to understand the necessity to support multiple DCAFs. </w:t>
            </w:r>
          </w:p>
        </w:tc>
      </w:tr>
      <w:tr w:rsidR="00E9563B" w:rsidRPr="00105DA1" w14:paraId="53499AB6" w14:textId="77777777" w:rsidTr="00E9563B">
        <w:tc>
          <w:tcPr>
            <w:tcW w:w="1116" w:type="dxa"/>
            <w:shd w:val="clear" w:color="auto" w:fill="D0CECE" w:themeFill="background2" w:themeFillShade="E6"/>
          </w:tcPr>
          <w:p w14:paraId="008C23DC" w14:textId="77777777" w:rsidR="00E9563B" w:rsidRPr="00105DA1" w:rsidRDefault="00E9563B" w:rsidP="00E9563B">
            <w:pPr>
              <w:rPr>
                <w:rFonts w:eastAsia="MS Mincho"/>
                <w:sz w:val="15"/>
                <w:szCs w:val="15"/>
              </w:rPr>
            </w:pPr>
            <w:r w:rsidRPr="00105DA1">
              <w:rPr>
                <w:sz w:val="15"/>
                <w:szCs w:val="15"/>
              </w:rPr>
              <w:t>Solution#3</w:t>
            </w:r>
          </w:p>
        </w:tc>
        <w:tc>
          <w:tcPr>
            <w:tcW w:w="1462" w:type="dxa"/>
          </w:tcPr>
          <w:p w14:paraId="1B48603A" w14:textId="227F2717" w:rsidR="00E9563B" w:rsidRPr="00105DA1" w:rsidRDefault="00E9563B" w:rsidP="00E9563B">
            <w:pPr>
              <w:rPr>
                <w:sz w:val="15"/>
                <w:szCs w:val="15"/>
                <w:lang w:eastAsia="ko-KR"/>
              </w:rPr>
            </w:pPr>
            <w:r w:rsidRPr="00105DA1">
              <w:rPr>
                <w:sz w:val="15"/>
                <w:szCs w:val="15"/>
              </w:rPr>
              <w:t>Not mentioned.</w:t>
            </w:r>
            <w:r w:rsidRPr="00105DA1">
              <w:rPr>
                <w:rFonts w:eastAsia="MS Mincho"/>
                <w:sz w:val="15"/>
                <w:szCs w:val="15"/>
              </w:rPr>
              <w:t>The authorization control and network consent are performed by the SMF based on subscription data.</w:t>
            </w:r>
          </w:p>
        </w:tc>
        <w:tc>
          <w:tcPr>
            <w:tcW w:w="1591" w:type="dxa"/>
          </w:tcPr>
          <w:p w14:paraId="42A0587A" w14:textId="04565D8B" w:rsidR="00E9563B" w:rsidRPr="00105DA1" w:rsidRDefault="00E9563B" w:rsidP="00E9563B">
            <w:pPr>
              <w:rPr>
                <w:sz w:val="15"/>
                <w:szCs w:val="15"/>
              </w:rPr>
            </w:pPr>
            <w:r w:rsidRPr="00105DA1">
              <w:rPr>
                <w:sz w:val="15"/>
                <w:szCs w:val="15"/>
              </w:rPr>
              <w:t>Not mentioned.The SMF provides 5GC info to the UE only when the UE requests it. (Enabling request for analytics information exposure from the UE can be considered as UE capability)</w:t>
            </w:r>
          </w:p>
        </w:tc>
        <w:tc>
          <w:tcPr>
            <w:tcW w:w="1355" w:type="dxa"/>
          </w:tcPr>
          <w:p w14:paraId="1C6F29A2" w14:textId="2EC886DC" w:rsidR="00E9563B" w:rsidRPr="00105DA1" w:rsidRDefault="00E9563B" w:rsidP="00E9563B">
            <w:pPr>
              <w:rPr>
                <w:sz w:val="15"/>
                <w:szCs w:val="15"/>
              </w:rPr>
            </w:pPr>
            <w:r w:rsidRPr="00105DA1">
              <w:rPr>
                <w:rFonts w:hint="eastAsia"/>
                <w:sz w:val="15"/>
                <w:szCs w:val="15"/>
              </w:rPr>
              <w:t>Not mentioned.</w:t>
            </w:r>
          </w:p>
        </w:tc>
        <w:tc>
          <w:tcPr>
            <w:tcW w:w="1275" w:type="dxa"/>
          </w:tcPr>
          <w:p w14:paraId="6F9CFDD2" w14:textId="2B5CC15B" w:rsidR="00E9563B" w:rsidRPr="00105DA1" w:rsidRDefault="00E9563B" w:rsidP="00E9563B">
            <w:pPr>
              <w:rPr>
                <w:sz w:val="15"/>
                <w:szCs w:val="15"/>
              </w:rPr>
            </w:pPr>
            <w:r w:rsidRPr="00105DA1">
              <w:rPr>
                <w:rFonts w:hint="eastAsia"/>
                <w:sz w:val="15"/>
                <w:szCs w:val="15"/>
              </w:rPr>
              <w:t>Not mentioned.</w:t>
            </w:r>
          </w:p>
        </w:tc>
        <w:tc>
          <w:tcPr>
            <w:tcW w:w="1376" w:type="dxa"/>
          </w:tcPr>
          <w:p w14:paraId="74C2568D" w14:textId="77777777" w:rsidR="00E9563B" w:rsidRPr="00105DA1" w:rsidRDefault="00E9563B" w:rsidP="00E9563B">
            <w:pPr>
              <w:rPr>
                <w:sz w:val="15"/>
                <w:szCs w:val="15"/>
              </w:rPr>
            </w:pPr>
            <w:r w:rsidRPr="00105DA1">
              <w:rPr>
                <w:sz w:val="15"/>
                <w:szCs w:val="15"/>
              </w:rPr>
              <w:t>Solution #3 supports the authorization control or network consent for data analytics exposure to the UE. The network can prevent the UE from the information which is not related to the UE itself.</w:t>
            </w:r>
          </w:p>
        </w:tc>
        <w:tc>
          <w:tcPr>
            <w:tcW w:w="1453" w:type="dxa"/>
          </w:tcPr>
          <w:p w14:paraId="5E7F4366" w14:textId="77777777" w:rsidR="00E9563B" w:rsidRPr="00105DA1" w:rsidRDefault="00E9563B" w:rsidP="00E9563B">
            <w:pPr>
              <w:rPr>
                <w:sz w:val="15"/>
                <w:szCs w:val="15"/>
              </w:rPr>
            </w:pPr>
          </w:p>
        </w:tc>
      </w:tr>
      <w:tr w:rsidR="00E9563B" w:rsidRPr="00105DA1" w14:paraId="18A7D0E5" w14:textId="77777777" w:rsidTr="00E9563B">
        <w:tc>
          <w:tcPr>
            <w:tcW w:w="1116" w:type="dxa"/>
            <w:shd w:val="clear" w:color="auto" w:fill="D0CECE" w:themeFill="background2" w:themeFillShade="E6"/>
          </w:tcPr>
          <w:p w14:paraId="49C11F38" w14:textId="77777777" w:rsidR="00E9563B" w:rsidRPr="00105DA1" w:rsidRDefault="00E9563B" w:rsidP="00E9563B">
            <w:pPr>
              <w:rPr>
                <w:rFonts w:eastAsia="MS Mincho"/>
                <w:sz w:val="15"/>
                <w:szCs w:val="15"/>
              </w:rPr>
            </w:pPr>
            <w:r w:rsidRPr="00105DA1">
              <w:rPr>
                <w:sz w:val="15"/>
                <w:szCs w:val="15"/>
              </w:rPr>
              <w:t>Solution#4</w:t>
            </w:r>
          </w:p>
        </w:tc>
        <w:tc>
          <w:tcPr>
            <w:tcW w:w="1462" w:type="dxa"/>
          </w:tcPr>
          <w:p w14:paraId="10D77ECA" w14:textId="2867B64A" w:rsidR="00E9563B" w:rsidRPr="00105DA1" w:rsidRDefault="00E9563B" w:rsidP="00E9563B">
            <w:pPr>
              <w:rPr>
                <w:sz w:val="15"/>
                <w:szCs w:val="15"/>
              </w:rPr>
            </w:pPr>
            <w:r w:rsidRPr="00105DA1">
              <w:rPr>
                <w:rFonts w:hint="eastAsia"/>
                <w:sz w:val="15"/>
                <w:szCs w:val="15"/>
              </w:rPr>
              <w:t>Not mentioned.</w:t>
            </w:r>
          </w:p>
        </w:tc>
        <w:tc>
          <w:tcPr>
            <w:tcW w:w="1591" w:type="dxa"/>
          </w:tcPr>
          <w:p w14:paraId="3627BDE3" w14:textId="2AD23136" w:rsidR="00E9563B" w:rsidRPr="00105DA1" w:rsidRDefault="00E9563B" w:rsidP="00E9563B">
            <w:pPr>
              <w:rPr>
                <w:sz w:val="15"/>
                <w:szCs w:val="15"/>
              </w:rPr>
            </w:pPr>
            <w:r w:rsidRPr="00105DA1">
              <w:rPr>
                <w:rFonts w:hint="eastAsia"/>
                <w:sz w:val="15"/>
                <w:szCs w:val="15"/>
              </w:rPr>
              <w:t>Not mentioned.</w:t>
            </w:r>
          </w:p>
        </w:tc>
        <w:tc>
          <w:tcPr>
            <w:tcW w:w="1355" w:type="dxa"/>
          </w:tcPr>
          <w:p w14:paraId="2DAC7147" w14:textId="0E3A3327" w:rsidR="00E9563B" w:rsidRPr="00105DA1" w:rsidRDefault="00E9563B" w:rsidP="00E9563B">
            <w:pPr>
              <w:rPr>
                <w:sz w:val="15"/>
                <w:szCs w:val="15"/>
              </w:rPr>
            </w:pPr>
            <w:r w:rsidRPr="00105DA1">
              <w:rPr>
                <w:rFonts w:hint="eastAsia"/>
                <w:sz w:val="15"/>
                <w:szCs w:val="15"/>
              </w:rPr>
              <w:t>Not mentioned.</w:t>
            </w:r>
          </w:p>
        </w:tc>
        <w:tc>
          <w:tcPr>
            <w:tcW w:w="1275" w:type="dxa"/>
          </w:tcPr>
          <w:p w14:paraId="4B827307" w14:textId="7B79E57C" w:rsidR="00E9563B" w:rsidRPr="00105DA1" w:rsidRDefault="00E9563B" w:rsidP="00E9563B">
            <w:pPr>
              <w:rPr>
                <w:sz w:val="15"/>
                <w:szCs w:val="15"/>
              </w:rPr>
            </w:pPr>
            <w:r w:rsidRPr="00105DA1">
              <w:rPr>
                <w:rFonts w:hint="eastAsia"/>
                <w:sz w:val="15"/>
                <w:szCs w:val="15"/>
              </w:rPr>
              <w:t>Not mentioned.</w:t>
            </w:r>
          </w:p>
        </w:tc>
        <w:tc>
          <w:tcPr>
            <w:tcW w:w="1376" w:type="dxa"/>
          </w:tcPr>
          <w:p w14:paraId="6683C342" w14:textId="77777777" w:rsidR="00E9563B" w:rsidRPr="00105DA1" w:rsidRDefault="00E9563B" w:rsidP="00E9563B">
            <w:pPr>
              <w:rPr>
                <w:sz w:val="15"/>
                <w:szCs w:val="15"/>
              </w:rPr>
            </w:pPr>
          </w:p>
        </w:tc>
        <w:tc>
          <w:tcPr>
            <w:tcW w:w="1453" w:type="dxa"/>
          </w:tcPr>
          <w:p w14:paraId="67E6B482" w14:textId="77777777" w:rsidR="00E9563B" w:rsidRPr="00105DA1" w:rsidRDefault="00E9563B" w:rsidP="00E9563B">
            <w:pPr>
              <w:rPr>
                <w:sz w:val="15"/>
                <w:szCs w:val="15"/>
              </w:rPr>
            </w:pPr>
          </w:p>
        </w:tc>
      </w:tr>
      <w:tr w:rsidR="00E9563B" w:rsidRPr="00105DA1" w14:paraId="224FFC94" w14:textId="77777777" w:rsidTr="00E9563B">
        <w:tc>
          <w:tcPr>
            <w:tcW w:w="1116" w:type="dxa"/>
            <w:shd w:val="clear" w:color="auto" w:fill="D0CECE" w:themeFill="background2" w:themeFillShade="E6"/>
          </w:tcPr>
          <w:p w14:paraId="7905A9B8" w14:textId="77777777" w:rsidR="00E9563B" w:rsidRPr="00105DA1" w:rsidRDefault="00E9563B" w:rsidP="00E9563B">
            <w:pPr>
              <w:rPr>
                <w:rFonts w:eastAsia="MS Mincho"/>
                <w:sz w:val="15"/>
                <w:szCs w:val="15"/>
              </w:rPr>
            </w:pPr>
            <w:r w:rsidRPr="00105DA1">
              <w:rPr>
                <w:sz w:val="15"/>
                <w:szCs w:val="15"/>
              </w:rPr>
              <w:t>Solution#5</w:t>
            </w:r>
          </w:p>
        </w:tc>
        <w:tc>
          <w:tcPr>
            <w:tcW w:w="1462" w:type="dxa"/>
          </w:tcPr>
          <w:p w14:paraId="694CF173" w14:textId="77777777" w:rsidR="00E9563B" w:rsidRPr="00105DA1" w:rsidRDefault="00E9563B" w:rsidP="00E9563B">
            <w:pPr>
              <w:rPr>
                <w:rFonts w:eastAsia="MS Mincho"/>
                <w:sz w:val="15"/>
                <w:szCs w:val="15"/>
              </w:rPr>
            </w:pPr>
            <w:r w:rsidRPr="00105DA1">
              <w:rPr>
                <w:rFonts w:eastAsia="MS Mincho"/>
                <w:sz w:val="15"/>
                <w:szCs w:val="15"/>
              </w:rPr>
              <w:t>There should be a Network controlled mechanism to enable the UE access to data collection as a whole or more specific data collection, through data collection policies, that pertains to certain Network capabilities/services,</w:t>
            </w:r>
            <w:r w:rsidRPr="00105DA1">
              <w:rPr>
                <w:sz w:val="15"/>
                <w:szCs w:val="15"/>
              </w:rPr>
              <w:t xml:space="preserve"> </w:t>
            </w:r>
            <w:r w:rsidRPr="00105DA1">
              <w:rPr>
                <w:rFonts w:eastAsia="MS Mincho"/>
                <w:sz w:val="15"/>
                <w:szCs w:val="15"/>
              </w:rPr>
              <w:t>Operator policies may be used to determine which analytics a UE is allowed to collect.</w:t>
            </w:r>
          </w:p>
        </w:tc>
        <w:tc>
          <w:tcPr>
            <w:tcW w:w="1591" w:type="dxa"/>
          </w:tcPr>
          <w:p w14:paraId="47D7C17D" w14:textId="77777777" w:rsidR="00E9563B" w:rsidRPr="00105DA1" w:rsidRDefault="00E9563B" w:rsidP="00E9563B">
            <w:pPr>
              <w:rPr>
                <w:rFonts w:eastAsia="MS Mincho"/>
                <w:sz w:val="15"/>
                <w:szCs w:val="15"/>
              </w:rPr>
            </w:pPr>
            <w:r w:rsidRPr="00105DA1">
              <w:rPr>
                <w:rFonts w:eastAsia="MS Mincho"/>
                <w:sz w:val="15"/>
                <w:szCs w:val="15"/>
              </w:rPr>
              <w:t>The UE may indicate its capability during the Registration procedure by including a new IE, e.g. "Network Exposure capability. The UE may also indicate whether it is capable of receiving Network Exposure Capability Notifications and or Analytics over the CP, UP or both".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105DA1" w:rsidRDefault="00E9563B" w:rsidP="00E9563B">
            <w:pPr>
              <w:rPr>
                <w:sz w:val="15"/>
                <w:szCs w:val="15"/>
              </w:rPr>
            </w:pPr>
            <w:r w:rsidRPr="00105DA1">
              <w:rPr>
                <w:rFonts w:hint="eastAsia"/>
                <w:sz w:val="15"/>
                <w:szCs w:val="15"/>
              </w:rPr>
              <w:t>Not mentioned.</w:t>
            </w:r>
          </w:p>
        </w:tc>
        <w:tc>
          <w:tcPr>
            <w:tcW w:w="1275" w:type="dxa"/>
          </w:tcPr>
          <w:p w14:paraId="54664BE1" w14:textId="35BACC64" w:rsidR="00E9563B" w:rsidRPr="00105DA1" w:rsidRDefault="00E9563B" w:rsidP="00E9563B">
            <w:pPr>
              <w:rPr>
                <w:sz w:val="15"/>
                <w:szCs w:val="15"/>
              </w:rPr>
            </w:pPr>
            <w:r w:rsidRPr="00105DA1">
              <w:rPr>
                <w:rFonts w:hint="eastAsia"/>
                <w:sz w:val="15"/>
                <w:szCs w:val="15"/>
              </w:rPr>
              <w:t>Not mentioned.</w:t>
            </w:r>
          </w:p>
        </w:tc>
        <w:tc>
          <w:tcPr>
            <w:tcW w:w="1376" w:type="dxa"/>
          </w:tcPr>
          <w:p w14:paraId="7379EC39" w14:textId="77777777" w:rsidR="00E9563B" w:rsidRPr="00105DA1" w:rsidRDefault="00E9563B" w:rsidP="00E9563B">
            <w:pPr>
              <w:rPr>
                <w:sz w:val="15"/>
                <w:szCs w:val="15"/>
              </w:rPr>
            </w:pPr>
            <w:r w:rsidRPr="00105DA1">
              <w:rPr>
                <w:sz w:val="15"/>
                <w:szCs w:val="15"/>
              </w:rPr>
              <w:t>Solution #5 suggest to support the authorization control or network consent for network information or data analytics exposure to the UE. The network can prevent the UE from the information which is not related to the UE itself.</w:t>
            </w:r>
          </w:p>
          <w:p w14:paraId="27683FB8" w14:textId="77777777" w:rsidR="00E9563B" w:rsidRPr="00105DA1" w:rsidRDefault="00E9563B" w:rsidP="00E9563B">
            <w:pPr>
              <w:rPr>
                <w:sz w:val="15"/>
                <w:szCs w:val="15"/>
              </w:rPr>
            </w:pPr>
            <w:r w:rsidRPr="00105DA1">
              <w:rPr>
                <w:sz w:val="15"/>
                <w:szCs w:val="15"/>
              </w:rPr>
              <w:t>It provides a flexible mechanism that allows both CP and UP alternatives.</w:t>
            </w:r>
          </w:p>
          <w:p w14:paraId="656136CE" w14:textId="77777777" w:rsidR="00E9563B" w:rsidRPr="00105DA1" w:rsidRDefault="00E9563B" w:rsidP="00E9563B">
            <w:pPr>
              <w:rPr>
                <w:sz w:val="15"/>
                <w:szCs w:val="15"/>
              </w:rPr>
            </w:pPr>
          </w:p>
        </w:tc>
        <w:tc>
          <w:tcPr>
            <w:tcW w:w="1453" w:type="dxa"/>
          </w:tcPr>
          <w:p w14:paraId="5D80692E" w14:textId="77777777" w:rsidR="00E9563B" w:rsidRPr="00105DA1" w:rsidRDefault="00E9563B" w:rsidP="00E9563B">
            <w:pPr>
              <w:rPr>
                <w:sz w:val="15"/>
                <w:szCs w:val="15"/>
              </w:rPr>
            </w:pPr>
            <w:r w:rsidRPr="00105DA1">
              <w:rPr>
                <w:rFonts w:hint="eastAsia"/>
                <w:sz w:val="15"/>
                <w:szCs w:val="15"/>
              </w:rPr>
              <w:t>I</w:t>
            </w:r>
            <w:r w:rsidRPr="00105DA1">
              <w:rPr>
                <w:sz w:val="15"/>
                <w:szCs w:val="15"/>
              </w:rPr>
              <w:t>n order to support both CP and UP solution, negotiate the UE capability with the network to support the AIML service is needed.</w:t>
            </w:r>
          </w:p>
        </w:tc>
      </w:tr>
      <w:tr w:rsidR="00E9563B" w:rsidRPr="00105DA1" w14:paraId="2AE6EB7C" w14:textId="77777777" w:rsidTr="00E9563B">
        <w:tc>
          <w:tcPr>
            <w:tcW w:w="1116" w:type="dxa"/>
            <w:shd w:val="clear" w:color="auto" w:fill="D0CECE" w:themeFill="background2" w:themeFillShade="E6"/>
          </w:tcPr>
          <w:p w14:paraId="71997EB2" w14:textId="77777777" w:rsidR="00E9563B" w:rsidRPr="00105DA1" w:rsidRDefault="00E9563B" w:rsidP="00E9563B">
            <w:pPr>
              <w:rPr>
                <w:rFonts w:eastAsia="MS Mincho"/>
                <w:sz w:val="15"/>
                <w:szCs w:val="15"/>
              </w:rPr>
            </w:pPr>
            <w:r w:rsidRPr="00105DA1">
              <w:rPr>
                <w:sz w:val="15"/>
                <w:szCs w:val="15"/>
              </w:rPr>
              <w:t>Solution#8</w:t>
            </w:r>
          </w:p>
        </w:tc>
        <w:tc>
          <w:tcPr>
            <w:tcW w:w="1462" w:type="dxa"/>
          </w:tcPr>
          <w:p w14:paraId="289E7710" w14:textId="7971696E" w:rsidR="00E9563B" w:rsidRPr="00105DA1" w:rsidRDefault="00E9563B" w:rsidP="00E9563B">
            <w:pPr>
              <w:rPr>
                <w:sz w:val="15"/>
                <w:szCs w:val="15"/>
              </w:rPr>
            </w:pPr>
            <w:r w:rsidRPr="00105DA1">
              <w:rPr>
                <w:rFonts w:hint="eastAsia"/>
                <w:sz w:val="15"/>
                <w:szCs w:val="15"/>
              </w:rPr>
              <w:t>Not mentioned.</w:t>
            </w:r>
          </w:p>
        </w:tc>
        <w:tc>
          <w:tcPr>
            <w:tcW w:w="1591" w:type="dxa"/>
          </w:tcPr>
          <w:p w14:paraId="624A7927" w14:textId="77777777" w:rsidR="00E9563B" w:rsidRPr="00105DA1" w:rsidRDefault="00E9563B" w:rsidP="00E9563B">
            <w:pPr>
              <w:rPr>
                <w:sz w:val="15"/>
                <w:szCs w:val="15"/>
              </w:rPr>
            </w:pPr>
            <w:r w:rsidRPr="00105DA1">
              <w:rPr>
                <w:sz w:val="15"/>
                <w:szCs w:val="15"/>
              </w:rPr>
              <w:t>UE and AF make some negotiations in the application layer to determine that 5GC information is required for the UE's local decision on application AI/ML operations and UE allows AF to subscribe the 5GC information on behalf of itself.</w:t>
            </w:r>
          </w:p>
        </w:tc>
        <w:tc>
          <w:tcPr>
            <w:tcW w:w="1355" w:type="dxa"/>
          </w:tcPr>
          <w:p w14:paraId="5E16ACED" w14:textId="606316FF" w:rsidR="00E9563B" w:rsidRPr="00105DA1" w:rsidRDefault="00E9563B" w:rsidP="00E9563B">
            <w:pPr>
              <w:rPr>
                <w:sz w:val="15"/>
                <w:szCs w:val="15"/>
              </w:rPr>
            </w:pPr>
            <w:r w:rsidRPr="00105DA1">
              <w:rPr>
                <w:rFonts w:hint="eastAsia"/>
                <w:sz w:val="15"/>
                <w:szCs w:val="15"/>
              </w:rPr>
              <w:t>Not mentioned.</w:t>
            </w:r>
          </w:p>
        </w:tc>
        <w:tc>
          <w:tcPr>
            <w:tcW w:w="1275" w:type="dxa"/>
          </w:tcPr>
          <w:p w14:paraId="26F4DF2F" w14:textId="2CDA470D" w:rsidR="00E9563B" w:rsidRPr="00105DA1" w:rsidRDefault="00E9563B" w:rsidP="00E9563B">
            <w:pPr>
              <w:rPr>
                <w:sz w:val="15"/>
                <w:szCs w:val="15"/>
              </w:rPr>
            </w:pPr>
            <w:r w:rsidRPr="00105DA1">
              <w:rPr>
                <w:rFonts w:hint="eastAsia"/>
                <w:sz w:val="15"/>
                <w:szCs w:val="15"/>
              </w:rPr>
              <w:t>Not mentioned.</w:t>
            </w:r>
          </w:p>
        </w:tc>
        <w:tc>
          <w:tcPr>
            <w:tcW w:w="1376" w:type="dxa"/>
          </w:tcPr>
          <w:p w14:paraId="1B22D4CF" w14:textId="77777777" w:rsidR="00E9563B" w:rsidRPr="00105DA1" w:rsidRDefault="00E9563B" w:rsidP="00E9563B">
            <w:pPr>
              <w:rPr>
                <w:sz w:val="15"/>
                <w:szCs w:val="15"/>
              </w:rPr>
            </w:pPr>
            <w:r w:rsidRPr="00105DA1">
              <w:rPr>
                <w:rFonts w:hint="eastAsia"/>
                <w:sz w:val="15"/>
                <w:szCs w:val="15"/>
              </w:rPr>
              <w:t>T</w:t>
            </w:r>
            <w:r w:rsidRPr="00105DA1">
              <w:rPr>
                <w:sz w:val="15"/>
                <w:szCs w:val="15"/>
              </w:rPr>
              <w:t>he negotiation happens in the app layer which will have less complexity.</w:t>
            </w:r>
          </w:p>
        </w:tc>
        <w:tc>
          <w:tcPr>
            <w:tcW w:w="1453" w:type="dxa"/>
          </w:tcPr>
          <w:p w14:paraId="224ACEA9" w14:textId="77777777" w:rsidR="00E9563B" w:rsidRPr="00105DA1" w:rsidRDefault="00E9563B" w:rsidP="00E9563B">
            <w:pPr>
              <w:rPr>
                <w:sz w:val="15"/>
                <w:szCs w:val="15"/>
              </w:rPr>
            </w:pPr>
            <w:r w:rsidRPr="00105DA1">
              <w:rPr>
                <w:rFonts w:hint="eastAsia"/>
                <w:sz w:val="15"/>
                <w:szCs w:val="15"/>
              </w:rPr>
              <w:t>T</w:t>
            </w:r>
            <w:r w:rsidRPr="00105DA1">
              <w:rPr>
                <w:sz w:val="15"/>
                <w:szCs w:val="15"/>
              </w:rPr>
              <w:t>BD</w:t>
            </w:r>
          </w:p>
        </w:tc>
      </w:tr>
      <w:tr w:rsidR="00E9563B" w:rsidRPr="00105DA1" w14:paraId="0CE1DF40" w14:textId="77777777" w:rsidTr="00E9563B">
        <w:tc>
          <w:tcPr>
            <w:tcW w:w="1116" w:type="dxa"/>
            <w:shd w:val="clear" w:color="auto" w:fill="D0CECE" w:themeFill="background2" w:themeFillShade="E6"/>
          </w:tcPr>
          <w:p w14:paraId="77E4AF76" w14:textId="77777777" w:rsidR="00E9563B" w:rsidRPr="00105DA1" w:rsidRDefault="00E9563B" w:rsidP="00E9563B">
            <w:pPr>
              <w:rPr>
                <w:rFonts w:eastAsia="MS Mincho"/>
                <w:sz w:val="15"/>
                <w:szCs w:val="15"/>
              </w:rPr>
            </w:pPr>
            <w:r w:rsidRPr="00105DA1">
              <w:rPr>
                <w:sz w:val="15"/>
                <w:szCs w:val="15"/>
              </w:rPr>
              <w:t>Solution#29</w:t>
            </w:r>
          </w:p>
        </w:tc>
        <w:tc>
          <w:tcPr>
            <w:tcW w:w="1462" w:type="dxa"/>
          </w:tcPr>
          <w:p w14:paraId="1B2C43A5" w14:textId="5B9EDBC4" w:rsidR="00E9563B" w:rsidRPr="00105DA1" w:rsidRDefault="00E9563B" w:rsidP="00E9563B">
            <w:pPr>
              <w:rPr>
                <w:sz w:val="15"/>
                <w:szCs w:val="15"/>
              </w:rPr>
            </w:pPr>
            <w:r w:rsidRPr="00105DA1">
              <w:rPr>
                <w:rFonts w:hint="eastAsia"/>
                <w:sz w:val="15"/>
                <w:szCs w:val="15"/>
              </w:rPr>
              <w:t>Not mentioned.</w:t>
            </w:r>
          </w:p>
        </w:tc>
        <w:tc>
          <w:tcPr>
            <w:tcW w:w="1591" w:type="dxa"/>
          </w:tcPr>
          <w:p w14:paraId="0C2BDB80" w14:textId="77777777" w:rsidR="00E9563B" w:rsidRPr="00105DA1" w:rsidRDefault="00E9563B" w:rsidP="00E9563B">
            <w:pPr>
              <w:rPr>
                <w:rFonts w:eastAsia="MS Mincho"/>
                <w:sz w:val="15"/>
                <w:szCs w:val="15"/>
              </w:rPr>
            </w:pPr>
            <w:r w:rsidRPr="00105DA1">
              <w:rPr>
                <w:rFonts w:eastAsia="MS Mincho"/>
                <w:sz w:val="15"/>
                <w:szCs w:val="15"/>
              </w:rPr>
              <w:t>If UE has ability to perform AI/ML service, it will indicate to request AI/ML service notification.</w:t>
            </w:r>
          </w:p>
        </w:tc>
        <w:tc>
          <w:tcPr>
            <w:tcW w:w="1355" w:type="dxa"/>
          </w:tcPr>
          <w:p w14:paraId="099066B7" w14:textId="104C6D8A" w:rsidR="00E9563B" w:rsidRPr="00105DA1" w:rsidRDefault="00E9563B" w:rsidP="00E9563B">
            <w:pPr>
              <w:rPr>
                <w:sz w:val="15"/>
                <w:szCs w:val="15"/>
              </w:rPr>
            </w:pPr>
            <w:r w:rsidRPr="00105DA1">
              <w:rPr>
                <w:rFonts w:hint="eastAsia"/>
                <w:sz w:val="15"/>
                <w:szCs w:val="15"/>
              </w:rPr>
              <w:t>Not mentioned.</w:t>
            </w:r>
          </w:p>
        </w:tc>
        <w:tc>
          <w:tcPr>
            <w:tcW w:w="1275" w:type="dxa"/>
          </w:tcPr>
          <w:p w14:paraId="03C12A37" w14:textId="24AAC458" w:rsidR="00E9563B" w:rsidRPr="00105DA1" w:rsidRDefault="00E9563B" w:rsidP="00E9563B">
            <w:pPr>
              <w:rPr>
                <w:sz w:val="15"/>
                <w:szCs w:val="15"/>
              </w:rPr>
            </w:pPr>
            <w:r w:rsidRPr="00105DA1">
              <w:rPr>
                <w:rFonts w:hint="eastAsia"/>
                <w:sz w:val="15"/>
                <w:szCs w:val="15"/>
              </w:rPr>
              <w:t>Not mentioned.</w:t>
            </w:r>
          </w:p>
        </w:tc>
        <w:tc>
          <w:tcPr>
            <w:tcW w:w="1376" w:type="dxa"/>
          </w:tcPr>
          <w:p w14:paraId="247D2825" w14:textId="77777777" w:rsidR="00E9563B" w:rsidRPr="00105DA1" w:rsidRDefault="00E9563B" w:rsidP="00E9563B">
            <w:pPr>
              <w:rPr>
                <w:sz w:val="15"/>
                <w:szCs w:val="15"/>
              </w:rPr>
            </w:pPr>
            <w:r w:rsidRPr="00105DA1">
              <w:rPr>
                <w:sz w:val="15"/>
                <w:szCs w:val="15"/>
              </w:rPr>
              <w:t>TBD</w:t>
            </w:r>
          </w:p>
        </w:tc>
        <w:tc>
          <w:tcPr>
            <w:tcW w:w="1453" w:type="dxa"/>
          </w:tcPr>
          <w:p w14:paraId="7079D4B4" w14:textId="77777777" w:rsidR="00E9563B" w:rsidRPr="00105DA1" w:rsidRDefault="00E9563B" w:rsidP="00E9563B">
            <w:pPr>
              <w:rPr>
                <w:sz w:val="15"/>
                <w:szCs w:val="15"/>
              </w:rPr>
            </w:pPr>
            <w:r w:rsidRPr="00105DA1">
              <w:rPr>
                <w:sz w:val="15"/>
                <w:szCs w:val="15"/>
              </w:rPr>
              <w:t>Unclear the benefit for the new indicator and need further discussion.</w:t>
            </w:r>
          </w:p>
        </w:tc>
      </w:tr>
      <w:tr w:rsidR="00E9563B" w:rsidRPr="00105DA1" w14:paraId="0613D49A" w14:textId="77777777" w:rsidTr="00E9563B">
        <w:tc>
          <w:tcPr>
            <w:tcW w:w="1116" w:type="dxa"/>
            <w:shd w:val="clear" w:color="auto" w:fill="D0CECE" w:themeFill="background2" w:themeFillShade="E6"/>
          </w:tcPr>
          <w:p w14:paraId="503E566B" w14:textId="77777777" w:rsidR="00E9563B" w:rsidRPr="00105DA1" w:rsidRDefault="00E9563B" w:rsidP="00E9563B">
            <w:pPr>
              <w:rPr>
                <w:rFonts w:eastAsia="MS Mincho"/>
                <w:sz w:val="15"/>
                <w:szCs w:val="15"/>
              </w:rPr>
            </w:pPr>
            <w:r w:rsidRPr="00105DA1">
              <w:rPr>
                <w:sz w:val="15"/>
                <w:szCs w:val="15"/>
              </w:rPr>
              <w:t>Solution#30</w:t>
            </w:r>
          </w:p>
        </w:tc>
        <w:tc>
          <w:tcPr>
            <w:tcW w:w="1462" w:type="dxa"/>
          </w:tcPr>
          <w:p w14:paraId="02861B3F" w14:textId="38682D45" w:rsidR="00E9563B" w:rsidRPr="00105DA1" w:rsidRDefault="00E9563B" w:rsidP="00E9563B">
            <w:pPr>
              <w:rPr>
                <w:sz w:val="15"/>
                <w:szCs w:val="15"/>
              </w:rPr>
            </w:pPr>
            <w:r w:rsidRPr="00105DA1">
              <w:rPr>
                <w:rFonts w:hint="eastAsia"/>
                <w:sz w:val="15"/>
                <w:szCs w:val="15"/>
              </w:rPr>
              <w:t>Not mentioned.</w:t>
            </w:r>
          </w:p>
        </w:tc>
        <w:tc>
          <w:tcPr>
            <w:tcW w:w="1591" w:type="dxa"/>
          </w:tcPr>
          <w:p w14:paraId="6DCFE13A" w14:textId="6565EC5A" w:rsidR="00E9563B" w:rsidRPr="00105DA1" w:rsidRDefault="00E9563B" w:rsidP="00E9563B">
            <w:pPr>
              <w:rPr>
                <w:sz w:val="15"/>
                <w:szCs w:val="15"/>
              </w:rPr>
            </w:pPr>
            <w:r w:rsidRPr="00105DA1">
              <w:rPr>
                <w:rFonts w:hint="eastAsia"/>
                <w:sz w:val="15"/>
                <w:szCs w:val="15"/>
              </w:rPr>
              <w:t>Not mentioned.</w:t>
            </w:r>
          </w:p>
        </w:tc>
        <w:tc>
          <w:tcPr>
            <w:tcW w:w="1355" w:type="dxa"/>
          </w:tcPr>
          <w:p w14:paraId="5B0067C1" w14:textId="1AD6C40B" w:rsidR="00E9563B" w:rsidRPr="00105DA1" w:rsidRDefault="00E9563B" w:rsidP="00E9563B">
            <w:pPr>
              <w:rPr>
                <w:sz w:val="15"/>
                <w:szCs w:val="15"/>
              </w:rPr>
            </w:pPr>
            <w:r w:rsidRPr="00105DA1">
              <w:rPr>
                <w:rFonts w:hint="eastAsia"/>
                <w:sz w:val="15"/>
                <w:szCs w:val="15"/>
              </w:rPr>
              <w:t>Not mentioned.</w:t>
            </w:r>
          </w:p>
        </w:tc>
        <w:tc>
          <w:tcPr>
            <w:tcW w:w="1275" w:type="dxa"/>
          </w:tcPr>
          <w:p w14:paraId="3999476E" w14:textId="77777777" w:rsidR="00E9563B" w:rsidRPr="00105DA1" w:rsidRDefault="00E9563B" w:rsidP="00E9563B">
            <w:pPr>
              <w:rPr>
                <w:rFonts w:eastAsia="MS Mincho"/>
                <w:sz w:val="15"/>
                <w:szCs w:val="15"/>
              </w:rPr>
            </w:pPr>
            <w:r w:rsidRPr="00105DA1">
              <w:rPr>
                <w:rFonts w:eastAsia="MS Mincho"/>
                <w:sz w:val="15"/>
                <w:szCs w:val="15"/>
              </w:rPr>
              <w:t>The AIML-T is responsible for translating (mapping) the Application layer AI/ML related requests received from UE(s) to the requests for 5GC and converting the information or analytics produced at 5GC to AI/ML assistance information for UE(s)</w:t>
            </w:r>
            <w:r w:rsidRPr="00105DA1">
              <w:rPr>
                <w:rFonts w:hint="eastAsia"/>
                <w:sz w:val="15"/>
                <w:szCs w:val="15"/>
              </w:rPr>
              <w:t>.</w:t>
            </w:r>
            <w:r w:rsidRPr="00105DA1">
              <w:rPr>
                <w:sz w:val="15"/>
                <w:szCs w:val="15"/>
              </w:rPr>
              <w:t xml:space="preserve"> </w:t>
            </w:r>
            <w:r w:rsidRPr="00105DA1">
              <w:rPr>
                <w:rFonts w:eastAsia="MS Mincho"/>
                <w:sz w:val="15"/>
                <w:szCs w:val="15"/>
              </w:rPr>
              <w:t>The AI/ML translator could be integrated into DCAF/AF or NEF.</w:t>
            </w:r>
          </w:p>
        </w:tc>
        <w:tc>
          <w:tcPr>
            <w:tcW w:w="1376" w:type="dxa"/>
          </w:tcPr>
          <w:p w14:paraId="48562B84" w14:textId="77777777" w:rsidR="00E9563B" w:rsidRPr="00105DA1" w:rsidRDefault="00E9563B" w:rsidP="00E9563B">
            <w:pPr>
              <w:rPr>
                <w:rFonts w:eastAsia="MS Mincho"/>
                <w:sz w:val="15"/>
                <w:szCs w:val="15"/>
              </w:rPr>
            </w:pPr>
            <w:r w:rsidRPr="00105DA1">
              <w:rPr>
                <w:sz w:val="15"/>
                <w:szCs w:val="15"/>
              </w:rPr>
              <w:t>The translator can effectively ensure that the core network understands the UE's request and also the raw analysis ID will not directly exposure to the UE.</w:t>
            </w:r>
          </w:p>
        </w:tc>
        <w:tc>
          <w:tcPr>
            <w:tcW w:w="1453" w:type="dxa"/>
          </w:tcPr>
          <w:p w14:paraId="2CD037A7" w14:textId="54D875A7" w:rsidR="00E9563B" w:rsidRPr="00105DA1" w:rsidRDefault="00E9563B" w:rsidP="00E9563B">
            <w:pPr>
              <w:rPr>
                <w:rFonts w:eastAsia="MS Mincho"/>
                <w:sz w:val="15"/>
                <w:szCs w:val="15"/>
              </w:rPr>
            </w:pPr>
            <w:r w:rsidRPr="00105DA1">
              <w:rPr>
                <w:rFonts w:eastAsia="MS Mincho"/>
                <w:sz w:val="15"/>
                <w:szCs w:val="15"/>
              </w:rPr>
              <w:t>If the AIML-T resides at the 3</w:t>
            </w:r>
            <w:r w:rsidRPr="00105DA1">
              <w:rPr>
                <w:rFonts w:eastAsia="MS Mincho"/>
                <w:sz w:val="15"/>
                <w:szCs w:val="15"/>
                <w:vertAlign w:val="superscript"/>
              </w:rPr>
              <w:t>rd</w:t>
            </w:r>
            <w:r w:rsidRPr="00105DA1">
              <w:rPr>
                <w:rFonts w:eastAsia="MS Mincho"/>
                <w:sz w:val="15"/>
                <w:szCs w:val="15"/>
              </w:rPr>
              <w:t xml:space="preserve"> party domain, it may introduce more signalling overhead because the 5GC cannot apply any filtering before information is sent to the AF. </w:t>
            </w:r>
          </w:p>
          <w:p w14:paraId="4AF3CD32" w14:textId="77777777" w:rsidR="00E9563B" w:rsidRPr="00105DA1" w:rsidRDefault="00E9563B" w:rsidP="00E9563B">
            <w:pPr>
              <w:rPr>
                <w:rFonts w:eastAsia="MS Mincho"/>
                <w:sz w:val="15"/>
                <w:szCs w:val="15"/>
              </w:rPr>
            </w:pPr>
          </w:p>
        </w:tc>
      </w:tr>
      <w:tr w:rsidR="00E9563B" w:rsidRPr="00105DA1" w14:paraId="52A10438" w14:textId="77777777" w:rsidTr="00E9563B">
        <w:tc>
          <w:tcPr>
            <w:tcW w:w="1116" w:type="dxa"/>
            <w:shd w:val="clear" w:color="auto" w:fill="D0CECE" w:themeFill="background2" w:themeFillShade="E6"/>
          </w:tcPr>
          <w:p w14:paraId="41CFDED4" w14:textId="77777777" w:rsidR="00E9563B" w:rsidRPr="00105DA1" w:rsidRDefault="00E9563B" w:rsidP="00E9563B">
            <w:pPr>
              <w:rPr>
                <w:rFonts w:eastAsia="MS Mincho"/>
                <w:sz w:val="15"/>
                <w:szCs w:val="15"/>
              </w:rPr>
            </w:pPr>
            <w:r w:rsidRPr="00105DA1">
              <w:rPr>
                <w:sz w:val="15"/>
                <w:szCs w:val="15"/>
              </w:rPr>
              <w:t>Solution#31</w:t>
            </w:r>
          </w:p>
        </w:tc>
        <w:tc>
          <w:tcPr>
            <w:tcW w:w="1462" w:type="dxa"/>
          </w:tcPr>
          <w:p w14:paraId="5EA43E69" w14:textId="1C8DB2ED" w:rsidR="00E9563B" w:rsidRPr="00105DA1" w:rsidRDefault="00E9563B" w:rsidP="00E9563B">
            <w:pPr>
              <w:rPr>
                <w:sz w:val="15"/>
                <w:szCs w:val="15"/>
              </w:rPr>
            </w:pPr>
            <w:r w:rsidRPr="00105DA1">
              <w:rPr>
                <w:rFonts w:hint="eastAsia"/>
                <w:sz w:val="15"/>
                <w:szCs w:val="15"/>
              </w:rPr>
              <w:t>Not mentioned.</w:t>
            </w:r>
            <w:r w:rsidRPr="001E2466">
              <w:rPr>
                <w:rFonts w:eastAsia="MS Mincho"/>
                <w:sz w:val="15"/>
                <w:szCs w:val="15"/>
              </w:rPr>
              <w:t xml:space="preserve"> </w:t>
            </w:r>
          </w:p>
        </w:tc>
        <w:tc>
          <w:tcPr>
            <w:tcW w:w="1591" w:type="dxa"/>
          </w:tcPr>
          <w:p w14:paraId="5DFB225A" w14:textId="7D8CB3C7" w:rsidR="00E9563B" w:rsidRPr="00105DA1" w:rsidRDefault="00E9563B" w:rsidP="00E9563B">
            <w:pPr>
              <w:rPr>
                <w:sz w:val="15"/>
                <w:szCs w:val="15"/>
              </w:rPr>
            </w:pPr>
            <w:r w:rsidRPr="00105DA1">
              <w:rPr>
                <w:rFonts w:hint="eastAsia"/>
                <w:sz w:val="15"/>
                <w:szCs w:val="15"/>
              </w:rPr>
              <w:t>Not mentioned.</w:t>
            </w:r>
            <w:r w:rsidRPr="00105DA1">
              <w:rPr>
                <w:rFonts w:eastAsia="MS Mincho"/>
                <w:sz w:val="15"/>
                <w:szCs w:val="15"/>
              </w:rPr>
              <w:t xml:space="preserve"> The UE may indicate its capability during the Registration procedure by including request for AI/ML assistance </w:t>
            </w:r>
            <w:r w:rsidRPr="001E2466">
              <w:rPr>
                <w:rFonts w:eastAsia="MS Mincho"/>
                <w:sz w:val="15"/>
                <w:szCs w:val="15"/>
              </w:rPr>
              <w:t>information. The AMF</w:t>
            </w:r>
            <w:r w:rsidRPr="00105DA1">
              <w:rPr>
                <w:rFonts w:eastAsia="MS Mincho"/>
                <w:sz w:val="15"/>
                <w:szCs w:val="15"/>
              </w:rPr>
              <w:t xml:space="preserve"> can check the inclusion of such parameters to determine UE’s capability.</w:t>
            </w:r>
          </w:p>
        </w:tc>
        <w:tc>
          <w:tcPr>
            <w:tcW w:w="1355" w:type="dxa"/>
          </w:tcPr>
          <w:p w14:paraId="0661B93B" w14:textId="1D1A0724" w:rsidR="00E9563B" w:rsidRPr="00105DA1" w:rsidRDefault="00E9563B" w:rsidP="00E9563B">
            <w:pPr>
              <w:rPr>
                <w:sz w:val="15"/>
                <w:szCs w:val="15"/>
              </w:rPr>
            </w:pPr>
            <w:r w:rsidRPr="00105DA1">
              <w:rPr>
                <w:rFonts w:hint="eastAsia"/>
                <w:sz w:val="15"/>
                <w:szCs w:val="15"/>
              </w:rPr>
              <w:t>Not mentioned.</w:t>
            </w:r>
          </w:p>
        </w:tc>
        <w:tc>
          <w:tcPr>
            <w:tcW w:w="1275" w:type="dxa"/>
          </w:tcPr>
          <w:p w14:paraId="6E0BBA70" w14:textId="603EA5C6" w:rsidR="00E9563B" w:rsidRPr="00105DA1" w:rsidRDefault="00E9563B" w:rsidP="00E9563B">
            <w:pPr>
              <w:rPr>
                <w:sz w:val="15"/>
                <w:szCs w:val="15"/>
              </w:rPr>
            </w:pPr>
            <w:r w:rsidRPr="00105DA1">
              <w:rPr>
                <w:rFonts w:hint="eastAsia"/>
                <w:sz w:val="15"/>
                <w:szCs w:val="15"/>
              </w:rPr>
              <w:t>Not mentioned.</w:t>
            </w:r>
          </w:p>
        </w:tc>
        <w:tc>
          <w:tcPr>
            <w:tcW w:w="1376" w:type="dxa"/>
          </w:tcPr>
          <w:p w14:paraId="52FC48C2" w14:textId="77777777" w:rsidR="00E9563B" w:rsidRPr="00105DA1" w:rsidRDefault="00E9563B" w:rsidP="00E9563B">
            <w:pPr>
              <w:rPr>
                <w:sz w:val="15"/>
                <w:szCs w:val="15"/>
              </w:rPr>
            </w:pPr>
          </w:p>
        </w:tc>
        <w:tc>
          <w:tcPr>
            <w:tcW w:w="1453" w:type="dxa"/>
          </w:tcPr>
          <w:p w14:paraId="33800DDF" w14:textId="77777777" w:rsidR="00E9563B" w:rsidRPr="00105DA1" w:rsidRDefault="00E9563B" w:rsidP="00E9563B">
            <w:pPr>
              <w:rPr>
                <w:sz w:val="15"/>
                <w:szCs w:val="15"/>
              </w:rPr>
            </w:pPr>
          </w:p>
        </w:tc>
      </w:tr>
    </w:tbl>
    <w:p w14:paraId="062BBAE1" w14:textId="77777777" w:rsidR="00E9563B" w:rsidRPr="00105DA1" w:rsidRDefault="00E9563B" w:rsidP="00E9563B">
      <w:pPr>
        <w:rPr>
          <w:rFonts w:ascii="Calibri" w:hAnsi="Calibri"/>
          <w:sz w:val="22"/>
          <w:szCs w:val="22"/>
          <w:lang w:eastAsia="en-US"/>
        </w:rPr>
      </w:pPr>
    </w:p>
    <w:p w14:paraId="56ACF7BE" w14:textId="0F266DA6" w:rsidR="00E9563B" w:rsidRPr="001E2466" w:rsidRDefault="00E9563B" w:rsidP="00315872">
      <w:pPr>
        <w:pStyle w:val="NO"/>
      </w:pPr>
      <w:r w:rsidRPr="001E2466">
        <w:t>NOTE:</w:t>
      </w:r>
      <w:r w:rsidR="00D27E62">
        <w:tab/>
      </w:r>
      <w:r w:rsidRPr="001E2466">
        <w:rPr>
          <w:lang w:eastAsia="zh-CN"/>
        </w:rPr>
        <w:t xml:space="preserve">Based on the incoming LS from SA4 in S2-2205451 regarding the possible use of DCAF to enable network exposure to UE, SA4 confirmed that the DCAF should not be extended, but rather a new entity can be considered, therefore, the DCAF based solution </w:t>
      </w:r>
      <w:r w:rsidRPr="00105DA1">
        <w:rPr>
          <w:lang w:eastAsia="zh-CN"/>
        </w:rPr>
        <w:t xml:space="preserve">is </w:t>
      </w:r>
      <w:r w:rsidRPr="001E2466">
        <w:rPr>
          <w:lang w:eastAsia="zh-CN"/>
        </w:rPr>
        <w:t>excluded from normative.</w:t>
      </w:r>
    </w:p>
    <w:p w14:paraId="44A92218" w14:textId="504934F2" w:rsidR="00E9563B" w:rsidRPr="00D27E62" w:rsidRDefault="00E9563B">
      <w:pPr>
        <w:pStyle w:val="EditorsNote"/>
      </w:pPr>
      <w:r w:rsidRPr="00D27E62">
        <w:rPr>
          <w:rFonts w:hint="eastAsia"/>
        </w:rPr>
        <w:t>Editor's note:</w:t>
      </w:r>
      <w:r w:rsidR="00D27E62">
        <w:tab/>
      </w:r>
      <w:r w:rsidRPr="00315872">
        <w:rPr>
          <w:rFonts w:eastAsia="DengXian"/>
        </w:rPr>
        <w:t>Whether it should be the UE itself or the application on the UE which requests and consumes the analytics from UE/5GC is FFS.</w:t>
      </w:r>
    </w:p>
    <w:p w14:paraId="58918465" w14:textId="2381183C" w:rsidR="00FE6054" w:rsidRDefault="00E9563B" w:rsidP="00FE6054">
      <w:pPr>
        <w:pStyle w:val="EditorsNote"/>
      </w:pPr>
      <w:r w:rsidRPr="00105DA1">
        <w:t>Editor's note:</w:t>
      </w:r>
      <w:r w:rsidR="00D27E62">
        <w:tab/>
      </w:r>
      <w:r w:rsidRPr="00105DA1">
        <w:t xml:space="preserve">Evaluation would need to be updated after SA2#152E based on approved solutions updates and based on the LS response from SA1 about whether and for which purpose there is a need for 5GC to expose network information or data analytics to the UE to assist the local AI/ML operation. </w:t>
      </w:r>
    </w:p>
    <w:p w14:paraId="7CDDEF3F" w14:textId="3AC2A699" w:rsidR="00FE6054" w:rsidRPr="00105DA1" w:rsidRDefault="00FE6054" w:rsidP="00FE6054">
      <w:pPr>
        <w:pStyle w:val="Heading2"/>
        <w:rPr>
          <w:lang w:eastAsia="zh-CN"/>
        </w:rPr>
      </w:pPr>
      <w:bookmarkStart w:id="580" w:name="_Toc112860210"/>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80"/>
    </w:p>
    <w:p w14:paraId="692807F3" w14:textId="77777777" w:rsidR="00FE6054" w:rsidRDefault="00FE6054" w:rsidP="00FE6054">
      <w:pPr>
        <w:rPr>
          <w:rFonts w:eastAsia="MS Mincho"/>
        </w:rPr>
      </w:pPr>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r>
        <w:t xml:space="preserve">Among these solutions, Solution#28 is proposed as the overall architecture framework and will only be further considered when all the KIs are getting close to be concluded. </w:t>
      </w:r>
    </w:p>
    <w:p w14:paraId="3FC5F614" w14:textId="52F445E9" w:rsidR="00FE6054" w:rsidRDefault="00FE6054" w:rsidP="00D24BC1">
      <w:r w:rsidRPr="009F2CD6">
        <w:t xml:space="preserve">Solution </w:t>
      </w:r>
      <w:r>
        <w:t>#6</w:t>
      </w:r>
      <w:r w:rsidRPr="009F2CD6">
        <w:t xml:space="preserve"> proposes </w:t>
      </w:r>
      <w:r>
        <w:t>that</w:t>
      </w:r>
      <w:r w:rsidRPr="007A4529">
        <w:t xml:space="preserve"> </w:t>
      </w:r>
      <w:r>
        <w:t xml:space="preserve">5GC </w:t>
      </w:r>
      <w:r w:rsidRPr="007A4529">
        <w:t>NWDAF provid</w:t>
      </w:r>
      <w:r>
        <w:rPr>
          <w:rFonts w:hint="eastAsia"/>
          <w:lang w:eastAsia="zh-CN"/>
        </w:rPr>
        <w:t>es</w:t>
      </w:r>
      <w:r w:rsidRPr="007A4529">
        <w:t xml:space="preserve"> 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p>
    <w:p w14:paraId="287E4053" w14:textId="09D07F3E" w:rsidR="00FE6054" w:rsidRPr="008C3419" w:rsidRDefault="00FE6054" w:rsidP="00D24BC1">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p>
    <w:p w14:paraId="0E766894" w14:textId="1B4E64DE" w:rsidR="00FE6054" w:rsidRDefault="00FE6054" w:rsidP="00D24BC1">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p>
    <w:p w14:paraId="6F96A09F" w14:textId="3C217046" w:rsidR="00FE6054" w:rsidRDefault="00FE6054" w:rsidP="00D24BC1">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Pr="00794BD0">
        <w:t>"DN Performance", "Observed Service Experience"</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Statistics/predictions on traffic rate for UL</w:t>
      </w:r>
      <w:r>
        <w:t>,</w:t>
      </w:r>
      <w:r w:rsidRPr="00794BD0">
        <w:t xml:space="preserve"> </w:t>
      </w:r>
      <w:r>
        <w:t xml:space="preserve">on </w:t>
      </w:r>
      <w:r w:rsidRPr="00E525C6">
        <w:t>packet delay for UL</w:t>
      </w:r>
      <w:r>
        <w:t xml:space="preserve"> and on </w:t>
      </w:r>
      <w:r w:rsidRPr="00E525C6">
        <w:t>packet loss rate for UL</w:t>
      </w:r>
      <w:r>
        <w:t>.</w:t>
      </w:r>
    </w:p>
    <w:p w14:paraId="009CF012" w14:textId="5DB6577F" w:rsidR="00FE6054" w:rsidRDefault="00FE6054">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p>
    <w:p w14:paraId="1FB2A334" w14:textId="4F38B5F8" w:rsidR="00FE6054" w:rsidRDefault="00FE6054">
      <w:pPr>
        <w:rPr>
          <w:noProof/>
        </w:rPr>
      </w:pPr>
      <w:r w:rsidRPr="007F6F66">
        <w:t xml:space="preserve">Solution </w:t>
      </w:r>
      <w:r w:rsidRPr="007F6F66">
        <w:rPr>
          <w:rFonts w:hint="eastAsia"/>
          <w:lang w:eastAsia="zh-CN"/>
        </w:rPr>
        <w:t>#</w:t>
      </w:r>
      <w:r w:rsidRPr="007F6F66">
        <w:t xml:space="preserve">34 proposes that AF requests the NWDAF to provide the analytics (e.g."User Data Congestion", "Service Experience", "NF load information")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 </w:t>
      </w:r>
    </w:p>
    <w:p w14:paraId="046AFA50" w14:textId="77777777" w:rsidR="00932CCD" w:rsidRDefault="00932CCD" w:rsidP="00932CCD">
      <w:pPr>
        <w:pStyle w:val="Heading2"/>
      </w:pPr>
      <w:bookmarkStart w:id="581" w:name="_Toc112860211"/>
      <w:r>
        <w:t>7.4</w:t>
      </w:r>
      <w:r>
        <w:tab/>
        <w:t>Key Issue #4: Enhancing External Parameter Provisioning</w:t>
      </w:r>
      <w:bookmarkEnd w:id="581"/>
    </w:p>
    <w:p w14:paraId="17118F47" w14:textId="77777777" w:rsidR="00932CCD"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 Solutions #28 is more general and addresses aspects of all Key Issues.</w:t>
      </w:r>
    </w:p>
    <w:p w14:paraId="17B263D2" w14:textId="77777777" w:rsidR="00932CCD" w:rsidRDefault="00932CCD" w:rsidP="00932CCD">
      <w:pPr>
        <w:spacing w:after="240"/>
        <w:rPr>
          <w:lang w:eastAsia="zh-CN"/>
        </w:rPr>
      </w:pPr>
      <w:r>
        <w:t xml:space="preserve">Solution #35 has no impact on services, entities, and interfaces. It proposes to reuse procedures for AF session with specific QoS as in clause </w:t>
      </w:r>
      <w:r w:rsidRPr="00E525C6">
        <w:rPr>
          <w:lang w:eastAsia="zh-CN"/>
        </w:rPr>
        <w:t>4.15.6.6</w:t>
      </w:r>
      <w:r>
        <w:rPr>
          <w:lang w:eastAsia="zh-CN"/>
        </w:rPr>
        <w:t xml:space="preserve"> and clause 4.15.6.6a</w:t>
      </w:r>
      <w:r w:rsidRPr="00E525C6">
        <w:rPr>
          <w:lang w:eastAsia="zh-CN"/>
        </w:rPr>
        <w:t xml:space="preserve"> of TS</w:t>
      </w:r>
      <w:r>
        <w:rPr>
          <w:lang w:eastAsia="zh-CN"/>
        </w:rPr>
        <w:t> </w:t>
      </w:r>
      <w:r w:rsidRPr="00E525C6">
        <w:rPr>
          <w:lang w:eastAsia="zh-CN"/>
        </w:rPr>
        <w:t>23.502</w:t>
      </w:r>
      <w:r>
        <w:rPr>
          <w:lang w:eastAsia="zh-CN"/>
        </w:rPr>
        <w:t> </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clause </w:t>
      </w:r>
      <w:r w:rsidRPr="00E525C6">
        <w:rPr>
          <w:lang w:eastAsia="zh-CN"/>
        </w:rPr>
        <w:t>4.16.7.2</w:t>
      </w:r>
      <w:r>
        <w:rPr>
          <w:lang w:eastAsia="zh-CN"/>
        </w:rPr>
        <w:t xml:space="preserve"> and clause </w:t>
      </w:r>
      <w:r w:rsidRPr="00E525C6">
        <w:rPr>
          <w:lang w:eastAsia="zh-CN"/>
        </w:rPr>
        <w:t>4.15.6.8 of TS</w:t>
      </w:r>
      <w:r>
        <w:rPr>
          <w:lang w:eastAsia="zh-CN"/>
        </w:rPr>
        <w:t> </w:t>
      </w:r>
      <w:r w:rsidRPr="00E525C6">
        <w:rPr>
          <w:lang w:eastAsia="zh-CN"/>
        </w:rPr>
        <w:t>23.502</w:t>
      </w:r>
      <w:r>
        <w:rPr>
          <w:lang w:eastAsia="zh-CN"/>
        </w:rPr>
        <w:t> </w:t>
      </w:r>
      <w:r w:rsidRPr="00E525C6">
        <w:rPr>
          <w:lang w:eastAsia="zh-CN"/>
        </w:rPr>
        <w:t xml:space="preserve">[4], </w:t>
      </w:r>
      <w:r>
        <w:rPr>
          <w:lang w:eastAsia="zh-CN"/>
        </w:rPr>
        <w:t>for some other types of AI/ML operations.</w:t>
      </w:r>
    </w:p>
    <w:p w14:paraId="31AC3EA4" w14:textId="77777777" w:rsidR="00932CCD" w:rsidRDefault="00932CCD" w:rsidP="00932CCD">
      <w:pPr>
        <w:spacing w:after="240"/>
      </w:pPr>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TS</w:t>
      </w:r>
      <w:r>
        <w:t> </w:t>
      </w:r>
      <w:r w:rsidRPr="00E525C6">
        <w:t>23.502</w:t>
      </w:r>
      <w:r>
        <w:t xml:space="preserve"> [4].</w:t>
      </w:r>
    </w:p>
    <w:p w14:paraId="37EBDAC4" w14:textId="77777777"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reusing procedure for external parameter provisioning from clause 4.15.6.2 of TS 23.502 [4].</w:t>
      </w:r>
    </w:p>
    <w:p w14:paraId="6E346C17" w14:textId="77777777"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reusing procedure for external parameter provisioning from clause 4.15.6.2 of TS 23.502 [4].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7777777" w:rsidR="00932CCD" w:rsidRDefault="00932CCD" w:rsidP="00932CCD">
      <w:pPr>
        <w:pStyle w:val="B1"/>
        <w:ind w:firstLine="0"/>
      </w:pPr>
      <w:r>
        <w:rPr>
          <w:lang w:eastAsia="zh-CN"/>
        </w:rPr>
        <w:t xml:space="preserve">None of the solutions propose to provision the AI/ML operation type to the 5GC. Solution #29 proposes an </w:t>
      </w:r>
      <w:r w:rsidRPr="00E525C6">
        <w:t>AI/ML task identifier</w:t>
      </w:r>
      <w:r>
        <w:t xml:space="preserve"> but 5GC does not use the information, rather it forwards this to the UE.</w:t>
      </w:r>
    </w:p>
    <w:p w14:paraId="52D734C5" w14:textId="77777777" w:rsidR="00932CCD" w:rsidRDefault="00932CCD" w:rsidP="00932CCD">
      <w:pPr>
        <w:pStyle w:val="B1"/>
        <w:ind w:firstLine="0"/>
      </w:pPr>
      <w:r>
        <w:t>Solutions #9 and #29 propose that AI/ML AF provisions configuration information.</w:t>
      </w:r>
    </w:p>
    <w:p w14:paraId="25103EC3" w14:textId="77777777" w:rsidR="00932CCD" w:rsidRDefault="00932CCD" w:rsidP="00932CCD">
      <w:pPr>
        <w:pStyle w:val="B1"/>
        <w:ind w:firstLine="0"/>
      </w:pPr>
      <w:r>
        <w:rPr>
          <w:lang w:eastAsia="zh-CN"/>
        </w:rPr>
        <w:t>M</w:t>
      </w:r>
      <w:r w:rsidRPr="0088324F">
        <w:rPr>
          <w:lang w:eastAsia="zh-CN"/>
        </w:rPr>
        <w:t xml:space="preserve">ore discussion </w:t>
      </w:r>
      <w:r>
        <w:rPr>
          <w:lang w:eastAsia="zh-CN"/>
        </w:rPr>
        <w:t xml:space="preserve">is </w:t>
      </w:r>
      <w:r w:rsidRPr="0088324F">
        <w:rPr>
          <w:lang w:eastAsia="zh-CN"/>
        </w:rPr>
        <w:t>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932CCD">
      <w:pPr>
        <w:pStyle w:val="B1"/>
      </w:pPr>
      <w:r>
        <w:tab/>
        <w:t>This is specific to solution #36.</w:t>
      </w:r>
    </w:p>
    <w:p w14:paraId="66646022" w14:textId="77777777" w:rsidR="00932CCD" w:rsidRDefault="00932CCD" w:rsidP="00932CCD">
      <w:pPr>
        <w:pStyle w:val="B1"/>
        <w:ind w:firstLine="0"/>
      </w:pPr>
      <w:r>
        <w:rPr>
          <w:lang w:eastAsia="zh-CN"/>
        </w:rPr>
        <w:t>M</w:t>
      </w:r>
      <w:r w:rsidRPr="0088324F">
        <w:rPr>
          <w:lang w:eastAsia="zh-CN"/>
        </w:rPr>
        <w:t>ore discussion</w:t>
      </w:r>
      <w:r>
        <w:rPr>
          <w:lang w:eastAsia="zh-CN"/>
        </w:rPr>
        <w:t xml:space="preserve"> is needed</w:t>
      </w:r>
      <w:r w:rsidRPr="0088324F">
        <w:rPr>
          <w:lang w:eastAsia="zh-CN"/>
        </w:rPr>
        <w:t xml:space="preserve"> on the specific parameters (existing and new ones)</w:t>
      </w:r>
      <w:r>
        <w:rPr>
          <w:lang w:eastAsia="zh-CN"/>
        </w:rPr>
        <w:t xml:space="preserve"> to be provisioned,</w:t>
      </w:r>
      <w:r w:rsidRPr="0088324F">
        <w:rPr>
          <w:lang w:eastAsia="zh-CN"/>
        </w:rPr>
        <w:t xml:space="preserve"> and the related scenarios for using these parameters</w:t>
      </w:r>
      <w:r>
        <w:rPr>
          <w:lang w:eastAsia="zh-CN"/>
        </w:rPr>
        <w:t xml:space="preserve"> in the 5GC NFs</w:t>
      </w:r>
      <w:r w:rsidRPr="0088324F">
        <w:rPr>
          <w:lang w:eastAsia="zh-CN"/>
        </w:rPr>
        <w:t>.</w:t>
      </w:r>
    </w:p>
    <w:p w14:paraId="11A0A696" w14:textId="4EB48321" w:rsidR="00932CCD" w:rsidRDefault="00932CCD" w:rsidP="00932CCD">
      <w:pPr>
        <w:pStyle w:val="EditorsNote"/>
      </w:pPr>
      <w:r>
        <w:t>Editor's note:</w:t>
      </w:r>
      <w:r>
        <w:tab/>
        <w:t xml:space="preserve">Evaluation would need updates after </w:t>
      </w:r>
      <w:bookmarkStart w:id="582" w:name="_Hlk111033982"/>
      <w:r>
        <w:t>SA2#152E progress, potential updates to the related solutions and further discussion on the potential architecture principles</w:t>
      </w:r>
      <w:bookmarkEnd w:id="582"/>
      <w:r>
        <w:t>.</w:t>
      </w:r>
    </w:p>
    <w:p w14:paraId="7A9CD32B" w14:textId="6A9AC640" w:rsidR="00932CCD" w:rsidRDefault="00932CCD" w:rsidP="00932CCD">
      <w:pPr>
        <w:pStyle w:val="Heading2"/>
      </w:pPr>
      <w:bookmarkStart w:id="583" w:name="_Toc112860212"/>
      <w:r>
        <w:t>7.5</w:t>
      </w:r>
      <w:r>
        <w:tab/>
        <w:t xml:space="preserve">Key Issue #5: </w:t>
      </w:r>
      <w:r w:rsidRPr="00932CCD">
        <w:t>5GC Enhancements to enable Application AI/ML Traffic Transport</w:t>
      </w:r>
      <w:bookmarkEnd w:id="583"/>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315872">
      <w:pPr>
        <w:jc w:val="center"/>
        <w:rPr>
          <w:rFonts w:ascii="Arial" w:eastAsia="MS Mincho" w:hAnsi="Arial" w:cs="Arial"/>
          <w:b/>
        </w:rPr>
      </w:pPr>
      <w:r w:rsidRPr="00485CA3">
        <w:rPr>
          <w:rFonts w:ascii="Arial" w:hAnsi="Arial" w:cs="Arial"/>
          <w:b/>
          <w:lang w:eastAsia="zh-CN"/>
        </w:rPr>
        <w:t>Table 7.</w:t>
      </w:r>
      <w:r>
        <w:rPr>
          <w:rFonts w:ascii="Arial" w:hAnsi="Arial" w:cs="Arial"/>
          <w:b/>
          <w:lang w:eastAsia="zh-CN"/>
        </w:rPr>
        <w:t>5</w:t>
      </w:r>
      <w:r w:rsidRPr="00485CA3">
        <w:rPr>
          <w:rFonts w:ascii="Arial" w:hAnsi="Arial" w:cs="Arial"/>
          <w:b/>
          <w:lang w:eastAsia="zh-CN"/>
        </w:rPr>
        <w:t>-</w:t>
      </w:r>
      <w:r>
        <w:rPr>
          <w:rFonts w:ascii="Arial" w:hAnsi="Arial" w:cs="Arial"/>
          <w:b/>
          <w:lang w:eastAsia="zh-CN"/>
        </w:rPr>
        <w:t>1:</w:t>
      </w:r>
      <w:r w:rsidRPr="00485CA3">
        <w:rPr>
          <w:rFonts w:ascii="Arial" w:hAnsi="Arial" w:cs="Arial"/>
          <w:b/>
          <w:lang w:eastAsia="zh-CN"/>
        </w:rPr>
        <w:t xml:space="preserve"> </w:t>
      </w:r>
      <w:r w:rsidRPr="00932CCD">
        <w:rPr>
          <w:rFonts w:ascii="Arial" w:hAnsi="Arial" w:cs="Arial"/>
          <w:b/>
          <w:lang w:eastAsia="zh-CN"/>
        </w:rPr>
        <w:t>Evaluation of KI#</w:t>
      </w:r>
      <w:r>
        <w:rPr>
          <w:rFonts w:ascii="Arial" w:hAnsi="Arial" w:cs="Arial"/>
          <w:b/>
          <w:lang w:eastAsia="zh-CN"/>
        </w:rPr>
        <w:t>5</w:t>
      </w:r>
      <w:r w:rsidRPr="00932CCD">
        <w:rPr>
          <w:rFonts w:ascii="Arial" w:hAnsi="Arial" w:cs="Arial"/>
          <w:b/>
          <w:lang w:eastAsia="zh-CN"/>
        </w:rPr>
        <w:t xml:space="preserve"> solutions</w:t>
      </w:r>
    </w:p>
    <w:tbl>
      <w:tblPr>
        <w:tblStyle w:val="TableGrid"/>
        <w:tblW w:w="9715" w:type="dxa"/>
        <w:tblLayout w:type="fixed"/>
        <w:tblLook w:val="04A0" w:firstRow="1" w:lastRow="0" w:firstColumn="1" w:lastColumn="0" w:noHBand="0" w:noVBand="1"/>
      </w:tblPr>
      <w:tblGrid>
        <w:gridCol w:w="2275"/>
        <w:gridCol w:w="2490"/>
        <w:gridCol w:w="2520"/>
        <w:gridCol w:w="2430"/>
      </w:tblGrid>
      <w:tr w:rsidR="00932CCD" w:rsidRPr="00A86F92" w14:paraId="53955A84" w14:textId="77777777" w:rsidTr="00F00384">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A86F92" w:rsidRDefault="00932CCD" w:rsidP="00F00384">
            <w:pPr>
              <w:jc w:val="center"/>
              <w:rPr>
                <w:sz w:val="18"/>
                <w:szCs w:val="18"/>
              </w:rPr>
            </w:pPr>
            <w:r>
              <w:rPr>
                <w:sz w:val="18"/>
                <w:szCs w:val="18"/>
              </w:rPr>
              <w:t>Evaluation Criteria</w:t>
            </w:r>
          </w:p>
        </w:tc>
        <w:tc>
          <w:tcPr>
            <w:tcW w:w="2490" w:type="dxa"/>
            <w:shd w:val="solid" w:color="FFF2CC" w:themeColor="accent4" w:themeTint="33" w:fill="FFF2CC" w:themeFill="accent4" w:themeFillTint="33"/>
          </w:tcPr>
          <w:p w14:paraId="309BFB66" w14:textId="77777777" w:rsidR="00932CCD" w:rsidRPr="00A86F92" w:rsidRDefault="00932CCD" w:rsidP="00F00384">
            <w:pPr>
              <w:jc w:val="center"/>
              <w:rPr>
                <w:sz w:val="18"/>
                <w:szCs w:val="18"/>
              </w:rPr>
            </w:pPr>
            <w:r w:rsidRPr="00A86F92">
              <w:rPr>
                <w:sz w:val="18"/>
                <w:szCs w:val="18"/>
              </w:rPr>
              <w:t>Solution#</w:t>
            </w:r>
            <w:r>
              <w:rPr>
                <w:sz w:val="18"/>
                <w:szCs w:val="18"/>
              </w:rPr>
              <w:t>10</w:t>
            </w:r>
          </w:p>
        </w:tc>
        <w:tc>
          <w:tcPr>
            <w:tcW w:w="2520" w:type="dxa"/>
            <w:shd w:val="solid" w:color="FFF2CC" w:themeColor="accent4" w:themeTint="33" w:fill="FFF2CC" w:themeFill="accent4" w:themeFillTint="33"/>
          </w:tcPr>
          <w:p w14:paraId="6B085796" w14:textId="77777777" w:rsidR="00932CCD" w:rsidRPr="00A86F92" w:rsidRDefault="00932CCD" w:rsidP="00F00384">
            <w:pPr>
              <w:jc w:val="center"/>
              <w:rPr>
                <w:sz w:val="18"/>
                <w:szCs w:val="18"/>
              </w:rPr>
            </w:pPr>
            <w:r w:rsidRPr="00A86F92">
              <w:rPr>
                <w:sz w:val="18"/>
                <w:szCs w:val="18"/>
              </w:rPr>
              <w:t>Solution#11</w:t>
            </w:r>
          </w:p>
        </w:tc>
        <w:tc>
          <w:tcPr>
            <w:tcW w:w="2430" w:type="dxa"/>
            <w:shd w:val="solid" w:color="FFF2CC" w:themeColor="accent4" w:themeTint="33" w:fill="FFF2CC" w:themeFill="accent4" w:themeFillTint="33"/>
          </w:tcPr>
          <w:p w14:paraId="3A150609" w14:textId="77777777" w:rsidR="00932CCD" w:rsidRPr="00A86F92" w:rsidRDefault="00932CCD" w:rsidP="00F00384">
            <w:pPr>
              <w:jc w:val="center"/>
              <w:rPr>
                <w:sz w:val="18"/>
                <w:szCs w:val="18"/>
              </w:rPr>
            </w:pPr>
            <w:r w:rsidRPr="00A86F92">
              <w:rPr>
                <w:sz w:val="18"/>
                <w:szCs w:val="18"/>
              </w:rPr>
              <w:t>Solution#</w:t>
            </w:r>
            <w:r>
              <w:rPr>
                <w:sz w:val="18"/>
                <w:szCs w:val="18"/>
              </w:rPr>
              <w:t>13</w:t>
            </w:r>
          </w:p>
        </w:tc>
      </w:tr>
      <w:tr w:rsidR="00932CCD" w:rsidRPr="00A86F92" w14:paraId="5D5131DE" w14:textId="77777777" w:rsidTr="00F00384">
        <w:tc>
          <w:tcPr>
            <w:tcW w:w="2275" w:type="dxa"/>
            <w:shd w:val="solid" w:color="D0CECE" w:themeColor="background2" w:themeShade="E6" w:fill="D0CECE" w:themeFill="background2" w:themeFillShade="E6"/>
          </w:tcPr>
          <w:p w14:paraId="23BE4C3A" w14:textId="77777777" w:rsidR="00932CCD" w:rsidRDefault="00932CCD" w:rsidP="00F00384">
            <w:pPr>
              <w:rPr>
                <w:sz w:val="18"/>
                <w:szCs w:val="18"/>
              </w:rPr>
            </w:pPr>
            <w:r>
              <w:rPr>
                <w:sz w:val="18"/>
                <w:szCs w:val="18"/>
              </w:rPr>
              <w:t xml:space="preserve">Ability to define the application AI/ML data transfer window negotiation mechanism to support planned or event driven AI/ML data transfer. </w:t>
            </w:r>
          </w:p>
          <w:p w14:paraId="567F117B" w14:textId="77777777" w:rsidR="00932CCD" w:rsidRPr="00A86F92" w:rsidRDefault="00932CCD" w:rsidP="00F00384">
            <w:pPr>
              <w:rPr>
                <w:sz w:val="18"/>
                <w:szCs w:val="18"/>
              </w:rPr>
            </w:pPr>
            <w:r w:rsidRPr="002565E1">
              <w:rPr>
                <w:i/>
                <w:iCs/>
                <w:sz w:val="18"/>
                <w:szCs w:val="18"/>
              </w:rPr>
              <w:t xml:space="preserve">NOTE: </w:t>
            </w:r>
            <w:r>
              <w:rPr>
                <w:i/>
                <w:iCs/>
                <w:sz w:val="18"/>
                <w:szCs w:val="18"/>
              </w:rPr>
              <w:t>Corresponding to</w:t>
            </w:r>
            <w:r w:rsidRPr="002565E1">
              <w:rPr>
                <w:i/>
                <w:iCs/>
                <w:sz w:val="18"/>
                <w:szCs w:val="18"/>
              </w:rPr>
              <w:t xml:space="preserve"> Principle#2 in the Moderated AP Discussions for KI#5</w:t>
            </w:r>
            <w:r>
              <w:rPr>
                <w:sz w:val="18"/>
                <w:szCs w:val="18"/>
              </w:rPr>
              <w:t xml:space="preserve"> </w:t>
            </w:r>
          </w:p>
        </w:tc>
        <w:tc>
          <w:tcPr>
            <w:tcW w:w="2490" w:type="dxa"/>
          </w:tcPr>
          <w:p w14:paraId="63CE6F4D" w14:textId="77777777" w:rsidR="00932CCD" w:rsidRDefault="00932CCD" w:rsidP="00932CC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Solution#10 leverages the existing BDT Negotiation mechanism to enable the AF and the 5GC/PCF to negotiate the “Desired Time Window” for the application time transfer which may be scheduled in advance by the AF or initiated by the AF when it receives notification  from the event that AF has subscribed from the 5GC (e.g. Group-MBR threshold has been exceeded). </w:t>
            </w:r>
          </w:p>
          <w:p w14:paraId="0190D217" w14:textId="77777777" w:rsidR="00932CCD" w:rsidRPr="00A86F92" w:rsidRDefault="00932CCD" w:rsidP="00932CC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With the BDT mechanism, it can plan for the resource reservation for the data transmission for a group of UEs even before the PDU sessions are established.        </w:t>
            </w:r>
          </w:p>
          <w:p w14:paraId="2BD86C29" w14:textId="77777777" w:rsidR="00932CCD" w:rsidRPr="00770724" w:rsidRDefault="00932CCD" w:rsidP="00F00384">
            <w:pPr>
              <w:spacing w:after="80" w:line="200" w:lineRule="exact"/>
              <w:rPr>
                <w:sz w:val="18"/>
                <w:szCs w:val="18"/>
              </w:rPr>
            </w:pPr>
          </w:p>
        </w:tc>
        <w:tc>
          <w:tcPr>
            <w:tcW w:w="2520" w:type="dxa"/>
          </w:tcPr>
          <w:p w14:paraId="28BA3664" w14:textId="77777777" w:rsidR="00932CCD" w:rsidRPr="005552D2" w:rsidRDefault="00932CCD" w:rsidP="00932CC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Solution#11 does not provide any specific info on how to support the negotiated planned or event driven data transfer window.   </w:t>
            </w:r>
          </w:p>
          <w:p w14:paraId="0AC562FA" w14:textId="77777777" w:rsidR="00932CCD" w:rsidRPr="00CF04E2" w:rsidRDefault="00932CCD" w:rsidP="00F00384">
            <w:pPr>
              <w:spacing w:after="80" w:line="200" w:lineRule="exact"/>
              <w:ind w:left="-20"/>
              <w:rPr>
                <w:sz w:val="18"/>
                <w:szCs w:val="18"/>
              </w:rPr>
            </w:pPr>
          </w:p>
        </w:tc>
        <w:tc>
          <w:tcPr>
            <w:tcW w:w="2430" w:type="dxa"/>
          </w:tcPr>
          <w:p w14:paraId="5172B4F9" w14:textId="77777777" w:rsidR="00932CCD" w:rsidRDefault="00932CCD" w:rsidP="00932CC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Solution#13 does not provide any specific info on how to support the negotiated planned or event driven data transfer window.  However, Solution#13 extends the AF Influence Traffic Routing feature which supports existing parameter “</w:t>
            </w:r>
            <w:r w:rsidRPr="003A534E">
              <w:rPr>
                <w:sz w:val="18"/>
                <w:szCs w:val="18"/>
              </w:rPr>
              <w:t>Temporal validity condition</w:t>
            </w:r>
            <w:r>
              <w:rPr>
                <w:sz w:val="18"/>
                <w:szCs w:val="18"/>
              </w:rPr>
              <w:t xml:space="preserve">“ to apply timing control to influence the traffic routing of the  application AI/ML traffic.  </w:t>
            </w:r>
          </w:p>
          <w:p w14:paraId="389593BB" w14:textId="77777777" w:rsidR="00932CCD" w:rsidRPr="00C51165" w:rsidRDefault="00932CCD" w:rsidP="00932CCD">
            <w:pPr>
              <w:pStyle w:val="ListParagraph"/>
              <w:widowControl w:val="0"/>
              <w:numPr>
                <w:ilvl w:val="0"/>
                <w:numId w:val="1"/>
              </w:numPr>
              <w:autoSpaceDE w:val="0"/>
              <w:autoSpaceDN w:val="0"/>
              <w:spacing w:after="80" w:line="200" w:lineRule="exact"/>
              <w:ind w:left="160" w:hanging="180"/>
              <w:contextualSpacing w:val="0"/>
              <w:rPr>
                <w:sz w:val="18"/>
                <w:szCs w:val="18"/>
              </w:rPr>
            </w:pPr>
            <w:r>
              <w:rPr>
                <w:sz w:val="18"/>
                <w:szCs w:val="18"/>
              </w:rPr>
              <w:t xml:space="preserve">Solution#13 also introduces additional AI/ML Transport Configuration with the associated “Time validity” to the AF Influence Traffic Routing procedure which also provides some form of timing control on the data transmission.    </w:t>
            </w:r>
          </w:p>
        </w:tc>
      </w:tr>
      <w:tr w:rsidR="00932CCD" w:rsidRPr="00A86F92" w14:paraId="21499AB8" w14:textId="77777777" w:rsidTr="00F00384">
        <w:tc>
          <w:tcPr>
            <w:tcW w:w="2275" w:type="dxa"/>
            <w:shd w:val="solid" w:color="D0CECE" w:themeColor="background2" w:themeShade="E6" w:fill="D0CECE" w:themeFill="background2" w:themeFillShade="E6"/>
          </w:tcPr>
          <w:p w14:paraId="0EF2EFB0" w14:textId="77777777" w:rsidR="00932CCD" w:rsidRDefault="00932CCD" w:rsidP="00F00384">
            <w:pPr>
              <w:rPr>
                <w:sz w:val="18"/>
                <w:szCs w:val="18"/>
              </w:rPr>
            </w:pPr>
            <w:r>
              <w:rPr>
                <w:sz w:val="18"/>
                <w:szCs w:val="18"/>
              </w:rPr>
              <w:t>Enhanced the existing AF Traffic Routing Influence mechanism</w:t>
            </w:r>
          </w:p>
          <w:p w14:paraId="18E1E4D8" w14:textId="77777777" w:rsidR="00932CCD" w:rsidRPr="00C461BA" w:rsidRDefault="00932CCD" w:rsidP="00F00384">
            <w:pPr>
              <w:rPr>
                <w:sz w:val="18"/>
                <w:szCs w:val="18"/>
              </w:rPr>
            </w:pPr>
            <w:r w:rsidRPr="002565E1">
              <w:rPr>
                <w:i/>
                <w:iCs/>
                <w:sz w:val="18"/>
                <w:szCs w:val="18"/>
              </w:rPr>
              <w:t xml:space="preserve">NOTE: </w:t>
            </w:r>
            <w:r>
              <w:rPr>
                <w:i/>
                <w:iCs/>
                <w:sz w:val="18"/>
                <w:szCs w:val="18"/>
              </w:rPr>
              <w:t>Corresponding to</w:t>
            </w:r>
            <w:r w:rsidRPr="002565E1">
              <w:rPr>
                <w:i/>
                <w:iCs/>
                <w:sz w:val="18"/>
                <w:szCs w:val="18"/>
              </w:rPr>
              <w:t xml:space="preserve"> Principle#</w:t>
            </w:r>
            <w:r>
              <w:rPr>
                <w:i/>
                <w:iCs/>
                <w:sz w:val="18"/>
                <w:szCs w:val="18"/>
              </w:rPr>
              <w:t>4</w:t>
            </w:r>
            <w:r w:rsidRPr="002565E1">
              <w:rPr>
                <w:i/>
                <w:iCs/>
                <w:sz w:val="18"/>
                <w:szCs w:val="18"/>
              </w:rPr>
              <w:t xml:space="preserve"> in the Moderated AP Discussions for KI#5</w:t>
            </w:r>
          </w:p>
        </w:tc>
        <w:tc>
          <w:tcPr>
            <w:tcW w:w="2490" w:type="dxa"/>
          </w:tcPr>
          <w:p w14:paraId="2D14E4E6" w14:textId="77777777" w:rsidR="00932CCD" w:rsidRDefault="00932CCD" w:rsidP="00932CCD">
            <w:pPr>
              <w:pStyle w:val="ListParagraph"/>
              <w:widowControl w:val="0"/>
              <w:numPr>
                <w:ilvl w:val="0"/>
                <w:numId w:val="2"/>
              </w:numPr>
              <w:autoSpaceDE w:val="0"/>
              <w:autoSpaceDN w:val="0"/>
              <w:spacing w:after="80" w:line="200" w:lineRule="exact"/>
              <w:ind w:left="160" w:hanging="270"/>
              <w:contextualSpacing w:val="0"/>
              <w:rPr>
                <w:sz w:val="18"/>
                <w:szCs w:val="18"/>
              </w:rPr>
            </w:pPr>
            <w:r w:rsidRPr="005552D2">
              <w:rPr>
                <w:sz w:val="18"/>
                <w:szCs w:val="18"/>
              </w:rPr>
              <w:t>N</w:t>
            </w:r>
            <w:r>
              <w:rPr>
                <w:sz w:val="18"/>
                <w:szCs w:val="18"/>
              </w:rPr>
              <w:t>o</w:t>
            </w:r>
          </w:p>
          <w:p w14:paraId="159E0866" w14:textId="77777777" w:rsidR="00932CCD" w:rsidRPr="005552D2" w:rsidRDefault="00932CCD" w:rsidP="00932CCD">
            <w:pPr>
              <w:pStyle w:val="ListParagraph"/>
              <w:widowControl w:val="0"/>
              <w:numPr>
                <w:ilvl w:val="0"/>
                <w:numId w:val="2"/>
              </w:numPr>
              <w:autoSpaceDE w:val="0"/>
              <w:autoSpaceDN w:val="0"/>
              <w:spacing w:after="80" w:line="200" w:lineRule="exact"/>
              <w:ind w:left="160" w:hanging="270"/>
              <w:contextualSpacing w:val="0"/>
              <w:rPr>
                <w:sz w:val="18"/>
                <w:szCs w:val="18"/>
              </w:rPr>
            </w:pPr>
            <w:r>
              <w:rPr>
                <w:sz w:val="18"/>
                <w:szCs w:val="18"/>
              </w:rPr>
              <w:t xml:space="preserve">For AI/ML data transmission that requires some support for the influence of the traffic routing, leveraging the AF Influence of Traffic Routing feature could be useful. </w:t>
            </w:r>
            <w:r w:rsidRPr="005552D2">
              <w:rPr>
                <w:sz w:val="18"/>
                <w:szCs w:val="18"/>
              </w:rPr>
              <w:t xml:space="preserve"> </w:t>
            </w:r>
          </w:p>
        </w:tc>
        <w:tc>
          <w:tcPr>
            <w:tcW w:w="2520" w:type="dxa"/>
          </w:tcPr>
          <w:p w14:paraId="6AB4F769"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p w14:paraId="3B84667D" w14:textId="77777777" w:rsidR="00932CCD" w:rsidRPr="005552D2"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It proposed to extend the existing AF Influence Traffic Routing mechanism to leverage and extend the User Experience Analytics and DN Performance Analytic by coordinating with the R18 eNA Phase 3 work to support the traffic routing decision </w:t>
            </w:r>
          </w:p>
        </w:tc>
        <w:tc>
          <w:tcPr>
            <w:tcW w:w="2430" w:type="dxa"/>
          </w:tcPr>
          <w:p w14:paraId="615CA01A"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p w14:paraId="3976E55B" w14:textId="77777777" w:rsidR="00932CCD" w:rsidRPr="00156B8B"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It proposed to extend the existing AF Influence Traffic Routing mechanism to support additional AI/ML Transport Configuration to UE discovery of the Application AI/ML server </w:t>
            </w:r>
          </w:p>
        </w:tc>
      </w:tr>
      <w:tr w:rsidR="00932CCD" w:rsidRPr="00A86F92" w14:paraId="550DBC2A" w14:textId="77777777" w:rsidTr="00F00384">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Default="00932CCD" w:rsidP="00F00384">
            <w:pPr>
              <w:rPr>
                <w:sz w:val="18"/>
                <w:szCs w:val="18"/>
              </w:rPr>
            </w:pPr>
            <w:r>
              <w:rPr>
                <w:sz w:val="18"/>
                <w:szCs w:val="18"/>
              </w:rPr>
              <w:t>Extending the Service Experience and DN performance analytics to support the Application AI/ML traffic transport</w:t>
            </w:r>
          </w:p>
          <w:p w14:paraId="54410073" w14:textId="77777777" w:rsidR="00932CCD" w:rsidRPr="005379C7" w:rsidRDefault="00932CCD" w:rsidP="00F00384">
            <w:pPr>
              <w:rPr>
                <w:i/>
                <w:iCs/>
                <w:sz w:val="18"/>
                <w:szCs w:val="18"/>
                <w:u w:val="single"/>
              </w:rPr>
            </w:pPr>
            <w:r w:rsidRPr="002565E1">
              <w:rPr>
                <w:i/>
                <w:iCs/>
                <w:sz w:val="18"/>
                <w:szCs w:val="18"/>
              </w:rPr>
              <w:t xml:space="preserve">NOTE: </w:t>
            </w:r>
            <w:r>
              <w:rPr>
                <w:i/>
                <w:iCs/>
                <w:sz w:val="18"/>
                <w:szCs w:val="18"/>
              </w:rPr>
              <w:t>Corresponding to</w:t>
            </w:r>
            <w:r w:rsidRPr="002565E1">
              <w:rPr>
                <w:i/>
                <w:iCs/>
                <w:sz w:val="18"/>
                <w:szCs w:val="18"/>
              </w:rPr>
              <w:t xml:space="preserve"> Principle#2 in the Moderated AP Discussions for KI#5</w:t>
            </w:r>
          </w:p>
        </w:tc>
        <w:tc>
          <w:tcPr>
            <w:tcW w:w="2490" w:type="dxa"/>
            <w:tcBorders>
              <w:bottom w:val="single" w:sz="4" w:space="0" w:color="auto"/>
            </w:tcBorders>
          </w:tcPr>
          <w:p w14:paraId="5CBB1D2F" w14:textId="77777777" w:rsidR="00932CCD" w:rsidRPr="008E5A36" w:rsidRDefault="00932CCD" w:rsidP="00932CCD">
            <w:pPr>
              <w:pStyle w:val="ListParagraph"/>
              <w:widowControl w:val="0"/>
              <w:numPr>
                <w:ilvl w:val="0"/>
                <w:numId w:val="2"/>
              </w:numPr>
              <w:autoSpaceDE w:val="0"/>
              <w:autoSpaceDN w:val="0"/>
              <w:spacing w:after="80" w:line="200" w:lineRule="exact"/>
              <w:ind w:left="160" w:hanging="270"/>
              <w:contextualSpacing w:val="0"/>
              <w:rPr>
                <w:sz w:val="18"/>
                <w:szCs w:val="18"/>
              </w:rPr>
            </w:pPr>
            <w:r w:rsidRPr="008E5A36">
              <w:rPr>
                <w:sz w:val="18"/>
                <w:szCs w:val="18"/>
              </w:rPr>
              <w:t>No</w:t>
            </w:r>
            <w:r>
              <w:rPr>
                <w:sz w:val="18"/>
                <w:szCs w:val="18"/>
              </w:rPr>
              <w:t>thing was mentioned on these specific aspect</w:t>
            </w:r>
          </w:p>
        </w:tc>
        <w:tc>
          <w:tcPr>
            <w:tcW w:w="2520" w:type="dxa"/>
            <w:tcBorders>
              <w:bottom w:val="single" w:sz="4" w:space="0" w:color="auto"/>
            </w:tcBorders>
          </w:tcPr>
          <w:p w14:paraId="115B7303" w14:textId="77777777" w:rsidR="00932CCD" w:rsidRPr="008E5A36"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Yes</w:t>
            </w:r>
          </w:p>
        </w:tc>
        <w:tc>
          <w:tcPr>
            <w:tcW w:w="2430" w:type="dxa"/>
            <w:tcBorders>
              <w:bottom w:val="single" w:sz="4" w:space="0" w:color="auto"/>
            </w:tcBorders>
          </w:tcPr>
          <w:p w14:paraId="7C57F2E2" w14:textId="77777777" w:rsidR="00932CCD" w:rsidRPr="00D97A6F"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sidRPr="00D97A6F">
              <w:rPr>
                <w:sz w:val="18"/>
                <w:szCs w:val="18"/>
              </w:rPr>
              <w:t>No</w:t>
            </w:r>
            <w:r>
              <w:rPr>
                <w:sz w:val="18"/>
                <w:szCs w:val="18"/>
              </w:rPr>
              <w:t>thing was mentioned on this specific aspect</w:t>
            </w:r>
          </w:p>
        </w:tc>
      </w:tr>
      <w:tr w:rsidR="00932CCD" w:rsidRPr="00A86F92" w14:paraId="0CE746F9" w14:textId="77777777" w:rsidTr="00F00384">
        <w:tc>
          <w:tcPr>
            <w:tcW w:w="2275" w:type="dxa"/>
            <w:tcBorders>
              <w:bottom w:val="single" w:sz="4" w:space="0" w:color="auto"/>
            </w:tcBorders>
            <w:shd w:val="solid" w:color="D0CECE" w:themeColor="background2" w:themeShade="E6" w:fill="D0CECE" w:themeFill="background2" w:themeFillShade="E6"/>
          </w:tcPr>
          <w:p w14:paraId="0AF87F09" w14:textId="77777777" w:rsidR="00932CCD" w:rsidRDefault="00932CCD" w:rsidP="00F00384">
            <w:pPr>
              <w:rPr>
                <w:sz w:val="18"/>
                <w:szCs w:val="18"/>
              </w:rPr>
            </w:pPr>
            <w:r>
              <w:rPr>
                <w:sz w:val="18"/>
                <w:szCs w:val="18"/>
              </w:rPr>
              <w:t xml:space="preserve">Ability to support different transport requirements for the application AI/ML traffic in the form of QoS as requested by the AF  </w:t>
            </w:r>
          </w:p>
          <w:p w14:paraId="7A2E45B2" w14:textId="77777777" w:rsidR="00932CCD" w:rsidRDefault="00932CCD" w:rsidP="00F00384">
            <w:pPr>
              <w:rPr>
                <w:sz w:val="18"/>
                <w:szCs w:val="18"/>
              </w:rPr>
            </w:pPr>
            <w:r w:rsidRPr="002565E1">
              <w:rPr>
                <w:i/>
                <w:iCs/>
                <w:sz w:val="18"/>
                <w:szCs w:val="18"/>
              </w:rPr>
              <w:t xml:space="preserve">NOTE: </w:t>
            </w:r>
            <w:r>
              <w:rPr>
                <w:i/>
                <w:iCs/>
                <w:sz w:val="18"/>
                <w:szCs w:val="18"/>
              </w:rPr>
              <w:t>Corresponding to</w:t>
            </w:r>
            <w:r w:rsidRPr="002565E1">
              <w:rPr>
                <w:i/>
                <w:iCs/>
                <w:sz w:val="18"/>
                <w:szCs w:val="18"/>
              </w:rPr>
              <w:t xml:space="preserve"> Principle#</w:t>
            </w:r>
            <w:r>
              <w:rPr>
                <w:i/>
                <w:iCs/>
                <w:sz w:val="18"/>
                <w:szCs w:val="18"/>
              </w:rPr>
              <w:t>13</w:t>
            </w:r>
            <w:r w:rsidRPr="002565E1">
              <w:rPr>
                <w:i/>
                <w:iCs/>
                <w:sz w:val="18"/>
                <w:szCs w:val="18"/>
              </w:rPr>
              <w:t xml:space="preserve"> in the Moderated AP Discussions for KI#5</w:t>
            </w:r>
          </w:p>
        </w:tc>
        <w:tc>
          <w:tcPr>
            <w:tcW w:w="2490" w:type="dxa"/>
            <w:tcBorders>
              <w:bottom w:val="single" w:sz="4" w:space="0" w:color="auto"/>
            </w:tcBorders>
          </w:tcPr>
          <w:p w14:paraId="5C34BE2A" w14:textId="77777777" w:rsidR="00932CCD" w:rsidRPr="00FA25EA" w:rsidRDefault="00932CCD" w:rsidP="00932CCD">
            <w:pPr>
              <w:pStyle w:val="ListParagraph"/>
              <w:widowControl w:val="0"/>
              <w:numPr>
                <w:ilvl w:val="0"/>
                <w:numId w:val="2"/>
              </w:numPr>
              <w:autoSpaceDE w:val="0"/>
              <w:autoSpaceDN w:val="0"/>
              <w:spacing w:line="200" w:lineRule="exact"/>
              <w:ind w:left="160" w:hanging="270"/>
              <w:contextualSpacing w:val="0"/>
              <w:rPr>
                <w:sz w:val="18"/>
                <w:szCs w:val="18"/>
              </w:rPr>
            </w:pPr>
            <w:r>
              <w:rPr>
                <w:sz w:val="18"/>
                <w:szCs w:val="18"/>
              </w:rPr>
              <w:t>Solution#10 has proposed QoS extensions to the existing BDP mechanism to support QoS parameters:</w:t>
            </w:r>
            <w:r w:rsidRPr="00FA25EA">
              <w:rPr>
                <w:sz w:val="18"/>
                <w:szCs w:val="18"/>
              </w:rPr>
              <w:t xml:space="preserve"> </w:t>
            </w:r>
          </w:p>
          <w:p w14:paraId="6E703EE0" w14:textId="77777777" w:rsidR="00932CCD" w:rsidRPr="00FA25EA" w:rsidRDefault="00932CCD" w:rsidP="00932CCD">
            <w:pPr>
              <w:pStyle w:val="B1"/>
              <w:numPr>
                <w:ilvl w:val="0"/>
                <w:numId w:val="5"/>
              </w:numPr>
              <w:spacing w:after="0"/>
              <w:ind w:left="399" w:hanging="194"/>
              <w:rPr>
                <w:sz w:val="18"/>
                <w:szCs w:val="18"/>
              </w:rPr>
            </w:pPr>
            <w:r w:rsidRPr="00FA25EA">
              <w:rPr>
                <w:sz w:val="18"/>
                <w:szCs w:val="18"/>
              </w:rPr>
              <w:t>Packet Delay Budget for UL/DL per UE;</w:t>
            </w:r>
          </w:p>
          <w:p w14:paraId="63290D9C" w14:textId="77777777" w:rsidR="00932CCD" w:rsidRPr="00FA25EA" w:rsidRDefault="00932CCD" w:rsidP="00932CCD">
            <w:pPr>
              <w:pStyle w:val="B1"/>
              <w:numPr>
                <w:ilvl w:val="0"/>
                <w:numId w:val="5"/>
              </w:numPr>
              <w:spacing w:after="0"/>
              <w:ind w:left="399" w:hanging="194"/>
              <w:rPr>
                <w:sz w:val="18"/>
                <w:szCs w:val="18"/>
              </w:rPr>
            </w:pPr>
            <w:r w:rsidRPr="00FA25EA">
              <w:rPr>
                <w:sz w:val="18"/>
                <w:szCs w:val="18"/>
              </w:rPr>
              <w:t>Packet Error Rate for UL/DL per UE;</w:t>
            </w:r>
          </w:p>
          <w:p w14:paraId="38FC0BCA" w14:textId="77777777" w:rsidR="00932CCD" w:rsidRPr="00FA25EA" w:rsidRDefault="00932CCD" w:rsidP="00932CCD">
            <w:pPr>
              <w:pStyle w:val="B1"/>
              <w:numPr>
                <w:ilvl w:val="0"/>
                <w:numId w:val="5"/>
              </w:numPr>
              <w:spacing w:after="0"/>
              <w:ind w:left="399" w:hanging="194"/>
              <w:rPr>
                <w:sz w:val="18"/>
                <w:szCs w:val="18"/>
              </w:rPr>
            </w:pPr>
            <w:r w:rsidRPr="00FA25EA">
              <w:rPr>
                <w:sz w:val="18"/>
                <w:szCs w:val="18"/>
              </w:rPr>
              <w:t>Packet Loss Rate for UL/DL per UE;</w:t>
            </w:r>
          </w:p>
          <w:p w14:paraId="385D105C" w14:textId="77777777" w:rsidR="00932CCD" w:rsidRDefault="00932CCD" w:rsidP="00932CCD">
            <w:pPr>
              <w:pStyle w:val="B1"/>
              <w:numPr>
                <w:ilvl w:val="0"/>
                <w:numId w:val="5"/>
              </w:numPr>
              <w:spacing w:after="0"/>
              <w:ind w:left="399" w:hanging="194"/>
              <w:rPr>
                <w:sz w:val="18"/>
                <w:szCs w:val="18"/>
              </w:rPr>
            </w:pPr>
            <w:r w:rsidRPr="00FA25EA">
              <w:rPr>
                <w:sz w:val="18"/>
                <w:szCs w:val="18"/>
              </w:rPr>
              <w:t>Guaranteed Bitrate for UL/DL per UE.</w:t>
            </w:r>
          </w:p>
          <w:p w14:paraId="65497A4D" w14:textId="77777777" w:rsidR="00932CCD" w:rsidRPr="00FA25EA" w:rsidRDefault="00932CCD" w:rsidP="00F00384">
            <w:pPr>
              <w:spacing w:after="80" w:line="200" w:lineRule="exact"/>
              <w:rPr>
                <w:sz w:val="18"/>
                <w:szCs w:val="18"/>
              </w:rPr>
            </w:pPr>
          </w:p>
        </w:tc>
        <w:tc>
          <w:tcPr>
            <w:tcW w:w="2520" w:type="dxa"/>
            <w:tcBorders>
              <w:bottom w:val="single" w:sz="4" w:space="0" w:color="auto"/>
            </w:tcBorders>
          </w:tcPr>
          <w:p w14:paraId="4EE5D6DB"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Built-in capability in the existing AF Influence of traffic routing mechanism to support all 5G QoS </w:t>
            </w:r>
          </w:p>
        </w:tc>
        <w:tc>
          <w:tcPr>
            <w:tcW w:w="2430" w:type="dxa"/>
            <w:tcBorders>
              <w:bottom w:val="single" w:sz="4" w:space="0" w:color="auto"/>
            </w:tcBorders>
          </w:tcPr>
          <w:p w14:paraId="62706533" w14:textId="77777777" w:rsidR="00932CCD" w:rsidRPr="00D97A6F"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Built-in capability in the existing AF Influence of traffic routing mechanism to support all 5G QoS</w:t>
            </w:r>
          </w:p>
        </w:tc>
      </w:tr>
      <w:tr w:rsidR="00932CCD" w:rsidRPr="00A86F92" w14:paraId="63E7CF1B" w14:textId="77777777" w:rsidTr="00F00384">
        <w:tc>
          <w:tcPr>
            <w:tcW w:w="2275" w:type="dxa"/>
            <w:tcBorders>
              <w:bottom w:val="single" w:sz="4" w:space="0" w:color="auto"/>
            </w:tcBorders>
            <w:shd w:val="solid" w:color="EDEDED" w:themeColor="accent3" w:themeTint="33" w:fill="EDEDED" w:themeFill="accent3" w:themeFillTint="33"/>
          </w:tcPr>
          <w:p w14:paraId="1F9A7216" w14:textId="77777777" w:rsidR="00932CCD" w:rsidRPr="00A86F92" w:rsidRDefault="00932CCD" w:rsidP="00F00384">
            <w:pPr>
              <w:rPr>
                <w:sz w:val="18"/>
                <w:szCs w:val="18"/>
              </w:rPr>
            </w:pPr>
            <w:r>
              <w:rPr>
                <w:sz w:val="18"/>
                <w:szCs w:val="18"/>
              </w:rPr>
              <w:t xml:space="preserve">Pros: </w:t>
            </w:r>
          </w:p>
        </w:tc>
        <w:tc>
          <w:tcPr>
            <w:tcW w:w="2490" w:type="dxa"/>
            <w:tcBorders>
              <w:bottom w:val="single" w:sz="4" w:space="0" w:color="auto"/>
            </w:tcBorders>
            <w:shd w:val="solid" w:color="EDEDED" w:themeColor="accent3" w:themeTint="33" w:fill="EDEDED" w:themeFill="accent3" w:themeFillTint="33"/>
          </w:tcPr>
          <w:p w14:paraId="03176F3E" w14:textId="77777777" w:rsidR="00932CCD" w:rsidRDefault="00932CCD" w:rsidP="00932CCD">
            <w:pPr>
              <w:pStyle w:val="ListParagraph"/>
              <w:widowControl w:val="0"/>
              <w:numPr>
                <w:ilvl w:val="0"/>
                <w:numId w:val="6"/>
              </w:numPr>
              <w:autoSpaceDE w:val="0"/>
              <w:autoSpaceDN w:val="0"/>
              <w:spacing w:after="80" w:line="200" w:lineRule="exact"/>
              <w:ind w:left="129" w:hanging="180"/>
              <w:contextualSpacing w:val="0"/>
              <w:rPr>
                <w:sz w:val="18"/>
                <w:szCs w:val="18"/>
              </w:rPr>
            </w:pPr>
            <w:r>
              <w:rPr>
                <w:sz w:val="18"/>
                <w:szCs w:val="18"/>
              </w:rPr>
              <w:t>Matured existing mechanism to support the negotiated planned and event driven data transfer operation.</w:t>
            </w:r>
          </w:p>
          <w:p w14:paraId="3513484F" w14:textId="77777777" w:rsidR="00932CCD" w:rsidRPr="00364235" w:rsidRDefault="00932CCD" w:rsidP="00932CCD">
            <w:pPr>
              <w:pStyle w:val="ListParagraph"/>
              <w:widowControl w:val="0"/>
              <w:numPr>
                <w:ilvl w:val="0"/>
                <w:numId w:val="6"/>
              </w:numPr>
              <w:autoSpaceDE w:val="0"/>
              <w:autoSpaceDN w:val="0"/>
              <w:spacing w:after="80" w:line="200" w:lineRule="exact"/>
              <w:ind w:left="129" w:hanging="180"/>
              <w:contextualSpacing w:val="0"/>
              <w:rPr>
                <w:sz w:val="18"/>
                <w:szCs w:val="18"/>
              </w:rPr>
            </w:pPr>
            <w:r>
              <w:rPr>
                <w:sz w:val="18"/>
                <w:szCs w:val="18"/>
              </w:rPr>
              <w:t>Enable 5GC to support network resource reservation for the future PDU sessions for a group of UEs while it also allows per UE per PDU session BDT policy (e.g. QoS policy) update/modification</w:t>
            </w:r>
          </w:p>
        </w:tc>
        <w:tc>
          <w:tcPr>
            <w:tcW w:w="2520" w:type="dxa"/>
            <w:tcBorders>
              <w:bottom w:val="single" w:sz="4" w:space="0" w:color="auto"/>
            </w:tcBorders>
            <w:shd w:val="solid" w:color="EDEDED" w:themeColor="accent3" w:themeTint="33" w:fill="EDEDED" w:themeFill="accent3" w:themeFillTint="33"/>
          </w:tcPr>
          <w:p w14:paraId="3FC9CDAD"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Built-in mechanism in AF Influence of traffic routing mechanism to impact traffic path</w:t>
            </w:r>
          </w:p>
          <w:p w14:paraId="3BE4418F" w14:textId="77777777" w:rsidR="00932CCD" w:rsidRPr="00756276" w:rsidRDefault="00932CCD" w:rsidP="00F00384">
            <w:pPr>
              <w:pStyle w:val="ListParagraph"/>
              <w:spacing w:after="80" w:line="200" w:lineRule="exact"/>
              <w:ind w:left="160"/>
              <w:rPr>
                <w:sz w:val="18"/>
                <w:szCs w:val="18"/>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Built-in mechanism in AF Influence of traffic routing mechanism to impact traffic path</w:t>
            </w:r>
          </w:p>
          <w:p w14:paraId="183FD555" w14:textId="77777777" w:rsidR="00932CCD" w:rsidRPr="001D33DB" w:rsidRDefault="00932CCD" w:rsidP="00932CCD">
            <w:pPr>
              <w:pStyle w:val="ListParagraph"/>
              <w:widowControl w:val="0"/>
              <w:numPr>
                <w:ilvl w:val="0"/>
                <w:numId w:val="2"/>
              </w:numPr>
              <w:autoSpaceDE w:val="0"/>
              <w:autoSpaceDN w:val="0"/>
              <w:spacing w:after="80" w:line="200" w:lineRule="exact"/>
              <w:contextualSpacing w:val="0"/>
              <w:rPr>
                <w:i/>
                <w:iCs/>
                <w:sz w:val="18"/>
                <w:szCs w:val="18"/>
              </w:rPr>
            </w:pPr>
            <w:r>
              <w:rPr>
                <w:sz w:val="18"/>
                <w:szCs w:val="18"/>
              </w:rPr>
              <w:t xml:space="preserve">Introducing AI/ML Transport Configuration to support UE discovery of the Application AI/ML server </w:t>
            </w:r>
          </w:p>
        </w:tc>
      </w:tr>
      <w:tr w:rsidR="00932CCD" w:rsidRPr="00A86F92" w14:paraId="5B7BF775" w14:textId="77777777" w:rsidTr="00F00384">
        <w:tc>
          <w:tcPr>
            <w:tcW w:w="2275" w:type="dxa"/>
            <w:tcBorders>
              <w:bottom w:val="single" w:sz="4" w:space="0" w:color="auto"/>
            </w:tcBorders>
            <w:shd w:val="solid" w:color="E2EFD9" w:themeColor="accent6" w:themeTint="33" w:fill="E2EFD9" w:themeFill="accent6" w:themeFillTint="33"/>
          </w:tcPr>
          <w:p w14:paraId="4F01259C" w14:textId="77777777" w:rsidR="00932CCD" w:rsidRPr="00A86F92" w:rsidRDefault="00932CCD" w:rsidP="00F00384">
            <w:pPr>
              <w:rPr>
                <w:sz w:val="18"/>
                <w:szCs w:val="18"/>
              </w:rPr>
            </w:pPr>
            <w:r>
              <w:rPr>
                <w:sz w:val="18"/>
                <w:szCs w:val="18"/>
              </w:rPr>
              <w:t xml:space="preserve">Cons: </w:t>
            </w:r>
          </w:p>
        </w:tc>
        <w:tc>
          <w:tcPr>
            <w:tcW w:w="2490" w:type="dxa"/>
            <w:tcBorders>
              <w:bottom w:val="single" w:sz="4" w:space="0" w:color="auto"/>
            </w:tcBorders>
            <w:shd w:val="solid" w:color="E2EFD9" w:themeColor="accent6" w:themeTint="33" w:fill="E2EFD9" w:themeFill="accent6" w:themeFillTint="33"/>
          </w:tcPr>
          <w:p w14:paraId="7A0CB39A" w14:textId="77777777" w:rsidR="00932CCD"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Not necessary the efficient Application AI/ML data transport mechanism for specific UE </w:t>
            </w:r>
          </w:p>
          <w:p w14:paraId="5453044B" w14:textId="77777777" w:rsidR="00932CCD" w:rsidRPr="00756276" w:rsidRDefault="00932CCD" w:rsidP="00932CCD">
            <w:pPr>
              <w:pStyle w:val="ListParagraph"/>
              <w:widowControl w:val="0"/>
              <w:numPr>
                <w:ilvl w:val="0"/>
                <w:numId w:val="2"/>
              </w:numPr>
              <w:autoSpaceDE w:val="0"/>
              <w:autoSpaceDN w:val="0"/>
              <w:spacing w:after="80" w:line="200" w:lineRule="exact"/>
              <w:ind w:left="160" w:hanging="180"/>
              <w:contextualSpacing w:val="0"/>
              <w:rPr>
                <w:sz w:val="18"/>
                <w:szCs w:val="18"/>
              </w:rPr>
            </w:pPr>
            <w:r>
              <w:rPr>
                <w:sz w:val="18"/>
                <w:szCs w:val="18"/>
              </w:rPr>
              <w:t xml:space="preserve">If additional 5GC analytic is required, the procedure needs to be updated </w:t>
            </w:r>
          </w:p>
        </w:tc>
        <w:tc>
          <w:tcPr>
            <w:tcW w:w="2520" w:type="dxa"/>
            <w:tcBorders>
              <w:bottom w:val="single" w:sz="4" w:space="0" w:color="auto"/>
            </w:tcBorders>
            <w:shd w:val="solid" w:color="E2EFD9" w:themeColor="accent6" w:themeTint="33" w:fill="E2EFD9" w:themeFill="accent6" w:themeFillTint="33"/>
          </w:tcPr>
          <w:p w14:paraId="0FD89A13" w14:textId="77777777" w:rsidR="00932CCD" w:rsidRPr="001D33DB" w:rsidRDefault="00932CCD" w:rsidP="00932CCD">
            <w:pPr>
              <w:pStyle w:val="ListParagraph"/>
              <w:widowControl w:val="0"/>
              <w:numPr>
                <w:ilvl w:val="0"/>
                <w:numId w:val="2"/>
              </w:numPr>
              <w:autoSpaceDE w:val="0"/>
              <w:autoSpaceDN w:val="0"/>
              <w:spacing w:after="80" w:line="200" w:lineRule="exact"/>
              <w:ind w:left="157" w:hanging="180"/>
              <w:contextualSpacing w:val="0"/>
              <w:rPr>
                <w:sz w:val="18"/>
                <w:szCs w:val="18"/>
              </w:rPr>
            </w:pPr>
            <w:r>
              <w:rPr>
                <w:sz w:val="18"/>
                <w:szCs w:val="18"/>
              </w:rPr>
              <w:t xml:space="preserve">Solution#11 does not provide any specific info on how to support the negotiated planned or event driven data transfer window negotiation.   </w:t>
            </w:r>
          </w:p>
          <w:p w14:paraId="039B82CE" w14:textId="77777777" w:rsidR="00932CCD" w:rsidRPr="000B40F7" w:rsidRDefault="00932CCD" w:rsidP="00F00384">
            <w:pPr>
              <w:pStyle w:val="ListParagraph"/>
              <w:spacing w:after="80" w:line="200" w:lineRule="exact"/>
              <w:ind w:left="160"/>
              <w:rPr>
                <w:sz w:val="18"/>
                <w:szCs w:val="18"/>
              </w:rPr>
            </w:pPr>
          </w:p>
        </w:tc>
        <w:tc>
          <w:tcPr>
            <w:tcW w:w="2430" w:type="dxa"/>
            <w:tcBorders>
              <w:bottom w:val="single" w:sz="4" w:space="0" w:color="auto"/>
            </w:tcBorders>
            <w:shd w:val="solid" w:color="E2EFD9" w:themeColor="accent6" w:themeTint="33" w:fill="E2EFD9" w:themeFill="accent6" w:themeFillTint="33"/>
          </w:tcPr>
          <w:p w14:paraId="10D1CB96" w14:textId="495CDF33" w:rsidR="00932CCD" w:rsidRPr="00315872" w:rsidRDefault="00932CCD" w:rsidP="00315872">
            <w:pPr>
              <w:pStyle w:val="ListParagraph"/>
              <w:widowControl w:val="0"/>
              <w:numPr>
                <w:ilvl w:val="0"/>
                <w:numId w:val="2"/>
              </w:numPr>
              <w:autoSpaceDE w:val="0"/>
              <w:autoSpaceDN w:val="0"/>
              <w:spacing w:after="80" w:line="200" w:lineRule="exact"/>
              <w:ind w:left="157" w:hanging="180"/>
              <w:contextualSpacing w:val="0"/>
              <w:rPr>
                <w:sz w:val="18"/>
                <w:szCs w:val="18"/>
                <w:lang w:eastAsia="zh-CN"/>
              </w:rPr>
            </w:pPr>
            <w:r>
              <w:rPr>
                <w:sz w:val="18"/>
                <w:szCs w:val="18"/>
              </w:rPr>
              <w:t xml:space="preserve">Solution#13 does not provide any specific info on how to support the negotiated planned or event driven data transfer window negotiation.  </w:t>
            </w:r>
          </w:p>
        </w:tc>
      </w:tr>
    </w:tbl>
    <w:p w14:paraId="6D8CBBD8" w14:textId="77777777" w:rsidR="00FE6054" w:rsidRDefault="00FE6054" w:rsidP="00FE6054">
      <w:pPr>
        <w:pStyle w:val="EditorsNote"/>
        <w:ind w:left="0" w:firstLine="0"/>
      </w:pPr>
    </w:p>
    <w:p w14:paraId="4E14D7D4" w14:textId="3FCA2EFB" w:rsidR="00C17F29" w:rsidRDefault="00C17F29" w:rsidP="00C17F29">
      <w:pPr>
        <w:pStyle w:val="Heading2"/>
      </w:pPr>
      <w:bookmarkStart w:id="584" w:name="_Toc112860213"/>
      <w:r w:rsidRPr="0004326E">
        <w:t>7.</w:t>
      </w:r>
      <w:r>
        <w:t>6</w:t>
      </w:r>
      <w:r>
        <w:tab/>
      </w:r>
      <w:r w:rsidRPr="00E525C6">
        <w:t>Key Issue #6: QoS and Policy enhancements</w:t>
      </w:r>
      <w:bookmarkEnd w:id="584"/>
    </w:p>
    <w:p w14:paraId="10A8BCEE" w14:textId="77777777" w:rsidR="00C17F29" w:rsidRDefault="00C17F29" w:rsidP="00C17F29">
      <w:pPr>
        <w:rPr>
          <w:lang w:val="en-US"/>
        </w:rPr>
      </w:pPr>
      <w:r>
        <w:rPr>
          <w:bCs/>
        </w:rPr>
        <w:t xml:space="preserve">This Evaluation is related to the following requirements described in KI#6: </w:t>
      </w:r>
      <w:r>
        <w:rPr>
          <w:lang w:val="en-US"/>
        </w:rPr>
        <w:t>“</w:t>
      </w:r>
      <w:r w:rsidRPr="00E525C6">
        <w:rPr>
          <w:lang w:val="en-US"/>
        </w:rPr>
        <w:t>In order to conclude whether the 5G system meets QoS performance requirements as specified in clause 7.10 of TS</w:t>
      </w:r>
      <w:r>
        <w:rPr>
          <w:lang w:val="en-US"/>
        </w:rPr>
        <w:t> </w:t>
      </w:r>
      <w:r w:rsidRPr="00E525C6">
        <w:rPr>
          <w:lang w:val="en-US"/>
        </w:rPr>
        <w:t>22.261</w:t>
      </w:r>
      <w:r>
        <w:rPr>
          <w:lang w:val="en-US"/>
        </w:rPr>
        <w:t> </w:t>
      </w:r>
      <w:r w:rsidRPr="00E525C6">
        <w:rPr>
          <w:lang w:val="en-US"/>
        </w:rPr>
        <w:t>[2], this study needs to determine whether any additional QoS and/or policy enhancements to the 5G system are required</w:t>
      </w:r>
      <w:r>
        <w:rPr>
          <w:lang w:val="en-US"/>
        </w:rPr>
        <w:t>”.</w:t>
      </w:r>
    </w:p>
    <w:p w14:paraId="3464B2EE" w14:textId="77777777" w:rsidR="00C17F29" w:rsidRPr="00C06182" w:rsidRDefault="00C17F29" w:rsidP="00C17F29">
      <w:pPr>
        <w:rPr>
          <w:bCs/>
        </w:rPr>
      </w:pPr>
      <w:r>
        <w:rPr>
          <w:bCs/>
        </w:rPr>
        <w:t>The criteria for evaluation of solutions is as follows:</w:t>
      </w:r>
    </w:p>
    <w:p w14:paraId="16311E58" w14:textId="77777777" w:rsidR="00C17F29" w:rsidRDefault="00C17F29" w:rsidP="00C17F29">
      <w:pPr>
        <w:pStyle w:val="ListParagraph"/>
        <w:numPr>
          <w:ilvl w:val="0"/>
          <w:numId w:val="7"/>
        </w:numPr>
        <w:overflowPunct w:val="0"/>
        <w:autoSpaceDE w:val="0"/>
        <w:autoSpaceDN w:val="0"/>
        <w:adjustRightInd w:val="0"/>
        <w:spacing w:after="180"/>
        <w:contextualSpacing w:val="0"/>
        <w:textAlignment w:val="baseline"/>
        <w:rPr>
          <w:lang w:val="en-US"/>
        </w:rPr>
      </w:pPr>
      <w:r>
        <w:rPr>
          <w:lang w:val="en-US"/>
        </w:rPr>
        <w:t>Whether a solution addresses the KI description, what aspects if not all.</w:t>
      </w:r>
    </w:p>
    <w:p w14:paraId="7565CD30" w14:textId="77777777" w:rsidR="00C17F29" w:rsidRDefault="00C17F29" w:rsidP="00C17F29">
      <w:pPr>
        <w:pStyle w:val="ListParagraph"/>
        <w:numPr>
          <w:ilvl w:val="0"/>
          <w:numId w:val="7"/>
        </w:numPr>
        <w:overflowPunct w:val="0"/>
        <w:autoSpaceDE w:val="0"/>
        <w:autoSpaceDN w:val="0"/>
        <w:adjustRightInd w:val="0"/>
        <w:spacing w:after="180"/>
        <w:contextualSpacing w:val="0"/>
        <w:textAlignment w:val="baseline"/>
        <w:rPr>
          <w:lang w:val="en-US"/>
        </w:rPr>
      </w:pPr>
      <w:r>
        <w:rPr>
          <w:lang w:val="en-US"/>
        </w:rPr>
        <w:t>Impacts in the system, NF and NF services impacted, procedure impacted.</w:t>
      </w:r>
    </w:p>
    <w:p w14:paraId="5D7DA59E" w14:textId="77777777" w:rsidR="00C17F29" w:rsidRPr="002513E7" w:rsidRDefault="00C17F29" w:rsidP="00C17F29">
      <w:pPr>
        <w:pStyle w:val="ListParagraph"/>
        <w:numPr>
          <w:ilvl w:val="0"/>
          <w:numId w:val="7"/>
        </w:numPr>
        <w:overflowPunct w:val="0"/>
        <w:autoSpaceDE w:val="0"/>
        <w:autoSpaceDN w:val="0"/>
        <w:adjustRightInd w:val="0"/>
        <w:spacing w:after="180"/>
        <w:contextualSpacing w:val="0"/>
        <w:textAlignment w:val="baseline"/>
        <w:rPr>
          <w:lang w:val="en-US"/>
        </w:rPr>
      </w:pPr>
      <w:r>
        <w:rPr>
          <w:lang w:val="en-US"/>
        </w:rPr>
        <w:t>Completeness of the solution, whether open issues are identified or Editor´s Note are listed.</w:t>
      </w:r>
    </w:p>
    <w:p w14:paraId="38478FEA" w14:textId="25FA8E44" w:rsidR="00C17F29" w:rsidRDefault="00C17F29" w:rsidP="00C17F29">
      <w:pPr>
        <w:pStyle w:val="Heading3"/>
      </w:pPr>
      <w:bookmarkStart w:id="585" w:name="_Toc112860214"/>
      <w:r w:rsidRPr="0004326E">
        <w:t>7.</w:t>
      </w:r>
      <w:r>
        <w:t>6</w:t>
      </w:r>
      <w:r w:rsidRPr="0004326E">
        <w:t>.</w:t>
      </w:r>
      <w:r>
        <w:t>1</w:t>
      </w:r>
      <w:r>
        <w:tab/>
        <w:t>QoS performance measurement assistance to Application AI/ML operation</w:t>
      </w:r>
      <w:bookmarkEnd w:id="585"/>
      <w:r>
        <w:t xml:space="preserve"> </w:t>
      </w:r>
    </w:p>
    <w:p w14:paraId="2C68E4F7" w14:textId="0E8DC096"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 </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Style w:val="TableGrid"/>
        <w:tblW w:w="10003" w:type="dxa"/>
        <w:tblLook w:val="04A0" w:firstRow="1" w:lastRow="0" w:firstColumn="1" w:lastColumn="0" w:noHBand="0" w:noVBand="1"/>
      </w:tblPr>
      <w:tblGrid>
        <w:gridCol w:w="985"/>
        <w:gridCol w:w="1361"/>
        <w:gridCol w:w="2194"/>
        <w:gridCol w:w="2396"/>
        <w:gridCol w:w="3067"/>
      </w:tblGrid>
      <w:tr w:rsidR="00C17F29" w14:paraId="635182E6" w14:textId="77777777" w:rsidTr="00F00384">
        <w:trPr>
          <w:trHeight w:val="587"/>
        </w:trPr>
        <w:tc>
          <w:tcPr>
            <w:tcW w:w="996" w:type="dxa"/>
          </w:tcPr>
          <w:p w14:paraId="4DFC3CDD" w14:textId="77777777" w:rsidR="00C17F29" w:rsidRPr="00261388" w:rsidRDefault="00C17F29" w:rsidP="00F00384">
            <w:pPr>
              <w:rPr>
                <w:b/>
                <w:bCs/>
              </w:rPr>
            </w:pPr>
            <w:r w:rsidRPr="00261388">
              <w:rPr>
                <w:b/>
                <w:bCs/>
              </w:rPr>
              <w:t>Solution</w:t>
            </w:r>
          </w:p>
        </w:tc>
        <w:tc>
          <w:tcPr>
            <w:tcW w:w="1283" w:type="dxa"/>
          </w:tcPr>
          <w:p w14:paraId="60B7DC19" w14:textId="77777777" w:rsidR="00C17F29" w:rsidRPr="00261388" w:rsidRDefault="00C17F29" w:rsidP="00F00384">
            <w:pPr>
              <w:rPr>
                <w:b/>
                <w:bCs/>
              </w:rPr>
            </w:pPr>
            <w:r w:rsidRPr="00261388">
              <w:rPr>
                <w:b/>
                <w:bCs/>
              </w:rPr>
              <w:t xml:space="preserve">Covers </w:t>
            </w:r>
            <w:r>
              <w:rPr>
                <w:b/>
                <w:bCs/>
              </w:rPr>
              <w:t xml:space="preserve">KI </w:t>
            </w:r>
            <w:r w:rsidRPr="00261388">
              <w:rPr>
                <w:b/>
                <w:bCs/>
              </w:rPr>
              <w:t>requirements</w:t>
            </w:r>
          </w:p>
        </w:tc>
        <w:tc>
          <w:tcPr>
            <w:tcW w:w="2052" w:type="dxa"/>
          </w:tcPr>
          <w:p w14:paraId="0883A7EB" w14:textId="77777777" w:rsidR="00C17F29" w:rsidRPr="00261388" w:rsidRDefault="00C17F29" w:rsidP="00F00384">
            <w:pPr>
              <w:rPr>
                <w:b/>
                <w:bCs/>
              </w:rPr>
            </w:pPr>
            <w:r w:rsidRPr="00261388">
              <w:rPr>
                <w:b/>
                <w:bCs/>
              </w:rPr>
              <w:t>Impacts on NFs</w:t>
            </w:r>
          </w:p>
        </w:tc>
        <w:tc>
          <w:tcPr>
            <w:tcW w:w="2418" w:type="dxa"/>
          </w:tcPr>
          <w:p w14:paraId="3DCD8703" w14:textId="77777777" w:rsidR="00C17F29" w:rsidRPr="00261388" w:rsidRDefault="00C17F29" w:rsidP="00F00384">
            <w:pPr>
              <w:rPr>
                <w:b/>
                <w:bCs/>
              </w:rPr>
            </w:pPr>
            <w:r w:rsidRPr="00261388">
              <w:rPr>
                <w:b/>
                <w:bCs/>
              </w:rPr>
              <w:t>Completeness</w:t>
            </w:r>
          </w:p>
        </w:tc>
        <w:tc>
          <w:tcPr>
            <w:tcW w:w="3252" w:type="dxa"/>
          </w:tcPr>
          <w:p w14:paraId="10C1511D" w14:textId="77777777" w:rsidR="00C17F29" w:rsidRPr="00261388" w:rsidRDefault="00C17F29" w:rsidP="00F00384">
            <w:pPr>
              <w:rPr>
                <w:b/>
                <w:bCs/>
              </w:rPr>
            </w:pPr>
            <w:r w:rsidRPr="00261388">
              <w:rPr>
                <w:b/>
                <w:bCs/>
              </w:rPr>
              <w:t>Open issues/Editor´s Note</w:t>
            </w:r>
            <w:r>
              <w:rPr>
                <w:b/>
                <w:bCs/>
              </w:rPr>
              <w:t xml:space="preserve"> (NOTE 1)</w:t>
            </w:r>
          </w:p>
        </w:tc>
      </w:tr>
      <w:tr w:rsidR="00C17F29" w14:paraId="5FC4E10E" w14:textId="77777777" w:rsidTr="00F00384">
        <w:trPr>
          <w:trHeight w:val="969"/>
        </w:trPr>
        <w:tc>
          <w:tcPr>
            <w:tcW w:w="996" w:type="dxa"/>
          </w:tcPr>
          <w:p w14:paraId="4917A8B1" w14:textId="77777777" w:rsidR="00C17F29" w:rsidRDefault="00C17F29" w:rsidP="00F00384">
            <w:r>
              <w:t>#1</w:t>
            </w:r>
          </w:p>
        </w:tc>
        <w:tc>
          <w:tcPr>
            <w:tcW w:w="1283" w:type="dxa"/>
          </w:tcPr>
          <w:p w14:paraId="2BAF60CC" w14:textId="77777777" w:rsidR="00C17F29" w:rsidRDefault="00C17F29" w:rsidP="00F00384">
            <w:r>
              <w:t>Covers Delay and Analytics and procedure</w:t>
            </w:r>
          </w:p>
        </w:tc>
        <w:tc>
          <w:tcPr>
            <w:tcW w:w="2052" w:type="dxa"/>
          </w:tcPr>
          <w:p w14:paraId="02214B6E" w14:textId="77777777" w:rsidR="00C17F29" w:rsidRDefault="00C17F29" w:rsidP="00F00384">
            <w:r>
              <w:t>Not described yet.</w:t>
            </w:r>
          </w:p>
        </w:tc>
        <w:tc>
          <w:tcPr>
            <w:tcW w:w="2418" w:type="dxa"/>
          </w:tcPr>
          <w:p w14:paraId="52575BDB" w14:textId="77777777" w:rsidR="00C17F29" w:rsidRDefault="00C17F29" w:rsidP="00F00384">
            <w:r>
              <w:t>Not complete yet.</w:t>
            </w:r>
          </w:p>
          <w:p w14:paraId="7C6BB06E" w14:textId="77777777" w:rsidR="00C17F29" w:rsidRDefault="00C17F29" w:rsidP="00F00384">
            <w:r>
              <w:t>How the AI/ML server uses analytics is not described.</w:t>
            </w:r>
          </w:p>
        </w:tc>
        <w:tc>
          <w:tcPr>
            <w:tcW w:w="3252" w:type="dxa"/>
          </w:tcPr>
          <w:p w14:paraId="4A5C74EE" w14:textId="77777777" w:rsidR="00C17F29" w:rsidRDefault="00C17F29" w:rsidP="00F00384">
            <w:r>
              <w:t>Whether and how usage report of inactivity time are exposed.</w:t>
            </w:r>
          </w:p>
          <w:p w14:paraId="57FEA9CC" w14:textId="77777777" w:rsidR="00C17F29" w:rsidRDefault="00C17F29" w:rsidP="00F00384">
            <w:r>
              <w:t>NOTE: Need further update based on this meeting solution update</w:t>
            </w:r>
          </w:p>
        </w:tc>
      </w:tr>
      <w:tr w:rsidR="00C17F29" w14:paraId="30740B69" w14:textId="77777777" w:rsidTr="00F00384">
        <w:trPr>
          <w:trHeight w:val="2028"/>
        </w:trPr>
        <w:tc>
          <w:tcPr>
            <w:tcW w:w="996" w:type="dxa"/>
          </w:tcPr>
          <w:p w14:paraId="1EFAD025" w14:textId="77777777" w:rsidR="00C17F29" w:rsidRDefault="00C17F29" w:rsidP="00F00384">
            <w:r>
              <w:t>#7</w:t>
            </w:r>
          </w:p>
        </w:tc>
        <w:tc>
          <w:tcPr>
            <w:tcW w:w="1283" w:type="dxa"/>
          </w:tcPr>
          <w:p w14:paraId="170FF12A" w14:textId="77777777" w:rsidR="00C17F29" w:rsidRDefault="00C17F29" w:rsidP="00F00384">
            <w:r>
              <w:t xml:space="preserve">Covers Delay and Bitrate and procedure </w:t>
            </w:r>
          </w:p>
        </w:tc>
        <w:tc>
          <w:tcPr>
            <w:tcW w:w="2052" w:type="dxa"/>
          </w:tcPr>
          <w:p w14:paraId="59A383F1" w14:textId="77777777" w:rsidR="00C17F29" w:rsidRDefault="00C17F29" w:rsidP="00F00384">
            <w:r>
              <w:t xml:space="preserve">Impacts Nnef_AFSessiowithQoS (QoS reference is mandatory) and Npcf_SMPolicyControl </w:t>
            </w:r>
          </w:p>
          <w:p w14:paraId="71098A6A" w14:textId="77777777" w:rsidR="00C17F29" w:rsidRDefault="00C17F29" w:rsidP="00F00384">
            <w:r>
              <w:t>Impacts RAN, SMF, UPF, PCF, NEF and AF</w:t>
            </w:r>
          </w:p>
        </w:tc>
        <w:tc>
          <w:tcPr>
            <w:tcW w:w="2418" w:type="dxa"/>
          </w:tcPr>
          <w:p w14:paraId="16100ADB" w14:textId="77777777" w:rsidR="00C17F29" w:rsidRDefault="00C17F29" w:rsidP="00F00384">
            <w:r>
              <w:t>Not complete yet.</w:t>
            </w:r>
          </w:p>
          <w:p w14:paraId="007D4143" w14:textId="77777777" w:rsidR="00C17F29" w:rsidRDefault="00C17F29" w:rsidP="00F00384">
            <w:r>
              <w:t>Unclear how the AF request QoS Monitoring, given that the QoS reference is mandatory parameter in Nnef_AFSessionwithQoS and the QoS parameters in the PCC rule are mandatory.</w:t>
            </w:r>
          </w:p>
          <w:p w14:paraId="603D68AD" w14:textId="77777777" w:rsidR="00C17F29" w:rsidRDefault="00C17F29" w:rsidP="00F00384"/>
        </w:tc>
        <w:tc>
          <w:tcPr>
            <w:tcW w:w="3252" w:type="dxa"/>
          </w:tcPr>
          <w:p w14:paraId="2EE59DAD" w14:textId="77777777" w:rsidR="00C17F29" w:rsidRDefault="00C17F29" w:rsidP="00F00384">
            <w:r>
              <w:t>How to request QoS monitoring only without requesting QoS is performed in not defined.</w:t>
            </w:r>
          </w:p>
          <w:p w14:paraId="39DEB935" w14:textId="77777777" w:rsidR="00C17F29" w:rsidRDefault="00C17F29" w:rsidP="00F00384">
            <w:r>
              <w:t>NOTE: an alternative way for AF to subscribe delay and bitrate monitoring is to reuse 4.16.5.2 in TS 23.502, where AF/NEF provides service information to the PCF without other mandatory parameters except UE address and identification of the application session context</w:t>
            </w:r>
          </w:p>
        </w:tc>
      </w:tr>
      <w:tr w:rsidR="00C17F29" w14:paraId="4EAAA70B" w14:textId="77777777" w:rsidTr="00F00384">
        <w:trPr>
          <w:trHeight w:val="2576"/>
        </w:trPr>
        <w:tc>
          <w:tcPr>
            <w:tcW w:w="996" w:type="dxa"/>
          </w:tcPr>
          <w:p w14:paraId="6EE676DC" w14:textId="77777777" w:rsidR="00C17F29" w:rsidRDefault="00C17F29" w:rsidP="00F00384">
            <w:r>
              <w:t>#15</w:t>
            </w:r>
          </w:p>
          <w:p w14:paraId="1A6ACD36" w14:textId="77777777" w:rsidR="00C17F29" w:rsidRDefault="00C17F29" w:rsidP="00F00384">
            <w:r>
              <w:t>(NOTE 2)</w:t>
            </w:r>
          </w:p>
        </w:tc>
        <w:tc>
          <w:tcPr>
            <w:tcW w:w="1283" w:type="dxa"/>
          </w:tcPr>
          <w:p w14:paraId="0E4F4AB1" w14:textId="77777777" w:rsidR="00C17F29" w:rsidRDefault="00C17F29" w:rsidP="00F00384">
            <w:r>
              <w:t>Covers Delay, Bitrate and Reliability. Covers the procedure.</w:t>
            </w:r>
          </w:p>
        </w:tc>
        <w:tc>
          <w:tcPr>
            <w:tcW w:w="2052" w:type="dxa"/>
          </w:tcPr>
          <w:p w14:paraId="12F11303" w14:textId="77777777" w:rsidR="00C17F29" w:rsidRDefault="00C17F29" w:rsidP="00F00384">
            <w:r>
              <w:t>Impacts UE, UPF, SMF, AF.</w:t>
            </w:r>
          </w:p>
          <w:p w14:paraId="45732219" w14:textId="77777777" w:rsidR="00C17F29" w:rsidRDefault="00C17F29" w:rsidP="00F00384">
            <w:r>
              <w:t>It extends existing PMF with new functionality to monitor and do analytics.</w:t>
            </w:r>
          </w:p>
          <w:p w14:paraId="6CEFE1E9" w14:textId="77777777" w:rsidR="00C17F29" w:rsidRDefault="00C17F29" w:rsidP="00F00384">
            <w:r>
              <w:t>Defines new services and service operations for PMF monitoring.</w:t>
            </w:r>
          </w:p>
          <w:p w14:paraId="49BA96C3" w14:textId="77777777" w:rsidR="00C17F29" w:rsidRDefault="00C17F29" w:rsidP="00F00384"/>
        </w:tc>
        <w:tc>
          <w:tcPr>
            <w:tcW w:w="2418" w:type="dxa"/>
          </w:tcPr>
          <w:p w14:paraId="16369F11" w14:textId="77777777" w:rsidR="00C17F29" w:rsidRDefault="00C17F29" w:rsidP="00F00384">
            <w:r>
              <w:t>Not complete yet.</w:t>
            </w:r>
          </w:p>
          <w:p w14:paraId="48811C0D" w14:textId="77777777" w:rsidR="00C17F29" w:rsidRDefault="00C17F29" w:rsidP="00F00384">
            <w:r>
              <w:t>New services are not described.</w:t>
            </w:r>
          </w:p>
          <w:p w14:paraId="1C1E0680" w14:textId="77777777" w:rsidR="00C17F29" w:rsidRDefault="00C17F29" w:rsidP="00F00384"/>
        </w:tc>
        <w:tc>
          <w:tcPr>
            <w:tcW w:w="3252" w:type="dxa"/>
          </w:tcPr>
          <w:p w14:paraId="46EC25EE" w14:textId="77777777" w:rsidR="00C17F29" w:rsidRPr="00E353A6" w:rsidRDefault="00C17F29" w:rsidP="00F00384">
            <w:r w:rsidRPr="00E353A6">
              <w:t>Editor's note:</w:t>
            </w:r>
            <w:r>
              <w:t xml:space="preserve"> </w:t>
            </w:r>
            <w:r w:rsidRPr="00E353A6">
              <w:t>Whether and how to support new UE measurement should coordinate with RAN group.</w:t>
            </w:r>
          </w:p>
          <w:p w14:paraId="6C77F599" w14:textId="77777777" w:rsidR="00C17F29" w:rsidRDefault="00C17F29" w:rsidP="00F00384">
            <w:r w:rsidRPr="00E353A6">
              <w:t>Editor's note:</w:t>
            </w:r>
            <w:r w:rsidRPr="00E353A6">
              <w:tab/>
              <w:t>How to support the co-existence of ATSSS and AIMLsys with PMF needs further clarification.</w:t>
            </w:r>
          </w:p>
          <w:p w14:paraId="5115DC20" w14:textId="77777777" w:rsidR="00C17F29" w:rsidRDefault="00C17F29" w:rsidP="00F00384">
            <w:r>
              <w:t xml:space="preserve">Open issue: Lack of details to describe how the new NF obtain the QoS monitoring requirements form AF for the target QoS Flow(s) prior to trigger the PMF for the QoS monitoring. </w:t>
            </w:r>
          </w:p>
        </w:tc>
      </w:tr>
      <w:tr w:rsidR="00C17F29" w14:paraId="114D9AD9" w14:textId="77777777" w:rsidTr="00F00384">
        <w:trPr>
          <w:trHeight w:val="1224"/>
        </w:trPr>
        <w:tc>
          <w:tcPr>
            <w:tcW w:w="996" w:type="dxa"/>
          </w:tcPr>
          <w:p w14:paraId="03D72EA9" w14:textId="77777777" w:rsidR="00C17F29" w:rsidRDefault="00C17F29" w:rsidP="00F00384">
            <w:r>
              <w:t>#40</w:t>
            </w:r>
          </w:p>
          <w:p w14:paraId="7125BED1" w14:textId="77777777" w:rsidR="00C17F29" w:rsidRDefault="00C17F29" w:rsidP="00F00384">
            <w:r>
              <w:t>(NOTE 2)</w:t>
            </w:r>
          </w:p>
        </w:tc>
        <w:tc>
          <w:tcPr>
            <w:tcW w:w="1283" w:type="dxa"/>
          </w:tcPr>
          <w:p w14:paraId="50164552" w14:textId="77777777" w:rsidR="00C17F29" w:rsidRDefault="00C17F29" w:rsidP="00F00384">
            <w:r>
              <w:t>Covers the Procedure for QoS Monitoring</w:t>
            </w:r>
          </w:p>
        </w:tc>
        <w:tc>
          <w:tcPr>
            <w:tcW w:w="2052" w:type="dxa"/>
          </w:tcPr>
          <w:p w14:paraId="016E3C20" w14:textId="77777777" w:rsidR="00C17F29" w:rsidRDefault="00C17F29" w:rsidP="00F00384">
            <w:r>
              <w:t>Defines a new NF.</w:t>
            </w:r>
          </w:p>
          <w:p w14:paraId="7D054939" w14:textId="77777777" w:rsidR="00C17F29" w:rsidRDefault="00C17F29" w:rsidP="00F00384">
            <w:r>
              <w:t>Impacts are not described yet.</w:t>
            </w:r>
          </w:p>
        </w:tc>
        <w:tc>
          <w:tcPr>
            <w:tcW w:w="2418" w:type="dxa"/>
          </w:tcPr>
          <w:p w14:paraId="4ED7195A" w14:textId="77777777" w:rsidR="00C17F29" w:rsidRDefault="00C17F29" w:rsidP="00F00384">
            <w:r>
              <w:t>Not complete yet.</w:t>
            </w:r>
          </w:p>
          <w:p w14:paraId="2CF46AA3" w14:textId="77777777" w:rsidR="00C17F29" w:rsidRDefault="00C17F29" w:rsidP="00F00384">
            <w:r>
              <w:t>New services are not described.</w:t>
            </w:r>
          </w:p>
        </w:tc>
        <w:tc>
          <w:tcPr>
            <w:tcW w:w="3252" w:type="dxa"/>
          </w:tcPr>
          <w:p w14:paraId="37ABB9FE" w14:textId="77777777" w:rsidR="00C17F29" w:rsidRDefault="00C17F29" w:rsidP="00F00384">
            <w:r>
              <w:t>QoS Monitoring is activated using PCC Rules that are provided by the PCF to SMF. Whether a new NF can also activate QoS Monitoring needs to be discussed.</w:t>
            </w:r>
          </w:p>
          <w:p w14:paraId="520B29C0" w14:textId="77777777" w:rsidR="00C17F29" w:rsidRPr="00FF4E20" w:rsidRDefault="00C17F29" w:rsidP="00F00384">
            <w:r>
              <w:t>NOTE: Need further update based on this meeting solution update</w:t>
            </w:r>
          </w:p>
        </w:tc>
      </w:tr>
      <w:tr w:rsidR="00C17F29" w14:paraId="466CC67B" w14:textId="77777777" w:rsidTr="00F00384">
        <w:trPr>
          <w:trHeight w:val="2504"/>
        </w:trPr>
        <w:tc>
          <w:tcPr>
            <w:tcW w:w="996" w:type="dxa"/>
          </w:tcPr>
          <w:p w14:paraId="693A201E" w14:textId="77777777" w:rsidR="00C17F29" w:rsidRDefault="00C17F29" w:rsidP="00F00384">
            <w:r>
              <w:t>#42</w:t>
            </w:r>
          </w:p>
          <w:p w14:paraId="75EEFBF5" w14:textId="77777777" w:rsidR="00C17F29" w:rsidRDefault="00C17F29" w:rsidP="00F00384">
            <w:r>
              <w:t>(NOTE 2)</w:t>
            </w:r>
          </w:p>
        </w:tc>
        <w:tc>
          <w:tcPr>
            <w:tcW w:w="1283" w:type="dxa"/>
          </w:tcPr>
          <w:p w14:paraId="6C44D6C5" w14:textId="77777777" w:rsidR="00C17F29" w:rsidRDefault="00C17F29" w:rsidP="00F00384">
            <w:r>
              <w:t>Covers latency, packet loss rate, bandwidth.</w:t>
            </w:r>
          </w:p>
          <w:p w14:paraId="27F02BA5" w14:textId="77777777" w:rsidR="00C17F29" w:rsidRDefault="00C17F29" w:rsidP="00F00384"/>
        </w:tc>
        <w:tc>
          <w:tcPr>
            <w:tcW w:w="2052" w:type="dxa"/>
          </w:tcPr>
          <w:p w14:paraId="43C717F5" w14:textId="77777777" w:rsidR="00C17F29" w:rsidRDefault="00C17F29" w:rsidP="00F00384">
            <w:r>
              <w:t>Reuses existing QoS Monitoring procedure as part of AF request to determine if the given UE within the group satisfies the new AIML group performance information</w:t>
            </w:r>
          </w:p>
        </w:tc>
        <w:tc>
          <w:tcPr>
            <w:tcW w:w="2418" w:type="dxa"/>
          </w:tcPr>
          <w:p w14:paraId="47EEE2A0" w14:textId="77777777" w:rsidR="00C17F29" w:rsidRDefault="00C17F29" w:rsidP="00F00384">
            <w:r>
              <w:t xml:space="preserve">The </w:t>
            </w:r>
            <w:r w:rsidRPr="00317593">
              <w:t>AIML group performance information</w:t>
            </w:r>
            <w:r>
              <w:t xml:space="preserve"> is defined, including</w:t>
            </w:r>
            <w:r w:rsidRPr="00317593">
              <w:t xml:space="preserve"> includes Mi</w:t>
            </w:r>
            <w:r>
              <w:t xml:space="preserve">n/Max </w:t>
            </w:r>
            <w:r w:rsidRPr="00317593">
              <w:t>latency, Min</w:t>
            </w:r>
            <w:r>
              <w:t xml:space="preserve">/Max </w:t>
            </w:r>
            <w:r w:rsidRPr="00317593">
              <w:t>packet loss rate in UL</w:t>
            </w:r>
            <w:r>
              <w:t>/DL</w:t>
            </w:r>
            <w:r w:rsidRPr="00317593">
              <w:t>, Duration for the requested QoS, Minimum number of UEs</w:t>
            </w:r>
            <w:r>
              <w:t>,</w:t>
            </w:r>
            <w:r w:rsidRPr="00317593">
              <w:t xml:space="preserve"> Max Requested bandwidth DL/UL included in the AIML group information.</w:t>
            </w:r>
          </w:p>
        </w:tc>
        <w:tc>
          <w:tcPr>
            <w:tcW w:w="3252" w:type="dxa"/>
          </w:tcPr>
          <w:p w14:paraId="3278FF0C" w14:textId="77777777" w:rsidR="00C17F29" w:rsidRDefault="00C17F29" w:rsidP="00F00384">
            <w:r w:rsidRPr="002A265B">
              <w:t>Editor's note:</w:t>
            </w:r>
            <w:r w:rsidRPr="002A265B">
              <w:tab/>
              <w:t>It is FFS whether additional parameters are sent from AF as AIML group performance information.</w:t>
            </w:r>
          </w:p>
          <w:p w14:paraId="66DD50EA" w14:textId="77777777" w:rsidR="00C17F29" w:rsidRDefault="00C17F29" w:rsidP="00F00384">
            <w:r>
              <w:t>How to monitor other parameter than latency is not described.</w:t>
            </w:r>
          </w:p>
          <w:p w14:paraId="53760DE1" w14:textId="77777777" w:rsidR="00C17F29" w:rsidRPr="002A265B" w:rsidRDefault="00C17F29" w:rsidP="00F00384">
            <w:r>
              <w:t xml:space="preserve">Open Issues: The proposed solution is claimed to be triggered for each iteration of the FL operation.  However, no mention of how to unsubscribe/unprovision the set of QoS flows of a group of UEs from previous UE selection cycle.  </w:t>
            </w:r>
          </w:p>
          <w:p w14:paraId="72FF47A7" w14:textId="77777777" w:rsidR="00C17F29" w:rsidRDefault="00C17F29" w:rsidP="00F00384"/>
        </w:tc>
      </w:tr>
      <w:tr w:rsidR="00C17F29" w14:paraId="22075807" w14:textId="77777777" w:rsidTr="00F00384">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77777777" w:rsidR="00C17F29" w:rsidRPr="00EB058D" w:rsidRDefault="00C17F29" w:rsidP="00F00384">
            <w:r>
              <w:t>NOTE 2: These solutions need to be considered to address KI#7 on performance monitoring for a UE or a group of UEs.</w:t>
            </w:r>
          </w:p>
        </w:tc>
      </w:tr>
    </w:tbl>
    <w:p w14:paraId="0EC8CEF3" w14:textId="77777777" w:rsidR="00C17F29" w:rsidRDefault="00C17F29" w:rsidP="00C17F29">
      <w:pPr>
        <w:rPr>
          <w:lang w:val="en-US"/>
        </w:rPr>
      </w:pPr>
    </w:p>
    <w:p w14:paraId="493399BE" w14:textId="6D6F4667" w:rsidR="00C17F29"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r>
        <w:rPr>
          <w:lang w:val="en-US"/>
        </w:rPr>
        <w:t>Monitoring other QoS parameters such as packet loss rate or bandwidth is not described to a level that can be evaluated yet.</w:t>
      </w:r>
    </w:p>
    <w:p w14:paraId="5B9DFCB1" w14:textId="77777777" w:rsidR="00C17F29" w:rsidRDefault="00C17F29" w:rsidP="00C17F29">
      <w:pPr>
        <w:rPr>
          <w:lang w:val="en-US"/>
        </w:rPr>
      </w:pPr>
      <w:r>
        <w:rPr>
          <w:lang w:val="en-US"/>
        </w:rPr>
        <w:t xml:space="preserve">Some solutions reuse AF session with required QoS to request and monitor QoS for AI/ML services, there are two solutions that define a new NF to request QoS monitoring, further discussion is required to determine if new NF is needed. </w:t>
      </w:r>
    </w:p>
    <w:p w14:paraId="56F3F701" w14:textId="4A951927"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t>clause 7.10 of TS 22.261 [2], those are Max. allowed UL/DL end to end latency into 5GS Requested latency then provided in the AF request for QoS procedures.</w:t>
      </w:r>
    </w:p>
    <w:p w14:paraId="6857BFFF" w14:textId="2D6188DC" w:rsidR="00C17F29" w:rsidRDefault="00C17F29" w:rsidP="00C17F29">
      <w:pPr>
        <w:pStyle w:val="Heading3"/>
      </w:pPr>
      <w:bookmarkStart w:id="586" w:name="_Toc112860215"/>
      <w:r w:rsidRPr="0004326E">
        <w:t>7.</w:t>
      </w:r>
      <w:r w:rsidR="00F23A59">
        <w:t>6</w:t>
      </w:r>
      <w:r w:rsidRPr="0004326E">
        <w:t>.</w:t>
      </w:r>
      <w:r>
        <w:t>2</w:t>
      </w:r>
      <w:r>
        <w:tab/>
        <w:t>Monitoring Group-MBR</w:t>
      </w:r>
      <w:bookmarkEnd w:id="586"/>
      <w:r>
        <w:t xml:space="preserve"> </w:t>
      </w:r>
    </w:p>
    <w:p w14:paraId="0B57DBB3" w14:textId="7B3E1E52"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 aggregated QoS parameters) as described in TS 22.261 [2]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Style w:val="TableGrid"/>
        <w:tblW w:w="5000" w:type="pct"/>
        <w:tblLook w:val="04A0" w:firstRow="1" w:lastRow="0" w:firstColumn="1" w:lastColumn="0" w:noHBand="0" w:noVBand="1"/>
      </w:tblPr>
      <w:tblGrid>
        <w:gridCol w:w="928"/>
        <w:gridCol w:w="1361"/>
        <w:gridCol w:w="1421"/>
        <w:gridCol w:w="1788"/>
        <w:gridCol w:w="2077"/>
        <w:gridCol w:w="2056"/>
      </w:tblGrid>
      <w:tr w:rsidR="00C17F29" w14:paraId="2522F85D" w14:textId="77777777" w:rsidTr="00F23A59">
        <w:tc>
          <w:tcPr>
            <w:tcW w:w="385" w:type="pct"/>
          </w:tcPr>
          <w:p w14:paraId="1FE0A4F4" w14:textId="77777777" w:rsidR="00C17F29" w:rsidRPr="00261388" w:rsidRDefault="00C17F29" w:rsidP="00F00384">
            <w:pPr>
              <w:rPr>
                <w:b/>
                <w:bCs/>
              </w:rPr>
            </w:pPr>
            <w:r w:rsidRPr="00261388">
              <w:rPr>
                <w:b/>
                <w:bCs/>
              </w:rPr>
              <w:t>Solution</w:t>
            </w:r>
          </w:p>
        </w:tc>
        <w:tc>
          <w:tcPr>
            <w:tcW w:w="576" w:type="pct"/>
          </w:tcPr>
          <w:p w14:paraId="0824F87D" w14:textId="77777777" w:rsidR="00C17F29" w:rsidRPr="00261388" w:rsidRDefault="00C17F29" w:rsidP="00F00384">
            <w:pPr>
              <w:rPr>
                <w:b/>
                <w:bCs/>
              </w:rPr>
            </w:pPr>
            <w:r w:rsidRPr="00261388">
              <w:rPr>
                <w:b/>
                <w:bCs/>
              </w:rPr>
              <w:t>Covers TR/TS requirements</w:t>
            </w:r>
          </w:p>
        </w:tc>
        <w:tc>
          <w:tcPr>
            <w:tcW w:w="795" w:type="pct"/>
          </w:tcPr>
          <w:p w14:paraId="0D5D90B4" w14:textId="77777777" w:rsidR="00C17F29" w:rsidRPr="00261388" w:rsidRDefault="00C17F29" w:rsidP="00F00384">
            <w:pPr>
              <w:rPr>
                <w:b/>
                <w:bCs/>
              </w:rPr>
            </w:pPr>
            <w:r>
              <w:rPr>
                <w:b/>
                <w:bCs/>
              </w:rPr>
              <w:t>Applicable to the real-time monitoring (i.e. on-going monitoring during the ML/FL operation)</w:t>
            </w:r>
          </w:p>
        </w:tc>
        <w:tc>
          <w:tcPr>
            <w:tcW w:w="985" w:type="pct"/>
          </w:tcPr>
          <w:p w14:paraId="59851332" w14:textId="77777777" w:rsidR="00C17F29" w:rsidRPr="00261388" w:rsidRDefault="00C17F29" w:rsidP="00F00384">
            <w:pPr>
              <w:rPr>
                <w:b/>
                <w:bCs/>
              </w:rPr>
            </w:pPr>
            <w:r w:rsidRPr="00261388">
              <w:rPr>
                <w:b/>
                <w:bCs/>
              </w:rPr>
              <w:t>Impacts on NFs</w:t>
            </w:r>
          </w:p>
        </w:tc>
        <w:tc>
          <w:tcPr>
            <w:tcW w:w="1135" w:type="pct"/>
          </w:tcPr>
          <w:p w14:paraId="613E3BC8" w14:textId="77777777" w:rsidR="00C17F29" w:rsidRPr="00261388" w:rsidRDefault="00C17F29" w:rsidP="00F00384">
            <w:pPr>
              <w:rPr>
                <w:b/>
                <w:bCs/>
              </w:rPr>
            </w:pPr>
            <w:r w:rsidRPr="00261388">
              <w:rPr>
                <w:b/>
                <w:bCs/>
              </w:rPr>
              <w:t>Completeness</w:t>
            </w:r>
          </w:p>
        </w:tc>
        <w:tc>
          <w:tcPr>
            <w:tcW w:w="1125" w:type="pct"/>
          </w:tcPr>
          <w:p w14:paraId="2B884099" w14:textId="77777777" w:rsidR="00C17F29" w:rsidRPr="00261388" w:rsidRDefault="00C17F29" w:rsidP="00F00384">
            <w:pPr>
              <w:rPr>
                <w:b/>
                <w:bCs/>
              </w:rPr>
            </w:pPr>
            <w:r w:rsidRPr="00261388">
              <w:rPr>
                <w:b/>
                <w:bCs/>
              </w:rPr>
              <w:t>Open issues/Editor´s Note</w:t>
            </w:r>
          </w:p>
        </w:tc>
      </w:tr>
      <w:tr w:rsidR="00C17F29" w14:paraId="2C17CBC3" w14:textId="77777777" w:rsidTr="00F23A59">
        <w:tc>
          <w:tcPr>
            <w:tcW w:w="385" w:type="pct"/>
          </w:tcPr>
          <w:p w14:paraId="499EC5E7" w14:textId="77777777" w:rsidR="00C17F29" w:rsidRDefault="00C17F29" w:rsidP="00F00384">
            <w:r>
              <w:t>#1</w:t>
            </w:r>
          </w:p>
        </w:tc>
        <w:tc>
          <w:tcPr>
            <w:tcW w:w="576" w:type="pct"/>
          </w:tcPr>
          <w:p w14:paraId="6B1AF8A5" w14:textId="77777777" w:rsidR="00C17F29" w:rsidRDefault="00C17F29" w:rsidP="00F00384">
            <w:r>
              <w:t>Reporting predictions of changing network conditions</w:t>
            </w:r>
          </w:p>
        </w:tc>
        <w:tc>
          <w:tcPr>
            <w:tcW w:w="795" w:type="pct"/>
          </w:tcPr>
          <w:p w14:paraId="04C1C7F5" w14:textId="77777777" w:rsidR="00C17F29" w:rsidRDefault="00C17F29" w:rsidP="00F00384"/>
        </w:tc>
        <w:tc>
          <w:tcPr>
            <w:tcW w:w="985" w:type="pct"/>
          </w:tcPr>
          <w:p w14:paraId="1920B8C7" w14:textId="77777777" w:rsidR="00C17F29" w:rsidRDefault="00C17F29" w:rsidP="00F00384">
            <w:r>
              <w:t>Not listed yet</w:t>
            </w:r>
          </w:p>
        </w:tc>
        <w:tc>
          <w:tcPr>
            <w:tcW w:w="1135" w:type="pct"/>
          </w:tcPr>
          <w:p w14:paraId="175D7BAB" w14:textId="77777777" w:rsidR="00C17F29" w:rsidRDefault="00C17F29" w:rsidP="00F00384">
            <w:pPr>
              <w:rPr>
                <w:rFonts w:eastAsia="SimSun"/>
              </w:rPr>
            </w:pPr>
            <w:r>
              <w:t xml:space="preserve">Proposes to expose Analytics on e.g. </w:t>
            </w:r>
            <w:r w:rsidRPr="00E525C6">
              <w:rPr>
                <w:rFonts w:eastAsia="SimSun"/>
              </w:rPr>
              <w:t>DN performance, UE communication, QoS sustainability</w:t>
            </w:r>
            <w:r>
              <w:rPr>
                <w:rFonts w:eastAsia="SimSun"/>
              </w:rPr>
              <w:t>.</w:t>
            </w:r>
          </w:p>
          <w:p w14:paraId="785E0CA2" w14:textId="77777777" w:rsidR="00C17F29" w:rsidRDefault="00C17F29" w:rsidP="00F00384">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77777777" w:rsidR="00C17F29" w:rsidRDefault="00C17F29" w:rsidP="00F00384">
            <w:r>
              <w:t xml:space="preserve">No Editor´s Note listed. </w:t>
            </w:r>
          </w:p>
          <w:p w14:paraId="6591F95A" w14:textId="77777777" w:rsidR="00C17F29" w:rsidRDefault="00C17F29" w:rsidP="00F00384"/>
        </w:tc>
      </w:tr>
      <w:tr w:rsidR="00C17F29" w14:paraId="478A5840" w14:textId="77777777" w:rsidTr="00F23A59">
        <w:tc>
          <w:tcPr>
            <w:tcW w:w="385" w:type="pct"/>
          </w:tcPr>
          <w:p w14:paraId="27F0B80E" w14:textId="77777777" w:rsidR="00C17F29" w:rsidRDefault="00C17F29" w:rsidP="00F00384">
            <w:r>
              <w:t>#26</w:t>
            </w:r>
          </w:p>
        </w:tc>
        <w:tc>
          <w:tcPr>
            <w:tcW w:w="576" w:type="pct"/>
          </w:tcPr>
          <w:p w14:paraId="58D1BE1C" w14:textId="77777777" w:rsidR="00C17F29" w:rsidRDefault="00C17F29" w:rsidP="00F00384">
            <w:r>
              <w:t>Reporting predictions of changing network conditions</w:t>
            </w:r>
          </w:p>
        </w:tc>
        <w:tc>
          <w:tcPr>
            <w:tcW w:w="795" w:type="pct"/>
          </w:tcPr>
          <w:p w14:paraId="01772DE3" w14:textId="77777777" w:rsidR="00C17F29" w:rsidRDefault="00C17F29" w:rsidP="00F00384"/>
        </w:tc>
        <w:tc>
          <w:tcPr>
            <w:tcW w:w="985" w:type="pct"/>
          </w:tcPr>
          <w:p w14:paraId="54281EA7" w14:textId="77777777" w:rsidR="00C17F29" w:rsidRDefault="00C17F29" w:rsidP="00F00384">
            <w:r>
              <w:t>States that there are no impacts</w:t>
            </w:r>
          </w:p>
        </w:tc>
        <w:tc>
          <w:tcPr>
            <w:tcW w:w="1135" w:type="pct"/>
          </w:tcPr>
          <w:p w14:paraId="222CC78F" w14:textId="77777777" w:rsidR="00C17F29" w:rsidRDefault="00C17F29" w:rsidP="00F00384">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77777777" w:rsidR="00C17F29" w:rsidRDefault="00C17F29" w:rsidP="00F00384">
            <w:r>
              <w:t xml:space="preserve">No Editor´s Note listed. </w:t>
            </w:r>
          </w:p>
          <w:p w14:paraId="6819F9A0" w14:textId="77777777" w:rsidR="00C17F29" w:rsidRDefault="00C17F29" w:rsidP="00F00384">
            <w:r>
              <w:t>How the PCF can estimate that QoS resources will be allocated or not at the time of the AI/ML operation is an open issue.</w:t>
            </w:r>
          </w:p>
        </w:tc>
      </w:tr>
    </w:tbl>
    <w:p w14:paraId="3CAB9381" w14:textId="77777777" w:rsidR="00C17F29" w:rsidRDefault="00C17F29" w:rsidP="00C17F29">
      <w:pPr>
        <w:rPr>
          <w:lang w:val="en-US"/>
        </w:rPr>
      </w:pPr>
      <w:r>
        <w:rPr>
          <w:lang w:val="en-US"/>
        </w:rPr>
        <w:t xml:space="preserve">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   </w:t>
      </w:r>
    </w:p>
    <w:p w14:paraId="1D4689CB" w14:textId="0EAEF04E" w:rsidR="00C17F29" w:rsidRDefault="00C17F29" w:rsidP="00C17F29">
      <w:pPr>
        <w:pStyle w:val="Heading3"/>
      </w:pPr>
      <w:bookmarkStart w:id="587" w:name="_Toc112860216"/>
      <w:r w:rsidRPr="0004326E">
        <w:t>7.</w:t>
      </w:r>
      <w:r w:rsidR="00F23A59">
        <w:t>6</w:t>
      </w:r>
      <w:r w:rsidRPr="0004326E">
        <w:t>.</w:t>
      </w:r>
      <w:r w:rsidR="00F23A59">
        <w:t>3</w:t>
      </w:r>
      <w:r>
        <w:tab/>
        <w:t>Other topics</w:t>
      </w:r>
      <w:bookmarkEnd w:id="587"/>
      <w:r>
        <w:t xml:space="preserve"> </w:t>
      </w:r>
    </w:p>
    <w:p w14:paraId="3620E0A0" w14:textId="77777777" w:rsidR="00C17F29" w:rsidRPr="00144294" w:rsidRDefault="00C17F29" w:rsidP="00C17F29">
      <w:pPr>
        <w:pStyle w:val="EditorsNote"/>
      </w:pPr>
      <w:r>
        <w:t>Editor's note:</w:t>
      </w:r>
      <w:r>
        <w:tab/>
        <w:t>Evaluation for solution #38 is FFS.</w:t>
      </w:r>
    </w:p>
    <w:p w14:paraId="26563697" w14:textId="77777777" w:rsidR="00C17F29" w:rsidRPr="00144294" w:rsidRDefault="00C17F29" w:rsidP="00C17F29">
      <w:pPr>
        <w:pStyle w:val="EditorsNote"/>
      </w:pPr>
      <w:r>
        <w:t>Editor's note:</w:t>
      </w:r>
      <w:r>
        <w:tab/>
        <w:t>Evaluation would need updates after SA2#152E progress, potential updates to the related solutions.</w:t>
      </w:r>
    </w:p>
    <w:p w14:paraId="5B44BE5F" w14:textId="1FA3BE79" w:rsidR="00AF5690" w:rsidRDefault="00AF5690" w:rsidP="00AF5690">
      <w:pPr>
        <w:pStyle w:val="Heading2"/>
        <w:rPr>
          <w:lang w:eastAsia="zh-CN"/>
        </w:rPr>
      </w:pPr>
      <w:bookmarkStart w:id="588" w:name="_Toc112860217"/>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88"/>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77777777" w:rsidR="00AF5690" w:rsidRDefault="00AF5690" w:rsidP="00AF5690">
      <w:r>
        <w:t xml:space="preserve">Therefore, solutions may be classified, based on the entity (NF or NFs) providing data to AF either directly or through the NEF, as: </w:t>
      </w:r>
    </w:p>
    <w:p w14:paraId="36AB475C" w14:textId="4DC5991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p>
    <w:p w14:paraId="63DD650B" w14:textId="79C50F06"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p>
    <w:p w14:paraId="3F7A41EB" w14:textId="308FF8A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p>
    <w:p w14:paraId="503FB5ED" w14:textId="17DE56D6"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p>
    <w:p w14:paraId="373331F8" w14:textId="48AEECF3"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p>
    <w:p w14:paraId="19BC178B" w14:textId="17E2401C" w:rsidR="00AF5690" w:rsidRPr="00C61DE2" w:rsidRDefault="00AF5690" w:rsidP="00315872">
      <w:pPr>
        <w:pStyle w:val="B2"/>
        <w:rPr>
          <w:lang w:eastAsia="zh-CN"/>
        </w:rPr>
      </w:pPr>
      <w:r>
        <w:rPr>
          <w:rFonts w:eastAsiaTheme="minorEastAsia"/>
        </w:rPr>
        <w:t>-</w:t>
      </w:r>
      <w:r>
        <w:rPr>
          <w:rFonts w:eastAsiaTheme="minorEastAsia"/>
        </w:rPr>
        <w:tab/>
      </w:r>
      <w:r w:rsidRPr="00E32E16">
        <w:rPr>
          <w:rFonts w:eastAsiaTheme="minorEastAsia"/>
        </w:rPr>
        <w:t>Sol #23, sol#25, sol#28, sol#40, sol#44 belong to class</w:t>
      </w:r>
      <w:r>
        <w:rPr>
          <w:rFonts w:eastAsiaTheme="minorEastAsia"/>
        </w:rPr>
        <w:t xml:space="preserve"> this class</w:t>
      </w:r>
    </w:p>
    <w:p w14:paraId="5FDFE9CA" w14:textId="5DC2207A" w:rsidR="00AF5690" w:rsidRDefault="00AF5690" w:rsidP="00AF5690">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as per TR 23.700.-80,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2C18D05D" w14:textId="7B64CBE6" w:rsidR="00AF5690" w:rsidRDefault="00AF5690" w:rsidP="00AF5690">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p>
    <w:p w14:paraId="0A3AB4EB" w14:textId="64EF1FC1" w:rsidR="00AF5690" w:rsidRDefault="00AF5690" w:rsidP="00AF5690">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093B5991" w14:textId="44A209DA" w:rsidR="00AF5690" w:rsidRDefault="00AF5690" w:rsidP="00AF5690">
      <w:r>
        <w:t>Sol #18</w:t>
      </w:r>
      <w:r w:rsidRPr="0090461F">
        <w:t xml:space="preserve"> </w:t>
      </w:r>
      <w:r>
        <w:t>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44E7BA03" w14:textId="1760C8C3" w:rsidR="00AF5690" w:rsidRDefault="00AF5690" w:rsidP="00AF5690">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p>
    <w:p w14:paraId="08D7D09F" w14:textId="7702AF23" w:rsidR="00AF5690" w:rsidRDefault="00AF5690" w:rsidP="00AF5690">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 PCF is performed per UE granularity.</w:t>
      </w:r>
    </w:p>
    <w:p w14:paraId="5A6B1AD5" w14:textId="3D05CACD" w:rsidR="00AF5690" w:rsidRDefault="00AF5690" w:rsidP="00AF5690">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59F14AA0" w14:textId="2241E255" w:rsidR="00AF5690" w:rsidRDefault="00AF5690" w:rsidP="00AF5690">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p>
    <w:p w14:paraId="18C8AF86" w14:textId="549491C6" w:rsidR="00AF5690" w:rsidRDefault="00AF5690" w:rsidP="00AF5690">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66026186" w14:textId="62A929ED" w:rsidR="00AF5690" w:rsidRDefault="00AF5690" w:rsidP="00AF5690">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04643437" w14:textId="0EBA5081" w:rsidR="00AF5690" w:rsidRDefault="00AF5690" w:rsidP="00AF5690">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333CFFD" w14:textId="1CAF0B74" w:rsidR="00AF5690" w:rsidRDefault="00AF5690" w:rsidP="00AF5690">
      <w:r>
        <w:t>Sol #28</w:t>
      </w:r>
      <w:r w:rsidRPr="0046335C">
        <w:t xml:space="preserve"> </w:t>
      </w:r>
      <w:r>
        <w:t>provided list of AI/ML services for assistance of FL operation. And it proposes the framework how to interact between AIML AF and AIML assistance network function based on service-based architecture.</w:t>
      </w:r>
    </w:p>
    <w:p w14:paraId="45BEE49E" w14:textId="02572987" w:rsidR="00AF5690" w:rsidRDefault="00AF5690" w:rsidP="00AF5690">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p>
    <w:p w14:paraId="475554B8" w14:textId="64E0BEFD" w:rsidR="00AF5690" w:rsidRDefault="00AF5690" w:rsidP="00AF5690">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2F9FF016" w14:textId="1D0BCA6E" w:rsidR="00AF5690" w:rsidRDefault="00AF5690" w:rsidP="00AF5690">
      <w:r>
        <w:t xml:space="preserve">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  </w:t>
      </w:r>
    </w:p>
    <w:p w14:paraId="25CA3C48" w14:textId="68619242" w:rsidR="00AF5690" w:rsidRDefault="00AF5690" w:rsidP="00AF5690">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xml:space="preserve">. It is not clear why AIML session indicator is needed, or how it is used, other than being passed from the NEF to the PCF. </w:t>
      </w:r>
    </w:p>
    <w:p w14:paraId="5A776A26" w14:textId="0234E5F1" w:rsidR="00AF5690" w:rsidRDefault="00AF5690" w:rsidP="00AF5690">
      <w:r>
        <w:t>Sol #43</w:t>
      </w:r>
      <w:r w:rsidRPr="0090461F">
        <w:t xml:space="preserve"> </w:t>
      </w:r>
      <w:r>
        <w:t>supports assistance to selection of UEs for FL operation by reusing current event exposure from UPF with subscription data exposure on FL members from UDM. It does not indicate which information from subscription data should be exposed to AI/ML AF which may include very sensitive information and potential security risk.</w:t>
      </w:r>
    </w:p>
    <w:p w14:paraId="32302566" w14:textId="4265FA9C" w:rsidR="00AF5690" w:rsidRDefault="00AF5690" w:rsidP="00AF5690">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C177B9D" w14:textId="5D4C0505" w:rsidR="00AF5690" w:rsidRDefault="00AF5690" w:rsidP="00AF5690">
      <w:r>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BEE33C4" w14:textId="48697332" w:rsidR="00AF5690" w:rsidRDefault="00AF5690" w:rsidP="00AF5690">
      <w:r>
        <w:t>Sol #46</w:t>
      </w:r>
      <w:r w:rsidRPr="0090461F">
        <w:t xml:space="preserve"> </w:t>
      </w:r>
      <w:r>
        <w:t>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6C44B83F" w14:textId="107531F7" w:rsidR="00AF5690" w:rsidRDefault="00AF5690" w:rsidP="00AF5690">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77777777" w:rsidR="00AF5690" w:rsidRPr="00144294" w:rsidRDefault="00AF5690" w:rsidP="00AF5690">
      <w:pPr>
        <w:pStyle w:val="EditorsNote"/>
      </w:pPr>
      <w:r w:rsidRPr="00C743A8">
        <w:t>Editor's note:</w:t>
      </w:r>
      <w:r w:rsidRPr="00C743A8">
        <w:tab/>
        <w:t>Evaluation would need updates after SA2#152E progress, potential updates to the related solutions.</w:t>
      </w:r>
    </w:p>
    <w:p w14:paraId="19D9A828" w14:textId="77777777" w:rsidR="00C17F29" w:rsidRDefault="00C17F29" w:rsidP="00FE6054">
      <w:pPr>
        <w:pStyle w:val="EditorsNote"/>
        <w:ind w:left="0" w:firstLine="0"/>
      </w:pPr>
    </w:p>
    <w:p w14:paraId="50B1D2E0" w14:textId="766D9EAB" w:rsidR="00FE6054" w:rsidRPr="00E525C6" w:rsidRDefault="00FE6054" w:rsidP="00FE6054">
      <w:pPr>
        <w:pStyle w:val="Heading1"/>
      </w:pPr>
      <w:bookmarkStart w:id="589" w:name="_Toc112860218"/>
      <w:r>
        <w:t>8</w:t>
      </w:r>
      <w:r w:rsidRPr="00E525C6">
        <w:tab/>
      </w:r>
      <w:r>
        <w:t>Conclusion</w:t>
      </w:r>
      <w:bookmarkEnd w:id="589"/>
    </w:p>
    <w:p w14:paraId="4B0F5071" w14:textId="3E556B71" w:rsidR="00FE6054" w:rsidRDefault="00AD0BBE" w:rsidP="00817FA5">
      <w:pPr>
        <w:pStyle w:val="Heading2"/>
      </w:pPr>
      <w:bookmarkStart w:id="590" w:name="_Toc112860219"/>
      <w:r w:rsidRPr="00105DA1">
        <w:t>8.</w:t>
      </w:r>
      <w:r>
        <w:t>1</w:t>
      </w:r>
      <w:r w:rsidRPr="00105DA1">
        <w:rPr>
          <w:rFonts w:ascii="Times New Roman" w:hAnsi="Times New Roman"/>
          <w:sz w:val="20"/>
        </w:rPr>
        <w:tab/>
      </w:r>
      <w:r w:rsidRPr="00105DA1">
        <w:t>Key Issue #</w:t>
      </w:r>
      <w:r>
        <w:t>1</w:t>
      </w:r>
      <w:r w:rsidRPr="00105DA1">
        <w:t xml:space="preserve">: </w:t>
      </w:r>
      <w:r w:rsidRPr="00AD0BBE">
        <w:rPr>
          <w:rFonts w:cs="Arial"/>
        </w:rPr>
        <w:t>Monitoring of network resource utilization for support of Application AI/ML operations</w:t>
      </w:r>
      <w:bookmarkEnd w:id="590"/>
    </w:p>
    <w:p w14:paraId="6C5540CB" w14:textId="77777777" w:rsidR="006C6BB1" w:rsidRPr="00105DA1" w:rsidRDefault="006C6BB1" w:rsidP="006C6BB1">
      <w:pPr>
        <w:pStyle w:val="Heading2"/>
      </w:pPr>
      <w:bookmarkStart w:id="591" w:name="_Toc112860220"/>
      <w:r w:rsidRPr="00105DA1">
        <w:t>8.2</w:t>
      </w:r>
      <w:r w:rsidRPr="00105DA1">
        <w:rPr>
          <w:rFonts w:ascii="Times New Roman" w:hAnsi="Times New Roman"/>
          <w:sz w:val="20"/>
        </w:rPr>
        <w:tab/>
      </w:r>
      <w:r w:rsidRPr="00105DA1">
        <w:t xml:space="preserve">Key Issue #2: </w:t>
      </w:r>
      <w:r w:rsidRPr="00105DA1">
        <w:rPr>
          <w:rFonts w:cs="Arial"/>
        </w:rPr>
        <w:t>5GC</w:t>
      </w:r>
      <w:r w:rsidRPr="00105DA1">
        <w:rPr>
          <w:rFonts w:cs="Arial"/>
          <w:b/>
        </w:rPr>
        <w:t xml:space="preserve"> </w:t>
      </w:r>
      <w:r w:rsidRPr="00105DA1">
        <w:rPr>
          <w:lang w:eastAsia="ko-KR"/>
        </w:rPr>
        <w:t>information exposure to UE</w:t>
      </w:r>
      <w:bookmarkEnd w:id="591"/>
    </w:p>
    <w:p w14:paraId="1DA39BD7" w14:textId="77777777" w:rsidR="006C6BB1" w:rsidRPr="00105DA1" w:rsidRDefault="006C6BB1" w:rsidP="006C6BB1">
      <w:pPr>
        <w:pStyle w:val="EditorsNote"/>
      </w:pPr>
      <w:r w:rsidRPr="00105DA1">
        <w:rPr>
          <w:rFonts w:hint="eastAsia"/>
        </w:rPr>
        <w:t>Editor's note:    Placeholder for conclusions for KI#2.</w:t>
      </w:r>
    </w:p>
    <w:p w14:paraId="104EDE0B" w14:textId="6C8004B0" w:rsidR="004110B4" w:rsidRDefault="004110B4" w:rsidP="00817FA5">
      <w:pPr>
        <w:pStyle w:val="Heading2"/>
      </w:pPr>
      <w:bookmarkStart w:id="592" w:name="_Toc112860221"/>
      <w:r>
        <w:t>8.3</w:t>
      </w:r>
      <w:r>
        <w:rPr>
          <w:rFonts w:ascii="Times New Roman" w:hAnsi="Times New Roman"/>
          <w:sz w:val="20"/>
        </w:rPr>
        <w:tab/>
      </w:r>
      <w:r w:rsidRPr="0085533E">
        <w:t>Key Issue</w:t>
      </w:r>
      <w:r>
        <w:t xml:space="preserve"> </w:t>
      </w:r>
      <w:r w:rsidRPr="0085533E">
        <w:t>#</w:t>
      </w:r>
      <w:r>
        <w:t xml:space="preserve">3: </w:t>
      </w:r>
      <w:r w:rsidRPr="004110B4">
        <w:t>5GC Information Exposure to authorized 3rd party for Application Layer AI/ML Operation</w:t>
      </w:r>
      <w:bookmarkEnd w:id="592"/>
    </w:p>
    <w:p w14:paraId="3CA9047E" w14:textId="77777777" w:rsidR="004110B4" w:rsidRDefault="004110B4" w:rsidP="004110B4">
      <w:r>
        <w:t xml:space="preserve">Proposal for the </w:t>
      </w:r>
      <w:r w:rsidRPr="0077560F">
        <w:t>interim conclusions for KI#</w:t>
      </w:r>
      <w:r>
        <w:t>3</w:t>
      </w:r>
      <w:r w:rsidRPr="0077560F">
        <w:t xml:space="preserve">: </w:t>
      </w:r>
    </w:p>
    <w:p w14:paraId="3B1E2DF7" w14:textId="77777777" w:rsidR="004110B4" w:rsidRPr="007F6F66" w:rsidRDefault="004110B4" w:rsidP="00817FA5">
      <w:pPr>
        <w:pStyle w:val="B1"/>
        <w:rPr>
          <w:lang w:eastAsia="zh-CN"/>
        </w:rPr>
      </w:pPr>
      <w:r>
        <w:rPr>
          <w:lang w:eastAsia="zh-CN"/>
        </w:rPr>
        <w:t>-</w:t>
      </w:r>
      <w:r>
        <w:rPr>
          <w:lang w:eastAsia="zh-CN"/>
        </w:rPr>
        <w:tab/>
        <w:t>Minim</w:t>
      </w:r>
      <w:r w:rsidRPr="007F6F66">
        <w:rPr>
          <w:lang w:eastAsia="zh-CN"/>
        </w:rPr>
        <w:t>ize 5GS signalling and processing overheads when exposing 5GC information to AF;</w:t>
      </w:r>
    </w:p>
    <w:p w14:paraId="0FD62E8E" w14:textId="77777777" w:rsidR="004110B4" w:rsidRPr="007F6F66" w:rsidRDefault="004110B4" w:rsidP="00817FA5">
      <w:pPr>
        <w:pStyle w:val="B1"/>
        <w:rPr>
          <w:lang w:eastAsia="zh-CN"/>
        </w:rPr>
      </w:pPr>
      <w:r w:rsidRPr="007F6F66">
        <w:rPr>
          <w:lang w:eastAsia="zh-CN"/>
        </w:rPr>
        <w:t>-</w:t>
      </w:r>
      <w:r w:rsidRPr="007F6F66">
        <w:rPr>
          <w:lang w:eastAsia="zh-CN"/>
        </w:rPr>
        <w:tab/>
        <w:t>The user consent checking is also required before the UE related information or data analytics are exposed to the 3rd party.</w:t>
      </w:r>
    </w:p>
    <w:p w14:paraId="26C4BE8D" w14:textId="5C1A4997" w:rsidR="004110B4" w:rsidRDefault="004110B4" w:rsidP="00817FA5">
      <w:pPr>
        <w:pStyle w:val="B1"/>
        <w:rPr>
          <w:rFonts w:eastAsia="Malgun Gothic"/>
          <w:lang w:eastAsia="ko-KR"/>
        </w:rPr>
      </w:pPr>
      <w:r w:rsidRPr="007F6F66">
        <w:rPr>
          <w:lang w:eastAsia="zh-CN"/>
        </w:rPr>
        <w:t xml:space="preserve">-  Available UL/DL data rate exposure to AF based on </w:t>
      </w:r>
      <w:r w:rsidRPr="007F6F66">
        <w:rPr>
          <w:rFonts w:eastAsia="Malgun Gothic"/>
          <w:lang w:eastAsia="ko-KR"/>
        </w:rPr>
        <w:t>AF request for data rate monitoring with solution without RAN impact</w:t>
      </w:r>
    </w:p>
    <w:p w14:paraId="2176D106" w14:textId="77777777" w:rsidR="004110B4" w:rsidRPr="007F6F66" w:rsidRDefault="004110B4" w:rsidP="004110B4">
      <w:pPr>
        <w:tabs>
          <w:tab w:val="left" w:pos="342"/>
        </w:tabs>
        <w:spacing w:after="60"/>
        <w:rPr>
          <w:rFonts w:eastAsia="Malgun Gothic"/>
          <w:lang w:eastAsia="ko-KR"/>
        </w:rPr>
      </w:pPr>
    </w:p>
    <w:p w14:paraId="64CEED34" w14:textId="77860037" w:rsidR="004110B4" w:rsidRPr="007F6F66" w:rsidRDefault="004110B4" w:rsidP="004110B4">
      <w:pPr>
        <w:pStyle w:val="EditorsNote"/>
        <w:overflowPunct/>
        <w:autoSpaceDE/>
        <w:autoSpaceDN/>
        <w:adjustRightInd/>
        <w:jc w:val="both"/>
        <w:textAlignment w:val="auto"/>
        <w:rPr>
          <w:rFonts w:eastAsia="Malgun Gothic"/>
          <w:lang w:eastAsia="ko-KR"/>
        </w:rPr>
      </w:pPr>
      <w:r w:rsidRPr="007F6F66">
        <w:rPr>
          <w:rFonts w:eastAsia="Malgun Gothic"/>
          <w:lang w:eastAsia="ko-KR"/>
        </w:rPr>
        <w:t>Editor’s Note:</w:t>
      </w:r>
      <w:r>
        <w:rPr>
          <w:rFonts w:eastAsia="Malgun Gothic"/>
          <w:lang w:eastAsia="ko-KR"/>
        </w:rPr>
        <w:tab/>
      </w:r>
      <w:r w:rsidRPr="007F6F66">
        <w:rPr>
          <w:rFonts w:eastAsia="Malgun Gothic"/>
          <w:lang w:eastAsia="ko-KR"/>
        </w:rPr>
        <w:t>Whether the enhancement of user consent checking is required is FFS.</w:t>
      </w:r>
    </w:p>
    <w:p w14:paraId="716ED6C1" w14:textId="6AC3406E" w:rsidR="004110B4" w:rsidRPr="007F6F66" w:rsidRDefault="004110B4" w:rsidP="004110B4">
      <w:pPr>
        <w:pStyle w:val="EditorsNote"/>
        <w:overflowPunct/>
        <w:autoSpaceDE/>
        <w:autoSpaceDN/>
        <w:adjustRightInd/>
        <w:jc w:val="both"/>
        <w:textAlignment w:val="auto"/>
        <w:rPr>
          <w:rFonts w:eastAsiaTheme="minorEastAsia"/>
          <w:lang w:eastAsia="zh-CN"/>
        </w:rPr>
      </w:pPr>
      <w:r w:rsidRPr="007F6F66">
        <w:rPr>
          <w:rFonts w:eastAsia="Malgun Gothic"/>
          <w:lang w:eastAsia="ko-KR"/>
        </w:rPr>
        <w:t>Editor’s Note:</w:t>
      </w:r>
      <w:r>
        <w:rPr>
          <w:rFonts w:eastAsia="Malgun Gothic"/>
          <w:lang w:eastAsia="ko-KR"/>
        </w:rPr>
        <w:tab/>
      </w:r>
      <w:r w:rsidRPr="007F6F66">
        <w:rPr>
          <w:rFonts w:eastAsia="Malgun Gothic"/>
          <w:lang w:eastAsia="ko-KR"/>
        </w:rPr>
        <w:t>It is FFS whether any RAN impact is needed for 5GC to suppo</w:t>
      </w:r>
      <w:r>
        <w:rPr>
          <w:rFonts w:eastAsia="Malgun Gothic"/>
          <w:lang w:eastAsia="ko-KR"/>
        </w:rPr>
        <w:t xml:space="preserve">rt data rate exposure to the AF.  </w:t>
      </w:r>
    </w:p>
    <w:p w14:paraId="10EDEAD8" w14:textId="372DA6DF" w:rsidR="00932CCD" w:rsidRDefault="00932CCD" w:rsidP="00932CCD">
      <w:pPr>
        <w:pStyle w:val="Heading2"/>
      </w:pPr>
      <w:bookmarkStart w:id="593" w:name="_Toc112860222"/>
      <w:r>
        <w:t>8.4</w:t>
      </w:r>
      <w:r>
        <w:rPr>
          <w:rFonts w:ascii="Times New Roman" w:hAnsi="Times New Roman"/>
          <w:sz w:val="20"/>
        </w:rPr>
        <w:tab/>
      </w:r>
      <w:r w:rsidRPr="0085533E">
        <w:t>Key Issue</w:t>
      </w:r>
      <w:r>
        <w:t xml:space="preserve"> </w:t>
      </w:r>
      <w:r w:rsidRPr="0085533E">
        <w:t>#</w:t>
      </w:r>
      <w:r>
        <w:t xml:space="preserve">4: </w:t>
      </w:r>
      <w:r w:rsidRPr="00932CCD">
        <w:t>Enhancing External Parameter Provisioning</w:t>
      </w:r>
      <w:bookmarkEnd w:id="593"/>
    </w:p>
    <w:p w14:paraId="2762A63E" w14:textId="157CB12B" w:rsidR="00932CCD" w:rsidRDefault="00932CCD" w:rsidP="00932CCD">
      <w:pPr>
        <w:pStyle w:val="Heading2"/>
      </w:pPr>
      <w:bookmarkStart w:id="594" w:name="_Toc112860223"/>
      <w:r>
        <w:t>8.5</w:t>
      </w:r>
      <w:r>
        <w:rPr>
          <w:rFonts w:ascii="Times New Roman" w:hAnsi="Times New Roman"/>
          <w:sz w:val="20"/>
        </w:rPr>
        <w:tab/>
      </w:r>
      <w:r w:rsidRPr="0085533E">
        <w:t>Key Issue</w:t>
      </w:r>
      <w:r>
        <w:t xml:space="preserve"> </w:t>
      </w:r>
      <w:r w:rsidRPr="0085533E">
        <w:t>#</w:t>
      </w:r>
      <w:r>
        <w:t>5</w:t>
      </w:r>
      <w:r w:rsidR="00A2126C">
        <w:t xml:space="preserve">: </w:t>
      </w:r>
      <w:r w:rsidR="00A2126C" w:rsidRPr="00A2126C">
        <w:t>5GC Enhancements to enable Application AI/ML Traffic Transport</w:t>
      </w:r>
      <w:bookmarkEnd w:id="594"/>
    </w:p>
    <w:p w14:paraId="6B4CF9C1" w14:textId="3745BDAB" w:rsidR="00A2126C" w:rsidRPr="00485CA3" w:rsidRDefault="00A2126C" w:rsidP="00A2126C">
      <w:pPr>
        <w:pStyle w:val="EditorsNote"/>
        <w:rPr>
          <w:lang w:val="en-US"/>
        </w:rPr>
      </w:pPr>
      <w:r w:rsidRPr="00485CA3">
        <w:t>Editor’s Note:</w:t>
      </w:r>
      <w:r w:rsidR="00C17F29">
        <w:tab/>
      </w:r>
      <w:r w:rsidRPr="00485CA3">
        <w:t>No conclusions can be reached yet, there are still open issues in KI#5 solutions and evaluation</w:t>
      </w:r>
    </w:p>
    <w:p w14:paraId="2CAEAB6E" w14:textId="7AF4E94A" w:rsidR="00D24BC1" w:rsidRDefault="00D24BC1" w:rsidP="00D24BC1">
      <w:pPr>
        <w:pStyle w:val="Heading2"/>
      </w:pPr>
      <w:bookmarkStart w:id="595" w:name="_Toc112860224"/>
      <w:r>
        <w:t>8</w:t>
      </w:r>
      <w:r w:rsidRPr="0004326E">
        <w:t>.</w:t>
      </w:r>
      <w:r>
        <w:t>6</w:t>
      </w:r>
      <w:r>
        <w:tab/>
      </w:r>
      <w:r w:rsidRPr="00E525C6">
        <w:t>Key Issue #6: QoS and Policy enhancements</w:t>
      </w:r>
      <w:bookmarkEnd w:id="595"/>
    </w:p>
    <w:p w14:paraId="4D4C3925" w14:textId="1E6A6B05" w:rsidR="00D24BC1" w:rsidRDefault="00D24BC1" w:rsidP="00817FA5">
      <w:pPr>
        <w:pStyle w:val="Heading2"/>
        <w:rPr>
          <w:lang w:eastAsia="zh-CN"/>
        </w:rPr>
      </w:pPr>
      <w:bookmarkStart w:id="596" w:name="_Toc112860225"/>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6"/>
    </w:p>
    <w:p w14:paraId="00392E37" w14:textId="77777777" w:rsidR="00D24BC1" w:rsidRPr="004F0490" w:rsidRDefault="00D24BC1" w:rsidP="00D24BC1">
      <w:pPr>
        <w:pStyle w:val="EditorsNote"/>
      </w:pPr>
      <w:r>
        <w:t>Editor’s Note:</w:t>
      </w:r>
      <w:r>
        <w:tab/>
      </w:r>
      <w:r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597" w:name="startOfAnnexes"/>
      <w:bookmarkEnd w:id="597"/>
      <w:r w:rsidRPr="00E525C6">
        <w:br w:type="page"/>
      </w:r>
      <w:bookmarkStart w:id="598" w:name="_Toc112860226"/>
      <w:r w:rsidR="00080512" w:rsidRPr="00E525C6">
        <w:t xml:space="preserve">Annex </w:t>
      </w:r>
      <w:r w:rsidR="00655122" w:rsidRPr="00E525C6">
        <w:t>A</w:t>
      </w:r>
      <w:r w:rsidR="00080512" w:rsidRPr="00E525C6">
        <w:t>:</w:t>
      </w:r>
      <w:r w:rsidR="00080512" w:rsidRPr="00E525C6">
        <w:br/>
        <w:t>Change history</w:t>
      </w:r>
      <w:bookmarkStart w:id="599" w:name="historyclause"/>
      <w:bookmarkEnd w:id="598"/>
      <w:bookmarkEnd w:id="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bl>
    <w:p w14:paraId="523C6054" w14:textId="77777777" w:rsidR="00080512" w:rsidRDefault="00080512"/>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06BBF5" w14:textId="77777777" w:rsidR="00513BCB" w:rsidRDefault="00513BCB">
      <w:r>
        <w:separator/>
      </w:r>
    </w:p>
  </w:endnote>
  <w:endnote w:type="continuationSeparator" w:id="0">
    <w:p w14:paraId="5219E54D" w14:textId="77777777" w:rsidR="00513BCB" w:rsidRDefault="00513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E817C2" w14:textId="77777777" w:rsidR="008A1DB9" w:rsidRPr="006F283E" w:rsidRDefault="008A1DB9" w:rsidP="006F283E">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F7424" w14:textId="77777777" w:rsidR="008A1DB9" w:rsidRPr="006F283E" w:rsidRDefault="008A1DB9" w:rsidP="006F283E">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8A1DB9" w:rsidRPr="006F283E" w:rsidRDefault="008A1DB9" w:rsidP="006F283E">
    <w:pPr>
      <w:jc w:val="center"/>
      <w:rPr>
        <w:rFonts w:ascii="Arial" w:hAnsi="Arial" w:cs="Arial"/>
        <w:b/>
        <w:i/>
      </w:rPr>
    </w:pPr>
    <w:r w:rsidRPr="006F283E">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12AFF0" w14:textId="77777777" w:rsidR="00513BCB" w:rsidRDefault="00513BCB">
      <w:r>
        <w:separator/>
      </w:r>
    </w:p>
  </w:footnote>
  <w:footnote w:type="continuationSeparator" w:id="0">
    <w:p w14:paraId="0D2463F0" w14:textId="77777777" w:rsidR="00513BCB" w:rsidRDefault="00513B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58FB0BA3" w:rsidR="008A1DB9" w:rsidRDefault="008A1DB9">
    <w:pPr>
      <w:framePr w:h="284" w:hRule="exact" w:wrap="around" w:vAnchor="text" w:hAnchor="margin" w:xAlign="right" w:y="1"/>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ZA </w:instrText>
    </w:r>
    <w:r w:rsidRPr="006F283E">
      <w:rPr>
        <w:rFonts w:ascii="Arial" w:hAnsi="Arial" w:cs="Arial"/>
        <w:b/>
        <w:szCs w:val="18"/>
      </w:rPr>
      <w:fldChar w:fldCharType="separate"/>
    </w:r>
    <w:r w:rsidR="00315872">
      <w:rPr>
        <w:rFonts w:ascii="Arial" w:hAnsi="Arial" w:cs="Arial"/>
        <w:b/>
        <w:noProof/>
        <w:szCs w:val="18"/>
      </w:rPr>
      <w:t>3GPP TR 23.700-80 V0.4.0 (2022-08)</w:t>
    </w:r>
    <w:r w:rsidRPr="006F283E">
      <w:rPr>
        <w:rFonts w:ascii="Arial" w:hAnsi="Arial" w:cs="Arial"/>
        <w:b/>
        <w:szCs w:val="18"/>
      </w:rPr>
      <w:fldChar w:fldCharType="end"/>
    </w:r>
  </w:p>
  <w:p w14:paraId="4ED3373B" w14:textId="77777777" w:rsidR="008A1DB9" w:rsidRDefault="008A1DB9">
    <w:pPr>
      <w:framePr w:h="284" w:hRule="exact" w:wrap="around" w:vAnchor="text" w:hAnchor="margin" w:xAlign="center"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PAGE </w:instrText>
    </w:r>
    <w:r w:rsidRPr="006F283E">
      <w:rPr>
        <w:rFonts w:ascii="Arial" w:hAnsi="Arial" w:cs="Arial"/>
        <w:b/>
        <w:szCs w:val="18"/>
      </w:rPr>
      <w:fldChar w:fldCharType="separate"/>
    </w:r>
    <w:r w:rsidR="00315872">
      <w:rPr>
        <w:rFonts w:ascii="Arial" w:hAnsi="Arial" w:cs="Arial"/>
        <w:b/>
        <w:noProof/>
        <w:szCs w:val="18"/>
      </w:rPr>
      <w:t>15</w:t>
    </w:r>
    <w:r w:rsidRPr="006F283E">
      <w:rPr>
        <w:rFonts w:ascii="Arial" w:hAnsi="Arial" w:cs="Arial"/>
        <w:b/>
        <w:szCs w:val="18"/>
      </w:rPr>
      <w:fldChar w:fldCharType="end"/>
    </w:r>
  </w:p>
  <w:p w14:paraId="17FAA47C" w14:textId="69A91565" w:rsidR="008A1DB9" w:rsidRDefault="008A1DB9">
    <w:pPr>
      <w:framePr w:h="284" w:hRule="exact" w:wrap="around" w:vAnchor="text" w:hAnchor="margin"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ZGSM </w:instrText>
    </w:r>
    <w:r w:rsidRPr="006F283E">
      <w:rPr>
        <w:rFonts w:ascii="Arial" w:hAnsi="Arial" w:cs="Arial"/>
        <w:b/>
        <w:szCs w:val="18"/>
      </w:rPr>
      <w:fldChar w:fldCharType="separate"/>
    </w:r>
    <w:r w:rsidR="00315872">
      <w:rPr>
        <w:rFonts w:ascii="Arial" w:hAnsi="Arial" w:cs="Arial"/>
        <w:b/>
        <w:noProof/>
        <w:szCs w:val="18"/>
      </w:rPr>
      <w:t>Release 18</w:t>
    </w:r>
    <w:r w:rsidRPr="006F283E">
      <w:rPr>
        <w:rFonts w:ascii="Arial" w:hAnsi="Arial" w:cs="Arial"/>
        <w:b/>
        <w:szCs w:val="18"/>
      </w:rPr>
      <w:fldChar w:fldCharType="end"/>
    </w:r>
  </w:p>
  <w:p w14:paraId="0584D88E" w14:textId="77777777" w:rsidR="008A1DB9" w:rsidRDefault="008A1DB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6"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7"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8"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4"/>
  </w:num>
  <w:num w:numId="4">
    <w:abstractNumId w:val="8"/>
  </w:num>
  <w:num w:numId="5">
    <w:abstractNumId w:val="1"/>
  </w:num>
  <w:num w:numId="6">
    <w:abstractNumId w:val="5"/>
  </w:num>
  <w:num w:numId="7">
    <w:abstractNumId w:val="19"/>
  </w:num>
  <w:num w:numId="8">
    <w:abstractNumId w:val="15"/>
  </w:num>
  <w:num w:numId="9">
    <w:abstractNumId w:val="14"/>
  </w:num>
  <w:num w:numId="10">
    <w:abstractNumId w:val="10"/>
  </w:num>
  <w:num w:numId="11">
    <w:abstractNumId w:val="16"/>
  </w:num>
  <w:num w:numId="12">
    <w:abstractNumId w:val="12"/>
  </w:num>
  <w:num w:numId="13">
    <w:abstractNumId w:val="6"/>
  </w:num>
  <w:num w:numId="14">
    <w:abstractNumId w:val="9"/>
  </w:num>
  <w:num w:numId="15">
    <w:abstractNumId w:val="18"/>
  </w:num>
  <w:num w:numId="16">
    <w:abstractNumId w:val="7"/>
  </w:num>
  <w:num w:numId="17">
    <w:abstractNumId w:val="17"/>
  </w:num>
  <w:num w:numId="18">
    <w:abstractNumId w:val="11"/>
  </w:num>
  <w:num w:numId="19">
    <w:abstractNumId w:val="3"/>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2023"/>
    <w:rsid w:val="000655A6"/>
    <w:rsid w:val="00067F96"/>
    <w:rsid w:val="00075D7E"/>
    <w:rsid w:val="00080512"/>
    <w:rsid w:val="000838F1"/>
    <w:rsid w:val="00086B05"/>
    <w:rsid w:val="00086CC1"/>
    <w:rsid w:val="000A0DF3"/>
    <w:rsid w:val="000A2A56"/>
    <w:rsid w:val="000B1A97"/>
    <w:rsid w:val="000B2813"/>
    <w:rsid w:val="000B3700"/>
    <w:rsid w:val="000C01A0"/>
    <w:rsid w:val="000C415F"/>
    <w:rsid w:val="000C47C3"/>
    <w:rsid w:val="000C53A2"/>
    <w:rsid w:val="000D0317"/>
    <w:rsid w:val="000D58AB"/>
    <w:rsid w:val="000E19CC"/>
    <w:rsid w:val="000E6796"/>
    <w:rsid w:val="000F1A6F"/>
    <w:rsid w:val="00104591"/>
    <w:rsid w:val="00105845"/>
    <w:rsid w:val="001113C0"/>
    <w:rsid w:val="00113702"/>
    <w:rsid w:val="0011515D"/>
    <w:rsid w:val="00133525"/>
    <w:rsid w:val="001341F1"/>
    <w:rsid w:val="00141937"/>
    <w:rsid w:val="00143070"/>
    <w:rsid w:val="0015418B"/>
    <w:rsid w:val="00155376"/>
    <w:rsid w:val="00157ABC"/>
    <w:rsid w:val="0017012B"/>
    <w:rsid w:val="00176E69"/>
    <w:rsid w:val="001866EC"/>
    <w:rsid w:val="001908F2"/>
    <w:rsid w:val="00190D6E"/>
    <w:rsid w:val="0019161E"/>
    <w:rsid w:val="00193D34"/>
    <w:rsid w:val="0019656A"/>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425E"/>
    <w:rsid w:val="001F0C1D"/>
    <w:rsid w:val="001F1132"/>
    <w:rsid w:val="001F168B"/>
    <w:rsid w:val="001F4E88"/>
    <w:rsid w:val="001F6405"/>
    <w:rsid w:val="001F647E"/>
    <w:rsid w:val="00202080"/>
    <w:rsid w:val="002047AB"/>
    <w:rsid w:val="00223E31"/>
    <w:rsid w:val="00227E6D"/>
    <w:rsid w:val="00230B8A"/>
    <w:rsid w:val="002329C2"/>
    <w:rsid w:val="002345AB"/>
    <w:rsid w:val="002347A2"/>
    <w:rsid w:val="00235348"/>
    <w:rsid w:val="00241412"/>
    <w:rsid w:val="002417F8"/>
    <w:rsid w:val="002429D3"/>
    <w:rsid w:val="0024453D"/>
    <w:rsid w:val="00246051"/>
    <w:rsid w:val="00251DA3"/>
    <w:rsid w:val="00253520"/>
    <w:rsid w:val="002548F5"/>
    <w:rsid w:val="002612CB"/>
    <w:rsid w:val="00266ADF"/>
    <w:rsid w:val="002675F0"/>
    <w:rsid w:val="002760EE"/>
    <w:rsid w:val="0028723A"/>
    <w:rsid w:val="00287D73"/>
    <w:rsid w:val="002955C2"/>
    <w:rsid w:val="002A05D3"/>
    <w:rsid w:val="002A5F50"/>
    <w:rsid w:val="002B34D0"/>
    <w:rsid w:val="002B34F0"/>
    <w:rsid w:val="002B6339"/>
    <w:rsid w:val="002B76A8"/>
    <w:rsid w:val="002C08DE"/>
    <w:rsid w:val="002C68F1"/>
    <w:rsid w:val="002D0543"/>
    <w:rsid w:val="002D399A"/>
    <w:rsid w:val="002D5975"/>
    <w:rsid w:val="002E00EE"/>
    <w:rsid w:val="002E24AF"/>
    <w:rsid w:val="002E324C"/>
    <w:rsid w:val="002F039F"/>
    <w:rsid w:val="002F05D8"/>
    <w:rsid w:val="002F0CB0"/>
    <w:rsid w:val="002F2DE8"/>
    <w:rsid w:val="002F4F3A"/>
    <w:rsid w:val="002F60DA"/>
    <w:rsid w:val="00306BB4"/>
    <w:rsid w:val="00307063"/>
    <w:rsid w:val="003115A8"/>
    <w:rsid w:val="00312094"/>
    <w:rsid w:val="00315872"/>
    <w:rsid w:val="003172DC"/>
    <w:rsid w:val="0033180D"/>
    <w:rsid w:val="003324FF"/>
    <w:rsid w:val="00337154"/>
    <w:rsid w:val="0035085D"/>
    <w:rsid w:val="003522A3"/>
    <w:rsid w:val="003539A4"/>
    <w:rsid w:val="0035462D"/>
    <w:rsid w:val="00355AC2"/>
    <w:rsid w:val="00356555"/>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F120B"/>
    <w:rsid w:val="00403348"/>
    <w:rsid w:val="004110B4"/>
    <w:rsid w:val="004117E6"/>
    <w:rsid w:val="00420EE2"/>
    <w:rsid w:val="00423334"/>
    <w:rsid w:val="0042470D"/>
    <w:rsid w:val="00430F8D"/>
    <w:rsid w:val="00431607"/>
    <w:rsid w:val="00432DD5"/>
    <w:rsid w:val="004345EC"/>
    <w:rsid w:val="00440351"/>
    <w:rsid w:val="00440946"/>
    <w:rsid w:val="00446F0F"/>
    <w:rsid w:val="00456B9F"/>
    <w:rsid w:val="00460F3E"/>
    <w:rsid w:val="004612ED"/>
    <w:rsid w:val="00461B98"/>
    <w:rsid w:val="00461D61"/>
    <w:rsid w:val="0046383F"/>
    <w:rsid w:val="00464F5C"/>
    <w:rsid w:val="00465515"/>
    <w:rsid w:val="004708A7"/>
    <w:rsid w:val="00470C0B"/>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4F738F"/>
    <w:rsid w:val="00503070"/>
    <w:rsid w:val="00506CFB"/>
    <w:rsid w:val="00513BCB"/>
    <w:rsid w:val="00525636"/>
    <w:rsid w:val="0053388B"/>
    <w:rsid w:val="00534C79"/>
    <w:rsid w:val="00535773"/>
    <w:rsid w:val="005408D0"/>
    <w:rsid w:val="00541E7A"/>
    <w:rsid w:val="00543E6C"/>
    <w:rsid w:val="00544D85"/>
    <w:rsid w:val="00554E2B"/>
    <w:rsid w:val="00561C35"/>
    <w:rsid w:val="00562312"/>
    <w:rsid w:val="00563025"/>
    <w:rsid w:val="00565087"/>
    <w:rsid w:val="0056734B"/>
    <w:rsid w:val="00567B43"/>
    <w:rsid w:val="0057382F"/>
    <w:rsid w:val="00582E33"/>
    <w:rsid w:val="00583999"/>
    <w:rsid w:val="00583AC4"/>
    <w:rsid w:val="00584107"/>
    <w:rsid w:val="00593C90"/>
    <w:rsid w:val="00595150"/>
    <w:rsid w:val="00595BC0"/>
    <w:rsid w:val="00596042"/>
    <w:rsid w:val="005964E4"/>
    <w:rsid w:val="00596A7D"/>
    <w:rsid w:val="00597B11"/>
    <w:rsid w:val="005A30FA"/>
    <w:rsid w:val="005A6227"/>
    <w:rsid w:val="005A7A1B"/>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020A"/>
    <w:rsid w:val="006004A7"/>
    <w:rsid w:val="0060139A"/>
    <w:rsid w:val="00602A24"/>
    <w:rsid w:val="00602AEA"/>
    <w:rsid w:val="006108AC"/>
    <w:rsid w:val="006131F4"/>
    <w:rsid w:val="00613AC2"/>
    <w:rsid w:val="00614FDF"/>
    <w:rsid w:val="0061553B"/>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A6A"/>
    <w:rsid w:val="006C3D95"/>
    <w:rsid w:val="006C60B2"/>
    <w:rsid w:val="006C6BB1"/>
    <w:rsid w:val="006D0948"/>
    <w:rsid w:val="006D33FE"/>
    <w:rsid w:val="006E08AE"/>
    <w:rsid w:val="006E5C86"/>
    <w:rsid w:val="006F1E6F"/>
    <w:rsid w:val="006F283E"/>
    <w:rsid w:val="006F3F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5EA3"/>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7C55"/>
    <w:rsid w:val="008731B2"/>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32CCD"/>
    <w:rsid w:val="00933FB0"/>
    <w:rsid w:val="00934D41"/>
    <w:rsid w:val="009371F1"/>
    <w:rsid w:val="00940444"/>
    <w:rsid w:val="00942EC2"/>
    <w:rsid w:val="009458F1"/>
    <w:rsid w:val="009473CB"/>
    <w:rsid w:val="009544BF"/>
    <w:rsid w:val="00960E25"/>
    <w:rsid w:val="00961B93"/>
    <w:rsid w:val="00963C81"/>
    <w:rsid w:val="00964063"/>
    <w:rsid w:val="00965FC6"/>
    <w:rsid w:val="00970E7D"/>
    <w:rsid w:val="00975AF5"/>
    <w:rsid w:val="00976F3C"/>
    <w:rsid w:val="00987304"/>
    <w:rsid w:val="0099145B"/>
    <w:rsid w:val="00991555"/>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D90"/>
    <w:rsid w:val="00A4157E"/>
    <w:rsid w:val="00A43948"/>
    <w:rsid w:val="00A43F2F"/>
    <w:rsid w:val="00A53724"/>
    <w:rsid w:val="00A56066"/>
    <w:rsid w:val="00A56877"/>
    <w:rsid w:val="00A618D1"/>
    <w:rsid w:val="00A65604"/>
    <w:rsid w:val="00A66A11"/>
    <w:rsid w:val="00A7050E"/>
    <w:rsid w:val="00A708E1"/>
    <w:rsid w:val="00A73129"/>
    <w:rsid w:val="00A82346"/>
    <w:rsid w:val="00A84450"/>
    <w:rsid w:val="00A92BA1"/>
    <w:rsid w:val="00A93829"/>
    <w:rsid w:val="00A95A32"/>
    <w:rsid w:val="00AA04B7"/>
    <w:rsid w:val="00AA07EB"/>
    <w:rsid w:val="00AA5249"/>
    <w:rsid w:val="00AA7555"/>
    <w:rsid w:val="00AB4A5D"/>
    <w:rsid w:val="00AB5E47"/>
    <w:rsid w:val="00AC00FA"/>
    <w:rsid w:val="00AC3A70"/>
    <w:rsid w:val="00AC6BC6"/>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7CD3"/>
    <w:rsid w:val="00B40073"/>
    <w:rsid w:val="00B400E8"/>
    <w:rsid w:val="00B40BC4"/>
    <w:rsid w:val="00B54EFB"/>
    <w:rsid w:val="00B5683E"/>
    <w:rsid w:val="00B63EAB"/>
    <w:rsid w:val="00B659C2"/>
    <w:rsid w:val="00B6610F"/>
    <w:rsid w:val="00B711E1"/>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6563"/>
    <w:rsid w:val="00BE7FDD"/>
    <w:rsid w:val="00BF128E"/>
    <w:rsid w:val="00BF28DC"/>
    <w:rsid w:val="00BF2D25"/>
    <w:rsid w:val="00BF41D6"/>
    <w:rsid w:val="00BF64B7"/>
    <w:rsid w:val="00C074DD"/>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5B41"/>
    <w:rsid w:val="00C72833"/>
    <w:rsid w:val="00C80F1D"/>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6466"/>
    <w:rsid w:val="00CE0548"/>
    <w:rsid w:val="00CE6EBE"/>
    <w:rsid w:val="00CF1B87"/>
    <w:rsid w:val="00CF2C6B"/>
    <w:rsid w:val="00CF2CAA"/>
    <w:rsid w:val="00CF383E"/>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F2B1F"/>
    <w:rsid w:val="00DF62CD"/>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2410"/>
    <w:rsid w:val="00E73CF5"/>
    <w:rsid w:val="00E74B96"/>
    <w:rsid w:val="00E76EEA"/>
    <w:rsid w:val="00E77645"/>
    <w:rsid w:val="00E81DEA"/>
    <w:rsid w:val="00E9563B"/>
    <w:rsid w:val="00EA15B0"/>
    <w:rsid w:val="00EA5EA7"/>
    <w:rsid w:val="00EB4256"/>
    <w:rsid w:val="00EC0675"/>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312DF"/>
    <w:rsid w:val="00F3226E"/>
    <w:rsid w:val="00F325C8"/>
    <w:rsid w:val="00F36FFD"/>
    <w:rsid w:val="00F372D9"/>
    <w:rsid w:val="00F44DA1"/>
    <w:rsid w:val="00F512EA"/>
    <w:rsid w:val="00F61495"/>
    <w:rsid w:val="00F61E8C"/>
    <w:rsid w:val="00F653B8"/>
    <w:rsid w:val="00F65CBF"/>
    <w:rsid w:val="00F7753F"/>
    <w:rsid w:val="00F82434"/>
    <w:rsid w:val="00F83615"/>
    <w:rsid w:val="00F840EC"/>
    <w:rsid w:val="00F85170"/>
    <w:rsid w:val="00F872DA"/>
    <w:rsid w:val="00F9008D"/>
    <w:rsid w:val="00FA0908"/>
    <w:rsid w:val="00FA10BA"/>
    <w:rsid w:val="00FA1266"/>
    <w:rsid w:val="00FA6692"/>
    <w:rsid w:val="00FB2F09"/>
    <w:rsid w:val="00FB4C7E"/>
    <w:rsid w:val="00FC1192"/>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B939B5B2-729E-4CD5-8B04-55EE74021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F283E"/>
    <w:pPr>
      <w:ind w:left="0" w:firstLine="0"/>
      <w:outlineLvl w:val="7"/>
    </w:pPr>
  </w:style>
  <w:style w:type="paragraph" w:styleId="Heading9">
    <w:name w:val="heading 9"/>
    <w:basedOn w:val="Heading8"/>
    <w:next w:val="Normal"/>
    <w:qFormat/>
    <w:rsid w:val="006F28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283E"/>
    <w:pPr>
      <w:ind w:left="1985" w:hanging="1985"/>
      <w:outlineLvl w:val="9"/>
    </w:pPr>
    <w:rPr>
      <w:sz w:val="20"/>
    </w:rPr>
  </w:style>
  <w:style w:type="paragraph" w:styleId="TOC9">
    <w:name w:val="toc 9"/>
    <w:basedOn w:val="TOC8"/>
    <w:uiPriority w:val="39"/>
    <w:rsid w:val="006F283E"/>
    <w:pPr>
      <w:ind w:left="1418" w:hanging="1418"/>
    </w:pPr>
  </w:style>
  <w:style w:type="paragraph" w:styleId="List">
    <w:name w:val="List"/>
    <w:basedOn w:val="Normal"/>
    <w:rsid w:val="006F283E"/>
    <w:pPr>
      <w:ind w:left="283" w:hanging="283"/>
      <w:contextualSpacing/>
    </w:pPr>
  </w:style>
  <w:style w:type="paragraph" w:styleId="TOC1">
    <w:name w:val="toc 1"/>
    <w:uiPriority w:val="39"/>
    <w:rsid w:val="006F28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283E"/>
    <w:pPr>
      <w:keepLines/>
      <w:tabs>
        <w:tab w:val="center" w:pos="4536"/>
        <w:tab w:val="right" w:pos="9072"/>
      </w:tabs>
    </w:pPr>
    <w:rPr>
      <w:noProof/>
    </w:rPr>
  </w:style>
  <w:style w:type="character" w:customStyle="1" w:styleId="ZGSM">
    <w:name w:val="ZGSM"/>
    <w:rsid w:val="006F283E"/>
  </w:style>
  <w:style w:type="character" w:customStyle="1" w:styleId="MacroTextChar1">
    <w:name w:val="Macro Text Char1"/>
    <w:basedOn w:val="DefaultParagraphFont"/>
    <w:rsid w:val="006F283E"/>
    <w:rPr>
      <w:rFonts w:ascii="Consolas" w:eastAsia="Times New Roman" w:hAnsi="Consolas"/>
    </w:rPr>
  </w:style>
  <w:style w:type="paragraph" w:customStyle="1" w:styleId="ZD">
    <w:name w:val="ZD"/>
    <w:rsid w:val="006F28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283E"/>
    <w:pPr>
      <w:ind w:left="1701" w:hanging="1701"/>
    </w:pPr>
  </w:style>
  <w:style w:type="paragraph" w:styleId="TOC4">
    <w:name w:val="toc 4"/>
    <w:basedOn w:val="TOC3"/>
    <w:uiPriority w:val="39"/>
    <w:rsid w:val="006F283E"/>
    <w:pPr>
      <w:ind w:left="1418" w:hanging="1418"/>
    </w:pPr>
  </w:style>
  <w:style w:type="paragraph" w:styleId="TOC3">
    <w:name w:val="toc 3"/>
    <w:basedOn w:val="TOC2"/>
    <w:uiPriority w:val="39"/>
    <w:rsid w:val="006F283E"/>
    <w:pPr>
      <w:ind w:left="1134" w:hanging="1134"/>
    </w:pPr>
  </w:style>
  <w:style w:type="paragraph" w:styleId="TOC2">
    <w:name w:val="toc 2"/>
    <w:basedOn w:val="TOC1"/>
    <w:uiPriority w:val="39"/>
    <w:rsid w:val="006F283E"/>
    <w:pPr>
      <w:keepNext w:val="0"/>
      <w:spacing w:before="0"/>
      <w:ind w:left="851" w:hanging="851"/>
    </w:pPr>
    <w:rPr>
      <w:sz w:val="20"/>
    </w:rPr>
  </w:style>
  <w:style w:type="character" w:customStyle="1" w:styleId="MessageHeaderChar1">
    <w:name w:val="Message Header Char1"/>
    <w:basedOn w:val="DefaultParagraphFont"/>
    <w:rsid w:val="006F283E"/>
    <w:rPr>
      <w:rFonts w:asciiTheme="majorHAnsi" w:eastAsiaTheme="majorEastAsia" w:hAnsiTheme="majorHAnsi" w:cstheme="majorBidi"/>
      <w:sz w:val="24"/>
      <w:szCs w:val="24"/>
      <w:shd w:val="pct20" w:color="auto" w:fill="auto"/>
    </w:rPr>
  </w:style>
  <w:style w:type="paragraph" w:customStyle="1" w:styleId="TT">
    <w:name w:val="TT"/>
    <w:basedOn w:val="Heading1"/>
    <w:next w:val="Normal"/>
    <w:rsid w:val="006F283E"/>
    <w:pPr>
      <w:outlineLvl w:val="9"/>
    </w:pPr>
  </w:style>
  <w:style w:type="paragraph" w:customStyle="1" w:styleId="NF">
    <w:name w:val="NF"/>
    <w:basedOn w:val="NO"/>
    <w:rsid w:val="006F283E"/>
    <w:pPr>
      <w:keepNext/>
      <w:spacing w:after="0"/>
    </w:pPr>
    <w:rPr>
      <w:rFonts w:ascii="Arial" w:hAnsi="Arial"/>
      <w:sz w:val="18"/>
    </w:rPr>
  </w:style>
  <w:style w:type="paragraph" w:customStyle="1" w:styleId="NO">
    <w:name w:val="NO"/>
    <w:basedOn w:val="Normal"/>
    <w:link w:val="NOZchn"/>
    <w:qFormat/>
    <w:rsid w:val="006F283E"/>
    <w:pPr>
      <w:keepLines/>
      <w:ind w:left="1135" w:hanging="851"/>
    </w:pPr>
  </w:style>
  <w:style w:type="paragraph" w:customStyle="1" w:styleId="PL">
    <w:name w:val="PL"/>
    <w:rsid w:val="006F28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283E"/>
    <w:pPr>
      <w:jc w:val="right"/>
    </w:pPr>
  </w:style>
  <w:style w:type="paragraph" w:customStyle="1" w:styleId="TAL">
    <w:name w:val="TAL"/>
    <w:basedOn w:val="Normal"/>
    <w:link w:val="TALChar"/>
    <w:qFormat/>
    <w:rsid w:val="006F283E"/>
    <w:pPr>
      <w:keepNext/>
      <w:keepLines/>
      <w:spacing w:after="0"/>
    </w:pPr>
    <w:rPr>
      <w:rFonts w:ascii="Arial" w:hAnsi="Arial"/>
      <w:sz w:val="18"/>
    </w:rPr>
  </w:style>
  <w:style w:type="paragraph" w:customStyle="1" w:styleId="TAH">
    <w:name w:val="TAH"/>
    <w:basedOn w:val="TAC"/>
    <w:link w:val="TAHCar"/>
    <w:qFormat/>
    <w:rsid w:val="006F283E"/>
    <w:rPr>
      <w:b/>
    </w:rPr>
  </w:style>
  <w:style w:type="paragraph" w:customStyle="1" w:styleId="TAC">
    <w:name w:val="TAC"/>
    <w:basedOn w:val="TAL"/>
    <w:link w:val="TACChar"/>
    <w:qFormat/>
    <w:rsid w:val="006F283E"/>
    <w:pPr>
      <w:jc w:val="center"/>
    </w:pPr>
  </w:style>
  <w:style w:type="paragraph" w:customStyle="1" w:styleId="LD">
    <w:name w:val="LD"/>
    <w:rsid w:val="006F28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283E"/>
    <w:pPr>
      <w:keepLines/>
      <w:ind w:left="1702" w:hanging="1418"/>
    </w:pPr>
  </w:style>
  <w:style w:type="paragraph" w:customStyle="1" w:styleId="FP">
    <w:name w:val="FP"/>
    <w:basedOn w:val="Normal"/>
    <w:rsid w:val="006F283E"/>
    <w:pPr>
      <w:spacing w:after="0"/>
    </w:pPr>
  </w:style>
  <w:style w:type="paragraph" w:customStyle="1" w:styleId="NW">
    <w:name w:val="NW"/>
    <w:basedOn w:val="NO"/>
    <w:rsid w:val="006F283E"/>
    <w:pPr>
      <w:spacing w:after="0"/>
    </w:pPr>
  </w:style>
  <w:style w:type="paragraph" w:customStyle="1" w:styleId="EW">
    <w:name w:val="EW"/>
    <w:basedOn w:val="EX"/>
    <w:rsid w:val="006F283E"/>
    <w:pPr>
      <w:spacing w:after="0"/>
    </w:pPr>
  </w:style>
  <w:style w:type="paragraph" w:customStyle="1" w:styleId="B1">
    <w:name w:val="B1"/>
    <w:basedOn w:val="List"/>
    <w:link w:val="B1Char"/>
    <w:qFormat/>
    <w:rsid w:val="006F283E"/>
    <w:pPr>
      <w:ind w:left="568" w:hanging="284"/>
      <w:contextualSpacing w:val="0"/>
    </w:pPr>
  </w:style>
  <w:style w:type="paragraph" w:styleId="TOC6">
    <w:name w:val="toc 6"/>
    <w:basedOn w:val="TOC5"/>
    <w:next w:val="Normal"/>
    <w:uiPriority w:val="39"/>
    <w:rsid w:val="006F283E"/>
    <w:pPr>
      <w:ind w:left="1985" w:hanging="1985"/>
    </w:pPr>
  </w:style>
  <w:style w:type="character" w:customStyle="1" w:styleId="NoteHeadingChar1">
    <w:name w:val="Note Heading Char1"/>
    <w:basedOn w:val="DefaultParagraphFont"/>
    <w:rsid w:val="006F283E"/>
    <w:rPr>
      <w:rFonts w:eastAsia="Times New Roman"/>
    </w:rPr>
  </w:style>
  <w:style w:type="paragraph" w:customStyle="1" w:styleId="EditorsNote">
    <w:name w:val="Editor's Note"/>
    <w:aliases w:val="EN"/>
    <w:basedOn w:val="NO"/>
    <w:link w:val="EditorsNoteChar"/>
    <w:qFormat/>
    <w:rsid w:val="006F283E"/>
    <w:pPr>
      <w:ind w:left="1559" w:hanging="1276"/>
    </w:pPr>
    <w:rPr>
      <w:color w:val="FF0000"/>
    </w:rPr>
  </w:style>
  <w:style w:type="paragraph" w:customStyle="1" w:styleId="TH">
    <w:name w:val="TH"/>
    <w:basedOn w:val="Normal"/>
    <w:link w:val="THChar"/>
    <w:qFormat/>
    <w:rsid w:val="006F283E"/>
    <w:pPr>
      <w:keepNext/>
      <w:keepLines/>
      <w:spacing w:before="60"/>
      <w:jc w:val="center"/>
    </w:pPr>
    <w:rPr>
      <w:rFonts w:ascii="Arial" w:hAnsi="Arial"/>
      <w:b/>
    </w:rPr>
  </w:style>
  <w:style w:type="paragraph" w:customStyle="1" w:styleId="ZA">
    <w:name w:val="ZA"/>
    <w:rsid w:val="006F28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28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28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28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F283E"/>
    <w:pPr>
      <w:ind w:left="851" w:hanging="851"/>
    </w:pPr>
  </w:style>
  <w:style w:type="paragraph" w:customStyle="1" w:styleId="ZH">
    <w:name w:val="ZH"/>
    <w:rsid w:val="006F28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6F283E"/>
    <w:pPr>
      <w:keepNext w:val="0"/>
      <w:spacing w:before="0" w:after="240"/>
    </w:pPr>
  </w:style>
  <w:style w:type="paragraph" w:customStyle="1" w:styleId="ZG">
    <w:name w:val="ZG"/>
    <w:rsid w:val="006F28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6F283E"/>
    <w:pPr>
      <w:ind w:left="851" w:hanging="284"/>
      <w:contextualSpacing w:val="0"/>
    </w:pPr>
  </w:style>
  <w:style w:type="paragraph" w:customStyle="1" w:styleId="B3">
    <w:name w:val="B3"/>
    <w:basedOn w:val="List3"/>
    <w:link w:val="B3Car"/>
    <w:qFormat/>
    <w:rsid w:val="006F283E"/>
    <w:pPr>
      <w:ind w:left="1135" w:hanging="284"/>
      <w:contextualSpacing w:val="0"/>
    </w:pPr>
  </w:style>
  <w:style w:type="paragraph" w:customStyle="1" w:styleId="B4">
    <w:name w:val="B4"/>
    <w:basedOn w:val="List4"/>
    <w:qFormat/>
    <w:rsid w:val="006F283E"/>
    <w:pPr>
      <w:ind w:left="1418" w:hanging="284"/>
      <w:contextualSpacing w:val="0"/>
    </w:pPr>
  </w:style>
  <w:style w:type="paragraph" w:customStyle="1" w:styleId="B5">
    <w:name w:val="B5"/>
    <w:basedOn w:val="List5"/>
    <w:rsid w:val="006F283E"/>
    <w:pPr>
      <w:ind w:left="1702" w:hanging="284"/>
      <w:contextualSpacing w:val="0"/>
    </w:pPr>
  </w:style>
  <w:style w:type="paragraph" w:customStyle="1" w:styleId="ZTD">
    <w:name w:val="ZTD"/>
    <w:basedOn w:val="ZB"/>
    <w:rsid w:val="006F283E"/>
    <w:pPr>
      <w:framePr w:hRule="auto" w:wrap="notBeside" w:y="852"/>
    </w:pPr>
    <w:rPr>
      <w:i w:val="0"/>
      <w:sz w:val="40"/>
    </w:rPr>
  </w:style>
  <w:style w:type="paragraph" w:customStyle="1" w:styleId="ZV">
    <w:name w:val="ZV"/>
    <w:basedOn w:val="ZU"/>
    <w:rsid w:val="006F283E"/>
    <w:pPr>
      <w:framePr w:wrap="notBeside" w:y="16161"/>
    </w:pPr>
  </w:style>
  <w:style w:type="character" w:customStyle="1" w:styleId="PlainTextChar1">
    <w:name w:val="Plain Text Char1"/>
    <w:basedOn w:val="DefaultParagraphFont"/>
    <w:rsid w:val="006F283E"/>
    <w:rPr>
      <w:rFonts w:ascii="Consolas" w:eastAsia="Times New Roman" w:hAnsi="Consolas"/>
      <w:sz w:val="21"/>
      <w:szCs w:val="21"/>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2">
    <w:name w:val="List 2"/>
    <w:basedOn w:val="Normal"/>
    <w:rsid w:val="006F283E"/>
    <w:pPr>
      <w:ind w:left="566" w:hanging="283"/>
      <w:contextualSpacing/>
    </w:pPr>
  </w:style>
  <w:style w:type="paragraph" w:styleId="List3">
    <w:name w:val="List 3"/>
    <w:basedOn w:val="Normal"/>
    <w:rsid w:val="006F283E"/>
    <w:pPr>
      <w:ind w:left="849" w:hanging="283"/>
      <w:contextualSpacing/>
    </w:pPr>
  </w:style>
  <w:style w:type="paragraph" w:styleId="Index1">
    <w:name w:val="index 1"/>
    <w:basedOn w:val="Normal"/>
    <w:next w:val="Normal"/>
    <w:autoRedefine/>
    <w:rsid w:val="006F283E"/>
    <w:pPr>
      <w:spacing w:after="0"/>
      <w:ind w:left="200" w:hanging="200"/>
    </w:pPr>
  </w:style>
  <w:style w:type="character" w:customStyle="1" w:styleId="HeaderChar">
    <w:name w:val="Header Char"/>
    <w:basedOn w:val="DefaultParagraphFont"/>
    <w:rsid w:val="006F283E"/>
    <w:rPr>
      <w:rFonts w:eastAsia="Times New Roman"/>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HTMLAddressChar1">
    <w:name w:val="HTML Address Char1"/>
    <w:basedOn w:val="DefaultParagraphFont"/>
    <w:rsid w:val="006F283E"/>
    <w:rPr>
      <w:rFonts w:eastAsia="Times New Roman"/>
      <w:i/>
      <w:iCs/>
    </w:rPr>
  </w:style>
  <w:style w:type="character" w:customStyle="1" w:styleId="FooterChar">
    <w:name w:val="Footer Char"/>
    <w:basedOn w:val="DefaultParagraphFont"/>
    <w:rsid w:val="006F283E"/>
    <w:rPr>
      <w:rFonts w:eastAsia="Times New Roman"/>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character" w:customStyle="1" w:styleId="FootnoteTextChar1">
    <w:name w:val="Footnote Text Char1"/>
    <w:basedOn w:val="DefaultParagraphFont"/>
    <w:rsid w:val="006F283E"/>
    <w:rPr>
      <w:rFonts w:eastAsia="Times New Roman"/>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eastAsia="Times New Roman" w:hAnsi="Arial"/>
      <w:b/>
    </w:rPr>
  </w:style>
  <w:style w:type="character" w:customStyle="1" w:styleId="EndnoteTextChar1">
    <w:name w:val="Endnote Text Char1"/>
    <w:basedOn w:val="DefaultParagraphFont"/>
    <w:rsid w:val="006F283E"/>
    <w:rPr>
      <w:rFonts w:eastAsia="Times New Roman"/>
    </w:rPr>
  </w:style>
  <w:style w:type="character" w:customStyle="1" w:styleId="HTMLPreformattedChar1">
    <w:name w:val="HTML Preformatted Char1"/>
    <w:basedOn w:val="DefaultParagraphFont"/>
    <w:rsid w:val="006F283E"/>
    <w:rPr>
      <w:rFonts w:ascii="Consolas" w:eastAsia="Times New Roman" w:hAnsi="Consolas"/>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SalutationChar1">
    <w:name w:val="Salutation Char1"/>
    <w:basedOn w:val="DefaultParagraphFont"/>
    <w:rsid w:val="006F283E"/>
    <w:rPr>
      <w:rFonts w:eastAsia="Times New Roman"/>
    </w:rPr>
  </w:style>
  <w:style w:type="character" w:customStyle="1" w:styleId="TALChar">
    <w:name w:val="TAL Char"/>
    <w:link w:val="TAL"/>
    <w:qFormat/>
    <w:rsid w:val="00D055FF"/>
    <w:rPr>
      <w:rFonts w:ascii="Arial" w:eastAsia="Times New Roman" w:hAnsi="Arial"/>
      <w:sz w:val="18"/>
    </w:rPr>
  </w:style>
  <w:style w:type="character" w:customStyle="1" w:styleId="SignatureChar1">
    <w:name w:val="Signature Char1"/>
    <w:basedOn w:val="DefaultParagraphFont"/>
    <w:rsid w:val="006F283E"/>
    <w:rPr>
      <w:rFonts w:eastAsia="Times New Roman"/>
    </w:rPr>
  </w:style>
  <w:style w:type="character" w:customStyle="1" w:styleId="SubtitleChar1">
    <w:name w:val="Subtitle Char1"/>
    <w:basedOn w:val="DefaultParagraphFont"/>
    <w:rsid w:val="006F283E"/>
    <w:rPr>
      <w:rFonts w:asciiTheme="minorHAnsi" w:eastAsiaTheme="minorEastAsia" w:hAnsiTheme="minorHAnsi" w:cstheme="minorBidi"/>
      <w:color w:val="5A5A5A" w:themeColor="text1" w:themeTint="A5"/>
      <w:spacing w:val="15"/>
      <w:sz w:val="22"/>
      <w:szCs w:val="22"/>
    </w:rPr>
  </w:style>
  <w:style w:type="character" w:customStyle="1" w:styleId="TACChar">
    <w:name w:val="TAC Char"/>
    <w:link w:val="TAC"/>
    <w:rsid w:val="009E70CF"/>
    <w:rPr>
      <w:rFonts w:ascii="Arial" w:eastAsia="Times New Roman" w:hAnsi="Arial"/>
      <w:sz w:val="18"/>
    </w:rPr>
  </w:style>
  <w:style w:type="character" w:customStyle="1" w:styleId="TitleChar1">
    <w:name w:val="Title Char1"/>
    <w:basedOn w:val="DefaultParagraphFont"/>
    <w:rsid w:val="006F283E"/>
    <w:rPr>
      <w:rFonts w:asciiTheme="majorHAnsi" w:eastAsiaTheme="majorEastAsia" w:hAnsiTheme="majorHAnsi" w:cstheme="majorBidi"/>
      <w:spacing w:val="-10"/>
      <w:kern w:val="28"/>
      <w:sz w:val="56"/>
      <w:szCs w:val="56"/>
    </w:rPr>
  </w:style>
  <w:style w:type="paragraph" w:styleId="List4">
    <w:name w:val="List 4"/>
    <w:basedOn w:val="Normal"/>
    <w:rsid w:val="006F283E"/>
    <w:pPr>
      <w:ind w:left="1132" w:hanging="283"/>
      <w:contextualSpacing/>
    </w:p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lang w:eastAsia="en-US"/>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lang w:eastAsia="en-US"/>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lang w:eastAsia="en-US"/>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hAnsi="Segoe UI" w:cs="Segoe UI"/>
      <w:sz w:val="16"/>
      <w:szCs w:val="16"/>
      <w:lang w:eastAsia="en-US"/>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lang w:eastAsia="en-US"/>
    </w:rPr>
  </w:style>
  <w:style w:type="paragraph" w:styleId="List5">
    <w:name w:val="List 5"/>
    <w:basedOn w:val="Normal"/>
    <w:rsid w:val="006F283E"/>
    <w:pPr>
      <w:ind w:left="1415" w:hanging="283"/>
      <w:contextualSpacing/>
    </w:pPr>
  </w:style>
  <w:style w:type="paragraph" w:styleId="TOC7">
    <w:name w:val="toc 7"/>
    <w:basedOn w:val="TOC6"/>
    <w:next w:val="Normal"/>
    <w:uiPriority w:val="39"/>
    <w:rsid w:val="006F283E"/>
    <w:pPr>
      <w:ind w:left="2268" w:hanging="2268"/>
    </w:pPr>
  </w:style>
  <w:style w:type="paragraph" w:styleId="TOC8">
    <w:name w:val="toc 8"/>
    <w:basedOn w:val="TOC1"/>
    <w:uiPriority w:val="39"/>
    <w:rsid w:val="006F283E"/>
    <w:pPr>
      <w:spacing w:before="180"/>
      <w:ind w:left="2693" w:hanging="2693"/>
    </w:pPr>
    <w:rPr>
      <w:b/>
    </w:rPr>
  </w:style>
  <w:style w:type="paragraph" w:styleId="Header">
    <w:name w:val="header"/>
    <w:basedOn w:val="Normal"/>
    <w:link w:val="HeaderChar1"/>
    <w:rsid w:val="00B54EFB"/>
    <w:pPr>
      <w:tabs>
        <w:tab w:val="center" w:pos="4513"/>
        <w:tab w:val="right" w:pos="9026"/>
      </w:tabs>
      <w:spacing w:after="0"/>
    </w:pPr>
  </w:style>
  <w:style w:type="character" w:customStyle="1" w:styleId="HeaderChar1">
    <w:name w:val="Header Char1"/>
    <w:basedOn w:val="DefaultParagraphFont"/>
    <w:link w:val="Header"/>
    <w:rsid w:val="00B54EFB"/>
    <w:rPr>
      <w:rFonts w:eastAsia="Times New Roman"/>
    </w:rPr>
  </w:style>
  <w:style w:type="paragraph" w:styleId="Footer">
    <w:name w:val="footer"/>
    <w:basedOn w:val="Normal"/>
    <w:link w:val="FooterChar1"/>
    <w:rsid w:val="00B54EFB"/>
    <w:pPr>
      <w:tabs>
        <w:tab w:val="center" w:pos="4513"/>
        <w:tab w:val="right" w:pos="9026"/>
      </w:tabs>
      <w:spacing w:after="0"/>
    </w:pPr>
  </w:style>
  <w:style w:type="character" w:customStyle="1" w:styleId="FooterChar1">
    <w:name w:val="Footer Char1"/>
    <w:basedOn w:val="DefaultParagraphFont"/>
    <w:link w:val="Footer"/>
    <w:rsid w:val="00B54EFB"/>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34"/>
    <w:qFormat/>
    <w:rsid w:val="00BB00ED"/>
    <w:pPr>
      <w:overflowPunct/>
      <w:autoSpaceDE/>
      <w:autoSpaceDN/>
      <w:adjustRightInd/>
      <w:spacing w:after="0"/>
      <w:ind w:left="720"/>
      <w:contextualSpacing/>
      <w:textAlignment w:val="auto"/>
    </w:pPr>
    <w:rPr>
      <w:noProof/>
      <w:sz w:val="22"/>
      <w:szCs w:val="22"/>
      <w:lang w:eastAsia="ja-JP"/>
    </w:rPr>
  </w:style>
  <w:style w:type="table" w:styleId="TableGrid">
    <w:name w:val="Table Grid"/>
    <w:basedOn w:val="TableNormal"/>
    <w:rsid w:val="00E9563B"/>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rsid w:val="00C17F29"/>
    <w:rPr>
      <w:color w:val="FF0000"/>
      <w:lang w:val="en-GB" w:eastAsia="ja-JP"/>
    </w:rPr>
  </w:style>
  <w:style w:type="character" w:customStyle="1" w:styleId="B1Char1">
    <w:name w:val="B1 Char1"/>
    <w:rsid w:val="000B1A97"/>
    <w:rPr>
      <w:rFonts w:ascii="Times New Roman" w:hAnsi="Times New Roman"/>
      <w:lang w:eastAsia="en-US"/>
    </w:rPr>
  </w:style>
  <w:style w:type="character" w:customStyle="1" w:styleId="NOChar">
    <w:name w:val="NO Char"/>
    <w:rsid w:val="00E0268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37.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0.vsdx"/><Relationship Id="rId84" Type="http://schemas.openxmlformats.org/officeDocument/2006/relationships/oleObject" Target="embeddings/oleObject5.bin"/><Relationship Id="rId89" Type="http://schemas.openxmlformats.org/officeDocument/2006/relationships/oleObject" Target="embeddings/Microsoft_Visio_2003-2010_Drawing6.vsd"/><Relationship Id="rId112" Type="http://schemas.openxmlformats.org/officeDocument/2006/relationships/image" Target="media/image53.emf"/><Relationship Id="rId133" Type="http://schemas.openxmlformats.org/officeDocument/2006/relationships/package" Target="embeddings/Microsoft_Visio_Drawing4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9.vsd"/><Relationship Id="rId175" Type="http://schemas.openxmlformats.org/officeDocument/2006/relationships/footer" Target="footer3.xml"/><Relationship Id="rId170" Type="http://schemas.openxmlformats.org/officeDocument/2006/relationships/image" Target="media/image82.emf"/><Relationship Id="rId16" Type="http://schemas.openxmlformats.org/officeDocument/2006/relationships/package" Target="embeddings/Microsoft_Visio_Drawing2.vsdx"/><Relationship Id="rId107" Type="http://schemas.openxmlformats.org/officeDocument/2006/relationships/package" Target="embeddings/Microsoft_Visio_Drawing33.vsdx"/><Relationship Id="rId11" Type="http://schemas.openxmlformats.org/officeDocument/2006/relationships/footer" Target="footer1.xml"/><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5.vsdx"/><Relationship Id="rId74"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9.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1.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29.vsdx"/><Relationship Id="rId160" Type="http://schemas.openxmlformats.org/officeDocument/2006/relationships/image" Target="media/image77.emf"/><Relationship Id="rId165" Type="http://schemas.openxmlformats.org/officeDocument/2006/relationships/oleObject" Target="embeddings/oleObject12.bin"/><Relationship Id="rId22" Type="http://schemas.openxmlformats.org/officeDocument/2006/relationships/package" Target="embeddings/Microsoft_Visio_Drawing5.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2.vsdx"/><Relationship Id="rId64"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package" Target="embeddings/Microsoft_Visio_Drawing36.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46.vsdx"/><Relationship Id="rId80" Type="http://schemas.openxmlformats.org/officeDocument/2006/relationships/package" Target="embeddings/Microsoft_Visio_Drawing25.vsdx"/><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package" Target="embeddings/Microsoft_Visio_Drawing52.vsdx"/><Relationship Id="rId171" Type="http://schemas.openxmlformats.org/officeDocument/2006/relationships/package" Target="embeddings/Microsoft_Visio_Drawing57.vsdx"/><Relationship Id="rId176"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0.vsdx"/><Relationship Id="rId59" Type="http://schemas.openxmlformats.org/officeDocument/2006/relationships/image" Target="media/image26.emf"/><Relationship Id="rId103" Type="http://schemas.openxmlformats.org/officeDocument/2006/relationships/oleObject" Target="embeddings/oleObject8.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42.vsdx"/><Relationship Id="rId54" Type="http://schemas.openxmlformats.org/officeDocument/2006/relationships/oleObject" Target="embeddings/Microsoft_Visio_2003-2010_Drawing5.vsd"/><Relationship Id="rId70" Type="http://schemas.openxmlformats.org/officeDocument/2006/relationships/package" Target="embeddings/Microsoft_Visio_Drawing21.vsdx"/><Relationship Id="rId75" Type="http://schemas.openxmlformats.org/officeDocument/2006/relationships/image" Target="media/image34.emf"/><Relationship Id="rId91" Type="http://schemas.openxmlformats.org/officeDocument/2006/relationships/package" Target="embeddings/Microsoft_Visio_Drawing2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49.vsdx"/><Relationship Id="rId161" Type="http://schemas.openxmlformats.org/officeDocument/2006/relationships/package" Target="embeddings/Microsoft_Visio_Drawing54.vsdx"/><Relationship Id="rId166" Type="http://schemas.openxmlformats.org/officeDocument/2006/relationships/image" Target="media/image8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image" Target="media/image54.emf"/><Relationship Id="rId119" Type="http://schemas.openxmlformats.org/officeDocument/2006/relationships/package" Target="embeddings/Microsoft_Visio_Drawing38.vsdx"/><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Microsoft_Visio_2003-2010_Drawing4.vsd"/><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4.bin"/><Relationship Id="rId81" Type="http://schemas.openxmlformats.org/officeDocument/2006/relationships/image" Target="media/image37.emf"/><Relationship Id="rId86" Type="http://schemas.openxmlformats.org/officeDocument/2006/relationships/oleObject" Target="embeddings/oleObject6.bin"/><Relationship Id="rId94" Type="http://schemas.openxmlformats.org/officeDocument/2006/relationships/image" Target="media/image44.emf"/><Relationship Id="rId99" Type="http://schemas.openxmlformats.org/officeDocument/2006/relationships/package" Target="embeddings/Microsoft_Visio_Drawing31.vsdx"/><Relationship Id="rId101" Type="http://schemas.openxmlformats.org/officeDocument/2006/relationships/oleObject" Target="embeddings/oleObject7.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8.vsd"/><Relationship Id="rId143" Type="http://schemas.openxmlformats.org/officeDocument/2006/relationships/package" Target="embeddings/Microsoft_Visio_Drawing48.vsdx"/><Relationship Id="rId148" Type="http://schemas.openxmlformats.org/officeDocument/2006/relationships/image" Target="media/image71.emf"/><Relationship Id="rId151" Type="http://schemas.openxmlformats.org/officeDocument/2006/relationships/oleObject" Target="embeddings/oleObject10.bin"/><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13.bin"/><Relationship Id="rId177"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83.emf"/><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package" Target="embeddings/Microsoft_Visio_Drawing34.vsdx"/><Relationship Id="rId34" Type="http://schemas.openxmlformats.org/officeDocument/2006/relationships/package" Target="embeddings/Microsoft_Visio_Drawing8.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package" Target="embeddings/Microsoft_Visio_Drawing24.vsdx"/><Relationship Id="rId97" Type="http://schemas.openxmlformats.org/officeDocument/2006/relationships/package" Target="embeddings/Microsoft_Visio_Drawing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0.emf"/><Relationship Id="rId167" Type="http://schemas.openxmlformats.org/officeDocument/2006/relationships/package" Target="embeddings/Microsoft_Visio_Drawing5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6.vsdx"/><Relationship Id="rId40" Type="http://schemas.openxmlformats.org/officeDocument/2006/relationships/oleObject" Target="embeddings/oleObject1.bin"/><Relationship Id="rId45" Type="http://schemas.openxmlformats.org/officeDocument/2006/relationships/image" Target="media/image19.emf"/><Relationship Id="rId66" Type="http://schemas.openxmlformats.org/officeDocument/2006/relationships/package" Target="embeddings/Microsoft_Visio_Drawing19.vsdx"/><Relationship Id="rId87" Type="http://schemas.openxmlformats.org/officeDocument/2006/relationships/image" Target="media/image40.png"/><Relationship Id="rId110" Type="http://schemas.openxmlformats.org/officeDocument/2006/relationships/image" Target="media/image52.emf"/><Relationship Id="rId115" Type="http://schemas.openxmlformats.org/officeDocument/2006/relationships/oleObject" Target="embeddings/Microsoft_Visio_2003-2010_Drawing7.vsd"/><Relationship Id="rId131" Type="http://schemas.openxmlformats.org/officeDocument/2006/relationships/package" Target="embeddings/Microsoft_Visio_Drawing43.vsdx"/><Relationship Id="rId136" Type="http://schemas.openxmlformats.org/officeDocument/2006/relationships/image" Target="media/image65.emf"/><Relationship Id="rId157" Type="http://schemas.openxmlformats.org/officeDocument/2006/relationships/package" Target="embeddings/Microsoft_Visio_Drawing53.vsdx"/><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6.vsdx"/><Relationship Id="rId152" Type="http://schemas.openxmlformats.org/officeDocument/2006/relationships/image" Target="media/image73.emf"/><Relationship Id="rId173" Type="http://schemas.openxmlformats.org/officeDocument/2006/relationships/oleObject" Target="embeddings/oleObject14.bin"/><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2.vsd"/><Relationship Id="rId35" Type="http://schemas.openxmlformats.org/officeDocument/2006/relationships/image" Target="media/image14.emf"/><Relationship Id="rId56" Type="http://schemas.openxmlformats.org/officeDocument/2006/relationships/package" Target="embeddings/Microsoft_Visio_Drawing14.vsdx"/><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package" Target="embeddings/Microsoft_Visio_Drawing32.vsdx"/><Relationship Id="rId126" Type="http://schemas.openxmlformats.org/officeDocument/2006/relationships/image" Target="media/image60.emf"/><Relationship Id="rId147" Type="http://schemas.openxmlformats.org/officeDocument/2006/relationships/package" Target="embeddings/Microsoft_Visio_Drawing50.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2.vsdx"/><Relationship Id="rId93" Type="http://schemas.openxmlformats.org/officeDocument/2006/relationships/package" Target="embeddings/Microsoft_Visio_Drawing28.vsdx"/><Relationship Id="rId98" Type="http://schemas.openxmlformats.org/officeDocument/2006/relationships/image" Target="media/image46.emf"/><Relationship Id="rId121" Type="http://schemas.openxmlformats.org/officeDocument/2006/relationships/package" Target="embeddings/Microsoft_Visio_Drawing39.vsdx"/><Relationship Id="rId142" Type="http://schemas.openxmlformats.org/officeDocument/2006/relationships/image" Target="media/image68.emf"/><Relationship Id="rId163" Type="http://schemas.openxmlformats.org/officeDocument/2006/relationships/package" Target="embeddings/Microsoft_Visio_Drawing55.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1.vsdx"/><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package" Target="embeddings/Microsoft_Visio_Drawing45.vsdx"/><Relationship Id="rId158" Type="http://schemas.openxmlformats.org/officeDocument/2006/relationships/image" Target="media/image76.emf"/><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17.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package" Target="embeddings/Microsoft_Visio_Drawing35.vsdx"/><Relationship Id="rId132" Type="http://schemas.openxmlformats.org/officeDocument/2006/relationships/image" Target="media/image63.emf"/><Relationship Id="rId153" Type="http://schemas.openxmlformats.org/officeDocument/2006/relationships/oleObject" Target="embeddings/oleObject11.bin"/><Relationship Id="rId17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9.vsdx"/><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111D4E"/>
    <w:rsid w:val="001A0C5E"/>
    <w:rsid w:val="003B0473"/>
    <w:rsid w:val="004A3E4D"/>
    <w:rsid w:val="004A6928"/>
    <w:rsid w:val="005203F7"/>
    <w:rsid w:val="00596341"/>
    <w:rsid w:val="006F3F90"/>
    <w:rsid w:val="007244CC"/>
    <w:rsid w:val="007E03F7"/>
    <w:rsid w:val="0083282B"/>
    <w:rsid w:val="0097684B"/>
    <w:rsid w:val="009B66D3"/>
    <w:rsid w:val="00BC6415"/>
    <w:rsid w:val="00C6246D"/>
    <w:rsid w:val="00CA323F"/>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F4E28-8E19-44F1-A6AC-7D8E5F2D1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Pages>
  <Words>79907</Words>
  <Characters>455471</Characters>
  <Application>Microsoft Office Word</Application>
  <DocSecurity>0</DocSecurity>
  <Lines>3795</Lines>
  <Paragraphs>1068</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534310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S2-2207815</cp:lastModifiedBy>
  <cp:revision>2</cp:revision>
  <cp:lastPrinted>2019-02-25T13:05:00Z</cp:lastPrinted>
  <dcterms:created xsi:type="dcterms:W3CDTF">2022-09-02T16:04:00Z</dcterms:created>
  <dcterms:modified xsi:type="dcterms:W3CDTF">2022-09-02T16:04:00Z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