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42151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4B0CA0">
        <w:rPr>
          <w:rFonts w:ascii="Arial" w:eastAsia="MS Mincho" w:hAnsi="Arial" w:cs="Arial"/>
          <w:b/>
          <w:sz w:val="24"/>
          <w:szCs w:val="24"/>
          <w:lang w:eastAsia="ja-JP"/>
        </w:rPr>
        <w:t>3</w:t>
      </w:r>
      <w:r w:rsidR="00B30A42">
        <w:rPr>
          <w:rFonts w:ascii="Arial" w:eastAsia="MS Mincho" w:hAnsi="Arial" w:cs="Arial"/>
          <w:b/>
          <w:sz w:val="24"/>
          <w:szCs w:val="24"/>
          <w:lang w:eastAsia="ja-JP"/>
        </w:rPr>
        <w:t>91</w:t>
      </w:r>
    </w:p>
    <w:p w14:paraId="37928451" w14:textId="404830B3"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B0CA0">
        <w:rPr>
          <w:rFonts w:ascii="Arial" w:eastAsia="MS Mincho" w:hAnsi="Arial" w:cs="Arial"/>
          <w:i/>
          <w:sz w:val="24"/>
          <w:szCs w:val="24"/>
          <w:lang w:eastAsia="ja-JP"/>
        </w:rPr>
        <w:t>242</w:t>
      </w:r>
      <w:r w:rsidR="002D6143">
        <w:rPr>
          <w:rFonts w:ascii="Arial" w:eastAsia="MS Mincho" w:hAnsi="Arial" w:cs="Arial"/>
          <w:i/>
          <w:sz w:val="24"/>
          <w:szCs w:val="24"/>
          <w:lang w:eastAsia="ja-JP"/>
        </w:rPr>
        <w:t>36</w:t>
      </w:r>
      <w:r w:rsidR="00B30A42">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6DE1F8"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4EB8" w:rsidRPr="002D6143">
        <w:rPr>
          <w:rFonts w:ascii="Arial" w:hAnsi="Arial" w:cs="Arial"/>
          <w:b/>
          <w:bCs/>
          <w:lang w:val="fr-FR"/>
        </w:rPr>
        <w:t>TNO</w:t>
      </w:r>
      <w:r w:rsidR="00842F49" w:rsidRPr="002D6143">
        <w:rPr>
          <w:rFonts w:ascii="Arial" w:hAnsi="Arial" w:cs="Arial"/>
          <w:b/>
          <w:bCs/>
          <w:lang w:val="fr-FR"/>
        </w:rPr>
        <w:t>, ESA, Thales, Novamint, SES</w:t>
      </w:r>
      <w:r w:rsidR="004B0CA0">
        <w:rPr>
          <w:rFonts w:ascii="Arial" w:hAnsi="Arial" w:cs="Arial"/>
          <w:b/>
          <w:bCs/>
          <w:lang w:val="fr-FR"/>
        </w:rPr>
        <w:t>, Viasat, Inmarsat</w:t>
      </w:r>
    </w:p>
    <w:p w14:paraId="4711311D" w14:textId="128391F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1378C" w:rsidRPr="0061378C">
        <w:rPr>
          <w:rFonts w:ascii="Arial" w:hAnsi="Arial" w:cs="Arial"/>
          <w:b/>
          <w:bCs/>
        </w:rPr>
        <w:t xml:space="preserve">Use Case on </w:t>
      </w:r>
      <w:r w:rsidR="008A4EB8">
        <w:rPr>
          <w:rFonts w:ascii="Arial" w:hAnsi="Arial" w:cs="Arial"/>
          <w:b/>
          <w:bCs/>
        </w:rPr>
        <w:t>multi-orbit satellite backhauling</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35D7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4EB8">
        <w:rPr>
          <w:rFonts w:ascii="Arial" w:eastAsia="Calibri" w:hAnsi="Arial" w:cs="Arial"/>
          <w:i/>
          <w:sz w:val="22"/>
          <w:szCs w:val="22"/>
        </w:rPr>
        <w:t xml:space="preserve">Satellite backhauling exploiting and/or combining connectivity over multiple orbits needs to be supported by NTN systems. </w:t>
      </w:r>
      <w:r w:rsidR="00B33A02" w:rsidRPr="00B33A02">
        <w:rPr>
          <w:rFonts w:ascii="Arial" w:eastAsia="Calibri" w:hAnsi="Arial" w:cs="Arial"/>
          <w:i/>
          <w:sz w:val="22"/>
          <w:szCs w:val="22"/>
        </w:rPr>
        <w:t xml:space="preserve">A requirement is proposed to address </w:t>
      </w:r>
      <w:r w:rsidR="008A4EB8">
        <w:rPr>
          <w:rFonts w:ascii="Arial" w:eastAsia="Calibri" w:hAnsi="Arial" w:cs="Arial"/>
          <w:i/>
          <w:sz w:val="22"/>
          <w:szCs w:val="22"/>
        </w:rPr>
        <w:t>multi-orbit satellite backhauling</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FA90FF5" w14:textId="5F9F8CEC" w:rsidR="0045548C"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Pr>
          <w:noProof/>
        </w:rPr>
        <w:t>. The goal is to identify use-cases not yet covered in previous Releases</w:t>
      </w:r>
      <w:r w:rsidR="009F301D">
        <w:rPr>
          <w:noProof/>
        </w:rPr>
        <w:t xml:space="preserve"> and </w:t>
      </w:r>
      <w:r>
        <w:rPr>
          <w:noProof/>
        </w:rPr>
        <w:t xml:space="preserve">corresponding </w:t>
      </w:r>
      <w:r w:rsidR="009F301D">
        <w:rPr>
          <w:noProof/>
        </w:rPr>
        <w:t>potential new service requirements</w:t>
      </w:r>
      <w:r>
        <w:rPr>
          <w:noProof/>
        </w:rPr>
        <w:t>.</w:t>
      </w:r>
      <w:r w:rsidR="00914402">
        <w:rPr>
          <w:noProof/>
        </w:rPr>
        <w:t xml:space="preserve"> </w:t>
      </w:r>
      <w:r>
        <w:rPr>
          <w:noProof/>
        </w:rPr>
        <w:t xml:space="preserve">Rel-17 addressed the basic satellite backhauling over a single satellite. Rel-18 addressed satellite backhauling that allows for multiple hops over several satellites on a single </w:t>
      </w:r>
      <w:r w:rsidR="00437304">
        <w:rPr>
          <w:noProof/>
        </w:rPr>
        <w:t xml:space="preserve">satellite </w:t>
      </w:r>
      <w:r>
        <w:rPr>
          <w:noProof/>
        </w:rPr>
        <w:t xml:space="preserve">orbit. </w:t>
      </w:r>
    </w:p>
    <w:p w14:paraId="4B3C84EF" w14:textId="385FDF58" w:rsidR="0009108F" w:rsidRPr="0009108F" w:rsidRDefault="008A4EB8" w:rsidP="009F301D">
      <w:pPr>
        <w:rPr>
          <w:noProof/>
        </w:rPr>
      </w:pPr>
      <w:r>
        <w:rPr>
          <w:noProof/>
        </w:rPr>
        <w:t xml:space="preserve">The aim of this contribution is to </w:t>
      </w:r>
      <w:r w:rsidR="004C67E4">
        <w:rPr>
          <w:noProof/>
        </w:rPr>
        <w:t xml:space="preserve">introduce </w:t>
      </w:r>
      <w:r>
        <w:rPr>
          <w:noProof/>
        </w:rPr>
        <w:t>a use-case that would allow for backhauling over multiple satellite orbits.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F61FA9" w:rsidR="0009108F" w:rsidRPr="008A5E86" w:rsidRDefault="00914402" w:rsidP="0009108F">
      <w:pPr>
        <w:rPr>
          <w:noProof/>
          <w:lang w:val="en-US"/>
        </w:rPr>
      </w:pPr>
      <w:r>
        <w:rPr>
          <w:noProof/>
          <w:lang w:val="en-US"/>
        </w:rPr>
        <w:t xml:space="preserve">TR 22.887 v0.1.0 does not yet contain any use case that covers </w:t>
      </w:r>
      <w:r w:rsidR="008A4EB8">
        <w:rPr>
          <w:noProof/>
          <w:lang w:val="en-US"/>
        </w:rPr>
        <w:t>multi-orbit satellite backhauling.</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77777777" w:rsidR="001912FB" w:rsidRPr="000D6532" w:rsidRDefault="001912FB" w:rsidP="001912FB">
      <w:pPr>
        <w:pStyle w:val="Heading2"/>
      </w:pPr>
      <w:r>
        <w:t>5.</w:t>
      </w:r>
      <w:r w:rsidRPr="000D6532">
        <w:t>x</w:t>
      </w:r>
      <w:r w:rsidRPr="000D6532">
        <w:tab/>
        <w:t xml:space="preserve">Use case </w:t>
      </w:r>
      <w:r>
        <w:t>on Multi-orbit satellite backhauling</w:t>
      </w:r>
    </w:p>
    <w:p w14:paraId="6D0858B0" w14:textId="77777777" w:rsidR="001912FB" w:rsidRPr="000D6532" w:rsidRDefault="001912FB" w:rsidP="001912FB">
      <w:pPr>
        <w:pStyle w:val="Heading3"/>
      </w:pPr>
      <w:bookmarkStart w:id="0" w:name="_Toc355779204"/>
      <w:bookmarkStart w:id="1" w:name="_Toc354586742"/>
      <w:bookmarkStart w:id="2" w:name="_Toc354590101"/>
      <w:bookmarkEnd w:id="0"/>
      <w:bookmarkEnd w:id="1"/>
      <w:bookmarkEnd w:id="2"/>
      <w:r>
        <w:t>5.</w:t>
      </w:r>
      <w:r w:rsidRPr="000D6532">
        <w:t>x.1</w:t>
      </w:r>
      <w:r w:rsidRPr="000D6532">
        <w:tab/>
        <w:t>Description</w:t>
      </w:r>
    </w:p>
    <w:p w14:paraId="743F543E" w14:textId="7ED57549" w:rsidR="001912FB" w:rsidRDefault="001912FB" w:rsidP="001912FB">
      <w:r>
        <w:t>Backhaul links are used as connectivity between a Core Network and Base Stations (gNBs). Various techniques could be used to provision backhauling, e.g., terrestrial fiber optical-, mmWave- or satellite-links. Simultaneously combining various backhaul link types could be of interest in cases when a single backhaul link cannot meet the prescribed requirements (e.g., capacity, latency). Specific characteristic of each backhaul link needs to be taken into account when combining it with another backhaul link type</w:t>
      </w:r>
      <w:r w:rsidR="002D6143">
        <w:t xml:space="preserve"> in order to achieve required QoS of each user within a group of users (aggregate QoS)</w:t>
      </w:r>
      <w:r>
        <w:t xml:space="preserve">. </w:t>
      </w:r>
    </w:p>
    <w:p w14:paraId="3C8FB58D" w14:textId="7A263350" w:rsidR="001912FB" w:rsidRDefault="001912FB" w:rsidP="001912FB">
      <w:pPr>
        <w:pStyle w:val="ListParagraph"/>
        <w:numPr>
          <w:ilvl w:val="0"/>
          <w:numId w:val="5"/>
        </w:numPr>
        <w:rPr>
          <w:rFonts w:eastAsia="Calibri"/>
        </w:rPr>
      </w:pPr>
      <w:r w:rsidRPr="00801FDB">
        <w:rPr>
          <w:rFonts w:eastAsia="Calibri"/>
        </w:rPr>
        <w:t xml:space="preserve">MLK is an airline company known for its high end on-board services. MLK takes good care of its passenger satisfaction and intends to upgrade its on-board entertainment services </w:t>
      </w:r>
      <w:r>
        <w:rPr>
          <w:rFonts w:eastAsia="Calibri"/>
        </w:rPr>
        <w:t xml:space="preserve">with </w:t>
      </w:r>
      <w:r w:rsidRPr="00801FDB">
        <w:rPr>
          <w:rFonts w:eastAsia="Calibri"/>
        </w:rPr>
        <w:t xml:space="preserve">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w:t>
      </w:r>
      <w:r>
        <w:rPr>
          <w:rFonts w:eastAsia="Calibri"/>
        </w:rPr>
        <w:t xml:space="preserve">airline </w:t>
      </w:r>
      <w:r w:rsidRPr="00801FDB">
        <w:rPr>
          <w:rFonts w:eastAsia="Calibri"/>
        </w:rPr>
        <w:t>market.</w:t>
      </w:r>
      <w:r w:rsidR="002D6143">
        <w:rPr>
          <w:rFonts w:eastAsia="Calibri"/>
        </w:rPr>
        <w:t xml:space="preserve"> </w:t>
      </w:r>
      <w:del w:id="3" w:author="DjR" w:date="2024-08-21T11:27:00Z">
        <w:r w:rsidR="002D6143" w:rsidDel="008349BA">
          <w:rPr>
            <w:rFonts w:eastAsia="Calibri"/>
          </w:rPr>
          <w:delText xml:space="preserve">In addition to passenger entertainment services, the airplane crew should exploit the connectivity solution for their mission critical </w:delText>
        </w:r>
        <w:r w:rsidR="00C52D36" w:rsidDel="008349BA">
          <w:rPr>
            <w:rFonts w:eastAsia="Calibri"/>
          </w:rPr>
          <w:delText xml:space="preserve">communication related to e.g. traffic management. </w:delText>
        </w:r>
        <w:r w:rsidR="002D6143" w:rsidDel="008349BA">
          <w:rPr>
            <w:rFonts w:eastAsia="Calibri"/>
          </w:rPr>
          <w:delText xml:space="preserve">  </w:delText>
        </w:r>
        <w:r w:rsidRPr="00801FDB" w:rsidDel="008349BA">
          <w:rPr>
            <w:rFonts w:eastAsia="Calibri"/>
          </w:rPr>
          <w:delText xml:space="preserve"> </w:delText>
        </w:r>
      </w:del>
    </w:p>
    <w:p w14:paraId="7034B2C5" w14:textId="77777777" w:rsidR="001912FB" w:rsidRPr="000D6532" w:rsidRDefault="001912FB" w:rsidP="001912FB">
      <w:pPr>
        <w:pStyle w:val="ListParagraph"/>
        <w:numPr>
          <w:ilvl w:val="0"/>
          <w:numId w:val="5"/>
        </w:numPr>
      </w:pPr>
      <w:r>
        <w:rPr>
          <w:rFonts w:eastAsia="Calibri"/>
        </w:rPr>
        <w:t xml:space="preserve">MOOI is a mobile network operator providing services on the mainland as well as the overseas territories, i.e. the island that is located in a remote geographical location. MOOI provides mobile connectivity services to the </w:t>
      </w:r>
      <w:r>
        <w:rPr>
          <w:rFonts w:eastAsia="Calibri"/>
        </w:rPr>
        <w:lastRenderedPageBreak/>
        <w:t xml:space="preserve">residents of the island through several base stations that are connected with the Core Network using satellite backhauling. Due to its natural beaty the island is occasionally visited by large yachting regattas. In such cases QoS of the end users might deteriorate due to the limited backhaul capacity. MOOI seeks for a solution that would assure requested QoS to the end users also in cases when large number of tourists visit the island. MOOI is searching for cost effective solutions.  </w:t>
      </w:r>
      <w:bookmarkStart w:id="4" w:name="_Toc355779205"/>
      <w:bookmarkStart w:id="5" w:name="_Toc354586743"/>
      <w:bookmarkStart w:id="6" w:name="_Toc354590102"/>
      <w:bookmarkEnd w:id="4"/>
      <w:bookmarkEnd w:id="5"/>
      <w:bookmarkEnd w:id="6"/>
    </w:p>
    <w:p w14:paraId="30BB1386" w14:textId="77777777" w:rsidR="001912FB" w:rsidRPr="000D6532" w:rsidRDefault="001912FB" w:rsidP="001912FB">
      <w:pPr>
        <w:pStyle w:val="Heading3"/>
      </w:pPr>
      <w:bookmarkStart w:id="7" w:name="_Toc355779206"/>
      <w:bookmarkStart w:id="8" w:name="_Toc354586744"/>
      <w:bookmarkStart w:id="9" w:name="_Toc354590103"/>
      <w:bookmarkEnd w:id="7"/>
      <w:bookmarkEnd w:id="8"/>
      <w:bookmarkEnd w:id="9"/>
      <w:r>
        <w:t>5.</w:t>
      </w:r>
      <w:r w:rsidRPr="000D6532">
        <w:t>x.3</w:t>
      </w:r>
      <w:r w:rsidRPr="000D6532">
        <w:tab/>
        <w:t>Service Flows</w:t>
      </w:r>
    </w:p>
    <w:p w14:paraId="13E8BB26" w14:textId="5B811A71" w:rsidR="001912FB" w:rsidRPr="00AC7700" w:rsidRDefault="001912FB" w:rsidP="001912FB">
      <w:pPr>
        <w:rPr>
          <w:rFonts w:eastAsia="Calibri"/>
        </w:rPr>
      </w:pPr>
      <w:r w:rsidRPr="00AC7700">
        <w:rPr>
          <w:rFonts w:eastAsia="Calibri"/>
        </w:rPr>
        <w:t>A satellite operator SAOP having GEO and NGSO satellites in its satellite fleet offers backhauling connectivity solutions for the airplanes in MLK fleet anywhere around the globe. SAOP offers the most cost efficient solution for MLK as the different service types e.g., messaging, internet, video</w:t>
      </w:r>
      <w:r w:rsidR="00B757FE">
        <w:rPr>
          <w:rFonts w:eastAsia="Calibri"/>
        </w:rPr>
        <w:t>/</w:t>
      </w:r>
      <w:r w:rsidRPr="00AC7700">
        <w:rPr>
          <w:rFonts w:eastAsia="Calibri"/>
        </w:rPr>
        <w:t>gaming, will transfer their traffic over satellite backhauling links optimal for the selected service e.g., GEO, MEO, LEO, respectively.</w:t>
      </w:r>
    </w:p>
    <w:p w14:paraId="62604E82" w14:textId="4463E04B" w:rsidR="001912FB" w:rsidRPr="00AC7700" w:rsidRDefault="001912FB" w:rsidP="001912FB">
      <w:pPr>
        <w:rPr>
          <w:rFonts w:eastAsia="Calibri"/>
        </w:rPr>
      </w:pPr>
      <w:r w:rsidRPr="00AC7700">
        <w:rPr>
          <w:rFonts w:eastAsia="Calibri"/>
        </w:rPr>
        <w:t>While on the ground the airplane mounted base station is connected through a terrestrial backhaul. The passengers on board the airplane acquire wide variety of services (latency sensitive, latency tolerant, messaging, video or gaming) through the terrestrial backhaul</w:t>
      </w:r>
      <w:r w:rsidR="00D22087">
        <w:rPr>
          <w:rFonts w:eastAsia="Calibri"/>
        </w:rPr>
        <w:t xml:space="preserve"> or terrestrial mobile network</w:t>
      </w:r>
      <w:r w:rsidRPr="00AC7700">
        <w:rPr>
          <w:rFonts w:eastAsia="Calibri"/>
        </w:rPr>
        <w:t>.</w:t>
      </w:r>
      <w:r w:rsidR="00B757FE">
        <w:rPr>
          <w:rFonts w:eastAsia="Calibri"/>
        </w:rPr>
        <w:t xml:space="preserve"> </w:t>
      </w:r>
      <w:del w:id="10" w:author="DjR" w:date="2024-08-21T11:28:00Z">
        <w:r w:rsidR="00B757FE" w:rsidDel="008349BA">
          <w:rPr>
            <w:rFonts w:eastAsia="Calibri"/>
          </w:rPr>
          <w:delText>The airplane cockpit crew communicate</w:delText>
        </w:r>
        <w:r w:rsidR="009A45BD" w:rsidDel="008349BA">
          <w:rPr>
            <w:rFonts w:eastAsia="Calibri"/>
          </w:rPr>
          <w:delText>s</w:delText>
        </w:r>
        <w:r w:rsidR="00B757FE" w:rsidDel="008349BA">
          <w:rPr>
            <w:rFonts w:eastAsia="Calibri"/>
          </w:rPr>
          <w:delText xml:space="preserve"> (voice, data) with the air traffic control through a dedicate air traffic management communication links at the given airport</w:delText>
        </w:r>
        <w:r w:rsidR="00D22087" w:rsidDel="008349BA">
          <w:rPr>
            <w:rFonts w:eastAsia="Calibri"/>
          </w:rPr>
          <w:delText xml:space="preserve"> as</w:delText>
        </w:r>
        <w:r w:rsidR="00B757FE" w:rsidDel="008349BA">
          <w:rPr>
            <w:rFonts w:eastAsia="Calibri"/>
          </w:rPr>
          <w:delText xml:space="preserve"> </w:delText>
        </w:r>
        <w:r w:rsidR="00D22087" w:rsidDel="008349BA">
          <w:rPr>
            <w:rFonts w:eastAsia="Calibri"/>
          </w:rPr>
          <w:delText xml:space="preserve">part of the take-off and flight preparation.  </w:delText>
        </w:r>
      </w:del>
    </w:p>
    <w:p w14:paraId="23B0C9CA" w14:textId="43B37D04" w:rsidR="001912FB" w:rsidRDefault="001912FB" w:rsidP="001912FB">
      <w:pPr>
        <w:rPr>
          <w:rFonts w:eastAsia="Calibri"/>
        </w:rPr>
      </w:pPr>
      <w:r w:rsidRPr="00AC7700">
        <w:rPr>
          <w:rFonts w:eastAsia="Calibri"/>
        </w:rPr>
        <w:t xml:space="preserve">After the take-off, airplane mounted base station loses the terrestrial backhaul connectivity and switches over to satellite backhauling through multiple satellite orbits i.e., LEO, MEO and/or GEO satellites. </w:t>
      </w:r>
      <w:r>
        <w:rPr>
          <w:rFonts w:eastAsia="Calibri"/>
        </w:rPr>
        <w:t>Satellite backhauling through distinct orbits have different properties with respect to latency, data rate</w:t>
      </w:r>
      <w:r w:rsidR="00D22087">
        <w:rPr>
          <w:rFonts w:eastAsia="Calibri"/>
        </w:rPr>
        <w:t>,</w:t>
      </w:r>
      <w:r>
        <w:rPr>
          <w:rFonts w:eastAsia="Calibri"/>
        </w:rPr>
        <w:t xml:space="preserve"> spectrum</w:t>
      </w:r>
      <w:r w:rsidR="00D22087">
        <w:rPr>
          <w:rFonts w:eastAsia="Calibri"/>
        </w:rPr>
        <w:t>,</w:t>
      </w:r>
      <w:r>
        <w:rPr>
          <w:rFonts w:eastAsia="Calibri"/>
        </w:rPr>
        <w:t xml:space="preserve"> coverage</w:t>
      </w:r>
      <w:r w:rsidR="00D22087">
        <w:rPr>
          <w:rFonts w:eastAsia="Calibri"/>
        </w:rPr>
        <w:t xml:space="preserve"> and availability of the satellites in different orbits</w:t>
      </w:r>
      <w:r>
        <w:rPr>
          <w:rFonts w:eastAsia="Calibri"/>
        </w:rPr>
        <w:t>. 5G system is capable of differentiating traffic among various service types of the airplane passengers</w:t>
      </w:r>
      <w:del w:id="11" w:author="DjR" w:date="2024-08-21T11:28:00Z">
        <w:r w:rsidR="00D22087" w:rsidDel="008349BA">
          <w:rPr>
            <w:rFonts w:eastAsia="Calibri"/>
          </w:rPr>
          <w:delText xml:space="preserve"> and the airplane crew</w:delText>
        </w:r>
      </w:del>
      <w:r>
        <w:rPr>
          <w:rFonts w:eastAsia="Calibri"/>
        </w:rPr>
        <w:t xml:space="preserve">. </w:t>
      </w:r>
      <w:r w:rsidR="00D22087">
        <w:rPr>
          <w:rFonts w:eastAsia="Calibri"/>
        </w:rPr>
        <w:t>For example</w:t>
      </w:r>
      <w:r>
        <w:rPr>
          <w:rFonts w:eastAsia="Calibri"/>
        </w:rPr>
        <w:t xml:space="preserve">, 5G system will route </w:t>
      </w:r>
      <w:r w:rsidR="00D22087">
        <w:rPr>
          <w:rFonts w:eastAsia="Calibri"/>
        </w:rPr>
        <w:t xml:space="preserve">latency tolerant services (e.g. </w:t>
      </w:r>
      <w:r>
        <w:rPr>
          <w:rFonts w:eastAsia="Calibri"/>
        </w:rPr>
        <w:t>messag</w:t>
      </w:r>
      <w:r w:rsidR="00D22087">
        <w:rPr>
          <w:rFonts w:eastAsia="Calibri"/>
        </w:rPr>
        <w:t>ing)</w:t>
      </w:r>
      <w:r>
        <w:rPr>
          <w:rFonts w:eastAsia="Calibri"/>
        </w:rPr>
        <w:t xml:space="preserve"> through GEO satellite backhaul, </w:t>
      </w:r>
      <w:r w:rsidR="00D22087">
        <w:rPr>
          <w:rFonts w:eastAsia="Calibri"/>
        </w:rPr>
        <w:t xml:space="preserve">latency sensitive services (e.g. mission critical communication, on-line gaming </w:t>
      </w:r>
      <w:r>
        <w:rPr>
          <w:rFonts w:eastAsia="Calibri"/>
        </w:rPr>
        <w:t>gaming</w:t>
      </w:r>
      <w:r w:rsidR="00D22087">
        <w:rPr>
          <w:rFonts w:eastAsia="Calibri"/>
        </w:rPr>
        <w:t>)</w:t>
      </w:r>
      <w:r>
        <w:rPr>
          <w:rFonts w:eastAsia="Calibri"/>
        </w:rPr>
        <w:t xml:space="preserve">  through LEO satellite backhaul</w:t>
      </w:r>
      <w:r w:rsidR="00D22087">
        <w:rPr>
          <w:rFonts w:eastAsia="Calibri"/>
        </w:rPr>
        <w:t xml:space="preserve"> and video on demand through MEO satellite backhaul</w:t>
      </w:r>
      <w:r>
        <w:rPr>
          <w:rFonts w:eastAsia="Calibri"/>
        </w:rPr>
        <w:t xml:space="preserve">. </w:t>
      </w:r>
    </w:p>
    <w:p w14:paraId="503A07D3" w14:textId="77777777" w:rsidR="001912FB" w:rsidRPr="000D6532" w:rsidRDefault="001912FB" w:rsidP="001912FB">
      <w:pPr>
        <w:pStyle w:val="Heading3"/>
      </w:pPr>
      <w:bookmarkStart w:id="12" w:name="_Toc355779207"/>
      <w:bookmarkStart w:id="13" w:name="_Toc354586745"/>
      <w:bookmarkStart w:id="14" w:name="_Toc354590104"/>
      <w:bookmarkEnd w:id="12"/>
      <w:bookmarkEnd w:id="13"/>
      <w:bookmarkEnd w:id="14"/>
      <w:r>
        <w:t>5.</w:t>
      </w:r>
      <w:r w:rsidRPr="000D6532">
        <w:t>x.4</w:t>
      </w:r>
      <w:r w:rsidRPr="000D6532">
        <w:tab/>
        <w:t>Post-conditions</w:t>
      </w:r>
    </w:p>
    <w:p w14:paraId="5D4B0164" w14:textId="39E86B1A" w:rsidR="001912FB" w:rsidRPr="000D6532" w:rsidRDefault="001912FB" w:rsidP="001912FB">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backhauling paths. </w:t>
      </w:r>
      <w:del w:id="15" w:author="DjR" w:date="2024-08-21T11:29:00Z">
        <w:r w:rsidR="00D22087" w:rsidDel="008349BA">
          <w:rPr>
            <w:rFonts w:eastAsia="Calibri"/>
          </w:rPr>
          <w:delText>The cabin (cockpit) crew is able to establish mission critical communication through the satellite backhaul having the lowest latency among various multi-orbit backhauling paths.</w:delText>
        </w:r>
      </w:del>
    </w:p>
    <w:p w14:paraId="21814E12" w14:textId="77777777" w:rsidR="001912FB" w:rsidRPr="000D6532" w:rsidRDefault="001912FB" w:rsidP="001912FB">
      <w:pPr>
        <w:pStyle w:val="Heading3"/>
      </w:pPr>
      <w:bookmarkStart w:id="16" w:name="_Toc355779209"/>
      <w:bookmarkStart w:id="17" w:name="_Toc354586747"/>
      <w:bookmarkStart w:id="18" w:name="_Toc354590106"/>
      <w:bookmarkEnd w:id="16"/>
      <w:bookmarkEnd w:id="17"/>
      <w:bookmarkEnd w:id="18"/>
      <w:r>
        <w:t>5.</w:t>
      </w:r>
      <w:r w:rsidRPr="000D6532">
        <w:t>x.5</w:t>
      </w:r>
      <w:r w:rsidRPr="000D6532">
        <w:tab/>
      </w:r>
      <w:r>
        <w:t>Existing</w:t>
      </w:r>
      <w:r w:rsidRPr="000D6532">
        <w:t xml:space="preserve"> </w:t>
      </w:r>
      <w:r>
        <w:t>features partly or fully covering the use case functionality</w:t>
      </w:r>
    </w:p>
    <w:p w14:paraId="789CBBDD" w14:textId="77777777" w:rsidR="001912FB" w:rsidRDefault="001912FB" w:rsidP="001912FB">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p>
    <w:p w14:paraId="2FDFF763" w14:textId="77777777" w:rsidR="001912FB" w:rsidRDefault="001912FB" w:rsidP="001912FB">
      <w:pPr>
        <w:rPr>
          <w:rFonts w:eastAsia="Calibri"/>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3E224C3C" w14:textId="77777777" w:rsidR="001912FB" w:rsidRPr="000D6532" w:rsidRDefault="001912FB" w:rsidP="001912FB">
      <w:pPr>
        <w:rPr>
          <w:rFonts w:eastAsia="Calibri"/>
        </w:rPr>
      </w:pPr>
      <w:r>
        <w:rPr>
          <w:rFonts w:eastAsia="Calibri"/>
        </w:rPr>
        <w:t xml:space="preserve">The above listed requirement are focused on usage of a single satellite orbit. The cases of possible simultaneous usage of multi-orbit satellite connectivity is not explicitly considered. </w:t>
      </w:r>
    </w:p>
    <w:p w14:paraId="44D36746" w14:textId="77777777" w:rsidR="001912FB" w:rsidRPr="000D6532" w:rsidRDefault="001912FB" w:rsidP="001912FB">
      <w:pPr>
        <w:pStyle w:val="Heading3"/>
      </w:pPr>
      <w:r>
        <w:t>5.</w:t>
      </w:r>
      <w:r w:rsidRPr="000D6532">
        <w:t>x.6</w:t>
      </w:r>
      <w:r w:rsidRPr="000D6532">
        <w:tab/>
      </w:r>
      <w:r>
        <w:t>Potential</w:t>
      </w:r>
      <w:r w:rsidRPr="000D6532">
        <w:t xml:space="preserve"> </w:t>
      </w:r>
      <w:r>
        <w:t xml:space="preserve">New </w:t>
      </w:r>
      <w:r w:rsidRPr="000D6532">
        <w:t>Requirements</w:t>
      </w:r>
      <w:r>
        <w:t xml:space="preserve"> needed to support the use case</w:t>
      </w:r>
    </w:p>
    <w:p w14:paraId="7D2DBB39" w14:textId="2A8C8FA3" w:rsidR="001912FB" w:rsidRDefault="001912FB" w:rsidP="001912FB">
      <w:pPr>
        <w:rPr>
          <w:lang w:val="en-US"/>
        </w:rPr>
      </w:pPr>
      <w:bookmarkStart w:id="19" w:name="_Hlk110938946"/>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r w:rsidR="00BF0EE7">
        <w:rPr>
          <w:lang w:val="en-US"/>
        </w:rPr>
        <w:t>using</w:t>
      </w:r>
      <w:r w:rsidR="00BF0EE7" w:rsidRPr="001912FB">
        <w:rPr>
          <w:lang w:val="en-US"/>
        </w:rPr>
        <w:t xml:space="preserve"> </w:t>
      </w:r>
      <w:r w:rsidRPr="001912FB">
        <w:rPr>
          <w:lang w:val="en-US"/>
        </w:rPr>
        <w:t xml:space="preserve">multi orbit satellite </w:t>
      </w:r>
      <w:r w:rsidR="00BF0EE7">
        <w:rPr>
          <w:lang w:val="en-US"/>
        </w:rPr>
        <w:t xml:space="preserve">network for </w:t>
      </w:r>
      <w:r w:rsidR="00085FC2">
        <w:rPr>
          <w:lang w:val="en-US"/>
        </w:rPr>
        <w:t>backhaul</w:t>
      </w:r>
      <w:r w:rsidR="00BF0EE7">
        <w:rPr>
          <w:lang w:val="en-US"/>
        </w:rPr>
        <w:t>ing</w:t>
      </w:r>
      <w:r w:rsidRPr="001912FB">
        <w:rPr>
          <w:lang w:val="en-US"/>
        </w:rPr>
        <w:t xml:space="preserve"> shall be able to take into account the respective capabilities (e.g., latency, data rate) </w:t>
      </w:r>
      <w:r w:rsidR="00D56266">
        <w:rPr>
          <w:lang w:val="en-US"/>
        </w:rPr>
        <w:t xml:space="preserve">and availability </w:t>
      </w:r>
      <w:r w:rsidRPr="001912FB">
        <w:rPr>
          <w:lang w:val="en-US"/>
        </w:rPr>
        <w:t xml:space="preserve">of the different satellite </w:t>
      </w:r>
      <w:r w:rsidR="00BF0EE7">
        <w:rPr>
          <w:lang w:val="en-US"/>
        </w:rPr>
        <w:t>access</w:t>
      </w:r>
      <w:r w:rsidRPr="001912FB">
        <w:rPr>
          <w:lang w:val="en-US"/>
        </w:rPr>
        <w:t xml:space="preserve"> (e.g. </w:t>
      </w:r>
      <w:r w:rsidR="00085FC2">
        <w:rPr>
          <w:lang w:val="en-US"/>
        </w:rPr>
        <w:t xml:space="preserve">over </w:t>
      </w:r>
      <w:r w:rsidRPr="001912FB">
        <w:rPr>
          <w:lang w:val="en-US"/>
        </w:rPr>
        <w:t>G</w:t>
      </w:r>
      <w:ins w:id="20" w:author="DjR" w:date="2024-08-21T11:30:00Z">
        <w:r w:rsidR="008349BA">
          <w:rPr>
            <w:lang w:val="en-US"/>
          </w:rPr>
          <w:t>E</w:t>
        </w:r>
      </w:ins>
      <w:del w:id="21" w:author="DjR" w:date="2024-08-21T11:30:00Z">
        <w:r w:rsidRPr="001912FB" w:rsidDel="008349BA">
          <w:rPr>
            <w:lang w:val="en-US"/>
          </w:rPr>
          <w:delText>S</w:delText>
        </w:r>
      </w:del>
      <w:r w:rsidRPr="001912FB">
        <w:rPr>
          <w:lang w:val="en-US"/>
        </w:rPr>
        <w:t xml:space="preserve">O, MEO, LEO) to map </w:t>
      </w:r>
      <w:r w:rsidR="00085FC2">
        <w:rPr>
          <w:lang w:val="en-US"/>
        </w:rPr>
        <w:t>the</w:t>
      </w:r>
      <w:r w:rsidRPr="001912FB">
        <w:rPr>
          <w:lang w:val="en-US"/>
        </w:rPr>
        <w:t xml:space="preserve"> backhaul traffic with a given aggregated QoS.</w:t>
      </w:r>
    </w:p>
    <w:p w14:paraId="2813F2C9" w14:textId="4789AF4F" w:rsidR="00085FC2" w:rsidRPr="002D6143" w:rsidDel="008349BA" w:rsidRDefault="00085FC2" w:rsidP="001912FB">
      <w:pPr>
        <w:rPr>
          <w:del w:id="22" w:author="DjR" w:date="2024-08-21T11:30:00Z"/>
          <w:lang w:val="en-US" w:eastAsia="nl-NL"/>
        </w:rPr>
      </w:pPr>
      <w:del w:id="23" w:author="DjR" w:date="2024-08-21T11:30:00Z">
        <w:r w:rsidRPr="00ED240D" w:rsidDel="008349BA">
          <w:rPr>
            <w:lang w:val="en-US"/>
          </w:rPr>
          <w:delText>[PR 5.</w:delText>
        </w:r>
        <w:r w:rsidRPr="00ED240D" w:rsidDel="008349BA">
          <w:rPr>
            <w:lang w:val="en-US" w:eastAsia="zh-CN"/>
          </w:rPr>
          <w:delText>x</w:delText>
        </w:r>
        <w:r w:rsidRPr="00ED240D" w:rsidDel="008349BA">
          <w:rPr>
            <w:lang w:val="en-US"/>
          </w:rPr>
          <w:delText>.6-00</w:delText>
        </w:r>
        <w:r w:rsidDel="008349BA">
          <w:rPr>
            <w:lang w:val="en-US"/>
          </w:rPr>
          <w:delText>2</w:delText>
        </w:r>
        <w:r w:rsidRPr="00ED240D" w:rsidDel="008349BA">
          <w:rPr>
            <w:lang w:val="en-US"/>
          </w:rPr>
          <w:delText>] The 5G</w:delText>
        </w:r>
        <w:r w:rsidRPr="00ED240D" w:rsidDel="008349BA">
          <w:rPr>
            <w:sz w:val="22"/>
            <w:szCs w:val="22"/>
            <w:lang w:val="en-US" w:eastAsia="zh-CN"/>
          </w:rPr>
          <w:delText xml:space="preserve"> </w:delText>
        </w:r>
        <w:r w:rsidRPr="00ED240D" w:rsidDel="008349BA">
          <w:rPr>
            <w:lang w:val="en-US"/>
          </w:rPr>
          <w:delText xml:space="preserve">system </w:delText>
        </w:r>
        <w:r w:rsidR="00BF0EE7" w:rsidDel="008349BA">
          <w:rPr>
            <w:lang w:val="en-US"/>
          </w:rPr>
          <w:delText>using</w:delText>
        </w:r>
        <w:r w:rsidRPr="001912FB" w:rsidDel="008349BA">
          <w:rPr>
            <w:lang w:val="en-US"/>
          </w:rPr>
          <w:delText xml:space="preserve"> multi orbit satellite </w:delText>
        </w:r>
        <w:r w:rsidR="00BF0EE7" w:rsidDel="008349BA">
          <w:rPr>
            <w:lang w:val="en-US"/>
          </w:rPr>
          <w:delText xml:space="preserve">network </w:delText>
        </w:r>
        <w:r w:rsidRPr="001912FB" w:rsidDel="008349BA">
          <w:rPr>
            <w:lang w:val="en-US"/>
          </w:rPr>
          <w:delText xml:space="preserve">shall be able to </w:delText>
        </w:r>
        <w:r w:rsidDel="008349BA">
          <w:rPr>
            <w:lang w:val="en-US"/>
          </w:rPr>
          <w:delText xml:space="preserve">map the </w:delText>
        </w:r>
        <w:r w:rsidR="00BF0EE7" w:rsidDel="008349BA">
          <w:rPr>
            <w:lang w:val="en-US"/>
          </w:rPr>
          <w:delText xml:space="preserve">backhaul traffic related to </w:delText>
        </w:r>
        <w:r w:rsidDel="008349BA">
          <w:rPr>
            <w:lang w:val="en-US"/>
          </w:rPr>
          <w:delText xml:space="preserve">mission critical services (MCS) </w:delText>
        </w:r>
        <w:r w:rsidR="00BF0EE7" w:rsidDel="008349BA">
          <w:rPr>
            <w:lang w:val="en-US"/>
          </w:rPr>
          <w:delText xml:space="preserve">over the appropriate satellite access and </w:delText>
        </w:r>
        <w:r w:rsidDel="008349BA">
          <w:rPr>
            <w:lang w:val="en-US"/>
          </w:rPr>
          <w:delText>meet MCS requirements.</w:delText>
        </w:r>
      </w:del>
    </w:p>
    <w:p w14:paraId="5D19A87A" w14:textId="62FE56D1" w:rsidR="0009108F" w:rsidRPr="002D6143" w:rsidRDefault="001912FB" w:rsidP="0009108F">
      <w:pPr>
        <w:rPr>
          <w:lang w:val="en-US"/>
        </w:rPr>
      </w:pPr>
      <w:r w:rsidRPr="00ED240D">
        <w:rPr>
          <w:lang w:val="en-US"/>
        </w:rPr>
        <w:t>[PR 5.</w:t>
      </w:r>
      <w:r w:rsidRPr="00ED240D">
        <w:rPr>
          <w:lang w:val="en-US" w:eastAsia="zh-CN"/>
        </w:rPr>
        <w:t>x</w:t>
      </w:r>
      <w:r w:rsidRPr="00ED240D">
        <w:rPr>
          <w:lang w:val="en-US"/>
        </w:rPr>
        <w:t>.6-00</w:t>
      </w:r>
      <w:ins w:id="24" w:author="DjR" w:date="2024-08-21T11:30:00Z">
        <w:r w:rsidR="008349BA">
          <w:rPr>
            <w:lang w:val="en-US"/>
          </w:rPr>
          <w:t>2</w:t>
        </w:r>
      </w:ins>
      <w:del w:id="25" w:author="DjR" w:date="2024-08-21T11:30:00Z">
        <w:r w:rsidR="00085FC2" w:rsidDel="008349BA">
          <w:rPr>
            <w:lang w:val="en-US"/>
          </w:rPr>
          <w:delText>3</w:delText>
        </w:r>
      </w:del>
      <w:r w:rsidRPr="00ED240D">
        <w:rPr>
          <w:lang w:val="en-US"/>
        </w:rPr>
        <w:t xml:space="preserve">] The 5G system shall be able to collect </w:t>
      </w:r>
      <w:ins w:id="26" w:author="DjR" w:date="2024-08-21T11:23:00Z">
        <w:r w:rsidR="008349BA">
          <w:rPr>
            <w:lang w:val="en-US"/>
          </w:rPr>
          <w:t xml:space="preserve">and distinguish </w:t>
        </w:r>
      </w:ins>
      <w:r w:rsidRPr="00ED240D">
        <w:rPr>
          <w:lang w:val="en-US"/>
        </w:rPr>
        <w:t xml:space="preserve">charging information related to </w:t>
      </w:r>
      <w:r w:rsidRPr="001912FB">
        <w:rPr>
          <w:lang w:val="en-US"/>
        </w:rPr>
        <w:t xml:space="preserve">backhaul </w:t>
      </w:r>
      <w:r w:rsidRPr="00ED240D">
        <w:rPr>
          <w:lang w:val="en-US"/>
        </w:rPr>
        <w:t xml:space="preserve">traffic over different </w:t>
      </w:r>
      <w:ins w:id="27" w:author="DjR" w:date="2024-08-21T11:35:00Z">
        <w:r w:rsidR="00C76B1B">
          <w:rPr>
            <w:lang w:val="en-US"/>
          </w:rPr>
          <w:t xml:space="preserve">orbits of </w:t>
        </w:r>
      </w:ins>
      <w:ins w:id="28" w:author="DjR" w:date="2024-08-21T11:49:00Z">
        <w:r w:rsidR="00F3091B">
          <w:rPr>
            <w:lang w:val="en-US"/>
          </w:rPr>
          <w:t xml:space="preserve">the </w:t>
        </w:r>
      </w:ins>
      <w:ins w:id="29" w:author="DjR" w:date="2024-08-21T11:35:00Z">
        <w:r w:rsidR="00C76B1B">
          <w:rPr>
            <w:lang w:val="en-US"/>
          </w:rPr>
          <w:t>satellite network</w:t>
        </w:r>
      </w:ins>
      <w:del w:id="30" w:author="DjR" w:date="2024-08-21T11:35:00Z">
        <w:r w:rsidRPr="00ED240D" w:rsidDel="00C76B1B">
          <w:rPr>
            <w:lang w:val="en-US"/>
          </w:rPr>
          <w:delText xml:space="preserve">satellite </w:delText>
        </w:r>
      </w:del>
      <w:del w:id="31" w:author="DjR" w:date="2024-08-21T11:22:00Z">
        <w:r w:rsidR="00BF0EE7" w:rsidDel="008349BA">
          <w:rPr>
            <w:lang w:val="en-US"/>
          </w:rPr>
          <w:delText>access</w:delText>
        </w:r>
      </w:del>
      <w:r w:rsidRPr="00ED240D">
        <w:rPr>
          <w:lang w:val="en-US"/>
        </w:rPr>
        <w:t>.</w:t>
      </w:r>
      <w:bookmarkEnd w:id="19"/>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81166" w14:textId="77777777" w:rsidR="0065418C" w:rsidRDefault="0065418C">
      <w:r>
        <w:separator/>
      </w:r>
    </w:p>
  </w:endnote>
  <w:endnote w:type="continuationSeparator" w:id="0">
    <w:p w14:paraId="1E9B959B" w14:textId="77777777" w:rsidR="0065418C" w:rsidRDefault="0065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A1BC1" w14:textId="77777777" w:rsidR="0065418C" w:rsidRDefault="0065418C">
      <w:r>
        <w:separator/>
      </w:r>
    </w:p>
  </w:footnote>
  <w:footnote w:type="continuationSeparator" w:id="0">
    <w:p w14:paraId="1C0B5F63" w14:textId="77777777" w:rsidR="0065418C" w:rsidRDefault="00654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85FC2"/>
    <w:rsid w:val="0009108F"/>
    <w:rsid w:val="000C3D71"/>
    <w:rsid w:val="000C47C3"/>
    <w:rsid w:val="000D58AB"/>
    <w:rsid w:val="000E37E4"/>
    <w:rsid w:val="000E56A0"/>
    <w:rsid w:val="000F4BBB"/>
    <w:rsid w:val="00133525"/>
    <w:rsid w:val="001912FB"/>
    <w:rsid w:val="001A4C42"/>
    <w:rsid w:val="001A7420"/>
    <w:rsid w:val="001B6637"/>
    <w:rsid w:val="001C21C3"/>
    <w:rsid w:val="001D02C2"/>
    <w:rsid w:val="001E42F6"/>
    <w:rsid w:val="001E77B7"/>
    <w:rsid w:val="001F0C1D"/>
    <w:rsid w:val="001F1132"/>
    <w:rsid w:val="001F124A"/>
    <w:rsid w:val="001F168B"/>
    <w:rsid w:val="0021455B"/>
    <w:rsid w:val="00224099"/>
    <w:rsid w:val="0023172C"/>
    <w:rsid w:val="002347A2"/>
    <w:rsid w:val="00245150"/>
    <w:rsid w:val="00266FE3"/>
    <w:rsid w:val="002675F0"/>
    <w:rsid w:val="002760EE"/>
    <w:rsid w:val="002848D4"/>
    <w:rsid w:val="002A7557"/>
    <w:rsid w:val="002B6084"/>
    <w:rsid w:val="002B6339"/>
    <w:rsid w:val="002D6143"/>
    <w:rsid w:val="002E00EE"/>
    <w:rsid w:val="002F5DBF"/>
    <w:rsid w:val="003172DC"/>
    <w:rsid w:val="0035462D"/>
    <w:rsid w:val="00356555"/>
    <w:rsid w:val="003765B8"/>
    <w:rsid w:val="003A45F8"/>
    <w:rsid w:val="003B27E1"/>
    <w:rsid w:val="003C3971"/>
    <w:rsid w:val="00423334"/>
    <w:rsid w:val="004345EC"/>
    <w:rsid w:val="00437304"/>
    <w:rsid w:val="00437FD8"/>
    <w:rsid w:val="00441B69"/>
    <w:rsid w:val="0045548C"/>
    <w:rsid w:val="00465515"/>
    <w:rsid w:val="00484327"/>
    <w:rsid w:val="0049751D"/>
    <w:rsid w:val="004B0CA0"/>
    <w:rsid w:val="004C30AC"/>
    <w:rsid w:val="004C67E4"/>
    <w:rsid w:val="004C734E"/>
    <w:rsid w:val="004D3578"/>
    <w:rsid w:val="004E213A"/>
    <w:rsid w:val="004F0988"/>
    <w:rsid w:val="004F3340"/>
    <w:rsid w:val="0053388B"/>
    <w:rsid w:val="00535773"/>
    <w:rsid w:val="00543E6C"/>
    <w:rsid w:val="00563E0C"/>
    <w:rsid w:val="00565087"/>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5418C"/>
    <w:rsid w:val="0067416C"/>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524D7"/>
    <w:rsid w:val="00762C67"/>
    <w:rsid w:val="00765EA3"/>
    <w:rsid w:val="00774DA4"/>
    <w:rsid w:val="00781F0F"/>
    <w:rsid w:val="007A6C4E"/>
    <w:rsid w:val="007B4F10"/>
    <w:rsid w:val="007B600E"/>
    <w:rsid w:val="007B620F"/>
    <w:rsid w:val="007F0F4A"/>
    <w:rsid w:val="00801FDB"/>
    <w:rsid w:val="008028A4"/>
    <w:rsid w:val="0080312F"/>
    <w:rsid w:val="00805E61"/>
    <w:rsid w:val="00830747"/>
    <w:rsid w:val="008334CE"/>
    <w:rsid w:val="008349BA"/>
    <w:rsid w:val="008359CD"/>
    <w:rsid w:val="008415C4"/>
    <w:rsid w:val="00842F49"/>
    <w:rsid w:val="00853BDB"/>
    <w:rsid w:val="008768CA"/>
    <w:rsid w:val="00881287"/>
    <w:rsid w:val="008874E4"/>
    <w:rsid w:val="008A4EB8"/>
    <w:rsid w:val="008C384C"/>
    <w:rsid w:val="008C762E"/>
    <w:rsid w:val="008D05CF"/>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A45BD"/>
    <w:rsid w:val="009F301D"/>
    <w:rsid w:val="009F37B7"/>
    <w:rsid w:val="00A10F02"/>
    <w:rsid w:val="00A164B4"/>
    <w:rsid w:val="00A26956"/>
    <w:rsid w:val="00A27486"/>
    <w:rsid w:val="00A53724"/>
    <w:rsid w:val="00A56066"/>
    <w:rsid w:val="00A73129"/>
    <w:rsid w:val="00A82346"/>
    <w:rsid w:val="00A92BA1"/>
    <w:rsid w:val="00A95A32"/>
    <w:rsid w:val="00AA11D1"/>
    <w:rsid w:val="00AA72B2"/>
    <w:rsid w:val="00AB4A5D"/>
    <w:rsid w:val="00AC6BC6"/>
    <w:rsid w:val="00AC7700"/>
    <w:rsid w:val="00AE65E2"/>
    <w:rsid w:val="00AF1460"/>
    <w:rsid w:val="00AF2853"/>
    <w:rsid w:val="00B12BA0"/>
    <w:rsid w:val="00B15449"/>
    <w:rsid w:val="00B30A42"/>
    <w:rsid w:val="00B30A8E"/>
    <w:rsid w:val="00B33A02"/>
    <w:rsid w:val="00B757FE"/>
    <w:rsid w:val="00B93086"/>
    <w:rsid w:val="00BA19ED"/>
    <w:rsid w:val="00BA4B8D"/>
    <w:rsid w:val="00BC0F7D"/>
    <w:rsid w:val="00BD150B"/>
    <w:rsid w:val="00BD7D31"/>
    <w:rsid w:val="00BE3255"/>
    <w:rsid w:val="00BE7BF9"/>
    <w:rsid w:val="00BF0EE7"/>
    <w:rsid w:val="00BF128E"/>
    <w:rsid w:val="00C074DD"/>
    <w:rsid w:val="00C1496A"/>
    <w:rsid w:val="00C33079"/>
    <w:rsid w:val="00C45231"/>
    <w:rsid w:val="00C52D36"/>
    <w:rsid w:val="00C551FF"/>
    <w:rsid w:val="00C72833"/>
    <w:rsid w:val="00C76B1B"/>
    <w:rsid w:val="00C80F1D"/>
    <w:rsid w:val="00C91962"/>
    <w:rsid w:val="00C93F40"/>
    <w:rsid w:val="00CA3065"/>
    <w:rsid w:val="00CA3D0C"/>
    <w:rsid w:val="00CC4DCB"/>
    <w:rsid w:val="00D22087"/>
    <w:rsid w:val="00D307A1"/>
    <w:rsid w:val="00D56266"/>
    <w:rsid w:val="00D571EE"/>
    <w:rsid w:val="00D57972"/>
    <w:rsid w:val="00D675A9"/>
    <w:rsid w:val="00D738D6"/>
    <w:rsid w:val="00D755EB"/>
    <w:rsid w:val="00D76048"/>
    <w:rsid w:val="00D77A27"/>
    <w:rsid w:val="00D82E6F"/>
    <w:rsid w:val="00D87E00"/>
    <w:rsid w:val="00D9134D"/>
    <w:rsid w:val="00D91AB5"/>
    <w:rsid w:val="00DA7A03"/>
    <w:rsid w:val="00DB1818"/>
    <w:rsid w:val="00DC309B"/>
    <w:rsid w:val="00DC4DA2"/>
    <w:rsid w:val="00DD03ED"/>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C3B91"/>
    <w:rsid w:val="00EC4A25"/>
    <w:rsid w:val="00ED240D"/>
    <w:rsid w:val="00EF608C"/>
    <w:rsid w:val="00F025A2"/>
    <w:rsid w:val="00F04712"/>
    <w:rsid w:val="00F07577"/>
    <w:rsid w:val="00F13360"/>
    <w:rsid w:val="00F22EC7"/>
    <w:rsid w:val="00F3091B"/>
    <w:rsid w:val="00F325C8"/>
    <w:rsid w:val="00F4475E"/>
    <w:rsid w:val="00F653B8"/>
    <w:rsid w:val="00F9008D"/>
    <w:rsid w:val="00F93C51"/>
    <w:rsid w:val="00FA1266"/>
    <w:rsid w:val="00FC1192"/>
    <w:rsid w:val="00FD0B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1244</Words>
  <Characters>5914</Characters>
  <Application>Microsoft Office Word</Application>
  <DocSecurity>0</DocSecurity>
  <Lines>246</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4</cp:revision>
  <cp:lastPrinted>2019-02-25T14:05:00Z</cp:lastPrinted>
  <dcterms:created xsi:type="dcterms:W3CDTF">2024-08-21T09:37:00Z</dcterms:created>
  <dcterms:modified xsi:type="dcterms:W3CDTF">2024-08-21T09:55:00Z</dcterms:modified>
</cp:coreProperties>
</file>