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DE180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SP-251523</w:t>
      </w:r>
      <w:r w:rsidR="00784730">
        <w:rPr>
          <w:b/>
          <w:i/>
          <w:noProof/>
          <w:sz w:val="28"/>
        </w:rPr>
        <w:fldChar w:fldCharType="end"/>
      </w:r>
    </w:p>
    <w:p w14:paraId="4A30B26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49382CFF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B2312D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5B96CB00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Mission critical security for Rel-20</w:t>
      </w:r>
      <w:r w:rsidR="00784730">
        <w:rPr>
          <w:rFonts w:ascii="Arial" w:hAnsi="Arial" w:cs="Arial"/>
          <w:b/>
          <w:bCs/>
        </w:rPr>
        <w:fldChar w:fldCharType="end"/>
      </w:r>
    </w:p>
    <w:p w14:paraId="42F6935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08806B3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19E16A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8D850F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5DACC14" w14:textId="77777777" w:rsidTr="000333E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DA82D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DE43E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DED9F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5CC0A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557C4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164EF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DFAE9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538FF4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A5A09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B0E358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B28DE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FFE41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DEC93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A07EA" w14:paraId="3AC8E592" w14:textId="77777777" w:rsidTr="000333E5">
        <w:tc>
          <w:tcPr>
            <w:tcW w:w="879" w:type="dxa"/>
          </w:tcPr>
          <w:p w14:paraId="25D3E778" w14:textId="77777777" w:rsidR="000A07EA" w:rsidRDefault="00000000"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 w14:paraId="4D63B604" w14:textId="77777777" w:rsidR="000A07EA" w:rsidRDefault="00000000"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</w:tcPr>
          <w:p w14:paraId="054AA5FA" w14:textId="77777777" w:rsidR="000A07EA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BCE183A" w14:textId="77777777" w:rsidR="000A07E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C842995" w14:textId="77777777" w:rsidR="000A07EA" w:rsidRDefault="00000000">
            <w:r>
              <w:rPr>
                <w:sz w:val="16"/>
                <w:szCs w:val="16"/>
              </w:rPr>
              <w:t>[33.180] Alignment of recording replay user service authorization</w:t>
            </w:r>
          </w:p>
        </w:tc>
        <w:tc>
          <w:tcPr>
            <w:tcW w:w="517" w:type="dxa"/>
          </w:tcPr>
          <w:p w14:paraId="053C2208" w14:textId="77777777" w:rsidR="000A07EA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F24BC5" w14:textId="77777777" w:rsidR="000A07EA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051AD9D" w14:textId="77777777" w:rsidR="000A07EA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387E535A" w14:textId="77777777" w:rsidR="000A07EA" w:rsidRDefault="00000000">
            <w:r>
              <w:rPr>
                <w:sz w:val="16"/>
                <w:szCs w:val="16"/>
              </w:rPr>
              <w:t>S3-254030</w:t>
            </w:r>
          </w:p>
        </w:tc>
        <w:tc>
          <w:tcPr>
            <w:tcW w:w="1597" w:type="dxa"/>
          </w:tcPr>
          <w:p w14:paraId="61506C13" w14:textId="77777777" w:rsidR="000A07EA" w:rsidRDefault="00000000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654F0093" w14:textId="77777777" w:rsidR="000A07EA" w:rsidRDefault="00000000">
            <w:r>
              <w:rPr>
                <w:sz w:val="16"/>
                <w:szCs w:val="16"/>
              </w:rPr>
              <w:t>MCX20-SEC</w:t>
            </w:r>
          </w:p>
        </w:tc>
        <w:tc>
          <w:tcPr>
            <w:tcW w:w="2323" w:type="dxa"/>
          </w:tcPr>
          <w:p w14:paraId="22D5E1EB" w14:textId="77777777" w:rsidR="000A07EA" w:rsidRDefault="00000000">
            <w:r>
              <w:rPr>
                <w:sz w:val="16"/>
                <w:szCs w:val="16"/>
              </w:rPr>
              <w:t>5.1.3.1</w:t>
            </w:r>
          </w:p>
        </w:tc>
        <w:tc>
          <w:tcPr>
            <w:tcW w:w="998" w:type="dxa"/>
          </w:tcPr>
          <w:p w14:paraId="0248B809" w14:textId="3E256BB7" w:rsidR="000A07EA" w:rsidRDefault="000A07EA"/>
        </w:tc>
      </w:tr>
      <w:tr w:rsidR="000A07EA" w14:paraId="3F3EA0B6" w14:textId="77777777" w:rsidTr="000333E5">
        <w:tc>
          <w:tcPr>
            <w:tcW w:w="879" w:type="dxa"/>
          </w:tcPr>
          <w:p w14:paraId="481BE3A3" w14:textId="77777777" w:rsidR="000A07EA" w:rsidRDefault="00000000"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 w14:paraId="70F8CDA3" w14:textId="77777777" w:rsidR="000A07EA" w:rsidRDefault="00000000"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</w:tcPr>
          <w:p w14:paraId="13F5D5DC" w14:textId="77777777" w:rsidR="000A07EA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91A2546" w14:textId="77777777" w:rsidR="000A07E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B14CBCA" w14:textId="77777777" w:rsidR="000A07EA" w:rsidRDefault="00000000">
            <w:r>
              <w:rPr>
                <w:sz w:val="16"/>
                <w:szCs w:val="16"/>
              </w:rPr>
              <w:t>[33.180] Alignment on Logging, Recording, Audit and Discreet Monitoring</w:t>
            </w:r>
          </w:p>
        </w:tc>
        <w:tc>
          <w:tcPr>
            <w:tcW w:w="517" w:type="dxa"/>
          </w:tcPr>
          <w:p w14:paraId="47DAEAA9" w14:textId="77777777" w:rsidR="000A07E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4692CE9" w14:textId="77777777" w:rsidR="000A07EA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1ECC67A" w14:textId="77777777" w:rsidR="000A07EA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33871C60" w14:textId="77777777" w:rsidR="000A07EA" w:rsidRDefault="00000000">
            <w:r>
              <w:rPr>
                <w:sz w:val="16"/>
                <w:szCs w:val="16"/>
              </w:rPr>
              <w:t>S3-254031</w:t>
            </w:r>
          </w:p>
        </w:tc>
        <w:tc>
          <w:tcPr>
            <w:tcW w:w="1597" w:type="dxa"/>
          </w:tcPr>
          <w:p w14:paraId="6158517C" w14:textId="77777777" w:rsidR="000A07EA" w:rsidRDefault="00000000">
            <w:r>
              <w:rPr>
                <w:sz w:val="16"/>
                <w:szCs w:val="16"/>
              </w:rPr>
              <w:t>Airbus, Motorola</w:t>
            </w:r>
          </w:p>
        </w:tc>
        <w:tc>
          <w:tcPr>
            <w:tcW w:w="1122" w:type="dxa"/>
          </w:tcPr>
          <w:p w14:paraId="143AEE3F" w14:textId="77777777" w:rsidR="000A07EA" w:rsidRDefault="00000000">
            <w:r>
              <w:rPr>
                <w:sz w:val="16"/>
                <w:szCs w:val="16"/>
              </w:rPr>
              <w:t>MCX20-SEC</w:t>
            </w:r>
          </w:p>
        </w:tc>
        <w:tc>
          <w:tcPr>
            <w:tcW w:w="2323" w:type="dxa"/>
          </w:tcPr>
          <w:p w14:paraId="33D2A574" w14:textId="77777777" w:rsidR="000A07EA" w:rsidRDefault="00000000">
            <w:r>
              <w:rPr>
                <w:sz w:val="16"/>
                <w:szCs w:val="16"/>
              </w:rPr>
              <w:t>10.1.1, 10.1.2.3, 10.2.1, 10.2.4</w:t>
            </w:r>
          </w:p>
        </w:tc>
        <w:tc>
          <w:tcPr>
            <w:tcW w:w="998" w:type="dxa"/>
          </w:tcPr>
          <w:p w14:paraId="33222051" w14:textId="3CA21E34" w:rsidR="000A07EA" w:rsidRDefault="000A07EA"/>
        </w:tc>
      </w:tr>
      <w:tr w:rsidR="000A07EA" w14:paraId="7006A733" w14:textId="77777777" w:rsidTr="000333E5">
        <w:tc>
          <w:tcPr>
            <w:tcW w:w="879" w:type="dxa"/>
          </w:tcPr>
          <w:p w14:paraId="60A8456D" w14:textId="77777777" w:rsidR="000A07EA" w:rsidRDefault="00000000"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 w14:paraId="327C423C" w14:textId="77777777" w:rsidR="000A07EA" w:rsidRDefault="00000000"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</w:tcPr>
          <w:p w14:paraId="6405D741" w14:textId="77777777" w:rsidR="000A07E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1FC230" w14:textId="77777777" w:rsidR="000A07E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06982A8" w14:textId="77777777" w:rsidR="000A07EA" w:rsidRDefault="00000000">
            <w:r>
              <w:rPr>
                <w:sz w:val="16"/>
                <w:szCs w:val="16"/>
              </w:rPr>
              <w:t>Clarification about security for MC over IOPS</w:t>
            </w:r>
          </w:p>
        </w:tc>
        <w:tc>
          <w:tcPr>
            <w:tcW w:w="517" w:type="dxa"/>
          </w:tcPr>
          <w:p w14:paraId="3AC62AFE" w14:textId="77777777" w:rsidR="000A07E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6C2272" w14:textId="77777777" w:rsidR="000A07EA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27256E4" w14:textId="77777777" w:rsidR="000A07EA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077C3CC0" w14:textId="77777777" w:rsidR="000A07EA" w:rsidRDefault="00000000">
            <w:r>
              <w:rPr>
                <w:sz w:val="16"/>
                <w:szCs w:val="16"/>
              </w:rPr>
              <w:t>S3-254301</w:t>
            </w:r>
          </w:p>
        </w:tc>
        <w:tc>
          <w:tcPr>
            <w:tcW w:w="1597" w:type="dxa"/>
          </w:tcPr>
          <w:p w14:paraId="44335602" w14:textId="77777777" w:rsidR="000A07EA" w:rsidRDefault="00000000">
            <w:r>
              <w:rPr>
                <w:sz w:val="16"/>
                <w:szCs w:val="16"/>
              </w:rPr>
              <w:t>Huawei, HiSilicon, Motorola Solutions, Ericsson</w:t>
            </w:r>
          </w:p>
        </w:tc>
        <w:tc>
          <w:tcPr>
            <w:tcW w:w="1122" w:type="dxa"/>
          </w:tcPr>
          <w:p w14:paraId="007776C7" w14:textId="77777777" w:rsidR="000A07EA" w:rsidRDefault="00000000">
            <w:r>
              <w:rPr>
                <w:sz w:val="16"/>
                <w:szCs w:val="16"/>
              </w:rPr>
              <w:t>MCX20-SEC</w:t>
            </w:r>
          </w:p>
        </w:tc>
        <w:tc>
          <w:tcPr>
            <w:tcW w:w="2323" w:type="dxa"/>
          </w:tcPr>
          <w:p w14:paraId="021460ED" w14:textId="77777777" w:rsidR="000A07EA" w:rsidRDefault="00000000">
            <w:r>
              <w:rPr>
                <w:sz w:val="16"/>
                <w:szCs w:val="16"/>
              </w:rPr>
              <w:t>2, 3.1, 3.2, X (new)</w:t>
            </w:r>
          </w:p>
        </w:tc>
        <w:tc>
          <w:tcPr>
            <w:tcW w:w="998" w:type="dxa"/>
          </w:tcPr>
          <w:p w14:paraId="62D71327" w14:textId="326D78BF" w:rsidR="000A07EA" w:rsidRDefault="000A07EA"/>
        </w:tc>
      </w:tr>
    </w:tbl>
    <w:p w14:paraId="4A4953ED" w14:textId="77777777" w:rsidR="004E535C" w:rsidRDefault="004E535C"/>
    <w:p w14:paraId="7A25836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333E5"/>
    <w:rsid w:val="000A07EA"/>
    <w:rsid w:val="00153056"/>
    <w:rsid w:val="001A5153"/>
    <w:rsid w:val="0033325F"/>
    <w:rsid w:val="0042202C"/>
    <w:rsid w:val="00452286"/>
    <w:rsid w:val="00470B7C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9D287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732</Characters>
  <Application>Microsoft Office Word</Application>
  <DocSecurity>0</DocSecurity>
  <Lines>71</Lines>
  <Paragraphs>56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5</cp:revision>
  <dcterms:created xsi:type="dcterms:W3CDTF">2017-03-20T16:58:00Z</dcterms:created>
  <dcterms:modified xsi:type="dcterms:W3CDTF">2025-12-02T08:30:00Z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SP-251523</vt:lpwstr>
  </property>
  <property fmtid="{D5CDD505-2E9C-101B-9397-08002B2CF9AE}" pid="9" name="CrpackTitle">
    <vt:lpwstr>Rel-20 CRs on Mission critical security for Rel-20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