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3D95B6B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995F7A">
        <w:rPr>
          <w:rFonts w:cs="Arial"/>
          <w:b/>
          <w:sz w:val="24"/>
          <w:szCs w:val="24"/>
        </w:rPr>
        <w:t>36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2BE9123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995F7A">
        <w:rPr>
          <w:rFonts w:cs="Arial"/>
          <w:b/>
          <w:bCs/>
        </w:rPr>
        <w:t>SA WG2 agreed CRs for EDGE_Ph2 (Rel-18, Rel-19)</w:t>
      </w:r>
    </w:p>
    <w:p w14:paraId="519C34A0" w14:textId="50B76DE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995F7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995F7A" w:rsidRPr="00E6100C" w14:paraId="1C456B7C" w14:textId="77777777" w:rsidTr="00065ACC">
        <w:tc>
          <w:tcPr>
            <w:tcW w:w="774" w:type="dxa"/>
          </w:tcPr>
          <w:p w14:paraId="69C3E55E" w14:textId="747A9591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B433260" w14:textId="1DC8D8E2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5966</w:t>
            </w:r>
          </w:p>
        </w:tc>
        <w:tc>
          <w:tcPr>
            <w:tcW w:w="251" w:type="dxa"/>
          </w:tcPr>
          <w:p w14:paraId="7BF03D93" w14:textId="3D351DA9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4A773327" w14:textId="39BFA1C7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07AE30C7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SMF failure notification to AF on simultaneous connectivity during edge relocation</w:t>
            </w:r>
          </w:p>
        </w:tc>
        <w:tc>
          <w:tcPr>
            <w:tcW w:w="284" w:type="dxa"/>
          </w:tcPr>
          <w:p w14:paraId="3C4E15BA" w14:textId="409201D5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3C5D236B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DBA44FE" w14:textId="5C248DF2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DF582B0" w14:textId="01666119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S2-2502662</w:t>
            </w:r>
          </w:p>
        </w:tc>
        <w:tc>
          <w:tcPr>
            <w:tcW w:w="1134" w:type="dxa"/>
          </w:tcPr>
          <w:p w14:paraId="2EA37F8B" w14:textId="4FA7A9F0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Samsung, LG Electronics</w:t>
            </w:r>
          </w:p>
        </w:tc>
        <w:tc>
          <w:tcPr>
            <w:tcW w:w="1276" w:type="dxa"/>
          </w:tcPr>
          <w:p w14:paraId="5160B6A9" w14:textId="6E2F3C52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EDGE_Ph2</w:t>
            </w:r>
          </w:p>
        </w:tc>
        <w:tc>
          <w:tcPr>
            <w:tcW w:w="1134" w:type="dxa"/>
          </w:tcPr>
          <w:p w14:paraId="064C4FF5" w14:textId="2529FCD1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5.6.7.1</w:t>
            </w:r>
          </w:p>
        </w:tc>
        <w:tc>
          <w:tcPr>
            <w:tcW w:w="283" w:type="dxa"/>
          </w:tcPr>
          <w:p w14:paraId="38A42652" w14:textId="77777777" w:rsidR="00995F7A" w:rsidRPr="00E6100C" w:rsidRDefault="00995F7A" w:rsidP="00995F7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56D4AE79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995F7A" w:rsidRDefault="00995F7A" w:rsidP="00995F7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496037A0" w:rsidR="00995F7A" w:rsidRPr="003F198B" w:rsidRDefault="003F198B" w:rsidP="00995F7A">
            <w:pPr>
              <w:pStyle w:val="TAL"/>
              <w:keepNext w:val="0"/>
              <w:rPr>
                <w:rFonts w:cs="Arial"/>
                <w:color w:val="808080" w:themeColor="background1" w:themeShade="80"/>
                <w:sz w:val="16"/>
              </w:rPr>
            </w:pPr>
            <w:r w:rsidRPr="003F198B">
              <w:rPr>
                <w:rFonts w:cs="Arial"/>
                <w:color w:val="808080" w:themeColor="background1" w:themeShade="80"/>
                <w:sz w:val="16"/>
              </w:rPr>
              <w:t>Should be TEI19 also as no CR agreed for Rel-18</w:t>
            </w:r>
          </w:p>
        </w:tc>
      </w:tr>
      <w:tr w:rsidR="003F198B" w:rsidRPr="00E6100C" w14:paraId="5E302FF7" w14:textId="77777777" w:rsidTr="00065ACC">
        <w:tc>
          <w:tcPr>
            <w:tcW w:w="774" w:type="dxa"/>
          </w:tcPr>
          <w:p w14:paraId="27466881" w14:textId="79ACFCC8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23.548</w:t>
            </w:r>
          </w:p>
        </w:tc>
        <w:tc>
          <w:tcPr>
            <w:tcW w:w="781" w:type="dxa"/>
          </w:tcPr>
          <w:p w14:paraId="5323EB9D" w14:textId="7C6A6DA1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251" w:type="dxa"/>
          </w:tcPr>
          <w:p w14:paraId="2412BC34" w14:textId="19FCA5C3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7DCAEC61" w14:textId="0C6FEF74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CDB4F1B" w14:textId="3D41DECD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SMF failure notification to AF on simultaneous connectivity during edge relocation</w:t>
            </w:r>
          </w:p>
        </w:tc>
        <w:tc>
          <w:tcPr>
            <w:tcW w:w="284" w:type="dxa"/>
          </w:tcPr>
          <w:p w14:paraId="3476A10A" w14:textId="230D3804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60CDB91" w14:textId="4D2AA740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65028D5" w14:textId="785F2C1F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C3B6771" w14:textId="762C9459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S2-2502661</w:t>
            </w:r>
          </w:p>
        </w:tc>
        <w:tc>
          <w:tcPr>
            <w:tcW w:w="1134" w:type="dxa"/>
          </w:tcPr>
          <w:p w14:paraId="0DFC41D4" w14:textId="27441A89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Samsung, LG Electronics</w:t>
            </w:r>
          </w:p>
        </w:tc>
        <w:tc>
          <w:tcPr>
            <w:tcW w:w="1276" w:type="dxa"/>
          </w:tcPr>
          <w:p w14:paraId="21762B86" w14:textId="7ABACB83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EDGE_Ph2</w:t>
            </w:r>
          </w:p>
        </w:tc>
        <w:tc>
          <w:tcPr>
            <w:tcW w:w="1134" w:type="dxa"/>
          </w:tcPr>
          <w:p w14:paraId="4D706E6C" w14:textId="6B1E674F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6.3.4</w:t>
            </w:r>
          </w:p>
        </w:tc>
        <w:tc>
          <w:tcPr>
            <w:tcW w:w="283" w:type="dxa"/>
          </w:tcPr>
          <w:p w14:paraId="6D490EA8" w14:textId="77777777" w:rsidR="003F198B" w:rsidRPr="00E6100C" w:rsidRDefault="003F198B" w:rsidP="003F198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6C432AD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FD8E333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E90F8E3" w14:textId="086E3252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AA902BE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0DB0A8A" w14:textId="4D2E95DA" w:rsidR="003F198B" w:rsidRPr="003F198B" w:rsidRDefault="003F198B" w:rsidP="003F198B">
            <w:pPr>
              <w:pStyle w:val="TAL"/>
              <w:keepNext w:val="0"/>
              <w:rPr>
                <w:rFonts w:cs="Arial"/>
                <w:color w:val="808080" w:themeColor="background1" w:themeShade="80"/>
                <w:sz w:val="16"/>
                <w:szCs w:val="16"/>
              </w:rPr>
            </w:pPr>
            <w:r w:rsidRPr="003F198B">
              <w:rPr>
                <w:rFonts w:cs="Arial"/>
                <w:color w:val="808080" w:themeColor="background1" w:themeShade="80"/>
                <w:sz w:val="16"/>
              </w:rPr>
              <w:t>Should be TEI19 also as no CR agreed for Rel-18</w:t>
            </w:r>
          </w:p>
        </w:tc>
      </w:tr>
      <w:tr w:rsidR="003F198B" w:rsidRPr="00E6100C" w14:paraId="002AD0D3" w14:textId="77777777" w:rsidTr="00065ACC">
        <w:tc>
          <w:tcPr>
            <w:tcW w:w="774" w:type="dxa"/>
          </w:tcPr>
          <w:p w14:paraId="2FE577FB" w14:textId="0599D146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1389AA6" w14:textId="78FE1AC2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5326</w:t>
            </w:r>
          </w:p>
        </w:tc>
        <w:tc>
          <w:tcPr>
            <w:tcW w:w="251" w:type="dxa"/>
          </w:tcPr>
          <w:p w14:paraId="43918A34" w14:textId="475572C2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16FB3B3" w14:textId="34204DED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754DA674" w14:textId="565A4195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HR-SBO allowed indication and AF TI container transfer</w:t>
            </w:r>
          </w:p>
        </w:tc>
        <w:tc>
          <w:tcPr>
            <w:tcW w:w="284" w:type="dxa"/>
          </w:tcPr>
          <w:p w14:paraId="3EF79478" w14:textId="5F92CBB7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B07A1D3" w14:textId="1D9E1C7A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ED7FA83" w14:textId="55B72480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EB24BC8" w14:textId="6E001478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S2-2501053</w:t>
            </w:r>
          </w:p>
        </w:tc>
        <w:tc>
          <w:tcPr>
            <w:tcW w:w="1134" w:type="dxa"/>
          </w:tcPr>
          <w:p w14:paraId="0912097B" w14:textId="141E34DC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140274A6" w14:textId="65DE99BC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EDGE_Ph2</w:t>
            </w:r>
          </w:p>
        </w:tc>
        <w:tc>
          <w:tcPr>
            <w:tcW w:w="1134" w:type="dxa"/>
          </w:tcPr>
          <w:p w14:paraId="3D41CA4A" w14:textId="27BCBBE2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5.2.2.2.2, 5.2.8.2.10</w:t>
            </w:r>
          </w:p>
        </w:tc>
        <w:tc>
          <w:tcPr>
            <w:tcW w:w="283" w:type="dxa"/>
          </w:tcPr>
          <w:p w14:paraId="1FFA4563" w14:textId="77777777" w:rsidR="003F198B" w:rsidRPr="00E6100C" w:rsidRDefault="003F198B" w:rsidP="003F198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F44ABE6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8837496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61C9D20" w14:textId="0E8086E0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2C4870D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87DE0EE" w14:textId="77777777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3F198B" w:rsidRPr="00E6100C" w14:paraId="084887FC" w14:textId="77777777" w:rsidTr="00065ACC">
        <w:tc>
          <w:tcPr>
            <w:tcW w:w="774" w:type="dxa"/>
          </w:tcPr>
          <w:p w14:paraId="19BB4F5B" w14:textId="61957D73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41E00723" w14:textId="3EFA99BE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5327</w:t>
            </w:r>
          </w:p>
        </w:tc>
        <w:tc>
          <w:tcPr>
            <w:tcW w:w="251" w:type="dxa"/>
          </w:tcPr>
          <w:p w14:paraId="4A7EA294" w14:textId="2EE8D641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772FF1F0" w14:textId="35705959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5616CCB" w14:textId="32208E17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HR-SBO allowed indication and AF TI container transfer</w:t>
            </w:r>
          </w:p>
        </w:tc>
        <w:tc>
          <w:tcPr>
            <w:tcW w:w="284" w:type="dxa"/>
          </w:tcPr>
          <w:p w14:paraId="05974ABE" w14:textId="25F7CB45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181B07D5" w14:textId="2E3DD169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00841AE" w14:textId="14977D97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7CC9F1B" w14:textId="12B9D889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S2-2501054</w:t>
            </w:r>
          </w:p>
        </w:tc>
        <w:tc>
          <w:tcPr>
            <w:tcW w:w="1134" w:type="dxa"/>
          </w:tcPr>
          <w:p w14:paraId="4000A20E" w14:textId="7EB4A89A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7355C55B" w14:textId="73B51BEC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EDGE_Ph2</w:t>
            </w:r>
          </w:p>
        </w:tc>
        <w:tc>
          <w:tcPr>
            <w:tcW w:w="1134" w:type="dxa"/>
          </w:tcPr>
          <w:p w14:paraId="3C811ED5" w14:textId="05FD0FDE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5.2.2.2.2, 5.2.8.2.10</w:t>
            </w:r>
          </w:p>
        </w:tc>
        <w:tc>
          <w:tcPr>
            <w:tcW w:w="283" w:type="dxa"/>
          </w:tcPr>
          <w:p w14:paraId="4088A513" w14:textId="77777777" w:rsidR="003F198B" w:rsidRPr="00E6100C" w:rsidRDefault="003F198B" w:rsidP="003F198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5319F9F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BC568CE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F52A312" w14:textId="5856771D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046A34E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0F3E943" w14:textId="77777777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3F198B" w:rsidRPr="00E6100C" w14:paraId="435F6E26" w14:textId="77777777" w:rsidTr="00065ACC">
        <w:tc>
          <w:tcPr>
            <w:tcW w:w="774" w:type="dxa"/>
          </w:tcPr>
          <w:p w14:paraId="085A59F5" w14:textId="3F117A73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23.548</w:t>
            </w:r>
          </w:p>
        </w:tc>
        <w:tc>
          <w:tcPr>
            <w:tcW w:w="781" w:type="dxa"/>
          </w:tcPr>
          <w:p w14:paraId="0D39B571" w14:textId="1C937508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251" w:type="dxa"/>
          </w:tcPr>
          <w:p w14:paraId="79F274AF" w14:textId="5FFD72EB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5734619" w14:textId="192E985C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125515E9" w14:textId="2B97C5FC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for policy and same private UE IP addresses issues in HR-SBO</w:t>
            </w:r>
          </w:p>
        </w:tc>
        <w:tc>
          <w:tcPr>
            <w:tcW w:w="284" w:type="dxa"/>
          </w:tcPr>
          <w:p w14:paraId="6536438A" w14:textId="78930FBD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DC9F24D" w14:textId="3CCFB288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776166C2" w14:textId="0700E267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EB02B2B" w14:textId="47FA3879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S2-2501198</w:t>
            </w:r>
          </w:p>
        </w:tc>
        <w:tc>
          <w:tcPr>
            <w:tcW w:w="1134" w:type="dxa"/>
          </w:tcPr>
          <w:p w14:paraId="7774F2D9" w14:textId="6555567E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5C957421" w14:textId="15E40621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EDGE_Ph2</w:t>
            </w:r>
          </w:p>
        </w:tc>
        <w:tc>
          <w:tcPr>
            <w:tcW w:w="1134" w:type="dxa"/>
          </w:tcPr>
          <w:p w14:paraId="6C94F538" w14:textId="67CBD81C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6.7.2.2, 6.7.2.3</w:t>
            </w:r>
          </w:p>
        </w:tc>
        <w:tc>
          <w:tcPr>
            <w:tcW w:w="283" w:type="dxa"/>
          </w:tcPr>
          <w:p w14:paraId="29906061" w14:textId="77777777" w:rsidR="003F198B" w:rsidRPr="00E6100C" w:rsidRDefault="003F198B" w:rsidP="003F198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2CE269B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9ABD914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0B3CD20" w14:textId="122E85E3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CD11DF0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D766DCE" w14:textId="77777777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3F198B" w:rsidRPr="00E6100C" w14:paraId="317046D6" w14:textId="77777777" w:rsidTr="00065ACC">
        <w:tc>
          <w:tcPr>
            <w:tcW w:w="774" w:type="dxa"/>
          </w:tcPr>
          <w:p w14:paraId="177CE996" w14:textId="3B5A4B58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23.548</w:t>
            </w:r>
          </w:p>
        </w:tc>
        <w:tc>
          <w:tcPr>
            <w:tcW w:w="781" w:type="dxa"/>
          </w:tcPr>
          <w:p w14:paraId="2E19CB07" w14:textId="12095360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0273</w:t>
            </w:r>
          </w:p>
        </w:tc>
        <w:tc>
          <w:tcPr>
            <w:tcW w:w="251" w:type="dxa"/>
          </w:tcPr>
          <w:p w14:paraId="2E8E937A" w14:textId="0AD04CA4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EBC712F" w14:textId="7418DCFB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E4EE4F4" w14:textId="78E28C3B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for policy and same private UE IP addresses issues in HR-SBO</w:t>
            </w:r>
          </w:p>
        </w:tc>
        <w:tc>
          <w:tcPr>
            <w:tcW w:w="284" w:type="dxa"/>
          </w:tcPr>
          <w:p w14:paraId="03B2260F" w14:textId="262AA7CD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646AB084" w14:textId="4D741A65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C029217" w14:textId="7A2573FF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9AB69E7" w14:textId="09DFFFA4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S2-2501199</w:t>
            </w:r>
          </w:p>
        </w:tc>
        <w:tc>
          <w:tcPr>
            <w:tcW w:w="1134" w:type="dxa"/>
          </w:tcPr>
          <w:p w14:paraId="000A8BFA" w14:textId="715EEFBF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2FA8AD1E" w14:textId="622062ED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EDGE_Ph2</w:t>
            </w:r>
          </w:p>
        </w:tc>
        <w:tc>
          <w:tcPr>
            <w:tcW w:w="1134" w:type="dxa"/>
          </w:tcPr>
          <w:p w14:paraId="750633AF" w14:textId="0F8017B6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6.7.2.2, 6.7.2.3</w:t>
            </w:r>
          </w:p>
        </w:tc>
        <w:tc>
          <w:tcPr>
            <w:tcW w:w="283" w:type="dxa"/>
          </w:tcPr>
          <w:p w14:paraId="09F9BB9C" w14:textId="77777777" w:rsidR="003F198B" w:rsidRPr="00E6100C" w:rsidRDefault="003F198B" w:rsidP="003F198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C9F0D0A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CC40969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7A9AD47" w14:textId="401A4D07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369561C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B19376E" w14:textId="77777777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3F198B" w:rsidRPr="00E6100C" w14:paraId="4BE464E8" w14:textId="77777777" w:rsidTr="00065ACC">
        <w:tc>
          <w:tcPr>
            <w:tcW w:w="774" w:type="dxa"/>
          </w:tcPr>
          <w:p w14:paraId="16C4F913" w14:textId="13FFECE1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23.548</w:t>
            </w:r>
          </w:p>
        </w:tc>
        <w:tc>
          <w:tcPr>
            <w:tcW w:w="781" w:type="dxa"/>
          </w:tcPr>
          <w:p w14:paraId="1D9416E3" w14:textId="5C2F29FC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251" w:type="dxa"/>
          </w:tcPr>
          <w:p w14:paraId="553EB2CB" w14:textId="186A95DF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615DF5A7" w14:textId="4C044003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6CA5F4B0" w14:textId="5A188F2D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of DNS message handling rule</w:t>
            </w:r>
          </w:p>
        </w:tc>
        <w:tc>
          <w:tcPr>
            <w:tcW w:w="284" w:type="dxa"/>
          </w:tcPr>
          <w:p w14:paraId="35A8E8CB" w14:textId="7B399440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BF77A1B" w14:textId="6AF95275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501426CA" w14:textId="79DD5267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020EA13" w14:textId="3AAF3C05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S2-2500273</w:t>
            </w:r>
          </w:p>
        </w:tc>
        <w:tc>
          <w:tcPr>
            <w:tcW w:w="1134" w:type="dxa"/>
          </w:tcPr>
          <w:p w14:paraId="79C0BACF" w14:textId="6F9E565E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71CB8438" w14:textId="28644A16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EDGE_Ph2</w:t>
            </w:r>
          </w:p>
        </w:tc>
        <w:tc>
          <w:tcPr>
            <w:tcW w:w="1134" w:type="dxa"/>
          </w:tcPr>
          <w:p w14:paraId="279C3D46" w14:textId="2A7B043C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6.2.2.4, 6.2.3.2.2, 6.7.2.2, 6.7.2.6, 6.7.2.9</w:t>
            </w:r>
          </w:p>
        </w:tc>
        <w:tc>
          <w:tcPr>
            <w:tcW w:w="283" w:type="dxa"/>
          </w:tcPr>
          <w:p w14:paraId="2FE773AF" w14:textId="77777777" w:rsidR="003F198B" w:rsidRPr="00E6100C" w:rsidRDefault="003F198B" w:rsidP="003F198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D4DBE77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A90B66C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CB302E1" w14:textId="4C5E4E42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A82740A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9AA78AD" w14:textId="77777777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3F198B" w:rsidRPr="00E6100C" w14:paraId="78F18853" w14:textId="77777777" w:rsidTr="00065ACC">
        <w:tc>
          <w:tcPr>
            <w:tcW w:w="774" w:type="dxa"/>
          </w:tcPr>
          <w:p w14:paraId="09EE826E" w14:textId="6507D0C9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23.548</w:t>
            </w:r>
          </w:p>
        </w:tc>
        <w:tc>
          <w:tcPr>
            <w:tcW w:w="781" w:type="dxa"/>
          </w:tcPr>
          <w:p w14:paraId="1E0E63F8" w14:textId="77E199F0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251" w:type="dxa"/>
          </w:tcPr>
          <w:p w14:paraId="291DE8CD" w14:textId="24DB941C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7B78D3CA" w14:textId="16CDBCD5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561EBFC" w14:textId="6DD1F5DE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of DNS message handling rule</w:t>
            </w:r>
          </w:p>
        </w:tc>
        <w:tc>
          <w:tcPr>
            <w:tcW w:w="284" w:type="dxa"/>
          </w:tcPr>
          <w:p w14:paraId="78A70945" w14:textId="2AD23239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3B1B9D65" w14:textId="5CDD6FD3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D71F2F3" w14:textId="3617D78E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7822428" w14:textId="4BB53DA0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S2-2500274</w:t>
            </w:r>
          </w:p>
        </w:tc>
        <w:tc>
          <w:tcPr>
            <w:tcW w:w="1134" w:type="dxa"/>
          </w:tcPr>
          <w:p w14:paraId="26B1B7C6" w14:textId="0309F134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0AE3E4F9" w14:textId="2F7715B5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EDGE_Ph2</w:t>
            </w:r>
          </w:p>
        </w:tc>
        <w:tc>
          <w:tcPr>
            <w:tcW w:w="1134" w:type="dxa"/>
          </w:tcPr>
          <w:p w14:paraId="63D3E737" w14:textId="068894FB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6.2.2.4, 6.2.3.2.2, 6.7.2.2, 6.7.2.6, 6.7.2.9, 6.10.2.2</w:t>
            </w:r>
          </w:p>
        </w:tc>
        <w:tc>
          <w:tcPr>
            <w:tcW w:w="283" w:type="dxa"/>
          </w:tcPr>
          <w:p w14:paraId="535A231D" w14:textId="77777777" w:rsidR="003F198B" w:rsidRPr="00E6100C" w:rsidRDefault="003F198B" w:rsidP="003F198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401EC39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8D014A3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1B46119" w14:textId="40C80B98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FFDB22D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2A96E19" w14:textId="77777777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3F198B" w:rsidRPr="00E6100C" w14:paraId="48963807" w14:textId="77777777" w:rsidTr="00065ACC">
        <w:tc>
          <w:tcPr>
            <w:tcW w:w="774" w:type="dxa"/>
          </w:tcPr>
          <w:p w14:paraId="5649BDD5" w14:textId="45F04247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23.548</w:t>
            </w:r>
          </w:p>
        </w:tc>
        <w:tc>
          <w:tcPr>
            <w:tcW w:w="781" w:type="dxa"/>
          </w:tcPr>
          <w:p w14:paraId="66047F3A" w14:textId="2D2B808D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251" w:type="dxa"/>
          </w:tcPr>
          <w:p w14:paraId="5591AEA8" w14:textId="78EF6421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0E65406" w14:textId="12E14E10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2F3240B9" w14:textId="687C69E4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AF triggered EAS rediscovery via HPLMN for HR-SBO</w:t>
            </w:r>
          </w:p>
        </w:tc>
        <w:tc>
          <w:tcPr>
            <w:tcW w:w="284" w:type="dxa"/>
          </w:tcPr>
          <w:p w14:paraId="35E9CB2E" w14:textId="07F744DF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524729C" w14:textId="3419C7D9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424DAEC7" w14:textId="5C14A972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936D58B" w14:textId="1FB55D8C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S2-2501200</w:t>
            </w:r>
          </w:p>
        </w:tc>
        <w:tc>
          <w:tcPr>
            <w:tcW w:w="1134" w:type="dxa"/>
          </w:tcPr>
          <w:p w14:paraId="07AB19C1" w14:textId="0BD28341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4A07B5F0" w14:textId="2601FB5A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EDGE_PH2</w:t>
            </w:r>
          </w:p>
        </w:tc>
        <w:tc>
          <w:tcPr>
            <w:tcW w:w="1134" w:type="dxa"/>
          </w:tcPr>
          <w:p w14:paraId="24DB9434" w14:textId="35148204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6.7.3.2</w:t>
            </w:r>
          </w:p>
        </w:tc>
        <w:tc>
          <w:tcPr>
            <w:tcW w:w="283" w:type="dxa"/>
          </w:tcPr>
          <w:p w14:paraId="16D14478" w14:textId="77777777" w:rsidR="003F198B" w:rsidRPr="00E6100C" w:rsidRDefault="003F198B" w:rsidP="003F198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53C5E32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7F6A39E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BEFBD30" w14:textId="6ECC9084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8D11994" w14:textId="77777777" w:rsidR="003F198B" w:rsidRDefault="003F198B" w:rsidP="003F198B">
            <w:pPr>
              <w:keepLines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 23.502 CR 5269</w:t>
            </w:r>
          </w:p>
          <w:p w14:paraId="48CF25E5" w14:textId="77777777" w:rsidR="003F198B" w:rsidRDefault="003F198B" w:rsidP="003F198B">
            <w:pPr>
              <w:keepLines/>
              <w:rPr>
                <w:rFonts w:cs="Arial"/>
                <w:sz w:val="16"/>
                <w:szCs w:val="16"/>
              </w:rPr>
            </w:pPr>
          </w:p>
          <w:p w14:paraId="7739BDA4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D2D294C" w14:textId="77777777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3F198B" w:rsidRPr="00E6100C" w14:paraId="5265816E" w14:textId="77777777" w:rsidTr="00065ACC">
        <w:tc>
          <w:tcPr>
            <w:tcW w:w="774" w:type="dxa"/>
          </w:tcPr>
          <w:p w14:paraId="0B96B0F7" w14:textId="1B23429D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lastRenderedPageBreak/>
              <w:t>23.548</w:t>
            </w:r>
          </w:p>
        </w:tc>
        <w:tc>
          <w:tcPr>
            <w:tcW w:w="781" w:type="dxa"/>
          </w:tcPr>
          <w:p w14:paraId="2F0FA410" w14:textId="32BF38DC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251" w:type="dxa"/>
          </w:tcPr>
          <w:p w14:paraId="0615B35C" w14:textId="6CF50FC2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098E9715" w14:textId="106A7C64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E46BF1F" w14:textId="6032C5FE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AF triggered EAS rediscovery via HPLMN for HR-SBO</w:t>
            </w:r>
          </w:p>
        </w:tc>
        <w:tc>
          <w:tcPr>
            <w:tcW w:w="284" w:type="dxa"/>
          </w:tcPr>
          <w:p w14:paraId="3B1ECE78" w14:textId="16E28DEC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27E3B301" w14:textId="0C6B58C0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556E5EF" w14:textId="0D387234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1BFE0FB" w14:textId="4981EE10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S2-2501201</w:t>
            </w:r>
          </w:p>
        </w:tc>
        <w:tc>
          <w:tcPr>
            <w:tcW w:w="1134" w:type="dxa"/>
          </w:tcPr>
          <w:p w14:paraId="4926F13F" w14:textId="1896A5FF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7601E596" w14:textId="666AD45E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EDGE_PH2</w:t>
            </w:r>
          </w:p>
        </w:tc>
        <w:tc>
          <w:tcPr>
            <w:tcW w:w="1134" w:type="dxa"/>
          </w:tcPr>
          <w:p w14:paraId="41D19451" w14:textId="2B6204D9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6.7.3.2</w:t>
            </w:r>
          </w:p>
        </w:tc>
        <w:tc>
          <w:tcPr>
            <w:tcW w:w="283" w:type="dxa"/>
          </w:tcPr>
          <w:p w14:paraId="2033C5C3" w14:textId="77777777" w:rsidR="003F198B" w:rsidRPr="00E6100C" w:rsidRDefault="003F198B" w:rsidP="003F198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D36979D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6350B5" w14:textId="77777777" w:rsidR="003F198B" w:rsidRDefault="003F198B" w:rsidP="003F198B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71BEE2C" w14:textId="6A60C57B" w:rsidR="003F198B" w:rsidRPr="00B374EF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D84F8EC" w14:textId="77777777" w:rsidR="003F198B" w:rsidRDefault="003F198B" w:rsidP="003F198B">
            <w:pPr>
              <w:keepLines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 23.502 CR 5270</w:t>
            </w:r>
          </w:p>
          <w:p w14:paraId="114E252B" w14:textId="77777777" w:rsidR="003F198B" w:rsidRDefault="003F198B" w:rsidP="003F198B">
            <w:pPr>
              <w:keepLines/>
              <w:rPr>
                <w:rFonts w:cs="Arial"/>
                <w:sz w:val="16"/>
                <w:szCs w:val="16"/>
              </w:rPr>
            </w:pPr>
          </w:p>
          <w:p w14:paraId="758CCD39" w14:textId="77777777" w:rsidR="003F198B" w:rsidRPr="00B374EF" w:rsidRDefault="003F198B" w:rsidP="003F198B">
            <w:pPr>
              <w:keepLines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5A9E93C" w14:textId="77777777" w:rsidR="003F198B" w:rsidRPr="00F970E0" w:rsidRDefault="003F198B" w:rsidP="003F198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198B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95F7A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12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9</cp:revision>
  <dcterms:created xsi:type="dcterms:W3CDTF">2024-09-02T08:49:00Z</dcterms:created>
  <dcterms:modified xsi:type="dcterms:W3CDTF">2025-02-28T13:36:00Z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