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</w:tcPr>
          <w:p w14:paraId="38B98400" w14:textId="6CD37103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</w:t>
            </w:r>
            <w:r w:rsidR="00ED7633">
              <w:rPr>
                <w:noProof w:val="0"/>
              </w:rPr>
              <w:t>9</w:t>
            </w:r>
            <w:r w:rsidRPr="00090772">
              <w:rPr>
                <w:noProof w:val="0"/>
              </w:rPr>
              <w:t>.</w:t>
            </w:r>
            <w:r w:rsidR="00B75567">
              <w:rPr>
                <w:noProof w:val="0"/>
              </w:rPr>
              <w:t>1</w:t>
            </w:r>
            <w:r w:rsidR="00B22289">
              <w:rPr>
                <w:noProof w:val="0"/>
              </w:rPr>
              <w:t>.</w:t>
            </w:r>
            <w:r w:rsidR="009A1F21">
              <w:rPr>
                <w:noProof w:val="0"/>
              </w:rPr>
              <w:t>0</w:t>
            </w:r>
            <w:r w:rsidRPr="00090772">
              <w:rPr>
                <w:noProof w:val="0"/>
              </w:rPr>
              <w:t xml:space="preserve"> </w:t>
            </w:r>
            <w:r w:rsidRPr="00090772">
              <w:rPr>
                <w:noProof w:val="0"/>
                <w:sz w:val="32"/>
              </w:rPr>
              <w:t>(202</w:t>
            </w:r>
            <w:r w:rsidR="0007244E">
              <w:rPr>
                <w:noProof w:val="0"/>
                <w:sz w:val="32"/>
              </w:rPr>
              <w:t>5</w:t>
            </w:r>
            <w:r w:rsidRPr="00090772">
              <w:rPr>
                <w:noProof w:val="0"/>
                <w:sz w:val="32"/>
              </w:rPr>
              <w:t>-</w:t>
            </w:r>
            <w:r w:rsidR="00B75567">
              <w:rPr>
                <w:noProof w:val="0"/>
                <w:sz w:val="32"/>
              </w:rPr>
              <w:t>12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>3rd Generation Partnership Project;</w:t>
            </w:r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>Radio Access Network</w:t>
            </w:r>
            <w:r w:rsidRPr="00090772">
              <w:t>;</w:t>
            </w:r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r w:rsidRPr="00090772">
              <w:t>NR;</w:t>
            </w:r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>User Equipment (UE) conformance specification;</w:t>
            </w:r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29EB357C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</w:t>
            </w:r>
            <w:r w:rsidR="00ED7633">
              <w:rPr>
                <w:rStyle w:val="ZGSM"/>
              </w:rPr>
              <w:t>9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bookmarkStart w:id="1" w:name="_MON_1684549432"/>
      <w:bookmarkEnd w:id="1"/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</w:tcPr>
          <w:p w14:paraId="518AE3EA" w14:textId="4EC39AC8" w:rsidR="00F32D38" w:rsidRPr="00E832D8" w:rsidRDefault="0076563F" w:rsidP="009851B4">
            <w:pPr>
              <w:rPr>
                <w:i/>
              </w:rPr>
            </w:pPr>
            <w:r>
              <w:object w:dxaOrig="2026" w:dyaOrig="1251" w14:anchorId="7EB3B2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5pt;height:63.15pt" o:ole="">
                  <v:imagedata r:id="rId8" o:title=""/>
                </v:shape>
                <o:OLEObject Type="Embed" ProgID="Word.Picture.8" ShapeID="_x0000_i1025" DrawAspect="Content" ObjectID="_1823181150" r:id="rId9"/>
              </w:object>
            </w:r>
          </w:p>
        </w:tc>
        <w:tc>
          <w:tcPr>
            <w:tcW w:w="5540" w:type="dxa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2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701656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3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5842F085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07244E">
              <w:rPr>
                <w:noProof/>
                <w:sz w:val="18"/>
              </w:rPr>
              <w:t>5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45DA8181" w14:textId="77777777" w:rsidR="00F32D38" w:rsidRPr="00E832D8" w:rsidRDefault="00F32D38" w:rsidP="009851B4"/>
        </w:tc>
      </w:tr>
      <w:bookmarkEnd w:id="3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lastRenderedPageBreak/>
        <w:t>Contents</w:t>
      </w:r>
    </w:p>
    <w:p w14:paraId="54D3E360" w14:textId="77777777" w:rsidR="005C0C49" w:rsidRDefault="0033418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5C0C49">
        <w:t>Foreword</w:t>
      </w:r>
      <w:r w:rsidR="005C0C49">
        <w:tab/>
        <w:t>60</w:t>
      </w:r>
    </w:p>
    <w:p w14:paraId="5FC6C0FA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Scope</w:t>
      </w:r>
      <w:r>
        <w:tab/>
        <w:t>61</w:t>
      </w:r>
    </w:p>
    <w:p w14:paraId="66E60E42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References</w:t>
      </w:r>
      <w:r>
        <w:tab/>
        <w:t>61</w:t>
      </w:r>
    </w:p>
    <w:p w14:paraId="22BDF935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Definitions, symbols and abbreviations</w:t>
      </w:r>
      <w:r>
        <w:tab/>
        <w:t>62</w:t>
      </w:r>
    </w:p>
    <w:p w14:paraId="6D0E2A1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</w:t>
      </w:r>
      <w:r>
        <w:tab/>
        <w:t>62</w:t>
      </w:r>
    </w:p>
    <w:p w14:paraId="5370906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</w:t>
      </w:r>
      <w:r>
        <w:tab/>
        <w:t>64</w:t>
      </w:r>
    </w:p>
    <w:p w14:paraId="2060FBD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Abbreviations</w:t>
      </w:r>
      <w:r>
        <w:tab/>
        <w:t>64</w:t>
      </w:r>
    </w:p>
    <w:p w14:paraId="43AB2075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the support of RRM</w:t>
      </w:r>
      <w:r>
        <w:tab/>
        <w:t>67</w:t>
      </w:r>
    </w:p>
    <w:p w14:paraId="1708F3C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</w:t>
      </w:r>
    </w:p>
    <w:p w14:paraId="4D7E14B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Overview of RRM requirements</w:t>
      </w:r>
      <w:r>
        <w:tab/>
        <w:t>67</w:t>
      </w:r>
    </w:p>
    <w:p w14:paraId="78EE1D2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coverage across 5G NR connectivity options</w:t>
      </w:r>
      <w:r>
        <w:tab/>
        <w:t>67</w:t>
      </w:r>
    </w:p>
    <w:p w14:paraId="61E23FF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classification for statistical testing</w:t>
      </w:r>
      <w:r>
        <w:tab/>
        <w:t>68</w:t>
      </w:r>
    </w:p>
    <w:p w14:paraId="3FBD6B1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</w:t>
      </w:r>
      <w:r>
        <w:tab/>
        <w:t>68</w:t>
      </w:r>
    </w:p>
    <w:p w14:paraId="60C2CC5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band groups</w:t>
      </w:r>
      <w:r>
        <w:tab/>
        <w:t>68</w:t>
      </w:r>
    </w:p>
    <w:p w14:paraId="2C26F8A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</w:t>
      </w:r>
    </w:p>
    <w:p w14:paraId="6E1E1BF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FR1</w:t>
      </w:r>
      <w:r>
        <w:tab/>
        <w:t>68</w:t>
      </w:r>
    </w:p>
    <w:p w14:paraId="142307B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3A.4.1A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operating bands for satellite access in FR1</w:t>
      </w:r>
      <w:r>
        <w:tab/>
        <w:t>70</w:t>
      </w:r>
    </w:p>
    <w:p w14:paraId="1EEC4B4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FR2</w:t>
      </w:r>
      <w:r>
        <w:tab/>
        <w:t>71</w:t>
      </w:r>
    </w:p>
    <w:p w14:paraId="6A11B5E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 configuration</w:t>
      </w:r>
      <w:r>
        <w:tab/>
        <w:t>72</w:t>
      </w:r>
    </w:p>
    <w:p w14:paraId="447CD64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</w:rPr>
        <w:t>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</w:rPr>
        <w:t>UE with multiband capability</w:t>
      </w:r>
      <w:r>
        <w:tab/>
        <w:t>72</w:t>
      </w:r>
    </w:p>
    <w:p w14:paraId="04346C4F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all NR cells in FR1</w:t>
      </w:r>
      <w:r>
        <w:tab/>
        <w:t>72</w:t>
      </w:r>
    </w:p>
    <w:p w14:paraId="6A2BCD5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72</w:t>
      </w:r>
    </w:p>
    <w:p w14:paraId="2D72719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</w:t>
      </w:r>
    </w:p>
    <w:p w14:paraId="1A7D14B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</w:t>
      </w:r>
    </w:p>
    <w:p w14:paraId="4B9055F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73</w:t>
      </w:r>
    </w:p>
    <w:p w14:paraId="7B3DF7D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</w:t>
      </w:r>
    </w:p>
    <w:p w14:paraId="135A8FB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73</w:t>
      </w:r>
    </w:p>
    <w:p w14:paraId="1447019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73</w:t>
      </w:r>
    </w:p>
    <w:p w14:paraId="0315EA7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73</w:t>
      </w:r>
    </w:p>
    <w:p w14:paraId="7AD05F1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contention based random access</w:t>
      </w:r>
      <w:r>
        <w:tab/>
        <w:t>73</w:t>
      </w:r>
    </w:p>
    <w:p w14:paraId="26DD1EB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non-contention based random access</w:t>
      </w:r>
      <w:r>
        <w:tab/>
        <w:t>79</w:t>
      </w:r>
    </w:p>
    <w:p w14:paraId="0BEF70B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contention based random access</w:t>
      </w:r>
      <w:r>
        <w:tab/>
        <w:t>86</w:t>
      </w:r>
    </w:p>
    <w:p w14:paraId="7BC35B4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non-contention based random access</w:t>
      </w:r>
      <w:r>
        <w:tab/>
        <w:t>92</w:t>
      </w:r>
    </w:p>
    <w:p w14:paraId="1092250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98</w:t>
      </w:r>
    </w:p>
    <w:p w14:paraId="51A3AD8C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98</w:t>
      </w:r>
    </w:p>
    <w:p w14:paraId="0F45C78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98</w:t>
      </w:r>
    </w:p>
    <w:p w14:paraId="0305311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98</w:t>
      </w:r>
    </w:p>
    <w:p w14:paraId="7938C9B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98</w:t>
      </w:r>
    </w:p>
    <w:p w14:paraId="129E8E0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transmit timing accuracy</w:t>
      </w:r>
      <w:r>
        <w:tab/>
        <w:t>100</w:t>
      </w:r>
    </w:p>
    <w:p w14:paraId="67BC782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106</w:t>
      </w:r>
    </w:p>
    <w:p w14:paraId="4459DAB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106</w:t>
      </w:r>
    </w:p>
    <w:p w14:paraId="4629607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106</w:t>
      </w:r>
    </w:p>
    <w:p w14:paraId="3C65E2C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106</w:t>
      </w:r>
    </w:p>
    <w:p w14:paraId="2BBB008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107</w:t>
      </w:r>
    </w:p>
    <w:p w14:paraId="4010395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timing advance adjustment accuracy</w:t>
      </w:r>
      <w:r>
        <w:tab/>
        <w:t>107</w:t>
      </w:r>
    </w:p>
    <w:p w14:paraId="4975D4C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112</w:t>
      </w:r>
    </w:p>
    <w:p w14:paraId="48713D1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112</w:t>
      </w:r>
    </w:p>
    <w:p w14:paraId="3B40C6C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4.5.1.00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General</w:t>
      </w:r>
      <w:r>
        <w:tab/>
        <w:t>112</w:t>
      </w:r>
    </w:p>
    <w:p w14:paraId="3F15FDE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112</w:t>
      </w:r>
    </w:p>
    <w:p w14:paraId="49BA89A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112</w:t>
      </w:r>
    </w:p>
    <w:p w14:paraId="14403D8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113</w:t>
      </w:r>
    </w:p>
    <w:p w14:paraId="7F85977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113</w:t>
      </w:r>
    </w:p>
    <w:p w14:paraId="4311BE1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114</w:t>
      </w:r>
    </w:p>
    <w:p w14:paraId="1AB6B2B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116</w:t>
      </w:r>
    </w:p>
    <w:p w14:paraId="6DF2734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lastRenderedPageBreak/>
        <w:t>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EN-DC FR1 radio link monitoring out-of-sync test for PSCell configured with SSB-based RLM RS in non-DRX mode</w:t>
      </w:r>
      <w:r>
        <w:tab/>
        <w:t>117</w:t>
      </w:r>
    </w:p>
    <w:p w14:paraId="093CC34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</w:t>
      </w:r>
      <w:r>
        <w:tab/>
        <w:t>122</w:t>
      </w:r>
    </w:p>
    <w:p w14:paraId="7B1D6BD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EN-DC FR1 radio link monitoring out-of-sync test for PSCell configured with SSB-based RLM RS in DRX mode</w:t>
      </w:r>
      <w:r>
        <w:tab/>
        <w:t>127</w:t>
      </w:r>
    </w:p>
    <w:p w14:paraId="32BDFAA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132</w:t>
      </w:r>
    </w:p>
    <w:p w14:paraId="3D45CEA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non-DRX mode</w:t>
      </w:r>
      <w:r>
        <w:tab/>
        <w:t>137</w:t>
      </w:r>
    </w:p>
    <w:p w14:paraId="3A16C64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CSI-RS-based RLM RS in non-DRX mode</w:t>
      </w:r>
      <w:r>
        <w:tab/>
        <w:t>142</w:t>
      </w:r>
    </w:p>
    <w:p w14:paraId="16C135D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DRX mode</w:t>
      </w:r>
      <w:r>
        <w:tab/>
        <w:t>147</w:t>
      </w:r>
    </w:p>
    <w:p w14:paraId="0D3B146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 w:rsidRPr="00DF56F6">
        <w:rPr>
          <w:rFonts w:eastAsiaTheme="minorEastAsia"/>
        </w:rPr>
        <w:t>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EN-DC FR1 radio link monitoring in-sync test for PSCell configured with CSI-RS-based RLM RS in DRX mode</w:t>
      </w:r>
      <w:r>
        <w:tab/>
        <w:t>152</w:t>
      </w:r>
    </w:p>
    <w:p w14:paraId="2E89AB9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4.5.1.9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EN-DC FR1 Radio Link Monitoring Out-of-sync Test for PSCell configured with SSB-based RLM RS for UE fulfilling relaxed measurement criterion</w:t>
      </w:r>
      <w:r>
        <w:tab/>
        <w:t>158</w:t>
      </w:r>
    </w:p>
    <w:p w14:paraId="7287F42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163</w:t>
      </w:r>
    </w:p>
    <w:p w14:paraId="64AF510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163</w:t>
      </w:r>
    </w:p>
    <w:p w14:paraId="34C3EB3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DRX.</w:t>
      </w:r>
      <w:r>
        <w:tab/>
        <w:t>163</w:t>
      </w:r>
    </w:p>
    <w:p w14:paraId="5B241C0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164</w:t>
      </w:r>
    </w:p>
    <w:p w14:paraId="13546AC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165</w:t>
      </w:r>
    </w:p>
    <w:p w14:paraId="2891F2A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165</w:t>
      </w:r>
    </w:p>
    <w:p w14:paraId="02176CC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167</w:t>
      </w:r>
    </w:p>
    <w:p w14:paraId="57B5D6C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interruptions due to RRM </w:t>
      </w:r>
      <w:r>
        <w:rPr>
          <w:lang w:eastAsia="zh-TW"/>
        </w:rPr>
        <w:t>and RLM/BFD</w:t>
      </w:r>
      <w:r>
        <w:t xml:space="preserve"> measurements on deactivated NR SCG</w:t>
      </w:r>
      <w:r>
        <w:tab/>
        <w:t>168</w:t>
      </w:r>
    </w:p>
    <w:p w14:paraId="75FD761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synchronous EN-DC</w:t>
      </w:r>
      <w:r>
        <w:tab/>
        <w:t>168</w:t>
      </w:r>
    </w:p>
    <w:p w14:paraId="17A96E5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asynchronous EN-DC</w:t>
      </w:r>
      <w:r>
        <w:tab/>
        <w:t>172</w:t>
      </w:r>
    </w:p>
    <w:p w14:paraId="59FAA27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176</w:t>
      </w:r>
    </w:p>
    <w:p w14:paraId="7F36DB0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182</w:t>
      </w:r>
    </w:p>
    <w:p w14:paraId="767CD5A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synchronous EN-DC</w:t>
      </w:r>
      <w:r>
        <w:tab/>
        <w:t>188</w:t>
      </w:r>
    </w:p>
    <w:p w14:paraId="2E1C961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asynchronous EN-DC</w:t>
      </w:r>
      <w:r>
        <w:tab/>
        <w:t>194</w:t>
      </w:r>
    </w:p>
    <w:p w14:paraId="19B611E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4.5.2.7</w:t>
      </w:r>
      <w:r>
        <w:tab/>
        <w:t>198</w:t>
      </w:r>
    </w:p>
    <w:p w14:paraId="78D86FF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FR1 interruptions at NR SRS carrier based switching in asynchronous EN-DC</w:t>
      </w:r>
      <w:r>
        <w:tab/>
        <w:t>199</w:t>
      </w:r>
    </w:p>
    <w:p w14:paraId="224CAD1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FR1 interruptions at E-UTRA SRS carrier based switching</w:t>
      </w:r>
      <w:r>
        <w:tab/>
        <w:t>204</w:t>
      </w:r>
    </w:p>
    <w:p w14:paraId="72998BD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due to RRM and RLM/BFD measurements on deactivated NR PSCell</w:t>
      </w:r>
      <w:r>
        <w:tab/>
        <w:t>210</w:t>
      </w:r>
    </w:p>
    <w:p w14:paraId="0796CFA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214</w:t>
      </w:r>
    </w:p>
    <w:p w14:paraId="3FA9595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214</w:t>
      </w:r>
    </w:p>
    <w:p w14:paraId="5ED53B5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214</w:t>
      </w:r>
    </w:p>
    <w:p w14:paraId="35535A0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218</w:t>
      </w:r>
    </w:p>
    <w:p w14:paraId="59B22A1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229</w:t>
      </w:r>
    </w:p>
    <w:p w14:paraId="23069DB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231</w:t>
      </w:r>
    </w:p>
    <w:p w14:paraId="4FDE112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SCell activation and deactivation of multiple unknown SCells in FR1 with single activation/deactivation command</w:t>
      </w:r>
      <w:r>
        <w:tab/>
        <w:t>233</w:t>
      </w:r>
    </w:p>
    <w:p w14:paraId="15451FE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EN-DC FR1 </w:t>
      </w:r>
      <w:r>
        <w:rPr>
          <w:lang w:eastAsia="zh-CN"/>
        </w:rPr>
        <w:t>direct SCell activation at SCell addition of known SCell</w:t>
      </w:r>
      <w:r>
        <w:tab/>
        <w:t>240</w:t>
      </w:r>
    </w:p>
    <w:p w14:paraId="17E5716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160ms SCell measurement cycle</w:t>
      </w:r>
      <w:r>
        <w:tab/>
        <w:t>250</w:t>
      </w:r>
    </w:p>
    <w:p w14:paraId="583C54C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640ms SCell measurement cycle</w:t>
      </w:r>
      <w:r>
        <w:tab/>
        <w:t>258</w:t>
      </w:r>
    </w:p>
    <w:p w14:paraId="1D8C763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4.5.3.8 to 4.5.3.10</w:t>
      </w:r>
      <w:r>
        <w:tab/>
        <w:t>261</w:t>
      </w:r>
    </w:p>
    <w:p w14:paraId="30A0BAE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TRS-based SCell Activation of SSB-less SCell in FR1 collocated inter-band in non-DRX</w:t>
      </w:r>
      <w:r>
        <w:tab/>
        <w:t>261</w:t>
      </w:r>
    </w:p>
    <w:p w14:paraId="212E36D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  <w:lang w:eastAsia="sv-SE"/>
        </w:rPr>
        <w:t>4.5.3.12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EN-DC FR1 Inter-band SSB-less SCell activation using A-TRS</w:t>
      </w:r>
      <w:r>
        <w:tab/>
        <w:t>271</w:t>
      </w:r>
    </w:p>
    <w:p w14:paraId="04FA753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279</w:t>
      </w:r>
    </w:p>
    <w:p w14:paraId="176F0DF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UL carrier RRC reconfiguration delay</w:t>
      </w:r>
      <w:r>
        <w:tab/>
        <w:t>279</w:t>
      </w:r>
    </w:p>
    <w:p w14:paraId="1A78119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287</w:t>
      </w:r>
    </w:p>
    <w:p w14:paraId="0B481C5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4.5.5.0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287</w:t>
      </w:r>
    </w:p>
    <w:p w14:paraId="6874BFF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289</w:t>
      </w:r>
    </w:p>
    <w:p w14:paraId="61F5A96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beam failure recovery in SCell</w:t>
      </w:r>
      <w:r>
        <w:tab/>
        <w:t>289</w:t>
      </w:r>
    </w:p>
    <w:p w14:paraId="28705DC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TRP specific minimum conformance requirements</w:t>
      </w:r>
      <w:r>
        <w:tab/>
        <w:t>289</w:t>
      </w:r>
    </w:p>
    <w:p w14:paraId="79CAB68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non-DRX</w:t>
      </w:r>
      <w:r>
        <w:tab/>
        <w:t>292</w:t>
      </w:r>
    </w:p>
    <w:p w14:paraId="70C9DA1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DRX</w:t>
      </w:r>
      <w:r>
        <w:tab/>
        <w:t>299</w:t>
      </w:r>
    </w:p>
    <w:p w14:paraId="0AC1B93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non-DRX</w:t>
      </w:r>
      <w:r>
        <w:tab/>
        <w:t>305</w:t>
      </w:r>
    </w:p>
    <w:p w14:paraId="44EA763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DRX</w:t>
      </w:r>
      <w:r>
        <w:tab/>
        <w:t>312</w:t>
      </w:r>
    </w:p>
    <w:p w14:paraId="71C6585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4.5.5.</w:t>
      </w:r>
      <w:r w:rsidRPr="00DF56F6">
        <w:rPr>
          <w:rFonts w:eastAsiaTheme="minorEastAsia"/>
          <w:lang w:eastAsia="zh-TW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EN-DC FR1 SCell CSI-RS-based beam failure detection and SSB-based link recovery in non-DRX</w:t>
      </w:r>
      <w:r>
        <w:tab/>
        <w:t>319</w:t>
      </w:r>
    </w:p>
    <w:p w14:paraId="613840E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</w:t>
      </w:r>
      <w:r>
        <w:rPr>
          <w:lang w:eastAsia="zh-TW"/>
        </w:rPr>
        <w:t>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319</w:t>
      </w:r>
    </w:p>
    <w:p w14:paraId="461E870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325</w:t>
      </w:r>
    </w:p>
    <w:p w14:paraId="1C2FF33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PSCell TRP specific SSB-based </w:t>
      </w:r>
      <w:r>
        <w:rPr>
          <w:lang w:eastAsia="zh-TW"/>
        </w:rPr>
        <w:t>beam failure detection</w:t>
      </w:r>
      <w:r>
        <w:t xml:space="preserve"> and </w:t>
      </w:r>
      <w:r>
        <w:rPr>
          <w:lang w:eastAsia="zh-TW"/>
        </w:rPr>
        <w:t>link recovery</w:t>
      </w:r>
      <w:r>
        <w:t xml:space="preserve"> in non-DRX</w:t>
      </w:r>
      <w:r>
        <w:tab/>
        <w:t>331</w:t>
      </w:r>
    </w:p>
    <w:p w14:paraId="7692314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SCell TRP specific CSI-RS-based </w:t>
      </w:r>
      <w:r>
        <w:rPr>
          <w:lang w:eastAsia="zh-TW"/>
        </w:rPr>
        <w:t>beam failure detection</w:t>
      </w:r>
      <w:r>
        <w:t xml:space="preserve"> and SSB-based </w:t>
      </w:r>
      <w:r>
        <w:rPr>
          <w:lang w:eastAsia="zh-TW"/>
        </w:rPr>
        <w:t>link recovery</w:t>
      </w:r>
      <w:r>
        <w:t xml:space="preserve"> in non-DRX</w:t>
      </w:r>
      <w:r>
        <w:tab/>
        <w:t>339</w:t>
      </w:r>
    </w:p>
    <w:p w14:paraId="6178BE9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347</w:t>
      </w:r>
    </w:p>
    <w:p w14:paraId="70348C6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347</w:t>
      </w:r>
    </w:p>
    <w:p w14:paraId="2AFA6A2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347</w:t>
      </w:r>
    </w:p>
    <w:p w14:paraId="63C789B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</w:t>
      </w:r>
      <w:r>
        <w:tab/>
        <w:t>350</w:t>
      </w:r>
    </w:p>
    <w:p w14:paraId="78FB6E7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</w:t>
      </w:r>
      <w:r>
        <w:tab/>
        <w:t>357</w:t>
      </w:r>
    </w:p>
    <w:p w14:paraId="60C90F5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367</w:t>
      </w:r>
    </w:p>
    <w:p w14:paraId="1C5F37A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367</w:t>
      </w:r>
    </w:p>
    <w:p w14:paraId="0BE7E05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</w:t>
      </w:r>
      <w:r>
        <w:tab/>
        <w:t>367</w:t>
      </w:r>
    </w:p>
    <w:p w14:paraId="5995F9B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373</w:t>
      </w:r>
    </w:p>
    <w:p w14:paraId="6999BD5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373</w:t>
      </w:r>
    </w:p>
    <w:p w14:paraId="4A01A6F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E-UTRAN – NR PSCell FR1 DL active BWP switch in non-DRX in EN-DC on multiple CCs</w:t>
      </w:r>
      <w:r>
        <w:tab/>
        <w:t>375</w:t>
      </w:r>
    </w:p>
    <w:p w14:paraId="3C6F554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385</w:t>
      </w:r>
    </w:p>
    <w:p w14:paraId="162869A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385</w:t>
      </w:r>
    </w:p>
    <w:p w14:paraId="276AF19C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RRC-based BWP switch delay on multiple CCs</w:t>
      </w:r>
      <w:r>
        <w:tab/>
        <w:t>385</w:t>
      </w:r>
    </w:p>
    <w:p w14:paraId="4CC3A664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385</w:t>
      </w:r>
    </w:p>
    <w:p w14:paraId="08D3376D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 for NR victim cell</w:t>
      </w:r>
      <w:r>
        <w:tab/>
        <w:t>387</w:t>
      </w:r>
    </w:p>
    <w:p w14:paraId="2A02160F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SCell dormancy switch</w:t>
      </w:r>
      <w:r>
        <w:tab/>
        <w:t>387</w:t>
      </w:r>
    </w:p>
    <w:p w14:paraId="2D14FF8A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CQI measurements during SCell dormancy</w:t>
      </w:r>
      <w:r>
        <w:tab/>
        <w:t>387</w:t>
      </w:r>
    </w:p>
    <w:p w14:paraId="199C0C8E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RRM measurements during SCell dormancy</w:t>
      </w:r>
      <w:r>
        <w:tab/>
        <w:t>387</w:t>
      </w:r>
    </w:p>
    <w:p w14:paraId="129A58A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PSCell FR1 DL active BWP switch in non-DRX in synchronous EN-DC on multiple CCs</w:t>
      </w:r>
      <w:r>
        <w:tab/>
        <w:t>388</w:t>
      </w:r>
    </w:p>
    <w:p w14:paraId="46472FC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dormancy switch</w:t>
      </w:r>
      <w:r>
        <w:tab/>
        <w:t>396</w:t>
      </w:r>
    </w:p>
    <w:p w14:paraId="3400682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396</w:t>
      </w:r>
    </w:p>
    <w:p w14:paraId="0EA8032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396</w:t>
      </w:r>
    </w:p>
    <w:p w14:paraId="5E8E7D8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396</w:t>
      </w:r>
    </w:p>
    <w:p w14:paraId="1B71CBD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397</w:t>
      </w:r>
    </w:p>
    <w:p w14:paraId="77A64C0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PSCell</w:t>
      </w:r>
      <w:r>
        <w:tab/>
        <w:t>397</w:t>
      </w:r>
    </w:p>
    <w:p w14:paraId="41C0711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switching</w:t>
      </w:r>
      <w:r>
        <w:tab/>
        <w:t>402</w:t>
      </w:r>
    </w:p>
    <w:p w14:paraId="0EBFDF5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402</w:t>
      </w:r>
    </w:p>
    <w:p w14:paraId="71E6FD5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switching between two uplink carriers</w:t>
      </w:r>
      <w:r>
        <w:tab/>
        <w:t>403</w:t>
      </w:r>
    </w:p>
    <w:p w14:paraId="4591E76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409</w:t>
      </w:r>
    </w:p>
    <w:p w14:paraId="0967D49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409</w:t>
      </w:r>
    </w:p>
    <w:p w14:paraId="6F5404E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4.5.9.0.1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UE specific CBW change delay</w:t>
      </w:r>
      <w:r>
        <w:tab/>
        <w:t>409</w:t>
      </w:r>
    </w:p>
    <w:p w14:paraId="054C7CB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4.5.9.1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FR1 NR PSCell with non-DRX in synchronous EN-DC</w:t>
      </w:r>
      <w:r>
        <w:tab/>
        <w:t>410</w:t>
      </w:r>
    </w:p>
    <w:p w14:paraId="625942E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414</w:t>
      </w:r>
    </w:p>
    <w:p w14:paraId="1567C01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414</w:t>
      </w:r>
    </w:p>
    <w:p w14:paraId="484183C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PSCell activation and deactivation delay</w:t>
      </w:r>
      <w:r>
        <w:tab/>
        <w:t>415</w:t>
      </w:r>
    </w:p>
    <w:p w14:paraId="14695D6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420</w:t>
      </w:r>
    </w:p>
    <w:p w14:paraId="293233A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420</w:t>
      </w:r>
    </w:p>
    <w:p w14:paraId="05F38C3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421</w:t>
      </w:r>
    </w:p>
    <w:p w14:paraId="6B56126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t>addition and release delay of PSCell</w:t>
      </w:r>
      <w:r>
        <w:tab/>
        <w:t>421</w:t>
      </w:r>
    </w:p>
    <w:p w14:paraId="600E15F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427</w:t>
      </w:r>
    </w:p>
    <w:p w14:paraId="176DCFC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427</w:t>
      </w:r>
    </w:p>
    <w:p w14:paraId="6AC96C8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427</w:t>
      </w:r>
    </w:p>
    <w:p w14:paraId="4C5518F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428</w:t>
      </w:r>
    </w:p>
    <w:p w14:paraId="77AC605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432</w:t>
      </w:r>
    </w:p>
    <w:p w14:paraId="2AF835C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non-DRX</w:t>
      </w:r>
      <w:r>
        <w:tab/>
        <w:t>434</w:t>
      </w:r>
    </w:p>
    <w:p w14:paraId="0F3312A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</w:t>
      </w:r>
      <w:r>
        <w:tab/>
        <w:t>439</w:t>
      </w:r>
    </w:p>
    <w:p w14:paraId="355EFC2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</w:t>
      </w:r>
      <w:r>
        <w:tab/>
        <w:t>442</w:t>
      </w:r>
    </w:p>
    <w:p w14:paraId="17FBAD6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DRX</w:t>
      </w:r>
      <w:r>
        <w:tab/>
        <w:t>448</w:t>
      </w:r>
    </w:p>
    <w:p w14:paraId="2D37DE0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without gap in non-DRX with SSB time index detection</w:t>
      </w:r>
      <w:r>
        <w:tab/>
        <w:t>453</w:t>
      </w:r>
    </w:p>
    <w:p w14:paraId="534C657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 with SSB time index detection</w:t>
      </w:r>
      <w:r>
        <w:tab/>
        <w:t>456</w:t>
      </w:r>
    </w:p>
    <w:p w14:paraId="34DD5A4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461</w:t>
      </w:r>
    </w:p>
    <w:p w14:paraId="2ADE0E2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 triggered reporting cell without SSB time index detection in DRX for UE configured with highSpeedMeasCA-Scell-r17</w:t>
      </w:r>
      <w:r>
        <w:tab/>
        <w:t>465</w:t>
      </w:r>
    </w:p>
    <w:p w14:paraId="23D26B6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471</w:t>
      </w:r>
    </w:p>
    <w:p w14:paraId="5A700C5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471</w:t>
      </w:r>
    </w:p>
    <w:p w14:paraId="179633F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</w:t>
      </w:r>
      <w:r>
        <w:tab/>
        <w:t>474</w:t>
      </w:r>
    </w:p>
    <w:p w14:paraId="7854FDD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</w:t>
      </w:r>
      <w:r>
        <w:tab/>
        <w:t>479</w:t>
      </w:r>
    </w:p>
    <w:p w14:paraId="6F9C3E1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484</w:t>
      </w:r>
    </w:p>
    <w:p w14:paraId="580799C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484</w:t>
      </w:r>
    </w:p>
    <w:p w14:paraId="36A4416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484</w:t>
      </w:r>
    </w:p>
    <w:p w14:paraId="566D4CB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489</w:t>
      </w:r>
    </w:p>
    <w:p w14:paraId="3A256CA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494</w:t>
      </w:r>
    </w:p>
    <w:p w14:paraId="48C586B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494</w:t>
      </w:r>
    </w:p>
    <w:p w14:paraId="5CCE5B6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 triggered reporting without SSB time index detection in DRX for UE configured with highSpeedMeasInterFreq-r17</w:t>
      </w:r>
      <w:r>
        <w:tab/>
        <w:t>494</w:t>
      </w:r>
    </w:p>
    <w:p w14:paraId="73960D8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498</w:t>
      </w:r>
    </w:p>
    <w:p w14:paraId="5E9114C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498</w:t>
      </w:r>
    </w:p>
    <w:p w14:paraId="7ED8284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498</w:t>
      </w:r>
    </w:p>
    <w:p w14:paraId="458E3F4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498</w:t>
      </w:r>
    </w:p>
    <w:p w14:paraId="7D1D661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SSB-based L1-RSRP measurement in non-DRX</w:t>
      </w:r>
      <w:r>
        <w:tab/>
        <w:t>502</w:t>
      </w:r>
    </w:p>
    <w:p w14:paraId="6BE1A8F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506</w:t>
      </w:r>
    </w:p>
    <w:p w14:paraId="4B1CD3D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SSB-based L1-RSRP measurement in DRX</w:t>
      </w:r>
      <w:r>
        <w:tab/>
        <w:t>506</w:t>
      </w:r>
    </w:p>
    <w:p w14:paraId="2BF7C88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507</w:t>
      </w:r>
    </w:p>
    <w:p w14:paraId="5BD4D2A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CSI-RS-based L1-RSRP measurement in non-DRX</w:t>
      </w:r>
      <w:r>
        <w:tab/>
        <w:t>510</w:t>
      </w:r>
    </w:p>
    <w:p w14:paraId="0EA3762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CSI-RS-based L1-RSRP measurement in DRX</w:t>
      </w:r>
      <w:r>
        <w:tab/>
        <w:t>514</w:t>
      </w:r>
    </w:p>
    <w:p w14:paraId="2FF8128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SSB-based L1-RSRP measurement in DRX for UE configured with highSpeedMeasFlag-r16</w:t>
      </w:r>
      <w:r>
        <w:tab/>
        <w:t>517</w:t>
      </w:r>
    </w:p>
    <w:p w14:paraId="5AEAA70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522</w:t>
      </w:r>
    </w:p>
    <w:p w14:paraId="7716419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522</w:t>
      </w:r>
    </w:p>
    <w:p w14:paraId="2BDED80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with non-DRX</w:t>
      </w:r>
      <w:r>
        <w:tab/>
        <w:t>523</w:t>
      </w:r>
    </w:p>
    <w:p w14:paraId="1F11875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SRS-RSRP measurement with non-DRX</w:t>
      </w:r>
      <w:r>
        <w:tab/>
        <w:t>524</w:t>
      </w:r>
    </w:p>
    <w:p w14:paraId="7E81DA6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 w:eastAsia="sv-SE"/>
        </w:rPr>
        <w:t>4.6.5.2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  <w:lang w:val="fr-FR"/>
        </w:rPr>
        <w:t>EN-DC FR1 CLI-RSSI measurement in non-DRX</w:t>
      </w:r>
      <w:r>
        <w:tab/>
        <w:t>529</w:t>
      </w:r>
    </w:p>
    <w:p w14:paraId="56A5DF9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532</w:t>
      </w:r>
    </w:p>
    <w:p w14:paraId="34807DA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532</w:t>
      </w:r>
    </w:p>
    <w:p w14:paraId="40612D8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4.6.6.0.1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measurements with autonomous gaps</w:t>
      </w:r>
      <w:r>
        <w:tab/>
        <w:t>532</w:t>
      </w:r>
    </w:p>
    <w:p w14:paraId="6B1DA22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FDD - NR measurements with autonomous gaps</w:t>
      </w:r>
      <w:r>
        <w:tab/>
        <w:t>532</w:t>
      </w:r>
    </w:p>
    <w:p w14:paraId="6AE1F4B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TDD - NR measurements with autonomous gaps</w:t>
      </w:r>
      <w:r>
        <w:tab/>
        <w:t>533</w:t>
      </w:r>
    </w:p>
    <w:p w14:paraId="79765F8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4.6.6.1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intra-frequency CGI identification of NR FR1 cell with autonomous gaps in synchronous EN-DC</w:t>
      </w:r>
      <w:r>
        <w:tab/>
        <w:t>533</w:t>
      </w:r>
    </w:p>
    <w:p w14:paraId="4D3AD34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538</w:t>
      </w:r>
    </w:p>
    <w:p w14:paraId="64C7DE3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538</w:t>
      </w:r>
    </w:p>
    <w:p w14:paraId="62A4261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CSI-RS based CMR and no dedicated IMR L1-SINR measurement in non-DRX</w:t>
      </w:r>
      <w:r>
        <w:tab/>
        <w:t>543</w:t>
      </w:r>
    </w:p>
    <w:p w14:paraId="4E5618D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SSB based CMR and dedicated IMR L1-SINR measurement in DRX</w:t>
      </w:r>
      <w:r>
        <w:tab/>
        <w:t>549</w:t>
      </w:r>
    </w:p>
    <w:p w14:paraId="5804042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CSI-RS based CMR and dedicated IMR L1-SINR measurement in DRX</w:t>
      </w:r>
      <w:r>
        <w:tab/>
        <w:t>554</w:t>
      </w:r>
    </w:p>
    <w:p w14:paraId="2D20961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</w:t>
      </w:r>
      <w:r>
        <w:tab/>
        <w:t>558</w:t>
      </w:r>
    </w:p>
    <w:p w14:paraId="562B2AE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558</w:t>
      </w:r>
    </w:p>
    <w:p w14:paraId="511AAAE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without gap under DRX</w:t>
      </w:r>
      <w:r>
        <w:tab/>
        <w:t>558</w:t>
      </w:r>
    </w:p>
    <w:p w14:paraId="071A38F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inter-frequency measurement</w:t>
      </w:r>
      <w:r>
        <w:tab/>
        <w:t>560</w:t>
      </w:r>
    </w:p>
    <w:p w14:paraId="1408B45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560</w:t>
      </w:r>
    </w:p>
    <w:p w14:paraId="2CFB98E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for FR1 cell when non-DRX is used</w:t>
      </w:r>
      <w:r>
        <w:tab/>
        <w:t>560</w:t>
      </w:r>
    </w:p>
    <w:p w14:paraId="4B25458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562</w:t>
      </w:r>
    </w:p>
    <w:p w14:paraId="6FE86E8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562</w:t>
      </w:r>
    </w:p>
    <w:p w14:paraId="42E53D3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562</w:t>
      </w:r>
    </w:p>
    <w:p w14:paraId="6F6AFAF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567</w:t>
      </w:r>
    </w:p>
    <w:p w14:paraId="7629C8B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SS-RSRP absolute measurement accuracy</w:t>
      </w:r>
      <w:r>
        <w:tab/>
        <w:t>567</w:t>
      </w:r>
    </w:p>
    <w:p w14:paraId="3C05F45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SS-RSRP relative measurement accuracy</w:t>
      </w:r>
      <w:r>
        <w:tab/>
        <w:t>572</w:t>
      </w:r>
    </w:p>
    <w:p w14:paraId="4B7A873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575</w:t>
      </w:r>
    </w:p>
    <w:p w14:paraId="36A12C6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SS-RSRP absolute measurement accuracy</w:t>
      </w:r>
      <w:r>
        <w:tab/>
        <w:t>575</w:t>
      </w:r>
    </w:p>
    <w:p w14:paraId="60306D5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SS-RSRP relative measurement accuracy</w:t>
      </w:r>
      <w:r>
        <w:tab/>
        <w:t>580</w:t>
      </w:r>
    </w:p>
    <w:p w14:paraId="3CDE7B5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581</w:t>
      </w:r>
    </w:p>
    <w:p w14:paraId="3E2F8EC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581</w:t>
      </w:r>
    </w:p>
    <w:p w14:paraId="41863D8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SS-RSRQ measurement accuracy</w:t>
      </w:r>
      <w:r>
        <w:tab/>
        <w:t>584</w:t>
      </w:r>
    </w:p>
    <w:p w14:paraId="55F2D22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588</w:t>
      </w:r>
    </w:p>
    <w:p w14:paraId="5F7452B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absolute measurement accuracy</w:t>
      </w:r>
      <w:r>
        <w:tab/>
        <w:t>588</w:t>
      </w:r>
    </w:p>
    <w:p w14:paraId="0C972E8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relative measurement accuracy</w:t>
      </w:r>
      <w:r>
        <w:tab/>
        <w:t>591</w:t>
      </w:r>
    </w:p>
    <w:p w14:paraId="1EE17D7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593</w:t>
      </w:r>
    </w:p>
    <w:p w14:paraId="4B95FD9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593</w:t>
      </w:r>
    </w:p>
    <w:p w14:paraId="542E63C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593</w:t>
      </w:r>
    </w:p>
    <w:p w14:paraId="12B6553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594</w:t>
      </w:r>
    </w:p>
    <w:p w14:paraId="77EFA78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595</w:t>
      </w:r>
    </w:p>
    <w:p w14:paraId="3FFA8E4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SS-SINR measurement accuracy</w:t>
      </w:r>
      <w:r>
        <w:tab/>
        <w:t>596</w:t>
      </w:r>
    </w:p>
    <w:p w14:paraId="0A31287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600</w:t>
      </w:r>
    </w:p>
    <w:p w14:paraId="1AEA1B9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absolute measurement accuracy</w:t>
      </w:r>
      <w:r>
        <w:tab/>
        <w:t>600</w:t>
      </w:r>
    </w:p>
    <w:p w14:paraId="22308EA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relative measurement accuracy</w:t>
      </w:r>
      <w:r>
        <w:tab/>
        <w:t>603</w:t>
      </w:r>
    </w:p>
    <w:p w14:paraId="3BDE462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605</w:t>
      </w:r>
    </w:p>
    <w:p w14:paraId="5935648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605</w:t>
      </w:r>
    </w:p>
    <w:p w14:paraId="705EC1F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605</w:t>
      </w:r>
    </w:p>
    <w:p w14:paraId="7E443E0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608</w:t>
      </w:r>
    </w:p>
    <w:p w14:paraId="1B0B906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609</w:t>
      </w:r>
    </w:p>
    <w:p w14:paraId="25AF390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610</w:t>
      </w:r>
    </w:p>
    <w:p w14:paraId="4E2C70B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absolute measurement accuracy</w:t>
      </w:r>
      <w:r>
        <w:tab/>
        <w:t>610</w:t>
      </w:r>
    </w:p>
    <w:p w14:paraId="19EC801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relative measurement accuracy</w:t>
      </w:r>
      <w:r>
        <w:tab/>
        <w:t>615</w:t>
      </w:r>
    </w:p>
    <w:p w14:paraId="20FA858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617</w:t>
      </w:r>
    </w:p>
    <w:p w14:paraId="45E1C5C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absolute measurement accuracy</w:t>
      </w:r>
      <w:r>
        <w:tab/>
        <w:t>617</w:t>
      </w:r>
    </w:p>
    <w:p w14:paraId="016DBB3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relative measurement accuracy</w:t>
      </w:r>
      <w:r>
        <w:tab/>
        <w:t>621</w:t>
      </w:r>
    </w:p>
    <w:p w14:paraId="69B4D95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</w:t>
      </w:r>
      <w:r>
        <w:tab/>
        <w:t>623</w:t>
      </w:r>
    </w:p>
    <w:p w14:paraId="5A03CC8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623</w:t>
      </w:r>
    </w:p>
    <w:p w14:paraId="5ECB4DF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623</w:t>
      </w:r>
    </w:p>
    <w:p w14:paraId="387B93B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SFTD measurement accuracy</w:t>
      </w:r>
      <w:r>
        <w:tab/>
        <w:t>624</w:t>
      </w:r>
    </w:p>
    <w:p w14:paraId="77DDAA4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628</w:t>
      </w:r>
    </w:p>
    <w:p w14:paraId="0DDAD38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628</w:t>
      </w:r>
    </w:p>
    <w:p w14:paraId="1EF23C5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accuracy</w:t>
      </w:r>
      <w:r>
        <w:tab/>
        <w:t>628</w:t>
      </w:r>
    </w:p>
    <w:p w14:paraId="4E00811C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 report mapping</w:t>
      </w:r>
      <w:r>
        <w:tab/>
        <w:t>629</w:t>
      </w:r>
    </w:p>
    <w:p w14:paraId="0465E3E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630</w:t>
      </w:r>
    </w:p>
    <w:p w14:paraId="53E5728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SRS-RSRP measurement accuracy with FR1 serving cell</w:t>
      </w:r>
      <w:r>
        <w:tab/>
        <w:t>630</w:t>
      </w:r>
    </w:p>
    <w:p w14:paraId="246896A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CLI-RSSI measurement accuracy with FR1 serving cell</w:t>
      </w:r>
      <w:r>
        <w:tab/>
        <w:t>639</w:t>
      </w:r>
    </w:p>
    <w:p w14:paraId="5B68D2D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642</w:t>
      </w:r>
    </w:p>
    <w:p w14:paraId="5F6E8A0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642</w:t>
      </w:r>
    </w:p>
    <w:p w14:paraId="2EB31B2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DF56F6">
        <w:rPr>
          <w:snapToGrid w:val="0"/>
        </w:rPr>
        <w:t>CSI-RS based CMR and no dedicated IMR configured and CSI-RS resource set with repetition off</w:t>
      </w:r>
      <w:r>
        <w:tab/>
        <w:t>642</w:t>
      </w:r>
    </w:p>
    <w:p w14:paraId="28252F0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DF56F6">
        <w:rPr>
          <w:snapToGrid w:val="0"/>
        </w:rPr>
        <w:t>SSB based CMR and dedicated IMR</w:t>
      </w:r>
      <w:r>
        <w:tab/>
        <w:t>645</w:t>
      </w:r>
    </w:p>
    <w:p w14:paraId="358A48E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DF56F6">
        <w:rPr>
          <w:snapToGrid w:val="0"/>
        </w:rPr>
        <w:t>CSI-RS based CMR and dedicated IMR</w:t>
      </w:r>
      <w:r>
        <w:tab/>
        <w:t>647</w:t>
      </w:r>
    </w:p>
    <w:p w14:paraId="151ACD1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measurement</w:t>
      </w:r>
      <w:r>
        <w:tab/>
        <w:t>651</w:t>
      </w:r>
    </w:p>
    <w:p w14:paraId="403992D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absolute measurement accuracy</w:t>
      </w:r>
      <w:r>
        <w:tab/>
        <w:t>651</w:t>
      </w:r>
    </w:p>
    <w:p w14:paraId="7BC211A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relative measurement accuracy</w:t>
      </w:r>
      <w:r>
        <w:tab/>
        <w:t>656</w:t>
      </w:r>
    </w:p>
    <w:p w14:paraId="5F2BF03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658</w:t>
      </w:r>
    </w:p>
    <w:p w14:paraId="33AB187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</w:t>
      </w:r>
      <w:r>
        <w:t>.7.</w:t>
      </w:r>
      <w:r>
        <w:rPr>
          <w:lang w:eastAsia="zh-TW"/>
        </w:rPr>
        <w:t>7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measurement</w:t>
      </w:r>
      <w:r>
        <w:tab/>
        <w:t>663</w:t>
      </w:r>
    </w:p>
    <w:p w14:paraId="45D666B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 based CMR and dedicated IMR L1-SINR absolute measurement accuracy</w:t>
      </w:r>
      <w:r>
        <w:tab/>
        <w:t>663</w:t>
      </w:r>
    </w:p>
    <w:p w14:paraId="4D2E8FD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relative measurement accuracy</w:t>
      </w:r>
      <w:r>
        <w:tab/>
        <w:t>669</w:t>
      </w:r>
    </w:p>
    <w:p w14:paraId="0E51B28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671</w:t>
      </w:r>
    </w:p>
    <w:p w14:paraId="6F3BBDE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671</w:t>
      </w:r>
    </w:p>
    <w:p w14:paraId="61F27D8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CSI-RSRP measurement accuracy</w:t>
      </w:r>
      <w:r>
        <w:tab/>
        <w:t>671</w:t>
      </w:r>
    </w:p>
    <w:p w14:paraId="2EC74A4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CSI-RSRP measurement accuracy requirements</w:t>
      </w:r>
      <w:r>
        <w:tab/>
        <w:t>674</w:t>
      </w:r>
    </w:p>
    <w:p w14:paraId="2E79B7F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CSI-RSRP measurement accuracy requirements</w:t>
      </w:r>
      <w:r>
        <w:tab/>
        <w:t>675</w:t>
      </w:r>
    </w:p>
    <w:p w14:paraId="0E93A30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CSI-RSRP measurement accuracy requirements</w:t>
      </w:r>
      <w:r>
        <w:tab/>
        <w:t>676</w:t>
      </w:r>
    </w:p>
    <w:p w14:paraId="50E2EA2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CSI-RSRP measurement accuracy</w:t>
      </w:r>
      <w:r>
        <w:tab/>
        <w:t>677</w:t>
      </w:r>
    </w:p>
    <w:p w14:paraId="2C3E08D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</w:rPr>
        <w:t>4.7.8.1.1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</w:rPr>
        <w:t>EN-DC FR1 CSI-RSRP absolute measurement accuracy</w:t>
      </w:r>
      <w:r>
        <w:tab/>
        <w:t>677</w:t>
      </w:r>
    </w:p>
    <w:p w14:paraId="62E5700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</w:rPr>
        <w:t>4.7.8.1.2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</w:rPr>
        <w:t>EN-DC FR1 CSI-RSRP relative measurement accuracy</w:t>
      </w:r>
      <w:r>
        <w:tab/>
        <w:t>684</w:t>
      </w:r>
    </w:p>
    <w:p w14:paraId="170698A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>
        <w:tab/>
        <w:t>686</w:t>
      </w:r>
    </w:p>
    <w:p w14:paraId="731BF52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</w:rPr>
        <w:t>4.7.8.2.1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</w:rPr>
        <w:t>EN-DC FR1 CSI-RSRP absolute measurement accuracy</w:t>
      </w:r>
      <w:r>
        <w:tab/>
        <w:t>686</w:t>
      </w:r>
    </w:p>
    <w:p w14:paraId="1299680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</w:rPr>
        <w:t>4.7.8.2.2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</w:rPr>
        <w:t>EN-DC FR1 CSI-RSRP relative measurement accuracy</w:t>
      </w:r>
      <w:r>
        <w:tab/>
        <w:t>692</w:t>
      </w:r>
    </w:p>
    <w:p w14:paraId="2238ED0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694</w:t>
      </w:r>
    </w:p>
    <w:p w14:paraId="7CE9CB2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694</w:t>
      </w:r>
    </w:p>
    <w:p w14:paraId="30239E6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694</w:t>
      </w:r>
    </w:p>
    <w:p w14:paraId="61811D1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695</w:t>
      </w:r>
    </w:p>
    <w:p w14:paraId="31464B0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 xml:space="preserve">EN-DC </w:t>
      </w:r>
      <w:r w:rsidRPr="00DF56F6">
        <w:rPr>
          <w:rFonts w:eastAsiaTheme="minorEastAsia"/>
          <w:lang w:val="en-US" w:eastAsia="zh-TW"/>
        </w:rPr>
        <w:t>i</w:t>
      </w:r>
      <w:r w:rsidRPr="00DF56F6">
        <w:rPr>
          <w:rFonts w:eastAsiaTheme="minorEastAsia"/>
          <w:lang w:eastAsia="zh-TW"/>
        </w:rPr>
        <w:t>intra-frequency</w:t>
      </w:r>
      <w:r w:rsidRPr="00DF56F6">
        <w:rPr>
          <w:rFonts w:eastAsiaTheme="minorEastAsia"/>
        </w:rPr>
        <w:t xml:space="preserve"> measurement accuracy with FR1 serving cell and FR1 target cell</w:t>
      </w:r>
      <w:r>
        <w:tab/>
        <w:t>698</w:t>
      </w:r>
    </w:p>
    <w:p w14:paraId="70BA456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698</w:t>
      </w:r>
    </w:p>
    <w:p w14:paraId="3505812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698</w:t>
      </w:r>
    </w:p>
    <w:p w14:paraId="2F3844A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698</w:t>
      </w:r>
    </w:p>
    <w:p w14:paraId="1CAF91B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698</w:t>
      </w:r>
    </w:p>
    <w:p w14:paraId="1674FBE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700</w:t>
      </w:r>
    </w:p>
    <w:p w14:paraId="20F0CD7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EN-DC iinter-frequency measurement accuracy with FR1 serving cell and FR1 target cell</w:t>
      </w:r>
      <w:r>
        <w:tab/>
        <w:t>704</w:t>
      </w:r>
    </w:p>
    <w:p w14:paraId="51084F4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704</w:t>
      </w:r>
    </w:p>
    <w:p w14:paraId="46D68EA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704</w:t>
      </w:r>
    </w:p>
    <w:p w14:paraId="302C063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704</w:t>
      </w:r>
    </w:p>
    <w:p w14:paraId="23F772D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704</w:t>
      </w:r>
    </w:p>
    <w:p w14:paraId="66FDED3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706</w:t>
      </w:r>
    </w:p>
    <w:p w14:paraId="3683010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710</w:t>
      </w:r>
    </w:p>
    <w:p w14:paraId="5ACBF29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710</w:t>
      </w:r>
    </w:p>
    <w:p w14:paraId="5D2569E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 in FR1</w:t>
      </w:r>
      <w:r>
        <w:tab/>
        <w:t>710</w:t>
      </w:r>
    </w:p>
    <w:p w14:paraId="7F5CE330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 in FR1</w:t>
      </w:r>
      <w:r>
        <w:tab/>
        <w:t>710</w:t>
      </w:r>
    </w:p>
    <w:p w14:paraId="2984969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 in FR1</w:t>
      </w:r>
      <w:r>
        <w:tab/>
        <w:t>711</w:t>
      </w:r>
    </w:p>
    <w:p w14:paraId="5E91AC91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accuracy of CSI-SINR in FR1</w:t>
      </w:r>
      <w:r>
        <w:tab/>
        <w:t>711</w:t>
      </w:r>
    </w:p>
    <w:p w14:paraId="159619BC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accuracy of CSI-SINR in FR1</w:t>
      </w:r>
      <w:r>
        <w:tab/>
        <w:t>713</w:t>
      </w:r>
    </w:p>
    <w:p w14:paraId="3A65F9B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EN-DC iintra-frequency measurement accuracy with FR1 serving cell and FR1 target cell</w:t>
      </w:r>
      <w:r>
        <w:tab/>
        <w:t>714</w:t>
      </w:r>
    </w:p>
    <w:p w14:paraId="7529D91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714</w:t>
      </w:r>
    </w:p>
    <w:p w14:paraId="6179371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714</w:t>
      </w:r>
    </w:p>
    <w:p w14:paraId="024460E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714</w:t>
      </w:r>
    </w:p>
    <w:p w14:paraId="1447349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714</w:t>
      </w:r>
    </w:p>
    <w:p w14:paraId="0AB8A20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716</w:t>
      </w:r>
    </w:p>
    <w:p w14:paraId="682CC0F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EN-DC iinter-frequency measurement accuracy with FR1 serving cell and FR1 target cell</w:t>
      </w:r>
      <w:r>
        <w:tab/>
        <w:t>719</w:t>
      </w:r>
    </w:p>
    <w:p w14:paraId="17F4403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719</w:t>
      </w:r>
    </w:p>
    <w:p w14:paraId="105142F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719</w:t>
      </w:r>
    </w:p>
    <w:p w14:paraId="18820F2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719</w:t>
      </w:r>
    </w:p>
    <w:p w14:paraId="508B87A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720</w:t>
      </w:r>
    </w:p>
    <w:p w14:paraId="13E01EF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721</w:t>
      </w:r>
    </w:p>
    <w:p w14:paraId="1811730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</w:t>
      </w:r>
      <w:r>
        <w:tab/>
        <w:t>724</w:t>
      </w:r>
    </w:p>
    <w:p w14:paraId="70779AD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724</w:t>
      </w:r>
    </w:p>
    <w:p w14:paraId="377BA07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4.7.11.0.1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 requirements in FR1</w:t>
      </w:r>
      <w:r>
        <w:tab/>
        <w:t>724</w:t>
      </w:r>
    </w:p>
    <w:p w14:paraId="1CC6D86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TDCP </w:t>
      </w:r>
      <w:r w:rsidRPr="00DF56F6">
        <w:rPr>
          <w:snapToGrid w:val="0"/>
        </w:rPr>
        <w:t xml:space="preserve">amplitude </w:t>
      </w:r>
      <w:r>
        <w:t>measurement accuracy in EN-DC</w:t>
      </w:r>
      <w:r>
        <w:tab/>
        <w:t>725</w:t>
      </w:r>
    </w:p>
    <w:p w14:paraId="1368E0F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725</w:t>
      </w:r>
    </w:p>
    <w:p w14:paraId="398ABBF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725</w:t>
      </w:r>
    </w:p>
    <w:p w14:paraId="1A58FB7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725</w:t>
      </w:r>
    </w:p>
    <w:p w14:paraId="62B317A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725</w:t>
      </w:r>
    </w:p>
    <w:p w14:paraId="0B9F80A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727</w:t>
      </w:r>
    </w:p>
    <w:p w14:paraId="0117E489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with all NR cells in FR1</w:t>
      </w:r>
      <w:r>
        <w:tab/>
        <w:t>729</w:t>
      </w:r>
    </w:p>
    <w:p w14:paraId="0CA7090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729</w:t>
      </w:r>
    </w:p>
    <w:p w14:paraId="7F12204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729</w:t>
      </w:r>
    </w:p>
    <w:p w14:paraId="756DBEE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PSCell addition</w:t>
      </w:r>
      <w:r>
        <w:tab/>
        <w:t>729</w:t>
      </w:r>
    </w:p>
    <w:p w14:paraId="0E41FB3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729</w:t>
      </w:r>
    </w:p>
    <w:p w14:paraId="144E34B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729</w:t>
      </w:r>
    </w:p>
    <w:p w14:paraId="1749D10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730</w:t>
      </w:r>
    </w:p>
    <w:p w14:paraId="05E51DB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addition and release delay of known PSCell</w:t>
      </w:r>
      <w:r>
        <w:tab/>
        <w:t>730</w:t>
      </w:r>
    </w:p>
    <w:p w14:paraId="41B1A7F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736</w:t>
      </w:r>
    </w:p>
    <w:p w14:paraId="5786325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736</w:t>
      </w:r>
    </w:p>
    <w:p w14:paraId="5246B5A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DCI-based and timer-based DL active BWP switch in non-DRX in synchronous NE-DC</w:t>
      </w:r>
      <w:r>
        <w:tab/>
        <w:t>736</w:t>
      </w:r>
    </w:p>
    <w:p w14:paraId="7DB3DDB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740</w:t>
      </w:r>
    </w:p>
    <w:p w14:paraId="784EE1E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 accuracy</w:t>
      </w:r>
      <w:r>
        <w:tab/>
        <w:t>740</w:t>
      </w:r>
    </w:p>
    <w:p w14:paraId="053DE63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740</w:t>
      </w:r>
    </w:p>
    <w:p w14:paraId="32B495F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SFTD accuracy requirement</w:t>
      </w:r>
      <w:r>
        <w:tab/>
        <w:t>740</w:t>
      </w:r>
    </w:p>
    <w:p w14:paraId="54EA902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SFTD accuracy</w:t>
      </w:r>
      <w:r>
        <w:tab/>
        <w:t>742</w:t>
      </w:r>
    </w:p>
    <w:p w14:paraId="45A91D6E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at least one NR cell in FR2</w:t>
      </w:r>
      <w:r>
        <w:tab/>
        <w:t>750</w:t>
      </w:r>
    </w:p>
    <w:p w14:paraId="03DAE91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750</w:t>
      </w:r>
    </w:p>
    <w:p w14:paraId="002BFE6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750</w:t>
      </w:r>
    </w:p>
    <w:p w14:paraId="32CC7FD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750</w:t>
      </w:r>
    </w:p>
    <w:p w14:paraId="6A51A96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750</w:t>
      </w:r>
    </w:p>
    <w:p w14:paraId="59DBFF0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750</w:t>
      </w:r>
    </w:p>
    <w:p w14:paraId="67D27A2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750</w:t>
      </w:r>
    </w:p>
    <w:p w14:paraId="10A49A7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750</w:t>
      </w:r>
    </w:p>
    <w:p w14:paraId="15C5689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750</w:t>
      </w:r>
    </w:p>
    <w:p w14:paraId="514B5C8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contention based random access</w:t>
      </w:r>
      <w:r>
        <w:tab/>
        <w:t>750</w:t>
      </w:r>
    </w:p>
    <w:p w14:paraId="532871F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non-contention based random access</w:t>
      </w:r>
      <w:r>
        <w:tab/>
        <w:t>758</w:t>
      </w:r>
    </w:p>
    <w:p w14:paraId="51A8036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contention based random access</w:t>
      </w:r>
      <w:r>
        <w:tab/>
        <w:t>767</w:t>
      </w:r>
    </w:p>
    <w:p w14:paraId="3597E3A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non-contention based random access</w:t>
      </w:r>
      <w:r>
        <w:tab/>
        <w:t>771</w:t>
      </w:r>
    </w:p>
    <w:p w14:paraId="1F0672D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775</w:t>
      </w:r>
    </w:p>
    <w:p w14:paraId="556F5EE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775</w:t>
      </w:r>
    </w:p>
    <w:p w14:paraId="2C99308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775</w:t>
      </w:r>
    </w:p>
    <w:p w14:paraId="0BE80FC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775</w:t>
      </w:r>
    </w:p>
    <w:p w14:paraId="60B2F40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775</w:t>
      </w:r>
    </w:p>
    <w:p w14:paraId="4C479D9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UE transmit timing accuracy</w:t>
      </w:r>
      <w:r>
        <w:tab/>
        <w:t>777</w:t>
      </w:r>
    </w:p>
    <w:p w14:paraId="72763BF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UE Transmit Timing Test with 2-TA for FR2 UE supporting multiDCI-IntraCellMultiTRP-TwoTA-r18</w:t>
      </w:r>
      <w:r>
        <w:tab/>
        <w:t>782</w:t>
      </w:r>
    </w:p>
    <w:p w14:paraId="3CE6775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790</w:t>
      </w:r>
    </w:p>
    <w:p w14:paraId="707C7ED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790</w:t>
      </w:r>
    </w:p>
    <w:p w14:paraId="731B208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790</w:t>
      </w:r>
    </w:p>
    <w:p w14:paraId="72BC934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790</w:t>
      </w:r>
    </w:p>
    <w:p w14:paraId="476A940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timing advance adjustment accuracy</w:t>
      </w:r>
      <w:r>
        <w:tab/>
        <w:t>791</w:t>
      </w:r>
    </w:p>
    <w:p w14:paraId="5EBCF7C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796</w:t>
      </w:r>
    </w:p>
    <w:p w14:paraId="1279779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796</w:t>
      </w:r>
    </w:p>
    <w:p w14:paraId="58ED927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796</w:t>
      </w:r>
    </w:p>
    <w:p w14:paraId="2D193C1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796</w:t>
      </w:r>
    </w:p>
    <w:p w14:paraId="3C24370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797</w:t>
      </w:r>
    </w:p>
    <w:p w14:paraId="545F98C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798</w:t>
      </w:r>
    </w:p>
    <w:p w14:paraId="7274DB9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801</w:t>
      </w:r>
    </w:p>
    <w:p w14:paraId="08190CC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804</w:t>
      </w:r>
    </w:p>
    <w:p w14:paraId="440B9E0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805</w:t>
      </w:r>
    </w:p>
    <w:p w14:paraId="0CBA892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lastRenderedPageBreak/>
        <w:t>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EN-DC FR2 radio link monitoring out-of-sync test for PSCell configured with SSB-based RLM-RS in non-DRX mode</w:t>
      </w:r>
      <w:r>
        <w:tab/>
        <w:t>805</w:t>
      </w:r>
    </w:p>
    <w:p w14:paraId="6B2C546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RLM-RS in non-DRX mode</w:t>
      </w:r>
      <w:r>
        <w:tab/>
        <w:t>812</w:t>
      </w:r>
    </w:p>
    <w:p w14:paraId="1EAE552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EN-DC FR2 radio link monitoring out-of-sync test for PSCell configured with SSB-based RLM-RS in DRX mode</w:t>
      </w:r>
      <w:r>
        <w:tab/>
        <w:t>817</w:t>
      </w:r>
    </w:p>
    <w:p w14:paraId="21055DF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RLM-RS in DRX mode</w:t>
      </w:r>
      <w:r>
        <w:tab/>
        <w:t>823</w:t>
      </w:r>
    </w:p>
    <w:p w14:paraId="65F260F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RLM-RS in non-DRX mode</w:t>
      </w:r>
      <w:r>
        <w:tab/>
        <w:t>828</w:t>
      </w:r>
    </w:p>
    <w:p w14:paraId="1E7E98D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RLM-RS in non-DRX mode</w:t>
      </w:r>
      <w:r>
        <w:tab/>
        <w:t>833</w:t>
      </w:r>
    </w:p>
    <w:p w14:paraId="79BADB1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RLM-RS in DRX mode</w:t>
      </w:r>
      <w:r>
        <w:tab/>
        <w:t>838</w:t>
      </w:r>
    </w:p>
    <w:p w14:paraId="1073801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RLM-RS in DRX mode</w:t>
      </w:r>
      <w:r>
        <w:tab/>
        <w:t>845</w:t>
      </w:r>
    </w:p>
    <w:p w14:paraId="3A057C2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EN-DC FR2 radio link monitoring UE scheduling restrictions</w:t>
      </w:r>
      <w:r>
        <w:tab/>
        <w:t>851</w:t>
      </w:r>
    </w:p>
    <w:p w14:paraId="7F7975F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EN-DC FR2 Radio Link Monitoring Out-of-sync Test for PSCell configured with SSB-based RLM-RS for UE fulfilling relaxed measurement criterion</w:t>
      </w:r>
      <w:r>
        <w:tab/>
        <w:t>856</w:t>
      </w:r>
    </w:p>
    <w:p w14:paraId="71AF06E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SSB-based RLM-RS in non-DRX mode for UE supporting fast beam sweeping in multi-Rx</w:t>
      </w:r>
      <w:r>
        <w:tab/>
        <w:t>861</w:t>
      </w:r>
    </w:p>
    <w:p w14:paraId="62A8B01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867</w:t>
      </w:r>
    </w:p>
    <w:p w14:paraId="7C78835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867</w:t>
      </w:r>
    </w:p>
    <w:p w14:paraId="3654E0F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</w:t>
      </w:r>
      <w:r>
        <w:tab/>
        <w:t>867</w:t>
      </w:r>
    </w:p>
    <w:p w14:paraId="7147AE4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867</w:t>
      </w:r>
    </w:p>
    <w:p w14:paraId="65F5193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868</w:t>
      </w:r>
    </w:p>
    <w:p w14:paraId="06D4CA3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869</w:t>
      </w:r>
    </w:p>
    <w:p w14:paraId="2C5E702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870</w:t>
      </w:r>
    </w:p>
    <w:p w14:paraId="3E016FA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synchronous EN-DC</w:t>
      </w:r>
      <w:r>
        <w:tab/>
        <w:t>871</w:t>
      </w:r>
    </w:p>
    <w:p w14:paraId="5824E0D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asynchronous EN-DC</w:t>
      </w:r>
      <w:r>
        <w:tab/>
        <w:t>875</w:t>
      </w:r>
    </w:p>
    <w:p w14:paraId="19D3428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879</w:t>
      </w:r>
    </w:p>
    <w:p w14:paraId="58ACBA8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NR SCC in asynchronous EN-DC</w:t>
      </w:r>
      <w:r>
        <w:tab/>
        <w:t>885</w:t>
      </w:r>
    </w:p>
    <w:p w14:paraId="757D3D7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synchronous EN-DC</w:t>
      </w:r>
      <w:r>
        <w:tab/>
        <w:t>890</w:t>
      </w:r>
    </w:p>
    <w:p w14:paraId="60ACB9D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asynchronous EN-DC</w:t>
      </w:r>
      <w:r>
        <w:tab/>
        <w:t>894</w:t>
      </w:r>
    </w:p>
    <w:p w14:paraId="5D61D68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FR2 interruptions at E-UTRA SRS carrier based switching</w:t>
      </w:r>
      <w:r>
        <w:tab/>
        <w:t>898</w:t>
      </w:r>
    </w:p>
    <w:p w14:paraId="0D70C59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FR2 interruptions at NR SRS carrier based switching</w:t>
      </w:r>
      <w:r>
        <w:tab/>
        <w:t>904</w:t>
      </w:r>
    </w:p>
    <w:p w14:paraId="3A5876E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910</w:t>
      </w:r>
    </w:p>
    <w:p w14:paraId="6ED5BE2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FR2 SCell activation and deactivation intra-band in non-DRX</w:t>
      </w:r>
      <w:r>
        <w:tab/>
        <w:t>922</w:t>
      </w:r>
    </w:p>
    <w:p w14:paraId="18EDAAC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5.5.3.2 to 5.5.3.5</w:t>
      </w:r>
      <w:r>
        <w:tab/>
        <w:t>929</w:t>
      </w:r>
    </w:p>
    <w:p w14:paraId="70BD537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Multiple SCell Activation and deactivation of one unknown SCell and one known SCell in FR2</w:t>
      </w:r>
      <w:r>
        <w:tab/>
        <w:t>929</w:t>
      </w:r>
    </w:p>
    <w:p w14:paraId="2A378E1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EN-DC FR2 </w:t>
      </w:r>
      <w:r>
        <w:t>direct SCell activation at SCell addition of known SCell</w:t>
      </w:r>
      <w:r>
        <w:tab/>
        <w:t>937</w:t>
      </w:r>
    </w:p>
    <w:p w14:paraId="3051DEA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FR2 </w:t>
      </w:r>
      <w:r>
        <w:t>fast SCell Activation of SCell in FR2 intra-band</w:t>
      </w:r>
      <w:r>
        <w:tab/>
        <w:t>941</w:t>
      </w:r>
    </w:p>
    <w:p w14:paraId="4FD729D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950</w:t>
      </w:r>
    </w:p>
    <w:p w14:paraId="0C6C3AE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950</w:t>
      </w:r>
    </w:p>
    <w:p w14:paraId="2F1B783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950</w:t>
      </w:r>
    </w:p>
    <w:p w14:paraId="4BDEE15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950</w:t>
      </w:r>
    </w:p>
    <w:p w14:paraId="4076C16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954</w:t>
      </w:r>
    </w:p>
    <w:p w14:paraId="26E5A81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5.5.5.0.3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959</w:t>
      </w:r>
    </w:p>
    <w:p w14:paraId="536E4BE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5.5.5.0.4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Requirements for Beam Failure Recovery in SCell</w:t>
      </w:r>
      <w:r>
        <w:tab/>
        <w:t>960</w:t>
      </w:r>
    </w:p>
    <w:p w14:paraId="4961C23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5.5.5.0.5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 xml:space="preserve">Requirements for </w:t>
      </w:r>
      <w:r>
        <w:t>SSB based beam failure detection for UE fulfilling relaxed measurement criteria</w:t>
      </w:r>
      <w:r>
        <w:tab/>
        <w:t>960</w:t>
      </w:r>
    </w:p>
    <w:p w14:paraId="4663A84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5.5.5.0.6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TRP </w:t>
      </w:r>
      <w:r>
        <w:t>specific</w:t>
      </w:r>
      <w:r w:rsidRPr="00DF56F6">
        <w:rPr>
          <w:rFonts w:cs="Arial"/>
        </w:rPr>
        <w:t xml:space="preserve"> Minimum conformance requirements</w:t>
      </w:r>
      <w:r>
        <w:tab/>
        <w:t>961</w:t>
      </w:r>
    </w:p>
    <w:p w14:paraId="783B2A11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TRP specific CSI-RS based beam failure detection</w:t>
      </w:r>
      <w:r>
        <w:tab/>
        <w:t>961</w:t>
      </w:r>
    </w:p>
    <w:p w14:paraId="10C9C790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5.5.5.0.6.2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CSI-RS based candidate beam detection</w:t>
      </w:r>
      <w:r>
        <w:tab/>
        <w:t>962</w:t>
      </w:r>
    </w:p>
    <w:p w14:paraId="27F99CAE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Requirements for TRP specific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</w:t>
      </w:r>
      <w:r>
        <w:tab/>
        <w:t>963</w:t>
      </w:r>
    </w:p>
    <w:p w14:paraId="2DFC8FFC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beam failure detection</w:t>
      </w:r>
      <w:r>
        <w:tab/>
        <w:t>963</w:t>
      </w:r>
    </w:p>
    <w:p w14:paraId="4D2C890B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candidate beam detection</w:t>
      </w:r>
      <w:r>
        <w:tab/>
        <w:t>963</w:t>
      </w:r>
    </w:p>
    <w:p w14:paraId="4092445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non-DRX</w:t>
      </w:r>
      <w:r>
        <w:tab/>
        <w:t>964</w:t>
      </w:r>
    </w:p>
    <w:p w14:paraId="4653785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EN-DC FR2 SSB-based beam failure detection and link recovery in DRX</w:t>
      </w:r>
      <w:r>
        <w:tab/>
        <w:t>971</w:t>
      </w:r>
    </w:p>
    <w:p w14:paraId="0B3BB1A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non-DRX</w:t>
      </w:r>
      <w:r>
        <w:tab/>
        <w:t>978</w:t>
      </w:r>
    </w:p>
    <w:p w14:paraId="0C1B925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DRX</w:t>
      </w:r>
      <w:r>
        <w:tab/>
        <w:t>985</w:t>
      </w:r>
    </w:p>
    <w:p w14:paraId="18CAB7D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scheduling available restriction during SSB-based beam failure detection and link recovery in non-DRX</w:t>
      </w:r>
      <w:r>
        <w:tab/>
        <w:t>992</w:t>
      </w:r>
    </w:p>
    <w:p w14:paraId="33FB02C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5.5.5.6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EN-DC FR2 CSI-RS-based BFD and LR for SCell in non-DRX</w:t>
      </w:r>
      <w:r>
        <w:tab/>
        <w:t>999</w:t>
      </w:r>
    </w:p>
    <w:p w14:paraId="3FA6601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SCell CSI-RS-based beam failure detection and link recovery in DRX</w:t>
      </w:r>
      <w:r>
        <w:tab/>
        <w:t>1006</w:t>
      </w:r>
    </w:p>
    <w:p w14:paraId="6CC0227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PSCell TRP specific Beam Failure Detection and Link Recovery in DRX mode</w:t>
      </w:r>
      <w:r>
        <w:tab/>
        <w:t>1012</w:t>
      </w:r>
    </w:p>
    <w:p w14:paraId="21F8566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DRX mode for UE fulfilling relaxed measurement criterion</w:t>
      </w:r>
      <w:r>
        <w:tab/>
        <w:t>1019</w:t>
      </w:r>
    </w:p>
    <w:p w14:paraId="4F1869D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1026</w:t>
      </w:r>
    </w:p>
    <w:p w14:paraId="76A1399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1026</w:t>
      </w:r>
    </w:p>
    <w:p w14:paraId="222A4F1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1026</w:t>
      </w:r>
    </w:p>
    <w:p w14:paraId="4C27D52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in non-DRX in synchronous EN-DC</w:t>
      </w:r>
      <w:r>
        <w:tab/>
        <w:t>1026</w:t>
      </w:r>
    </w:p>
    <w:p w14:paraId="2F28354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with SCell in non-DRX in synchronous EN-DC</w:t>
      </w:r>
      <w:r>
        <w:tab/>
        <w:t>1027</w:t>
      </w:r>
    </w:p>
    <w:p w14:paraId="3491641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1027</w:t>
      </w:r>
    </w:p>
    <w:p w14:paraId="48B900F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1027</w:t>
      </w:r>
    </w:p>
    <w:p w14:paraId="7C6722A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RRC-based DL active BWP switch in non-DRX in synchronous EN-DC</w:t>
      </w:r>
      <w:r>
        <w:tab/>
        <w:t>1028</w:t>
      </w:r>
    </w:p>
    <w:p w14:paraId="1BA9447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1035</w:t>
      </w:r>
    </w:p>
    <w:p w14:paraId="47B4ADB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1035</w:t>
      </w:r>
    </w:p>
    <w:p w14:paraId="79787A66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and timer-based active BWP switch on multiple CCs</w:t>
      </w:r>
      <w:r>
        <w:tab/>
        <w:t>1035</w:t>
      </w:r>
    </w:p>
    <w:p w14:paraId="1DFC9B1C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active BWP switch on multiple CCs</w:t>
      </w:r>
      <w:r>
        <w:tab/>
        <w:t>1035</w:t>
      </w:r>
    </w:p>
    <w:p w14:paraId="7ED744FA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timer-based active BWP switch on multiple CCs</w:t>
      </w:r>
      <w:r>
        <w:tab/>
        <w:t>1037</w:t>
      </w:r>
    </w:p>
    <w:p w14:paraId="237E39C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E-UTRAN – NR PSCell FR2 and NR SCell FR2 DL active BWP switch on multiple CCs in synchronous EN-DC</w:t>
      </w:r>
      <w:r>
        <w:tab/>
        <w:t>1037</w:t>
      </w:r>
    </w:p>
    <w:p w14:paraId="3C7B9D6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dormancy switch</w:t>
      </w:r>
      <w:r>
        <w:tab/>
        <w:t>1041</w:t>
      </w:r>
    </w:p>
    <w:p w14:paraId="6D513F0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1041</w:t>
      </w:r>
    </w:p>
    <w:p w14:paraId="60EC7AA9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SCell dormancy switch</w:t>
      </w:r>
      <w:r>
        <w:tab/>
        <w:t>1041</w:t>
      </w:r>
    </w:p>
    <w:p w14:paraId="6B2A945C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CQI measurements during SCell dormancy</w:t>
      </w:r>
      <w:r>
        <w:tab/>
        <w:t>1042</w:t>
      </w:r>
    </w:p>
    <w:p w14:paraId="5B8A8DFF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RRM measurements during SCell dormancy</w:t>
      </w:r>
      <w:r>
        <w:tab/>
        <w:t>1042</w:t>
      </w:r>
    </w:p>
    <w:p w14:paraId="6D766426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1042</w:t>
      </w:r>
    </w:p>
    <w:p w14:paraId="71ECF0F3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 based BWP switch delay on multiple CCs</w:t>
      </w:r>
      <w:r>
        <w:tab/>
        <w:t>1043</w:t>
      </w:r>
    </w:p>
    <w:p w14:paraId="29E490E4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NR SCell dormancy switch</w:t>
      </w:r>
      <w:r>
        <w:tab/>
        <w:t>1045</w:t>
      </w:r>
    </w:p>
    <w:p w14:paraId="409742FC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CSI and RRM measurements during SCell dormancy</w:t>
      </w:r>
      <w:r>
        <w:tab/>
        <w:t>1045</w:t>
      </w:r>
    </w:p>
    <w:p w14:paraId="05F1945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– NR FR2 PSCell SCell dormancy switch of single FR2 SCell inside active time</w:t>
      </w:r>
      <w:r>
        <w:tab/>
        <w:t>1045</w:t>
      </w:r>
    </w:p>
    <w:p w14:paraId="1FD3A7F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1049</w:t>
      </w:r>
    </w:p>
    <w:p w14:paraId="15DE8B1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1049</w:t>
      </w:r>
    </w:p>
    <w:p w14:paraId="158AB039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E-UTRAN – NR PSCell FR2 and NR SCell FR2 DL active BWP switch on multiple CCs with non-DRX in synchronous EN-DC</w:t>
      </w:r>
      <w:r>
        <w:tab/>
        <w:t>1049</w:t>
      </w:r>
    </w:p>
    <w:p w14:paraId="04973D6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PSCell FR2 and NR SCell FR2 DL active BWP switch on multiple CCs with non-DRX in synchronous EN-DC</w:t>
      </w:r>
      <w:r>
        <w:tab/>
        <w:t>1050</w:t>
      </w:r>
    </w:p>
    <w:p w14:paraId="391B187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1056</w:t>
      </w:r>
    </w:p>
    <w:p w14:paraId="5F877A9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1056</w:t>
      </w:r>
    </w:p>
    <w:p w14:paraId="6B7673A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 and Release Delay of NR PSCell</w:t>
      </w:r>
      <w:r>
        <w:tab/>
        <w:t>1056</w:t>
      </w:r>
    </w:p>
    <w:p w14:paraId="3A40B3F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1061</w:t>
      </w:r>
    </w:p>
    <w:p w14:paraId="5F4548A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1061</w:t>
      </w:r>
    </w:p>
    <w:p w14:paraId="0001D9F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1061</w:t>
      </w:r>
    </w:p>
    <w:p w14:paraId="62126B6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1062</w:t>
      </w:r>
    </w:p>
    <w:p w14:paraId="77B0515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MAC-CE based active TCI state switch</w:t>
      </w:r>
      <w:r>
        <w:tab/>
        <w:t>1063</w:t>
      </w:r>
    </w:p>
    <w:p w14:paraId="422DAAB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 based active TCI state switch</w:t>
      </w:r>
      <w:r>
        <w:tab/>
        <w:t>1067</w:t>
      </w:r>
    </w:p>
    <w:p w14:paraId="6CFBBB3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1071</w:t>
      </w:r>
    </w:p>
    <w:p w14:paraId="104B4EA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1071</w:t>
      </w:r>
    </w:p>
    <w:p w14:paraId="3414625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MAC-CE based uplink spatial relation switch delay</w:t>
      </w:r>
      <w:r>
        <w:tab/>
        <w:t>1071</w:t>
      </w:r>
    </w:p>
    <w:p w14:paraId="0D0C592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RRC based uplink spatial relation switch delay</w:t>
      </w:r>
      <w:r>
        <w:tab/>
        <w:t>1072</w:t>
      </w:r>
    </w:p>
    <w:p w14:paraId="2DC4E89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1072</w:t>
      </w:r>
    </w:p>
    <w:p w14:paraId="761B9DE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PSCell FR2 uplink spatial relation switch for a known spatial relation</w:t>
      </w:r>
      <w:r>
        <w:tab/>
        <w:t>1072</w:t>
      </w:r>
    </w:p>
    <w:p w14:paraId="1C8597D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1076</w:t>
      </w:r>
    </w:p>
    <w:p w14:paraId="4C1EBC6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PSCell FR2 spatial relation switch associated with a known DL-RS</w:t>
      </w:r>
      <w:r>
        <w:tab/>
        <w:t>1076</w:t>
      </w:r>
    </w:p>
    <w:p w14:paraId="522E256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1080</w:t>
      </w:r>
    </w:p>
    <w:p w14:paraId="4F5D37B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1080</w:t>
      </w:r>
    </w:p>
    <w:p w14:paraId="462FE8E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UE specific CBW change</w:t>
      </w:r>
      <w:r>
        <w:tab/>
        <w:t>1080</w:t>
      </w:r>
    </w:p>
    <w:p w14:paraId="3707F72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FR2 NR PSCell</w:t>
      </w:r>
      <w:r>
        <w:tab/>
        <w:t>1081</w:t>
      </w:r>
    </w:p>
    <w:p w14:paraId="47A1ADA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1085</w:t>
      </w:r>
    </w:p>
    <w:p w14:paraId="209067C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1085</w:t>
      </w:r>
    </w:p>
    <w:p w14:paraId="5EEA951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1085</w:t>
      </w:r>
    </w:p>
    <w:p w14:paraId="68664BA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1087</w:t>
      </w:r>
    </w:p>
    <w:p w14:paraId="377022C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DF56F6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1089</w:t>
      </w:r>
    </w:p>
    <w:p w14:paraId="63F2E41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DF56F6">
        <w:rPr>
          <w:rFonts w:eastAsia="SimSun"/>
          <w:lang w:eastAsia="zh-CN"/>
        </w:rPr>
        <w:t xml:space="preserve">uplink </w:t>
      </w:r>
      <w:r>
        <w:t>TCI state switch</w:t>
      </w:r>
      <w:r>
        <w:tab/>
        <w:t>1096</w:t>
      </w:r>
    </w:p>
    <w:p w14:paraId="782612B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DF56F6">
        <w:rPr>
          <w:rFonts w:eastAsia="SimSun"/>
          <w:lang w:eastAsia="zh-CN"/>
        </w:rPr>
        <w:t xml:space="preserve">downlink </w:t>
      </w:r>
      <w:r>
        <w:t>TCI state switch</w:t>
      </w:r>
      <w:r>
        <w:tab/>
        <w:t>1102</w:t>
      </w:r>
    </w:p>
    <w:p w14:paraId="67A9AD3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1108</w:t>
      </w:r>
    </w:p>
    <w:p w14:paraId="7366AE4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1108</w:t>
      </w:r>
    </w:p>
    <w:p w14:paraId="4538ECC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PSCell activation and deactivation delay</w:t>
      </w:r>
      <w:r>
        <w:tab/>
        <w:t>1109</w:t>
      </w:r>
    </w:p>
    <w:p w14:paraId="33E15D0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</w:t>
      </w:r>
      <w:r>
        <w:tab/>
        <w:t>1113</w:t>
      </w:r>
    </w:p>
    <w:p w14:paraId="67B98B6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Addition and Release Delay of NR PSCell</w:t>
      </w:r>
      <w:r>
        <w:tab/>
        <w:t>1113</w:t>
      </w:r>
    </w:p>
    <w:p w14:paraId="54252C4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1119</w:t>
      </w:r>
    </w:p>
    <w:p w14:paraId="311FAAE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1119</w:t>
      </w:r>
    </w:p>
    <w:p w14:paraId="26EC525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1119</w:t>
      </w:r>
    </w:p>
    <w:p w14:paraId="531F6EB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1119</w:t>
      </w:r>
    </w:p>
    <w:p w14:paraId="77E7CC5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1122</w:t>
      </w:r>
    </w:p>
    <w:p w14:paraId="1296AEE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non-DRX</w:t>
      </w:r>
      <w:r>
        <w:tab/>
        <w:t>1123</w:t>
      </w:r>
    </w:p>
    <w:p w14:paraId="39C0751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DRX</w:t>
      </w:r>
      <w:r>
        <w:tab/>
        <w:t>1129</w:t>
      </w:r>
    </w:p>
    <w:p w14:paraId="27599EE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non-DRX</w:t>
      </w:r>
      <w:r>
        <w:tab/>
        <w:t>1134</w:t>
      </w:r>
    </w:p>
    <w:p w14:paraId="34327ED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DRX</w:t>
      </w:r>
      <w:r>
        <w:tab/>
        <w:t>1139</w:t>
      </w:r>
    </w:p>
    <w:p w14:paraId="1039571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1144</w:t>
      </w:r>
    </w:p>
    <w:p w14:paraId="02CF352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1144</w:t>
      </w:r>
    </w:p>
    <w:p w14:paraId="6235B45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</w:t>
      </w:r>
      <w:r>
        <w:tab/>
        <w:t>1146</w:t>
      </w:r>
    </w:p>
    <w:p w14:paraId="41542B6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</w:t>
      </w:r>
      <w:r>
        <w:tab/>
        <w:t>1151</w:t>
      </w:r>
    </w:p>
    <w:p w14:paraId="5512B97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1156</w:t>
      </w:r>
    </w:p>
    <w:p w14:paraId="4A61949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1161</w:t>
      </w:r>
    </w:p>
    <w:p w14:paraId="1C8D816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</w:t>
      </w:r>
      <w:r>
        <w:tab/>
        <w:t>1166</w:t>
      </w:r>
    </w:p>
    <w:p w14:paraId="7BAB0B0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</w:t>
      </w:r>
      <w:r>
        <w:tab/>
        <w:t>1171</w:t>
      </w:r>
    </w:p>
    <w:p w14:paraId="6BD258D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1177</w:t>
      </w:r>
    </w:p>
    <w:p w14:paraId="7FA624F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1182</w:t>
      </w:r>
    </w:p>
    <w:p w14:paraId="23E4E5E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1187</w:t>
      </w:r>
    </w:p>
    <w:p w14:paraId="1F53D3F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1188</w:t>
      </w:r>
    </w:p>
    <w:p w14:paraId="6DF75B6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1188</w:t>
      </w:r>
    </w:p>
    <w:p w14:paraId="457B8DB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1189</w:t>
      </w:r>
    </w:p>
    <w:p w14:paraId="2FF8579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FR2 SSB-based L1-RSRP measurement in non-DRX</w:t>
      </w:r>
      <w:r>
        <w:tab/>
        <w:t>1192</w:t>
      </w:r>
    </w:p>
    <w:p w14:paraId="6545C30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FR2 SSB-based L1-RSRP measurement in DRX</w:t>
      </w:r>
      <w:r>
        <w:tab/>
        <w:t>1196</w:t>
      </w:r>
    </w:p>
    <w:p w14:paraId="4056D43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FR2 CSI-RS-based L1-RSRP measurement in non-DRX</w:t>
      </w:r>
      <w:r>
        <w:tab/>
        <w:t>1200</w:t>
      </w:r>
    </w:p>
    <w:p w14:paraId="5E17BCB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FR2 CSI-RS-based L1-RSRP measurement in DRX</w:t>
      </w:r>
      <w:r>
        <w:tab/>
        <w:t>1204</w:t>
      </w:r>
    </w:p>
    <w:p w14:paraId="4FB05D1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1207</w:t>
      </w:r>
    </w:p>
    <w:p w14:paraId="3BEF878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1207</w:t>
      </w:r>
    </w:p>
    <w:p w14:paraId="6F2E456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1208</w:t>
      </w:r>
    </w:p>
    <w:p w14:paraId="5D28EBE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in non-DRX</w:t>
      </w:r>
      <w:r>
        <w:tab/>
        <w:t>1209</w:t>
      </w:r>
    </w:p>
    <w:p w14:paraId="05EE464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 w:eastAsia="sv-SE"/>
        </w:rPr>
        <w:lastRenderedPageBreak/>
        <w:t>5.6.4.2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/>
        </w:rPr>
        <w:t>EN-DC FR2 CLI-RSSI measurement in non-DRX</w:t>
      </w:r>
      <w:r>
        <w:tab/>
        <w:t>1212</w:t>
      </w:r>
    </w:p>
    <w:p w14:paraId="210B9B7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1216</w:t>
      </w:r>
    </w:p>
    <w:p w14:paraId="5558E7F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1216</w:t>
      </w:r>
    </w:p>
    <w:p w14:paraId="4EC8F67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EN-DC inter-frequency CGI identification of NR neighbour cell in FR2</w:t>
      </w:r>
      <w:r>
        <w:tab/>
        <w:t>1216</w:t>
      </w:r>
    </w:p>
    <w:p w14:paraId="0EA3B1A9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1216</w:t>
      </w:r>
    </w:p>
    <w:p w14:paraId="38E35AFD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1216</w:t>
      </w:r>
    </w:p>
    <w:p w14:paraId="05267767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1217</w:t>
      </w:r>
    </w:p>
    <w:p w14:paraId="2FBF559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inter-frequency CGI identification of NR neighbour cell in FR2</w:t>
      </w:r>
      <w:r>
        <w:tab/>
        <w:t>1217</w:t>
      </w:r>
    </w:p>
    <w:p w14:paraId="5A42DA3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5.6.6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L1-SINR measurement for beam reporting</w:t>
      </w:r>
      <w:r>
        <w:tab/>
        <w:t>1222</w:t>
      </w:r>
    </w:p>
    <w:p w14:paraId="51BA6CC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1222</w:t>
      </w:r>
    </w:p>
    <w:p w14:paraId="77ED329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no dedicated IMR configured</w:t>
      </w:r>
      <w:r>
        <w:tab/>
        <w:t>1222</w:t>
      </w:r>
    </w:p>
    <w:p w14:paraId="61B9B7B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SSB based CMR and dedicated IMR configured</w:t>
      </w:r>
      <w:r>
        <w:tab/>
        <w:t>1225</w:t>
      </w:r>
    </w:p>
    <w:p w14:paraId="2CC90B6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dedicated IMR configured</w:t>
      </w:r>
      <w:r>
        <w:tab/>
        <w:t>1227</w:t>
      </w:r>
    </w:p>
    <w:p w14:paraId="37C6F27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5.6.6.1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snapToGrid w:val="0"/>
        </w:rPr>
        <w:t>EN-DC FR2 CSI-RS based CMR and no dedicated IMR L1-SINR measurement in DRX</w:t>
      </w:r>
      <w:r>
        <w:tab/>
        <w:t>1230</w:t>
      </w:r>
    </w:p>
    <w:p w14:paraId="665091B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5.6.6.2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snapToGrid w:val="0"/>
        </w:rPr>
        <w:t>EN-DC FR2 SSB based CMR and dedicated IMR L1-SINR measurement in non-DRX</w:t>
      </w:r>
      <w:r>
        <w:tab/>
        <w:t>1234</w:t>
      </w:r>
    </w:p>
    <w:p w14:paraId="3BF365E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5.6.6.3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snapToGrid w:val="0"/>
        </w:rPr>
        <w:t>EN-DC FR2 CSI-RS based CMR and dedicated IMR L1-SINR measurement in non-DRX</w:t>
      </w:r>
      <w:r>
        <w:tab/>
        <w:t>1240</w:t>
      </w:r>
    </w:p>
    <w:p w14:paraId="03987CB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Measurements</w:t>
      </w:r>
      <w:r>
        <w:tab/>
        <w:t>1244</w:t>
      </w:r>
    </w:p>
    <w:p w14:paraId="0BF5951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1244</w:t>
      </w:r>
    </w:p>
    <w:p w14:paraId="6765123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1244</w:t>
      </w:r>
    </w:p>
    <w:p w14:paraId="2B7945D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 without gap under non-DRX</w:t>
      </w:r>
      <w:r>
        <w:tab/>
        <w:t>1247</w:t>
      </w:r>
    </w:p>
    <w:p w14:paraId="66790BD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</w:t>
      </w:r>
      <w:r>
        <w:rPr>
          <w:lang w:eastAsia="zh-TW"/>
        </w:rPr>
        <w:t>er</w:t>
      </w:r>
      <w:r>
        <w:t>-frequency Measurements</w:t>
      </w:r>
      <w:r>
        <w:tab/>
        <w:t>1253</w:t>
      </w:r>
    </w:p>
    <w:p w14:paraId="4CC9176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measurements</w:t>
      </w:r>
      <w:r>
        <w:tab/>
        <w:t>1253</w:t>
      </w:r>
    </w:p>
    <w:p w14:paraId="5994408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tests for NR FR2 cell when DRX is used</w:t>
      </w:r>
      <w:r>
        <w:tab/>
        <w:t>1255</w:t>
      </w:r>
    </w:p>
    <w:p w14:paraId="277D7BE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1261</w:t>
      </w:r>
    </w:p>
    <w:p w14:paraId="1406169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1261</w:t>
      </w:r>
    </w:p>
    <w:p w14:paraId="489E87D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1261</w:t>
      </w:r>
    </w:p>
    <w:p w14:paraId="04CEE24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1261</w:t>
      </w:r>
    </w:p>
    <w:p w14:paraId="0FCCACF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1262</w:t>
      </w:r>
    </w:p>
    <w:p w14:paraId="3A1374E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SS-RSRP measurement accuracy</w:t>
      </w:r>
      <w:r>
        <w:tab/>
        <w:t>1264</w:t>
      </w:r>
    </w:p>
    <w:p w14:paraId="1778126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SS-RSRP measurement accuracy</w:t>
      </w:r>
      <w:r>
        <w:tab/>
        <w:t>1272</w:t>
      </w:r>
    </w:p>
    <w:p w14:paraId="7467403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SS-RSRP measurement accuracy</w:t>
      </w:r>
      <w:r>
        <w:tab/>
        <w:t>1279</w:t>
      </w:r>
    </w:p>
    <w:p w14:paraId="3816E09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1284</w:t>
      </w:r>
    </w:p>
    <w:p w14:paraId="60B392B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1284</w:t>
      </w:r>
    </w:p>
    <w:p w14:paraId="641072B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1284</w:t>
      </w:r>
    </w:p>
    <w:p w14:paraId="660D901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1285</w:t>
      </w:r>
    </w:p>
    <w:p w14:paraId="315E031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SS-RSRQ measurement accuracy</w:t>
      </w:r>
      <w:r>
        <w:tab/>
        <w:t>1286</w:t>
      </w:r>
    </w:p>
    <w:p w14:paraId="7EA8AA4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SS-RSRQ measurement accuracy</w:t>
      </w:r>
      <w:r>
        <w:tab/>
        <w:t>1290</w:t>
      </w:r>
    </w:p>
    <w:p w14:paraId="2799060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1294</w:t>
      </w:r>
    </w:p>
    <w:p w14:paraId="34887F2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1294</w:t>
      </w:r>
    </w:p>
    <w:p w14:paraId="7381C6E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1294</w:t>
      </w:r>
    </w:p>
    <w:p w14:paraId="54B7F19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1295</w:t>
      </w:r>
    </w:p>
    <w:p w14:paraId="2FBD1DA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SS-SINR measurement accuracy</w:t>
      </w:r>
      <w:r>
        <w:tab/>
        <w:t>1296</w:t>
      </w:r>
    </w:p>
    <w:p w14:paraId="0528698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SS-SINR measurement accuracy</w:t>
      </w:r>
      <w:r>
        <w:tab/>
        <w:t>1300</w:t>
      </w:r>
    </w:p>
    <w:p w14:paraId="7A6597F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1306</w:t>
      </w:r>
    </w:p>
    <w:p w14:paraId="2684C25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1306</w:t>
      </w:r>
    </w:p>
    <w:p w14:paraId="4E20602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1306</w:t>
      </w:r>
    </w:p>
    <w:p w14:paraId="4B152B6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1307</w:t>
      </w:r>
    </w:p>
    <w:p w14:paraId="062FF97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1307</w:t>
      </w:r>
    </w:p>
    <w:p w14:paraId="7981662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1308</w:t>
      </w:r>
    </w:p>
    <w:p w14:paraId="7437C00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SSB based L1-RSRP measurement accuracy</w:t>
      </w:r>
      <w:r>
        <w:tab/>
        <w:t>1309</w:t>
      </w:r>
    </w:p>
    <w:p w14:paraId="19CF984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L1-RSRP measurement accuracy</w:t>
      </w:r>
      <w:r>
        <w:tab/>
        <w:t>1315</w:t>
      </w:r>
    </w:p>
    <w:p w14:paraId="4C10ADE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1321</w:t>
      </w:r>
    </w:p>
    <w:p w14:paraId="36EBA0C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1321</w:t>
      </w:r>
    </w:p>
    <w:p w14:paraId="0882C3F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1321</w:t>
      </w:r>
    </w:p>
    <w:p w14:paraId="1BA38E0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accuracy</w:t>
      </w:r>
      <w:r>
        <w:tab/>
        <w:t>1323</w:t>
      </w:r>
    </w:p>
    <w:p w14:paraId="6C8C731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CLI-RSSI measurement accuracy</w:t>
      </w:r>
      <w:r>
        <w:tab/>
        <w:t>1328</w:t>
      </w:r>
    </w:p>
    <w:p w14:paraId="63281D4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1329</w:t>
      </w:r>
    </w:p>
    <w:p w14:paraId="14F9458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1329</w:t>
      </w:r>
    </w:p>
    <w:p w14:paraId="39ED201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1329</w:t>
      </w:r>
    </w:p>
    <w:p w14:paraId="58F5CAB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1329</w:t>
      </w:r>
    </w:p>
    <w:p w14:paraId="686F4BB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1330</w:t>
      </w:r>
    </w:p>
    <w:p w14:paraId="10B9696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1333</w:t>
      </w:r>
    </w:p>
    <w:p w14:paraId="340D62C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1333</w:t>
      </w:r>
    </w:p>
    <w:p w14:paraId="0093DF7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no dedicated IMR configured</w:t>
      </w:r>
      <w:r>
        <w:tab/>
        <w:t>1333</w:t>
      </w:r>
    </w:p>
    <w:p w14:paraId="43EF8F6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SSB based CMR and dedicated IMR configured</w:t>
      </w:r>
      <w:r>
        <w:tab/>
        <w:t>1334</w:t>
      </w:r>
    </w:p>
    <w:p w14:paraId="585E03D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dedicated IMR configured</w:t>
      </w:r>
      <w:r>
        <w:tab/>
        <w:t>1337</w:t>
      </w:r>
    </w:p>
    <w:p w14:paraId="29C7349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no dedicated IMR configured and CSI-RS resource set with repetition off L1-SINR measurement accuracy</w:t>
      </w:r>
      <w:r>
        <w:tab/>
        <w:t>1339</w:t>
      </w:r>
    </w:p>
    <w:p w14:paraId="5A394FA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5.7.6.2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EN-DC FR2 SSB based CMR and dedicated IMR L1-SINR absolute measurement accuracy</w:t>
      </w:r>
      <w:r>
        <w:tab/>
        <w:t>1344</w:t>
      </w:r>
    </w:p>
    <w:p w14:paraId="63B0DE5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dedicated IMR L1-SINR measurement accuracy</w:t>
      </w:r>
      <w:r>
        <w:tab/>
        <w:t>1349</w:t>
      </w:r>
    </w:p>
    <w:p w14:paraId="134E2C9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1354</w:t>
      </w:r>
    </w:p>
    <w:p w14:paraId="39122C5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1354</w:t>
      </w:r>
    </w:p>
    <w:p w14:paraId="093B22D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CSI-RSRP measurement accuracy requirements</w:t>
      </w:r>
      <w:r>
        <w:tab/>
        <w:t>1354</w:t>
      </w:r>
    </w:p>
    <w:p w14:paraId="3CB4CF9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CSI-RSRP measurement accuracy requirements</w:t>
      </w:r>
      <w:r>
        <w:tab/>
        <w:t>1356</w:t>
      </w:r>
    </w:p>
    <w:p w14:paraId="7F8D089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intra-frequency case measurement accuracy with FR2 serving cell and FR2 target cell</w:t>
      </w:r>
      <w:r>
        <w:tab/>
        <w:t>1358</w:t>
      </w:r>
    </w:p>
    <w:p w14:paraId="608F1A7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inter-frequency case measurement accuracy with FR2 serving cell and FR2 target cell</w:t>
      </w:r>
      <w:r>
        <w:tab/>
        <w:t>1365</w:t>
      </w:r>
    </w:p>
    <w:p w14:paraId="6CF7151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1373</w:t>
      </w:r>
    </w:p>
    <w:p w14:paraId="5DF095E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1373</w:t>
      </w:r>
    </w:p>
    <w:p w14:paraId="71B39FA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1373</w:t>
      </w:r>
    </w:p>
    <w:p w14:paraId="1300904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1375</w:t>
      </w:r>
    </w:p>
    <w:p w14:paraId="17AAC54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EN-DC intra-frequency measurement accuracy with FR2 serving cell and FR2 target cell</w:t>
      </w:r>
      <w:r>
        <w:tab/>
        <w:t>1377</w:t>
      </w:r>
    </w:p>
    <w:p w14:paraId="0D5F59C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1377</w:t>
      </w:r>
    </w:p>
    <w:p w14:paraId="1E044CD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1377</w:t>
      </w:r>
    </w:p>
    <w:p w14:paraId="2603846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1377</w:t>
      </w:r>
    </w:p>
    <w:p w14:paraId="6FFB502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1378</w:t>
      </w:r>
    </w:p>
    <w:p w14:paraId="173E3E1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1379</w:t>
      </w:r>
    </w:p>
    <w:p w14:paraId="49DF9C4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EN-DC Inter-frequency measurement accuracy with FR2 serving cell and FR2 TDD target cell</w:t>
      </w:r>
      <w:r>
        <w:tab/>
        <w:t>1381</w:t>
      </w:r>
    </w:p>
    <w:p w14:paraId="227BB0B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1382</w:t>
      </w:r>
    </w:p>
    <w:p w14:paraId="7E37B45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1382</w:t>
      </w:r>
    </w:p>
    <w:p w14:paraId="3A0E9FE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1382</w:t>
      </w:r>
    </w:p>
    <w:p w14:paraId="5E1A795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1382</w:t>
      </w:r>
    </w:p>
    <w:p w14:paraId="38AE504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1383</w:t>
      </w:r>
    </w:p>
    <w:p w14:paraId="1249B04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1386</w:t>
      </w:r>
    </w:p>
    <w:p w14:paraId="2FFD0F8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1386</w:t>
      </w:r>
    </w:p>
    <w:p w14:paraId="1A4A7A0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1386</w:t>
      </w:r>
    </w:p>
    <w:p w14:paraId="363918CB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1386</w:t>
      </w:r>
    </w:p>
    <w:p w14:paraId="4778F5F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1387</w:t>
      </w:r>
    </w:p>
    <w:p w14:paraId="0680025C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1387</w:t>
      </w:r>
    </w:p>
    <w:p w14:paraId="77E734CC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1388</w:t>
      </w:r>
    </w:p>
    <w:p w14:paraId="7BE16AD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EN-DC intra-frequency measurement accuracy with FR2 serving cell and FR2 TDD target cell</w:t>
      </w:r>
      <w:r>
        <w:tab/>
        <w:t>1389</w:t>
      </w:r>
    </w:p>
    <w:p w14:paraId="11CCE0A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1389</w:t>
      </w:r>
    </w:p>
    <w:p w14:paraId="7BD3F83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1389</w:t>
      </w:r>
    </w:p>
    <w:p w14:paraId="0DE6CFC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1389</w:t>
      </w:r>
    </w:p>
    <w:p w14:paraId="6ABE68F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1390</w:t>
      </w:r>
    </w:p>
    <w:p w14:paraId="25CEFF1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1391</w:t>
      </w:r>
    </w:p>
    <w:p w14:paraId="111BEF6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EN-DC inter-frequency measurement accuracy with FR2 serving cell and FR2 TDD target cell</w:t>
      </w:r>
      <w:r>
        <w:tab/>
        <w:t>1393</w:t>
      </w:r>
    </w:p>
    <w:p w14:paraId="77BB9C5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1394</w:t>
      </w:r>
    </w:p>
    <w:p w14:paraId="736A1E6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1394</w:t>
      </w:r>
    </w:p>
    <w:p w14:paraId="491D636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1394</w:t>
      </w:r>
    </w:p>
    <w:p w14:paraId="077B6EB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1394</w:t>
      </w:r>
    </w:p>
    <w:p w14:paraId="2553257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1395</w:t>
      </w:r>
    </w:p>
    <w:p w14:paraId="01D12EE9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in FR1</w:t>
      </w:r>
      <w:r>
        <w:tab/>
        <w:t>1401</w:t>
      </w:r>
    </w:p>
    <w:p w14:paraId="51014A9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1401</w:t>
      </w:r>
    </w:p>
    <w:p w14:paraId="3997EB5C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1401</w:t>
      </w:r>
    </w:p>
    <w:p w14:paraId="142D0B1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1401</w:t>
      </w:r>
    </w:p>
    <w:p w14:paraId="1F0FC6C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1401</w:t>
      </w:r>
    </w:p>
    <w:p w14:paraId="3B48999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/>
        </w:rPr>
        <w:t>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/>
        </w:rPr>
        <w:t>NR SA FR1 cell re-selection</w:t>
      </w:r>
      <w:r>
        <w:tab/>
        <w:t>1408</w:t>
      </w:r>
    </w:p>
    <w:p w14:paraId="6B3896D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/>
        </w:rPr>
        <w:t>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/>
        </w:rPr>
        <w:t>NR SA FR1-FR1 cell re-selection</w:t>
      </w:r>
      <w:r>
        <w:tab/>
        <w:t>1414</w:t>
      </w:r>
    </w:p>
    <w:p w14:paraId="74FF61F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low mobility relaxed measurement criterion</w:t>
      </w:r>
      <w:r>
        <w:tab/>
        <w:t>1418</w:t>
      </w:r>
    </w:p>
    <w:p w14:paraId="045D181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not-at-cell edge relaxed measurement criterion</w:t>
      </w:r>
      <w:r>
        <w:tab/>
        <w:t>1425</w:t>
      </w:r>
    </w:p>
    <w:p w14:paraId="027122F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low mobility relaxed measurement criterion</w:t>
      </w:r>
      <w:r>
        <w:tab/>
        <w:t>1430</w:t>
      </w:r>
    </w:p>
    <w:p w14:paraId="4957089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not-at-cell edge relaxed measurement criterion</w:t>
      </w:r>
      <w:r>
        <w:tab/>
        <w:t>1437</w:t>
      </w:r>
    </w:p>
    <w:p w14:paraId="2AF15EC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configured with highSpeedMeasFlag-r16</w:t>
      </w:r>
      <w:r>
        <w:tab/>
        <w:t>1443</w:t>
      </w:r>
    </w:p>
    <w:p w14:paraId="08CEB61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Cell reselection for UE configured with highSpeedMeasInterFreq-r17</w:t>
      </w:r>
      <w:r>
        <w:tab/>
        <w:t>1448</w:t>
      </w:r>
    </w:p>
    <w:p w14:paraId="7D2B6A9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6.1.1.9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>
        <w:rPr>
          <w:lang w:eastAsia="zh-CN"/>
        </w:rPr>
        <w:t>cell re-selection for UE operating on a cell with less than 5MHz BW</w:t>
      </w:r>
      <w:r>
        <w:tab/>
        <w:t>1454</w:t>
      </w:r>
    </w:p>
    <w:p w14:paraId="05A5EAF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>
        <w:tab/>
        <w:t>1456</w:t>
      </w:r>
    </w:p>
    <w:p w14:paraId="4933EF2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1456</w:t>
      </w:r>
    </w:p>
    <w:p w14:paraId="686A9AC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higher priority E-UTRA</w:t>
      </w:r>
      <w:r>
        <w:tab/>
        <w:t>1460</w:t>
      </w:r>
    </w:p>
    <w:p w14:paraId="5CC1E9C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</w:t>
      </w:r>
      <w:r>
        <w:tab/>
        <w:t>1465</w:t>
      </w:r>
    </w:p>
    <w:p w14:paraId="1631D3A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low mobility relaxed measurement criterion</w:t>
      </w:r>
      <w:r>
        <w:tab/>
        <w:t>1472</w:t>
      </w:r>
    </w:p>
    <w:p w14:paraId="10908FA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not-at-cell edge relaxed measurement criterion</w:t>
      </w:r>
      <w:r>
        <w:tab/>
        <w:t>1478</w:t>
      </w:r>
    </w:p>
    <w:p w14:paraId="14E383B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1483</w:t>
      </w:r>
    </w:p>
    <w:p w14:paraId="77409DA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1489</w:t>
      </w:r>
    </w:p>
    <w:p w14:paraId="04EC126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1489</w:t>
      </w:r>
    </w:p>
    <w:p w14:paraId="6F8A453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TA validation using CG-SDT</w:t>
      </w:r>
      <w:r>
        <w:tab/>
        <w:t>1489</w:t>
      </w:r>
    </w:p>
    <w:p w14:paraId="268D51D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/>
        </w:rP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/>
        </w:rPr>
        <w:t>NR SA FR1 TA Validation for CG-SDT</w:t>
      </w:r>
      <w:r>
        <w:tab/>
        <w:t>1490</w:t>
      </w:r>
    </w:p>
    <w:p w14:paraId="1689E52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1496</w:t>
      </w:r>
    </w:p>
    <w:p w14:paraId="4328AB3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1496</w:t>
      </w:r>
    </w:p>
    <w:p w14:paraId="0A3C15C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1496</w:t>
      </w:r>
    </w:p>
    <w:p w14:paraId="3E1B1AE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known target cell</w:t>
      </w:r>
      <w:r>
        <w:tab/>
        <w:t>1500</w:t>
      </w:r>
    </w:p>
    <w:p w14:paraId="30E3D39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</w:t>
      </w:r>
      <w:r>
        <w:tab/>
        <w:t>1504</w:t>
      </w:r>
    </w:p>
    <w:p w14:paraId="2F38AF6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with unknown target cell</w:t>
      </w:r>
      <w:r>
        <w:tab/>
        <w:t>1507</w:t>
      </w:r>
    </w:p>
    <w:p w14:paraId="2CAEE08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Malgun Gothic"/>
        </w:rPr>
        <w:t>NR SA FR1 – E-UTRA handover with known target cell</w:t>
      </w:r>
      <w:r>
        <w:tab/>
        <w:t>1510</w:t>
      </w:r>
    </w:p>
    <w:p w14:paraId="4BE9A05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v4.2.0"/>
        </w:rPr>
        <w:t>NR SA FR1 – E-UTRA handover with unknown target cell</w:t>
      </w:r>
      <w:r>
        <w:tab/>
        <w:t>1518</w:t>
      </w:r>
    </w:p>
    <w:p w14:paraId="5CBA2ED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FDD handover with known target cell</w:t>
      </w:r>
      <w:r>
        <w:tab/>
        <w:t>1523</w:t>
      </w:r>
    </w:p>
    <w:p w14:paraId="6DA4794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synchronous DAPS handover</w:t>
      </w:r>
      <w:r>
        <w:tab/>
        <w:t>1529</w:t>
      </w:r>
    </w:p>
    <w:p w14:paraId="59CE4E7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asynchronous DAPS handover</w:t>
      </w:r>
      <w:r>
        <w:tab/>
        <w:t>1537</w:t>
      </w:r>
    </w:p>
    <w:p w14:paraId="5AA5472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synchronous DAPS handover</w:t>
      </w:r>
      <w:r>
        <w:tab/>
        <w:t>1542</w:t>
      </w:r>
    </w:p>
    <w:p w14:paraId="11A7A32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asynchronous DAPS handover</w:t>
      </w:r>
      <w:r>
        <w:tab/>
        <w:t>1551</w:t>
      </w:r>
    </w:p>
    <w:p w14:paraId="672AA59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synchronous DAPS handover</w:t>
      </w:r>
      <w:r>
        <w:tab/>
        <w:t>1557</w:t>
      </w:r>
    </w:p>
    <w:p w14:paraId="6A1EB7C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asynchronous DAPS handover</w:t>
      </w:r>
      <w:r>
        <w:tab/>
        <w:t>1565</w:t>
      </w:r>
    </w:p>
    <w:p w14:paraId="377DB3D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6.3.1.13 to 6.3.1.17</w:t>
      </w:r>
      <w:r>
        <w:tab/>
        <w:t>1573</w:t>
      </w:r>
    </w:p>
    <w:p w14:paraId="6C69622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6.3.1.18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color w:val="000000" w:themeColor="text1"/>
        </w:rPr>
        <w:t xml:space="preserve">NR SA FR1 </w:t>
      </w:r>
      <w:r w:rsidRPr="00DF56F6">
        <w:rPr>
          <w:rFonts w:cs="Arial"/>
          <w:snapToGrid w:val="0"/>
          <w:color w:val="000000" w:themeColor="text1"/>
        </w:rPr>
        <w:t>handover with unknown target cell</w:t>
      </w:r>
      <w:r w:rsidRPr="00DF56F6">
        <w:rPr>
          <w:rFonts w:cs="Arial"/>
          <w:color w:val="000000" w:themeColor="text1"/>
        </w:rPr>
        <w:t xml:space="preserve"> operating with 12 PRB SSB bandwidth</w:t>
      </w:r>
      <w:r>
        <w:tab/>
        <w:t>1573</w:t>
      </w:r>
    </w:p>
    <w:p w14:paraId="21E72F3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1575</w:t>
      </w:r>
    </w:p>
    <w:p w14:paraId="3D0BEC2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1575</w:t>
      </w:r>
    </w:p>
    <w:p w14:paraId="0D6EBE4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1575</w:t>
      </w:r>
    </w:p>
    <w:p w14:paraId="6C8763A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</w:t>
      </w:r>
      <w:r>
        <w:tab/>
        <w:t>1577</w:t>
      </w:r>
    </w:p>
    <w:p w14:paraId="21076CD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FR1 RRC re-establishment</w:t>
      </w:r>
      <w:r>
        <w:tab/>
        <w:t>1581</w:t>
      </w:r>
    </w:p>
    <w:p w14:paraId="34E7462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without serving cell timing</w:t>
      </w:r>
      <w:r>
        <w:tab/>
        <w:t>1585</w:t>
      </w:r>
    </w:p>
    <w:p w14:paraId="277B1C0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1589</w:t>
      </w:r>
    </w:p>
    <w:p w14:paraId="38EF654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1589</w:t>
      </w:r>
    </w:p>
    <w:p w14:paraId="530C3C3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contention based random access</w:t>
      </w:r>
      <w:r>
        <w:tab/>
        <w:t>1591</w:t>
      </w:r>
    </w:p>
    <w:p w14:paraId="176FD0E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non-contention based random access</w:t>
      </w:r>
      <w:r>
        <w:tab/>
        <w:t>1597</w:t>
      </w:r>
    </w:p>
    <w:p w14:paraId="37ADA7C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contention based random access</w:t>
      </w:r>
      <w:r>
        <w:tab/>
        <w:t>1603</w:t>
      </w:r>
    </w:p>
    <w:p w14:paraId="1C0A34D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non-contention based random access</w:t>
      </w:r>
      <w:r>
        <w:tab/>
        <w:t>1607</w:t>
      </w:r>
    </w:p>
    <w:p w14:paraId="4E99004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1612</w:t>
      </w:r>
    </w:p>
    <w:p w14:paraId="5EAB9EA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1612</w:t>
      </w:r>
    </w:p>
    <w:p w14:paraId="78F2026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connection release with redirection</w:t>
      </w:r>
      <w:r>
        <w:tab/>
        <w:t>1613</w:t>
      </w:r>
    </w:p>
    <w:p w14:paraId="7752D07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RRC connection release with redirection</w:t>
      </w:r>
      <w:r>
        <w:tab/>
        <w:t>1617</w:t>
      </w:r>
    </w:p>
    <w:p w14:paraId="3F13E46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LTM PDCCH-order Random Access</w:t>
      </w:r>
      <w:r>
        <w:tab/>
        <w:t>1621</w:t>
      </w:r>
    </w:p>
    <w:p w14:paraId="792E43C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1621</w:t>
      </w:r>
    </w:p>
    <w:p w14:paraId="7EEABC2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PDCCH-order RACH on neighbour cell when RACH BW is within active UL BWP</w:t>
      </w:r>
      <w:r>
        <w:tab/>
        <w:t>1622</w:t>
      </w:r>
    </w:p>
    <w:p w14:paraId="0E41DB8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PDCCH-ordered RACH to an inter-frequency candidate cell for LTM</w:t>
      </w:r>
      <w:r>
        <w:tab/>
        <w:t>1629</w:t>
      </w:r>
    </w:p>
    <w:p w14:paraId="0F8E663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PDCCH-order RACH on neighbour cell without L1-RSRP measurement when RACH BW is within active UL BWP</w:t>
      </w:r>
      <w:r>
        <w:tab/>
        <w:t>1636</w:t>
      </w:r>
    </w:p>
    <w:p w14:paraId="64F30B1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1643</w:t>
      </w:r>
    </w:p>
    <w:p w14:paraId="5AFE42E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1643</w:t>
      </w:r>
    </w:p>
    <w:p w14:paraId="6759A34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</w:t>
      </w:r>
      <w:r>
        <w:tab/>
        <w:t>1653</w:t>
      </w:r>
    </w:p>
    <w:p w14:paraId="74D9FBA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/>
        </w:rPr>
        <w:lastRenderedPageBreak/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/>
        </w:rPr>
        <w:t>NR SA FR1-FR1 conditional handover</w:t>
      </w:r>
      <w:r>
        <w:tab/>
        <w:t>1660</w:t>
      </w:r>
    </w:p>
    <w:p w14:paraId="699881E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 including target MCG and target SCG</w:t>
      </w:r>
      <w:r>
        <w:tab/>
        <w:t>1667</w:t>
      </w:r>
    </w:p>
    <w:p w14:paraId="1ABD1A9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 including target MCG and candidate SCG</w:t>
      </w:r>
      <w:r>
        <w:tab/>
        <w:t>1675</w:t>
      </w:r>
    </w:p>
    <w:p w14:paraId="63B112B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conditional handover including target MCG and candidate SCG from FR1-FR1 NR-DC to FR1-FR1 NR-DC with complementary conditional handover configuration</w:t>
      </w:r>
      <w:r>
        <w:tab/>
        <w:t>1684</w:t>
      </w:r>
    </w:p>
    <w:p w14:paraId="1B28528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NES triggering conditional handover</w:t>
      </w:r>
      <w:r>
        <w:tab/>
        <w:t>1690</w:t>
      </w:r>
    </w:p>
    <w:p w14:paraId="74F38AB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Inter-frequency NES-based conditional handover</w:t>
      </w:r>
      <w:r>
        <w:tab/>
        <w:t>1698</w:t>
      </w:r>
    </w:p>
    <w:p w14:paraId="3E1C8D3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LTM PCell Switch</w:t>
      </w:r>
      <w:r>
        <w:tab/>
        <w:t>1707</w:t>
      </w:r>
    </w:p>
    <w:p w14:paraId="6862DDA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1707</w:t>
      </w:r>
    </w:p>
    <w:p w14:paraId="33DF66D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DF56F6">
        <w:rPr>
          <w:snapToGrid w:val="0"/>
        </w:rPr>
        <w:t>RACH-based Intra-frequency PCell switch from FR1 to FR1</w:t>
      </w:r>
      <w:r>
        <w:tab/>
        <w:t>1709</w:t>
      </w:r>
    </w:p>
    <w:p w14:paraId="1C78AE3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DF56F6">
        <w:rPr>
          <w:snapToGrid w:val="0"/>
        </w:rPr>
        <w:t>RACH-based Inter-frequency LTM PCell switch from FR1 to FR1</w:t>
      </w:r>
      <w:r>
        <w:tab/>
        <w:t>1716</w:t>
      </w:r>
    </w:p>
    <w:p w14:paraId="5CBFDCE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DF56F6">
        <w:rPr>
          <w:snapToGrid w:val="0"/>
        </w:rPr>
        <w:t>RACH-less Intra-frequency PCell switch from FR1 to FR1</w:t>
      </w:r>
      <w:r>
        <w:tab/>
        <w:t>1725</w:t>
      </w:r>
    </w:p>
    <w:p w14:paraId="478A65D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Intra-frequency PCell switch from FR1 to FR1 without L1-RSRP measurement</w:t>
      </w:r>
      <w:r>
        <w:tab/>
        <w:t>1734</w:t>
      </w:r>
    </w:p>
    <w:p w14:paraId="2372578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LTM PSCell Switch</w:t>
      </w:r>
      <w:r>
        <w:tab/>
        <w:t>1743</w:t>
      </w:r>
    </w:p>
    <w:p w14:paraId="7494AF2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1743</w:t>
      </w:r>
    </w:p>
    <w:p w14:paraId="070F841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RACH-based intra-frequency LTM PSCell switch</w:t>
      </w:r>
      <w:r>
        <w:tab/>
        <w:t>1743</w:t>
      </w:r>
    </w:p>
    <w:p w14:paraId="794A5C6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1747</w:t>
      </w:r>
    </w:p>
    <w:p w14:paraId="34C818F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1747</w:t>
      </w:r>
    </w:p>
    <w:p w14:paraId="7B736AA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1747</w:t>
      </w:r>
    </w:p>
    <w:p w14:paraId="15CFE3E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</w:t>
      </w:r>
      <w:r>
        <w:tab/>
        <w:t>1748</w:t>
      </w:r>
    </w:p>
    <w:p w14:paraId="636727B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1754</w:t>
      </w:r>
    </w:p>
    <w:p w14:paraId="076AF7D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1754</w:t>
      </w:r>
    </w:p>
    <w:p w14:paraId="2DB39A1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</w:t>
      </w:r>
      <w:r>
        <w:tab/>
        <w:t>1754</w:t>
      </w:r>
    </w:p>
    <w:p w14:paraId="5E2B8F7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timing advance adjustment accuracy</w:t>
      </w:r>
      <w:r>
        <w:tab/>
        <w:t>1754</w:t>
      </w:r>
    </w:p>
    <w:p w14:paraId="482CA98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1759</w:t>
      </w:r>
    </w:p>
    <w:p w14:paraId="7470178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1759</w:t>
      </w:r>
    </w:p>
    <w:p w14:paraId="0B426E9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General</w:t>
      </w:r>
      <w:r>
        <w:tab/>
        <w:t>1759</w:t>
      </w:r>
    </w:p>
    <w:p w14:paraId="0E98FEF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1761</w:t>
      </w:r>
    </w:p>
    <w:p w14:paraId="1E79B2A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radio link monitoring out-of-sync test for PCell configured with SSB-based RLM RS in non-DRX mode</w:t>
      </w:r>
      <w:r>
        <w:tab/>
        <w:t>1766</w:t>
      </w:r>
    </w:p>
    <w:p w14:paraId="3DC78C9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non-DRX mode</w:t>
      </w:r>
      <w:r>
        <w:tab/>
        <w:t>1772</w:t>
      </w:r>
    </w:p>
    <w:p w14:paraId="2B69EB4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radio link monitoring out-of-sync test for PCell configured with SSB-based RLM RS in DRX mode</w:t>
      </w:r>
      <w:r>
        <w:tab/>
        <w:t>1778</w:t>
      </w:r>
    </w:p>
    <w:p w14:paraId="1973DBE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DRX mode</w:t>
      </w:r>
      <w:r>
        <w:tab/>
        <w:t>1783</w:t>
      </w:r>
    </w:p>
    <w:p w14:paraId="0CC745D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non-DRX mode</w:t>
      </w:r>
      <w:r>
        <w:tab/>
        <w:t>1790</w:t>
      </w:r>
    </w:p>
    <w:p w14:paraId="53CE3F2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non-DRX mode</w:t>
      </w:r>
      <w:r>
        <w:tab/>
        <w:t>1797</w:t>
      </w:r>
    </w:p>
    <w:p w14:paraId="2A59F8B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DRX mode</w:t>
      </w:r>
      <w:r>
        <w:tab/>
        <w:t>1803</w:t>
      </w:r>
    </w:p>
    <w:p w14:paraId="58A8334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DRX mode</w:t>
      </w:r>
      <w:r>
        <w:tab/>
        <w:t>1810</w:t>
      </w:r>
    </w:p>
    <w:p w14:paraId="47C391E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FR1 radio link monitoring out-of-sync Test for PCell configured with CSI-RS-based RLM for UE fulfilling relaxed measurement criterion</w:t>
      </w:r>
      <w:r>
        <w:tab/>
        <w:t>1816</w:t>
      </w:r>
    </w:p>
    <w:p w14:paraId="34C1B28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6.5.1.10 to 6.5.1.12</w:t>
      </w:r>
      <w:r>
        <w:tab/>
        <w:t>1824</w:t>
      </w:r>
    </w:p>
    <w:p w14:paraId="05EA837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  <w:color w:val="000000" w:themeColor="text1"/>
        </w:rPr>
        <w:t>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color w:val="000000" w:themeColor="text1"/>
        </w:rPr>
        <w:t xml:space="preserve">NR SA FR1 </w:t>
      </w:r>
      <w:r w:rsidRPr="00DF56F6">
        <w:rPr>
          <w:rFonts w:eastAsia="MS Mincho" w:cs="Arial"/>
          <w:color w:val="000000" w:themeColor="text1"/>
        </w:rPr>
        <w:t>radio link monitoring out-of-sync test for PCell configured with SSB-based RLM RS in DRX mode for UE operating on a cell with less than 5MHz BW</w:t>
      </w:r>
      <w:r>
        <w:tab/>
        <w:t>1824</w:t>
      </w:r>
    </w:p>
    <w:p w14:paraId="10C23C5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NR SA FR1 </w:t>
      </w:r>
      <w:r w:rsidRPr="00DF56F6">
        <w:rPr>
          <w:rFonts w:eastAsia="MS Mincho" w:cs="Arial"/>
        </w:rPr>
        <w:t>radio link monitoring out-of-sync test for PCell configured with SSB-based RLM RS in non-DRX mode for UE operating on a cell with less than 5MHz BW</w:t>
      </w:r>
      <w:r>
        <w:tab/>
        <w:t>1827</w:t>
      </w:r>
    </w:p>
    <w:p w14:paraId="0691430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NR SA FR1 </w:t>
      </w:r>
      <w:r>
        <w:t>Radio Link Monitoring In-sync Test for PCell with 3MHz Channel Bandwidth configured with SSB-based RLM RS in non-DRX mode</w:t>
      </w:r>
      <w:r>
        <w:tab/>
        <w:t>1830</w:t>
      </w:r>
    </w:p>
    <w:p w14:paraId="0DC5153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NR SA FR1 </w:t>
      </w:r>
      <w:r>
        <w:t>Radio Link Monitoring In-sync Test for PCell with 3MHz Channel Bandwidth configured with SSB-based RLM RS in DRX mode</w:t>
      </w:r>
      <w:r>
        <w:tab/>
        <w:t>1832</w:t>
      </w:r>
    </w:p>
    <w:p w14:paraId="5CCBEF9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1835</w:t>
      </w:r>
    </w:p>
    <w:p w14:paraId="16B3636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1835</w:t>
      </w:r>
    </w:p>
    <w:p w14:paraId="7AFA11D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interruptions during measurements on deactivated NR SCC</w:t>
      </w:r>
      <w:r>
        <w:tab/>
        <w:t>1838</w:t>
      </w:r>
    </w:p>
    <w:p w14:paraId="668AEBE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interruptions at NR SRS carrier based switching</w:t>
      </w:r>
      <w:r>
        <w:tab/>
        <w:t>1843</w:t>
      </w:r>
    </w:p>
    <w:p w14:paraId="7A89AAF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1848</w:t>
      </w:r>
    </w:p>
    <w:p w14:paraId="0E7033E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1848</w:t>
      </w:r>
    </w:p>
    <w:p w14:paraId="0183CFB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1850</w:t>
      </w:r>
    </w:p>
    <w:p w14:paraId="38C3FB5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640ms SCell measurement cycle</w:t>
      </w:r>
      <w:r>
        <w:tab/>
        <w:t>1863</w:t>
      </w:r>
    </w:p>
    <w:p w14:paraId="518F09D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1864</w:t>
      </w:r>
    </w:p>
    <w:p w14:paraId="777A118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 xml:space="preserve">NR SA FR1 </w:t>
      </w:r>
      <w:r>
        <w:t>direct SCell activation at SCell addition of known SCell</w:t>
      </w:r>
      <w:r>
        <w:tab/>
        <w:t>1866</w:t>
      </w:r>
    </w:p>
    <w:p w14:paraId="20FED19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d</w:t>
      </w:r>
      <w:r>
        <w:t>irect SCell activation at handover with known SCell</w:t>
      </w:r>
      <w:r>
        <w:tab/>
        <w:t>1875</w:t>
      </w:r>
    </w:p>
    <w:p w14:paraId="6ABA6EA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6.5.3.6 to 6.5.3.9</w:t>
      </w:r>
      <w:r>
        <w:tab/>
        <w:t>1884</w:t>
      </w:r>
    </w:p>
    <w:p w14:paraId="0D33173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160ms SCell measurement cycle</w:t>
      </w:r>
      <w:r>
        <w:tab/>
        <w:t>1884</w:t>
      </w:r>
    </w:p>
    <w:p w14:paraId="7C0E751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640ms SCell measurement cycle</w:t>
      </w:r>
      <w:r>
        <w:tab/>
        <w:t>1891</w:t>
      </w:r>
    </w:p>
    <w:p w14:paraId="51ADF01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  <w:lang w:eastAsia="zh-CN"/>
        </w:rPr>
        <w:t>6.5.3.12 to 6.5.3.14</w:t>
      </w:r>
      <w:r>
        <w:tab/>
        <w:t>1895</w:t>
      </w:r>
    </w:p>
    <w:p w14:paraId="18E0267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  <w:lang w:eastAsia="zh-CN"/>
        </w:rPr>
        <w:t>6.5.3.15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zh-CN"/>
        </w:rPr>
        <w:t>NR SA FR1 TRS based SCell Activation of SSB-less SCell in inter-band CA in non-DRX</w:t>
      </w:r>
      <w:r>
        <w:tab/>
        <w:t>1895</w:t>
      </w:r>
    </w:p>
    <w:p w14:paraId="6A30EFC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  <w:lang w:eastAsia="zh-TW"/>
        </w:rPr>
        <w:t>6.5.3.16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zh-TW"/>
        </w:rPr>
        <w:t>NR SA FR1 Inter-band SSB-less SCell Activation based on A-TRS in non-DRX</w:t>
      </w:r>
      <w:r>
        <w:tab/>
        <w:t>1902</w:t>
      </w:r>
    </w:p>
    <w:p w14:paraId="726BC73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1910</w:t>
      </w:r>
    </w:p>
    <w:p w14:paraId="2BC6509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1910</w:t>
      </w:r>
    </w:p>
    <w:p w14:paraId="720F636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/>
        </w:rPr>
        <w:t>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/>
        </w:rPr>
        <w:t>NR SA FR1 UE UL carrier RRC reconfiguration delay</w:t>
      </w:r>
      <w:r>
        <w:tab/>
        <w:t>1910</w:t>
      </w:r>
    </w:p>
    <w:p w14:paraId="5364AA5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1917</w:t>
      </w:r>
    </w:p>
    <w:p w14:paraId="57E7189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1917</w:t>
      </w:r>
    </w:p>
    <w:p w14:paraId="57A6CB3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non-DRX</w:t>
      </w:r>
      <w:r>
        <w:tab/>
        <w:t>1920</w:t>
      </w:r>
    </w:p>
    <w:p w14:paraId="34CEFAF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DRX</w:t>
      </w:r>
      <w:r>
        <w:tab/>
        <w:t>1929</w:t>
      </w:r>
    </w:p>
    <w:p w14:paraId="037D89A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non-DRX</w:t>
      </w:r>
      <w:r>
        <w:tab/>
        <w:t>1937</w:t>
      </w:r>
    </w:p>
    <w:p w14:paraId="0215A10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DRX</w:t>
      </w:r>
      <w:r>
        <w:tab/>
        <w:t>1944</w:t>
      </w:r>
    </w:p>
    <w:p w14:paraId="12D07F7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non-DRX</w:t>
      </w:r>
      <w:r>
        <w:tab/>
        <w:t>1952</w:t>
      </w:r>
    </w:p>
    <w:p w14:paraId="63B5AE0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DRX</w:t>
      </w:r>
      <w:r>
        <w:tab/>
        <w:t>1960</w:t>
      </w:r>
    </w:p>
    <w:p w14:paraId="4BE11D5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PCell TRP Specific CSI-RS-based Beam Failure Detection and Link Recovery in DRX</w:t>
      </w:r>
      <w:r>
        <w:tab/>
        <w:t>1967</w:t>
      </w:r>
    </w:p>
    <w:p w14:paraId="162EE58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SSB-based Beam Failure Detection and Link Recovery in non-DRX mode for a UE operating on a cell with 3 MHz BW</w:t>
      </w:r>
      <w:r>
        <w:tab/>
        <w:t>1975</w:t>
      </w:r>
    </w:p>
    <w:p w14:paraId="20272C0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1977</w:t>
      </w:r>
    </w:p>
    <w:p w14:paraId="19CFE74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1977</w:t>
      </w:r>
    </w:p>
    <w:p w14:paraId="57E92CA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1977</w:t>
      </w:r>
    </w:p>
    <w:p w14:paraId="27628E3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1979</w:t>
      </w:r>
    </w:p>
    <w:p w14:paraId="0AF6600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</w:t>
      </w:r>
      <w:r>
        <w:tab/>
        <w:t>1989</w:t>
      </w:r>
    </w:p>
    <w:p w14:paraId="28CF693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1998</w:t>
      </w:r>
    </w:p>
    <w:p w14:paraId="3803B64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1998</w:t>
      </w:r>
    </w:p>
    <w:p w14:paraId="01737E3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</w:t>
      </w:r>
      <w:r>
        <w:tab/>
        <w:t>1998</w:t>
      </w:r>
    </w:p>
    <w:p w14:paraId="46BE742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2006</w:t>
      </w:r>
    </w:p>
    <w:p w14:paraId="1379CF8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2006</w:t>
      </w:r>
    </w:p>
    <w:p w14:paraId="431B8CE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on multiple CCs with non-DRX in SA</w:t>
      </w:r>
      <w:r>
        <w:tab/>
        <w:t>2006</w:t>
      </w:r>
    </w:p>
    <w:p w14:paraId="12F8E3A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6.5.6.4</w:t>
      </w:r>
      <w:r>
        <w:tab/>
        <w:t>2016</w:t>
      </w:r>
    </w:p>
    <w:p w14:paraId="7142CC9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2016</w:t>
      </w:r>
    </w:p>
    <w:p w14:paraId="2AB0BDC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2016</w:t>
      </w:r>
    </w:p>
    <w:p w14:paraId="596CBF2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on multiple CCs with non-DRX in SA</w:t>
      </w:r>
      <w:r>
        <w:tab/>
        <w:t>2017</w:t>
      </w:r>
    </w:p>
    <w:p w14:paraId="3BED0DE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2024</w:t>
      </w:r>
    </w:p>
    <w:p w14:paraId="103C657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2024</w:t>
      </w:r>
    </w:p>
    <w:p w14:paraId="780D3F5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FDD-TDD CA</w:t>
      </w:r>
      <w:r>
        <w:tab/>
        <w:t>2024</w:t>
      </w:r>
    </w:p>
    <w:p w14:paraId="2F433CB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TDD-TDD CA</w:t>
      </w:r>
      <w:r>
        <w:tab/>
        <w:t>2030</w:t>
      </w:r>
    </w:p>
    <w:p w14:paraId="417D82D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 w:cs="Arial"/>
        </w:rPr>
        <w:t>6.5.7A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 w:cs="Arial"/>
        </w:rPr>
        <w:t xml:space="preserve">NR SA FR1 </w:t>
      </w:r>
      <w:r w:rsidRPr="00DF56F6">
        <w:rPr>
          <w:rFonts w:cs="Arial"/>
        </w:rPr>
        <w:t xml:space="preserve">DL </w:t>
      </w:r>
      <w:r w:rsidRPr="00DF56F6">
        <w:rPr>
          <w:rFonts w:cs="Arial"/>
          <w:lang w:eastAsia="zh-CN"/>
        </w:rPr>
        <w:t>i</w:t>
      </w:r>
      <w:r w:rsidRPr="00DF56F6">
        <w:rPr>
          <w:rFonts w:cs="Arial"/>
        </w:rPr>
        <w:t>nterruptions at switching between two uplink carriers with two transmit antenna connectors</w:t>
      </w:r>
      <w:r>
        <w:tab/>
        <w:t>2035</w:t>
      </w:r>
    </w:p>
    <w:p w14:paraId="0712233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Minimum conformance requirements</w:t>
      </w:r>
      <w:r>
        <w:tab/>
        <w:t>2035</w:t>
      </w:r>
    </w:p>
    <w:p w14:paraId="5DDDC10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 w:cs="Arial"/>
          <w:lang w:eastAsia="sv-SE"/>
        </w:rPr>
        <w:t>NR SA FR1 DL interruptions at switching between two uplink carriers in FDD-TDD CA</w:t>
      </w:r>
      <w:r>
        <w:tab/>
        <w:t>2036</w:t>
      </w:r>
    </w:p>
    <w:p w14:paraId="1F4337C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 w:cs="Arial"/>
          <w:lang w:eastAsia="sv-SE"/>
        </w:rPr>
        <w:t>6.5.7A.2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 w:cs="Arial"/>
          <w:lang w:eastAsia="sv-SE"/>
        </w:rPr>
        <w:t>NR SA FR1 DL interruptions at switching between two uplink carriers in TDD-TDD CA</w:t>
      </w:r>
      <w:r>
        <w:tab/>
        <w:t>2042</w:t>
      </w:r>
    </w:p>
    <w:p w14:paraId="70BEDDD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6.5.7B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2047</w:t>
      </w:r>
    </w:p>
    <w:p w14:paraId="6552B06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6.5.7B.0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Minimum conformance requirements</w:t>
      </w:r>
      <w:r>
        <w:tab/>
        <w:t>2047</w:t>
      </w:r>
    </w:p>
    <w:p w14:paraId="3045DA4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 w:cs="Arial"/>
          <w:lang w:eastAsia="sv-SE"/>
        </w:rPr>
        <w:t>NR SA FR1 DL Interruptions at switching between two uplink bands in FDD-TDD CA</w:t>
      </w:r>
      <w:r>
        <w:tab/>
        <w:t>2048</w:t>
      </w:r>
    </w:p>
    <w:p w14:paraId="02D28EA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NR SA FR1 DL Interruptions at switching between two uplink bands in TDD-TDD CA</w:t>
      </w:r>
      <w:r>
        <w:tab/>
        <w:t>2054</w:t>
      </w:r>
    </w:p>
    <w:p w14:paraId="62B6BE5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bands with two transmit antenna connectors</w:t>
      </w:r>
      <w:r>
        <w:tab/>
        <w:t>2061</w:t>
      </w:r>
    </w:p>
    <w:p w14:paraId="17B0A8C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6.5.7C.0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Minimum conformance requirements</w:t>
      </w:r>
      <w:r>
        <w:tab/>
        <w:t>2061</w:t>
      </w:r>
    </w:p>
    <w:p w14:paraId="6F47F2B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lastRenderedPageBreak/>
        <w:t>6.5.7C.1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NR SA FR1 DL interruptions at switching between two uplink bands with two transmit antenna connectors in FDD-TDD CA</w:t>
      </w:r>
      <w:r>
        <w:tab/>
        <w:t>2061</w:t>
      </w:r>
    </w:p>
    <w:p w14:paraId="3636820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NR SA FR1 DL interruptions at switching between two uplink bands with two transmit antenna connectors in TDD-TDD CA</w:t>
      </w:r>
      <w:r>
        <w:tab/>
        <w:t>2067</w:t>
      </w:r>
    </w:p>
    <w:p w14:paraId="6427785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DL </w:t>
      </w:r>
      <w:r>
        <w:rPr>
          <w:lang w:eastAsia="zh-CN"/>
        </w:rPr>
        <w:t>i</w:t>
      </w:r>
      <w:r>
        <w:t xml:space="preserve">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2074</w:t>
      </w:r>
    </w:p>
    <w:p w14:paraId="5940C97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Minimum conformance requirements</w:t>
      </w:r>
      <w:r>
        <w:tab/>
        <w:t>2074</w:t>
      </w:r>
    </w:p>
    <w:p w14:paraId="257CEF7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 xml:space="preserve">NR SA FR1 </w:t>
      </w:r>
      <w:r>
        <w:t>DL interruptions at switching across three uplink bands in TDD-TDD CA for single TAG</w:t>
      </w:r>
      <w:r>
        <w:tab/>
        <w:t>2074</w:t>
      </w:r>
    </w:p>
    <w:p w14:paraId="44FB3B9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 xml:space="preserve">NR SA FR1 </w:t>
      </w:r>
      <w:r>
        <w:t>DL interruptions at switching across four uplink bands in FDD-TDD CA for single TAG</w:t>
      </w:r>
      <w:r>
        <w:tab/>
        <w:t>2080</w:t>
      </w:r>
    </w:p>
    <w:p w14:paraId="7528D7E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 xml:space="preserve">NR SA FR1 </w:t>
      </w:r>
      <w:r>
        <w:t xml:space="preserve">DL interruptions at switching across three uplink bands in FDD-TDD CA for </w:t>
      </w:r>
      <w:r>
        <w:rPr>
          <w:lang w:eastAsia="zh-CN"/>
        </w:rPr>
        <w:t>two</w:t>
      </w:r>
      <w:r>
        <w:t xml:space="preserve"> TAGs</w:t>
      </w:r>
      <w:r>
        <w:tab/>
        <w:t>2087</w:t>
      </w:r>
    </w:p>
    <w:p w14:paraId="3AEFBBE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6.5.7D.4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NR SA FR1 DL interruptions at switching across four uplink bands in TDD-TDD CA for two TAGs</w:t>
      </w:r>
      <w:r>
        <w:tab/>
        <w:t>2092</w:t>
      </w:r>
    </w:p>
    <w:p w14:paraId="1A08072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2098</w:t>
      </w:r>
    </w:p>
    <w:p w14:paraId="4107172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2098</w:t>
      </w:r>
    </w:p>
    <w:p w14:paraId="4810A8B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PCell in FR1 in non-DRX</w:t>
      </w:r>
      <w:r>
        <w:tab/>
        <w:t>2099</w:t>
      </w:r>
    </w:p>
    <w:p w14:paraId="42250AA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6.5.9 to 6.5.11</w:t>
      </w:r>
      <w:r>
        <w:tab/>
        <w:t>2105</w:t>
      </w:r>
    </w:p>
    <w:p w14:paraId="2216C63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Subsequent conditional PSCell addition/change</w:t>
      </w:r>
      <w:r>
        <w:tab/>
        <w:t>2105</w:t>
      </w:r>
    </w:p>
    <w:p w14:paraId="5EC011F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2105</w:t>
      </w:r>
    </w:p>
    <w:p w14:paraId="097EEC1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6.5.12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subsequent CPC from FR1-FR1 NR-DC to FR1-FR1 NR-DC</w:t>
      </w:r>
      <w:r>
        <w:tab/>
        <w:t>2105</w:t>
      </w:r>
    </w:p>
    <w:p w14:paraId="65348F70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6.5.12</w:t>
      </w:r>
      <w:r>
        <w:t>.0.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2106</w:t>
      </w:r>
    </w:p>
    <w:p w14:paraId="2C6FAE6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6.5.12</w:t>
      </w:r>
      <w:r>
        <w:t>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subsequent CPA from FR1-FR1 NR-DC to FR1-FR1 NR-DC</w:t>
      </w:r>
      <w:r>
        <w:tab/>
        <w:t>2106</w:t>
      </w:r>
    </w:p>
    <w:p w14:paraId="538282C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subsequent CPC from FR1-FR1 NR-DC to FR1-FR1 NR-DC</w:t>
      </w:r>
      <w:r>
        <w:tab/>
        <w:t>2107</w:t>
      </w:r>
    </w:p>
    <w:p w14:paraId="50DFF29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subsequent CPA from FR1-FR1 NR-DC to FR1-FR1 NR-DC</w:t>
      </w:r>
      <w:r>
        <w:tab/>
        <w:t>2111</w:t>
      </w:r>
    </w:p>
    <w:p w14:paraId="3A69A28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2115</w:t>
      </w:r>
    </w:p>
    <w:p w14:paraId="018E016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2115</w:t>
      </w:r>
    </w:p>
    <w:p w14:paraId="3FD94BE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MAC-CE based joint TCI state switch for mDCI with two TA when RTD is larger than CP</w:t>
      </w:r>
      <w:r>
        <w:tab/>
        <w:t>2116</w:t>
      </w:r>
    </w:p>
    <w:p w14:paraId="0E4285B7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2127</w:t>
      </w:r>
    </w:p>
    <w:p w14:paraId="2910686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2127</w:t>
      </w:r>
    </w:p>
    <w:p w14:paraId="7582876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2127</w:t>
      </w:r>
    </w:p>
    <w:p w14:paraId="2B91F6B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</w:t>
      </w:r>
      <w:r>
        <w:tab/>
        <w:t>2132</w:t>
      </w:r>
    </w:p>
    <w:p w14:paraId="19B2215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tab/>
        <w:t>2137</w:t>
      </w:r>
    </w:p>
    <w:p w14:paraId="61B6118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</w:t>
      </w:r>
      <w:r>
        <w:tab/>
        <w:t>2142</w:t>
      </w:r>
    </w:p>
    <w:p w14:paraId="20CB126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DRX</w:t>
      </w:r>
      <w:r>
        <w:tab/>
        <w:t>2148</w:t>
      </w:r>
    </w:p>
    <w:p w14:paraId="298CDEC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 with SSB index reading</w:t>
      </w:r>
      <w:r>
        <w:tab/>
        <w:t>2153</w:t>
      </w:r>
    </w:p>
    <w:p w14:paraId="1C4AE2A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 with SSB index reading</w:t>
      </w:r>
      <w:r>
        <w:tab/>
        <w:t>2157</w:t>
      </w:r>
    </w:p>
    <w:p w14:paraId="7FE5747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2161</w:t>
      </w:r>
    </w:p>
    <w:p w14:paraId="20B1A64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without gap in DRX for UE configured with highSpeedMeasCA-Scell-r17</w:t>
      </w:r>
      <w:r>
        <w:tab/>
        <w:t>2165</w:t>
      </w:r>
    </w:p>
    <w:p w14:paraId="5A44389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with</w:t>
      </w:r>
      <w:r>
        <w:rPr>
          <w:lang w:eastAsia="zh-CN"/>
        </w:rPr>
        <w:t xml:space="preserve"> </w:t>
      </w:r>
      <w:r>
        <w:rPr>
          <w:lang w:eastAsia="sv-SE"/>
        </w:rPr>
        <w:t>MUSIM gap configured</w:t>
      </w:r>
      <w:r>
        <w:tab/>
        <w:t>2170</w:t>
      </w:r>
    </w:p>
    <w:p w14:paraId="063D154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6.6.1.10 to 6.6.1.12</w:t>
      </w:r>
      <w:r>
        <w:tab/>
        <w:t>2175</w:t>
      </w:r>
    </w:p>
    <w:p w14:paraId="70657B9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with SSB index detection without measurement gap in non-DRX mode for UE operating with 12 PRB SSB bandwidth</w:t>
      </w:r>
      <w:r>
        <w:tab/>
        <w:t>2175</w:t>
      </w:r>
    </w:p>
    <w:p w14:paraId="004317F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event-triggered reporting </w:t>
      </w:r>
      <w:r>
        <w:rPr>
          <w:lang w:eastAsia="zh-CN"/>
        </w:rPr>
        <w:t>tests</w:t>
      </w:r>
      <w:r>
        <w:rPr>
          <w:lang w:eastAsia="sv-SE"/>
        </w:rPr>
        <w:t xml:space="preserve"> without gap under Cell DTX</w:t>
      </w:r>
      <w:r>
        <w:tab/>
        <w:t>2178</w:t>
      </w:r>
    </w:p>
    <w:p w14:paraId="28FA222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2183</w:t>
      </w:r>
    </w:p>
    <w:p w14:paraId="1EFC6B4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2183</w:t>
      </w:r>
    </w:p>
    <w:p w14:paraId="54ACBE3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</w:t>
      </w:r>
      <w:r>
        <w:tab/>
        <w:t>2186</w:t>
      </w:r>
    </w:p>
    <w:p w14:paraId="02091C2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</w:t>
      </w:r>
      <w:r>
        <w:tab/>
        <w:t>2192</w:t>
      </w:r>
    </w:p>
    <w:p w14:paraId="32896FB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2198</w:t>
      </w:r>
    </w:p>
    <w:p w14:paraId="5D8F82C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2198</w:t>
      </w:r>
    </w:p>
    <w:p w14:paraId="65988E6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2198</w:t>
      </w:r>
    </w:p>
    <w:p w14:paraId="289B6F7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2204</w:t>
      </w:r>
    </w:p>
    <w:p w14:paraId="6E0FF99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2210</w:t>
      </w:r>
    </w:p>
    <w:p w14:paraId="75E76CD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2210</w:t>
      </w:r>
    </w:p>
    <w:p w14:paraId="4A46B97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additional mandatory gap pattern</w:t>
      </w:r>
      <w:r>
        <w:tab/>
        <w:t>2210</w:t>
      </w:r>
    </w:p>
    <w:p w14:paraId="1644CEF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FR1 when DRX is used</w:t>
      </w:r>
      <w:r>
        <w:tab/>
        <w:t>2215</w:t>
      </w:r>
    </w:p>
    <w:p w14:paraId="68C5767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FR1 without gap when DRX is not used</w:t>
      </w:r>
      <w:r>
        <w:tab/>
        <w:t>2221</w:t>
      </w:r>
    </w:p>
    <w:p w14:paraId="7A5E495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without SSB time index detection in DRX for UE configured with highSpeedMeasInterFreq-r17</w:t>
      </w:r>
      <w:r>
        <w:tab/>
        <w:t>2227</w:t>
      </w:r>
    </w:p>
    <w:p w14:paraId="0E30322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using MUSIM gap with lower and higher priority</w:t>
      </w:r>
      <w:r>
        <w:tab/>
        <w:t>2233</w:t>
      </w:r>
    </w:p>
    <w:p w14:paraId="69FFACF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using</w:t>
      </w:r>
      <w:r>
        <w:rPr>
          <w:lang w:eastAsia="zh-CN"/>
        </w:rPr>
        <w:t xml:space="preserve"> </w:t>
      </w:r>
      <w:r>
        <w:rPr>
          <w:lang w:eastAsia="sv-SE"/>
        </w:rPr>
        <w:t>MUSIM gap with shorter MGRP</w:t>
      </w:r>
      <w:r>
        <w:tab/>
        <w:t>2240</w:t>
      </w:r>
    </w:p>
    <w:p w14:paraId="109C956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without SSB index detection in DRX mode for UE operating on a cell with less than 5MHz BW</w:t>
      </w:r>
      <w:r>
        <w:tab/>
        <w:t>2248</w:t>
      </w:r>
    </w:p>
    <w:p w14:paraId="621C069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Measurements</w:t>
      </w:r>
      <w:r>
        <w:tab/>
        <w:t>2251</w:t>
      </w:r>
    </w:p>
    <w:p w14:paraId="683623A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2251</w:t>
      </w:r>
    </w:p>
    <w:p w14:paraId="0002921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non-DRX</w:t>
      </w:r>
      <w:r>
        <w:tab/>
        <w:t>2255</w:t>
      </w:r>
    </w:p>
    <w:p w14:paraId="7DAC313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DRX</w:t>
      </w:r>
      <w:r>
        <w:tab/>
        <w:t>2262</w:t>
      </w:r>
    </w:p>
    <w:p w14:paraId="51E8B3D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DF56F6">
        <w:rPr>
          <w:snapToGrid w:val="0"/>
        </w:rPr>
        <w:t>for UE configured with highSpeedMeasFlag-r16</w:t>
      </w:r>
      <w:r>
        <w:tab/>
        <w:t>2268</w:t>
      </w:r>
    </w:p>
    <w:p w14:paraId="6747406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2276</w:t>
      </w:r>
    </w:p>
    <w:p w14:paraId="337E835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2276</w:t>
      </w:r>
    </w:p>
    <w:p w14:paraId="178164D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SSB-based L1-RSRP measurement in non-DRX</w:t>
      </w:r>
      <w:r>
        <w:tab/>
        <w:t>2277</w:t>
      </w:r>
    </w:p>
    <w:p w14:paraId="5A075E5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SSB-based L1-RSRP measurement in DRX</w:t>
      </w:r>
      <w:r>
        <w:tab/>
        <w:t>2281</w:t>
      </w:r>
    </w:p>
    <w:p w14:paraId="67BAB9D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CSI-RS-based L1-RSRP measurement in non-DRX</w:t>
      </w:r>
      <w:r>
        <w:tab/>
        <w:t>2284</w:t>
      </w:r>
    </w:p>
    <w:p w14:paraId="0179756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CSI-RS-based L1-RSRP measurement in DRX</w:t>
      </w:r>
      <w:r>
        <w:tab/>
        <w:t>2289</w:t>
      </w:r>
    </w:p>
    <w:p w14:paraId="2B9AD98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  <w:lang w:eastAsia="zh-CN"/>
        </w:rPr>
        <w:t>NR SA FR1 SSB-based L1-RSRP measurement in DRX for UE configured with highSpeedMeasFlag-r16</w:t>
      </w:r>
      <w:r>
        <w:tab/>
        <w:t>2292</w:t>
      </w:r>
    </w:p>
    <w:p w14:paraId="6E96C37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  <w:lang w:eastAsia="zh-CN"/>
        </w:rPr>
        <w:t>NR SA FR1 Inter-cell SSB based L1-RSRP measurements on PCell in DRX</w:t>
      </w:r>
      <w:r>
        <w:tab/>
        <w:t>2297</w:t>
      </w:r>
    </w:p>
    <w:p w14:paraId="28D67C6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UTRAN measurements</w:t>
      </w:r>
      <w:r>
        <w:tab/>
        <w:t>2302</w:t>
      </w:r>
    </w:p>
    <w:p w14:paraId="476F192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event-triggered reporting in non-DRX</w:t>
      </w:r>
      <w:r>
        <w:tab/>
        <w:t>2302</w:t>
      </w:r>
    </w:p>
    <w:p w14:paraId="0C253E5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2308</w:t>
      </w:r>
    </w:p>
    <w:p w14:paraId="0BD67B6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2308</w:t>
      </w:r>
    </w:p>
    <w:p w14:paraId="3E48334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in non-DRX</w:t>
      </w:r>
      <w:r>
        <w:tab/>
        <w:t>2308</w:t>
      </w:r>
    </w:p>
    <w:p w14:paraId="72E3C1A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2314</w:t>
      </w:r>
    </w:p>
    <w:p w14:paraId="2688C02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2314</w:t>
      </w:r>
    </w:p>
    <w:p w14:paraId="673FFFD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intra-frequency CGI identification of NR neighbour cell in FR1</w:t>
      </w:r>
      <w:r>
        <w:tab/>
        <w:t>2316</w:t>
      </w:r>
    </w:p>
    <w:p w14:paraId="1D45CD7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 xml:space="preserve">Identification of a new CGI of inter-RAT E-UTRA cell </w:t>
      </w:r>
      <w:r w:rsidRPr="00DF56F6">
        <w:rPr>
          <w:snapToGrid w:val="0"/>
          <w:lang w:eastAsia="zh-CN"/>
        </w:rPr>
        <w:t>using</w:t>
      </w:r>
      <w:r w:rsidRPr="00DF56F6">
        <w:rPr>
          <w:snapToGrid w:val="0"/>
        </w:rPr>
        <w:t xml:space="preserve"> autonomous gaps in NR SA</w:t>
      </w:r>
      <w:r>
        <w:tab/>
        <w:t>2322</w:t>
      </w:r>
    </w:p>
    <w:p w14:paraId="19E9291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2326</w:t>
      </w:r>
    </w:p>
    <w:p w14:paraId="20D990A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2326</w:t>
      </w:r>
    </w:p>
    <w:p w14:paraId="558E11F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 xml:space="preserve">NR SA FR1 CSI-RS based CMR </w:t>
      </w:r>
      <w:r>
        <w:t>and no dedicated IMR</w:t>
      </w:r>
      <w:r w:rsidRPr="00DF56F6">
        <w:rPr>
          <w:snapToGrid w:val="0"/>
        </w:rPr>
        <w:t xml:space="preserve"> L1-SINR measurement in DRX</w:t>
      </w:r>
      <w:r>
        <w:tab/>
        <w:t>2326</w:t>
      </w:r>
    </w:p>
    <w:p w14:paraId="4654AB7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SSB based CMR and dedicated IMR L1-SINR measurement in non-DRX</w:t>
      </w:r>
      <w:r>
        <w:tab/>
        <w:t>2332</w:t>
      </w:r>
    </w:p>
    <w:p w14:paraId="3941DF0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 xml:space="preserve">NR SA FR1 CSI-RS based CMR </w:t>
      </w:r>
      <w:r>
        <w:t>and dedicated IMR</w:t>
      </w:r>
      <w:r w:rsidRPr="00DF56F6">
        <w:rPr>
          <w:snapToGrid w:val="0"/>
        </w:rPr>
        <w:t xml:space="preserve"> L1-SINR measurement in non-DRX</w:t>
      </w:r>
      <w:r>
        <w:tab/>
        <w:t>2338</w:t>
      </w:r>
    </w:p>
    <w:p w14:paraId="2F16B6C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Idle Mode CA/DC Measurements</w:t>
      </w:r>
      <w:r>
        <w:tab/>
        <w:t>2344</w:t>
      </w:r>
    </w:p>
    <w:p w14:paraId="156E23C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2344</w:t>
      </w:r>
    </w:p>
    <w:p w14:paraId="3D5FEB2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Idle Mode CA/DC Measurements</w:t>
      </w:r>
      <w:r>
        <w:tab/>
        <w:t>2344</w:t>
      </w:r>
    </w:p>
    <w:p w14:paraId="23CC164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report for fast CA/DC setup</w:t>
      </w:r>
      <w:r>
        <w:tab/>
        <w:t>2345</w:t>
      </w:r>
    </w:p>
    <w:p w14:paraId="67803C1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 w:rsidRPr="00DF56F6">
        <w:rPr>
          <w:rFonts w:eastAsia="SimSun"/>
        </w:rPr>
        <w:t xml:space="preserve"> Idle mode CA/DC measurement for FR1</w:t>
      </w:r>
      <w:r>
        <w:tab/>
        <w:t>2346</w:t>
      </w:r>
    </w:p>
    <w:p w14:paraId="3D8F5B4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MS Mincho"/>
          <w:lang w:eastAsia="ja-JP"/>
        </w:rPr>
        <w:t>6.6.9.2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NR SA FR1 Idle mode fast CA/DC eEMR measurement</w:t>
      </w:r>
      <w:r>
        <w:tab/>
        <w:t>2357</w:t>
      </w:r>
    </w:p>
    <w:p w14:paraId="3FADDA2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MS Mincho"/>
          <w:lang w:eastAsia="ja-JP"/>
        </w:rPr>
        <w:t>6.6.9.3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NR SA FR1 Idle mode fast CA/DC cell reselection measurement without valid reporting</w:t>
      </w:r>
      <w:r>
        <w:tab/>
        <w:t>2360</w:t>
      </w:r>
    </w:p>
    <w:p w14:paraId="0B980EA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MS Mincho"/>
          <w:lang w:eastAsia="ja-JP"/>
        </w:rPr>
        <w:t>6.6.9.4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NR SA FR1 Idle mode fast CA/DC cell reselection measurement with valid reporting</w:t>
      </w:r>
      <w:r>
        <w:tab/>
        <w:t>2364</w:t>
      </w:r>
    </w:p>
    <w:p w14:paraId="6377AEE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6.6.10 to 6.6.14</w:t>
      </w:r>
      <w:r>
        <w:tab/>
        <w:t>2367</w:t>
      </w:r>
    </w:p>
    <w:p w14:paraId="017DCCA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Idle Mode </w:t>
      </w:r>
      <w:r w:rsidRPr="00DF56F6">
        <w:rPr>
          <w:rFonts w:eastAsia="MS Mincho"/>
        </w:rPr>
        <w:t xml:space="preserve">inter-RAT </w:t>
      </w:r>
      <w:r>
        <w:t>CA/DC Measurements</w:t>
      </w:r>
      <w:r>
        <w:tab/>
        <w:t>2367</w:t>
      </w:r>
    </w:p>
    <w:p w14:paraId="522007D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2367</w:t>
      </w:r>
    </w:p>
    <w:p w14:paraId="31DA9F2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DF56F6">
        <w:rPr>
          <w:rFonts w:eastAsia="MS Mincho"/>
        </w:rPr>
        <w:t>Idle Mode measurements of inter-RAT CA candidate cells for early reporting</w:t>
      </w:r>
      <w:r>
        <w:tab/>
        <w:t>2368</w:t>
      </w:r>
    </w:p>
    <w:p w14:paraId="2B184F6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6.6.16</w:t>
      </w:r>
      <w:r>
        <w:tab/>
        <w:t>2380</w:t>
      </w:r>
    </w:p>
    <w:p w14:paraId="5EAAA05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Pre-MG</w:t>
      </w:r>
      <w:r>
        <w:tab/>
        <w:t>2380</w:t>
      </w:r>
    </w:p>
    <w:p w14:paraId="52D5405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2380</w:t>
      </w:r>
    </w:p>
    <w:p w14:paraId="5A11CED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DF56F6">
        <w:rPr>
          <w:snapToGrid w:val="0"/>
        </w:rPr>
        <w:t>SA FR1 event triggered reporting tests with autonomous activation/deactivation Pre-MG</w:t>
      </w:r>
      <w:r>
        <w:tab/>
        <w:t>2383</w:t>
      </w:r>
    </w:p>
    <w:p w14:paraId="7839501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DF56F6">
        <w:rPr>
          <w:snapToGrid w:val="0"/>
        </w:rPr>
        <w:t>SA FR1 event triggered reporting tests with pre-configured measurement gaps and network-controlled activation/deactivation</w:t>
      </w:r>
      <w:r>
        <w:tab/>
        <w:t>2389</w:t>
      </w:r>
    </w:p>
    <w:p w14:paraId="49C28CD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SA event triggered reporting tests with concurrent gaps</w:t>
      </w:r>
      <w:r>
        <w:tab/>
        <w:t>2397</w:t>
      </w:r>
    </w:p>
    <w:p w14:paraId="47A147E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2397</w:t>
      </w:r>
    </w:p>
    <w:p w14:paraId="11504D2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non-overlap with SSB-based measurements in both inter-frequency layers</w:t>
      </w:r>
      <w:r>
        <w:tab/>
        <w:t>2400</w:t>
      </w:r>
    </w:p>
    <w:p w14:paraId="50AD6C2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partially-overlap with SSB-based measurements in both inter-frequency layers</w:t>
      </w:r>
      <w:r>
        <w:tab/>
        <w:t>2408</w:t>
      </w:r>
    </w:p>
    <w:p w14:paraId="281BB00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and NR FR1 concurrent event-triggered reporting in non-DRX in FR1</w:t>
      </w:r>
      <w:r>
        <w:tab/>
        <w:t>2415</w:t>
      </w:r>
    </w:p>
    <w:p w14:paraId="493BA59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6.6.18.4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for PRS and SSB measurement in FR1 without SSB time index detection when DRX is not used</w:t>
      </w:r>
      <w:r>
        <w:tab/>
        <w:t>2427</w:t>
      </w:r>
    </w:p>
    <w:p w14:paraId="104BCD6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SA event triggered reporting tests with NCSG</w:t>
      </w:r>
      <w:r>
        <w:tab/>
        <w:t>2436</w:t>
      </w:r>
    </w:p>
    <w:p w14:paraId="47128E9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2436</w:t>
      </w:r>
    </w:p>
    <w:p w14:paraId="2DF582A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event-triggered reporting tests </w:t>
      </w:r>
      <w:r w:rsidRPr="00DF56F6">
        <w:rPr>
          <w:rFonts w:eastAsia="PMingLiU"/>
          <w:lang w:eastAsia="zh-TW"/>
        </w:rPr>
        <w:t>with NCSG under non-DRX in FR1</w:t>
      </w:r>
      <w:r>
        <w:tab/>
        <w:t>2441</w:t>
      </w:r>
    </w:p>
    <w:p w14:paraId="3EA269A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</w:rPr>
        <w:t>6.6.19.2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</w:rPr>
        <w:t>NR SA FR1 event-triggered reporting tests for FR1 with NCSG for inter-frequency measurement</w:t>
      </w:r>
      <w:r>
        <w:tab/>
        <w:t>2447</w:t>
      </w:r>
    </w:p>
    <w:p w14:paraId="77BB365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event-triggered reporting in non-DRX in FR1 with NCSG</w:t>
      </w:r>
      <w:r>
        <w:tab/>
        <w:t>2453</w:t>
      </w:r>
    </w:p>
    <w:p w14:paraId="6420237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on SCC with deactivated SCell test with per-UE NCSG under non-DRX</w:t>
      </w:r>
      <w:r>
        <w:tab/>
        <w:t>2461</w:t>
      </w:r>
    </w:p>
    <w:p w14:paraId="3FFE265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Rx-Tx time difference measurement for propagation delay compensation</w:t>
      </w:r>
      <w:r>
        <w:tab/>
        <w:t>2467</w:t>
      </w:r>
    </w:p>
    <w:p w14:paraId="1411865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2467</w:t>
      </w:r>
    </w:p>
    <w:p w14:paraId="7F5C5E7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PRS for RTT-based PDC</w:t>
      </w:r>
      <w:r>
        <w:tab/>
        <w:t>2470</w:t>
      </w:r>
    </w:p>
    <w:p w14:paraId="15A0324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UE Rx-Tx time difference measurement for propagation delay compensation with TRS</w:t>
      </w:r>
      <w:r>
        <w:tab/>
        <w:t>2474</w:t>
      </w:r>
    </w:p>
    <w:p w14:paraId="3DB49E6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2474</w:t>
      </w:r>
    </w:p>
    <w:p w14:paraId="552D0D5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TRS for RTT-based PDC</w:t>
      </w:r>
      <w:r>
        <w:tab/>
        <w:t>2477</w:t>
      </w:r>
    </w:p>
    <w:p w14:paraId="3C65801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SA event triggered reporting tests with concurrent gaps including Pre-MG</w:t>
      </w:r>
      <w:r>
        <w:tab/>
        <w:t>2481</w:t>
      </w:r>
    </w:p>
    <w:p w14:paraId="1CF103F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2481</w:t>
      </w:r>
    </w:p>
    <w:p w14:paraId="653231B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and FR1-FR1 event-triggered reporting with concurrent Type-2 measurement gap and Pre-MG</w:t>
      </w:r>
      <w:r>
        <w:tab/>
        <w:t>2483</w:t>
      </w:r>
    </w:p>
    <w:p w14:paraId="51A9ED2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two concurrent Pre-MGs</w:t>
      </w:r>
      <w:r>
        <w:tab/>
        <w:t>2491</w:t>
      </w:r>
    </w:p>
    <w:p w14:paraId="7EFCE44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 xml:space="preserve"> SA event triggered reporting tests with concurrent gaps including NCSG</w:t>
      </w:r>
      <w:r>
        <w:tab/>
        <w:t>2499</w:t>
      </w:r>
    </w:p>
    <w:p w14:paraId="46CEB7E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2499</w:t>
      </w:r>
    </w:p>
    <w:p w14:paraId="037234F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with concurrent Type-2 measurement gap and NCSG</w:t>
      </w:r>
      <w:r>
        <w:tab/>
        <w:t>2500</w:t>
      </w:r>
    </w:p>
    <w:p w14:paraId="4F67DBD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 two concurrent NCSGs</w:t>
      </w:r>
      <w:r>
        <w:tab/>
        <w:t>2506</w:t>
      </w:r>
    </w:p>
    <w:p w14:paraId="5E69088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and FR1-FR1 event triggered reporting with concurrent Type-2 measurement gap and NCSG</w:t>
      </w:r>
      <w:r>
        <w:tab/>
        <w:t>2513</w:t>
      </w:r>
    </w:p>
    <w:p w14:paraId="7E797CA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SA event triggered reporting tests with NeedForGap</w:t>
      </w:r>
      <w:r>
        <w:tab/>
        <w:t>2520</w:t>
      </w:r>
    </w:p>
    <w:p w14:paraId="15AF3F4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2520</w:t>
      </w:r>
    </w:p>
    <w:p w14:paraId="7F1B33F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event-triggered reporting without gap with interruptions</w:t>
      </w:r>
      <w:r>
        <w:tab/>
        <w:t>2526</w:t>
      </w:r>
    </w:p>
    <w:p w14:paraId="51A5C59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event-triggered reporting without gap with interruption with SSB index</w:t>
      </w:r>
      <w:r>
        <w:tab/>
        <w:t>2533</w:t>
      </w:r>
    </w:p>
    <w:p w14:paraId="5F9A7F6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event-triggered reporting without gap with interruption</w:t>
      </w:r>
      <w:r>
        <w:tab/>
        <w:t>2539</w:t>
      </w:r>
    </w:p>
    <w:p w14:paraId="4515B5A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event-triggered reporting without gap without interruption</w:t>
      </w:r>
      <w:r>
        <w:tab/>
        <w:t>2546</w:t>
      </w:r>
    </w:p>
    <w:p w14:paraId="6CE6CCD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event-triggered reporting without gap without interruption</w:t>
      </w:r>
      <w:r>
        <w:tab/>
        <w:t>2551</w:t>
      </w:r>
    </w:p>
    <w:p w14:paraId="6D4C3F2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NR - E-UTRAN event-triggered without measurement gaps</w:t>
      </w:r>
      <w:r>
        <w:tab/>
        <w:t>2558</w:t>
      </w:r>
    </w:p>
    <w:p w14:paraId="211F6AC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2558</w:t>
      </w:r>
    </w:p>
    <w:p w14:paraId="4D4F086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gap without interruption</w:t>
      </w:r>
      <w:r>
        <w:tab/>
        <w:t>2560</w:t>
      </w:r>
    </w:p>
    <w:p w14:paraId="6C029AF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interruption outside gap</w:t>
      </w:r>
      <w:r>
        <w:tab/>
        <w:t>2568</w:t>
      </w:r>
    </w:p>
    <w:p w14:paraId="3B006C2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gap when CRS contained within active DL BWP</w:t>
      </w:r>
      <w:r>
        <w:tab/>
        <w:t>2576</w:t>
      </w:r>
    </w:p>
    <w:p w14:paraId="1A42977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Intra-frequency L1-RSRP measurement</w:t>
      </w:r>
      <w:r>
        <w:tab/>
        <w:t>2584</w:t>
      </w:r>
    </w:p>
    <w:p w14:paraId="07BAAFD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2584</w:t>
      </w:r>
    </w:p>
    <w:p w14:paraId="1FF98B2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SSB based L1-RSRP measurement</w:t>
      </w:r>
      <w:r>
        <w:tab/>
        <w:t>2585</w:t>
      </w:r>
    </w:p>
    <w:p w14:paraId="435B1C4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 measurement gap</w:t>
      </w:r>
      <w:r>
        <w:tab/>
        <w:t>2592</w:t>
      </w:r>
    </w:p>
    <w:p w14:paraId="1959690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2592</w:t>
      </w:r>
    </w:p>
    <w:p w14:paraId="161DF33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SSB based L1-RSRP measurement with measurement gap</w:t>
      </w:r>
      <w:r>
        <w:tab/>
        <w:t>2593</w:t>
      </w:r>
    </w:p>
    <w:p w14:paraId="1608C3D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without measurement gap</w:t>
      </w:r>
      <w:r>
        <w:tab/>
        <w:t>2599</w:t>
      </w:r>
    </w:p>
    <w:p w14:paraId="694D41A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2599</w:t>
      </w:r>
    </w:p>
    <w:p w14:paraId="53DB9E5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SSB based L1-RSRP measurement without measurement gap</w:t>
      </w:r>
      <w:r>
        <w:tab/>
        <w:t>2601</w:t>
      </w:r>
    </w:p>
    <w:p w14:paraId="2B57770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2608</w:t>
      </w:r>
    </w:p>
    <w:p w14:paraId="557E438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2608</w:t>
      </w:r>
    </w:p>
    <w:p w14:paraId="67F2434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2608</w:t>
      </w:r>
    </w:p>
    <w:p w14:paraId="540CBAF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2608</w:t>
      </w:r>
    </w:p>
    <w:p w14:paraId="076D4EF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</w:t>
      </w:r>
      <w:r>
        <w:tab/>
        <w:t>2608</w:t>
      </w:r>
    </w:p>
    <w:p w14:paraId="077B9DF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</w:t>
      </w:r>
      <w:r>
        <w:tab/>
        <w:t>2615</w:t>
      </w:r>
    </w:p>
    <w:p w14:paraId="2C68021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2617</w:t>
      </w:r>
    </w:p>
    <w:p w14:paraId="2D24314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absolute measurement accuracy</w:t>
      </w:r>
      <w:r>
        <w:tab/>
        <w:t>2617</w:t>
      </w:r>
    </w:p>
    <w:p w14:paraId="60822D6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relative measurement accuracy</w:t>
      </w:r>
      <w:r>
        <w:tab/>
        <w:t>2624</w:t>
      </w:r>
    </w:p>
    <w:p w14:paraId="7D13C6D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2626</w:t>
      </w:r>
    </w:p>
    <w:p w14:paraId="7AC10A5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2626</w:t>
      </w:r>
    </w:p>
    <w:p w14:paraId="5AB58CF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</w:t>
      </w:r>
      <w:r>
        <w:tab/>
        <w:t>2626</w:t>
      </w:r>
    </w:p>
    <w:p w14:paraId="01EE650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2630</w:t>
      </w:r>
    </w:p>
    <w:p w14:paraId="31A5BFD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</w:t>
      </w:r>
      <w:r>
        <w:tab/>
        <w:t>2630</w:t>
      </w:r>
    </w:p>
    <w:p w14:paraId="3EBC705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>
        <w:tab/>
        <w:t>2634</w:t>
      </w:r>
    </w:p>
    <w:p w14:paraId="5E2ED26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2636</w:t>
      </w:r>
    </w:p>
    <w:p w14:paraId="4549E17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2636</w:t>
      </w:r>
    </w:p>
    <w:p w14:paraId="3E5AEF8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</w:t>
      </w:r>
      <w:r>
        <w:tab/>
        <w:t>2636</w:t>
      </w:r>
    </w:p>
    <w:p w14:paraId="41A4572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2640</w:t>
      </w:r>
    </w:p>
    <w:p w14:paraId="58B03AB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absolute measurement accuracy</w:t>
      </w:r>
      <w:r>
        <w:tab/>
        <w:t>2640</w:t>
      </w:r>
    </w:p>
    <w:p w14:paraId="7BC9B6F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relative measurement accuracy</w:t>
      </w:r>
      <w:r>
        <w:tab/>
        <w:t>2644</w:t>
      </w:r>
    </w:p>
    <w:p w14:paraId="047C902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2645</w:t>
      </w:r>
    </w:p>
    <w:p w14:paraId="39B1DB3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2645</w:t>
      </w:r>
    </w:p>
    <w:p w14:paraId="7734952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2646</w:t>
      </w:r>
    </w:p>
    <w:p w14:paraId="374B5C9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>
        <w:tab/>
        <w:t>2646</w:t>
      </w:r>
    </w:p>
    <w:p w14:paraId="612B580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>
        <w:tab/>
        <w:t>2651</w:t>
      </w:r>
    </w:p>
    <w:p w14:paraId="56DD029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2653</w:t>
      </w:r>
    </w:p>
    <w:p w14:paraId="77B888C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>
        <w:tab/>
        <w:t>2653</w:t>
      </w:r>
    </w:p>
    <w:p w14:paraId="7D654B0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</w:t>
      </w:r>
      <w:r>
        <w:tab/>
        <w:t>2657</w:t>
      </w:r>
    </w:p>
    <w:p w14:paraId="31FB757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>
        <w:tab/>
        <w:t>2659</w:t>
      </w:r>
    </w:p>
    <w:p w14:paraId="16D5A20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2659</w:t>
      </w:r>
    </w:p>
    <w:p w14:paraId="1CB4E96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RSRP absolute measurement accuracy</w:t>
      </w:r>
      <w:r>
        <w:tab/>
        <w:t>2660</w:t>
      </w:r>
    </w:p>
    <w:p w14:paraId="636B544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>
        <w:tab/>
        <w:t>2667</w:t>
      </w:r>
    </w:p>
    <w:p w14:paraId="278E3B8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2667</w:t>
      </w:r>
    </w:p>
    <w:p w14:paraId="168DB7C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RSRQ absolute measurement accuracy</w:t>
      </w:r>
      <w:r>
        <w:tab/>
        <w:t>2668</w:t>
      </w:r>
    </w:p>
    <w:p w14:paraId="55D0270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RS-SINR</w:t>
      </w:r>
      <w:r>
        <w:tab/>
        <w:t>2675</w:t>
      </w:r>
    </w:p>
    <w:p w14:paraId="2D77352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2675</w:t>
      </w:r>
    </w:p>
    <w:p w14:paraId="513EF6A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RS-SINR absolute measurement accuracy</w:t>
      </w:r>
      <w:r>
        <w:tab/>
        <w:t>2676</w:t>
      </w:r>
    </w:p>
    <w:p w14:paraId="778A3F0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CLI Measurements</w:t>
      </w:r>
      <w:r>
        <w:tab/>
        <w:t>2683</w:t>
      </w:r>
    </w:p>
    <w:p w14:paraId="0DA2181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2683</w:t>
      </w:r>
    </w:p>
    <w:p w14:paraId="1E82E4B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</w:t>
      </w:r>
      <w:r>
        <w:t>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accuracy</w:t>
      </w:r>
      <w:r>
        <w:tab/>
        <w:t>2683</w:t>
      </w:r>
    </w:p>
    <w:p w14:paraId="1E8D7A2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2693</w:t>
      </w:r>
    </w:p>
    <w:p w14:paraId="3494080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2693</w:t>
      </w:r>
    </w:p>
    <w:p w14:paraId="2E05CB6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measurement</w:t>
      </w:r>
      <w:r>
        <w:tab/>
        <w:t>2702</w:t>
      </w:r>
    </w:p>
    <w:p w14:paraId="2F59828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absolute measurement accuracy</w:t>
      </w:r>
      <w:r>
        <w:tab/>
        <w:t>2702</w:t>
      </w:r>
    </w:p>
    <w:p w14:paraId="17F1CA9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relative measurement accuracy</w:t>
      </w:r>
      <w:r>
        <w:tab/>
        <w:t>2705</w:t>
      </w:r>
    </w:p>
    <w:p w14:paraId="31F5D04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CMR and dedicated IMR L1-SINR absolute measurement accuracy</w:t>
      </w:r>
      <w:r>
        <w:tab/>
        <w:t>2707</w:t>
      </w:r>
    </w:p>
    <w:p w14:paraId="3E433FC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measurement accuracy</w:t>
      </w:r>
      <w:r>
        <w:tab/>
        <w:t>2710</w:t>
      </w:r>
    </w:p>
    <w:p w14:paraId="34F394C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CMR and dedicated IMR L1-SINR absolute measurement accuracy</w:t>
      </w:r>
      <w:r>
        <w:tab/>
        <w:t>2711</w:t>
      </w:r>
    </w:p>
    <w:p w14:paraId="7F9F996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relative measurement accuracy</w:t>
      </w:r>
      <w:r>
        <w:tab/>
        <w:t>2714</w:t>
      </w:r>
    </w:p>
    <w:p w14:paraId="28CD72C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2716</w:t>
      </w:r>
    </w:p>
    <w:p w14:paraId="6CB89B6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2716</w:t>
      </w:r>
    </w:p>
    <w:p w14:paraId="012E7BD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2716</w:t>
      </w:r>
    </w:p>
    <w:p w14:paraId="6F527EA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absolute measurement accuracy</w:t>
      </w:r>
      <w:r>
        <w:tab/>
        <w:t>2716</w:t>
      </w:r>
    </w:p>
    <w:p w14:paraId="4AD20E2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relative measurement accuracy</w:t>
      </w:r>
      <w:r>
        <w:tab/>
        <w:t>2721</w:t>
      </w:r>
    </w:p>
    <w:p w14:paraId="7775139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2727</w:t>
      </w:r>
    </w:p>
    <w:p w14:paraId="617CFDD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absolute measurement accuracy</w:t>
      </w:r>
      <w:r>
        <w:tab/>
        <w:t>2727</w:t>
      </w:r>
    </w:p>
    <w:p w14:paraId="132207E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6.7.10.2.2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relative  measurement accuracy</w:t>
      </w:r>
      <w:r>
        <w:tab/>
        <w:t>2734</w:t>
      </w:r>
    </w:p>
    <w:p w14:paraId="1B950B1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2740</w:t>
      </w:r>
    </w:p>
    <w:p w14:paraId="3FD8699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2740</w:t>
      </w:r>
    </w:p>
    <w:p w14:paraId="6C56E08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SA intra-frequency measurement accuracy with FR1 serving cell and FR1 target cell</w:t>
      </w:r>
      <w:r>
        <w:tab/>
        <w:t>2744</w:t>
      </w:r>
    </w:p>
    <w:p w14:paraId="5BF16B3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2751</w:t>
      </w:r>
    </w:p>
    <w:p w14:paraId="57AC2AA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2758</w:t>
      </w:r>
    </w:p>
    <w:p w14:paraId="02EC14B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2758</w:t>
      </w:r>
    </w:p>
    <w:p w14:paraId="35E2989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SA intra-frequency measurement accuracy with FR1 serving cell and FR1 target cell</w:t>
      </w:r>
      <w:r>
        <w:tab/>
        <w:t>2762</w:t>
      </w:r>
    </w:p>
    <w:p w14:paraId="51051EA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SA inter-frequency measurement accuracy with FR1 serving cell and FR1 target cell</w:t>
      </w:r>
      <w:r>
        <w:tab/>
        <w:t>2768</w:t>
      </w:r>
    </w:p>
    <w:p w14:paraId="4C7664F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6.7.13 to 6.7.16</w:t>
      </w:r>
      <w:r>
        <w:tab/>
        <w:t>2776</w:t>
      </w:r>
    </w:p>
    <w:p w14:paraId="750CC95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L1-RSRP measurement</w:t>
      </w:r>
      <w:r>
        <w:tab/>
        <w:t>2776</w:t>
      </w:r>
    </w:p>
    <w:p w14:paraId="069639B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2776</w:t>
      </w:r>
    </w:p>
    <w:p w14:paraId="4C3048F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L1-RSRP accuracy requirements for neighbour cell in FR1</w:t>
      </w:r>
      <w:r>
        <w:tab/>
        <w:t>2777</w:t>
      </w:r>
    </w:p>
    <w:p w14:paraId="736CFE4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L1-RSRP absolute accuracy</w:t>
      </w:r>
      <w:r>
        <w:rPr>
          <w:lang w:eastAsia="zh-TW"/>
        </w:rPr>
        <w:t xml:space="preserve"> requirements for neighbour cell</w:t>
      </w:r>
      <w:r>
        <w:tab/>
        <w:t>2777</w:t>
      </w:r>
    </w:p>
    <w:p w14:paraId="3762F67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6.7.17.1.2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DengXian"/>
          <w:lang w:eastAsia="zh-CN"/>
        </w:rPr>
        <w:t>Void</w:t>
      </w:r>
      <w:r>
        <w:tab/>
        <w:t>2788</w:t>
      </w:r>
    </w:p>
    <w:p w14:paraId="6A9691B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</w:t>
      </w:r>
      <w:r>
        <w:tab/>
        <w:t>2788</w:t>
      </w:r>
    </w:p>
    <w:p w14:paraId="2D60184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2788</w:t>
      </w:r>
    </w:p>
    <w:p w14:paraId="5A913C7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TDCP </w:t>
      </w:r>
      <w:r w:rsidRPr="00DF56F6">
        <w:rPr>
          <w:snapToGrid w:val="0"/>
        </w:rPr>
        <w:t xml:space="preserve">amplitude </w:t>
      </w:r>
      <w:r>
        <w:t>measurement accuracy in EN-DC</w:t>
      </w:r>
      <w:r>
        <w:tab/>
        <w:t>2788</w:t>
      </w:r>
    </w:p>
    <w:p w14:paraId="10CA13DA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with at least one NR cell in FR2</w:t>
      </w:r>
      <w:r>
        <w:tab/>
        <w:t>2795</w:t>
      </w:r>
    </w:p>
    <w:p w14:paraId="33684B8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2795</w:t>
      </w:r>
    </w:p>
    <w:p w14:paraId="4325DF1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2795</w:t>
      </w:r>
    </w:p>
    <w:p w14:paraId="1EEB806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2795</w:t>
      </w:r>
    </w:p>
    <w:p w14:paraId="4BA967C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2795</w:t>
      </w:r>
    </w:p>
    <w:p w14:paraId="3CFF02E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tab/>
        <w:t>2795</w:t>
      </w:r>
    </w:p>
    <w:p w14:paraId="1E1F27F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</w:t>
      </w:r>
      <w:r>
        <w:tab/>
        <w:t>2798</w:t>
      </w:r>
    </w:p>
    <w:p w14:paraId="2C4C221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UE configured with relaxed measurement criterion</w:t>
      </w:r>
      <w:r>
        <w:tab/>
        <w:t>2801</w:t>
      </w:r>
    </w:p>
    <w:p w14:paraId="7FC4A88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UE configured with relaxed measurement criterion</w:t>
      </w:r>
      <w:r>
        <w:tab/>
        <w:t>2802</w:t>
      </w:r>
    </w:p>
    <w:p w14:paraId="3681B9D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/>
        </w:rPr>
        <w:t>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/>
        </w:rPr>
        <w:t>NR SA FR2 cell re-selection</w:t>
      </w:r>
      <w:r>
        <w:tab/>
        <w:t>2803</w:t>
      </w:r>
    </w:p>
    <w:p w14:paraId="29C2C6D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/>
        </w:rPr>
        <w:t>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/>
        </w:rPr>
        <w:t>NR SA FR2-FR2 cell re-selection</w:t>
      </w:r>
      <w:r>
        <w:tab/>
        <w:t>2811</w:t>
      </w:r>
    </w:p>
    <w:p w14:paraId="305220B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</w:t>
      </w:r>
      <w:r w:rsidRPr="00DF56F6">
        <w:rPr>
          <w:rFonts w:eastAsiaTheme="minorEastAsia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low mobility relaxed measurement criterion</w:t>
      </w:r>
      <w:r>
        <w:tab/>
        <w:t>2817</w:t>
      </w:r>
    </w:p>
    <w:p w14:paraId="59BE99D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not-at-cell edge relaxed measurement criterion</w:t>
      </w:r>
      <w:r>
        <w:tab/>
        <w:t>2822</w:t>
      </w:r>
    </w:p>
    <w:p w14:paraId="0020F39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low mobility relaxed measurement criterion</w:t>
      </w:r>
      <w:r>
        <w:tab/>
        <w:t>2827</w:t>
      </w:r>
    </w:p>
    <w:p w14:paraId="0B2DFF4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not-at-cell edge relaxed measurement criterion</w:t>
      </w:r>
      <w:r>
        <w:tab/>
        <w:t>2834</w:t>
      </w:r>
    </w:p>
    <w:p w14:paraId="7EA77107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2852</w:t>
      </w:r>
    </w:p>
    <w:p w14:paraId="78A81C2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Small Data Transmission</w:t>
      </w:r>
      <w:r>
        <w:tab/>
        <w:t>2852</w:t>
      </w:r>
    </w:p>
    <w:p w14:paraId="644C25F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2852</w:t>
      </w:r>
    </w:p>
    <w:p w14:paraId="585A021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CG-SDT TA validation</w:t>
      </w:r>
      <w:r>
        <w:tab/>
        <w:t>2852</w:t>
      </w:r>
    </w:p>
    <w:p w14:paraId="100F52D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TA Validation for CG-SDT in FR2</w:t>
      </w:r>
      <w:r>
        <w:tab/>
        <w:t>2852</w:t>
      </w:r>
    </w:p>
    <w:p w14:paraId="36EA198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2861</w:t>
      </w:r>
    </w:p>
    <w:p w14:paraId="4DE27A4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2861</w:t>
      </w:r>
    </w:p>
    <w:p w14:paraId="0479EA0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2861</w:t>
      </w:r>
    </w:p>
    <w:p w14:paraId="54131E0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2861</w:t>
      </w:r>
    </w:p>
    <w:p w14:paraId="7C72C69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handover</w:t>
      </w:r>
      <w:r>
        <w:tab/>
        <w:t>2862</w:t>
      </w:r>
    </w:p>
    <w:p w14:paraId="5A39212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DAPS handover</w:t>
      </w:r>
      <w:r>
        <w:tab/>
        <w:t>2863</w:t>
      </w:r>
    </w:p>
    <w:p w14:paraId="5CB921D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Inter-frequency handover; unknown target cell</w:t>
      </w:r>
      <w:r>
        <w:tab/>
        <w:t>2864</w:t>
      </w:r>
    </w:p>
    <w:p w14:paraId="4554250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handover; unknown target cell</w:t>
      </w:r>
      <w:r>
        <w:tab/>
        <w:t>2869</w:t>
      </w:r>
    </w:p>
    <w:p w14:paraId="481E256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Inter-frequency handover; unknown target cell</w:t>
      </w:r>
      <w:r>
        <w:tab/>
        <w:t>2873</w:t>
      </w:r>
    </w:p>
    <w:p w14:paraId="478EF8A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/>
        </w:rPr>
        <w:t>7.3.1.4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/>
        </w:rPr>
        <w:t>NR SA FR1-FR2 synchronous DAPS handover</w:t>
      </w:r>
      <w:r>
        <w:tab/>
        <w:t>2877</w:t>
      </w:r>
    </w:p>
    <w:p w14:paraId="52E5022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  <w:lang w:val="fr-FR"/>
        </w:rPr>
        <w:t>7.3.1.5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  <w:lang w:val="fr-FR"/>
        </w:rPr>
        <w:t>NR SA FR1-FR2 asynchronous DAPS handover</w:t>
      </w:r>
      <w:r>
        <w:tab/>
        <w:t>2888</w:t>
      </w:r>
    </w:p>
    <w:p w14:paraId="36900E1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2895</w:t>
      </w:r>
    </w:p>
    <w:p w14:paraId="4F7A9C7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2895</w:t>
      </w:r>
    </w:p>
    <w:p w14:paraId="2DD08B7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2895</w:t>
      </w:r>
    </w:p>
    <w:p w14:paraId="3482599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/>
        </w:rPr>
        <w:t>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  <w:lang w:val="fr-FR"/>
        </w:rPr>
        <w:t>NR SA FR2 RRC re-establishment</w:t>
      </w:r>
      <w:r>
        <w:tab/>
        <w:t>2896</w:t>
      </w:r>
    </w:p>
    <w:p w14:paraId="07B328F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/>
        </w:rPr>
        <w:t>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  <w:lang w:val="fr-FR"/>
        </w:rPr>
        <w:t>NR SA FR2 - FR2 RRC re-establishment</w:t>
      </w:r>
      <w:r>
        <w:tab/>
        <w:t>2900</w:t>
      </w:r>
    </w:p>
    <w:p w14:paraId="7F37F11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FR2 RRC re-establishment without serving cell timing</w:t>
      </w:r>
      <w:r>
        <w:tab/>
        <w:t>2903</w:t>
      </w:r>
    </w:p>
    <w:p w14:paraId="2028B2E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2908</w:t>
      </w:r>
    </w:p>
    <w:p w14:paraId="546446E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2908</w:t>
      </w:r>
    </w:p>
    <w:p w14:paraId="2601A10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contention based random access</w:t>
      </w:r>
      <w:r>
        <w:tab/>
        <w:t>2909</w:t>
      </w:r>
    </w:p>
    <w:p w14:paraId="278A71F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 w:eastAsia="sv-SE"/>
        </w:rPr>
        <w:t>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 w:eastAsia="sv-SE"/>
        </w:rPr>
        <w:t>NR SA FR2 non-contention based random access</w:t>
      </w:r>
      <w:r>
        <w:tab/>
        <w:t>2917</w:t>
      </w:r>
    </w:p>
    <w:p w14:paraId="0542D8F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contention based random access</w:t>
      </w:r>
      <w:r>
        <w:tab/>
        <w:t>2925</w:t>
      </w:r>
    </w:p>
    <w:p w14:paraId="708A331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non-contention based random access</w:t>
      </w:r>
      <w:r>
        <w:tab/>
        <w:t>2932</w:t>
      </w:r>
    </w:p>
    <w:p w14:paraId="00D74F3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2939</w:t>
      </w:r>
    </w:p>
    <w:p w14:paraId="5F0640F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2939</w:t>
      </w:r>
    </w:p>
    <w:p w14:paraId="0DF699E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RRC connection release with redirection</w:t>
      </w:r>
      <w:r>
        <w:tab/>
        <w:t>2940</w:t>
      </w:r>
    </w:p>
    <w:p w14:paraId="487BCA6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LTM PDCCH-order Random Access</w:t>
      </w:r>
      <w:r>
        <w:tab/>
        <w:t>2944</w:t>
      </w:r>
    </w:p>
    <w:p w14:paraId="501098D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2944</w:t>
      </w:r>
    </w:p>
    <w:p w14:paraId="27C3B47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PDCCH-order RACH on neighbour cell when RACH BW is within active BWP</w:t>
      </w:r>
      <w:r>
        <w:tab/>
        <w:t>2944</w:t>
      </w:r>
    </w:p>
    <w:p w14:paraId="19EEFC9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PDCCH-order RACH on inter-frequency neighbour cell</w:t>
      </w:r>
      <w:r>
        <w:tab/>
        <w:t>2948</w:t>
      </w:r>
    </w:p>
    <w:p w14:paraId="005D120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2951</w:t>
      </w:r>
    </w:p>
    <w:p w14:paraId="0D88B8D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2951</w:t>
      </w:r>
    </w:p>
    <w:p w14:paraId="5126AE1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intra-frequency conditional handover</w:t>
      </w:r>
      <w:r>
        <w:tab/>
        <w:t>2951</w:t>
      </w:r>
    </w:p>
    <w:p w14:paraId="53F2CA1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inter-frequency conditional handover</w:t>
      </w:r>
      <w:r>
        <w:tab/>
        <w:t>2953</w:t>
      </w:r>
    </w:p>
    <w:p w14:paraId="243E9BF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FR1 inter-frequency conditional handover</w:t>
      </w:r>
      <w:r>
        <w:tab/>
        <w:t>2953</w:t>
      </w:r>
    </w:p>
    <w:p w14:paraId="10F1DF2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NR-DC conditional handover including target MCG and target SCG</w:t>
      </w:r>
      <w:r>
        <w:tab/>
        <w:t>2953</w:t>
      </w:r>
    </w:p>
    <w:p w14:paraId="2A0B544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NR-DC conditional handover including target MCG and candidate SCG</w:t>
      </w:r>
      <w:r>
        <w:tab/>
        <w:t>2955</w:t>
      </w:r>
    </w:p>
    <w:p w14:paraId="0FAE0C7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conditional handover</w:t>
      </w:r>
      <w:r>
        <w:tab/>
        <w:t>2956</w:t>
      </w:r>
    </w:p>
    <w:p w14:paraId="232088F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/>
        </w:rPr>
        <w:t>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/>
        </w:rPr>
        <w:t>NR SA FR2-FR2 conditional handover</w:t>
      </w:r>
      <w:r>
        <w:tab/>
        <w:t>2963</w:t>
      </w:r>
    </w:p>
    <w:p w14:paraId="323463B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NES triggering conditional handover</w:t>
      </w:r>
      <w:r>
        <w:tab/>
        <w:t>2970</w:t>
      </w:r>
    </w:p>
    <w:p w14:paraId="1EE275D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FR2-FR1 inter-frequency NES triggering conditional handover</w:t>
      </w:r>
      <w:r>
        <w:tab/>
        <w:t>2974</w:t>
      </w:r>
    </w:p>
    <w:p w14:paraId="70CEA2F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NR conditional handover including target MCG and target SCG from FR1-FR2 NR-DC to FR1-FR2 NR-DC</w:t>
      </w:r>
      <w:r>
        <w:tab/>
        <w:t>2981</w:t>
      </w:r>
    </w:p>
    <w:p w14:paraId="424E1DD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conditional handover including target MCG and candidate SCG from FR1-FR2 NR-DC to FR1-FR2 NR-DC</w:t>
      </w:r>
      <w:r>
        <w:tab/>
        <w:t>2989</w:t>
      </w:r>
    </w:p>
    <w:p w14:paraId="49DAB72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PCell Switch</w:t>
      </w:r>
      <w:r>
        <w:tab/>
        <w:t>3001</w:t>
      </w:r>
    </w:p>
    <w:p w14:paraId="66B190B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  <w:lang w:eastAsia="zh-TW"/>
        </w:rPr>
        <w:t>7</w:t>
      </w:r>
      <w:r w:rsidRPr="00DF56F6">
        <w:rPr>
          <w:rFonts w:eastAsia="PMingLiU"/>
          <w:lang w:eastAsia="sv-SE"/>
        </w:rPr>
        <w:t>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  <w:lang w:eastAsia="sv-SE"/>
        </w:rPr>
        <w:t>Minimum conformance requirements</w:t>
      </w:r>
      <w:r>
        <w:tab/>
        <w:t>3001</w:t>
      </w:r>
    </w:p>
    <w:p w14:paraId="450A6B4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  <w:lang w:eastAsia="zh-TW"/>
        </w:rPr>
        <w:t>7</w:t>
      </w:r>
      <w:r w:rsidRPr="00DF56F6">
        <w:rPr>
          <w:rFonts w:eastAsia="PMingLiU"/>
        </w:rPr>
        <w:t>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</w:rPr>
        <w:t xml:space="preserve">Minimum conformance requirements for </w:t>
      </w:r>
      <w:r w:rsidRPr="00DF56F6">
        <w:rPr>
          <w:rFonts w:eastAsia="PMingLiU"/>
          <w:lang w:eastAsia="zh-TW"/>
        </w:rPr>
        <w:t xml:space="preserve">NR FR2 </w:t>
      </w:r>
      <w:r w:rsidRPr="00DF56F6">
        <w:rPr>
          <w:rFonts w:eastAsia="PMingLiU"/>
        </w:rPr>
        <w:t>LTM PCell Switch</w:t>
      </w:r>
      <w:r>
        <w:tab/>
        <w:t>3001</w:t>
      </w:r>
    </w:p>
    <w:p w14:paraId="3BC1E9E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</w:rPr>
        <w:t>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</w:rPr>
        <w:t>NR SA FR2 RACH based Intra-frequency PCell switch from FR2 to FR2</w:t>
      </w:r>
      <w:r>
        <w:tab/>
        <w:t>3001</w:t>
      </w:r>
    </w:p>
    <w:p w14:paraId="1937AA8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</w:rPr>
        <w:t>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</w:rPr>
        <w:t>NR SA FR2 RACH-less Intra-frequency PCell switch from FR2 to FR2</w:t>
      </w:r>
      <w:r>
        <w:tab/>
        <w:t>3008</w:t>
      </w:r>
    </w:p>
    <w:p w14:paraId="07959B7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</w:rPr>
        <w:t>7.3.4.</w:t>
      </w:r>
      <w:r w:rsidRPr="00DF56F6">
        <w:rPr>
          <w:rFonts w:eastAsia="PMingLiU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</w:rPr>
        <w:t xml:space="preserve">NR SA FR2 RACH-based Inter-frequency LTM PCell switch from FR2 to </w:t>
      </w:r>
      <w:r w:rsidRPr="00DF56F6">
        <w:rPr>
          <w:rFonts w:eastAsia="PMingLiU"/>
          <w:lang w:eastAsia="zh-TW"/>
        </w:rPr>
        <w:t>FR2</w:t>
      </w:r>
      <w:r>
        <w:tab/>
        <w:t>3016</w:t>
      </w:r>
    </w:p>
    <w:p w14:paraId="1179F45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PSCell Switch</w:t>
      </w:r>
      <w:r>
        <w:tab/>
        <w:t>3024</w:t>
      </w:r>
    </w:p>
    <w:p w14:paraId="0E9F1B0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3024</w:t>
      </w:r>
    </w:p>
    <w:p w14:paraId="08DC8D3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RACH-based Intra-frequency LTM PSCell switch</w:t>
      </w:r>
      <w:r>
        <w:tab/>
        <w:t>3024</w:t>
      </w:r>
    </w:p>
    <w:p w14:paraId="1022879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3031</w:t>
      </w:r>
    </w:p>
    <w:p w14:paraId="17B89B6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3031</w:t>
      </w:r>
    </w:p>
    <w:p w14:paraId="202F69D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3031</w:t>
      </w:r>
    </w:p>
    <w:p w14:paraId="55FBE3E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3031</w:t>
      </w:r>
    </w:p>
    <w:p w14:paraId="3B63C2E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UE transmit timing accuracy</w:t>
      </w:r>
      <w:r>
        <w:tab/>
        <w:t>3032</w:t>
      </w:r>
    </w:p>
    <w:p w14:paraId="7D380C0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7.4.1.2</w:t>
      </w:r>
      <w:r>
        <w:tab/>
        <w:t>3039</w:t>
      </w:r>
    </w:p>
    <w:p w14:paraId="6A323DA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FR2 UE Transmit Timing Test with 2-TA for FR2 UE supporting multiDCI-IntraCellMultiTRP-TwoTA-r18</w:t>
      </w:r>
      <w:r>
        <w:tab/>
        <w:t>3039</w:t>
      </w:r>
    </w:p>
    <w:p w14:paraId="2474636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3049</w:t>
      </w:r>
    </w:p>
    <w:p w14:paraId="2016F6B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3049</w:t>
      </w:r>
    </w:p>
    <w:p w14:paraId="2C035AB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3049</w:t>
      </w:r>
    </w:p>
    <w:p w14:paraId="17BCEE7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3049</w:t>
      </w:r>
    </w:p>
    <w:p w14:paraId="4614EAA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>
        <w:tab/>
        <w:t>3049</w:t>
      </w:r>
    </w:p>
    <w:p w14:paraId="2B79DA1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3055</w:t>
      </w:r>
    </w:p>
    <w:p w14:paraId="7CB04F4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3055</w:t>
      </w:r>
    </w:p>
    <w:p w14:paraId="12DEA6C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3055</w:t>
      </w:r>
    </w:p>
    <w:p w14:paraId="02B19C9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3055</w:t>
      </w:r>
    </w:p>
    <w:p w14:paraId="72D0A3A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3055</w:t>
      </w:r>
    </w:p>
    <w:p w14:paraId="4922CE8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3055</w:t>
      </w:r>
    </w:p>
    <w:p w14:paraId="5759FCD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3055</w:t>
      </w:r>
    </w:p>
    <w:p w14:paraId="324692B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3055</w:t>
      </w:r>
    </w:p>
    <w:p w14:paraId="5878181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Radio Link Monitoring Out-of-sync Test for FR2 PCell configured with SSB-based RLM RS in non-DRX mode</w:t>
      </w:r>
      <w:r>
        <w:tab/>
        <w:t>3055</w:t>
      </w:r>
    </w:p>
    <w:p w14:paraId="124092A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Radio Link Monitoring In-sync Test for FR2 PCell configured with SSB-based RLM RS in non-DRX mode</w:t>
      </w:r>
      <w:r>
        <w:tab/>
        <w:t>3061</w:t>
      </w:r>
    </w:p>
    <w:p w14:paraId="5247E7C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Radio Link Monitoring Out-of-sync Test for FR2 PCell configured with SSB-based RLM RS in DRX mode</w:t>
      </w:r>
      <w:r>
        <w:tab/>
        <w:t>3068</w:t>
      </w:r>
    </w:p>
    <w:p w14:paraId="2B9319C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Radio Link Monitoring In-sync Test for FR2 PCell configured with SSB-based RLM RS in DRX mode</w:t>
      </w:r>
      <w:r>
        <w:tab/>
        <w:t>3072</w:t>
      </w:r>
    </w:p>
    <w:p w14:paraId="4550BD6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FR2 Radio Link Monitoring Out-of-sync Test for PCell configured with CSI-RS-based RLM RS in non-DRX mode</w:t>
      </w:r>
      <w:r>
        <w:tab/>
        <w:t>3079</w:t>
      </w:r>
    </w:p>
    <w:p w14:paraId="457E4D7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NR SA FR2 Radio Link Monitoring </w:t>
      </w:r>
      <w:r>
        <w:t>In-sync Test for FR2 PCell configured with CSI-RS-based RLM in non-DRX mode</w:t>
      </w:r>
      <w:r>
        <w:tab/>
        <w:t>3085</w:t>
      </w:r>
    </w:p>
    <w:p w14:paraId="196F9C0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FR2 Radio Link Monitoring Out-of-sync Test for FR2 PCell configured with CSI-RS-based RLM RS in DRX mode</w:t>
      </w:r>
      <w:r>
        <w:tab/>
        <w:t>3092</w:t>
      </w:r>
    </w:p>
    <w:p w14:paraId="69C1E72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NR SA FR2 Radio Link Monitoring </w:t>
      </w:r>
      <w:r>
        <w:t>In-sync Test for FR2 PCell configured with CSI-RS-based RLM in DRX mode</w:t>
      </w:r>
      <w:r>
        <w:tab/>
        <w:t>3097</w:t>
      </w:r>
    </w:p>
    <w:p w14:paraId="4ECC990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FR2 radio link monitoring UE scheduling restrictions</w:t>
      </w:r>
      <w:r>
        <w:tab/>
        <w:t>3103</w:t>
      </w:r>
    </w:p>
    <w:p w14:paraId="1A16A82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PCell configured with SSB-based RLM RS in non-DRX mode for UE supporting fast beam sweeping in multi-Rx</w:t>
      </w:r>
      <w:r>
        <w:tab/>
        <w:t>3108</w:t>
      </w:r>
    </w:p>
    <w:p w14:paraId="723DFCD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3114</w:t>
      </w:r>
    </w:p>
    <w:p w14:paraId="4F19BD0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3114</w:t>
      </w:r>
    </w:p>
    <w:p w14:paraId="2976091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3114</w:t>
      </w:r>
    </w:p>
    <w:p w14:paraId="3046A24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Minimum conformance requirements for </w:t>
      </w:r>
      <w:r w:rsidRPr="00DF56F6">
        <w:rPr>
          <w:snapToGrid w:val="0"/>
        </w:rPr>
        <w:t>SA interruptions at NR SRS carrier-based switching</w:t>
      </w:r>
      <w:r>
        <w:tab/>
        <w:t>3115</w:t>
      </w:r>
    </w:p>
    <w:p w14:paraId="20CB394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interruptions during measurements on deactivated NR SCC</w:t>
      </w:r>
      <w:r>
        <w:tab/>
        <w:t>3117</w:t>
      </w:r>
    </w:p>
    <w:p w14:paraId="2F6061C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SA interruptions at NR SRS carrier-based switching</w:t>
      </w:r>
      <w:r>
        <w:tab/>
        <w:t>3122</w:t>
      </w:r>
    </w:p>
    <w:p w14:paraId="1F950AF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3125</w:t>
      </w:r>
    </w:p>
    <w:p w14:paraId="33D21AC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3125</w:t>
      </w:r>
    </w:p>
    <w:p w14:paraId="1E5AA3A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delay for deactivated SCell</w:t>
      </w:r>
      <w:r>
        <w:tab/>
        <w:t>3125</w:t>
      </w:r>
    </w:p>
    <w:p w14:paraId="1645299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deactivation delay for activated SCell</w:t>
      </w:r>
      <w:r>
        <w:tab/>
        <w:t>3128</w:t>
      </w:r>
    </w:p>
    <w:p w14:paraId="765868B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intra-band SCell activation and deactivation delay</w:t>
      </w:r>
      <w:r>
        <w:tab/>
        <w:t>3128</w:t>
      </w:r>
    </w:p>
    <w:p w14:paraId="38B6AB9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inter-band SCell activation and deactivation delay</w:t>
      </w:r>
      <w:r>
        <w:tab/>
        <w:t>3130</w:t>
      </w:r>
    </w:p>
    <w:p w14:paraId="52E1C22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for SCell in FR2 inter-band in non-DRX</w:t>
      </w:r>
      <w:r>
        <w:tab/>
        <w:t>3133</w:t>
      </w:r>
    </w:p>
    <w:p w14:paraId="39E24D8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SCell addition of known SCell</w:t>
      </w:r>
      <w:r>
        <w:tab/>
        <w:t>3141</w:t>
      </w:r>
    </w:p>
    <w:p w14:paraId="39C4009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handover with known SCell</w:t>
      </w:r>
      <w:r>
        <w:tab/>
        <w:t>3148</w:t>
      </w:r>
    </w:p>
    <w:p w14:paraId="2F57799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7.5.3.6 to 7.5.3.12</w:t>
      </w:r>
      <w:r>
        <w:tab/>
        <w:t>3156</w:t>
      </w:r>
    </w:p>
    <w:p w14:paraId="49DFB24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</w:t>
      </w:r>
      <w:r>
        <w:t>SCell Activation for SCell in FR2 intra-band in non-DRX</w:t>
      </w:r>
      <w:r>
        <w:tab/>
        <w:t>3156</w:t>
      </w:r>
    </w:p>
    <w:p w14:paraId="25C7184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Activation for known SCell in FR2 inter-band</w:t>
      </w:r>
      <w:r>
        <w:tab/>
        <w:t>3163</w:t>
      </w:r>
    </w:p>
    <w:p w14:paraId="61FAFE0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3170</w:t>
      </w:r>
    </w:p>
    <w:p w14:paraId="74F0797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3170</w:t>
      </w:r>
    </w:p>
    <w:p w14:paraId="4871583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3170</w:t>
      </w:r>
    </w:p>
    <w:p w14:paraId="3F51616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3170</w:t>
      </w:r>
    </w:p>
    <w:p w14:paraId="3011EA0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3170</w:t>
      </w:r>
    </w:p>
    <w:p w14:paraId="3A4C114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7.5.5.0.3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3171</w:t>
      </w:r>
    </w:p>
    <w:p w14:paraId="134042A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7.5.5.0.4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Requirements for Beam Failure Recovery in SCell</w:t>
      </w:r>
      <w:r>
        <w:tab/>
        <w:t>3171</w:t>
      </w:r>
    </w:p>
    <w:p w14:paraId="234A342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  <w:lang w:eastAsia="en-US"/>
        </w:rPr>
        <w:t>7.5.5.0.5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  <w:lang w:eastAsia="en-US"/>
        </w:rPr>
        <w:t>TRP specific Minimum conformance requirements</w:t>
      </w:r>
      <w:r>
        <w:tab/>
        <w:t>3171</w:t>
      </w:r>
    </w:p>
    <w:p w14:paraId="70BE643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non-DRX</w:t>
      </w:r>
      <w:r>
        <w:tab/>
        <w:t>3173</w:t>
      </w:r>
    </w:p>
    <w:p w14:paraId="5317CC2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DRX</w:t>
      </w:r>
      <w:r>
        <w:tab/>
        <w:t>3178</w:t>
      </w:r>
    </w:p>
    <w:p w14:paraId="5300C2B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non-DRX</w:t>
      </w:r>
      <w:r>
        <w:tab/>
        <w:t>3185</w:t>
      </w:r>
    </w:p>
    <w:p w14:paraId="5F3B0E0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DRX</w:t>
      </w:r>
      <w:r>
        <w:tab/>
        <w:t>3190</w:t>
      </w:r>
    </w:p>
    <w:p w14:paraId="7795B55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scheduling availability restriction during SSB-based beam failure detection and link recovery in non-DRX</w:t>
      </w:r>
      <w:r>
        <w:tab/>
        <w:t>3197</w:t>
      </w:r>
    </w:p>
    <w:p w14:paraId="455B07E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non-DRX</w:t>
      </w:r>
      <w:r>
        <w:tab/>
        <w:t>3202</w:t>
      </w:r>
    </w:p>
    <w:p w14:paraId="5049EF9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DRX</w:t>
      </w:r>
      <w:r>
        <w:tab/>
        <w:t>3209</w:t>
      </w:r>
    </w:p>
    <w:p w14:paraId="3F7A790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FFS</w:t>
      </w:r>
      <w:r>
        <w:tab/>
        <w:t>3215</w:t>
      </w:r>
    </w:p>
    <w:p w14:paraId="588212A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TRP specific CSI-RS-based Beam Failure Detection and Link Recovery in DRX</w:t>
      </w:r>
      <w:r>
        <w:tab/>
        <w:t>3215</w:t>
      </w:r>
    </w:p>
    <w:p w14:paraId="111370D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PCell TRP specific SSB-based Beam Failure Detection and Link Recovery in non-DRX</w:t>
      </w:r>
      <w:r>
        <w:tab/>
        <w:t>3221</w:t>
      </w:r>
    </w:p>
    <w:p w14:paraId="31DC6A2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7.5.5.11 to 7.5.5.13</w:t>
      </w:r>
      <w:r>
        <w:tab/>
        <w:t>3228</w:t>
      </w:r>
    </w:p>
    <w:p w14:paraId="6FE04A2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PCell TRP specific CSI-RS-based Beam Failure Detection and Link Recovery in multi-Rx operation and DRX mode</w:t>
      </w:r>
      <w:r>
        <w:tab/>
        <w:t>3228</w:t>
      </w:r>
    </w:p>
    <w:p w14:paraId="0A89B60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3234</w:t>
      </w:r>
    </w:p>
    <w:p w14:paraId="6018E7C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3234</w:t>
      </w:r>
    </w:p>
    <w:p w14:paraId="367FE6A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3234</w:t>
      </w:r>
    </w:p>
    <w:p w14:paraId="63C1559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3235</w:t>
      </w:r>
    </w:p>
    <w:p w14:paraId="0AFD341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DCI-based DL active BWP switch in non-DRX</w:t>
      </w:r>
      <w:r>
        <w:tab/>
        <w:t>3236</w:t>
      </w:r>
    </w:p>
    <w:p w14:paraId="2EC2F1C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3237</w:t>
      </w:r>
    </w:p>
    <w:p w14:paraId="07C1257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3238</w:t>
      </w:r>
    </w:p>
    <w:p w14:paraId="17C75AD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3238</w:t>
      </w:r>
    </w:p>
    <w:p w14:paraId="55F3BED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DL active BWP switch in non-DRX</w:t>
      </w:r>
      <w:r>
        <w:tab/>
        <w:t>3238</w:t>
      </w:r>
    </w:p>
    <w:p w14:paraId="02EC4F4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3240</w:t>
      </w:r>
    </w:p>
    <w:p w14:paraId="3EAA8AE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3240</w:t>
      </w:r>
    </w:p>
    <w:p w14:paraId="2FA04CB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on multiple SCells with non-DRX in SA</w:t>
      </w:r>
      <w:r>
        <w:tab/>
        <w:t>3244</w:t>
      </w:r>
    </w:p>
    <w:p w14:paraId="33AADB5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3248</w:t>
      </w:r>
    </w:p>
    <w:p w14:paraId="3CACBB6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3248</w:t>
      </w:r>
    </w:p>
    <w:p w14:paraId="499DED07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active BWP switch on multiple SCells with non-DRX in SA</w:t>
      </w:r>
      <w:r>
        <w:tab/>
        <w:t>3248</w:t>
      </w:r>
    </w:p>
    <w:p w14:paraId="4A9B0F7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on multiple SCells with non-DRX in SA</w:t>
      </w:r>
      <w:r>
        <w:tab/>
        <w:t>3249</w:t>
      </w:r>
    </w:p>
    <w:p w14:paraId="39AE287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3255</w:t>
      </w:r>
    </w:p>
    <w:p w14:paraId="6953594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3255</w:t>
      </w:r>
    </w:p>
    <w:p w14:paraId="3D96241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addition delay</w:t>
      </w:r>
      <w:r>
        <w:tab/>
        <w:t>3255</w:t>
      </w:r>
    </w:p>
    <w:p w14:paraId="43F41C0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release delay</w:t>
      </w:r>
      <w:r>
        <w:tab/>
        <w:t>3256</w:t>
      </w:r>
    </w:p>
    <w:p w14:paraId="06E48B9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known PSCell</w:t>
      </w:r>
      <w:r>
        <w:tab/>
        <w:t>3256</w:t>
      </w:r>
    </w:p>
    <w:p w14:paraId="08CCFA0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unknown PSCell</w:t>
      </w:r>
      <w:r>
        <w:tab/>
        <w:t>3258</w:t>
      </w:r>
    </w:p>
    <w:p w14:paraId="3AA098E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3260</w:t>
      </w:r>
    </w:p>
    <w:p w14:paraId="3E170F9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3260</w:t>
      </w:r>
    </w:p>
    <w:p w14:paraId="15BDF1B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3260</w:t>
      </w:r>
    </w:p>
    <w:p w14:paraId="32EFD05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3261</w:t>
      </w:r>
    </w:p>
    <w:p w14:paraId="3518EDB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3261</w:t>
      </w:r>
    </w:p>
    <w:p w14:paraId="1864DB0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MS Gothic"/>
        </w:rPr>
        <w:t>Minimum conformance requirements for MAC-CE based active TCI state switch in HST FR2</w:t>
      </w:r>
      <w:r>
        <w:tab/>
        <w:t>3262</w:t>
      </w:r>
    </w:p>
    <w:p w14:paraId="703368F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 based dual DL TCI state switching delay for mDCI for UE operating in FR2-1 and configured with groupBasedBeamReporting-r17</w:t>
      </w:r>
      <w:r>
        <w:tab/>
        <w:t>3263</w:t>
      </w:r>
    </w:p>
    <w:p w14:paraId="7F4DD7B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 based dual DL TCI state switching delay for sDCI for UE operating in FR2-1 and configured with groupBasedBeamReporting-r17</w:t>
      </w:r>
      <w:r>
        <w:tab/>
        <w:t>3264</w:t>
      </w:r>
    </w:p>
    <w:p w14:paraId="685A66F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MAC-CE based active TCI state switch</w:t>
      </w:r>
      <w:r>
        <w:tab/>
        <w:t>3264</w:t>
      </w:r>
    </w:p>
    <w:p w14:paraId="6F2D14E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MAC-CE based active TCI state switch for a known TCI state</w:t>
      </w:r>
      <w:r>
        <w:tab/>
        <w:t>3264</w:t>
      </w:r>
    </w:p>
    <w:p w14:paraId="2F88CA5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 based active TCI state switch</w:t>
      </w:r>
      <w:r>
        <w:tab/>
        <w:t>3271</w:t>
      </w:r>
    </w:p>
    <w:p w14:paraId="2DC6A04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RRC based active TCI state switch for a known TCI state</w:t>
      </w:r>
      <w:r>
        <w:tab/>
        <w:t>3271</w:t>
      </w:r>
    </w:p>
    <w:p w14:paraId="3800951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MAC-CE based active TCI state switch for HST FR2 scenario</w:t>
      </w:r>
      <w:r>
        <w:tab/>
        <w:t>3278</w:t>
      </w:r>
    </w:p>
    <w:p w14:paraId="0965965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MS Gothic"/>
        </w:rPr>
        <w:t>7.5.8.3.1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MS Gothic"/>
        </w:rPr>
        <w:t>NR SA FR2 HST active TCI state switch for a known TCI state</w:t>
      </w:r>
      <w:r>
        <w:tab/>
        <w:t>3278</w:t>
      </w:r>
    </w:p>
    <w:p w14:paraId="194627E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MS Mincho"/>
        </w:rPr>
        <w:t>7.5.8.3.2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MS Mincho"/>
        </w:rPr>
        <w:t xml:space="preserve">NR SA FR2 HST active TCI state switch for PC6 UE supporting </w:t>
      </w:r>
      <w:r w:rsidRPr="00DF56F6">
        <w:rPr>
          <w:i/>
          <w:iCs/>
        </w:rPr>
        <w:t>tci-StateSwitchInd-r18</w:t>
      </w:r>
      <w:r>
        <w:t xml:space="preserve"> </w:t>
      </w:r>
      <w:r w:rsidRPr="00DF56F6">
        <w:rPr>
          <w:rFonts w:eastAsia="MS Mincho"/>
        </w:rPr>
        <w:t>a known TCI state</w:t>
      </w:r>
      <w:r>
        <w:tab/>
        <w:t>3284</w:t>
      </w:r>
    </w:p>
    <w:p w14:paraId="3376AD8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 based active TCI state switch with m-DCI for simultaneous reception</w:t>
      </w:r>
      <w:r>
        <w:tab/>
        <w:t>3289</w:t>
      </w:r>
    </w:p>
    <w:p w14:paraId="6AEAF1B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Single-DCI based active TCI state switch with known target TCI states for simultaneous reception</w:t>
      </w:r>
      <w:r>
        <w:tab/>
        <w:t>3297</w:t>
      </w:r>
    </w:p>
    <w:p w14:paraId="52491BF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3303</w:t>
      </w:r>
    </w:p>
    <w:p w14:paraId="59C24B5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3303</w:t>
      </w:r>
    </w:p>
    <w:p w14:paraId="0DD0169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MAC-CE based uplink spatial relation switch delay</w:t>
      </w:r>
      <w:r>
        <w:tab/>
        <w:t>3303</w:t>
      </w:r>
    </w:p>
    <w:p w14:paraId="02FEEF6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RRC based uplink spatial relation switch delay</w:t>
      </w:r>
      <w:r>
        <w:tab/>
        <w:t>3304</w:t>
      </w:r>
    </w:p>
    <w:p w14:paraId="0934034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3304</w:t>
      </w:r>
    </w:p>
    <w:p w14:paraId="2B6DF2F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PCell FR2 spatial relation associated with known DL-RS</w:t>
      </w:r>
      <w:r>
        <w:tab/>
        <w:t>3304</w:t>
      </w:r>
    </w:p>
    <w:p w14:paraId="340DCA9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3308</w:t>
      </w:r>
    </w:p>
    <w:p w14:paraId="1022565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PCell FR2 spatial relation switch associated with a known DL-RS</w:t>
      </w:r>
      <w:r>
        <w:tab/>
        <w:t>3308</w:t>
      </w:r>
    </w:p>
    <w:p w14:paraId="1057286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3312</w:t>
      </w:r>
    </w:p>
    <w:p w14:paraId="7AB4C81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3312</w:t>
      </w:r>
    </w:p>
    <w:p w14:paraId="046E3C4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NR FR2 UE specific CBW change of PCell with non-DRX in SA</w:t>
      </w:r>
      <w:r>
        <w:tab/>
        <w:t>3312</w:t>
      </w:r>
    </w:p>
    <w:p w14:paraId="140AEDA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NR FR2 </w:t>
      </w:r>
      <w:r>
        <w:t>UE specific CBW change of PCell with non-DRX in SA</w:t>
      </w:r>
      <w:r>
        <w:tab/>
        <w:t>3313</w:t>
      </w:r>
    </w:p>
    <w:p w14:paraId="024ABC5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3316</w:t>
      </w:r>
    </w:p>
    <w:p w14:paraId="0828055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3316</w:t>
      </w:r>
    </w:p>
    <w:p w14:paraId="026182C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 (FR2 SA)</w:t>
      </w:r>
      <w:r>
        <w:tab/>
        <w:t>3322</w:t>
      </w:r>
    </w:p>
    <w:p w14:paraId="71E297D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PSCell</w:t>
      </w:r>
      <w:r>
        <w:tab/>
        <w:t>3322</w:t>
      </w:r>
    </w:p>
    <w:p w14:paraId="1CE7433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switch delay</w:t>
      </w:r>
      <w:r>
        <w:tab/>
        <w:t>3327</w:t>
      </w:r>
    </w:p>
    <w:p w14:paraId="6F0961A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3327</w:t>
      </w:r>
    </w:p>
    <w:p w14:paraId="55F5108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3327</w:t>
      </w:r>
    </w:p>
    <w:p w14:paraId="3586D2A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3328</w:t>
      </w:r>
    </w:p>
    <w:p w14:paraId="104BDD1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MAC-CE based uplink TCI state switch delay for unified TCI for 2 known TCI states</w:t>
      </w:r>
      <w:r>
        <w:tab/>
        <w:t>3328</w:t>
      </w:r>
    </w:p>
    <w:p w14:paraId="496E347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Minimum conformance requirements for </w:t>
      </w:r>
      <w:r>
        <w:t>active downlink TCI state switching delay for unified TCI for single-DCI mTRP</w:t>
      </w:r>
      <w:r>
        <w:tab/>
        <w:t>3329</w:t>
      </w:r>
    </w:p>
    <w:p w14:paraId="23E09DE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DF56F6">
        <w:rPr>
          <w:rFonts w:eastAsia="SimSun"/>
        </w:rPr>
        <w:t xml:space="preserve">joint </w:t>
      </w:r>
      <w:r>
        <w:t>TCI state switch</w:t>
      </w:r>
      <w:r>
        <w:tab/>
        <w:t>3331</w:t>
      </w:r>
    </w:p>
    <w:p w14:paraId="7B15FEA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DF56F6">
        <w:rPr>
          <w:rFonts w:eastAsia="SimSun"/>
        </w:rPr>
        <w:t xml:space="preserve">uplink </w:t>
      </w:r>
      <w:r>
        <w:t>TCI state switch</w:t>
      </w:r>
      <w:r>
        <w:tab/>
        <w:t>3337</w:t>
      </w:r>
    </w:p>
    <w:p w14:paraId="15D844A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DF56F6">
        <w:rPr>
          <w:rFonts w:eastAsia="SimSun"/>
        </w:rPr>
        <w:t xml:space="preserve">downlink </w:t>
      </w:r>
      <w:r>
        <w:t>TCI state switch</w:t>
      </w:r>
      <w:r>
        <w:tab/>
        <w:t>3343</w:t>
      </w:r>
    </w:p>
    <w:p w14:paraId="24CECD2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7.5.13.4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sDCI MAC-CE based joint TCI state switching</w:t>
      </w:r>
      <w:r>
        <w:tab/>
        <w:t>3349</w:t>
      </w:r>
    </w:p>
    <w:p w14:paraId="2CA12F2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Arial"/>
          <w:lang w:eastAsia="en-US"/>
        </w:rPr>
        <w:t>7.5.13.4.1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Arial"/>
          <w:lang w:eastAsia="en-US"/>
        </w:rPr>
        <w:t xml:space="preserve">NR SA FR2 </w:t>
      </w:r>
      <w:r>
        <w:t>PCell dual downlink and uplink TCI state switch in sDCI for known case</w:t>
      </w:r>
      <w:r>
        <w:tab/>
        <w:t>3349</w:t>
      </w:r>
    </w:p>
    <w:p w14:paraId="3E99D64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dual downlink TCI state switching delay for unified TCI for single-DCI mTRP</w:t>
      </w:r>
      <w:r>
        <w:tab/>
        <w:t>3362</w:t>
      </w:r>
    </w:p>
    <w:p w14:paraId="2EBE8B6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Arial"/>
          <w:lang w:eastAsia="en-US"/>
        </w:rPr>
        <w:t>7.5.13.5.1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Arial"/>
          <w:lang w:eastAsia="en-US"/>
        </w:rPr>
        <w:t xml:space="preserve">NR SA FR2 </w:t>
      </w:r>
      <w:r>
        <w:t>PCell dual downlink TCI state switch in sDCI for known case</w:t>
      </w:r>
      <w:r>
        <w:tab/>
        <w:t>3362</w:t>
      </w:r>
    </w:p>
    <w:p w14:paraId="5EF7DDC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color w:val="000000" w:themeColor="text1"/>
        </w:rPr>
        <w:lastRenderedPageBreak/>
        <w:t>7.5.13.6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uplink TCI state switch for single-DCI mTRP</w:t>
      </w:r>
      <w:r>
        <w:tab/>
        <w:t>3366</w:t>
      </w:r>
    </w:p>
    <w:p w14:paraId="66047EA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DF56F6">
        <w:rPr>
          <w:rFonts w:eastAsia="SimSun"/>
        </w:rPr>
        <w:t xml:space="preserve">uplink </w:t>
      </w:r>
      <w:r>
        <w:t>TCI state switch for 2 known TCI states</w:t>
      </w:r>
      <w:r>
        <w:tab/>
        <w:t>3366</w:t>
      </w:r>
    </w:p>
    <w:p w14:paraId="557A9DB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3374</w:t>
      </w:r>
    </w:p>
    <w:p w14:paraId="5C0123E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3374</w:t>
      </w:r>
    </w:p>
    <w:p w14:paraId="32CC795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Activation Delay Requirement</w:t>
      </w:r>
      <w:r>
        <w:tab/>
        <w:t>3374</w:t>
      </w:r>
    </w:p>
    <w:p w14:paraId="6957DF8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Deactivation Delay Requirement</w:t>
      </w:r>
      <w:r>
        <w:tab/>
        <w:t>3375</w:t>
      </w:r>
    </w:p>
    <w:p w14:paraId="6B2872C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PSCell RACH-less based Activation and deactivation for FR1+FR2 inter-band with target PSCell in FR2</w:t>
      </w:r>
      <w:r>
        <w:tab/>
        <w:t>3375</w:t>
      </w:r>
    </w:p>
    <w:p w14:paraId="09C8F40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7.5.15</w:t>
      </w:r>
      <w:r>
        <w:tab/>
        <w:t>3381</w:t>
      </w:r>
    </w:p>
    <w:p w14:paraId="7D45491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UE L1-RSRP measurement reporting with Scheduling and Measurement Restrictions in multi-Rx operation</w:t>
      </w:r>
      <w:r>
        <w:tab/>
        <w:t>3381</w:t>
      </w:r>
    </w:p>
    <w:p w14:paraId="6611CDD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3387</w:t>
      </w:r>
    </w:p>
    <w:p w14:paraId="5411E2C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3387</w:t>
      </w:r>
    </w:p>
    <w:p w14:paraId="4D36D9C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3387</w:t>
      </w:r>
    </w:p>
    <w:p w14:paraId="4C4E1C3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3387</w:t>
      </w:r>
    </w:p>
    <w:p w14:paraId="6B9DFB5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3389</w:t>
      </w:r>
    </w:p>
    <w:p w14:paraId="26BF443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without gap in non-DRX</w:t>
      </w:r>
      <w:r>
        <w:tab/>
        <w:t>3390</w:t>
      </w:r>
    </w:p>
    <w:p w14:paraId="12A9D51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event-triggered reporting without gap in DRX</w:t>
      </w:r>
      <w:r>
        <w:tab/>
        <w:t>3396</w:t>
      </w:r>
    </w:p>
    <w:p w14:paraId="185FBF2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 gap in non-DRX</w:t>
      </w:r>
      <w:r>
        <w:tab/>
        <w:t>3402</w:t>
      </w:r>
    </w:p>
    <w:p w14:paraId="2C34E3B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NR SA FR2 event-triggered reporting with gap in DRX</w:t>
      </w:r>
      <w:r>
        <w:tab/>
        <w:t>3408</w:t>
      </w:r>
    </w:p>
    <w:p w14:paraId="0410548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DF56F6">
        <w:rPr>
          <w:snapToGrid w:val="0"/>
        </w:rPr>
        <w:t xml:space="preserve">SA FR2 event triggered reporting test without gap in non-DRX for UE configured with </w:t>
      </w:r>
      <w:r w:rsidRPr="00DF56F6">
        <w:rPr>
          <w:i/>
          <w:iCs/>
        </w:rPr>
        <w:t>highSpeedMeasFlagFR2-r17</w:t>
      </w:r>
      <w:r>
        <w:tab/>
        <w:t>3414</w:t>
      </w:r>
    </w:p>
    <w:p w14:paraId="0186596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3418</w:t>
      </w:r>
    </w:p>
    <w:p w14:paraId="1A200F3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3418</w:t>
      </w:r>
    </w:p>
    <w:p w14:paraId="5AF4B28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 measurement gaps</w:t>
      </w:r>
      <w:r>
        <w:tab/>
        <w:t>3418</w:t>
      </w:r>
    </w:p>
    <w:p w14:paraId="7871F2E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without measurement gaps</w:t>
      </w:r>
      <w:r>
        <w:tab/>
        <w:t>3419</w:t>
      </w:r>
    </w:p>
    <w:p w14:paraId="46810BE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</w:t>
      </w:r>
      <w:r>
        <w:tab/>
        <w:t>3421</w:t>
      </w:r>
    </w:p>
    <w:p w14:paraId="5FB31B9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</w:t>
      </w:r>
      <w:r>
        <w:tab/>
        <w:t>3426</w:t>
      </w:r>
    </w:p>
    <w:p w14:paraId="7536A5A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3432</w:t>
      </w:r>
    </w:p>
    <w:p w14:paraId="4C7D04A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3437</w:t>
      </w:r>
    </w:p>
    <w:p w14:paraId="73285B8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</w:t>
      </w:r>
      <w:r>
        <w:tab/>
        <w:t>3443</w:t>
      </w:r>
    </w:p>
    <w:p w14:paraId="6E4D04B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</w:t>
      </w:r>
      <w:r>
        <w:tab/>
        <w:t>3449</w:t>
      </w:r>
    </w:p>
    <w:p w14:paraId="1BBBC2A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3455</w:t>
      </w:r>
    </w:p>
    <w:p w14:paraId="0D27E54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3461</w:t>
      </w:r>
    </w:p>
    <w:p w14:paraId="4E938F6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3467</w:t>
      </w:r>
    </w:p>
    <w:p w14:paraId="0DF0A47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 without gap under non-DRX</w:t>
      </w:r>
      <w:r>
        <w:tab/>
        <w:t>3472</w:t>
      </w:r>
    </w:p>
    <w:p w14:paraId="63E1C7A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3474</w:t>
      </w:r>
    </w:p>
    <w:p w14:paraId="67B5903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 without gap under DRX</w:t>
      </w:r>
      <w:r>
        <w:tab/>
        <w:t>3476</w:t>
      </w:r>
    </w:p>
    <w:p w14:paraId="3B6A3E1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7.6.2.12 to 7.6.2.19</w:t>
      </w:r>
      <w:r>
        <w:tab/>
        <w:t>3480</w:t>
      </w:r>
    </w:p>
    <w:p w14:paraId="75DC9CF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 triggered reporting using</w:t>
      </w:r>
      <w:r>
        <w:rPr>
          <w:lang w:eastAsia="zh-CN"/>
        </w:rPr>
        <w:t xml:space="preserve"> </w:t>
      </w:r>
      <w:r>
        <w:rPr>
          <w:lang w:eastAsia="sv-SE"/>
        </w:rPr>
        <w:t>MUSIM gap with higher priority</w:t>
      </w:r>
      <w:r>
        <w:tab/>
        <w:t>3480</w:t>
      </w:r>
    </w:p>
    <w:p w14:paraId="2B7FB5A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 triggered reporting using MUSIM gap with shorter MGRP</w:t>
      </w:r>
      <w:r>
        <w:tab/>
        <w:t>3487</w:t>
      </w:r>
    </w:p>
    <w:p w14:paraId="5D68D1C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3495</w:t>
      </w:r>
    </w:p>
    <w:p w14:paraId="1943F69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3495</w:t>
      </w:r>
    </w:p>
    <w:p w14:paraId="5F58B78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3495</w:t>
      </w:r>
    </w:p>
    <w:p w14:paraId="6985B5B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3495</w:t>
      </w:r>
    </w:p>
    <w:p w14:paraId="4999417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Inter-cell SSB based L1-RSRP Reporting</w:t>
      </w:r>
      <w:r>
        <w:tab/>
        <w:t>3495</w:t>
      </w:r>
    </w:p>
    <w:p w14:paraId="1771421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non-DRX</w:t>
      </w:r>
      <w:r>
        <w:tab/>
        <w:t>3497</w:t>
      </w:r>
    </w:p>
    <w:p w14:paraId="6F01D16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DRX</w:t>
      </w:r>
      <w:r>
        <w:tab/>
        <w:t>3503</w:t>
      </w:r>
    </w:p>
    <w:p w14:paraId="33CB8D8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non-DRX</w:t>
      </w:r>
      <w:r>
        <w:tab/>
        <w:t>3507</w:t>
      </w:r>
    </w:p>
    <w:p w14:paraId="23021CF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DRX</w:t>
      </w:r>
      <w:r>
        <w:tab/>
        <w:t>3511</w:t>
      </w:r>
    </w:p>
    <w:p w14:paraId="231EC35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7.6.3.5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test when DRX is used for power class 6 UE configured with </w:t>
      </w:r>
      <w:r w:rsidRPr="00DF56F6">
        <w:rPr>
          <w:i/>
          <w:iCs/>
          <w:lang w:eastAsia="sv-SE"/>
        </w:rPr>
        <w:t>highSpeedMeasFlagFR2-r17</w:t>
      </w:r>
      <w:r>
        <w:tab/>
        <w:t>3514</w:t>
      </w:r>
    </w:p>
    <w:p w14:paraId="6E37D71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7.6.3.6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NR SA FR2 Inter-cell SSB based L1-RSRP measurements on FR2 SCell when DRX is not used</w:t>
      </w:r>
      <w:r>
        <w:tab/>
        <w:t>3520</w:t>
      </w:r>
    </w:p>
    <w:p w14:paraId="6F44417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3527</w:t>
      </w:r>
    </w:p>
    <w:p w14:paraId="2890221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3527</w:t>
      </w:r>
    </w:p>
    <w:p w14:paraId="3C7968B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3527</w:t>
      </w:r>
    </w:p>
    <w:p w14:paraId="18B2CE1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 w:eastAsia="sv-SE"/>
        </w:rPr>
        <w:t>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 w:eastAsia="sv-SE"/>
        </w:rPr>
        <w:t>NR SA</w:t>
      </w:r>
      <w:r w:rsidRPr="00DF56F6">
        <w:rPr>
          <w:lang w:val="fr-FR"/>
        </w:rPr>
        <w:t xml:space="preserve"> FR2 SRS-RSRP measurement in non-DRX</w:t>
      </w:r>
      <w:r>
        <w:tab/>
        <w:t>3528</w:t>
      </w:r>
    </w:p>
    <w:p w14:paraId="1E99C04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 w:eastAsia="sv-SE"/>
        </w:rPr>
        <w:lastRenderedPageBreak/>
        <w:t>7.6.4.2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 w:eastAsia="sv-SE"/>
        </w:rPr>
        <w:t>NR SA</w:t>
      </w:r>
      <w:r w:rsidRPr="00DF56F6">
        <w:rPr>
          <w:lang w:val="fr-FR"/>
        </w:rPr>
        <w:t xml:space="preserve"> FR2 CLI-RSSI measurement in non-DRX</w:t>
      </w:r>
      <w:r>
        <w:tab/>
        <w:t>3532</w:t>
      </w:r>
    </w:p>
    <w:p w14:paraId="0B72D8F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7.6.5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3535</w:t>
      </w:r>
    </w:p>
    <w:p w14:paraId="4FFA156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3535</w:t>
      </w:r>
    </w:p>
    <w:p w14:paraId="4815026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SA inter-frequency CGI reporting in autonomous gaps test (PCell in FR2)</w:t>
      </w:r>
      <w:r>
        <w:tab/>
        <w:t>3535</w:t>
      </w:r>
    </w:p>
    <w:p w14:paraId="690A741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interruptions when identifying CGI of an NR cell with autonomous gaps</w:t>
      </w:r>
      <w:r>
        <w:tab/>
        <w:t>3535</w:t>
      </w:r>
    </w:p>
    <w:p w14:paraId="5114C9E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 for NR measurements with autonomous gaps</w:t>
      </w:r>
      <w:r>
        <w:tab/>
        <w:t>3535</w:t>
      </w:r>
    </w:p>
    <w:p w14:paraId="2591C509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3535</w:t>
      </w:r>
    </w:p>
    <w:p w14:paraId="6440AD41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3536</w:t>
      </w:r>
    </w:p>
    <w:p w14:paraId="20437F4A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3537</w:t>
      </w:r>
    </w:p>
    <w:p w14:paraId="58770A3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SA inter-frequency CGI reporting in autonomous gaps test (PCell in FR2)</w:t>
      </w:r>
      <w:r>
        <w:tab/>
        <w:t>3537</w:t>
      </w:r>
    </w:p>
    <w:p w14:paraId="69CF624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7.6.6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L1-SINR measurement for beam reporting</w:t>
      </w:r>
      <w:r>
        <w:tab/>
        <w:t>3541</w:t>
      </w:r>
    </w:p>
    <w:p w14:paraId="53FB160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7.6.6.0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Minimum conformance requirements</w:t>
      </w:r>
      <w:r>
        <w:tab/>
        <w:t>3541</w:t>
      </w:r>
    </w:p>
    <w:p w14:paraId="62885C7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7.6.6.0.1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L1-SINR reporting with CSI-RS based CMR and no dedicated IMR configured</w:t>
      </w:r>
      <w:r>
        <w:tab/>
        <w:t>3541</w:t>
      </w:r>
    </w:p>
    <w:p w14:paraId="244FFFD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7.6.6.0.2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L1-SINR reporting with SSB based CMR and dedicated IMR configured</w:t>
      </w:r>
      <w:r>
        <w:tab/>
        <w:t>3541</w:t>
      </w:r>
    </w:p>
    <w:p w14:paraId="2C17E22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7.6.6.0.3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L1-SINR reporting with CSI-RS based CMR and dedicated IMR configured</w:t>
      </w:r>
      <w:r>
        <w:tab/>
        <w:t>3541</w:t>
      </w:r>
    </w:p>
    <w:p w14:paraId="2B4BF1B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7.6.6.1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NR SA FR2 CSI-RS based CMR and no dedicated IMR L1-SINR measurement in non-DRX</w:t>
      </w:r>
      <w:r>
        <w:tab/>
        <w:t>3541</w:t>
      </w:r>
    </w:p>
    <w:p w14:paraId="1B84195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7.6.6.2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NR SA FR2 SSB based CMR and dedicated IMR L1-SINR measurement in DRX</w:t>
      </w:r>
      <w:r>
        <w:tab/>
        <w:t>3545</w:t>
      </w:r>
    </w:p>
    <w:p w14:paraId="35CD437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CMR and dedicated IMR L1-SINR measurement in DRX</w:t>
      </w:r>
      <w:r>
        <w:tab/>
        <w:t>3550</w:t>
      </w:r>
    </w:p>
    <w:p w14:paraId="1EA15DA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7.6.7 to 7.6.12</w:t>
      </w:r>
      <w:r>
        <w:tab/>
        <w:t>3556</w:t>
      </w:r>
    </w:p>
    <w:p w14:paraId="2F91D4F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en-US"/>
        </w:rPr>
        <w:t>7.6.13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en-US"/>
        </w:rPr>
        <w:t>UE Rx-Tx time difference measurements for PDC</w:t>
      </w:r>
      <w:r>
        <w:tab/>
        <w:t>3556</w:t>
      </w:r>
    </w:p>
    <w:p w14:paraId="08A2C0C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7.6.13.0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Minimum conformance requirements</w:t>
      </w:r>
      <w:r>
        <w:tab/>
        <w:t>3556</w:t>
      </w:r>
    </w:p>
    <w:p w14:paraId="66CB222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7.6.13.0.1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PRS based UE Rx-Tx time difference for propagation delay compensation</w:t>
      </w:r>
      <w:r>
        <w:tab/>
        <w:t>3556</w:t>
      </w:r>
    </w:p>
    <w:p w14:paraId="19E94BE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7.6.13.0.2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TRS based UE Rx-Tx time difference for propagation delay compensation</w:t>
      </w:r>
      <w:r>
        <w:tab/>
        <w:t>3558</w:t>
      </w:r>
    </w:p>
    <w:p w14:paraId="261145F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 w:cs="Arial"/>
          <w:lang w:eastAsia="sv-SE"/>
        </w:rPr>
        <w:t xml:space="preserve">NR SA FR2 </w:t>
      </w:r>
      <w:r>
        <w:t>UE Rx-Tx time difference measurement for propagation delay compensation using PRS</w:t>
      </w:r>
      <w:r>
        <w:tab/>
        <w:t>3560</w:t>
      </w:r>
    </w:p>
    <w:p w14:paraId="7FB6E4C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7.6.13.2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NR SA FR2 UE Rx-Tx time difference measurement for propagation delay compensation using TRS</w:t>
      </w:r>
      <w:r>
        <w:tab/>
        <w:t>3564</w:t>
      </w:r>
    </w:p>
    <w:p w14:paraId="2673BFB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7.6.14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Pre-MG</w:t>
      </w:r>
      <w:r>
        <w:tab/>
        <w:t>3568</w:t>
      </w:r>
    </w:p>
    <w:p w14:paraId="418FDC3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7.6.</w:t>
      </w:r>
      <w:r w:rsidRPr="00DF56F6">
        <w:rPr>
          <w:rFonts w:eastAsiaTheme="minorEastAsia"/>
          <w:lang w:eastAsia="zh-TW"/>
        </w:rPr>
        <w:t>14</w:t>
      </w:r>
      <w:r w:rsidRPr="00DF56F6">
        <w:rPr>
          <w:rFonts w:eastAsiaTheme="minorEastAsia"/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Minimum conformance requirements</w:t>
      </w:r>
      <w:r>
        <w:tab/>
        <w:t>3568</w:t>
      </w:r>
    </w:p>
    <w:p w14:paraId="47006EB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DF56F6">
        <w:rPr>
          <w:snapToGrid w:val="0"/>
        </w:rPr>
        <w:t xml:space="preserve">SA FR2 event triggered reporting tests with pre-configured measurement gaps and </w:t>
      </w:r>
      <w:r w:rsidRPr="00DF56F6">
        <w:rPr>
          <w:snapToGrid w:val="0"/>
          <w:lang w:eastAsia="ja-JP"/>
        </w:rPr>
        <w:t>autonomous</w:t>
      </w:r>
      <w:r w:rsidRPr="00DF56F6">
        <w:rPr>
          <w:snapToGrid w:val="0"/>
        </w:rPr>
        <w:t xml:space="preserve"> activation/deactivation</w:t>
      </w:r>
      <w:r>
        <w:tab/>
        <w:t>3571</w:t>
      </w:r>
    </w:p>
    <w:p w14:paraId="76A5486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snapToGrid w:val="0"/>
        </w:rPr>
        <w:t>7.6.14.2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  <w:lang w:eastAsia="ja-JP"/>
        </w:rPr>
        <w:t xml:space="preserve">NR SA FR2 event triggered reporting tests with pre-configured measurement gaps and </w:t>
      </w:r>
      <w:r w:rsidRPr="00DF56F6">
        <w:rPr>
          <w:snapToGrid w:val="0"/>
        </w:rPr>
        <w:t>network-controlled activation/deactivation</w:t>
      </w:r>
      <w:r>
        <w:tab/>
        <w:t>3577</w:t>
      </w:r>
    </w:p>
    <w:p w14:paraId="3DD7D8B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concurrent gaps</w:t>
      </w:r>
      <w:r>
        <w:tab/>
        <w:t>3583</w:t>
      </w:r>
    </w:p>
    <w:p w14:paraId="1CA2700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7.6.15.0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Minimum conformance requirements</w:t>
      </w:r>
      <w:r>
        <w:tab/>
        <w:t>3583</w:t>
      </w:r>
    </w:p>
    <w:p w14:paraId="1EB16EB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7.6.15.0.1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Minimum conformance requirements for Intra-frequency measurement</w:t>
      </w:r>
      <w:r>
        <w:tab/>
        <w:t>3583</w:t>
      </w:r>
    </w:p>
    <w:p w14:paraId="17F0A9E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7.6.15.0.2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Minimum conformance requirements for Inter-frequency measurement</w:t>
      </w:r>
      <w:r>
        <w:tab/>
        <w:t>3583</w:t>
      </w:r>
    </w:p>
    <w:p w14:paraId="06B3242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7.6.15.0.3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Minimum conformance requirements for PRS measurement</w:t>
      </w:r>
      <w:r>
        <w:tab/>
        <w:t>3584</w:t>
      </w:r>
    </w:p>
    <w:p w14:paraId="217F34E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NR SA FR2 event triggered reporting tests with fully non-overlapping concurrent MGs for SSB-based inter-frequency measurements</w:t>
      </w:r>
      <w:r>
        <w:tab/>
        <w:t>3584</w:t>
      </w:r>
    </w:p>
    <w:p w14:paraId="281D4CF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with concurrent measurement gaps without SSB time index detection when DRX is not used (PCell in FR2)</w:t>
      </w:r>
      <w:r>
        <w:tab/>
        <w:t>3590</w:t>
      </w:r>
    </w:p>
    <w:p w14:paraId="071FACA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event triggered reporting tests with concurrent </w:t>
      </w:r>
      <w:r>
        <w:rPr>
          <w:lang w:eastAsia="ja-JP"/>
        </w:rPr>
        <w:t xml:space="preserve">measurement </w:t>
      </w:r>
      <w:r>
        <w:t>gaps with partially partial overlapping scenario for SSB-based measurements and PRS-based measurement</w:t>
      </w:r>
      <w:r>
        <w:tab/>
        <w:t>3599</w:t>
      </w:r>
    </w:p>
    <w:p w14:paraId="652E55B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NCSG</w:t>
      </w:r>
      <w:r>
        <w:tab/>
        <w:t>3606</w:t>
      </w:r>
    </w:p>
    <w:p w14:paraId="3D9BDE7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3606</w:t>
      </w:r>
    </w:p>
    <w:p w14:paraId="1FB18A6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</w:t>
      </w:r>
      <w:r>
        <w:tab/>
        <w:t>3606</w:t>
      </w:r>
    </w:p>
    <w:p w14:paraId="7916E30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</w:t>
      </w:r>
      <w:r>
        <w:tab/>
        <w:t>3608</w:t>
      </w:r>
    </w:p>
    <w:p w14:paraId="7E10BFC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</w:t>
      </w:r>
      <w:r>
        <w:tab/>
        <w:t>3609</w:t>
      </w:r>
    </w:p>
    <w:p w14:paraId="6399807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NR SA FR2 event triggered reporting tests with per-UE NCSG under non-DRX</w:t>
      </w:r>
      <w:r>
        <w:tab/>
        <w:t>3610</w:t>
      </w:r>
    </w:p>
    <w:p w14:paraId="12E2535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inter-frequency measurement with NCSG when DRX is not used (PCell in FR2)</w:t>
      </w:r>
      <w:r>
        <w:tab/>
        <w:t>3616</w:t>
      </w:r>
    </w:p>
    <w:p w14:paraId="0FA3D89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deactivated SCell measurement via NCSG in non-DRX</w:t>
      </w:r>
      <w:r>
        <w:tab/>
        <w:t>3621</w:t>
      </w:r>
    </w:p>
    <w:p w14:paraId="1BB9FF1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SA event triggered reporting tests for concurrent measurement gaps with Pre-MG in FR2</w:t>
      </w:r>
      <w:r>
        <w:tab/>
        <w:t>3627</w:t>
      </w:r>
    </w:p>
    <w:p w14:paraId="497BD91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3627</w:t>
      </w:r>
    </w:p>
    <w:p w14:paraId="2F4428F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SA event triggered reporting with one pre-configured gap and one measurement gap</w:t>
      </w:r>
      <w:r>
        <w:tab/>
        <w:t>3627</w:t>
      </w:r>
    </w:p>
    <w:p w14:paraId="64E53F6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</w:t>
      </w:r>
      <w:r w:rsidRPr="00DF56F6">
        <w:rPr>
          <w:snapToGrid w:val="0"/>
        </w:rPr>
        <w:t xml:space="preserve">SA event triggered reporting with </w:t>
      </w:r>
      <w:r w:rsidRPr="00DF56F6">
        <w:rPr>
          <w:bCs/>
          <w:snapToGrid w:val="0"/>
        </w:rPr>
        <w:t>autonomous</w:t>
      </w:r>
      <w:r w:rsidRPr="00DF56F6">
        <w:rPr>
          <w:snapToGrid w:val="0"/>
        </w:rPr>
        <w:t xml:space="preserve"> activation/deactivation of Pre-MGs in FR2</w:t>
      </w:r>
      <w:r>
        <w:tab/>
        <w:t>3627</w:t>
      </w:r>
    </w:p>
    <w:p w14:paraId="49BD8BC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lastRenderedPageBreak/>
        <w:t>7.6.17.1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NR SA FR2 and FR2-FR2 event-triggered reporting with concurrent Type-2 measurement gap and Pre-MG</w:t>
      </w:r>
      <w:r>
        <w:tab/>
        <w:t>3628</w:t>
      </w:r>
    </w:p>
    <w:p w14:paraId="07A786A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NR SA FR2-FR2 event-triggered reporting with two concurrent Pre-MGs</w:t>
      </w:r>
      <w:r>
        <w:tab/>
        <w:t>3631</w:t>
      </w:r>
    </w:p>
    <w:p w14:paraId="40E604E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SA event triggered reporting tests with concurrent gaps</w:t>
      </w:r>
      <w:r w:rsidRPr="00DF56F6">
        <w:rPr>
          <w:snapToGrid w:val="0"/>
          <w:lang w:eastAsia="zh-CN"/>
        </w:rPr>
        <w:t xml:space="preserve"> and NCSG</w:t>
      </w:r>
      <w:r>
        <w:tab/>
        <w:t>3634</w:t>
      </w:r>
    </w:p>
    <w:p w14:paraId="5356969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3634</w:t>
      </w:r>
    </w:p>
    <w:p w14:paraId="3BDAF63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concurrent measurement gaps with NCSG</w:t>
      </w:r>
      <w:r>
        <w:tab/>
        <w:t>3634</w:t>
      </w:r>
    </w:p>
    <w:p w14:paraId="5A23948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NR SA FR2 event-triggered reporting with concurrent Type-2 measurement gap and NCSG</w:t>
      </w:r>
      <w:r>
        <w:tab/>
        <w:t>3636</w:t>
      </w:r>
    </w:p>
    <w:p w14:paraId="22052FD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snapToGrid w:val="0"/>
          <w:color w:val="000000" w:themeColor="text1"/>
        </w:rPr>
        <w:t>SA event triggered reporting tests with NeedForGap in FR2</w:t>
      </w:r>
      <w:r>
        <w:tab/>
        <w:t>3640</w:t>
      </w:r>
    </w:p>
    <w:p w14:paraId="3C094B8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3640</w:t>
      </w:r>
    </w:p>
    <w:p w14:paraId="4BA386F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measurements with measurement gaps</w:t>
      </w:r>
      <w:r>
        <w:tab/>
        <w:t>3640</w:t>
      </w:r>
    </w:p>
    <w:p w14:paraId="5B7E3E9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measurements without measurement gaps</w:t>
      </w:r>
      <w:r>
        <w:tab/>
        <w:t>3643</w:t>
      </w:r>
    </w:p>
    <w:p w14:paraId="15335CC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measurements without measurement gaps</w:t>
      </w:r>
      <w:r>
        <w:tab/>
        <w:t>3647</w:t>
      </w:r>
    </w:p>
    <w:p w14:paraId="6E7A194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NR SA FR2 event-triggered reporting without interruption outside gap</w:t>
      </w:r>
      <w:r>
        <w:tab/>
        <w:t>3652</w:t>
      </w:r>
    </w:p>
    <w:p w14:paraId="5D2979D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 event triggered reporting test without gap without interruption</w:t>
      </w:r>
      <w:r>
        <w:tab/>
        <w:t>3658</w:t>
      </w:r>
    </w:p>
    <w:p w14:paraId="1B34D38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NR SA FR2-FR2 event triggered reporting test without gap without interruption under non-DRX</w:t>
      </w:r>
      <w:r>
        <w:tab/>
        <w:t>3665</w:t>
      </w:r>
    </w:p>
    <w:p w14:paraId="54A2A28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Intra-frequency L1-RSRP measurement</w:t>
      </w:r>
      <w:r>
        <w:tab/>
        <w:t>3670</w:t>
      </w:r>
    </w:p>
    <w:p w14:paraId="7E41E46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3670</w:t>
      </w:r>
    </w:p>
    <w:p w14:paraId="40E3B7E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intra-frequency L1-RSRP measurement</w:t>
      </w:r>
      <w:r>
        <w:tab/>
        <w:t>3670</w:t>
      </w:r>
    </w:p>
    <w:p w14:paraId="7B120DC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SSB based L1-RSRP measurement</w:t>
      </w:r>
      <w:r>
        <w:tab/>
        <w:t>3672</w:t>
      </w:r>
    </w:p>
    <w:p w14:paraId="7EA7595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 measurement gap</w:t>
      </w:r>
      <w:r>
        <w:tab/>
        <w:t>3678</w:t>
      </w:r>
    </w:p>
    <w:p w14:paraId="751C4F7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3678</w:t>
      </w:r>
    </w:p>
    <w:p w14:paraId="5A21DD8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inter-frequency L1-RSRP measurement with gap</w:t>
      </w:r>
      <w:r>
        <w:tab/>
        <w:t>3678</w:t>
      </w:r>
    </w:p>
    <w:p w14:paraId="603D492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Inter-frequency SSB-based L1-RSRP measurement with measurement gap for LTM</w:t>
      </w:r>
      <w:r>
        <w:tab/>
        <w:t>3679</w:t>
      </w:r>
    </w:p>
    <w:p w14:paraId="2A2C62B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without measurement gap</w:t>
      </w:r>
      <w:r>
        <w:tab/>
        <w:t>3685</w:t>
      </w:r>
    </w:p>
    <w:p w14:paraId="03D2EE0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3685</w:t>
      </w:r>
    </w:p>
    <w:p w14:paraId="4E015DB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MS Mincho"/>
          <w:lang w:eastAsia="ja-JP"/>
        </w:rPr>
        <w:t>7.6.22.1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NR SA FR2-FR2 SSB based L1-RSRP measurement without measurement gap</w:t>
      </w:r>
      <w:r>
        <w:tab/>
        <w:t>3687</w:t>
      </w:r>
    </w:p>
    <w:p w14:paraId="257484D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3693</w:t>
      </w:r>
    </w:p>
    <w:p w14:paraId="02197D7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3693</w:t>
      </w:r>
    </w:p>
    <w:p w14:paraId="26EEB85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3693</w:t>
      </w:r>
    </w:p>
    <w:p w14:paraId="2F21A17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3693</w:t>
      </w:r>
    </w:p>
    <w:p w14:paraId="383D33B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3693</w:t>
      </w:r>
    </w:p>
    <w:p w14:paraId="1EF6D91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SS-RSRP measurement accuracy</w:t>
      </w:r>
      <w:r>
        <w:tab/>
        <w:t>3693</w:t>
      </w:r>
    </w:p>
    <w:p w14:paraId="7EF4063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SS-RSRP measurement accuracy</w:t>
      </w:r>
      <w:r>
        <w:tab/>
        <w:t>3701</w:t>
      </w:r>
    </w:p>
    <w:p w14:paraId="72A0A17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between FR1 and FR2</w:t>
      </w:r>
      <w:r>
        <w:tab/>
        <w:t>3709</w:t>
      </w:r>
    </w:p>
    <w:p w14:paraId="176002F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SS-RSRP measurement accuracy</w:t>
      </w:r>
      <w:r>
        <w:tab/>
        <w:t>3709</w:t>
      </w:r>
    </w:p>
    <w:p w14:paraId="595E8D6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3716</w:t>
      </w:r>
    </w:p>
    <w:p w14:paraId="1B629F4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3716</w:t>
      </w:r>
    </w:p>
    <w:p w14:paraId="3186176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3716</w:t>
      </w:r>
    </w:p>
    <w:p w14:paraId="003BA5E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3716</w:t>
      </w:r>
    </w:p>
    <w:p w14:paraId="0B5760B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3716</w:t>
      </w:r>
    </w:p>
    <w:p w14:paraId="3225F3E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SS-RSRQ measurement accuracy</w:t>
      </w:r>
      <w:r>
        <w:tab/>
        <w:t>3716</w:t>
      </w:r>
    </w:p>
    <w:p w14:paraId="750A6ED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SS-RSRQ measurement accuracy</w:t>
      </w:r>
      <w:r>
        <w:tab/>
        <w:t>3720</w:t>
      </w:r>
    </w:p>
    <w:p w14:paraId="2C4C580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3726</w:t>
      </w:r>
    </w:p>
    <w:p w14:paraId="07DA2C9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3726</w:t>
      </w:r>
    </w:p>
    <w:p w14:paraId="57EE204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3726</w:t>
      </w:r>
    </w:p>
    <w:p w14:paraId="655857A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3726</w:t>
      </w:r>
    </w:p>
    <w:p w14:paraId="0928373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SS-SINR measurement accuracy</w:t>
      </w:r>
      <w:r>
        <w:tab/>
        <w:t>3726</w:t>
      </w:r>
    </w:p>
    <w:p w14:paraId="66DA97E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SS-SINR measurement accuracy</w:t>
      </w:r>
      <w:r>
        <w:tab/>
        <w:t>3731</w:t>
      </w:r>
    </w:p>
    <w:p w14:paraId="6B03A80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3737</w:t>
      </w:r>
    </w:p>
    <w:p w14:paraId="0653011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3737</w:t>
      </w:r>
    </w:p>
    <w:p w14:paraId="395CDD3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3737</w:t>
      </w:r>
    </w:p>
    <w:p w14:paraId="3AA054D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3737</w:t>
      </w:r>
    </w:p>
    <w:p w14:paraId="33E464B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3737</w:t>
      </w:r>
    </w:p>
    <w:p w14:paraId="5BF9D1A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3737</w:t>
      </w:r>
    </w:p>
    <w:p w14:paraId="19EC941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 based L1-RSRP measurement accuracy</w:t>
      </w:r>
      <w:r>
        <w:tab/>
        <w:t>3737</w:t>
      </w:r>
    </w:p>
    <w:p w14:paraId="23FAE8F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L1-RSRP measurement accuracy</w:t>
      </w:r>
      <w:r>
        <w:tab/>
        <w:t>3742</w:t>
      </w:r>
    </w:p>
    <w:p w14:paraId="6BC809B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3748</w:t>
      </w:r>
    </w:p>
    <w:p w14:paraId="7428D3D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3748</w:t>
      </w:r>
    </w:p>
    <w:p w14:paraId="5D52F75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3748</w:t>
      </w:r>
    </w:p>
    <w:p w14:paraId="52E73BD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accuracy</w:t>
      </w:r>
      <w:r>
        <w:tab/>
        <w:t>3750</w:t>
      </w:r>
    </w:p>
    <w:p w14:paraId="0BEF774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accuracy</w:t>
      </w:r>
      <w:r>
        <w:tab/>
        <w:t>3755</w:t>
      </w:r>
    </w:p>
    <w:p w14:paraId="7CBFC64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</w:t>
      </w:r>
      <w:r>
        <w:tab/>
        <w:t>3760</w:t>
      </w:r>
    </w:p>
    <w:p w14:paraId="642618F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3760</w:t>
      </w:r>
    </w:p>
    <w:p w14:paraId="2499662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DF56F6">
        <w:rPr>
          <w:snapToGrid w:val="0"/>
        </w:rPr>
        <w:t>CSI-RS based CMR and no dedicated IMR configured and CSI-RS resource set with repetition off</w:t>
      </w:r>
      <w:r>
        <w:tab/>
        <w:t>3760</w:t>
      </w:r>
    </w:p>
    <w:p w14:paraId="2BF16BA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DF56F6">
        <w:rPr>
          <w:snapToGrid w:val="0"/>
        </w:rPr>
        <w:t>SSB based CMR and dedicated IMR L1-SINR measurement accuracy</w:t>
      </w:r>
      <w:r>
        <w:tab/>
        <w:t>3762</w:t>
      </w:r>
    </w:p>
    <w:p w14:paraId="67BC561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DF56F6">
        <w:rPr>
          <w:snapToGrid w:val="0"/>
        </w:rPr>
        <w:t>CSI-RS based CMR and dedicated IMR L1-SINR measurement accuracy</w:t>
      </w:r>
      <w:r>
        <w:tab/>
        <w:t>3764</w:t>
      </w:r>
    </w:p>
    <w:p w14:paraId="3F406BF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 based CMR and no dedicated IMR configured and CSI-RS resource set with repetition off L1-SINR measurement accuracy</w:t>
      </w:r>
      <w:r>
        <w:tab/>
        <w:t>3767</w:t>
      </w:r>
    </w:p>
    <w:p w14:paraId="257A4C2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 based CMR and dedicated IMR L1-SINR measurement accuracy</w:t>
      </w:r>
      <w:r>
        <w:tab/>
        <w:t>3772</w:t>
      </w:r>
    </w:p>
    <w:p w14:paraId="5FC940B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zh-TW"/>
        </w:rPr>
        <w:t>7</w:t>
      </w:r>
      <w:r w:rsidRPr="00DF56F6">
        <w:rPr>
          <w:rFonts w:eastAsiaTheme="minorEastAsia"/>
        </w:rPr>
        <w:t>.7.</w:t>
      </w:r>
      <w:r w:rsidRPr="00DF56F6">
        <w:rPr>
          <w:rFonts w:eastAsiaTheme="minorEastAsia"/>
          <w:lang w:eastAsia="zh-TW"/>
        </w:rPr>
        <w:t>6</w:t>
      </w:r>
      <w:r w:rsidRPr="00DF56F6">
        <w:rPr>
          <w:rFonts w:eastAsiaTheme="minorEastAsia"/>
        </w:rPr>
        <w:t>.</w:t>
      </w:r>
      <w:r w:rsidRPr="00DF56F6">
        <w:rPr>
          <w:rFonts w:eastAsiaTheme="minorEastAsia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NR SA FR2 CSI-RS based CMR and dedicated IMR L1-SINR measurement accuracy</w:t>
      </w:r>
      <w:r>
        <w:tab/>
        <w:t>3777</w:t>
      </w:r>
    </w:p>
    <w:p w14:paraId="46C3F18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3782</w:t>
      </w:r>
    </w:p>
    <w:p w14:paraId="66150A4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3782</w:t>
      </w:r>
    </w:p>
    <w:p w14:paraId="5039126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3782</w:t>
      </w:r>
    </w:p>
    <w:p w14:paraId="3883B88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CSI-RSRP </w:t>
      </w:r>
      <w:r>
        <w:rPr>
          <w:lang w:eastAsia="sv-SE"/>
        </w:rPr>
        <w:t xml:space="preserve"> measurement accuracy</w:t>
      </w:r>
      <w:r>
        <w:tab/>
        <w:t>3782</w:t>
      </w:r>
    </w:p>
    <w:p w14:paraId="304A2AD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3785</w:t>
      </w:r>
    </w:p>
    <w:p w14:paraId="28597AB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7.7.7.2.1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CSI-RSRP</w:t>
      </w:r>
      <w:r>
        <w:rPr>
          <w:lang w:eastAsia="sv-SE"/>
        </w:rPr>
        <w:t xml:space="preserve"> measurement accuracy</w:t>
      </w:r>
      <w:r>
        <w:tab/>
        <w:t>3785</w:t>
      </w:r>
    </w:p>
    <w:p w14:paraId="0BC6138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3789</w:t>
      </w:r>
    </w:p>
    <w:p w14:paraId="48E6FED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3789</w:t>
      </w:r>
    </w:p>
    <w:p w14:paraId="60CBB38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3789</w:t>
      </w:r>
    </w:p>
    <w:p w14:paraId="01B2528E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3789</w:t>
      </w:r>
    </w:p>
    <w:p w14:paraId="3115BA4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3790</w:t>
      </w:r>
    </w:p>
    <w:p w14:paraId="2997DB1C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3790</w:t>
      </w:r>
    </w:p>
    <w:p w14:paraId="41BD9D2F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CSI-RSRQ accuracy</w:t>
      </w:r>
      <w:r>
        <w:tab/>
        <w:t>3791</w:t>
      </w:r>
    </w:p>
    <w:p w14:paraId="2243F00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SA intra-frequency measurement accuracy with FR2 serving cell and FR2 target cell</w:t>
      </w:r>
      <w:r>
        <w:tab/>
        <w:t>3792</w:t>
      </w:r>
    </w:p>
    <w:p w14:paraId="235B781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SA inter-frequency measurement accuracy with FR2 serving cell and FR2 TDD target cell</w:t>
      </w:r>
      <w:r>
        <w:tab/>
        <w:t>3796</w:t>
      </w:r>
    </w:p>
    <w:p w14:paraId="0719B08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3801</w:t>
      </w:r>
    </w:p>
    <w:p w14:paraId="7F9676D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3801</w:t>
      </w:r>
    </w:p>
    <w:p w14:paraId="4A5A3F1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3801</w:t>
      </w:r>
    </w:p>
    <w:p w14:paraId="03326019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3801</w:t>
      </w:r>
    </w:p>
    <w:p w14:paraId="3E9D484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3802</w:t>
      </w:r>
    </w:p>
    <w:p w14:paraId="32EB3B58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3802</w:t>
      </w:r>
    </w:p>
    <w:p w14:paraId="05505E23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3803</w:t>
      </w:r>
    </w:p>
    <w:p w14:paraId="77381CE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SA intra-frequency case measurement accuracy with FR2 serving cell and FR2 target cell</w:t>
      </w:r>
      <w:r>
        <w:tab/>
        <w:t>3804</w:t>
      </w:r>
    </w:p>
    <w:p w14:paraId="3EB9F95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SA inter-frequency measurement accuracy with FR2 serving cell and FR2 TDD target cell</w:t>
      </w:r>
      <w:r>
        <w:tab/>
        <w:t>3808</w:t>
      </w:r>
    </w:p>
    <w:p w14:paraId="7F9EC78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7.7.10 to 7.7.13</w:t>
      </w:r>
      <w:r>
        <w:tab/>
        <w:t>3813</w:t>
      </w:r>
    </w:p>
    <w:p w14:paraId="0959993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group-based beam reporting</w:t>
      </w:r>
      <w:r>
        <w:tab/>
        <w:t>3813</w:t>
      </w:r>
    </w:p>
    <w:p w14:paraId="4D572FD7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MS Mincho"/>
          <w:lang w:val="en-US"/>
        </w:rPr>
        <w:t>7.7.14.1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MS Mincho"/>
          <w:lang w:val="en-US"/>
        </w:rPr>
        <w:t>NR SA FR2 SSB based L1-RSRP measurement for group-based beam reporting</w:t>
      </w:r>
      <w:r>
        <w:tab/>
        <w:t>3813</w:t>
      </w:r>
    </w:p>
    <w:p w14:paraId="24D31DAE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MS Mincho"/>
          <w:lang w:val="en-US"/>
        </w:rPr>
        <w:t>7.7.14.2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MS Mincho"/>
          <w:lang w:val="en-US"/>
        </w:rPr>
        <w:t>NR SA FR2 CSI-RS based L1-RSRP measurement on resource set with repetition off</w:t>
      </w:r>
      <w:r>
        <w:tab/>
        <w:t>3817</w:t>
      </w:r>
    </w:p>
    <w:p w14:paraId="5226562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L1-RSRP measurement</w:t>
      </w:r>
      <w:r>
        <w:tab/>
        <w:t>3820</w:t>
      </w:r>
    </w:p>
    <w:p w14:paraId="23C3197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3820</w:t>
      </w:r>
    </w:p>
    <w:p w14:paraId="0EB5A0A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based absolute L1-RSRP measurement accuracy requirements</w:t>
      </w:r>
      <w:r>
        <w:tab/>
        <w:t>3820</w:t>
      </w:r>
    </w:p>
    <w:p w14:paraId="68E13B7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en-US"/>
        </w:rPr>
        <w:t>7.7.15.0.2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en-US"/>
        </w:rPr>
        <w:t>SSB based relative L1-RSRP measurement accuracy requirements</w:t>
      </w:r>
      <w:r>
        <w:tab/>
        <w:t>3821</w:t>
      </w:r>
    </w:p>
    <w:p w14:paraId="23B3871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 based inter-frequency L1-RSRP measurement</w:t>
      </w:r>
      <w:r>
        <w:tab/>
        <w:t>3822</w:t>
      </w:r>
    </w:p>
    <w:p w14:paraId="395374E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3831</w:t>
      </w:r>
    </w:p>
    <w:p w14:paraId="51B85DB7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3831</w:t>
      </w:r>
    </w:p>
    <w:p w14:paraId="28F01E3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3831</w:t>
      </w:r>
    </w:p>
    <w:p w14:paraId="1EC494B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re-selection to higher priority NR target cell</w:t>
      </w:r>
      <w:r>
        <w:tab/>
        <w:t>3833</w:t>
      </w:r>
    </w:p>
    <w:p w14:paraId="768A6E7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reselection to lower priority NR target Cell in FR1 for UE configured with highSpeedInterRAT-NR-r16</w:t>
      </w:r>
      <w:r>
        <w:tab/>
        <w:t>3840</w:t>
      </w:r>
    </w:p>
    <w:p w14:paraId="37BDF08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3847</w:t>
      </w:r>
    </w:p>
    <w:p w14:paraId="0CC2392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FR1 Early Measurement Reporting</w:t>
      </w:r>
      <w:r>
        <w:tab/>
        <w:t>3849</w:t>
      </w:r>
    </w:p>
    <w:p w14:paraId="12173E2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FR2 Early Measurement Reporting</w:t>
      </w:r>
      <w:r>
        <w:tab/>
        <w:t>3857</w:t>
      </w:r>
    </w:p>
    <w:p w14:paraId="20B8EFE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3862</w:t>
      </w:r>
    </w:p>
    <w:p w14:paraId="71D7790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handover with known target cell</w:t>
      </w:r>
      <w:r>
        <w:tab/>
        <w:t>3863</w:t>
      </w:r>
    </w:p>
    <w:p w14:paraId="724B102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3868</w:t>
      </w:r>
    </w:p>
    <w:p w14:paraId="44B6B54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SFTD measurement delay in non-DRX</w:t>
      </w:r>
      <w:r>
        <w:tab/>
        <w:t>3869</w:t>
      </w:r>
    </w:p>
    <w:p w14:paraId="305639C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SFTD measurement delay in DRX</w:t>
      </w:r>
      <w:r>
        <w:tab/>
        <w:t>3874</w:t>
      </w:r>
    </w:p>
    <w:p w14:paraId="76F3ED0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3879</w:t>
      </w:r>
    </w:p>
    <w:p w14:paraId="06D8D59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non-DRX</w:t>
      </w:r>
      <w:r>
        <w:tab/>
        <w:t>3883</w:t>
      </w:r>
    </w:p>
    <w:p w14:paraId="47862C8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DRX</w:t>
      </w:r>
      <w:r>
        <w:tab/>
        <w:t>3889</w:t>
      </w:r>
    </w:p>
    <w:p w14:paraId="01667BB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non-DRX</w:t>
      </w:r>
      <w:r>
        <w:tab/>
        <w:t>3895</w:t>
      </w:r>
    </w:p>
    <w:p w14:paraId="53A4614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DRX</w:t>
      </w:r>
      <w:r>
        <w:tab/>
        <w:t>3901</w:t>
      </w:r>
    </w:p>
    <w:p w14:paraId="64341C0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non-DRX</w:t>
      </w:r>
      <w:r>
        <w:tab/>
        <w:t>3907</w:t>
      </w:r>
    </w:p>
    <w:p w14:paraId="3E2367C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DRX</w:t>
      </w:r>
      <w:r>
        <w:tab/>
        <w:t>3912</w:t>
      </w:r>
    </w:p>
    <w:p w14:paraId="6F50D1B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non-DRX</w:t>
      </w:r>
      <w:r>
        <w:tab/>
        <w:t>3917</w:t>
      </w:r>
    </w:p>
    <w:p w14:paraId="0A8B7CC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DRX</w:t>
      </w:r>
      <w:r>
        <w:tab/>
        <w:t>3922</w:t>
      </w:r>
    </w:p>
    <w:p w14:paraId="243EC9D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event triggered reporting of a NR FR1 neighbour cell with SSB time index detection in DRX </w:t>
      </w:r>
      <w:r w:rsidRPr="00DF56F6">
        <w:rPr>
          <w:rFonts w:cs="v4.2.0"/>
        </w:rPr>
        <w:t xml:space="preserve">for UE configured with </w:t>
      </w:r>
      <w:r>
        <w:t>highSpeedInterRAT-NR-r16</w:t>
      </w:r>
      <w:r>
        <w:tab/>
        <w:t>3927</w:t>
      </w:r>
    </w:p>
    <w:p w14:paraId="17D1238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measurements without gaps</w:t>
      </w:r>
      <w:r>
        <w:tab/>
        <w:t>3933</w:t>
      </w:r>
    </w:p>
    <w:p w14:paraId="4D4BD7C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3933</w:t>
      </w:r>
    </w:p>
    <w:p w14:paraId="71A1541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E-UTRAN FDD/TDD – NR  event-triggered reporting without gap</w:t>
      </w:r>
      <w:r>
        <w:tab/>
        <w:t>3933</w:t>
      </w:r>
    </w:p>
    <w:p w14:paraId="5524DB8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8.4.3.1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E-UTRAN - NR SA FR2 event-triggered reporting without gap with interruption</w:t>
      </w:r>
      <w:r>
        <w:tab/>
        <w:t>3935</w:t>
      </w:r>
    </w:p>
    <w:p w14:paraId="0207127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SA FR1 event-triggered reporting without gap</w:t>
      </w:r>
      <w:r>
        <w:tab/>
        <w:t>3938</w:t>
      </w:r>
    </w:p>
    <w:p w14:paraId="645CA7E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SFTD measurement accuracy</w:t>
      </w:r>
      <w:r>
        <w:tab/>
        <w:t>3942</w:t>
      </w:r>
    </w:p>
    <w:p w14:paraId="51A199F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8.5.1.0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Minimum conformance requirements</w:t>
      </w:r>
      <w:r>
        <w:tab/>
        <w:t>3942</w:t>
      </w:r>
    </w:p>
    <w:p w14:paraId="3F9B814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- NR FR1 SFTD measurement accuracy</w:t>
      </w:r>
      <w:r>
        <w:tab/>
        <w:t>3944</w:t>
      </w:r>
    </w:p>
    <w:p w14:paraId="4BBC3D2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 accuracy</w:t>
      </w:r>
      <w:r>
        <w:tab/>
        <w:t>3949</w:t>
      </w:r>
    </w:p>
    <w:p w14:paraId="0F82639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3949</w:t>
      </w:r>
    </w:p>
    <w:p w14:paraId="1832BB8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3949</w:t>
      </w:r>
    </w:p>
    <w:p w14:paraId="6D51A5B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SS-RSRP with NR FR1 target cell</w:t>
      </w:r>
      <w:r>
        <w:tab/>
        <w:t>3950</w:t>
      </w:r>
    </w:p>
    <w:p w14:paraId="704FAF6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3955</w:t>
      </w:r>
    </w:p>
    <w:p w14:paraId="3C09E74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3959</w:t>
      </w:r>
    </w:p>
    <w:p w14:paraId="62FB54C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3959</w:t>
      </w:r>
    </w:p>
    <w:p w14:paraId="5EF148E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3959</w:t>
      </w:r>
    </w:p>
    <w:p w14:paraId="6986157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3962</w:t>
      </w:r>
    </w:p>
    <w:p w14:paraId="57F155E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3966</w:t>
      </w:r>
    </w:p>
    <w:p w14:paraId="6078A40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3966</w:t>
      </w:r>
    </w:p>
    <w:p w14:paraId="0F39941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3966</w:t>
      </w:r>
    </w:p>
    <w:p w14:paraId="2EF2C6E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3969</w:t>
      </w:r>
    </w:p>
    <w:p w14:paraId="32C5DE51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sidelink</w:t>
      </w:r>
      <w:r>
        <w:tab/>
        <w:t>3974</w:t>
      </w:r>
    </w:p>
    <w:p w14:paraId="6BEEA51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in FR1</w:t>
      </w:r>
      <w:r>
        <w:tab/>
        <w:t>3974</w:t>
      </w:r>
    </w:p>
    <w:p w14:paraId="3D3F364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3974</w:t>
      </w:r>
    </w:p>
    <w:p w14:paraId="3D11DEC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3974</w:t>
      </w:r>
    </w:p>
    <w:p w14:paraId="719CD08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UE transmit timing accuracy for GNSS as synchronization reference source</w:t>
      </w:r>
      <w:r>
        <w:tab/>
        <w:t>3975</w:t>
      </w:r>
    </w:p>
    <w:p w14:paraId="27F8F9D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UE transmit timing accuracy for SyncRef UE as synchronization reference source</w:t>
      </w:r>
      <w:r>
        <w:tab/>
        <w:t>3977</w:t>
      </w:r>
    </w:p>
    <w:p w14:paraId="1595F13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UE transmit timing accuracy for FR1 NR cell as synchronization reference source</w:t>
      </w:r>
      <w:r>
        <w:tab/>
        <w:t>3980</w:t>
      </w:r>
    </w:p>
    <w:p w14:paraId="3452CC3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Initiation/Cease of S-SSB transmission</w:t>
      </w:r>
      <w:r>
        <w:tab/>
        <w:t>3985</w:t>
      </w:r>
    </w:p>
    <w:p w14:paraId="6770B3D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3985</w:t>
      </w:r>
    </w:p>
    <w:p w14:paraId="69B02DD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initiation/cease of S-SSB transmission for FR1 NR cell as synchronization reference source</w:t>
      </w:r>
      <w:r>
        <w:tab/>
        <w:t>3987</w:t>
      </w:r>
    </w:p>
    <w:p w14:paraId="26DBC98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initiation/cease of S-SSB transmission for SyncRef UE as synchronization reference source</w:t>
      </w:r>
      <w:r>
        <w:tab/>
        <w:t>3992</w:t>
      </w:r>
    </w:p>
    <w:p w14:paraId="58CE346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reference selection/reselection</w:t>
      </w:r>
      <w:r>
        <w:tab/>
        <w:t>3995</w:t>
      </w:r>
    </w:p>
    <w:p w14:paraId="79BC30E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3995</w:t>
      </w:r>
    </w:p>
    <w:p w14:paraId="43ACC23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synchronization reference selection/reselection for GNSS configured as the highest priority synchronization reference source</w:t>
      </w:r>
      <w:r>
        <w:tab/>
        <w:t>3999</w:t>
      </w:r>
    </w:p>
    <w:p w14:paraId="55A3B01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synchronization reference selection/reselection for FR1 NR Cell configured as the highest priority synchronization reference source</w:t>
      </w:r>
      <w:r>
        <w:tab/>
        <w:t>4005</w:t>
      </w:r>
    </w:p>
    <w:p w14:paraId="03A742B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 SL-RSRP measurements</w:t>
      </w:r>
      <w:r>
        <w:tab/>
        <w:t>4010</w:t>
      </w:r>
    </w:p>
    <w:p w14:paraId="42B7309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9.1.4.0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4010</w:t>
      </w:r>
    </w:p>
    <w:p w14:paraId="08CFB69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4011</w:t>
      </w:r>
    </w:p>
    <w:p w14:paraId="239DBA3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resource pre-emption</w:t>
      </w:r>
      <w:r>
        <w:tab/>
        <w:t>4017</w:t>
      </w:r>
    </w:p>
    <w:p w14:paraId="74FDC29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resource re-evaluation</w:t>
      </w:r>
      <w:r>
        <w:tab/>
        <w:t>4023</w:t>
      </w:r>
    </w:p>
    <w:p w14:paraId="4620242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Congestion control measurement</w:t>
      </w:r>
      <w:r>
        <w:tab/>
        <w:t>4030</w:t>
      </w:r>
    </w:p>
    <w:p w14:paraId="5A17D6A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4030</w:t>
      </w:r>
    </w:p>
    <w:p w14:paraId="5F922FB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congestion control measurement for concurrent operation</w:t>
      </w:r>
      <w:r>
        <w:tab/>
        <w:t>4031</w:t>
      </w:r>
    </w:p>
    <w:p w14:paraId="063C522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congestion control measurement for PC5-only operation</w:t>
      </w:r>
      <w:r>
        <w:tab/>
        <w:t>4039</w:t>
      </w:r>
    </w:p>
    <w:p w14:paraId="532936A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4045</w:t>
      </w:r>
    </w:p>
    <w:p w14:paraId="6F22883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4045</w:t>
      </w:r>
    </w:p>
    <w:p w14:paraId="1AD1C21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interruption to WAN due to NR sidelink communication</w:t>
      </w:r>
      <w:r>
        <w:tab/>
        <w:t>4045</w:t>
      </w:r>
    </w:p>
    <w:p w14:paraId="7C0FA0B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</w:t>
      </w:r>
      <w:r>
        <w:rPr>
          <w:lang w:eastAsia="zh-CN"/>
        </w:rPr>
        <w:t>6</w:t>
      </w:r>
      <w:r>
        <w:rPr>
          <w:lang w:eastAsia="sv-SE"/>
        </w:rPr>
        <w:t>.</w:t>
      </w:r>
      <w:r>
        <w:rPr>
          <w:lang w:eastAsia="zh-CN"/>
        </w:rPr>
        <w:t>2</w:t>
      </w:r>
      <w:r>
        <w:tab/>
        <w:t>4049</w:t>
      </w:r>
    </w:p>
    <w:p w14:paraId="7E95FE7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</w:t>
      </w:r>
      <w:r>
        <w:rPr>
          <w:lang w:eastAsia="zh-CN"/>
        </w:rPr>
        <w:t>6</w:t>
      </w:r>
      <w:r>
        <w:rPr>
          <w:lang w:eastAsia="sv-SE"/>
        </w:rP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>
        <w:rPr>
          <w:lang w:eastAsia="zh-CN"/>
        </w:rPr>
        <w:t xml:space="preserve"> Interruptions at NR sidelink discovery configuration</w:t>
      </w:r>
      <w:r>
        <w:tab/>
        <w:t>4049</w:t>
      </w:r>
    </w:p>
    <w:p w14:paraId="5B5142F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Selection / Reselection of relay UE</w:t>
      </w:r>
      <w:r>
        <w:tab/>
        <w:t>4054</w:t>
      </w:r>
    </w:p>
    <w:p w14:paraId="5782450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4054</w:t>
      </w:r>
    </w:p>
    <w:p w14:paraId="3B9E4AA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</w:t>
      </w:r>
      <w:r>
        <w:rPr>
          <w:lang w:eastAsia="zh-CN"/>
        </w:rPr>
        <w:t>7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zh-CN"/>
        </w:rPr>
        <w:t>s</w:t>
      </w:r>
      <w:r>
        <w:t xml:space="preserve">election / </w:t>
      </w:r>
      <w:r>
        <w:rPr>
          <w:lang w:eastAsia="zh-CN"/>
        </w:rPr>
        <w:t>r</w:t>
      </w:r>
      <w:r>
        <w:t>eselection of relay UE</w:t>
      </w:r>
      <w:r>
        <w:tab/>
        <w:t>4054</w:t>
      </w:r>
    </w:p>
    <w:p w14:paraId="42A3865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</w:t>
      </w:r>
      <w:r>
        <w:rPr>
          <w:lang w:eastAsia="zh-CN"/>
        </w:rPr>
        <w:t>7</w:t>
      </w:r>
      <w:r>
        <w:rPr>
          <w:lang w:eastAsia="sv-SE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Selection / Reselection of relay UE</w:t>
      </w:r>
      <w:r>
        <w:tab/>
        <w:t>4055</w:t>
      </w:r>
    </w:p>
    <w:p w14:paraId="1666B4D8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 with NR PSCell under CCA and Other NR Cells in FR1</w:t>
      </w:r>
      <w:r>
        <w:tab/>
        <w:t>4063</w:t>
      </w:r>
    </w:p>
    <w:p w14:paraId="7D347D2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4063</w:t>
      </w:r>
    </w:p>
    <w:p w14:paraId="61B18A2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4063</w:t>
      </w:r>
    </w:p>
    <w:p w14:paraId="730E878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4063</w:t>
      </w:r>
    </w:p>
    <w:p w14:paraId="0F726C8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4063</w:t>
      </w:r>
    </w:p>
    <w:p w14:paraId="33BA8EA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4063</w:t>
      </w:r>
    </w:p>
    <w:p w14:paraId="16FE5536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4-step RA type</w:t>
      </w:r>
      <w:r>
        <w:tab/>
        <w:t>4063</w:t>
      </w:r>
    </w:p>
    <w:p w14:paraId="3617BE3A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4064</w:t>
      </w:r>
    </w:p>
    <w:p w14:paraId="47E98718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4064</w:t>
      </w:r>
    </w:p>
    <w:p w14:paraId="64F07D42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4064</w:t>
      </w:r>
    </w:p>
    <w:p w14:paraId="79022923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4064</w:t>
      </w:r>
    </w:p>
    <w:p w14:paraId="62F10D96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an UL grant for msg3 retransmission</w:t>
      </w:r>
      <w:r>
        <w:tab/>
        <w:t>4064</w:t>
      </w:r>
    </w:p>
    <w:p w14:paraId="54A326A8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contention Resolution timer expires</w:t>
      </w:r>
      <w:r>
        <w:tab/>
        <w:t>4065</w:t>
      </w:r>
    </w:p>
    <w:p w14:paraId="120EDBD7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4065</w:t>
      </w:r>
    </w:p>
    <w:p w14:paraId="5F1494A8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4065</w:t>
      </w:r>
    </w:p>
    <w:p w14:paraId="3397CACC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4065</w:t>
      </w:r>
    </w:p>
    <w:p w14:paraId="614BBED0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4066</w:t>
      </w:r>
    </w:p>
    <w:p w14:paraId="31E40F13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ko-KR"/>
        </w:rPr>
        <w:t>2-step RA type</w:t>
      </w:r>
      <w:r>
        <w:tab/>
        <w:t>4066</w:t>
      </w:r>
    </w:p>
    <w:p w14:paraId="152319C1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4066</w:t>
      </w:r>
    </w:p>
    <w:p w14:paraId="7E9FD062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4066</w:t>
      </w:r>
    </w:p>
    <w:p w14:paraId="540A468C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4067</w:t>
      </w:r>
    </w:p>
    <w:p w14:paraId="294147F2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4067</w:t>
      </w:r>
    </w:p>
    <w:p w14:paraId="4871D5A5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4067</w:t>
      </w:r>
    </w:p>
    <w:p w14:paraId="521E06C3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4067</w:t>
      </w:r>
    </w:p>
    <w:p w14:paraId="64F64F4A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4068</w:t>
      </w:r>
    </w:p>
    <w:p w14:paraId="584CABAA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4068</w:t>
      </w:r>
    </w:p>
    <w:p w14:paraId="1062742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EN-DC FR1 </w:t>
      </w:r>
      <w:r>
        <w:t>4-step RA type contention based random access test for NR PSCell with CCA</w:t>
      </w:r>
      <w:r>
        <w:tab/>
        <w:t>4068</w:t>
      </w:r>
    </w:p>
    <w:p w14:paraId="2C0F868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EN-DC FR1 </w:t>
      </w:r>
      <w:r>
        <w:t>4-step RA type non-contention based random access for NR PSCell with CCA</w:t>
      </w:r>
      <w:r>
        <w:tab/>
        <w:t>4076</w:t>
      </w:r>
    </w:p>
    <w:p w14:paraId="6AA92BB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EN-DC FR1 </w:t>
      </w:r>
      <w:r>
        <w:t>2-step RA type contention-based random access for NR PSCell with CCA</w:t>
      </w:r>
      <w:r>
        <w:tab/>
        <w:t>4084</w:t>
      </w:r>
    </w:p>
    <w:p w14:paraId="76FE94D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EN-DC FR1 </w:t>
      </w:r>
      <w:r>
        <w:t>2-step RA type non-contention based random access for NR PSCell with CCA</w:t>
      </w:r>
      <w:r>
        <w:tab/>
        <w:t>4092</w:t>
      </w:r>
    </w:p>
    <w:p w14:paraId="1FA1175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</w:t>
      </w:r>
      <w:r w:rsidRPr="00DF56F6">
        <w:rPr>
          <w:rFonts w:cs="Arial"/>
        </w:rPr>
        <w:t xml:space="preserve">FR1 </w:t>
      </w:r>
      <w:r w:rsidRPr="00DF56F6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4101</w:t>
      </w:r>
    </w:p>
    <w:p w14:paraId="0209E5B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4110</w:t>
      </w:r>
    </w:p>
    <w:p w14:paraId="50BD4C6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4110</w:t>
      </w:r>
    </w:p>
    <w:p w14:paraId="0929FA5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4110</w:t>
      </w:r>
    </w:p>
    <w:p w14:paraId="2A75DF6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10.2.1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4110</w:t>
      </w:r>
    </w:p>
    <w:p w14:paraId="07085FA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EN-DC FR1 </w:t>
      </w:r>
      <w:r w:rsidRPr="00DF56F6">
        <w:rPr>
          <w:snapToGrid w:val="0"/>
        </w:rPr>
        <w:t>UE Transmit Timing Test with PSCell under DL CCA</w:t>
      </w:r>
      <w:r>
        <w:tab/>
        <w:t>4110</w:t>
      </w:r>
    </w:p>
    <w:p w14:paraId="674AD02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4117</w:t>
      </w:r>
    </w:p>
    <w:p w14:paraId="3C20486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4117</w:t>
      </w:r>
    </w:p>
    <w:p w14:paraId="3D856D6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4117</w:t>
      </w:r>
    </w:p>
    <w:p w14:paraId="42C3032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4117</w:t>
      </w:r>
    </w:p>
    <w:p w14:paraId="4E5CB6E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Timing Advance Adjustment Accuracy with PSCell under DL CCA</w:t>
      </w:r>
      <w:r>
        <w:tab/>
        <w:t>4117</w:t>
      </w:r>
    </w:p>
    <w:p w14:paraId="55E082B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4123</w:t>
      </w:r>
    </w:p>
    <w:p w14:paraId="2102BFE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4123</w:t>
      </w:r>
    </w:p>
    <w:p w14:paraId="0188E79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General</w:t>
      </w:r>
      <w:r>
        <w:tab/>
        <w:t>4123</w:t>
      </w:r>
    </w:p>
    <w:p w14:paraId="7C28A00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10.3.1.0.1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4124</w:t>
      </w:r>
    </w:p>
    <w:p w14:paraId="3D90448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Requirements for determining UE in-sync or out-of-sync status</w:t>
      </w:r>
      <w:r>
        <w:tab/>
        <w:t>4127</w:t>
      </w:r>
    </w:p>
    <w:p w14:paraId="62A0AF9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EN-DC FR1 Radio link monitoring out-of-sync test for PSCell configured with SSB-based RLM RS in non-DRX mode under CCA</w:t>
      </w:r>
      <w:r>
        <w:tab/>
        <w:t>4127</w:t>
      </w:r>
    </w:p>
    <w:p w14:paraId="497D7D4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 under CCA</w:t>
      </w:r>
      <w:r>
        <w:tab/>
        <w:t>4135</w:t>
      </w:r>
    </w:p>
    <w:p w14:paraId="6E3B56C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Void</w:t>
      </w:r>
      <w:r>
        <w:tab/>
        <w:t>4140</w:t>
      </w:r>
    </w:p>
    <w:p w14:paraId="757C9ED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4140</w:t>
      </w:r>
    </w:p>
    <w:p w14:paraId="48E60E2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4141</w:t>
      </w:r>
    </w:p>
    <w:p w14:paraId="3CB9874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4141</w:t>
      </w:r>
    </w:p>
    <w:p w14:paraId="3487362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4141</w:t>
      </w:r>
    </w:p>
    <w:p w14:paraId="4234AEE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Delay Requirement for Deactivated SCell under CCA</w:t>
      </w:r>
      <w:r>
        <w:tab/>
        <w:t>4141</w:t>
      </w:r>
    </w:p>
    <w:p w14:paraId="7A27047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Deactivation Delay Requirement for Activated SCell under CCA</w:t>
      </w:r>
      <w:r>
        <w:tab/>
        <w:t>4145</w:t>
      </w:r>
    </w:p>
    <w:p w14:paraId="45E2878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160 ms SCell measurement cycle</w:t>
      </w:r>
      <w:r>
        <w:tab/>
        <w:t>4145</w:t>
      </w:r>
    </w:p>
    <w:p w14:paraId="1E75C7C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640 ms SCell measurement cycle</w:t>
      </w:r>
      <w:r>
        <w:tab/>
        <w:t>4154</w:t>
      </w:r>
    </w:p>
    <w:p w14:paraId="277D8AD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</w:t>
      </w:r>
      <w:r>
        <w:rPr>
          <w:lang w:eastAsia="zh-CN"/>
        </w:rPr>
        <w:t>SCell Activation and Deactivation of unknown NR SCell with NR PSCell and NR SCell under CCA</w:t>
      </w:r>
      <w:r>
        <w:tab/>
        <w:t>4158</w:t>
      </w:r>
    </w:p>
    <w:p w14:paraId="1644FFE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4163</w:t>
      </w:r>
    </w:p>
    <w:p w14:paraId="7019FC8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General</w:t>
      </w:r>
      <w:r>
        <w:tab/>
        <w:t>4163</w:t>
      </w:r>
    </w:p>
    <w:p w14:paraId="2FFAEA4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4164</w:t>
      </w:r>
    </w:p>
    <w:p w14:paraId="47FA175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4166</w:t>
      </w:r>
    </w:p>
    <w:p w14:paraId="605DEF8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4166</w:t>
      </w:r>
    </w:p>
    <w:p w14:paraId="0EBB954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non-DRX mode</w:t>
      </w:r>
      <w:r>
        <w:tab/>
        <w:t>4166</w:t>
      </w:r>
    </w:p>
    <w:p w14:paraId="4D5A2F8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DRX mode</w:t>
      </w:r>
      <w:r>
        <w:tab/>
        <w:t>4174</w:t>
      </w:r>
    </w:p>
    <w:p w14:paraId="17DD9E5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4182</w:t>
      </w:r>
    </w:p>
    <w:p w14:paraId="2C0F483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UL active BWP switch delay with consistent UL LBT failure on PSCell subject to UL CCA</w:t>
      </w:r>
      <w:r>
        <w:tab/>
        <w:t>4182</w:t>
      </w:r>
    </w:p>
    <w:p w14:paraId="6152480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4189</w:t>
      </w:r>
    </w:p>
    <w:p w14:paraId="2CA35EB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10.3.5.2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4189</w:t>
      </w:r>
    </w:p>
    <w:p w14:paraId="127632B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10.3.5.2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 under CCA</w:t>
      </w:r>
      <w:r>
        <w:tab/>
        <w:t>4192</w:t>
      </w:r>
    </w:p>
    <w:p w14:paraId="5B85010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 under CCA</w:t>
      </w:r>
      <w:r>
        <w:tab/>
        <w:t>4200</w:t>
      </w:r>
    </w:p>
    <w:p w14:paraId="188471B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RRC-based Active BWP Switch</w:t>
      </w:r>
      <w:r>
        <w:tab/>
        <w:t>4208</w:t>
      </w:r>
    </w:p>
    <w:p w14:paraId="2C0C022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10.3.5.3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4208</w:t>
      </w:r>
    </w:p>
    <w:p w14:paraId="63BA74B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10.3.5.3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 under CCA</w:t>
      </w:r>
      <w:r>
        <w:tab/>
        <w:t>4209</w:t>
      </w:r>
    </w:p>
    <w:p w14:paraId="031D852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4215</w:t>
      </w:r>
    </w:p>
    <w:p w14:paraId="1E8AD54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 w:rsidRPr="00DF56F6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4215</w:t>
      </w:r>
    </w:p>
    <w:p w14:paraId="4F240A8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4215</w:t>
      </w:r>
    </w:p>
    <w:p w14:paraId="34B423A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4216</w:t>
      </w:r>
    </w:p>
    <w:p w14:paraId="7DC86BE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NR PSCell on the carrier under CCA</w:t>
      </w:r>
      <w:r>
        <w:tab/>
        <w:t>4216</w:t>
      </w:r>
    </w:p>
    <w:p w14:paraId="0CE0332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4223</w:t>
      </w:r>
    </w:p>
    <w:p w14:paraId="1017BF9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4223</w:t>
      </w:r>
    </w:p>
    <w:p w14:paraId="7A1D6B2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4223</w:t>
      </w:r>
    </w:p>
    <w:p w14:paraId="55A3AD1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DF56F6">
        <w:rPr>
          <w:rFonts w:cs="Arial"/>
        </w:rPr>
        <w:t>FR1 Event-triggered reporting tests on PSCC without gaps under non-DRX and CCA</w:t>
      </w:r>
      <w:r>
        <w:tab/>
        <w:t>4237</w:t>
      </w:r>
    </w:p>
    <w:p w14:paraId="033394E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4242</w:t>
      </w:r>
    </w:p>
    <w:p w14:paraId="6CE379E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4242</w:t>
      </w:r>
    </w:p>
    <w:p w14:paraId="6DC901B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DF56F6">
        <w:rPr>
          <w:rFonts w:cs="Arial"/>
        </w:rPr>
        <w:t>FR1 Event-triggered reporting tests on PSCC with per-UE gaps under DRX and CCA</w:t>
      </w:r>
      <w:r>
        <w:tab/>
        <w:t>4242</w:t>
      </w:r>
    </w:p>
    <w:p w14:paraId="5353B60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4248</w:t>
      </w:r>
    </w:p>
    <w:p w14:paraId="4D7BF23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4248</w:t>
      </w:r>
    </w:p>
    <w:p w14:paraId="27079AC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Void</w:t>
      </w:r>
      <w:r>
        <w:tab/>
        <w:t>4254</w:t>
      </w:r>
    </w:p>
    <w:p w14:paraId="69CA38C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Void</w:t>
      </w:r>
      <w:r>
        <w:tab/>
        <w:t>4254</w:t>
      </w:r>
    </w:p>
    <w:p w14:paraId="0DF1451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without SSB time index detection when DRX is not used</w:t>
      </w:r>
      <w:r>
        <w:tab/>
        <w:t>4254</w:t>
      </w:r>
    </w:p>
    <w:p w14:paraId="7BF48DE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without SSB time index detection when DRX is used</w:t>
      </w:r>
      <w:r>
        <w:tab/>
        <w:t>4259</w:t>
      </w:r>
    </w:p>
    <w:p w14:paraId="6FF484C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10.4.2.5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 SSB time index detection when DRX is not used</w:t>
      </w:r>
      <w:r>
        <w:tab/>
        <w:t>4266</w:t>
      </w:r>
    </w:p>
    <w:p w14:paraId="1296801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 SSB time index detection when DRX is used</w:t>
      </w:r>
      <w:r>
        <w:tab/>
        <w:t>4271</w:t>
      </w:r>
    </w:p>
    <w:p w14:paraId="32BBC17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without SSB time index detection when DRX is not used</w:t>
      </w:r>
      <w:r>
        <w:tab/>
        <w:t>4278</w:t>
      </w:r>
    </w:p>
    <w:p w14:paraId="67F9383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without SSB time index detection when DRX is used</w:t>
      </w:r>
      <w:r>
        <w:tab/>
        <w:t>4285</w:t>
      </w:r>
    </w:p>
    <w:p w14:paraId="5EEF3F5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SSB time index detection when DRX is not used</w:t>
      </w:r>
      <w:r>
        <w:tab/>
        <w:t>4292</w:t>
      </w:r>
    </w:p>
    <w:p w14:paraId="1B5EF6B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SSB time index detection when DRX is used</w:t>
      </w:r>
      <w:r>
        <w:tab/>
        <w:t>4299</w:t>
      </w:r>
    </w:p>
    <w:p w14:paraId="252C27E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under CCA</w:t>
      </w:r>
      <w:r>
        <w:tab/>
        <w:t>4306</w:t>
      </w:r>
    </w:p>
    <w:p w14:paraId="2A034C5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4306</w:t>
      </w:r>
    </w:p>
    <w:p w14:paraId="5B95734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SSB based L1-RSRP measurement on PSCC under CCA when DRX is not used</w:t>
      </w:r>
      <w:r>
        <w:tab/>
        <w:t>4308</w:t>
      </w:r>
    </w:p>
    <w:p w14:paraId="0F73A54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SSB based L1-RSRP measurement on PSCC under CCA when DRX is used</w:t>
      </w:r>
      <w:r>
        <w:tab/>
        <w:t>4313</w:t>
      </w:r>
    </w:p>
    <w:p w14:paraId="6297BF9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SSB based L1-RSRP measurement on SCC under CCA when DRX is not used</w:t>
      </w:r>
      <w:r>
        <w:tab/>
        <w:t>4317</w:t>
      </w:r>
    </w:p>
    <w:p w14:paraId="729E3CA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SSB based L1-RSRP measurement on SCC under CCA when DRX is used</w:t>
      </w:r>
      <w:r>
        <w:tab/>
        <w:t>4322</w:t>
      </w:r>
    </w:p>
    <w:p w14:paraId="3B88C37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4326</w:t>
      </w:r>
    </w:p>
    <w:p w14:paraId="08C01B2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4326</w:t>
      </w:r>
    </w:p>
    <w:p w14:paraId="4CDF70D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not used</w:t>
      </w:r>
      <w:r>
        <w:tab/>
        <w:t>4329</w:t>
      </w:r>
    </w:p>
    <w:p w14:paraId="32F93D6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used</w:t>
      </w:r>
      <w:r>
        <w:tab/>
        <w:t>4337</w:t>
      </w:r>
    </w:p>
    <w:p w14:paraId="1EB65D7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not used</w:t>
      </w:r>
      <w:r>
        <w:tab/>
        <w:t>4345</w:t>
      </w:r>
    </w:p>
    <w:p w14:paraId="552C29B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used</w:t>
      </w:r>
      <w:r>
        <w:tab/>
        <w:t>4353</w:t>
      </w:r>
    </w:p>
    <w:p w14:paraId="1A48637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4360</w:t>
      </w:r>
    </w:p>
    <w:p w14:paraId="661D735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4360</w:t>
      </w:r>
    </w:p>
    <w:p w14:paraId="12DFEFD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4360</w:t>
      </w:r>
    </w:p>
    <w:p w14:paraId="3401976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4360</w:t>
      </w:r>
    </w:p>
    <w:p w14:paraId="3C1AF58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4360</w:t>
      </w:r>
    </w:p>
    <w:p w14:paraId="714A407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4361</w:t>
      </w:r>
    </w:p>
    <w:p w14:paraId="4897075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4362</w:t>
      </w:r>
    </w:p>
    <w:p w14:paraId="6500875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SS-RSRP measurement accuracy on a CCA serving cell</w:t>
      </w:r>
      <w:r>
        <w:tab/>
        <w:t>4362</w:t>
      </w:r>
    </w:p>
    <w:p w14:paraId="6055EBE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SS-RSRP measurement accuracy with CCA serving cell and CCA target cell</w:t>
      </w:r>
      <w:r>
        <w:tab/>
        <w:t>4367</w:t>
      </w:r>
    </w:p>
    <w:p w14:paraId="5B48C79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4373</w:t>
      </w:r>
    </w:p>
    <w:p w14:paraId="121D428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4373</w:t>
      </w:r>
    </w:p>
    <w:p w14:paraId="078CD1C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4373</w:t>
      </w:r>
    </w:p>
    <w:p w14:paraId="4058E91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4374</w:t>
      </w:r>
    </w:p>
    <w:p w14:paraId="2DF2950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4374</w:t>
      </w:r>
    </w:p>
    <w:p w14:paraId="4E4C3BE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4375</w:t>
      </w:r>
    </w:p>
    <w:p w14:paraId="5DA3119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intra-frequency SS-RSRQ measurement accuracy </w:t>
      </w:r>
      <w:r w:rsidRPr="00DF56F6">
        <w:rPr>
          <w:snapToGrid w:val="0"/>
        </w:rPr>
        <w:t>with serving cell and target cell under CCA</w:t>
      </w:r>
      <w:r>
        <w:tab/>
        <w:t>4375</w:t>
      </w:r>
    </w:p>
    <w:p w14:paraId="53E7A82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SS-RSRQ measurement accuracy with serving cell and target cell under CCA</w:t>
      </w:r>
      <w:r>
        <w:tab/>
        <w:t>4380</w:t>
      </w:r>
    </w:p>
    <w:p w14:paraId="792B8EA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4384</w:t>
      </w:r>
    </w:p>
    <w:p w14:paraId="170C816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4384</w:t>
      </w:r>
    </w:p>
    <w:p w14:paraId="55CBF82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4384</w:t>
      </w:r>
    </w:p>
    <w:p w14:paraId="0CFB8D1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4385</w:t>
      </w:r>
    </w:p>
    <w:p w14:paraId="2960898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4385</w:t>
      </w:r>
    </w:p>
    <w:p w14:paraId="7789595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4386</w:t>
      </w:r>
    </w:p>
    <w:p w14:paraId="6B3508C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PSCC under CCA</w:t>
      </w:r>
      <w:r>
        <w:tab/>
        <w:t>4386</w:t>
      </w:r>
    </w:p>
    <w:p w14:paraId="6C9F116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SS-SINR measurement accuracy on PSCC under CCA</w:t>
      </w:r>
      <w:r>
        <w:tab/>
        <w:t>4391</w:t>
      </w:r>
    </w:p>
    <w:p w14:paraId="2D6BD5D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SCC under CCA</w:t>
      </w:r>
      <w:r>
        <w:tab/>
        <w:t>4396</w:t>
      </w:r>
    </w:p>
    <w:p w14:paraId="1CF86EB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4402</w:t>
      </w:r>
    </w:p>
    <w:p w14:paraId="01BBCD0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4402</w:t>
      </w:r>
    </w:p>
    <w:p w14:paraId="1CB6478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EN-DC FR1 SSB based L1-RSRP measurement accuracy with CCA</w:t>
      </w:r>
      <w:r>
        <w:tab/>
        <w:t>4404</w:t>
      </w:r>
    </w:p>
    <w:p w14:paraId="17E233A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4408</w:t>
      </w:r>
    </w:p>
    <w:p w14:paraId="5BE3531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4408</w:t>
      </w:r>
    </w:p>
    <w:p w14:paraId="3AF7B4F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10.5.5.0.1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4409</w:t>
      </w:r>
    </w:p>
    <w:p w14:paraId="4BE6E54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4409</w:t>
      </w:r>
    </w:p>
    <w:p w14:paraId="73F7152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  <w:lang w:eastAsia="zh-CN"/>
        </w:rPr>
        <w:t xml:space="preserve">EN-DC FR1 RSSI measurement accuracy </w:t>
      </w:r>
      <w:r w:rsidRPr="00DF56F6">
        <w:rPr>
          <w:snapToGrid w:val="0"/>
        </w:rPr>
        <w:t xml:space="preserve">on </w:t>
      </w:r>
      <w:r w:rsidRPr="00DF56F6">
        <w:rPr>
          <w:snapToGrid w:val="0"/>
          <w:lang w:eastAsia="zh-CN"/>
        </w:rPr>
        <w:t xml:space="preserve">PSCC </w:t>
      </w:r>
      <w:r w:rsidRPr="00DF56F6">
        <w:rPr>
          <w:snapToGrid w:val="0"/>
        </w:rPr>
        <w:t>with CCA</w:t>
      </w:r>
      <w:r>
        <w:tab/>
        <w:t>4409</w:t>
      </w:r>
    </w:p>
    <w:p w14:paraId="68F29D9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RSSI measurement accuracy on SCC with CCA</w:t>
      </w:r>
      <w:r>
        <w:tab/>
        <w:t>4414</w:t>
      </w:r>
    </w:p>
    <w:p w14:paraId="3E951EA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EN-DC FR1-FR1 RSSI measurement accuracy on </w:t>
      </w:r>
      <w:r w:rsidRPr="00DF56F6">
        <w:rPr>
          <w:snapToGrid w:val="0"/>
        </w:rPr>
        <w:t>a carrier with CCA</w:t>
      </w:r>
      <w:r>
        <w:tab/>
        <w:t>4418</w:t>
      </w:r>
    </w:p>
    <w:p w14:paraId="79C589E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4423</w:t>
      </w:r>
    </w:p>
    <w:p w14:paraId="2A47C38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DF56F6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4423</w:t>
      </w:r>
    </w:p>
    <w:p w14:paraId="1E24C17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DF56F6">
        <w:rPr>
          <w:rFonts w:cs="Arial"/>
        </w:rPr>
        <w:t>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4423</w:t>
      </w:r>
    </w:p>
    <w:p w14:paraId="031F17F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DF56F6">
        <w:rPr>
          <w:rFonts w:cs="Arial"/>
        </w:rPr>
        <w:t>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4424</w:t>
      </w:r>
    </w:p>
    <w:p w14:paraId="5AE77D3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  <w:lang w:eastAsia="zh-CN"/>
        </w:rPr>
        <w:t xml:space="preserve">EN-DC FR1 </w:t>
      </w:r>
      <w:r>
        <w:t>Channel occupancy measurement accuracy</w:t>
      </w:r>
      <w:r w:rsidRPr="00DF56F6">
        <w:rPr>
          <w:snapToGrid w:val="0"/>
        </w:rPr>
        <w:t xml:space="preserve"> on </w:t>
      </w:r>
      <w:r w:rsidRPr="00DF56F6">
        <w:rPr>
          <w:snapToGrid w:val="0"/>
          <w:lang w:eastAsia="zh-CN"/>
        </w:rPr>
        <w:t xml:space="preserve">PSCC </w:t>
      </w:r>
      <w:r w:rsidRPr="00DF56F6">
        <w:rPr>
          <w:snapToGrid w:val="0"/>
        </w:rPr>
        <w:t>with CCA</w:t>
      </w:r>
      <w:r>
        <w:tab/>
        <w:t>4424</w:t>
      </w:r>
    </w:p>
    <w:p w14:paraId="7DBB143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10.5.6.2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Channel occupancy measurement accuracy on SCC with CCA</w:t>
      </w:r>
      <w:r>
        <w:tab/>
        <w:t>4428</w:t>
      </w:r>
    </w:p>
    <w:p w14:paraId="0D04BC5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FR1-FR1 Channel occupancy measurement accuracy on </w:t>
      </w:r>
      <w:r w:rsidRPr="00DF56F6">
        <w:rPr>
          <w:snapToGrid w:val="0"/>
        </w:rPr>
        <w:t>a carrier with CCA</w:t>
      </w:r>
      <w:r>
        <w:tab/>
        <w:t>4433</w:t>
      </w:r>
    </w:p>
    <w:p w14:paraId="09BAD87D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PCell under CCA and Other NR Cells in FR1</w:t>
      </w:r>
      <w:r>
        <w:tab/>
        <w:t>4439</w:t>
      </w:r>
    </w:p>
    <w:p w14:paraId="600FD653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4439</w:t>
      </w:r>
    </w:p>
    <w:p w14:paraId="5A9E20B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4439</w:t>
      </w:r>
    </w:p>
    <w:p w14:paraId="7F5A024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4440</w:t>
      </w:r>
    </w:p>
    <w:p w14:paraId="3B15D93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with both source and target NR carrier frequencies under CCA</w:t>
      </w:r>
      <w:r>
        <w:tab/>
        <w:t>4440</w:t>
      </w:r>
    </w:p>
    <w:p w14:paraId="503B368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4440</w:t>
      </w:r>
    </w:p>
    <w:p w14:paraId="0AA886B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with both source and target NR carrier frequencies under CCA</w:t>
      </w:r>
      <w:r>
        <w:tab/>
        <w:t>4440</w:t>
      </w:r>
    </w:p>
    <w:p w14:paraId="7E448C2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with target NR carrier frequency under CCA</w:t>
      </w:r>
      <w:r>
        <w:tab/>
        <w:t>4441</w:t>
      </w:r>
    </w:p>
    <w:p w14:paraId="26C2333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FR1 intra-frequency NR cells when subject to CCA on the serving and target cell</w:t>
      </w:r>
      <w:r>
        <w:tab/>
        <w:t>4443</w:t>
      </w:r>
    </w:p>
    <w:p w14:paraId="0333F73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FR1 inter-frequency NR case when subject to CCA on the serving and target cell</w:t>
      </w:r>
      <w:r>
        <w:tab/>
        <w:t>4449</w:t>
      </w:r>
    </w:p>
    <w:p w14:paraId="7BA0975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to NR with source NR carrier frequency under CCA</w:t>
      </w:r>
      <w:r>
        <w:tab/>
        <w:t>4456</w:t>
      </w:r>
    </w:p>
    <w:p w14:paraId="5ADB60B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4456</w:t>
      </w:r>
    </w:p>
    <w:p w14:paraId="2D1B2BF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to NR with source NR carrier frequency under CCA</w:t>
      </w:r>
      <w:r>
        <w:tab/>
        <w:t>4457</w:t>
      </w:r>
    </w:p>
    <w:p w14:paraId="0672A5D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from NR carrier with target NR carrier frequency under CCA</w:t>
      </w:r>
      <w:r>
        <w:tab/>
        <w:t>4465</w:t>
      </w:r>
    </w:p>
    <w:p w14:paraId="7751977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4465</w:t>
      </w:r>
    </w:p>
    <w:p w14:paraId="102C0F4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from NR carrier with target NR carrier frequency under CCA</w:t>
      </w:r>
      <w:r>
        <w:tab/>
        <w:t>4466</w:t>
      </w:r>
    </w:p>
    <w:p w14:paraId="05525A2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cell re-selection to E-UTRAN with source NR carrier frequency under CCA</w:t>
      </w:r>
      <w:r>
        <w:tab/>
        <w:t>4474</w:t>
      </w:r>
    </w:p>
    <w:p w14:paraId="435A4C3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4474</w:t>
      </w:r>
    </w:p>
    <w:p w14:paraId="7A2A819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Inter-RAT cell re-selection to E-UTRAN with source NR carrier frequency under CCA</w:t>
      </w:r>
      <w:r>
        <w:tab/>
        <w:t>4474</w:t>
      </w:r>
    </w:p>
    <w:p w14:paraId="4BBB679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higher priority E-UTRAN when serving cell is subject to CCA</w:t>
      </w:r>
      <w:r>
        <w:tab/>
        <w:t>4475</w:t>
      </w:r>
    </w:p>
    <w:p w14:paraId="6F82A40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lower priority E-UTRAN when serving cell is subject to CCA</w:t>
      </w:r>
      <w:r>
        <w:tab/>
        <w:t>4481</w:t>
      </w:r>
    </w:p>
    <w:p w14:paraId="01DAE6D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4487</w:t>
      </w:r>
    </w:p>
    <w:p w14:paraId="45D6F21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4487</w:t>
      </w:r>
    </w:p>
    <w:p w14:paraId="62114AD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4487</w:t>
      </w:r>
    </w:p>
    <w:p w14:paraId="4C713B0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zh-CN"/>
        </w:rPr>
        <w:t>NR FR1 - NR FR1 Handover</w:t>
      </w:r>
      <w:r>
        <w:tab/>
        <w:t>4487</w:t>
      </w:r>
    </w:p>
    <w:p w14:paraId="2EF341D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carrier under CCA to FR1 carrier under CCA; known target cell</w:t>
      </w:r>
      <w:r>
        <w:tab/>
        <w:t>4488</w:t>
      </w:r>
    </w:p>
    <w:p w14:paraId="45324A1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carrier under CCA to FR1 carrier under CCA; unknown target cell</w:t>
      </w:r>
      <w:r>
        <w:tab/>
        <w:t>4492</w:t>
      </w:r>
    </w:p>
    <w:p w14:paraId="35525FC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 carrier under CCA; unknown target cell</w:t>
      </w:r>
      <w:r>
        <w:tab/>
        <w:t>4497</w:t>
      </w:r>
    </w:p>
    <w:p w14:paraId="3430367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FR1; known target cell</w:t>
      </w:r>
      <w:r>
        <w:tab/>
        <w:t>4502</w:t>
      </w:r>
    </w:p>
    <w:p w14:paraId="38A58A4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FR1; unknown target cell</w:t>
      </w:r>
      <w:r>
        <w:tab/>
        <w:t>4508</w:t>
      </w:r>
    </w:p>
    <w:p w14:paraId="41B5CD7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to FR1 carrier under CCA; unknown target cell</w:t>
      </w:r>
      <w:r>
        <w:tab/>
        <w:t>4514</w:t>
      </w:r>
    </w:p>
    <w:p w14:paraId="7697E64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v4.2.0"/>
        </w:rPr>
        <w:t>NR SA FR1 carrier under CCA - E-UTRAN handover with known target cell</w:t>
      </w:r>
      <w:r>
        <w:tab/>
        <w:t>4519</w:t>
      </w:r>
    </w:p>
    <w:p w14:paraId="3C6A3DC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v4.2.0"/>
        </w:rPr>
        <w:t>NR SA FR1 carrier under CCA - E-UTRAN handover with unknown target cell</w:t>
      </w:r>
      <w:r>
        <w:tab/>
        <w:t>4528</w:t>
      </w:r>
    </w:p>
    <w:p w14:paraId="52D0210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4534</w:t>
      </w:r>
    </w:p>
    <w:p w14:paraId="158F01E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re-establishment</w:t>
      </w:r>
      <w:r>
        <w:tab/>
        <w:t>4534</w:t>
      </w:r>
    </w:p>
    <w:p w14:paraId="2A499D6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4534</w:t>
      </w:r>
    </w:p>
    <w:p w14:paraId="6528CDD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with CCA in FR1</w:t>
      </w:r>
      <w:r>
        <w:tab/>
        <w:t>4536</w:t>
      </w:r>
    </w:p>
    <w:p w14:paraId="696C8A6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RRC Re-establishment with CCA in FR1</w:t>
      </w:r>
      <w:r>
        <w:tab/>
        <w:t>4540</w:t>
      </w:r>
    </w:p>
    <w:p w14:paraId="0405F26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with CCA without serving cell timing</w:t>
      </w:r>
      <w:r>
        <w:tab/>
        <w:t>4545</w:t>
      </w:r>
    </w:p>
    <w:p w14:paraId="7331054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RRC Re-establishment from NR FR1 carrier without CCA to NR FR1 carrier under CCA</w:t>
      </w:r>
      <w:r>
        <w:tab/>
        <w:t>4550</w:t>
      </w:r>
    </w:p>
    <w:p w14:paraId="3AA34C0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4556</w:t>
      </w:r>
    </w:p>
    <w:p w14:paraId="25A98CD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4556</w:t>
      </w:r>
    </w:p>
    <w:p w14:paraId="748C6F6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contention-based random access for NR PCell with CCA</w:t>
      </w:r>
      <w:r>
        <w:tab/>
        <w:t>4561</w:t>
      </w:r>
    </w:p>
    <w:p w14:paraId="4A9A290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for NR PCell with CCA</w:t>
      </w:r>
      <w:r>
        <w:tab/>
        <w:t>4569</w:t>
      </w:r>
    </w:p>
    <w:p w14:paraId="172468A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contention-based random access for NR PCell with CCA</w:t>
      </w:r>
      <w:r>
        <w:tab/>
        <w:t>4577</w:t>
      </w:r>
    </w:p>
    <w:p w14:paraId="6ACEAAB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random access for NR PCell with CCA</w:t>
      </w:r>
      <w:r>
        <w:tab/>
        <w:t>4585</w:t>
      </w:r>
    </w:p>
    <w:p w14:paraId="15786AE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RRC connection release with redirection</w:t>
      </w:r>
      <w:r>
        <w:tab/>
        <w:t>4594</w:t>
      </w:r>
    </w:p>
    <w:p w14:paraId="47AAD95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4594</w:t>
      </w:r>
    </w:p>
    <w:p w14:paraId="0060D73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Redirection from NR FR1 carrier under CCA to NR FR1 carrier under CCA</w:t>
      </w:r>
      <w:r>
        <w:tab/>
        <w:t>4595</w:t>
      </w:r>
    </w:p>
    <w:p w14:paraId="1E2E29E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11.2.2.3.2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Redirection from NR FR1 carrier without CCA to NR FR1 carrier under CCA</w:t>
      </w:r>
      <w:r>
        <w:tab/>
        <w:t>4601</w:t>
      </w:r>
    </w:p>
    <w:p w14:paraId="6C0B897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4606</w:t>
      </w:r>
    </w:p>
    <w:p w14:paraId="11A4B78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4606</w:t>
      </w:r>
    </w:p>
    <w:p w14:paraId="77226DA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4606</w:t>
      </w:r>
    </w:p>
    <w:p w14:paraId="7ED623F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11.3.1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4606</w:t>
      </w:r>
    </w:p>
    <w:p w14:paraId="782EBBD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UE Transmit Timing Test with PCell under DL CCA</w:t>
      </w:r>
      <w:r>
        <w:tab/>
        <w:t>4607</w:t>
      </w:r>
    </w:p>
    <w:p w14:paraId="33E8B30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4613</w:t>
      </w:r>
    </w:p>
    <w:p w14:paraId="01289C2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4613</w:t>
      </w:r>
    </w:p>
    <w:p w14:paraId="0DFBA67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4613</w:t>
      </w:r>
    </w:p>
    <w:p w14:paraId="0A2DE75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4613</w:t>
      </w:r>
    </w:p>
    <w:p w14:paraId="1E10DE3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UE Timing Advance Adjustment Accuracy with PCell under DL CCA</w:t>
      </w:r>
      <w:r>
        <w:tab/>
        <w:t>4613</w:t>
      </w:r>
    </w:p>
    <w:p w14:paraId="0829D1D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4618</w:t>
      </w:r>
    </w:p>
    <w:p w14:paraId="4764E05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4618</w:t>
      </w:r>
    </w:p>
    <w:p w14:paraId="0400468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General</w:t>
      </w:r>
      <w:r>
        <w:tab/>
        <w:t>4618</w:t>
      </w:r>
    </w:p>
    <w:p w14:paraId="199DCEF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4618</w:t>
      </w:r>
    </w:p>
    <w:p w14:paraId="561A404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Requirements for determining UE in-sync or out-of-sync status</w:t>
      </w:r>
      <w:r>
        <w:tab/>
        <w:t>4619</w:t>
      </w:r>
    </w:p>
    <w:p w14:paraId="482106D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Radio link monitoring out-of-sync test for PCell configured with SSB-based RLM-RS in non-DRX mode under CCA</w:t>
      </w:r>
      <w:r>
        <w:tab/>
        <w:t>4619</w:t>
      </w:r>
    </w:p>
    <w:p w14:paraId="3610232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Radio link monitoring in-sync test for PCell configured with SSB-based RLM RS in non-DRX mode under CCA</w:t>
      </w:r>
      <w:r>
        <w:tab/>
        <w:t>4626</w:t>
      </w:r>
    </w:p>
    <w:p w14:paraId="24222A4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4633</w:t>
      </w:r>
    </w:p>
    <w:p w14:paraId="4DBB95D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4633</w:t>
      </w:r>
    </w:p>
    <w:p w14:paraId="30713D7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4633</w:t>
      </w:r>
    </w:p>
    <w:p w14:paraId="034FD39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4633</w:t>
      </w:r>
    </w:p>
    <w:p w14:paraId="287483F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160 ms SCell measurement cycle</w:t>
      </w:r>
      <w:r>
        <w:tab/>
        <w:t>4633</w:t>
      </w:r>
    </w:p>
    <w:p w14:paraId="18F7AB9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640 ms SCell measurement cycle</w:t>
      </w:r>
      <w:r>
        <w:tab/>
        <w:t>4642</w:t>
      </w:r>
    </w:p>
    <w:p w14:paraId="707DCEC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unknown SCell with PCell and SCell under CCA</w:t>
      </w:r>
      <w:r>
        <w:tab/>
        <w:t>4646</w:t>
      </w:r>
    </w:p>
    <w:p w14:paraId="2572F18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4652</w:t>
      </w:r>
    </w:p>
    <w:p w14:paraId="45A983D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General</w:t>
      </w:r>
      <w:r>
        <w:tab/>
        <w:t>4652</w:t>
      </w:r>
    </w:p>
    <w:p w14:paraId="1334A6B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4652</w:t>
      </w:r>
    </w:p>
    <w:p w14:paraId="65ED078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4652</w:t>
      </w:r>
    </w:p>
    <w:p w14:paraId="5147D88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4653</w:t>
      </w:r>
    </w:p>
    <w:p w14:paraId="4C4BB71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4653</w:t>
      </w:r>
    </w:p>
    <w:p w14:paraId="0FBC090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Beam Failure Detection and Link Recovery Test for FR1 PCell configured with SSB-based BFD and LR in non-DRX mode under CCA</w:t>
      </w:r>
      <w:r>
        <w:tab/>
        <w:t>4653</w:t>
      </w:r>
    </w:p>
    <w:p w14:paraId="3BB4492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Beam Failure Detection and Link Recovery Test for FR1 PCell configured with SSB-based BFD and LR in DRX mode under CCA</w:t>
      </w:r>
      <w:r>
        <w:tab/>
        <w:t>4661</w:t>
      </w:r>
    </w:p>
    <w:p w14:paraId="0E67730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4669</w:t>
      </w:r>
    </w:p>
    <w:p w14:paraId="31B491C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UL active BWP switch delay with consistent UL LBT failure on PCell subject to UL CCA</w:t>
      </w:r>
      <w:r>
        <w:tab/>
        <w:t>4669</w:t>
      </w:r>
    </w:p>
    <w:p w14:paraId="774A89D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4676</w:t>
      </w:r>
    </w:p>
    <w:p w14:paraId="0197D10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4676</w:t>
      </w:r>
    </w:p>
    <w:p w14:paraId="383BE3F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of PCell with non-DRX under CCA</w:t>
      </w:r>
      <w:r>
        <w:tab/>
        <w:t>4678</w:t>
      </w:r>
    </w:p>
    <w:p w14:paraId="6CA591C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with non-DRX under CCA</w:t>
      </w:r>
      <w:r>
        <w:tab/>
        <w:t>4686</w:t>
      </w:r>
    </w:p>
    <w:p w14:paraId="26D6B88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RRC-based Active BWP Switch</w:t>
      </w:r>
      <w:r>
        <w:tab/>
        <w:t>4694</w:t>
      </w:r>
    </w:p>
    <w:p w14:paraId="16717A6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4694</w:t>
      </w:r>
    </w:p>
    <w:p w14:paraId="1A71316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11.4.5.3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of Cell with non-DRX under CCA</w:t>
      </w:r>
      <w:r>
        <w:tab/>
        <w:t>4694</w:t>
      </w:r>
    </w:p>
    <w:p w14:paraId="03805B6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4700</w:t>
      </w:r>
    </w:p>
    <w:p w14:paraId="6E3EB62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4700</w:t>
      </w:r>
    </w:p>
    <w:p w14:paraId="76E0256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4700</w:t>
      </w:r>
    </w:p>
    <w:p w14:paraId="1006E14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DF56F6">
        <w:rPr>
          <w:rFonts w:cs="Arial"/>
        </w:rPr>
        <w:t xml:space="preserve">FR1 </w:t>
      </w:r>
      <w:r>
        <w:t>E</w:t>
      </w:r>
      <w:r w:rsidRPr="00DF56F6">
        <w:rPr>
          <w:snapToGrid w:val="0"/>
        </w:rPr>
        <w:t>vent-triggered reporting tests on PCC without gaps under non-DRX</w:t>
      </w:r>
      <w:r>
        <w:tab/>
        <w:t>4701</w:t>
      </w:r>
    </w:p>
    <w:p w14:paraId="72FCBE4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DF56F6">
        <w:rPr>
          <w:rFonts w:cs="Arial"/>
        </w:rPr>
        <w:t xml:space="preserve">FR1 </w:t>
      </w:r>
      <w:r>
        <w:t>E</w:t>
      </w:r>
      <w:r w:rsidRPr="00DF56F6">
        <w:rPr>
          <w:snapToGrid w:val="0"/>
        </w:rPr>
        <w:t>vent-triggered reporting tests on PCC without gaps under DRX</w:t>
      </w:r>
      <w:r>
        <w:tab/>
        <w:t>4706</w:t>
      </w:r>
    </w:p>
    <w:p w14:paraId="651B813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4711</w:t>
      </w:r>
    </w:p>
    <w:p w14:paraId="6B388DB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4711</w:t>
      </w:r>
    </w:p>
    <w:p w14:paraId="73A19FE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with CCA without SSB time index detection when DRX is not used</w:t>
      </w:r>
      <w:r>
        <w:tab/>
        <w:t>4711</w:t>
      </w:r>
    </w:p>
    <w:p w14:paraId="1A80A65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without SSB time index detection when DRX is used</w:t>
      </w:r>
      <w:r>
        <w:tab/>
        <w:t>4717</w:t>
      </w:r>
    </w:p>
    <w:p w14:paraId="547ABC8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not used</w:t>
      </w:r>
      <w:r>
        <w:tab/>
        <w:t>4724</w:t>
      </w:r>
    </w:p>
    <w:p w14:paraId="039EC41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used</w:t>
      </w:r>
      <w:r>
        <w:tab/>
        <w:t>4730</w:t>
      </w:r>
    </w:p>
    <w:p w14:paraId="7CD43E7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not used</w:t>
      </w:r>
      <w:r>
        <w:tab/>
        <w:t>4736</w:t>
      </w:r>
    </w:p>
    <w:p w14:paraId="756CBB2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used</w:t>
      </w:r>
      <w:r>
        <w:tab/>
        <w:t>4742</w:t>
      </w:r>
    </w:p>
    <w:p w14:paraId="6754F79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not used</w:t>
      </w:r>
      <w:r>
        <w:tab/>
        <w:t>4747</w:t>
      </w:r>
    </w:p>
    <w:p w14:paraId="41AC85F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used</w:t>
      </w:r>
      <w:r>
        <w:tab/>
        <w:t>4753</w:t>
      </w:r>
    </w:p>
    <w:p w14:paraId="129C7AE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E-UTRAN measurements</w:t>
      </w:r>
      <w:r>
        <w:tab/>
        <w:t>4759</w:t>
      </w:r>
    </w:p>
    <w:p w14:paraId="182484E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4759</w:t>
      </w:r>
    </w:p>
    <w:p w14:paraId="4C0C661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non-DRX</w:t>
      </w:r>
      <w:r>
        <w:tab/>
        <w:t>4760</w:t>
      </w:r>
    </w:p>
    <w:p w14:paraId="12B5731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DRX</w:t>
      </w:r>
      <w:r>
        <w:tab/>
        <w:t>4765</w:t>
      </w:r>
    </w:p>
    <w:p w14:paraId="560C56E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measurements for beam reporting</w:t>
      </w:r>
      <w:r>
        <w:tab/>
        <w:t>4769</w:t>
      </w:r>
    </w:p>
    <w:p w14:paraId="326E9BD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4769</w:t>
      </w:r>
    </w:p>
    <w:p w14:paraId="585D11E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DF56F6">
        <w:rPr>
          <w:snapToGrid w:val="0"/>
        </w:rPr>
        <w:t>SSB based L1-RSRP measurement when DRX is not used</w:t>
      </w:r>
      <w:r>
        <w:tab/>
        <w:t>4769</w:t>
      </w:r>
    </w:p>
    <w:p w14:paraId="05845E0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DF56F6">
        <w:rPr>
          <w:snapToGrid w:val="0"/>
        </w:rPr>
        <w:t>SSB based L1-RSRP measurement when DRX is used</w:t>
      </w:r>
      <w:r>
        <w:tab/>
        <w:t>4775</w:t>
      </w:r>
    </w:p>
    <w:p w14:paraId="4217F23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DF56F6">
        <w:rPr>
          <w:snapToGrid w:val="0"/>
        </w:rPr>
        <w:t>SSB based L1-RSRP measurement on SCC when DRX is not used</w:t>
      </w:r>
      <w:r>
        <w:tab/>
        <w:t>4778</w:t>
      </w:r>
    </w:p>
    <w:p w14:paraId="2BB4AA6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DF56F6">
        <w:rPr>
          <w:snapToGrid w:val="0"/>
        </w:rPr>
        <w:t>SSB based L1-RSRP measurement on SCC when DRX is used</w:t>
      </w:r>
      <w:r>
        <w:tab/>
        <w:t>4782</w:t>
      </w:r>
    </w:p>
    <w:p w14:paraId="4CFA43F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4786</w:t>
      </w:r>
    </w:p>
    <w:p w14:paraId="380EB2C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4786</w:t>
      </w:r>
    </w:p>
    <w:p w14:paraId="26EC3CE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4786</w:t>
      </w:r>
    </w:p>
    <w:p w14:paraId="4FEA2D6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4786</w:t>
      </w:r>
    </w:p>
    <w:p w14:paraId="65DBE7E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4786</w:t>
      </w:r>
    </w:p>
    <w:p w14:paraId="405CB14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4786</w:t>
      </w:r>
    </w:p>
    <w:p w14:paraId="3F09F69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4786</w:t>
      </w:r>
    </w:p>
    <w:p w14:paraId="7C46CE9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SS-RSRP measurement accuracy on a carrier frequency with CCA</w:t>
      </w:r>
      <w:r>
        <w:tab/>
        <w:t>4786</w:t>
      </w:r>
    </w:p>
    <w:p w14:paraId="43710DE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measurement accuracy on SCC on a carrier frequency with CCA</w:t>
      </w:r>
      <w:r>
        <w:tab/>
        <w:t>4791</w:t>
      </w:r>
    </w:p>
    <w:p w14:paraId="632EA7C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4795</w:t>
      </w:r>
    </w:p>
    <w:p w14:paraId="0FE7C08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4795</w:t>
      </w:r>
    </w:p>
    <w:p w14:paraId="48D2EF1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4796</w:t>
      </w:r>
    </w:p>
    <w:p w14:paraId="5F2A0CB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4796</w:t>
      </w:r>
    </w:p>
    <w:p w14:paraId="6B374C8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4796</w:t>
      </w:r>
    </w:p>
    <w:p w14:paraId="4380CFA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4796</w:t>
      </w:r>
    </w:p>
    <w:p w14:paraId="3FAA50F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a carrier frequency with CCA</w:t>
      </w:r>
      <w:r>
        <w:tab/>
        <w:t>4796</w:t>
      </w:r>
    </w:p>
    <w:p w14:paraId="03F203A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</w:t>
      </w:r>
      <w:r>
        <w:tab/>
        <w:t>4801</w:t>
      </w:r>
    </w:p>
    <w:p w14:paraId="76820BC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SCC on a carrier frequency with CCA</w:t>
      </w:r>
      <w:r>
        <w:tab/>
        <w:t>4806</w:t>
      </w:r>
    </w:p>
    <w:p w14:paraId="760ADEC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 from carrier without CCA</w:t>
      </w:r>
      <w:r>
        <w:tab/>
        <w:t>4810</w:t>
      </w:r>
    </w:p>
    <w:p w14:paraId="1A108FE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4818</w:t>
      </w:r>
    </w:p>
    <w:p w14:paraId="086E035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4818</w:t>
      </w:r>
    </w:p>
    <w:p w14:paraId="7F81DED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4818</w:t>
      </w:r>
    </w:p>
    <w:p w14:paraId="344EC29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4818</w:t>
      </w:r>
    </w:p>
    <w:p w14:paraId="4C8BBE4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4818</w:t>
      </w:r>
    </w:p>
    <w:p w14:paraId="2810403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4818</w:t>
      </w:r>
    </w:p>
    <w:p w14:paraId="127CCA0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a carrier frequency with CCA</w:t>
      </w:r>
      <w:r>
        <w:tab/>
        <w:t>4818</w:t>
      </w:r>
    </w:p>
    <w:p w14:paraId="585E9FD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</w:t>
      </w:r>
      <w:r>
        <w:tab/>
        <w:t>4823</w:t>
      </w:r>
    </w:p>
    <w:p w14:paraId="4127EC2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SCC on a carrier frequency with CCA</w:t>
      </w:r>
      <w:r>
        <w:tab/>
        <w:t>4828</w:t>
      </w:r>
    </w:p>
    <w:p w14:paraId="339A77B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 from carrier without CCA</w:t>
      </w:r>
      <w:r>
        <w:tab/>
        <w:t>4833</w:t>
      </w:r>
    </w:p>
    <w:p w14:paraId="47EF9D7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4841</w:t>
      </w:r>
    </w:p>
    <w:p w14:paraId="4E79C7D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4841</w:t>
      </w:r>
    </w:p>
    <w:p w14:paraId="30F4272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requitements for SSB-based L1-RSRP measurement  accuracy for beam reporting under CCA</w:t>
      </w:r>
      <w:r>
        <w:tab/>
        <w:t>4842</w:t>
      </w:r>
    </w:p>
    <w:p w14:paraId="218E9E7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SSB based L1-RSRP </w:t>
      </w:r>
      <w:r w:rsidRPr="00DF56F6">
        <w:rPr>
          <w:snapToGrid w:val="0"/>
        </w:rPr>
        <w:t>measurement accuracy with CCA</w:t>
      </w:r>
      <w:r>
        <w:tab/>
        <w:t>4842</w:t>
      </w:r>
    </w:p>
    <w:p w14:paraId="7761336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4846</w:t>
      </w:r>
    </w:p>
    <w:p w14:paraId="66FD2AB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4846</w:t>
      </w:r>
    </w:p>
    <w:p w14:paraId="195D837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4846</w:t>
      </w:r>
    </w:p>
    <w:p w14:paraId="3389D1F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4846</w:t>
      </w:r>
    </w:p>
    <w:p w14:paraId="4948A0C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PCC with CCA</w:t>
      </w:r>
      <w:r>
        <w:tab/>
        <w:t>4847</w:t>
      </w:r>
    </w:p>
    <w:p w14:paraId="024C1CE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SCC with CCA</w:t>
      </w:r>
      <w:r>
        <w:tab/>
        <w:t>4851</w:t>
      </w:r>
    </w:p>
    <w:p w14:paraId="3CFC948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RSSI measurement accuracy on a carrier with CCA</w:t>
      </w:r>
      <w:r>
        <w:tab/>
        <w:t>4855</w:t>
      </w:r>
    </w:p>
    <w:p w14:paraId="40DA6F5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4860</w:t>
      </w:r>
    </w:p>
    <w:p w14:paraId="16ED150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 w:rsidRPr="00DF56F6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4860</w:t>
      </w:r>
    </w:p>
    <w:p w14:paraId="204B58A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4860</w:t>
      </w:r>
    </w:p>
    <w:p w14:paraId="059596C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4860</w:t>
      </w:r>
    </w:p>
    <w:p w14:paraId="56C51C8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  <w:lang w:eastAsia="zh-CN"/>
        </w:rPr>
        <w:t>NR SA FR1 Intra-frequency channel occupancy measurement accuracy on PCC with CCA</w:t>
      </w:r>
      <w:r>
        <w:tab/>
        <w:t>4860</w:t>
      </w:r>
    </w:p>
    <w:p w14:paraId="62E4BD5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channel occupancy measurement accuracy on SCC with CCA</w:t>
      </w:r>
      <w:r>
        <w:tab/>
        <w:t>4866</w:t>
      </w:r>
    </w:p>
    <w:p w14:paraId="7C4078F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11.6.6.3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channel occupancy measurement accuracy on a carrier with CCA</w:t>
      </w:r>
      <w:r>
        <w:tab/>
        <w:t>4871</w:t>
      </w:r>
    </w:p>
    <w:p w14:paraId="506D64B6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Standalone Tests with at Least One NR Cell under CCA</w:t>
      </w:r>
      <w:r>
        <w:tab/>
        <w:t>4881</w:t>
      </w:r>
    </w:p>
    <w:p w14:paraId="0FBD70F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4881</w:t>
      </w:r>
    </w:p>
    <w:p w14:paraId="71A354D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cell re-selection to NR on a carrier frequency with CCA</w:t>
      </w:r>
      <w:r>
        <w:tab/>
        <w:t>4881</w:t>
      </w:r>
    </w:p>
    <w:p w14:paraId="21FAED9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12.1.1.0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4881</w:t>
      </w:r>
    </w:p>
    <w:p w14:paraId="327A5F5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Cell reselection to higher priority NR target Cell in FR1 when target cell is subject to CCA</w:t>
      </w:r>
      <w:r>
        <w:tab/>
        <w:t>4882</w:t>
      </w:r>
    </w:p>
    <w:p w14:paraId="1BA8C5D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4890</w:t>
      </w:r>
    </w:p>
    <w:p w14:paraId="34BA307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4890</w:t>
      </w:r>
    </w:p>
    <w:p w14:paraId="65E1B53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4890</w:t>
      </w:r>
    </w:p>
    <w:p w14:paraId="1EF11DF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with CCA handover with known target cell</w:t>
      </w:r>
      <w:r>
        <w:tab/>
        <w:t>4891</w:t>
      </w:r>
    </w:p>
    <w:p w14:paraId="2316C48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4898</w:t>
      </w:r>
    </w:p>
    <w:p w14:paraId="3B7D387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4898</w:t>
      </w:r>
    </w:p>
    <w:p w14:paraId="4DEB2E0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SFTD measurements</w:t>
      </w:r>
      <w:r>
        <w:tab/>
        <w:t>4898</w:t>
      </w:r>
    </w:p>
    <w:p w14:paraId="5250A5D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12.4.1.0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4898</w:t>
      </w:r>
    </w:p>
    <w:p w14:paraId="7AF816C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Inter-RAT SFTD Measurement Delay with NR under CCA in non-DRX</w:t>
      </w:r>
      <w:r>
        <w:tab/>
        <w:t>4899</w:t>
      </w:r>
    </w:p>
    <w:p w14:paraId="1A8DD38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4906</w:t>
      </w:r>
    </w:p>
    <w:p w14:paraId="4DF91E7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4906</w:t>
      </w:r>
    </w:p>
    <w:p w14:paraId="6913749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measurements</w:t>
      </w:r>
      <w:r>
        <w:tab/>
        <w:t>4906</w:t>
      </w:r>
    </w:p>
    <w:p w14:paraId="2A6C436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without SSB time index detection when DRX is not used under CCA</w:t>
      </w:r>
      <w:r>
        <w:tab/>
        <w:t>4909</w:t>
      </w:r>
    </w:p>
    <w:p w14:paraId="1663C1D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without SSB time index detection when DRX is used under CCA</w:t>
      </w:r>
      <w:r>
        <w:tab/>
        <w:t>4915</w:t>
      </w:r>
    </w:p>
    <w:p w14:paraId="0C10C1C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 SSB time index detection when DRX is not used under CCA</w:t>
      </w:r>
      <w:r>
        <w:tab/>
        <w:t>4920</w:t>
      </w:r>
    </w:p>
    <w:p w14:paraId="79E7CE1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 SSB time index detection when DRX is used under CCA</w:t>
      </w:r>
      <w:r>
        <w:tab/>
        <w:t>4925</w:t>
      </w:r>
    </w:p>
    <w:p w14:paraId="4CDACC9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4930</w:t>
      </w:r>
    </w:p>
    <w:p w14:paraId="00E743D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SFTD</w:t>
      </w:r>
      <w:r>
        <w:tab/>
        <w:t>4930</w:t>
      </w:r>
    </w:p>
    <w:p w14:paraId="4321CB5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12.5.1.0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4930</w:t>
      </w:r>
    </w:p>
    <w:p w14:paraId="0283CD9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12.5.1.1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- NR FR1 SFTD measurement accuracy under CCA</w:t>
      </w:r>
      <w:r>
        <w:tab/>
        <w:t>4931</w:t>
      </w:r>
    </w:p>
    <w:p w14:paraId="1571C849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SCell under CCA and All Other NR Cells in FR1</w:t>
      </w:r>
      <w:r>
        <w:tab/>
        <w:t>4936</w:t>
      </w:r>
    </w:p>
    <w:p w14:paraId="491D4A2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4936</w:t>
      </w:r>
    </w:p>
    <w:p w14:paraId="03B1818C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4936</w:t>
      </w:r>
    </w:p>
    <w:p w14:paraId="4BC39C1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4936</w:t>
      </w:r>
    </w:p>
    <w:p w14:paraId="2A4916F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4936</w:t>
      </w:r>
    </w:p>
    <w:p w14:paraId="510218E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4936</w:t>
      </w:r>
    </w:p>
    <w:p w14:paraId="588251B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under CCA, 160 ms SCell measurement cycle</w:t>
      </w:r>
      <w:r>
        <w:tab/>
        <w:t>4936</w:t>
      </w:r>
    </w:p>
    <w:p w14:paraId="1A851C9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under CCA, 640 ms SCell measurement cycle</w:t>
      </w:r>
      <w:r>
        <w:tab/>
        <w:t>4946</w:t>
      </w:r>
    </w:p>
    <w:p w14:paraId="7FA5A6A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unknown SCell under CCA</w:t>
      </w:r>
      <w:r>
        <w:tab/>
        <w:t>4950</w:t>
      </w:r>
    </w:p>
    <w:p w14:paraId="10F7A63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4955</w:t>
      </w:r>
    </w:p>
    <w:p w14:paraId="07B1745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4955</w:t>
      </w:r>
    </w:p>
    <w:p w14:paraId="3DC7E81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13.3.1.0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4955</w:t>
      </w:r>
    </w:p>
    <w:p w14:paraId="391FC20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without gaps under non-DRX</w:t>
      </w:r>
      <w:r>
        <w:tab/>
        <w:t>4956</w:t>
      </w:r>
    </w:p>
    <w:p w14:paraId="126444B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without gaps under DRX</w:t>
      </w:r>
      <w:r>
        <w:tab/>
        <w:t>4963</w:t>
      </w:r>
    </w:p>
    <w:p w14:paraId="2BABF73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 per-UE gaps under non-DRX</w:t>
      </w:r>
      <w:r>
        <w:tab/>
        <w:t>4970</w:t>
      </w:r>
    </w:p>
    <w:p w14:paraId="7F37ECA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 per-UE gaps under DRX</w:t>
      </w:r>
      <w:r>
        <w:tab/>
        <w:t>4978</w:t>
      </w:r>
    </w:p>
    <w:p w14:paraId="1F7F475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4986</w:t>
      </w:r>
    </w:p>
    <w:p w14:paraId="70E0D21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13.3.2.0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4986</w:t>
      </w:r>
    </w:p>
    <w:p w14:paraId="7BE95F8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4986</w:t>
      </w:r>
    </w:p>
    <w:p w14:paraId="4302927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4986</w:t>
      </w:r>
    </w:p>
    <w:p w14:paraId="54BA942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without SSB time index detection when DRX is not used</w:t>
      </w:r>
      <w:r>
        <w:tab/>
        <w:t>4986</w:t>
      </w:r>
    </w:p>
    <w:p w14:paraId="14D2BF1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without SSB time index detection when DRX is used</w:t>
      </w:r>
      <w:r>
        <w:tab/>
        <w:t>4993</w:t>
      </w:r>
    </w:p>
    <w:p w14:paraId="73F89E4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 SSB time index detection when DRX is not used</w:t>
      </w:r>
      <w:r>
        <w:tab/>
        <w:t>5001</w:t>
      </w:r>
    </w:p>
    <w:p w14:paraId="23DDF9D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 SSB time index detection when DRX is used</w:t>
      </w:r>
      <w:r>
        <w:tab/>
        <w:t>5008</w:t>
      </w:r>
    </w:p>
    <w:p w14:paraId="15C68F5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SCell under CCA</w:t>
      </w:r>
      <w:r>
        <w:tab/>
        <w:t>5015</w:t>
      </w:r>
    </w:p>
    <w:p w14:paraId="7D75B51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5015</w:t>
      </w:r>
    </w:p>
    <w:p w14:paraId="27B17EA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for SCell under CCA when DRX is not used</w:t>
      </w:r>
      <w:r>
        <w:tab/>
        <w:t>5015</w:t>
      </w:r>
    </w:p>
    <w:p w14:paraId="5F54051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for SCell under CCA when DRX is used</w:t>
      </w:r>
      <w:r>
        <w:tab/>
        <w:t>5022</w:t>
      </w:r>
    </w:p>
    <w:p w14:paraId="3554F17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5028</w:t>
      </w:r>
    </w:p>
    <w:p w14:paraId="16C04A7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5028</w:t>
      </w:r>
    </w:p>
    <w:p w14:paraId="69F5376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5028</w:t>
      </w:r>
    </w:p>
    <w:p w14:paraId="7F5A6C0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5028</w:t>
      </w:r>
    </w:p>
    <w:p w14:paraId="4AEE9EE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5028</w:t>
      </w:r>
    </w:p>
    <w:p w14:paraId="3F521E3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5028</w:t>
      </w:r>
    </w:p>
    <w:p w14:paraId="4C5EF7B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5028</w:t>
      </w:r>
    </w:p>
    <w:p w14:paraId="7251A3A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SS-RSRP measurement accuracy on a carrier with CCA</w:t>
      </w:r>
      <w:r>
        <w:tab/>
        <w:t>5028</w:t>
      </w:r>
    </w:p>
    <w:p w14:paraId="41005A1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5032</w:t>
      </w:r>
    </w:p>
    <w:p w14:paraId="458E14E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5032</w:t>
      </w:r>
    </w:p>
    <w:p w14:paraId="76C5B4B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5033</w:t>
      </w:r>
    </w:p>
    <w:p w14:paraId="19B3C56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5033</w:t>
      </w:r>
    </w:p>
    <w:p w14:paraId="20A8B4F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5033</w:t>
      </w:r>
    </w:p>
    <w:p w14:paraId="0332680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5033</w:t>
      </w:r>
    </w:p>
    <w:p w14:paraId="3FCEA72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SS-RSRQ measurement accuracy on a carrier with CCA</w:t>
      </w:r>
      <w:r>
        <w:tab/>
        <w:t>5033</w:t>
      </w:r>
    </w:p>
    <w:p w14:paraId="75EF09E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5042</w:t>
      </w:r>
    </w:p>
    <w:p w14:paraId="6E5C2DD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5042</w:t>
      </w:r>
    </w:p>
    <w:p w14:paraId="6156CCF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5042</w:t>
      </w:r>
    </w:p>
    <w:p w14:paraId="5A03284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SS-SINR measurement accuracy requirements under CCA</w:t>
      </w:r>
      <w:r>
        <w:tab/>
        <w:t>5042</w:t>
      </w:r>
    </w:p>
    <w:p w14:paraId="462D1D3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5042</w:t>
      </w:r>
    </w:p>
    <w:p w14:paraId="4BC760C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5042</w:t>
      </w:r>
    </w:p>
    <w:p w14:paraId="3AD8DEA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on a carrier with CCA</w:t>
      </w:r>
      <w:r>
        <w:tab/>
        <w:t>5042</w:t>
      </w:r>
    </w:p>
    <w:p w14:paraId="2CE197A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with CCA serving cell</w:t>
      </w:r>
      <w:r>
        <w:tab/>
        <w:t>5052</w:t>
      </w:r>
    </w:p>
    <w:p w14:paraId="6583173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5052</w:t>
      </w:r>
    </w:p>
    <w:p w14:paraId="711D778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measurement absolute accuracy under CCA</w:t>
      </w:r>
      <w:r>
        <w:tab/>
        <w:t>5052</w:t>
      </w:r>
    </w:p>
    <w:p w14:paraId="127EA5B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measurement relative accuracy under CCA</w:t>
      </w:r>
      <w:r>
        <w:tab/>
        <w:t>5052</w:t>
      </w:r>
    </w:p>
    <w:p w14:paraId="1FA8687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L1-RSRP measurement accuracy for beam reporting on a carrier with CCA</w:t>
      </w:r>
      <w:r>
        <w:tab/>
        <w:t>5052</w:t>
      </w:r>
    </w:p>
    <w:p w14:paraId="1ABCC1A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5058</w:t>
      </w:r>
    </w:p>
    <w:p w14:paraId="565CDE8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5058</w:t>
      </w:r>
    </w:p>
    <w:p w14:paraId="43D1E53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5059</w:t>
      </w:r>
    </w:p>
    <w:p w14:paraId="665358B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5059</w:t>
      </w:r>
    </w:p>
    <w:p w14:paraId="267ED68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 measurement report mapping</w:t>
      </w:r>
      <w:r>
        <w:tab/>
        <w:t>5059</w:t>
      </w:r>
    </w:p>
    <w:p w14:paraId="6AF9749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RSSI measurement accuracy on a carrier with CCA</w:t>
      </w:r>
      <w:r>
        <w:tab/>
        <w:t>5059</w:t>
      </w:r>
    </w:p>
    <w:p w14:paraId="7EFA22A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RSSI measurement accuracy on a carrier with CCA</w:t>
      </w:r>
      <w:r>
        <w:tab/>
        <w:t>5064</w:t>
      </w:r>
    </w:p>
    <w:p w14:paraId="5D119A5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5069</w:t>
      </w:r>
    </w:p>
    <w:p w14:paraId="075BFFA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13.4.6.0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5069</w:t>
      </w:r>
    </w:p>
    <w:p w14:paraId="6F6BC55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5069</w:t>
      </w:r>
    </w:p>
    <w:p w14:paraId="147F923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5069</w:t>
      </w:r>
    </w:p>
    <w:p w14:paraId="7D195DE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channel occupancy measurement accuracy on a carrier with CCA</w:t>
      </w:r>
      <w:r>
        <w:tab/>
        <w:t>5069</w:t>
      </w:r>
    </w:p>
    <w:p w14:paraId="51349F3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channel occupancy measurement accuracy on a carrier with CCA</w:t>
      </w:r>
      <w:r>
        <w:tab/>
        <w:t>5075</w:t>
      </w:r>
    </w:p>
    <w:p w14:paraId="6ACDE111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for Satellite access</w:t>
      </w:r>
      <w:r>
        <w:tab/>
        <w:t>5080</w:t>
      </w:r>
    </w:p>
    <w:p w14:paraId="7740375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5080</w:t>
      </w:r>
    </w:p>
    <w:p w14:paraId="75971F3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GSO and NGSO scenarios</w:t>
      </w:r>
      <w:r>
        <w:tab/>
        <w:t>5080</w:t>
      </w:r>
    </w:p>
    <w:p w14:paraId="4195D73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RRM requirements</w:t>
      </w:r>
      <w:r>
        <w:tab/>
        <w:t>5080</w:t>
      </w:r>
    </w:p>
    <w:p w14:paraId="2C6DA55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ephemeris formats</w:t>
      </w:r>
      <w:r>
        <w:tab/>
        <w:t>5081</w:t>
      </w:r>
    </w:p>
    <w:p w14:paraId="056D682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setup for SIB19</w:t>
      </w:r>
      <w:r>
        <w:tab/>
        <w:t>5083</w:t>
      </w:r>
    </w:p>
    <w:p w14:paraId="51408C2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test environment conditions for RRM NTN tests</w:t>
      </w:r>
      <w:r>
        <w:tab/>
        <w:t>5083</w:t>
      </w:r>
    </w:p>
    <w:p w14:paraId="344ECAE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5084</w:t>
      </w:r>
    </w:p>
    <w:p w14:paraId="4DC9F17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5084</w:t>
      </w:r>
    </w:p>
    <w:p w14:paraId="5741CA0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Measurements of intra-frequency NR cells</w:t>
      </w:r>
      <w:r>
        <w:tab/>
        <w:t>5084</w:t>
      </w:r>
    </w:p>
    <w:p w14:paraId="11F17B2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Measurements of inter-frequency NR cells</w:t>
      </w:r>
      <w:r>
        <w:tab/>
        <w:t>5086</w:t>
      </w:r>
    </w:p>
    <w:p w14:paraId="780DD7C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14.1.0.</w:t>
      </w:r>
      <w:r w:rsidRPr="00DF56F6">
        <w:rPr>
          <w:rFonts w:eastAsia="SimSun" w:cs="Arial"/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Measurements of </w:t>
      </w:r>
      <w:r>
        <w:rPr>
          <w:lang w:eastAsia="zh-CN"/>
        </w:rPr>
        <w:t>inter-RAT</w:t>
      </w:r>
      <w:r w:rsidRPr="00DF56F6">
        <w:rPr>
          <w:rFonts w:cs="Arial"/>
        </w:rPr>
        <w:t xml:space="preserve"> </w:t>
      </w:r>
      <w:r>
        <w:t>NR – E-UTRA cell</w:t>
      </w:r>
      <w:r w:rsidRPr="00DF56F6">
        <w:rPr>
          <w:rFonts w:eastAsia="SimSun"/>
          <w:lang w:eastAsia="zh-CN"/>
        </w:rPr>
        <w:t>s</w:t>
      </w:r>
      <w:r>
        <w:tab/>
        <w:t>5089</w:t>
      </w:r>
    </w:p>
    <w:p w14:paraId="461D283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14.1.0.</w:t>
      </w:r>
      <w:r w:rsidRPr="00DF56F6">
        <w:rPr>
          <w:rFonts w:eastAsia="SimSun" w:cs="Arial"/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Measurements of inter-frequency NR cells with TN carrier</w:t>
      </w:r>
      <w:r>
        <w:tab/>
        <w:t>5091</w:t>
      </w:r>
    </w:p>
    <w:p w14:paraId="679BD3B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Satellite Access</w:t>
      </w:r>
      <w:r>
        <w:tab/>
        <w:t>5093</w:t>
      </w:r>
    </w:p>
    <w:p w14:paraId="6015ED3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configured with the feature for enhanced requirements for Satellite Access</w:t>
      </w:r>
      <w:r>
        <w:tab/>
        <w:t>5098</w:t>
      </w:r>
    </w:p>
    <w:p w14:paraId="443B549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Measurement Initiation Cell Reselection for Satellite Access</w:t>
      </w:r>
      <w:r>
        <w:tab/>
        <w:t>5103</w:t>
      </w:r>
    </w:p>
    <w:p w14:paraId="3329025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Location-based Measurement Initiation Cell Reselection for Satellite Access</w:t>
      </w:r>
      <w:r>
        <w:tab/>
        <w:t>5107</w:t>
      </w:r>
    </w:p>
    <w:p w14:paraId="474C9E0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Satellite Access</w:t>
      </w:r>
      <w:r>
        <w:tab/>
        <w:t>5111</w:t>
      </w:r>
    </w:p>
    <w:p w14:paraId="6156354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configured with the feature for enhanced requirements for Satellite Access</w:t>
      </w:r>
      <w:r>
        <w:tab/>
        <w:t>5116</w:t>
      </w:r>
    </w:p>
    <w:p w14:paraId="43469F0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Measurement Initiation Cell Reselection for Satellite Access</w:t>
      </w:r>
      <w:r>
        <w:tab/>
        <w:t>5120</w:t>
      </w:r>
    </w:p>
    <w:p w14:paraId="074F151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Location-based Measurement Initiation Cell Reselection for Satellite Access</w:t>
      </w:r>
      <w:r>
        <w:tab/>
        <w:t>5124</w:t>
      </w:r>
    </w:p>
    <w:p w14:paraId="7FE9463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low mobility relaxed measurement criterion for Satellite Access</w:t>
      </w:r>
      <w:r>
        <w:tab/>
        <w:t>5128</w:t>
      </w:r>
    </w:p>
    <w:p w14:paraId="33374F3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not-at-cell edge relaxed measurement criterion for Satellite Access</w:t>
      </w:r>
      <w:r>
        <w:tab/>
        <w:t>5134</w:t>
      </w:r>
    </w:p>
    <w:p w14:paraId="6BE6196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 inter-RAT Cell reselection with NTN Carrier for Satellite Access</w:t>
      </w:r>
      <w:r>
        <w:tab/>
        <w:t>5140</w:t>
      </w:r>
    </w:p>
    <w:p w14:paraId="7568DE3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FR1-FR1 Cell re-selection with TN carrier for Satellite Access</w:t>
      </w:r>
      <w:r>
        <w:tab/>
        <w:t>5144</w:t>
      </w:r>
    </w:p>
    <w:p w14:paraId="532158D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</w:t>
      </w:r>
      <w:r>
        <w:rPr>
          <w:lang w:eastAsia="zh-CN"/>
        </w:rPr>
        <w:t>12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5144</w:t>
      </w:r>
    </w:p>
    <w:p w14:paraId="4159215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</w:t>
      </w:r>
      <w:r>
        <w:rPr>
          <w:lang w:eastAsia="zh-CN"/>
        </w:rPr>
        <w:t>12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5144</w:t>
      </w:r>
    </w:p>
    <w:p w14:paraId="1361EC04" w14:textId="77777777" w:rsidR="005C0C49" w:rsidRDefault="005C0C49">
      <w:pPr>
        <w:pStyle w:val="TOC4"/>
        <w:tabs>
          <w:tab w:val="left" w:pos="6833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This test applies to all types of NR UE release 1</w:t>
      </w:r>
      <w:r w:rsidRPr="00DF56F6">
        <w:rPr>
          <w:rFonts w:eastAsia="SimSun"/>
          <w:lang w:eastAsia="zh-CN"/>
        </w:rPr>
        <w:t>8</w:t>
      </w:r>
      <w:r>
        <w:t xml:space="preserve"> and forward supporting satellite access14.1.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5144</w:t>
      </w:r>
    </w:p>
    <w:p w14:paraId="2EA8194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</w:t>
      </w:r>
      <w:r>
        <w:rPr>
          <w:lang w:eastAsia="zh-CN"/>
        </w:rPr>
        <w:t>12</w:t>
      </w:r>
      <w:r>
        <w:t>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5144</w:t>
      </w:r>
    </w:p>
    <w:p w14:paraId="01DE07F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bCs/>
        </w:rPr>
        <w:t>14.1.</w:t>
      </w:r>
      <w:r w:rsidRPr="00DF56F6">
        <w:rPr>
          <w:bCs/>
          <w:lang w:eastAsia="zh-CN"/>
        </w:rPr>
        <w:t>12</w:t>
      </w:r>
      <w:r w:rsidRPr="00DF56F6">
        <w:rPr>
          <w:bCs/>
        </w:rPr>
        <w:t>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Initial </w:t>
      </w:r>
      <w:r>
        <w:rPr>
          <w:lang w:eastAsia="zh-CN"/>
        </w:rPr>
        <w:t>conditions</w:t>
      </w:r>
      <w:r>
        <w:tab/>
        <w:t>5144</w:t>
      </w:r>
    </w:p>
    <w:p w14:paraId="3DE371E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bCs/>
        </w:rPr>
        <w:t>14.1.</w:t>
      </w:r>
      <w:r w:rsidRPr="00DF56F6">
        <w:rPr>
          <w:bCs/>
          <w:lang w:eastAsia="zh-CN"/>
        </w:rPr>
        <w:t>12</w:t>
      </w:r>
      <w:r w:rsidRPr="00DF56F6">
        <w:rPr>
          <w:bCs/>
        </w:rPr>
        <w:t>.4.</w:t>
      </w:r>
      <w:r w:rsidRPr="00DF56F6">
        <w:rPr>
          <w:rFonts w:eastAsia="SimSun"/>
          <w:bCs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Test </w:t>
      </w:r>
      <w:r>
        <w:rPr>
          <w:lang w:eastAsia="zh-CN"/>
        </w:rPr>
        <w:t>procedure</w:t>
      </w:r>
      <w:r>
        <w:tab/>
        <w:t>5146</w:t>
      </w:r>
    </w:p>
    <w:p w14:paraId="5995A47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</w:t>
      </w:r>
      <w:r>
        <w:rPr>
          <w:lang w:eastAsia="zh-CN"/>
        </w:rPr>
        <w:t>12</w:t>
      </w:r>
      <w:r>
        <w:t>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Message contents</w:t>
      </w:r>
      <w:r>
        <w:tab/>
        <w:t>5147</w:t>
      </w:r>
    </w:p>
    <w:p w14:paraId="5CD2D87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5148</w:t>
      </w:r>
    </w:p>
    <w:p w14:paraId="1FC6733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SAN</w:t>
      </w:r>
      <w:r>
        <w:tab/>
        <w:t>5148</w:t>
      </w:r>
    </w:p>
    <w:p w14:paraId="1B3FE59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5148</w:t>
      </w:r>
    </w:p>
    <w:p w14:paraId="7D57CA6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handover</w:t>
      </w:r>
      <w:r>
        <w:tab/>
        <w:t>5148</w:t>
      </w:r>
    </w:p>
    <w:p w14:paraId="2BFD2850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delay</w:t>
      </w:r>
      <w:r>
        <w:tab/>
        <w:t>5148</w:t>
      </w:r>
    </w:p>
    <w:p w14:paraId="2A005CCE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 time for RACH-based handover</w:t>
      </w:r>
      <w:r>
        <w:tab/>
        <w:t>5149</w:t>
      </w:r>
    </w:p>
    <w:p w14:paraId="6AF51935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 time for RACH-less handover</w:t>
      </w:r>
      <w:r>
        <w:tab/>
        <w:t>5149</w:t>
      </w:r>
    </w:p>
    <w:p w14:paraId="57D5064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conditional handover</w:t>
      </w:r>
      <w:r>
        <w:tab/>
        <w:t>5150</w:t>
      </w:r>
    </w:p>
    <w:p w14:paraId="225FC88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for Satellite Access</w:t>
      </w:r>
      <w:r>
        <w:tab/>
        <w:t>5152</w:t>
      </w:r>
    </w:p>
    <w:p w14:paraId="4F9C0BD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for Satellite Access</w:t>
      </w:r>
      <w:r>
        <w:tab/>
        <w:t>5156</w:t>
      </w:r>
    </w:p>
    <w:p w14:paraId="307E8D5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Conditional Handover for Satellite Access</w:t>
      </w:r>
      <w:r>
        <w:tab/>
        <w:t>5159</w:t>
      </w:r>
    </w:p>
    <w:p w14:paraId="020248B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Conditional Handover for NR Satellite Access</w:t>
      </w:r>
      <w:r>
        <w:tab/>
        <w:t>5167</w:t>
      </w:r>
    </w:p>
    <w:p w14:paraId="2CAB2CE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Distance-based Conditional Handover for Satellite Access</w:t>
      </w:r>
      <w:r>
        <w:tab/>
        <w:t>5174</w:t>
      </w:r>
    </w:p>
    <w:p w14:paraId="3DE57C4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5174</w:t>
      </w:r>
    </w:p>
    <w:p w14:paraId="27DD4D5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Distance-based Conditional Handover for Satellite Access</w:t>
      </w:r>
      <w:r>
        <w:tab/>
        <w:t>5182</w:t>
      </w:r>
    </w:p>
    <w:p w14:paraId="6FEBE5A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Handover for Satellite Access</w:t>
      </w:r>
      <w:r>
        <w:tab/>
        <w:t>5191</w:t>
      </w:r>
    </w:p>
    <w:p w14:paraId="47D53D1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SAN</w:t>
      </w:r>
      <w:r>
        <w:tab/>
        <w:t>5195</w:t>
      </w:r>
    </w:p>
    <w:p w14:paraId="5A95488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RRC Re-establishment for SAN</w:t>
      </w:r>
      <w:r>
        <w:tab/>
        <w:t>5195</w:t>
      </w:r>
    </w:p>
    <w:p w14:paraId="2C0C9DE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Re-establishment for Satellite Access</w:t>
      </w:r>
      <w:r>
        <w:tab/>
        <w:t>5195</w:t>
      </w:r>
    </w:p>
    <w:p w14:paraId="7B12F44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14.2.2.1.1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RRC Re-establishment for Satellite Access</w:t>
      </w:r>
      <w:r>
        <w:tab/>
        <w:t>5197</w:t>
      </w:r>
    </w:p>
    <w:p w14:paraId="2132DCB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FR1-FR1 RRC Re-establishment for Satellite Access</w:t>
      </w:r>
      <w:r>
        <w:tab/>
        <w:t>5201</w:t>
      </w:r>
    </w:p>
    <w:p w14:paraId="374AB29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Random Access for SAN</w:t>
      </w:r>
      <w:r>
        <w:tab/>
        <w:t>5205</w:t>
      </w:r>
    </w:p>
    <w:p w14:paraId="47B2680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random access for Satellite Access</w:t>
      </w:r>
      <w:r>
        <w:tab/>
        <w:t>5205</w:t>
      </w:r>
    </w:p>
    <w:p w14:paraId="224EBE1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contention based random access for Satellite Access</w:t>
      </w:r>
      <w:r>
        <w:tab/>
        <w:t>5207</w:t>
      </w:r>
    </w:p>
    <w:p w14:paraId="41DEA25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non-contention based random access for Satellite Access</w:t>
      </w:r>
      <w:r>
        <w:tab/>
        <w:t>5214</w:t>
      </w:r>
    </w:p>
    <w:p w14:paraId="1506A95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Release with Redirection for SAN</w:t>
      </w:r>
      <w:r>
        <w:tab/>
        <w:t>5220</w:t>
      </w:r>
    </w:p>
    <w:p w14:paraId="3B9C32B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5220</w:t>
      </w:r>
    </w:p>
    <w:p w14:paraId="72539AA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RRC connection release with redirection for Satellite Access</w:t>
      </w:r>
      <w:r>
        <w:tab/>
        <w:t>5221</w:t>
      </w:r>
    </w:p>
    <w:p w14:paraId="0C62087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RACH-based Hard Satellite switching with re-synchronization for Satellite Access</w:t>
      </w:r>
      <w:r>
        <w:tab/>
        <w:t>5225</w:t>
      </w:r>
    </w:p>
    <w:p w14:paraId="27EC5FE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Soft Satellite switching with re-synchronization for Satellite Access</w:t>
      </w:r>
      <w:r>
        <w:tab/>
        <w:t>5230</w:t>
      </w:r>
    </w:p>
    <w:p w14:paraId="3227049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 Time-based conditional Handover without L3 measurement criteria for Satellite Access</w:t>
      </w:r>
      <w:r>
        <w:tab/>
        <w:t>5237</w:t>
      </w:r>
    </w:p>
    <w:p w14:paraId="1DE8FEF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5237</w:t>
      </w:r>
    </w:p>
    <w:p w14:paraId="0E8ADE5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5237</w:t>
      </w:r>
    </w:p>
    <w:p w14:paraId="0081874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</w:t>
      </w:r>
      <w:r>
        <w:tab/>
        <w:t>5237</w:t>
      </w:r>
    </w:p>
    <w:p w14:paraId="043075E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5238</w:t>
      </w:r>
    </w:p>
    <w:p w14:paraId="522906F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Initial conditions</w:t>
      </w:r>
      <w:r>
        <w:tab/>
        <w:t>5238</w:t>
      </w:r>
    </w:p>
    <w:p w14:paraId="0AFC754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Procedure</w:t>
      </w:r>
      <w:r>
        <w:tab/>
        <w:t>5239</w:t>
      </w:r>
    </w:p>
    <w:p w14:paraId="122CB71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Message Contents</w:t>
      </w:r>
      <w:r>
        <w:tab/>
        <w:t>5239</w:t>
      </w:r>
    </w:p>
    <w:p w14:paraId="5879601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</w:t>
      </w:r>
      <w:r>
        <w:tab/>
        <w:t>5242</w:t>
      </w:r>
    </w:p>
    <w:p w14:paraId="436972E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FR1-FR1 Time-based conditional Handover without L3 measurement criteria for Satellite Access</w:t>
      </w:r>
      <w:r>
        <w:tab/>
        <w:t>5243</w:t>
      </w:r>
    </w:p>
    <w:p w14:paraId="3F6917F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5243</w:t>
      </w:r>
    </w:p>
    <w:p w14:paraId="3DC99D6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5244</w:t>
      </w:r>
    </w:p>
    <w:p w14:paraId="7AA91CA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</w:t>
      </w:r>
      <w:r>
        <w:tab/>
        <w:t>5244</w:t>
      </w:r>
    </w:p>
    <w:p w14:paraId="44BC825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5244</w:t>
      </w:r>
    </w:p>
    <w:p w14:paraId="0EE1177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Initial conditions</w:t>
      </w:r>
      <w:r>
        <w:tab/>
        <w:t>5244</w:t>
      </w:r>
    </w:p>
    <w:p w14:paraId="6C4D7A6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Procedure</w:t>
      </w:r>
      <w:r>
        <w:tab/>
        <w:t>5245</w:t>
      </w:r>
    </w:p>
    <w:p w14:paraId="735EBE2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Message Contents</w:t>
      </w:r>
      <w:r>
        <w:tab/>
        <w:t>5245</w:t>
      </w:r>
    </w:p>
    <w:p w14:paraId="14B0CEA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14.2.4.5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</w:t>
      </w:r>
      <w:r>
        <w:tab/>
        <w:t>5249</w:t>
      </w:r>
    </w:p>
    <w:p w14:paraId="5DF5C93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Satellite Access</w:t>
      </w:r>
      <w:r>
        <w:tab/>
        <w:t>5250</w:t>
      </w:r>
    </w:p>
    <w:p w14:paraId="393450C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Satellite Access</w:t>
      </w:r>
      <w:r>
        <w:tab/>
        <w:t>5250</w:t>
      </w:r>
    </w:p>
    <w:p w14:paraId="270C361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5250</w:t>
      </w:r>
    </w:p>
    <w:p w14:paraId="1A84E37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5251</w:t>
      </w:r>
    </w:p>
    <w:p w14:paraId="7717C39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gradual timing adjustment</w:t>
      </w:r>
      <w:r>
        <w:tab/>
        <w:t>5251</w:t>
      </w:r>
    </w:p>
    <w:p w14:paraId="65B6825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 for Satellite Access</w:t>
      </w:r>
      <w:r>
        <w:tab/>
        <w:t>5252</w:t>
      </w:r>
    </w:p>
    <w:p w14:paraId="25B4312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Satellite Access</w:t>
      </w:r>
      <w:r>
        <w:tab/>
        <w:t>5258</w:t>
      </w:r>
    </w:p>
    <w:p w14:paraId="0CCF942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5258</w:t>
      </w:r>
    </w:p>
    <w:p w14:paraId="1274030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Timing Advance adjustment accuracy for Satellite Access</w:t>
      </w:r>
      <w:r>
        <w:tab/>
        <w:t>5258</w:t>
      </w:r>
    </w:p>
    <w:p w14:paraId="07A4C903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5263</w:t>
      </w:r>
    </w:p>
    <w:p w14:paraId="57C024A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Satellite Access</w:t>
      </w:r>
      <w:r>
        <w:tab/>
        <w:t>5263</w:t>
      </w:r>
    </w:p>
    <w:p w14:paraId="014BB74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General</w:t>
      </w:r>
      <w:r>
        <w:tab/>
        <w:t>5263</w:t>
      </w:r>
    </w:p>
    <w:p w14:paraId="50C1C0C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for Satellite Access</w:t>
      </w:r>
      <w:r>
        <w:tab/>
        <w:t>5264</w:t>
      </w:r>
    </w:p>
    <w:p w14:paraId="340D8AC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Radio Link Monitoring for Satellite Access</w:t>
      </w:r>
      <w:r>
        <w:tab/>
        <w:t>5266</w:t>
      </w:r>
    </w:p>
    <w:p w14:paraId="0691DC9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SSB-based RLM RS in non-DRX mode for Satellite Access</w:t>
      </w:r>
      <w:r>
        <w:tab/>
        <w:t>5269</w:t>
      </w:r>
    </w:p>
    <w:p w14:paraId="24C8871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SSB-based RLM RS in non-DRX mode for Satellite Access</w:t>
      </w:r>
      <w:r>
        <w:tab/>
        <w:t>5274</w:t>
      </w:r>
    </w:p>
    <w:p w14:paraId="3BF2547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SSB-based RLM RS in DRX mode for Satellite Access</w:t>
      </w:r>
      <w:r>
        <w:tab/>
        <w:t>5280</w:t>
      </w:r>
    </w:p>
    <w:p w14:paraId="5A9F496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SSB-based RLM RS in DRX mode for Satellite Access</w:t>
      </w:r>
      <w:r>
        <w:tab/>
        <w:t>5286</w:t>
      </w:r>
    </w:p>
    <w:p w14:paraId="2BCFA4A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CSI-RS-based RLM RS in non-DRX mode for Satellite Access</w:t>
      </w:r>
      <w:r>
        <w:tab/>
        <w:t>5292</w:t>
      </w:r>
    </w:p>
    <w:p w14:paraId="57ED336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CSI-RS-based RLM RS in non-DRX mode for Satellite Access</w:t>
      </w:r>
      <w:r>
        <w:tab/>
        <w:t>5298</w:t>
      </w:r>
    </w:p>
    <w:p w14:paraId="41DAA76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CSI-RS-based RLM RS in DRX mode for Satellite Access</w:t>
      </w:r>
      <w:r>
        <w:tab/>
        <w:t>5304</w:t>
      </w:r>
    </w:p>
    <w:p w14:paraId="7C53F25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CSI-RS-based RLM RS in DRX mode for Satellite Access</w:t>
      </w:r>
      <w:r>
        <w:tab/>
        <w:t>5309</w:t>
      </w:r>
    </w:p>
    <w:p w14:paraId="3B8556C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satellite access</w:t>
      </w:r>
      <w:r>
        <w:tab/>
        <w:t>5315</w:t>
      </w:r>
    </w:p>
    <w:p w14:paraId="055F530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14.4.2.00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General</w:t>
      </w:r>
      <w:r>
        <w:tab/>
        <w:t>5315</w:t>
      </w:r>
    </w:p>
    <w:p w14:paraId="350136F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5316</w:t>
      </w:r>
    </w:p>
    <w:p w14:paraId="0AA6928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SSB based beam failure detection</w:t>
      </w:r>
      <w:r>
        <w:tab/>
        <w:t>5316</w:t>
      </w:r>
    </w:p>
    <w:p w14:paraId="334EFA2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SSB based beam failure detection</w:t>
      </w:r>
      <w:r>
        <w:tab/>
        <w:t>5317</w:t>
      </w:r>
    </w:p>
    <w:p w14:paraId="77DEEF0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CSI-RS based beam failure detection</w:t>
      </w:r>
      <w:r>
        <w:tab/>
        <w:t>5318</w:t>
      </w:r>
    </w:p>
    <w:p w14:paraId="3E85938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CSI-RS based beam failure detection</w:t>
      </w:r>
      <w:r>
        <w:tab/>
        <w:t>5319</w:t>
      </w:r>
    </w:p>
    <w:p w14:paraId="25785DF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requirement for L1 indication</w:t>
      </w:r>
      <w:r>
        <w:tab/>
        <w:t>5320</w:t>
      </w:r>
    </w:p>
    <w:p w14:paraId="15B94C4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SSB based candidate beam detection</w:t>
      </w:r>
      <w:r>
        <w:tab/>
        <w:t>5320</w:t>
      </w:r>
    </w:p>
    <w:p w14:paraId="00B03C8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SSB based candidate beam detection</w:t>
      </w:r>
      <w:r>
        <w:tab/>
        <w:t>5321</w:t>
      </w:r>
    </w:p>
    <w:p w14:paraId="040FB14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CSI-RS based candidate beam detection</w:t>
      </w:r>
      <w:r>
        <w:tab/>
        <w:t>5322</w:t>
      </w:r>
    </w:p>
    <w:p w14:paraId="6910081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CSI-RS based candidate beam detection</w:t>
      </w:r>
      <w:r>
        <w:tab/>
        <w:t>5323</w:t>
      </w:r>
    </w:p>
    <w:p w14:paraId="271455C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Beam Failure Detection and Link Recovery Test for PCell configured with SSB-based BFD and LR in non-DRX mode for Satellite Access</w:t>
      </w:r>
      <w:r>
        <w:tab/>
        <w:t>5323</w:t>
      </w:r>
    </w:p>
    <w:p w14:paraId="522A821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Beam Failure Detection and Link Recovery Test for PCell configured with SSB-based BFD and LR in DRX mode for Satellite Access</w:t>
      </w:r>
      <w:r>
        <w:tab/>
        <w:t>5332</w:t>
      </w:r>
    </w:p>
    <w:p w14:paraId="43CD6FF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Beam Failure Detection and Link Recovery Test for PCell configured with CSI-RS-based BFD and LR in non-DRX mode for Satellite Access</w:t>
      </w:r>
      <w:r>
        <w:tab/>
        <w:t>5341</w:t>
      </w:r>
    </w:p>
    <w:p w14:paraId="3B4C443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Beam Failure Detection and Link Recovery Test for PCell configured with CSI-RS-based BFD and LR in DRX mode for Satellite Access</w:t>
      </w:r>
      <w:r>
        <w:tab/>
        <w:t>5349</w:t>
      </w:r>
    </w:p>
    <w:p w14:paraId="77E2FA9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for SAN</w:t>
      </w:r>
      <w:r>
        <w:tab/>
        <w:t>5358</w:t>
      </w:r>
    </w:p>
    <w:p w14:paraId="59B4DE5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5358</w:t>
      </w:r>
    </w:p>
    <w:p w14:paraId="0AC31F0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5358</w:t>
      </w:r>
    </w:p>
    <w:p w14:paraId="7A8929F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with non-DRX for Satellite Access</w:t>
      </w:r>
      <w:r>
        <w:tab/>
        <w:t>5359</w:t>
      </w:r>
    </w:p>
    <w:p w14:paraId="7B1B3F2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5367</w:t>
      </w:r>
    </w:p>
    <w:p w14:paraId="5F524F9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5367</w:t>
      </w:r>
    </w:p>
    <w:p w14:paraId="73C5773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with non-DRX for Satellite Access</w:t>
      </w:r>
      <w:r>
        <w:tab/>
        <w:t>5367</w:t>
      </w:r>
    </w:p>
    <w:p w14:paraId="797BDE8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for SAN</w:t>
      </w:r>
      <w:r>
        <w:tab/>
        <w:t>5373</w:t>
      </w:r>
    </w:p>
    <w:p w14:paraId="201602C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5373</w:t>
      </w:r>
    </w:p>
    <w:p w14:paraId="07750BE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specific CBW change on PCell in non-DRX for Satellite Access</w:t>
      </w:r>
      <w:r>
        <w:tab/>
        <w:t>5374</w:t>
      </w:r>
    </w:p>
    <w:p w14:paraId="305713B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MAC-CE based pathloss reference signal switch delay for Satellite Access</w:t>
      </w:r>
      <w:r>
        <w:tab/>
        <w:t>5379</w:t>
      </w:r>
    </w:p>
    <w:p w14:paraId="179CD337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5385</w:t>
      </w:r>
    </w:p>
    <w:p w14:paraId="765F962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SAN</w:t>
      </w:r>
      <w:r>
        <w:tab/>
        <w:t>5385</w:t>
      </w:r>
    </w:p>
    <w:p w14:paraId="4C0F762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5385</w:t>
      </w:r>
    </w:p>
    <w:p w14:paraId="0835CF3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without measurement gaps</w:t>
      </w:r>
      <w:r>
        <w:tab/>
        <w:t>5385</w:t>
      </w:r>
    </w:p>
    <w:p w14:paraId="135AC77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 measurement gaps</w:t>
      </w:r>
      <w:r>
        <w:tab/>
        <w:t>5389</w:t>
      </w:r>
    </w:p>
    <w:p w14:paraId="1CA32EA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</w:t>
      </w:r>
      <w:r w:rsidRPr="00DF56F6">
        <w:rPr>
          <w:rFonts w:cs="Arial"/>
        </w:rPr>
        <w:t>FR1 Event-triggered reporting tests without gap under non-DRX for NR satellite access</w:t>
      </w:r>
      <w:r>
        <w:tab/>
        <w:t>5390</w:t>
      </w:r>
    </w:p>
    <w:p w14:paraId="3B423B6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 triggered reporting tests without gap under DRX </w:t>
      </w:r>
      <w:r w:rsidRPr="00DF56F6">
        <w:rPr>
          <w:rFonts w:cs="Arial"/>
        </w:rPr>
        <w:t>for NR satellite access</w:t>
      </w:r>
      <w:r>
        <w:tab/>
        <w:t>5394</w:t>
      </w:r>
    </w:p>
    <w:p w14:paraId="76EE8E4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FDD PCell with SSB index reading for NR satellite access</w:t>
      </w:r>
      <w:r>
        <w:tab/>
        <w:t>5397</w:t>
      </w:r>
    </w:p>
    <w:p w14:paraId="38D41C4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5401</w:t>
      </w:r>
    </w:p>
    <w:p w14:paraId="3C4E4A9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5405</w:t>
      </w:r>
    </w:p>
    <w:p w14:paraId="228FE7B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5410</w:t>
      </w:r>
    </w:p>
    <w:p w14:paraId="05B9D43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SAN</w:t>
      </w:r>
      <w:r>
        <w:tab/>
        <w:t>5414</w:t>
      </w:r>
    </w:p>
    <w:p w14:paraId="450F0F4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5414</w:t>
      </w:r>
    </w:p>
    <w:p w14:paraId="6DCB0E8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5418</w:t>
      </w:r>
    </w:p>
    <w:p w14:paraId="21FA5B0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5424</w:t>
      </w:r>
    </w:p>
    <w:p w14:paraId="1C8284F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5429</w:t>
      </w:r>
    </w:p>
    <w:p w14:paraId="5634C44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5435</w:t>
      </w:r>
    </w:p>
    <w:p w14:paraId="415A1CD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5441</w:t>
      </w:r>
    </w:p>
    <w:p w14:paraId="3910A65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5441</w:t>
      </w:r>
    </w:p>
    <w:p w14:paraId="4ECB243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without gap under non-DRX for Satellite Access</w:t>
      </w:r>
      <w:r>
        <w:tab/>
        <w:t>5447</w:t>
      </w:r>
    </w:p>
    <w:p w14:paraId="6239111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without gap under DRX for Satellite Access</w:t>
      </w:r>
      <w:r>
        <w:tab/>
        <w:t>5450</w:t>
      </w:r>
    </w:p>
    <w:p w14:paraId="4250B72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SAN</w:t>
      </w:r>
      <w:r>
        <w:tab/>
        <w:t>5455</w:t>
      </w:r>
    </w:p>
    <w:p w14:paraId="2D8E53C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5455</w:t>
      </w:r>
    </w:p>
    <w:p w14:paraId="48314E5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>SSB based L1-RSRP measurement</w:t>
      </w:r>
      <w:r>
        <w:t xml:space="preserve"> </w:t>
      </w:r>
      <w:r>
        <w:rPr>
          <w:lang w:eastAsia="sv-SE"/>
        </w:rPr>
        <w:t>for beam reporting</w:t>
      </w:r>
      <w:r>
        <w:tab/>
        <w:t>5455</w:t>
      </w:r>
    </w:p>
    <w:p w14:paraId="26963C6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>CSI-RS based L1-RSRP measurement</w:t>
      </w:r>
      <w:r>
        <w:t xml:space="preserve"> </w:t>
      </w:r>
      <w:r>
        <w:rPr>
          <w:lang w:eastAsia="sv-SE"/>
        </w:rPr>
        <w:t>for beam reporting</w:t>
      </w:r>
      <w:r>
        <w:tab/>
        <w:t>5456</w:t>
      </w:r>
    </w:p>
    <w:p w14:paraId="6C9870D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measurement when DRX is not used for Satellite Access</w:t>
      </w:r>
      <w:r>
        <w:tab/>
        <w:t>5458</w:t>
      </w:r>
    </w:p>
    <w:p w14:paraId="2F2CF89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measurement when DRX is used for Satellite Access</w:t>
      </w:r>
      <w:r>
        <w:tab/>
        <w:t>5462</w:t>
      </w:r>
    </w:p>
    <w:p w14:paraId="6B4A6E1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measurement when DRX is not used for Satellite Access</w:t>
      </w:r>
      <w:r>
        <w:tab/>
        <w:t>5465</w:t>
      </w:r>
    </w:p>
    <w:p w14:paraId="216E0DA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measurement when DRX is used for Satellite Access</w:t>
      </w:r>
      <w:r>
        <w:tab/>
        <w:t>5468</w:t>
      </w:r>
    </w:p>
    <w:p w14:paraId="160F44A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5471</w:t>
      </w:r>
    </w:p>
    <w:p w14:paraId="62C93A8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SAN</w:t>
      </w:r>
      <w:r>
        <w:tab/>
        <w:t>5471</w:t>
      </w:r>
    </w:p>
    <w:p w14:paraId="5CD6CC3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5471</w:t>
      </w:r>
    </w:p>
    <w:p w14:paraId="37655A4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5471</w:t>
      </w:r>
    </w:p>
    <w:p w14:paraId="46446E9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5472</w:t>
      </w:r>
    </w:p>
    <w:p w14:paraId="4A5478A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5473</w:t>
      </w:r>
    </w:p>
    <w:p w14:paraId="25A606B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 for FR1 SAN</w:t>
      </w:r>
      <w:r>
        <w:tab/>
        <w:t>5473</w:t>
      </w:r>
    </w:p>
    <w:p w14:paraId="6D5CAF6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measurement accuracy for Satellite Access</w:t>
      </w:r>
      <w:r>
        <w:tab/>
        <w:t>5474</w:t>
      </w:r>
    </w:p>
    <w:p w14:paraId="17C3396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measurement accuracy for Satellite Access</w:t>
      </w:r>
      <w:r>
        <w:tab/>
        <w:t>5478</w:t>
      </w:r>
    </w:p>
    <w:p w14:paraId="377EC71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 for SAN</w:t>
      </w:r>
      <w:r>
        <w:tab/>
        <w:t>5483</w:t>
      </w:r>
    </w:p>
    <w:p w14:paraId="15A7A10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5483</w:t>
      </w:r>
    </w:p>
    <w:p w14:paraId="5ADA73A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SS-RSRQ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5483</w:t>
      </w:r>
    </w:p>
    <w:p w14:paraId="0994624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SS-RSRQ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5484</w:t>
      </w:r>
    </w:p>
    <w:p w14:paraId="1C8C157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SS-RSRQ measurement accuracy requirements for FR1 SAN</w:t>
      </w:r>
      <w:r>
        <w:tab/>
        <w:t>5484</w:t>
      </w:r>
    </w:p>
    <w:p w14:paraId="45213D5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 for Satellite Access</w:t>
      </w:r>
      <w:r>
        <w:tab/>
        <w:t>5485</w:t>
      </w:r>
    </w:p>
    <w:p w14:paraId="273C1AA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measurement accuracy for Satellite Access</w:t>
      </w:r>
      <w:r>
        <w:tab/>
        <w:t>5490</w:t>
      </w:r>
    </w:p>
    <w:p w14:paraId="47D6B0B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Requirements for SAN</w:t>
      </w:r>
      <w:r>
        <w:tab/>
        <w:t>5494</w:t>
      </w:r>
    </w:p>
    <w:p w14:paraId="12470E1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5494</w:t>
      </w:r>
    </w:p>
    <w:p w14:paraId="4AF5450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accuracy requirements in FR1</w:t>
      </w:r>
      <w:r>
        <w:tab/>
        <w:t>5494</w:t>
      </w:r>
    </w:p>
    <w:p w14:paraId="3E65025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accuracy requirements in FR1</w:t>
      </w:r>
      <w:r>
        <w:tab/>
        <w:t>5495</w:t>
      </w:r>
    </w:p>
    <w:p w14:paraId="4418A32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for Satellite Access</w:t>
      </w:r>
      <w:r>
        <w:tab/>
        <w:t>5496</w:t>
      </w:r>
    </w:p>
    <w:p w14:paraId="00388C5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Measurement Accuracy for Satellite Access</w:t>
      </w:r>
      <w:r>
        <w:tab/>
        <w:t>5500</w:t>
      </w:r>
    </w:p>
    <w:p w14:paraId="146D297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Beam Reporting Measurement Requirements for SAN</w:t>
      </w:r>
      <w:r>
        <w:tab/>
        <w:t>5504</w:t>
      </w:r>
    </w:p>
    <w:p w14:paraId="3ADCB31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5504</w:t>
      </w:r>
    </w:p>
    <w:p w14:paraId="3FCF610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SSB based L1-RSRP Reporting</w:t>
      </w:r>
      <w:r>
        <w:tab/>
        <w:t>5504</w:t>
      </w:r>
    </w:p>
    <w:p w14:paraId="11CA86F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CSI-RS based L1-RSRP Reporting</w:t>
      </w:r>
      <w:r>
        <w:tab/>
        <w:t>5506</w:t>
      </w:r>
    </w:p>
    <w:p w14:paraId="21A86C6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Accuracy for Satellite Access</w:t>
      </w:r>
      <w:r>
        <w:tab/>
        <w:t>5508</w:t>
      </w:r>
    </w:p>
    <w:p w14:paraId="5553678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Accuracy for Satellite Access</w:t>
      </w:r>
      <w:r>
        <w:tab/>
        <w:t>5512</w:t>
      </w:r>
    </w:p>
    <w:p w14:paraId="7BB6D9FD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FFS</w:t>
      </w:r>
      <w:r>
        <w:tab/>
        <w:t>5516</w:t>
      </w:r>
    </w:p>
    <w:p w14:paraId="30D5B11A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in FR1 for RedCap</w:t>
      </w:r>
      <w:r>
        <w:tab/>
        <w:t>5517</w:t>
      </w:r>
    </w:p>
    <w:p w14:paraId="10F8056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5517</w:t>
      </w:r>
    </w:p>
    <w:p w14:paraId="15F3AA1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5517</w:t>
      </w:r>
    </w:p>
    <w:p w14:paraId="3FD1094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 w:rsidRPr="00DF56F6">
        <w:rPr>
          <w:rFonts w:eastAsia="SimSun"/>
          <w:lang w:eastAsia="zh-CN"/>
        </w:rPr>
        <w:t xml:space="preserve"> for RedCap</w:t>
      </w:r>
      <w:r>
        <w:tab/>
        <w:t>5517</w:t>
      </w:r>
    </w:p>
    <w:p w14:paraId="515CAE5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5517</w:t>
      </w:r>
    </w:p>
    <w:p w14:paraId="6B9A4F5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5517</w:t>
      </w:r>
    </w:p>
    <w:p w14:paraId="19E2E53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5519</w:t>
      </w:r>
    </w:p>
    <w:p w14:paraId="307F7D5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5523</w:t>
      </w:r>
    </w:p>
    <w:p w14:paraId="25F7513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5526</w:t>
      </w:r>
    </w:p>
    <w:p w14:paraId="1BF354B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1 Rx UE</w:t>
      </w:r>
      <w:r>
        <w:tab/>
        <w:t>5529</w:t>
      </w:r>
    </w:p>
    <w:p w14:paraId="6105D0F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2 Rx UE</w:t>
      </w:r>
      <w:r>
        <w:tab/>
        <w:t>5537</w:t>
      </w:r>
    </w:p>
    <w:p w14:paraId="372F51F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1 Rx UE</w:t>
      </w:r>
      <w:r>
        <w:tab/>
        <w:t>5542</w:t>
      </w:r>
    </w:p>
    <w:p w14:paraId="2D67C18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2 Rx UE</w:t>
      </w:r>
      <w:r>
        <w:tab/>
        <w:t>5547</w:t>
      </w:r>
    </w:p>
    <w:p w14:paraId="0078214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1 Rx UE</w:t>
      </w:r>
      <w:r>
        <w:tab/>
        <w:t>5551</w:t>
      </w:r>
    </w:p>
    <w:p w14:paraId="1BA0597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2 Rx UE</w:t>
      </w:r>
      <w:r>
        <w:tab/>
        <w:t>5559</w:t>
      </w:r>
    </w:p>
    <w:p w14:paraId="7195BD9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16.1.1.7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1 Rx UE</w:t>
      </w:r>
      <w:r>
        <w:tab/>
        <w:t>5565</w:t>
      </w:r>
    </w:p>
    <w:p w14:paraId="1897438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2 Rx UE</w:t>
      </w:r>
      <w:r>
        <w:tab/>
        <w:t>5573</w:t>
      </w:r>
    </w:p>
    <w:p w14:paraId="7E056E7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 w:rsidRPr="00DF56F6">
        <w:rPr>
          <w:rFonts w:eastAsia="SimSun"/>
          <w:lang w:eastAsia="zh-CN"/>
        </w:rPr>
        <w:t xml:space="preserve"> for RedCap</w:t>
      </w:r>
      <w:r>
        <w:tab/>
        <w:t>5581</w:t>
      </w:r>
    </w:p>
    <w:p w14:paraId="316C042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5581</w:t>
      </w:r>
    </w:p>
    <w:p w14:paraId="17E8311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1 Rx</w:t>
      </w:r>
      <w:r>
        <w:tab/>
        <w:t>5581</w:t>
      </w:r>
    </w:p>
    <w:p w14:paraId="41B0594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2 Rx</w:t>
      </w:r>
      <w:r>
        <w:tab/>
        <w:t>5583</w:t>
      </w:r>
    </w:p>
    <w:p w14:paraId="255D164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UE fulfilling stationary relaxed measurement criterion</w:t>
      </w:r>
      <w:r>
        <w:tab/>
        <w:t>5583</w:t>
      </w:r>
    </w:p>
    <w:p w14:paraId="7F2BE7A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1</w:t>
      </w:r>
      <w:r w:rsidRPr="00DF56F6">
        <w:rPr>
          <w:rFonts w:eastAsia="SimSun"/>
          <w:lang w:eastAsia="zh-CN"/>
        </w:rPr>
        <w:t xml:space="preserve"> </w:t>
      </w:r>
      <w:r>
        <w:t>Rx UE</w:t>
      </w:r>
      <w:r>
        <w:tab/>
        <w:t>5585</w:t>
      </w:r>
    </w:p>
    <w:p w14:paraId="5262A6F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2 Rx UE</w:t>
      </w:r>
      <w:r>
        <w:tab/>
        <w:t>5591</w:t>
      </w:r>
    </w:p>
    <w:p w14:paraId="2DAB4B1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1 Rx UE</w:t>
      </w:r>
      <w:r>
        <w:tab/>
        <w:t>5595</w:t>
      </w:r>
    </w:p>
    <w:p w14:paraId="1F6C552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2 Rx UE</w:t>
      </w:r>
      <w:r>
        <w:tab/>
        <w:t>5601</w:t>
      </w:r>
    </w:p>
    <w:p w14:paraId="1A0C4C1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1 Rx UE</w:t>
      </w:r>
      <w:r>
        <w:tab/>
        <w:t>5605</w:t>
      </w:r>
    </w:p>
    <w:p w14:paraId="64CF85F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2 Rx UE</w:t>
      </w:r>
      <w:r>
        <w:tab/>
        <w:t>5611</w:t>
      </w:r>
    </w:p>
    <w:p w14:paraId="08532163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5615</w:t>
      </w:r>
    </w:p>
    <w:p w14:paraId="78347F7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5615</w:t>
      </w:r>
    </w:p>
    <w:p w14:paraId="110B1AC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5615</w:t>
      </w:r>
    </w:p>
    <w:p w14:paraId="720E10D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5615</w:t>
      </w:r>
    </w:p>
    <w:p w14:paraId="20A8E0D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1</w:t>
      </w:r>
      <w:r w:rsidRPr="00DF56F6">
        <w:rPr>
          <w:rFonts w:eastAsia="SimSun"/>
          <w:lang w:eastAsia="zh-CN"/>
        </w:rPr>
        <w:t xml:space="preserve"> </w:t>
      </w:r>
      <w:r>
        <w:t>Rx UE</w:t>
      </w:r>
      <w:r>
        <w:tab/>
        <w:t>5617</w:t>
      </w:r>
    </w:p>
    <w:p w14:paraId="09C5B48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2</w:t>
      </w:r>
      <w:r w:rsidRPr="00DF56F6">
        <w:rPr>
          <w:rFonts w:eastAsia="SimSun"/>
          <w:lang w:eastAsia="zh-CN"/>
        </w:rPr>
        <w:t xml:space="preserve"> </w:t>
      </w:r>
      <w:r>
        <w:t>Rx UE</w:t>
      </w:r>
      <w:r>
        <w:tab/>
        <w:t>5621</w:t>
      </w:r>
    </w:p>
    <w:p w14:paraId="00AB6987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5624</w:t>
      </w:r>
    </w:p>
    <w:p w14:paraId="4AFC024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 w:rsidRPr="00DF56F6">
        <w:rPr>
          <w:rFonts w:eastAsia="SimSun"/>
          <w:lang w:eastAsia="zh-CN"/>
        </w:rPr>
        <w:t xml:space="preserve"> for RedCap</w:t>
      </w:r>
      <w:r>
        <w:tab/>
        <w:t>5624</w:t>
      </w:r>
    </w:p>
    <w:p w14:paraId="40F084B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5624</w:t>
      </w:r>
    </w:p>
    <w:p w14:paraId="6620F9E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E-UTRAN handover</w:t>
      </w:r>
      <w:r>
        <w:tab/>
        <w:t>5624</w:t>
      </w:r>
    </w:p>
    <w:p w14:paraId="1A2042C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5624</w:t>
      </w:r>
    </w:p>
    <w:p w14:paraId="62AE8BA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Malgun Gothic"/>
        </w:rPr>
        <w:t>NR SA FR1 handover with known target cell for 1 Rx UE</w:t>
      </w:r>
      <w:r>
        <w:tab/>
        <w:t>5625</w:t>
      </w:r>
    </w:p>
    <w:p w14:paraId="5D3185A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Malgun Gothic"/>
        </w:rPr>
        <w:t>NR SA FR1 handover with known target cell for 2 Rx UE</w:t>
      </w:r>
      <w:r>
        <w:tab/>
        <w:t>5628</w:t>
      </w:r>
    </w:p>
    <w:p w14:paraId="4FE2142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 for 1 Rx UE</w:t>
      </w:r>
      <w:r>
        <w:tab/>
        <w:t>5632</w:t>
      </w:r>
    </w:p>
    <w:p w14:paraId="2F2C72B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 w:cs="Malgun Gothic"/>
        </w:rPr>
        <w:t>NR SA FR1 handover with unknown target cell for 2 Rx UE</w:t>
      </w:r>
      <w:r>
        <w:tab/>
        <w:t>5638</w:t>
      </w:r>
    </w:p>
    <w:p w14:paraId="5738A53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 w:cs="Malgun Gothic"/>
        </w:rPr>
        <w:t>NR SA FR1-FR1 handover with unknown target cell for 1 Rx UE</w:t>
      </w:r>
      <w:r>
        <w:tab/>
        <w:t>5644</w:t>
      </w:r>
    </w:p>
    <w:p w14:paraId="3326788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Malgun Gothic"/>
        </w:rPr>
        <w:t>NR SA FR1-FR1 handover with unknown target cell for 2 Rx UE</w:t>
      </w:r>
      <w:r>
        <w:tab/>
        <w:t>5650</w:t>
      </w:r>
    </w:p>
    <w:p w14:paraId="65E9EB0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DF56F6">
        <w:rPr>
          <w:rFonts w:cs="Malgun Gothic"/>
        </w:rPr>
        <w:t xml:space="preserve"> handover with known target cell for 1</w:t>
      </w:r>
      <w:r w:rsidRPr="00DF56F6">
        <w:rPr>
          <w:rFonts w:eastAsia="SimSun" w:cs="Malgun Gothic"/>
          <w:lang w:eastAsia="zh-CN"/>
        </w:rPr>
        <w:t xml:space="preserve"> </w:t>
      </w:r>
      <w:r w:rsidRPr="00DF56F6">
        <w:rPr>
          <w:rFonts w:cs="Malgun Gothic"/>
        </w:rPr>
        <w:t>Rx UE</w:t>
      </w:r>
      <w:r>
        <w:tab/>
        <w:t>5657</w:t>
      </w:r>
    </w:p>
    <w:p w14:paraId="59EADA5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DF56F6">
        <w:rPr>
          <w:rFonts w:cs="Malgun Gothic"/>
        </w:rPr>
        <w:t xml:space="preserve"> handover with known target cell</w:t>
      </w:r>
      <w:r w:rsidRPr="00DF56F6">
        <w:rPr>
          <w:rFonts w:eastAsia="SimSun" w:cs="Malgun Gothic"/>
          <w:lang w:eastAsia="zh-CN"/>
        </w:rPr>
        <w:t xml:space="preserve"> </w:t>
      </w:r>
      <w:r w:rsidRPr="00DF56F6">
        <w:rPr>
          <w:rFonts w:cs="Malgun Gothic"/>
        </w:rPr>
        <w:t>for 2</w:t>
      </w:r>
      <w:r w:rsidRPr="00DF56F6">
        <w:rPr>
          <w:rFonts w:eastAsia="SimSun" w:cs="Malgun Gothic"/>
          <w:lang w:eastAsia="zh-CN"/>
        </w:rPr>
        <w:t xml:space="preserve"> </w:t>
      </w:r>
      <w:r w:rsidRPr="00DF56F6">
        <w:rPr>
          <w:rFonts w:cs="Malgun Gothic"/>
        </w:rPr>
        <w:t>Rx UE</w:t>
      </w:r>
      <w:r>
        <w:tab/>
        <w:t>5663</w:t>
      </w:r>
    </w:p>
    <w:p w14:paraId="21C7112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DF56F6">
        <w:rPr>
          <w:rFonts w:cs="Malgun Gothic"/>
        </w:rPr>
        <w:t xml:space="preserve"> handover with unknown target cell for 1 Rx UE</w:t>
      </w:r>
      <w:r>
        <w:tab/>
        <w:t>5670</w:t>
      </w:r>
    </w:p>
    <w:p w14:paraId="6CEAAF7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DF56F6">
        <w:rPr>
          <w:rFonts w:cs="Malgun Gothic"/>
        </w:rPr>
        <w:t xml:space="preserve"> handover with unknown target cell for 2 Rx UE</w:t>
      </w:r>
      <w:r>
        <w:tab/>
        <w:t>5674</w:t>
      </w:r>
    </w:p>
    <w:p w14:paraId="0259F99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5679</w:t>
      </w:r>
    </w:p>
    <w:p w14:paraId="50C9DB4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5679</w:t>
      </w:r>
    </w:p>
    <w:p w14:paraId="6AEDBAB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5679</w:t>
      </w:r>
    </w:p>
    <w:p w14:paraId="3D21B8E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1 Rx UE</w:t>
      </w:r>
      <w:r>
        <w:tab/>
        <w:t>5679</w:t>
      </w:r>
    </w:p>
    <w:p w14:paraId="51BE6FD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2 Rx UE</w:t>
      </w:r>
      <w:r>
        <w:tab/>
        <w:t>5682</w:t>
      </w:r>
    </w:p>
    <w:p w14:paraId="11D6999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FR1-FR1 RRC Re-establishment for 1 Rx UE</w:t>
      </w:r>
      <w:r>
        <w:tab/>
        <w:t>5685</w:t>
      </w:r>
    </w:p>
    <w:p w14:paraId="70CE74E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RRC Re-establishment for 2 Rx UE</w:t>
      </w:r>
      <w:r>
        <w:tab/>
        <w:t>5688</w:t>
      </w:r>
    </w:p>
    <w:p w14:paraId="3B673C8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1 Rx UE without serving cell timing</w:t>
      </w:r>
      <w:r>
        <w:tab/>
        <w:t>5691</w:t>
      </w:r>
    </w:p>
    <w:p w14:paraId="0289B78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2 Rx UE without serving cell timing</w:t>
      </w:r>
      <w:r>
        <w:tab/>
        <w:t>5694</w:t>
      </w:r>
    </w:p>
    <w:p w14:paraId="7852572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5697</w:t>
      </w:r>
    </w:p>
    <w:p w14:paraId="09E6A4A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5697</w:t>
      </w:r>
    </w:p>
    <w:p w14:paraId="7048571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1 Rx UE</w:t>
      </w:r>
      <w:r>
        <w:tab/>
        <w:t>5698</w:t>
      </w:r>
    </w:p>
    <w:p w14:paraId="2241E9D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2 Rx UE</w:t>
      </w:r>
      <w:r>
        <w:tab/>
        <w:t>5701</w:t>
      </w:r>
    </w:p>
    <w:p w14:paraId="55B3D67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1 Rx UE</w:t>
      </w:r>
      <w:r>
        <w:tab/>
        <w:t>5704</w:t>
      </w:r>
    </w:p>
    <w:p w14:paraId="6F37370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2 Rx UE</w:t>
      </w:r>
      <w:r>
        <w:tab/>
        <w:t>5707</w:t>
      </w:r>
    </w:p>
    <w:p w14:paraId="34479A7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1 Rx UE</w:t>
      </w:r>
      <w:r>
        <w:tab/>
        <w:t>5710</w:t>
      </w:r>
    </w:p>
    <w:p w14:paraId="39FD3EE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2 Rx UE</w:t>
      </w:r>
      <w:r>
        <w:tab/>
        <w:t>5713</w:t>
      </w:r>
    </w:p>
    <w:p w14:paraId="43636AA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16.3.2.2.7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1 RX UE</w:t>
      </w:r>
      <w:r>
        <w:tab/>
        <w:t>5716</w:t>
      </w:r>
    </w:p>
    <w:p w14:paraId="57FE713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2 RX UE</w:t>
      </w:r>
      <w:r>
        <w:tab/>
        <w:t>5719</w:t>
      </w:r>
    </w:p>
    <w:p w14:paraId="574B075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5722</w:t>
      </w:r>
    </w:p>
    <w:p w14:paraId="7464F70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5722</w:t>
      </w:r>
    </w:p>
    <w:p w14:paraId="6064EB3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</w:t>
      </w:r>
      <w:r>
        <w:rPr>
          <w:lang w:eastAsia="sv-SE"/>
        </w:rPr>
        <w:t>RRC connection release with</w:t>
      </w:r>
      <w:r w:rsidRPr="00DF56F6">
        <w:rPr>
          <w:rFonts w:eastAsia="SimSun"/>
          <w:lang w:eastAsia="zh-CN"/>
        </w:rPr>
        <w:t xml:space="preserve"> redirection</w:t>
      </w:r>
      <w:r>
        <w:t xml:space="preserve"> for 1 Rx UE</w:t>
      </w:r>
      <w:r>
        <w:tab/>
        <w:t>5722</w:t>
      </w:r>
    </w:p>
    <w:p w14:paraId="1AA118A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</w:t>
      </w:r>
      <w:r w:rsidRPr="00DF56F6">
        <w:rPr>
          <w:rFonts w:eastAsia="SimSun"/>
          <w:lang w:eastAsia="zh-CN"/>
        </w:rPr>
        <w:t>r</w:t>
      </w:r>
      <w:r>
        <w:t>edirection for 2 Rx UE</w:t>
      </w:r>
      <w:r>
        <w:tab/>
        <w:t>5726</w:t>
      </w:r>
    </w:p>
    <w:p w14:paraId="313C109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</w:t>
      </w:r>
      <w:r w:rsidRPr="00DF56F6">
        <w:rPr>
          <w:rFonts w:eastAsia="SimSun"/>
          <w:lang w:eastAsia="zh-CN"/>
        </w:rPr>
        <w:t>r</w:t>
      </w:r>
      <w:r>
        <w:t>edirection for 1 Rx UE</w:t>
      </w:r>
      <w:r>
        <w:tab/>
        <w:t>5729</w:t>
      </w:r>
    </w:p>
    <w:p w14:paraId="6856559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FR1 - E-UTRA </w:t>
      </w:r>
      <w:r>
        <w:rPr>
          <w:lang w:eastAsia="sv-SE"/>
        </w:rPr>
        <w:t>RRC connection release with</w:t>
      </w:r>
      <w:r w:rsidRPr="00DF56F6">
        <w:rPr>
          <w:rFonts w:eastAsia="SimSun"/>
          <w:lang w:eastAsia="zh-CN"/>
        </w:rPr>
        <w:t xml:space="preserve"> r</w:t>
      </w:r>
      <w:r>
        <w:t>edirection</w:t>
      </w:r>
      <w:r w:rsidRPr="00DF56F6">
        <w:rPr>
          <w:rFonts w:eastAsia="SimSun"/>
          <w:lang w:eastAsia="zh-CN"/>
        </w:rPr>
        <w:t xml:space="preserve"> </w:t>
      </w:r>
      <w:r>
        <w:t>for 2 Rx UE</w:t>
      </w:r>
      <w:r>
        <w:tab/>
        <w:t>5735</w:t>
      </w:r>
    </w:p>
    <w:p w14:paraId="531E53A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5741</w:t>
      </w:r>
    </w:p>
    <w:p w14:paraId="4D7CFB2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5741</w:t>
      </w:r>
    </w:p>
    <w:p w14:paraId="4EBCB35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5741</w:t>
      </w:r>
    </w:p>
    <w:p w14:paraId="3838906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</w:t>
      </w:r>
      <w:r w:rsidRPr="00DF56F6">
        <w:rPr>
          <w:rFonts w:eastAsia="SimSun"/>
          <w:lang w:eastAsia="zh-CN"/>
        </w:rPr>
        <w:t xml:space="preserve"> accuracy</w:t>
      </w:r>
      <w:r>
        <w:t xml:space="preserve"> for 1</w:t>
      </w:r>
      <w:r w:rsidRPr="00DF56F6">
        <w:rPr>
          <w:rFonts w:eastAsia="SimSun"/>
          <w:lang w:eastAsia="zh-CN"/>
        </w:rPr>
        <w:t xml:space="preserve"> </w:t>
      </w:r>
      <w:r>
        <w:t>Rx UE</w:t>
      </w:r>
      <w:r>
        <w:tab/>
        <w:t>5742</w:t>
      </w:r>
    </w:p>
    <w:p w14:paraId="6D07C48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 accuracy for 2</w:t>
      </w:r>
      <w:r>
        <w:rPr>
          <w:lang w:eastAsia="ja-JP"/>
        </w:rPr>
        <w:t xml:space="preserve"> </w:t>
      </w:r>
      <w:r>
        <w:t>Rx UE</w:t>
      </w:r>
      <w:r>
        <w:tab/>
        <w:t>5746</w:t>
      </w:r>
    </w:p>
    <w:p w14:paraId="5E0B99C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16.4.2</w:t>
      </w:r>
      <w:r>
        <w:tab/>
        <w:t>5750</w:t>
      </w:r>
    </w:p>
    <w:p w14:paraId="7E184C2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Timing advance for RedCap</w:t>
      </w:r>
      <w:r>
        <w:tab/>
        <w:t>5750</w:t>
      </w:r>
    </w:p>
    <w:p w14:paraId="052F3A1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 w:cs="Arial"/>
        </w:rPr>
        <w:t>16.4.3.0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 w:cs="Arial"/>
        </w:rPr>
        <w:t>Minimum conformance requirement</w:t>
      </w:r>
      <w:r>
        <w:tab/>
        <w:t>5750</w:t>
      </w:r>
    </w:p>
    <w:p w14:paraId="7FD4FD0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 w:cs="Arial"/>
        </w:rPr>
        <w:t>16.4.3.1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 w:cs="Arial"/>
        </w:rPr>
        <w:t>NR SA FR1 timing advance adjustment accuracy for 1 Rx UE</w:t>
      </w:r>
      <w:r>
        <w:tab/>
        <w:t>5750</w:t>
      </w:r>
    </w:p>
    <w:p w14:paraId="28FC63A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16.4.3.2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timing advance adjustment accuracy for 2 Rx UE</w:t>
      </w:r>
      <w:r>
        <w:tab/>
        <w:t>5753</w:t>
      </w:r>
    </w:p>
    <w:p w14:paraId="7588547C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5757</w:t>
      </w:r>
    </w:p>
    <w:p w14:paraId="0A1E103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5757</w:t>
      </w:r>
    </w:p>
    <w:p w14:paraId="3E5FADB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requirements</w:t>
      </w:r>
      <w:r>
        <w:tab/>
        <w:t>5757</w:t>
      </w:r>
    </w:p>
    <w:p w14:paraId="7798531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5757</w:t>
      </w:r>
    </w:p>
    <w:p w14:paraId="29B8A51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5761</w:t>
      </w:r>
    </w:p>
    <w:p w14:paraId="2BA280C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5762</w:t>
      </w:r>
    </w:p>
    <w:p w14:paraId="1433443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Radio Link Monitoring Out-of-sync Test for FR1 PCell configured with SSB-based RLM RS in non-DRX mode for 1 Rx UE</w:t>
      </w:r>
      <w:r>
        <w:tab/>
        <w:t>5763</w:t>
      </w:r>
    </w:p>
    <w:p w14:paraId="0DCB9C8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Radio Link Monitoring Out-of-sync Test for FR1 PCell configured with SSB-based RLM RS in non-DRX mode for 2 Rx UE</w:t>
      </w:r>
      <w:r>
        <w:tab/>
        <w:t>5768</w:t>
      </w:r>
    </w:p>
    <w:p w14:paraId="5740147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Radio Link Monitoring In-sync Test for FR1 PCell configured with SSB-based RLM RS in non-DRX mode for 1 Rx UE</w:t>
      </w:r>
      <w:r>
        <w:tab/>
        <w:t>5771</w:t>
      </w:r>
    </w:p>
    <w:p w14:paraId="505E395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 w:cs="Arial"/>
        </w:rPr>
        <w:t>16.5.1.4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 w:cs="Arial"/>
        </w:rPr>
        <w:t>NR SA FR1 Radio Link Monitoring In-sync Test for FR1 PCell configured with SSB-based RLM RS in non-DRX mode for 2 Rx UE</w:t>
      </w:r>
      <w:r>
        <w:tab/>
        <w:t>5776</w:t>
      </w:r>
    </w:p>
    <w:p w14:paraId="49CB11E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Radio Link Monitoring Out-of-sync Test for FR1 PCell configured with SSB-based RLM RS in DRX mode for 1 Rx UE</w:t>
      </w:r>
      <w:r>
        <w:tab/>
        <w:t>5781</w:t>
      </w:r>
    </w:p>
    <w:p w14:paraId="0E7AAD7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Radio Link Monitoring Out-of-sync Test for FR1 PCell configured with SSB-based RLM RS in DRX mode for 2 Rx UE</w:t>
      </w:r>
      <w:r>
        <w:tab/>
        <w:t>5786</w:t>
      </w:r>
    </w:p>
    <w:p w14:paraId="135CE92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Radio Link Monitoring In-sync Test for FR1 PCell configured with SSB-based RLM RS in DRX mode for 1 Rx UE</w:t>
      </w:r>
      <w:r>
        <w:tab/>
        <w:t>5791</w:t>
      </w:r>
    </w:p>
    <w:p w14:paraId="6E691E8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Radio Link Monitoring In-sync Test for FR1 PCell configured with SSB-based RLM RS in DRX mode for 2 Rx UE</w:t>
      </w:r>
      <w:r>
        <w:tab/>
        <w:t>5796</w:t>
      </w:r>
    </w:p>
    <w:p w14:paraId="51C45AE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FR1 Radio Link Monitoring Out-of-sync Test for FR1 PCell configured with CSI-RS-based RLM in non-DRX mode for 1 Rx UE</w:t>
      </w:r>
      <w:r>
        <w:tab/>
        <w:t>5801</w:t>
      </w:r>
    </w:p>
    <w:p w14:paraId="74E075E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non-DRX mode for 2 Rx UE</w:t>
      </w:r>
      <w:r>
        <w:tab/>
        <w:t>5804</w:t>
      </w:r>
    </w:p>
    <w:p w14:paraId="621745C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FR1 Radio Link Monitoring In-sync Test for FR1 PCell configured with CSI-RS-based RLM in non-DRX mode for 1 Rx UE</w:t>
      </w:r>
      <w:r>
        <w:tab/>
        <w:t>5807</w:t>
      </w:r>
    </w:p>
    <w:p w14:paraId="31DBD14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FR1 PCell configured with CSI-RS-based RLM in non-DRX mode for 2 Rx UE</w:t>
      </w:r>
      <w:r>
        <w:tab/>
        <w:t>5810</w:t>
      </w:r>
    </w:p>
    <w:p w14:paraId="58F7AA2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1 Rx UE</w:t>
      </w:r>
      <w:r>
        <w:tab/>
        <w:t>5814</w:t>
      </w:r>
    </w:p>
    <w:p w14:paraId="304706C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2 Rx UE</w:t>
      </w:r>
      <w:r>
        <w:tab/>
        <w:t>5817</w:t>
      </w:r>
    </w:p>
    <w:p w14:paraId="2FDB3EF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FR1 Radio Link Monitoring In-sync Test for FR1 PCell configured with CSI-RS-based RLM in DRX mode for 1 Rx UE</w:t>
      </w:r>
      <w:r>
        <w:tab/>
        <w:t>5820</w:t>
      </w:r>
    </w:p>
    <w:p w14:paraId="090B07D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FR1 Radio Link Monitoring In-sync Test for FR1 PCell configured with CSI-RS-based RLM in DRX mode for 2 Rx UE</w:t>
      </w:r>
      <w:r>
        <w:tab/>
        <w:t>5823</w:t>
      </w:r>
    </w:p>
    <w:p w14:paraId="0739480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5826</w:t>
      </w:r>
    </w:p>
    <w:p w14:paraId="3B8C3A5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requirements</w:t>
      </w:r>
      <w:r>
        <w:tab/>
        <w:t>5826</w:t>
      </w:r>
    </w:p>
    <w:p w14:paraId="0DA6C54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5826</w:t>
      </w:r>
    </w:p>
    <w:p w14:paraId="51EA9B3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CBD</w:t>
      </w:r>
      <w:r>
        <w:tab/>
        <w:t>5828</w:t>
      </w:r>
    </w:p>
    <w:p w14:paraId="305275B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5830</w:t>
      </w:r>
    </w:p>
    <w:p w14:paraId="6679A47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1 Rx UE</w:t>
      </w:r>
      <w:r>
        <w:tab/>
        <w:t>5833</w:t>
      </w:r>
    </w:p>
    <w:p w14:paraId="63A69C8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2 Rx UE</w:t>
      </w:r>
      <w:r>
        <w:tab/>
        <w:t>5837</w:t>
      </w:r>
    </w:p>
    <w:p w14:paraId="09CEDAB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DF56F6">
        <w:rPr>
          <w:rFonts w:cs="Arial"/>
        </w:rPr>
        <w:t xml:space="preserve"> in DRX mode for 1 Rx UE</w:t>
      </w:r>
      <w:r>
        <w:tab/>
        <w:t>5842</w:t>
      </w:r>
    </w:p>
    <w:p w14:paraId="5FA8FD1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DF56F6">
        <w:rPr>
          <w:rFonts w:cs="Arial"/>
        </w:rPr>
        <w:t xml:space="preserve"> in DRX mode for 2 Rx UE</w:t>
      </w:r>
      <w:r>
        <w:tab/>
        <w:t>5848</w:t>
      </w:r>
    </w:p>
    <w:p w14:paraId="7101283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non-DRX mode for 1 Rx UE</w:t>
      </w:r>
      <w:r>
        <w:tab/>
        <w:t>5853</w:t>
      </w:r>
    </w:p>
    <w:p w14:paraId="5470211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FR1 Beam Failure Detection and Link Recovery Test for FR1 PCell configured with CSI-RS-based BFD and LR in non-DRX mode for 2 Rx UE</w:t>
      </w:r>
      <w:r>
        <w:tab/>
        <w:t>5858</w:t>
      </w:r>
    </w:p>
    <w:p w14:paraId="6CB347A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FR1 Beam Failure Detection and Link Recovery Test for FR1 PCell configured with CSI-RS-based BFD and LR in DRX mode for 1 Rx UE</w:t>
      </w:r>
      <w:r>
        <w:tab/>
        <w:t>5861</w:t>
      </w:r>
    </w:p>
    <w:p w14:paraId="34D09DA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DRX mode for 2 Rx UE</w:t>
      </w:r>
      <w:r>
        <w:tab/>
        <w:t>5865</w:t>
      </w:r>
    </w:p>
    <w:p w14:paraId="423CA3F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5870</w:t>
      </w:r>
    </w:p>
    <w:p w14:paraId="2B6B69E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 for RedCap</w:t>
      </w:r>
      <w:r>
        <w:tab/>
        <w:t>5870</w:t>
      </w:r>
    </w:p>
    <w:p w14:paraId="52CB036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5870</w:t>
      </w:r>
    </w:p>
    <w:p w14:paraId="514E9EF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1 Rx UE</w:t>
      </w:r>
      <w:r>
        <w:tab/>
        <w:t>5872</w:t>
      </w:r>
    </w:p>
    <w:p w14:paraId="5035896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2 Rx UE</w:t>
      </w:r>
      <w:r>
        <w:tab/>
        <w:t>5877</w:t>
      </w:r>
    </w:p>
    <w:p w14:paraId="30E5112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5882</w:t>
      </w:r>
    </w:p>
    <w:p w14:paraId="5ED0E69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5882</w:t>
      </w:r>
    </w:p>
    <w:p w14:paraId="0F2B9A6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1 Rx UE</w:t>
      </w:r>
      <w:r>
        <w:tab/>
        <w:t>5883</w:t>
      </w:r>
    </w:p>
    <w:p w14:paraId="16D04AC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2 Rx UE</w:t>
      </w:r>
      <w:r>
        <w:tab/>
        <w:t>5888</w:t>
      </w:r>
    </w:p>
    <w:p w14:paraId="4FD24FF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UE specific CBW change for RedCap</w:t>
      </w:r>
      <w:r>
        <w:tab/>
        <w:t>5893</w:t>
      </w:r>
    </w:p>
    <w:p w14:paraId="5252D17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Minimum conformance requirements</w:t>
      </w:r>
      <w:r>
        <w:tab/>
        <w:t>5893</w:t>
      </w:r>
    </w:p>
    <w:p w14:paraId="4E3A52B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Minimum conformance requirements for UE specific CBW change</w:t>
      </w:r>
      <w:r>
        <w:tab/>
        <w:t>5893</w:t>
      </w:r>
    </w:p>
    <w:p w14:paraId="2E840ED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FR1 UE specific CBW change on PCell in non-DRX for 1 Rx UE</w:t>
      </w:r>
      <w:r>
        <w:tab/>
        <w:t>5894</w:t>
      </w:r>
    </w:p>
    <w:p w14:paraId="1B396E0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specific CBW change on PCell in non-DRX for 2 Rx UE</w:t>
      </w:r>
      <w:r>
        <w:tab/>
        <w:t>5896</w:t>
      </w:r>
    </w:p>
    <w:p w14:paraId="053FA173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5900</w:t>
      </w:r>
    </w:p>
    <w:p w14:paraId="7521592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5900</w:t>
      </w:r>
    </w:p>
    <w:p w14:paraId="1B65CC4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5900</w:t>
      </w:r>
    </w:p>
    <w:p w14:paraId="2B5A0ED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5900</w:t>
      </w:r>
    </w:p>
    <w:p w14:paraId="38F91D0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5901</w:t>
      </w:r>
    </w:p>
    <w:p w14:paraId="47DBB99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5903</w:t>
      </w:r>
    </w:p>
    <w:p w14:paraId="536A943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FR1 Event triggered reporting tests without gap under non-DRX for 1 Rx UE</w:t>
      </w:r>
      <w:r>
        <w:tab/>
        <w:t>5904</w:t>
      </w:r>
    </w:p>
    <w:p w14:paraId="3AC5DA9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for 2 Rx UE</w:t>
      </w:r>
      <w:r>
        <w:tab/>
        <w:t>5910</w:t>
      </w:r>
    </w:p>
    <w:p w14:paraId="535F214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1 Rx UE</w:t>
      </w:r>
      <w:r>
        <w:tab/>
        <w:t>5916</w:t>
      </w:r>
    </w:p>
    <w:p w14:paraId="038B8B0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2 Rx UE</w:t>
      </w:r>
      <w:r>
        <w:tab/>
        <w:t>5919</w:t>
      </w:r>
    </w:p>
    <w:p w14:paraId="1B60C81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1 Rx UE</w:t>
      </w:r>
      <w:r>
        <w:tab/>
        <w:t>5922</w:t>
      </w:r>
    </w:p>
    <w:p w14:paraId="6AE9A1B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2 Rx UE</w:t>
      </w:r>
      <w:r>
        <w:tab/>
        <w:t>5926</w:t>
      </w:r>
    </w:p>
    <w:p w14:paraId="1FEE485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1 Rx UE</w:t>
      </w:r>
      <w:r>
        <w:tab/>
        <w:t>5929</w:t>
      </w:r>
    </w:p>
    <w:p w14:paraId="13592D0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2 Rx UE</w:t>
      </w:r>
      <w:r>
        <w:tab/>
        <w:t>5932</w:t>
      </w:r>
    </w:p>
    <w:p w14:paraId="5F2265E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FR1 Event triggered reporting tests without gap under non-DRX with SSB index reading for 1 Rx UE</w:t>
      </w:r>
      <w:r>
        <w:tab/>
        <w:t>5934</w:t>
      </w:r>
    </w:p>
    <w:p w14:paraId="45AD07E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SSB index reading for 2 Rx UE</w:t>
      </w:r>
      <w:r>
        <w:tab/>
        <w:t>5940</w:t>
      </w:r>
    </w:p>
    <w:p w14:paraId="1A14AB0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  <w:lang w:eastAsia="sv-SE"/>
        </w:rPr>
        <w:t>16.6.1.11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  <w:lang w:eastAsia="sv-SE"/>
        </w:rPr>
        <w:t>NR SA FR1 Event triggered reporting tests with per-UE gaps under non-DRX with SSB index reading for 1 Rx UE</w:t>
      </w:r>
      <w:r>
        <w:tab/>
        <w:t>5945</w:t>
      </w:r>
    </w:p>
    <w:p w14:paraId="25F1959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non-DRX with SSB index reading for 2 Rx UE</w:t>
      </w:r>
      <w:r>
        <w:tab/>
        <w:t>5948</w:t>
      </w:r>
    </w:p>
    <w:p w14:paraId="4004933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5951</w:t>
      </w:r>
    </w:p>
    <w:p w14:paraId="0A90FBF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5951</w:t>
      </w:r>
    </w:p>
    <w:p w14:paraId="771E77F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event-triggered measurement with measurement gaps</w:t>
      </w:r>
      <w:r>
        <w:tab/>
        <w:t>5951</w:t>
      </w:r>
    </w:p>
    <w:p w14:paraId="66EDEF2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inter-frequency event-triggered </w:t>
      </w:r>
      <w:r>
        <w:rPr>
          <w:lang w:eastAsia="zh-CN"/>
        </w:rPr>
        <w:t>measurements without measurement gaps</w:t>
      </w:r>
      <w:r>
        <w:tab/>
        <w:t>5953</w:t>
      </w:r>
    </w:p>
    <w:p w14:paraId="50FCF86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for FR1 without SSB time index detection when DRX is used for 1 Rx UE</w:t>
      </w:r>
      <w:r>
        <w:tab/>
        <w:t>5956</w:t>
      </w:r>
    </w:p>
    <w:p w14:paraId="13D2283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 triggered reporting tests for FR1 without SSB time index detection when DRX is used for 2 Rx UE</w:t>
      </w:r>
      <w:r>
        <w:tab/>
        <w:t>5962</w:t>
      </w:r>
    </w:p>
    <w:p w14:paraId="005E751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 triggered reporting tests for FR1 without SSB time index detection when DRX is not used for 1 Rx UE</w:t>
      </w:r>
      <w:r>
        <w:tab/>
        <w:t>5968</w:t>
      </w:r>
    </w:p>
    <w:p w14:paraId="42BDDCE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 triggered reporting tests for FR1 without SSB time index detection when DRX is not used for 2 Rx UE</w:t>
      </w:r>
      <w:r>
        <w:tab/>
        <w:t>5973</w:t>
      </w:r>
    </w:p>
    <w:p w14:paraId="08D0479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 triggered reporting tests for FR1 with SSB time index detection when DRX is not used for 1 Rx UE</w:t>
      </w:r>
      <w:r>
        <w:tab/>
        <w:t>5977</w:t>
      </w:r>
    </w:p>
    <w:p w14:paraId="39571A2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 triggered reporting tests for FR1 with SSB time index detection when DRX is not used for 2 Rx UE</w:t>
      </w:r>
      <w:r>
        <w:tab/>
        <w:t>5981</w:t>
      </w:r>
    </w:p>
    <w:p w14:paraId="5D937A7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 triggered reporting tests for FR1 with SSB time index detection when DRX is used for 1 Rx UE</w:t>
      </w:r>
      <w:r>
        <w:tab/>
        <w:t>5985</w:t>
      </w:r>
    </w:p>
    <w:p w14:paraId="7DCE5D2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 triggered reporting tests for FR1 with SSB time index detection when DRX is used for 2 Rx UE</w:t>
      </w:r>
      <w:r>
        <w:tab/>
        <w:t>5989</w:t>
      </w:r>
    </w:p>
    <w:p w14:paraId="70D8A24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 triggered reporting tests with additional mandatory gap pattern for 1 Rx UE</w:t>
      </w:r>
      <w:r>
        <w:tab/>
        <w:t>5994</w:t>
      </w:r>
    </w:p>
    <w:p w14:paraId="41D609B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 triggered reporting tests with additional mandatory gap pattern for 2 Rx UE</w:t>
      </w:r>
      <w:r>
        <w:tab/>
        <w:t>6000</w:t>
      </w:r>
    </w:p>
    <w:p w14:paraId="4B3F3A1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 triggered reporting tests for FR1 when DRX is used for 1 Rx UE</w:t>
      </w:r>
      <w:r>
        <w:tab/>
        <w:t>6005</w:t>
      </w:r>
    </w:p>
    <w:p w14:paraId="53A4A6A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FR1-FR1 Event triggered reporting tests for FR1 when DRX is used for 2 Rx UE</w:t>
      </w:r>
      <w:r>
        <w:tab/>
        <w:t>6010</w:t>
      </w:r>
    </w:p>
    <w:p w14:paraId="6E9A18C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Inter-RAT </w:t>
      </w:r>
      <w:r>
        <w:t>measurements for RedCap</w:t>
      </w:r>
      <w:r>
        <w:tab/>
        <w:t>6015</w:t>
      </w:r>
    </w:p>
    <w:p w14:paraId="28B5686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6015</w:t>
      </w:r>
    </w:p>
    <w:p w14:paraId="527316A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6015</w:t>
      </w:r>
    </w:p>
    <w:p w14:paraId="2438D95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6018</w:t>
      </w:r>
    </w:p>
    <w:p w14:paraId="33F69BD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- E-UTRA event-triggered reporting in non-DRX for 1 Rx UE</w:t>
      </w:r>
      <w:r>
        <w:tab/>
        <w:t>6022</w:t>
      </w:r>
    </w:p>
    <w:p w14:paraId="16C4B07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- E-UTRA event-triggered reporting in non-DRX for 2 Rx UE</w:t>
      </w:r>
      <w:r>
        <w:tab/>
        <w:t>6027</w:t>
      </w:r>
    </w:p>
    <w:p w14:paraId="12B3862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- E-UTRA event-triggered reporting in DRX for 1 Rx UE</w:t>
      </w:r>
      <w:r>
        <w:tab/>
        <w:t>6032</w:t>
      </w:r>
    </w:p>
    <w:p w14:paraId="0C2E386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- E-UTRA event-triggered reporting in DRX for 2 Rx UE</w:t>
      </w:r>
      <w:r>
        <w:tab/>
        <w:t>6038</w:t>
      </w:r>
    </w:p>
    <w:p w14:paraId="643562C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6044</w:t>
      </w:r>
    </w:p>
    <w:p w14:paraId="6F1C984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6044</w:t>
      </w:r>
    </w:p>
    <w:p w14:paraId="370AF06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6044</w:t>
      </w:r>
    </w:p>
    <w:p w14:paraId="39B4743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SSB based L1-RSRP measurement when DRX is not used for 1 Rx UE</w:t>
      </w:r>
      <w:r>
        <w:tab/>
        <w:t>6049</w:t>
      </w:r>
    </w:p>
    <w:p w14:paraId="5ADAED3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SSB based L1-RSRP measurement when DRX is not used for 2 Rx UE</w:t>
      </w:r>
      <w:r>
        <w:tab/>
        <w:t>6052</w:t>
      </w:r>
    </w:p>
    <w:p w14:paraId="1BCB60A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SSB based L1-RSRP measurement when DRX is used for 1 Rx UE</w:t>
      </w:r>
      <w:r>
        <w:tab/>
        <w:t>6055</w:t>
      </w:r>
    </w:p>
    <w:p w14:paraId="6446A77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SSB based L1-RSRP measurement when DRX is used for 2 Rx UE</w:t>
      </w:r>
      <w:r>
        <w:tab/>
        <w:t>6059</w:t>
      </w:r>
    </w:p>
    <w:p w14:paraId="0592D20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not used for 1 Rx UE</w:t>
      </w:r>
      <w:r>
        <w:tab/>
        <w:t>6062</w:t>
      </w:r>
    </w:p>
    <w:p w14:paraId="6C8F211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FR1 CSI-RS based L1-RSRP measurement when DRX is not used for 2 Rx UE</w:t>
      </w:r>
      <w:r>
        <w:tab/>
        <w:t>6065</w:t>
      </w:r>
    </w:p>
    <w:p w14:paraId="49F4659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1 Rx UE</w:t>
      </w:r>
      <w:r>
        <w:tab/>
        <w:t>6068</w:t>
      </w:r>
    </w:p>
    <w:p w14:paraId="3FE91DC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2 Rx UE</w:t>
      </w:r>
      <w:r>
        <w:tab/>
        <w:t>6071</w:t>
      </w:r>
    </w:p>
    <w:p w14:paraId="6D292F2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 w:rsidRPr="00DF56F6">
        <w:rPr>
          <w:rFonts w:eastAsia="SimSun"/>
          <w:lang w:eastAsia="zh-CN"/>
        </w:rPr>
        <w:t xml:space="preserve"> for RedCap</w:t>
      </w:r>
      <w:r>
        <w:tab/>
        <w:t>6074</w:t>
      </w:r>
    </w:p>
    <w:p w14:paraId="60035B7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6074</w:t>
      </w:r>
    </w:p>
    <w:p w14:paraId="7BD8ABC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1 Rx UE</w:t>
      </w:r>
      <w:r>
        <w:tab/>
        <w:t>6074</w:t>
      </w:r>
    </w:p>
    <w:p w14:paraId="424329C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2 Rx UE</w:t>
      </w:r>
      <w:r>
        <w:tab/>
        <w:t>6076</w:t>
      </w:r>
    </w:p>
    <w:p w14:paraId="25A625D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E-UTRA cell with autonomous gaps</w:t>
      </w:r>
      <w:r>
        <w:tab/>
        <w:t>6076</w:t>
      </w:r>
    </w:p>
    <w:p w14:paraId="7206503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CGI identification of NR neighbour cell for 1 Rx UE</w:t>
      </w:r>
      <w:r>
        <w:tab/>
        <w:t>6077</w:t>
      </w:r>
    </w:p>
    <w:p w14:paraId="7740472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CGI identification of NR neighbour cell for 2 Rx UE</w:t>
      </w:r>
      <w:r>
        <w:tab/>
        <w:t>6080</w:t>
      </w:r>
    </w:p>
    <w:p w14:paraId="77F5FEF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ja-JP"/>
        </w:rPr>
        <w:t xml:space="preserve"> </w:t>
      </w:r>
      <w:r w:rsidRPr="00DF56F6">
        <w:rPr>
          <w:rFonts w:eastAsia="SimSun"/>
          <w:lang w:eastAsia="zh-CN"/>
        </w:rPr>
        <w:t>-</w:t>
      </w:r>
      <w:r>
        <w:t xml:space="preserve"> E-UTRA</w:t>
      </w:r>
      <w:r w:rsidRPr="00DF56F6">
        <w:rPr>
          <w:rFonts w:eastAsia="SimSun"/>
          <w:lang w:eastAsia="zh-CN"/>
        </w:rPr>
        <w:t xml:space="preserve"> CGI</w:t>
      </w:r>
      <w:r>
        <w:t xml:space="preserve"> Identification of E-UTRA cell for 1 Rx UE</w:t>
      </w:r>
      <w:r>
        <w:tab/>
        <w:t>6083</w:t>
      </w:r>
    </w:p>
    <w:p w14:paraId="3343A10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CGI Identification of E-UTRA cell for 2 Rx UE</w:t>
      </w:r>
      <w:r>
        <w:tab/>
        <w:t>6091</w:t>
      </w:r>
    </w:p>
    <w:p w14:paraId="4484514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6096</w:t>
      </w:r>
    </w:p>
    <w:p w14:paraId="232F915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6096</w:t>
      </w:r>
    </w:p>
    <w:p w14:paraId="72E7DAC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6096</w:t>
      </w:r>
    </w:p>
    <w:p w14:paraId="43C0B6C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</w:t>
      </w:r>
      <w:r>
        <w:tab/>
        <w:t>6096</w:t>
      </w:r>
    </w:p>
    <w:p w14:paraId="5331741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6097</w:t>
      </w:r>
    </w:p>
    <w:p w14:paraId="2B3EA6B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6098</w:t>
      </w:r>
    </w:p>
    <w:p w14:paraId="1D8E7B9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6099</w:t>
      </w:r>
    </w:p>
    <w:p w14:paraId="7E284A2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6100</w:t>
      </w:r>
    </w:p>
    <w:p w14:paraId="6AB10B5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1 Rx UE</w:t>
      </w:r>
      <w:r>
        <w:tab/>
        <w:t>6100</w:t>
      </w:r>
    </w:p>
    <w:p w14:paraId="250CCE5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1 Rx UE</w:t>
      </w:r>
      <w:r>
        <w:tab/>
        <w:t>6106</w:t>
      </w:r>
    </w:p>
    <w:p w14:paraId="7755A3B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</w:t>
      </w:r>
      <w:r>
        <w:rPr>
          <w:lang w:eastAsia="ja-JP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>
        <w:rPr>
          <w:lang w:eastAsia="ja-JP"/>
        </w:rPr>
        <w:t xml:space="preserve"> for 2 Rx UE</w:t>
      </w:r>
      <w:r>
        <w:tab/>
        <w:t>6108</w:t>
      </w:r>
    </w:p>
    <w:p w14:paraId="2B77A7A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2 Rx UE</w:t>
      </w:r>
      <w:r>
        <w:tab/>
        <w:t>6108</w:t>
      </w:r>
    </w:p>
    <w:p w14:paraId="2868C19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2 Rx UE</w:t>
      </w:r>
      <w:r>
        <w:tab/>
        <w:t>6115</w:t>
      </w:r>
    </w:p>
    <w:p w14:paraId="55D674B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1 Rx UE</w:t>
      </w:r>
      <w:r>
        <w:tab/>
        <w:t>6117</w:t>
      </w:r>
    </w:p>
    <w:p w14:paraId="1F49AF8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DF56F6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absolute measurement accuracy for 1 Rx UE</w:t>
      </w:r>
      <w:r>
        <w:tab/>
        <w:t>6117</w:t>
      </w:r>
    </w:p>
    <w:p w14:paraId="68DEEC2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DF56F6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relative measurement accuracy for 1 Rx UE</w:t>
      </w:r>
      <w:r>
        <w:tab/>
        <w:t>6124</w:t>
      </w:r>
    </w:p>
    <w:p w14:paraId="4B17BEB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2 Rx UE</w:t>
      </w:r>
      <w:r>
        <w:tab/>
        <w:t>6126</w:t>
      </w:r>
    </w:p>
    <w:p w14:paraId="68FD0F3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DF56F6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absolute measurement accuracy for 2 Rx UE</w:t>
      </w:r>
      <w:r>
        <w:tab/>
        <w:t>6126</w:t>
      </w:r>
    </w:p>
    <w:p w14:paraId="4F3D471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DF56F6">
        <w:rPr>
          <w:rFonts w:eastAsia="SimSun"/>
          <w:lang w:eastAsia="zh-CN"/>
        </w:rPr>
        <w:t>-FR1</w:t>
      </w:r>
      <w:r>
        <w:rPr>
          <w:lang w:eastAsia="sv-SE"/>
        </w:rPr>
        <w:t xml:space="preserve"> SS-RSRP relative measurement accuracy for 2 Rx UE</w:t>
      </w:r>
      <w:r>
        <w:tab/>
        <w:t>6132</w:t>
      </w:r>
    </w:p>
    <w:p w14:paraId="7CDCE0D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 w:rsidRPr="00DF56F6">
        <w:rPr>
          <w:rFonts w:eastAsia="SimSun"/>
          <w:lang w:eastAsia="zh-CN"/>
        </w:rPr>
        <w:t xml:space="preserve"> for RedCap</w:t>
      </w:r>
      <w:r>
        <w:tab/>
        <w:t>6134</w:t>
      </w:r>
    </w:p>
    <w:p w14:paraId="40ABA89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6134</w:t>
      </w:r>
    </w:p>
    <w:p w14:paraId="146FCA7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6134</w:t>
      </w:r>
    </w:p>
    <w:p w14:paraId="1FB77C7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absolute measurement accuracy requirements</w:t>
      </w:r>
      <w:r>
        <w:tab/>
        <w:t>6135</w:t>
      </w:r>
    </w:p>
    <w:p w14:paraId="5D2DD7E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relative measurement accuracy requirements</w:t>
      </w:r>
      <w:r>
        <w:tab/>
        <w:t>6135</w:t>
      </w:r>
    </w:p>
    <w:p w14:paraId="42BFFB5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fr-FR"/>
        </w:rPr>
        <w:t xml:space="preserve">NR SA FR1 SS-RSRQ </w:t>
      </w:r>
      <w:r>
        <w:rPr>
          <w:lang w:eastAsia="sv-SE"/>
        </w:rPr>
        <w:t>absolute</w:t>
      </w:r>
      <w:r w:rsidRPr="00DF56F6">
        <w:rPr>
          <w:rFonts w:eastAsia="SimSun"/>
          <w:lang w:eastAsia="zh-CN"/>
        </w:rPr>
        <w:t xml:space="preserve"> </w:t>
      </w:r>
      <w:r w:rsidRPr="00DF56F6">
        <w:rPr>
          <w:rFonts w:cs="Arial"/>
          <w:lang w:eastAsia="fr-FR"/>
        </w:rPr>
        <w:t>measurement accuracy</w:t>
      </w:r>
      <w:r>
        <w:rPr>
          <w:lang w:eastAsia="sv-SE"/>
        </w:rPr>
        <w:t xml:space="preserve"> for 1 Rx UE</w:t>
      </w:r>
      <w:r>
        <w:tab/>
        <w:t>6136</w:t>
      </w:r>
    </w:p>
    <w:p w14:paraId="5A19938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fr-FR"/>
        </w:rPr>
        <w:t xml:space="preserve">NR SA FR1 SS-RSRQ </w:t>
      </w:r>
      <w:r>
        <w:rPr>
          <w:lang w:eastAsia="sv-SE"/>
        </w:rPr>
        <w:t>absolute</w:t>
      </w:r>
      <w:r w:rsidRPr="00DF56F6">
        <w:rPr>
          <w:rFonts w:eastAsia="SimSun"/>
          <w:lang w:eastAsia="zh-CN"/>
        </w:rPr>
        <w:t xml:space="preserve"> </w:t>
      </w:r>
      <w:r w:rsidRPr="00DF56F6">
        <w:rPr>
          <w:rFonts w:cs="Arial"/>
          <w:lang w:eastAsia="fr-FR"/>
        </w:rPr>
        <w:t>measurement accuracy</w:t>
      </w:r>
      <w:r>
        <w:rPr>
          <w:lang w:eastAsia="sv-SE"/>
        </w:rPr>
        <w:t xml:space="preserve"> for 2 Rx UE</w:t>
      </w:r>
      <w:r>
        <w:tab/>
        <w:t>6141</w:t>
      </w:r>
    </w:p>
    <w:p w14:paraId="223D0C2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1 Rx UE</w:t>
      </w:r>
      <w:r>
        <w:tab/>
        <w:t>6146</w:t>
      </w:r>
    </w:p>
    <w:p w14:paraId="1B087F9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FR1-FR1 SS-RSRQ absolute measurement </w:t>
      </w:r>
      <w:r>
        <w:rPr>
          <w:lang w:eastAsia="ja-JP"/>
        </w:rPr>
        <w:t xml:space="preserve">accuracy </w:t>
      </w:r>
      <w:r>
        <w:rPr>
          <w:lang w:eastAsia="sv-SE"/>
        </w:rPr>
        <w:t>for 1 Rx UE</w:t>
      </w:r>
      <w:r>
        <w:tab/>
        <w:t>6146</w:t>
      </w:r>
    </w:p>
    <w:p w14:paraId="3013F05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 for 1 Rx UE</w:t>
      </w:r>
      <w:r>
        <w:tab/>
        <w:t>6150</w:t>
      </w:r>
    </w:p>
    <w:p w14:paraId="07F818B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6152</w:t>
      </w:r>
    </w:p>
    <w:p w14:paraId="53D8050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 for 2 Rx UE</w:t>
      </w:r>
      <w:r>
        <w:tab/>
        <w:t>6152</w:t>
      </w:r>
    </w:p>
    <w:p w14:paraId="2145EFB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6156</w:t>
      </w:r>
    </w:p>
    <w:p w14:paraId="130A9B0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 w:rsidRPr="00DF56F6">
        <w:rPr>
          <w:rFonts w:eastAsia="SimSun"/>
          <w:lang w:eastAsia="zh-CN"/>
        </w:rPr>
        <w:t xml:space="preserve"> for RedCap</w:t>
      </w:r>
      <w:r>
        <w:tab/>
        <w:t>6158</w:t>
      </w:r>
    </w:p>
    <w:p w14:paraId="18E9F09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6158</w:t>
      </w:r>
    </w:p>
    <w:p w14:paraId="61BFF8F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6158</w:t>
      </w:r>
    </w:p>
    <w:p w14:paraId="1CC0193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absolute measurement accuracy requirements</w:t>
      </w:r>
      <w:r>
        <w:tab/>
        <w:t>6159</w:t>
      </w:r>
    </w:p>
    <w:p w14:paraId="10933C6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relative measurement accuracy requirements</w:t>
      </w:r>
      <w:r>
        <w:tab/>
        <w:t>6159</w:t>
      </w:r>
    </w:p>
    <w:p w14:paraId="7B8004F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</w:t>
      </w:r>
      <w:r w:rsidRPr="00DF56F6">
        <w:rPr>
          <w:rFonts w:eastAsia="SimSun"/>
          <w:lang w:eastAsia="zh-CN"/>
        </w:rPr>
        <w:t>SINR</w:t>
      </w:r>
      <w:r>
        <w:rPr>
          <w:lang w:eastAsia="sv-SE"/>
        </w:rPr>
        <w:t xml:space="preserve"> </w:t>
      </w:r>
      <w:r w:rsidRPr="00DF56F6">
        <w:rPr>
          <w:rFonts w:eastAsia="SimSun"/>
          <w:lang w:eastAsia="zh-CN"/>
        </w:rPr>
        <w:t xml:space="preserve">absolute </w:t>
      </w:r>
      <w:r>
        <w:rPr>
          <w:lang w:eastAsia="sv-SE"/>
        </w:rPr>
        <w:t>measurement accuracy for 1 Rx UE</w:t>
      </w:r>
      <w:r>
        <w:tab/>
        <w:t>6160</w:t>
      </w:r>
    </w:p>
    <w:p w14:paraId="794B6C9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</w:t>
      </w:r>
      <w:r w:rsidRPr="00DF56F6">
        <w:rPr>
          <w:rFonts w:eastAsia="SimSun"/>
          <w:lang w:eastAsia="zh-CN"/>
        </w:rPr>
        <w:t>SINR</w:t>
      </w:r>
      <w:r>
        <w:rPr>
          <w:lang w:eastAsia="sv-SE"/>
        </w:rPr>
        <w:t xml:space="preserve"> </w:t>
      </w:r>
      <w:r w:rsidRPr="00DF56F6">
        <w:rPr>
          <w:rFonts w:eastAsia="SimSun"/>
          <w:lang w:eastAsia="zh-CN"/>
        </w:rPr>
        <w:t xml:space="preserve">absolute </w:t>
      </w:r>
      <w:r>
        <w:rPr>
          <w:lang w:eastAsia="sv-SE"/>
        </w:rPr>
        <w:t>measurement accuracy for 2 Rx UE</w:t>
      </w:r>
      <w:r>
        <w:tab/>
        <w:t>6164</w:t>
      </w:r>
    </w:p>
    <w:p w14:paraId="5D92D10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1 Rx UE</w:t>
      </w:r>
      <w:r>
        <w:tab/>
        <w:t>6168</w:t>
      </w:r>
    </w:p>
    <w:p w14:paraId="6469B51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SS-</w:t>
      </w:r>
      <w:r w:rsidRPr="00DF56F6">
        <w:rPr>
          <w:rFonts w:eastAsia="SimSun"/>
          <w:lang w:eastAsia="zh-CN"/>
        </w:rPr>
        <w:t>SINR</w:t>
      </w:r>
      <w:r>
        <w:rPr>
          <w:lang w:eastAsia="sv-SE"/>
        </w:rPr>
        <w:t xml:space="preserve"> absolute measurement accuracy for 1 Rx UE</w:t>
      </w:r>
      <w:r>
        <w:tab/>
        <w:t>6168</w:t>
      </w:r>
    </w:p>
    <w:p w14:paraId="4655DC8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SS-</w:t>
      </w:r>
      <w:r w:rsidRPr="00DF56F6">
        <w:rPr>
          <w:rFonts w:eastAsia="SimSun"/>
          <w:lang w:eastAsia="zh-CN"/>
        </w:rPr>
        <w:t xml:space="preserve">SINR </w:t>
      </w:r>
      <w:r>
        <w:rPr>
          <w:lang w:eastAsia="sv-SE"/>
        </w:rPr>
        <w:t>relative measurement accuracy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6172</w:t>
      </w:r>
    </w:p>
    <w:p w14:paraId="66F9C2F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2 Rx UE</w:t>
      </w:r>
      <w:r>
        <w:tab/>
        <w:t>6174</w:t>
      </w:r>
    </w:p>
    <w:p w14:paraId="16BA5A9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</w:t>
      </w:r>
      <w:r w:rsidRPr="00DF56F6">
        <w:rPr>
          <w:rFonts w:eastAsia="SimSun"/>
          <w:lang w:eastAsia="zh-CN"/>
        </w:rPr>
        <w:t xml:space="preserve">SINR </w:t>
      </w:r>
      <w:r>
        <w:rPr>
          <w:lang w:eastAsia="sv-SE"/>
        </w:rPr>
        <w:t>absolute measurement accuracy for 2 Rx UE</w:t>
      </w:r>
      <w:r>
        <w:tab/>
        <w:t>6174</w:t>
      </w:r>
    </w:p>
    <w:p w14:paraId="06326EA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SS-</w:t>
      </w:r>
      <w:r w:rsidRPr="00DF56F6">
        <w:rPr>
          <w:rFonts w:eastAsia="SimSun"/>
          <w:lang w:eastAsia="zh-CN"/>
        </w:rPr>
        <w:t xml:space="preserve">SINR </w:t>
      </w:r>
      <w:r>
        <w:rPr>
          <w:lang w:eastAsia="sv-SE"/>
        </w:rPr>
        <w:t>relative measurement accuracy for 2 Rx UE</w:t>
      </w:r>
      <w:r>
        <w:tab/>
        <w:t>6178</w:t>
      </w:r>
    </w:p>
    <w:p w14:paraId="57CB088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 w:rsidRPr="00DF56F6">
        <w:rPr>
          <w:rFonts w:eastAsia="SimSun"/>
          <w:lang w:eastAsia="zh-CN"/>
        </w:rPr>
        <w:t xml:space="preserve"> for RedCap</w:t>
      </w:r>
      <w:r>
        <w:tab/>
        <w:t>6180</w:t>
      </w:r>
    </w:p>
    <w:p w14:paraId="23130E6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6180</w:t>
      </w:r>
    </w:p>
    <w:p w14:paraId="2D1CDD8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6180</w:t>
      </w:r>
    </w:p>
    <w:p w14:paraId="476ABEB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6180</w:t>
      </w:r>
    </w:p>
    <w:p w14:paraId="65240B7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6181</w:t>
      </w:r>
    </w:p>
    <w:p w14:paraId="32D88D8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relative L1-RSRP measurement accuracy requirements</w:t>
      </w:r>
      <w:r>
        <w:tab/>
        <w:t>6182</w:t>
      </w:r>
    </w:p>
    <w:p w14:paraId="38BB325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1 Rx UE</w:t>
      </w:r>
      <w:r>
        <w:tab/>
        <w:t>6183</w:t>
      </w:r>
    </w:p>
    <w:p w14:paraId="0086FE7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6183</w:t>
      </w:r>
    </w:p>
    <w:p w14:paraId="55DCB9F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6188</w:t>
      </w:r>
    </w:p>
    <w:p w14:paraId="0FD68B4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2 Rx UE</w:t>
      </w:r>
      <w:r>
        <w:tab/>
        <w:t>6190</w:t>
      </w:r>
    </w:p>
    <w:p w14:paraId="34A8F1B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6190</w:t>
      </w:r>
    </w:p>
    <w:p w14:paraId="504EB12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6195</w:t>
      </w:r>
    </w:p>
    <w:p w14:paraId="75F0238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1 Rx UE</w:t>
      </w:r>
      <w:r>
        <w:tab/>
        <w:t>6197</w:t>
      </w:r>
    </w:p>
    <w:p w14:paraId="188FC88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 for 1 Rx UE</w:t>
      </w:r>
      <w:r>
        <w:tab/>
        <w:t>6197</w:t>
      </w:r>
    </w:p>
    <w:p w14:paraId="5F0C14B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 for 1 Rx UE</w:t>
      </w:r>
      <w:r>
        <w:tab/>
        <w:t>6201</w:t>
      </w:r>
    </w:p>
    <w:p w14:paraId="6D849DF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2 Rx UE</w:t>
      </w:r>
      <w:r>
        <w:tab/>
        <w:t>6203</w:t>
      </w:r>
    </w:p>
    <w:p w14:paraId="13AD81A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for 2 Rx UE</w:t>
      </w:r>
      <w:r>
        <w:tab/>
        <w:t>6203</w:t>
      </w:r>
    </w:p>
    <w:p w14:paraId="0254751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CSI-RS based L1-RSRP relative measurement </w:t>
      </w:r>
      <w:r>
        <w:rPr>
          <w:lang w:eastAsia="ja-JP"/>
        </w:rPr>
        <w:t>accuracy for</w:t>
      </w:r>
      <w:r>
        <w:rPr>
          <w:lang w:eastAsia="sv-SE"/>
        </w:rPr>
        <w:t xml:space="preserve"> 2 Rx UE</w:t>
      </w:r>
      <w:r>
        <w:tab/>
        <w:t>6208</w:t>
      </w:r>
    </w:p>
    <w:p w14:paraId="7D1C790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 w:rsidRPr="00DF56F6">
        <w:rPr>
          <w:rFonts w:eastAsia="SimSun"/>
          <w:lang w:eastAsia="zh-CN"/>
        </w:rPr>
        <w:t xml:space="preserve"> for RedCap</w:t>
      </w:r>
      <w:r>
        <w:tab/>
        <w:t>6210</w:t>
      </w:r>
    </w:p>
    <w:p w14:paraId="485CBA1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6210</w:t>
      </w:r>
    </w:p>
    <w:p w14:paraId="285B26E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6210</w:t>
      </w:r>
    </w:p>
    <w:p w14:paraId="4BF0F22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DF56F6">
        <w:rPr>
          <w:rFonts w:eastAsia="SimSun"/>
          <w:lang w:eastAsia="zh-CN"/>
        </w:rPr>
        <w:t xml:space="preserve">RSRP </w:t>
      </w:r>
      <w:r>
        <w:rPr>
          <w:lang w:eastAsia="sv-SE"/>
        </w:rPr>
        <w:t>absolute</w:t>
      </w:r>
      <w:r w:rsidRPr="00DF56F6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 for 1 Rx UE</w:t>
      </w:r>
      <w:r>
        <w:tab/>
        <w:t>6211</w:t>
      </w:r>
    </w:p>
    <w:p w14:paraId="75872B9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DF56F6">
        <w:rPr>
          <w:rFonts w:eastAsia="SimSun"/>
          <w:lang w:eastAsia="zh-CN"/>
        </w:rPr>
        <w:t xml:space="preserve">RSRP </w:t>
      </w:r>
      <w:r>
        <w:rPr>
          <w:lang w:eastAsia="sv-SE"/>
        </w:rPr>
        <w:t>absolute</w:t>
      </w:r>
      <w:r w:rsidRPr="00DF56F6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 for 2 Rx UE</w:t>
      </w:r>
      <w:r>
        <w:tab/>
        <w:t>6218</w:t>
      </w:r>
    </w:p>
    <w:p w14:paraId="5D9F529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 w:rsidRPr="00DF56F6">
        <w:rPr>
          <w:rFonts w:eastAsia="SimSun"/>
          <w:lang w:eastAsia="zh-CN"/>
        </w:rPr>
        <w:t xml:space="preserve"> for RedCap</w:t>
      </w:r>
      <w:r>
        <w:tab/>
        <w:t>6224</w:t>
      </w:r>
    </w:p>
    <w:p w14:paraId="44310B1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6224</w:t>
      </w:r>
    </w:p>
    <w:p w14:paraId="2883DBE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6224</w:t>
      </w:r>
    </w:p>
    <w:p w14:paraId="6597351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DF56F6">
        <w:rPr>
          <w:rFonts w:eastAsia="SimSun"/>
          <w:lang w:eastAsia="zh-CN"/>
        </w:rPr>
        <w:t xml:space="preserve">RSRQ </w:t>
      </w:r>
      <w:r>
        <w:rPr>
          <w:lang w:eastAsia="sv-SE"/>
        </w:rPr>
        <w:t>absolute</w:t>
      </w:r>
      <w:r w:rsidRPr="00DF56F6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sv-SE"/>
        </w:rPr>
        <w:t>for 1 Rx UE</w:t>
      </w:r>
      <w:r>
        <w:tab/>
        <w:t>6225</w:t>
      </w:r>
    </w:p>
    <w:p w14:paraId="74DD3C0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DF56F6">
        <w:rPr>
          <w:rFonts w:eastAsia="SimSun"/>
          <w:lang w:eastAsia="zh-CN"/>
        </w:rPr>
        <w:t xml:space="preserve">RSRQ </w:t>
      </w:r>
      <w:r>
        <w:rPr>
          <w:lang w:eastAsia="sv-SE"/>
        </w:rPr>
        <w:t>absolute</w:t>
      </w:r>
      <w:r w:rsidRPr="00DF56F6">
        <w:rPr>
          <w:rFonts w:eastAsia="SimSun"/>
          <w:lang w:eastAsia="zh-CN"/>
        </w:rPr>
        <w:t xml:space="preserve"> m</w:t>
      </w:r>
      <w:r>
        <w:rPr>
          <w:lang w:eastAsia="sv-SE"/>
        </w:rPr>
        <w:t>easurement accuracy for 2 Rx UE</w:t>
      </w:r>
      <w:r>
        <w:tab/>
        <w:t>6232</w:t>
      </w:r>
    </w:p>
    <w:p w14:paraId="6653BB1E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</w:t>
      </w:r>
      <w:r>
        <w:rPr>
          <w:lang w:eastAsia="ko-KR"/>
        </w:rPr>
        <w:t xml:space="preserve"> in FR2</w:t>
      </w:r>
      <w:r>
        <w:t xml:space="preserve"> for RedCap</w:t>
      </w:r>
      <w:r>
        <w:tab/>
        <w:t>6239</w:t>
      </w:r>
    </w:p>
    <w:p w14:paraId="353E562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 w:rsidRPr="00DF56F6">
        <w:rPr>
          <w:rFonts w:eastAsia="SimSun"/>
          <w:lang w:eastAsia="zh-CN"/>
        </w:rPr>
        <w:t xml:space="preserve"> for RedCap</w:t>
      </w:r>
      <w:r>
        <w:tab/>
        <w:t>6239</w:t>
      </w:r>
    </w:p>
    <w:p w14:paraId="337AD68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 w:rsidRPr="00DF56F6">
        <w:rPr>
          <w:rFonts w:eastAsia="SimSun"/>
          <w:lang w:eastAsia="zh-CN"/>
        </w:rPr>
        <w:t xml:space="preserve"> for RedCap</w:t>
      </w:r>
      <w:r>
        <w:tab/>
        <w:t>6239</w:t>
      </w:r>
    </w:p>
    <w:p w14:paraId="0A83D44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6239</w:t>
      </w:r>
    </w:p>
    <w:p w14:paraId="7E73713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6239</w:t>
      </w:r>
    </w:p>
    <w:p w14:paraId="2DCB71D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6241</w:t>
      </w:r>
    </w:p>
    <w:p w14:paraId="70DB591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6244</w:t>
      </w:r>
    </w:p>
    <w:p w14:paraId="29F5973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6245</w:t>
      </w:r>
    </w:p>
    <w:p w14:paraId="4DB77E3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for 2 Rx</w:t>
      </w:r>
      <w:r w:rsidRPr="00DF56F6">
        <w:rPr>
          <w:rFonts w:eastAsia="SimSun"/>
          <w:lang w:eastAsia="zh-CN"/>
        </w:rPr>
        <w:t xml:space="preserve"> UE</w:t>
      </w:r>
      <w:r>
        <w:tab/>
        <w:t>6247</w:t>
      </w:r>
    </w:p>
    <w:p w14:paraId="1370C36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for 2 Rx</w:t>
      </w:r>
      <w:r w:rsidRPr="00DF56F6">
        <w:rPr>
          <w:rFonts w:eastAsia="SimSun"/>
          <w:lang w:eastAsia="zh-CN"/>
        </w:rPr>
        <w:t xml:space="preserve"> UE</w:t>
      </w:r>
      <w:r>
        <w:tab/>
        <w:t>6255</w:t>
      </w:r>
    </w:p>
    <w:p w14:paraId="68059A6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for UE fulfilling stationary relaxed measurement criterion for 2 Rx UE</w:t>
      </w:r>
      <w:r>
        <w:tab/>
        <w:t>6263</w:t>
      </w:r>
    </w:p>
    <w:p w14:paraId="3A00C2D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for UE fulfilling stationary mobility relaxed measurement criterion for 2 Rx UE</w:t>
      </w:r>
      <w:r>
        <w:tab/>
        <w:t>6268</w:t>
      </w:r>
    </w:p>
    <w:p w14:paraId="4A3FD47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6275</w:t>
      </w:r>
    </w:p>
    <w:p w14:paraId="0DC7176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6275</w:t>
      </w:r>
    </w:p>
    <w:p w14:paraId="29D97E0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6275</w:t>
      </w:r>
    </w:p>
    <w:p w14:paraId="17C54B9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6275</w:t>
      </w:r>
    </w:p>
    <w:p w14:paraId="06F24A7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TA validation for CG-SDT for 2 Rx</w:t>
      </w:r>
      <w:r w:rsidRPr="00DF56F6">
        <w:rPr>
          <w:rFonts w:eastAsia="SimSun"/>
          <w:lang w:eastAsia="zh-CN"/>
        </w:rPr>
        <w:t xml:space="preserve"> UE</w:t>
      </w:r>
      <w:r>
        <w:tab/>
        <w:t>6276</w:t>
      </w:r>
    </w:p>
    <w:p w14:paraId="181F397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6279</w:t>
      </w:r>
    </w:p>
    <w:p w14:paraId="00ECE86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6279</w:t>
      </w:r>
    </w:p>
    <w:p w14:paraId="1B9C33D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6279</w:t>
      </w:r>
    </w:p>
    <w:p w14:paraId="527CE3E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6279</w:t>
      </w:r>
    </w:p>
    <w:p w14:paraId="1C40918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handover </w:t>
      </w:r>
      <w:r w:rsidRPr="00DF56F6">
        <w:rPr>
          <w:rFonts w:eastAsia="SimSun"/>
          <w:lang w:eastAsia="zh-CN"/>
        </w:rPr>
        <w:t xml:space="preserve">with </w:t>
      </w:r>
      <w:r>
        <w:t>unknown target cell for 2 Rx</w:t>
      </w:r>
      <w:r w:rsidRPr="00DF56F6">
        <w:rPr>
          <w:rFonts w:eastAsia="SimSun"/>
          <w:lang w:eastAsia="zh-CN"/>
        </w:rPr>
        <w:t xml:space="preserve"> UE</w:t>
      </w:r>
      <w:r>
        <w:tab/>
        <w:t>6281</w:t>
      </w:r>
    </w:p>
    <w:p w14:paraId="741C312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Malgun Gothic"/>
        </w:rPr>
        <w:t>NR SA FR2-FR2 handover</w:t>
      </w:r>
      <w:r w:rsidRPr="00DF56F6">
        <w:rPr>
          <w:rFonts w:eastAsia="SimSun" w:cs="Malgun Gothic"/>
          <w:lang w:eastAsia="zh-CN"/>
        </w:rPr>
        <w:t xml:space="preserve"> with</w:t>
      </w:r>
      <w:r w:rsidRPr="00DF56F6">
        <w:rPr>
          <w:rFonts w:cs="Malgun Gothic"/>
        </w:rPr>
        <w:t xml:space="preserve"> unknown target cell for 2 Rx</w:t>
      </w:r>
      <w:r w:rsidRPr="00DF56F6">
        <w:rPr>
          <w:rFonts w:eastAsia="SimSun" w:cs="Malgun Gothic"/>
          <w:lang w:eastAsia="zh-CN"/>
        </w:rPr>
        <w:t xml:space="preserve"> UE</w:t>
      </w:r>
      <w:r>
        <w:tab/>
        <w:t>6283</w:t>
      </w:r>
    </w:p>
    <w:p w14:paraId="78966CB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6290</w:t>
      </w:r>
    </w:p>
    <w:p w14:paraId="3DD5E10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6290</w:t>
      </w:r>
    </w:p>
    <w:p w14:paraId="5126B21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6290</w:t>
      </w:r>
    </w:p>
    <w:p w14:paraId="548A1EE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FR2 Intra-frequency RRC Re-establishment in FR2</w:t>
      </w:r>
      <w:r>
        <w:tab/>
        <w:t>6290</w:t>
      </w:r>
    </w:p>
    <w:p w14:paraId="51D1416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FR2-FR2 Inter-frequency RRC Re-establishment in FR2</w:t>
      </w:r>
      <w:r>
        <w:tab/>
        <w:t>6292</w:t>
      </w:r>
    </w:p>
    <w:p w14:paraId="63C6644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FR2 RRC re-establishment without serving cell timing</w:t>
      </w:r>
      <w:r>
        <w:tab/>
        <w:t>6294</w:t>
      </w:r>
    </w:p>
    <w:p w14:paraId="4D01040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6297</w:t>
      </w:r>
    </w:p>
    <w:p w14:paraId="3B04686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6297</w:t>
      </w:r>
    </w:p>
    <w:p w14:paraId="3325BB17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17.3.2.2.0.1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Contention based random access</w:t>
      </w:r>
      <w:r>
        <w:tab/>
        <w:t>6297</w:t>
      </w:r>
    </w:p>
    <w:p w14:paraId="4987375F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17.3.2.2.0.2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Non-Contention based random access</w:t>
      </w:r>
      <w:r>
        <w:tab/>
        <w:t>6297</w:t>
      </w:r>
    </w:p>
    <w:p w14:paraId="6364256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4-step RA type contention based random access for </w:t>
      </w:r>
      <w:r w:rsidRPr="00DF56F6">
        <w:rPr>
          <w:rFonts w:eastAsia="SimSun"/>
          <w:lang w:eastAsia="zh-CN"/>
        </w:rPr>
        <w:t>2 Rx UE</w:t>
      </w:r>
      <w:r>
        <w:tab/>
        <w:t>6298</w:t>
      </w:r>
    </w:p>
    <w:p w14:paraId="13FCD8B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4-step RA type non-contention based random access for </w:t>
      </w:r>
      <w:r w:rsidRPr="00DF56F6">
        <w:rPr>
          <w:rFonts w:eastAsia="SimSun"/>
          <w:lang w:eastAsia="zh-CN"/>
        </w:rPr>
        <w:t>2 Rx UE</w:t>
      </w:r>
      <w:r>
        <w:tab/>
        <w:t>6301</w:t>
      </w:r>
    </w:p>
    <w:p w14:paraId="6612793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RA type contention based random access</w:t>
      </w:r>
      <w:r w:rsidRPr="00DF56F6">
        <w:rPr>
          <w:rFonts w:eastAsia="SimSun"/>
          <w:lang w:eastAsia="zh-CN"/>
        </w:rPr>
        <w:t xml:space="preserve"> </w:t>
      </w:r>
      <w:r>
        <w:t xml:space="preserve">for </w:t>
      </w:r>
      <w:r w:rsidRPr="00DF56F6">
        <w:rPr>
          <w:rFonts w:eastAsia="SimSun"/>
          <w:lang w:eastAsia="zh-CN"/>
        </w:rPr>
        <w:t>2 Rx UE</w:t>
      </w:r>
      <w:r>
        <w:tab/>
        <w:t>6304</w:t>
      </w:r>
    </w:p>
    <w:p w14:paraId="6DC1D8B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2-step RA type non-contention based random access for </w:t>
      </w:r>
      <w:r w:rsidRPr="00DF56F6">
        <w:rPr>
          <w:rFonts w:eastAsia="SimSun"/>
          <w:lang w:eastAsia="zh-CN"/>
        </w:rPr>
        <w:t>2 Rx UE</w:t>
      </w:r>
      <w:r>
        <w:tab/>
        <w:t>6307</w:t>
      </w:r>
    </w:p>
    <w:p w14:paraId="40A3261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6310</w:t>
      </w:r>
    </w:p>
    <w:p w14:paraId="4DF8285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6310</w:t>
      </w:r>
    </w:p>
    <w:p w14:paraId="442FE34D" w14:textId="77777777" w:rsidR="005C0C49" w:rsidRDefault="005C0C49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FR2-FR2 RRC connection release with redirection</w:t>
      </w:r>
      <w:r>
        <w:tab/>
        <w:t>6310</w:t>
      </w:r>
    </w:p>
    <w:p w14:paraId="7C2FD11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DF56F6">
        <w:rPr>
          <w:rFonts w:eastAsia="SimSun"/>
          <w:lang w:eastAsia="zh-CN"/>
        </w:rPr>
        <w:t>RRC connection release with r</w:t>
      </w:r>
      <w:r>
        <w:t xml:space="preserve">edirection </w:t>
      </w:r>
      <w:r w:rsidRPr="00DF56F6">
        <w:rPr>
          <w:rFonts w:eastAsia="SimSun"/>
          <w:lang w:eastAsia="zh-CN"/>
        </w:rPr>
        <w:t>for 2 Rx UE</w:t>
      </w:r>
      <w:r>
        <w:tab/>
        <w:t>6310</w:t>
      </w:r>
    </w:p>
    <w:p w14:paraId="5174800C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6313</w:t>
      </w:r>
    </w:p>
    <w:p w14:paraId="7D61246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6313</w:t>
      </w:r>
    </w:p>
    <w:p w14:paraId="12BE474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6313</w:t>
      </w:r>
    </w:p>
    <w:p w14:paraId="28C244B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6313</w:t>
      </w:r>
    </w:p>
    <w:p w14:paraId="3FD20D7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NR UE Transmit Timing </w:t>
      </w:r>
      <w:r w:rsidRPr="00DF56F6">
        <w:rPr>
          <w:rFonts w:eastAsia="SimSun"/>
          <w:lang w:eastAsia="zh-CN"/>
        </w:rPr>
        <w:t>accuracy for 2 Rx UE</w:t>
      </w:r>
      <w:r>
        <w:tab/>
        <w:t>6314</w:t>
      </w:r>
    </w:p>
    <w:p w14:paraId="785BA64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 for RedCap</w:t>
      </w:r>
      <w:r>
        <w:tab/>
        <w:t>6317</w:t>
      </w:r>
    </w:p>
    <w:p w14:paraId="6F0620D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RedCap</w:t>
      </w:r>
      <w:r>
        <w:tab/>
        <w:t>6317</w:t>
      </w:r>
    </w:p>
    <w:p w14:paraId="5927DE4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6317</w:t>
      </w:r>
    </w:p>
    <w:p w14:paraId="69865C5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6317</w:t>
      </w:r>
    </w:p>
    <w:p w14:paraId="6290A78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 w:rsidRPr="00DF56F6">
        <w:rPr>
          <w:rFonts w:eastAsia="SimSun"/>
          <w:lang w:eastAsia="zh-CN"/>
        </w:rPr>
        <w:t xml:space="preserve"> for 2 Rx UE</w:t>
      </w:r>
      <w:r>
        <w:tab/>
        <w:t>6318</w:t>
      </w:r>
    </w:p>
    <w:p w14:paraId="6277DBE7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6322</w:t>
      </w:r>
    </w:p>
    <w:p w14:paraId="2B3C226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6322</w:t>
      </w:r>
    </w:p>
    <w:p w14:paraId="3D00C26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requirements</w:t>
      </w:r>
      <w:r>
        <w:tab/>
        <w:t>6322</w:t>
      </w:r>
    </w:p>
    <w:p w14:paraId="612FB6D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6322</w:t>
      </w:r>
    </w:p>
    <w:p w14:paraId="7E86883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6325</w:t>
      </w:r>
    </w:p>
    <w:p w14:paraId="0A24503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6327</w:t>
      </w:r>
    </w:p>
    <w:p w14:paraId="2E271F1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Out-of-sync Test for FR2 PCell configured with SSB-based RLM RS in non-DRX mode </w:t>
      </w:r>
      <w:r w:rsidRPr="00DF56F6">
        <w:rPr>
          <w:rFonts w:eastAsia="SimSun"/>
          <w:lang w:eastAsia="zh-CN"/>
        </w:rPr>
        <w:t>for 2 Rx UE</w:t>
      </w:r>
      <w:r>
        <w:tab/>
        <w:t>6329</w:t>
      </w:r>
    </w:p>
    <w:p w14:paraId="2DE04A3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In-sync Test for FR2 PCell configured with SSB-based RLM RS in non-DRX mode </w:t>
      </w:r>
      <w:r w:rsidRPr="00DF56F6">
        <w:rPr>
          <w:rFonts w:eastAsia="SimSun"/>
          <w:lang w:eastAsia="zh-CN"/>
        </w:rPr>
        <w:t>for 2 Rx UE</w:t>
      </w:r>
      <w:r>
        <w:tab/>
        <w:t>6332</w:t>
      </w:r>
    </w:p>
    <w:p w14:paraId="108AD9F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Out-of-sync Test for FR2 PCell configured with SSB-based RLM RS in DRX mode </w:t>
      </w:r>
      <w:r w:rsidRPr="00DF56F6">
        <w:rPr>
          <w:rFonts w:eastAsia="SimSun"/>
          <w:lang w:eastAsia="zh-CN"/>
        </w:rPr>
        <w:t>for 2 Rx UE</w:t>
      </w:r>
      <w:r>
        <w:tab/>
        <w:t>6336</w:t>
      </w:r>
    </w:p>
    <w:p w14:paraId="39D7EFD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SSB-based RLM RS in DRX mode</w:t>
      </w:r>
      <w:r w:rsidRPr="00DF56F6">
        <w:rPr>
          <w:rFonts w:eastAsia="SimSun"/>
          <w:lang w:eastAsia="zh-CN"/>
        </w:rPr>
        <w:t xml:space="preserve"> for 2 Rx UE</w:t>
      </w:r>
      <w:r>
        <w:tab/>
        <w:t>6339</w:t>
      </w:r>
    </w:p>
    <w:p w14:paraId="2C188CD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CSI-RS-based RLM in non-DRX mode</w:t>
      </w:r>
      <w:r w:rsidRPr="00DF56F6">
        <w:rPr>
          <w:rFonts w:eastAsia="SimSun"/>
          <w:lang w:eastAsia="zh-CN"/>
        </w:rPr>
        <w:t xml:space="preserve"> for 2 Rx UE</w:t>
      </w:r>
      <w:r>
        <w:tab/>
        <w:t>6342</w:t>
      </w:r>
    </w:p>
    <w:p w14:paraId="44DF81A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non-DRX mode</w:t>
      </w:r>
      <w:r w:rsidRPr="00DF56F6">
        <w:rPr>
          <w:rFonts w:eastAsia="SimSun"/>
          <w:lang w:eastAsia="zh-CN"/>
        </w:rPr>
        <w:t xml:space="preserve"> for 2 Rx UE</w:t>
      </w:r>
      <w:r>
        <w:tab/>
        <w:t>6345</w:t>
      </w:r>
    </w:p>
    <w:p w14:paraId="4D7E897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CSI-RS-based RLM in DRX mode</w:t>
      </w:r>
      <w:r w:rsidRPr="00DF56F6">
        <w:rPr>
          <w:rFonts w:eastAsia="SimSun"/>
          <w:lang w:eastAsia="zh-CN"/>
        </w:rPr>
        <w:t xml:space="preserve"> for 2 Rx UE</w:t>
      </w:r>
      <w:r>
        <w:tab/>
        <w:t>6349</w:t>
      </w:r>
    </w:p>
    <w:p w14:paraId="0A6C55E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DRX mode</w:t>
      </w:r>
      <w:r w:rsidRPr="00DF56F6">
        <w:rPr>
          <w:rFonts w:eastAsia="SimSun"/>
          <w:lang w:eastAsia="zh-CN"/>
        </w:rPr>
        <w:t xml:space="preserve"> for 2 Rx UE</w:t>
      </w:r>
      <w:r>
        <w:tab/>
        <w:t>6352</w:t>
      </w:r>
    </w:p>
    <w:p w14:paraId="79273C5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UE scheduling restrictions</w:t>
      </w:r>
      <w:r w:rsidRPr="00DF56F6">
        <w:rPr>
          <w:rFonts w:eastAsia="SimSun"/>
          <w:lang w:eastAsia="zh-CN"/>
        </w:rPr>
        <w:t xml:space="preserve"> for 2 Rx UE</w:t>
      </w:r>
      <w:r>
        <w:tab/>
        <w:t>6356</w:t>
      </w:r>
    </w:p>
    <w:p w14:paraId="7142471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6358</w:t>
      </w:r>
    </w:p>
    <w:p w14:paraId="16AD4E6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6358</w:t>
      </w:r>
    </w:p>
    <w:p w14:paraId="11A5058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6358</w:t>
      </w:r>
    </w:p>
    <w:p w14:paraId="02D1020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6358</w:t>
      </w:r>
    </w:p>
    <w:p w14:paraId="27478A0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6359</w:t>
      </w:r>
    </w:p>
    <w:p w14:paraId="7E8807D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SSB-based BFD and LR in non-DRX mode</w:t>
      </w:r>
      <w:r w:rsidRPr="00DF56F6">
        <w:rPr>
          <w:rFonts w:eastAsia="SimSun"/>
          <w:lang w:eastAsia="zh-CN"/>
        </w:rPr>
        <w:t xml:space="preserve"> for 2 Rx UE</w:t>
      </w:r>
      <w:r>
        <w:tab/>
        <w:t>6359</w:t>
      </w:r>
    </w:p>
    <w:p w14:paraId="43A0A76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FR2 Beam Failure Detection and Link Recovery Test for FR2 PCell configured with SSB-based BFD and LR in DRX mode</w:t>
      </w:r>
      <w:r w:rsidRPr="00DF56F6">
        <w:rPr>
          <w:rFonts w:eastAsia="SimSun"/>
          <w:lang w:eastAsia="zh-CN"/>
        </w:rPr>
        <w:t xml:space="preserve"> for 2 Rx UE</w:t>
      </w:r>
      <w:r>
        <w:tab/>
        <w:t>6362</w:t>
      </w:r>
    </w:p>
    <w:p w14:paraId="0543098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CSI-RS-based BFD and LR in non-DRX mode</w:t>
      </w:r>
      <w:r w:rsidRPr="00DF56F6">
        <w:rPr>
          <w:rFonts w:eastAsia="SimSun"/>
          <w:lang w:eastAsia="zh-CN"/>
        </w:rPr>
        <w:t xml:space="preserve"> for 2 Rx UE</w:t>
      </w:r>
      <w:r>
        <w:tab/>
        <w:t>6366</w:t>
      </w:r>
    </w:p>
    <w:p w14:paraId="77D1B4E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FR2 Beam Failure Detection and Link Recovery Test for FR2 PCell configured with CSI-RS-based BFD and LR in DRX mode</w:t>
      </w:r>
      <w:r w:rsidRPr="00DF56F6">
        <w:rPr>
          <w:rFonts w:eastAsia="SimSun"/>
          <w:lang w:eastAsia="zh-CN"/>
        </w:rPr>
        <w:t xml:space="preserve"> for 2 Rx UE</w:t>
      </w:r>
      <w:r>
        <w:tab/>
        <w:t>6370</w:t>
      </w:r>
    </w:p>
    <w:p w14:paraId="431687A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NR SA FR2 Scheduling availability restriction during Beam Failure Detection and Link Recovery for FR2 PCell configured with SSB-based BFD and LR in non-DRX mode</w:t>
      </w:r>
      <w:r w:rsidRPr="00DF56F6">
        <w:rPr>
          <w:rFonts w:eastAsia="SimSun"/>
          <w:lang w:eastAsia="zh-CN"/>
        </w:rPr>
        <w:t xml:space="preserve"> for 2 Rx UE</w:t>
      </w:r>
      <w:r>
        <w:tab/>
        <w:t>6374</w:t>
      </w:r>
    </w:p>
    <w:p w14:paraId="525E8A8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6377</w:t>
      </w:r>
    </w:p>
    <w:p w14:paraId="0FF6134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 for RedCap</w:t>
      </w:r>
      <w:r>
        <w:tab/>
        <w:t>6377</w:t>
      </w:r>
    </w:p>
    <w:p w14:paraId="6E4D316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DCI-based and time-based active BWP switch</w:t>
      </w:r>
      <w:r>
        <w:tab/>
        <w:t>6377</w:t>
      </w:r>
    </w:p>
    <w:p w14:paraId="226DFEC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DCI-based and Timer-based DL active BWP switch </w:t>
      </w:r>
      <w:r w:rsidRPr="00DF56F6">
        <w:rPr>
          <w:rFonts w:eastAsia="SimSun"/>
          <w:lang w:eastAsia="zh-CN"/>
        </w:rPr>
        <w:t>for 2 Rx UE</w:t>
      </w:r>
      <w:r>
        <w:tab/>
        <w:t>6378</w:t>
      </w:r>
    </w:p>
    <w:p w14:paraId="70D3427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6386</w:t>
      </w:r>
    </w:p>
    <w:p w14:paraId="73AB032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RRC-based active BWP switch</w:t>
      </w:r>
      <w:r>
        <w:tab/>
        <w:t>6386</w:t>
      </w:r>
    </w:p>
    <w:p w14:paraId="02A5340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RRC-based DL active BWP switch </w:t>
      </w:r>
      <w:r w:rsidRPr="00DF56F6">
        <w:rPr>
          <w:rFonts w:eastAsia="SimSun"/>
          <w:lang w:eastAsia="zh-CN"/>
        </w:rPr>
        <w:t>for 2 Rx UE</w:t>
      </w:r>
      <w:r>
        <w:tab/>
        <w:t>6387</w:t>
      </w:r>
    </w:p>
    <w:p w14:paraId="16C8EAC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 for RedCap</w:t>
      </w:r>
      <w:r>
        <w:tab/>
        <w:t>6392</w:t>
      </w:r>
    </w:p>
    <w:p w14:paraId="34E4652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6392</w:t>
      </w:r>
    </w:p>
    <w:p w14:paraId="390A9B1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6392</w:t>
      </w:r>
    </w:p>
    <w:p w14:paraId="66EC5AC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6392</w:t>
      </w:r>
    </w:p>
    <w:p w14:paraId="14628E0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6392</w:t>
      </w:r>
    </w:p>
    <w:p w14:paraId="23F0972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TCI state switch for RedCap</w:t>
      </w:r>
      <w:r>
        <w:tab/>
        <w:t>6392</w:t>
      </w:r>
    </w:p>
    <w:p w14:paraId="5FE3E53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active TCI state switch for RedCap</w:t>
      </w:r>
      <w:r>
        <w:tab/>
        <w:t>6395</w:t>
      </w:r>
    </w:p>
    <w:p w14:paraId="44DC9F2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DF56F6">
        <w:rPr>
          <w:rFonts w:eastAsia="SimSun"/>
          <w:lang w:eastAsia="zh-CN"/>
        </w:rPr>
        <w:t>RRC-CE based</w:t>
      </w:r>
      <w:r>
        <w:t xml:space="preserve"> active TCI state switch for a known TCI state</w:t>
      </w:r>
      <w:r w:rsidRPr="00DF56F6">
        <w:rPr>
          <w:rFonts w:eastAsia="SimSun"/>
          <w:lang w:eastAsia="zh-CN"/>
        </w:rPr>
        <w:t xml:space="preserve"> for 2 Rx UE</w:t>
      </w:r>
      <w:r>
        <w:tab/>
        <w:t>6395</w:t>
      </w:r>
    </w:p>
    <w:p w14:paraId="5ED396C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 for RedCap</w:t>
      </w:r>
      <w:r>
        <w:tab/>
        <w:t>6398</w:t>
      </w:r>
    </w:p>
    <w:p w14:paraId="764B4B4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Spatial Relation switch for RedCap</w:t>
      </w:r>
      <w:r>
        <w:tab/>
        <w:t>6398</w:t>
      </w:r>
    </w:p>
    <w:p w14:paraId="41946CA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MAC-CE based uplink spatial relation switch delay</w:t>
      </w:r>
      <w:r>
        <w:tab/>
        <w:t>6398</w:t>
      </w:r>
    </w:p>
    <w:p w14:paraId="761894B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MAC-CE based spatial relation switch associated with known DL-RS</w:t>
      </w:r>
      <w:r w:rsidRPr="00DF56F6">
        <w:rPr>
          <w:rFonts w:eastAsia="SimSun"/>
          <w:lang w:eastAsia="zh-CN"/>
        </w:rPr>
        <w:t xml:space="preserve"> </w:t>
      </w:r>
      <w:r>
        <w:rPr>
          <w:lang w:eastAsia="zh-CN"/>
        </w:rPr>
        <w:t>for 2 Rx UE</w:t>
      </w:r>
      <w:r>
        <w:tab/>
        <w:t>6399</w:t>
      </w:r>
    </w:p>
    <w:p w14:paraId="280EE33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spatial relation switch for RedCap</w:t>
      </w:r>
      <w:r>
        <w:tab/>
        <w:t>6402</w:t>
      </w:r>
    </w:p>
    <w:p w14:paraId="5E30673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RRC based uplink spatial relation switch delay</w:t>
      </w:r>
      <w:r>
        <w:tab/>
        <w:t>6402</w:t>
      </w:r>
    </w:p>
    <w:p w14:paraId="01F46A7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spatial relation switch associated with a known DL-RS</w:t>
      </w:r>
      <w:r w:rsidRPr="00DF56F6">
        <w:rPr>
          <w:rFonts w:eastAsia="SimSun"/>
          <w:lang w:eastAsia="zh-CN"/>
        </w:rPr>
        <w:t xml:space="preserve"> for 2 Rx UE</w:t>
      </w:r>
      <w:r>
        <w:tab/>
        <w:t>6403</w:t>
      </w:r>
    </w:p>
    <w:p w14:paraId="18A54DF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UE specific CBW change for RedCap</w:t>
      </w:r>
      <w:r>
        <w:tab/>
        <w:t>6406</w:t>
      </w:r>
    </w:p>
    <w:p w14:paraId="18ADDF4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17.5.6.0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Minimum conformance requirements</w:t>
      </w:r>
      <w:r>
        <w:tab/>
        <w:t>6406</w:t>
      </w:r>
    </w:p>
    <w:p w14:paraId="615C1EC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17.5.6.0.1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>Minimum conformance requirements for UE specific CBW change</w:t>
      </w:r>
      <w:r>
        <w:tab/>
        <w:t>6406</w:t>
      </w:r>
    </w:p>
    <w:p w14:paraId="2616A78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lastRenderedPageBreak/>
        <w:t>17.5.6.1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 xml:space="preserve">NR SA FR2 UE specific CBW change </w:t>
      </w:r>
      <w:r w:rsidRPr="00DF56F6">
        <w:rPr>
          <w:rFonts w:eastAsia="SimSun"/>
          <w:lang w:eastAsia="zh-CN"/>
        </w:rPr>
        <w:t>on</w:t>
      </w:r>
      <w:r w:rsidRPr="00DF56F6">
        <w:rPr>
          <w:rFonts w:eastAsia="SimSun"/>
        </w:rPr>
        <w:t xml:space="preserve"> PCell </w:t>
      </w:r>
      <w:r w:rsidRPr="00DF56F6">
        <w:rPr>
          <w:rFonts w:eastAsia="SimSun"/>
          <w:lang w:eastAsia="zh-CN"/>
        </w:rPr>
        <w:t>for 2 Rx UE</w:t>
      </w:r>
      <w:r>
        <w:tab/>
        <w:t>6406</w:t>
      </w:r>
    </w:p>
    <w:p w14:paraId="4E25554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6412</w:t>
      </w:r>
    </w:p>
    <w:p w14:paraId="0944AAC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6412</w:t>
      </w:r>
    </w:p>
    <w:p w14:paraId="2A5974E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6412</w:t>
      </w:r>
    </w:p>
    <w:p w14:paraId="44E6BA7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6412</w:t>
      </w:r>
    </w:p>
    <w:p w14:paraId="628CBE1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6413</w:t>
      </w:r>
    </w:p>
    <w:p w14:paraId="4C66A95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6415</w:t>
      </w:r>
    </w:p>
    <w:p w14:paraId="197C498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DF56F6">
        <w:rPr>
          <w:rFonts w:eastAsia="SimSun"/>
          <w:lang w:eastAsia="zh-CN"/>
        </w:rPr>
        <w:t>e</w:t>
      </w:r>
      <w:r>
        <w:t xml:space="preserve">vent triggered reporting without gap </w:t>
      </w:r>
      <w:r w:rsidRPr="00DF56F6">
        <w:rPr>
          <w:rFonts w:eastAsia="SimSun"/>
          <w:lang w:eastAsia="zh-CN"/>
        </w:rPr>
        <w:t>in</w:t>
      </w:r>
      <w:r>
        <w:t xml:space="preserve"> non-DRX</w:t>
      </w:r>
      <w:r w:rsidRPr="00DF56F6">
        <w:rPr>
          <w:rFonts w:eastAsia="SimSun"/>
          <w:lang w:eastAsia="zh-CN"/>
        </w:rPr>
        <w:t xml:space="preserve"> for 2 Rx UE</w:t>
      </w:r>
      <w:r>
        <w:tab/>
        <w:t>6416</w:t>
      </w:r>
    </w:p>
    <w:p w14:paraId="501D735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</w:t>
      </w:r>
      <w:r w:rsidRPr="00DF56F6">
        <w:rPr>
          <w:rFonts w:eastAsia="SimSun"/>
          <w:lang w:eastAsia="zh-CN"/>
        </w:rPr>
        <w:t>e</w:t>
      </w:r>
      <w:r>
        <w:rPr>
          <w:lang w:eastAsia="sv-SE"/>
        </w:rPr>
        <w:t xml:space="preserve">vent triggered reporting without gap </w:t>
      </w:r>
      <w:r w:rsidRPr="00DF56F6">
        <w:rPr>
          <w:rFonts w:eastAsia="SimSun"/>
          <w:lang w:eastAsia="zh-CN"/>
        </w:rPr>
        <w:t>in</w:t>
      </w:r>
      <w:r>
        <w:rPr>
          <w:lang w:eastAsia="sv-SE"/>
        </w:rPr>
        <w:t xml:space="preserve"> DRX</w:t>
      </w:r>
      <w:r w:rsidRPr="00DF56F6">
        <w:rPr>
          <w:rFonts w:eastAsia="SimSun"/>
          <w:lang w:eastAsia="zh-CN"/>
        </w:rPr>
        <w:t xml:space="preserve"> for 2 Rx UE</w:t>
      </w:r>
      <w:r>
        <w:tab/>
        <w:t>6419</w:t>
      </w:r>
    </w:p>
    <w:p w14:paraId="14DFC74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DF56F6">
        <w:rPr>
          <w:rFonts w:eastAsia="SimSun"/>
          <w:lang w:eastAsia="zh-CN"/>
        </w:rPr>
        <w:t>e</w:t>
      </w:r>
      <w:r>
        <w:t xml:space="preserve">vent triggered reporting with </w:t>
      </w:r>
      <w:r w:rsidRPr="00DF56F6">
        <w:rPr>
          <w:rFonts w:eastAsia="SimSun"/>
          <w:lang w:eastAsia="zh-CN"/>
        </w:rPr>
        <w:t>gap in</w:t>
      </w:r>
      <w:r>
        <w:t xml:space="preserve"> non-DRX</w:t>
      </w:r>
      <w:r w:rsidRPr="00DF56F6">
        <w:rPr>
          <w:rFonts w:eastAsia="SimSun"/>
          <w:lang w:eastAsia="zh-CN"/>
        </w:rPr>
        <w:t xml:space="preserve"> for 2 Rx UE</w:t>
      </w:r>
      <w:r>
        <w:tab/>
        <w:t>6421</w:t>
      </w:r>
    </w:p>
    <w:p w14:paraId="67EB9D8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17.6.1.4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 xml:space="preserve">NR SA FR2 </w:t>
      </w:r>
      <w:r w:rsidRPr="00DF56F6">
        <w:rPr>
          <w:rFonts w:eastAsia="SimSun"/>
          <w:lang w:eastAsia="zh-CN"/>
        </w:rPr>
        <w:t>e</w:t>
      </w:r>
      <w:r>
        <w:t>vent triggered</w:t>
      </w:r>
      <w:r w:rsidRPr="00DF56F6">
        <w:rPr>
          <w:rFonts w:eastAsiaTheme="minorEastAsia"/>
        </w:rPr>
        <w:t xml:space="preserve"> reporting with </w:t>
      </w:r>
      <w:r w:rsidRPr="00DF56F6">
        <w:rPr>
          <w:rFonts w:eastAsia="SimSun"/>
          <w:lang w:eastAsia="zh-CN"/>
        </w:rPr>
        <w:t>gap in</w:t>
      </w:r>
      <w:r w:rsidRPr="00DF56F6">
        <w:rPr>
          <w:rFonts w:eastAsiaTheme="minorEastAsia"/>
        </w:rPr>
        <w:t xml:space="preserve"> DRX</w:t>
      </w:r>
      <w:r w:rsidRPr="00DF56F6">
        <w:rPr>
          <w:rFonts w:eastAsia="SimSun"/>
          <w:lang w:eastAsia="zh-CN"/>
        </w:rPr>
        <w:t xml:space="preserve"> for 2 Rx UE</w:t>
      </w:r>
      <w:r>
        <w:tab/>
        <w:t>6428</w:t>
      </w:r>
    </w:p>
    <w:p w14:paraId="5506C4C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6431</w:t>
      </w:r>
    </w:p>
    <w:p w14:paraId="7FB8728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6431</w:t>
      </w:r>
    </w:p>
    <w:p w14:paraId="620F0D5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DF56F6">
        <w:rPr>
          <w:rFonts w:eastAsia="SimSun"/>
          <w:lang w:eastAsia="zh-CN"/>
        </w:rPr>
        <w:t>e</w:t>
      </w:r>
      <w:r>
        <w:t xml:space="preserve">vent triggered reporting </w:t>
      </w:r>
      <w:r w:rsidRPr="00DF56F6">
        <w:rPr>
          <w:rFonts w:eastAsia="SimSun"/>
          <w:lang w:eastAsia="zh-CN"/>
        </w:rPr>
        <w:t>in non-DRX for 2 Rx UE</w:t>
      </w:r>
      <w:r>
        <w:tab/>
        <w:t>6433</w:t>
      </w:r>
    </w:p>
    <w:p w14:paraId="767EDFE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DF56F6">
        <w:rPr>
          <w:rFonts w:eastAsia="SimSun"/>
          <w:lang w:eastAsia="zh-CN"/>
        </w:rPr>
        <w:t>e</w:t>
      </w:r>
      <w:r>
        <w:t xml:space="preserve">vent triggered reporting </w:t>
      </w:r>
      <w:r w:rsidRPr="00DF56F6">
        <w:rPr>
          <w:rFonts w:eastAsia="SimSun"/>
          <w:lang w:eastAsia="zh-CN"/>
        </w:rPr>
        <w:t>in DRX for 2 Rx UE</w:t>
      </w:r>
      <w:r>
        <w:tab/>
        <w:t>6437</w:t>
      </w:r>
    </w:p>
    <w:p w14:paraId="7C61587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DF56F6">
        <w:rPr>
          <w:rFonts w:eastAsia="SimSun"/>
          <w:lang w:eastAsia="zh-CN"/>
        </w:rPr>
        <w:t>e</w:t>
      </w:r>
      <w:r>
        <w:t xml:space="preserve">vent triggered reporting with SSB time index detection </w:t>
      </w:r>
      <w:r w:rsidRPr="00DF56F6">
        <w:rPr>
          <w:rFonts w:eastAsia="SimSun"/>
          <w:lang w:eastAsia="zh-CN"/>
        </w:rPr>
        <w:t>in non-DRX for 2 Rx UE</w:t>
      </w:r>
      <w:r>
        <w:tab/>
        <w:t>6442</w:t>
      </w:r>
    </w:p>
    <w:p w14:paraId="3D8BD7A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DF56F6">
        <w:rPr>
          <w:rFonts w:eastAsia="SimSun"/>
          <w:lang w:eastAsia="zh-CN"/>
        </w:rPr>
        <w:t>e</w:t>
      </w:r>
      <w:r>
        <w:t xml:space="preserve">vent triggered reporting with SSB time index detection </w:t>
      </w:r>
      <w:r w:rsidRPr="00DF56F6">
        <w:rPr>
          <w:rFonts w:eastAsia="SimSun"/>
          <w:lang w:eastAsia="zh-CN"/>
        </w:rPr>
        <w:t>in DRX for 2 Rx UE</w:t>
      </w:r>
      <w:r>
        <w:tab/>
        <w:t>6447</w:t>
      </w:r>
    </w:p>
    <w:p w14:paraId="38DBDB7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6452</w:t>
      </w:r>
    </w:p>
    <w:p w14:paraId="657FED0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6452</w:t>
      </w:r>
    </w:p>
    <w:p w14:paraId="77B4FC3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6452</w:t>
      </w:r>
    </w:p>
    <w:p w14:paraId="753D69B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6452</w:t>
      </w:r>
    </w:p>
    <w:p w14:paraId="500D0B6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</w:t>
      </w:r>
      <w:r w:rsidRPr="00DF56F6">
        <w:rPr>
          <w:rFonts w:eastAsia="SimSun"/>
          <w:lang w:eastAsia="zh-CN"/>
        </w:rPr>
        <w:t>in non-DRX for 2 Rx UE</w:t>
      </w:r>
      <w:r>
        <w:tab/>
        <w:t>6452</w:t>
      </w:r>
    </w:p>
    <w:p w14:paraId="1F7BA01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</w:t>
      </w:r>
      <w:r w:rsidRPr="00DF56F6">
        <w:rPr>
          <w:rFonts w:eastAsia="SimSun"/>
          <w:lang w:eastAsia="zh-CN"/>
        </w:rPr>
        <w:t>in DRX for 2 Rx UE</w:t>
      </w:r>
      <w:r>
        <w:tab/>
        <w:t>6453</w:t>
      </w:r>
    </w:p>
    <w:p w14:paraId="64B8C61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CSI-RS based L1-RSRP measurement </w:t>
      </w:r>
      <w:r w:rsidRPr="00DF56F6">
        <w:rPr>
          <w:rFonts w:eastAsia="SimSun"/>
          <w:lang w:eastAsia="zh-CN"/>
        </w:rPr>
        <w:t>in non-DRX for 2 Rx UE</w:t>
      </w:r>
      <w:r>
        <w:tab/>
        <w:t>6456</w:t>
      </w:r>
    </w:p>
    <w:p w14:paraId="1F93CA8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CSI-RS based L1-RSRP measurement </w:t>
      </w:r>
      <w:r w:rsidRPr="00DF56F6">
        <w:rPr>
          <w:rFonts w:eastAsia="SimSun"/>
          <w:lang w:eastAsia="zh-CN"/>
        </w:rPr>
        <w:t>in DRX for 2 Rx UE</w:t>
      </w:r>
      <w:r>
        <w:tab/>
        <w:t>6458</w:t>
      </w:r>
    </w:p>
    <w:p w14:paraId="03CE628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 for RedCap</w:t>
      </w:r>
      <w:r>
        <w:tab/>
        <w:t>6461</w:t>
      </w:r>
    </w:p>
    <w:p w14:paraId="1FA6D70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6461</w:t>
      </w:r>
    </w:p>
    <w:p w14:paraId="5E94A07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NR cell with autonomous gaps</w:t>
      </w:r>
      <w:r>
        <w:tab/>
        <w:t>6461</w:t>
      </w:r>
    </w:p>
    <w:p w14:paraId="06DC6BB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</w:t>
      </w:r>
      <w:r w:rsidRPr="00DF56F6">
        <w:rPr>
          <w:rFonts w:eastAsia="SimSun"/>
          <w:lang w:eastAsia="zh-CN"/>
        </w:rPr>
        <w:t>-FR2</w:t>
      </w:r>
      <w:r>
        <w:t xml:space="preserve"> CGI identification of NR neighbour cell for 2 Rx UE</w:t>
      </w:r>
      <w:r>
        <w:tab/>
        <w:t>6462</w:t>
      </w:r>
    </w:p>
    <w:p w14:paraId="511D22B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6468</w:t>
      </w:r>
    </w:p>
    <w:p w14:paraId="65C8F0F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6468</w:t>
      </w:r>
    </w:p>
    <w:p w14:paraId="68D1EA1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6468</w:t>
      </w:r>
    </w:p>
    <w:p w14:paraId="580E0F1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6468</w:t>
      </w:r>
    </w:p>
    <w:p w14:paraId="2E6652B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6468</w:t>
      </w:r>
    </w:p>
    <w:p w14:paraId="2680943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  <w:lang w:eastAsia="zh-CN"/>
        </w:rPr>
        <w:t>NR SA FR2 SS-RSRP</w:t>
      </w:r>
      <w:r>
        <w:rPr>
          <w:lang w:eastAsia="sv-SE"/>
        </w:rPr>
        <w:t xml:space="preserve"> measurement accuracy </w:t>
      </w:r>
      <w:r w:rsidRPr="00DF56F6">
        <w:rPr>
          <w:rFonts w:eastAsia="SimSun"/>
          <w:lang w:eastAsia="zh-CN"/>
        </w:rPr>
        <w:t>for 2 Rx UE</w:t>
      </w:r>
      <w:r>
        <w:tab/>
        <w:t>6468</w:t>
      </w:r>
    </w:p>
    <w:p w14:paraId="2DC207D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  <w:lang w:eastAsia="zh-CN"/>
        </w:rPr>
        <w:t>NR SA FR2-FR2 SS-RSRP</w:t>
      </w:r>
      <w:r>
        <w:rPr>
          <w:lang w:eastAsia="sv-SE"/>
        </w:rPr>
        <w:t xml:space="preserve"> measurement accuracy </w:t>
      </w:r>
      <w:r w:rsidRPr="00DF56F6">
        <w:rPr>
          <w:rFonts w:eastAsia="SimSun"/>
          <w:lang w:eastAsia="zh-CN"/>
        </w:rPr>
        <w:t>for 2 Rx UE</w:t>
      </w:r>
      <w:r>
        <w:tab/>
        <w:t>6473</w:t>
      </w:r>
    </w:p>
    <w:p w14:paraId="07B3E6D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17.7.2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SS-RSRQ for RedCap</w:t>
      </w:r>
      <w:r>
        <w:tab/>
        <w:t>6479</w:t>
      </w:r>
    </w:p>
    <w:p w14:paraId="1BAB021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17.7.2.0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Minimum conformance requirements</w:t>
      </w:r>
      <w:r>
        <w:tab/>
        <w:t>6479</w:t>
      </w:r>
    </w:p>
    <w:p w14:paraId="0A7B491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17.7.2.0.1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Intra-frequency SS-RSRQ measurement accuracy requirements</w:t>
      </w:r>
      <w:r>
        <w:tab/>
        <w:t>6479</w:t>
      </w:r>
    </w:p>
    <w:p w14:paraId="36AF444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17.7.2.0.2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Inter-frequency SS-RSRQ measurement accuracy requirements</w:t>
      </w:r>
      <w:r>
        <w:tab/>
        <w:t>6479</w:t>
      </w:r>
    </w:p>
    <w:p w14:paraId="7CDA501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17.7.2.1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  <w:lang w:eastAsia="zh-CN"/>
        </w:rPr>
        <w:t>NR SA FR2 SS-RSRQ</w:t>
      </w:r>
      <w:r w:rsidRPr="00DF56F6">
        <w:rPr>
          <w:rFonts w:eastAsiaTheme="minorEastAsia"/>
          <w:lang w:eastAsia="sv-SE"/>
        </w:rPr>
        <w:t xml:space="preserve"> measurement accuracy </w:t>
      </w:r>
      <w:r w:rsidRPr="00DF56F6">
        <w:rPr>
          <w:rFonts w:eastAsia="SimSun"/>
          <w:lang w:eastAsia="zh-CN"/>
        </w:rPr>
        <w:t>for 2 Rx UE</w:t>
      </w:r>
      <w:r>
        <w:tab/>
        <w:t>6479</w:t>
      </w:r>
    </w:p>
    <w:p w14:paraId="5E3FAAC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17.7.2.2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  <w:lang w:eastAsia="zh-CN"/>
        </w:rPr>
        <w:t>NR SA FR2-FR2 SS-RSRQ</w:t>
      </w:r>
      <w:r w:rsidRPr="00DF56F6">
        <w:rPr>
          <w:rFonts w:eastAsiaTheme="minorEastAsia"/>
          <w:lang w:eastAsia="sv-SE"/>
        </w:rPr>
        <w:t xml:space="preserve"> measurement accuracy </w:t>
      </w:r>
      <w:r w:rsidRPr="00DF56F6">
        <w:rPr>
          <w:rFonts w:eastAsia="SimSun"/>
          <w:lang w:eastAsia="zh-CN"/>
        </w:rPr>
        <w:t>for 2 Rx UE</w:t>
      </w:r>
      <w:r>
        <w:tab/>
        <w:t>6482</w:t>
      </w:r>
    </w:p>
    <w:p w14:paraId="4B88142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zh-TW"/>
        </w:rPr>
        <w:t>17.7.3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L1-RSRP measurement for beam reporting for RedCap</w:t>
      </w:r>
      <w:r>
        <w:tab/>
        <w:t>6486</w:t>
      </w:r>
    </w:p>
    <w:p w14:paraId="3E7AC17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17.7.3.0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Minimum conformance requirements</w:t>
      </w:r>
      <w:r>
        <w:tab/>
        <w:t>6486</w:t>
      </w:r>
    </w:p>
    <w:p w14:paraId="065BBD4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17.7.3.0.1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SSB-based L1-RSRP absolute measurement accuracy requirements</w:t>
      </w:r>
      <w:r>
        <w:tab/>
        <w:t>6486</w:t>
      </w:r>
    </w:p>
    <w:p w14:paraId="0879339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17.7.3.0.2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SSB-based L1-RSRP relative measurement accuracy requirements</w:t>
      </w:r>
      <w:r>
        <w:tab/>
        <w:t>6486</w:t>
      </w:r>
    </w:p>
    <w:p w14:paraId="2CBD302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17.7.3.0.3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CSI-RS-based L1-RSRP absolute measurement accuracy requirements</w:t>
      </w:r>
      <w:r>
        <w:tab/>
        <w:t>6486</w:t>
      </w:r>
    </w:p>
    <w:p w14:paraId="70ED0B2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</w:rPr>
        <w:t>17.7.3.0.4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</w:rPr>
        <w:t>CSI-RS-based L1-RSRP relative measurement accuracy requirements</w:t>
      </w:r>
      <w:r>
        <w:tab/>
        <w:t>6486</w:t>
      </w:r>
    </w:p>
    <w:p w14:paraId="50D1BFD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17.7.3.1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>NR SA FR2 SSB based L1-RSRP measurement accuracy</w:t>
      </w:r>
      <w:r w:rsidRPr="00DF56F6">
        <w:rPr>
          <w:rFonts w:eastAsia="SimSun"/>
          <w:lang w:eastAsia="zh-CN"/>
        </w:rPr>
        <w:t xml:space="preserve"> for 2 Rx UE</w:t>
      </w:r>
      <w:r>
        <w:tab/>
        <w:t>6486</w:t>
      </w:r>
    </w:p>
    <w:p w14:paraId="19B991D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Theme="minorEastAsia"/>
          <w:lang w:eastAsia="sv-SE"/>
        </w:rPr>
        <w:t>17.7.3.2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Theme="minorEastAsia"/>
          <w:lang w:eastAsia="sv-SE"/>
        </w:rPr>
        <w:t xml:space="preserve">NR SA FR2 CSI-RS based L1-RSRP measurement </w:t>
      </w:r>
      <w:r w:rsidRPr="00DF56F6">
        <w:rPr>
          <w:rFonts w:eastAsia="SimSun"/>
          <w:lang w:eastAsia="zh-CN"/>
        </w:rPr>
        <w:t>accuracy for 2 Rx UE</w:t>
      </w:r>
      <w:r>
        <w:tab/>
        <w:t>6490</w:t>
      </w:r>
    </w:p>
    <w:p w14:paraId="7F1DC7A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for RedCap</w:t>
      </w:r>
      <w:r>
        <w:tab/>
        <w:t>6495</w:t>
      </w:r>
    </w:p>
    <w:p w14:paraId="3481B2A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6495</w:t>
      </w:r>
    </w:p>
    <w:p w14:paraId="6EB082A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6495</w:t>
      </w:r>
    </w:p>
    <w:p w14:paraId="0491C29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6495</w:t>
      </w:r>
    </w:p>
    <w:p w14:paraId="66E23CF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  <w:lang w:eastAsia="zh-CN"/>
        </w:rPr>
        <w:t>NR SA FR2 SS-SINR</w:t>
      </w:r>
      <w:r>
        <w:rPr>
          <w:lang w:eastAsia="sv-SE"/>
        </w:rPr>
        <w:t xml:space="preserve"> measurement accuracy </w:t>
      </w:r>
      <w:r w:rsidRPr="00DF56F6">
        <w:rPr>
          <w:rFonts w:eastAsia="SimSun"/>
          <w:lang w:eastAsia="zh-CN"/>
        </w:rPr>
        <w:t>for 2 Rx UE</w:t>
      </w:r>
      <w:r>
        <w:tab/>
        <w:t>6495</w:t>
      </w:r>
    </w:p>
    <w:p w14:paraId="1049DF7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FR2-FR2 </w:t>
      </w:r>
      <w:r w:rsidRPr="00DF56F6">
        <w:rPr>
          <w:rFonts w:eastAsia="SimSun"/>
          <w:lang w:eastAsia="zh-CN"/>
        </w:rPr>
        <w:t>SS-SINR</w:t>
      </w:r>
      <w:r>
        <w:rPr>
          <w:lang w:eastAsia="sv-SE"/>
        </w:rPr>
        <w:t xml:space="preserve"> measurement accuracy </w:t>
      </w:r>
      <w:r w:rsidRPr="00DF56F6">
        <w:rPr>
          <w:rFonts w:eastAsia="SimSun"/>
          <w:lang w:eastAsia="zh-CN"/>
        </w:rPr>
        <w:t>for 2 Rx UE</w:t>
      </w:r>
      <w:r>
        <w:tab/>
        <w:t>6498</w:t>
      </w:r>
    </w:p>
    <w:p w14:paraId="7D0DDAB9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lastRenderedPageBreak/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E-UTRA - NR inter-RAT with E-UTRA serving cell for RedCap</w:t>
      </w:r>
      <w:r>
        <w:tab/>
        <w:t>6502</w:t>
      </w:r>
    </w:p>
    <w:p w14:paraId="178CE1E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 for RedCap</w:t>
      </w:r>
      <w:r>
        <w:tab/>
        <w:t>6502</w:t>
      </w:r>
    </w:p>
    <w:p w14:paraId="12C2DD3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</w:t>
      </w:r>
      <w:r w:rsidRPr="00DF56F6">
        <w:rPr>
          <w:rFonts w:eastAsia="SimSun"/>
          <w:lang w:eastAsia="zh-CN"/>
        </w:rPr>
        <w:t>RAT</w:t>
      </w:r>
      <w:r>
        <w:t xml:space="preserve"> cell re-selection for RedCap</w:t>
      </w:r>
      <w:r>
        <w:tab/>
        <w:t>6502</w:t>
      </w:r>
    </w:p>
    <w:p w14:paraId="58AE5F3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6502</w:t>
      </w:r>
    </w:p>
    <w:p w14:paraId="348712E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FR1 E-UTRA </w:t>
      </w:r>
      <w:r w:rsidRPr="00DF56F6">
        <w:rPr>
          <w:rFonts w:eastAsia="SimSun"/>
          <w:lang w:eastAsia="zh-CN"/>
        </w:rPr>
        <w:t>c</w:t>
      </w:r>
      <w:r>
        <w:t>ell</w:t>
      </w:r>
      <w:r w:rsidRPr="00DF56F6">
        <w:rPr>
          <w:rFonts w:eastAsia="SimSun"/>
          <w:lang w:eastAsia="zh-CN"/>
        </w:rPr>
        <w:t xml:space="preserve"> </w:t>
      </w:r>
      <w:r>
        <w:t>re</w:t>
      </w:r>
      <w:r w:rsidRPr="00DF56F6">
        <w:rPr>
          <w:rFonts w:eastAsia="SimSun"/>
          <w:lang w:eastAsia="zh-CN"/>
        </w:rPr>
        <w:t>-</w:t>
      </w:r>
      <w:r>
        <w:t xml:space="preserve">selection to higher priority NR target Cell </w:t>
      </w:r>
      <w:r w:rsidRPr="00DF56F6">
        <w:rPr>
          <w:rFonts w:eastAsia="SimSun"/>
          <w:lang w:eastAsia="zh-CN"/>
        </w:rPr>
        <w:t>for 2 Rx UE</w:t>
      </w:r>
      <w:r>
        <w:tab/>
        <w:t>6505</w:t>
      </w:r>
    </w:p>
    <w:p w14:paraId="3CECE68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6509</w:t>
      </w:r>
    </w:p>
    <w:p w14:paraId="6755D01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6509</w:t>
      </w:r>
    </w:p>
    <w:p w14:paraId="621D01E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6509</w:t>
      </w:r>
    </w:p>
    <w:p w14:paraId="0DDE1AC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</w:t>
      </w:r>
      <w:r w:rsidRPr="00DF56F6">
        <w:rPr>
          <w:rFonts w:eastAsia="SimSun"/>
          <w:lang w:eastAsia="zh-CN"/>
        </w:rPr>
        <w:t xml:space="preserve">SA </w:t>
      </w:r>
      <w:r>
        <w:t>FR1 handover</w:t>
      </w:r>
      <w:r w:rsidRPr="00DF56F6">
        <w:rPr>
          <w:rFonts w:cs="Malgun Gothic"/>
        </w:rPr>
        <w:t xml:space="preserve"> for 2</w:t>
      </w:r>
      <w:r w:rsidRPr="00DF56F6">
        <w:rPr>
          <w:rFonts w:eastAsia="SimSun" w:cs="Malgun Gothic"/>
          <w:lang w:eastAsia="zh-CN"/>
        </w:rPr>
        <w:t xml:space="preserve"> </w:t>
      </w:r>
      <w:r w:rsidRPr="00DF56F6">
        <w:rPr>
          <w:rFonts w:cs="Malgun Gothic"/>
        </w:rPr>
        <w:t>Rx UE</w:t>
      </w:r>
      <w:r>
        <w:tab/>
        <w:t>6509</w:t>
      </w:r>
    </w:p>
    <w:p w14:paraId="1CB6692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6513</w:t>
      </w:r>
    </w:p>
    <w:p w14:paraId="1CEC2E9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Redirection from E-UTRA to FR1 RedCap UE</w:t>
      </w:r>
      <w:r>
        <w:tab/>
        <w:t>6513</w:t>
      </w:r>
    </w:p>
    <w:p w14:paraId="2BC35C2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</w:t>
      </w:r>
      <w:r w:rsidRPr="00DF56F6">
        <w:rPr>
          <w:rFonts w:eastAsia="SimSun"/>
          <w:lang w:eastAsia="zh-CN"/>
        </w:rPr>
        <w:t xml:space="preserve"> -</w:t>
      </w:r>
      <w:r>
        <w:t xml:space="preserve"> NR SA FR1 </w:t>
      </w:r>
      <w:r w:rsidRPr="00DF56F6">
        <w:rPr>
          <w:rFonts w:eastAsia="SimSun"/>
          <w:lang w:eastAsia="zh-CN"/>
        </w:rPr>
        <w:t xml:space="preserve">RRC connection release with redirection </w:t>
      </w:r>
      <w:r>
        <w:t xml:space="preserve">for </w:t>
      </w:r>
      <w:r w:rsidRPr="00DF56F6">
        <w:rPr>
          <w:rFonts w:eastAsia="SimSun"/>
          <w:lang w:eastAsia="zh-CN"/>
        </w:rPr>
        <w:t>2 Rx</w:t>
      </w:r>
      <w:r>
        <w:t xml:space="preserve"> UE</w:t>
      </w:r>
      <w:r>
        <w:tab/>
        <w:t>6514</w:t>
      </w:r>
    </w:p>
    <w:p w14:paraId="00B1FD3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 for RedCap</w:t>
      </w:r>
      <w:r>
        <w:tab/>
        <w:t>6520</w:t>
      </w:r>
    </w:p>
    <w:p w14:paraId="474CB6D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Measurements for RedCap</w:t>
      </w:r>
      <w:r>
        <w:tab/>
        <w:t>6520</w:t>
      </w:r>
    </w:p>
    <w:p w14:paraId="650E6FD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6520</w:t>
      </w:r>
    </w:p>
    <w:p w14:paraId="75E4FFA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event-triggered measurement</w:t>
      </w:r>
      <w:r>
        <w:tab/>
        <w:t>6520</w:t>
      </w:r>
    </w:p>
    <w:p w14:paraId="6D30186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FR1 </w:t>
      </w:r>
      <w:r w:rsidRPr="00DF56F6">
        <w:rPr>
          <w:rFonts w:eastAsia="SimSun"/>
          <w:lang w:eastAsia="zh-CN"/>
        </w:rPr>
        <w:t>e</w:t>
      </w:r>
      <w:r>
        <w:t xml:space="preserve">vent triggered reporting without SSB time index detection </w:t>
      </w:r>
      <w:r w:rsidRPr="00DF56F6">
        <w:rPr>
          <w:rFonts w:eastAsia="SimSun"/>
          <w:lang w:eastAsia="zh-CN"/>
        </w:rPr>
        <w:t>in non-DRX</w:t>
      </w:r>
      <w:r>
        <w:tab/>
        <w:t>6523</w:t>
      </w:r>
    </w:p>
    <w:p w14:paraId="69263CD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18.3.1.2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 xml:space="preserve">E-UTRA - NR SA FR1 </w:t>
      </w:r>
      <w:r w:rsidRPr="00DF56F6">
        <w:rPr>
          <w:rFonts w:eastAsia="SimSun"/>
          <w:lang w:eastAsia="zh-CN"/>
        </w:rPr>
        <w:t>e</w:t>
      </w:r>
      <w:r w:rsidRPr="00DF56F6">
        <w:rPr>
          <w:rFonts w:eastAsia="SimSun"/>
        </w:rPr>
        <w:t xml:space="preserve">vent triggered reporting without SSB time index detection </w:t>
      </w:r>
      <w:r w:rsidRPr="00DF56F6">
        <w:rPr>
          <w:rFonts w:eastAsia="SimSun"/>
          <w:lang w:eastAsia="zh-CN"/>
        </w:rPr>
        <w:t>in DRX</w:t>
      </w:r>
      <w:r>
        <w:tab/>
        <w:t>6527</w:t>
      </w:r>
    </w:p>
    <w:p w14:paraId="7AF9720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18.3.1.3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 xml:space="preserve">E-UTRA - NR SA FR1 </w:t>
      </w:r>
      <w:r w:rsidRPr="00DF56F6">
        <w:rPr>
          <w:rFonts w:eastAsia="SimSun"/>
          <w:lang w:eastAsia="zh-CN"/>
        </w:rPr>
        <w:t>e</w:t>
      </w:r>
      <w:r w:rsidRPr="00DF56F6">
        <w:rPr>
          <w:rFonts w:eastAsia="SimSun"/>
        </w:rPr>
        <w:t xml:space="preserve">vent triggered reporting with SSB time index detection </w:t>
      </w:r>
      <w:r w:rsidRPr="00DF56F6">
        <w:rPr>
          <w:rFonts w:eastAsia="SimSun"/>
          <w:lang w:eastAsia="zh-CN"/>
        </w:rPr>
        <w:t>in non-DRX</w:t>
      </w:r>
      <w:r>
        <w:tab/>
        <w:t>6531</w:t>
      </w:r>
    </w:p>
    <w:p w14:paraId="4E975F0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18.3.1.4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 xml:space="preserve">E-UTRA - NR SA FR1 </w:t>
      </w:r>
      <w:r w:rsidRPr="00DF56F6">
        <w:rPr>
          <w:rFonts w:eastAsia="SimSun"/>
          <w:lang w:eastAsia="zh-CN"/>
        </w:rPr>
        <w:t>e</w:t>
      </w:r>
      <w:r w:rsidRPr="00DF56F6">
        <w:rPr>
          <w:rFonts w:eastAsia="SimSun"/>
        </w:rPr>
        <w:t xml:space="preserve">vent triggered reporting with SSB time index detection </w:t>
      </w:r>
      <w:r w:rsidRPr="00DF56F6">
        <w:rPr>
          <w:rFonts w:eastAsia="SimSun"/>
          <w:lang w:eastAsia="zh-CN"/>
        </w:rPr>
        <w:t>in DRX</w:t>
      </w:r>
      <w:r>
        <w:tab/>
        <w:t>6535</w:t>
      </w:r>
    </w:p>
    <w:p w14:paraId="2025D1F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18.3.1.5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 xml:space="preserve">E-UTRA - NR SA FR2 </w:t>
      </w:r>
      <w:r w:rsidRPr="00DF56F6">
        <w:rPr>
          <w:rFonts w:eastAsia="SimSun"/>
          <w:lang w:eastAsia="zh-CN"/>
        </w:rPr>
        <w:t>e</w:t>
      </w:r>
      <w:r w:rsidRPr="00DF56F6">
        <w:rPr>
          <w:rFonts w:eastAsia="SimSun"/>
        </w:rPr>
        <w:t xml:space="preserve">vent triggered reporting without SSB time index detection </w:t>
      </w:r>
      <w:r w:rsidRPr="00DF56F6">
        <w:rPr>
          <w:rFonts w:eastAsia="SimSun"/>
          <w:lang w:eastAsia="zh-CN"/>
        </w:rPr>
        <w:t>in non-DRX</w:t>
      </w:r>
      <w:r>
        <w:tab/>
        <w:t>6539</w:t>
      </w:r>
    </w:p>
    <w:p w14:paraId="65F571B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18.3.1.6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 xml:space="preserve">E-UTRA - NR SA FR2 </w:t>
      </w:r>
      <w:r w:rsidRPr="00DF56F6">
        <w:rPr>
          <w:rFonts w:eastAsia="SimSun"/>
          <w:lang w:eastAsia="zh-CN"/>
        </w:rPr>
        <w:t>e</w:t>
      </w:r>
      <w:r w:rsidRPr="00DF56F6">
        <w:rPr>
          <w:rFonts w:eastAsia="SimSun"/>
        </w:rPr>
        <w:t xml:space="preserve">vent triggered reporting without SSB time index detection </w:t>
      </w:r>
      <w:r w:rsidRPr="00DF56F6">
        <w:rPr>
          <w:rFonts w:eastAsia="SimSun"/>
          <w:lang w:eastAsia="zh-CN"/>
        </w:rPr>
        <w:t>in DRX</w:t>
      </w:r>
      <w:r>
        <w:tab/>
        <w:t>6541</w:t>
      </w:r>
    </w:p>
    <w:p w14:paraId="1419143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SimSun"/>
        </w:rPr>
        <w:t>18.3.1.7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</w:rPr>
        <w:t xml:space="preserve">E-UTRA - NR SA FR2 </w:t>
      </w:r>
      <w:r w:rsidRPr="00DF56F6">
        <w:rPr>
          <w:rFonts w:eastAsia="SimSun"/>
          <w:lang w:eastAsia="zh-CN"/>
        </w:rPr>
        <w:t>e</w:t>
      </w:r>
      <w:r w:rsidRPr="00DF56F6">
        <w:rPr>
          <w:rFonts w:eastAsia="SimSun"/>
        </w:rPr>
        <w:t xml:space="preserve">vent triggered reporting with SSB time index detection </w:t>
      </w:r>
      <w:r w:rsidRPr="00DF56F6">
        <w:rPr>
          <w:rFonts w:eastAsia="SimSun"/>
          <w:lang w:eastAsia="zh-CN"/>
        </w:rPr>
        <w:t>in non-DRX</w:t>
      </w:r>
      <w:r>
        <w:tab/>
        <w:t>6544</w:t>
      </w:r>
    </w:p>
    <w:p w14:paraId="2128359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FR2 </w:t>
      </w:r>
      <w:r w:rsidRPr="00DF56F6">
        <w:rPr>
          <w:rFonts w:eastAsia="SimSun"/>
          <w:lang w:eastAsia="zh-CN"/>
        </w:rPr>
        <w:t>e</w:t>
      </w:r>
      <w:r>
        <w:t xml:space="preserve">vent triggered reporting with SSB time index detection </w:t>
      </w:r>
      <w:r w:rsidRPr="00DF56F6">
        <w:rPr>
          <w:rFonts w:eastAsia="SimSun"/>
          <w:lang w:eastAsia="zh-CN"/>
        </w:rPr>
        <w:t>in DRX</w:t>
      </w:r>
      <w:r>
        <w:tab/>
        <w:t>6546</w:t>
      </w:r>
    </w:p>
    <w:p w14:paraId="1E9C34D3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</w:t>
      </w:r>
      <w:r>
        <w:rPr>
          <w:lang w:eastAsia="ko-KR"/>
        </w:rPr>
        <w:t xml:space="preserve"> for ATG</w:t>
      </w:r>
      <w:r>
        <w:tab/>
        <w:t>6549</w:t>
      </w:r>
    </w:p>
    <w:p w14:paraId="69A3561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</w:t>
      </w:r>
      <w:r w:rsidRPr="00DF56F6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 for ATG</w:t>
      </w:r>
      <w:r>
        <w:tab/>
        <w:t>6549</w:t>
      </w:r>
    </w:p>
    <w:p w14:paraId="3A2BCA7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</w:t>
      </w:r>
      <w:r w:rsidRPr="00DF56F6">
        <w:rPr>
          <w:rFonts w:eastAsia="SimSun"/>
          <w:lang w:eastAsia="zh-CN"/>
        </w:rPr>
        <w:t>1</w:t>
      </w:r>
      <w:r>
        <w:t>.</w:t>
      </w:r>
      <w:r w:rsidRPr="00DF56F6">
        <w:rPr>
          <w:rFonts w:eastAsia="SimSun"/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6549</w:t>
      </w:r>
    </w:p>
    <w:p w14:paraId="3D02091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</w:t>
      </w:r>
      <w:r w:rsidRPr="00DF56F6">
        <w:rPr>
          <w:rFonts w:eastAsia="SimSun"/>
          <w:lang w:eastAsia="zh-CN"/>
        </w:rPr>
        <w:t>1</w:t>
      </w:r>
      <w:r>
        <w:t>.</w:t>
      </w:r>
      <w:r w:rsidRPr="00DF56F6">
        <w:rPr>
          <w:rFonts w:eastAsia="SimSun"/>
          <w:lang w:eastAsia="zh-CN"/>
        </w:rPr>
        <w:t>0</w:t>
      </w:r>
      <w:r>
        <w:t>.</w:t>
      </w:r>
      <w:r w:rsidRPr="00DF56F6">
        <w:rPr>
          <w:rFonts w:eastAsia="SimSun"/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Measurements of intra-frequency NR cells</w:t>
      </w:r>
      <w:r>
        <w:tab/>
        <w:t>6549</w:t>
      </w:r>
    </w:p>
    <w:p w14:paraId="1223D8D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</w:t>
      </w:r>
      <w:r w:rsidRPr="00DF56F6">
        <w:rPr>
          <w:rFonts w:eastAsia="SimSun"/>
          <w:lang w:eastAsia="zh-CN"/>
        </w:rPr>
        <w:t>1</w:t>
      </w:r>
      <w:r>
        <w:t>.</w:t>
      </w:r>
      <w:r w:rsidRPr="00DF56F6">
        <w:rPr>
          <w:rFonts w:eastAsia="SimSun"/>
          <w:lang w:eastAsia="zh-CN"/>
        </w:rPr>
        <w:t>0</w:t>
      </w:r>
      <w:r>
        <w:t>.</w:t>
      </w:r>
      <w:r w:rsidRPr="00DF56F6">
        <w:rPr>
          <w:rFonts w:eastAsia="SimSun"/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Measurements of inter-frequency NR cells</w:t>
      </w:r>
      <w:r>
        <w:tab/>
        <w:t>6551</w:t>
      </w:r>
    </w:p>
    <w:p w14:paraId="0442013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6553</w:t>
      </w:r>
    </w:p>
    <w:p w14:paraId="7334E69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ATG</w:t>
      </w:r>
      <w:r>
        <w:tab/>
        <w:t>6553</w:t>
      </w:r>
    </w:p>
    <w:p w14:paraId="4F7FA36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6553</w:t>
      </w:r>
    </w:p>
    <w:p w14:paraId="6EAD3B4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6553</w:t>
      </w:r>
    </w:p>
    <w:p w14:paraId="06C7F2D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handover from FR1 to FR1; known target cell</w:t>
      </w:r>
      <w:r>
        <w:tab/>
        <w:t>6554</w:t>
      </w:r>
    </w:p>
    <w:p w14:paraId="3FBC69F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handover from FR1 to FR1; unknown target cell</w:t>
      </w:r>
      <w:r>
        <w:tab/>
        <w:t>6559</w:t>
      </w:r>
    </w:p>
    <w:p w14:paraId="3A3906B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 for ATG</w:t>
      </w:r>
      <w:r>
        <w:tab/>
        <w:t>6564</w:t>
      </w:r>
    </w:p>
    <w:p w14:paraId="38C43F6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6564</w:t>
      </w:r>
    </w:p>
    <w:p w14:paraId="5BC020F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conditional handover</w:t>
      </w:r>
      <w:r>
        <w:tab/>
        <w:t>6564</w:t>
      </w:r>
    </w:p>
    <w:p w14:paraId="74BE5EF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distance-based conditional Handover from FR1 to FR1</w:t>
      </w:r>
      <w:r>
        <w:tab/>
        <w:t>6566</w:t>
      </w:r>
    </w:p>
    <w:p w14:paraId="464D96B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distance-based conditional Handover from FR1 to FR1</w:t>
      </w:r>
      <w:r>
        <w:tab/>
        <w:t>6574</w:t>
      </w:r>
    </w:p>
    <w:p w14:paraId="299B25C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</w:t>
      </w:r>
      <w:r>
        <w:tab/>
        <w:t>6582</w:t>
      </w:r>
    </w:p>
    <w:p w14:paraId="4004E11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re-establishment</w:t>
      </w:r>
      <w:r>
        <w:tab/>
        <w:t>6582</w:t>
      </w:r>
    </w:p>
    <w:p w14:paraId="163CFA9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6582</w:t>
      </w:r>
    </w:p>
    <w:p w14:paraId="3C67342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re-establishment</w:t>
      </w:r>
      <w:r>
        <w:tab/>
        <w:t>6582</w:t>
      </w:r>
    </w:p>
    <w:p w14:paraId="5E486AD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RRC Re-establishment in FR1 for ATG</w:t>
      </w:r>
      <w:r>
        <w:tab/>
        <w:t>6584</w:t>
      </w:r>
    </w:p>
    <w:p w14:paraId="1B37E6E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RRC Re-establishment in FR1 with unknown target cell without serving cell timing for ATG</w:t>
      </w:r>
      <w:r>
        <w:tab/>
        <w:t>6589</w:t>
      </w:r>
    </w:p>
    <w:p w14:paraId="4AA18D6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 for ATG</w:t>
      </w:r>
      <w:r>
        <w:tab/>
        <w:t>6594</w:t>
      </w:r>
    </w:p>
    <w:p w14:paraId="32BB44D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6594</w:t>
      </w:r>
    </w:p>
    <w:p w14:paraId="554CFFC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for ATG</w:t>
      </w:r>
      <w:r>
        <w:tab/>
        <w:t>6594</w:t>
      </w:r>
    </w:p>
    <w:p w14:paraId="05FDC2C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for ATG</w:t>
      </w:r>
      <w:r>
        <w:tab/>
        <w:t>6596</w:t>
      </w:r>
    </w:p>
    <w:p w14:paraId="7324F57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for ATG</w:t>
      </w:r>
      <w:r>
        <w:tab/>
        <w:t>6597</w:t>
      </w:r>
    </w:p>
    <w:p w14:paraId="6BEA05D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random access test for ATG</w:t>
      </w:r>
      <w:r>
        <w:tab/>
        <w:t>6599</w:t>
      </w:r>
    </w:p>
    <w:p w14:paraId="0BEFC02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SA: RRC Connection Release with Redirection for ATG</w:t>
      </w:r>
      <w:r>
        <w:tab/>
        <w:t>6600</w:t>
      </w:r>
    </w:p>
    <w:p w14:paraId="07AAB1E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19.2.3.3.0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6600</w:t>
      </w:r>
    </w:p>
    <w:p w14:paraId="3A7753F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19.2.3.3.1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FR1-FR1 RRC connection release with Redirection for ATG</w:t>
      </w:r>
      <w:r>
        <w:tab/>
        <w:t>6601</w:t>
      </w:r>
    </w:p>
    <w:p w14:paraId="0EDDFAC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ATG</w:t>
      </w:r>
      <w:r>
        <w:tab/>
        <w:t>6606</w:t>
      </w:r>
    </w:p>
    <w:p w14:paraId="74EABDB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6606</w:t>
      </w:r>
    </w:p>
    <w:p w14:paraId="6C7E223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6606</w:t>
      </w:r>
    </w:p>
    <w:p w14:paraId="3DF3DCD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Test for ATG</w:t>
      </w:r>
      <w:r>
        <w:tab/>
        <w:t>6608</w:t>
      </w:r>
    </w:p>
    <w:p w14:paraId="4F6B1E5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</w:t>
      </w:r>
      <w:r>
        <w:rPr>
          <w:lang w:eastAsia="zh-CN"/>
        </w:rPr>
        <w:t>2</w:t>
      </w:r>
      <w:r>
        <w:tab/>
        <w:t>6611</w:t>
      </w:r>
    </w:p>
    <w:p w14:paraId="5B78807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ATG</w:t>
      </w:r>
      <w:r>
        <w:tab/>
        <w:t>6611</w:t>
      </w:r>
    </w:p>
    <w:p w14:paraId="38E6502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</w:t>
      </w:r>
      <w:r>
        <w:rPr>
          <w:lang w:eastAsia="zh-CN"/>
        </w:rPr>
        <w:t>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6611</w:t>
      </w:r>
    </w:p>
    <w:p w14:paraId="769D644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19.3.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timing advance adjustment accuracy for ATG</w:t>
      </w:r>
      <w:r>
        <w:tab/>
        <w:t>6612</w:t>
      </w:r>
    </w:p>
    <w:p w14:paraId="0F1C9A3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ATG</w:t>
      </w:r>
      <w:r>
        <w:tab/>
        <w:t>6613</w:t>
      </w:r>
    </w:p>
    <w:p w14:paraId="5753E54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ATG</w:t>
      </w:r>
      <w:r>
        <w:tab/>
        <w:t>6613</w:t>
      </w:r>
    </w:p>
    <w:p w14:paraId="489087D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19.4.1.0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6613</w:t>
      </w:r>
    </w:p>
    <w:p w14:paraId="6BB8779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RLM</w:t>
      </w:r>
      <w:r>
        <w:tab/>
        <w:t>6613</w:t>
      </w:r>
    </w:p>
    <w:p w14:paraId="1ED1651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6614</w:t>
      </w:r>
    </w:p>
    <w:p w14:paraId="6220709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19.4.1.1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Radio Link Monitoring Out-of-sync Test for FR1 PCell configured with SSB-based RLM RS in non-DRX mode</w:t>
      </w:r>
      <w:r>
        <w:tab/>
        <w:t>6615</w:t>
      </w:r>
    </w:p>
    <w:p w14:paraId="118BF1A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  <w:lang w:eastAsia="sv-SE"/>
        </w:rPr>
        <w:t>19.4.1.2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Radio Link Monitoring In-sync Test for FR1 PCell configured with SSB-based RLM RS in non-DRX mode</w:t>
      </w:r>
      <w:r>
        <w:tab/>
        <w:t>6619</w:t>
      </w:r>
    </w:p>
    <w:p w14:paraId="40C342C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19.4.1.3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Radio Link Monitoring Out-of-sync Test for FR1 PCell configured with CSI-RS-based RLM in non-DRX mode</w:t>
      </w:r>
      <w:r>
        <w:tab/>
        <w:t>6623</w:t>
      </w:r>
    </w:p>
    <w:p w14:paraId="1DE4B5D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19.4.1.4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  <w:lang w:eastAsia="sv-SE"/>
        </w:rPr>
        <w:t>Radio Link Monitoring In-sync Test for FR1 PCell configured with CSI-RS-based RLM RS in non-DRX mode</w:t>
      </w:r>
      <w:r>
        <w:tab/>
        <w:t>6627</w:t>
      </w:r>
    </w:p>
    <w:p w14:paraId="6A20B6C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19.4.2</w:t>
      </w:r>
      <w:r>
        <w:tab/>
        <w:t>6632</w:t>
      </w:r>
    </w:p>
    <w:p w14:paraId="0410903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for ATG</w:t>
      </w:r>
      <w:r>
        <w:tab/>
        <w:t>6632</w:t>
      </w:r>
    </w:p>
    <w:p w14:paraId="0A794FF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 for ATG</w:t>
      </w:r>
      <w:r>
        <w:tab/>
        <w:t>6632</w:t>
      </w:r>
    </w:p>
    <w:p w14:paraId="6AFE9E1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6632</w:t>
      </w:r>
    </w:p>
    <w:p w14:paraId="4503918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ATG</w:t>
      </w:r>
      <w:r>
        <w:tab/>
        <w:t>6633</w:t>
      </w:r>
    </w:p>
    <w:p w14:paraId="34F2B24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ATG</w:t>
      </w:r>
      <w:r>
        <w:tab/>
        <w:t>6641</w:t>
      </w:r>
    </w:p>
    <w:p w14:paraId="5DAEE7A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6641</w:t>
      </w:r>
    </w:p>
    <w:p w14:paraId="19FA981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ATG</w:t>
      </w:r>
      <w:r>
        <w:tab/>
        <w:t>6642</w:t>
      </w:r>
    </w:p>
    <w:p w14:paraId="3DA86AD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for ATG</w:t>
      </w:r>
      <w:r>
        <w:tab/>
        <w:t>6648</w:t>
      </w:r>
    </w:p>
    <w:p w14:paraId="0117897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19.4.4.0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6648</w:t>
      </w:r>
    </w:p>
    <w:p w14:paraId="7F010EB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19.4.4.1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NR SA FR1 UE specific CBW change on PCell in non-DRX for ATG</w:t>
      </w:r>
      <w:r>
        <w:tab/>
        <w:t>6649</w:t>
      </w:r>
    </w:p>
    <w:p w14:paraId="669D773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Pathloss reference signal switching delay for ATG</w:t>
      </w:r>
      <w:r>
        <w:tab/>
        <w:t>6654</w:t>
      </w:r>
    </w:p>
    <w:p w14:paraId="41F25E8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19.4.5.0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cs="Arial"/>
        </w:rPr>
        <w:t>Minimum conformance requirements</w:t>
      </w:r>
      <w:r>
        <w:tab/>
        <w:t>6654</w:t>
      </w:r>
    </w:p>
    <w:p w14:paraId="0A22399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MAC-CE based pathloss reference signal switch delay for ATG</w:t>
      </w:r>
      <w:r>
        <w:tab/>
        <w:t>6655</w:t>
      </w:r>
    </w:p>
    <w:p w14:paraId="5E072A3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NOTE: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The UE shall be given proper uplink transmission grant during T2 and T3.</w:t>
      </w:r>
      <w:r>
        <w:t xml:space="preserve">19.5 Measurement procedure </w:t>
      </w:r>
      <w:r>
        <w:rPr>
          <w:lang w:eastAsia="zh-CN"/>
        </w:rPr>
        <w:t>for ATG</w:t>
      </w:r>
      <w:r>
        <w:tab/>
        <w:t>6660</w:t>
      </w:r>
    </w:p>
    <w:p w14:paraId="53EA94A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6660</w:t>
      </w:r>
    </w:p>
    <w:p w14:paraId="6956D33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19.5.1.0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Minimum conformance requirements</w:t>
      </w:r>
      <w:r>
        <w:tab/>
        <w:t>6660</w:t>
      </w:r>
    </w:p>
    <w:p w14:paraId="42F1D66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 for Intra-frequency measurements without measurement gaps</w:t>
      </w:r>
      <w:r>
        <w:tab/>
        <w:t>6660</w:t>
      </w:r>
    </w:p>
    <w:p w14:paraId="52BBC73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 for Intra-frequency measurements with measurement gaps</w:t>
      </w:r>
      <w:r>
        <w:tab/>
        <w:t>6662</w:t>
      </w:r>
    </w:p>
    <w:p w14:paraId="08D6B55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SA FR1 event </w:t>
      </w:r>
      <w:r>
        <w:rPr>
          <w:lang w:eastAsia="ja-JP"/>
        </w:rPr>
        <w:t>triggered</w:t>
      </w:r>
      <w:r>
        <w:rPr>
          <w:lang w:eastAsia="zh-CN"/>
        </w:rPr>
        <w:t xml:space="preserve"> reporting tests without gap without SSB index reading under non-DRX</w:t>
      </w:r>
      <w:r>
        <w:tab/>
        <w:t>6664</w:t>
      </w:r>
    </w:p>
    <w:p w14:paraId="2FF6B59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 event triggered reporting tests with per-UE gaps under non-DRX</w:t>
      </w:r>
      <w:r>
        <w:tab/>
        <w:t>6665</w:t>
      </w:r>
    </w:p>
    <w:p w14:paraId="26A0976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 event triggered reporting tests without gap under non-DRX with SSB index reading</w:t>
      </w:r>
      <w:r>
        <w:tab/>
        <w:t>6667</w:t>
      </w:r>
    </w:p>
    <w:p w14:paraId="79DC28F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 event triggered reporting tests with per-UE gaps under non-DRX with SSB index reading</w:t>
      </w:r>
      <w:r>
        <w:tab/>
        <w:t>6669</w:t>
      </w:r>
    </w:p>
    <w:p w14:paraId="0E1BBB6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6671</w:t>
      </w:r>
    </w:p>
    <w:p w14:paraId="58F1696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6671</w:t>
      </w:r>
    </w:p>
    <w:p w14:paraId="4065B8D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 for Inter-frequency measurements with measurement gaps</w:t>
      </w:r>
      <w:r>
        <w:tab/>
        <w:t>6671</w:t>
      </w:r>
    </w:p>
    <w:p w14:paraId="196FCAF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 for Inter-frequency measurements without gaps</w:t>
      </w:r>
      <w:r>
        <w:tab/>
        <w:t>6672</w:t>
      </w:r>
    </w:p>
    <w:p w14:paraId="70CA69E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FR1-FR1 event triggered reporting tests without SSB time index detection when DRX is used</w:t>
      </w:r>
      <w:r>
        <w:tab/>
        <w:t>6674</w:t>
      </w:r>
    </w:p>
    <w:p w14:paraId="204DACA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FR1-FR1 event triggered reporting tests with SSB time index detection when DRX is not used</w:t>
      </w:r>
      <w:r>
        <w:tab/>
        <w:t>6677</w:t>
      </w:r>
    </w:p>
    <w:p w14:paraId="5EE4F4C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NOTE: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 actual overall delays measured in the test may be up to 2xTTI</w:t>
      </w:r>
      <w:r w:rsidRPr="00DF56F6">
        <w:rPr>
          <w:vertAlign w:val="subscript"/>
        </w:rPr>
        <w:t>DCCH</w:t>
      </w:r>
      <w:r>
        <w:t xml:space="preserve"> higher than the measurement reporting delays above because of TTI insertion uncertainty of the measurement report in DCCH.</w:t>
      </w:r>
      <w:r>
        <w:rPr>
          <w:lang w:eastAsia="zh-CN"/>
        </w:rPr>
        <w:t>19.5.2.3 SA FR1-FR1 event triggered reporting tests without gap when DRX is not used</w:t>
      </w:r>
      <w:r>
        <w:tab/>
        <w:t>6678</w:t>
      </w:r>
    </w:p>
    <w:p w14:paraId="10906BE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ATG</w:t>
      </w:r>
      <w:r>
        <w:tab/>
        <w:t>6680</w:t>
      </w:r>
    </w:p>
    <w:p w14:paraId="0F87B04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6680</w:t>
      </w:r>
    </w:p>
    <w:p w14:paraId="6382018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SSB based L1-RSRP measurement in non-DRX for ATG</w:t>
      </w:r>
      <w:r>
        <w:tab/>
        <w:t>6680</w:t>
      </w:r>
    </w:p>
    <w:p w14:paraId="0D80CC2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CSI-RS based L1-RSRP measurement in non-DRX for ATG</w:t>
      </w:r>
      <w:r>
        <w:tab/>
        <w:t>6682</w:t>
      </w:r>
    </w:p>
    <w:p w14:paraId="21245AD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 for ATG</w:t>
      </w:r>
      <w:r>
        <w:tab/>
        <w:t>6683</w:t>
      </w:r>
    </w:p>
    <w:p w14:paraId="0ABDDB2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6683</w:t>
      </w:r>
    </w:p>
    <w:p w14:paraId="308E047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19.5.4.1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L1-SINR measurement with CSI-RS based CMR and no dedicated IMR configured in non-DRX for ATG</w:t>
      </w:r>
      <w:r>
        <w:tab/>
        <w:t>6683</w:t>
      </w:r>
    </w:p>
    <w:p w14:paraId="534F49F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L1-SINR measurement with SSB based CMR and dedicated IMR in non-DRX for ATG</w:t>
      </w:r>
      <w:r>
        <w:tab/>
        <w:t>6685</w:t>
      </w:r>
    </w:p>
    <w:p w14:paraId="23D63E3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NR SA FR1 L1-SINR measurement with CSI-RS based CMR and dedicated IMR in non-DRX for ATG</w:t>
      </w:r>
      <w:r>
        <w:tab/>
        <w:t>6686</w:t>
      </w:r>
    </w:p>
    <w:p w14:paraId="6D1C71A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 for ATG</w:t>
      </w:r>
      <w:r>
        <w:tab/>
        <w:t>6688</w:t>
      </w:r>
    </w:p>
    <w:p w14:paraId="7741190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6688</w:t>
      </w:r>
    </w:p>
    <w:p w14:paraId="176A7AC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CGI identification of NR neighbor cell for ATG</w:t>
      </w:r>
      <w:r>
        <w:tab/>
        <w:t>6688</w:t>
      </w:r>
    </w:p>
    <w:p w14:paraId="6AF4547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Measurement Performance requirements </w:t>
      </w:r>
      <w:r>
        <w:rPr>
          <w:lang w:eastAsia="zh-CN"/>
        </w:rPr>
        <w:t>for ATG</w:t>
      </w:r>
      <w:r>
        <w:tab/>
        <w:t>6689</w:t>
      </w:r>
    </w:p>
    <w:p w14:paraId="3A5A54D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</w:t>
      </w:r>
      <w:r w:rsidRPr="00DF56F6">
        <w:rPr>
          <w:rFonts w:eastAsia="SimSun"/>
          <w:lang w:eastAsia="zh-CN"/>
        </w:rPr>
        <w:t>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SimSun"/>
          <w:lang w:eastAsia="zh-CN"/>
        </w:rPr>
        <w:t>General</w:t>
      </w:r>
      <w:r>
        <w:tab/>
        <w:t>6689</w:t>
      </w:r>
    </w:p>
    <w:p w14:paraId="3674B74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19.6.0.1 Principles of testing for ATG UE</w:t>
      </w:r>
      <w:r>
        <w:tab/>
        <w:t>6689</w:t>
      </w:r>
    </w:p>
    <w:p w14:paraId="36A736F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ATG</w:t>
      </w:r>
      <w:r>
        <w:tab/>
        <w:t>6690</w:t>
      </w:r>
    </w:p>
    <w:p w14:paraId="47F39ED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6690</w:t>
      </w:r>
    </w:p>
    <w:p w14:paraId="68211EB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ab/>
        <w:t>6690</w:t>
      </w:r>
    </w:p>
    <w:p w14:paraId="59A3CA9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6690</w:t>
      </w:r>
    </w:p>
    <w:p w14:paraId="7BA0C01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6690</w:t>
      </w:r>
    </w:p>
    <w:p w14:paraId="60F681D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6690</w:t>
      </w:r>
    </w:p>
    <w:p w14:paraId="6BDFA0D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measurements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6690</w:t>
      </w:r>
    </w:p>
    <w:p w14:paraId="7D2B525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SS-RSRP absolute measurement accuracy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6690</w:t>
      </w:r>
    </w:p>
    <w:p w14:paraId="0202D0D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SS-RSRP relative measurement accuracy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6691</w:t>
      </w:r>
    </w:p>
    <w:p w14:paraId="4111831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6693</w:t>
      </w:r>
    </w:p>
    <w:p w14:paraId="57E001A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absolute measurement accuracy for ATG</w:t>
      </w:r>
      <w:r>
        <w:tab/>
        <w:t>6693</w:t>
      </w:r>
    </w:p>
    <w:p w14:paraId="47AC0F6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relative measurement accuracy for ATG</w:t>
      </w:r>
      <w:r>
        <w:tab/>
        <w:t>6694</w:t>
      </w:r>
    </w:p>
    <w:p w14:paraId="2ED8A56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SS-RSRQ </w:t>
      </w:r>
      <w:r>
        <w:rPr>
          <w:lang w:eastAsia="zh-CN"/>
        </w:rPr>
        <w:t>for ATG</w:t>
      </w:r>
      <w:r>
        <w:tab/>
        <w:t>6696</w:t>
      </w:r>
    </w:p>
    <w:p w14:paraId="484F6F30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6696</w:t>
      </w:r>
    </w:p>
    <w:p w14:paraId="2A69527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SS-RSRQ measurement accuracy requirements</w:t>
      </w:r>
      <w:r>
        <w:tab/>
        <w:t>6696</w:t>
      </w:r>
    </w:p>
    <w:p w14:paraId="258C6FE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absolute measurement accuracy requirements</w:t>
      </w:r>
      <w:r>
        <w:tab/>
        <w:t>6696</w:t>
      </w:r>
    </w:p>
    <w:p w14:paraId="17ADA2E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relative measurement accuracy requirements</w:t>
      </w:r>
      <w:r>
        <w:tab/>
        <w:t>6696</w:t>
      </w:r>
    </w:p>
    <w:p w14:paraId="7B4F0AF2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absolute measurement accuracy for ATG</w:t>
      </w:r>
      <w:r>
        <w:tab/>
        <w:t>6696</w:t>
      </w:r>
    </w:p>
    <w:p w14:paraId="2263EB5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</w:t>
      </w:r>
      <w:r>
        <w:rPr>
          <w:lang w:eastAsia="zh-CN"/>
        </w:rPr>
        <w:t>s</w:t>
      </w:r>
      <w:r>
        <w:rPr>
          <w:lang w:eastAsia="sv-SE"/>
        </w:rPr>
        <w:t xml:space="preserve"> for ATG</w:t>
      </w:r>
      <w:r>
        <w:tab/>
        <w:t>6698</w:t>
      </w:r>
    </w:p>
    <w:p w14:paraId="6E491597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 for ATG</w:t>
      </w:r>
      <w:r>
        <w:tab/>
        <w:t>6698</w:t>
      </w:r>
    </w:p>
    <w:p w14:paraId="04CE34A6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 for ATG</w:t>
      </w:r>
      <w:r>
        <w:tab/>
        <w:t>6699</w:t>
      </w:r>
    </w:p>
    <w:p w14:paraId="75C6824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SS-SINR </w:t>
      </w:r>
      <w:r>
        <w:rPr>
          <w:lang w:eastAsia="zh-CN"/>
        </w:rPr>
        <w:t>for ATG</w:t>
      </w:r>
      <w:r>
        <w:tab/>
        <w:t>6701</w:t>
      </w:r>
    </w:p>
    <w:p w14:paraId="5B807339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6701</w:t>
      </w:r>
    </w:p>
    <w:p w14:paraId="69D129B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6701</w:t>
      </w:r>
    </w:p>
    <w:p w14:paraId="183B6EA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absolute measurement accuracy requirements</w:t>
      </w:r>
      <w:r>
        <w:tab/>
        <w:t>6701</w:t>
      </w:r>
    </w:p>
    <w:p w14:paraId="3B102C6C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relative measurement accuracy requirements</w:t>
      </w:r>
      <w:r>
        <w:tab/>
        <w:t>6701</w:t>
      </w:r>
    </w:p>
    <w:p w14:paraId="7684F07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SS-SINR absolute measurement accuracy for ATG</w:t>
      </w:r>
      <w:r>
        <w:tab/>
        <w:t>6701</w:t>
      </w:r>
    </w:p>
    <w:p w14:paraId="6509FF2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measurement</w:t>
      </w:r>
      <w:r>
        <w:rPr>
          <w:lang w:eastAsia="zh-CN"/>
        </w:rPr>
        <w:t>s</w:t>
      </w:r>
      <w:r>
        <w:rPr>
          <w:lang w:eastAsia="sv-SE"/>
        </w:rPr>
        <w:t xml:space="preserve"> for ATG</w:t>
      </w:r>
      <w:r>
        <w:tab/>
        <w:t>6703</w:t>
      </w:r>
    </w:p>
    <w:p w14:paraId="4B8DCFE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SS-SINR absolute measurement accuracy for ATG</w:t>
      </w:r>
      <w:r>
        <w:tab/>
        <w:t>6703</w:t>
      </w:r>
    </w:p>
    <w:p w14:paraId="1A6EE515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SS-SINR relative measurement accuracy for ATG</w:t>
      </w:r>
      <w:r>
        <w:tab/>
        <w:t>6704</w:t>
      </w:r>
    </w:p>
    <w:p w14:paraId="2B5727A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ATG</w:t>
      </w:r>
      <w:r>
        <w:tab/>
        <w:t>6706</w:t>
      </w:r>
    </w:p>
    <w:p w14:paraId="49980C8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6706</w:t>
      </w:r>
    </w:p>
    <w:p w14:paraId="692563F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6706</w:t>
      </w:r>
    </w:p>
    <w:p w14:paraId="5A79F60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6706</w:t>
      </w:r>
    </w:p>
    <w:p w14:paraId="13DFE32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6706</w:t>
      </w:r>
    </w:p>
    <w:p w14:paraId="0F191D2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6706</w:t>
      </w:r>
    </w:p>
    <w:p w14:paraId="517FB1B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ATG</w:t>
      </w:r>
      <w:r>
        <w:tab/>
        <w:t>6706</w:t>
      </w:r>
    </w:p>
    <w:p w14:paraId="2AD27A5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 for ATG</w:t>
      </w:r>
      <w:r>
        <w:tab/>
        <w:t>6706</w:t>
      </w:r>
    </w:p>
    <w:p w14:paraId="67AB93B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 for ATG</w:t>
      </w:r>
      <w:r>
        <w:tab/>
        <w:t>6707</w:t>
      </w:r>
    </w:p>
    <w:p w14:paraId="3C4FFF2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ATG</w:t>
      </w:r>
      <w:r>
        <w:tab/>
        <w:t>6709</w:t>
      </w:r>
    </w:p>
    <w:p w14:paraId="63FD0D54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 for ATG</w:t>
      </w:r>
      <w:r>
        <w:tab/>
        <w:t>6709</w:t>
      </w:r>
    </w:p>
    <w:p w14:paraId="7DF5414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 for ATG</w:t>
      </w:r>
      <w:r>
        <w:tab/>
        <w:t>6710</w:t>
      </w:r>
    </w:p>
    <w:p w14:paraId="44D5507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 for ATG</w:t>
      </w:r>
      <w:r>
        <w:tab/>
        <w:t>6712</w:t>
      </w:r>
    </w:p>
    <w:p w14:paraId="467D2785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6712</w:t>
      </w:r>
    </w:p>
    <w:p w14:paraId="4A61F2E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CMR and no dedicated IMR configured</w:t>
      </w:r>
      <w:r>
        <w:tab/>
        <w:t>6712</w:t>
      </w:r>
    </w:p>
    <w:p w14:paraId="2AB17798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CMR and dedicated IMR</w:t>
      </w:r>
      <w:r>
        <w:tab/>
        <w:t>6712</w:t>
      </w:r>
    </w:p>
    <w:p w14:paraId="7545C19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CMR and dedicated IMR</w:t>
      </w:r>
      <w:r>
        <w:tab/>
        <w:t>6712</w:t>
      </w:r>
    </w:p>
    <w:p w14:paraId="10214AC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with CSI-RS based CMR and no dedicated IMR for ATG</w:t>
      </w:r>
      <w:r>
        <w:tab/>
        <w:t>6712</w:t>
      </w:r>
    </w:p>
    <w:p w14:paraId="683E6452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19.6.5.1.1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absolute measurement accuracy with CSI-RS based CMR and no dedicated IMR for ATG</w:t>
      </w:r>
      <w:r>
        <w:tab/>
        <w:t>6712</w:t>
      </w:r>
    </w:p>
    <w:p w14:paraId="3C9B883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relative measurement accuracy with CSI-RS based CMR and no dedicated IMR for ATG</w:t>
      </w:r>
      <w:r>
        <w:tab/>
        <w:t>6713</w:t>
      </w:r>
    </w:p>
    <w:p w14:paraId="35C4709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absolute measurement accuracy with SSB based CMR and dedicated IMR for ATG</w:t>
      </w:r>
      <w:r>
        <w:tab/>
        <w:t>6715</w:t>
      </w:r>
    </w:p>
    <w:p w14:paraId="4C1FC11F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with CSI-RS based CMR and dedicated IMR for ATG</w:t>
      </w:r>
      <w:r>
        <w:tab/>
        <w:t>6716</w:t>
      </w:r>
    </w:p>
    <w:p w14:paraId="7940968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L1-SINR absolute measurement accuracy with CSI-RS based CMR and dedicated IMR for ATG</w:t>
      </w:r>
      <w:r>
        <w:tab/>
        <w:t>6716</w:t>
      </w:r>
    </w:p>
    <w:p w14:paraId="3DDCACB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relative measurement accuracy with CSI-RS based CMR and dedicated IMR for ATG</w:t>
      </w:r>
      <w:r>
        <w:tab/>
        <w:t>6717</w:t>
      </w:r>
    </w:p>
    <w:p w14:paraId="55D9B36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CSI-RSRP </w:t>
      </w:r>
      <w:r>
        <w:rPr>
          <w:lang w:eastAsia="zh-CN"/>
        </w:rPr>
        <w:t>for</w:t>
      </w:r>
      <w:r>
        <w:t xml:space="preserve"> ATG</w:t>
      </w:r>
      <w:r>
        <w:tab/>
        <w:t>6718</w:t>
      </w:r>
    </w:p>
    <w:p w14:paraId="1BC3691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19.6.6.0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6719</w:t>
      </w:r>
    </w:p>
    <w:p w14:paraId="32A3F49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absolute CSI-RSRP measurement accuracy </w:t>
      </w:r>
      <w:r>
        <w:rPr>
          <w:lang w:eastAsia="zh-CN"/>
        </w:rPr>
        <w:t>for ATG</w:t>
      </w:r>
      <w:r>
        <w:tab/>
        <w:t>6719</w:t>
      </w:r>
    </w:p>
    <w:p w14:paraId="56EC39FF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relative CSI-RSRP measurement accuracy </w:t>
      </w:r>
      <w:r>
        <w:rPr>
          <w:lang w:eastAsia="zh-CN"/>
        </w:rPr>
        <w:t>for ATG</w:t>
      </w:r>
      <w:r>
        <w:tab/>
        <w:t>6719</w:t>
      </w:r>
    </w:p>
    <w:p w14:paraId="3F79DB5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Inter-frequency absolute CSI-RSRP measurement accuracy </w:t>
      </w:r>
      <w:r>
        <w:rPr>
          <w:lang w:eastAsia="zh-CN"/>
        </w:rPr>
        <w:t>for ATG</w:t>
      </w:r>
      <w:r>
        <w:tab/>
        <w:t>6719</w:t>
      </w:r>
    </w:p>
    <w:p w14:paraId="40E1053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Inter-frequency relative CSI-RSRP measurement accuracy </w:t>
      </w:r>
      <w:r>
        <w:rPr>
          <w:lang w:eastAsia="zh-CN"/>
        </w:rPr>
        <w:t>for ATG</w:t>
      </w:r>
      <w:r>
        <w:tab/>
        <w:t>6719</w:t>
      </w:r>
    </w:p>
    <w:p w14:paraId="139273B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ATG</w:t>
      </w:r>
      <w:r>
        <w:tab/>
        <w:t>6719</w:t>
      </w:r>
    </w:p>
    <w:p w14:paraId="746EE230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19.6.6.1.1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absolute measurement accuracy for ATG</w:t>
      </w:r>
      <w:r>
        <w:tab/>
        <w:t>6719</w:t>
      </w:r>
    </w:p>
    <w:p w14:paraId="5CE8450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19.6.6.1.2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relative measurement accuracy for ATG</w:t>
      </w:r>
      <w:r>
        <w:tab/>
        <w:t>6724</w:t>
      </w:r>
    </w:p>
    <w:p w14:paraId="55ADAFB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6726</w:t>
      </w:r>
    </w:p>
    <w:p w14:paraId="033A7E23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19.6.6.2.1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absolute measurement accuracy for ATG</w:t>
      </w:r>
      <w:r>
        <w:tab/>
        <w:t>6726</w:t>
      </w:r>
    </w:p>
    <w:p w14:paraId="7605ADD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19.6.6.2.2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relative measurement accuracy</w:t>
      </w:r>
      <w:r>
        <w:tab/>
        <w:t>6731</w:t>
      </w:r>
    </w:p>
    <w:p w14:paraId="52EB535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 for ATG</w:t>
      </w:r>
      <w:r>
        <w:tab/>
        <w:t>6733</w:t>
      </w:r>
    </w:p>
    <w:p w14:paraId="28E85A84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6733</w:t>
      </w:r>
    </w:p>
    <w:p w14:paraId="74E538BD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absolute accuracy requirements for ATG</w:t>
      </w:r>
      <w:r>
        <w:tab/>
        <w:t>6733</w:t>
      </w:r>
    </w:p>
    <w:p w14:paraId="18BEB31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absolute accuracy requirements for ATG</w:t>
      </w:r>
      <w:r>
        <w:tab/>
        <w:t>6733</w:t>
      </w:r>
    </w:p>
    <w:p w14:paraId="66E9E3C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relative accuracy requirements for ATG</w:t>
      </w:r>
      <w:r>
        <w:tab/>
        <w:t>6733</w:t>
      </w:r>
    </w:p>
    <w:p w14:paraId="35D53D3D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CSI-RSRQ </w:t>
      </w:r>
      <w:r>
        <w:rPr>
          <w:lang w:eastAsia="sv-SE"/>
        </w:rPr>
        <w:t>absolute measurement accuracy for ATG</w:t>
      </w:r>
      <w:r>
        <w:tab/>
        <w:t>6733</w:t>
      </w:r>
    </w:p>
    <w:p w14:paraId="509B1A1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6737</w:t>
      </w:r>
    </w:p>
    <w:p w14:paraId="694592EA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19.6.7.2.1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CSI-RSRQ </w:t>
      </w:r>
      <w:r>
        <w:rPr>
          <w:lang w:eastAsia="sv-SE"/>
        </w:rPr>
        <w:t>absolute measurement accuracy for ATG</w:t>
      </w:r>
      <w:r>
        <w:tab/>
        <w:t>6737</w:t>
      </w:r>
    </w:p>
    <w:p w14:paraId="2D2206A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19.6.7.2.2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CSI-RSRQ </w:t>
      </w:r>
      <w:r>
        <w:rPr>
          <w:lang w:eastAsia="sv-SE"/>
        </w:rPr>
        <w:t>relative measurement accuracy for ATG</w:t>
      </w:r>
      <w:r>
        <w:tab/>
        <w:t>6741</w:t>
      </w:r>
    </w:p>
    <w:p w14:paraId="0D671BB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 for ATG</w:t>
      </w:r>
      <w:r>
        <w:tab/>
        <w:t>6743</w:t>
      </w:r>
    </w:p>
    <w:p w14:paraId="479F723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6743</w:t>
      </w:r>
    </w:p>
    <w:p w14:paraId="4AEE1C1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absolute accuracy requirements for ATG</w:t>
      </w:r>
      <w:r>
        <w:tab/>
        <w:t>6743</w:t>
      </w:r>
    </w:p>
    <w:p w14:paraId="2BB8BCAE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Inter-frequency CSI-SINR absolute accuracy requirements </w:t>
      </w:r>
      <w:r>
        <w:rPr>
          <w:lang w:eastAsia="zh-CN"/>
        </w:rPr>
        <w:t>for ATG</w:t>
      </w:r>
      <w:r>
        <w:tab/>
        <w:t>6743</w:t>
      </w:r>
    </w:p>
    <w:p w14:paraId="692B31A1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Inter-frequency CSI-SINR </w:t>
      </w:r>
      <w:r>
        <w:rPr>
          <w:lang w:eastAsia="zh-CN"/>
        </w:rPr>
        <w:t>relative</w:t>
      </w:r>
      <w:r>
        <w:t xml:space="preserve"> accuracy requirements </w:t>
      </w:r>
      <w:r>
        <w:rPr>
          <w:lang w:eastAsia="zh-CN"/>
        </w:rPr>
        <w:t>for ATG</w:t>
      </w:r>
      <w:r>
        <w:tab/>
        <w:t>6743</w:t>
      </w:r>
    </w:p>
    <w:p w14:paraId="391BE63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</w:t>
      </w:r>
      <w:r>
        <w:rPr>
          <w:lang w:eastAsia="zh-CN"/>
        </w:rPr>
        <w:t>SINR</w:t>
      </w:r>
      <w:r>
        <w:t xml:space="preserve"> </w:t>
      </w:r>
      <w:r>
        <w:rPr>
          <w:lang w:eastAsia="sv-SE"/>
        </w:rPr>
        <w:t>absolute measurement accuracy for ATG</w:t>
      </w:r>
      <w:r>
        <w:tab/>
        <w:t>6743</w:t>
      </w:r>
    </w:p>
    <w:p w14:paraId="7E5AFDE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6748</w:t>
      </w:r>
    </w:p>
    <w:p w14:paraId="03CB7CC9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19.6.8.2.1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CSI-SINR </w:t>
      </w:r>
      <w:r>
        <w:rPr>
          <w:lang w:eastAsia="sv-SE"/>
        </w:rPr>
        <w:t>absolute measurement accuracy for ATG</w:t>
      </w:r>
      <w:r>
        <w:tab/>
        <w:t>6748</w:t>
      </w:r>
    </w:p>
    <w:p w14:paraId="307ED3DB" w14:textId="77777777" w:rsidR="005C0C49" w:rsidRDefault="005C0C49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cs="Arial"/>
        </w:rPr>
        <w:t>19.6.8.2.2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CSI-SINR </w:t>
      </w:r>
      <w:r>
        <w:rPr>
          <w:lang w:eastAsia="sv-SE"/>
        </w:rPr>
        <w:t>relative measurement accuracy for ATG</w:t>
      </w:r>
      <w:r>
        <w:tab/>
        <w:t>6752</w:t>
      </w:r>
    </w:p>
    <w:p w14:paraId="0C92522D" w14:textId="77777777" w:rsidR="005C0C49" w:rsidRDefault="005C0C4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A (normative): RRM test configurations</w:t>
      </w:r>
      <w:r>
        <w:tab/>
        <w:t>6755</w:t>
      </w:r>
    </w:p>
    <w:p w14:paraId="6467451D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</w:t>
      </w:r>
      <w:r>
        <w:tab/>
        <w:t>6755</w:t>
      </w:r>
    </w:p>
    <w:p w14:paraId="68D34F4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6755</w:t>
      </w:r>
    </w:p>
    <w:p w14:paraId="0D9596F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PDSCH</w:t>
      </w:r>
      <w:r>
        <w:tab/>
        <w:t>6755</w:t>
      </w:r>
    </w:p>
    <w:p w14:paraId="3ECE17D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6755</w:t>
      </w:r>
    </w:p>
    <w:p w14:paraId="03765CB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6756</w:t>
      </w:r>
    </w:p>
    <w:p w14:paraId="6ECFB3B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6759</w:t>
      </w:r>
    </w:p>
    <w:p w14:paraId="312F630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6759</w:t>
      </w:r>
    </w:p>
    <w:p w14:paraId="01F5F54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6760</w:t>
      </w:r>
    </w:p>
    <w:p w14:paraId="53CE9AE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6763</w:t>
      </w:r>
    </w:p>
    <w:p w14:paraId="381A478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6763</w:t>
      </w:r>
    </w:p>
    <w:p w14:paraId="6337A15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6764</w:t>
      </w:r>
    </w:p>
    <w:p w14:paraId="6835A4D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</w:t>
      </w:r>
      <w:r>
        <w:tab/>
        <w:t>6768</w:t>
      </w:r>
    </w:p>
    <w:p w14:paraId="6D02310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6768</w:t>
      </w:r>
    </w:p>
    <w:p w14:paraId="081F169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6771</w:t>
      </w:r>
    </w:p>
    <w:p w14:paraId="2BB1371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for tracking</w:t>
      </w:r>
      <w:r>
        <w:tab/>
        <w:t>6776</w:t>
      </w:r>
    </w:p>
    <w:p w14:paraId="489BC16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FR1</w:t>
      </w:r>
      <w:r>
        <w:tab/>
        <w:t>6776</w:t>
      </w:r>
    </w:p>
    <w:p w14:paraId="1A5767E8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6776</w:t>
      </w:r>
    </w:p>
    <w:p w14:paraId="263A00CE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6778</w:t>
      </w:r>
    </w:p>
    <w:p w14:paraId="1A3DAA4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A.1.4A.2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FR2</w:t>
      </w:r>
      <w:r>
        <w:tab/>
        <w:t>6781</w:t>
      </w:r>
    </w:p>
    <w:p w14:paraId="4ABAAF5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6781</w:t>
      </w:r>
    </w:p>
    <w:p w14:paraId="76E5DAB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CSI-IM configurations</w:t>
      </w:r>
      <w:r>
        <w:tab/>
        <w:t>6782</w:t>
      </w:r>
    </w:p>
    <w:p w14:paraId="6B03D80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6782</w:t>
      </w:r>
    </w:p>
    <w:p w14:paraId="0D84281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6782</w:t>
      </w:r>
    </w:p>
    <w:p w14:paraId="2202CB3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6784</w:t>
      </w:r>
    </w:p>
    <w:p w14:paraId="603A635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PUSCH</w:t>
      </w:r>
      <w:r>
        <w:tab/>
        <w:t>6785</w:t>
      </w:r>
    </w:p>
    <w:p w14:paraId="3B026F41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under CCA</w:t>
      </w:r>
      <w:r>
        <w:tab/>
        <w:t>6786</w:t>
      </w:r>
    </w:p>
    <w:p w14:paraId="6772D83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6786</w:t>
      </w:r>
    </w:p>
    <w:p w14:paraId="3BDEB53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nl-NL"/>
        </w:rPr>
        <w:t>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nl-NL"/>
        </w:rPr>
        <w:t>PDSCH</w:t>
      </w:r>
      <w:r>
        <w:tab/>
        <w:t>6786</w:t>
      </w:r>
    </w:p>
    <w:p w14:paraId="69DBC28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nl-NL"/>
        </w:rPr>
        <w:t>A.1A.1.1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nl-NL"/>
        </w:rPr>
        <w:t>FDD</w:t>
      </w:r>
      <w:r>
        <w:tab/>
        <w:t>6786</w:t>
      </w:r>
    </w:p>
    <w:p w14:paraId="2EC24E9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6787</w:t>
      </w:r>
    </w:p>
    <w:p w14:paraId="6F4DF4B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snapToGrid w:val="0"/>
        </w:rPr>
        <w:t>A.1A.2.1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TDD</w:t>
      </w:r>
      <w:r>
        <w:tab/>
        <w:t>6787</w:t>
      </w:r>
    </w:p>
    <w:p w14:paraId="1CB2B02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6788</w:t>
      </w:r>
    </w:p>
    <w:p w14:paraId="0E1BC81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snapToGrid w:val="0"/>
        </w:rPr>
        <w:t>A.1A.3.1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TDD</w:t>
      </w:r>
      <w:r>
        <w:tab/>
        <w:t>6788</w:t>
      </w:r>
    </w:p>
    <w:p w14:paraId="5AD8F07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6789</w:t>
      </w:r>
    </w:p>
    <w:p w14:paraId="4F8E606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snapToGrid w:val="0"/>
        </w:rPr>
        <w:t>A.1A.4.1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TDD</w:t>
      </w:r>
      <w:r>
        <w:tab/>
        <w:t>6789</w:t>
      </w:r>
    </w:p>
    <w:p w14:paraId="2414E7F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RMC burst transmission model</w:t>
      </w:r>
      <w:r>
        <w:tab/>
        <w:t>6789</w:t>
      </w:r>
    </w:p>
    <w:p w14:paraId="5114EB4A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OCNG configuration</w:t>
      </w:r>
      <w:r>
        <w:tab/>
        <w:t>6789</w:t>
      </w:r>
    </w:p>
    <w:p w14:paraId="2A9364E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Generic OFDMA channel noise generator (OCNG)</w:t>
      </w:r>
      <w:r>
        <w:tab/>
        <w:t>6789</w:t>
      </w:r>
    </w:p>
    <w:p w14:paraId="7393B947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</w:t>
      </w:r>
      <w:r>
        <w:tab/>
        <w:t>6792</w:t>
      </w:r>
    </w:p>
    <w:p w14:paraId="0537C93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6792</w:t>
      </w:r>
    </w:p>
    <w:p w14:paraId="482DFB9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6792</w:t>
      </w:r>
    </w:p>
    <w:p w14:paraId="2719E929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under CCA</w:t>
      </w:r>
      <w:r>
        <w:tab/>
        <w:t>6793</w:t>
      </w:r>
    </w:p>
    <w:p w14:paraId="281295CC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under CCA for FR1</w:t>
      </w:r>
      <w:r>
        <w:tab/>
        <w:t>6793</w:t>
      </w:r>
    </w:p>
    <w:p w14:paraId="6C098D0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snapToGrid w:val="0"/>
        </w:rPr>
        <w:t>A.3A.1.1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SSB pattern 1 under CCA for semi-static channel access: SSB allocation for SSB SCS=30kHz in 40MHz</w:t>
      </w:r>
      <w:r>
        <w:tab/>
        <w:t>6793</w:t>
      </w:r>
    </w:p>
    <w:p w14:paraId="4573F7D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snapToGrid w:val="0"/>
        </w:rPr>
        <w:t>A.3A.1.2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SSB pattern 2 under CCA for dynamic channel access: SSB allocation for SSB SCS=30kHz in 40MHz</w:t>
      </w:r>
      <w:r>
        <w:tab/>
        <w:t>6793</w:t>
      </w:r>
    </w:p>
    <w:p w14:paraId="0CF708A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snapToGrid w:val="0"/>
        </w:rPr>
        <w:t>A.3A.1.3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SSB pattern 3 under CCA for semi-static channel access: SSB allocation for SSB SCS=30 kHz in 40 MHz</w:t>
      </w:r>
      <w:r>
        <w:tab/>
        <w:t>6794</w:t>
      </w:r>
    </w:p>
    <w:p w14:paraId="7C13046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snapToGrid w:val="0"/>
        </w:rPr>
        <w:t>A.3A.1.4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SSB pattern 4 under CCA for dynamic channel access: SSB allocation for SSB SCS=30 kHz in 40 MHz</w:t>
      </w:r>
      <w:r>
        <w:tab/>
        <w:t>6794</w:t>
      </w:r>
    </w:p>
    <w:p w14:paraId="009D6759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for RedCap</w:t>
      </w:r>
      <w:r>
        <w:tab/>
        <w:t>6795</w:t>
      </w:r>
    </w:p>
    <w:p w14:paraId="3192792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6795</w:t>
      </w:r>
    </w:p>
    <w:p w14:paraId="5B3EB35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6796</w:t>
      </w:r>
    </w:p>
    <w:p w14:paraId="0F741F90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</w:t>
      </w:r>
      <w:r>
        <w:tab/>
        <w:t>6796</w:t>
      </w:r>
    </w:p>
    <w:p w14:paraId="74EBA396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 for RedCap</w:t>
      </w:r>
      <w:r>
        <w:tab/>
        <w:t>6796</w:t>
      </w:r>
    </w:p>
    <w:p w14:paraId="0EEFAE40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DRX configurations</w:t>
      </w:r>
      <w:r>
        <w:tab/>
        <w:t>6797</w:t>
      </w:r>
    </w:p>
    <w:p w14:paraId="1BFC915D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</w:t>
      </w:r>
      <w:r>
        <w:tab/>
        <w:t>6797</w:t>
      </w:r>
    </w:p>
    <w:p w14:paraId="4361548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</w:t>
      </w:r>
      <w:r>
        <w:tab/>
        <w:t>6797</w:t>
      </w:r>
    </w:p>
    <w:p w14:paraId="07F4C4A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FR1</w:t>
      </w:r>
      <w:r>
        <w:tab/>
        <w:t>6797</w:t>
      </w:r>
    </w:p>
    <w:p w14:paraId="54289C3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FR2</w:t>
      </w:r>
      <w:r>
        <w:tab/>
        <w:t>6799</w:t>
      </w:r>
    </w:p>
    <w:p w14:paraId="34FF0078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FR1-FR2 test setup</w:t>
      </w:r>
      <w:r>
        <w:tab/>
        <w:t>6801</w:t>
      </w:r>
    </w:p>
    <w:p w14:paraId="35C1BE6E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 with unlicensed bands</w:t>
      </w:r>
      <w:r>
        <w:tab/>
        <w:t>6801</w:t>
      </w:r>
    </w:p>
    <w:p w14:paraId="64B35CB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Serving Cell Parameters for Tests with NR Cell(s) under CCA in FR1</w:t>
      </w:r>
      <w:r>
        <w:tab/>
        <w:t>6801</w:t>
      </w:r>
    </w:p>
    <w:p w14:paraId="4FF81798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PRACH configurations</w:t>
      </w:r>
      <w:r>
        <w:tab/>
        <w:t>6802</w:t>
      </w:r>
    </w:p>
    <w:p w14:paraId="7BADF08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</w:t>
      </w:r>
      <w:r>
        <w:tab/>
        <w:t>6802</w:t>
      </w:r>
    </w:p>
    <w:p w14:paraId="5AF0F10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 under CCA</w:t>
      </w:r>
      <w:r>
        <w:tab/>
        <w:t>6804</w:t>
      </w:r>
    </w:p>
    <w:p w14:paraId="685BD47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snapToGrid w:val="0"/>
        </w:rPr>
        <w:t>A.7.1A.1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FR1 PRACH configuration 1 under CCA</w:t>
      </w:r>
      <w:r>
        <w:tab/>
        <w:t>6804</w:t>
      </w:r>
    </w:p>
    <w:p w14:paraId="25F3A0A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snapToGrid w:val="0"/>
        </w:rPr>
        <w:t>A.7.1A.2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FR1 PRACH configuration 2 under CCA</w:t>
      </w:r>
      <w:r>
        <w:tab/>
        <w:t>6804</w:t>
      </w:r>
    </w:p>
    <w:p w14:paraId="0E67911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FR2</w:t>
      </w:r>
      <w:r>
        <w:tab/>
        <w:t>6805</w:t>
      </w:r>
    </w:p>
    <w:p w14:paraId="3637134D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MsgA configurations</w:t>
      </w:r>
      <w:r>
        <w:tab/>
        <w:t>6807</w:t>
      </w:r>
    </w:p>
    <w:p w14:paraId="79EC3DEC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</w:t>
      </w:r>
      <w:r>
        <w:tab/>
        <w:t>6807</w:t>
      </w:r>
    </w:p>
    <w:p w14:paraId="7710757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A.7A.1A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 under CCA</w:t>
      </w:r>
      <w:r>
        <w:tab/>
        <w:t>6809</w:t>
      </w:r>
    </w:p>
    <w:p w14:paraId="4D77B52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snapToGrid w:val="0"/>
        </w:rPr>
        <w:t>A.7A.1A.1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FR1 MsgA configuration 1 under CCA</w:t>
      </w:r>
      <w:r>
        <w:tab/>
        <w:t>6809</w:t>
      </w:r>
    </w:p>
    <w:p w14:paraId="046D0E9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snapToGrid w:val="0"/>
        </w:rPr>
        <w:t>A.7A.1A.2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FR1 MsgA configuration 2 under CCA</w:t>
      </w:r>
      <w:r>
        <w:tab/>
        <w:t>6810</w:t>
      </w:r>
    </w:p>
    <w:p w14:paraId="66D612B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FR2</w:t>
      </w:r>
      <w:r>
        <w:tab/>
        <w:t>6812</w:t>
      </w:r>
    </w:p>
    <w:p w14:paraId="3D980DF5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</w:t>
      </w:r>
      <w:r>
        <w:tab/>
        <w:t>6814</w:t>
      </w:r>
    </w:p>
    <w:p w14:paraId="0D5C3AF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6814</w:t>
      </w:r>
    </w:p>
    <w:p w14:paraId="264DAEE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6814</w:t>
      </w:r>
    </w:p>
    <w:p w14:paraId="0D3AAF3B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 for RedCap</w:t>
      </w:r>
      <w:r>
        <w:tab/>
        <w:t>6815</w:t>
      </w:r>
    </w:p>
    <w:p w14:paraId="1F61147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6815</w:t>
      </w:r>
    </w:p>
    <w:p w14:paraId="6A5B159C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6816</w:t>
      </w:r>
    </w:p>
    <w:p w14:paraId="4358EF98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Angle of Arrival (AoA) for FR2 RRM test cases</w:t>
      </w:r>
      <w:r>
        <w:tab/>
        <w:t>6816</w:t>
      </w:r>
    </w:p>
    <w:p w14:paraId="45EC5F9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1: Single AoA in Rx beam peak direction</w:t>
      </w:r>
      <w:r>
        <w:tab/>
        <w:t>6816</w:t>
      </w:r>
    </w:p>
    <w:p w14:paraId="181C786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2: Single AoA in non Rx beam peak direction</w:t>
      </w:r>
      <w:r>
        <w:tab/>
        <w:t>6816</w:t>
      </w:r>
    </w:p>
    <w:p w14:paraId="1744D38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2a: Single AoA in non Rx beam peak direction without change in direction</w:t>
      </w:r>
      <w:r>
        <w:tab/>
        <w:t>6816</w:t>
      </w:r>
    </w:p>
    <w:p w14:paraId="4672B08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2b: Single AoA in non Rx beam peak direction with change in direction</w:t>
      </w:r>
      <w:r>
        <w:tab/>
        <w:t>6816</w:t>
      </w:r>
    </w:p>
    <w:p w14:paraId="38EB6C3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3: 2 AoAs</w:t>
      </w:r>
      <w:r>
        <w:tab/>
        <w:t>6816</w:t>
      </w:r>
    </w:p>
    <w:p w14:paraId="3AA3116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4: 2 AoAs, 1 AoA in Rx beam peak direction, 1 in non Rx beam peak</w:t>
      </w:r>
      <w:r>
        <w:tab/>
        <w:t>6817</w:t>
      </w:r>
    </w:p>
    <w:p w14:paraId="1CE0A38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4a: 2 AoAs, 1 AoA in Rx beam peak direction, 1 in non Rx beam peak without change in direction</w:t>
      </w:r>
      <w:r>
        <w:tab/>
        <w:t>6817</w:t>
      </w:r>
    </w:p>
    <w:p w14:paraId="70EEEBA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4b: 2 AoAs, 1 AoA in Rx beam peak direction, 1 in non Rx beam peak with change in direction</w:t>
      </w:r>
      <w:r>
        <w:tab/>
        <w:t>6817</w:t>
      </w:r>
    </w:p>
    <w:p w14:paraId="18D25B0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7: 3 AoAs</w:t>
      </w:r>
      <w:r>
        <w:tab/>
        <w:t>6818</w:t>
      </w:r>
    </w:p>
    <w:p w14:paraId="58FBDA5D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 Configuration</w:t>
      </w:r>
      <w:r>
        <w:tab/>
        <w:t>6818</w:t>
      </w:r>
    </w:p>
    <w:p w14:paraId="50F4F70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6818</w:t>
      </w:r>
    </w:p>
    <w:p w14:paraId="60B6A2A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states</w:t>
      </w:r>
      <w:r>
        <w:tab/>
        <w:t>6818</w:t>
      </w:r>
    </w:p>
    <w:p w14:paraId="598C022B" w14:textId="77777777" w:rsidR="005C0C49" w:rsidRDefault="005C0C49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Configuration</w:t>
      </w:r>
      <w:r>
        <w:tab/>
        <w:t>6818</w:t>
      </w:r>
    </w:p>
    <w:p w14:paraId="6B3C095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6818</w:t>
      </w:r>
    </w:p>
    <w:p w14:paraId="793FCAD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DLorJoint TCI states</w:t>
      </w:r>
      <w:r>
        <w:tab/>
        <w:t>6819</w:t>
      </w:r>
    </w:p>
    <w:p w14:paraId="1F5476F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TCI states</w:t>
      </w:r>
      <w:r>
        <w:tab/>
        <w:t>6820</w:t>
      </w:r>
    </w:p>
    <w:p w14:paraId="06659145" w14:textId="77777777" w:rsidR="005C0C49" w:rsidRDefault="005C0C49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</w:rPr>
        <w:t>A.10</w:t>
      </w:r>
      <w:r w:rsidRPr="00DF56F6">
        <w:rPr>
          <w:rFonts w:eastAsia="PMingLiU"/>
          <w:lang w:eastAsia="zh-TW"/>
        </w:rPr>
        <w:t>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</w:rPr>
        <w:t>LTM Candidate TCI State Configuration</w:t>
      </w:r>
      <w:r>
        <w:tab/>
        <w:t>6820</w:t>
      </w:r>
    </w:p>
    <w:p w14:paraId="0182B0E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</w:rPr>
        <w:t>A.10</w:t>
      </w:r>
      <w:r w:rsidRPr="00DF56F6">
        <w:rPr>
          <w:rFonts w:eastAsia="PMingLiU"/>
          <w:lang w:eastAsia="zh-TW"/>
        </w:rPr>
        <w:t>B</w:t>
      </w:r>
      <w:r w:rsidRPr="00DF56F6">
        <w:rPr>
          <w:rFonts w:eastAsia="PMingLiU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</w:rPr>
        <w:t>Introduction</w:t>
      </w:r>
      <w:r>
        <w:tab/>
        <w:t>6820</w:t>
      </w:r>
    </w:p>
    <w:p w14:paraId="0DC84CA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</w:rPr>
        <w:t>A.10</w:t>
      </w:r>
      <w:r w:rsidRPr="00DF56F6">
        <w:rPr>
          <w:rFonts w:eastAsia="PMingLiU"/>
          <w:lang w:eastAsia="zh-TW"/>
        </w:rPr>
        <w:t>B</w:t>
      </w:r>
      <w:r w:rsidRPr="00DF56F6">
        <w:rPr>
          <w:rFonts w:eastAsia="PMingLiU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candidate DLorJoint TCI states</w:t>
      </w:r>
      <w:r>
        <w:tab/>
        <w:t>6821</w:t>
      </w:r>
    </w:p>
    <w:p w14:paraId="583277B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PMingLiU"/>
        </w:rPr>
        <w:t>A.10B.3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PMingLiU"/>
        </w:rPr>
        <w:t>LTM candidate UL TCI states</w:t>
      </w:r>
      <w:r>
        <w:tab/>
        <w:t>6821</w:t>
      </w:r>
    </w:p>
    <w:p w14:paraId="232892C6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communication</w:t>
      </w:r>
      <w:r>
        <w:tab/>
        <w:t>6821</w:t>
      </w:r>
    </w:p>
    <w:p w14:paraId="6693708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6821</w:t>
      </w:r>
    </w:p>
    <w:p w14:paraId="4150A02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resource pool configurations for NR Sidelink Communication</w:t>
      </w:r>
      <w:r>
        <w:tab/>
        <w:t>6822</w:t>
      </w:r>
    </w:p>
    <w:p w14:paraId="4D1D632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for NR Sidelink Communication</w:t>
      </w:r>
      <w:r>
        <w:tab/>
        <w:t>6825</w:t>
      </w:r>
    </w:p>
    <w:p w14:paraId="7B714DE4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Discovery Burst Transmission Window configuration under CCA</w:t>
      </w:r>
      <w:r>
        <w:tab/>
        <w:t>6826</w:t>
      </w:r>
    </w:p>
    <w:p w14:paraId="44C620A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DBT Window pattern 1: DBT Window period = 20 ms with DBT Window duration = 1 ms</w:t>
      </w:r>
      <w:r>
        <w:tab/>
        <w:t>6826</w:t>
      </w:r>
    </w:p>
    <w:p w14:paraId="7FDFBE8B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Channel bandwidth (CBW) configurations</w:t>
      </w:r>
      <w:r>
        <w:tab/>
        <w:t>6826</w:t>
      </w:r>
    </w:p>
    <w:p w14:paraId="459DE1D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>DL UE specific CBW</w:t>
      </w:r>
      <w:r>
        <w:tab/>
        <w:t>6826</w:t>
      </w:r>
    </w:p>
    <w:p w14:paraId="54ECEA9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</w:t>
      </w:r>
      <w:r w:rsidRPr="00DF56F6">
        <w:rPr>
          <w:snapToGrid w:val="0"/>
        </w:rPr>
        <w:t xml:space="preserve"> UE specific CBW</w:t>
      </w:r>
      <w:r>
        <w:tab/>
        <w:t>6826</w:t>
      </w:r>
    </w:p>
    <w:p w14:paraId="1FEF75C6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access configuration</w:t>
      </w:r>
      <w:r>
        <w:tab/>
        <w:t>6827</w:t>
      </w:r>
    </w:p>
    <w:p w14:paraId="4085F02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specific configuration for neighbour cell</w:t>
      </w:r>
      <w:r>
        <w:tab/>
        <w:t>6827</w:t>
      </w:r>
    </w:p>
    <w:p w14:paraId="6D5A6C4B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 Configuration</w:t>
      </w:r>
      <w:r w:rsidRPr="00DF56F6">
        <w:rPr>
          <w:snapToGrid w:val="0"/>
        </w:rPr>
        <w:t>s</w:t>
      </w:r>
      <w:r>
        <w:tab/>
        <w:t>6828</w:t>
      </w:r>
    </w:p>
    <w:p w14:paraId="40F9639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 xml:space="preserve">SRS Configuration for </w:t>
      </w:r>
      <w:r>
        <w:t>SCS=15kHz</w:t>
      </w:r>
      <w:r>
        <w:tab/>
        <w:t>6828</w:t>
      </w:r>
    </w:p>
    <w:p w14:paraId="3A6DA84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 xml:space="preserve">SRS Configuration for </w:t>
      </w:r>
      <w:r>
        <w:t>SCS=30kHz</w:t>
      </w:r>
      <w:r>
        <w:tab/>
        <w:t>6829</w:t>
      </w:r>
    </w:p>
    <w:p w14:paraId="1BDDE6F7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snapToGrid w:val="0"/>
        </w:rPr>
        <w:t xml:space="preserve">SRS Configuration for </w:t>
      </w:r>
      <w:r>
        <w:t>SCS=30kHz</w:t>
      </w:r>
      <w:r>
        <w:tab/>
        <w:t>6830</w:t>
      </w:r>
    </w:p>
    <w:p w14:paraId="2AF26188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configurations for RRM</w:t>
      </w:r>
      <w:r>
        <w:tab/>
        <w:t>6830</w:t>
      </w:r>
    </w:p>
    <w:p w14:paraId="2F94630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6830</w:t>
      </w:r>
    </w:p>
    <w:p w14:paraId="6AA85F2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6831</w:t>
      </w:r>
    </w:p>
    <w:p w14:paraId="58576A48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Cell DTX configurations</w:t>
      </w:r>
      <w:r>
        <w:tab/>
        <w:t>6833</w:t>
      </w:r>
    </w:p>
    <w:p w14:paraId="2C952373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DTX Configuration 1: Cell DTX cycle = 160 ms and TAT = Infinity</w:t>
      </w:r>
      <w:r>
        <w:tab/>
        <w:t>6833</w:t>
      </w:r>
    </w:p>
    <w:p w14:paraId="707DBDB4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A.</w:t>
      </w:r>
      <w:r w:rsidRPr="00DF56F6">
        <w:rPr>
          <w:rFonts w:eastAsia="DengXian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Spatial Relation Configuration</w:t>
      </w:r>
      <w:r>
        <w:tab/>
        <w:t>6833</w:t>
      </w:r>
    </w:p>
    <w:p w14:paraId="22E394C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DF56F6">
        <w:rPr>
          <w:rFonts w:eastAsia="DengXian"/>
        </w:rPr>
        <w:t>18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6833</w:t>
      </w:r>
    </w:p>
    <w:p w14:paraId="0FD08AC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DF56F6">
        <w:rPr>
          <w:rFonts w:eastAsia="DengXian"/>
        </w:rPr>
        <w:t>18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Spatial Relation</w:t>
      </w:r>
      <w:r>
        <w:tab/>
        <w:t>6833</w:t>
      </w:r>
    </w:p>
    <w:p w14:paraId="4E683235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DF56F6">
        <w:rPr>
          <w:rFonts w:eastAsia="DengXian"/>
        </w:rP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involving E-UTRA/FR1 and FR2 carriers</w:t>
      </w:r>
      <w:r>
        <w:tab/>
        <w:t>6833</w:t>
      </w:r>
    </w:p>
    <w:p w14:paraId="0E5AED27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DF56F6">
        <w:rPr>
          <w:rFonts w:eastAsia="DengXian"/>
        </w:rPr>
        <w:t>19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6833</w:t>
      </w:r>
    </w:p>
    <w:p w14:paraId="5148B91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EN-DC</w:t>
      </w:r>
      <w:r>
        <w:tab/>
        <w:t>6833</w:t>
      </w:r>
    </w:p>
    <w:p w14:paraId="6DF1DC4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SA</w:t>
      </w:r>
      <w:r>
        <w:tab/>
        <w:t>6834</w:t>
      </w:r>
    </w:p>
    <w:p w14:paraId="729D8F93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E-UTRA</w:t>
      </w:r>
      <w:r>
        <w:tab/>
        <w:t>6834</w:t>
      </w:r>
    </w:p>
    <w:p w14:paraId="2199E25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in NR-DC</w:t>
      </w:r>
      <w:r>
        <w:tab/>
        <w:t>6835</w:t>
      </w:r>
    </w:p>
    <w:p w14:paraId="278C87F5" w14:textId="77777777" w:rsidR="005C0C49" w:rsidRDefault="005C0C4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B (normative): Conditions for RRM requirements applicability for operating bands</w:t>
      </w:r>
      <w:r>
        <w:tab/>
        <w:t>6835</w:t>
      </w:r>
    </w:p>
    <w:p w14:paraId="55489ADE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RRC_IDLE state mobility</w:t>
      </w:r>
      <w:r>
        <w:tab/>
        <w:t>6835</w:t>
      </w:r>
    </w:p>
    <w:p w14:paraId="5D6A20D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6835</w:t>
      </w:r>
    </w:p>
    <w:p w14:paraId="4B7A00E3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</w:t>
      </w:r>
      <w:r>
        <w:tab/>
        <w:t>6835</w:t>
      </w:r>
    </w:p>
    <w:p w14:paraId="2280F42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</w:t>
      </w:r>
      <w:r>
        <w:tab/>
        <w:t>6837</w:t>
      </w:r>
    </w:p>
    <w:p w14:paraId="4824823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 for satellite access</w:t>
      </w:r>
      <w:r>
        <w:tab/>
        <w:t>6838</w:t>
      </w:r>
    </w:p>
    <w:p w14:paraId="3BA5763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 for satellite access</w:t>
      </w:r>
      <w:r>
        <w:tab/>
        <w:t>6839</w:t>
      </w:r>
    </w:p>
    <w:p w14:paraId="55B3FE5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 under CCA</w:t>
      </w:r>
      <w:r>
        <w:tab/>
        <w:t>6839</w:t>
      </w:r>
    </w:p>
    <w:p w14:paraId="7530D61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 under CCA</w:t>
      </w:r>
      <w:r>
        <w:tab/>
        <w:t>6839</w:t>
      </w:r>
    </w:p>
    <w:p w14:paraId="6D935BE5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RRC_CONNECTED state</w:t>
      </w:r>
      <w:r>
        <w:tab/>
        <w:t>6839</w:t>
      </w:r>
    </w:p>
    <w:p w14:paraId="49394B1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6839</w:t>
      </w:r>
    </w:p>
    <w:p w14:paraId="3603792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</w:t>
      </w:r>
      <w:r>
        <w:tab/>
        <w:t>6840</w:t>
      </w:r>
    </w:p>
    <w:p w14:paraId="3E4C341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</w:t>
      </w:r>
      <w:r>
        <w:tab/>
        <w:t>6840</w:t>
      </w:r>
    </w:p>
    <w:p w14:paraId="0C7775E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</w:t>
      </w:r>
      <w:r>
        <w:tab/>
        <w:t>6841</w:t>
      </w:r>
    </w:p>
    <w:p w14:paraId="5DF2079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6841</w:t>
      </w:r>
    </w:p>
    <w:p w14:paraId="2918FC7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</w:t>
      </w:r>
      <w:r>
        <w:tab/>
        <w:t>6842</w:t>
      </w:r>
    </w:p>
    <w:p w14:paraId="3E99992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</w:t>
      </w:r>
      <w:r>
        <w:tab/>
        <w:t>6843</w:t>
      </w:r>
    </w:p>
    <w:p w14:paraId="25952AB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UE transmit timing</w:t>
      </w:r>
      <w:r>
        <w:tab/>
        <w:t>6844</w:t>
      </w:r>
    </w:p>
    <w:p w14:paraId="66935A4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UE transmit timing</w:t>
      </w:r>
      <w:r>
        <w:tab/>
        <w:t>6844</w:t>
      </w:r>
    </w:p>
    <w:p w14:paraId="3DFB6CC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RedCap</w:t>
      </w:r>
      <w:r>
        <w:tab/>
        <w:t>6845</w:t>
      </w:r>
    </w:p>
    <w:p w14:paraId="7188C1F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RedCap</w:t>
      </w:r>
      <w:r>
        <w:tab/>
        <w:t>6847</w:t>
      </w:r>
    </w:p>
    <w:p w14:paraId="268713D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under CCA</w:t>
      </w:r>
      <w:r>
        <w:tab/>
        <w:t>6849</w:t>
      </w:r>
    </w:p>
    <w:p w14:paraId="27115F4C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under CCA</w:t>
      </w:r>
      <w:r>
        <w:tab/>
        <w:t>6850</w:t>
      </w:r>
    </w:p>
    <w:p w14:paraId="6081BCE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under CCA</w:t>
      </w:r>
      <w:r>
        <w:tab/>
        <w:t>6850</w:t>
      </w:r>
    </w:p>
    <w:p w14:paraId="6C39B38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6850</w:t>
      </w:r>
    </w:p>
    <w:p w14:paraId="7CA91D4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B.2.12 to B.2.16</w:t>
      </w:r>
      <w:r>
        <w:tab/>
        <w:t>6850</w:t>
      </w:r>
    </w:p>
    <w:p w14:paraId="7ED61C7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satellite access</w:t>
      </w:r>
      <w:r>
        <w:tab/>
        <w:t>6850</w:t>
      </w:r>
    </w:p>
    <w:p w14:paraId="770EE70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satellite access</w:t>
      </w:r>
      <w:r>
        <w:tab/>
        <w:t>6851</w:t>
      </w:r>
    </w:p>
    <w:p w14:paraId="11C2FE9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for satellite access</w:t>
      </w:r>
      <w:r>
        <w:tab/>
        <w:t>6851</w:t>
      </w:r>
    </w:p>
    <w:p w14:paraId="00ADE67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 for satellite access</w:t>
      </w:r>
      <w:r>
        <w:tab/>
        <w:t>6851</w:t>
      </w:r>
    </w:p>
    <w:p w14:paraId="2A6EFD2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 for satellite access</w:t>
      </w:r>
      <w:r>
        <w:tab/>
        <w:t>6851</w:t>
      </w:r>
    </w:p>
    <w:p w14:paraId="7EF2BB8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 for satellite access</w:t>
      </w:r>
      <w:r>
        <w:tab/>
        <w:t>6851</w:t>
      </w:r>
    </w:p>
    <w:p w14:paraId="411100C6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RRM requirement exceptions</w:t>
      </w:r>
      <w:r>
        <w:tab/>
        <w:t>6852</w:t>
      </w:r>
    </w:p>
    <w:p w14:paraId="44577C2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6852</w:t>
      </w:r>
    </w:p>
    <w:p w14:paraId="6B43B8C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CA</w:t>
      </w:r>
      <w:r>
        <w:tab/>
        <w:t>6852</w:t>
      </w:r>
    </w:p>
    <w:p w14:paraId="2015138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FR1</w:t>
      </w:r>
      <w:r>
        <w:tab/>
        <w:t>6852</w:t>
      </w:r>
    </w:p>
    <w:p w14:paraId="639BA69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FR1</w:t>
      </w:r>
      <w:r>
        <w:tab/>
        <w:t>6852</w:t>
      </w:r>
    </w:p>
    <w:p w14:paraId="6551F82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MS Mincho"/>
        </w:rPr>
        <w:t>Inter-band carrier aggregation</w:t>
      </w:r>
      <w:r>
        <w:tab/>
        <w:t>6852</w:t>
      </w:r>
    </w:p>
    <w:p w14:paraId="14AA6E41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CA</w:t>
      </w:r>
      <w:r>
        <w:tab/>
        <w:t>6852</w:t>
      </w:r>
    </w:p>
    <w:p w14:paraId="695464EA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intermodulation interference due to 2UL CA</w:t>
      </w:r>
      <w:r>
        <w:tab/>
        <w:t>6852</w:t>
      </w:r>
    </w:p>
    <w:p w14:paraId="65B052C7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FR2</w:t>
      </w:r>
      <w:r>
        <w:tab/>
        <w:t>6853</w:t>
      </w:r>
    </w:p>
    <w:p w14:paraId="38647A1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FR2</w:t>
      </w:r>
      <w:r>
        <w:tab/>
        <w:t>6853</w:t>
      </w:r>
    </w:p>
    <w:p w14:paraId="01AD212C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MS Mincho"/>
        </w:rPr>
        <w:t>Intra-band contiguous carrier aggregation</w:t>
      </w:r>
      <w:r>
        <w:tab/>
        <w:t>6853</w:t>
      </w:r>
    </w:p>
    <w:p w14:paraId="69DE53C6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rFonts w:eastAsia="MS Mincho"/>
        </w:rPr>
        <w:t>Intra-band non-contiguous carrier aggregation</w:t>
      </w:r>
      <w:r>
        <w:tab/>
        <w:t>6853</w:t>
      </w:r>
    </w:p>
    <w:p w14:paraId="1140B50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DC</w:t>
      </w:r>
      <w:r>
        <w:tab/>
        <w:t>6853</w:t>
      </w:r>
    </w:p>
    <w:p w14:paraId="7A6D1C03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SUL</w:t>
      </w:r>
      <w:r>
        <w:tab/>
        <w:t>6853</w:t>
      </w:r>
    </w:p>
    <w:p w14:paraId="46D89CD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SUL in FR1</w:t>
      </w:r>
      <w:r>
        <w:tab/>
        <w:t>6853</w:t>
      </w:r>
    </w:p>
    <w:p w14:paraId="7F04F65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SUL in FR1</w:t>
      </w:r>
      <w:r>
        <w:tab/>
        <w:t>6853</w:t>
      </w:r>
    </w:p>
    <w:p w14:paraId="7C6B171B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SUL</w:t>
      </w:r>
      <w:r>
        <w:tab/>
        <w:t>6853</w:t>
      </w:r>
    </w:p>
    <w:p w14:paraId="33626D4E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sidelink</w:t>
      </w:r>
      <w:r>
        <w:tab/>
        <w:t>6854</w:t>
      </w:r>
    </w:p>
    <w:p w14:paraId="620824F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parameters for GNSS signals</w:t>
      </w:r>
      <w:r>
        <w:tab/>
        <w:t>6854</w:t>
      </w:r>
    </w:p>
    <w:p w14:paraId="6D7F43E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PSBCH-RSRP Accuracy Requirements</w:t>
      </w:r>
      <w:r>
        <w:tab/>
        <w:t>6854</w:t>
      </w:r>
    </w:p>
    <w:p w14:paraId="465D519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Selection/Reselection to Intra-frequency SyncRef UE</w:t>
      </w:r>
      <w:r>
        <w:tab/>
        <w:t>6854</w:t>
      </w:r>
    </w:p>
    <w:p w14:paraId="050F986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L1 SL-RSRP Accuracy Requirements</w:t>
      </w:r>
      <w:r>
        <w:tab/>
        <w:t>6855</w:t>
      </w:r>
    </w:p>
    <w:p w14:paraId="4257322A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High level test procedure for SAN RRM tests</w:t>
      </w:r>
      <w:r>
        <w:tab/>
        <w:t>6855</w:t>
      </w:r>
    </w:p>
    <w:p w14:paraId="262C4150" w14:textId="77777777" w:rsidR="005C0C49" w:rsidRDefault="005C0C4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C (normative): Downlink physical channels and propagation conditions</w:t>
      </w:r>
      <w:r>
        <w:tab/>
        <w:t>6856</w:t>
      </w:r>
    </w:p>
    <w:p w14:paraId="0AD25B8E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physical channels</w:t>
      </w:r>
      <w:r>
        <w:tab/>
        <w:t>6856</w:t>
      </w:r>
    </w:p>
    <w:p w14:paraId="430F009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6856</w:t>
      </w:r>
    </w:p>
    <w:p w14:paraId="3197A9C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downlink signal levels</w:t>
      </w:r>
      <w:r>
        <w:tab/>
        <w:t>6856</w:t>
      </w:r>
    </w:p>
    <w:p w14:paraId="22592537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connection setup</w:t>
      </w:r>
      <w:r>
        <w:tab/>
        <w:t>6857</w:t>
      </w:r>
    </w:p>
    <w:p w14:paraId="50F5745D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Propagation conditions</w:t>
      </w:r>
      <w:r>
        <w:tab/>
        <w:t>6857</w:t>
      </w:r>
    </w:p>
    <w:p w14:paraId="737DF54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6857</w:t>
      </w:r>
    </w:p>
    <w:p w14:paraId="4237179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No interference</w:t>
      </w:r>
      <w:r>
        <w:tab/>
        <w:t>6858</w:t>
      </w:r>
    </w:p>
    <w:p w14:paraId="5691705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Static propagation conditions</w:t>
      </w:r>
      <w:r>
        <w:tab/>
        <w:t>6858</w:t>
      </w:r>
    </w:p>
    <w:p w14:paraId="248FD46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6858</w:t>
      </w:r>
    </w:p>
    <w:p w14:paraId="3CD47DF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2Rx antenna connectors</w:t>
      </w:r>
      <w:r>
        <w:tab/>
        <w:t>6858</w:t>
      </w:r>
    </w:p>
    <w:p w14:paraId="3EF11A9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4Rx antenna connectors</w:t>
      </w:r>
      <w:r>
        <w:tab/>
        <w:t>6858</w:t>
      </w:r>
    </w:p>
    <w:p w14:paraId="4295CCA0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Multi-path fading propagation conditions</w:t>
      </w:r>
      <w:r>
        <w:tab/>
        <w:t>6859</w:t>
      </w:r>
    </w:p>
    <w:p w14:paraId="07D7F1B1" w14:textId="77777777" w:rsidR="005C0C49" w:rsidRDefault="005C0C4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D (normative): Deviations from standard test configuration</w:t>
      </w:r>
      <w:r>
        <w:tab/>
        <w:t>6860</w:t>
      </w:r>
    </w:p>
    <w:p w14:paraId="025FC56F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numerologies</w:t>
      </w:r>
      <w:r>
        <w:tab/>
        <w:t>6860</w:t>
      </w:r>
    </w:p>
    <w:p w14:paraId="2F25D44B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with different EN-DC configurations</w:t>
      </w:r>
      <w:r>
        <w:tab/>
        <w:t>6860</w:t>
      </w:r>
    </w:p>
    <w:p w14:paraId="594E1817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6860</w:t>
      </w:r>
    </w:p>
    <w:p w14:paraId="23FF08D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6860</w:t>
      </w:r>
    </w:p>
    <w:p w14:paraId="0A02FBD2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 with different CA configurations</w:t>
      </w:r>
      <w:r>
        <w:tab/>
        <w:t>6860</w:t>
      </w:r>
    </w:p>
    <w:p w14:paraId="2F83675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6860</w:t>
      </w:r>
    </w:p>
    <w:p w14:paraId="5F20CD2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6860</w:t>
      </w:r>
    </w:p>
    <w:p w14:paraId="086B0266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4Rx capable UEs</w:t>
      </w:r>
      <w:r>
        <w:tab/>
        <w:t>6860</w:t>
      </w:r>
    </w:p>
    <w:p w14:paraId="0C47C37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6860</w:t>
      </w:r>
    </w:p>
    <w:p w14:paraId="38239AB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6861</w:t>
      </w:r>
    </w:p>
    <w:p w14:paraId="48F2D4B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6861</w:t>
      </w:r>
    </w:p>
    <w:p w14:paraId="26D83F5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6862</w:t>
      </w:r>
    </w:p>
    <w:p w14:paraId="5102969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6862</w:t>
      </w:r>
    </w:p>
    <w:p w14:paraId="6B5707B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6862</w:t>
      </w:r>
    </w:p>
    <w:p w14:paraId="04D0364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6862</w:t>
      </w:r>
    </w:p>
    <w:p w14:paraId="42BDFA6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only 4Rx is supported</w:t>
      </w:r>
      <w:r>
        <w:tab/>
        <w:t>6862</w:t>
      </w:r>
    </w:p>
    <w:p w14:paraId="0D3C5AB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6862</w:t>
      </w:r>
    </w:p>
    <w:p w14:paraId="5F71371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only 4Rx is supported</w:t>
      </w:r>
      <w:r>
        <w:tab/>
        <w:t>6863</w:t>
      </w:r>
    </w:p>
    <w:p w14:paraId="155C0717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configurations with unlicensed bands for 4Rx capable UEs</w:t>
      </w:r>
      <w:r>
        <w:tab/>
        <w:t>6863</w:t>
      </w:r>
    </w:p>
    <w:p w14:paraId="0688AFA3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6863</w:t>
      </w:r>
    </w:p>
    <w:p w14:paraId="44C6AF1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6863</w:t>
      </w:r>
    </w:p>
    <w:p w14:paraId="153906D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6863</w:t>
      </w:r>
    </w:p>
    <w:p w14:paraId="47C9148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6864</w:t>
      </w:r>
    </w:p>
    <w:p w14:paraId="0824E9B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6864</w:t>
      </w:r>
    </w:p>
    <w:p w14:paraId="0B25E7B2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2RX is supported</w:t>
      </w:r>
      <w:r>
        <w:tab/>
        <w:t>6864</w:t>
      </w:r>
    </w:p>
    <w:p w14:paraId="48365A9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4RX is supported</w:t>
      </w:r>
      <w:r>
        <w:tab/>
        <w:t>6864</w:t>
      </w:r>
    </w:p>
    <w:p w14:paraId="683D9B1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2RX is supported</w:t>
      </w:r>
      <w:r>
        <w:tab/>
        <w:t>6864</w:t>
      </w:r>
    </w:p>
    <w:p w14:paraId="1E74559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4RX is supported</w:t>
      </w:r>
      <w:r>
        <w:tab/>
        <w:t>6864</w:t>
      </w:r>
    </w:p>
    <w:p w14:paraId="70055D12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8Rx capable UEs</w:t>
      </w:r>
      <w:r>
        <w:tab/>
        <w:t>6865</w:t>
      </w:r>
    </w:p>
    <w:p w14:paraId="18D0711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6865</w:t>
      </w:r>
    </w:p>
    <w:p w14:paraId="0F8FCC23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6865</w:t>
      </w:r>
    </w:p>
    <w:p w14:paraId="1A971E74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6865</w:t>
      </w:r>
    </w:p>
    <w:p w14:paraId="3278036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6865</w:t>
      </w:r>
    </w:p>
    <w:p w14:paraId="4127A09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6865</w:t>
      </w:r>
    </w:p>
    <w:p w14:paraId="2849C68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D.4B.2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6866</w:t>
      </w:r>
    </w:p>
    <w:p w14:paraId="31532AC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6866</w:t>
      </w:r>
    </w:p>
    <w:p w14:paraId="5E9CCB10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4Rx is supported</w:t>
      </w:r>
      <w:r>
        <w:tab/>
        <w:t>6866</w:t>
      </w:r>
    </w:p>
    <w:p w14:paraId="40271C8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8Rx is supported</w:t>
      </w:r>
      <w:r>
        <w:tab/>
        <w:t>6866</w:t>
      </w:r>
    </w:p>
    <w:p w14:paraId="377F0AB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6866</w:t>
      </w:r>
    </w:p>
    <w:p w14:paraId="1FCBD35F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4Rx is supported</w:t>
      </w:r>
      <w:r>
        <w:tab/>
        <w:t>6866</w:t>
      </w:r>
    </w:p>
    <w:p w14:paraId="6978ADC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8Rx is supported</w:t>
      </w:r>
      <w:r>
        <w:tab/>
        <w:t>6866</w:t>
      </w:r>
    </w:p>
    <w:p w14:paraId="55AF1244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Channel Bandwidths</w:t>
      </w:r>
      <w:r>
        <w:tab/>
        <w:t>6866</w:t>
      </w:r>
    </w:p>
    <w:p w14:paraId="385CA14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E-UTRA Channel Bandwidths</w:t>
      </w:r>
      <w:r>
        <w:tab/>
        <w:t>6866</w:t>
      </w:r>
    </w:p>
    <w:p w14:paraId="54A4142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6866</w:t>
      </w:r>
    </w:p>
    <w:p w14:paraId="35A71E6D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6866</w:t>
      </w:r>
    </w:p>
    <w:p w14:paraId="6746FCC8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for Synchronous and Asynchronous DC Operations</w:t>
      </w:r>
      <w:r>
        <w:tab/>
        <w:t>6867</w:t>
      </w:r>
    </w:p>
    <w:p w14:paraId="295C85E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for Synchronous and Asynchronous EN-DC Operations</w:t>
      </w:r>
      <w:r>
        <w:tab/>
        <w:t>6867</w:t>
      </w:r>
    </w:p>
    <w:p w14:paraId="5D89FBC8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6867</w:t>
      </w:r>
    </w:p>
    <w:p w14:paraId="118D141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6867</w:t>
      </w:r>
    </w:p>
    <w:p w14:paraId="6C4816BC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</w:t>
      </w:r>
      <w:r>
        <w:tab/>
        <w:t>6867</w:t>
      </w:r>
    </w:p>
    <w:p w14:paraId="249D117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6867</w:t>
      </w:r>
    </w:p>
    <w:p w14:paraId="38B42D7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 for operation on a carrier frequency with CCA in FR1</w:t>
      </w:r>
      <w:r>
        <w:tab/>
        <w:t>6867</w:t>
      </w:r>
    </w:p>
    <w:p w14:paraId="734023C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CCA model</w:t>
      </w:r>
      <w:r>
        <w:tab/>
        <w:t>6867</w:t>
      </w:r>
    </w:p>
    <w:p w14:paraId="7EA8D643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CCA model</w:t>
      </w:r>
      <w:r>
        <w:tab/>
        <w:t>6868</w:t>
      </w:r>
    </w:p>
    <w:p w14:paraId="2E30D43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6869</w:t>
      </w:r>
    </w:p>
    <w:p w14:paraId="224ABA12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in SA and EN-DC Operations</w:t>
      </w:r>
      <w:r>
        <w:tab/>
        <w:t>6869</w:t>
      </w:r>
    </w:p>
    <w:p w14:paraId="27D107D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6869</w:t>
      </w:r>
    </w:p>
    <w:p w14:paraId="192607D7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6869</w:t>
      </w:r>
    </w:p>
    <w:p w14:paraId="630782F1" w14:textId="77777777" w:rsidR="005C0C49" w:rsidRDefault="005C0C4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E (normative): Cell configuration mapping</w:t>
      </w:r>
      <w:r>
        <w:tab/>
        <w:t>6870</w:t>
      </w:r>
    </w:p>
    <w:p w14:paraId="32374E77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6870</w:t>
      </w:r>
    </w:p>
    <w:p w14:paraId="0EC9E8D3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frequency selection</w:t>
      </w:r>
      <w:r>
        <w:tab/>
        <w:t>6870</w:t>
      </w:r>
    </w:p>
    <w:p w14:paraId="72F5A5F7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6870</w:t>
      </w:r>
    </w:p>
    <w:p w14:paraId="54ECE13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 for EN-DC test cases</w:t>
      </w:r>
      <w:r>
        <w:tab/>
        <w:t>6870</w:t>
      </w:r>
    </w:p>
    <w:p w14:paraId="1E894883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one NR cell</w:t>
      </w:r>
      <w:r>
        <w:tab/>
        <w:t>6870</w:t>
      </w:r>
    </w:p>
    <w:p w14:paraId="13AF864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more than one NR cell</w:t>
      </w:r>
      <w:r>
        <w:tab/>
        <w:t>6870</w:t>
      </w:r>
    </w:p>
    <w:p w14:paraId="4FBF56F1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test cases</w:t>
      </w:r>
      <w:r>
        <w:tab/>
        <w:t>6870</w:t>
      </w:r>
    </w:p>
    <w:p w14:paraId="7A772CC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test cases</w:t>
      </w:r>
      <w:r>
        <w:tab/>
        <w:t>6870</w:t>
      </w:r>
    </w:p>
    <w:p w14:paraId="48FD7DD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</w:t>
      </w:r>
      <w:r>
        <w:tab/>
        <w:t>6871</w:t>
      </w:r>
    </w:p>
    <w:p w14:paraId="3FD2BB0A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carrier aggregation</w:t>
      </w:r>
      <w:r>
        <w:tab/>
        <w:t>6871</w:t>
      </w:r>
    </w:p>
    <w:p w14:paraId="125E3F1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carrier aggregation</w:t>
      </w:r>
      <w:r>
        <w:tab/>
        <w:t>6871</w:t>
      </w:r>
    </w:p>
    <w:p w14:paraId="44A7CBC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non-contiguous carrier aggregation</w:t>
      </w:r>
      <w:r>
        <w:tab/>
        <w:t>6871</w:t>
      </w:r>
    </w:p>
    <w:p w14:paraId="7442148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inter RAT test cases</w:t>
      </w:r>
      <w:r>
        <w:tab/>
        <w:t>6871</w:t>
      </w:r>
    </w:p>
    <w:p w14:paraId="261B049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EN-DC test cases</w:t>
      </w:r>
      <w:r>
        <w:tab/>
        <w:t>6871</w:t>
      </w:r>
    </w:p>
    <w:p w14:paraId="758CFF6E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DF56F6">
        <w:rPr>
          <w:lang w:val="fr-FR"/>
        </w:rPr>
        <w:t>E.1.6.1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DF56F6">
        <w:rPr>
          <w:lang w:val="fr-FR"/>
        </w:rPr>
        <w:t>Intra-band non-contiguous EN-DC</w:t>
      </w:r>
      <w:r>
        <w:tab/>
        <w:t>6871</w:t>
      </w:r>
    </w:p>
    <w:p w14:paraId="3D301D97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neighbour cell</w:t>
      </w:r>
      <w:r>
        <w:tab/>
        <w:t>6871</w:t>
      </w:r>
    </w:p>
    <w:p w14:paraId="79EC02CB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EN-DC</w:t>
      </w:r>
      <w:r>
        <w:tab/>
        <w:t>6871</w:t>
      </w:r>
    </w:p>
    <w:p w14:paraId="6E3416E3" w14:textId="77777777" w:rsidR="005C0C49" w:rsidRDefault="005C0C49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</w:t>
      </w:r>
      <w:r>
        <w:tab/>
        <w:t>6871</w:t>
      </w:r>
    </w:p>
    <w:p w14:paraId="5F5EE71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test cases</w:t>
      </w:r>
      <w:r>
        <w:tab/>
        <w:t>6872</w:t>
      </w:r>
    </w:p>
    <w:p w14:paraId="56D45B75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test cases in Chapter 4</w:t>
      </w:r>
      <w:r>
        <w:tab/>
        <w:t>6872</w:t>
      </w:r>
    </w:p>
    <w:p w14:paraId="2BC58C3E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FR2 test cases in Chapter 5</w:t>
      </w:r>
      <w:r>
        <w:tab/>
        <w:t>6876</w:t>
      </w:r>
    </w:p>
    <w:p w14:paraId="54A20036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in Chapter 6</w:t>
      </w:r>
      <w:r>
        <w:tab/>
        <w:t>6880</w:t>
      </w:r>
    </w:p>
    <w:p w14:paraId="65EF01B7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in Chapter 7</w:t>
      </w:r>
      <w:r>
        <w:tab/>
        <w:t>6888</w:t>
      </w:r>
    </w:p>
    <w:p w14:paraId="1D21AB1D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in Chapter 8</w:t>
      </w:r>
      <w:r>
        <w:tab/>
        <w:t>6893</w:t>
      </w:r>
    </w:p>
    <w:p w14:paraId="2FAE4503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NR sidelink test cases in Chapter 9</w:t>
      </w:r>
      <w:r>
        <w:tab/>
        <w:t>6894</w:t>
      </w:r>
    </w:p>
    <w:p w14:paraId="4B9A56E3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Shared Spectrum test cases in Chapter 10</w:t>
      </w:r>
      <w:r>
        <w:tab/>
        <w:t>6895</w:t>
      </w:r>
    </w:p>
    <w:p w14:paraId="7B041149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Shared Spectrum test cases in Chapter 11</w:t>
      </w:r>
      <w:r>
        <w:tab/>
        <w:t>6898</w:t>
      </w:r>
    </w:p>
    <w:p w14:paraId="66182104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Satellite Access test cases in Chapter 14</w:t>
      </w:r>
      <w:r>
        <w:tab/>
        <w:t>6904</w:t>
      </w:r>
    </w:p>
    <w:p w14:paraId="46B78E43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E.13</w:t>
      </w:r>
      <w:r>
        <w:tab/>
        <w:t>6909</w:t>
      </w:r>
    </w:p>
    <w:p w14:paraId="0AD98B31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for RedCap in Chapter 16</w:t>
      </w:r>
      <w:r>
        <w:tab/>
        <w:t>6909</w:t>
      </w:r>
    </w:p>
    <w:p w14:paraId="56BD8B06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for RedCap in Chapter 17</w:t>
      </w:r>
      <w:r>
        <w:tab/>
        <w:t>6915</w:t>
      </w:r>
    </w:p>
    <w:p w14:paraId="408B562C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for RedCap in Chapter 18</w:t>
      </w:r>
      <w:r>
        <w:tab/>
        <w:t>6917</w:t>
      </w:r>
    </w:p>
    <w:p w14:paraId="3C75AC87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for ATG in Chapter 19</w:t>
      </w:r>
      <w:r>
        <w:tab/>
        <w:t>6918</w:t>
      </w:r>
    </w:p>
    <w:p w14:paraId="09688905" w14:textId="77777777" w:rsidR="005C0C49" w:rsidRDefault="005C0C4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F (normative): Measurement uncertainties and test tolerances</w:t>
      </w:r>
      <w:r>
        <w:tab/>
        <w:t>6921</w:t>
      </w:r>
    </w:p>
    <w:p w14:paraId="0A5D2D5B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uncertainties and test tolerances for FR1 and FR2</w:t>
      </w:r>
      <w:r>
        <w:tab/>
        <w:t>6921</w:t>
      </w:r>
    </w:p>
    <w:p w14:paraId="33A1B9C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Acceptable uncertainty of test system (normative)</w:t>
      </w:r>
      <w:r>
        <w:tab/>
        <w:t>6921</w:t>
      </w:r>
    </w:p>
    <w:p w14:paraId="5E61BAB9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6921</w:t>
      </w:r>
    </w:p>
    <w:p w14:paraId="66452F76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of RRM requirements</w:t>
      </w:r>
      <w:r>
        <w:tab/>
        <w:t>6921</w:t>
      </w:r>
    </w:p>
    <w:p w14:paraId="073A9D0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Interpretation of measurement results (normative)</w:t>
      </w:r>
      <w:r>
        <w:tab/>
        <w:t>7013</w:t>
      </w:r>
    </w:p>
    <w:p w14:paraId="6EA7FE1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Tolerance and Derivation of Test Requirements (informative)</w:t>
      </w:r>
      <w:r>
        <w:tab/>
        <w:t>7013</w:t>
      </w:r>
    </w:p>
    <w:p w14:paraId="3DCBE105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7013</w:t>
      </w:r>
    </w:p>
    <w:p w14:paraId="518451DC" w14:textId="77777777" w:rsidR="005C0C49" w:rsidRDefault="005C0C49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7013</w:t>
      </w:r>
    </w:p>
    <w:p w14:paraId="5C4544FB" w14:textId="77777777" w:rsidR="005C0C49" w:rsidRDefault="005C0C4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G (normative): Statistical testing</w:t>
      </w:r>
      <w:r>
        <w:tab/>
        <w:t>7223</w:t>
      </w:r>
    </w:p>
    <w:p w14:paraId="687425C7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7223</w:t>
      </w:r>
    </w:p>
    <w:p w14:paraId="4ADA1FE7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delay and UE measurement performance in RRM tests</w:t>
      </w:r>
      <w:r>
        <w:tab/>
        <w:t>7223</w:t>
      </w:r>
    </w:p>
    <w:p w14:paraId="2D06CE3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7223</w:t>
      </w:r>
    </w:p>
    <w:p w14:paraId="7922D48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7223</w:t>
      </w:r>
    </w:p>
    <w:p w14:paraId="483FF4C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7223</w:t>
      </w:r>
    </w:p>
    <w:p w14:paraId="589DE62F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7224</w:t>
      </w:r>
    </w:p>
    <w:p w14:paraId="3C9470E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7225</w:t>
      </w:r>
    </w:p>
    <w:p w14:paraId="25BBB02C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conditions for delay tests and UE measurement performance</w:t>
      </w:r>
      <w:r>
        <w:tab/>
        <w:t>7225</w:t>
      </w:r>
    </w:p>
    <w:p w14:paraId="2C625D8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considerations for tests in bands subject to CCA failure</w:t>
      </w:r>
      <w:r>
        <w:tab/>
        <w:t>7225</w:t>
      </w:r>
    </w:p>
    <w:p w14:paraId="54ABD4B2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NR sidelink CBR measurement tests</w:t>
      </w:r>
      <w:r>
        <w:tab/>
        <w:t>7226</w:t>
      </w:r>
    </w:p>
    <w:p w14:paraId="5F0B8EC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7226</w:t>
      </w:r>
    </w:p>
    <w:p w14:paraId="5971212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7226</w:t>
      </w:r>
    </w:p>
    <w:p w14:paraId="64121CE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7227</w:t>
      </w:r>
    </w:p>
    <w:p w14:paraId="25EC93A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7227</w:t>
      </w:r>
    </w:p>
    <w:p w14:paraId="7FEA3D0B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G.2.3-1 (informative)</w:t>
      </w:r>
      <w:r>
        <w:tab/>
        <w:t>7228</w:t>
      </w:r>
    </w:p>
    <w:p w14:paraId="5834D019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G.3.3-1 (informative)</w:t>
      </w:r>
      <w:r>
        <w:tab/>
        <w:t>7228</w:t>
      </w:r>
    </w:p>
    <w:p w14:paraId="7D2027B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Algorithm to calculate pass and fail probabilities</w:t>
      </w:r>
      <w:r>
        <w:tab/>
        <w:t>7228</w:t>
      </w:r>
    </w:p>
    <w:p w14:paraId="55A0B97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Method of designing pass/fail limit to approach given risk probability</w:t>
      </w:r>
      <w:r>
        <w:tab/>
        <w:t>7231</w:t>
      </w:r>
    </w:p>
    <w:p w14:paraId="11F84C13" w14:textId="77777777" w:rsidR="005C0C49" w:rsidRDefault="005C0C4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H (normative): Default message contents for RRM</w:t>
      </w:r>
      <w:r>
        <w:tab/>
        <w:t>7236</w:t>
      </w:r>
    </w:p>
    <w:p w14:paraId="7D8B24B4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7236</w:t>
      </w:r>
    </w:p>
    <w:p w14:paraId="5E0C093F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 exceptions</w:t>
      </w:r>
      <w:r>
        <w:tab/>
        <w:t>7236</w:t>
      </w:r>
    </w:p>
    <w:p w14:paraId="0ECB997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intra-frequency cell re-selection</w:t>
      </w:r>
      <w:r>
        <w:tab/>
        <w:t>7236</w:t>
      </w:r>
    </w:p>
    <w:p w14:paraId="33CB536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H.2.2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inter-frequency cell re-selection</w:t>
      </w:r>
      <w:r>
        <w:tab/>
        <w:t>7238</w:t>
      </w:r>
    </w:p>
    <w:p w14:paraId="1A4C7DB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inter-RAT cell re-selection</w:t>
      </w:r>
      <w:r>
        <w:tab/>
        <w:t>7239</w:t>
      </w:r>
    </w:p>
    <w:p w14:paraId="037F1499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 content exceptions</w:t>
      </w:r>
      <w:r>
        <w:tab/>
        <w:t>7240</w:t>
      </w:r>
    </w:p>
    <w:p w14:paraId="3D45D98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measurement configuration</w:t>
      </w:r>
      <w:r>
        <w:tab/>
        <w:t>7240</w:t>
      </w:r>
    </w:p>
    <w:p w14:paraId="3BB6960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handover</w:t>
      </w:r>
      <w:r>
        <w:tab/>
        <w:t>7267</w:t>
      </w:r>
    </w:p>
    <w:p w14:paraId="66A6C57D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inter-RAT handover</w:t>
      </w:r>
      <w:r>
        <w:tab/>
        <w:t>7268</w:t>
      </w:r>
    </w:p>
    <w:p w14:paraId="26F32DA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RRC messages and information elements contents exceptions</w:t>
      </w:r>
      <w:r>
        <w:tab/>
        <w:t>7269</w:t>
      </w:r>
    </w:p>
    <w:p w14:paraId="5A2BCA1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L1-RSRP measurement for beam reporting</w:t>
      </w:r>
      <w:r>
        <w:tab/>
        <w:t>7280</w:t>
      </w:r>
    </w:p>
    <w:p w14:paraId="5CF5C84C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L1-SINR measurement for beam reporting</w:t>
      </w:r>
      <w:r>
        <w:tab/>
        <w:t>7283</w:t>
      </w:r>
    </w:p>
    <w:p w14:paraId="5C11FEEC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cell search when DRX is used</w:t>
      </w:r>
      <w:r>
        <w:tab/>
        <w:t>7289</w:t>
      </w:r>
    </w:p>
    <w:p w14:paraId="396D927B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RRC reconfiguration delay</w:t>
      </w:r>
      <w:r>
        <w:tab/>
        <w:t>7292</w:t>
      </w:r>
    </w:p>
    <w:p w14:paraId="3B993DFE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timing</w:t>
      </w:r>
      <w:r>
        <w:tab/>
        <w:t>7293</w:t>
      </w:r>
    </w:p>
    <w:p w14:paraId="00EC13C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Shared Spectrum Access</w:t>
      </w:r>
      <w:r>
        <w:tab/>
        <w:t>7294</w:t>
      </w:r>
    </w:p>
    <w:p w14:paraId="7BBFF00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Tx switching</w:t>
      </w:r>
      <w:r>
        <w:tab/>
        <w:t>7295</w:t>
      </w:r>
    </w:p>
    <w:p w14:paraId="0D68B0AA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L1/L2-triggered mobility</w:t>
      </w:r>
      <w:r>
        <w:tab/>
        <w:t>7312</w:t>
      </w:r>
    </w:p>
    <w:p w14:paraId="044E2089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Satellite Access</w:t>
      </w:r>
      <w:r>
        <w:tab/>
        <w:t>7322</w:t>
      </w:r>
    </w:p>
    <w:p w14:paraId="4442D2C7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Satellite Access</w:t>
      </w:r>
      <w:r>
        <w:tab/>
        <w:t>7323</w:t>
      </w:r>
    </w:p>
    <w:p w14:paraId="529D002C" w14:textId="77777777" w:rsidR="005C0C49" w:rsidRDefault="005C0C4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I (normative): RRM OTA procedures</w:t>
      </w:r>
      <w:r>
        <w:tab/>
        <w:t>7325</w:t>
      </w:r>
    </w:p>
    <w:p w14:paraId="6C1C76B1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 per permitted test method</w:t>
      </w:r>
      <w:r>
        <w:tab/>
        <w:t>7325</w:t>
      </w:r>
    </w:p>
    <w:p w14:paraId="1B0254EC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</w:t>
      </w:r>
      <w:r>
        <w:tab/>
        <w:t>7325</w:t>
      </w:r>
    </w:p>
    <w:p w14:paraId="43809583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7325</w:t>
      </w:r>
    </w:p>
    <w:p w14:paraId="36F489C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7325</w:t>
      </w:r>
    </w:p>
    <w:p w14:paraId="5E5639D5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 simplification</w:t>
      </w:r>
      <w:r>
        <w:tab/>
        <w:t>7325</w:t>
      </w:r>
    </w:p>
    <w:p w14:paraId="2CF59678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7325</w:t>
      </w:r>
    </w:p>
    <w:p w14:paraId="649A374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7326</w:t>
      </w:r>
    </w:p>
    <w:p w14:paraId="0B46CBA0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Indirect far field (IFF)</w:t>
      </w:r>
      <w:r>
        <w:tab/>
        <w:t>7326</w:t>
      </w:r>
    </w:p>
    <w:p w14:paraId="35FE7B23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7326</w:t>
      </w:r>
    </w:p>
    <w:p w14:paraId="7EC6C88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7326</w:t>
      </w:r>
    </w:p>
    <w:p w14:paraId="2B07C294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Enhanced indirect far field (Enhanced IFF)</w:t>
      </w:r>
      <w:r>
        <w:tab/>
        <w:t>7326</w:t>
      </w:r>
    </w:p>
    <w:p w14:paraId="63C07205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7326</w:t>
      </w:r>
    </w:p>
    <w:p w14:paraId="68E303E1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7326</w:t>
      </w:r>
    </w:p>
    <w:p w14:paraId="6818B550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Procedures to search test directions for RRM FR2</w:t>
      </w:r>
      <w:r>
        <w:tab/>
        <w:t>7326</w:t>
      </w:r>
    </w:p>
    <w:p w14:paraId="16F0B174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RSRPB-based scan with fallback option to Rx beam peak direction search</w:t>
      </w:r>
      <w:r>
        <w:tab/>
        <w:t>7326</w:t>
      </w:r>
    </w:p>
    <w:p w14:paraId="2AD47E7E" w14:textId="77777777" w:rsidR="005C0C49" w:rsidRDefault="005C0C4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Re-Positioning Approach for RRM FR2</w:t>
      </w:r>
      <w:r>
        <w:tab/>
        <w:t>7327</w:t>
      </w:r>
    </w:p>
    <w:p w14:paraId="350568F6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1 AoA Test Cases</w:t>
      </w:r>
      <w:r>
        <w:tab/>
        <w:t>7328</w:t>
      </w:r>
    </w:p>
    <w:p w14:paraId="2B988042" w14:textId="77777777" w:rsidR="005C0C49" w:rsidRDefault="005C0C4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2 AoA Test Cases</w:t>
      </w:r>
      <w:r>
        <w:tab/>
        <w:t>7329</w:t>
      </w:r>
    </w:p>
    <w:p w14:paraId="147D241E" w14:textId="77777777" w:rsidR="005C0C49" w:rsidRDefault="005C0C49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J (informative): Change history</w:t>
      </w:r>
      <w:r>
        <w:tab/>
        <w:t>7331</w:t>
      </w:r>
    </w:p>
    <w:p w14:paraId="1BDEEDF3" w14:textId="1FDF58F5" w:rsidR="00080512" w:rsidRPr="00090772" w:rsidRDefault="0033418E">
      <w:r>
        <w:rPr>
          <w:noProof/>
          <w:sz w:val="22"/>
        </w:rPr>
        <w:fldChar w:fldCharType="end"/>
      </w:r>
    </w:p>
    <w:p w14:paraId="3F6C021A" w14:textId="6FC734E7" w:rsidR="00673C61" w:rsidRPr="00824FCB" w:rsidRDefault="00673C61" w:rsidP="00995F83">
      <w:r w:rsidRPr="00090772">
        <w:fldChar w:fldCharType="begin"/>
      </w:r>
      <w:r w:rsidRPr="00090772">
        <w:instrText xml:space="preserve"> RD "</w:instrText>
      </w:r>
      <w:r w:rsidR="00F32D38">
        <w:instrText>38533-</w:instrText>
      </w:r>
      <w:r w:rsidR="00B75567">
        <w:instrText>j10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B75567">
        <w:instrText>j10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B75567">
        <w:instrText>j10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B75567">
        <w:instrText>j10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B75567">
        <w:instrText>j10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B75567">
        <w:instrText>j10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B75567">
        <w:instrText>j10</w:instrText>
      </w:r>
      <w:r w:rsidRPr="00090772">
        <w:instrText>_s08</w:instrText>
      </w:r>
      <w:r w:rsidR="00E516C0">
        <w:instrText>-s</w:instrText>
      </w:r>
      <w:r w:rsidR="009D49D6">
        <w:instrText>1</w:instrText>
      </w:r>
      <w:r w:rsidR="002A6C86">
        <w:instrText>1</w:instrText>
      </w:r>
      <w:r w:rsidRPr="00090772">
        <w:instrText xml:space="preserve">.docx" \f  </w:instrText>
      </w:r>
      <w:r w:rsidRPr="00090772">
        <w:fldChar w:fldCharType="end"/>
      </w:r>
      <w:r w:rsidR="002A6C86" w:rsidRPr="00090772">
        <w:fldChar w:fldCharType="begin"/>
      </w:r>
      <w:r w:rsidR="002A6C86" w:rsidRPr="00090772">
        <w:instrText xml:space="preserve"> RD "38533-</w:instrText>
      </w:r>
      <w:r w:rsidR="00B75567">
        <w:instrText>j10</w:instrText>
      </w:r>
      <w:r w:rsidR="002A6C86" w:rsidRPr="00090772">
        <w:instrText>_s</w:instrText>
      </w:r>
      <w:r w:rsidR="002A6C86">
        <w:instrText>12-s15</w:instrText>
      </w:r>
      <w:r w:rsidR="002A6C86" w:rsidRPr="00090772">
        <w:instrText xml:space="preserve">.docx" \f  </w:instrText>
      </w:r>
      <w:r w:rsidR="002A6C86" w:rsidRPr="00090772">
        <w:fldChar w:fldCharType="end"/>
      </w:r>
      <w:r w:rsidR="00CA0446" w:rsidRPr="00090772">
        <w:fldChar w:fldCharType="begin"/>
      </w:r>
      <w:r w:rsidR="00CA0446" w:rsidRPr="00090772">
        <w:instrText xml:space="preserve"> RD "38533-</w:instrText>
      </w:r>
      <w:r w:rsidR="00B75567">
        <w:instrText>j10</w:instrText>
      </w:r>
      <w:r w:rsidR="00CA0446" w:rsidRPr="00090772">
        <w:instrText>_s</w:instrText>
      </w:r>
      <w:r w:rsidR="00CA0446">
        <w:instrText>16-s1</w:instrText>
      </w:r>
      <w:r w:rsidR="00965E81">
        <w:instrText>9</w:instrText>
      </w:r>
      <w:r w:rsidR="00CA0446" w:rsidRPr="00090772">
        <w:instrText xml:space="preserve">.docx" \f  </w:instrText>
      </w:r>
      <w:r w:rsidR="00CA0446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B75567">
        <w:instrText>j10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BAC91" w14:textId="77777777" w:rsidR="00536BB4" w:rsidRDefault="00536BB4">
      <w:r>
        <w:separator/>
      </w:r>
    </w:p>
  </w:endnote>
  <w:endnote w:type="continuationSeparator" w:id="0">
    <w:p w14:paraId="2FF3D259" w14:textId="77777777" w:rsidR="00536BB4" w:rsidRDefault="0053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4.2.0">
    <w:altName w:val="Microsoft YaHe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F12E0" w14:textId="77777777" w:rsidR="00536BB4" w:rsidRDefault="00536BB4">
      <w:r>
        <w:separator/>
      </w:r>
    </w:p>
  </w:footnote>
  <w:footnote w:type="continuationSeparator" w:id="0">
    <w:p w14:paraId="1EA54463" w14:textId="77777777" w:rsidR="00536BB4" w:rsidRDefault="00536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6811" w14:textId="0FFC8745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75567">
      <w:rPr>
        <w:rFonts w:ascii="Arial" w:hAnsi="Arial" w:cs="Arial"/>
        <w:b/>
        <w:noProof/>
        <w:sz w:val="18"/>
        <w:szCs w:val="18"/>
      </w:rPr>
      <w:t>3GPP TS 38.533 V19.1.0 (2025-12)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14F2DB67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75567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948150">
    <w:abstractNumId w:val="9"/>
  </w:num>
  <w:num w:numId="2" w16cid:durableId="1951544588">
    <w:abstractNumId w:val="7"/>
  </w:num>
  <w:num w:numId="3" w16cid:durableId="660936717">
    <w:abstractNumId w:val="6"/>
  </w:num>
  <w:num w:numId="4" w16cid:durableId="2021201407">
    <w:abstractNumId w:val="4"/>
  </w:num>
  <w:num w:numId="5" w16cid:durableId="1747415339">
    <w:abstractNumId w:val="3"/>
  </w:num>
  <w:num w:numId="6" w16cid:durableId="1836149239">
    <w:abstractNumId w:val="2"/>
  </w:num>
  <w:num w:numId="7" w16cid:durableId="2026397227">
    <w:abstractNumId w:val="1"/>
  </w:num>
  <w:num w:numId="8" w16cid:durableId="1599488823">
    <w:abstractNumId w:val="5"/>
  </w:num>
  <w:num w:numId="9" w16cid:durableId="1070273544">
    <w:abstractNumId w:val="0"/>
  </w:num>
  <w:num w:numId="10" w16cid:durableId="158945932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4B"/>
    <w:rsid w:val="00040095"/>
    <w:rsid w:val="00050D5E"/>
    <w:rsid w:val="00051834"/>
    <w:rsid w:val="000526C5"/>
    <w:rsid w:val="00054A22"/>
    <w:rsid w:val="000655A6"/>
    <w:rsid w:val="0007244E"/>
    <w:rsid w:val="00080512"/>
    <w:rsid w:val="00090772"/>
    <w:rsid w:val="000945DF"/>
    <w:rsid w:val="000B0A18"/>
    <w:rsid w:val="000C58C6"/>
    <w:rsid w:val="000D2C3F"/>
    <w:rsid w:val="000D47BA"/>
    <w:rsid w:val="000D58AB"/>
    <w:rsid w:val="000E513B"/>
    <w:rsid w:val="001146E4"/>
    <w:rsid w:val="00123A04"/>
    <w:rsid w:val="001432DE"/>
    <w:rsid w:val="001508DA"/>
    <w:rsid w:val="00190363"/>
    <w:rsid w:val="001D02C2"/>
    <w:rsid w:val="001F168B"/>
    <w:rsid w:val="002031DF"/>
    <w:rsid w:val="002107C9"/>
    <w:rsid w:val="002347A2"/>
    <w:rsid w:val="002375A7"/>
    <w:rsid w:val="00241F1A"/>
    <w:rsid w:val="00247925"/>
    <w:rsid w:val="00274BAE"/>
    <w:rsid w:val="002A6C86"/>
    <w:rsid w:val="002C77A6"/>
    <w:rsid w:val="002D1F77"/>
    <w:rsid w:val="002D58AA"/>
    <w:rsid w:val="002F18A3"/>
    <w:rsid w:val="002F6439"/>
    <w:rsid w:val="0031677D"/>
    <w:rsid w:val="003172DC"/>
    <w:rsid w:val="0033418E"/>
    <w:rsid w:val="003353CD"/>
    <w:rsid w:val="00344313"/>
    <w:rsid w:val="00346F35"/>
    <w:rsid w:val="0035462D"/>
    <w:rsid w:val="003560F7"/>
    <w:rsid w:val="003A0AC8"/>
    <w:rsid w:val="003B2C5A"/>
    <w:rsid w:val="003B7CBC"/>
    <w:rsid w:val="003C3971"/>
    <w:rsid w:val="003D58E2"/>
    <w:rsid w:val="003D6E78"/>
    <w:rsid w:val="003E0249"/>
    <w:rsid w:val="004149D0"/>
    <w:rsid w:val="00414DB1"/>
    <w:rsid w:val="00452D6E"/>
    <w:rsid w:val="004568C7"/>
    <w:rsid w:val="004875D8"/>
    <w:rsid w:val="004A1E2A"/>
    <w:rsid w:val="004C0E55"/>
    <w:rsid w:val="004C4AAD"/>
    <w:rsid w:val="004D0AF5"/>
    <w:rsid w:val="004D3578"/>
    <w:rsid w:val="004D449A"/>
    <w:rsid w:val="004E213A"/>
    <w:rsid w:val="00513D2F"/>
    <w:rsid w:val="005204CB"/>
    <w:rsid w:val="00536BB4"/>
    <w:rsid w:val="00543E6C"/>
    <w:rsid w:val="00557DEC"/>
    <w:rsid w:val="00563F3E"/>
    <w:rsid w:val="00565087"/>
    <w:rsid w:val="00567EB7"/>
    <w:rsid w:val="00574F38"/>
    <w:rsid w:val="005A7117"/>
    <w:rsid w:val="005C0C49"/>
    <w:rsid w:val="005C3A48"/>
    <w:rsid w:val="005D2E01"/>
    <w:rsid w:val="00604C1F"/>
    <w:rsid w:val="006143DE"/>
    <w:rsid w:val="00614420"/>
    <w:rsid w:val="00614FDF"/>
    <w:rsid w:val="00626755"/>
    <w:rsid w:val="0063590C"/>
    <w:rsid w:val="0065328B"/>
    <w:rsid w:val="006606A8"/>
    <w:rsid w:val="00673C61"/>
    <w:rsid w:val="006834BF"/>
    <w:rsid w:val="00684499"/>
    <w:rsid w:val="006E5C86"/>
    <w:rsid w:val="006F446F"/>
    <w:rsid w:val="00701656"/>
    <w:rsid w:val="00734A5B"/>
    <w:rsid w:val="00744E76"/>
    <w:rsid w:val="0075401D"/>
    <w:rsid w:val="00755681"/>
    <w:rsid w:val="0076563F"/>
    <w:rsid w:val="007738AB"/>
    <w:rsid w:val="00781F0F"/>
    <w:rsid w:val="0078336C"/>
    <w:rsid w:val="007D566A"/>
    <w:rsid w:val="008028A4"/>
    <w:rsid w:val="00823037"/>
    <w:rsid w:val="00823ACA"/>
    <w:rsid w:val="00824FCB"/>
    <w:rsid w:val="00842F68"/>
    <w:rsid w:val="00853023"/>
    <w:rsid w:val="008539B3"/>
    <w:rsid w:val="00864F3A"/>
    <w:rsid w:val="00870312"/>
    <w:rsid w:val="008768CA"/>
    <w:rsid w:val="00886CCF"/>
    <w:rsid w:val="0089051C"/>
    <w:rsid w:val="008C7E99"/>
    <w:rsid w:val="008E021D"/>
    <w:rsid w:val="0090006A"/>
    <w:rsid w:val="0090271F"/>
    <w:rsid w:val="00902E23"/>
    <w:rsid w:val="0091348E"/>
    <w:rsid w:val="00917CCB"/>
    <w:rsid w:val="00923A29"/>
    <w:rsid w:val="009369C3"/>
    <w:rsid w:val="00942EC2"/>
    <w:rsid w:val="00955C0F"/>
    <w:rsid w:val="0096558D"/>
    <w:rsid w:val="00965E81"/>
    <w:rsid w:val="00974BDA"/>
    <w:rsid w:val="00995F83"/>
    <w:rsid w:val="009A1F21"/>
    <w:rsid w:val="009A444B"/>
    <w:rsid w:val="009C7CC7"/>
    <w:rsid w:val="009D49D6"/>
    <w:rsid w:val="009F37B7"/>
    <w:rsid w:val="00A10F02"/>
    <w:rsid w:val="00A15817"/>
    <w:rsid w:val="00A164B4"/>
    <w:rsid w:val="00A17641"/>
    <w:rsid w:val="00A30C4F"/>
    <w:rsid w:val="00A40D02"/>
    <w:rsid w:val="00A42F67"/>
    <w:rsid w:val="00A511DB"/>
    <w:rsid w:val="00A53724"/>
    <w:rsid w:val="00A60E2D"/>
    <w:rsid w:val="00A80F77"/>
    <w:rsid w:val="00A82346"/>
    <w:rsid w:val="00A94F51"/>
    <w:rsid w:val="00AA3C39"/>
    <w:rsid w:val="00AB4462"/>
    <w:rsid w:val="00AC377B"/>
    <w:rsid w:val="00AD28C9"/>
    <w:rsid w:val="00AF64C7"/>
    <w:rsid w:val="00B15449"/>
    <w:rsid w:val="00B20416"/>
    <w:rsid w:val="00B22289"/>
    <w:rsid w:val="00B3187F"/>
    <w:rsid w:val="00B442C6"/>
    <w:rsid w:val="00B63A75"/>
    <w:rsid w:val="00B75567"/>
    <w:rsid w:val="00B83695"/>
    <w:rsid w:val="00B8479B"/>
    <w:rsid w:val="00B850F4"/>
    <w:rsid w:val="00B95057"/>
    <w:rsid w:val="00BC0F7D"/>
    <w:rsid w:val="00BC7387"/>
    <w:rsid w:val="00BE00B4"/>
    <w:rsid w:val="00BF66C1"/>
    <w:rsid w:val="00C066A0"/>
    <w:rsid w:val="00C33079"/>
    <w:rsid w:val="00C35D35"/>
    <w:rsid w:val="00C45231"/>
    <w:rsid w:val="00C4762F"/>
    <w:rsid w:val="00C5168B"/>
    <w:rsid w:val="00C61DD0"/>
    <w:rsid w:val="00C64460"/>
    <w:rsid w:val="00C72833"/>
    <w:rsid w:val="00C93F40"/>
    <w:rsid w:val="00CA0446"/>
    <w:rsid w:val="00CA3D0C"/>
    <w:rsid w:val="00CA3E8B"/>
    <w:rsid w:val="00CA7516"/>
    <w:rsid w:val="00CA77FB"/>
    <w:rsid w:val="00CB28A2"/>
    <w:rsid w:val="00CE18EB"/>
    <w:rsid w:val="00CF4C86"/>
    <w:rsid w:val="00D2149F"/>
    <w:rsid w:val="00D447DC"/>
    <w:rsid w:val="00D45CA6"/>
    <w:rsid w:val="00D5084F"/>
    <w:rsid w:val="00D6256D"/>
    <w:rsid w:val="00D738D6"/>
    <w:rsid w:val="00D755EB"/>
    <w:rsid w:val="00D75869"/>
    <w:rsid w:val="00D87E00"/>
    <w:rsid w:val="00D9134D"/>
    <w:rsid w:val="00DA7A03"/>
    <w:rsid w:val="00DB1818"/>
    <w:rsid w:val="00DC309B"/>
    <w:rsid w:val="00DC4DA2"/>
    <w:rsid w:val="00DD163C"/>
    <w:rsid w:val="00DD2754"/>
    <w:rsid w:val="00DD278B"/>
    <w:rsid w:val="00DF0B1B"/>
    <w:rsid w:val="00DF2B1F"/>
    <w:rsid w:val="00DF62CD"/>
    <w:rsid w:val="00E06471"/>
    <w:rsid w:val="00E2150D"/>
    <w:rsid w:val="00E36D91"/>
    <w:rsid w:val="00E42CB8"/>
    <w:rsid w:val="00E516C0"/>
    <w:rsid w:val="00E52877"/>
    <w:rsid w:val="00E74498"/>
    <w:rsid w:val="00E77645"/>
    <w:rsid w:val="00E8083D"/>
    <w:rsid w:val="00E85DDB"/>
    <w:rsid w:val="00E93FFC"/>
    <w:rsid w:val="00EA414D"/>
    <w:rsid w:val="00EB49C6"/>
    <w:rsid w:val="00EB4AD7"/>
    <w:rsid w:val="00EC3044"/>
    <w:rsid w:val="00EC4A25"/>
    <w:rsid w:val="00EC6EBB"/>
    <w:rsid w:val="00ED7633"/>
    <w:rsid w:val="00F025A2"/>
    <w:rsid w:val="00F04712"/>
    <w:rsid w:val="00F071C3"/>
    <w:rsid w:val="00F172DC"/>
    <w:rsid w:val="00F22EC7"/>
    <w:rsid w:val="00F32D38"/>
    <w:rsid w:val="00F653B8"/>
    <w:rsid w:val="00F66E24"/>
    <w:rsid w:val="00FA1266"/>
    <w:rsid w:val="00FB0AC0"/>
    <w:rsid w:val="00FB5096"/>
    <w:rsid w:val="00FC1192"/>
    <w:rsid w:val="00FC7A50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55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755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755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7556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7556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7556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B75567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B75567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B7556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B75567"/>
    <w:pPr>
      <w:outlineLvl w:val="8"/>
    </w:pPr>
  </w:style>
  <w:style w:type="character" w:default="1" w:styleId="DefaultParagraphFont">
    <w:name w:val="Default Paragraph Font"/>
    <w:semiHidden/>
    <w:rsid w:val="00B755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5567"/>
  </w:style>
  <w:style w:type="paragraph" w:customStyle="1" w:styleId="H6">
    <w:name w:val="H6"/>
    <w:basedOn w:val="Heading5"/>
    <w:next w:val="Normal"/>
    <w:link w:val="H6Char"/>
    <w:rsid w:val="00B7556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B75567"/>
    <w:pPr>
      <w:ind w:left="1418" w:hanging="1418"/>
    </w:pPr>
  </w:style>
  <w:style w:type="paragraph" w:styleId="TOC8">
    <w:name w:val="toc 8"/>
    <w:basedOn w:val="TOC1"/>
    <w:rsid w:val="00B75567"/>
    <w:pPr>
      <w:spacing w:before="180"/>
      <w:ind w:left="2693" w:hanging="2693"/>
    </w:pPr>
    <w:rPr>
      <w:b/>
    </w:rPr>
  </w:style>
  <w:style w:type="paragraph" w:styleId="TOC1">
    <w:name w:val="toc 1"/>
    <w:rsid w:val="00B755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B7556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75567"/>
  </w:style>
  <w:style w:type="paragraph" w:styleId="Header">
    <w:name w:val="header"/>
    <w:link w:val="HeaderChar1"/>
    <w:rsid w:val="00B755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B755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B75567"/>
    <w:pPr>
      <w:ind w:left="1701" w:hanging="1701"/>
    </w:pPr>
  </w:style>
  <w:style w:type="paragraph" w:styleId="TOC4">
    <w:name w:val="toc 4"/>
    <w:basedOn w:val="TOC3"/>
    <w:rsid w:val="00B75567"/>
    <w:pPr>
      <w:ind w:left="1418" w:hanging="1418"/>
    </w:pPr>
  </w:style>
  <w:style w:type="paragraph" w:styleId="TOC3">
    <w:name w:val="toc 3"/>
    <w:basedOn w:val="TOC2"/>
    <w:rsid w:val="00B75567"/>
    <w:pPr>
      <w:ind w:left="1134" w:hanging="1134"/>
    </w:pPr>
  </w:style>
  <w:style w:type="paragraph" w:styleId="TOC2">
    <w:name w:val="toc 2"/>
    <w:basedOn w:val="TOC1"/>
    <w:rsid w:val="00B7556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B75567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75567"/>
    <w:pPr>
      <w:outlineLvl w:val="9"/>
    </w:pPr>
  </w:style>
  <w:style w:type="paragraph" w:customStyle="1" w:styleId="NF">
    <w:name w:val="NF"/>
    <w:basedOn w:val="NO"/>
    <w:rsid w:val="00B7556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75567"/>
    <w:pPr>
      <w:keepLines/>
      <w:ind w:left="1135" w:hanging="851"/>
    </w:pPr>
  </w:style>
  <w:style w:type="paragraph" w:customStyle="1" w:styleId="PL">
    <w:name w:val="PL"/>
    <w:link w:val="PLChar"/>
    <w:rsid w:val="00B755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75567"/>
    <w:pPr>
      <w:jc w:val="right"/>
    </w:pPr>
  </w:style>
  <w:style w:type="paragraph" w:customStyle="1" w:styleId="TAL">
    <w:name w:val="TAL"/>
    <w:basedOn w:val="Normal"/>
    <w:link w:val="TALCar"/>
    <w:rsid w:val="00B7556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75567"/>
    <w:rPr>
      <w:b/>
    </w:rPr>
  </w:style>
  <w:style w:type="paragraph" w:customStyle="1" w:styleId="TAC">
    <w:name w:val="TAC"/>
    <w:basedOn w:val="TAL"/>
    <w:link w:val="TACChar"/>
    <w:rsid w:val="00B75567"/>
    <w:pPr>
      <w:jc w:val="center"/>
    </w:pPr>
  </w:style>
  <w:style w:type="paragraph" w:customStyle="1" w:styleId="LD">
    <w:name w:val="LD"/>
    <w:rsid w:val="00B755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B75567"/>
    <w:pPr>
      <w:keepLines/>
      <w:ind w:left="1702" w:hanging="1418"/>
    </w:pPr>
  </w:style>
  <w:style w:type="paragraph" w:customStyle="1" w:styleId="FP">
    <w:name w:val="FP"/>
    <w:basedOn w:val="Normal"/>
    <w:rsid w:val="00B75567"/>
    <w:pPr>
      <w:spacing w:after="0"/>
    </w:pPr>
  </w:style>
  <w:style w:type="paragraph" w:customStyle="1" w:styleId="NW">
    <w:name w:val="NW"/>
    <w:basedOn w:val="NO"/>
    <w:rsid w:val="00B75567"/>
    <w:pPr>
      <w:spacing w:after="0"/>
    </w:pPr>
  </w:style>
  <w:style w:type="paragraph" w:customStyle="1" w:styleId="EW">
    <w:name w:val="EW"/>
    <w:basedOn w:val="EX"/>
    <w:rsid w:val="00B75567"/>
    <w:pPr>
      <w:spacing w:after="0"/>
    </w:pPr>
  </w:style>
  <w:style w:type="paragraph" w:customStyle="1" w:styleId="B1">
    <w:name w:val="B1"/>
    <w:basedOn w:val="List"/>
    <w:link w:val="B1Char"/>
    <w:rsid w:val="00B75567"/>
  </w:style>
  <w:style w:type="paragraph" w:styleId="TOC6">
    <w:name w:val="toc 6"/>
    <w:basedOn w:val="TOC5"/>
    <w:next w:val="Normal"/>
    <w:rsid w:val="00B75567"/>
    <w:pPr>
      <w:ind w:left="1985" w:hanging="1985"/>
    </w:pPr>
  </w:style>
  <w:style w:type="paragraph" w:styleId="TOC7">
    <w:name w:val="toc 7"/>
    <w:basedOn w:val="TOC6"/>
    <w:next w:val="Normal"/>
    <w:rsid w:val="00B7556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75567"/>
    <w:rPr>
      <w:color w:val="FF0000"/>
    </w:rPr>
  </w:style>
  <w:style w:type="paragraph" w:customStyle="1" w:styleId="TH">
    <w:name w:val="TH"/>
    <w:basedOn w:val="Normal"/>
    <w:link w:val="THChar"/>
    <w:rsid w:val="00B755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755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755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755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755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B75567"/>
    <w:pPr>
      <w:ind w:left="851" w:hanging="851"/>
    </w:pPr>
  </w:style>
  <w:style w:type="paragraph" w:customStyle="1" w:styleId="ZH">
    <w:name w:val="ZH"/>
    <w:rsid w:val="00B755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B75567"/>
    <w:pPr>
      <w:keepNext w:val="0"/>
      <w:spacing w:before="0" w:after="240"/>
    </w:pPr>
  </w:style>
  <w:style w:type="paragraph" w:customStyle="1" w:styleId="ZG">
    <w:name w:val="ZG"/>
    <w:rsid w:val="00B755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B75567"/>
  </w:style>
  <w:style w:type="paragraph" w:customStyle="1" w:styleId="B3">
    <w:name w:val="B3"/>
    <w:basedOn w:val="List3"/>
    <w:link w:val="B3Char"/>
    <w:rsid w:val="00B75567"/>
  </w:style>
  <w:style w:type="paragraph" w:customStyle="1" w:styleId="B4">
    <w:name w:val="B4"/>
    <w:basedOn w:val="List4"/>
    <w:link w:val="B4Char"/>
    <w:rsid w:val="00B75567"/>
  </w:style>
  <w:style w:type="paragraph" w:customStyle="1" w:styleId="B5">
    <w:name w:val="B5"/>
    <w:basedOn w:val="List5"/>
    <w:link w:val="B5Char"/>
    <w:rsid w:val="00B75567"/>
  </w:style>
  <w:style w:type="paragraph" w:customStyle="1" w:styleId="ZTD">
    <w:name w:val="ZTD"/>
    <w:basedOn w:val="ZB"/>
    <w:rsid w:val="00B7556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75567"/>
    <w:pPr>
      <w:framePr w:wrap="notBeside" w:y="16161"/>
    </w:pPr>
  </w:style>
  <w:style w:type="paragraph" w:styleId="List">
    <w:name w:val="List"/>
    <w:basedOn w:val="Normal"/>
    <w:link w:val="ListChar4"/>
    <w:rsid w:val="00B75567"/>
    <w:pPr>
      <w:ind w:left="568" w:hanging="284"/>
    </w:pPr>
  </w:style>
  <w:style w:type="paragraph" w:styleId="List2">
    <w:name w:val="List 2"/>
    <w:basedOn w:val="List"/>
    <w:link w:val="List2Char"/>
    <w:rsid w:val="00B75567"/>
    <w:pPr>
      <w:ind w:left="851"/>
    </w:pPr>
  </w:style>
  <w:style w:type="paragraph" w:styleId="List3">
    <w:name w:val="List 3"/>
    <w:basedOn w:val="List2"/>
    <w:link w:val="List3Char"/>
    <w:rsid w:val="00B75567"/>
    <w:pPr>
      <w:ind w:left="1135"/>
    </w:pPr>
  </w:style>
  <w:style w:type="paragraph" w:styleId="List4">
    <w:name w:val="List 4"/>
    <w:basedOn w:val="List3"/>
    <w:rsid w:val="00B75567"/>
    <w:pPr>
      <w:ind w:left="1418"/>
    </w:pPr>
  </w:style>
  <w:style w:type="paragraph" w:styleId="List5">
    <w:name w:val="List 5"/>
    <w:basedOn w:val="List4"/>
    <w:rsid w:val="00B75567"/>
    <w:pPr>
      <w:ind w:left="1702"/>
    </w:pPr>
  </w:style>
  <w:style w:type="character" w:styleId="FootnoteReference">
    <w:name w:val="footnote reference"/>
    <w:basedOn w:val="DefaultParagraphFont"/>
    <w:rsid w:val="00B755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755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B75567"/>
    <w:pPr>
      <w:keepLines/>
      <w:spacing w:after="0"/>
    </w:pPr>
  </w:style>
  <w:style w:type="paragraph" w:styleId="Index2">
    <w:name w:val="index 2"/>
    <w:basedOn w:val="Index1"/>
    <w:rsid w:val="00B75567"/>
    <w:pPr>
      <w:ind w:left="284"/>
    </w:pPr>
  </w:style>
  <w:style w:type="paragraph" w:styleId="ListBullet">
    <w:name w:val="List Bullet"/>
    <w:basedOn w:val="List"/>
    <w:link w:val="ListBulletChar"/>
    <w:rsid w:val="00B75567"/>
  </w:style>
  <w:style w:type="paragraph" w:styleId="ListBullet2">
    <w:name w:val="List Bullet 2"/>
    <w:basedOn w:val="ListBullet"/>
    <w:link w:val="ListBullet2Char"/>
    <w:rsid w:val="00B75567"/>
    <w:pPr>
      <w:ind w:left="851"/>
    </w:pPr>
  </w:style>
  <w:style w:type="paragraph" w:styleId="ListBullet3">
    <w:name w:val="List Bullet 3"/>
    <w:basedOn w:val="ListBullet2"/>
    <w:link w:val="ListBullet3Char"/>
    <w:rsid w:val="00B75567"/>
    <w:pPr>
      <w:ind w:left="1135"/>
    </w:pPr>
  </w:style>
  <w:style w:type="paragraph" w:styleId="ListBullet4">
    <w:name w:val="List Bullet 4"/>
    <w:basedOn w:val="ListBullet3"/>
    <w:rsid w:val="00B75567"/>
    <w:pPr>
      <w:ind w:left="1418"/>
    </w:pPr>
  </w:style>
  <w:style w:type="paragraph" w:styleId="ListBullet5">
    <w:name w:val="List Bullet 5"/>
    <w:basedOn w:val="ListBullet4"/>
    <w:rsid w:val="00B75567"/>
    <w:pPr>
      <w:ind w:left="1702"/>
    </w:pPr>
  </w:style>
  <w:style w:type="paragraph" w:styleId="ListNumber">
    <w:name w:val="List Number"/>
    <w:basedOn w:val="List"/>
    <w:rsid w:val="00B75567"/>
  </w:style>
  <w:style w:type="paragraph" w:styleId="ListNumber2">
    <w:name w:val="List Number 2"/>
    <w:basedOn w:val="ListNumber"/>
    <w:rsid w:val="00B75567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2403</TotalTime>
  <Pages>61</Pages>
  <Words>32060</Words>
  <Characters>182747</Characters>
  <Application>Microsoft Office Word</Application>
  <DocSecurity>0</DocSecurity>
  <Lines>1522</Lines>
  <Paragraphs>428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214379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IS</cp:lastModifiedBy>
  <cp:revision>58</cp:revision>
  <dcterms:created xsi:type="dcterms:W3CDTF">2022-02-15T16:21:00Z</dcterms:created>
  <dcterms:modified xsi:type="dcterms:W3CDTF">2025-10-28T17:26:00Z</dcterms:modified>
</cp:coreProperties>
</file>