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2D534BB5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D7F27" w:rsidRPr="00BD7F27">
        <w:rPr>
          <w:b/>
          <w:bCs/>
          <w:i/>
          <w:iCs/>
          <w:sz w:val="24"/>
          <w:szCs w:val="24"/>
        </w:rPr>
        <w:t>R5s250367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A81B92F" w:rsidR="006656B6" w:rsidRPr="00E96BE1" w:rsidRDefault="00BD7F2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47B0">
              <w:rPr>
                <w:b/>
                <w:bCs/>
                <w:sz w:val="28"/>
                <w:szCs w:val="28"/>
              </w:rPr>
              <w:t>3746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787101C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513074">
                <w:rPr>
                  <w:b/>
                  <w:noProof/>
                  <w:sz w:val="28"/>
                </w:rPr>
                <w:t>3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3ACD2A1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2344C4" w:rsidRPr="00300EBE">
              <w:rPr>
                <w:rFonts w:cs="Arial"/>
                <w:bCs/>
              </w:rPr>
              <w:t>fl_Check_Rf_Parameters_NRBand_PICS_Supp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6B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3D16505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02515C">
                <w:rPr>
                  <w:noProof/>
                </w:rPr>
                <w:t>9</w:t>
              </w:r>
              <w:r w:rsidR="006656B6">
                <w:rPr>
                  <w:noProof/>
                </w:rPr>
                <w:t>-</w:t>
              </w:r>
            </w:fldSimple>
            <w:r w:rsidR="00512432">
              <w:rPr>
                <w:noProof/>
              </w:rPr>
              <w:t>1</w:t>
            </w:r>
            <w:r w:rsidR="0002515C">
              <w:rPr>
                <w:noProof/>
              </w:rPr>
              <w:t>0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000000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716D29D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Current implementation set the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only if parameter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is reported and not consider the case when UE report it via </w:t>
            </w:r>
            <w:r w:rsidRPr="0002515C">
              <w:rPr>
                <w:rFonts w:eastAsia="SimSun" w:cs="Arial"/>
                <w:lang w:eastAsia="zh-CN"/>
              </w:rPr>
              <w:t>type2_PUSCH_RepetitionMultiSlots_v1650</w:t>
            </w:r>
            <w:r>
              <w:rPr>
                <w:rFonts w:eastAsia="SimSun" w:cs="Arial"/>
                <w:lang w:eastAsia="zh-CN"/>
              </w:rPr>
              <w:t xml:space="preserve">. </w:t>
            </w:r>
            <w:proofErr w:type="spellStart"/>
            <w:r>
              <w:rPr>
                <w:rFonts w:eastAsia="SimSun" w:cs="Arial"/>
                <w:lang w:eastAsia="zh-CN"/>
              </w:rPr>
              <w:t>Base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on 38.306 there is a rule </w:t>
            </w:r>
            <w:r w:rsidRPr="0002515C">
              <w:rPr>
                <w:rFonts w:eastAsia="SimSun" w:cs="Arial"/>
                <w:lang w:eastAsia="zh-CN"/>
              </w:rPr>
              <w:t>The UE only includes type2-PUSCH-RepetitionMultiSlots-v1650 if type2-PUSCHRepetitionMultiSlots is absent</w:t>
            </w:r>
          </w:p>
        </w:tc>
      </w:tr>
      <w:tr w:rsidR="00566140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F42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CD7F42" w:rsidRDefault="00CD7F42" w:rsidP="00CD7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19BDC124" w:rsidR="00CD7F42" w:rsidRDefault="00CD7F42" w:rsidP="00CD7F4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>
              <w:rPr>
                <w:rFonts w:cs="Arial"/>
              </w:rPr>
              <w:t>ttcn</w:t>
            </w:r>
            <w:proofErr w:type="spellEnd"/>
            <w:r>
              <w:rPr>
                <w:rFonts w:cs="Arial"/>
              </w:rPr>
              <w:t xml:space="preserve"> that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also when UE report it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</w:p>
        </w:tc>
      </w:tr>
      <w:tr w:rsidR="00566140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66140" w14:paraId="735637FB" w14:textId="77777777" w:rsidTr="000D09DB">
        <w:tc>
          <w:tcPr>
            <w:tcW w:w="2694" w:type="dxa"/>
            <w:gridSpan w:val="2"/>
          </w:tcPr>
          <w:p w14:paraId="0FB49A5C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66140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66140" w:rsidRDefault="00566140" w:rsidP="005661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66140" w:rsidRDefault="00566140" w:rsidP="005661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</w:p>
        </w:tc>
      </w:tr>
      <w:tr w:rsidR="00566140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66140" w:rsidRDefault="00566140" w:rsidP="00566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6140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66140" w:rsidRPr="008863B9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66140" w:rsidRPr="008863B9" w:rsidRDefault="00566140" w:rsidP="005661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140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66140" w:rsidRDefault="00566140" w:rsidP="00566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839149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65AE1B" w14:textId="4DB42F53" w:rsidR="00C8701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87016" w:rsidRPr="002B5D68">
        <w:rPr>
          <w:rFonts w:ascii="Arial" w:hAnsi="Arial" w:cs="Arial"/>
          <w:iCs/>
          <w:noProof/>
        </w:rPr>
        <w:t>Table of Contents</w:t>
      </w:r>
      <w:r w:rsidR="00C87016">
        <w:rPr>
          <w:noProof/>
        </w:rPr>
        <w:tab/>
      </w:r>
      <w:r w:rsidR="00C87016">
        <w:rPr>
          <w:noProof/>
        </w:rPr>
        <w:fldChar w:fldCharType="begin"/>
      </w:r>
      <w:r w:rsidR="00C87016">
        <w:rPr>
          <w:noProof/>
        </w:rPr>
        <w:instrText xml:space="preserve"> PAGEREF _Toc208391498 \h </w:instrText>
      </w:r>
      <w:r w:rsidR="00C87016">
        <w:rPr>
          <w:noProof/>
        </w:rPr>
      </w:r>
      <w:r w:rsidR="00C87016">
        <w:rPr>
          <w:noProof/>
        </w:rPr>
        <w:fldChar w:fldCharType="separate"/>
      </w:r>
      <w:r w:rsidR="00C87016">
        <w:rPr>
          <w:noProof/>
        </w:rPr>
        <w:t>2</w:t>
      </w:r>
      <w:r w:rsidR="00C87016">
        <w:rPr>
          <w:noProof/>
        </w:rPr>
        <w:fldChar w:fldCharType="end"/>
      </w:r>
    </w:p>
    <w:p w14:paraId="52D508B1" w14:textId="4E41CF7F" w:rsidR="00C87016" w:rsidRDefault="00C8701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_Toc208391499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BB41B2" w14:textId="2B43BA21" w:rsidR="00C87016" w:rsidRDefault="00C8701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D429E0" w14:textId="51BD7146" w:rsidR="00C87016" w:rsidRDefault="00C8701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157328B" w14:textId="4616152A" w:rsidR="00C87016" w:rsidRDefault="00C8701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02138F3" w14:textId="493AD2D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8391499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1523C4F8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512432">
        <w:rPr>
          <w:rFonts w:ascii="Arial" w:hAnsi="Arial" w:cs="Arial"/>
          <w:lang w:val="en-US"/>
        </w:rPr>
        <w:t>24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8391500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8391501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0232502" w:rsidR="00BB6C5E" w:rsidRPr="000D7399" w:rsidRDefault="0002515C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02515C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20BFBF45" w:rsidR="00E75068" w:rsidRPr="00241F66" w:rsidRDefault="0002515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Current implementation set the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only if parameter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is reported and not consider the case when UE report it via </w:t>
            </w:r>
            <w:r w:rsidRPr="0002515C">
              <w:rPr>
                <w:rFonts w:eastAsia="SimSun" w:cs="Arial"/>
                <w:lang w:eastAsia="zh-CN"/>
              </w:rPr>
              <w:t>type2_PUSCH_RepetitionMultiSlots_v1650</w:t>
            </w:r>
            <w:r>
              <w:rPr>
                <w:rFonts w:eastAsia="SimSun" w:cs="Arial"/>
                <w:lang w:eastAsia="zh-CN"/>
              </w:rPr>
              <w:t xml:space="preserve">. </w:t>
            </w:r>
            <w:proofErr w:type="spellStart"/>
            <w:r>
              <w:rPr>
                <w:rFonts w:eastAsia="SimSun" w:cs="Arial"/>
                <w:lang w:eastAsia="zh-CN"/>
              </w:rPr>
              <w:t>Base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on 38.306 there is a rule </w:t>
            </w:r>
            <w:r w:rsidRPr="0002515C">
              <w:rPr>
                <w:rFonts w:eastAsia="SimSun" w:cs="Arial"/>
                <w:lang w:eastAsia="zh-CN"/>
              </w:rPr>
              <w:t>The UE only includes type2-PUSCH-RepetitionMultiSlots-v1650 if type2-PUSCHRepetitionMultiSlots is absent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0D3F4994" w:rsidR="00BB6C5E" w:rsidRPr="007E26D6" w:rsidRDefault="0093447C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>
              <w:rPr>
                <w:rFonts w:cs="Arial"/>
              </w:rPr>
              <w:t>ttcn</w:t>
            </w:r>
            <w:proofErr w:type="spellEnd"/>
            <w:r>
              <w:rPr>
                <w:rFonts w:cs="Arial"/>
              </w:rPr>
              <w:t xml:space="preserve"> that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also when UE report it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2D82768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300EBE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p_NRCapability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>,</w:t>
            </w:r>
          </w:p>
          <w:p w14:paraId="0109BEF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p_Configuration_Type)</w:t>
            </w:r>
          </w:p>
          <w:p w14:paraId="6DEF936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sic@</w:t>
            </w:r>
          </w:p>
          <w:p w14:paraId="1AF6741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7BD0790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00EBE">
              <w:rPr>
                <w:rFonts w:ascii="Arial" w:hAnsi="Arial" w:cs="Arial"/>
                <w:bCs/>
              </w:rPr>
              <w:t>v_Index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6F497480" w14:textId="77777777" w:rsidR="00BB6C5E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v_Band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322F469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4F0B72CE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v_Found_multiCell_PUSCH_DCI_0_3_SameSCS_r18 := false;</w:t>
            </w:r>
          </w:p>
          <w:p w14:paraId="05401F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v_Found_supportOfSearchSpace_r18_DCI_0_3 := false;</w:t>
            </w:r>
          </w:p>
          <w:p w14:paraId="07FDBE5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CA_ParametersNR_v1800.multiCell_PDSCH_DCI_1_3_SameSCS_r18.coScheduledCellIndicationScheme_r18 v_CoScheduledCellIndicationScheme_r18_DCI_1_3;</w:t>
            </w:r>
          </w:p>
          <w:p w14:paraId="2C7BE2A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CA_ParametersNR_v1800.multiCell_PUSCH_DCI_0_3_SameSCS_r18.coScheduledCellIndicationScheme_r18 v_CoScheduledCellIndicationScheme_r18_DCI_0_3;</w:t>
            </w:r>
          </w:p>
          <w:p w14:paraId="17CF586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CA_ParametersNR_v1800.multiCell_PDSCH_DCI_1_3_SameSCS_r18.harqFeedbackType_r18 v_HarqFeedbackType_DCI_1_3_r18;</w:t>
            </w:r>
          </w:p>
          <w:p w14:paraId="5124174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2877CBA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(match (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300EBE">
              <w:rPr>
                <w:rFonts w:ascii="Arial" w:hAnsi="Arial" w:cs="Arial"/>
                <w:bCs/>
              </w:rPr>
              <w:t>, (rel16, rel17, rel18))) { // checks Rel16&amp;17@rel18</w:t>
            </w:r>
          </w:p>
          <w:p w14:paraId="16CD2DA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(isvalue(v_Received_NRCapabilityMsg.rf_Parameters.supportedBandListNR[v_Index].sharedSpectrumChAccessParamsPerBand_r16.ul_DynamicChAccess_r16)) {</w:t>
            </w:r>
          </w:p>
          <w:p w14:paraId="585CFA9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v_Found_ul_DynamicChAccess_r16 := true;</w:t>
            </w:r>
          </w:p>
          <w:p w14:paraId="02056E8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256E39C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(isvalue(v_Received_NRCapabilityMsg.rf_Parameters.supportedBandListNR[v_Index].sharedSpectrumChAccessParamsPerBand_r16.ul_Semi_StaticChAccess_r16)) { // @sic R5-245527 sic@</w:t>
            </w:r>
          </w:p>
          <w:p w14:paraId="10ABC0D2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v_Found_ul_Semi_StaticChAccess_r16 := true;</w:t>
            </w:r>
          </w:p>
          <w:p w14:paraId="2810F8E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lastRenderedPageBreak/>
              <w:t xml:space="preserve">              }</w:t>
            </w:r>
          </w:p>
          <w:p w14:paraId="2E28993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(isvalue(v_Received_NRCapabilityMsg.rf_Parameters.supportedBandListNR[v_Index].sharedSpectrumChAccessParamsPerBand_r16.rssi_ChannelOccupancyReporting_r16)) { // @sic R5-245527 sic@</w:t>
            </w:r>
          </w:p>
          <w:p w14:paraId="668BC0A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v_Found_rssi_ChannelOccupancyReporting_r16 := true;</w:t>
            </w:r>
          </w:p>
          <w:p w14:paraId="1A69C9E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6773DF4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49E61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(isvalue(v_Received_NRCapabilityMsg.rf_Parameters.supportedBandListNR[v_Index].condHandover_r16)) {</w:t>
            </w:r>
          </w:p>
          <w:p w14:paraId="250CA96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v_Found_condHandover_r16 := true;</w:t>
            </w:r>
          </w:p>
          <w:p w14:paraId="71CC360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424181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60A9AB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(isvalue(v_Received_NRCapabilityMsg.rf_Parameters.supportedBandListNR[v_Index].condHandoverFailure_r16)) {</w:t>
            </w:r>
          </w:p>
          <w:p w14:paraId="3FDEA20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v_Found_condHandoverFailure_r16 := true;</w:t>
            </w:r>
          </w:p>
          <w:p w14:paraId="5AFB5C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782AF2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B873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(isvalue(v_Received_NRCapabilityMsg.rf_Parameters.supportedBandListNR[v_Index].condHandoverTwoTriggerEvents_r16)) {</w:t>
            </w:r>
          </w:p>
          <w:p w14:paraId="192C5560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v_Found_condHandoverTwoTriggerEvents_r16 := true;</w:t>
            </w:r>
          </w:p>
          <w:p w14:paraId="54D3F5C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6288AC1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03E84D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(isvalue(v_Received_NRCapabilityMsg.rf_Parameters.supportedBandListNR[v_Index].condPSCellChange_r16)) {</w:t>
            </w:r>
          </w:p>
          <w:p w14:paraId="697ACC1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v_Found_condPSCellChange_r16 := true;</w:t>
            </w:r>
          </w:p>
          <w:p w14:paraId="26F4CA6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18068E4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(isvalue(v_Received_NRCapabilityMsg.rf_Parameters.supportedBandListNR[v_Index].activeConfiguredGrant_r16)) {</w:t>
            </w:r>
          </w:p>
          <w:p w14:paraId="4E8D8CC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v_Found_activeConfiguredGrant_r16 := true;</w:t>
            </w:r>
          </w:p>
          <w:p w14:paraId="275F0E6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04B86A4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D1C5A4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(isvalue(v_Received_NRCapabilityMsg.rf_Parameters.supportedBandListNR[v_Index].sps_r16)) { // @sic R5-236307 sic@</w:t>
            </w:r>
          </w:p>
          <w:p w14:paraId="5797DF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pc_downlinkSPS</w:t>
            </w:r>
            <w:proofErr w:type="spellEnd"/>
            <w:r w:rsidRPr="00300EBE">
              <w:rPr>
                <w:rFonts w:ascii="Arial" w:hAnsi="Arial" w:cs="Arial"/>
                <w:bCs/>
              </w:rPr>
              <w:t>){</w:t>
            </w:r>
          </w:p>
          <w:p w14:paraId="786AB5B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fail,__FILE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__, __LINE__, "Acc. to TS38.306 cl. 4.2.7.2 the UE can include this feature only if it indicates support of </w:t>
            </w:r>
            <w:proofErr w:type="spellStart"/>
            <w:r w:rsidRPr="00300EBE">
              <w:rPr>
                <w:rFonts w:ascii="Arial" w:hAnsi="Arial" w:cs="Arial"/>
                <w:bCs/>
              </w:rPr>
              <w:t>downlinkSPS</w:t>
            </w:r>
            <w:proofErr w:type="spellEnd"/>
            <w:r w:rsidRPr="00300EBE">
              <w:rPr>
                <w:rFonts w:ascii="Arial" w:hAnsi="Arial" w:cs="Arial"/>
                <w:bCs/>
              </w:rPr>
              <w:t>");</w:t>
            </w:r>
          </w:p>
          <w:p w14:paraId="30C94CD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}</w:t>
            </w:r>
          </w:p>
          <w:p w14:paraId="3595088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v_Found_sps_r16 := true; // Checked as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because it is an optional field. No further check of contents</w:t>
            </w:r>
          </w:p>
          <w:p w14:paraId="1640F1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15F4AB8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7C09FAC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if (match (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300EBE">
              <w:rPr>
                <w:rFonts w:ascii="Arial" w:hAnsi="Arial" w:cs="Arial"/>
                <w:bCs/>
              </w:rPr>
              <w:t>, (rel16, rel17, rel18))) { // checks Rel16&amp;17&amp;Rel18</w:t>
            </w:r>
          </w:p>
          <w:p w14:paraId="25E6B00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(pc_ul_DynamicChAccess_r16, v_Found_ul_DynamicChAccess_r16)) {</w:t>
            </w:r>
          </w:p>
          <w:p w14:paraId="1DFC19F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"pc_ul_DynamicChAccess_r16 not correctly set");</w:t>
            </w:r>
          </w:p>
          <w:p w14:paraId="6B7D0A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370D53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(pc_ul_Semi_StaticChAccess_r16, v_Found_ul_Semi_StaticChAccess_r16)) { // @sic R5-245527 sic@</w:t>
            </w:r>
          </w:p>
          <w:p w14:paraId="153D927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"pc_ul_Semi_StaticChAccess_r16 not correctly set");</w:t>
            </w:r>
          </w:p>
          <w:p w14:paraId="7629796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30238D3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f_NR_CompareCapability_vs_PICS(pc_rssi_ChannelOccupancyReporting_r16, v_Found_rssi_ChannelOccupancyReporting_r16)) { // @sic R5-245527 sic@</w:t>
            </w:r>
          </w:p>
          <w:p w14:paraId="5EEDF36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"pc_rssi_ChannelOccupancyReporting_r16 not correctly set");</w:t>
            </w:r>
          </w:p>
          <w:p w14:paraId="69A00152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lastRenderedPageBreak/>
              <w:t xml:space="preserve">          }</w:t>
            </w:r>
          </w:p>
          <w:p w14:paraId="3A5FA27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(pc_condHandover_r16, v_Found_condHandover_r16)) {</w:t>
            </w:r>
          </w:p>
          <w:p w14:paraId="01E9B7B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"pc_condHandover_r16 not correctly set");</w:t>
            </w:r>
          </w:p>
          <w:p w14:paraId="7E395ED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79F9226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(pc_condHandoverFailure_r16, v_Found_condHandoverFailure_r16)) {</w:t>
            </w:r>
          </w:p>
          <w:p w14:paraId="65A97300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"pc_condHandoverFailure_r16 not correctly set");</w:t>
            </w:r>
          </w:p>
          <w:p w14:paraId="30ADC00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14ABF3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f_NR_CompareCapability_vs_PICS(pc_condHandoverTwoTriggerEvents_r16, v_Found_condHandoverTwoTriggerEvents_r16)) {</w:t>
            </w:r>
          </w:p>
          <w:p w14:paraId="23BBA3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"pc_condHandoverTwoTriggerEvents_r16 not correctly set");</w:t>
            </w:r>
          </w:p>
          <w:p w14:paraId="7070AC2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2D8918B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(pc_condPSCellChange_r16, v_Found_condPSCellChange_r16)) {</w:t>
            </w:r>
          </w:p>
          <w:p w14:paraId="7F8679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"pc_condPSCellChange_r16 not correctly set");</w:t>
            </w:r>
          </w:p>
          <w:p w14:paraId="64E48D5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2F10221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(pc_activeConfiguredGrant_r16, v_Found_activeConfiguredGrant_r16)) {</w:t>
            </w:r>
          </w:p>
          <w:p w14:paraId="18F8CF7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"pc_activeConfiguredGrant_r16 not correctly set");</w:t>
            </w:r>
          </w:p>
          <w:p w14:paraId="1C3C7694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569DDDE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(pc_multi_sps_r16, v_Found_sps_r16)) {</w:t>
            </w:r>
          </w:p>
          <w:p w14:paraId="01562A4E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"pc_multi_sps_r16 not correctly set");</w:t>
            </w:r>
          </w:p>
          <w:p w14:paraId="61A1A7D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11B08AB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== NR_SA) { // only in TC8.1.5.1.1</w:t>
            </w:r>
          </w:p>
          <w:p w14:paraId="3CC783B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(pc_txDiversity_r16, v_Found_txDiversity_r16)) {</w:t>
            </w:r>
          </w:p>
          <w:p w14:paraId="4D143A5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"pc_txDiversity_r16 not correctly set");</w:t>
            </w:r>
          </w:p>
          <w:p w14:paraId="1C0F5DB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}</w:t>
            </w:r>
          </w:p>
          <w:p w14:paraId="104484C7" w14:textId="148C3411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 // @sic R5s240137 sic@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0F49AF2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00EBE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p_NRCapability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>,</w:t>
            </w:r>
          </w:p>
          <w:p w14:paraId="12E8E100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p_Configuration_Type)</w:t>
            </w:r>
          </w:p>
          <w:p w14:paraId="0B0C817D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sic@</w:t>
            </w:r>
          </w:p>
          <w:p w14:paraId="79D04CA2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4718D3D8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00EBE">
              <w:rPr>
                <w:rFonts w:ascii="Arial" w:hAnsi="Arial" w:cs="Arial"/>
                <w:bCs/>
              </w:rPr>
              <w:t>v_Index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1E83DC03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v_Band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439C3110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688FC1CF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v_Found_multiCell_PUSCH_DCI_0_3_SameSCS_r18 := false;</w:t>
            </w:r>
          </w:p>
          <w:p w14:paraId="6E0B2193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v_Found_supportOfSearchSpace_r18_DCI_0_3 := false;</w:t>
            </w:r>
          </w:p>
          <w:p w14:paraId="3C13FC83" w14:textId="5D70BD3B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</w:t>
            </w:r>
            <w:r w:rsidRPr="00300EBE">
              <w:rPr>
                <w:rFonts w:ascii="Arial" w:hAnsi="Arial" w:cs="Arial"/>
                <w:bCs/>
                <w:highlight w:val="yellow"/>
              </w:rPr>
              <w:t xml:space="preserve">var </w:t>
            </w:r>
            <w:proofErr w:type="spellStart"/>
            <w:r w:rsidRPr="00300EBE">
              <w:rPr>
                <w:rFonts w:ascii="Arial" w:hAnsi="Arial" w:cs="Arial"/>
                <w:bCs/>
                <w:highlight w:val="yellow"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  <w:highlight w:val="yellow"/>
              </w:rPr>
              <w:t xml:space="preserve"> v_Found_PUSCH_RepetitionMultiSlots_v1650 := false;</w:t>
            </w:r>
            <w:r w:rsidRPr="00300EBE">
              <w:rPr>
                <w:rFonts w:ascii="Arial" w:hAnsi="Arial" w:cs="Arial"/>
                <w:bCs/>
              </w:rPr>
              <w:t xml:space="preserve"> </w:t>
            </w:r>
          </w:p>
          <w:p w14:paraId="65CB0E05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CA_ParametersNR_v1800.multiCell_PDSCH_DCI_1_3_SameSCS_r18.coScheduledCellIndicationScheme_r18 v_CoScheduledCellIndicationScheme_r18_DCI_1_3;</w:t>
            </w:r>
          </w:p>
          <w:p w14:paraId="39E5CD41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CA_ParametersNR_v1800.multiCell_PUSCH_DCI_0_3_SameSCS_r18.coScheduledCellIndicationScheme_r18 v_CoScheduledCellIndicationScheme_r18_DCI_0_3;</w:t>
            </w:r>
          </w:p>
          <w:p w14:paraId="271CA9FA" w14:textId="77777777" w:rsidR="00BB6C5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CA_ParametersNR_v1800.multiCell_PDSCH_DCI_1_3_SameSCS_r18.harqFeedbackType_r18 v_HarqFeedbackType_DCI_1_3_r18;</w:t>
            </w:r>
          </w:p>
          <w:p w14:paraId="50DEAF57" w14:textId="77777777" w:rsid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780161C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if (match (</w:t>
            </w:r>
            <w:proofErr w:type="spellStart"/>
            <w:r w:rsidRPr="007D7CE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7D7CEC">
              <w:rPr>
                <w:rFonts w:ascii="Arial" w:hAnsi="Arial" w:cs="Arial"/>
                <w:bCs/>
              </w:rPr>
              <w:t>, (rel16, rel17, rel18))) { // checks Rel16&amp;17@rel18</w:t>
            </w:r>
          </w:p>
          <w:p w14:paraId="681161E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(isvalue(v_Received_NRCapabilityMsg.rf_Parameters.supportedBandListNR[v_Index].sharedSpectrumChAccessParamsPerBand_r16.ul_DynamicChAccess_r16)) {</w:t>
            </w:r>
          </w:p>
          <w:p w14:paraId="7DE63E9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v_Found_ul_DynamicChAccess_r16 := true;</w:t>
            </w:r>
          </w:p>
          <w:p w14:paraId="04FD5A3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0679CA2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lastRenderedPageBreak/>
              <w:t xml:space="preserve">              if (isvalue(v_Received_NRCapabilityMsg.rf_Parameters.supportedBandListNR[v_Index].sharedSpectrumChAccessParamsPerBand_r16.ul_Semi_StaticChAccess_r16)) { // @sic R5-245527 sic@</w:t>
            </w:r>
          </w:p>
          <w:p w14:paraId="094D883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v_Found_ul_Semi_StaticChAccess_r16 := true;</w:t>
            </w:r>
          </w:p>
          <w:p w14:paraId="7E6FB9C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1F3848D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(isvalue(v_Received_NRCapabilityMsg.rf_Parameters.supportedBandListNR[v_Index].sharedSpectrumChAccessParamsPerBand_r16.rssi_ChannelOccupancyReporting_r16)) { // @sic R5-245527 sic@</w:t>
            </w:r>
          </w:p>
          <w:p w14:paraId="4D501A2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v_Found_rssi_ChannelOccupancyReporting_r16 := true;</w:t>
            </w:r>
          </w:p>
          <w:p w14:paraId="150747A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53544EB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5DCC00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(isvalue(v_Received_NRCapabilityMsg.rf_Parameters.supportedBandListNR[v_Index].condHandover_r16)) {</w:t>
            </w:r>
          </w:p>
          <w:p w14:paraId="7D681B4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v_Found_condHandover_r16 := true;</w:t>
            </w:r>
          </w:p>
          <w:p w14:paraId="1DEC4A1E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0CE41F2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68C65E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(isvalue(v_Received_NRCapabilityMsg.rf_Parameters.supportedBandListNR[v_Index].condHandoverFailure_r16)) {</w:t>
            </w:r>
          </w:p>
          <w:p w14:paraId="732EFC80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v_Found_condHandoverFailure_r16 := true;</w:t>
            </w:r>
          </w:p>
          <w:p w14:paraId="6C99BEA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134B63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3EF47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(isvalue(v_Received_NRCapabilityMsg.rf_Parameters.supportedBandListNR[v_Index].condHandoverTwoTriggerEvents_r16)) {</w:t>
            </w:r>
          </w:p>
          <w:p w14:paraId="1035FBB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v_Found_condHandoverTwoTriggerEvents_r16 := true;</w:t>
            </w:r>
          </w:p>
          <w:p w14:paraId="0207281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79A27E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F92362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(isvalue(v_Received_NRCapabilityMsg.rf_Parameters.supportedBandListNR[v_Index].condPSCellChange_r16)) {</w:t>
            </w:r>
          </w:p>
          <w:p w14:paraId="33CF3102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v_Found_condPSCellChange_r16 := true;</w:t>
            </w:r>
          </w:p>
          <w:p w14:paraId="2E97DB5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12C75D1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(isvalue(v_Received_NRCapabilityMsg.rf_Parameters.supportedBandListNR[v_Index].activeConfiguredGrant_r16)) {</w:t>
            </w:r>
          </w:p>
          <w:p w14:paraId="054C3C0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v_Found_activeConfiguredGrant_r16 := true;</w:t>
            </w:r>
          </w:p>
          <w:p w14:paraId="4311C2E4" w14:textId="1C47C580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  </w:t>
            </w:r>
          </w:p>
          <w:p w14:paraId="1B6E837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</w:t>
            </w:r>
            <w:r w:rsidRPr="007D7CEC">
              <w:rPr>
                <w:rFonts w:ascii="Arial" w:hAnsi="Arial" w:cs="Arial"/>
                <w:bCs/>
                <w:highlight w:val="yellow"/>
              </w:rPr>
              <w:t>if (isvalue(v_Received_NRCapabilityMsg.rf_Parameters.supportedBandListNR[v_Index].type2_PUSCH_RepetitionMultiSlots_v1650)) {</w:t>
            </w:r>
          </w:p>
          <w:p w14:paraId="79B62F8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if (isvalue(v_Received_NRCapabilityMsg.phy_Parameters.phy_ParametersCommon.type2_PUSCH_RepetitionMultiSlots)){</w:t>
            </w:r>
          </w:p>
          <w:p w14:paraId="5D49B92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    </w:t>
            </w:r>
            <w:proofErr w:type="spellStart"/>
            <w:r w:rsidRPr="007D7CEC">
              <w:rPr>
                <w:rFonts w:ascii="Arial" w:hAnsi="Arial" w:cs="Arial"/>
                <w:bCs/>
                <w:highlight w:val="yellow"/>
              </w:rPr>
              <w:t>f_SetVerdict</w:t>
            </w:r>
            <w:proofErr w:type="spellEnd"/>
            <w:r w:rsidRPr="007D7CEC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7D7CEC">
              <w:rPr>
                <w:rFonts w:ascii="Arial" w:hAnsi="Arial" w:cs="Arial"/>
                <w:bCs/>
                <w:highlight w:val="yellow"/>
              </w:rPr>
              <w:t>fail,__FILE</w:t>
            </w:r>
            <w:proofErr w:type="spellEnd"/>
            <w:r w:rsidRPr="007D7CEC">
              <w:rPr>
                <w:rFonts w:ascii="Arial" w:hAnsi="Arial" w:cs="Arial"/>
                <w:bCs/>
                <w:highlight w:val="yellow"/>
              </w:rPr>
              <w:t>__, __LINE__, "Acc. to TS38.306 cl. 4.2.7.2 the UE can include type2-PUSCH-RepetitionMultiSlots-v1650 if type2-PUSCHRepetitionMultiSlots is absent");</w:t>
            </w:r>
          </w:p>
          <w:p w14:paraId="705059F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}</w:t>
            </w:r>
          </w:p>
          <w:p w14:paraId="55993CC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</w:p>
          <w:p w14:paraId="72BDF13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v_Found_PUSCH_RepetitionMultiSlots_v1650 := true;</w:t>
            </w:r>
          </w:p>
          <w:p w14:paraId="7BDBB108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}</w:t>
            </w:r>
          </w:p>
          <w:p w14:paraId="36236908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7812BC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(isvalue(v_Received_NRCapabilityMsg.rf_Parameters.supportedBandListNR[v_Index].sps_r16)) { // @sic R5-236307 sic@</w:t>
            </w:r>
          </w:p>
          <w:p w14:paraId="0178486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if (not </w:t>
            </w:r>
            <w:proofErr w:type="spellStart"/>
            <w:r w:rsidRPr="007D7CEC">
              <w:rPr>
                <w:rFonts w:ascii="Arial" w:hAnsi="Arial" w:cs="Arial"/>
                <w:bCs/>
              </w:rPr>
              <w:t>pc_downlinkSPS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){</w:t>
            </w:r>
          </w:p>
          <w:p w14:paraId="7E7E879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    </w:t>
            </w:r>
            <w:proofErr w:type="spellStart"/>
            <w:r w:rsidRPr="007D7CEC">
              <w:rPr>
                <w:rFonts w:ascii="Arial" w:hAnsi="Arial" w:cs="Arial"/>
                <w:bCs/>
              </w:rPr>
              <w:t>f_SetVerdict</w:t>
            </w:r>
            <w:proofErr w:type="spellEnd"/>
            <w:r w:rsidRPr="007D7CEC">
              <w:rPr>
                <w:rFonts w:ascii="Arial" w:hAnsi="Arial" w:cs="Arial"/>
                <w:bCs/>
              </w:rPr>
              <w:t>(</w:t>
            </w:r>
            <w:proofErr w:type="spellStart"/>
            <w:r w:rsidRPr="007D7CEC">
              <w:rPr>
                <w:rFonts w:ascii="Arial" w:hAnsi="Arial" w:cs="Arial"/>
                <w:bCs/>
              </w:rPr>
              <w:t>fail,__FILE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__, __LINE__, "Acc. to TS38.306 cl. 4.2.7.2 the UE can include this feature only if it indicates support of </w:t>
            </w:r>
            <w:proofErr w:type="spellStart"/>
            <w:r w:rsidRPr="007D7CEC">
              <w:rPr>
                <w:rFonts w:ascii="Arial" w:hAnsi="Arial" w:cs="Arial"/>
                <w:bCs/>
              </w:rPr>
              <w:t>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");</w:t>
            </w:r>
          </w:p>
          <w:p w14:paraId="57245C1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}</w:t>
            </w:r>
          </w:p>
          <w:p w14:paraId="28EE82A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v_Found_sps_r16 := true; // Checked as </w:t>
            </w:r>
            <w:proofErr w:type="spellStart"/>
            <w:r w:rsidRPr="007D7CEC">
              <w:rPr>
                <w:rFonts w:ascii="Arial" w:hAnsi="Arial" w:cs="Arial"/>
                <w:bCs/>
              </w:rPr>
              <w:t>boolean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 because it is an optional field. No further check of contents</w:t>
            </w:r>
          </w:p>
          <w:p w14:paraId="1EFB3BFF" w14:textId="77777777" w:rsid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392B7BAF" w14:textId="77777777" w:rsidR="00F1226E" w:rsidRDefault="00F1226E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3EEA6CF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if (match (</w:t>
            </w:r>
            <w:proofErr w:type="spellStart"/>
            <w:r w:rsidRPr="00F1226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F1226E">
              <w:rPr>
                <w:rFonts w:ascii="Arial" w:hAnsi="Arial" w:cs="Arial"/>
                <w:bCs/>
              </w:rPr>
              <w:t>, (rel16, rel17, rel18))) { // checks Rel16&amp;17&amp;Rel18</w:t>
            </w:r>
          </w:p>
          <w:p w14:paraId="758212E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(pc_ul_DynamicChAccess_r16, v_Found_ul_DynamicChAccess_r16)) {</w:t>
            </w:r>
          </w:p>
          <w:p w14:paraId="1A1B777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"pc_ul_DynamicChAccess_r16 not correctly set");</w:t>
            </w:r>
          </w:p>
          <w:p w14:paraId="2AC1EFF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D1F75E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(pc_ul_Semi_StaticChAccess_r16, v_Found_ul_Semi_StaticChAccess_r16)) { // @sic R5-245527 sic@</w:t>
            </w:r>
          </w:p>
          <w:p w14:paraId="6AFAE7F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"pc_ul_Semi_StaticChAccess_r16 not correctly set");</w:t>
            </w:r>
          </w:p>
          <w:p w14:paraId="36A2193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03AD4FA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f_NR_CompareCapability_vs_PICS(pc_rssi_ChannelOccupancyReporting_r16, v_Found_rssi_ChannelOccupancyReporting_r16)) { // @sic R5-245527 sic@</w:t>
            </w:r>
          </w:p>
          <w:p w14:paraId="2AD4C3B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"pc_rssi_ChannelOccupancyReporting_r16 not correctly set");</w:t>
            </w:r>
          </w:p>
          <w:p w14:paraId="3F65BA85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3CB1552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(pc_condHandover_r16, v_Found_condHandover_r16)) {</w:t>
            </w:r>
          </w:p>
          <w:p w14:paraId="7A1BEADD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"pc_condHandover_r16 not correctly set");</w:t>
            </w:r>
          </w:p>
          <w:p w14:paraId="1C0E279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61240F2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(pc_condHandoverFailure_r16, v_Found_condHandoverFailure_r16)) {</w:t>
            </w:r>
          </w:p>
          <w:p w14:paraId="6552635F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"pc_condHandoverFailure_r16 not correctly set");</w:t>
            </w:r>
          </w:p>
          <w:p w14:paraId="24BB1D1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3957AC3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f_NR_CompareCapability_vs_PICS(pc_condHandoverTwoTriggerEvents_r16, v_Found_condHandoverTwoTriggerEvents_r16)) {</w:t>
            </w:r>
          </w:p>
          <w:p w14:paraId="7376579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"pc_condHandoverTwoTriggerEvents_r16 not correctly set");</w:t>
            </w:r>
          </w:p>
          <w:p w14:paraId="1E0A98F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179A16D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(pc_condPSCellChange_r16, v_Found_condPSCellChange_r16)) {</w:t>
            </w:r>
          </w:p>
          <w:p w14:paraId="0D6A0B6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"pc_condPSCellChange_r16 not correctly set");</w:t>
            </w:r>
          </w:p>
          <w:p w14:paraId="3844EA4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46DB860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(pc_activeConfiguredGrant_r16, v_Found_activeConfiguredGrant_r16)) {</w:t>
            </w:r>
          </w:p>
          <w:p w14:paraId="6EB24A4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"pc_activeConfiguredGrant_r16 not correctly set");</w:t>
            </w:r>
          </w:p>
          <w:p w14:paraId="5CC0B67F" w14:textId="45B72006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8261D92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</w:rPr>
              <w:t xml:space="preserve">          </w:t>
            </w:r>
            <w:r w:rsidRPr="00F1226E">
              <w:rPr>
                <w:rFonts w:ascii="Arial" w:hAnsi="Arial" w:cs="Arial"/>
                <w:bCs/>
                <w:highlight w:val="yellow"/>
              </w:rPr>
              <w:t xml:space="preserve">if (not v_Found_PUSCH_RepetitionMultiSlots_v1650){   </w:t>
            </w:r>
          </w:p>
          <w:p w14:paraId="1949586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if (isvalue(v_Received_NRCapabilityMsg.phy_Parameters.phy_ParametersCommon.type2_PUSCH_RepetitionMultiSlots)){</w:t>
            </w:r>
          </w:p>
          <w:p w14:paraId="2DD17CFA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    v_Found_PUSCH_RepetitionMultiSlots_v1650 := true;</w:t>
            </w:r>
          </w:p>
          <w:p w14:paraId="58B44B9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}           </w:t>
            </w:r>
          </w:p>
          <w:p w14:paraId="17C42E8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}</w:t>
            </w:r>
          </w:p>
          <w:p w14:paraId="556AA4AB" w14:textId="2DD9878A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</w:t>
            </w:r>
          </w:p>
          <w:p w14:paraId="773C238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</w:rPr>
              <w:t xml:space="preserve">          </w:t>
            </w:r>
            <w:r w:rsidRPr="00F1226E">
              <w:rPr>
                <w:rFonts w:ascii="Arial" w:hAnsi="Arial" w:cs="Arial"/>
                <w:bCs/>
                <w:highlight w:val="yellow"/>
              </w:rPr>
              <w:t>if (not f_NR_CompareCapability_vs_PICS(pc_type2_PUSCH_RepetitionMultiSlots, v_Found_PUSCH_RepetitionMultiSlots_v1650)) {</w:t>
            </w:r>
          </w:p>
          <w:p w14:paraId="592C42CB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  <w:highlight w:val="yellow"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  <w:highlight w:val="yellow"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  <w:highlight w:val="yellow"/>
              </w:rPr>
              <w:t>,__FILE__, __LINE__, "pc_type2_PUSCH_RepetitionMultiSlots not correctly set");</w:t>
            </w:r>
          </w:p>
          <w:p w14:paraId="120B41B0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}</w:t>
            </w:r>
            <w:r w:rsidRPr="00F1226E">
              <w:rPr>
                <w:rFonts w:ascii="Arial" w:hAnsi="Arial" w:cs="Arial"/>
                <w:bCs/>
              </w:rPr>
              <w:t xml:space="preserve">      </w:t>
            </w:r>
          </w:p>
          <w:p w14:paraId="54E3AB8B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(pc_multi_sps_r16, v_Found_sps_r16)) {</w:t>
            </w:r>
          </w:p>
          <w:p w14:paraId="3D38CC9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"pc_multi_sps_r16 not correctly set");</w:t>
            </w:r>
          </w:p>
          <w:p w14:paraId="470D6F35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970207D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F1226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F1226E">
              <w:rPr>
                <w:rFonts w:ascii="Arial" w:hAnsi="Arial" w:cs="Arial"/>
                <w:bCs/>
              </w:rPr>
              <w:t xml:space="preserve"> == NR_SA) { // only in TC8.1.5.1.1</w:t>
            </w:r>
          </w:p>
          <w:p w14:paraId="0D9B4C4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(pc_txDiversity_r16, v_Found_txDiversity_r16)) {</w:t>
            </w:r>
          </w:p>
          <w:p w14:paraId="19C9223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"pc_txDiversity_r16 not correctly set");</w:t>
            </w:r>
          </w:p>
          <w:p w14:paraId="5432988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}</w:t>
            </w:r>
          </w:p>
          <w:p w14:paraId="244FCDBF" w14:textId="3413741A" w:rsidR="00F1226E" w:rsidRPr="00AE1F13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 // @sic R5s240137 sic@</w:t>
            </w:r>
          </w:p>
        </w:tc>
      </w:tr>
    </w:tbl>
    <w:p w14:paraId="6F6AF429" w14:textId="2E58B59F" w:rsidR="0002515C" w:rsidRPr="00E12CDE" w:rsidRDefault="0002515C" w:rsidP="0002515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8391502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2515C" w:rsidRPr="00E12CDE" w14:paraId="2513670B" w14:textId="77777777" w:rsidTr="00D75992">
        <w:trPr>
          <w:trHeight w:val="447"/>
        </w:trPr>
        <w:tc>
          <w:tcPr>
            <w:tcW w:w="1985" w:type="dxa"/>
          </w:tcPr>
          <w:p w14:paraId="7525C5F2" w14:textId="77777777" w:rsidR="0002515C" w:rsidRPr="00E12CDE" w:rsidRDefault="0002515C" w:rsidP="00D759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27DB43" w14:textId="2FED2DE4" w:rsidR="0002515C" w:rsidRPr="000D7399" w:rsidRDefault="00CF2CB2" w:rsidP="00D75992">
            <w:pPr>
              <w:spacing w:after="0"/>
              <w:rPr>
                <w:rFonts w:ascii="Arial" w:hAnsi="Arial" w:cs="Arial"/>
              </w:rPr>
            </w:pPr>
            <w:proofErr w:type="spellStart"/>
            <w:r w:rsidRPr="00CF2CB2">
              <w:rPr>
                <w:rFonts w:ascii="Arial" w:hAnsi="Arial" w:cs="Arial"/>
                <w:bCs/>
              </w:rPr>
              <w:t>cr_Phy_ParametersCommon</w:t>
            </w:r>
            <w:proofErr w:type="spellEnd"/>
          </w:p>
        </w:tc>
      </w:tr>
      <w:tr w:rsidR="00CF2CB2" w:rsidRPr="00E12CDE" w14:paraId="53876F58" w14:textId="77777777" w:rsidTr="00D75992">
        <w:trPr>
          <w:trHeight w:val="452"/>
        </w:trPr>
        <w:tc>
          <w:tcPr>
            <w:tcW w:w="1985" w:type="dxa"/>
          </w:tcPr>
          <w:p w14:paraId="7464D255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07309F" w14:textId="77777777" w:rsidR="00CF2CB2" w:rsidRDefault="00CF2CB2" w:rsidP="00CF2CB2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eastAsia="SimSun" w:cs="Arial"/>
                <w:lang w:eastAsia="zh-CN"/>
              </w:rPr>
              <w:t xml:space="preserve">Due to above change 1 there is no need to check if UE reported </w:t>
            </w:r>
            <w:r w:rsidR="002E6183" w:rsidRPr="002E6183">
              <w:rPr>
                <w:rFonts w:eastAsia="SimSun" w:cs="Arial"/>
                <w:lang w:eastAsia="zh-CN"/>
              </w:rPr>
              <w:t>type2_PUSCH_RepetitionMultiSlots</w:t>
            </w:r>
            <w:r w:rsidR="002E6183">
              <w:rPr>
                <w:rFonts w:eastAsia="SimSun" w:cs="Arial"/>
                <w:lang w:eastAsia="zh-CN"/>
              </w:rPr>
              <w:t xml:space="preserve"> in template </w:t>
            </w:r>
            <w:proofErr w:type="spellStart"/>
            <w:r w:rsidR="002E6183" w:rsidRPr="00CF2CB2">
              <w:rPr>
                <w:rFonts w:cs="Arial"/>
                <w:bCs/>
              </w:rPr>
              <w:t>cr_Phy_ParametersCommon</w:t>
            </w:r>
            <w:proofErr w:type="spellEnd"/>
            <w:r w:rsidR="002E6183">
              <w:rPr>
                <w:rFonts w:cs="Arial"/>
                <w:bCs/>
              </w:rPr>
              <w:t xml:space="preserve">. </w:t>
            </w:r>
          </w:p>
          <w:p w14:paraId="4229AABA" w14:textId="023217D6" w:rsidR="002E6183" w:rsidRPr="00241F66" w:rsidRDefault="002E6183" w:rsidP="00CF2CB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bCs/>
              </w:rPr>
              <w:t xml:space="preserve">To check it here can cause a problem as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can be True when UE report this feature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  <w:r>
              <w:rPr>
                <w:rFonts w:eastAsia="SimSun" w:cs="Arial"/>
                <w:lang w:eastAsia="zh-CN"/>
              </w:rPr>
              <w:t xml:space="preserve">. In that case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must be absent</w:t>
            </w:r>
          </w:p>
        </w:tc>
      </w:tr>
      <w:tr w:rsidR="00CF2CB2" w:rsidRPr="00E12CDE" w14:paraId="60C93C01" w14:textId="77777777" w:rsidTr="00D75992">
        <w:tc>
          <w:tcPr>
            <w:tcW w:w="1985" w:type="dxa"/>
          </w:tcPr>
          <w:p w14:paraId="0DC771A4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5F5EEB" w14:textId="270BD322" w:rsidR="00CF2CB2" w:rsidRPr="007E26D6" w:rsidRDefault="002E6183" w:rsidP="00CF2CB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Remove checking of t</w:t>
            </w:r>
            <w:r w:rsidR="00CF2CB2" w:rsidRPr="0002515C">
              <w:rPr>
                <w:rFonts w:eastAsia="SimSun" w:cs="Arial"/>
                <w:lang w:eastAsia="zh-CN"/>
              </w:rPr>
              <w:t>ype2-PUSCH-RepetitionMultiSlots-v1650</w:t>
            </w:r>
            <w:r>
              <w:rPr>
                <w:rFonts w:eastAsia="SimSun" w:cs="Arial"/>
                <w:lang w:eastAsia="zh-CN"/>
              </w:rPr>
              <w:t xml:space="preserve"> from template </w:t>
            </w:r>
            <w:proofErr w:type="spellStart"/>
            <w:r w:rsidRPr="00CF2CB2">
              <w:rPr>
                <w:rFonts w:cs="Arial"/>
                <w:bCs/>
              </w:rPr>
              <w:t>cr_Phy_ParametersCommon</w:t>
            </w:r>
            <w:proofErr w:type="spellEnd"/>
          </w:p>
        </w:tc>
      </w:tr>
      <w:tr w:rsidR="00CF2CB2" w:rsidRPr="00E12CDE" w14:paraId="49D38CA2" w14:textId="77777777" w:rsidTr="00D75992">
        <w:tc>
          <w:tcPr>
            <w:tcW w:w="1985" w:type="dxa"/>
          </w:tcPr>
          <w:p w14:paraId="230FDC04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783D47" w14:textId="0A08FD62" w:rsidR="00CF2CB2" w:rsidRPr="000D7399" w:rsidRDefault="00CF2CB2" w:rsidP="00CF2CB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F2CB2">
              <w:rPr>
                <w:rFonts w:ascii="Arial" w:hAnsi="Arial" w:cs="Arial"/>
                <w:lang w:eastAsia="zh-CN"/>
              </w:rPr>
              <w:t>NR_AuxiliaryCapCheckFunctions.ttcn</w:t>
            </w:r>
            <w:proofErr w:type="spellEnd"/>
          </w:p>
        </w:tc>
      </w:tr>
    </w:tbl>
    <w:p w14:paraId="53C6F366" w14:textId="77777777" w:rsidR="0002515C" w:rsidRDefault="0002515C" w:rsidP="0002515C">
      <w:pPr>
        <w:rPr>
          <w:rFonts w:ascii="Arial" w:hAnsi="Arial" w:cs="Arial"/>
          <w:b/>
        </w:rPr>
      </w:pPr>
    </w:p>
    <w:p w14:paraId="12747403" w14:textId="77777777" w:rsidR="0002515C" w:rsidRPr="005571C5" w:rsidRDefault="0002515C" w:rsidP="0002515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2515C" w:rsidRPr="00AE1F13" w14:paraId="676699E9" w14:textId="77777777" w:rsidTr="00D75992">
        <w:tc>
          <w:tcPr>
            <w:tcW w:w="9629" w:type="dxa"/>
          </w:tcPr>
          <w:p w14:paraId="0D191E4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template (present) </w:t>
            </w:r>
            <w:proofErr w:type="spellStart"/>
            <w:r w:rsidRPr="00413B91">
              <w:rPr>
                <w:rFonts w:ascii="Arial" w:hAnsi="Arial" w:cs="Arial"/>
                <w:bCs/>
              </w:rPr>
              <w:t>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3B91">
              <w:rPr>
                <w:rFonts w:ascii="Arial" w:hAnsi="Arial" w:cs="Arial"/>
                <w:bCs/>
              </w:rPr>
              <w:t>cr_Phy_ParametersCommon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</w:t>
            </w:r>
          </w:p>
          <w:p w14:paraId="17AC2EC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{ /* @status    APPROVED (ENDC, NR5GC) */</w:t>
            </w:r>
          </w:p>
          <w:p w14:paraId="438AD0E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F7DBEA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dynamicPRB_BundlingDL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  <w:p w14:paraId="5608137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sp_CSI_ReportPUCCH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0EDF8D4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313CB15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nzp_CSI_RS_IntefMgmt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:= *,</w:t>
            </w:r>
          </w:p>
          <w:p w14:paraId="006C45C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type2_SP_CSI_Feedback_LongPUCCH   := *,</w:t>
            </w:r>
          </w:p>
          <w:p w14:paraId="54BE923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precoderGranularityCORESET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2DFCA33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:= supported, // @sic R5-211500 R5-211501 sic@</w:t>
            </w:r>
          </w:p>
          <w:p w14:paraId="500E931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semiStaticHARQ_ACK_Codebook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*,</w:t>
            </w:r>
          </w:p>
          <w:p w14:paraId="5A2D4A2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>(), //@sic R5-225384 sic@</w:t>
            </w:r>
          </w:p>
          <w:p w14:paraId="16824C2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dynamicBetaOffsetInd_HARQ_ACK_CSI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 *,</w:t>
            </w:r>
          </w:p>
          <w:p w14:paraId="1FB03E6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pucch_Repetition_F1_3_4           := *,</w:t>
            </w:r>
          </w:p>
          <w:p w14:paraId="47578F4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ra_Type0_PUSCH                    := f_NR_Derive_Phy_ParametersCommon_ra_Type0_PUSCH(),</w:t>
            </w:r>
          </w:p>
          <w:p w14:paraId="05213D3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dynamicSwitchRA_Type0_1_PDSCH     := f_NR_Derive_Phy_ParametersCommon_dynamicSwitchRA_Type0_1_PDSCH(), //@sic R5-225384 sic@</w:t>
            </w:r>
          </w:p>
          <w:p w14:paraId="673527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dynamicSwitchRA_Type0_1_PUSCH     := f_NR_Derive_Phy_ParametersCommon_dynamicSwitchRA_Type0_1_PUSCH(), //@sic R5-225384 sic@</w:t>
            </w:r>
          </w:p>
          <w:p w14:paraId="7D37CF9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supported, // @sic R5-211500 R5-211501 sic@  - before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123485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219A267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1C2714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interSlotFreqHopping_PUSCH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0B81A18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type1_PUSCH_RepetitionMultiSlots  := f_NR_Derive_Phy_ParametersCommon_type1_PUSCH_RepetitionMultiSlots(), //@sic R5-251949 sic@</w:t>
            </w:r>
          </w:p>
          <w:p w14:paraId="071E192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r w:rsidRPr="00413B91">
              <w:rPr>
                <w:rFonts w:ascii="Arial" w:hAnsi="Arial" w:cs="Arial"/>
                <w:bCs/>
                <w:highlight w:val="yellow"/>
              </w:rPr>
              <w:t>type2_PUSCH_RepetitionMultiSlots  := f_NR_Derive_Phy_ParametersCommon_type2_PUSCH_RepetitionMultiSlots(),</w:t>
            </w:r>
            <w:r w:rsidRPr="00413B91">
              <w:rPr>
                <w:rFonts w:ascii="Arial" w:hAnsi="Arial" w:cs="Arial"/>
                <w:bCs/>
              </w:rPr>
              <w:t xml:space="preserve"> //@sic R5-251949 sic@</w:t>
            </w:r>
          </w:p>
          <w:p w14:paraId="28B88D1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  // @sic R5-197070 sic@</w:t>
            </w:r>
          </w:p>
          <w:p w14:paraId="4B0A93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FC7EE5B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41006C0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configuredUL_GrantType1           := f_NR_Derive_Phy_ParametersCommon_configuredUL_GrantType1(),</w:t>
            </w:r>
          </w:p>
          <w:p w14:paraId="55DFF0F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configuredUL_GrantType2           := f_NR_Derive_Phy_ParametersCommon_configuredUL_GrantType2(),</w:t>
            </w:r>
          </w:p>
          <w:p w14:paraId="18935668" w14:textId="0B2BAE7D" w:rsidR="0002515C" w:rsidRPr="00AE1F13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pre_EmptIndication_DL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</w:tc>
      </w:tr>
    </w:tbl>
    <w:p w14:paraId="662B8072" w14:textId="77777777" w:rsidR="0002515C" w:rsidRDefault="0002515C" w:rsidP="0002515C">
      <w:pPr>
        <w:spacing w:after="0"/>
        <w:rPr>
          <w:rFonts w:ascii="Arial" w:hAnsi="Arial"/>
          <w:b/>
          <w:lang w:eastAsia="en-GB"/>
        </w:rPr>
      </w:pPr>
    </w:p>
    <w:p w14:paraId="2DEB7878" w14:textId="77777777" w:rsidR="0002515C" w:rsidRDefault="0002515C" w:rsidP="000251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2515C" w:rsidRPr="00AE1F13" w14:paraId="7725C475" w14:textId="77777777" w:rsidTr="00D75992">
        <w:tc>
          <w:tcPr>
            <w:tcW w:w="9629" w:type="dxa"/>
          </w:tcPr>
          <w:p w14:paraId="0DA3031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template (present) </w:t>
            </w:r>
            <w:proofErr w:type="spellStart"/>
            <w:r w:rsidRPr="00413B91">
              <w:rPr>
                <w:rFonts w:ascii="Arial" w:hAnsi="Arial" w:cs="Arial"/>
                <w:bCs/>
              </w:rPr>
              <w:t>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3B91">
              <w:rPr>
                <w:rFonts w:ascii="Arial" w:hAnsi="Arial" w:cs="Arial"/>
                <w:bCs/>
              </w:rPr>
              <w:t>cr_Phy_ParametersCommon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</w:t>
            </w:r>
          </w:p>
          <w:p w14:paraId="41B94BC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{ /* @status    APPROVED (ENDC, NR5GC) */</w:t>
            </w:r>
          </w:p>
          <w:p w14:paraId="7C9D491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909E6D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dynamicPRB_BundlingDL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  <w:p w14:paraId="4BE9F7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sp_CSI_ReportPUCCH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69C7418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1C29EC2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nzp_CSI_RS_IntefMgmt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:= *,</w:t>
            </w:r>
          </w:p>
          <w:p w14:paraId="0F56582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type2_SP_CSI_Feedback_LongPUCCH   := *,</w:t>
            </w:r>
          </w:p>
          <w:p w14:paraId="7E80E040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precoderGranularityCORESET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312802C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:= supported, // @sic R5-211500 R5-211501 sic@</w:t>
            </w:r>
          </w:p>
          <w:p w14:paraId="66FEFB6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semiStaticHARQ_ACK_Codebook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*,</w:t>
            </w:r>
          </w:p>
          <w:p w14:paraId="5F00B02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>(), //@sic R5-225384 sic@</w:t>
            </w:r>
          </w:p>
          <w:p w14:paraId="3873D34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dynamicBetaOffsetInd_HARQ_ACK_CSI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 *,</w:t>
            </w:r>
          </w:p>
          <w:p w14:paraId="4E7CA98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pucch_Repetition_F1_3_4           := *,</w:t>
            </w:r>
          </w:p>
          <w:p w14:paraId="1F806102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ra_Type0_PUSCH                    := f_NR_Derive_Phy_ParametersCommon_ra_Type0_PUSCH(),</w:t>
            </w:r>
          </w:p>
          <w:p w14:paraId="1B164FB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dynamicSwitchRA_Type0_1_PDSCH     := f_NR_Derive_Phy_ParametersCommon_dynamicSwitchRA_Type0_1_PDSCH(), //@sic R5-225384 sic@</w:t>
            </w:r>
          </w:p>
          <w:p w14:paraId="41FCC59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dynamicSwitchRA_Type0_1_PUSCH     := f_NR_Derive_Phy_ParametersCommon_dynamicSwitchRA_Type0_1_PUSCH(), //@sic R5-225384 sic@</w:t>
            </w:r>
          </w:p>
          <w:p w14:paraId="193629B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supported, // @sic R5-211500 R5-211501 sic@  - before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4DEA6FB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5CBFE4B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DE75C0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interSlotFreqHopping_PUSCH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5FC2A87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type1_PUSCH_RepetitionMultiSlots  := f_NR_Derive_Phy_ParametersCommon_type1_PUSCH_RepetitionMultiSlots(), //@sic R5-251949 sic@</w:t>
            </w:r>
          </w:p>
          <w:p w14:paraId="49C616AD" w14:textId="77C8A9C2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r w:rsidRPr="00413B91">
              <w:rPr>
                <w:rFonts w:ascii="Arial" w:hAnsi="Arial" w:cs="Arial"/>
                <w:bCs/>
                <w:highlight w:val="yellow"/>
              </w:rPr>
              <w:t>type2_PUSCH_RepetitionMultiSlots  := *,</w:t>
            </w:r>
            <w:r w:rsidRPr="00413B91">
              <w:rPr>
                <w:rFonts w:ascii="Arial" w:hAnsi="Arial" w:cs="Arial"/>
                <w:bCs/>
              </w:rPr>
              <w:t xml:space="preserve"> //@sic R5-251949 sic@ </w:t>
            </w:r>
          </w:p>
          <w:p w14:paraId="4F60DA3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  // @sic R5-197070 sic@</w:t>
            </w:r>
          </w:p>
          <w:p w14:paraId="519F607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A45A1A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0C587D3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configuredUL_GrantType1           := f_NR_Derive_Phy_ParametersCommon_configuredUL_GrantType1(),</w:t>
            </w:r>
          </w:p>
          <w:p w14:paraId="39C9254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configuredUL_GrantType2           := f_NR_Derive_Phy_ParametersCommon_configuredUL_GrantType2(),</w:t>
            </w:r>
          </w:p>
          <w:p w14:paraId="3D797261" w14:textId="74A84E16" w:rsidR="0002515C" w:rsidRPr="00AE1F13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pre_EmptIndication_DL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</w:tc>
      </w:tr>
    </w:tbl>
    <w:p w14:paraId="7EEEB8CE" w14:textId="77777777" w:rsidR="0002515C" w:rsidRPr="00BB6C5E" w:rsidRDefault="0002515C" w:rsidP="0002515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587E4" w14:textId="77777777" w:rsidR="00F218C7" w:rsidRDefault="00F218C7">
      <w:pPr>
        <w:spacing w:after="0"/>
      </w:pPr>
      <w:r>
        <w:separator/>
      </w:r>
    </w:p>
  </w:endnote>
  <w:endnote w:type="continuationSeparator" w:id="0">
    <w:p w14:paraId="63488DA8" w14:textId="77777777" w:rsidR="00F218C7" w:rsidRDefault="00F218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51A1B" w14:textId="77777777" w:rsidR="00F218C7" w:rsidRDefault="00F218C7">
      <w:pPr>
        <w:spacing w:after="0"/>
      </w:pPr>
      <w:r>
        <w:separator/>
      </w:r>
    </w:p>
  </w:footnote>
  <w:footnote w:type="continuationSeparator" w:id="0">
    <w:p w14:paraId="4B5A5D88" w14:textId="77777777" w:rsidR="00F218C7" w:rsidRDefault="00F218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15C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4C4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183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0EBE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3B91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307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6140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D7CE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3B8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47E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47C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4CF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6F4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D7F27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016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42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CB2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1823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133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226E"/>
    <w:rsid w:val="00F13CB0"/>
    <w:rsid w:val="00F16198"/>
    <w:rsid w:val="00F171F0"/>
    <w:rsid w:val="00F1774A"/>
    <w:rsid w:val="00F209DD"/>
    <w:rsid w:val="00F209E7"/>
    <w:rsid w:val="00F218C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CF4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B7EAF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3371</Words>
  <Characters>19218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1900-12-31T16:00:00Z</cp:lastPrinted>
  <dcterms:created xsi:type="dcterms:W3CDTF">2025-09-16T15:59:00Z</dcterms:created>
  <dcterms:modified xsi:type="dcterms:W3CDTF">2025-09-16T16:04:00Z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