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609" w:rsidRDefault="00990609" w:rsidP="00990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R5s230349</w:t>
        </w:r>
      </w:fldSimple>
    </w:p>
    <w:p w:rsidR="00990609" w:rsidRDefault="00990609" w:rsidP="009906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609" w:rsidTr="00B415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0609" w:rsidTr="00B4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609" w:rsidTr="00B4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142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0609" w:rsidRPr="00410371" w:rsidRDefault="00990609" w:rsidP="00B41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0609" w:rsidRPr="00410371" w:rsidRDefault="00990609" w:rsidP="00B415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4729</w:t>
              </w:r>
            </w:fldSimple>
          </w:p>
        </w:tc>
        <w:tc>
          <w:tcPr>
            <w:tcW w:w="709" w:type="dxa"/>
          </w:tcPr>
          <w:p w:rsidR="00990609" w:rsidRDefault="00990609" w:rsidP="00B415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0609" w:rsidRPr="00410371" w:rsidRDefault="00990609" w:rsidP="00B415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90609" w:rsidRDefault="00990609" w:rsidP="00B415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0609" w:rsidRPr="00410371" w:rsidRDefault="00990609" w:rsidP="00B415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</w:rPr>
            </w:pPr>
          </w:p>
        </w:tc>
      </w:tr>
      <w:tr w:rsidR="00990609" w:rsidTr="00B4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</w:rPr>
            </w:pPr>
          </w:p>
        </w:tc>
      </w:tr>
      <w:tr w:rsidR="00990609" w:rsidTr="00B415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0609" w:rsidRPr="00F25D98" w:rsidRDefault="00990609" w:rsidP="00B415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609" w:rsidTr="00B415B1">
        <w:tc>
          <w:tcPr>
            <w:tcW w:w="9641" w:type="dxa"/>
            <w:gridSpan w:val="9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0609" w:rsidRDefault="00990609" w:rsidP="009906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609" w:rsidTr="00B415B1">
        <w:tc>
          <w:tcPr>
            <w:tcW w:w="2835" w:type="dxa"/>
          </w:tcPr>
          <w:p w:rsidR="00990609" w:rsidRDefault="00990609" w:rsidP="00B41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0609" w:rsidRDefault="00990609" w:rsidP="009906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609" w:rsidTr="00B415B1">
        <w:tc>
          <w:tcPr>
            <w:tcW w:w="9640" w:type="dxa"/>
            <w:gridSpan w:val="11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22.4.24</w:t>
              </w:r>
            </w:fldSimple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0609" w:rsidRDefault="00990609" w:rsidP="00B415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0609" w:rsidRPr="007C2097" w:rsidRDefault="00990609" w:rsidP="00B41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609" w:rsidTr="00B415B1">
        <w:tc>
          <w:tcPr>
            <w:tcW w:w="1843" w:type="dxa"/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current TTCN implementation of function </w:t>
            </w:r>
            <w:proofErr w:type="spellStart"/>
            <w:r>
              <w:rPr>
                <w:lang w:eastAsia="en-GB"/>
              </w:rPr>
              <w:t>f_NBIOT_CalculatePagingID</w:t>
            </w:r>
            <w:proofErr w:type="spellEnd"/>
            <w:r>
              <w:rPr>
                <w:lang w:eastAsia="en-GB"/>
              </w:rPr>
              <w:t xml:space="preserve">, the code picks the second entry in the variable </w:t>
            </w:r>
            <w:proofErr w:type="spellStart"/>
            <w:r w:rsidRPr="00AD1A3C">
              <w:rPr>
                <w:b/>
                <w:lang w:eastAsia="en-GB"/>
              </w:rPr>
              <w:t>v_ListOfCarrierWeights</w:t>
            </w:r>
            <w:proofErr w:type="spellEnd"/>
            <w:r>
              <w:rPr>
                <w:lang w:eastAsia="en-GB"/>
              </w:rPr>
              <w:t xml:space="preserve"> which always results in </w:t>
            </w:r>
            <w:proofErr w:type="spellStart"/>
            <w:r w:rsidRPr="00AD1A3C">
              <w:rPr>
                <w:lang w:eastAsia="en-GB"/>
              </w:rPr>
              <w:t>v_PagingCarrierID</w:t>
            </w:r>
            <w:proofErr w:type="spellEnd"/>
            <w:r>
              <w:rPr>
                <w:lang w:eastAsia="en-GB"/>
              </w:rPr>
              <w:t xml:space="preserve"> being set to 1 as the loop runs for </w:t>
            </w:r>
            <w:proofErr w:type="spellStart"/>
            <w:r w:rsidRPr="00BE7C64">
              <w:rPr>
                <w:b/>
                <w:lang w:eastAsia="en-GB"/>
              </w:rPr>
              <w:t>v_NumNonAnchorCarriers</w:t>
            </w:r>
            <w:proofErr w:type="spellEnd"/>
            <w:r w:rsidRPr="00BE7C64">
              <w:rPr>
                <w:b/>
                <w:lang w:eastAsia="en-GB"/>
              </w:rPr>
              <w:t xml:space="preserve"> +1</w:t>
            </w:r>
            <w:r>
              <w:rPr>
                <w:lang w:eastAsia="en-GB"/>
              </w:rPr>
              <w:t xml:space="preserve">. 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This causes an issue for the RRC test case 22.4.24 at Step 7 because the Paging has to be sent on Anchor Carrier rather than the Non-Anchor carrier. For the case of Anchor Carrier, the </w:t>
            </w:r>
            <w:proofErr w:type="spellStart"/>
            <w:r>
              <w:rPr>
                <w:lang w:eastAsia="en-GB"/>
              </w:rPr>
              <w:t>PagingCarrier</w:t>
            </w:r>
            <w:proofErr w:type="spellEnd"/>
            <w:r>
              <w:rPr>
                <w:lang w:eastAsia="en-GB"/>
              </w:rPr>
              <w:t xml:space="preserve"> ID should be omit as per ASP definition for Anchor carrier: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type record </w:t>
            </w:r>
            <w:proofErr w:type="spellStart"/>
            <w:r>
              <w:rPr>
                <w:lang w:eastAsia="en-GB"/>
              </w:rPr>
              <w:t>NB_PagingTrigger_Type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 xml:space="preserve">{  </w:t>
            </w:r>
            <w:proofErr w:type="gramEnd"/>
            <w:r>
              <w:rPr>
                <w:lang w:eastAsia="en-GB"/>
              </w:rPr>
              <w:t xml:space="preserve">                         /* </w:t>
            </w:r>
            <w:proofErr w:type="spellStart"/>
            <w:r>
              <w:rPr>
                <w:lang w:eastAsia="en-GB"/>
              </w:rPr>
              <w:t>CellId</w:t>
            </w:r>
            <w:proofErr w:type="spellEnd"/>
            <w:r>
              <w:rPr>
                <w:lang w:eastAsia="en-GB"/>
              </w:rPr>
              <w:t xml:space="preserve"> : identifier of the cell where the UE is active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RoutingInfo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None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TimingInfo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Calculated paging occasion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ControlInfo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CnfFlag</w:t>
            </w:r>
            <w:proofErr w:type="spellEnd"/>
            <w:r>
              <w:rPr>
                <w:lang w:eastAsia="en-GB"/>
              </w:rPr>
              <w:t xml:space="preserve">:=false; </w:t>
            </w:r>
            <w:proofErr w:type="spellStart"/>
            <w:r>
              <w:rPr>
                <w:lang w:eastAsia="en-GB"/>
              </w:rPr>
              <w:t>FollowOnFlag</w:t>
            </w:r>
            <w:proofErr w:type="spellEnd"/>
            <w:r>
              <w:rPr>
                <w:lang w:eastAsia="en-GB"/>
              </w:rPr>
              <w:t>:=false */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/* primitive to trigger transmission of a paging on the NPCCH at a calculated paging occasion (TS 36.304, clause 7);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the paging occasion is calculated by TTCN and activation time is applied;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as for BCCH Info acc. to TS 36.331, clause 9.1.1.3 "RRC will perform padding, if required due to the granularity of the TF signalling, as defined in 8.5.";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</w:t>
            </w:r>
            <w:proofErr w:type="gramStart"/>
            <w:r>
              <w:rPr>
                <w:lang w:eastAsia="en-GB"/>
              </w:rPr>
              <w:t>therefore</w:t>
            </w:r>
            <w:proofErr w:type="gramEnd"/>
            <w:r>
              <w:rPr>
                <w:lang w:eastAsia="en-GB"/>
              </w:rPr>
              <w:t xml:space="preserve"> this needs to be done by the system simulator */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NB_PagingMessage_Type</w:t>
            </w:r>
            <w:proofErr w:type="spellEnd"/>
            <w:r>
              <w:rPr>
                <w:lang w:eastAsia="en-GB"/>
              </w:rPr>
              <w:t xml:space="preserve">       </w:t>
            </w:r>
            <w:proofErr w:type="gramStart"/>
            <w:r>
              <w:rPr>
                <w:lang w:eastAsia="en-GB"/>
              </w:rPr>
              <w:t xml:space="preserve">Paging,   </w:t>
            </w:r>
            <w:proofErr w:type="gramEnd"/>
            <w:r>
              <w:rPr>
                <w:lang w:eastAsia="en-GB"/>
              </w:rPr>
              <w:t xml:space="preserve">                      /* paging to be scheduled in the Type1 common search space beginning from the time given in the timing information of the common part of the ASP;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the DCI is transmitted on the NPDCCH using P-RNTI */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</w:t>
            </w:r>
            <w:r w:rsidRPr="008602A7">
              <w:rPr>
                <w:b/>
                <w:highlight w:val="yellow"/>
                <w:lang w:eastAsia="en-GB"/>
              </w:rPr>
              <w:t xml:space="preserve">integer                    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lang w:eastAsia="en-GB"/>
              </w:rPr>
              <w:t xml:space="preserve"> optional        /* When the UE supports paging on a non-anchor carrier and paging configuration for non-anchor carrier is provided in system information: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Id of the DL non-anchor carrier (-&gt; </w:t>
            </w:r>
            <w:proofErr w:type="spellStart"/>
            <w:r>
              <w:rPr>
                <w:lang w:eastAsia="en-GB"/>
              </w:rPr>
              <w:t>NB_NonAnchorCarrierCommonDL_Type.Id</w:t>
            </w:r>
            <w:proofErr w:type="spellEnd"/>
            <w:r>
              <w:rPr>
                <w:lang w:eastAsia="en-GB"/>
              </w:rPr>
              <w:t>) on which the SS shall do the paging;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the SS configuration of the carrier with the given Id corresponds to the entry in dl-ConfigList-r14 of SIB22 which has the same carrier frequency;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NOTE: it is up to TTCN implementation to determine the carrier which fulfils the equation given in TS 36.304 clause 7.1 to determine the paging carrier;</w:t>
            </w:r>
          </w:p>
          <w:p w:rsidR="00990609" w:rsidRPr="008602A7" w:rsidRDefault="00990609" w:rsidP="00990609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r w:rsidRPr="008602A7">
              <w:rPr>
                <w:b/>
                <w:highlight w:val="yellow"/>
                <w:lang w:eastAsia="en-GB"/>
              </w:rPr>
              <w:t>omit when paging happens on anchor-carrier */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};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Further, </w:t>
            </w:r>
            <w:r w:rsidRPr="00BE7C64">
              <w:rPr>
                <w:b/>
                <w:lang w:eastAsia="en-GB"/>
              </w:rPr>
              <w:t>for TCs where SIB 22 is not present</w:t>
            </w:r>
            <w:r>
              <w:rPr>
                <w:lang w:eastAsia="en-GB"/>
              </w:rPr>
              <w:t xml:space="preserve">, the paging has to be sent on the Anchor Carrier for which the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lang w:eastAsia="en-GB"/>
              </w:rPr>
              <w:t xml:space="preserve"> should be set to omit as per the ASP definition above.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For the case of TC 22.3.1.8, when the calculated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b/>
                <w:highlight w:val="yellow"/>
                <w:lang w:eastAsia="en-GB"/>
              </w:rPr>
              <w:t xml:space="preserve"> </w:t>
            </w:r>
            <w:r w:rsidRPr="00BE7C64">
              <w:rPr>
                <w:lang w:eastAsia="en-GB"/>
              </w:rPr>
              <w:t>via</w:t>
            </w:r>
            <w:r>
              <w:rPr>
                <w:lang w:eastAsia="en-GB"/>
              </w:rPr>
              <w:t xml:space="preserve"> the function </w:t>
            </w:r>
            <w:proofErr w:type="spellStart"/>
            <w:r w:rsidRPr="00D65DC9">
              <w:rPr>
                <w:b/>
                <w:lang w:eastAsia="en-GB"/>
              </w:rPr>
              <w:t>f_NBIOT_CalculatePagingID</w:t>
            </w:r>
            <w:proofErr w:type="spellEnd"/>
            <w:r>
              <w:rPr>
                <w:lang w:eastAsia="en-GB"/>
              </w:rPr>
              <w:t xml:space="preserve"> results in 0 (Anchor Carrier), the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lang w:eastAsia="en-GB"/>
              </w:rPr>
              <w:t xml:space="preserve"> should be set to omit as per the ASP definition above.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</w:p>
          <w:p w:rsidR="00990609" w:rsidRPr="00573504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The current implementation causes the above 3 scenarios to fail and therefore this needs to be corrected.</w:t>
            </w: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0609" w:rsidRPr="00D045CF" w:rsidRDefault="00990609" w:rsidP="00990609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22.4.24, initially at Step 1, the Paging is to be done on Non-Anchor Carrier, this can be achieved with the function </w:t>
            </w:r>
            <w:proofErr w:type="spellStart"/>
            <w:r>
              <w:rPr>
                <w:lang w:eastAsia="en-GB"/>
              </w:rPr>
              <w:t>f_NBIOT_CalculatePagingID</w:t>
            </w:r>
            <w:proofErr w:type="spellEnd"/>
            <w:r>
              <w:rPr>
                <w:lang w:eastAsia="en-GB"/>
              </w:rPr>
              <w:t xml:space="preserve">. Hence, the parameter </w:t>
            </w:r>
            <w:proofErr w:type="spellStart"/>
            <w:r w:rsidRPr="00D65DC9">
              <w:rPr>
                <w:lang w:eastAsia="en-GB"/>
              </w:rPr>
              <w:t>v_NonAnchorCarrierId</w:t>
            </w:r>
            <w:proofErr w:type="spellEnd"/>
            <w:r>
              <w:rPr>
                <w:lang w:eastAsia="en-GB"/>
              </w:rPr>
              <w:t xml:space="preserve"> is not required. However, at Step 7, the Paging has to be done on the Anchor Carrier, therefore, a parameter </w:t>
            </w:r>
            <w:proofErr w:type="spellStart"/>
            <w:r w:rsidRPr="006104B5">
              <w:rPr>
                <w:rFonts w:cs="Arial"/>
                <w:highlight w:val="yellow"/>
                <w:lang w:eastAsia="en-GB"/>
              </w:rPr>
              <w:t>v_AnchorCarrierId</w:t>
            </w:r>
            <w:proofErr w:type="spellEnd"/>
            <w:r>
              <w:rPr>
                <w:lang w:eastAsia="en-GB"/>
              </w:rPr>
              <w:t xml:space="preserve"> needs to be introduced and tested for its presence within function </w:t>
            </w:r>
            <w:proofErr w:type="spellStart"/>
            <w:r w:rsidRPr="006104B5">
              <w:rPr>
                <w:rFonts w:cs="Arial"/>
                <w:lang w:eastAsia="en-GB"/>
              </w:rPr>
              <w:t>f_NBIOT_UE_Page</w:t>
            </w:r>
            <w:proofErr w:type="spellEnd"/>
            <w:r>
              <w:rPr>
                <w:lang w:eastAsia="en-GB"/>
              </w:rPr>
              <w:t xml:space="preserve"> to ensure that Paging occurs on the Anchor carrier.</w:t>
            </w:r>
          </w:p>
          <w:p w:rsidR="00990609" w:rsidRPr="00D045CF" w:rsidRDefault="00990609" w:rsidP="00990609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en-GB"/>
              </w:rPr>
            </w:pPr>
          </w:p>
          <w:p w:rsidR="00990609" w:rsidRPr="00D65DC9" w:rsidRDefault="00990609" w:rsidP="00990609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en-GB"/>
              </w:rPr>
            </w:pPr>
            <w:r>
              <w:rPr>
                <w:lang w:eastAsia="en-GB"/>
              </w:rPr>
              <w:t>Essentially, this is a reversal of logic from the current implementation</w:t>
            </w:r>
          </w:p>
          <w:p w:rsidR="00990609" w:rsidRPr="00D65DC9" w:rsidRDefault="00990609" w:rsidP="00990609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en-GB"/>
              </w:rPr>
            </w:pPr>
          </w:p>
          <w:p w:rsidR="00990609" w:rsidRPr="00D65DC9" w:rsidRDefault="00990609" w:rsidP="00990609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TCs which do not configure SIB 22, the Paging has to be sent on Anchor carrier and hence the variable </w:t>
            </w:r>
            <w:proofErr w:type="spellStart"/>
            <w:r w:rsidRPr="00071769">
              <w:rPr>
                <w:rFonts w:cs="Arial"/>
                <w:highlight w:val="yellow"/>
                <w:lang w:eastAsia="en-GB"/>
              </w:rPr>
              <w:t>v_PagingCarrierID</w:t>
            </w:r>
            <w:proofErr w:type="spellEnd"/>
            <w:r>
              <w:rPr>
                <w:rFonts w:cs="Arial"/>
                <w:highlight w:val="yellow"/>
                <w:lang w:eastAsia="en-GB"/>
              </w:rPr>
              <w:t xml:space="preserve"> in </w:t>
            </w:r>
            <w:r w:rsidRPr="00D65DC9">
              <w:rPr>
                <w:rFonts w:cs="Arial"/>
                <w:lang w:eastAsia="en-GB"/>
              </w:rPr>
              <w:t>function</w:t>
            </w:r>
            <w:r>
              <w:rPr>
                <w:rFonts w:cs="Arial"/>
                <w:highlight w:val="yellow"/>
                <w:lang w:eastAsia="en-GB"/>
              </w:rPr>
              <w:t xml:space="preserve"> </w:t>
            </w:r>
            <w:proofErr w:type="spellStart"/>
            <w:r w:rsidRPr="00D65DC9">
              <w:rPr>
                <w:rFonts w:cs="Arial"/>
                <w:b/>
                <w:lang w:eastAsia="en-GB"/>
              </w:rPr>
              <w:t>f_NBIOT_UE_Page</w:t>
            </w:r>
            <w:proofErr w:type="spellEnd"/>
            <w:r>
              <w:rPr>
                <w:lang w:eastAsia="en-GB"/>
              </w:rPr>
              <w:t xml:space="preserve"> is initialised to omit.</w:t>
            </w:r>
          </w:p>
          <w:p w:rsidR="00990609" w:rsidRDefault="00990609" w:rsidP="00990609">
            <w:pPr>
              <w:pStyle w:val="Listenabsatz"/>
              <w:rPr>
                <w:rFonts w:cs="Arial"/>
                <w:color w:val="000000"/>
                <w:lang w:eastAsia="en-GB"/>
              </w:rPr>
            </w:pPr>
          </w:p>
          <w:p w:rsidR="00990609" w:rsidRPr="005F1D36" w:rsidRDefault="00990609" w:rsidP="00990609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TC 22.3.1.8, when the calculated paging carrier ID is 0, a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valueof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test of variable </w:t>
            </w:r>
            <w:proofErr w:type="spellStart"/>
            <w:r w:rsidRPr="006104B5">
              <w:rPr>
                <w:rFonts w:cs="Arial"/>
                <w:highlight w:val="yellow"/>
                <w:lang w:eastAsia="en-GB"/>
              </w:rPr>
              <w:t>v_PagingCarrierID</w:t>
            </w:r>
            <w:proofErr w:type="spellEnd"/>
            <w:r>
              <w:rPr>
                <w:rFonts w:cs="Arial"/>
                <w:highlight w:val="yellow"/>
                <w:lang w:eastAsia="en-GB"/>
              </w:rPr>
              <w:t xml:space="preserve"> </w:t>
            </w:r>
            <w:r w:rsidRPr="00D65DC9">
              <w:rPr>
                <w:rFonts w:cs="Arial"/>
                <w:lang w:eastAsia="en-GB"/>
              </w:rPr>
              <w:t>is performed</w:t>
            </w:r>
            <w:r>
              <w:rPr>
                <w:rFonts w:cs="Arial"/>
                <w:lang w:eastAsia="en-GB"/>
              </w:rPr>
              <w:t xml:space="preserve"> comparing it against 0.</w:t>
            </w: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90609" w:rsidTr="00B415B1">
        <w:tc>
          <w:tcPr>
            <w:tcW w:w="2694" w:type="dxa"/>
            <w:gridSpan w:val="2"/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0609" w:rsidRDefault="00990609" w:rsidP="00990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22.4.24</w:t>
            </w: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0609" w:rsidRDefault="00990609" w:rsidP="009906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0609" w:rsidRDefault="00990609" w:rsidP="00990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609" w:rsidRDefault="00990609" w:rsidP="009906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further improves the proposed implementation in R5s230317</w:t>
            </w:r>
          </w:p>
        </w:tc>
      </w:tr>
      <w:tr w:rsidR="00990609" w:rsidRPr="008863B9" w:rsidTr="00B415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609" w:rsidRPr="008863B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0609" w:rsidRPr="008863B9" w:rsidRDefault="00990609" w:rsidP="009906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Pr="00D83A7A" w:rsidRDefault="00F37B53" w:rsidP="00D6042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1" w:name="_Toc132801081"/>
      <w:bookmarkStart w:id="2" w:name="_Toc433637245"/>
      <w:bookmarkStart w:id="3" w:name="_Toc525552108"/>
      <w:bookmarkStart w:id="4" w:name="OLE_LINK2"/>
      <w:bookmarkStart w:id="5" w:name="OLE_LINK3"/>
      <w:bookmarkStart w:id="6" w:name="OLE_LINK10"/>
      <w:bookmarkStart w:id="7" w:name="OLE_LINK11"/>
      <w:bookmarkStart w:id="8" w:name="OLE_LINK12"/>
      <w:bookmarkStart w:id="9" w:name="OLE_LINK13"/>
      <w:r w:rsidR="00D60428"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1"/>
    </w:p>
    <w:p w:rsidR="00693CB0" w:rsidRDefault="00D60428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93CB0" w:rsidRPr="006A7BF7">
        <w:rPr>
          <w:rFonts w:ascii="Arial" w:hAnsi="Arial" w:cs="Arial"/>
          <w:iCs/>
        </w:rPr>
        <w:t>Table of Contents</w:t>
      </w:r>
      <w:r w:rsidR="00693CB0">
        <w:tab/>
      </w:r>
      <w:r w:rsidR="00693CB0">
        <w:fldChar w:fldCharType="begin"/>
      </w:r>
      <w:r w:rsidR="00693CB0">
        <w:instrText xml:space="preserve"> PAGEREF _Toc132801081 \h </w:instrText>
      </w:r>
      <w:r w:rsidR="00693CB0">
        <w:fldChar w:fldCharType="separate"/>
      </w:r>
      <w:r w:rsidR="00693CB0">
        <w:t>3</w:t>
      </w:r>
      <w:r w:rsidR="00693CB0">
        <w:fldChar w:fldCharType="end"/>
      </w:r>
    </w:p>
    <w:p w:rsidR="00693CB0" w:rsidRDefault="00693CB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6A7BF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7BF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_Toc132801082 \h </w:instrText>
      </w:r>
      <w:r>
        <w:fldChar w:fldCharType="separate"/>
      </w:r>
      <w:r>
        <w:t>3</w:t>
      </w:r>
      <w:r>
        <w:fldChar w:fldCharType="end"/>
      </w:r>
    </w:p>
    <w:p w:rsidR="00693CB0" w:rsidRDefault="00693CB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6A7B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7B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_Toc132801083 \h </w:instrText>
      </w:r>
      <w:r>
        <w:fldChar w:fldCharType="separate"/>
      </w:r>
      <w:r>
        <w:t>3</w:t>
      </w:r>
      <w:r>
        <w:fldChar w:fldCharType="end"/>
      </w:r>
    </w:p>
    <w:p w:rsidR="00693CB0" w:rsidRDefault="00693CB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7BF7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7BF7">
        <w:rPr>
          <w:b/>
        </w:rPr>
        <w:t>Correction to function f_TC_22_4_24_NBIOT</w:t>
      </w:r>
      <w:r>
        <w:tab/>
      </w:r>
      <w:r>
        <w:fldChar w:fldCharType="begin"/>
      </w:r>
      <w:r>
        <w:instrText xml:space="preserve"> PAGEREF _Toc132801084 \h </w:instrText>
      </w:r>
      <w:r>
        <w:fldChar w:fldCharType="separate"/>
      </w:r>
      <w:r>
        <w:t>3</w:t>
      </w:r>
      <w:r>
        <w:fldChar w:fldCharType="end"/>
      </w:r>
    </w:p>
    <w:p w:rsidR="00693CB0" w:rsidRDefault="00693CB0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7BF7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7BF7">
        <w:rPr>
          <w:b/>
        </w:rPr>
        <w:t>Correction to function f_NBIOT_UE_Page</w:t>
      </w:r>
      <w:r>
        <w:tab/>
      </w:r>
      <w:r>
        <w:fldChar w:fldCharType="begin"/>
      </w:r>
      <w:r>
        <w:instrText xml:space="preserve"> PAGEREF _Toc132801085 \h </w:instrText>
      </w:r>
      <w:r>
        <w:fldChar w:fldCharType="separate"/>
      </w:r>
      <w:r>
        <w:t>6</w:t>
      </w:r>
      <w:r>
        <w:fldChar w:fldCharType="end"/>
      </w:r>
    </w:p>
    <w:p w:rsidR="00616CCE" w:rsidRPr="00D268E5" w:rsidRDefault="00D60428" w:rsidP="00616CCE">
      <w:pPr>
        <w:pStyle w:val="berschrift1"/>
        <w:numPr>
          <w:ilvl w:val="0"/>
          <w:numId w:val="23"/>
        </w:numPr>
        <w:autoSpaceDN w:val="0"/>
        <w:rPr>
          <w:rFonts w:cs="Arial"/>
        </w:rPr>
      </w:pPr>
      <w:r>
        <w:rPr>
          <w:rFonts w:cs="Arial"/>
        </w:rPr>
        <w:fldChar w:fldCharType="end"/>
      </w:r>
      <w:bookmarkStart w:id="10" w:name="_Toc122434485"/>
      <w:bookmarkStart w:id="11" w:name="_Toc131670886"/>
      <w:r w:rsidR="00616CCE" w:rsidRPr="00616CCE">
        <w:rPr>
          <w:rFonts w:cs="Arial"/>
        </w:rPr>
        <w:t xml:space="preserve"> </w:t>
      </w:r>
      <w:bookmarkStart w:id="12" w:name="_Toc132801082"/>
      <w:r w:rsidR="00616CCE" w:rsidRPr="00D268E5">
        <w:rPr>
          <w:rFonts w:cs="Arial"/>
        </w:rPr>
        <w:t>Overview</w:t>
      </w:r>
      <w:bookmarkEnd w:id="10"/>
      <w:bookmarkEnd w:id="11"/>
      <w:bookmarkEnd w:id="12"/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616CCE" w:rsidRPr="00D268E5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 xml:space="preserve">Parikshit </w:t>
      </w:r>
      <w:proofErr w:type="spellStart"/>
      <w:r w:rsidRPr="00D268E5">
        <w:rPr>
          <w:rFonts w:cs="Arial"/>
          <w:sz w:val="24"/>
          <w:lang w:eastAsia="ja-JP"/>
        </w:rPr>
        <w:t>Bhise</w:t>
      </w:r>
      <w:proofErr w:type="spellEnd"/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1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Default="00D60428" w:rsidP="00616CCE">
      <w:pPr>
        <w:pStyle w:val="berschrift1"/>
        <w:numPr>
          <w:ilvl w:val="0"/>
          <w:numId w:val="23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132801083"/>
      <w:bookmarkEnd w:id="2"/>
      <w:bookmarkEnd w:id="3"/>
      <w:r w:rsidRPr="00854C55">
        <w:rPr>
          <w:b/>
        </w:rPr>
        <w:t>Corrections required</w:t>
      </w:r>
      <w:bookmarkEnd w:id="13"/>
      <w:bookmarkEnd w:id="14"/>
      <w:bookmarkEnd w:id="15"/>
    </w:p>
    <w:p w:rsidR="00306BFF" w:rsidRPr="00306BFF" w:rsidRDefault="00306BFF" w:rsidP="00306BFF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6" w:name="_Toc132801084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306BFF">
        <w:rPr>
          <w:b/>
        </w:rPr>
        <w:t>f_TC_22_4_24_NBIOT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043A8" w:rsidTr="005776F7">
        <w:trPr>
          <w:trHeight w:val="447"/>
        </w:trPr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043A8" w:rsidRDefault="007043A8" w:rsidP="005776F7">
            <w:pPr>
              <w:pStyle w:val="CRCoverPage"/>
              <w:spacing w:after="0"/>
              <w:rPr>
                <w:noProof/>
              </w:rPr>
            </w:pPr>
            <w:r w:rsidRPr="007043A8">
              <w:rPr>
                <w:noProof/>
              </w:rPr>
              <w:t>f_TC_22_4_24_NBIOT</w:t>
            </w:r>
          </w:p>
        </w:tc>
      </w:tr>
      <w:tr w:rsidR="007043A8" w:rsidTr="005776F7">
        <w:trPr>
          <w:trHeight w:val="452"/>
        </w:trPr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B5972" w:rsidRDefault="005776F7" w:rsidP="005776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current TTCN implementation of function </w:t>
            </w:r>
            <w:proofErr w:type="spellStart"/>
            <w:r>
              <w:rPr>
                <w:lang w:eastAsia="en-GB"/>
              </w:rPr>
              <w:t>f_NBIOT_CalculatePagingID</w:t>
            </w:r>
            <w:proofErr w:type="spellEnd"/>
            <w:r>
              <w:rPr>
                <w:lang w:eastAsia="en-GB"/>
              </w:rPr>
              <w:t xml:space="preserve">, the code picks the second entry in the variable </w:t>
            </w:r>
            <w:proofErr w:type="spellStart"/>
            <w:r w:rsidRPr="00AD1A3C">
              <w:rPr>
                <w:b/>
                <w:lang w:eastAsia="en-GB"/>
              </w:rPr>
              <w:t>v_ListOfCarrierWeights</w:t>
            </w:r>
            <w:proofErr w:type="spellEnd"/>
            <w:r>
              <w:rPr>
                <w:lang w:eastAsia="en-GB"/>
              </w:rPr>
              <w:t xml:space="preserve"> which always results in </w:t>
            </w:r>
            <w:proofErr w:type="spellStart"/>
            <w:r w:rsidRPr="00AD1A3C">
              <w:rPr>
                <w:lang w:eastAsia="en-GB"/>
              </w:rPr>
              <w:t>v_PagingCarrierID</w:t>
            </w:r>
            <w:proofErr w:type="spellEnd"/>
            <w:r>
              <w:rPr>
                <w:lang w:eastAsia="en-GB"/>
              </w:rPr>
              <w:t xml:space="preserve"> being set to 1 as the loop runs for </w:t>
            </w:r>
            <w:proofErr w:type="spellStart"/>
            <w:r w:rsidRPr="00BE7C64">
              <w:rPr>
                <w:b/>
                <w:lang w:eastAsia="en-GB"/>
              </w:rPr>
              <w:t>v_NumNonAnchorCarriers</w:t>
            </w:r>
            <w:proofErr w:type="spellEnd"/>
            <w:r w:rsidRPr="00BE7C64">
              <w:rPr>
                <w:b/>
                <w:lang w:eastAsia="en-GB"/>
              </w:rPr>
              <w:t xml:space="preserve"> +1</w:t>
            </w:r>
            <w:r>
              <w:rPr>
                <w:lang w:eastAsia="en-GB"/>
              </w:rPr>
              <w:t xml:space="preserve">. </w:t>
            </w:r>
          </w:p>
          <w:p w:rsidR="001B5972" w:rsidRDefault="001B5972" w:rsidP="005776F7">
            <w:pPr>
              <w:pStyle w:val="CRCoverPage"/>
              <w:spacing w:after="0"/>
              <w:rPr>
                <w:lang w:eastAsia="en-GB"/>
              </w:rPr>
            </w:pPr>
          </w:p>
          <w:p w:rsidR="007043A8" w:rsidRPr="00D60428" w:rsidRDefault="005776F7" w:rsidP="005776F7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>This causes</w:t>
            </w:r>
            <w:r w:rsidR="001B5972">
              <w:rPr>
                <w:lang w:eastAsia="en-GB"/>
              </w:rPr>
              <w:t xml:space="preserve"> an</w:t>
            </w:r>
            <w:r>
              <w:rPr>
                <w:lang w:eastAsia="en-GB"/>
              </w:rPr>
              <w:t xml:space="preserve"> issue for the RRC test case 22.4.24 at Step 7 because the Paging has to be sent on Anchor Carrier rather than the Non-Anchor carrier. For the case of Anchor Carrier, the </w:t>
            </w:r>
            <w:proofErr w:type="spellStart"/>
            <w:r>
              <w:rPr>
                <w:lang w:eastAsia="en-GB"/>
              </w:rPr>
              <w:t>PagingCarrier</w:t>
            </w:r>
            <w:proofErr w:type="spellEnd"/>
            <w:r>
              <w:rPr>
                <w:lang w:eastAsia="en-GB"/>
              </w:rPr>
              <w:t xml:space="preserve"> ID should be omit as per ASP definition for Anchor carrier</w:t>
            </w:r>
          </w:p>
        </w:tc>
      </w:tr>
      <w:tr w:rsidR="007043A8" w:rsidTr="005776F7"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B5972" w:rsidRDefault="001B5972" w:rsidP="001B5972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22.4.24, initially at Step 1, the Paging is to be done on Non-Anchor Carrier, this can be achieved with the function </w:t>
            </w:r>
            <w:proofErr w:type="spellStart"/>
            <w:r>
              <w:rPr>
                <w:lang w:eastAsia="en-GB"/>
              </w:rPr>
              <w:t>f_NBIOT_CalculatePagingID</w:t>
            </w:r>
            <w:proofErr w:type="spellEnd"/>
            <w:r>
              <w:rPr>
                <w:lang w:eastAsia="en-GB"/>
              </w:rPr>
              <w:t xml:space="preserve">. Hence, the parameter </w:t>
            </w:r>
            <w:proofErr w:type="spellStart"/>
            <w:r w:rsidRPr="00D65DC9">
              <w:rPr>
                <w:lang w:eastAsia="en-GB"/>
              </w:rPr>
              <w:t>v_NonAnchorCarrierId</w:t>
            </w:r>
            <w:proofErr w:type="spellEnd"/>
            <w:r>
              <w:rPr>
                <w:lang w:eastAsia="en-GB"/>
              </w:rPr>
              <w:t xml:space="preserve"> is not required. </w:t>
            </w:r>
            <w:r w:rsidR="00A04FB2">
              <w:rPr>
                <w:lang w:eastAsia="en-GB"/>
              </w:rPr>
              <w:t>However, a</w:t>
            </w:r>
            <w:r>
              <w:rPr>
                <w:lang w:eastAsia="en-GB"/>
              </w:rPr>
              <w:t xml:space="preserve">t Step 7, the Paging has to be done on </w:t>
            </w:r>
            <w:r w:rsidR="00A04FB2">
              <w:rPr>
                <w:lang w:eastAsia="en-GB"/>
              </w:rPr>
              <w:t xml:space="preserve">the </w:t>
            </w:r>
            <w:r>
              <w:rPr>
                <w:lang w:eastAsia="en-GB"/>
              </w:rPr>
              <w:t>Anchor Carrier, therefore</w:t>
            </w:r>
            <w:r w:rsidR="00A04FB2">
              <w:rPr>
                <w:lang w:eastAsia="en-GB"/>
              </w:rPr>
              <w:t>,</w:t>
            </w:r>
            <w:r>
              <w:rPr>
                <w:lang w:eastAsia="en-GB"/>
              </w:rPr>
              <w:t xml:space="preserve"> a parameter </w:t>
            </w:r>
            <w:proofErr w:type="spellStart"/>
            <w:r w:rsidRPr="006104B5">
              <w:rPr>
                <w:rFonts w:cs="Arial"/>
                <w:highlight w:val="yellow"/>
                <w:lang w:eastAsia="en-GB"/>
              </w:rPr>
              <w:t>v_AnchorCarrierId</w:t>
            </w:r>
            <w:proofErr w:type="spellEnd"/>
            <w:r>
              <w:rPr>
                <w:lang w:eastAsia="en-GB"/>
              </w:rPr>
              <w:t xml:space="preserve"> </w:t>
            </w:r>
            <w:r w:rsidR="00A04FB2">
              <w:rPr>
                <w:lang w:eastAsia="en-GB"/>
              </w:rPr>
              <w:t xml:space="preserve">needs to be </w:t>
            </w:r>
            <w:r>
              <w:rPr>
                <w:lang w:eastAsia="en-GB"/>
              </w:rPr>
              <w:t xml:space="preserve">introduced and tested for its presence </w:t>
            </w:r>
            <w:r w:rsidR="00BA58B0">
              <w:rPr>
                <w:lang w:eastAsia="en-GB"/>
              </w:rPr>
              <w:t xml:space="preserve">within function </w:t>
            </w:r>
            <w:proofErr w:type="spellStart"/>
            <w:r w:rsidR="00BA58B0" w:rsidRPr="006104B5">
              <w:rPr>
                <w:rFonts w:cs="Arial"/>
                <w:lang w:eastAsia="en-GB"/>
              </w:rPr>
              <w:t>f_NBIOT_UE_Page</w:t>
            </w:r>
            <w:proofErr w:type="spellEnd"/>
            <w:r w:rsidR="00BA58B0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to ensure that Paging occurs on the Anchor carrier. </w:t>
            </w:r>
          </w:p>
          <w:p w:rsidR="001B5972" w:rsidRDefault="001B5972" w:rsidP="001B5972">
            <w:pPr>
              <w:pStyle w:val="CRCoverPage"/>
              <w:spacing w:after="0"/>
              <w:rPr>
                <w:lang w:eastAsia="en-GB"/>
              </w:rPr>
            </w:pPr>
          </w:p>
          <w:p w:rsidR="001B5972" w:rsidRPr="00D65DC9" w:rsidRDefault="001B5972" w:rsidP="001B5972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lang w:eastAsia="en-GB"/>
              </w:rPr>
              <w:t>Essentially, this is a reversal of logic from the current implementation.</w:t>
            </w:r>
          </w:p>
          <w:p w:rsidR="007043A8" w:rsidRPr="001B5972" w:rsidRDefault="007043A8" w:rsidP="005776F7">
            <w:pPr>
              <w:pStyle w:val="CRCoverPage"/>
              <w:spacing w:after="0"/>
              <w:rPr>
                <w:noProof/>
              </w:rPr>
            </w:pPr>
          </w:p>
        </w:tc>
      </w:tr>
      <w:tr w:rsidR="007043A8" w:rsidRPr="00BA5581" w:rsidTr="005776F7"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043A8" w:rsidRPr="00735A8C" w:rsidRDefault="007043A8" w:rsidP="005776F7">
            <w:pPr>
              <w:spacing w:after="0"/>
              <w:rPr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</w:t>
            </w:r>
            <w:r>
              <w:rPr>
                <w:rFonts w:ascii="Arial" w:hAnsi="Arial" w:cs="Arial"/>
                <w:noProof/>
              </w:rPr>
              <w:t>_RRC</w:t>
            </w:r>
            <w:r w:rsidRPr="0064100B">
              <w:rPr>
                <w:rFonts w:ascii="Arial" w:hAnsi="Arial" w:cs="Arial"/>
                <w:noProof/>
              </w:rPr>
              <w:t>_</w:t>
            </w:r>
            <w:r>
              <w:rPr>
                <w:rFonts w:ascii="Arial" w:hAnsi="Arial" w:cs="Arial"/>
                <w:noProof/>
              </w:rPr>
              <w:t>Paging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7043A8" w:rsidRPr="00E751F5" w:rsidTr="005776F7"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043A8" w:rsidRPr="00E751F5" w:rsidRDefault="00065B83" w:rsidP="005776F7">
            <w:pPr>
              <w:rPr>
                <w:rFonts w:ascii="Arial" w:hAnsi="Arial"/>
                <w:highlight w:val="cyan"/>
              </w:rPr>
            </w:pPr>
            <w:r w:rsidRPr="00AF540C">
              <w:rPr>
                <w:rFonts w:ascii="Arial" w:hAnsi="Arial"/>
                <w:highlight w:val="cyan"/>
              </w:rPr>
              <w:t>Accepted</w:t>
            </w:r>
            <w:r w:rsidR="004410E4" w:rsidRPr="00AF540C">
              <w:rPr>
                <w:rFonts w:ascii="Arial" w:hAnsi="Arial"/>
                <w:highlight w:val="cyan"/>
              </w:rPr>
              <w:t xml:space="preserve">. Since </w:t>
            </w:r>
            <w:proofErr w:type="spellStart"/>
            <w:r w:rsidR="00AF540C" w:rsidRPr="00AF540C">
              <w:rPr>
                <w:rFonts w:ascii="Arial" w:hAnsi="Arial"/>
                <w:highlight w:val="cyan"/>
              </w:rPr>
              <w:t>v_NonAnchorCarrierId</w:t>
            </w:r>
            <w:proofErr w:type="spellEnd"/>
            <w:r w:rsidR="00AF540C" w:rsidRPr="00AF540C">
              <w:rPr>
                <w:rFonts w:ascii="Arial" w:hAnsi="Arial"/>
                <w:highlight w:val="cyan"/>
              </w:rPr>
              <w:t xml:space="preserve"> is used in the initialisation of </w:t>
            </w:r>
            <w:proofErr w:type="spellStart"/>
            <w:r w:rsidR="00AF540C" w:rsidRPr="00AF540C">
              <w:rPr>
                <w:rFonts w:ascii="Arial" w:hAnsi="Arial"/>
                <w:highlight w:val="cyan"/>
              </w:rPr>
              <w:t>v_NB_NonAnchorCarrierCommonDL_List</w:t>
            </w:r>
            <w:proofErr w:type="spellEnd"/>
            <w:r w:rsidR="00AF540C" w:rsidRPr="00AF540C">
              <w:rPr>
                <w:rFonts w:ascii="Arial" w:hAnsi="Arial"/>
                <w:highlight w:val="cyan"/>
              </w:rPr>
              <w:t xml:space="preserve">, the new parameter </w:t>
            </w:r>
            <w:proofErr w:type="spellStart"/>
            <w:r w:rsidR="00AF540C" w:rsidRPr="00AF540C">
              <w:rPr>
                <w:rFonts w:ascii="Arial" w:hAnsi="Arial"/>
                <w:highlight w:val="cyan"/>
              </w:rPr>
              <w:t>v_AnchorCarrierId</w:t>
            </w:r>
            <w:proofErr w:type="spellEnd"/>
            <w:r w:rsidR="00AF540C" w:rsidRPr="00AF540C">
              <w:rPr>
                <w:rFonts w:ascii="Arial" w:hAnsi="Arial"/>
                <w:highlight w:val="cyan"/>
              </w:rPr>
              <w:t xml:space="preserve"> will be introduced and used in step 7</w:t>
            </w:r>
          </w:p>
        </w:tc>
      </w:tr>
    </w:tbl>
    <w:p w:rsidR="00306BFF" w:rsidRDefault="00306BFF" w:rsidP="00306BFF"/>
    <w:p w:rsidR="00B16AC2" w:rsidRDefault="00B16AC2" w:rsidP="00B16A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6AC2" w:rsidRPr="006104B5" w:rsidTr="005776F7">
        <w:tc>
          <w:tcPr>
            <w:tcW w:w="9855" w:type="dxa"/>
          </w:tcPr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function f_TC_22_4_24_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 runs on NBIOT_PTC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{// NB-IoT / RRC / Paging for connection in idle mode / Non-anchor carrier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float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WaitForConnection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f_NBIOT_SetTimerToleranceMax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rrcTimer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 10.0);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lastRenderedPageBreak/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boolean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v_Rxd_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RRCConnReq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false;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SystemInformationBlockType22_NB_r14 v_SIB22;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NB_CarrierFreq_Type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v_NB_CarrierFreq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NB_NonAnchorCarrierCommonDL_List_Type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v_NB_NonAnchorCarrierCommonDL_List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DL_ConfigCommon_NB_r14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v_DL_ConfigCommon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integer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NonAnchorCarrierId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1;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f_NBIOT_Init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(c6);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v_NB_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CarrierFreq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f_NBIOT_CellInfo_GetEARFCN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22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f_NBIOT_CellInfo_GetSIB22(nbiot_Cell1);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v_DL_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ConfigCommon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cs_DL_ConfigCommon_NB_r14(cs_DL_CarrierConfigCommon_NB_r14(v_NB_CarrierFreq.DL.carrierFreq_r13 + 2, v_0dot5), cs_PCCH_Config_NB_r14(omit, w1)); // @sic R5-196211, R5s190286 sic@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v_SIB22.dl_ConfigList_r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14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{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v_DL_ConfigCommon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};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v_SIB22.ul_ConfigList_r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14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omit; // @sic R5-196211, R5s190286 sic@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f_NBIOT_CellInfo_SetSIB22(nbiot_Cell1, v_SIB22);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//Create and configure all cells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f_NBIOT_CellConfig_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Def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nbiot_Cell1, CONTROL_PLANE);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v_NB_NonAnchorCarrierCommonDL_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{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cs_NB_NonAnchorCarrierCommonDL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v_NonAnchorCarrierId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v_DL_ConfigCommon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 };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f_NBIOT_SS_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ConfigActiveCellInfo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nbiot_Cell1,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cs_TimingInfo_Now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 cds_NB_ActiveCellConfig_CarrierConfigCommonDL_Config(v_NB_NonAnchorCarrierCommonDL_List));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//Bring UE to initial state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Preamble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nbiot_Cell1, CONTROL_PLANE, STATE3_NB_IDLEUPDATED);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f_NBIOT_TestBody_Set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(true);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1"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 Paging-NB message including a matched identity on non-anchor carrier.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f_NBIOT_UE_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nbiot_Cell1, -,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v_NonAnchorCarrierId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 // Non-anchor carrier index = 1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2-5"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//Check: Does the test result of steps 2 to 5 of generic test procedure in TS 36.508 subclause 8.1.5A.2 indicate that the UE successfully responds to Paging for control plane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CIoT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MT access?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f_NBIOT_508Check_CP_ResponseToPagingForMTAccess_Step2_5(nbiot_Cell1);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PreliminaryPass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__FILE__, __LINE__, "Step 2");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6"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an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RRCConnectionRelease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-NB message.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f_NBIOT_RRC_ConnectionRelease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7"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 Paging-NB message including a matched identity on the anchor carrier.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f_NBIOT_UE_Page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8"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v_Rxd_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RRCConnReq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f_NBIOT_RRC_RRCConnectionRequest_Check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(nbiot_Cell1,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v_WaitForConnection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lastRenderedPageBreak/>
              <w:t xml:space="preserve">    if 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v_Rxd_RRCConnReq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 {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SetVerdictFailOrInconc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__FILE__, __LINE__, "Step 8");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f_NBIOT_TestBody_Set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(false);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//Switch/power off UE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Postamble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nbiot_Cell1, CONTROL_PLANE, N1_IDLE);</w:t>
            </w:r>
          </w:p>
          <w:p w:rsidR="00DF4E31" w:rsidRDefault="00B16AC2" w:rsidP="00DF4E3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}        </w:t>
            </w:r>
          </w:p>
          <w:p w:rsidR="00B16AC2" w:rsidRPr="006104B5" w:rsidRDefault="00B16AC2" w:rsidP="00DF4E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104B5">
              <w:rPr>
                <w:rFonts w:ascii="Arial" w:hAnsi="Arial" w:cs="Arial"/>
                <w:lang w:eastAsia="en-GB"/>
              </w:rPr>
              <w:t xml:space="preserve">    </w:t>
            </w:r>
            <w:r w:rsidRPr="006104B5">
              <w:rPr>
                <w:rFonts w:ascii="Arial" w:hAnsi="Arial" w:cs="Arial"/>
                <w:b/>
                <w:lang w:eastAsia="en-GB"/>
              </w:rPr>
              <w:t xml:space="preserve">    </w:t>
            </w:r>
          </w:p>
        </w:tc>
      </w:tr>
    </w:tbl>
    <w:p w:rsidR="00B16AC2" w:rsidRPr="006104B5" w:rsidRDefault="00B16AC2" w:rsidP="00B16AC2">
      <w:pPr>
        <w:spacing w:after="0"/>
        <w:rPr>
          <w:rFonts w:ascii="Arial" w:hAnsi="Arial" w:cs="Arial"/>
          <w:b/>
          <w:lang w:eastAsia="en-GB"/>
        </w:rPr>
      </w:pPr>
    </w:p>
    <w:p w:rsidR="00B16AC2" w:rsidRPr="006104B5" w:rsidRDefault="00B16AC2" w:rsidP="00B16AC2">
      <w:pPr>
        <w:spacing w:after="0"/>
        <w:rPr>
          <w:rFonts w:ascii="Arial" w:hAnsi="Arial" w:cs="Arial"/>
          <w:b/>
          <w:lang w:eastAsia="en-GB"/>
        </w:rPr>
      </w:pPr>
    </w:p>
    <w:p w:rsidR="00B16AC2" w:rsidRPr="006104B5" w:rsidRDefault="00B16AC2" w:rsidP="00B16AC2">
      <w:pPr>
        <w:spacing w:after="0"/>
        <w:rPr>
          <w:rFonts w:ascii="Arial" w:hAnsi="Arial" w:cs="Arial"/>
          <w:b/>
          <w:lang w:eastAsia="en-GB"/>
        </w:rPr>
      </w:pPr>
      <w:r w:rsidRPr="006104B5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6AC2" w:rsidRPr="006104B5" w:rsidTr="005776F7">
        <w:tc>
          <w:tcPr>
            <w:tcW w:w="9855" w:type="dxa"/>
          </w:tcPr>
          <w:p w:rsidR="00B16AC2" w:rsidRPr="00CB25C6" w:rsidRDefault="00B16AC2" w:rsidP="005776F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function f_TC_22_4_24_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 runs on NBIOT_PTC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{// NB-IoT / RRC / Paging for connection in idle mode / Non-anchor carrier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float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WaitForConnection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f_NBIOT_SetTimerToleranceMax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rrcTimer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 10.0);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boolean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v_Rxd_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RRCConnReq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false;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SystemInformationBlockType22_NB_r14 v_SIB22;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NB_CarrierFreq_Type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v_NB_CarrierFreq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NB_NonAnchorCarrierCommonDL_List_Type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v_NB_NonAnchorCarrierCommonDL_List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DL_ConfigCommon_NB_r14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v_DL_ConfigCommon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bookmarkStart w:id="17" w:name="_GoBack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var integer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AnchorCarrierId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= 0;  //WA#</w:t>
            </w:r>
          </w:p>
          <w:bookmarkEnd w:id="17"/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f_NBIOT_Init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(c6);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v_NB_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CarrierFreq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f_NBIOT_CellInfo_GetEARFCN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22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f_NBIOT_CellInfo_GetSIB22(nbiot_Cell1);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v_DL_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ConfigCommon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cs_DL_ConfigCommon_NB_r14(cs_DL_CarrierConfigCommon_NB_r14(v_NB_CarrierFreq.DL.carrierFreq_r13 + 2, v_0dot5), cs_PCCH_Config_NB_r14(omit, w1)); // @sic R5-196211, R5s190286 sic@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v_SIB22.dl_ConfigList_r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14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{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v_DL_ConfigCommon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};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v_SIB22.ul_ConfigList_r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14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omit; // @sic R5-196211, R5s190286 sic@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f_NBIOT_CellInfo_SetSIB22(nbiot_Cell1, v_SIB22);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//Create and configure all cells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f_NBIOT_CellConfig_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Def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nbiot_Cell1, CONTROL_PLANE);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v_NB_NonAnchorCarrierCommonDL_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{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cs_NB_NonAnchorCarrierCommonDL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v_NonAnchorCarrierId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v_DL_ConfigCommon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 };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f_NBIOT_SS_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ConfigActiveCellInfo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nbiot_Cell1,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cs_TimingInfo_Now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 cds_NB_ActiveCellConfig_CarrierConfigCommonDL_Config(v_NB_NonAnchorCarrierCommonDL_List));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//Bring UE to initial state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Preamble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nbiot_Cell1, CONTROL_PLANE, STATE3_NB_IDLEUPDATED);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f_NBIOT_TestBody_Set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(true);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1"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 Paging-NB message including a matched identity on non-anchor carrier.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f_NBIOT_UE_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nbiot_Cell1, -,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v_NonAnchorCarrierId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 // Non-anchor carrier index = 1</w:t>
            </w:r>
          </w:p>
          <w:p w:rsidR="000F4741" w:rsidRPr="00CB25C6" w:rsidRDefault="000F4741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//WA#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lastRenderedPageBreak/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f_NBIOT_UE_Page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2-5"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//Check: Does the test result of steps 2 to 5 of generic test procedure in TS 36.508 subclause 8.1.5A.2 indicate that the UE successfully responds to Paging for control plane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CIoT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MT access?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f_NBIOT_508Check_CP_ResponseToPagingForMTAccess_Step2_5(nbiot_Cell1);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PreliminaryPass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__FILE__, __LINE__, "Step 2");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6"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an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RRCConnectionRelease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-NB message.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f_NBIOT_RRC_ConnectionRelease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7"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 Paging-NB message including a matched identity on the anchor carrier.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//WA#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f_NBIOT_UE_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Page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nbiot_Cell1,</w:t>
            </w:r>
            <w:r w:rsidR="000F4741"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-</w:t>
            </w:r>
            <w:r w:rsidR="000F4741"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,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v_AnchorCarrierId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"Step 8"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siclog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v_Rxd_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RRCConnReq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f_NBIOT_RRC_RRCConnectionRequest_Check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(nbiot_Cell1,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v_WaitForConnection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v_Rxd_RRCConnReq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 {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SetVerdictFailOrInconc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__FILE__, __LINE__, "Step 8");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f_NBIOT_TestBody_Set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(false);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//Switch/power off UE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Postamble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nbiot_Cell1, CONTROL_PLANE, N1_IDLE);</w:t>
            </w:r>
          </w:p>
          <w:p w:rsidR="00B16AC2" w:rsidRPr="00A66D28" w:rsidRDefault="00B16AC2" w:rsidP="005776F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}</w:t>
            </w: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 xml:space="preserve"> </w:t>
            </w:r>
          </w:p>
        </w:tc>
      </w:tr>
      <w:tr w:rsidR="000F4741" w:rsidTr="005776F7">
        <w:tc>
          <w:tcPr>
            <w:tcW w:w="9855" w:type="dxa"/>
          </w:tcPr>
          <w:p w:rsidR="000F4741" w:rsidRDefault="000F4741" w:rsidP="005776F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</w:tc>
      </w:tr>
    </w:tbl>
    <w:p w:rsidR="00B16AC2" w:rsidRPr="00306BFF" w:rsidRDefault="00B16AC2" w:rsidP="00306BFF"/>
    <w:p w:rsidR="00306BFF" w:rsidRPr="00306BFF" w:rsidRDefault="00D60428" w:rsidP="00306BFF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8" w:name="_Toc132801085"/>
      <w:r w:rsidRPr="00FD6988">
        <w:rPr>
          <w:b/>
        </w:rPr>
        <w:t xml:space="preserve">Correction to </w:t>
      </w:r>
      <w:r w:rsidR="00662220">
        <w:rPr>
          <w:b/>
        </w:rPr>
        <w:t xml:space="preserve">function </w:t>
      </w:r>
      <w:proofErr w:type="spellStart"/>
      <w:r w:rsidR="00662220" w:rsidRPr="00662220">
        <w:rPr>
          <w:b/>
        </w:rPr>
        <w:t>f</w:t>
      </w:r>
      <w:r w:rsidR="00E75944" w:rsidRPr="00E75944">
        <w:rPr>
          <w:b/>
        </w:rPr>
        <w:t>_</w:t>
      </w:r>
      <w:r w:rsidR="00F555AE">
        <w:rPr>
          <w:b/>
        </w:rPr>
        <w:t>NBIOT_UE_Page</w:t>
      </w:r>
      <w:bookmarkEnd w:id="18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:rsidTr="00E54A7B">
        <w:trPr>
          <w:trHeight w:val="447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60428" w:rsidRDefault="00E75944" w:rsidP="00E75944">
            <w:pPr>
              <w:pStyle w:val="CRCoverPage"/>
              <w:spacing w:after="0"/>
              <w:rPr>
                <w:noProof/>
              </w:rPr>
            </w:pPr>
            <w:r w:rsidRPr="00E75944">
              <w:rPr>
                <w:noProof/>
              </w:rPr>
              <w:t>f</w:t>
            </w:r>
            <w:r w:rsidR="00F555AE">
              <w:rPr>
                <w:noProof/>
              </w:rPr>
              <w:t xml:space="preserve"> </w:t>
            </w:r>
            <w:r w:rsidR="00F073A8">
              <w:rPr>
                <w:noProof/>
              </w:rPr>
              <w:t>_NBIOT</w:t>
            </w:r>
            <w:r w:rsidR="00F555AE">
              <w:rPr>
                <w:noProof/>
              </w:rPr>
              <w:t>_UE_Page</w:t>
            </w:r>
          </w:p>
        </w:tc>
      </w:tr>
      <w:tr w:rsidR="00D60428" w:rsidTr="00E54A7B">
        <w:trPr>
          <w:trHeight w:val="452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66E17" w:rsidRDefault="00E66E17" w:rsidP="00E66E1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Further, </w:t>
            </w:r>
            <w:r w:rsidRPr="00BE7C64">
              <w:rPr>
                <w:b/>
                <w:lang w:eastAsia="en-GB"/>
              </w:rPr>
              <w:t>for TCs where SIB 22 is not present</w:t>
            </w:r>
            <w:r>
              <w:rPr>
                <w:lang w:eastAsia="en-GB"/>
              </w:rPr>
              <w:t xml:space="preserve">, the paging has to be sent on the Anchor Carrier for which the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lang w:eastAsia="en-GB"/>
              </w:rPr>
              <w:t xml:space="preserve"> should be set to omit as per the ASP definition</w:t>
            </w:r>
          </w:p>
          <w:p w:rsidR="00E66E17" w:rsidRDefault="00E66E17" w:rsidP="00E66E17">
            <w:pPr>
              <w:pStyle w:val="CRCoverPage"/>
              <w:spacing w:after="0"/>
              <w:rPr>
                <w:lang w:eastAsia="en-GB"/>
              </w:rPr>
            </w:pPr>
          </w:p>
          <w:p w:rsidR="00A10BCD" w:rsidRDefault="00E66E17" w:rsidP="00E66E17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 xml:space="preserve">For the case of TC 22.3.1.8, when the calculated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b/>
                <w:highlight w:val="yellow"/>
                <w:lang w:eastAsia="en-GB"/>
              </w:rPr>
              <w:t xml:space="preserve"> </w:t>
            </w:r>
            <w:r w:rsidRPr="00BE7C64">
              <w:rPr>
                <w:lang w:eastAsia="en-GB"/>
              </w:rPr>
              <w:t>via</w:t>
            </w:r>
            <w:r>
              <w:rPr>
                <w:lang w:eastAsia="en-GB"/>
              </w:rPr>
              <w:t xml:space="preserve"> the function </w:t>
            </w:r>
            <w:proofErr w:type="spellStart"/>
            <w:r w:rsidRPr="00D65DC9">
              <w:rPr>
                <w:b/>
                <w:lang w:eastAsia="en-GB"/>
              </w:rPr>
              <w:t>f_NBIOT_CalculatePagingID</w:t>
            </w:r>
            <w:proofErr w:type="spellEnd"/>
            <w:r>
              <w:rPr>
                <w:lang w:eastAsia="en-GB"/>
              </w:rPr>
              <w:t xml:space="preserve"> results in 0 (Anchor Carrier), the </w:t>
            </w:r>
            <w:proofErr w:type="spellStart"/>
            <w:r w:rsidRPr="008602A7">
              <w:rPr>
                <w:b/>
                <w:highlight w:val="yellow"/>
                <w:lang w:eastAsia="en-GB"/>
              </w:rPr>
              <w:t>PagingCarrierId</w:t>
            </w:r>
            <w:proofErr w:type="spellEnd"/>
            <w:r>
              <w:rPr>
                <w:lang w:eastAsia="en-GB"/>
              </w:rPr>
              <w:t xml:space="preserve"> should be set to omit as per the ASP definition</w:t>
            </w:r>
          </w:p>
          <w:p w:rsidR="00A10BCD" w:rsidRPr="00D60428" w:rsidRDefault="00A10BCD" w:rsidP="00F073A8">
            <w:pPr>
              <w:pStyle w:val="CRCoverPage"/>
              <w:spacing w:after="0"/>
              <w:rPr>
                <w:bCs/>
              </w:rPr>
            </w:pPr>
          </w:p>
        </w:tc>
      </w:tr>
      <w:tr w:rsidR="00D60428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E66E17" w:rsidRPr="00D65DC9" w:rsidRDefault="00E66E17" w:rsidP="00E66E17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TCs which do not configure SIB 22, the Paging has to be sent on Anchor carrier and hence the variable </w:t>
            </w:r>
            <w:proofErr w:type="spellStart"/>
            <w:r w:rsidRPr="00071769">
              <w:rPr>
                <w:rFonts w:cs="Arial"/>
                <w:highlight w:val="yellow"/>
                <w:lang w:eastAsia="en-GB"/>
              </w:rPr>
              <w:t>v_PagingCarrierID</w:t>
            </w:r>
            <w:proofErr w:type="spellEnd"/>
            <w:r>
              <w:rPr>
                <w:rFonts w:cs="Arial"/>
                <w:highlight w:val="yellow"/>
                <w:lang w:eastAsia="en-GB"/>
              </w:rPr>
              <w:t xml:space="preserve"> in </w:t>
            </w:r>
            <w:r w:rsidRPr="00D65DC9">
              <w:rPr>
                <w:rFonts w:cs="Arial"/>
                <w:lang w:eastAsia="en-GB"/>
              </w:rPr>
              <w:t>function</w:t>
            </w:r>
            <w:r>
              <w:rPr>
                <w:rFonts w:cs="Arial"/>
                <w:highlight w:val="yellow"/>
                <w:lang w:eastAsia="en-GB"/>
              </w:rPr>
              <w:t xml:space="preserve"> </w:t>
            </w:r>
            <w:proofErr w:type="spellStart"/>
            <w:r w:rsidRPr="00D65DC9">
              <w:rPr>
                <w:rFonts w:cs="Arial"/>
                <w:b/>
                <w:lang w:eastAsia="en-GB"/>
              </w:rPr>
              <w:t>f_NBIOT_UE_Page</w:t>
            </w:r>
            <w:proofErr w:type="spellEnd"/>
            <w:r>
              <w:rPr>
                <w:lang w:eastAsia="en-GB"/>
              </w:rPr>
              <w:t xml:space="preserve"> is initialised to omit.</w:t>
            </w:r>
          </w:p>
          <w:p w:rsidR="00E66E17" w:rsidRDefault="00E66E17" w:rsidP="00E66E17">
            <w:pPr>
              <w:pStyle w:val="Listenabsatz"/>
              <w:rPr>
                <w:rFonts w:cs="Arial"/>
                <w:color w:val="000000"/>
                <w:lang w:eastAsia="en-GB"/>
              </w:rPr>
            </w:pPr>
          </w:p>
          <w:p w:rsidR="00D60428" w:rsidRPr="00300C5B" w:rsidRDefault="00E66E17" w:rsidP="00E66E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TC 22.3.1.8, when the calculated paging carrier ID is 0, a </w:t>
            </w:r>
            <w:proofErr w:type="spellStart"/>
            <w:r>
              <w:rPr>
                <w:rFonts w:cs="Arial"/>
                <w:color w:val="000000"/>
                <w:lang w:eastAsia="en-GB"/>
              </w:rPr>
              <w:t>valueof</w:t>
            </w:r>
            <w:proofErr w:type="spellEnd"/>
            <w:r>
              <w:rPr>
                <w:rFonts w:cs="Arial"/>
                <w:color w:val="000000"/>
                <w:lang w:eastAsia="en-GB"/>
              </w:rPr>
              <w:t xml:space="preserve"> test of variable </w:t>
            </w:r>
            <w:proofErr w:type="spellStart"/>
            <w:r w:rsidRPr="006104B5">
              <w:rPr>
                <w:rFonts w:cs="Arial"/>
                <w:highlight w:val="yellow"/>
                <w:lang w:eastAsia="en-GB"/>
              </w:rPr>
              <w:t>v_PagingCarrierID</w:t>
            </w:r>
            <w:proofErr w:type="spellEnd"/>
            <w:r>
              <w:rPr>
                <w:rFonts w:cs="Arial"/>
                <w:highlight w:val="yellow"/>
                <w:lang w:eastAsia="en-GB"/>
              </w:rPr>
              <w:t xml:space="preserve"> </w:t>
            </w:r>
            <w:r w:rsidRPr="00D65DC9">
              <w:rPr>
                <w:rFonts w:cs="Arial"/>
                <w:lang w:eastAsia="en-GB"/>
              </w:rPr>
              <w:t>is performed</w:t>
            </w:r>
            <w:r>
              <w:rPr>
                <w:rFonts w:cs="Arial"/>
                <w:lang w:eastAsia="en-GB"/>
              </w:rPr>
              <w:t xml:space="preserve"> comparing it against 0.</w:t>
            </w:r>
          </w:p>
        </w:tc>
      </w:tr>
      <w:tr w:rsidR="00D60428" w:rsidRPr="00BA5581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35A8C" w:rsidRPr="00735A8C" w:rsidRDefault="00D60428" w:rsidP="00E54A7B">
            <w:pPr>
              <w:spacing w:after="0"/>
              <w:rPr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NBIOT_</w:t>
            </w:r>
            <w:r w:rsidR="00A10BCD">
              <w:rPr>
                <w:rFonts w:ascii="Arial" w:hAnsi="Arial" w:cs="Arial"/>
                <w:noProof/>
              </w:rPr>
              <w:t>Paging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:rsidR="00D60428" w:rsidRPr="00E751F5" w:rsidRDefault="00065B83" w:rsidP="00E54A7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  <w:r w:rsidR="00026E7D">
              <w:rPr>
                <w:rFonts w:ascii="Arial" w:hAnsi="Arial"/>
                <w:highlight w:val="cyan"/>
              </w:rPr>
              <w:t xml:space="preserve">. But for a case if a specific </w:t>
            </w:r>
            <w:r w:rsidR="00F270ED">
              <w:rPr>
                <w:rFonts w:ascii="Arial" w:hAnsi="Arial"/>
                <w:highlight w:val="cyan"/>
              </w:rPr>
              <w:t xml:space="preserve">non-zero </w:t>
            </w:r>
            <w:proofErr w:type="spellStart"/>
            <w:r w:rsidR="00026E7D">
              <w:rPr>
                <w:rFonts w:ascii="Arial" w:hAnsi="Arial"/>
                <w:highlight w:val="cyan"/>
              </w:rPr>
              <w:t>PagingCarrierId</w:t>
            </w:r>
            <w:proofErr w:type="spellEnd"/>
            <w:r w:rsidR="00026E7D">
              <w:rPr>
                <w:rFonts w:ascii="Arial" w:hAnsi="Arial"/>
                <w:highlight w:val="cyan"/>
              </w:rPr>
              <w:t xml:space="preserve"> might be needed in the future, a slightly alternative implementation is proposed</w:t>
            </w:r>
          </w:p>
        </w:tc>
      </w:tr>
    </w:tbl>
    <w:p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19" w:name="OLE_LINK14"/>
      <w:bookmarkEnd w:id="4"/>
      <w:bookmarkEnd w:id="5"/>
      <w:bookmarkEnd w:id="6"/>
      <w:bookmarkEnd w:id="7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:rsidTr="00CF0AD6">
        <w:tc>
          <w:tcPr>
            <w:tcW w:w="9855" w:type="dxa"/>
          </w:tcPr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function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f_NBIOT_UE_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NBIOT_CellId_Type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template (omit) PagingRecordList_NB_r13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omit,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template (omit) integer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omit) runs on NBIOT_PTC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{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PCCH_Config_NB_r13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v_SI_Pcch_Configuration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NB_DefaultPagingCycle_Type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v_PagingCycle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SubFrameTiming_Type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v_CurrentTiming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SubFrameTimingList_Type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v_PoList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hexstring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Imsi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px_IMSI_Def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GutiParameters_Type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v_GutiParameters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PagingRecordList_NB_r13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(omit) integer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NBIOT_CellInfo_Type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v_CellInfo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isvalue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)) {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valueof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 else {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GutiParameters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f_NBIOT_CellInfo_GetGuti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cs_NB_Paging_OneRecord(cs_PagingUE_Identity_S_TMSI(v_GutiParameters.MME_Code,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v_GutiParameters.M_TMSI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f_Delay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tsc_NBIOT_DelayForCellSelection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//Derive DRX params from SYS Info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v_SI_Pcch_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Configuration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f_NBIOT_CellInfo_GetPCCH_ConfigInSYSINFO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//Set the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Pagingcycle</w:t>
            </w:r>
            <w:proofErr w:type="spellEnd"/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PagingCycle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v_SI_Pcch_Configuration.defaultPagingCycle_r13;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//In case paging carrier ID is not given, check if it could be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derrived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based on SIB22 configuration</w:t>
            </w:r>
          </w:p>
          <w:p w:rsidR="00667FC7" w:rsidRPr="00CB25C6" w:rsidRDefault="00667FC7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(not(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ispresent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)))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{//@sic R5s221226 sic@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CellInfo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if(isvalue(v_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CellInfo.Sysinfo.BCCH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_Info.SIs[1].message_.c1.systemInformation_r13.criticalExtensions.systemInformation_r13.sib_TypeAndInfo_r13[0].sib22_v1430))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{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f_NBIOT_Calculate_PagingID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v_PagingCycle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 v_SI_Pcch_Configuration.nB_r13, f_NBIOT_CellInfo_GetSIB22(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),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v_Imsi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}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AC0056" w:rsidRPr="00CB25C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 xml:space="preserve">  </w:t>
            </w:r>
          </w:p>
          <w:p w:rsidR="000F4741" w:rsidRPr="00AC005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</w:t>
            </w: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&lt;&lt;SKIPPED CODE&gt;&gt;</w:t>
            </w:r>
          </w:p>
          <w:p w:rsidR="000F4741" w:rsidRPr="005848B4" w:rsidRDefault="000F4741" w:rsidP="00AC005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  <w:bookmarkEnd w:id="8"/>
      <w:bookmarkEnd w:id="9"/>
      <w:bookmarkEnd w:id="19"/>
    </w:tbl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:rsidTr="00ED4653">
        <w:tc>
          <w:tcPr>
            <w:tcW w:w="9855" w:type="dxa"/>
          </w:tcPr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function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f_NBIOT_UE_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NBIOT_CellId_Type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template (omit) PagingRecordList_NB_r13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omit,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template (omit) integer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p_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AnchorPagingCarrierId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= omit)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runs on NBIOT_PTC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//WA#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PCCH_Config_NB_r13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v_SI_Pcch_Configuration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NB_DefaultPagingCycle_Type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v_PagingCycle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SubFrameTiming_Type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v_CurrentTiming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SubFrameTimingList_Type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v_PoList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hexstring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Imsi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px_IMSI_Def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GutiParameters_Type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v_GutiParameters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PagingRecordList_NB_r13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var template (omit) integer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= omit; //WA#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NBIOT_CellInfo_Type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v_CellInfo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isvalue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))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valueof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 else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GutiParameters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f_NBIOT_CellInfo_GetGuti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cs_NB_Paging_OneRecord(cs_PagingUE_Identity_S_TMSI(v_GutiParameters.MME_Code,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v_GutiParameters.M_TMSI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f_Delay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tsc_NBIOT_DelayForCellSelection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//Derive DRX params from SYS Info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v_SI_Pcch_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Configuration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f_NBIOT_CellInfo_GetPCCH_ConfigInSYSINFO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//Set the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Pagingcycle</w:t>
            </w:r>
            <w:proofErr w:type="spellEnd"/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PagingCycle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v_SI_Pcch_Configuration.defaultPagingCycle_r13;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//In case paging carrier ID is not given, check if it could be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derrived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based on SIB22 configuration</w:t>
            </w:r>
          </w:p>
          <w:p w:rsidR="00667FC7" w:rsidRPr="00CB25C6" w:rsidRDefault="00667FC7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CellInfo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f_NBIOT_CellInfo_Get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);         if(isvalue(v_CellInfo.Sysinfo.BCCH_Info.SIs[1].message_.c1.systemInformation_r13.criticalExtensions.systemInformation_r13.sib_TypeAndInfo_r13[0].sib22_v1430))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f_NBIOT_Calculate_PagingID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v_PagingCycle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, v_SI_Pcch_Configuration.nB_r13, f_NBIOT_CellInfo_GetSIB22(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),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v_Imsi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//WA#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if(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valueof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) == 0 or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ispresent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p_AnchorPagingCarrierId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))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= omit;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}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}</w:t>
            </w:r>
          </w:p>
          <w:p w:rsidR="00B74489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r w:rsidR="00B74489"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 xml:space="preserve"> </w:t>
            </w:r>
          </w:p>
          <w:p w:rsidR="00B74489" w:rsidRPr="00CB25C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</w:t>
            </w: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&lt;&lt;SKIPPED CODE&gt;&gt;</w:t>
            </w:r>
          </w:p>
          <w:p w:rsidR="00AC0056" w:rsidRPr="00AC005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</w:tbl>
    <w:p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p w:rsidR="00662220" w:rsidRDefault="0044448B" w:rsidP="00B74489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:rsidR="00026E7D" w:rsidRDefault="00026E7D" w:rsidP="00026E7D">
      <w:pPr>
        <w:spacing w:after="0"/>
        <w:rPr>
          <w:rFonts w:ascii="Arial" w:hAnsi="Arial"/>
          <w:b/>
          <w:lang w:eastAsia="en-GB"/>
        </w:rPr>
      </w:pPr>
      <w:r w:rsidRPr="00026E7D">
        <w:rPr>
          <w:rFonts w:ascii="Arial" w:hAnsi="Arial"/>
          <w:b/>
          <w:highlight w:val="cyan"/>
          <w:lang w:eastAsia="en-GB"/>
        </w:rPr>
        <w:t>MCC 160 alternative implementation</w:t>
      </w:r>
      <w:r w:rsidRPr="00026E7D">
        <w:rPr>
          <w:rFonts w:ascii="Arial" w:hAnsi="Arial"/>
          <w:b/>
          <w:highlight w:val="cyan"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6E7D" w:rsidTr="00474224">
        <w:tc>
          <w:tcPr>
            <w:tcW w:w="9855" w:type="dxa"/>
          </w:tcPr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function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f_NBIOT_UE_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NBIOT_CellId_Type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template (omit) PagingRecordList_NB_r13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omit,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lastRenderedPageBreak/>
              <w:t xml:space="preserve">                           template (omit) integer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omit) runs on NBIOT_PTC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{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PCCH_Config_NB_r13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v_SI_Pcch_Configuration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NB_DefaultPagingCycle_Type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v_PagingCycle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SubFrameTiming_Type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v_CurrentTiming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SubFrameTimingList_Type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v_PoList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hexstring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Imsi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px_IMSI_Def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GutiParameters_Type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v_GutiParameters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PagingRecordList_NB_r13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(omit) integer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p_PagingCarrierId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NBIOT_CellInfo_Type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v_CellInfo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isvalue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)) {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valueof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 else {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GutiParameters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f_NBIOT_CellInfo_GetGuti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PagingRecordList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cs_NB_Paging_OneRecord(cs_PagingUE_Identity_S_TMSI(v_GutiParameters.MME_Code,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v_GutiParameters.M_TMSI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));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f_Delay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tsc_NBIOT_DelayForCellSelection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//Derive DRX params from SYS Info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v_SI_Pcch_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Configuration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f_NBIOT_CellInfo_GetPCCH_ConfigInSYSINFO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//Set the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Pagingcycle</w:t>
            </w:r>
            <w:proofErr w:type="spellEnd"/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spell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PagingCycle</w:t>
            </w:r>
            <w:proofErr w:type="spell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v_SI_Pcch_Configuration.defaultPagingCycle_r13;</w:t>
            </w:r>
          </w:p>
          <w:p w:rsidR="00026E7D" w:rsidRPr="00CB25C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</w:p>
          <w:p w:rsidR="00F270ED" w:rsidRPr="00F270ED" w:rsidRDefault="00026E7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="00F270ED"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//In case paging carrier ID is not given, check if it could be </w:t>
            </w:r>
            <w:proofErr w:type="spellStart"/>
            <w:r w:rsidR="00F270ED"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derrived</w:t>
            </w:r>
            <w:proofErr w:type="spellEnd"/>
            <w:r w:rsidR="00F270ED"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based on SIB22 configuration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(not(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ispresent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p_PagingCarrierId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)))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{//@sic R5s221226 sic@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CellInfo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f_NBIOT_CellInfo_Get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);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if(isvalue(v_</w:t>
            </w:r>
            <w:proofErr w:type="gram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CellInfo.Sysinfo.BCCH</w:t>
            </w:r>
            <w:proofErr w:type="gram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_Info.SIs[1].message_.c1.systemInformation_r13.criticalExtensions.systemInformation_r13.sib_TypeAndInfo_r13[0].sib22_v1430))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{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PagingCarrierID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= 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f_NBIOT_Calculate_PagingID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v_PagingCycle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, v_SI_Pcch_Configuration.nB_r13, f_NBIOT_CellInfo_GetSIB22(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p_CellId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), 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v_Imsi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);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if(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valueof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(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v_PagingCarrierID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) == 0) </w:t>
            </w:r>
            <w:proofErr w:type="gram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{ /</w:t>
            </w:r>
            <w:proofErr w:type="gram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/@sic R5s230317 sic@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v_</w:t>
            </w:r>
            <w:proofErr w:type="gram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PagingCarrierID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:</w:t>
            </w:r>
            <w:proofErr w:type="gramEnd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= omit;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}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}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proofErr w:type="gramStart"/>
            <w:r w:rsidRPr="00F270ED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}</w:t>
            </w:r>
            <w:r w:rsidRPr="00F270ED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else</w:t>
            </w:r>
            <w:proofErr w:type="gramEnd"/>
            <w:r w:rsidRPr="00F270ED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 xml:space="preserve"> //In case a specific carrier ID has been provided @sic R5s230317 sic@</w:t>
            </w:r>
          </w:p>
          <w:p w:rsidR="00F270ED" w:rsidRPr="00F270ED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 xml:space="preserve">    </w:t>
            </w:r>
            <w:proofErr w:type="gramStart"/>
            <w:r w:rsidRP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 xml:space="preserve">{  </w:t>
            </w:r>
            <w:proofErr w:type="gramEnd"/>
            <w:r w:rsidRP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 xml:space="preserve">  </w:t>
            </w:r>
            <w:r w:rsidR="00E52669" w:rsidRP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if(</w:t>
            </w:r>
            <w:proofErr w:type="spellStart"/>
            <w:r w:rsidR="00E52669" w:rsidRP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valueof</w:t>
            </w:r>
            <w:proofErr w:type="spellEnd"/>
            <w:r w:rsidR="00E52669" w:rsidRP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(</w:t>
            </w:r>
            <w:proofErr w:type="spellStart"/>
            <w:r w:rsidR="00E52669" w:rsidRP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p_PagingCarrierI</w:t>
            </w:r>
            <w:r w:rsid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d</w:t>
            </w:r>
            <w:proofErr w:type="spellEnd"/>
            <w:r w:rsidR="00E52669" w:rsidRP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) == 0)</w:t>
            </w:r>
            <w:r w:rsidRPr="00E52669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 xml:space="preserve"> </w:t>
            </w:r>
            <w:r w:rsidRPr="00F270ED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 xml:space="preserve">{ </w:t>
            </w:r>
            <w:proofErr w:type="spellStart"/>
            <w:r w:rsidRPr="00F270ED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>v_PagingCarrierID</w:t>
            </w:r>
            <w:proofErr w:type="spellEnd"/>
            <w:r w:rsidRPr="00F270ED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 xml:space="preserve"> := omit;}</w:t>
            </w:r>
          </w:p>
          <w:p w:rsidR="00026E7D" w:rsidRPr="00CB25C6" w:rsidRDefault="00F270ED" w:rsidP="00F270E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</w:pPr>
            <w:r w:rsidRPr="00F270ED">
              <w:rPr>
                <w:rFonts w:asciiTheme="minorHAnsi" w:hAnsiTheme="minorHAnsi" w:cstheme="minorHAnsi"/>
                <w:sz w:val="22"/>
                <w:szCs w:val="22"/>
                <w:highlight w:val="cyan"/>
                <w:lang w:eastAsia="en-GB"/>
              </w:rPr>
              <w:t xml:space="preserve">    }</w:t>
            </w:r>
            <w:r w:rsidR="00026E7D"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 xml:space="preserve">  </w:t>
            </w:r>
          </w:p>
          <w:p w:rsidR="00026E7D" w:rsidRPr="00AC0056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</w:t>
            </w: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&lt;&lt;SKIPPED CODE&gt;&gt;</w:t>
            </w:r>
          </w:p>
          <w:p w:rsidR="00026E7D" w:rsidRPr="005848B4" w:rsidRDefault="00026E7D" w:rsidP="0047422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26E7D" w:rsidRDefault="00026E7D" w:rsidP="00026E7D">
      <w:pPr>
        <w:spacing w:after="0"/>
        <w:rPr>
          <w:rFonts w:ascii="Arial" w:hAnsi="Arial"/>
          <w:b/>
          <w:lang w:eastAsia="en-GB"/>
        </w:rPr>
      </w:pPr>
    </w:p>
    <w:p w:rsidR="00570939" w:rsidRDefault="00570939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5709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0461" w:rsidRDefault="009F0461">
      <w:r>
        <w:separator/>
      </w:r>
    </w:p>
  </w:endnote>
  <w:endnote w:type="continuationSeparator" w:id="0">
    <w:p w:rsidR="009F0461" w:rsidRDefault="009F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609" w:rsidRDefault="009906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609" w:rsidRDefault="0099060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609" w:rsidRDefault="0099060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0461" w:rsidRDefault="009F0461">
      <w:r>
        <w:separator/>
      </w:r>
    </w:p>
  </w:footnote>
  <w:footnote w:type="continuationSeparator" w:id="0">
    <w:p w:rsidR="009F0461" w:rsidRDefault="009F0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6F7" w:rsidRDefault="005776F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8246937"/>
                          </w:sdtPr>
                          <w:sdtEndPr/>
                          <w:sdtContent>
                            <w:p w:rsidR="005776F7" w:rsidRPr="00A11327" w:rsidRDefault="005776F7" w:rsidP="005776F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8246937"/>
                    </w:sdtPr>
                    <w:sdtEndPr/>
                    <w:sdtContent>
                      <w:p w:rsidR="005776F7" w:rsidRPr="00A11327" w:rsidRDefault="005776F7" w:rsidP="005776F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6F7" w:rsidRDefault="005776F7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5776F7" w:rsidRPr="00A11327" w:rsidRDefault="005776F7" w:rsidP="005776F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5776F7" w:rsidRPr="00A11327" w:rsidRDefault="005776F7" w:rsidP="005776F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6F7" w:rsidRDefault="005776F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4784870"/>
                          </w:sdtPr>
                          <w:sdtEndPr/>
                          <w:sdtContent>
                            <w:p w:rsidR="005776F7" w:rsidRPr="00A11327" w:rsidRDefault="005776F7" w:rsidP="005776F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4784870"/>
                    </w:sdtPr>
                    <w:sdtEndPr/>
                    <w:sdtContent>
                      <w:p w:rsidR="005776F7" w:rsidRPr="00A11327" w:rsidRDefault="005776F7" w:rsidP="005776F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42B06"/>
    <w:multiLevelType w:val="hybridMultilevel"/>
    <w:tmpl w:val="7FFEA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67A7F"/>
    <w:multiLevelType w:val="hybridMultilevel"/>
    <w:tmpl w:val="7FFEA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638D2"/>
    <w:multiLevelType w:val="hybridMultilevel"/>
    <w:tmpl w:val="7FFEA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3"/>
  </w:num>
  <w:num w:numId="6">
    <w:abstractNumId w:val="13"/>
  </w:num>
  <w:num w:numId="7">
    <w:abstractNumId w:val="5"/>
  </w:num>
  <w:num w:numId="8">
    <w:abstractNumId w:val="18"/>
  </w:num>
  <w:num w:numId="9">
    <w:abstractNumId w:val="0"/>
  </w:num>
  <w:num w:numId="10">
    <w:abstractNumId w:val="20"/>
  </w:num>
  <w:num w:numId="11">
    <w:abstractNumId w:val="8"/>
  </w:num>
  <w:num w:numId="12">
    <w:abstractNumId w:val="4"/>
  </w:num>
  <w:num w:numId="13">
    <w:abstractNumId w:val="14"/>
  </w:num>
  <w:num w:numId="14">
    <w:abstractNumId w:val="12"/>
  </w:num>
  <w:num w:numId="15">
    <w:abstractNumId w:val="1"/>
  </w:num>
  <w:num w:numId="16">
    <w:abstractNumId w:val="9"/>
  </w:num>
  <w:num w:numId="17">
    <w:abstractNumId w:val="23"/>
  </w:num>
  <w:num w:numId="18">
    <w:abstractNumId w:val="15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2"/>
  </w:num>
  <w:num w:numId="22">
    <w:abstractNumId w:val="7"/>
  </w:num>
  <w:num w:numId="23">
    <w:abstractNumId w:val="10"/>
  </w:num>
  <w:num w:numId="24">
    <w:abstractNumId w:val="19"/>
  </w:num>
  <w:num w:numId="25">
    <w:abstractNumId w:val="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B4"/>
    <w:rsid w:val="000053E6"/>
    <w:rsid w:val="0001481A"/>
    <w:rsid w:val="00021408"/>
    <w:rsid w:val="00022E4A"/>
    <w:rsid w:val="000237A7"/>
    <w:rsid w:val="00023880"/>
    <w:rsid w:val="00026E7D"/>
    <w:rsid w:val="00032BC4"/>
    <w:rsid w:val="00033947"/>
    <w:rsid w:val="000339C2"/>
    <w:rsid w:val="00034E66"/>
    <w:rsid w:val="00035655"/>
    <w:rsid w:val="000362B0"/>
    <w:rsid w:val="00043B66"/>
    <w:rsid w:val="00046546"/>
    <w:rsid w:val="00052B88"/>
    <w:rsid w:val="00065B83"/>
    <w:rsid w:val="000664D0"/>
    <w:rsid w:val="00071769"/>
    <w:rsid w:val="00071FBF"/>
    <w:rsid w:val="000757B5"/>
    <w:rsid w:val="00075EEB"/>
    <w:rsid w:val="00091930"/>
    <w:rsid w:val="00093224"/>
    <w:rsid w:val="00097B22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741"/>
    <w:rsid w:val="000F4953"/>
    <w:rsid w:val="0010143A"/>
    <w:rsid w:val="00107586"/>
    <w:rsid w:val="00116C25"/>
    <w:rsid w:val="001211DF"/>
    <w:rsid w:val="001279F2"/>
    <w:rsid w:val="00143DF9"/>
    <w:rsid w:val="00144B54"/>
    <w:rsid w:val="00145D43"/>
    <w:rsid w:val="00150E3B"/>
    <w:rsid w:val="0015653A"/>
    <w:rsid w:val="001700B6"/>
    <w:rsid w:val="00172E2D"/>
    <w:rsid w:val="00174695"/>
    <w:rsid w:val="00190C77"/>
    <w:rsid w:val="00192C46"/>
    <w:rsid w:val="00195CD7"/>
    <w:rsid w:val="001A3ADF"/>
    <w:rsid w:val="001A7B60"/>
    <w:rsid w:val="001B0638"/>
    <w:rsid w:val="001B5972"/>
    <w:rsid w:val="001B7A65"/>
    <w:rsid w:val="001D7A98"/>
    <w:rsid w:val="001E0198"/>
    <w:rsid w:val="001E0233"/>
    <w:rsid w:val="001E41F3"/>
    <w:rsid w:val="001E6768"/>
    <w:rsid w:val="001F1929"/>
    <w:rsid w:val="001F29B2"/>
    <w:rsid w:val="001F3AC4"/>
    <w:rsid w:val="001F4EB0"/>
    <w:rsid w:val="00201A07"/>
    <w:rsid w:val="0020565F"/>
    <w:rsid w:val="00206B7F"/>
    <w:rsid w:val="002207CE"/>
    <w:rsid w:val="00224C2C"/>
    <w:rsid w:val="00227E34"/>
    <w:rsid w:val="00227F0B"/>
    <w:rsid w:val="00234075"/>
    <w:rsid w:val="002367C4"/>
    <w:rsid w:val="0024004D"/>
    <w:rsid w:val="00251DEF"/>
    <w:rsid w:val="00257452"/>
    <w:rsid w:val="0026004D"/>
    <w:rsid w:val="00261656"/>
    <w:rsid w:val="002653A6"/>
    <w:rsid w:val="00266681"/>
    <w:rsid w:val="00266F71"/>
    <w:rsid w:val="00272FEE"/>
    <w:rsid w:val="00273C35"/>
    <w:rsid w:val="00275D12"/>
    <w:rsid w:val="00282EBA"/>
    <w:rsid w:val="002860C4"/>
    <w:rsid w:val="0029133A"/>
    <w:rsid w:val="002A01CC"/>
    <w:rsid w:val="002B5741"/>
    <w:rsid w:val="002C5AED"/>
    <w:rsid w:val="002D55D9"/>
    <w:rsid w:val="002D6EA3"/>
    <w:rsid w:val="002E481F"/>
    <w:rsid w:val="002F1065"/>
    <w:rsid w:val="00305409"/>
    <w:rsid w:val="00306BFF"/>
    <w:rsid w:val="00316358"/>
    <w:rsid w:val="00323DCC"/>
    <w:rsid w:val="00326930"/>
    <w:rsid w:val="00335C64"/>
    <w:rsid w:val="00337F92"/>
    <w:rsid w:val="003417B6"/>
    <w:rsid w:val="003459A9"/>
    <w:rsid w:val="003503C4"/>
    <w:rsid w:val="003504FE"/>
    <w:rsid w:val="00351537"/>
    <w:rsid w:val="003532B0"/>
    <w:rsid w:val="00371884"/>
    <w:rsid w:val="00373A39"/>
    <w:rsid w:val="00375E77"/>
    <w:rsid w:val="003806D4"/>
    <w:rsid w:val="00393424"/>
    <w:rsid w:val="00393F2E"/>
    <w:rsid w:val="003A17B7"/>
    <w:rsid w:val="003A692A"/>
    <w:rsid w:val="003A7FF6"/>
    <w:rsid w:val="003B0F4A"/>
    <w:rsid w:val="003B5952"/>
    <w:rsid w:val="003C1A46"/>
    <w:rsid w:val="003D1D65"/>
    <w:rsid w:val="003D405A"/>
    <w:rsid w:val="003E0E88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31CA3"/>
    <w:rsid w:val="00431E5E"/>
    <w:rsid w:val="00440DA9"/>
    <w:rsid w:val="004410E4"/>
    <w:rsid w:val="0044448B"/>
    <w:rsid w:val="00444964"/>
    <w:rsid w:val="0044515C"/>
    <w:rsid w:val="004536FB"/>
    <w:rsid w:val="00456D14"/>
    <w:rsid w:val="00461353"/>
    <w:rsid w:val="00462D2E"/>
    <w:rsid w:val="00464FD5"/>
    <w:rsid w:val="004651C0"/>
    <w:rsid w:val="00481B72"/>
    <w:rsid w:val="0048243A"/>
    <w:rsid w:val="004870B5"/>
    <w:rsid w:val="00493BDB"/>
    <w:rsid w:val="0049436F"/>
    <w:rsid w:val="004A32CA"/>
    <w:rsid w:val="004A4696"/>
    <w:rsid w:val="004A63ED"/>
    <w:rsid w:val="004A7722"/>
    <w:rsid w:val="004B75B7"/>
    <w:rsid w:val="004C519B"/>
    <w:rsid w:val="004F6479"/>
    <w:rsid w:val="005016E9"/>
    <w:rsid w:val="0050626B"/>
    <w:rsid w:val="005125B1"/>
    <w:rsid w:val="00513A9D"/>
    <w:rsid w:val="00514B95"/>
    <w:rsid w:val="0051580D"/>
    <w:rsid w:val="005158FC"/>
    <w:rsid w:val="00523B49"/>
    <w:rsid w:val="0052759E"/>
    <w:rsid w:val="00530C1F"/>
    <w:rsid w:val="00533CBA"/>
    <w:rsid w:val="00535F78"/>
    <w:rsid w:val="00541EA9"/>
    <w:rsid w:val="00550FD1"/>
    <w:rsid w:val="00551857"/>
    <w:rsid w:val="00563A25"/>
    <w:rsid w:val="00570939"/>
    <w:rsid w:val="00570E86"/>
    <w:rsid w:val="00573504"/>
    <w:rsid w:val="00573E02"/>
    <w:rsid w:val="005776F7"/>
    <w:rsid w:val="005835BB"/>
    <w:rsid w:val="005848B4"/>
    <w:rsid w:val="00591756"/>
    <w:rsid w:val="00592D74"/>
    <w:rsid w:val="00597B0B"/>
    <w:rsid w:val="005B04C0"/>
    <w:rsid w:val="005B0CCE"/>
    <w:rsid w:val="005C0730"/>
    <w:rsid w:val="005C746F"/>
    <w:rsid w:val="005E2C44"/>
    <w:rsid w:val="005E6B8E"/>
    <w:rsid w:val="005F1D36"/>
    <w:rsid w:val="005F7E45"/>
    <w:rsid w:val="00602B48"/>
    <w:rsid w:val="006037F7"/>
    <w:rsid w:val="006104B5"/>
    <w:rsid w:val="00616CCE"/>
    <w:rsid w:val="00621188"/>
    <w:rsid w:val="006257ED"/>
    <w:rsid w:val="006261CB"/>
    <w:rsid w:val="00626F02"/>
    <w:rsid w:val="00636BCE"/>
    <w:rsid w:val="0064100B"/>
    <w:rsid w:val="00650B6A"/>
    <w:rsid w:val="00650E91"/>
    <w:rsid w:val="00651A41"/>
    <w:rsid w:val="00654483"/>
    <w:rsid w:val="0065745C"/>
    <w:rsid w:val="00662220"/>
    <w:rsid w:val="00667FC7"/>
    <w:rsid w:val="00673A1B"/>
    <w:rsid w:val="006750F2"/>
    <w:rsid w:val="006857ED"/>
    <w:rsid w:val="00691924"/>
    <w:rsid w:val="00693CB0"/>
    <w:rsid w:val="00695808"/>
    <w:rsid w:val="006A4F28"/>
    <w:rsid w:val="006A6156"/>
    <w:rsid w:val="006B34AA"/>
    <w:rsid w:val="006B3CEC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03CB"/>
    <w:rsid w:val="00701918"/>
    <w:rsid w:val="007043A8"/>
    <w:rsid w:val="0073185D"/>
    <w:rsid w:val="00735A8C"/>
    <w:rsid w:val="007363A7"/>
    <w:rsid w:val="00752199"/>
    <w:rsid w:val="00753C32"/>
    <w:rsid w:val="00753E67"/>
    <w:rsid w:val="0075614C"/>
    <w:rsid w:val="00771DD9"/>
    <w:rsid w:val="00772366"/>
    <w:rsid w:val="00772C6B"/>
    <w:rsid w:val="00774748"/>
    <w:rsid w:val="007750C6"/>
    <w:rsid w:val="00786929"/>
    <w:rsid w:val="00792342"/>
    <w:rsid w:val="0079607D"/>
    <w:rsid w:val="007A63D3"/>
    <w:rsid w:val="007B512A"/>
    <w:rsid w:val="007C2097"/>
    <w:rsid w:val="007D1F6C"/>
    <w:rsid w:val="007D6963"/>
    <w:rsid w:val="007D6A07"/>
    <w:rsid w:val="007E0A96"/>
    <w:rsid w:val="007E7E55"/>
    <w:rsid w:val="007F7386"/>
    <w:rsid w:val="00806999"/>
    <w:rsid w:val="00806B8E"/>
    <w:rsid w:val="00814B00"/>
    <w:rsid w:val="00817983"/>
    <w:rsid w:val="008266F1"/>
    <w:rsid w:val="008279FA"/>
    <w:rsid w:val="00837B67"/>
    <w:rsid w:val="00837C06"/>
    <w:rsid w:val="00841CB1"/>
    <w:rsid w:val="008553E0"/>
    <w:rsid w:val="008571D8"/>
    <w:rsid w:val="00857BC9"/>
    <w:rsid w:val="008602A7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06A8"/>
    <w:rsid w:val="00952075"/>
    <w:rsid w:val="0095268B"/>
    <w:rsid w:val="00956720"/>
    <w:rsid w:val="009578C6"/>
    <w:rsid w:val="0097366A"/>
    <w:rsid w:val="00975AA8"/>
    <w:rsid w:val="009777D9"/>
    <w:rsid w:val="00982116"/>
    <w:rsid w:val="009825D1"/>
    <w:rsid w:val="00983AC1"/>
    <w:rsid w:val="00990609"/>
    <w:rsid w:val="00991B88"/>
    <w:rsid w:val="009A579D"/>
    <w:rsid w:val="009B2579"/>
    <w:rsid w:val="009B4A57"/>
    <w:rsid w:val="009C4424"/>
    <w:rsid w:val="009C50A0"/>
    <w:rsid w:val="009D114A"/>
    <w:rsid w:val="009E1ADB"/>
    <w:rsid w:val="009E3297"/>
    <w:rsid w:val="009F0461"/>
    <w:rsid w:val="009F0531"/>
    <w:rsid w:val="009F734F"/>
    <w:rsid w:val="009F7C68"/>
    <w:rsid w:val="00A02941"/>
    <w:rsid w:val="00A03B29"/>
    <w:rsid w:val="00A04FB2"/>
    <w:rsid w:val="00A10BCD"/>
    <w:rsid w:val="00A1286A"/>
    <w:rsid w:val="00A14189"/>
    <w:rsid w:val="00A14703"/>
    <w:rsid w:val="00A16314"/>
    <w:rsid w:val="00A23ACE"/>
    <w:rsid w:val="00A246B6"/>
    <w:rsid w:val="00A40ACB"/>
    <w:rsid w:val="00A40EB4"/>
    <w:rsid w:val="00A45916"/>
    <w:rsid w:val="00A45D9A"/>
    <w:rsid w:val="00A47538"/>
    <w:rsid w:val="00A47E70"/>
    <w:rsid w:val="00A5133E"/>
    <w:rsid w:val="00A53215"/>
    <w:rsid w:val="00A55523"/>
    <w:rsid w:val="00A60F22"/>
    <w:rsid w:val="00A66D28"/>
    <w:rsid w:val="00A671EA"/>
    <w:rsid w:val="00A7671C"/>
    <w:rsid w:val="00A77AA5"/>
    <w:rsid w:val="00A86FDC"/>
    <w:rsid w:val="00A87F8B"/>
    <w:rsid w:val="00AA0FBD"/>
    <w:rsid w:val="00AA5EBD"/>
    <w:rsid w:val="00AB5D69"/>
    <w:rsid w:val="00AC0056"/>
    <w:rsid w:val="00AC3A0C"/>
    <w:rsid w:val="00AC410B"/>
    <w:rsid w:val="00AC4BC7"/>
    <w:rsid w:val="00AC7832"/>
    <w:rsid w:val="00AD1A3C"/>
    <w:rsid w:val="00AD1CD8"/>
    <w:rsid w:val="00AE0DBC"/>
    <w:rsid w:val="00AE4085"/>
    <w:rsid w:val="00AE7F60"/>
    <w:rsid w:val="00AF2960"/>
    <w:rsid w:val="00AF528F"/>
    <w:rsid w:val="00AF540C"/>
    <w:rsid w:val="00AF718F"/>
    <w:rsid w:val="00B11348"/>
    <w:rsid w:val="00B16AC2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74489"/>
    <w:rsid w:val="00B83ADE"/>
    <w:rsid w:val="00B86D21"/>
    <w:rsid w:val="00B968C8"/>
    <w:rsid w:val="00BA2320"/>
    <w:rsid w:val="00BA3EC5"/>
    <w:rsid w:val="00BA58B0"/>
    <w:rsid w:val="00BB2C61"/>
    <w:rsid w:val="00BB3DA8"/>
    <w:rsid w:val="00BB5DFC"/>
    <w:rsid w:val="00BB77AA"/>
    <w:rsid w:val="00BD00A4"/>
    <w:rsid w:val="00BD279D"/>
    <w:rsid w:val="00BD6BB8"/>
    <w:rsid w:val="00BE4188"/>
    <w:rsid w:val="00BE592F"/>
    <w:rsid w:val="00BE74F0"/>
    <w:rsid w:val="00BE7C64"/>
    <w:rsid w:val="00BF3A64"/>
    <w:rsid w:val="00C001FB"/>
    <w:rsid w:val="00C2705B"/>
    <w:rsid w:val="00C36C6D"/>
    <w:rsid w:val="00C603DA"/>
    <w:rsid w:val="00C62FB3"/>
    <w:rsid w:val="00C66F2D"/>
    <w:rsid w:val="00C67677"/>
    <w:rsid w:val="00C72EEE"/>
    <w:rsid w:val="00C75557"/>
    <w:rsid w:val="00C82805"/>
    <w:rsid w:val="00C8716E"/>
    <w:rsid w:val="00C94F50"/>
    <w:rsid w:val="00C9580A"/>
    <w:rsid w:val="00C95985"/>
    <w:rsid w:val="00CA2955"/>
    <w:rsid w:val="00CB25C6"/>
    <w:rsid w:val="00CC2C06"/>
    <w:rsid w:val="00CC5026"/>
    <w:rsid w:val="00CC6B43"/>
    <w:rsid w:val="00CE36CD"/>
    <w:rsid w:val="00CE5142"/>
    <w:rsid w:val="00CF0AD6"/>
    <w:rsid w:val="00D03F9A"/>
    <w:rsid w:val="00D045CF"/>
    <w:rsid w:val="00D115A0"/>
    <w:rsid w:val="00D12E0E"/>
    <w:rsid w:val="00D230E1"/>
    <w:rsid w:val="00D327CC"/>
    <w:rsid w:val="00D32ADA"/>
    <w:rsid w:val="00D34CAB"/>
    <w:rsid w:val="00D47BE9"/>
    <w:rsid w:val="00D60428"/>
    <w:rsid w:val="00D627C4"/>
    <w:rsid w:val="00D65DC9"/>
    <w:rsid w:val="00D6648E"/>
    <w:rsid w:val="00D74CAC"/>
    <w:rsid w:val="00D76078"/>
    <w:rsid w:val="00D76BE1"/>
    <w:rsid w:val="00D81774"/>
    <w:rsid w:val="00D862F4"/>
    <w:rsid w:val="00D9377B"/>
    <w:rsid w:val="00D959FB"/>
    <w:rsid w:val="00DA1320"/>
    <w:rsid w:val="00DA3CBA"/>
    <w:rsid w:val="00DA4E23"/>
    <w:rsid w:val="00DC1838"/>
    <w:rsid w:val="00DC7468"/>
    <w:rsid w:val="00DE046D"/>
    <w:rsid w:val="00DE34CF"/>
    <w:rsid w:val="00DE6ABD"/>
    <w:rsid w:val="00DE6E67"/>
    <w:rsid w:val="00DF4E31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1C0D"/>
    <w:rsid w:val="00E45DDC"/>
    <w:rsid w:val="00E5174B"/>
    <w:rsid w:val="00E52669"/>
    <w:rsid w:val="00E54A7B"/>
    <w:rsid w:val="00E55FEF"/>
    <w:rsid w:val="00E66E17"/>
    <w:rsid w:val="00E74CCE"/>
    <w:rsid w:val="00E75944"/>
    <w:rsid w:val="00E833F8"/>
    <w:rsid w:val="00EA003A"/>
    <w:rsid w:val="00EA5E60"/>
    <w:rsid w:val="00EC4EC5"/>
    <w:rsid w:val="00ED4653"/>
    <w:rsid w:val="00EE7D7C"/>
    <w:rsid w:val="00EF37EE"/>
    <w:rsid w:val="00F0159E"/>
    <w:rsid w:val="00F073A8"/>
    <w:rsid w:val="00F177A0"/>
    <w:rsid w:val="00F216F6"/>
    <w:rsid w:val="00F23C22"/>
    <w:rsid w:val="00F258CF"/>
    <w:rsid w:val="00F25D98"/>
    <w:rsid w:val="00F270ED"/>
    <w:rsid w:val="00F300FB"/>
    <w:rsid w:val="00F37AF5"/>
    <w:rsid w:val="00F37B53"/>
    <w:rsid w:val="00F407A7"/>
    <w:rsid w:val="00F43ACD"/>
    <w:rsid w:val="00F47933"/>
    <w:rsid w:val="00F555AE"/>
    <w:rsid w:val="00F57EBC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910"/>
    <w:rsid w:val="00FC3CCF"/>
    <w:rsid w:val="00FE1265"/>
    <w:rsid w:val="00FE1897"/>
    <w:rsid w:val="00FE4C02"/>
    <w:rsid w:val="00FE622E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37CE5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F4741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201A07"/>
    <w:pPr>
      <w:ind w:left="425"/>
    </w:pPr>
  </w:style>
  <w:style w:type="character" w:styleId="Platzhaltertext">
    <w:name w:val="Placeholder Text"/>
    <w:basedOn w:val="Absatz-Standardschriftart"/>
    <w:uiPriority w:val="99"/>
    <w:unhideWhenUsed/>
    <w:rsid w:val="0057093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7093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7093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7093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parikshit.bhise@rohde-schwarz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3225</Words>
  <Characters>18388</Characters>
  <Application>Microsoft Office Word</Application>
  <DocSecurity>0</DocSecurity>
  <Lines>153</Lines>
  <Paragraphs>43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21570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2023-05-03T13:16:00Z</dcterms:created>
  <dcterms:modified xsi:type="dcterms:W3CDTF">2023-05-03T14:19:00Z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2023-04-06T19:01:56Z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74d2b199-804a-4bd4-a35a-faee7a333f39</vt:lpwstr>
  </property>
  <property fmtid="{D5CDD505-2E9C-101B-9397-08002B2CF9AE}" pid="9" name="MSIP_Label_9764cdcd-3664-4d05-9615-7cbf65a4f0a8_ContentBits">
    <vt:lpwstr>0</vt:lpwstr>
  </property>
</Properties>
</file>