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7AB344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0561F" w:rsidRPr="0020561F">
        <w:rPr>
          <w:b/>
          <w:bCs/>
          <w:i/>
          <w:iCs/>
          <w:sz w:val="24"/>
          <w:szCs w:val="24"/>
        </w:rPr>
        <w:t>R5s230198</w:t>
      </w:r>
    </w:p>
    <w:p w14:paraId="210A5493" w14:textId="5B518915" w:rsidR="00745C21" w:rsidRDefault="00A13A38" w:rsidP="00745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45BCA">
        <w:rPr>
          <w:b/>
          <w:noProof/>
          <w:sz w:val="24"/>
        </w:rPr>
        <w:t>9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81470" w:rsidR="001E41F3" w:rsidRPr="0020561F" w:rsidRDefault="0020561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0561F">
              <w:rPr>
                <w:rFonts w:cs="Arial"/>
                <w:b/>
                <w:bCs/>
                <w:color w:val="000000"/>
                <w:sz w:val="24"/>
                <w:szCs w:val="24"/>
              </w:rPr>
              <w:t>2987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0D720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20561F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DF14E" w:rsidR="001E41F3" w:rsidRDefault="00903CC0">
            <w:pPr>
              <w:pStyle w:val="CRCoverPage"/>
              <w:spacing w:after="0"/>
              <w:ind w:left="100"/>
              <w:rPr>
                <w:noProof/>
              </w:rPr>
            </w:pPr>
            <w:r w:rsidRPr="00903CC0">
              <w:t xml:space="preserve">Correction to </w:t>
            </w:r>
            <w:r w:rsidR="00492F51" w:rsidRPr="00492F51">
              <w:t>NR5GC</w:t>
            </w:r>
            <w:r w:rsidR="00492F51">
              <w:t xml:space="preserve"> </w:t>
            </w:r>
            <w:r w:rsidR="00492F51" w:rsidRPr="00492F51">
              <w:t>RRC test case 8.1.4.4.2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92F51" w:rsidRDefault="00492F51" w:rsidP="00492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3E2FB7" w:rsidR="00492F51" w:rsidRDefault="0020561F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20561F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92F51" w:rsidRDefault="00492F51" w:rsidP="00492F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92F51" w:rsidRDefault="00492F51" w:rsidP="00492F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AFD75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3-02-1</w:t>
            </w:r>
            <w:r w:rsidR="00FB1D36">
              <w:t>7</w:t>
            </w:r>
          </w:p>
        </w:tc>
      </w:tr>
      <w:tr w:rsidR="00492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92F51" w:rsidRDefault="00492F51" w:rsidP="00492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274B6" w:rsidR="00492F51" w:rsidRDefault="00492F51" w:rsidP="00492F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92F51" w:rsidRDefault="00492F51" w:rsidP="00492F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492F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92F51" w:rsidRDefault="00492F51" w:rsidP="00492F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92F51" w:rsidRDefault="00492F51" w:rsidP="00492F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92F51" w:rsidRPr="007C2097" w:rsidRDefault="00492F51" w:rsidP="00492F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2F51" w14:paraId="7FBEB8E7" w14:textId="77777777" w:rsidTr="00547111">
        <w:tc>
          <w:tcPr>
            <w:tcW w:w="1843" w:type="dxa"/>
          </w:tcPr>
          <w:p w14:paraId="44A3A604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328F" w14:textId="77777777" w:rsidR="002A540D" w:rsidRDefault="002A540D" w:rsidP="002A5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Step 16 when the RRCreconfiguration is adding NR cell4 as a target CHO candidate, the T3 power level should be such that leaving condition for event A3 is satisfied so that a conformant UE will not HO to NR Cell 4. This is because at T2 power level the A3 condition is satisfied for NR cell4. </w:t>
            </w:r>
          </w:p>
          <w:p w14:paraId="1E1E93F5" w14:textId="77777777" w:rsidR="002A540D" w:rsidRDefault="002A540D" w:rsidP="002A540D">
            <w:pPr>
              <w:pStyle w:val="CRCoverPage"/>
              <w:spacing w:after="0"/>
              <w:rPr>
                <w:noProof/>
              </w:rPr>
            </w:pPr>
          </w:p>
          <w:p w14:paraId="708AA7DE" w14:textId="161EE929" w:rsidR="00492F51" w:rsidRDefault="002A540D" w:rsidP="002A5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overcome this issue the serving cell (NR cell2) power level at T3 is increased to satisfy the A3 leaving condition for NR cell 4 (to account for the offset and hysteresis).</w:t>
            </w:r>
          </w:p>
        </w:tc>
      </w:tr>
      <w:tr w:rsidR="00492F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039C8" w14:textId="08008F4E" w:rsidR="00492F51" w:rsidRDefault="002A540D" w:rsidP="00492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492F51">
              <w:rPr>
                <w:noProof/>
              </w:rPr>
              <w:t xml:space="preserve"> T3 power level for NR Cell 2 to -85</w:t>
            </w:r>
          </w:p>
          <w:p w14:paraId="4B17EF77" w14:textId="77777777" w:rsidR="00492F51" w:rsidRDefault="00492F51" w:rsidP="00492F5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1C656EC" w14:textId="45A19AEB" w:rsidR="00492F51" w:rsidRDefault="00492F51" w:rsidP="00492F51">
            <w:pPr>
              <w:pStyle w:val="CRCoverPage"/>
              <w:spacing w:after="0"/>
              <w:rPr>
                <w:noProof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</w:t>
            </w:r>
            <w:r w:rsidRPr="00492F51">
              <w:rPr>
                <w:noProof/>
              </w:rPr>
              <w:t>R5-230614</w:t>
            </w:r>
            <w:r w:rsidRPr="00E10A4E">
              <w:rPr>
                <w:noProof/>
              </w:rPr>
              <w:t>) on 38.5</w:t>
            </w:r>
            <w:r>
              <w:rPr>
                <w:noProof/>
              </w:rPr>
              <w:t>23</w:t>
            </w:r>
            <w:r w:rsidRPr="00E10A4E">
              <w:rPr>
                <w:noProof/>
              </w:rPr>
              <w:t>-1 is raised at RAN5#9</w:t>
            </w:r>
            <w:r>
              <w:rPr>
                <w:noProof/>
              </w:rPr>
              <w:t>8</w:t>
            </w:r>
            <w:r>
              <w:rPr>
                <w:noProof/>
              </w:rPr>
              <w:br/>
            </w:r>
          </w:p>
        </w:tc>
      </w:tr>
      <w:tr w:rsidR="00492F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344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 xml:space="preserve">A conformant UE </w:t>
            </w:r>
            <w:r>
              <w:rPr>
                <w:noProof/>
              </w:rPr>
              <w:t>may</w:t>
            </w:r>
            <w:r w:rsidRPr="00B933B1">
              <w:rPr>
                <w:noProof/>
              </w:rPr>
              <w:t xml:space="preserve"> fail the test case.</w:t>
            </w:r>
          </w:p>
        </w:tc>
      </w:tr>
      <w:tr w:rsidR="00492F51" w14:paraId="034AF533" w14:textId="77777777" w:rsidTr="00547111">
        <w:tc>
          <w:tcPr>
            <w:tcW w:w="2694" w:type="dxa"/>
            <w:gridSpan w:val="2"/>
          </w:tcPr>
          <w:p w14:paraId="39D9EB5B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D1D1D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8.1.4.4.2.NR5GC</w:t>
            </w:r>
          </w:p>
        </w:tc>
      </w:tr>
      <w:tr w:rsidR="00492F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2F51" w:rsidRDefault="00492F51" w:rsidP="0049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F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2F51" w:rsidRDefault="00492F51" w:rsidP="00492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2F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2F51" w:rsidRDefault="00492F51" w:rsidP="00492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F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8789FE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BA34C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7F0FDD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TS38-523-1 CR ...</w:t>
            </w:r>
          </w:p>
        </w:tc>
      </w:tr>
      <w:tr w:rsidR="00492F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92F51" w:rsidRDefault="00492F51" w:rsidP="0049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2F51" w:rsidRDefault="00492F51" w:rsidP="00492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F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2F51" w:rsidRDefault="00492F51" w:rsidP="00492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2F51" w:rsidRDefault="00492F51" w:rsidP="00492F51">
            <w:pPr>
              <w:pStyle w:val="CRCoverPage"/>
              <w:spacing w:after="0"/>
              <w:rPr>
                <w:noProof/>
              </w:rPr>
            </w:pPr>
          </w:p>
        </w:tc>
      </w:tr>
      <w:tr w:rsidR="00492F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2F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2F51" w:rsidRPr="008863B9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2F51" w:rsidRPr="008863B9" w:rsidRDefault="00492F51" w:rsidP="00492F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2F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2F51" w:rsidRDefault="00492F51" w:rsidP="0049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2F51" w:rsidRDefault="00492F51" w:rsidP="00492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72124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8F1C6DF" w14:textId="233A4459" w:rsidR="00903CC0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3CC0" w:rsidRPr="00D7636A">
        <w:rPr>
          <w:rFonts w:cs="Arial"/>
          <w:iCs/>
        </w:rPr>
        <w:t>Table of Contents</w:t>
      </w:r>
      <w:r w:rsidR="00903CC0">
        <w:tab/>
      </w:r>
      <w:r w:rsidR="00903CC0">
        <w:fldChar w:fldCharType="begin"/>
      </w:r>
      <w:r w:rsidR="00903CC0">
        <w:instrText xml:space="preserve"> PAGEREF _Toc127212454 \h </w:instrText>
      </w:r>
      <w:r w:rsidR="00903CC0">
        <w:fldChar w:fldCharType="separate"/>
      </w:r>
      <w:r w:rsidR="00903CC0">
        <w:t>2</w:t>
      </w:r>
      <w:r w:rsidR="00903CC0">
        <w:fldChar w:fldCharType="end"/>
      </w:r>
    </w:p>
    <w:p w14:paraId="0E670B97" w14:textId="6EF7497A" w:rsidR="00903CC0" w:rsidRDefault="00903C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7636A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763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_Toc127212455 \h </w:instrText>
      </w:r>
      <w:r>
        <w:fldChar w:fldCharType="separate"/>
      </w:r>
      <w:r>
        <w:t>3</w:t>
      </w:r>
      <w:r>
        <w:fldChar w:fldCharType="end"/>
      </w:r>
    </w:p>
    <w:p w14:paraId="22346AA3" w14:textId="145939AB" w:rsidR="00903CC0" w:rsidRDefault="00903C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7636A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763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_Toc127212456 \h </w:instrText>
      </w:r>
      <w:r>
        <w:fldChar w:fldCharType="separate"/>
      </w:r>
      <w:r>
        <w:t>3</w:t>
      </w:r>
      <w:r>
        <w:fldChar w:fldCharType="end"/>
      </w:r>
    </w:p>
    <w:p w14:paraId="4FEBAD54" w14:textId="1F5007D8" w:rsidR="00903CC0" w:rsidRDefault="00903CC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_Toc127212457 \h </w:instrText>
      </w:r>
      <w:r>
        <w:fldChar w:fldCharType="separate"/>
      </w:r>
      <w:r>
        <w:t>3</w:t>
      </w:r>
      <w:r>
        <w:fldChar w:fldCharType="end"/>
      </w:r>
    </w:p>
    <w:p w14:paraId="1F655F9C" w14:textId="744CC111" w:rsidR="00903CC0" w:rsidRDefault="00903CC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_Toc127212458 \h </w:instrText>
      </w:r>
      <w:r>
        <w:fldChar w:fldCharType="separate"/>
      </w:r>
      <w:r>
        <w:t>4</w:t>
      </w:r>
      <w:r>
        <w:fldChar w:fldCharType="end"/>
      </w:r>
    </w:p>
    <w:p w14:paraId="325A0C2F" w14:textId="0F11B3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7212455"/>
      <w:r>
        <w:rPr>
          <w:b/>
          <w:lang w:eastAsia="ja-JP"/>
        </w:rPr>
        <w:lastRenderedPageBreak/>
        <w:t>Overview</w:t>
      </w:r>
      <w:bookmarkEnd w:id="2"/>
      <w:bookmarkEnd w:id="3"/>
    </w:p>
    <w:p w14:paraId="6C5EC785" w14:textId="0A060A83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0B192EA8" w14:textId="77777777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7212456"/>
      <w:r w:rsidRPr="00854C55">
        <w:rPr>
          <w:b/>
        </w:rPr>
        <w:t>Corrections required</w:t>
      </w:r>
      <w:bookmarkEnd w:id="4"/>
      <w:bookmarkEnd w:id="5"/>
      <w:bookmarkEnd w:id="6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27212457"/>
      <w:r>
        <w:rPr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734B6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474C7A44" w:rsidR="005930D3" w:rsidRPr="000077FF" w:rsidRDefault="00492F51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3CD0">
              <w:rPr>
                <w:rFonts w:ascii="Arial" w:hAnsi="Arial"/>
                <w:noProof/>
                <w:lang w:val="en-SG"/>
              </w:rPr>
              <w:t>function fl_TC_8_1_4_4_2_TestBody()</w:t>
            </w:r>
          </w:p>
        </w:tc>
      </w:tr>
      <w:tr w:rsidR="005930D3" w14:paraId="522DEC2F" w14:textId="77777777" w:rsidTr="00734B61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B1A8" w14:textId="09C2573F" w:rsidR="002A540D" w:rsidRPr="002A540D" w:rsidRDefault="002A540D" w:rsidP="002A540D">
            <w:pPr>
              <w:rPr>
                <w:rFonts w:ascii="Arial" w:hAnsi="Arial" w:cs="Arial"/>
              </w:rPr>
            </w:pPr>
            <w:r w:rsidRPr="002A540D">
              <w:rPr>
                <w:rFonts w:ascii="Arial" w:hAnsi="Arial" w:cs="Arial"/>
              </w:rPr>
              <w:t xml:space="preserve">In Step 16 when the </w:t>
            </w:r>
            <w:proofErr w:type="spellStart"/>
            <w:r w:rsidRPr="002A540D">
              <w:rPr>
                <w:rFonts w:ascii="Arial" w:hAnsi="Arial" w:cs="Arial"/>
              </w:rPr>
              <w:t>RRCreconfiguration</w:t>
            </w:r>
            <w:proofErr w:type="spellEnd"/>
            <w:r w:rsidRPr="002A540D">
              <w:rPr>
                <w:rFonts w:ascii="Arial" w:hAnsi="Arial" w:cs="Arial"/>
              </w:rPr>
              <w:t xml:space="preserve"> is adding NR cell4 as a target CHO candidate, the T3 power level should be such that leaving condition for event A3 is satisfied so that a conformant UE will not HO to NR Cell 4. This is because at T2 power level the A3 condition is satisfied for NR cell4. </w:t>
            </w:r>
          </w:p>
          <w:p w14:paraId="7A9F73E4" w14:textId="228B4FAD" w:rsidR="005930D3" w:rsidRPr="002A540D" w:rsidRDefault="002A540D" w:rsidP="002A540D">
            <w:pPr>
              <w:rPr>
                <w:rFonts w:ascii="Arial" w:hAnsi="Arial" w:cs="Arial"/>
              </w:rPr>
            </w:pPr>
            <w:r w:rsidRPr="002A540D">
              <w:rPr>
                <w:rFonts w:ascii="Arial" w:hAnsi="Arial" w:cs="Arial"/>
              </w:rPr>
              <w:t>To overcome this issue the serving cell (NR cell2) power level at T3 is increased to satisfy the A3 leaving condition for NR cell 4 (to account for the offset and hysteresis).</w:t>
            </w:r>
          </w:p>
        </w:tc>
      </w:tr>
      <w:tr w:rsidR="005930D3" w14:paraId="3782D0A7" w14:textId="77777777" w:rsidTr="00734B6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D5A2" w14:textId="35E1E0B9" w:rsidR="00734B61" w:rsidRDefault="002A540D" w:rsidP="00734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734B61">
              <w:rPr>
                <w:noProof/>
              </w:rPr>
              <w:t xml:space="preserve"> T3 power level for NR Cell 2 to -85</w:t>
            </w:r>
          </w:p>
          <w:p w14:paraId="49B297F2" w14:textId="77777777" w:rsidR="00734B61" w:rsidRDefault="00734B61" w:rsidP="00734B6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FC72FD5" w14:textId="637BEE90" w:rsidR="005930D3" w:rsidRDefault="00734B61" w:rsidP="00734B61">
            <w:pPr>
              <w:pStyle w:val="CRCoverPage"/>
              <w:spacing w:after="0"/>
              <w:rPr>
                <w:noProof/>
                <w:lang w:val="en-SG"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</w:t>
            </w:r>
            <w:r w:rsidRPr="00492F51">
              <w:rPr>
                <w:noProof/>
              </w:rPr>
              <w:t>R5-230614</w:t>
            </w:r>
            <w:r w:rsidRPr="00E10A4E">
              <w:rPr>
                <w:noProof/>
              </w:rPr>
              <w:t>) on 38.5</w:t>
            </w:r>
            <w:r>
              <w:rPr>
                <w:noProof/>
              </w:rPr>
              <w:t>23</w:t>
            </w:r>
            <w:r w:rsidRPr="00E10A4E">
              <w:rPr>
                <w:noProof/>
              </w:rPr>
              <w:t>-1 is raised at RAN5#9</w:t>
            </w:r>
            <w:r>
              <w:rPr>
                <w:noProof/>
              </w:rPr>
              <w:t>8</w:t>
            </w:r>
          </w:p>
        </w:tc>
      </w:tr>
      <w:tr w:rsidR="00734B61" w14:paraId="2DB39037" w14:textId="77777777" w:rsidTr="00734B6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734B61" w:rsidRDefault="00734B61" w:rsidP="00734B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48623B8C" w:rsidR="00734B61" w:rsidRDefault="00734B61" w:rsidP="00734B61">
            <w:pPr>
              <w:spacing w:after="0"/>
              <w:rPr>
                <w:rFonts w:ascii="Arial" w:hAnsi="Arial" w:cs="Arial"/>
                <w:noProof/>
              </w:rPr>
            </w:pPr>
            <w:r w:rsidRPr="00003CD0">
              <w:rPr>
                <w:rFonts w:ascii="Arial" w:hAnsi="Arial" w:cs="Arial"/>
                <w:noProof/>
              </w:rPr>
              <w:t>RRC_Conditional_Handover_NR5GC</w:t>
            </w:r>
            <w:r w:rsidR="00751679">
              <w:rPr>
                <w:rFonts w:ascii="Arial" w:hAnsi="Arial" w:cs="Arial"/>
                <w:noProof/>
              </w:rPr>
              <w:t>.ttcn</w:t>
            </w:r>
          </w:p>
        </w:tc>
      </w:tr>
      <w:tr w:rsidR="00492F51" w14:paraId="3B764001" w14:textId="77777777" w:rsidTr="00734B6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492F51" w:rsidRDefault="00492F51" w:rsidP="00492F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175C65E6" w:rsidR="00492F51" w:rsidRPr="007F5636" w:rsidRDefault="008F395A" w:rsidP="00492F51">
            <w:pPr>
              <w:rPr>
                <w:rFonts w:ascii="Arial" w:hAnsi="Arial"/>
                <w:highlight w:val="cyan"/>
              </w:rPr>
            </w:pPr>
            <w:r w:rsidRPr="007F5636">
              <w:rPr>
                <w:rFonts w:ascii="Arial" w:hAnsi="Arial"/>
                <w:highlight w:val="cyan"/>
              </w:rPr>
              <w:t>Accepted</w:t>
            </w:r>
            <w:r w:rsidR="007F5636" w:rsidRPr="007F5636">
              <w:rPr>
                <w:highlight w:val="cyan"/>
              </w:rPr>
              <w:t xml:space="preserve"> </w:t>
            </w:r>
            <w:r w:rsidR="007F5636" w:rsidRPr="007F5636">
              <w:rPr>
                <w:rFonts w:ascii="Arial" w:hAnsi="Arial"/>
                <w:highlight w:val="cyan"/>
              </w:rPr>
              <w:t>and implemented according to RAN5#98 agreed prose CR R5-231407</w:t>
            </w: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492F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994" w14:textId="77777777" w:rsidR="00492F51" w:rsidRPr="00492F51" w:rsidRDefault="00B449E2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fl_TC_8_1_4_4_2_TestBody() runs on NR5GC_PTC</w:t>
            </w:r>
          </w:p>
          <w:p w14:paraId="1BA6983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612AAB2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v_CellPowerList_AtT1;</w:t>
            </w:r>
          </w:p>
          <w:p w14:paraId="3CF4FF5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v_CellPowerList_AtT2;</w:t>
            </w:r>
          </w:p>
          <w:p w14:paraId="1DF37B7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v_CellPowerList_AtT3;</w:t>
            </w:r>
          </w:p>
          <w:p w14:paraId="20D4C1E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v_CellPowerList_AtT4; // @sic R5-224354 sic@</w:t>
            </w:r>
          </w:p>
          <w:p w14:paraId="1D1E7DF4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v_CellPower_Serving_FR1;</w:t>
            </w:r>
          </w:p>
          <w:p w14:paraId="35D2A95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v_CellPower_EntryCondition_FR1;</w:t>
            </w:r>
          </w:p>
          <w:p w14:paraId="6DB8700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v_CellPower_Leaving_FR1;</w:t>
            </w:r>
          </w:p>
          <w:p w14:paraId="57AEF0E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RSRP_Range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6D5C631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0C53859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(omit)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7B399A7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v_ConditionalReconfiguration_r16_Step_1;</w:t>
            </w:r>
          </w:p>
          <w:p w14:paraId="6BE8D86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v_ConditionalReconfiguration_r16_Step_3;</w:t>
            </w:r>
          </w:p>
          <w:p w14:paraId="5EC2880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v_ConditionalReconfiguration_r16_Step_10;</w:t>
            </w:r>
          </w:p>
          <w:p w14:paraId="67E8B58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v_ConditionalReconfiguration_r16_Step_12;</w:t>
            </w:r>
          </w:p>
          <w:p w14:paraId="6588DF1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v_ConditionalReconfiguration_r16_Step_16;</w:t>
            </w:r>
          </w:p>
          <w:p w14:paraId="4EE3A0D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D9F35E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NR_DRBInfoList_Type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f_NR5GC_MobileInfo_GetDRBInfoList();</w:t>
            </w:r>
          </w:p>
          <w:p w14:paraId="2FE281F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1FA0549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10.0;</w:t>
            </w:r>
          </w:p>
          <w:p w14:paraId="64DA14B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</w:t>
            </w:r>
          </w:p>
          <w:p w14:paraId="1D59DE5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f_NR5GC_MobileInfo_GetSessionInfoList();</w:t>
            </w:r>
          </w:p>
          <w:p w14:paraId="1BB28C7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BC460B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27BE328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/*         |   Cell 1   |  Cell 2  |  Cell 4</w:t>
            </w:r>
          </w:p>
          <w:p w14:paraId="46A44E4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285C350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T0    |    -82     |   -91    |   -91</w:t>
            </w:r>
          </w:p>
          <w:p w14:paraId="746B976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5E9C0AE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T1    |    -91     |   -79    |   -91</w:t>
            </w:r>
          </w:p>
          <w:p w14:paraId="235C357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237ACF8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T2    |    -91     |   -91    |   -79</w:t>
            </w:r>
          </w:p>
          <w:p w14:paraId="3978063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4C946C1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T3    |    -91     |  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-91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|   -91 // @sic R5-224354 sic@</w:t>
            </w:r>
          </w:p>
          <w:p w14:paraId="75027F1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7BD2C16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T4    |    -85     |   -91    |   -79 // @sic R5s220271 R5-224354 sic@</w:t>
            </w:r>
          </w:p>
          <w:p w14:paraId="5F51F4F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*/</w:t>
            </w:r>
          </w:p>
          <w:p w14:paraId="662F874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86505E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v_CellPower_Leaving_FR1 := -91;</w:t>
            </w:r>
          </w:p>
          <w:p w14:paraId="669F823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v_CellPower_EntryCondition_FR1 := -79;</w:t>
            </w:r>
          </w:p>
          <w:p w14:paraId="1052A2D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v_CellPower_Serving_FR1 := -85;</w:t>
            </w:r>
          </w:p>
          <w:p w14:paraId="4D3EC4F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C15FE0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v_CellPowerList_AtT1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72C05B3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// FR2 is FFS</w:t>
            </w:r>
          </w:p>
          <w:p w14:paraId="5879329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3C9789D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v_CellPowerList_AtT2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1C8F46D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3F9E2C4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32158F2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v_CellPowerList_AtT3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 // @sic R5-224354 sic@</w:t>
            </w:r>
          </w:p>
          <w:p w14:paraId="0021086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v_CellPower_Leaving_FR1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0E4C5DB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22B315F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v_CellPowerList_AtT4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v_CellPower_Serving_FR1,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4B5E4B3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7B78B95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616B7DE5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3C9B00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if(f_NR_CellInfo_GetIsFR1(nr_Cell1)){</w:t>
            </w:r>
          </w:p>
          <w:p w14:paraId="1B73D83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</w:t>
            </w:r>
          </w:p>
          <w:p w14:paraId="463A624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48D88B9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else{</w:t>
            </w:r>
          </w:p>
          <w:p w14:paraId="3670053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          //FFS dummy value FR2</w:t>
            </w:r>
          </w:p>
          <w:p w14:paraId="60600DEB" w14:textId="02859F6C" w:rsidR="007F0124" w:rsidRPr="007F0124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342711D8" w14:textId="262EC658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292EA9B" w14:textId="4542B9FB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97D662B" w14:textId="6795C41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860E7A8" w14:textId="6423832B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264FC4FB" w14:textId="01F6BD46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C3EBEA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6C028CC" w14:textId="5B41B6CB" w:rsidR="007C2109" w:rsidRPr="00CA4CF2" w:rsidRDefault="007C2109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492F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610D" w14:textId="77777777" w:rsidR="00492F51" w:rsidRPr="00492F51" w:rsidRDefault="00636992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492F51"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fl_TC_8_1_4_4_2_TestBody() runs on NR5GC_PTC</w:t>
            </w:r>
          </w:p>
          <w:p w14:paraId="34BB243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0A69FCF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v_CellPowerList_AtT1;</w:t>
            </w:r>
          </w:p>
          <w:p w14:paraId="1F19A004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v_CellPowerList_AtT2;</w:t>
            </w:r>
          </w:p>
          <w:p w14:paraId="351C739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v_CellPowerList_AtT3;</w:t>
            </w:r>
          </w:p>
          <w:p w14:paraId="1F8B8CA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v_CellPowerList_AtT4; // @sic R5-224354 sic@</w:t>
            </w:r>
          </w:p>
          <w:p w14:paraId="479E9A0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v_CellPower_Serving_FR1;</w:t>
            </w:r>
          </w:p>
          <w:p w14:paraId="2A872E4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v_CellPower_EntryCondition_FR1;</w:t>
            </w:r>
          </w:p>
          <w:p w14:paraId="1F07DED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NR_AbsoluteCellPower_Type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v_CellPower_Leaving_FR1;</w:t>
            </w:r>
          </w:p>
          <w:p w14:paraId="0BFCD804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RSRP_Range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7DF7D93B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v_DRBId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2855AD1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(omit)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v_MeasConfig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79DDFA2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v_ConditionalReconfiguration_r16_Step_1;</w:t>
            </w:r>
          </w:p>
          <w:p w14:paraId="53D3CB1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v_ConditionalReconfiguration_r16_Step_3;</w:t>
            </w:r>
          </w:p>
          <w:p w14:paraId="7F223DE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v_ConditionalReconfiguration_r16_Step_10;</w:t>
            </w:r>
          </w:p>
          <w:p w14:paraId="5FAD3130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v_ConditionalReconfiguration_r16_Step_12;</w:t>
            </w:r>
          </w:p>
          <w:p w14:paraId="1244E4D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v_ConditionalReconfiguration_r16_Step_16;</w:t>
            </w:r>
          </w:p>
          <w:p w14:paraId="780CD7BC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FBD454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NR_DRBInfoList_Type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v_DRBInfoList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f_NR5GC_MobileInfo_GetDRBInfoList();</w:t>
            </w:r>
          </w:p>
          <w:p w14:paraId="3B168F2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PDUSessionInfoList_Type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6B7DA78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t_Watchdog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10.0;</w:t>
            </w:r>
          </w:p>
          <w:p w14:paraId="4E90A4E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1E13416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v_PDUSessionInfoList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f_NR5GC_MobileInfo_GetSessionInfoList();</w:t>
            </w:r>
          </w:p>
          <w:p w14:paraId="63C1068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F252BE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5012579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/*         |   Cell 1   |  Cell 2  |  Cell 4</w:t>
            </w:r>
          </w:p>
          <w:p w14:paraId="6AB6524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6F7F709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T0    |    -82     |   -91    |   -91</w:t>
            </w:r>
          </w:p>
          <w:p w14:paraId="07103CC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14F8A75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T1    |    -91     |   -79    |   -91</w:t>
            </w:r>
          </w:p>
          <w:p w14:paraId="2238708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6A4290A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T2    |    -91     |   -91    |   -79</w:t>
            </w:r>
          </w:p>
          <w:p w14:paraId="16B58403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4C9612EC" w14:textId="5A47289C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T3    |    -91     |  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-85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|   -91 // @sic R5-224354 sic@</w:t>
            </w:r>
          </w:p>
          <w:p w14:paraId="3460CB8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006D44E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T4    |    -85     |   -91    |   -79 // @sic R5s220271 R5-224354 sic@</w:t>
            </w:r>
          </w:p>
          <w:p w14:paraId="7AF813B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*/</w:t>
            </w:r>
          </w:p>
          <w:p w14:paraId="1A1A8671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6A46C6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v_CellPower_Leaving_FR1 := -91;</w:t>
            </w:r>
          </w:p>
          <w:p w14:paraId="6CDF6C9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v_CellPower_EntryCondition_FR1 := -79;</w:t>
            </w:r>
          </w:p>
          <w:p w14:paraId="5256513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v_CellPower_Serving_FR1 := -85;</w:t>
            </w:r>
          </w:p>
          <w:p w14:paraId="5475D1B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6FC330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v_CellPowerList_AtT1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543F491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// FR2 is FFS</w:t>
            </w:r>
          </w:p>
          <w:p w14:paraId="1AE31F18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162C903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v_CellPowerList_AtT2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46A6810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7CB0AF99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</w:t>
            </w:r>
          </w:p>
          <w:p w14:paraId="214D7A6B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v_CellPowerList_AtT3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 // @sic R5-224354 sic@</w:t>
            </w:r>
          </w:p>
          <w:p w14:paraId="345E1BD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</w:t>
            </w:r>
            <w:r w:rsidRPr="00492F5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v_CellPower_Serving_FR1</w:t>
            </w: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195EA6BA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5F2EFA1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v_CellPowerList_AtT4 := {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(nr_Cell1, v_CellPower_Serving_FR1,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283C6FD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(nr_Cell2, v_CellPower_Leaving_FR1,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),  // FR2 is FFS</w:t>
            </w:r>
          </w:p>
          <w:p w14:paraId="319B42C7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cs_NR_CellPower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(nr_Cell4, v_CellPower_EntryCondition_FR1,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tsc_NR_NonSuitableOffCellSSS_EPRE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)}; // FR2 is FFS // @sic R5s220271 sic@</w:t>
            </w:r>
          </w:p>
          <w:p w14:paraId="2C5DA48F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F7EDABE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if(f_NR_CellInfo_GetIsFR1(nr_Cell1)){</w:t>
            </w:r>
          </w:p>
          <w:p w14:paraId="609A67DD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</w:t>
            </w:r>
          </w:p>
          <w:p w14:paraId="1E8F760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00AEF3B6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else{</w:t>
            </w:r>
          </w:p>
          <w:p w14:paraId="52C83D72" w14:textId="77777777" w:rsidR="00492F51" w:rsidRPr="00492F51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</w:t>
            </w:r>
            <w:proofErr w:type="spellStart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>v_Rsrp</w:t>
            </w:r>
            <w:proofErr w:type="spellEnd"/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2;          //FFS dummy value FR2</w:t>
            </w:r>
          </w:p>
          <w:p w14:paraId="09715F0C" w14:textId="66EA1E52" w:rsidR="007F0124" w:rsidRPr="007F0124" w:rsidRDefault="00492F51" w:rsidP="00492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492F51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5D58047B" w14:textId="77777777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4B0DA9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5FBDDE7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120D5E3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61D6F354" w14:textId="3E9A2846" w:rsidR="005930D3" w:rsidRPr="005930D3" w:rsidRDefault="005930D3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68C9CD36" w14:textId="77777777" w:rsidR="001E41F3" w:rsidRDefault="001E41F3" w:rsidP="00492F5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FC345" w14:textId="77777777" w:rsidR="00A13A38" w:rsidRDefault="00A13A38">
      <w:r>
        <w:separator/>
      </w:r>
    </w:p>
  </w:endnote>
  <w:endnote w:type="continuationSeparator" w:id="0">
    <w:p w14:paraId="19EE59F9" w14:textId="77777777" w:rsidR="00A13A38" w:rsidRDefault="00A1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B736C" w14:textId="77777777" w:rsidR="00A13A38" w:rsidRDefault="00A13A38">
      <w:r>
        <w:separator/>
      </w:r>
    </w:p>
  </w:footnote>
  <w:footnote w:type="continuationSeparator" w:id="0">
    <w:p w14:paraId="03EA4F45" w14:textId="77777777" w:rsidR="00A13A38" w:rsidRDefault="00A13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2775"/>
    <w:multiLevelType w:val="hybridMultilevel"/>
    <w:tmpl w:val="1C089DC2"/>
    <w:lvl w:ilvl="0" w:tplc="780E3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B61B7"/>
    <w:multiLevelType w:val="hybridMultilevel"/>
    <w:tmpl w:val="96A25DB2"/>
    <w:lvl w:ilvl="0" w:tplc="A552D1D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22C21"/>
    <w:multiLevelType w:val="hybridMultilevel"/>
    <w:tmpl w:val="7D3CCF16"/>
    <w:lvl w:ilvl="0" w:tplc="7BFE61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17C6"/>
    <w:multiLevelType w:val="hybridMultilevel"/>
    <w:tmpl w:val="FF6EA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5843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986136">
    <w:abstractNumId w:val="10"/>
  </w:num>
  <w:num w:numId="3" w16cid:durableId="961309141">
    <w:abstractNumId w:val="7"/>
  </w:num>
  <w:num w:numId="4" w16cid:durableId="796683383">
    <w:abstractNumId w:val="5"/>
  </w:num>
  <w:num w:numId="5" w16cid:durableId="1641612225">
    <w:abstractNumId w:val="2"/>
  </w:num>
  <w:num w:numId="6" w16cid:durableId="433792465">
    <w:abstractNumId w:val="10"/>
  </w:num>
  <w:num w:numId="7" w16cid:durableId="1830555867">
    <w:abstractNumId w:val="11"/>
  </w:num>
  <w:num w:numId="8" w16cid:durableId="338392385">
    <w:abstractNumId w:val="4"/>
  </w:num>
  <w:num w:numId="9" w16cid:durableId="1886674036">
    <w:abstractNumId w:val="12"/>
  </w:num>
  <w:num w:numId="10" w16cid:durableId="1146624859">
    <w:abstractNumId w:val="0"/>
  </w:num>
  <w:num w:numId="11" w16cid:durableId="2003776937">
    <w:abstractNumId w:val="8"/>
  </w:num>
  <w:num w:numId="12" w16cid:durableId="1337610200">
    <w:abstractNumId w:val="3"/>
  </w:num>
  <w:num w:numId="13" w16cid:durableId="430397708">
    <w:abstractNumId w:val="9"/>
  </w:num>
  <w:num w:numId="14" w16cid:durableId="1456100848">
    <w:abstractNumId w:val="1"/>
  </w:num>
  <w:num w:numId="15" w16cid:durableId="21202483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44A3F"/>
    <w:rsid w:val="0005058F"/>
    <w:rsid w:val="00076A84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D1998"/>
    <w:rsid w:val="001E41F3"/>
    <w:rsid w:val="001E790C"/>
    <w:rsid w:val="0020561F"/>
    <w:rsid w:val="00215A21"/>
    <w:rsid w:val="0022326E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A540D"/>
    <w:rsid w:val="002B5741"/>
    <w:rsid w:val="002E2E4D"/>
    <w:rsid w:val="002E472E"/>
    <w:rsid w:val="00305409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92F51"/>
    <w:rsid w:val="004B3D1A"/>
    <w:rsid w:val="004B75B7"/>
    <w:rsid w:val="004C76AE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26CB4"/>
    <w:rsid w:val="00734738"/>
    <w:rsid w:val="00734B61"/>
    <w:rsid w:val="00745C21"/>
    <w:rsid w:val="00751679"/>
    <w:rsid w:val="00761F9F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294E"/>
    <w:rsid w:val="007D6A07"/>
    <w:rsid w:val="007E0508"/>
    <w:rsid w:val="007F0124"/>
    <w:rsid w:val="007F5636"/>
    <w:rsid w:val="007F7259"/>
    <w:rsid w:val="008040A8"/>
    <w:rsid w:val="00804BFB"/>
    <w:rsid w:val="0080621D"/>
    <w:rsid w:val="0081198D"/>
    <w:rsid w:val="008279FA"/>
    <w:rsid w:val="00846D64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395A"/>
    <w:rsid w:val="008F686C"/>
    <w:rsid w:val="00903CC0"/>
    <w:rsid w:val="0090451E"/>
    <w:rsid w:val="009148DE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C1D11"/>
    <w:rsid w:val="009D01C3"/>
    <w:rsid w:val="009D0D01"/>
    <w:rsid w:val="009D1417"/>
    <w:rsid w:val="009E3297"/>
    <w:rsid w:val="009E41E3"/>
    <w:rsid w:val="009F149A"/>
    <w:rsid w:val="009F4DD0"/>
    <w:rsid w:val="009F734F"/>
    <w:rsid w:val="009F76BA"/>
    <w:rsid w:val="00A027C8"/>
    <w:rsid w:val="00A13A3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64979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AE201A"/>
    <w:rsid w:val="00B0233C"/>
    <w:rsid w:val="00B17B35"/>
    <w:rsid w:val="00B258BB"/>
    <w:rsid w:val="00B449E2"/>
    <w:rsid w:val="00B45823"/>
    <w:rsid w:val="00B556B5"/>
    <w:rsid w:val="00B6504E"/>
    <w:rsid w:val="00B67B97"/>
    <w:rsid w:val="00B742E1"/>
    <w:rsid w:val="00B933B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3107"/>
    <w:rsid w:val="00BF582B"/>
    <w:rsid w:val="00BF6D74"/>
    <w:rsid w:val="00C15CEE"/>
    <w:rsid w:val="00C24B68"/>
    <w:rsid w:val="00C31D71"/>
    <w:rsid w:val="00C57111"/>
    <w:rsid w:val="00C64A33"/>
    <w:rsid w:val="00C66BA2"/>
    <w:rsid w:val="00C744B9"/>
    <w:rsid w:val="00C75B2F"/>
    <w:rsid w:val="00C870F6"/>
    <w:rsid w:val="00C95985"/>
    <w:rsid w:val="00CA1DC1"/>
    <w:rsid w:val="00CA789F"/>
    <w:rsid w:val="00CC5026"/>
    <w:rsid w:val="00CC68D0"/>
    <w:rsid w:val="00CE1AE3"/>
    <w:rsid w:val="00CE445F"/>
    <w:rsid w:val="00CE7C66"/>
    <w:rsid w:val="00D03DFC"/>
    <w:rsid w:val="00D03F9A"/>
    <w:rsid w:val="00D051AC"/>
    <w:rsid w:val="00D06D51"/>
    <w:rsid w:val="00D159C2"/>
    <w:rsid w:val="00D15C51"/>
    <w:rsid w:val="00D16D08"/>
    <w:rsid w:val="00D24991"/>
    <w:rsid w:val="00D3248A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5DDB"/>
    <w:rsid w:val="00E13F3D"/>
    <w:rsid w:val="00E14AD3"/>
    <w:rsid w:val="00E34898"/>
    <w:rsid w:val="00E349D5"/>
    <w:rsid w:val="00E435CD"/>
    <w:rsid w:val="00E47023"/>
    <w:rsid w:val="00EB09B7"/>
    <w:rsid w:val="00EE7D7C"/>
    <w:rsid w:val="00EF2B30"/>
    <w:rsid w:val="00F0082C"/>
    <w:rsid w:val="00F25D98"/>
    <w:rsid w:val="00F2700A"/>
    <w:rsid w:val="00F300FB"/>
    <w:rsid w:val="00F473F7"/>
    <w:rsid w:val="00F64517"/>
    <w:rsid w:val="00FA3D46"/>
    <w:rsid w:val="00FB1D3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1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2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3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967C58-4DC0-4F58-A934-DC26DB2C9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1781</Words>
  <Characters>10158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2023-02-21T13:53:00Z</dcterms:created>
  <dcterms:modified xsi:type="dcterms:W3CDTF">2023-03-21T14:54:00Z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1679328019</vt:lpwstr>
  </property>
  <property fmtid="{D5CDD505-2E9C-101B-9397-08002B2CF9AE}" pid="26" name="_2015_ms_pID_725343">
    <vt:lpwstr>(3)jxayUIr9kEjktVdviubzOJWe1oPJ/dQZ6I1I35krs1lSrQotUTK3yS5mL7q4vCDVim1Ny1NE
UaNrdHghPC8rOHqoUrL3Z2/pcxYs+ecwV4ZQXyCSOB+wP2/F2imwPMXaptTzHzeYuSyWfE0C
A8vz7ouRfSy/M6kZQ7DIEMR60zMaRZim0W3e3kUAE5U4BBBYQqFfqAKSrQSEhhQEK4bn7l+l
i/IIw2Reh1JZE2VA14</vt:lpwstr>
  </property>
  <property fmtid="{D5CDD505-2E9C-101B-9397-08002B2CF9AE}" pid="27" name="_2015_ms_pID_7253431">
    <vt:lpwstr>7adgrXnsnjEkp5C5hbcdRV83ZBovsWes9PnCJ8xuPnGklB0PcTi2+5
a+ph2u557sSy07pJNOQCAks+Hb48h4ue5NZ5Ri0RnQNuE2jjlyPLXrEtbSwHfbDSPuX5s5NB
oxO/WZf0AoroRR/zzxHOZphxzqpJD/9GdXHnXR+X2kShgey2dPJkKJvqL3I9IjAibnTvHTb+
rPuxpbbD/dUgq9ZxpgCkYouxMnOP5kCJ2R5b</vt:lpwstr>
  </property>
  <property fmtid="{D5CDD505-2E9C-101B-9397-08002B2CF9AE}" pid="28" name="_2015_ms_pID_7253432">
    <vt:lpwstr>ng==</vt:lpwstr>
  </property>
</Properties>
</file>