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1E193A66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F92CF9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A80FEE" w:rsidRPr="00A80FEE">
        <w:rPr>
          <w:b/>
          <w:bCs/>
          <w:i/>
          <w:iCs/>
          <w:sz w:val="28"/>
          <w:szCs w:val="28"/>
        </w:rPr>
        <w:t>R5s221216</w:t>
      </w:r>
    </w:p>
    <w:p w14:paraId="663EA847" w14:textId="60ECEAD5" w:rsidR="000148C5" w:rsidRDefault="00003351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F92CF9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55B5358C" w:rsidR="00DA10BB" w:rsidRPr="00622B4B" w:rsidRDefault="00A80FEE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A80FEE">
              <w:rPr>
                <w:b/>
                <w:noProof/>
                <w:sz w:val="24"/>
                <w:szCs w:val="24"/>
              </w:rPr>
              <w:t>4696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3351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542CA22B" w:rsidR="00DA10BB" w:rsidRPr="00410371" w:rsidRDefault="00003351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9E7C95">
                <w:rPr>
                  <w:b/>
                  <w:noProof/>
                  <w:sz w:val="28"/>
                </w:rPr>
                <w:t>7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3F50D5">
                <w:rPr>
                  <w:b/>
                  <w:noProof/>
                  <w:sz w:val="28"/>
                </w:rPr>
                <w:t>4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3ACF2230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E442C0">
              <w:t xml:space="preserve">to </w:t>
            </w:r>
            <w:r w:rsidR="006678D1">
              <w:t xml:space="preserve">LTE </w:t>
            </w:r>
            <w:r w:rsidR="00E442C0">
              <w:t xml:space="preserve">testcase </w:t>
            </w:r>
            <w:r w:rsidR="0043386D">
              <w:t>9.2.3.1.4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065DF2F5" w:rsidR="00A1752C" w:rsidRDefault="00A47259" w:rsidP="00667A8A">
            <w:pPr>
              <w:pStyle w:val="CRCoverPage"/>
              <w:spacing w:after="0"/>
              <w:ind w:left="100"/>
            </w:pPr>
            <w:r w:rsidRPr="00A47259">
              <w:t>TEI</w:t>
            </w:r>
            <w:r w:rsidR="0043386D">
              <w:t>8</w:t>
            </w:r>
            <w:r w:rsidRPr="00A47259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0338F301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43386D">
              <w:t>1</w:t>
            </w:r>
            <w:r w:rsidR="003D1DB9">
              <w:t>0</w:t>
            </w:r>
            <w:r>
              <w:t>-</w:t>
            </w:r>
            <w:r w:rsidR="0043386D">
              <w:t>03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3351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C04D22F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3B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02FA7" w14:textId="68695E90" w:rsidR="00B03522" w:rsidRDefault="007C3D51" w:rsidP="007C3D5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8, UE moves from Cell B (PLMN1) to Cell C (PLMN2) and at Step 11, SS transmits TAU Accept </w:t>
            </w:r>
            <w:r w:rsidRPr="007C3D51">
              <w:rPr>
                <w:rFonts w:cs="Arial"/>
                <w:lang w:eastAsia="en-GB"/>
              </w:rPr>
              <w:t>message including PLMN1 in the list of equivalent PLMNs.</w:t>
            </w:r>
            <w:r>
              <w:rPr>
                <w:rFonts w:cs="Arial"/>
                <w:lang w:eastAsia="en-GB"/>
              </w:rPr>
              <w:t xml:space="preserve"> Hence UE would not perform IMS reregistration post Step 12A</w:t>
            </w:r>
            <w:r w:rsidR="001D3983">
              <w:rPr>
                <w:rFonts w:cs="Arial"/>
                <w:lang w:eastAsia="en-GB"/>
              </w:rPr>
              <w:t xml:space="preserve"> and Step 12Aa1 </w:t>
            </w:r>
            <w:r w:rsidR="00003351">
              <w:rPr>
                <w:rFonts w:cs="Arial"/>
                <w:lang w:eastAsia="en-GB"/>
              </w:rPr>
              <w:t xml:space="preserve">will be redundant. </w:t>
            </w:r>
            <w:r>
              <w:rPr>
                <w:rFonts w:cs="Arial"/>
                <w:lang w:eastAsia="en-GB"/>
              </w:rPr>
              <w:t xml:space="preserve"> </w:t>
            </w:r>
          </w:p>
          <w:p w14:paraId="4718038F" w14:textId="77777777" w:rsidR="007C3D51" w:rsidRDefault="007C3D51" w:rsidP="007C3D5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008E1E7" w14:textId="717282F6" w:rsidR="00F32B66" w:rsidRPr="005D3F7D" w:rsidRDefault="007C3D51" w:rsidP="00F32B6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Whereas at step 1</w:t>
            </w:r>
            <w:r w:rsidR="00F32B66">
              <w:rPr>
                <w:rFonts w:cs="Arial"/>
                <w:lang w:eastAsia="en-GB"/>
              </w:rPr>
              <w:t>6</w:t>
            </w:r>
            <w:r>
              <w:rPr>
                <w:rFonts w:cs="Arial"/>
                <w:lang w:eastAsia="en-GB"/>
              </w:rPr>
              <w:t>, UE moves from Cell C (PLMN2) to Cell D (PLMN3) and at Step 1</w:t>
            </w:r>
            <w:r w:rsidR="00F32B66">
              <w:rPr>
                <w:rFonts w:cs="Arial"/>
                <w:lang w:eastAsia="en-GB"/>
              </w:rPr>
              <w:t>9</w:t>
            </w:r>
            <w:r>
              <w:rPr>
                <w:rFonts w:cs="Arial"/>
                <w:lang w:eastAsia="en-GB"/>
              </w:rPr>
              <w:t>, SS</w:t>
            </w:r>
            <w:r w:rsidR="00F32B66">
              <w:rPr>
                <w:rFonts w:cs="Arial"/>
                <w:lang w:eastAsia="en-GB"/>
              </w:rPr>
              <w:t xml:space="preserve"> transmits TAU Accept </w:t>
            </w:r>
            <w:r w:rsidR="00F32B66" w:rsidRPr="00F32B66">
              <w:rPr>
                <w:rFonts w:cs="Arial"/>
                <w:lang w:eastAsia="en-GB"/>
              </w:rPr>
              <w:t>message without the list of</w:t>
            </w:r>
            <w:r w:rsidR="00F32B66">
              <w:rPr>
                <w:rFonts w:cs="Arial"/>
                <w:lang w:eastAsia="en-GB"/>
              </w:rPr>
              <w:t xml:space="preserve"> </w:t>
            </w:r>
            <w:r w:rsidR="00F32B66" w:rsidRPr="00F32B66">
              <w:rPr>
                <w:rFonts w:cs="Arial"/>
                <w:lang w:eastAsia="en-GB"/>
              </w:rPr>
              <w:t>equivalent PLMNs.</w:t>
            </w:r>
            <w:r w:rsidR="00F32B66">
              <w:rPr>
                <w:rFonts w:cs="Arial"/>
                <w:lang w:eastAsia="en-GB"/>
              </w:rPr>
              <w:t xml:space="preserve"> Hence Cell D would be considered as </w:t>
            </w:r>
            <w:proofErr w:type="gramStart"/>
            <w:r w:rsidR="00F32B66">
              <w:rPr>
                <w:rFonts w:cs="Arial"/>
                <w:lang w:eastAsia="en-GB"/>
              </w:rPr>
              <w:t>VPLMN</w:t>
            </w:r>
            <w:proofErr w:type="gramEnd"/>
            <w:r w:rsidR="00F32B66">
              <w:rPr>
                <w:rFonts w:cs="Arial"/>
                <w:lang w:eastAsia="en-GB"/>
              </w:rPr>
              <w:t xml:space="preserve"> and UE would like to perform IMS reregistration post Step 20A. 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7A01DA62" w:rsidR="00BB53CF" w:rsidRPr="00FE3D89" w:rsidRDefault="007C3D51" w:rsidP="00BB53CF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SG" w:eastAsia="ja-JP"/>
              </w:rPr>
              <w:t>IMS Reregistration procedure moved from Step12Aa1 to Step20Aa1 (new step after Step20A)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75F6774" w:rsidR="00BB53CF" w:rsidRPr="00C91E2F" w:rsidRDefault="00EF4BF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45D50576" w:rsidR="00BB53CF" w:rsidRDefault="00F32B66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9.2.3.1.4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0A44B54" w:rsidR="00BB53CF" w:rsidRDefault="00853F93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5EC25784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16FAE24" w:rsidR="00BB53CF" w:rsidRDefault="0043386D" w:rsidP="00BB53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53F93">
              <w:rPr>
                <w:noProof/>
              </w:rPr>
              <w:t>36.523-1</w:t>
            </w: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56F6CD22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E154CC">
        <w:rPr>
          <w:rFonts w:cs="Arial"/>
        </w:rPr>
        <w:t>3</w:t>
      </w:r>
      <w:r w:rsidR="003F50D5">
        <w:rPr>
          <w:rFonts w:cs="Arial"/>
        </w:rPr>
        <w:t>7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330987D9" w:rsidR="00055B8B" w:rsidRPr="0068308B" w:rsidRDefault="0043386D" w:rsidP="00A40090">
            <w:pPr>
              <w:rPr>
                <w:rFonts w:ascii="Arial" w:eastAsia="Calibri" w:hAnsi="Arial" w:cs="Arial"/>
                <w:color w:val="000000"/>
              </w:rPr>
            </w:pPr>
            <w:r w:rsidRPr="0043386D">
              <w:rPr>
                <w:rFonts w:ascii="Arial" w:eastAsia="Calibri" w:hAnsi="Arial" w:cs="Arial"/>
                <w:color w:val="000000"/>
              </w:rPr>
              <w:t>fl_TC_9_2_3_1_4_Body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7E24" w14:textId="755CBFC4" w:rsidR="00F32B66" w:rsidRDefault="00F32B66" w:rsidP="00F32B6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8, UE moves from Cell B (PLMN1) to Cell C (PLMN2) and at Step 11, SS transmits TAU Accept </w:t>
            </w:r>
            <w:r w:rsidRPr="007C3D51">
              <w:rPr>
                <w:rFonts w:cs="Arial"/>
                <w:lang w:eastAsia="en-GB"/>
              </w:rPr>
              <w:t>message including PLMN1 in the list of equivalent PLMNs.</w:t>
            </w:r>
            <w:r>
              <w:rPr>
                <w:rFonts w:cs="Arial"/>
                <w:lang w:eastAsia="en-GB"/>
              </w:rPr>
              <w:t xml:space="preserve"> Hence UE would not perform IMS reregistration post Step 12A</w:t>
            </w:r>
            <w:r w:rsidR="001D3983">
              <w:rPr>
                <w:rFonts w:cs="Arial"/>
                <w:lang w:eastAsia="en-GB"/>
              </w:rPr>
              <w:t xml:space="preserve"> and Step 12Aa1 would not be required</w:t>
            </w:r>
            <w:r>
              <w:rPr>
                <w:rFonts w:cs="Arial"/>
                <w:lang w:eastAsia="en-GB"/>
              </w:rPr>
              <w:t xml:space="preserve">. </w:t>
            </w:r>
          </w:p>
          <w:p w14:paraId="5ECCF674" w14:textId="77777777" w:rsidR="00F32B66" w:rsidRDefault="00F32B66" w:rsidP="00F32B66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28B71A1" w14:textId="7817B600" w:rsidR="0070773C" w:rsidRPr="00811755" w:rsidRDefault="00F32B66" w:rsidP="00F32B66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Whereas at step 16, UE moves from Cell C (PLMN2) to Cell D (PLMN3) and at Step 19, SS transmits TAU Accept </w:t>
            </w:r>
            <w:r w:rsidRPr="00F32B66">
              <w:rPr>
                <w:rFonts w:cs="Arial"/>
                <w:lang w:eastAsia="en-GB"/>
              </w:rPr>
              <w:t>message without the list of</w:t>
            </w:r>
            <w:r>
              <w:rPr>
                <w:rFonts w:cs="Arial"/>
                <w:lang w:eastAsia="en-GB"/>
              </w:rPr>
              <w:t xml:space="preserve"> </w:t>
            </w:r>
            <w:r w:rsidRPr="00F32B66">
              <w:rPr>
                <w:rFonts w:cs="Arial"/>
                <w:lang w:eastAsia="en-GB"/>
              </w:rPr>
              <w:t>equivalent PLMNs.</w:t>
            </w:r>
            <w:r>
              <w:rPr>
                <w:rFonts w:cs="Arial"/>
                <w:lang w:eastAsia="en-GB"/>
              </w:rPr>
              <w:t xml:space="preserve"> Hence Cell D would be considered as </w:t>
            </w:r>
            <w:proofErr w:type="gramStart"/>
            <w:r>
              <w:rPr>
                <w:rFonts w:cs="Arial"/>
                <w:lang w:eastAsia="en-GB"/>
              </w:rPr>
              <w:t>VPLMN</w:t>
            </w:r>
            <w:proofErr w:type="gramEnd"/>
            <w:r>
              <w:rPr>
                <w:rFonts w:cs="Arial"/>
                <w:lang w:eastAsia="en-GB"/>
              </w:rPr>
              <w:t xml:space="preserve"> and UE would like to perform IMS reregistration post Step 20A.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4337CD87" w:rsidR="00055B8B" w:rsidRPr="00945564" w:rsidRDefault="00A61431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IMS Reregistration procedure moved from Step12Aa1 to Step20Aa1 (new step after Step20A)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10E27F16" w:rsidR="00055B8B" w:rsidRPr="007C0A48" w:rsidRDefault="0043386D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43386D">
              <w:rPr>
                <w:rFonts w:ascii="Arial" w:hAnsi="Arial" w:cs="Arial"/>
                <w:color w:val="000000"/>
              </w:rPr>
              <w:t>LTE\9_2\</w:t>
            </w:r>
            <w:proofErr w:type="spellStart"/>
            <w:r w:rsidRPr="0043386D">
              <w:rPr>
                <w:rFonts w:ascii="Arial" w:hAnsi="Arial" w:cs="Arial"/>
                <w:color w:val="000000"/>
              </w:rPr>
              <w:t>NAS_TrackingArea_EOnly.ttcn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79EA68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function fl_TC_9_2_3_1_4_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Body(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2C68020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3DBC77A" w14:textId="77777777" w:rsid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71EE193" w14:textId="4E37F5C1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6C08D2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11"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3F41FA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SS transmits a TRACKING AREA UPDATE ACCEPT message including PLMN1</w:t>
      </w:r>
    </w:p>
    <w:p w14:paraId="1770427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and PLMN3 in the list of equivalent PLMNs. &lt;-- TRACKING AREA UPDATE</w:t>
      </w:r>
    </w:p>
    <w:p w14:paraId="48B3549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ACCEPT</w:t>
      </w:r>
    </w:p>
    <w:p w14:paraId="22C0A13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(cas_SRB1_NasPdu_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52F465B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4EFB91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Request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B9C480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cs_TAU_Accept_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EPLMN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583EF8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f_GutiParameters2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MobileIdentity(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tsc_IEI_Guti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v_Guti3_Params),</w:t>
      </w:r>
    </w:p>
    <w:p w14:paraId="21884CA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cds_TAIListNonConsecutive_tlv(f_Asn2Nas_PlmnId(v_Guti3_Params.PLMN_Identity),</w:t>
      </w:r>
    </w:p>
    <w:p w14:paraId="04F0A6B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{ bit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2oct(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 }),  // @sic R5-115627 sic@</w:t>
      </w:r>
    </w:p>
    <w:p w14:paraId="1F3969D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v_EpsBearerCtxtStatus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89F2EE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v_LAI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DD667A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v_MsId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553132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f_GetAdditionalUpdateResult(v_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NasInd.Pdu.Msg.tRACKING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_AREA_UPDATE_REQUEST.addUpdateType), // @sic R5-103681 sic@,</w:t>
      </w:r>
    </w:p>
    <w:p w14:paraId="0F12ED2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cs_PLMN_List_2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PLMNs(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tsc_PLMN1, tsc_PLMN3)))));</w:t>
      </w:r>
    </w:p>
    <w:p w14:paraId="6420C25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7CB6C6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20A702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Check: Does the UE transmit a TRACKING AREA UPDATE COMPLETE message?</w:t>
      </w:r>
    </w:p>
    <w:p w14:paraId="557C6B1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--&gt; TRACKING AREA UPDATE COMPLETE [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1,P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]</w:t>
      </w:r>
    </w:p>
    <w:p w14:paraId="2126428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(car_SRB1_NasPdu_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53D30CB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29B698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cr_508_TAU_Complete))); // @sic R5-130644 sic@</w:t>
      </w:r>
    </w:p>
    <w:p w14:paraId="7F2C177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98E002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12A"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7A7FD9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+  SS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releases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rrc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connection &lt;-- RRC_CONNECTION_RELEASE</w:t>
      </w:r>
    </w:p>
    <w:p w14:paraId="42B7FFD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); // @sic R5-113810 sic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  @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 R5-115627 sic@</w:t>
      </w:r>
    </w:p>
    <w:p w14:paraId="27DDC1B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15DDD6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//@sic "Step 12Aa1" sic@</w:t>
      </w:r>
    </w:p>
    <w:p w14:paraId="09029FC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//The UE may attempt the generic test procedure for IMS Re-registration on EPS VPLMN as specified in TS 36.508 [18] subclause 4.5A.30.</w:t>
      </w:r>
    </w:p>
    <w:p w14:paraId="44B8E22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f_EUTRA_WaitForIMSReRegister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 //@sic R5-204345 sic@</w:t>
      </w:r>
    </w:p>
    <w:p w14:paraId="03C8A20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2FC12E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13"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B6ECCA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Set the cell type of cell C to the "Non-Suitable cell"</w:t>
      </w:r>
    </w:p>
    <w:p w14:paraId="44AE62E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Set the cell type of cell D to the "Serving cell"</w:t>
      </w:r>
    </w:p>
    <w:p w14:paraId="7116481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Note: Cell D (PLMN3) belongs to the forbidden PLMN.</w:t>
      </w:r>
    </w:p>
    <w:p w14:paraId="7ED9397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CellPowerList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6E7EFF5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),</w:t>
      </w:r>
    </w:p>
    <w:p w14:paraId="1915CC5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)  // @sic R5-130644 sic@</w:t>
      </w:r>
    </w:p>
    <w:p w14:paraId="744C566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2F9BADD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_CellPowerList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);  // @sic R5-115627 sic@</w:t>
      </w:r>
    </w:p>
    <w:p w14:paraId="02691E3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5B83F2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14"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85A9C1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Check: Does the UE transmit a TRACKING AREA UPDATE REQUEST message on</w:t>
      </w:r>
    </w:p>
    <w:p w14:paraId="2723440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cell D (PLMN3) in next 30 seconds?  --&gt; TRACKING AREA UPDATE REQUEST</w:t>
      </w:r>
    </w:p>
    <w:p w14:paraId="0EF564F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[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1,F]</w:t>
      </w:r>
    </w:p>
    <w:p w14:paraId="772EEF7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TimerValue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f_EUTRA_SetTimerToleranceMax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nasTTCNTimer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30.0);  // @sic R5-106675 sic@ @sic R5-115627 sic@</w:t>
      </w:r>
    </w:p>
    <w:p w14:paraId="5EA631C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f_EUTRA_RRC_RRCConnectionRequest_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Check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v_TimerValue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 {        // @sic R5s110507 Additional Changes sic@ @sic R5s120463 sic@</w:t>
      </w:r>
    </w:p>
    <w:p w14:paraId="28D06EF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even though prose says TAU, as soon as UE sends RRC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ConnReq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we know something is wrong</w:t>
      </w:r>
    </w:p>
    <w:p w14:paraId="5F3CF09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__FILE__, __LINE__, "Step 14");</w:t>
      </w:r>
    </w:p>
    <w:p w14:paraId="3FE7817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F5D8DB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311774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15"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019863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UE is switched to manual PLMN selection mode and is made to select</w:t>
      </w:r>
    </w:p>
    <w:p w14:paraId="2E3E679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PLMN3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 order to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remove PLMN3 in the forbidden PLMN list in the UE.</w:t>
      </w:r>
    </w:p>
    <w:p w14:paraId="2B17BDA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f_UT_ManualPLMN_Select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(UT, f_Asn2Nas_PlmnId(v_Guti4_Params.PLMN_Identity)); // @sic R5-106675, R5s100875 sic@</w:t>
      </w:r>
    </w:p>
    <w:p w14:paraId="48D38E4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707099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16"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408F6F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UE transmit a TRACKING AREA UPDATE REQUEST message on cell D</w:t>
      </w:r>
    </w:p>
    <w:p w14:paraId="46F6883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PLMN3)? --&gt; TRACKING AREA UPDATE REQUEST</w:t>
      </w:r>
    </w:p>
    <w:p w14:paraId="7AD3975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NasInd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f_EUTRA_RRC_ConnEst_DefWithNas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2260DE4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93B701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848856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1320F3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cr_508_TAU_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87D97C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f_EUTRA_SecurityKSIasme_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Get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15338F7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cr_DRXparameter_Any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('5C'O)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ifpresent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// @sic R5s120210, R5-123117 sic@</w:t>
      </w:r>
    </w:p>
    <w:p w14:paraId="7614C07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527AFE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EpsBearerCtxtStatus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= v_NasInd.Pdu.Msg.tRACKING_AREA_UPDATE_REQUEST.epsBearerContextStatus;</w:t>
      </w:r>
    </w:p>
    <w:p w14:paraId="2E95011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558DCE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D2041B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VOID</w:t>
      </w:r>
    </w:p>
    <w:p w14:paraId="39851C1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2934A5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VOID</w:t>
      </w:r>
    </w:p>
    <w:p w14:paraId="2797B6F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253B10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FBBE87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SS transmits a TRACKING AREA UPDATE ACCEPT message without the list</w:t>
      </w:r>
    </w:p>
    <w:p w14:paraId="46D2AFB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of equivalent PLMNs.  &lt;-- TRACKING AREA UPDATE ACCEPT</w:t>
      </w:r>
    </w:p>
    <w:p w14:paraId="1BAB178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(cas_SRB1_NasPdu_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0DB37EE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A180F0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Request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8045DD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cs_508_TAU_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Accept(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A91286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f_GutiParameters2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MobileIdentity(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tsc_IEI_Guti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v_Guti4_Params),</w:t>
      </w:r>
    </w:p>
    <w:p w14:paraId="5DC881D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cds_TAIListNonConsecutive_tlv(f_Asn2Nas_PlmnId(v_Guti4_Params.PLMN_Identity),</w:t>
      </w:r>
    </w:p>
    <w:p w14:paraId="702AD1D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{ bit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2oct(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 }),  // @sic R5-115627 sic@</w:t>
      </w:r>
    </w:p>
    <w:p w14:paraId="35C083F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v_EpsBearerCtxtStatus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5944FF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GetCellLAI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NORMAL), // @sic R5s110176 sic@</w:t>
      </w:r>
    </w:p>
    <w:p w14:paraId="15CC5C0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omit,</w:t>
      </w:r>
    </w:p>
    <w:p w14:paraId="5BF3FD5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f_GetAdditionalUpdateResult(v_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NasInd.Pdu.Msg.tRACKING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_AREA_UPDATE_REQUEST.addUpdateType)) ) ) );</w:t>
      </w:r>
    </w:p>
    <w:p w14:paraId="3A4BE42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</w:p>
    <w:p w14:paraId="0C7C805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F53563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Check: Does the UE transmit a TRACKING AREA UPDATE COMPLETE message?</w:t>
      </w:r>
    </w:p>
    <w:p w14:paraId="5B1FCEC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--&gt; TRACKING AREA UPDATE COMPLETE [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1,P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]</w:t>
      </w:r>
    </w:p>
    <w:p w14:paraId="6E4B9A3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(car_SRB1_NasPdu_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// @sic R5-115627 sic@</w:t>
      </w:r>
    </w:p>
    <w:p w14:paraId="6568944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80DA00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cr_508_TAU_Complete))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DC1929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__FILE__, __LINE__, "Step 20");</w:t>
      </w:r>
    </w:p>
    <w:p w14:paraId="4620DD7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5DC92F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20A"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9FFEAA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+  SS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releases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rrc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connection &lt;-- RRC_CONNECTION_RELEASE</w:t>
      </w:r>
    </w:p>
    <w:p w14:paraId="59DA9E9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);  /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/ @sic R5-115627 sic@</w:t>
      </w:r>
    </w:p>
    <w:p w14:paraId="3302624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D81988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FC4951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UE is switched back to automatic PLMN selection mode.</w:t>
      </w:r>
    </w:p>
    <w:p w14:paraId="6398292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f_UT_AutomaticPLMN_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Select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UT);</w:t>
      </w:r>
    </w:p>
    <w:p w14:paraId="5F6FDE5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C5D82F7" w14:textId="510110C6" w:rsid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0ED4B0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439332F" w14:textId="2F20AE1F" w:rsidR="006678D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} // function tc_9_2_3_1_4_EUTRA</w:t>
      </w:r>
    </w:p>
    <w:p w14:paraId="13C4A837" w14:textId="77777777" w:rsid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6B197B5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function fl_TC_9_2_3_1_4_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Body(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4B9E761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924A846" w14:textId="77777777" w:rsid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58321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88659B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11"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52CDEF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SS transmits a TRACKING AREA UPDATE ACCEPT message including PLMN1</w:t>
      </w:r>
    </w:p>
    <w:p w14:paraId="457315A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and PLMN3 in the list of equivalent PLMNs. &lt;-- TRACKING AREA UPDATE</w:t>
      </w:r>
    </w:p>
    <w:p w14:paraId="6B138D8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ACCEPT</w:t>
      </w:r>
    </w:p>
    <w:p w14:paraId="68293B4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(cas_SRB1_NasPdu_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10D4C8E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E2CD84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Request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973089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cs_TAU_Accept_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EPLMN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D1E7EE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f_GutiParameters2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MobileIdentity(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tsc_IEI_Guti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v_Guti3_Params),</w:t>
      </w:r>
    </w:p>
    <w:p w14:paraId="55F70DC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cds_TAIListNonConsecutive_tlv(f_Asn2Nas_PlmnId(v_Guti3_Params.PLMN_Identity),</w:t>
      </w:r>
    </w:p>
    <w:p w14:paraId="01D95FE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{ bit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2oct(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 }),  // @sic R5-115627 sic@</w:t>
      </w:r>
    </w:p>
    <w:p w14:paraId="0B418A2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v_EpsBearerCtxtStatus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C5E7E9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v_LAI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02C72E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v_MsId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44171E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f_GetAdditionalUpdateResult(v_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NasInd.Pdu.Msg.tRACKING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_AREA_UPDATE_REQUEST.addUpdateType), // @sic R5-103681 sic@,</w:t>
      </w:r>
    </w:p>
    <w:p w14:paraId="1DBC285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cs_PLMN_List_2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PLMNs(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tsc_PLMN1, tsc_PLMN3)))));</w:t>
      </w:r>
    </w:p>
    <w:p w14:paraId="5663EC3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269E1A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303B90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Check: Does the UE transmit a TRACKING AREA UPDATE COMPLETE message?</w:t>
      </w:r>
    </w:p>
    <w:p w14:paraId="00DE6C8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--&gt; TRACKING AREA UPDATE COMPLETE [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1,P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]</w:t>
      </w:r>
    </w:p>
    <w:p w14:paraId="6FF6643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(car_SRB1_NasPdu_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5A6F5E6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D85ABA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cr_508_TAU_Complete))); // @sic R5-130644 sic@</w:t>
      </w:r>
    </w:p>
    <w:p w14:paraId="0C16E06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4AC059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12A"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65E7B5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+  SS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releases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rrc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connection &lt;-- RRC_CONNECTION_RELEASE</w:t>
      </w:r>
    </w:p>
    <w:p w14:paraId="5542EDFB" w14:textId="772EEBE3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); // @sic R5-113810 sic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  @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 R5-115627 sic@</w:t>
      </w:r>
    </w:p>
    <w:p w14:paraId="03B09F1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9D3CDD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13"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D8D339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Set the cell type of cell C to the "Non-Suitable cell"</w:t>
      </w:r>
    </w:p>
    <w:p w14:paraId="6D01B47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Set the cell type of cell D to the "Serving cell"</w:t>
      </w:r>
    </w:p>
    <w:p w14:paraId="757566C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Note: Cell D (PLMN3) belongs to the forbidden PLMN.</w:t>
      </w:r>
    </w:p>
    <w:p w14:paraId="33F43AC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CellPowerList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3B7ED7F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_CellC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),</w:t>
      </w:r>
    </w:p>
    <w:p w14:paraId="0C2F7D5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)  // @sic R5-130644 sic@</w:t>
      </w:r>
    </w:p>
    <w:p w14:paraId="14E73F7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067A135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_CellPowerList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);  // @sic R5-115627 sic@</w:t>
      </w:r>
    </w:p>
    <w:p w14:paraId="1445C8E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43911E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14"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C705F1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Check: Does the UE transmit a TRACKING AREA UPDATE REQUEST message on</w:t>
      </w:r>
    </w:p>
    <w:p w14:paraId="6DFC306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cell D (PLMN3) in next 30 seconds?  --&gt; TRACKING AREA UPDATE REQUEST</w:t>
      </w:r>
    </w:p>
    <w:p w14:paraId="7EDA74E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[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1,F]</w:t>
      </w:r>
    </w:p>
    <w:p w14:paraId="1DC2A6E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TimerValue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f_EUTRA_SetTimerToleranceMax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nasTTCNTimer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30.0);  // @sic R5-106675 sic@ @sic R5-115627 sic@</w:t>
      </w:r>
    </w:p>
    <w:p w14:paraId="4F8959D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f_EUTRA_RRC_RRCConnectionRequest_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Check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v_TimerValue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 {        // @sic R5s110507 Additional Changes sic@ @sic R5s120463 sic@</w:t>
      </w:r>
    </w:p>
    <w:p w14:paraId="63492F60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even though prose says TAU, as soon as UE sends RRC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ConnReq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we know something is wrong</w:t>
      </w:r>
    </w:p>
    <w:p w14:paraId="09AB69A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__FILE__, __LINE__, "Step 14");</w:t>
      </w:r>
    </w:p>
    <w:p w14:paraId="1000846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EE45CB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9C6285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15"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20619E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UE is switched to manual PLMN selection mode and is made to select</w:t>
      </w:r>
    </w:p>
    <w:p w14:paraId="1F1D52C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PLMN3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 order to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remove PLMN3 in the forbidden PLMN list in the UE.</w:t>
      </w:r>
    </w:p>
    <w:p w14:paraId="42FE0A5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f_UT_ManualPLMN_Select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(UT, f_Asn2Nas_PlmnId(v_Guti4_Params.PLMN_Identity)); // @sic R5-106675, R5s100875 sic@</w:t>
      </w:r>
    </w:p>
    <w:p w14:paraId="26DF883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879934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16"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B14CB5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UE transmit a TRACKING AREA UPDATE REQUEST message on cell D</w:t>
      </w:r>
    </w:p>
    <w:p w14:paraId="07C97E5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PLMN3)? --&gt; TRACKING AREA UPDATE REQUEST</w:t>
      </w:r>
    </w:p>
    <w:p w14:paraId="58003F6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NasInd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f_EUTRA_RRC_ConnEst_DefWithNas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1C8DE31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A4D761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8B84BE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14517A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cr_508_TAU_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2A8BAE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f_EUTRA_SecurityKSIasme_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Get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5E1819D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cr_DRXparameter_Any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('5C'O)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ifpresent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// @sic R5s120210, R5-123117 sic@</w:t>
      </w:r>
    </w:p>
    <w:p w14:paraId="5DA3739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v_AdditionalUpdateType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295593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EpsBearerCtxtStatus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= v_NasInd.Pdu.Msg.tRACKING_AREA_UPDATE_REQUEST.epsBearerContextStatus;</w:t>
      </w:r>
    </w:p>
    <w:p w14:paraId="168B8CA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29F08E8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17"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A256EE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VOID</w:t>
      </w:r>
    </w:p>
    <w:p w14:paraId="791C0D0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18"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42C9B1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VOID</w:t>
      </w:r>
    </w:p>
    <w:p w14:paraId="7E476BC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4FF36CC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19"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DE5E0E4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SS transmits a TRACKING AREA UPDATE ACCEPT message without the list</w:t>
      </w:r>
    </w:p>
    <w:p w14:paraId="16F147D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of equivalent PLMNs.  &lt;-- TRACKING AREA UPDATE ACCEPT</w:t>
      </w:r>
    </w:p>
    <w:p w14:paraId="415D179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SRB.send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(cas_SRB1_NasPdu_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 // @sic R5-115627 sic@</w:t>
      </w:r>
    </w:p>
    <w:p w14:paraId="2B5E963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cs_TimingInfo_Now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6B62CD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cs_NAS_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Request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5E4663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cs_508_TAU_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Accept(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v_UpdateType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6331C5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f_GutiParameters2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MobileIdentity(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tsc_IEI_Guti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v_Guti4_Params),</w:t>
      </w:r>
    </w:p>
    <w:p w14:paraId="01D2D18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cds_TAIListNonConsecutive_tlv(f_Asn2Nas_PlmnId(v_Guti4_Params.PLMN_Identity),</w:t>
      </w:r>
    </w:p>
    <w:p w14:paraId="0FBE04E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{ bit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2oct(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f_EUTRA_CellInfo_GetTAC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)) }),  // @sic R5-115627 sic@</w:t>
      </w:r>
    </w:p>
    <w:p w14:paraId="07CF2DB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v_EpsBearerCtxtStatus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218E85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GetCellLAI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eutra_CellI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NORMAL), // @sic R5s110176 sic@</w:t>
      </w:r>
    </w:p>
    <w:p w14:paraId="00965A47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omit,</w:t>
      </w:r>
    </w:p>
    <w:p w14:paraId="23121542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f_GetAdditionalUpdateResult(v_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NasInd.Pdu.Msg.tRACKING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_AREA_UPDATE_REQUEST.addUpdateType)) ) ) );</w:t>
      </w:r>
    </w:p>
    <w:p w14:paraId="07C6590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F52FF0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E0FAE8B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Check: Does the UE transmit a TRACKING AREA UPDATE COMPLETE message?</w:t>
      </w:r>
    </w:p>
    <w:p w14:paraId="0AA7BC41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--&gt; TRACKING AREA UPDATE COMPLETE [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1,P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]</w:t>
      </w:r>
    </w:p>
    <w:p w14:paraId="5FEDAE1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(car_SRB1_NasPdu_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 // @sic R5-115627 sic@</w:t>
      </w:r>
    </w:p>
    <w:p w14:paraId="3C3D06E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Indication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tsc_SHT_IntegrityProtected_Ciphered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C3E44CE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cr_508_TAU_Complete))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BE23C7F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__FILE__, __LINE__, "Step 20");</w:t>
      </w:r>
    </w:p>
    <w:p w14:paraId="4137ADAD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00EA20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20A"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C6A109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+  SS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releases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rrc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connection &lt;-- RRC_CONNECTION_RELEASE</w:t>
      </w:r>
    </w:p>
    <w:p w14:paraId="5E1C4E7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f_EUTRA_RRC_ConnectionRelease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eutra_CellD</w:t>
      </w:r>
      <w:proofErr w:type="spellEnd"/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);  /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/ @sic R5-115627 sic@</w:t>
      </w:r>
    </w:p>
    <w:p w14:paraId="7EFAED6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B71FE13" w14:textId="5E5FDEAD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//@sic "Step 2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0</w:t>
      </w:r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Aa1" sic@</w:t>
      </w:r>
    </w:p>
    <w:p w14:paraId="5F2D1CB5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//The UE may attempt the generic test procedure for IMS Re-registration on EPS VPLMN as specified in TS 36.508 [18] subclause 4.5A.30.</w:t>
      </w:r>
    </w:p>
    <w:p w14:paraId="60B324B1" w14:textId="3CD4E1B6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f_EUTRA_WaitForIMSReRegister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eutra_Cell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D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 //@sic R5-204345 sic@</w:t>
      </w:r>
    </w:p>
    <w:p w14:paraId="2C0BB0AC" w14:textId="53938B71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785905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9FE91D3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21"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62D250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//+   The UE is switched back to automatic PLMN selection mode.</w:t>
      </w:r>
    </w:p>
    <w:p w14:paraId="3CF2E539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f_UT_AutomaticPLMN_</w:t>
      </w:r>
      <w:proofErr w:type="gramStart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Select</w:t>
      </w:r>
      <w:proofErr w:type="spell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>UT);</w:t>
      </w:r>
    </w:p>
    <w:p w14:paraId="4D508776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56985D9" w14:textId="77777777" w:rsid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C40905A" w14:textId="77777777" w:rsidR="00A61431" w:rsidRP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3EEA137" w14:textId="77777777" w:rsidR="00A61431" w:rsidRDefault="00A61431" w:rsidP="00A614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61431">
        <w:rPr>
          <w:rFonts w:ascii="Courier New" w:hAnsi="Courier New" w:cs="Courier New"/>
          <w:bCs/>
          <w:sz w:val="16"/>
          <w:szCs w:val="16"/>
          <w:lang w:eastAsia="de-DE"/>
        </w:rPr>
        <w:t xml:space="preserve">  } // function tc_9_2_3_1_4_EUTRA</w:t>
      </w:r>
    </w:p>
    <w:p w14:paraId="3DD41D16" w14:textId="647B66E7" w:rsidR="006D6BE5" w:rsidRDefault="006D6BE5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6D6BE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A749B" w14:textId="77777777" w:rsidR="001F16BA" w:rsidRDefault="001F16BA">
      <w:pPr>
        <w:spacing w:after="0"/>
      </w:pPr>
      <w:r>
        <w:separator/>
      </w:r>
    </w:p>
  </w:endnote>
  <w:endnote w:type="continuationSeparator" w:id="0">
    <w:p w14:paraId="357559D0" w14:textId="77777777" w:rsidR="001F16BA" w:rsidRDefault="001F16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D3CD0" w14:textId="77777777" w:rsidR="001F16BA" w:rsidRDefault="001F16BA">
      <w:pPr>
        <w:spacing w:after="0"/>
      </w:pPr>
      <w:r>
        <w:separator/>
      </w:r>
    </w:p>
  </w:footnote>
  <w:footnote w:type="continuationSeparator" w:id="0">
    <w:p w14:paraId="4ACF395B" w14:textId="77777777" w:rsidR="001F16BA" w:rsidRDefault="001F16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7"/>
  </w:num>
  <w:num w:numId="3" w16cid:durableId="268242098">
    <w:abstractNumId w:val="11"/>
  </w:num>
  <w:num w:numId="4" w16cid:durableId="400249159">
    <w:abstractNumId w:val="12"/>
  </w:num>
  <w:num w:numId="5" w16cid:durableId="1900626487">
    <w:abstractNumId w:val="22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6"/>
  </w:num>
  <w:num w:numId="9" w16cid:durableId="2067796567">
    <w:abstractNumId w:val="8"/>
  </w:num>
  <w:num w:numId="10" w16cid:durableId="1633747954">
    <w:abstractNumId w:val="19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1"/>
  </w:num>
  <w:num w:numId="14" w16cid:durableId="576861860">
    <w:abstractNumId w:val="2"/>
  </w:num>
  <w:num w:numId="15" w16cid:durableId="1222133580">
    <w:abstractNumId w:val="9"/>
  </w:num>
  <w:num w:numId="16" w16cid:durableId="498472304">
    <w:abstractNumId w:val="3"/>
  </w:num>
  <w:num w:numId="17" w16cid:durableId="868837559">
    <w:abstractNumId w:val="17"/>
  </w:num>
  <w:num w:numId="18" w16cid:durableId="36896882">
    <w:abstractNumId w:val="18"/>
  </w:num>
  <w:num w:numId="19" w16cid:durableId="1167014060">
    <w:abstractNumId w:val="1"/>
  </w:num>
  <w:num w:numId="20" w16cid:durableId="1871722726">
    <w:abstractNumId w:val="20"/>
  </w:num>
  <w:num w:numId="21" w16cid:durableId="1170561434">
    <w:abstractNumId w:val="14"/>
  </w:num>
  <w:num w:numId="22" w16cid:durableId="1636640177">
    <w:abstractNumId w:val="15"/>
  </w:num>
  <w:num w:numId="23" w16cid:durableId="248928310">
    <w:abstractNumId w:val="10"/>
  </w:num>
  <w:num w:numId="24" w16cid:durableId="12821107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3351"/>
    <w:rsid w:val="00004CA8"/>
    <w:rsid w:val="00011C14"/>
    <w:rsid w:val="000148C5"/>
    <w:rsid w:val="00022E4A"/>
    <w:rsid w:val="00023EE7"/>
    <w:rsid w:val="0002486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4923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C46"/>
    <w:rsid w:val="00196DA7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3983"/>
    <w:rsid w:val="001D4ACB"/>
    <w:rsid w:val="001D5D65"/>
    <w:rsid w:val="001E41F3"/>
    <w:rsid w:val="001F16BA"/>
    <w:rsid w:val="001F28D1"/>
    <w:rsid w:val="001F406A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4525F"/>
    <w:rsid w:val="002526FB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0DCF"/>
    <w:rsid w:val="002D1004"/>
    <w:rsid w:val="002E15A2"/>
    <w:rsid w:val="002F3F0B"/>
    <w:rsid w:val="002F45F1"/>
    <w:rsid w:val="002F60F3"/>
    <w:rsid w:val="002F7B3B"/>
    <w:rsid w:val="002F7D40"/>
    <w:rsid w:val="00305409"/>
    <w:rsid w:val="00322A84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6D14"/>
    <w:rsid w:val="00387792"/>
    <w:rsid w:val="003904E3"/>
    <w:rsid w:val="00393BCA"/>
    <w:rsid w:val="003A0AEF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3F50D5"/>
    <w:rsid w:val="00406CBA"/>
    <w:rsid w:val="00410371"/>
    <w:rsid w:val="0041331D"/>
    <w:rsid w:val="00414C28"/>
    <w:rsid w:val="004242F1"/>
    <w:rsid w:val="0043163D"/>
    <w:rsid w:val="0043386D"/>
    <w:rsid w:val="004349E1"/>
    <w:rsid w:val="00434A40"/>
    <w:rsid w:val="00437CC3"/>
    <w:rsid w:val="00440F70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8D1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A076B"/>
    <w:rsid w:val="006A737E"/>
    <w:rsid w:val="006B062C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3D51"/>
    <w:rsid w:val="007C7D6C"/>
    <w:rsid w:val="007D137E"/>
    <w:rsid w:val="007D3EF2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4362"/>
    <w:rsid w:val="0084664F"/>
    <w:rsid w:val="00853F93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564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374"/>
    <w:rsid w:val="009777D9"/>
    <w:rsid w:val="0098505D"/>
    <w:rsid w:val="00991B88"/>
    <w:rsid w:val="009963D4"/>
    <w:rsid w:val="009A310D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5BD4"/>
    <w:rsid w:val="00A06659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4532"/>
    <w:rsid w:val="00A47259"/>
    <w:rsid w:val="00A47E70"/>
    <w:rsid w:val="00A50CF0"/>
    <w:rsid w:val="00A52F6F"/>
    <w:rsid w:val="00A61431"/>
    <w:rsid w:val="00A623C9"/>
    <w:rsid w:val="00A66C63"/>
    <w:rsid w:val="00A70BC7"/>
    <w:rsid w:val="00A749F0"/>
    <w:rsid w:val="00A7671C"/>
    <w:rsid w:val="00A80FEE"/>
    <w:rsid w:val="00A84550"/>
    <w:rsid w:val="00A90724"/>
    <w:rsid w:val="00A92CF6"/>
    <w:rsid w:val="00A93C22"/>
    <w:rsid w:val="00A95A08"/>
    <w:rsid w:val="00A9709B"/>
    <w:rsid w:val="00A971AC"/>
    <w:rsid w:val="00AA2CBC"/>
    <w:rsid w:val="00AA47E8"/>
    <w:rsid w:val="00AA49EB"/>
    <w:rsid w:val="00AA4BCB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C1D50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08E4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0B7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0FE9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7D7C"/>
    <w:rsid w:val="00EF4BFA"/>
    <w:rsid w:val="00EF51E1"/>
    <w:rsid w:val="00EF5423"/>
    <w:rsid w:val="00F0098D"/>
    <w:rsid w:val="00F11469"/>
    <w:rsid w:val="00F123A7"/>
    <w:rsid w:val="00F13645"/>
    <w:rsid w:val="00F224CC"/>
    <w:rsid w:val="00F25AC8"/>
    <w:rsid w:val="00F25D98"/>
    <w:rsid w:val="00F267CA"/>
    <w:rsid w:val="00F300FB"/>
    <w:rsid w:val="00F32B66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143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2722</Words>
  <Characters>15516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18202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2021-04-12T02:16:00Z</cp:lastPrinted>
  <dcterms:created xsi:type="dcterms:W3CDTF">2022-10-12T15:36:00Z</dcterms:created>
  <dcterms:modified xsi:type="dcterms:W3CDTF">2022-10-12T15:36:00Z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