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7DCCC" w14:textId="77777777" w:rsidR="00073966" w:rsidRDefault="00073966" w:rsidP="000739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967">
        <w:fldChar w:fldCharType="begin"/>
      </w:r>
      <w:r w:rsidR="00A25967">
        <w:instrText xml:space="preserve"> DOCPROPERTY  TSG/WGRef  \* MERGEFORMAT </w:instrText>
      </w:r>
      <w:r w:rsidR="00A25967">
        <w:fldChar w:fldCharType="separate"/>
      </w:r>
      <w:r>
        <w:rPr>
          <w:b/>
          <w:noProof/>
          <w:sz w:val="24"/>
        </w:rPr>
        <w:t>RAN5</w:t>
      </w:r>
      <w:r w:rsidR="00A2596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25967">
        <w:fldChar w:fldCharType="begin"/>
      </w:r>
      <w:r w:rsidR="00A25967">
        <w:instrText xml:space="preserve"> DOCPROPERTY  MtgSeq  \* MERGEFORMAT </w:instrText>
      </w:r>
      <w:r w:rsidR="00A25967">
        <w:fldChar w:fldCharType="separate"/>
      </w:r>
      <w:r w:rsidRPr="00EB09B7">
        <w:rPr>
          <w:b/>
          <w:noProof/>
          <w:sz w:val="24"/>
        </w:rPr>
        <w:t>2022</w:t>
      </w:r>
      <w:r w:rsidR="00A25967">
        <w:rPr>
          <w:b/>
          <w:noProof/>
          <w:sz w:val="24"/>
        </w:rPr>
        <w:fldChar w:fldCharType="end"/>
      </w:r>
      <w:r w:rsidR="00A25967">
        <w:fldChar w:fldCharType="begin"/>
      </w:r>
      <w:r w:rsidR="00A25967">
        <w:instrText xml:space="preserve"> DOCPROPERTY  MtgTitle  \* MERGEFORMAT </w:instrText>
      </w:r>
      <w:r w:rsidR="00A25967">
        <w:fldChar w:fldCharType="separate"/>
      </w:r>
      <w:r>
        <w:rPr>
          <w:b/>
          <w:noProof/>
          <w:sz w:val="24"/>
        </w:rPr>
        <w:t>-TTCN email</w:t>
      </w:r>
      <w:r w:rsidR="00A259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25967">
        <w:fldChar w:fldCharType="begin"/>
      </w:r>
      <w:r w:rsidR="00A25967">
        <w:instrText xml:space="preserve"> DOCPROPERTY  Tdoc#  \* MERGEFORMAT </w:instrText>
      </w:r>
      <w:r w:rsidR="00A25967">
        <w:fldChar w:fldCharType="separate"/>
      </w:r>
      <w:r w:rsidRPr="00E13F3D">
        <w:rPr>
          <w:b/>
          <w:i/>
          <w:noProof/>
          <w:sz w:val="28"/>
        </w:rPr>
        <w:t>R5s221182</w:t>
      </w:r>
      <w:r w:rsidR="00A25967">
        <w:rPr>
          <w:b/>
          <w:i/>
          <w:noProof/>
          <w:sz w:val="28"/>
        </w:rPr>
        <w:fldChar w:fldCharType="end"/>
      </w:r>
    </w:p>
    <w:p w14:paraId="788E3960" w14:textId="77777777" w:rsidR="00073966" w:rsidRDefault="00A25967" w:rsidP="000739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7396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7396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07396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73966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07396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73966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3966" w14:paraId="319A3E6D" w14:textId="77777777" w:rsidTr="00F914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C0BB8" w14:textId="77777777" w:rsidR="00073966" w:rsidRDefault="00073966" w:rsidP="00F914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3966" w14:paraId="5E028D51" w14:textId="77777777" w:rsidTr="00F914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9B85D" w14:textId="77777777" w:rsidR="00073966" w:rsidRDefault="00073966" w:rsidP="00F914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3966" w14:paraId="110E7B22" w14:textId="77777777" w:rsidTr="00F914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44BD9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310C9294" w14:textId="77777777" w:rsidTr="00F91452">
        <w:tc>
          <w:tcPr>
            <w:tcW w:w="142" w:type="dxa"/>
            <w:tcBorders>
              <w:left w:val="single" w:sz="4" w:space="0" w:color="auto"/>
            </w:tcBorders>
          </w:tcPr>
          <w:p w14:paraId="73967CC6" w14:textId="77777777" w:rsidR="00073966" w:rsidRDefault="00073966" w:rsidP="00F914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DA553" w14:textId="77777777" w:rsidR="00073966" w:rsidRPr="00410371" w:rsidRDefault="00A25967" w:rsidP="00F914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3966" w:rsidRPr="00410371">
              <w:rPr>
                <w:b/>
                <w:noProof/>
                <w:sz w:val="28"/>
              </w:rPr>
              <w:t>34.123-3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FC427C" w14:textId="77777777" w:rsidR="00073966" w:rsidRDefault="00073966" w:rsidP="00F914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F6717" w14:textId="77777777" w:rsidR="00073966" w:rsidRPr="00410371" w:rsidRDefault="00A25967" w:rsidP="00F914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3966" w:rsidRPr="00410371">
              <w:rPr>
                <w:b/>
                <w:noProof/>
                <w:sz w:val="28"/>
              </w:rPr>
              <w:t>3665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72A13D" w14:textId="77777777" w:rsidR="00073966" w:rsidRDefault="00073966" w:rsidP="00F914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090BA" w14:textId="77777777" w:rsidR="00073966" w:rsidRPr="00410371" w:rsidRDefault="00A25967" w:rsidP="00F914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7396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DD1B2A" w14:textId="77777777" w:rsidR="00073966" w:rsidRDefault="00073966" w:rsidP="00F914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68142A" w14:textId="77777777" w:rsidR="00073966" w:rsidRPr="00410371" w:rsidRDefault="00A25967" w:rsidP="00F914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3966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DA7D7A" w14:textId="77777777" w:rsidR="00073966" w:rsidRDefault="00073966" w:rsidP="00F91452">
            <w:pPr>
              <w:pStyle w:val="CRCoverPage"/>
              <w:spacing w:after="0"/>
              <w:rPr>
                <w:noProof/>
              </w:rPr>
            </w:pPr>
          </w:p>
        </w:tc>
      </w:tr>
      <w:tr w:rsidR="00073966" w14:paraId="613D083D" w14:textId="77777777" w:rsidTr="00F914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008C3" w14:textId="77777777" w:rsidR="00073966" w:rsidRDefault="00073966" w:rsidP="00F91452">
            <w:pPr>
              <w:pStyle w:val="CRCoverPage"/>
              <w:spacing w:after="0"/>
              <w:rPr>
                <w:noProof/>
              </w:rPr>
            </w:pPr>
          </w:p>
        </w:tc>
      </w:tr>
      <w:tr w:rsidR="00073966" w14:paraId="1962B3B4" w14:textId="77777777" w:rsidTr="00F914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71FF79" w14:textId="77777777" w:rsidR="00073966" w:rsidRPr="00F25D98" w:rsidRDefault="00073966" w:rsidP="00F914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3966" w14:paraId="3876FE48" w14:textId="77777777" w:rsidTr="00F91452">
        <w:tc>
          <w:tcPr>
            <w:tcW w:w="9641" w:type="dxa"/>
            <w:gridSpan w:val="9"/>
          </w:tcPr>
          <w:p w14:paraId="7A94C5D9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05F216" w14:textId="77777777" w:rsidR="00073966" w:rsidRDefault="00073966" w:rsidP="000739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3966" w14:paraId="463EDE17" w14:textId="77777777" w:rsidTr="00F91452">
        <w:tc>
          <w:tcPr>
            <w:tcW w:w="2835" w:type="dxa"/>
          </w:tcPr>
          <w:p w14:paraId="27251F58" w14:textId="77777777" w:rsidR="00073966" w:rsidRDefault="00073966" w:rsidP="00F914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03547" w14:textId="77777777" w:rsidR="00073966" w:rsidRDefault="00073966" w:rsidP="00F914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8DB7C" w14:textId="77777777" w:rsidR="00073966" w:rsidRDefault="00073966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8CCBC" w14:textId="77777777" w:rsidR="00073966" w:rsidRDefault="00073966" w:rsidP="00F914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13FA" w14:textId="77777777" w:rsidR="00073966" w:rsidRDefault="00073966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C222D5" w14:textId="77777777" w:rsidR="00073966" w:rsidRDefault="00073966" w:rsidP="00F914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BF0406" w14:textId="77777777" w:rsidR="00073966" w:rsidRDefault="00073966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0A07F6" w14:textId="77777777" w:rsidR="00073966" w:rsidRDefault="00073966" w:rsidP="00F914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04188" w14:textId="77777777" w:rsidR="00073966" w:rsidRDefault="00073966" w:rsidP="00F914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DAF078" w14:textId="77777777" w:rsidR="00073966" w:rsidRDefault="00073966" w:rsidP="000739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3966" w14:paraId="7F861CB8" w14:textId="77777777" w:rsidTr="00F91452">
        <w:tc>
          <w:tcPr>
            <w:tcW w:w="9640" w:type="dxa"/>
            <w:gridSpan w:val="11"/>
          </w:tcPr>
          <w:p w14:paraId="0E481CD0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2808F264" w14:textId="77777777" w:rsidTr="00F914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8B1C8" w14:textId="77777777" w:rsidR="00073966" w:rsidRDefault="00073966" w:rsidP="00F91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93813" w14:textId="77777777" w:rsidR="00073966" w:rsidRDefault="00A25967" w:rsidP="00F914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3966">
              <w:t>Rel-17 Sep'22 baseline upgrade for UTRA Test Suites</w:t>
            </w:r>
            <w:r>
              <w:fldChar w:fldCharType="end"/>
            </w:r>
          </w:p>
        </w:tc>
      </w:tr>
      <w:tr w:rsidR="00073966" w14:paraId="41770F6A" w14:textId="77777777" w:rsidTr="00F91452">
        <w:tc>
          <w:tcPr>
            <w:tcW w:w="1843" w:type="dxa"/>
            <w:tcBorders>
              <w:left w:val="single" w:sz="4" w:space="0" w:color="auto"/>
            </w:tcBorders>
          </w:tcPr>
          <w:p w14:paraId="7A47B6B9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39D397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28CD829A" w14:textId="77777777" w:rsidTr="00F91452">
        <w:tc>
          <w:tcPr>
            <w:tcW w:w="1843" w:type="dxa"/>
            <w:tcBorders>
              <w:left w:val="single" w:sz="4" w:space="0" w:color="auto"/>
            </w:tcBorders>
          </w:tcPr>
          <w:p w14:paraId="0F971AE5" w14:textId="77777777" w:rsidR="00073966" w:rsidRDefault="00073966" w:rsidP="00F91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EF7E50" w14:textId="77777777" w:rsidR="00073966" w:rsidRDefault="00A25967" w:rsidP="00F914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73966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073966" w14:paraId="6588CD17" w14:textId="77777777" w:rsidTr="00F91452">
        <w:tc>
          <w:tcPr>
            <w:tcW w:w="1843" w:type="dxa"/>
            <w:tcBorders>
              <w:left w:val="single" w:sz="4" w:space="0" w:color="auto"/>
            </w:tcBorders>
          </w:tcPr>
          <w:p w14:paraId="6F1828FB" w14:textId="77777777" w:rsidR="00073966" w:rsidRDefault="00073966" w:rsidP="00F91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919A0" w14:textId="51F089C2" w:rsidR="00073966" w:rsidRDefault="001A0BA3" w:rsidP="00F9145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25967">
              <w:fldChar w:fldCharType="begin"/>
            </w:r>
            <w:r w:rsidR="00A25967">
              <w:instrText xml:space="preserve"> DOCPROPERTY  SourceIfTsg  \* MERGEFORMAT </w:instrText>
            </w:r>
            <w:r w:rsidR="00A25967">
              <w:fldChar w:fldCharType="separate"/>
            </w:r>
            <w:r w:rsidR="00A25967">
              <w:fldChar w:fldCharType="end"/>
            </w:r>
          </w:p>
        </w:tc>
      </w:tr>
      <w:tr w:rsidR="00073966" w14:paraId="148B3500" w14:textId="77777777" w:rsidTr="00F91452">
        <w:tc>
          <w:tcPr>
            <w:tcW w:w="1843" w:type="dxa"/>
            <w:tcBorders>
              <w:left w:val="single" w:sz="4" w:space="0" w:color="auto"/>
            </w:tcBorders>
          </w:tcPr>
          <w:p w14:paraId="4C30CD83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8F27C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2BC29C6E" w14:textId="77777777" w:rsidTr="00F91452">
        <w:tc>
          <w:tcPr>
            <w:tcW w:w="1843" w:type="dxa"/>
            <w:tcBorders>
              <w:left w:val="single" w:sz="4" w:space="0" w:color="auto"/>
            </w:tcBorders>
          </w:tcPr>
          <w:p w14:paraId="3B7CEC16" w14:textId="77777777" w:rsidR="00073966" w:rsidRDefault="00073966" w:rsidP="00F91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79CC7A" w14:textId="77777777" w:rsidR="00073966" w:rsidRDefault="00A25967" w:rsidP="00F914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73966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A63EE8" w14:textId="77777777" w:rsidR="00073966" w:rsidRDefault="00073966" w:rsidP="00F914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83B45" w14:textId="77777777" w:rsidR="00073966" w:rsidRDefault="00073966" w:rsidP="00F914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6C2F9" w14:textId="77777777" w:rsidR="00073966" w:rsidRDefault="00A25967" w:rsidP="00F914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3966">
              <w:rPr>
                <w:noProof/>
              </w:rPr>
              <w:t>2022-10-03</w:t>
            </w:r>
            <w:r>
              <w:rPr>
                <w:noProof/>
              </w:rPr>
              <w:fldChar w:fldCharType="end"/>
            </w:r>
          </w:p>
        </w:tc>
      </w:tr>
      <w:tr w:rsidR="00073966" w14:paraId="074C0374" w14:textId="77777777" w:rsidTr="00F91452">
        <w:tc>
          <w:tcPr>
            <w:tcW w:w="1843" w:type="dxa"/>
            <w:tcBorders>
              <w:left w:val="single" w:sz="4" w:space="0" w:color="auto"/>
            </w:tcBorders>
          </w:tcPr>
          <w:p w14:paraId="63F7F6DC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C63A07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ACEBCB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DEAF00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C6E31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55F814F4" w14:textId="77777777" w:rsidTr="00F914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2D2EB8" w14:textId="77777777" w:rsidR="00073966" w:rsidRDefault="00073966" w:rsidP="00F91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65F774" w14:textId="77777777" w:rsidR="00073966" w:rsidRDefault="00A25967" w:rsidP="00F914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739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D2CFDF" w14:textId="77777777" w:rsidR="00073966" w:rsidRDefault="00073966" w:rsidP="00F914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D505D" w14:textId="77777777" w:rsidR="00073966" w:rsidRDefault="00073966" w:rsidP="00F914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0F307" w14:textId="77777777" w:rsidR="00073966" w:rsidRDefault="00A25967" w:rsidP="00F914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7396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73966" w14:paraId="3DD4BD3B" w14:textId="77777777" w:rsidTr="00F914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48C46F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A4B076" w14:textId="77777777" w:rsidR="00073966" w:rsidRDefault="00073966" w:rsidP="00F914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128C6A" w14:textId="77777777" w:rsidR="00073966" w:rsidRDefault="00073966" w:rsidP="00F914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1876A" w14:textId="77777777" w:rsidR="00073966" w:rsidRPr="007C2097" w:rsidRDefault="00073966" w:rsidP="00F914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3966" w14:paraId="042F5CF8" w14:textId="77777777" w:rsidTr="00F91452">
        <w:tc>
          <w:tcPr>
            <w:tcW w:w="1843" w:type="dxa"/>
          </w:tcPr>
          <w:p w14:paraId="256C6477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56EF83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2CDE7B16" w14:textId="77777777" w:rsidTr="00F914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E4A8C" w14:textId="77777777" w:rsidR="00073966" w:rsidRDefault="00073966" w:rsidP="00F91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83E53" w14:textId="39DFE8C8" w:rsidR="00073966" w:rsidRDefault="00694013" w:rsidP="00F91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develop the Rel-17</w:t>
            </w:r>
            <w:r w:rsidRPr="005D2CB5">
              <w:rPr>
                <w:noProof/>
              </w:rPr>
              <w:t xml:space="preserve"> test cases in TTCN-3, the current baseline shall be upgraded. RAN5 agreed to move baseline to</w:t>
            </w:r>
            <w:r>
              <w:rPr>
                <w:noProof/>
              </w:rPr>
              <w:t xml:space="preserve"> September 2022 in Rel-17</w:t>
            </w:r>
            <w:r w:rsidRPr="005D2CB5">
              <w:rPr>
                <w:noProof/>
              </w:rPr>
              <w:t xml:space="preserve"> to all RAN5 TTCN-3 test suites. This CR is implementing this decision on 34.123-3 Test Suites</w:t>
            </w:r>
            <w:r>
              <w:rPr>
                <w:noProof/>
              </w:rPr>
              <w:t>.</w:t>
            </w:r>
          </w:p>
          <w:p w14:paraId="474E9608" w14:textId="04321B26" w:rsidR="00694013" w:rsidRDefault="00694013" w:rsidP="00F91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966" w14:paraId="310AAEF4" w14:textId="77777777" w:rsidTr="00F914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4CE16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30CB1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2B93E49F" w14:textId="77777777" w:rsidTr="00F914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69984" w14:textId="77777777" w:rsidR="00073966" w:rsidRDefault="00073966" w:rsidP="00F91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0B0ED" w14:textId="67EE9D50" w:rsidR="00694013" w:rsidRPr="009758FA" w:rsidRDefault="00694013" w:rsidP="00694013">
            <w:pPr>
              <w:pStyle w:val="CRCoverPage"/>
              <w:spacing w:after="0"/>
              <w:rPr>
                <w:lang w:val="de-DE"/>
              </w:rPr>
            </w:pPr>
            <w:r w:rsidRPr="009758FA">
              <w:rPr>
                <w:lang w:val="de-DE"/>
              </w:rPr>
              <w:t xml:space="preserve">The CR lists all changes affecting the messages and IEs type definitions caused by the baseline moving to the </w:t>
            </w:r>
            <w:r>
              <w:rPr>
                <w:lang w:val="de-DE"/>
              </w:rPr>
              <w:t>September 2022</w:t>
            </w:r>
            <w:r w:rsidRPr="009758FA">
              <w:rPr>
                <w:lang w:val="de-DE"/>
              </w:rPr>
              <w:t xml:space="preserve"> Rel-1</w:t>
            </w:r>
            <w:r>
              <w:rPr>
                <w:lang w:val="de-DE"/>
              </w:rPr>
              <w:t>7</w:t>
            </w:r>
            <w:r w:rsidRPr="009758FA">
              <w:rPr>
                <w:lang w:val="de-DE"/>
              </w:rPr>
              <w:t>.</w:t>
            </w:r>
          </w:p>
          <w:p w14:paraId="069C0C63" w14:textId="707458AF" w:rsidR="00694013" w:rsidRDefault="00694013" w:rsidP="006940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966" w14:paraId="2FD517B9" w14:textId="77777777" w:rsidTr="00F914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66A23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2AF1F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56446550" w14:textId="77777777" w:rsidTr="00F914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BD76C" w14:textId="77777777" w:rsidR="00073966" w:rsidRDefault="00073966" w:rsidP="00F91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3FB17" w14:textId="563E0251" w:rsidR="00073966" w:rsidRDefault="00694013" w:rsidP="00F91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Rel-17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test cases</w:t>
            </w:r>
            <w:r w:rsidRPr="00E85D2C">
              <w:rPr>
                <w:noProof/>
                <w:lang w:val="en-US"/>
              </w:rPr>
              <w:t xml:space="preserve"> cannot be </w:t>
            </w:r>
            <w:r>
              <w:rPr>
                <w:noProof/>
                <w:lang w:val="en-US"/>
              </w:rPr>
              <w:t>implemented and verified</w:t>
            </w:r>
            <w:r w:rsidRPr="00E85D2C">
              <w:rPr>
                <w:noProof/>
                <w:lang w:val="en-US"/>
              </w:rPr>
              <w:t>.</w:t>
            </w:r>
          </w:p>
        </w:tc>
      </w:tr>
      <w:tr w:rsidR="00073966" w14:paraId="24ED385F" w14:textId="77777777" w:rsidTr="00F91452">
        <w:tc>
          <w:tcPr>
            <w:tcW w:w="2694" w:type="dxa"/>
            <w:gridSpan w:val="2"/>
          </w:tcPr>
          <w:p w14:paraId="18EFA49A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8A690F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31EA8307" w14:textId="77777777" w:rsidTr="00F914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858C6" w14:textId="77777777" w:rsidR="00073966" w:rsidRDefault="00073966" w:rsidP="00F91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2699D" w14:textId="1F15798D" w:rsidR="00073966" w:rsidRDefault="00694013" w:rsidP="00F91452">
            <w:pPr>
              <w:pStyle w:val="CRCoverPage"/>
              <w:spacing w:after="0"/>
              <w:ind w:left="100"/>
              <w:rPr>
                <w:noProof/>
              </w:rPr>
            </w:pPr>
            <w:r w:rsidRPr="005D2CB5">
              <w:rPr>
                <w:noProof/>
              </w:rPr>
              <w:t>All 34.123-3 TTCN-3 ATSs</w:t>
            </w:r>
          </w:p>
        </w:tc>
      </w:tr>
      <w:tr w:rsidR="00073966" w14:paraId="62A4F145" w14:textId="77777777" w:rsidTr="00F914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178F7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A51E8" w14:textId="77777777" w:rsidR="00073966" w:rsidRDefault="00073966" w:rsidP="00F91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966" w14:paraId="7164C306" w14:textId="77777777" w:rsidTr="00F914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8C28C" w14:textId="77777777" w:rsidR="00073966" w:rsidRDefault="00073966" w:rsidP="00F91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C76EF" w14:textId="77777777" w:rsidR="00073966" w:rsidRDefault="00073966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CB9540" w14:textId="77777777" w:rsidR="00073966" w:rsidRDefault="00073966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99DC6" w14:textId="77777777" w:rsidR="00073966" w:rsidRDefault="00073966" w:rsidP="00F914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96B9DA" w14:textId="77777777" w:rsidR="00073966" w:rsidRDefault="00073966" w:rsidP="00F914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966" w14:paraId="27794466" w14:textId="77777777" w:rsidTr="00F914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AAD6C" w14:textId="77777777" w:rsidR="00073966" w:rsidRDefault="00073966" w:rsidP="00F91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BE5F8" w14:textId="77777777" w:rsidR="00073966" w:rsidRDefault="00073966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23DDA" w14:textId="13E1B3A4" w:rsidR="00073966" w:rsidRDefault="001A0BA3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FB971B" w14:textId="77777777" w:rsidR="00073966" w:rsidRDefault="00073966" w:rsidP="00F914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0C885" w14:textId="77777777" w:rsidR="00073966" w:rsidRDefault="00073966" w:rsidP="00F914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966" w14:paraId="0223683C" w14:textId="77777777" w:rsidTr="00F914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CBBB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1AB22" w14:textId="77777777" w:rsidR="00073966" w:rsidRDefault="00073966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F2E43" w14:textId="54B55E16" w:rsidR="00073966" w:rsidRDefault="001A0BA3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EA44C" w14:textId="77777777" w:rsidR="00073966" w:rsidRDefault="00073966" w:rsidP="00F9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1B6EC" w14:textId="77777777" w:rsidR="00073966" w:rsidRDefault="00073966" w:rsidP="00F914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966" w14:paraId="5BDFE84F" w14:textId="77777777" w:rsidTr="00F914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79E0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A4313" w14:textId="77777777" w:rsidR="00073966" w:rsidRDefault="00073966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BD8F7" w14:textId="4CE76515" w:rsidR="00073966" w:rsidRDefault="001A0BA3" w:rsidP="00F9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43E3" w14:textId="77777777" w:rsidR="00073966" w:rsidRDefault="00073966" w:rsidP="00F9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C323B" w14:textId="77777777" w:rsidR="00073966" w:rsidRDefault="00073966" w:rsidP="00F914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966" w14:paraId="33B22124" w14:textId="77777777" w:rsidTr="00F914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007AD" w14:textId="77777777" w:rsidR="00073966" w:rsidRDefault="00073966" w:rsidP="00F914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33DAF" w14:textId="77777777" w:rsidR="00073966" w:rsidRDefault="00073966" w:rsidP="00F91452">
            <w:pPr>
              <w:pStyle w:val="CRCoverPage"/>
              <w:spacing w:after="0"/>
              <w:rPr>
                <w:noProof/>
              </w:rPr>
            </w:pPr>
          </w:p>
        </w:tc>
      </w:tr>
      <w:tr w:rsidR="00073966" w14:paraId="2AB72FDD" w14:textId="77777777" w:rsidTr="00F914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E2F41" w14:textId="77777777" w:rsidR="00073966" w:rsidRDefault="00073966" w:rsidP="00F91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7ADE6" w14:textId="77777777" w:rsidR="00073966" w:rsidRDefault="00073966" w:rsidP="00F91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966" w:rsidRPr="008863B9" w14:paraId="62E1D65F" w14:textId="77777777" w:rsidTr="00F914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40CEC" w14:textId="77777777" w:rsidR="00073966" w:rsidRPr="008863B9" w:rsidRDefault="00073966" w:rsidP="00F91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609932" w14:textId="77777777" w:rsidR="00073966" w:rsidRPr="008863B9" w:rsidRDefault="00073966" w:rsidP="00F914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3966" w14:paraId="458C0762" w14:textId="77777777" w:rsidTr="00F914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9F818" w14:textId="77777777" w:rsidR="00073966" w:rsidRDefault="00073966" w:rsidP="00F91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F74AF" w14:textId="77777777" w:rsidR="00073966" w:rsidRDefault="00073966" w:rsidP="00F91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2214" w14:textId="77777777" w:rsidR="00073966" w:rsidRDefault="00073966" w:rsidP="00073966">
      <w:pPr>
        <w:pStyle w:val="CRCoverPage"/>
        <w:spacing w:after="0"/>
        <w:rPr>
          <w:noProof/>
          <w:sz w:val="8"/>
          <w:szCs w:val="8"/>
        </w:rPr>
      </w:pPr>
    </w:p>
    <w:p w14:paraId="419C2D2F" w14:textId="77777777" w:rsidR="00073966" w:rsidRDefault="00073966" w:rsidP="00073966">
      <w:pPr>
        <w:rPr>
          <w:noProof/>
        </w:rPr>
        <w:sectPr w:rsidR="000739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FD7A4" w14:textId="77777777" w:rsidR="00A25967" w:rsidRDefault="00A25967" w:rsidP="00A25967"/>
    <w:p w14:paraId="374058C3" w14:textId="77777777" w:rsidR="00A25967" w:rsidRDefault="00A25967" w:rsidP="00A25967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7256494"/>
      <w:r>
        <w:rPr>
          <w:rStyle w:val="Emphasis"/>
          <w:rFonts w:ascii="Arial" w:hAnsi="Arial" w:cs="Arial"/>
        </w:rPr>
        <w:t>Table of Contents</w:t>
      </w:r>
      <w:bookmarkEnd w:id="1"/>
    </w:p>
    <w:p w14:paraId="17950A57" w14:textId="7E7BACFE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9238A7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_Toc117256494 \h </w:instrText>
      </w:r>
      <w:r>
        <w:fldChar w:fldCharType="separate"/>
      </w:r>
      <w:r>
        <w:t>2</w:t>
      </w:r>
      <w:r>
        <w:fldChar w:fldCharType="end"/>
      </w:r>
    </w:p>
    <w:p w14:paraId="4BBA6646" w14:textId="18DF6B13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9238A7">
        <w:rPr>
          <w:b/>
        </w:rPr>
        <w:t>Overview</w:t>
      </w:r>
      <w:r>
        <w:tab/>
      </w:r>
      <w:r>
        <w:fldChar w:fldCharType="begin"/>
      </w:r>
      <w:r>
        <w:instrText xml:space="preserve"> PAGEREF _Toc117256495 \h </w:instrText>
      </w:r>
      <w:r>
        <w:fldChar w:fldCharType="separate"/>
      </w:r>
      <w:r>
        <w:t>2</w:t>
      </w:r>
      <w:r>
        <w:fldChar w:fldCharType="end"/>
      </w:r>
    </w:p>
    <w:p w14:paraId="48F26DE3" w14:textId="4836F6AA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9238A7">
        <w:rPr>
          <w:lang w:val="en-US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9238A7">
        <w:rPr>
          <w:lang w:val="en-US"/>
        </w:rPr>
        <w:t>Baseline Moving – 25.331</w:t>
      </w:r>
      <w:r>
        <w:rPr>
          <w:lang w:eastAsia="en-GB"/>
        </w:rPr>
        <w:t xml:space="preserve"> ASN.1</w:t>
      </w:r>
      <w:r>
        <w:tab/>
      </w:r>
      <w:r>
        <w:fldChar w:fldCharType="begin"/>
      </w:r>
      <w:r>
        <w:instrText xml:space="preserve"> PAGEREF _Toc117256496 \h </w:instrText>
      </w:r>
      <w:r>
        <w:fldChar w:fldCharType="separate"/>
      </w:r>
      <w:r>
        <w:t>2</w:t>
      </w:r>
      <w:r>
        <w:fldChar w:fldCharType="end"/>
      </w:r>
    </w:p>
    <w:p w14:paraId="176E6ADE" w14:textId="6FA38229" w:rsidR="00A25967" w:rsidRDefault="00A259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Type and field names change</w:t>
      </w:r>
      <w:r>
        <w:tab/>
      </w:r>
      <w:r>
        <w:fldChar w:fldCharType="begin"/>
      </w:r>
      <w:r>
        <w:instrText xml:space="preserve"> PAGEREF _Toc117256497 \h </w:instrText>
      </w:r>
      <w:r>
        <w:fldChar w:fldCharType="separate"/>
      </w:r>
      <w:r>
        <w:t>3</w:t>
      </w:r>
      <w:r>
        <w:fldChar w:fldCharType="end"/>
      </w:r>
    </w:p>
    <w:p w14:paraId="0206927B" w14:textId="32288C81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>
        <w:t>Baseline Moving – 25.321</w:t>
      </w:r>
      <w:r>
        <w:tab/>
      </w:r>
      <w:r>
        <w:fldChar w:fldCharType="begin"/>
      </w:r>
      <w:r>
        <w:instrText xml:space="preserve"> PAGEREF _Toc117256498 \h </w:instrText>
      </w:r>
      <w:r>
        <w:fldChar w:fldCharType="separate"/>
      </w:r>
      <w:r>
        <w:t>3</w:t>
      </w:r>
      <w:r>
        <w:fldChar w:fldCharType="end"/>
      </w:r>
    </w:p>
    <w:p w14:paraId="512E2544" w14:textId="29F5034E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9238A7">
        <w:rPr>
          <w:lang w:val="en-US"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9238A7">
        <w:rPr>
          <w:lang w:val="en-US"/>
        </w:rPr>
        <w:t>Baseline Moving – 25.322</w:t>
      </w:r>
      <w:r>
        <w:tab/>
      </w:r>
      <w:r>
        <w:fldChar w:fldCharType="begin"/>
      </w:r>
      <w:r>
        <w:instrText xml:space="preserve"> PAGEREF _Toc117256499 \h </w:instrText>
      </w:r>
      <w:r>
        <w:fldChar w:fldCharType="separate"/>
      </w:r>
      <w:r>
        <w:t>3</w:t>
      </w:r>
      <w:r>
        <w:fldChar w:fldCharType="end"/>
      </w:r>
    </w:p>
    <w:p w14:paraId="72587E77" w14:textId="0D689CB5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9238A7">
        <w:rPr>
          <w:lang w:val="en-US"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9238A7">
        <w:rPr>
          <w:lang w:val="en-US"/>
        </w:rPr>
        <w:t>Baseline Moving – 24.008</w:t>
      </w:r>
      <w:r>
        <w:tab/>
      </w:r>
      <w:r>
        <w:fldChar w:fldCharType="begin"/>
      </w:r>
      <w:r>
        <w:instrText xml:space="preserve"> PAGEREF _Toc117256500 \h </w:instrText>
      </w:r>
      <w:r>
        <w:fldChar w:fldCharType="separate"/>
      </w:r>
      <w:r>
        <w:t>4</w:t>
      </w:r>
      <w:r>
        <w:fldChar w:fldCharType="end"/>
      </w:r>
    </w:p>
    <w:p w14:paraId="47F88721" w14:textId="642720A5" w:rsidR="00A25967" w:rsidRDefault="00A259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9238A7">
        <w:rPr>
          <w:lang w:val="en-US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9238A7">
        <w:rPr>
          <w:lang w:val="en-US"/>
        </w:rPr>
        <w:t>Modified Type Definitions</w:t>
      </w:r>
      <w:r>
        <w:tab/>
      </w:r>
      <w:r>
        <w:fldChar w:fldCharType="begin"/>
      </w:r>
      <w:r>
        <w:instrText xml:space="preserve"> PAGEREF _Toc117256501 \h </w:instrText>
      </w:r>
      <w:r>
        <w:fldChar w:fldCharType="separate"/>
      </w:r>
      <w:r>
        <w:t>4</w:t>
      </w:r>
      <w:r>
        <w:fldChar w:fldCharType="end"/>
      </w:r>
    </w:p>
    <w:p w14:paraId="2464C60C" w14:textId="7D82DB48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9238A7">
        <w:rPr>
          <w:lang w:val="en-US"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9238A7">
        <w:rPr>
          <w:lang w:val="en-US"/>
        </w:rPr>
        <w:t>Baseline Moving – 24.080</w:t>
      </w:r>
      <w:r>
        <w:tab/>
      </w:r>
      <w:r>
        <w:fldChar w:fldCharType="begin"/>
      </w:r>
      <w:r>
        <w:instrText xml:space="preserve"> PAGEREF _Toc117256502 \h </w:instrText>
      </w:r>
      <w:r>
        <w:fldChar w:fldCharType="separate"/>
      </w:r>
      <w:r>
        <w:t>4</w:t>
      </w:r>
      <w:r>
        <w:fldChar w:fldCharType="end"/>
      </w:r>
    </w:p>
    <w:p w14:paraId="490E71A8" w14:textId="33CFFAFB" w:rsidR="00A25967" w:rsidRDefault="00A259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9238A7">
        <w:rPr>
          <w:lang w:val="en-US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9238A7">
        <w:rPr>
          <w:lang w:val="en-US"/>
        </w:rPr>
        <w:t>Modified Type Definitions</w:t>
      </w:r>
      <w:r>
        <w:tab/>
      </w:r>
      <w:r>
        <w:fldChar w:fldCharType="begin"/>
      </w:r>
      <w:r>
        <w:instrText xml:space="preserve"> PAGEREF _Toc117256503 \h </w:instrText>
      </w:r>
      <w:r>
        <w:fldChar w:fldCharType="separate"/>
      </w:r>
      <w:r>
        <w:t>4</w:t>
      </w:r>
      <w:r>
        <w:fldChar w:fldCharType="end"/>
      </w:r>
    </w:p>
    <w:p w14:paraId="4A2B15D1" w14:textId="4C6ED08F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9238A7">
        <w:rPr>
          <w:lang w:val="en-US"/>
        </w:rPr>
        <w:t>6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9238A7">
        <w:rPr>
          <w:lang w:val="en-US"/>
        </w:rPr>
        <w:t>Baseline Moving – 29.002</w:t>
      </w:r>
      <w:r>
        <w:tab/>
      </w:r>
      <w:r>
        <w:fldChar w:fldCharType="begin"/>
      </w:r>
      <w:r>
        <w:instrText xml:space="preserve"> PAGEREF _Toc117256504 \h </w:instrText>
      </w:r>
      <w:r>
        <w:fldChar w:fldCharType="separate"/>
      </w:r>
      <w:r>
        <w:t>4</w:t>
      </w:r>
      <w:r>
        <w:fldChar w:fldCharType="end"/>
      </w:r>
    </w:p>
    <w:p w14:paraId="71F0E052" w14:textId="0EF0B745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9238A7">
        <w:rPr>
          <w:lang w:val="en-US"/>
        </w:rPr>
        <w:t>7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9238A7">
        <w:rPr>
          <w:lang w:val="en-US"/>
        </w:rPr>
        <w:t>Baseline Moving – 44.018</w:t>
      </w:r>
      <w:r>
        <w:tab/>
      </w:r>
      <w:r>
        <w:fldChar w:fldCharType="begin"/>
      </w:r>
      <w:r>
        <w:instrText xml:space="preserve"> PAGEREF _Toc117256505 \h </w:instrText>
      </w:r>
      <w:r>
        <w:fldChar w:fldCharType="separate"/>
      </w:r>
      <w:r>
        <w:t>5</w:t>
      </w:r>
      <w:r>
        <w:fldChar w:fldCharType="end"/>
      </w:r>
    </w:p>
    <w:p w14:paraId="40DA8B1F" w14:textId="37327EF6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9238A7">
        <w:rPr>
          <w:lang w:val="en-US"/>
        </w:rPr>
        <w:t>8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9238A7">
        <w:rPr>
          <w:lang w:val="en-US"/>
        </w:rPr>
        <w:t>Baseline Moving – 44.060</w:t>
      </w:r>
      <w:r>
        <w:tab/>
      </w:r>
      <w:r>
        <w:fldChar w:fldCharType="begin"/>
      </w:r>
      <w:r>
        <w:instrText xml:space="preserve"> PAGEREF _Toc117256506 \h </w:instrText>
      </w:r>
      <w:r>
        <w:fldChar w:fldCharType="separate"/>
      </w:r>
      <w:r>
        <w:t>5</w:t>
      </w:r>
      <w:r>
        <w:fldChar w:fldCharType="end"/>
      </w:r>
    </w:p>
    <w:p w14:paraId="1B17FC4E" w14:textId="418CE41E" w:rsidR="00A25967" w:rsidRDefault="00A259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9238A7">
        <w:rPr>
          <w:rFonts w:cs="Arial"/>
          <w:lang w:eastAsia="en-GB"/>
        </w:rPr>
        <w:t>9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9238A7">
        <w:rPr>
          <w:rFonts w:cs="Arial"/>
          <w:lang w:eastAsia="en-GB"/>
        </w:rPr>
        <w:t>Other changes</w:t>
      </w:r>
      <w:r>
        <w:tab/>
      </w:r>
      <w:r>
        <w:fldChar w:fldCharType="begin"/>
      </w:r>
      <w:r>
        <w:instrText xml:space="preserve"> PAGEREF _Toc117256507 \h </w:instrText>
      </w:r>
      <w:r>
        <w:fldChar w:fldCharType="separate"/>
      </w:r>
      <w:r>
        <w:t>5</w:t>
      </w:r>
      <w:r>
        <w:fldChar w:fldCharType="end"/>
      </w:r>
    </w:p>
    <w:p w14:paraId="1AB5524D" w14:textId="0237003A" w:rsidR="00A25967" w:rsidRDefault="00A25967" w:rsidP="00A25967">
      <w:pPr>
        <w:rPr>
          <w:rFonts w:ascii="Arial" w:hAnsi="Arial"/>
          <w:b/>
          <w:sz w:val="36"/>
        </w:rPr>
      </w:pPr>
      <w:r>
        <w:rPr>
          <w:rFonts w:cs="Arial"/>
        </w:rPr>
        <w:fldChar w:fldCharType="end"/>
      </w:r>
    </w:p>
    <w:p w14:paraId="39230474" w14:textId="77777777" w:rsidR="00A25967" w:rsidRDefault="00A25967" w:rsidP="00A25967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rPr>
          <w:b/>
        </w:rPr>
      </w:pPr>
      <w:bookmarkStart w:id="2" w:name="_Toc117256495"/>
      <w:r>
        <w:rPr>
          <w:b/>
        </w:rPr>
        <w:t>Overview</w:t>
      </w:r>
      <w:bookmarkEnd w:id="2"/>
    </w:p>
    <w:p w14:paraId="0F6E9DA0" w14:textId="77777777" w:rsidR="00A25967" w:rsidRPr="00F028B3" w:rsidRDefault="00A25967" w:rsidP="00A259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for baseline moving based on </w:t>
      </w:r>
      <w:r w:rsidRPr="00BD5E45">
        <w:rPr>
          <w:rFonts w:cs="Arial"/>
        </w:rPr>
        <w:t>iwd-TTCN3-B2020-09_D22wk37</w:t>
      </w:r>
      <w:r>
        <w:rPr>
          <w:rFonts w:cs="Arial"/>
        </w:rPr>
        <w:t>.</w:t>
      </w:r>
    </w:p>
    <w:p w14:paraId="21A1C18B" w14:textId="77777777" w:rsidR="00A25967" w:rsidRPr="00F028B3" w:rsidRDefault="00A25967" w:rsidP="00A259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1F7E4EB3" w14:textId="77777777" w:rsidR="00073966" w:rsidRDefault="00073966" w:rsidP="00073966">
      <w:pPr>
        <w:rPr>
          <w:noProof/>
        </w:rPr>
      </w:pPr>
    </w:p>
    <w:p w14:paraId="342B96AF" w14:textId="3ABD00FA" w:rsidR="0086729F" w:rsidRPr="00EC1F1F" w:rsidRDefault="00AF579D" w:rsidP="009F3F89">
      <w:pPr>
        <w:pStyle w:val="Heading1"/>
        <w:rPr>
          <w:lang w:val="en-US"/>
        </w:rPr>
      </w:pPr>
      <w:bookmarkStart w:id="3" w:name="_Toc117256496"/>
      <w:r w:rsidRPr="00EC1F1F">
        <w:rPr>
          <w:lang w:val="en-US"/>
        </w:rPr>
        <w:t xml:space="preserve">Baseline Moving – </w:t>
      </w:r>
      <w:r w:rsidR="00D1704E" w:rsidRPr="00EC1F1F">
        <w:rPr>
          <w:lang w:val="en-US"/>
        </w:rPr>
        <w:t>25.331</w:t>
      </w:r>
      <w:r w:rsidRPr="00EC1F1F">
        <w:rPr>
          <w:lang w:eastAsia="en-GB"/>
        </w:rPr>
        <w:t xml:space="preserve"> ASN.1</w:t>
      </w:r>
      <w:bookmarkEnd w:id="3"/>
      <w:r w:rsidR="0086729F" w:rsidRPr="00EC1F1F">
        <w:rPr>
          <w:lang w:val="en-US"/>
        </w:rPr>
        <w:t xml:space="preserve"> </w:t>
      </w:r>
    </w:p>
    <w:p w14:paraId="2054CBC3" w14:textId="3E34C6B1" w:rsidR="008C7589" w:rsidRPr="00EC1F1F" w:rsidRDefault="00D1704E" w:rsidP="00C17CF8">
      <w:pPr>
        <w:rPr>
          <w:rFonts w:ascii="Arial" w:hAnsi="Arial" w:cs="Arial"/>
          <w:lang w:val="en-US" w:eastAsia="en-GB"/>
        </w:rPr>
      </w:pPr>
      <w:r w:rsidRPr="00EC1F1F">
        <w:rPr>
          <w:rFonts w:ascii="Arial" w:hAnsi="Arial" w:cs="Arial"/>
          <w:lang w:val="en-US" w:eastAsia="en-GB"/>
        </w:rPr>
        <w:t>The ASN.1 module is upgraded to 25.331-h10.</w:t>
      </w:r>
    </w:p>
    <w:p w14:paraId="2064B086" w14:textId="08D7193B" w:rsidR="00D1704E" w:rsidRPr="00EC1F1F" w:rsidRDefault="00D1704E" w:rsidP="00800C89">
      <w:pPr>
        <w:pStyle w:val="Heading2"/>
      </w:pPr>
      <w:bookmarkStart w:id="4" w:name="_Toc117256497"/>
      <w:r w:rsidRPr="00EC1F1F">
        <w:lastRenderedPageBreak/>
        <w:t>Type and field names change</w:t>
      </w:r>
      <w:bookmarkEnd w:id="4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D1704E" w:rsidRPr="00EC1F1F" w14:paraId="4DCE0B8D" w14:textId="77777777" w:rsidTr="0060379A">
        <w:tc>
          <w:tcPr>
            <w:tcW w:w="3227" w:type="dxa"/>
          </w:tcPr>
          <w:p w14:paraId="51D4D274" w14:textId="77777777" w:rsidR="00D1704E" w:rsidRPr="00EC1F1F" w:rsidRDefault="00D1704E" w:rsidP="0060379A">
            <w:pPr>
              <w:pStyle w:val="TAH"/>
              <w:rPr>
                <w:rFonts w:cs="Arial"/>
              </w:rPr>
            </w:pPr>
            <w:r w:rsidRPr="00EC1F1F">
              <w:rPr>
                <w:rFonts w:cs="Arial"/>
              </w:rPr>
              <w:t>ASN.1 type affected</w:t>
            </w:r>
          </w:p>
        </w:tc>
        <w:tc>
          <w:tcPr>
            <w:tcW w:w="4536" w:type="dxa"/>
          </w:tcPr>
          <w:p w14:paraId="6C9A9ACF" w14:textId="77777777" w:rsidR="00D1704E" w:rsidRPr="00EC1F1F" w:rsidRDefault="00D1704E" w:rsidP="0060379A">
            <w:pPr>
              <w:pStyle w:val="TAH"/>
              <w:rPr>
                <w:rFonts w:cs="Arial"/>
              </w:rPr>
            </w:pPr>
            <w:r w:rsidRPr="00EC1F1F">
              <w:rPr>
                <w:rFonts w:cs="Arial"/>
              </w:rPr>
              <w:t>Renaming</w:t>
            </w:r>
          </w:p>
        </w:tc>
        <w:tc>
          <w:tcPr>
            <w:tcW w:w="5953" w:type="dxa"/>
          </w:tcPr>
          <w:p w14:paraId="0231DBE8" w14:textId="77777777" w:rsidR="00D1704E" w:rsidRPr="00EC1F1F" w:rsidRDefault="00D1704E" w:rsidP="0060379A">
            <w:pPr>
              <w:pStyle w:val="TAH"/>
              <w:rPr>
                <w:rFonts w:cs="Arial"/>
              </w:rPr>
            </w:pPr>
            <w:r w:rsidRPr="00EC1F1F">
              <w:rPr>
                <w:rFonts w:cs="Arial"/>
              </w:rPr>
              <w:t>Impact on TTCN</w:t>
            </w:r>
          </w:p>
        </w:tc>
      </w:tr>
      <w:tr w:rsidR="00D1704E" w:rsidRPr="00EC1F1F" w14:paraId="5A26B534" w14:textId="77777777" w:rsidTr="0060379A">
        <w:tc>
          <w:tcPr>
            <w:tcW w:w="3227" w:type="dxa"/>
          </w:tcPr>
          <w:p w14:paraId="749E09DF" w14:textId="496F2642" w:rsidR="00D1704E" w:rsidRPr="00EC1F1F" w:rsidRDefault="00D1704E" w:rsidP="0060379A">
            <w:pPr>
              <w:pStyle w:val="TAL"/>
              <w:rPr>
                <w:rFonts w:cs="Arial"/>
                <w:szCs w:val="18"/>
              </w:rPr>
            </w:pPr>
            <w:r w:rsidRPr="00EC1F1F">
              <w:rPr>
                <w:rFonts w:cs="Arial"/>
                <w:szCs w:val="18"/>
              </w:rPr>
              <w:t>EUTRA-</w:t>
            </w:r>
            <w:proofErr w:type="spellStart"/>
            <w:r w:rsidRPr="00EC1F1F">
              <w:rPr>
                <w:rFonts w:cs="Arial"/>
                <w:szCs w:val="18"/>
              </w:rPr>
              <w:t>FrequencyAndPriorityInfo</w:t>
            </w:r>
            <w:proofErr w:type="spellEnd"/>
          </w:p>
        </w:tc>
        <w:tc>
          <w:tcPr>
            <w:tcW w:w="4536" w:type="dxa"/>
          </w:tcPr>
          <w:p w14:paraId="62A1B729" w14:textId="77777777" w:rsidR="00D1704E" w:rsidRPr="00EC1F1F" w:rsidRDefault="00D1704E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 xml:space="preserve">Field </w:t>
            </w:r>
            <w:proofErr w:type="spellStart"/>
            <w:r w:rsidRPr="00EC1F1F">
              <w:rPr>
                <w:rFonts w:cs="Arial"/>
              </w:rPr>
              <w:t>eutra-blackListedCellList</w:t>
            </w:r>
            <w:proofErr w:type="spellEnd"/>
            <w:r w:rsidRPr="00EC1F1F">
              <w:rPr>
                <w:rFonts w:cs="Arial"/>
              </w:rPr>
              <w:t xml:space="preserve"> renamed to </w:t>
            </w:r>
            <w:proofErr w:type="spellStart"/>
            <w:r w:rsidRPr="00EC1F1F">
              <w:rPr>
                <w:rFonts w:cs="Arial"/>
              </w:rPr>
              <w:t>eutra</w:t>
            </w:r>
            <w:proofErr w:type="spellEnd"/>
            <w:r w:rsidRPr="00EC1F1F">
              <w:rPr>
                <w:rFonts w:cs="Arial"/>
              </w:rPr>
              <w:t>-exclude-</w:t>
            </w:r>
            <w:proofErr w:type="spellStart"/>
            <w:r w:rsidRPr="00EC1F1F">
              <w:rPr>
                <w:rFonts w:cs="Arial"/>
              </w:rPr>
              <w:t>ListedCellList</w:t>
            </w:r>
            <w:proofErr w:type="spellEnd"/>
          </w:p>
          <w:p w14:paraId="6DEDA532" w14:textId="0A2C5ABD" w:rsidR="00D1704E" w:rsidRPr="00EC1F1F" w:rsidRDefault="00D1704E" w:rsidP="0060379A">
            <w:pPr>
              <w:pStyle w:val="TAL"/>
              <w:rPr>
                <w:rFonts w:cs="Arial"/>
              </w:rPr>
            </w:pPr>
          </w:p>
        </w:tc>
        <w:tc>
          <w:tcPr>
            <w:tcW w:w="5953" w:type="dxa"/>
          </w:tcPr>
          <w:p w14:paraId="13B5B34C" w14:textId="3CAC19E4" w:rsidR="00D1704E" w:rsidRPr="00EC1F1F" w:rsidRDefault="00D1704E" w:rsidP="0060379A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cs_EUTRA_FrequencyAndPriorityInfo</w:t>
            </w:r>
            <w:proofErr w:type="spellEnd"/>
          </w:p>
          <w:p w14:paraId="50E772AA" w14:textId="3FF4217E" w:rsidR="00D1704E" w:rsidRPr="00EC1F1F" w:rsidRDefault="00D1704E" w:rsidP="0060379A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cs_Eutra_FreqAndPriList_OneEntry_Common</w:t>
            </w:r>
            <w:proofErr w:type="spellEnd"/>
          </w:p>
        </w:tc>
      </w:tr>
      <w:tr w:rsidR="00D1704E" w:rsidRPr="00EC1F1F" w14:paraId="417F6E48" w14:textId="77777777" w:rsidTr="0060379A">
        <w:tc>
          <w:tcPr>
            <w:tcW w:w="3227" w:type="dxa"/>
          </w:tcPr>
          <w:p w14:paraId="1A0276BE" w14:textId="31FCA082" w:rsidR="00D1704E" w:rsidRPr="00EC1F1F" w:rsidRDefault="00730231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EUTRA-FrequencyAndPriorityInfoExtension-vb50ext</w:t>
            </w:r>
          </w:p>
        </w:tc>
        <w:tc>
          <w:tcPr>
            <w:tcW w:w="4536" w:type="dxa"/>
          </w:tcPr>
          <w:p w14:paraId="6B920B3F" w14:textId="3BEE174B" w:rsidR="00D1704E" w:rsidRPr="00EC1F1F" w:rsidRDefault="00730231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 xml:space="preserve">Field </w:t>
            </w:r>
            <w:proofErr w:type="spellStart"/>
            <w:r w:rsidRPr="00EC1F1F">
              <w:rPr>
                <w:rFonts w:cs="Arial"/>
              </w:rPr>
              <w:t>eutra-blackListedCellList</w:t>
            </w:r>
            <w:proofErr w:type="spellEnd"/>
            <w:r w:rsidRPr="00EC1F1F">
              <w:rPr>
                <w:rFonts w:cs="Arial"/>
              </w:rPr>
              <w:t xml:space="preserve"> renamed to </w:t>
            </w:r>
            <w:proofErr w:type="spellStart"/>
            <w:r w:rsidRPr="00EC1F1F">
              <w:rPr>
                <w:rFonts w:cs="Arial"/>
              </w:rPr>
              <w:t>eutra</w:t>
            </w:r>
            <w:proofErr w:type="spellEnd"/>
            <w:r w:rsidRPr="00EC1F1F">
              <w:rPr>
                <w:rFonts w:cs="Arial"/>
              </w:rPr>
              <w:t>-exclude-</w:t>
            </w:r>
            <w:proofErr w:type="spellStart"/>
            <w:r w:rsidRPr="00EC1F1F">
              <w:rPr>
                <w:rFonts w:cs="Arial"/>
              </w:rPr>
              <w:t>listedCellList</w:t>
            </w:r>
            <w:proofErr w:type="spellEnd"/>
          </w:p>
        </w:tc>
        <w:tc>
          <w:tcPr>
            <w:tcW w:w="5953" w:type="dxa"/>
          </w:tcPr>
          <w:p w14:paraId="5CC660E1" w14:textId="078C857F" w:rsidR="00D1704E" w:rsidRPr="00EC1F1F" w:rsidRDefault="00730231" w:rsidP="0060379A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cs_EUTRA_FrequencyAndPriorityInfoExtension_Common</w:t>
            </w:r>
            <w:proofErr w:type="spellEnd"/>
          </w:p>
        </w:tc>
      </w:tr>
      <w:tr w:rsidR="00405EE7" w:rsidRPr="00EC1F1F" w14:paraId="18ED904B" w14:textId="77777777" w:rsidTr="0060379A">
        <w:tc>
          <w:tcPr>
            <w:tcW w:w="3227" w:type="dxa"/>
          </w:tcPr>
          <w:p w14:paraId="50B69221" w14:textId="317FEAC3" w:rsidR="00405EE7" w:rsidRPr="00EC1F1F" w:rsidRDefault="00405EE7" w:rsidP="00405EE7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EUTRA-</w:t>
            </w:r>
            <w:proofErr w:type="spellStart"/>
            <w:r w:rsidRPr="00EC1F1F">
              <w:rPr>
                <w:rFonts w:cs="Arial"/>
              </w:rPr>
              <w:t>FrequencyInfo</w:t>
            </w:r>
            <w:proofErr w:type="spellEnd"/>
          </w:p>
        </w:tc>
        <w:tc>
          <w:tcPr>
            <w:tcW w:w="4536" w:type="dxa"/>
          </w:tcPr>
          <w:p w14:paraId="0710CAE4" w14:textId="2770B118" w:rsidR="00405EE7" w:rsidRPr="00EC1F1F" w:rsidRDefault="00405EE7" w:rsidP="00405EE7">
            <w:pPr>
              <w:pStyle w:val="TAL"/>
              <w:rPr>
                <w:rFonts w:cs="Arial"/>
              </w:rPr>
            </w:pPr>
            <w:bookmarkStart w:id="5" w:name="_Hlk115701535"/>
            <w:proofErr w:type="spellStart"/>
            <w:r w:rsidRPr="00EC1F1F">
              <w:rPr>
                <w:rFonts w:cs="Arial"/>
              </w:rPr>
              <w:t>eutra-blackListedCellList</w:t>
            </w:r>
            <w:proofErr w:type="spellEnd"/>
            <w:r w:rsidRPr="00EC1F1F">
              <w:rPr>
                <w:rFonts w:cs="Arial"/>
              </w:rPr>
              <w:t xml:space="preserve"> renamed to </w:t>
            </w:r>
            <w:proofErr w:type="spellStart"/>
            <w:r w:rsidRPr="00EC1F1F">
              <w:rPr>
                <w:rFonts w:cs="Arial"/>
              </w:rPr>
              <w:t>eutra</w:t>
            </w:r>
            <w:proofErr w:type="spellEnd"/>
            <w:r w:rsidRPr="00EC1F1F">
              <w:rPr>
                <w:rFonts w:cs="Arial"/>
              </w:rPr>
              <w:t>-exclude-</w:t>
            </w:r>
            <w:proofErr w:type="spellStart"/>
            <w:r w:rsidRPr="00EC1F1F">
              <w:rPr>
                <w:rFonts w:cs="Arial"/>
              </w:rPr>
              <w:t>listedCellList</w:t>
            </w:r>
            <w:proofErr w:type="spellEnd"/>
            <w:r w:rsidRPr="00EC1F1F">
              <w:rPr>
                <w:rFonts w:cs="Arial"/>
              </w:rPr>
              <w:tab/>
            </w:r>
            <w:bookmarkEnd w:id="5"/>
          </w:p>
        </w:tc>
        <w:tc>
          <w:tcPr>
            <w:tcW w:w="5953" w:type="dxa"/>
          </w:tcPr>
          <w:p w14:paraId="2A444A92" w14:textId="58A6BED2" w:rsidR="00405EE7" w:rsidRPr="00EC1F1F" w:rsidRDefault="00405EE7" w:rsidP="00405EE7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cs_EUTRA_FrequencyInfo</w:t>
            </w:r>
            <w:proofErr w:type="spellEnd"/>
          </w:p>
        </w:tc>
      </w:tr>
      <w:tr w:rsidR="00D1704E" w:rsidRPr="00EC1F1F" w14:paraId="5F857344" w14:textId="77777777" w:rsidTr="0060379A">
        <w:tc>
          <w:tcPr>
            <w:tcW w:w="3227" w:type="dxa"/>
          </w:tcPr>
          <w:p w14:paraId="6CC54B22" w14:textId="5DAE4EF9" w:rsidR="00D1704E" w:rsidRPr="00EC1F1F" w:rsidRDefault="00730231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EUTRA-FrequencyInfo-r11</w:t>
            </w:r>
          </w:p>
        </w:tc>
        <w:tc>
          <w:tcPr>
            <w:tcW w:w="4536" w:type="dxa"/>
          </w:tcPr>
          <w:p w14:paraId="67E058E7" w14:textId="245ED0A1" w:rsidR="00D1704E" w:rsidRPr="00EC1F1F" w:rsidRDefault="00405EE7" w:rsidP="0060379A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eutra-blackListedCellList</w:t>
            </w:r>
            <w:proofErr w:type="spellEnd"/>
            <w:r w:rsidR="00730231" w:rsidRPr="00EC1F1F">
              <w:rPr>
                <w:rFonts w:cs="Arial"/>
              </w:rPr>
              <w:t xml:space="preserve"> renamed to </w:t>
            </w:r>
            <w:proofErr w:type="spellStart"/>
            <w:r w:rsidR="00730231" w:rsidRPr="00EC1F1F">
              <w:rPr>
                <w:rFonts w:cs="Arial"/>
              </w:rPr>
              <w:t>eutra</w:t>
            </w:r>
            <w:proofErr w:type="spellEnd"/>
            <w:r w:rsidR="00730231" w:rsidRPr="00EC1F1F">
              <w:rPr>
                <w:rFonts w:cs="Arial"/>
              </w:rPr>
              <w:t>-exclude-</w:t>
            </w:r>
            <w:proofErr w:type="spellStart"/>
            <w:r w:rsidR="00730231" w:rsidRPr="00EC1F1F">
              <w:rPr>
                <w:rFonts w:cs="Arial"/>
              </w:rPr>
              <w:t>listedCellList</w:t>
            </w:r>
            <w:proofErr w:type="spellEnd"/>
            <w:r w:rsidR="00730231" w:rsidRPr="00EC1F1F">
              <w:rPr>
                <w:rFonts w:cs="Arial"/>
              </w:rPr>
              <w:tab/>
            </w:r>
          </w:p>
        </w:tc>
        <w:tc>
          <w:tcPr>
            <w:tcW w:w="5953" w:type="dxa"/>
          </w:tcPr>
          <w:p w14:paraId="5D58295B" w14:textId="77777777" w:rsidR="00D1704E" w:rsidRPr="00EC1F1F" w:rsidRDefault="00730231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cs_EUTRA_FrequencyInfo_r11</w:t>
            </w:r>
          </w:p>
          <w:p w14:paraId="3B0C4691" w14:textId="77777777" w:rsidR="00730231" w:rsidRPr="00EC1F1F" w:rsidRDefault="00730231" w:rsidP="0060379A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cs_EUTRA_FrequencyInfo_ext</w:t>
            </w:r>
            <w:proofErr w:type="spellEnd"/>
          </w:p>
          <w:p w14:paraId="24BF7202" w14:textId="724E25C7" w:rsidR="00730231" w:rsidRPr="00EC1F1F" w:rsidRDefault="00730231" w:rsidP="0060379A">
            <w:pPr>
              <w:pStyle w:val="TAL"/>
              <w:rPr>
                <w:rFonts w:cs="Arial"/>
              </w:rPr>
            </w:pPr>
          </w:p>
        </w:tc>
      </w:tr>
      <w:tr w:rsidR="00405EE7" w:rsidRPr="00EC1F1F" w14:paraId="618B16D3" w14:textId="77777777" w:rsidTr="0060379A">
        <w:tc>
          <w:tcPr>
            <w:tcW w:w="3227" w:type="dxa"/>
          </w:tcPr>
          <w:p w14:paraId="1DA3EEEB" w14:textId="737930E4" w:rsidR="00405EE7" w:rsidRPr="00EC1F1F" w:rsidRDefault="00405EE7" w:rsidP="00405EE7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EUTRA-FrequencyInfo-r12</w:t>
            </w:r>
          </w:p>
        </w:tc>
        <w:tc>
          <w:tcPr>
            <w:tcW w:w="4536" w:type="dxa"/>
          </w:tcPr>
          <w:p w14:paraId="76AED726" w14:textId="19C74EB6" w:rsidR="00405EE7" w:rsidRPr="00EC1F1F" w:rsidRDefault="00405EE7" w:rsidP="00405EE7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eutra-blackListedCellList</w:t>
            </w:r>
            <w:proofErr w:type="spellEnd"/>
            <w:r w:rsidRPr="00EC1F1F">
              <w:rPr>
                <w:rFonts w:cs="Arial"/>
              </w:rPr>
              <w:t xml:space="preserve"> renamed to </w:t>
            </w:r>
            <w:proofErr w:type="spellStart"/>
            <w:r w:rsidRPr="00EC1F1F">
              <w:rPr>
                <w:rFonts w:cs="Arial"/>
              </w:rPr>
              <w:t>eutra</w:t>
            </w:r>
            <w:proofErr w:type="spellEnd"/>
            <w:r w:rsidRPr="00EC1F1F">
              <w:rPr>
                <w:rFonts w:cs="Arial"/>
              </w:rPr>
              <w:t>-exclude-</w:t>
            </w:r>
            <w:proofErr w:type="spellStart"/>
            <w:r w:rsidRPr="00EC1F1F">
              <w:rPr>
                <w:rFonts w:cs="Arial"/>
              </w:rPr>
              <w:t>listedCellList</w:t>
            </w:r>
            <w:proofErr w:type="spellEnd"/>
            <w:r w:rsidRPr="00EC1F1F">
              <w:rPr>
                <w:rFonts w:cs="Arial"/>
              </w:rPr>
              <w:tab/>
            </w:r>
          </w:p>
        </w:tc>
        <w:tc>
          <w:tcPr>
            <w:tcW w:w="5953" w:type="dxa"/>
          </w:tcPr>
          <w:p w14:paraId="2C80BACD" w14:textId="11EB23A4" w:rsidR="00405EE7" w:rsidRPr="00EC1F1F" w:rsidRDefault="00405EE7" w:rsidP="00405EE7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No impact</w:t>
            </w:r>
          </w:p>
        </w:tc>
      </w:tr>
      <w:tr w:rsidR="00D1704E" w:rsidRPr="00EC1F1F" w14:paraId="5BB166FF" w14:textId="77777777" w:rsidTr="0060379A">
        <w:tc>
          <w:tcPr>
            <w:tcW w:w="3227" w:type="dxa"/>
          </w:tcPr>
          <w:p w14:paraId="2FF77A04" w14:textId="7E264F0D" w:rsidR="00D1704E" w:rsidRPr="00EC1F1F" w:rsidRDefault="001F70B6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InterFreqBlacklistedCellsList-r12</w:t>
            </w:r>
          </w:p>
        </w:tc>
        <w:tc>
          <w:tcPr>
            <w:tcW w:w="4536" w:type="dxa"/>
          </w:tcPr>
          <w:p w14:paraId="52E37841" w14:textId="560180CD" w:rsidR="00D1704E" w:rsidRPr="00EC1F1F" w:rsidRDefault="001F70B6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Type renamed to InterFreqExclude-listedCellsList-r12</w:t>
            </w:r>
          </w:p>
        </w:tc>
        <w:tc>
          <w:tcPr>
            <w:tcW w:w="5953" w:type="dxa"/>
          </w:tcPr>
          <w:p w14:paraId="7B8941E2" w14:textId="2924E6BB" w:rsidR="00D1704E" w:rsidRPr="00EC1F1F" w:rsidRDefault="001F70B6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No impact</w:t>
            </w:r>
          </w:p>
        </w:tc>
      </w:tr>
      <w:tr w:rsidR="001F70B6" w:rsidRPr="00EC1F1F" w14:paraId="34E9C6EC" w14:textId="77777777" w:rsidTr="0060379A">
        <w:tc>
          <w:tcPr>
            <w:tcW w:w="3227" w:type="dxa"/>
          </w:tcPr>
          <w:p w14:paraId="68CCDBCD" w14:textId="7369B411" w:rsidR="001F70B6" w:rsidRPr="00EC1F1F" w:rsidRDefault="00F57BDF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InterFreqBlacklistedCells-r12</w:t>
            </w:r>
          </w:p>
        </w:tc>
        <w:tc>
          <w:tcPr>
            <w:tcW w:w="4536" w:type="dxa"/>
          </w:tcPr>
          <w:p w14:paraId="16193DF0" w14:textId="1DC79E77" w:rsidR="001F70B6" w:rsidRPr="00EC1F1F" w:rsidRDefault="00F57BDF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Type renamed to InterFreqExclude-listedCells-r12</w:t>
            </w:r>
          </w:p>
        </w:tc>
        <w:tc>
          <w:tcPr>
            <w:tcW w:w="5953" w:type="dxa"/>
          </w:tcPr>
          <w:p w14:paraId="6169DA55" w14:textId="033092FD" w:rsidR="001F70B6" w:rsidRPr="00EC1F1F" w:rsidRDefault="00F57BDF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No impact</w:t>
            </w:r>
          </w:p>
        </w:tc>
      </w:tr>
      <w:tr w:rsidR="00F57BDF" w:rsidRPr="00EC1F1F" w14:paraId="6DF55C9A" w14:textId="77777777" w:rsidTr="0060379A">
        <w:tc>
          <w:tcPr>
            <w:tcW w:w="3227" w:type="dxa"/>
          </w:tcPr>
          <w:p w14:paraId="5F40732C" w14:textId="14F55060" w:rsidR="00F57BDF" w:rsidRPr="00EC1F1F" w:rsidRDefault="00200741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InterFreqReportingCriteria-r12</w:t>
            </w:r>
          </w:p>
        </w:tc>
        <w:tc>
          <w:tcPr>
            <w:tcW w:w="4536" w:type="dxa"/>
          </w:tcPr>
          <w:p w14:paraId="468F36BA" w14:textId="25DA305E" w:rsidR="00F57BDF" w:rsidRPr="00EC1F1F" w:rsidRDefault="00200741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 xml:space="preserve">Field </w:t>
            </w:r>
            <w:proofErr w:type="spellStart"/>
            <w:r w:rsidRPr="00EC1F1F">
              <w:rPr>
                <w:rFonts w:cs="Arial"/>
              </w:rPr>
              <w:t>interFreqBlacklistedCellsList</w:t>
            </w:r>
            <w:proofErr w:type="spellEnd"/>
            <w:r w:rsidRPr="00EC1F1F">
              <w:rPr>
                <w:rFonts w:cs="Arial"/>
              </w:rPr>
              <w:t xml:space="preserve"> renamed to </w:t>
            </w:r>
            <w:proofErr w:type="spellStart"/>
            <w:r w:rsidRPr="00EC1F1F">
              <w:rPr>
                <w:rFonts w:cs="Arial"/>
              </w:rPr>
              <w:t>interFreqExclude-listedCellsList</w:t>
            </w:r>
            <w:proofErr w:type="spellEnd"/>
          </w:p>
        </w:tc>
        <w:tc>
          <w:tcPr>
            <w:tcW w:w="5953" w:type="dxa"/>
          </w:tcPr>
          <w:p w14:paraId="7F334BF1" w14:textId="43B6B02F" w:rsidR="00F57BDF" w:rsidRPr="00EC1F1F" w:rsidRDefault="00200741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No impact</w:t>
            </w:r>
          </w:p>
        </w:tc>
      </w:tr>
      <w:tr w:rsidR="00200741" w:rsidRPr="00EC1F1F" w14:paraId="2300CCA9" w14:textId="77777777" w:rsidTr="0060379A">
        <w:tc>
          <w:tcPr>
            <w:tcW w:w="3227" w:type="dxa"/>
          </w:tcPr>
          <w:p w14:paraId="766AE5A0" w14:textId="45C240FE" w:rsidR="00200741" w:rsidRPr="00EC1F1F" w:rsidRDefault="00C17CF8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EUTRA-</w:t>
            </w:r>
            <w:proofErr w:type="spellStart"/>
            <w:r w:rsidRPr="00EC1F1F">
              <w:rPr>
                <w:rFonts w:cs="Arial"/>
              </w:rPr>
              <w:t>BlacklistedCell</w:t>
            </w:r>
            <w:proofErr w:type="spellEnd"/>
          </w:p>
        </w:tc>
        <w:tc>
          <w:tcPr>
            <w:tcW w:w="4536" w:type="dxa"/>
          </w:tcPr>
          <w:p w14:paraId="7DF8179E" w14:textId="128BC733" w:rsidR="00200741" w:rsidRPr="00EC1F1F" w:rsidRDefault="00C17CF8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Type renamed to EUTRA-Exclude-</w:t>
            </w:r>
            <w:proofErr w:type="spellStart"/>
            <w:r w:rsidRPr="00EC1F1F">
              <w:rPr>
                <w:rFonts w:cs="Arial"/>
              </w:rPr>
              <w:t>listedCell</w:t>
            </w:r>
            <w:proofErr w:type="spellEnd"/>
          </w:p>
        </w:tc>
        <w:tc>
          <w:tcPr>
            <w:tcW w:w="5953" w:type="dxa"/>
          </w:tcPr>
          <w:p w14:paraId="60B51582" w14:textId="3FF950AC" w:rsidR="00C17CF8" w:rsidRPr="00EC1F1F" w:rsidRDefault="00C17CF8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No impact</w:t>
            </w:r>
          </w:p>
          <w:p w14:paraId="31AF0934" w14:textId="52A6B686" w:rsidR="00C17CF8" w:rsidRPr="00EC1F1F" w:rsidRDefault="00C17CF8" w:rsidP="0060379A">
            <w:pPr>
              <w:pStyle w:val="TAL"/>
              <w:rPr>
                <w:rFonts w:cs="Arial"/>
              </w:rPr>
            </w:pPr>
          </w:p>
        </w:tc>
      </w:tr>
      <w:tr w:rsidR="00C17CF8" w:rsidRPr="00EC1F1F" w14:paraId="264FDDAA" w14:textId="77777777" w:rsidTr="0060379A">
        <w:tc>
          <w:tcPr>
            <w:tcW w:w="3227" w:type="dxa"/>
          </w:tcPr>
          <w:p w14:paraId="0E409CB1" w14:textId="6D4B0FAD" w:rsidR="00C17CF8" w:rsidRPr="00EC1F1F" w:rsidRDefault="00C17CF8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EUTRA-</w:t>
            </w:r>
            <w:proofErr w:type="spellStart"/>
            <w:r w:rsidRPr="00EC1F1F">
              <w:rPr>
                <w:rFonts w:cs="Arial"/>
              </w:rPr>
              <w:t>BlacklistedCellPerFreqList</w:t>
            </w:r>
            <w:proofErr w:type="spellEnd"/>
          </w:p>
        </w:tc>
        <w:tc>
          <w:tcPr>
            <w:tcW w:w="4536" w:type="dxa"/>
          </w:tcPr>
          <w:p w14:paraId="5FC7DBCF" w14:textId="7463F2B7" w:rsidR="00C17CF8" w:rsidRPr="00EC1F1F" w:rsidRDefault="00C17CF8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Type renamed to EUTRA-Exclude-</w:t>
            </w:r>
            <w:proofErr w:type="spellStart"/>
            <w:r w:rsidRPr="00EC1F1F">
              <w:rPr>
                <w:rFonts w:cs="Arial"/>
              </w:rPr>
              <w:t>listedCellPerFreqList</w:t>
            </w:r>
            <w:proofErr w:type="spellEnd"/>
          </w:p>
        </w:tc>
        <w:tc>
          <w:tcPr>
            <w:tcW w:w="5953" w:type="dxa"/>
          </w:tcPr>
          <w:p w14:paraId="72D6D7C2" w14:textId="769A998F" w:rsidR="00C17CF8" w:rsidRPr="00EC1F1F" w:rsidRDefault="00C17CF8" w:rsidP="0060379A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cs_Eutra_FreqAndPriList_OneEntry_Common</w:t>
            </w:r>
            <w:proofErr w:type="spellEnd"/>
          </w:p>
          <w:p w14:paraId="2401F538" w14:textId="12A6E78B" w:rsidR="00F27828" w:rsidRPr="00EC1F1F" w:rsidRDefault="00F27828" w:rsidP="0060379A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cs_EUTRA_FrequencyAndPriorityInfoExtension_Common</w:t>
            </w:r>
            <w:proofErr w:type="spellEnd"/>
          </w:p>
          <w:p w14:paraId="1148862B" w14:textId="6626B92B" w:rsidR="00F27828" w:rsidRPr="00EC1F1F" w:rsidRDefault="00F27828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cs_EUTRA_FrequencyInfo_r11</w:t>
            </w:r>
          </w:p>
        </w:tc>
      </w:tr>
      <w:tr w:rsidR="009C44D1" w:rsidRPr="00EC1F1F" w14:paraId="7D014CFC" w14:textId="77777777" w:rsidTr="0060379A">
        <w:tc>
          <w:tcPr>
            <w:tcW w:w="3227" w:type="dxa"/>
          </w:tcPr>
          <w:p w14:paraId="3B623028" w14:textId="3598A1F8" w:rsidR="009C44D1" w:rsidRPr="00EC1F1F" w:rsidRDefault="009C44D1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>EUTRA-</w:t>
            </w:r>
            <w:proofErr w:type="spellStart"/>
            <w:r w:rsidRPr="00EC1F1F">
              <w:rPr>
                <w:rFonts w:cs="Arial"/>
              </w:rPr>
              <w:t>TargetFreqInfo</w:t>
            </w:r>
            <w:proofErr w:type="spellEnd"/>
          </w:p>
        </w:tc>
        <w:tc>
          <w:tcPr>
            <w:tcW w:w="4536" w:type="dxa"/>
          </w:tcPr>
          <w:p w14:paraId="40DE38EF" w14:textId="30F94237" w:rsidR="009C44D1" w:rsidRPr="00EC1F1F" w:rsidRDefault="009C44D1" w:rsidP="0060379A">
            <w:pPr>
              <w:pStyle w:val="TAL"/>
              <w:rPr>
                <w:rFonts w:cs="Arial"/>
              </w:rPr>
            </w:pPr>
            <w:r w:rsidRPr="00EC1F1F">
              <w:rPr>
                <w:rFonts w:cs="Arial"/>
              </w:rPr>
              <w:t xml:space="preserve">Field </w:t>
            </w:r>
            <w:proofErr w:type="spellStart"/>
            <w:r w:rsidRPr="00EC1F1F">
              <w:rPr>
                <w:rFonts w:cs="Arial"/>
              </w:rPr>
              <w:t>eutraBlacklistedCellPerFreqList</w:t>
            </w:r>
            <w:proofErr w:type="spellEnd"/>
            <w:r w:rsidRPr="00EC1F1F">
              <w:rPr>
                <w:rFonts w:cs="Arial"/>
              </w:rPr>
              <w:t xml:space="preserve"> renamed to </w:t>
            </w:r>
            <w:proofErr w:type="spellStart"/>
            <w:r w:rsidRPr="00EC1F1F">
              <w:rPr>
                <w:rFonts w:cs="Arial"/>
              </w:rPr>
              <w:t>eutraExclude-listedCellPerFreqList</w:t>
            </w:r>
            <w:proofErr w:type="spellEnd"/>
          </w:p>
        </w:tc>
        <w:tc>
          <w:tcPr>
            <w:tcW w:w="5953" w:type="dxa"/>
          </w:tcPr>
          <w:p w14:paraId="78A58555" w14:textId="77777777" w:rsidR="009C44D1" w:rsidRPr="00EC1F1F" w:rsidRDefault="009C44D1" w:rsidP="0060379A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cs_EUTRA_TargetFreqInfo</w:t>
            </w:r>
            <w:proofErr w:type="spellEnd"/>
          </w:p>
          <w:p w14:paraId="283B10D4" w14:textId="6B8A4560" w:rsidR="009C44D1" w:rsidRPr="00EC1F1F" w:rsidRDefault="009C44D1" w:rsidP="0060379A">
            <w:pPr>
              <w:pStyle w:val="TAL"/>
              <w:rPr>
                <w:rFonts w:cs="Arial"/>
              </w:rPr>
            </w:pPr>
            <w:proofErr w:type="spellStart"/>
            <w:r w:rsidRPr="00EC1F1F">
              <w:rPr>
                <w:rFonts w:cs="Arial"/>
              </w:rPr>
              <w:t>cs_RRCConnectionReject_NonCriticalExtensions_EARFCN</w:t>
            </w:r>
            <w:proofErr w:type="spellEnd"/>
          </w:p>
        </w:tc>
      </w:tr>
    </w:tbl>
    <w:p w14:paraId="09B75629" w14:textId="1598D5F0" w:rsidR="00D1704E" w:rsidRPr="00EC1F1F" w:rsidRDefault="00D1704E" w:rsidP="008C7589">
      <w:pPr>
        <w:rPr>
          <w:rFonts w:ascii="Arial" w:hAnsi="Arial" w:cs="Arial"/>
          <w:lang w:eastAsia="en-GB"/>
        </w:rPr>
      </w:pPr>
    </w:p>
    <w:p w14:paraId="281B31A2" w14:textId="52892C47" w:rsidR="005515FC" w:rsidRPr="00800C89" w:rsidRDefault="005515FC" w:rsidP="00800C89">
      <w:pPr>
        <w:pStyle w:val="Heading1"/>
      </w:pPr>
      <w:bookmarkStart w:id="6" w:name="_Toc117256498"/>
      <w:r w:rsidRPr="00800C89">
        <w:t>Baseline Moving – 25.32</w:t>
      </w:r>
      <w:r w:rsidR="00F25BC7">
        <w:t>1</w:t>
      </w:r>
      <w:bookmarkEnd w:id="6"/>
    </w:p>
    <w:p w14:paraId="364BEBF8" w14:textId="4176E0B4" w:rsidR="005515FC" w:rsidRPr="005515FC" w:rsidRDefault="005515FC" w:rsidP="005515FC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25.32</w:t>
      </w:r>
      <w:r w:rsidR="00F25BC7">
        <w:rPr>
          <w:rFonts w:ascii="Arial" w:hAnsi="Arial" w:cs="Arial"/>
          <w:lang w:val="en-US"/>
        </w:rPr>
        <w:t>1</w:t>
      </w:r>
      <w:r w:rsidRPr="005515FC">
        <w:rPr>
          <w:rFonts w:ascii="Arial" w:hAnsi="Arial" w:cs="Arial"/>
          <w:lang w:val="en-US"/>
        </w:rPr>
        <w:t xml:space="preserve"> is upgraded to 2532</w:t>
      </w:r>
      <w:r w:rsidR="00F25BC7">
        <w:rPr>
          <w:rFonts w:ascii="Arial" w:hAnsi="Arial" w:cs="Arial"/>
          <w:lang w:val="en-US"/>
        </w:rPr>
        <w:t>1</w:t>
      </w:r>
      <w:r w:rsidRPr="005515FC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h</w:t>
      </w:r>
      <w:r w:rsidRPr="005515FC">
        <w:rPr>
          <w:rFonts w:ascii="Arial" w:hAnsi="Arial" w:cs="Arial"/>
          <w:lang w:val="en-US"/>
        </w:rPr>
        <w:t>00.</w:t>
      </w:r>
    </w:p>
    <w:p w14:paraId="19A853F3" w14:textId="4D9897B8" w:rsidR="005515FC" w:rsidRDefault="005515FC" w:rsidP="005515FC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No change is required in TTCN.</w:t>
      </w:r>
    </w:p>
    <w:p w14:paraId="720153E5" w14:textId="77777777" w:rsidR="004134F8" w:rsidRPr="005515FC" w:rsidRDefault="004134F8" w:rsidP="005515FC">
      <w:pPr>
        <w:rPr>
          <w:rFonts w:ascii="Arial" w:hAnsi="Arial" w:cs="Arial"/>
          <w:lang w:val="en-US"/>
        </w:rPr>
      </w:pPr>
    </w:p>
    <w:p w14:paraId="356801D8" w14:textId="6707F5D2" w:rsidR="00800C89" w:rsidRDefault="00800C89" w:rsidP="00800C89">
      <w:pPr>
        <w:pStyle w:val="Heading1"/>
        <w:rPr>
          <w:lang w:val="en-US"/>
        </w:rPr>
      </w:pPr>
      <w:bookmarkStart w:id="7" w:name="_Toc117256499"/>
      <w:r>
        <w:rPr>
          <w:lang w:val="en-US"/>
        </w:rPr>
        <w:t>Baseline Moving – 25.322</w:t>
      </w:r>
      <w:bookmarkEnd w:id="7"/>
    </w:p>
    <w:p w14:paraId="721B9C33" w14:textId="77777777" w:rsidR="00800C89" w:rsidRPr="005515FC" w:rsidRDefault="00800C89" w:rsidP="00800C89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25.322 is upgraded to 25322-</w:t>
      </w:r>
      <w:r>
        <w:rPr>
          <w:rFonts w:ascii="Arial" w:hAnsi="Arial" w:cs="Arial"/>
          <w:lang w:val="en-US"/>
        </w:rPr>
        <w:t>h</w:t>
      </w:r>
      <w:r w:rsidRPr="005515FC">
        <w:rPr>
          <w:rFonts w:ascii="Arial" w:hAnsi="Arial" w:cs="Arial"/>
          <w:lang w:val="en-US"/>
        </w:rPr>
        <w:t>00.</w:t>
      </w:r>
    </w:p>
    <w:p w14:paraId="2844547A" w14:textId="77777777" w:rsidR="00800C89" w:rsidRPr="005515FC" w:rsidRDefault="00800C89" w:rsidP="00800C89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No change is required in TTCN.</w:t>
      </w:r>
    </w:p>
    <w:p w14:paraId="5F3E0C0A" w14:textId="77777777" w:rsidR="0089566F" w:rsidRPr="005515FC" w:rsidRDefault="0089566F" w:rsidP="008C7589">
      <w:pPr>
        <w:rPr>
          <w:rFonts w:ascii="Arial" w:hAnsi="Arial" w:cs="Arial"/>
          <w:lang w:val="en-US" w:eastAsia="en-GB"/>
        </w:rPr>
      </w:pPr>
    </w:p>
    <w:p w14:paraId="0E369D57" w14:textId="12627101" w:rsidR="00601722" w:rsidRDefault="00601722" w:rsidP="00601722">
      <w:pPr>
        <w:pStyle w:val="Heading1"/>
        <w:rPr>
          <w:lang w:val="en-US"/>
        </w:rPr>
      </w:pPr>
      <w:bookmarkStart w:id="8" w:name="_Toc117256500"/>
      <w:r>
        <w:rPr>
          <w:lang w:val="en-US"/>
        </w:rPr>
        <w:t>Baseline Moving – 24.008</w:t>
      </w:r>
      <w:bookmarkEnd w:id="8"/>
    </w:p>
    <w:p w14:paraId="2EBEC1D2" w14:textId="089CFB8D" w:rsidR="002B1C8D" w:rsidRDefault="002B1C8D" w:rsidP="002B1C8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24.008</w:t>
      </w:r>
      <w:r w:rsidRPr="005515FC">
        <w:rPr>
          <w:rFonts w:ascii="Arial" w:hAnsi="Arial" w:cs="Arial"/>
          <w:lang w:val="en-US"/>
        </w:rPr>
        <w:t xml:space="preserve"> is upgraded to 2</w:t>
      </w:r>
      <w:r>
        <w:rPr>
          <w:rFonts w:ascii="Arial" w:hAnsi="Arial" w:cs="Arial"/>
          <w:lang w:val="en-US"/>
        </w:rPr>
        <w:t>4008</w:t>
      </w:r>
      <w:r w:rsidRPr="005515FC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h8</w:t>
      </w:r>
      <w:r w:rsidRPr="005515FC">
        <w:rPr>
          <w:rFonts w:ascii="Arial" w:hAnsi="Arial" w:cs="Arial"/>
          <w:lang w:val="en-US"/>
        </w:rPr>
        <w:t>0.</w:t>
      </w:r>
    </w:p>
    <w:p w14:paraId="096B17EF" w14:textId="601F2548" w:rsidR="00397E31" w:rsidRPr="005515FC" w:rsidRDefault="00397E31" w:rsidP="00397E31">
      <w:pPr>
        <w:pStyle w:val="Heading2"/>
        <w:rPr>
          <w:lang w:val="en-US"/>
        </w:rPr>
      </w:pPr>
      <w:bookmarkStart w:id="9" w:name="_Toc117256501"/>
      <w:r>
        <w:rPr>
          <w:lang w:val="en-US"/>
        </w:rPr>
        <w:t>Modified Type Definitions</w:t>
      </w:r>
      <w:bookmarkEnd w:id="9"/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412"/>
      </w:tblGrid>
      <w:tr w:rsidR="002B1C8D" w:rsidRPr="00DA493A" w14:paraId="291BC273" w14:textId="77777777" w:rsidTr="009544A7">
        <w:tc>
          <w:tcPr>
            <w:tcW w:w="3369" w:type="dxa"/>
          </w:tcPr>
          <w:p w14:paraId="6E3A39F9" w14:textId="691B0479" w:rsidR="002B1C8D" w:rsidRPr="00DA493A" w:rsidRDefault="002B1C8D" w:rsidP="009544A7">
            <w:pPr>
              <w:rPr>
                <w:b/>
              </w:rPr>
            </w:pPr>
            <w:r>
              <w:rPr>
                <w:b/>
              </w:rPr>
              <w:t>IE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4110" w:type="dxa"/>
          </w:tcPr>
          <w:p w14:paraId="4ACEF759" w14:textId="77777777" w:rsidR="002B1C8D" w:rsidRPr="00DA493A" w:rsidRDefault="002B1C8D" w:rsidP="009544A7">
            <w:pPr>
              <w:rPr>
                <w:b/>
              </w:rPr>
            </w:pPr>
            <w:r w:rsidRPr="00DA493A">
              <w:rPr>
                <w:b/>
              </w:rPr>
              <w:t>Changes Required</w:t>
            </w:r>
          </w:p>
        </w:tc>
        <w:tc>
          <w:tcPr>
            <w:tcW w:w="2412" w:type="dxa"/>
          </w:tcPr>
          <w:p w14:paraId="00F3EEC6" w14:textId="64DE6E77" w:rsidR="002B1C8D" w:rsidRPr="00DA493A" w:rsidRDefault="002B1C8D" w:rsidP="009544A7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008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</w:tr>
      <w:tr w:rsidR="002B1C8D" w:rsidRPr="00DA493A" w14:paraId="162E0695" w14:textId="77777777" w:rsidTr="009544A7">
        <w:tc>
          <w:tcPr>
            <w:tcW w:w="3369" w:type="dxa"/>
          </w:tcPr>
          <w:p w14:paraId="28FF892D" w14:textId="7CFE04D9" w:rsidR="002B1C8D" w:rsidRPr="003055D0" w:rsidRDefault="002B1C8D" w:rsidP="009544A7">
            <w:r>
              <w:t>Extended DRX Parameters</w:t>
            </w:r>
          </w:p>
        </w:tc>
        <w:tc>
          <w:tcPr>
            <w:tcW w:w="4110" w:type="dxa"/>
          </w:tcPr>
          <w:p w14:paraId="6E3E48B1" w14:textId="537D5AA6" w:rsidR="002B1C8D" w:rsidRPr="003055D0" w:rsidRDefault="002B1C8D" w:rsidP="009544A7">
            <w:pPr>
              <w:rPr>
                <w:b/>
              </w:rPr>
            </w:pPr>
            <w:r w:rsidRPr="003055D0">
              <w:rPr>
                <w:b/>
                <w:bCs/>
              </w:rPr>
              <w:t>New optional field:</w:t>
            </w:r>
            <w:r w:rsidRPr="003055D0">
              <w:t xml:space="preserve"> </w:t>
            </w:r>
            <w:r>
              <w:t>Extended Paging Time Window</w:t>
            </w:r>
          </w:p>
        </w:tc>
        <w:tc>
          <w:tcPr>
            <w:tcW w:w="2412" w:type="dxa"/>
          </w:tcPr>
          <w:p w14:paraId="66779F7A" w14:textId="409018B2" w:rsidR="002B1C8D" w:rsidRPr="003055D0" w:rsidRDefault="002B1C8D" w:rsidP="009544A7">
            <w:r>
              <w:t>10.5.5.32</w:t>
            </w:r>
          </w:p>
        </w:tc>
      </w:tr>
    </w:tbl>
    <w:p w14:paraId="6595E1BE" w14:textId="77777777" w:rsidR="002B1C8D" w:rsidRPr="002B1C8D" w:rsidRDefault="002B1C8D" w:rsidP="002B1C8D">
      <w:pPr>
        <w:rPr>
          <w:lang w:val="en-US"/>
        </w:rPr>
      </w:pPr>
    </w:p>
    <w:p w14:paraId="73ED786C" w14:textId="33FAE87E" w:rsidR="00601722" w:rsidRDefault="00601722" w:rsidP="00601722">
      <w:pPr>
        <w:pStyle w:val="Heading1"/>
        <w:rPr>
          <w:lang w:val="en-US"/>
        </w:rPr>
      </w:pPr>
      <w:bookmarkStart w:id="10" w:name="_Toc117256502"/>
      <w:r w:rsidRPr="00397E31">
        <w:rPr>
          <w:lang w:val="en-US"/>
        </w:rPr>
        <w:t>Baseline Moving – 24.080</w:t>
      </w:r>
      <w:bookmarkEnd w:id="10"/>
    </w:p>
    <w:p w14:paraId="3BB5F3BA" w14:textId="747FAFF8" w:rsidR="00397E31" w:rsidRDefault="00397E31" w:rsidP="00397E3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24.080</w:t>
      </w:r>
      <w:r w:rsidRPr="005515FC">
        <w:rPr>
          <w:rFonts w:ascii="Arial" w:hAnsi="Arial" w:cs="Arial"/>
          <w:lang w:val="en-US"/>
        </w:rPr>
        <w:t xml:space="preserve"> is upgraded to </w:t>
      </w:r>
      <w:r w:rsidRPr="004A3746">
        <w:rPr>
          <w:rFonts w:ascii="Arial" w:hAnsi="Arial" w:cs="Arial"/>
          <w:lang w:val="en-US"/>
        </w:rPr>
        <w:t>240</w:t>
      </w:r>
      <w:r w:rsidR="008D6339" w:rsidRPr="004A3746">
        <w:rPr>
          <w:rFonts w:ascii="Arial" w:hAnsi="Arial" w:cs="Arial"/>
          <w:lang w:val="en-US"/>
        </w:rPr>
        <w:t>80</w:t>
      </w:r>
      <w:r w:rsidRPr="004A3746">
        <w:rPr>
          <w:rFonts w:ascii="Arial" w:hAnsi="Arial" w:cs="Arial"/>
          <w:lang w:val="en-US"/>
        </w:rPr>
        <w:t>-h30.</w:t>
      </w:r>
    </w:p>
    <w:p w14:paraId="7411F4D7" w14:textId="0F812895" w:rsidR="00397E31" w:rsidRPr="00397E31" w:rsidRDefault="00397E31" w:rsidP="00397E31">
      <w:pPr>
        <w:pStyle w:val="Heading2"/>
        <w:rPr>
          <w:lang w:val="en-US"/>
        </w:rPr>
      </w:pPr>
      <w:bookmarkStart w:id="11" w:name="_Toc117256503"/>
      <w:r>
        <w:rPr>
          <w:lang w:val="en-US"/>
        </w:rPr>
        <w:t>Modified Type Definitions</w:t>
      </w:r>
      <w:bookmarkEnd w:id="11"/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2155"/>
      </w:tblGrid>
      <w:tr w:rsidR="00397E31" w:rsidRPr="00EC1F1F" w14:paraId="6ED13E57" w14:textId="1E66FD56" w:rsidTr="00397E31">
        <w:tc>
          <w:tcPr>
            <w:tcW w:w="3227" w:type="dxa"/>
          </w:tcPr>
          <w:p w14:paraId="2ED734C3" w14:textId="77777777" w:rsidR="00397E31" w:rsidRPr="00EC1F1F" w:rsidRDefault="00397E31" w:rsidP="00397E31">
            <w:pPr>
              <w:pStyle w:val="TAH"/>
              <w:rPr>
                <w:rFonts w:cs="Arial"/>
              </w:rPr>
            </w:pPr>
            <w:r w:rsidRPr="00EC1F1F">
              <w:rPr>
                <w:rFonts w:cs="Arial"/>
              </w:rPr>
              <w:t>ASN.1 type affected</w:t>
            </w:r>
          </w:p>
        </w:tc>
        <w:tc>
          <w:tcPr>
            <w:tcW w:w="4536" w:type="dxa"/>
          </w:tcPr>
          <w:p w14:paraId="110FE706" w14:textId="0E3D1CD3" w:rsidR="00397E31" w:rsidRPr="00EC1F1F" w:rsidRDefault="00397E31" w:rsidP="00397E3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Change Required</w:t>
            </w:r>
          </w:p>
        </w:tc>
        <w:tc>
          <w:tcPr>
            <w:tcW w:w="2155" w:type="dxa"/>
          </w:tcPr>
          <w:p w14:paraId="701190F3" w14:textId="18F009A5" w:rsidR="00397E31" w:rsidRDefault="00397E31" w:rsidP="00397E31">
            <w:pPr>
              <w:pStyle w:val="TAH"/>
              <w:rPr>
                <w:rFonts w:cs="Arial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080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</w:tr>
      <w:tr w:rsidR="00397E31" w:rsidRPr="00EC1F1F" w14:paraId="1BCB43AF" w14:textId="6CF2A9C5" w:rsidTr="00397E31">
        <w:tc>
          <w:tcPr>
            <w:tcW w:w="3227" w:type="dxa"/>
          </w:tcPr>
          <w:p w14:paraId="6C51829E" w14:textId="5CCF2AD9" w:rsidR="00397E31" w:rsidRPr="00EC1F1F" w:rsidRDefault="00397E31" w:rsidP="00397E31">
            <w:pPr>
              <w:pStyle w:val="TAL"/>
              <w:rPr>
                <w:rFonts w:cs="Arial"/>
                <w:szCs w:val="18"/>
              </w:rPr>
            </w:pPr>
            <w:r w:rsidRPr="00561521">
              <w:rPr>
                <w:rFonts w:cs="Arial"/>
                <w:szCs w:val="18"/>
              </w:rPr>
              <w:t>LCS-</w:t>
            </w:r>
            <w:proofErr w:type="spellStart"/>
            <w:r w:rsidRPr="00561521">
              <w:rPr>
                <w:rFonts w:cs="Arial"/>
                <w:szCs w:val="18"/>
              </w:rPr>
              <w:t>MOLRArg</w:t>
            </w:r>
            <w:proofErr w:type="spellEnd"/>
          </w:p>
        </w:tc>
        <w:tc>
          <w:tcPr>
            <w:tcW w:w="4536" w:type="dxa"/>
          </w:tcPr>
          <w:p w14:paraId="1F155C98" w14:textId="00A83725" w:rsidR="00397E31" w:rsidRPr="00EC1F1F" w:rsidRDefault="00397E31" w:rsidP="00397E31">
            <w:pPr>
              <w:pStyle w:val="TAL"/>
              <w:rPr>
                <w:rFonts w:cs="Arial"/>
              </w:rPr>
            </w:pPr>
            <w:r w:rsidRPr="00561521">
              <w:rPr>
                <w:rFonts w:cs="Arial"/>
                <w:b/>
                <w:bCs/>
              </w:rPr>
              <w:t>Additional field:</w:t>
            </w:r>
            <w:r>
              <w:rPr>
                <w:rFonts w:cs="Arial"/>
              </w:rPr>
              <w:t xml:space="preserve"> </w:t>
            </w:r>
            <w:proofErr w:type="spellStart"/>
            <w:r w:rsidRPr="00561521">
              <w:rPr>
                <w:rFonts w:cs="Arial"/>
              </w:rPr>
              <w:t>scheduledLocTime</w:t>
            </w:r>
            <w:proofErr w:type="spellEnd"/>
            <w:r w:rsidRPr="00561521">
              <w:rPr>
                <w:rFonts w:cs="Arial"/>
              </w:rPr>
              <w:t xml:space="preserve"> </w:t>
            </w:r>
          </w:p>
        </w:tc>
        <w:tc>
          <w:tcPr>
            <w:tcW w:w="2155" w:type="dxa"/>
          </w:tcPr>
          <w:p w14:paraId="3467CF32" w14:textId="2DDF83C8" w:rsidR="00397E31" w:rsidRPr="00561521" w:rsidRDefault="00397E31" w:rsidP="00397E31">
            <w:pPr>
              <w:pStyle w:val="TAL"/>
              <w:rPr>
                <w:rFonts w:cs="Arial"/>
                <w:b/>
                <w:bCs/>
              </w:rPr>
            </w:pPr>
            <w:r>
              <w:t>4.4.2</w:t>
            </w:r>
          </w:p>
        </w:tc>
      </w:tr>
      <w:tr w:rsidR="00397E31" w:rsidRPr="00EC1F1F" w14:paraId="1BF035DB" w14:textId="0D8488E9" w:rsidTr="00397E31">
        <w:tc>
          <w:tcPr>
            <w:tcW w:w="3227" w:type="dxa"/>
          </w:tcPr>
          <w:p w14:paraId="5C4A30BA" w14:textId="50EFA602" w:rsidR="00397E31" w:rsidRPr="00561521" w:rsidRDefault="00397E31" w:rsidP="00397E31">
            <w:pPr>
              <w:pStyle w:val="TAL"/>
              <w:rPr>
                <w:rFonts w:cs="Arial"/>
                <w:szCs w:val="18"/>
              </w:rPr>
            </w:pPr>
            <w:r w:rsidRPr="00561521">
              <w:rPr>
                <w:rFonts w:cs="Arial"/>
                <w:szCs w:val="18"/>
              </w:rPr>
              <w:t>LCS-</w:t>
            </w:r>
            <w:proofErr w:type="spellStart"/>
            <w:r w:rsidRPr="00561521">
              <w:rPr>
                <w:rFonts w:cs="Arial"/>
                <w:szCs w:val="18"/>
              </w:rPr>
              <w:t>MOLRRes</w:t>
            </w:r>
            <w:proofErr w:type="spellEnd"/>
          </w:p>
        </w:tc>
        <w:tc>
          <w:tcPr>
            <w:tcW w:w="4536" w:type="dxa"/>
          </w:tcPr>
          <w:p w14:paraId="253C36C0" w14:textId="7F7718EE" w:rsidR="00397E31" w:rsidRPr="00561521" w:rsidRDefault="00397E31" w:rsidP="00397E31">
            <w:pPr>
              <w:pStyle w:val="TAL"/>
              <w:rPr>
                <w:rFonts w:cs="Arial"/>
                <w:b/>
                <w:bCs/>
              </w:rPr>
            </w:pPr>
            <w:r w:rsidRPr="00561521">
              <w:rPr>
                <w:rFonts w:cs="Arial"/>
                <w:b/>
                <w:bCs/>
              </w:rPr>
              <w:t>Additional field:</w:t>
            </w:r>
            <w:r>
              <w:rPr>
                <w:rFonts w:cs="Arial"/>
                <w:b/>
                <w:bCs/>
              </w:rPr>
              <w:t xml:space="preserve"> </w:t>
            </w:r>
            <w:proofErr w:type="spellStart"/>
            <w:r w:rsidRPr="00561521">
              <w:rPr>
                <w:rFonts w:cs="Arial"/>
              </w:rPr>
              <w:t>timestampOfLocationEstimate</w:t>
            </w:r>
            <w:proofErr w:type="spellEnd"/>
          </w:p>
        </w:tc>
        <w:tc>
          <w:tcPr>
            <w:tcW w:w="2155" w:type="dxa"/>
          </w:tcPr>
          <w:p w14:paraId="3084FAA8" w14:textId="333B3883" w:rsidR="00397E31" w:rsidRPr="00561521" w:rsidRDefault="00397E31" w:rsidP="00397E31">
            <w:pPr>
              <w:pStyle w:val="TAL"/>
              <w:rPr>
                <w:rFonts w:cs="Arial"/>
                <w:b/>
                <w:bCs/>
              </w:rPr>
            </w:pPr>
            <w:r>
              <w:t>4.4.2</w:t>
            </w:r>
          </w:p>
        </w:tc>
      </w:tr>
      <w:tr w:rsidR="00397E31" w:rsidRPr="00EC1F1F" w14:paraId="72E55783" w14:textId="7890D8B8" w:rsidTr="00397E31">
        <w:tc>
          <w:tcPr>
            <w:tcW w:w="3227" w:type="dxa"/>
          </w:tcPr>
          <w:p w14:paraId="3B65E56F" w14:textId="068186B8" w:rsidR="00397E31" w:rsidRPr="00561521" w:rsidRDefault="00397E31" w:rsidP="00397E3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61521">
              <w:rPr>
                <w:rFonts w:cs="Arial"/>
                <w:szCs w:val="18"/>
              </w:rPr>
              <w:t>DateTime</w:t>
            </w:r>
            <w:proofErr w:type="spellEnd"/>
          </w:p>
        </w:tc>
        <w:tc>
          <w:tcPr>
            <w:tcW w:w="4536" w:type="dxa"/>
          </w:tcPr>
          <w:p w14:paraId="4F1F9F00" w14:textId="54039459" w:rsidR="00397E31" w:rsidRPr="00561521" w:rsidRDefault="00397E31" w:rsidP="00397E31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Changed size: </w:t>
            </w:r>
            <w:r>
              <w:rPr>
                <w:rFonts w:cs="Arial"/>
              </w:rPr>
              <w:t>from 8 octets to 30 octets</w:t>
            </w:r>
          </w:p>
        </w:tc>
        <w:tc>
          <w:tcPr>
            <w:tcW w:w="2155" w:type="dxa"/>
          </w:tcPr>
          <w:p w14:paraId="67D6F4F1" w14:textId="01F3DB9A" w:rsidR="00397E31" w:rsidRDefault="00397E31" w:rsidP="00397E31">
            <w:pPr>
              <w:pStyle w:val="TAL"/>
              <w:rPr>
                <w:rFonts w:cs="Arial"/>
                <w:b/>
                <w:bCs/>
              </w:rPr>
            </w:pPr>
            <w:r>
              <w:t>4.4.2</w:t>
            </w:r>
          </w:p>
        </w:tc>
      </w:tr>
    </w:tbl>
    <w:p w14:paraId="3095DC42" w14:textId="77777777" w:rsidR="00397E31" w:rsidRDefault="00397E31" w:rsidP="00397E31">
      <w:pPr>
        <w:rPr>
          <w:lang w:val="en-US"/>
        </w:rPr>
      </w:pPr>
    </w:p>
    <w:p w14:paraId="7831C94F" w14:textId="23459DF6" w:rsidR="00601722" w:rsidRDefault="00601722" w:rsidP="00601722">
      <w:pPr>
        <w:pStyle w:val="Heading1"/>
        <w:rPr>
          <w:lang w:val="en-US"/>
        </w:rPr>
      </w:pPr>
      <w:bookmarkStart w:id="12" w:name="_Toc117256504"/>
      <w:r w:rsidRPr="003D4794">
        <w:rPr>
          <w:lang w:val="en-US"/>
        </w:rPr>
        <w:t>Baseline Moving – 29.002</w:t>
      </w:r>
      <w:bookmarkEnd w:id="12"/>
    </w:p>
    <w:p w14:paraId="1AD75DFF" w14:textId="2A71B6BA" w:rsidR="003D4794" w:rsidRPr="005515FC" w:rsidRDefault="003D4794" w:rsidP="003D47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29.002</w:t>
      </w:r>
      <w:r w:rsidRPr="005515FC">
        <w:rPr>
          <w:rFonts w:ascii="Arial" w:hAnsi="Arial" w:cs="Arial"/>
          <w:lang w:val="en-US"/>
        </w:rPr>
        <w:t xml:space="preserve"> is upgraded to </w:t>
      </w:r>
      <w:r>
        <w:rPr>
          <w:rFonts w:ascii="Arial" w:hAnsi="Arial" w:cs="Arial"/>
          <w:lang w:val="en-US"/>
        </w:rPr>
        <w:t>29002</w:t>
      </w:r>
      <w:r w:rsidRPr="005515FC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h2</w:t>
      </w:r>
      <w:r w:rsidRPr="005515FC">
        <w:rPr>
          <w:rFonts w:ascii="Arial" w:hAnsi="Arial" w:cs="Arial"/>
          <w:lang w:val="en-US"/>
        </w:rPr>
        <w:t>0.</w:t>
      </w:r>
    </w:p>
    <w:p w14:paraId="5F3F4F70" w14:textId="37FC612B" w:rsidR="003D4794" w:rsidRDefault="003D4794" w:rsidP="003D4794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No change is required in TTCN.</w:t>
      </w:r>
    </w:p>
    <w:p w14:paraId="68287487" w14:textId="77777777" w:rsidR="004134F8" w:rsidRPr="003D4794" w:rsidRDefault="004134F8" w:rsidP="003D4794">
      <w:pPr>
        <w:rPr>
          <w:rFonts w:ascii="Arial" w:hAnsi="Arial" w:cs="Arial"/>
          <w:lang w:val="en-US"/>
        </w:rPr>
      </w:pPr>
    </w:p>
    <w:p w14:paraId="39727521" w14:textId="7A0D9BC2" w:rsidR="00601722" w:rsidRDefault="00601722" w:rsidP="00601722">
      <w:pPr>
        <w:pStyle w:val="Heading1"/>
        <w:rPr>
          <w:lang w:val="en-US"/>
        </w:rPr>
      </w:pPr>
      <w:bookmarkStart w:id="13" w:name="_Toc117256505"/>
      <w:r>
        <w:rPr>
          <w:lang w:val="en-US"/>
        </w:rPr>
        <w:lastRenderedPageBreak/>
        <w:t>Baseline Moving – 44.018</w:t>
      </w:r>
      <w:bookmarkEnd w:id="13"/>
    </w:p>
    <w:p w14:paraId="39C6A996" w14:textId="4538DA2C" w:rsidR="003A08F4" w:rsidRPr="005515FC" w:rsidRDefault="003A08F4" w:rsidP="003A08F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44.018</w:t>
      </w:r>
      <w:r w:rsidRPr="005515FC">
        <w:rPr>
          <w:rFonts w:ascii="Arial" w:hAnsi="Arial" w:cs="Arial"/>
          <w:lang w:val="en-US"/>
        </w:rPr>
        <w:t xml:space="preserve"> is upgraded to </w:t>
      </w:r>
      <w:r>
        <w:rPr>
          <w:rFonts w:ascii="Arial" w:hAnsi="Arial" w:cs="Arial"/>
          <w:lang w:val="en-US"/>
        </w:rPr>
        <w:t>44018</w:t>
      </w:r>
      <w:r w:rsidRPr="005515FC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h</w:t>
      </w:r>
      <w:r w:rsidRPr="005515FC">
        <w:rPr>
          <w:rFonts w:ascii="Arial" w:hAnsi="Arial" w:cs="Arial"/>
          <w:lang w:val="en-US"/>
        </w:rPr>
        <w:t>00.</w:t>
      </w:r>
    </w:p>
    <w:p w14:paraId="1564B823" w14:textId="730B4AF0" w:rsidR="003A08F4" w:rsidRDefault="003A08F4" w:rsidP="003A08F4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No change is required in TTCN.</w:t>
      </w:r>
    </w:p>
    <w:p w14:paraId="1346C89C" w14:textId="77777777" w:rsidR="004134F8" w:rsidRPr="005515FC" w:rsidRDefault="004134F8" w:rsidP="003A08F4">
      <w:pPr>
        <w:rPr>
          <w:rFonts w:ascii="Arial" w:hAnsi="Arial" w:cs="Arial"/>
          <w:lang w:val="en-US"/>
        </w:rPr>
      </w:pPr>
    </w:p>
    <w:p w14:paraId="77044CD3" w14:textId="63493D04" w:rsidR="00601722" w:rsidRDefault="00601722" w:rsidP="00601722">
      <w:pPr>
        <w:pStyle w:val="Heading1"/>
        <w:rPr>
          <w:lang w:val="en-US"/>
        </w:rPr>
      </w:pPr>
      <w:bookmarkStart w:id="14" w:name="_Toc117256506"/>
      <w:r>
        <w:rPr>
          <w:lang w:val="en-US"/>
        </w:rPr>
        <w:t>Baseline Moving – 44.060</w:t>
      </w:r>
      <w:bookmarkEnd w:id="14"/>
    </w:p>
    <w:p w14:paraId="36CEC3B7" w14:textId="6475CC34" w:rsidR="003A08F4" w:rsidRPr="005515FC" w:rsidRDefault="003A08F4" w:rsidP="003A08F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44.060</w:t>
      </w:r>
      <w:r w:rsidRPr="005515FC">
        <w:rPr>
          <w:rFonts w:ascii="Arial" w:hAnsi="Arial" w:cs="Arial"/>
          <w:lang w:val="en-US"/>
        </w:rPr>
        <w:t xml:space="preserve"> is upgraded to </w:t>
      </w:r>
      <w:r>
        <w:rPr>
          <w:rFonts w:ascii="Arial" w:hAnsi="Arial" w:cs="Arial"/>
          <w:lang w:val="en-US"/>
        </w:rPr>
        <w:t>44060</w:t>
      </w:r>
      <w:r w:rsidRPr="005515FC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h</w:t>
      </w:r>
      <w:r w:rsidRPr="005515FC">
        <w:rPr>
          <w:rFonts w:ascii="Arial" w:hAnsi="Arial" w:cs="Arial"/>
          <w:lang w:val="en-US"/>
        </w:rPr>
        <w:t>00.</w:t>
      </w:r>
    </w:p>
    <w:p w14:paraId="0BB6BD57" w14:textId="1D8AC00C" w:rsidR="003A08F4" w:rsidRDefault="003A08F4" w:rsidP="003A08F4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No change is required in TTCN.</w:t>
      </w:r>
    </w:p>
    <w:p w14:paraId="6EF648C0" w14:textId="77777777" w:rsidR="004134F8" w:rsidRPr="003A08F4" w:rsidRDefault="004134F8" w:rsidP="003A08F4">
      <w:pPr>
        <w:rPr>
          <w:rFonts w:ascii="Arial" w:hAnsi="Arial" w:cs="Arial"/>
          <w:lang w:val="en-US"/>
        </w:rPr>
      </w:pPr>
    </w:p>
    <w:p w14:paraId="23540A3E" w14:textId="348A1360" w:rsidR="0089566F" w:rsidRDefault="0089566F" w:rsidP="00C17CF8">
      <w:pPr>
        <w:pStyle w:val="Heading1"/>
        <w:rPr>
          <w:rFonts w:cs="Arial"/>
          <w:lang w:eastAsia="en-GB"/>
        </w:rPr>
      </w:pPr>
      <w:bookmarkStart w:id="15" w:name="_Toc117256507"/>
      <w:r w:rsidRPr="00EC1F1F">
        <w:rPr>
          <w:rFonts w:cs="Arial"/>
          <w:lang w:eastAsia="en-GB"/>
        </w:rPr>
        <w:t>Other changes</w:t>
      </w:r>
      <w:bookmarkEnd w:id="15"/>
    </w:p>
    <w:p w14:paraId="7D71CABB" w14:textId="2435B872" w:rsidR="0089566F" w:rsidRPr="00D42E07" w:rsidRDefault="0089566F" w:rsidP="0089566F">
      <w:pPr>
        <w:pStyle w:val="TAL"/>
        <w:rPr>
          <w:rFonts w:cs="Arial"/>
          <w:sz w:val="20"/>
        </w:rPr>
      </w:pPr>
      <w:r w:rsidRPr="00D42E07">
        <w:rPr>
          <w:rFonts w:cs="Arial"/>
          <w:sz w:val="20"/>
        </w:rPr>
        <w:t>The</w:t>
      </w:r>
      <w:r w:rsidR="00C17CF8" w:rsidRPr="00D42E07">
        <w:rPr>
          <w:rFonts w:cs="Arial"/>
          <w:sz w:val="20"/>
        </w:rPr>
        <w:t xml:space="preserve"> following </w:t>
      </w:r>
      <w:r w:rsidRPr="00D42E07">
        <w:rPr>
          <w:rFonts w:cs="Arial"/>
          <w:sz w:val="20"/>
        </w:rPr>
        <w:t>duplicated templates</w:t>
      </w:r>
      <w:r w:rsidR="00C17CF8" w:rsidRPr="00D42E07">
        <w:rPr>
          <w:rFonts w:cs="Arial"/>
          <w:sz w:val="20"/>
        </w:rPr>
        <w:t xml:space="preserve"> are resolved</w:t>
      </w:r>
      <w:r w:rsidRPr="00D42E07">
        <w:rPr>
          <w:rFonts w:cs="Arial"/>
          <w:sz w:val="20"/>
        </w:rPr>
        <w:t>:</w:t>
      </w:r>
    </w:p>
    <w:p w14:paraId="003BA816" w14:textId="3E8B8ADB" w:rsidR="0089566F" w:rsidRPr="00D42E07" w:rsidRDefault="0089566F" w:rsidP="00C17CF8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D42E07">
        <w:rPr>
          <w:rFonts w:ascii="Arial" w:hAnsi="Arial" w:cs="Arial"/>
        </w:rPr>
        <w:t xml:space="preserve">cs_EUTRA_FrequencyInfo_r11 and </w:t>
      </w:r>
      <w:proofErr w:type="spellStart"/>
      <w:r w:rsidRPr="00D42E07">
        <w:rPr>
          <w:rFonts w:ascii="Arial" w:hAnsi="Arial" w:cs="Arial"/>
        </w:rPr>
        <w:t>cs_EUTRA_FrequencyInfo_ext</w:t>
      </w:r>
      <w:proofErr w:type="spellEnd"/>
      <w:r w:rsidRPr="00D42E07">
        <w:rPr>
          <w:rFonts w:ascii="Arial" w:hAnsi="Arial" w:cs="Arial"/>
        </w:rPr>
        <w:t xml:space="preserve">:  </w:t>
      </w:r>
      <w:proofErr w:type="spellStart"/>
      <w:r w:rsidRPr="00D42E07">
        <w:rPr>
          <w:rFonts w:ascii="Arial" w:hAnsi="Arial" w:cs="Arial"/>
        </w:rPr>
        <w:t>cs_EUTRA_FrequencyInfo_ext</w:t>
      </w:r>
      <w:proofErr w:type="spellEnd"/>
      <w:r w:rsidRPr="00D42E07">
        <w:rPr>
          <w:rFonts w:ascii="Arial" w:hAnsi="Arial" w:cs="Arial"/>
        </w:rPr>
        <w:t xml:space="preserve"> is deleted</w:t>
      </w:r>
    </w:p>
    <w:p w14:paraId="23B874A6" w14:textId="3168559A" w:rsidR="0089566F" w:rsidRPr="00D42E07" w:rsidRDefault="0089566F" w:rsidP="001B59FF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30F87">
        <w:rPr>
          <w:rFonts w:ascii="Arial" w:hAnsi="Arial" w:cs="Arial"/>
        </w:rPr>
        <w:t>cs_EUTRA_FrequencyInfoList_r11_1Entry</w:t>
      </w:r>
      <w:r w:rsidR="00EC1F1F" w:rsidRPr="00F30F87">
        <w:rPr>
          <w:rFonts w:ascii="Arial" w:hAnsi="Arial" w:cs="Arial"/>
        </w:rPr>
        <w:t xml:space="preserve"> </w:t>
      </w:r>
      <w:r w:rsidRPr="00F30F87">
        <w:rPr>
          <w:rFonts w:ascii="Arial" w:hAnsi="Arial" w:cs="Arial"/>
        </w:rPr>
        <w:t>and cs_EUTRA_FrequencyInfoList_1Entry_ext:</w:t>
      </w:r>
      <w:r w:rsidR="00EC1F1F" w:rsidRPr="00F30F87">
        <w:rPr>
          <w:rFonts w:ascii="Arial" w:hAnsi="Arial" w:cs="Arial"/>
        </w:rPr>
        <w:t xml:space="preserve"> </w:t>
      </w:r>
      <w:r w:rsidRPr="00F30F87">
        <w:rPr>
          <w:rFonts w:ascii="Arial" w:hAnsi="Arial" w:cs="Arial"/>
        </w:rPr>
        <w:t>cs_EUTRA_FrequencyInfoList_1Entry_ext is deleted</w:t>
      </w:r>
    </w:p>
    <w:sectPr w:rsidR="0089566F" w:rsidRPr="00D42E07" w:rsidSect="00517BFE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13442" w14:textId="77777777" w:rsidR="006C37EC" w:rsidRDefault="006C37EC">
      <w:r>
        <w:separator/>
      </w:r>
    </w:p>
  </w:endnote>
  <w:endnote w:type="continuationSeparator" w:id="0">
    <w:p w14:paraId="3BCFDD96" w14:textId="77777777" w:rsidR="006C37EC" w:rsidRDefault="006C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A98CF" w14:textId="77777777" w:rsidR="006C37EC" w:rsidRDefault="006C37EC">
      <w:r>
        <w:separator/>
      </w:r>
    </w:p>
  </w:footnote>
  <w:footnote w:type="continuationSeparator" w:id="0">
    <w:p w14:paraId="6CEFDBE5" w14:textId="77777777" w:rsidR="006C37EC" w:rsidRDefault="006C3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EEB6" w14:textId="77777777" w:rsidR="00073966" w:rsidRDefault="00073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9707" w14:textId="77777777" w:rsidR="00B9417C" w:rsidRDefault="00DE61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9637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A8782C"/>
    <w:multiLevelType w:val="hybridMultilevel"/>
    <w:tmpl w:val="C77EA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17BC3"/>
    <w:multiLevelType w:val="hybridMultilevel"/>
    <w:tmpl w:val="41E8C0B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A575A"/>
    <w:multiLevelType w:val="multilevel"/>
    <w:tmpl w:val="200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287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76694">
    <w:abstractNumId w:val="8"/>
  </w:num>
  <w:num w:numId="3" w16cid:durableId="2014407535">
    <w:abstractNumId w:val="4"/>
  </w:num>
  <w:num w:numId="4" w16cid:durableId="2028628261">
    <w:abstractNumId w:val="17"/>
  </w:num>
  <w:num w:numId="5" w16cid:durableId="915357340">
    <w:abstractNumId w:val="10"/>
  </w:num>
  <w:num w:numId="6" w16cid:durableId="774639903">
    <w:abstractNumId w:val="5"/>
  </w:num>
  <w:num w:numId="7" w16cid:durableId="1237351876">
    <w:abstractNumId w:val="9"/>
  </w:num>
  <w:num w:numId="8" w16cid:durableId="561866089">
    <w:abstractNumId w:val="2"/>
  </w:num>
  <w:num w:numId="9" w16cid:durableId="275991897">
    <w:abstractNumId w:val="14"/>
  </w:num>
  <w:num w:numId="10" w16cid:durableId="242952534">
    <w:abstractNumId w:val="7"/>
  </w:num>
  <w:num w:numId="11" w16cid:durableId="2062242350">
    <w:abstractNumId w:val="15"/>
  </w:num>
  <w:num w:numId="12" w16cid:durableId="1787432029">
    <w:abstractNumId w:val="3"/>
  </w:num>
  <w:num w:numId="13" w16cid:durableId="550578818">
    <w:abstractNumId w:val="6"/>
  </w:num>
  <w:num w:numId="14" w16cid:durableId="64764890">
    <w:abstractNumId w:val="11"/>
  </w:num>
  <w:num w:numId="15" w16cid:durableId="261031030">
    <w:abstractNumId w:val="16"/>
  </w:num>
  <w:num w:numId="16" w16cid:durableId="29506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369356">
    <w:abstractNumId w:val="12"/>
  </w:num>
  <w:num w:numId="18" w16cid:durableId="1432780573">
    <w:abstractNumId w:val="1"/>
  </w:num>
  <w:num w:numId="19" w16cid:durableId="1471484013">
    <w:abstractNumId w:val="13"/>
  </w:num>
  <w:num w:numId="20" w16cid:durableId="1058630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467"/>
    <w:rsid w:val="00007575"/>
    <w:rsid w:val="00010614"/>
    <w:rsid w:val="000118C1"/>
    <w:rsid w:val="00011C14"/>
    <w:rsid w:val="0001328A"/>
    <w:rsid w:val="000136A3"/>
    <w:rsid w:val="00015DDF"/>
    <w:rsid w:val="00016D29"/>
    <w:rsid w:val="000214FA"/>
    <w:rsid w:val="000219CE"/>
    <w:rsid w:val="0002264F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2D1B"/>
    <w:rsid w:val="00054E62"/>
    <w:rsid w:val="00057DBD"/>
    <w:rsid w:val="000614B3"/>
    <w:rsid w:val="0006172A"/>
    <w:rsid w:val="00062899"/>
    <w:rsid w:val="0006562C"/>
    <w:rsid w:val="000660F3"/>
    <w:rsid w:val="000724EA"/>
    <w:rsid w:val="00073966"/>
    <w:rsid w:val="00074218"/>
    <w:rsid w:val="000749BF"/>
    <w:rsid w:val="0007632E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344B"/>
    <w:rsid w:val="000B70AF"/>
    <w:rsid w:val="000B7FED"/>
    <w:rsid w:val="000C038A"/>
    <w:rsid w:val="000C086F"/>
    <w:rsid w:val="000C104F"/>
    <w:rsid w:val="000C334D"/>
    <w:rsid w:val="000C6598"/>
    <w:rsid w:val="000C72FB"/>
    <w:rsid w:val="000D2446"/>
    <w:rsid w:val="000D2BD3"/>
    <w:rsid w:val="000D40AB"/>
    <w:rsid w:val="000E07FB"/>
    <w:rsid w:val="000E3E6A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27FA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10B5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BA3"/>
    <w:rsid w:val="001A0CA2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D6C7E"/>
    <w:rsid w:val="001E1129"/>
    <w:rsid w:val="001E3D37"/>
    <w:rsid w:val="001E41F3"/>
    <w:rsid w:val="001E742C"/>
    <w:rsid w:val="001F121A"/>
    <w:rsid w:val="001F1817"/>
    <w:rsid w:val="001F406A"/>
    <w:rsid w:val="001F70B6"/>
    <w:rsid w:val="00200741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0768"/>
    <w:rsid w:val="00241A66"/>
    <w:rsid w:val="00244623"/>
    <w:rsid w:val="00245CA4"/>
    <w:rsid w:val="00245CB7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20C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60A8"/>
    <w:rsid w:val="002A7F3A"/>
    <w:rsid w:val="002B14D3"/>
    <w:rsid w:val="002B159B"/>
    <w:rsid w:val="002B1C8D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4A4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776C"/>
    <w:rsid w:val="003328F3"/>
    <w:rsid w:val="0033294A"/>
    <w:rsid w:val="00341F6F"/>
    <w:rsid w:val="00342D98"/>
    <w:rsid w:val="0034341E"/>
    <w:rsid w:val="00343CD7"/>
    <w:rsid w:val="00345383"/>
    <w:rsid w:val="00346D77"/>
    <w:rsid w:val="00347366"/>
    <w:rsid w:val="003556DC"/>
    <w:rsid w:val="003609EF"/>
    <w:rsid w:val="00360D24"/>
    <w:rsid w:val="003614D1"/>
    <w:rsid w:val="0036231A"/>
    <w:rsid w:val="00363859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C21"/>
    <w:rsid w:val="00394D9E"/>
    <w:rsid w:val="0039698E"/>
    <w:rsid w:val="00397E31"/>
    <w:rsid w:val="003A08F4"/>
    <w:rsid w:val="003B52C4"/>
    <w:rsid w:val="003C2766"/>
    <w:rsid w:val="003C6AD0"/>
    <w:rsid w:val="003D1466"/>
    <w:rsid w:val="003D4794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38D7"/>
    <w:rsid w:val="00404DE9"/>
    <w:rsid w:val="00404F37"/>
    <w:rsid w:val="00405EE7"/>
    <w:rsid w:val="00410371"/>
    <w:rsid w:val="00411482"/>
    <w:rsid w:val="00412379"/>
    <w:rsid w:val="004129A3"/>
    <w:rsid w:val="004134F8"/>
    <w:rsid w:val="0041471B"/>
    <w:rsid w:val="004153A1"/>
    <w:rsid w:val="00415491"/>
    <w:rsid w:val="00416E09"/>
    <w:rsid w:val="00416FA7"/>
    <w:rsid w:val="00417635"/>
    <w:rsid w:val="004242F1"/>
    <w:rsid w:val="0042625D"/>
    <w:rsid w:val="00426FCD"/>
    <w:rsid w:val="0043163D"/>
    <w:rsid w:val="00433730"/>
    <w:rsid w:val="0043576E"/>
    <w:rsid w:val="004358D0"/>
    <w:rsid w:val="00435B12"/>
    <w:rsid w:val="00440D0A"/>
    <w:rsid w:val="00444F89"/>
    <w:rsid w:val="00446488"/>
    <w:rsid w:val="0045244E"/>
    <w:rsid w:val="00454EBB"/>
    <w:rsid w:val="004607A2"/>
    <w:rsid w:val="00461008"/>
    <w:rsid w:val="00461F12"/>
    <w:rsid w:val="004635E5"/>
    <w:rsid w:val="004717EA"/>
    <w:rsid w:val="004745E7"/>
    <w:rsid w:val="00474DE1"/>
    <w:rsid w:val="00482B43"/>
    <w:rsid w:val="00483253"/>
    <w:rsid w:val="004870C5"/>
    <w:rsid w:val="004906E6"/>
    <w:rsid w:val="0049101E"/>
    <w:rsid w:val="00495060"/>
    <w:rsid w:val="004976F0"/>
    <w:rsid w:val="004A2AED"/>
    <w:rsid w:val="004A3746"/>
    <w:rsid w:val="004A39FF"/>
    <w:rsid w:val="004A5C41"/>
    <w:rsid w:val="004A768E"/>
    <w:rsid w:val="004A794F"/>
    <w:rsid w:val="004B01A5"/>
    <w:rsid w:val="004B0912"/>
    <w:rsid w:val="004B1493"/>
    <w:rsid w:val="004B2104"/>
    <w:rsid w:val="004B2C2D"/>
    <w:rsid w:val="004B351D"/>
    <w:rsid w:val="004B526E"/>
    <w:rsid w:val="004B5FEC"/>
    <w:rsid w:val="004B7016"/>
    <w:rsid w:val="004B720D"/>
    <w:rsid w:val="004B75B7"/>
    <w:rsid w:val="004B7B95"/>
    <w:rsid w:val="004C1A8D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15FC"/>
    <w:rsid w:val="00552878"/>
    <w:rsid w:val="00554E43"/>
    <w:rsid w:val="00557BF6"/>
    <w:rsid w:val="005613E0"/>
    <w:rsid w:val="00561521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C3E6B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3B0F"/>
    <w:rsid w:val="005F740E"/>
    <w:rsid w:val="006006C1"/>
    <w:rsid w:val="00601722"/>
    <w:rsid w:val="0060191B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674B"/>
    <w:rsid w:val="00691021"/>
    <w:rsid w:val="006939C7"/>
    <w:rsid w:val="00693E69"/>
    <w:rsid w:val="00693FE6"/>
    <w:rsid w:val="00694013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991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C37EC"/>
    <w:rsid w:val="006D0191"/>
    <w:rsid w:val="006D0E11"/>
    <w:rsid w:val="006D1B9A"/>
    <w:rsid w:val="006D360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484"/>
    <w:rsid w:val="0071228D"/>
    <w:rsid w:val="00721325"/>
    <w:rsid w:val="00722896"/>
    <w:rsid w:val="00724EF9"/>
    <w:rsid w:val="0072522A"/>
    <w:rsid w:val="00730231"/>
    <w:rsid w:val="0073208D"/>
    <w:rsid w:val="00735405"/>
    <w:rsid w:val="0073742E"/>
    <w:rsid w:val="007374F7"/>
    <w:rsid w:val="0073773F"/>
    <w:rsid w:val="0074257A"/>
    <w:rsid w:val="00742A03"/>
    <w:rsid w:val="0074428F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1BC7"/>
    <w:rsid w:val="0077295E"/>
    <w:rsid w:val="007746AB"/>
    <w:rsid w:val="007834DD"/>
    <w:rsid w:val="00792342"/>
    <w:rsid w:val="00794A8D"/>
    <w:rsid w:val="007955CC"/>
    <w:rsid w:val="007977A8"/>
    <w:rsid w:val="00797AC7"/>
    <w:rsid w:val="007A39F5"/>
    <w:rsid w:val="007A4458"/>
    <w:rsid w:val="007A59FF"/>
    <w:rsid w:val="007A6585"/>
    <w:rsid w:val="007A6A07"/>
    <w:rsid w:val="007A73E5"/>
    <w:rsid w:val="007A7642"/>
    <w:rsid w:val="007B504B"/>
    <w:rsid w:val="007B512A"/>
    <w:rsid w:val="007C0A23"/>
    <w:rsid w:val="007C13F4"/>
    <w:rsid w:val="007C2097"/>
    <w:rsid w:val="007C28A7"/>
    <w:rsid w:val="007C36F2"/>
    <w:rsid w:val="007D03BE"/>
    <w:rsid w:val="007D6A07"/>
    <w:rsid w:val="007D6DB1"/>
    <w:rsid w:val="007D6F71"/>
    <w:rsid w:val="007D7566"/>
    <w:rsid w:val="007E07EF"/>
    <w:rsid w:val="007E0E30"/>
    <w:rsid w:val="007E643A"/>
    <w:rsid w:val="007F0389"/>
    <w:rsid w:val="007F28DE"/>
    <w:rsid w:val="007F2D57"/>
    <w:rsid w:val="007F3701"/>
    <w:rsid w:val="007F56A5"/>
    <w:rsid w:val="007F7259"/>
    <w:rsid w:val="00800A71"/>
    <w:rsid w:val="00800C89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27E6"/>
    <w:rsid w:val="00837183"/>
    <w:rsid w:val="00844AAA"/>
    <w:rsid w:val="00850D98"/>
    <w:rsid w:val="00853ED1"/>
    <w:rsid w:val="0085441A"/>
    <w:rsid w:val="0086116D"/>
    <w:rsid w:val="00861EC3"/>
    <w:rsid w:val="008626E7"/>
    <w:rsid w:val="00864DAC"/>
    <w:rsid w:val="008667AF"/>
    <w:rsid w:val="0086729F"/>
    <w:rsid w:val="00870EE7"/>
    <w:rsid w:val="0087131B"/>
    <w:rsid w:val="0087422E"/>
    <w:rsid w:val="00874EED"/>
    <w:rsid w:val="0087510D"/>
    <w:rsid w:val="00877278"/>
    <w:rsid w:val="00880F55"/>
    <w:rsid w:val="00883A39"/>
    <w:rsid w:val="008848C0"/>
    <w:rsid w:val="008863B9"/>
    <w:rsid w:val="0089088C"/>
    <w:rsid w:val="0089198D"/>
    <w:rsid w:val="00893782"/>
    <w:rsid w:val="0089515A"/>
    <w:rsid w:val="0089566F"/>
    <w:rsid w:val="00896D84"/>
    <w:rsid w:val="008A03D7"/>
    <w:rsid w:val="008A2986"/>
    <w:rsid w:val="008A45A6"/>
    <w:rsid w:val="008A60A2"/>
    <w:rsid w:val="008B0905"/>
    <w:rsid w:val="008B2743"/>
    <w:rsid w:val="008C5D88"/>
    <w:rsid w:val="008C6934"/>
    <w:rsid w:val="008C7589"/>
    <w:rsid w:val="008D01F1"/>
    <w:rsid w:val="008D4141"/>
    <w:rsid w:val="008D58AE"/>
    <w:rsid w:val="008D6339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191"/>
    <w:rsid w:val="00924894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6F77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005"/>
    <w:rsid w:val="00986821"/>
    <w:rsid w:val="00990B3D"/>
    <w:rsid w:val="00991B88"/>
    <w:rsid w:val="0099321D"/>
    <w:rsid w:val="0099572C"/>
    <w:rsid w:val="009A046C"/>
    <w:rsid w:val="009A07BF"/>
    <w:rsid w:val="009A09A0"/>
    <w:rsid w:val="009A3848"/>
    <w:rsid w:val="009A4E0F"/>
    <w:rsid w:val="009A5255"/>
    <w:rsid w:val="009A5753"/>
    <w:rsid w:val="009A579D"/>
    <w:rsid w:val="009B0B50"/>
    <w:rsid w:val="009B5164"/>
    <w:rsid w:val="009C01A4"/>
    <w:rsid w:val="009C1018"/>
    <w:rsid w:val="009C159B"/>
    <w:rsid w:val="009C22FE"/>
    <w:rsid w:val="009C44D1"/>
    <w:rsid w:val="009C4C52"/>
    <w:rsid w:val="009C65D6"/>
    <w:rsid w:val="009C6AD8"/>
    <w:rsid w:val="009C75AF"/>
    <w:rsid w:val="009D0C54"/>
    <w:rsid w:val="009D0E44"/>
    <w:rsid w:val="009D476E"/>
    <w:rsid w:val="009D7147"/>
    <w:rsid w:val="009E24DE"/>
    <w:rsid w:val="009E3297"/>
    <w:rsid w:val="009E63A9"/>
    <w:rsid w:val="009F115B"/>
    <w:rsid w:val="009F32FA"/>
    <w:rsid w:val="009F3F89"/>
    <w:rsid w:val="009F5071"/>
    <w:rsid w:val="009F6488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5967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43EA"/>
    <w:rsid w:val="00A66C63"/>
    <w:rsid w:val="00A70BC7"/>
    <w:rsid w:val="00A71552"/>
    <w:rsid w:val="00A72118"/>
    <w:rsid w:val="00A72665"/>
    <w:rsid w:val="00A73740"/>
    <w:rsid w:val="00A7410A"/>
    <w:rsid w:val="00A748DA"/>
    <w:rsid w:val="00A74CA6"/>
    <w:rsid w:val="00A7583C"/>
    <w:rsid w:val="00A7596A"/>
    <w:rsid w:val="00A7671C"/>
    <w:rsid w:val="00A81EA3"/>
    <w:rsid w:val="00A829C3"/>
    <w:rsid w:val="00A8348B"/>
    <w:rsid w:val="00A84550"/>
    <w:rsid w:val="00A878EE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29FD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79D"/>
    <w:rsid w:val="00B013E5"/>
    <w:rsid w:val="00B02A9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731"/>
    <w:rsid w:val="00B258BB"/>
    <w:rsid w:val="00B3074E"/>
    <w:rsid w:val="00B30D15"/>
    <w:rsid w:val="00B407CF"/>
    <w:rsid w:val="00B421C5"/>
    <w:rsid w:val="00B473C7"/>
    <w:rsid w:val="00B4781C"/>
    <w:rsid w:val="00B47AB0"/>
    <w:rsid w:val="00B51BA6"/>
    <w:rsid w:val="00B51BF9"/>
    <w:rsid w:val="00B52828"/>
    <w:rsid w:val="00B53A48"/>
    <w:rsid w:val="00B56791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4CEF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6C5"/>
    <w:rsid w:val="00C1082F"/>
    <w:rsid w:val="00C10D23"/>
    <w:rsid w:val="00C15555"/>
    <w:rsid w:val="00C17CF8"/>
    <w:rsid w:val="00C2152F"/>
    <w:rsid w:val="00C23C46"/>
    <w:rsid w:val="00C24416"/>
    <w:rsid w:val="00C24EFF"/>
    <w:rsid w:val="00C259BF"/>
    <w:rsid w:val="00C30A15"/>
    <w:rsid w:val="00C32AB2"/>
    <w:rsid w:val="00C34763"/>
    <w:rsid w:val="00C40FEF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6FF"/>
    <w:rsid w:val="00C74D7B"/>
    <w:rsid w:val="00C77298"/>
    <w:rsid w:val="00C8315C"/>
    <w:rsid w:val="00C83A8A"/>
    <w:rsid w:val="00C84D57"/>
    <w:rsid w:val="00C852CF"/>
    <w:rsid w:val="00C856F4"/>
    <w:rsid w:val="00C85745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04E"/>
    <w:rsid w:val="00D17487"/>
    <w:rsid w:val="00D1748F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E07"/>
    <w:rsid w:val="00D44254"/>
    <w:rsid w:val="00D4618B"/>
    <w:rsid w:val="00D50255"/>
    <w:rsid w:val="00D518D4"/>
    <w:rsid w:val="00D525A2"/>
    <w:rsid w:val="00D52BD7"/>
    <w:rsid w:val="00D56D97"/>
    <w:rsid w:val="00D574DE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6C9"/>
    <w:rsid w:val="00D83EBA"/>
    <w:rsid w:val="00D85B62"/>
    <w:rsid w:val="00D86DC8"/>
    <w:rsid w:val="00D90C61"/>
    <w:rsid w:val="00DA0030"/>
    <w:rsid w:val="00DA0394"/>
    <w:rsid w:val="00DA1CDD"/>
    <w:rsid w:val="00DA356D"/>
    <w:rsid w:val="00DA6151"/>
    <w:rsid w:val="00DB1A9B"/>
    <w:rsid w:val="00DB24C0"/>
    <w:rsid w:val="00DB3570"/>
    <w:rsid w:val="00DB3DEB"/>
    <w:rsid w:val="00DB6FC3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126"/>
    <w:rsid w:val="00DE67FB"/>
    <w:rsid w:val="00DF0FB2"/>
    <w:rsid w:val="00DF343E"/>
    <w:rsid w:val="00DF6448"/>
    <w:rsid w:val="00DF69F6"/>
    <w:rsid w:val="00E12056"/>
    <w:rsid w:val="00E12A7E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6653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51AB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049A"/>
    <w:rsid w:val="00EC0F7E"/>
    <w:rsid w:val="00EC13C0"/>
    <w:rsid w:val="00EC1F1F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4B0"/>
    <w:rsid w:val="00EE7D7C"/>
    <w:rsid w:val="00EF2028"/>
    <w:rsid w:val="00EF423E"/>
    <w:rsid w:val="00EF67F0"/>
    <w:rsid w:val="00F0037F"/>
    <w:rsid w:val="00F00760"/>
    <w:rsid w:val="00F0098D"/>
    <w:rsid w:val="00F03645"/>
    <w:rsid w:val="00F110F4"/>
    <w:rsid w:val="00F11469"/>
    <w:rsid w:val="00F15505"/>
    <w:rsid w:val="00F173A4"/>
    <w:rsid w:val="00F21059"/>
    <w:rsid w:val="00F247E8"/>
    <w:rsid w:val="00F25290"/>
    <w:rsid w:val="00F25BC7"/>
    <w:rsid w:val="00F25D98"/>
    <w:rsid w:val="00F27828"/>
    <w:rsid w:val="00F27CFC"/>
    <w:rsid w:val="00F300FB"/>
    <w:rsid w:val="00F30F87"/>
    <w:rsid w:val="00F324F8"/>
    <w:rsid w:val="00F43D5E"/>
    <w:rsid w:val="00F44707"/>
    <w:rsid w:val="00F44B1A"/>
    <w:rsid w:val="00F474C7"/>
    <w:rsid w:val="00F510C9"/>
    <w:rsid w:val="00F530A0"/>
    <w:rsid w:val="00F547AE"/>
    <w:rsid w:val="00F562D6"/>
    <w:rsid w:val="00F57BDF"/>
    <w:rsid w:val="00F623F0"/>
    <w:rsid w:val="00F62AB4"/>
    <w:rsid w:val="00F637A3"/>
    <w:rsid w:val="00F64199"/>
    <w:rsid w:val="00F65E51"/>
    <w:rsid w:val="00F73479"/>
    <w:rsid w:val="00F75DFD"/>
    <w:rsid w:val="00F76F15"/>
    <w:rsid w:val="00F770AB"/>
    <w:rsid w:val="00F77B5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08C0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EE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B76E16"/>
    <w:rPr>
      <w:b/>
      <w:bCs/>
    </w:rPr>
  </w:style>
  <w:style w:type="character" w:customStyle="1" w:styleId="B1Char">
    <w:name w:val="B1 Char"/>
    <w:locked/>
    <w:rsid w:val="00AF579D"/>
    <w:rPr>
      <w:lang w:val="en-GB"/>
    </w:rPr>
  </w:style>
  <w:style w:type="character" w:customStyle="1" w:styleId="PLChar">
    <w:name w:val="PL Char"/>
    <w:link w:val="PL"/>
    <w:qFormat/>
    <w:rsid w:val="00AF579D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F579D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rsid w:val="00AF579D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AF579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AF579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7AC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AC7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5EE9-675D-4692-97FC-6B11457C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642</Words>
  <Characters>6102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1900-01-01T00:00:00Z</cp:lastPrinted>
  <dcterms:created xsi:type="dcterms:W3CDTF">2022-10-05T11:00:00Z</dcterms:created>
  <dcterms:modified xsi:type="dcterms:W3CDTF">2022-10-21T12:54:00Z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