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D85E79" w14:textId="17D696C4" w:rsidR="003370FC" w:rsidRPr="005F20AE" w:rsidRDefault="003370FC" w:rsidP="003370FC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  <w:r w:rsidRPr="005F20AE">
        <w:rPr>
          <w:rFonts w:ascii="Arial" w:hAnsi="Arial" w:cs="Arial"/>
          <w:b/>
          <w:sz w:val="28"/>
          <w:szCs w:val="28"/>
        </w:rPr>
        <w:t>3GPP TSG-</w:t>
      </w:r>
      <w:r w:rsidRPr="005F20AE">
        <w:rPr>
          <w:rFonts w:ascii="Arial" w:hAnsi="Arial" w:cs="Arial"/>
          <w:b/>
          <w:sz w:val="28"/>
          <w:szCs w:val="28"/>
        </w:rPr>
        <w:fldChar w:fldCharType="begin"/>
      </w:r>
      <w:r w:rsidRPr="005F20AE">
        <w:rPr>
          <w:rFonts w:ascii="Arial" w:hAnsi="Arial" w:cs="Arial"/>
          <w:b/>
          <w:sz w:val="28"/>
          <w:szCs w:val="28"/>
        </w:rPr>
        <w:instrText xml:space="preserve"> DOCPROPERTY  TSG/WGRef  \* MERGEFORMAT </w:instrText>
      </w:r>
      <w:r w:rsidRPr="005F20AE">
        <w:rPr>
          <w:rFonts w:ascii="Arial" w:hAnsi="Arial" w:cs="Arial"/>
          <w:b/>
          <w:sz w:val="28"/>
          <w:szCs w:val="28"/>
        </w:rPr>
        <w:fldChar w:fldCharType="separate"/>
      </w:r>
      <w:r w:rsidRPr="005F20AE">
        <w:rPr>
          <w:rFonts w:ascii="Arial" w:hAnsi="Arial" w:cs="Arial"/>
          <w:b/>
          <w:sz w:val="28"/>
          <w:szCs w:val="28"/>
        </w:rPr>
        <w:t>RAN5</w:t>
      </w:r>
      <w:r w:rsidRPr="005F20AE">
        <w:rPr>
          <w:rFonts w:ascii="Arial" w:hAnsi="Arial" w:cs="Arial"/>
          <w:b/>
          <w:sz w:val="28"/>
          <w:szCs w:val="28"/>
        </w:rPr>
        <w:fldChar w:fldCharType="end"/>
      </w:r>
      <w:r w:rsidRPr="005F20AE">
        <w:rPr>
          <w:rFonts w:ascii="Arial" w:hAnsi="Arial" w:cs="Arial"/>
          <w:b/>
          <w:sz w:val="28"/>
          <w:szCs w:val="28"/>
        </w:rPr>
        <w:t xml:space="preserve"> Meeting #</w:t>
      </w:r>
      <w:r w:rsidRPr="005F20AE">
        <w:rPr>
          <w:rFonts w:ascii="Arial" w:hAnsi="Arial" w:cs="Arial"/>
          <w:b/>
          <w:sz w:val="28"/>
          <w:szCs w:val="28"/>
        </w:rPr>
        <w:fldChar w:fldCharType="begin"/>
      </w:r>
      <w:r w:rsidRPr="005F20AE">
        <w:rPr>
          <w:rFonts w:ascii="Arial" w:hAnsi="Arial" w:cs="Arial"/>
          <w:b/>
          <w:sz w:val="28"/>
          <w:szCs w:val="28"/>
        </w:rPr>
        <w:instrText xml:space="preserve"> DOCPROPERTY  MtgSeq  \* MERGEFORMAT </w:instrText>
      </w:r>
      <w:r w:rsidRPr="005F20AE">
        <w:rPr>
          <w:rFonts w:ascii="Arial" w:hAnsi="Arial" w:cs="Arial"/>
          <w:b/>
          <w:sz w:val="28"/>
          <w:szCs w:val="28"/>
        </w:rPr>
        <w:fldChar w:fldCharType="separate"/>
      </w:r>
      <w:r w:rsidRPr="005F20AE">
        <w:rPr>
          <w:rFonts w:ascii="Arial" w:hAnsi="Arial" w:cs="Arial"/>
          <w:b/>
          <w:sz w:val="28"/>
          <w:szCs w:val="28"/>
        </w:rPr>
        <w:t>10</w:t>
      </w:r>
      <w:r>
        <w:rPr>
          <w:rFonts w:ascii="Arial" w:hAnsi="Arial" w:cs="Arial"/>
          <w:b/>
          <w:sz w:val="28"/>
          <w:szCs w:val="28"/>
        </w:rPr>
        <w:t>6</w:t>
      </w:r>
      <w:r w:rsidRPr="005F20AE">
        <w:rPr>
          <w:rFonts w:ascii="Arial" w:hAnsi="Arial" w:cs="Arial"/>
          <w:b/>
          <w:sz w:val="28"/>
          <w:szCs w:val="28"/>
        </w:rPr>
        <w:fldChar w:fldCharType="end"/>
      </w:r>
      <w:r w:rsidRPr="005F20AE">
        <w:rPr>
          <w:rFonts w:ascii="Arial" w:hAnsi="Arial" w:cs="Arial"/>
          <w:b/>
          <w:sz w:val="28"/>
          <w:szCs w:val="28"/>
        </w:rPr>
        <w:fldChar w:fldCharType="begin"/>
      </w:r>
      <w:r w:rsidRPr="005F20AE">
        <w:rPr>
          <w:rFonts w:ascii="Arial" w:hAnsi="Arial" w:cs="Arial"/>
          <w:b/>
          <w:sz w:val="28"/>
          <w:szCs w:val="28"/>
        </w:rPr>
        <w:instrText xml:space="preserve"> DOCPROPERTY  MtgTitle  \* MERGEFORMAT </w:instrText>
      </w:r>
      <w:r w:rsidRPr="005F20AE">
        <w:rPr>
          <w:rFonts w:ascii="Arial" w:hAnsi="Arial" w:cs="Arial"/>
          <w:b/>
          <w:sz w:val="28"/>
          <w:szCs w:val="28"/>
        </w:rPr>
        <w:fldChar w:fldCharType="end"/>
      </w:r>
      <w:r w:rsidRPr="005F20AE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722A68">
        <w:rPr>
          <w:rFonts w:ascii="Arial" w:hAnsi="Arial" w:cs="Arial"/>
          <w:b/>
          <w:sz w:val="28"/>
          <w:szCs w:val="28"/>
        </w:rPr>
        <w:t>R5-2</w:t>
      </w:r>
      <w:r>
        <w:rPr>
          <w:rFonts w:ascii="Arial" w:hAnsi="Arial" w:cs="Arial"/>
          <w:b/>
          <w:sz w:val="28"/>
          <w:szCs w:val="28"/>
        </w:rPr>
        <w:t>50996</w:t>
      </w:r>
    </w:p>
    <w:p w14:paraId="3EAD1EFD" w14:textId="77777777" w:rsidR="003370FC" w:rsidRPr="00AD2127" w:rsidRDefault="003370FC" w:rsidP="003370FC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  <w:r w:rsidRPr="00AD2127">
        <w:rPr>
          <w:rFonts w:ascii="Arial" w:hAnsi="Arial" w:cs="Arial"/>
          <w:b/>
          <w:sz w:val="28"/>
          <w:szCs w:val="28"/>
        </w:rPr>
        <w:t>Athens, Greece, 17 - 21 Feb 2025</w:t>
      </w:r>
    </w:p>
    <w:p w14:paraId="128A95A2" w14:textId="77777777" w:rsidR="003370FC" w:rsidRPr="00804BF9" w:rsidRDefault="003370FC" w:rsidP="003370F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14:paraId="699B2F2E" w14:textId="77777777" w:rsidR="003370FC" w:rsidRPr="0033027D" w:rsidRDefault="003370FC" w:rsidP="003370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107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25</w:t>
      </w:r>
      <w:r w:rsidRPr="0033027D">
        <w:rPr>
          <w:b/>
          <w:noProof/>
          <w:sz w:val="24"/>
        </w:rPr>
        <w:t>xxxx</w:t>
      </w:r>
    </w:p>
    <w:p w14:paraId="016DF4EC" w14:textId="77777777" w:rsidR="003370FC" w:rsidRPr="006A45BA" w:rsidRDefault="003370FC" w:rsidP="003370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8"/>
          <w:szCs w:val="28"/>
        </w:rPr>
        <w:t xml:space="preserve">Incheon, Korea, March 12-14,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25</w:t>
      </w:r>
      <w:r w:rsidRPr="0033027D">
        <w:rPr>
          <w:b/>
          <w:noProof/>
          <w:sz w:val="24"/>
        </w:rPr>
        <w:tab/>
      </w:r>
    </w:p>
    <w:p w14:paraId="12F13448" w14:textId="77777777" w:rsidR="00AE25BF" w:rsidRPr="00CE5F87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4A6F6CCC" w14:textId="76DAC68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4B5D" w:rsidRPr="00D44AFA">
        <w:rPr>
          <w:rFonts w:ascii="Arial" w:eastAsia="Batang" w:hAnsi="Arial" w:cs="Arial" w:hint="eastAsia"/>
          <w:b/>
          <w:sz w:val="24"/>
          <w:szCs w:val="24"/>
          <w:lang w:eastAsia="zh-CN"/>
        </w:rPr>
        <w:t>CATT</w:t>
      </w:r>
    </w:p>
    <w:p w14:paraId="2FADA241" w14:textId="75521B4B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E0B5A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E4B5D" w:rsidRPr="00BA677D">
        <w:rPr>
          <w:rFonts w:ascii="Arial" w:eastAsia="Batang" w:hAnsi="Arial" w:cs="Arial"/>
          <w:b/>
          <w:sz w:val="22"/>
          <w:szCs w:val="22"/>
          <w:lang w:eastAsia="zh-CN"/>
        </w:rPr>
        <w:t>UE Conformance -</w:t>
      </w:r>
      <w:r w:rsidR="003E4B5D" w:rsidRPr="003E4B5D">
        <w:rPr>
          <w:rFonts w:ascii="Arial" w:hAnsi="Arial" w:cs="Arial"/>
          <w:b/>
          <w:lang w:eastAsia="zh-CN"/>
        </w:rPr>
        <w:t xml:space="preserve"> </w:t>
      </w:r>
      <w:r w:rsidR="003E4B5D" w:rsidRPr="002E4BCF">
        <w:rPr>
          <w:rFonts w:ascii="Arial" w:hAnsi="Arial" w:cs="Arial"/>
          <w:b/>
          <w:lang w:eastAsia="zh-CN"/>
        </w:rPr>
        <w:t>Enhancements of NR Multicast and Broadcast Services</w:t>
      </w:r>
      <w:r w:rsidR="002B21AB" w:rsidRPr="002B21AB">
        <w:rPr>
          <w:rFonts w:ascii="Arial" w:hAnsi="Arial" w:cs="Arial"/>
          <w:b/>
          <w:lang w:eastAsia="zh-CN"/>
        </w:rPr>
        <w:t xml:space="preserve"> including CT aspects</w:t>
      </w:r>
    </w:p>
    <w:p w14:paraId="4A9161FA" w14:textId="5EBCCF88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E26D9E">
        <w:rPr>
          <w:rFonts w:ascii="Arial" w:eastAsia="Batang" w:hAnsi="Arial"/>
          <w:b/>
          <w:sz w:val="24"/>
          <w:szCs w:val="24"/>
          <w:lang w:eastAsia="zh-CN"/>
        </w:rPr>
        <w:t>Endorsement</w:t>
      </w:r>
    </w:p>
    <w:p w14:paraId="46688BF0" w14:textId="18C8E8EC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5A5D89">
        <w:rPr>
          <w:rFonts w:ascii="Arial" w:eastAsia="Batang" w:hAnsi="Arial"/>
          <w:b/>
          <w:sz w:val="24"/>
          <w:szCs w:val="24"/>
          <w:lang w:eastAsia="zh-CN"/>
        </w:rPr>
        <w:t>7.5.2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2AA056CF" w:rsidR="00D903CF" w:rsidRPr="00F5429B" w:rsidRDefault="009C5DA6" w:rsidP="00D903CF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</w:t>
      </w:r>
      <w:r w:rsidRPr="009C5DA6">
        <w:rPr>
          <w:sz w:val="32"/>
          <w:szCs w:val="32"/>
        </w:rPr>
        <w:t xml:space="preserve">UE Conformance - </w:t>
      </w:r>
      <w:r w:rsidR="00C5053E" w:rsidRPr="00C5053E">
        <w:rPr>
          <w:sz w:val="32"/>
          <w:szCs w:val="32"/>
        </w:rPr>
        <w:t>Enhancements of NR Multicast and Broadcast Services including CT aspects</w:t>
      </w:r>
    </w:p>
    <w:p w14:paraId="3511EA46" w14:textId="1BA5B560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53559F" w:rsidRPr="0053559F">
        <w:rPr>
          <w:sz w:val="32"/>
          <w:szCs w:val="32"/>
        </w:rPr>
        <w:t>NR_MBS_enh</w:t>
      </w:r>
      <w:r w:rsidR="00C5053E">
        <w:rPr>
          <w:rFonts w:hint="eastAsia"/>
          <w:sz w:val="32"/>
          <w:szCs w:val="32"/>
          <w:lang w:eastAsia="zh-CN"/>
        </w:rPr>
        <w:t>_</w:t>
      </w:r>
      <w:r w:rsidR="00C5053E" w:rsidRPr="00C5053E">
        <w:rPr>
          <w:sz w:val="32"/>
          <w:szCs w:val="32"/>
          <w:lang w:eastAsia="zh-CN"/>
        </w:rPr>
        <w:t>5MBS_Ph2</w:t>
      </w:r>
      <w:r w:rsidR="008F74D8" w:rsidRPr="008F74D8">
        <w:rPr>
          <w:sz w:val="32"/>
          <w:szCs w:val="32"/>
        </w:rPr>
        <w:t>-UEConTest</w:t>
      </w:r>
    </w:p>
    <w:p w14:paraId="703EF159" w14:textId="30EFF0C5" w:rsidR="00953E83" w:rsidRPr="009C5DA6" w:rsidRDefault="00D903CF" w:rsidP="009C5DA6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FC6815" w:rsidRPr="00FC6815">
        <w:rPr>
          <w:sz w:val="32"/>
          <w:szCs w:val="32"/>
        </w:rPr>
        <w:t>1060077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316E360B" w:rsidR="00953E83" w:rsidRPr="004C7921" w:rsidRDefault="003A724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3ECE6A2A" w:rsidR="00953E83" w:rsidRPr="004C7921" w:rsidRDefault="003A724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1AF196F2" w:rsidR="00953E83" w:rsidRPr="004C7921" w:rsidRDefault="003A724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E84E625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8E76B6">
        <w:rPr>
          <w:i/>
          <w:iCs/>
          <w:sz w:val="32"/>
          <w:szCs w:val="32"/>
        </w:rPr>
        <w:t>18</w:t>
      </w:r>
    </w:p>
    <w:p w14:paraId="21B87119" w14:textId="3EF612E3" w:rsidR="008E76B6" w:rsidRPr="008E76B6" w:rsidRDefault="00F5429B" w:rsidP="008E76B6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D8F8706" w:rsidR="004260A5" w:rsidRDefault="006D023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2F550845" w:rsidR="004260A5" w:rsidRDefault="008E76B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6715EEF7" w:rsidR="004260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26D1FB33" w14:textId="2FD43905" w:rsidR="004260A5" w:rsidRDefault="008E76B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7623F6B5" w:rsidR="004260A5" w:rsidRDefault="008E76B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4A8157A7" w:rsidR="00005179" w:rsidRDefault="00BC37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F1A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F1A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F1A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F1A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536DAECD" w:rsidR="008835FC" w:rsidRPr="001F1AFF" w:rsidRDefault="00D04B34" w:rsidP="001F1AFF">
            <w:pPr>
              <w:pStyle w:val="TAL"/>
              <w:rPr>
                <w:lang w:eastAsia="zh-CN"/>
              </w:rPr>
            </w:pPr>
            <w:proofErr w:type="spellStart"/>
            <w:r w:rsidRPr="00D04B34">
              <w:rPr>
                <w:lang w:eastAsia="zh-CN"/>
              </w:rPr>
              <w:t>NR_MBS_enh</w:t>
            </w:r>
            <w:proofErr w:type="spellEnd"/>
          </w:p>
        </w:tc>
        <w:tc>
          <w:tcPr>
            <w:tcW w:w="1101" w:type="dxa"/>
          </w:tcPr>
          <w:p w14:paraId="3B82DC94" w14:textId="2E87B6BC" w:rsidR="008835FC" w:rsidRPr="001F1AFF" w:rsidRDefault="008835FC" w:rsidP="001F1AFF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2654FEEC" w14:textId="277A06FE" w:rsidR="008835FC" w:rsidRPr="001F1AFF" w:rsidRDefault="00D04B34" w:rsidP="001F1AFF">
            <w:pPr>
              <w:pStyle w:val="TAL"/>
              <w:rPr>
                <w:lang w:eastAsia="zh-CN"/>
              </w:rPr>
            </w:pPr>
            <w:r w:rsidRPr="00D04B34">
              <w:rPr>
                <w:lang w:eastAsia="zh-CN"/>
              </w:rPr>
              <w:t>940099</w:t>
            </w:r>
          </w:p>
        </w:tc>
        <w:tc>
          <w:tcPr>
            <w:tcW w:w="7011" w:type="dxa"/>
          </w:tcPr>
          <w:p w14:paraId="25C45F74" w14:textId="3104A228" w:rsidR="008835FC" w:rsidRPr="001F1AFF" w:rsidRDefault="00D04B34" w:rsidP="001F1AFF">
            <w:pPr>
              <w:pStyle w:val="TAL"/>
              <w:rPr>
                <w:lang w:eastAsia="zh-CN"/>
              </w:rPr>
            </w:pPr>
            <w:r w:rsidRPr="00D04B34">
              <w:rPr>
                <w:lang w:eastAsia="zh-CN"/>
              </w:rPr>
              <w:t>Enhancements of NR Multicast and Broadcast Services</w:t>
            </w:r>
          </w:p>
        </w:tc>
      </w:tr>
      <w:tr w:rsidR="00D04B34" w14:paraId="4DACC789" w14:textId="77777777" w:rsidTr="009A6092">
        <w:tc>
          <w:tcPr>
            <w:tcW w:w="1101" w:type="dxa"/>
          </w:tcPr>
          <w:p w14:paraId="0A46AB8D" w14:textId="02A16411" w:rsidR="00D04B34" w:rsidRPr="001F1AFF" w:rsidRDefault="00D04B34" w:rsidP="00D04B34">
            <w:pPr>
              <w:pStyle w:val="TAL"/>
              <w:rPr>
                <w:lang w:eastAsia="zh-CN"/>
              </w:rPr>
            </w:pPr>
            <w:proofErr w:type="spellStart"/>
            <w:r w:rsidRPr="001F1AFF">
              <w:rPr>
                <w:lang w:eastAsia="zh-CN"/>
              </w:rPr>
              <w:t>NR_MBS_enh</w:t>
            </w:r>
            <w:proofErr w:type="spellEnd"/>
            <w:r w:rsidRPr="001F1AFF">
              <w:rPr>
                <w:lang w:eastAsia="zh-CN"/>
              </w:rPr>
              <w:t>-Core</w:t>
            </w:r>
          </w:p>
        </w:tc>
        <w:tc>
          <w:tcPr>
            <w:tcW w:w="1101" w:type="dxa"/>
          </w:tcPr>
          <w:p w14:paraId="542FFA24" w14:textId="04888498" w:rsidR="00D04B34" w:rsidRPr="001F1AFF" w:rsidRDefault="00D04B34" w:rsidP="00D04B34">
            <w:pPr>
              <w:pStyle w:val="TAL"/>
              <w:rPr>
                <w:lang w:eastAsia="zh-CN"/>
              </w:rPr>
            </w:pPr>
            <w:r w:rsidRPr="001F1AFF">
              <w:rPr>
                <w:lang w:eastAsia="zh-CN"/>
              </w:rPr>
              <w:t>R2</w:t>
            </w:r>
          </w:p>
        </w:tc>
        <w:tc>
          <w:tcPr>
            <w:tcW w:w="1101" w:type="dxa"/>
          </w:tcPr>
          <w:p w14:paraId="4F9C2094" w14:textId="04537957" w:rsidR="00D04B34" w:rsidRPr="001F1AFF" w:rsidRDefault="00D04B34" w:rsidP="00D04B34">
            <w:pPr>
              <w:pStyle w:val="TAL"/>
              <w:rPr>
                <w:lang w:eastAsia="zh-CN"/>
              </w:rPr>
            </w:pPr>
            <w:r w:rsidRPr="001F1AFF">
              <w:rPr>
                <w:lang w:eastAsia="zh-CN"/>
              </w:rPr>
              <w:t>940199</w:t>
            </w:r>
          </w:p>
        </w:tc>
        <w:tc>
          <w:tcPr>
            <w:tcW w:w="7011" w:type="dxa"/>
          </w:tcPr>
          <w:p w14:paraId="339A9E04" w14:textId="1162B8F8" w:rsidR="00D04B34" w:rsidRPr="001F1AFF" w:rsidRDefault="00D04B34" w:rsidP="00D04B34">
            <w:pPr>
              <w:pStyle w:val="TAL"/>
              <w:rPr>
                <w:lang w:eastAsia="zh-CN"/>
              </w:rPr>
            </w:pPr>
            <w:r w:rsidRPr="001F1AFF">
              <w:rPr>
                <w:lang w:eastAsia="zh-CN"/>
              </w:rPr>
              <w:t>Core part: Enhancements of NR Multicast and Broadcast Services</w:t>
            </w:r>
          </w:p>
        </w:tc>
      </w:tr>
      <w:tr w:rsidR="00D04B34" w14:paraId="35B1EC83" w14:textId="77777777" w:rsidTr="009A6092">
        <w:tc>
          <w:tcPr>
            <w:tcW w:w="1101" w:type="dxa"/>
          </w:tcPr>
          <w:p w14:paraId="1FBE5EAB" w14:textId="648EE477" w:rsidR="00D04B34" w:rsidRDefault="00D04B34" w:rsidP="00D04B34">
            <w:pPr>
              <w:pStyle w:val="TAL"/>
            </w:pPr>
            <w:r w:rsidRPr="001F1AFF">
              <w:t>5MBS_Ph2</w:t>
            </w:r>
          </w:p>
        </w:tc>
        <w:tc>
          <w:tcPr>
            <w:tcW w:w="1101" w:type="dxa"/>
          </w:tcPr>
          <w:p w14:paraId="65427CE4" w14:textId="73ADC747" w:rsidR="00D04B34" w:rsidRDefault="00D04B34" w:rsidP="00D04B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T1</w:t>
            </w:r>
          </w:p>
        </w:tc>
        <w:tc>
          <w:tcPr>
            <w:tcW w:w="1101" w:type="dxa"/>
          </w:tcPr>
          <w:p w14:paraId="42BE2E90" w14:textId="72CDADC9" w:rsidR="00D04B34" w:rsidRDefault="00D04B34" w:rsidP="00D04B34">
            <w:pPr>
              <w:pStyle w:val="TAL"/>
            </w:pPr>
            <w:r w:rsidRPr="001F1AFF">
              <w:t>990001</w:t>
            </w:r>
          </w:p>
        </w:tc>
        <w:tc>
          <w:tcPr>
            <w:tcW w:w="7011" w:type="dxa"/>
          </w:tcPr>
          <w:p w14:paraId="150D2E32" w14:textId="38286653" w:rsidR="00D04B34" w:rsidRPr="001F1AFF" w:rsidRDefault="00D04B34" w:rsidP="00D04B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1F1AFF">
              <w:rPr>
                <w:rFonts w:ascii="Arial" w:eastAsia="等线" w:hAnsi="Arial" w:cs="Arial"/>
                <w:color w:val="000000"/>
                <w:sz w:val="16"/>
                <w:szCs w:val="16"/>
              </w:rPr>
              <w:t>CT1 aspects for 5MBS_Ph2</w:t>
            </w:r>
          </w:p>
        </w:tc>
      </w:tr>
    </w:tbl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AFC1258" w14:textId="399AA2BF" w:rsidR="00FD3A4E" w:rsidRDefault="00BB7735" w:rsidP="00BB7735">
      <w:r>
        <w:t>To enable resource-efficient delivery of multicast/broadcast services, 3GPP has developed NR broadcast/multicast in Rel-17, aiming to enable general MBS services over 5GS.</w:t>
      </w:r>
      <w:r w:rsidRPr="00BB7735">
        <w:rPr>
          <w:lang w:eastAsia="zh-CN"/>
        </w:rPr>
        <w:t xml:space="preserve"> </w:t>
      </w:r>
      <w:r>
        <w:t>Given that Rel-17 MBS already provide the basic function to support MBS services, it has been enhanced in Rel-18 to enable better deployment of MBS, such as improvement</w:t>
      </w:r>
      <w:r>
        <w:rPr>
          <w:rFonts w:hint="eastAsia"/>
          <w:lang w:eastAsia="zh-CN"/>
        </w:rPr>
        <w:t xml:space="preserve"> </w:t>
      </w:r>
      <w:r>
        <w:t xml:space="preserve">of </w:t>
      </w:r>
      <w:r>
        <w:rPr>
          <w:rFonts w:hint="eastAsia"/>
          <w:lang w:eastAsia="zh-CN"/>
        </w:rPr>
        <w:t>resource</w:t>
      </w:r>
      <w:r>
        <w:t xml:space="preserve"> efficiency</w:t>
      </w:r>
      <w:r>
        <w:rPr>
          <w:rFonts w:hint="eastAsia"/>
          <w:lang w:eastAsia="zh-CN"/>
        </w:rPr>
        <w:t xml:space="preserve"> and </w:t>
      </w:r>
      <w:r>
        <w:t>capacity.</w:t>
      </w:r>
    </w:p>
    <w:p w14:paraId="7C6249A2" w14:textId="7A4E5D47" w:rsidR="00BB7735" w:rsidRPr="00251D80" w:rsidRDefault="00BB7735" w:rsidP="00BB7735">
      <w:pPr>
        <w:rPr>
          <w:i/>
        </w:rPr>
      </w:pPr>
      <w:r>
        <w:t>The 3GPP CT WG1 and RAN WG2 have completed</w:t>
      </w:r>
      <w:r w:rsidRPr="007242C6">
        <w:t xml:space="preserve"> the normative work </w:t>
      </w:r>
      <w:r w:rsidR="008F5AC1">
        <w:t>on</w:t>
      </w:r>
      <w:r w:rsidRPr="007242C6">
        <w:t xml:space="preserve"> </w:t>
      </w:r>
      <w:r>
        <w:t xml:space="preserve">enhancements of </w:t>
      </w:r>
      <w:r w:rsidRPr="00D04B34">
        <w:rPr>
          <w:lang w:eastAsia="zh-CN"/>
        </w:rPr>
        <w:t>NR Multicast and Broadcast Services</w:t>
      </w:r>
      <w:r>
        <w:rPr>
          <w:lang w:eastAsia="zh-CN"/>
        </w:rPr>
        <w:t xml:space="preserve"> in Rel-18</w:t>
      </w:r>
      <w:r w:rsidRPr="007242C6">
        <w:t>. Thus it’s time for the corresponding RAN5 specification updates to define conformance test part.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2882C75" w14:textId="0A1B0435" w:rsidR="00353CEB" w:rsidRPr="007242C6" w:rsidRDefault="00353CEB" w:rsidP="00353CEB">
      <w:r w:rsidRPr="007242C6">
        <w:t xml:space="preserve">The objective of this work item is to provide </w:t>
      </w:r>
      <w:r>
        <w:t xml:space="preserve">UE </w:t>
      </w:r>
      <w:r w:rsidRPr="007242C6">
        <w:t xml:space="preserve">conformance test specifications for the core requirements of </w:t>
      </w:r>
      <w:r>
        <w:t xml:space="preserve">enhancements of </w:t>
      </w:r>
      <w:r w:rsidRPr="00D04B34">
        <w:rPr>
          <w:lang w:eastAsia="zh-CN"/>
        </w:rPr>
        <w:t>NR Multicast and Broadcast Services</w:t>
      </w:r>
      <w:r>
        <w:rPr>
          <w:lang w:eastAsia="zh-CN"/>
        </w:rPr>
        <w:t xml:space="preserve"> in Rel-18</w:t>
      </w:r>
      <w:r w:rsidRPr="007242C6">
        <w:t>. This work item will cover Protocol conformance test specifications with NR-MBS operation.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5B67BD4C" w:rsidR="004C634D" w:rsidRPr="00C50F7C" w:rsidRDefault="004C634D" w:rsidP="00EF52AD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68695BF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5CAC5CA0" w:rsidR="009428A9" w:rsidRPr="00EF52AD" w:rsidRDefault="00EF52AD" w:rsidP="00251D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TS </w:t>
            </w:r>
            <w:r w:rsidRPr="00EF52AD">
              <w:rPr>
                <w:rFonts w:ascii="Arial" w:hAnsi="Arial" w:cs="Arial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8E4" w14:textId="5BEB0E24" w:rsidR="009428A9" w:rsidRPr="00EF52AD" w:rsidRDefault="00EF52AD" w:rsidP="000E630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Definition of common environment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5D95" w14:textId="77777777" w:rsidR="00EF52AD" w:rsidRPr="00415F0A" w:rsidRDefault="00EF52AD" w:rsidP="00EF5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100C3AE" w14:textId="0D56CCF6" w:rsidR="009428A9" w:rsidRPr="00EF52AD" w:rsidRDefault="00EF52AD" w:rsidP="006146D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EF52AD">
              <w:rPr>
                <w:rFonts w:ascii="Arial" w:hAnsi="Arial" w:cs="Arial"/>
                <w:sz w:val="16"/>
                <w:szCs w:val="16"/>
              </w:rPr>
              <w:t>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50459135" w:rsidR="009428A9" w:rsidRPr="00EF52AD" w:rsidRDefault="009428A9" w:rsidP="009428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52AD" w:rsidRPr="007242C6" w14:paraId="4083CBBB" w14:textId="77777777" w:rsidTr="00EF52A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98E3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EAEC" w14:textId="1C2E26B5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Introduction of common implementation conformance statements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C4C0" w14:textId="77777777" w:rsidR="00EF52AD" w:rsidRPr="00415F0A" w:rsidRDefault="00EF52AD" w:rsidP="00EF5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13A1276D" w14:textId="1E99F17D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EF52AD">
              <w:rPr>
                <w:rFonts w:ascii="Arial" w:hAnsi="Arial" w:cs="Arial"/>
                <w:sz w:val="16"/>
                <w:szCs w:val="16"/>
              </w:rPr>
              <w:t>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35B9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0233" w:rsidRPr="007242C6" w14:paraId="492B97BF" w14:textId="77777777" w:rsidTr="003748D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A3CB" w14:textId="77777777" w:rsidR="006D0233" w:rsidRPr="00EF52AD" w:rsidRDefault="006D0233" w:rsidP="003748DC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TS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76D0" w14:textId="77777777" w:rsidR="006D0233" w:rsidRPr="00EF52AD" w:rsidRDefault="006D0233" w:rsidP="003748DC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Introduction of special conformance testing functions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0220" w14:textId="77777777" w:rsidR="006D0233" w:rsidRPr="00415F0A" w:rsidRDefault="006D0233" w:rsidP="003748D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494F4311" w14:textId="77777777" w:rsidR="006D0233" w:rsidRPr="00EF52AD" w:rsidRDefault="006D0233" w:rsidP="003748DC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EF52AD">
              <w:rPr>
                <w:rFonts w:ascii="Arial" w:hAnsi="Arial" w:cs="Arial"/>
                <w:sz w:val="16"/>
                <w:szCs w:val="16"/>
              </w:rPr>
              <w:t>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BAEC" w14:textId="77777777" w:rsidR="006D0233" w:rsidRPr="00EF52AD" w:rsidRDefault="006D0233" w:rsidP="003748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52AD" w:rsidRPr="007242C6" w14:paraId="7690ADC5" w14:textId="77777777" w:rsidTr="00EF52A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0605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3FB" w14:textId="42249639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Introduction of the SIG tests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5FF3" w14:textId="77777777" w:rsidR="00EF52AD" w:rsidRPr="00415F0A" w:rsidRDefault="00EF52AD" w:rsidP="00EF5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34541323" w14:textId="09B2B510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EF52AD">
              <w:rPr>
                <w:rFonts w:ascii="Arial" w:hAnsi="Arial" w:cs="Arial"/>
                <w:sz w:val="16"/>
                <w:szCs w:val="16"/>
              </w:rPr>
              <w:t>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07F3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52AD" w:rsidRPr="007242C6" w14:paraId="7E6474CF" w14:textId="77777777" w:rsidTr="00EF52A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5D1F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4029" w14:textId="2A0A5001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Introduction of test applicability for SIG tests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F165" w14:textId="77777777" w:rsidR="00EF52AD" w:rsidRPr="00415F0A" w:rsidRDefault="00EF52AD" w:rsidP="00EF5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B5282E0" w14:textId="40DE596D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EF52AD">
              <w:rPr>
                <w:rFonts w:ascii="Arial" w:hAnsi="Arial" w:cs="Arial"/>
                <w:sz w:val="16"/>
                <w:szCs w:val="16"/>
              </w:rPr>
              <w:t>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BE9E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52AD" w:rsidRPr="007242C6" w14:paraId="68404AD0" w14:textId="77777777" w:rsidTr="00EF52A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18FD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69" w14:textId="4FFFA4BE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Introduction of test model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9907" w14:textId="77777777" w:rsidR="00EF52AD" w:rsidRPr="00415F0A" w:rsidRDefault="00EF52AD" w:rsidP="00EF5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28FC627" w14:textId="40F77DA1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EF52AD">
              <w:rPr>
                <w:rFonts w:ascii="Arial" w:hAnsi="Arial" w:cs="Arial"/>
                <w:sz w:val="16"/>
                <w:szCs w:val="16"/>
              </w:rPr>
              <w:t>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98D0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44072BB1" w14:textId="2F98C207" w:rsidR="001B2241" w:rsidRDefault="001B2241" w:rsidP="001B2241">
      <w:pPr>
        <w:rPr>
          <w:sz w:val="22"/>
          <w:szCs w:val="22"/>
        </w:rPr>
      </w:pPr>
      <w:r w:rsidRPr="001B2241">
        <w:rPr>
          <w:rFonts w:hint="eastAsia"/>
          <w:sz w:val="22"/>
          <w:szCs w:val="22"/>
        </w:rPr>
        <w:t>C</w:t>
      </w:r>
      <w:r w:rsidRPr="001B2241">
        <w:rPr>
          <w:sz w:val="22"/>
          <w:szCs w:val="22"/>
        </w:rPr>
        <w:t xml:space="preserve">HEN, Xiaozhong, CATT, </w:t>
      </w:r>
      <w:hyperlink r:id="rId11" w:history="1">
        <w:r w:rsidRPr="0012700C">
          <w:rPr>
            <w:rStyle w:val="a9"/>
            <w:sz w:val="22"/>
            <w:szCs w:val="22"/>
          </w:rPr>
          <w:t>chenxiaozhong@catt.cn</w:t>
        </w:r>
      </w:hyperlink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59EA0465" w:rsidR="00557B2E" w:rsidRPr="00557B2E" w:rsidRDefault="001B2241" w:rsidP="002D1D1C">
      <w:r w:rsidRPr="001B2241">
        <w:rPr>
          <w:sz w:val="22"/>
          <w:szCs w:val="22"/>
        </w:rPr>
        <w:t>RAN5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127FA9C1" w:rsidR="002D1D1C" w:rsidRDefault="001B2241" w:rsidP="002D1D1C">
      <w:r w:rsidRPr="001B2241">
        <w:rPr>
          <w:rFonts w:hint="eastAsia"/>
          <w:sz w:val="22"/>
          <w:szCs w:val="22"/>
        </w:rPr>
        <w:t>N</w:t>
      </w:r>
      <w:r w:rsidRPr="001B2241">
        <w:rPr>
          <w:sz w:val="22"/>
          <w:szCs w:val="22"/>
        </w:rPr>
        <w:t>one</w:t>
      </w:r>
    </w:p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02E5D1F7" w:rsidR="00557B2E" w:rsidRDefault="009559D1" w:rsidP="001C5C86">
            <w:pPr>
              <w:pStyle w:val="TAL"/>
            </w:pPr>
            <w:r>
              <w:rPr>
                <w:rFonts w:hint="eastAsia"/>
                <w:lang w:eastAsia="zh-CN"/>
              </w:rPr>
              <w:t>Chin</w:t>
            </w:r>
            <w:r>
              <w:t>a Telecom</w:t>
            </w:r>
          </w:p>
        </w:tc>
      </w:tr>
      <w:tr w:rsidR="0048267C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6B1580EF" w:rsidR="0048267C" w:rsidRDefault="009559D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8267C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5A76983A" w:rsidR="0048267C" w:rsidRDefault="009559D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48267C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0A6C17BE" w:rsidR="0048267C" w:rsidRDefault="00D03195" w:rsidP="001C5C86">
            <w:pPr>
              <w:pStyle w:val="TAL"/>
            </w:pPr>
            <w:r w:rsidRPr="00D03195">
              <w:t>MediaTek</w:t>
            </w: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135EF7AC" w:rsidR="00025316" w:rsidRDefault="00BA2AF3" w:rsidP="001C5C86">
            <w:pPr>
              <w:pStyle w:val="TAL"/>
            </w:pPr>
            <w:r w:rsidRPr="00BA2AF3">
              <w:t>AT&amp;T</w:t>
            </w: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56945ECB" w:rsidR="00025316" w:rsidRDefault="00BB366E" w:rsidP="001C5C86">
            <w:pPr>
              <w:pStyle w:val="TAL"/>
            </w:pPr>
            <w:r>
              <w:rPr>
                <w:rFonts w:hint="eastAsia"/>
                <w:lang w:eastAsia="zh-CN"/>
              </w:rPr>
              <w:t>Le</w:t>
            </w:r>
            <w:r>
              <w:t>novo</w:t>
            </w:r>
          </w:p>
        </w:tc>
      </w:tr>
      <w:tr w:rsidR="00BB366E" w14:paraId="683384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569232" w14:textId="265FBCF7" w:rsidR="00BB366E" w:rsidRDefault="00BB36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otorola Mobility</w:t>
            </w:r>
          </w:p>
        </w:tc>
      </w:tr>
      <w:tr w:rsidR="00BF61EA" w14:paraId="6B9BDE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51A10B" w14:textId="5FB9CD83" w:rsidR="00BF61EA" w:rsidRDefault="00BF61E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</w:t>
            </w:r>
            <w:r>
              <w:rPr>
                <w:lang w:eastAsia="zh-CN"/>
              </w:rPr>
              <w:t>csson</w:t>
            </w:r>
          </w:p>
        </w:tc>
      </w:tr>
      <w:tr w:rsidR="00FC6815" w14:paraId="22B288A0" w14:textId="77777777" w:rsidTr="007D03D2">
        <w:trPr>
          <w:jc w:val="center"/>
          <w:ins w:id="0" w:author="陈晓忠" w:date="2025-02-19T14:56:00Z"/>
        </w:trPr>
        <w:tc>
          <w:tcPr>
            <w:tcW w:w="0" w:type="auto"/>
            <w:shd w:val="clear" w:color="auto" w:fill="auto"/>
          </w:tcPr>
          <w:p w14:paraId="36D19E4C" w14:textId="7F92FD0B" w:rsidR="00FC6815" w:rsidRDefault="00FC6815" w:rsidP="001C5C86">
            <w:pPr>
              <w:pStyle w:val="TAL"/>
              <w:rPr>
                <w:ins w:id="1" w:author="陈晓忠" w:date="2025-02-19T14:56:00Z"/>
                <w:rFonts w:hint="eastAsia"/>
                <w:lang w:eastAsia="zh-CN"/>
              </w:rPr>
            </w:pPr>
            <w:ins w:id="2" w:author="陈晓忠" w:date="2025-02-19T14:56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iaomi</w:t>
              </w:r>
              <w:bookmarkStart w:id="3" w:name="_GoBack"/>
              <w:bookmarkEnd w:id="3"/>
            </w:ins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5EE9FC" w14:textId="77777777" w:rsidR="00A81E0D" w:rsidRDefault="00A81E0D">
      <w:r>
        <w:separator/>
      </w:r>
    </w:p>
  </w:endnote>
  <w:endnote w:type="continuationSeparator" w:id="0">
    <w:p w14:paraId="62199650" w14:textId="77777777" w:rsidR="00A81E0D" w:rsidRDefault="00A81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5B5F6" w14:textId="4BD31503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FC6815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0C306F" w14:textId="77777777" w:rsidR="00A81E0D" w:rsidRDefault="00A81E0D">
      <w:r>
        <w:separator/>
      </w:r>
    </w:p>
  </w:footnote>
  <w:footnote w:type="continuationSeparator" w:id="0">
    <w:p w14:paraId="4BA0968B" w14:textId="77777777" w:rsidR="00A81E0D" w:rsidRDefault="00A81E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陈晓忠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DC2"/>
    <w:rsid w:val="00057116"/>
    <w:rsid w:val="00064CB2"/>
    <w:rsid w:val="00066954"/>
    <w:rsid w:val="00067741"/>
    <w:rsid w:val="00072A56"/>
    <w:rsid w:val="00075FF4"/>
    <w:rsid w:val="00082CCB"/>
    <w:rsid w:val="000A273A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457CF"/>
    <w:rsid w:val="00163676"/>
    <w:rsid w:val="00166818"/>
    <w:rsid w:val="00171925"/>
    <w:rsid w:val="00173998"/>
    <w:rsid w:val="00174617"/>
    <w:rsid w:val="001759A7"/>
    <w:rsid w:val="001808F9"/>
    <w:rsid w:val="001A4192"/>
    <w:rsid w:val="001B2241"/>
    <w:rsid w:val="001C5C86"/>
    <w:rsid w:val="001C6B14"/>
    <w:rsid w:val="001C718D"/>
    <w:rsid w:val="001E14C4"/>
    <w:rsid w:val="001E3CB9"/>
    <w:rsid w:val="001F1AF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379F"/>
    <w:rsid w:val="002847C3"/>
    <w:rsid w:val="00297877"/>
    <w:rsid w:val="002B21AB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079CA"/>
    <w:rsid w:val="003127D3"/>
    <w:rsid w:val="003205AD"/>
    <w:rsid w:val="00322494"/>
    <w:rsid w:val="0033027D"/>
    <w:rsid w:val="00331608"/>
    <w:rsid w:val="00335FB2"/>
    <w:rsid w:val="003370FC"/>
    <w:rsid w:val="00344158"/>
    <w:rsid w:val="00347B74"/>
    <w:rsid w:val="00353CEB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A7243"/>
    <w:rsid w:val="003B3A93"/>
    <w:rsid w:val="003C0F14"/>
    <w:rsid w:val="003C2DA6"/>
    <w:rsid w:val="003C6DA6"/>
    <w:rsid w:val="003D2781"/>
    <w:rsid w:val="003D62A9"/>
    <w:rsid w:val="003E4B5D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631C1"/>
    <w:rsid w:val="0048267C"/>
    <w:rsid w:val="004876B9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3559F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A5D89"/>
    <w:rsid w:val="005C29F7"/>
    <w:rsid w:val="005C4F58"/>
    <w:rsid w:val="005C5E8D"/>
    <w:rsid w:val="005C78F2"/>
    <w:rsid w:val="005D057C"/>
    <w:rsid w:val="005D3FEC"/>
    <w:rsid w:val="005D44BE"/>
    <w:rsid w:val="005E088B"/>
    <w:rsid w:val="005E0B5A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D0233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F522E"/>
    <w:rsid w:val="007F7421"/>
    <w:rsid w:val="00801F7F"/>
    <w:rsid w:val="00813C1F"/>
    <w:rsid w:val="008234C6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76B6"/>
    <w:rsid w:val="008F5AC1"/>
    <w:rsid w:val="008F74D8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559D1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5DA6"/>
    <w:rsid w:val="009D23B2"/>
    <w:rsid w:val="009E6C21"/>
    <w:rsid w:val="009F7959"/>
    <w:rsid w:val="00A01CFF"/>
    <w:rsid w:val="00A10539"/>
    <w:rsid w:val="00A15763"/>
    <w:rsid w:val="00A226C6"/>
    <w:rsid w:val="00A24279"/>
    <w:rsid w:val="00A242A3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81E0D"/>
    <w:rsid w:val="00A84759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2F8F"/>
    <w:rsid w:val="00B55FA0"/>
    <w:rsid w:val="00B567D1"/>
    <w:rsid w:val="00B73B4C"/>
    <w:rsid w:val="00B73F75"/>
    <w:rsid w:val="00B8292A"/>
    <w:rsid w:val="00B8483E"/>
    <w:rsid w:val="00B946CD"/>
    <w:rsid w:val="00B96481"/>
    <w:rsid w:val="00BA2AF3"/>
    <w:rsid w:val="00BA3A53"/>
    <w:rsid w:val="00BA3C54"/>
    <w:rsid w:val="00BA4095"/>
    <w:rsid w:val="00BA5B43"/>
    <w:rsid w:val="00BB2BFA"/>
    <w:rsid w:val="00BB366E"/>
    <w:rsid w:val="00BB5EBF"/>
    <w:rsid w:val="00BB7735"/>
    <w:rsid w:val="00BC37F0"/>
    <w:rsid w:val="00BC5590"/>
    <w:rsid w:val="00BC642A"/>
    <w:rsid w:val="00BD2730"/>
    <w:rsid w:val="00BF61EA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53E"/>
    <w:rsid w:val="00C50F7C"/>
    <w:rsid w:val="00C51704"/>
    <w:rsid w:val="00C5591F"/>
    <w:rsid w:val="00C57C50"/>
    <w:rsid w:val="00C62767"/>
    <w:rsid w:val="00C715CA"/>
    <w:rsid w:val="00C7495D"/>
    <w:rsid w:val="00C77CE9"/>
    <w:rsid w:val="00C9654D"/>
    <w:rsid w:val="00C9685D"/>
    <w:rsid w:val="00CA0968"/>
    <w:rsid w:val="00CA168E"/>
    <w:rsid w:val="00CB0647"/>
    <w:rsid w:val="00CB4236"/>
    <w:rsid w:val="00CC5A41"/>
    <w:rsid w:val="00CC72A4"/>
    <w:rsid w:val="00CD3153"/>
    <w:rsid w:val="00CE5F87"/>
    <w:rsid w:val="00CF6810"/>
    <w:rsid w:val="00D03195"/>
    <w:rsid w:val="00D04B34"/>
    <w:rsid w:val="00D06117"/>
    <w:rsid w:val="00D24760"/>
    <w:rsid w:val="00D31CC8"/>
    <w:rsid w:val="00D32678"/>
    <w:rsid w:val="00D44AFA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C7ECA"/>
    <w:rsid w:val="00DD017C"/>
    <w:rsid w:val="00DD397A"/>
    <w:rsid w:val="00DD58B7"/>
    <w:rsid w:val="00DD6699"/>
    <w:rsid w:val="00DE5036"/>
    <w:rsid w:val="00E0022D"/>
    <w:rsid w:val="00E007C5"/>
    <w:rsid w:val="00E00DBF"/>
    <w:rsid w:val="00E0213F"/>
    <w:rsid w:val="00E033E0"/>
    <w:rsid w:val="00E10269"/>
    <w:rsid w:val="00E1026B"/>
    <w:rsid w:val="00E13CB2"/>
    <w:rsid w:val="00E20C37"/>
    <w:rsid w:val="00E26D9E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52AD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6F87"/>
    <w:rsid w:val="00F5774F"/>
    <w:rsid w:val="00F62688"/>
    <w:rsid w:val="00F65FE2"/>
    <w:rsid w:val="00F700F3"/>
    <w:rsid w:val="00F76BE5"/>
    <w:rsid w:val="00F83D11"/>
    <w:rsid w:val="00F921F1"/>
    <w:rsid w:val="00FB127E"/>
    <w:rsid w:val="00FC0804"/>
    <w:rsid w:val="00FC3B6D"/>
    <w:rsid w:val="00FC6815"/>
    <w:rsid w:val="00FD011B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80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E78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E78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780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780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780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780A"/>
    <w:pPr>
      <w:outlineLvl w:val="5"/>
    </w:pPr>
  </w:style>
  <w:style w:type="paragraph" w:styleId="7">
    <w:name w:val="heading 7"/>
    <w:basedOn w:val="H6"/>
    <w:next w:val="a"/>
    <w:qFormat/>
    <w:rsid w:val="007E780A"/>
    <w:pPr>
      <w:outlineLvl w:val="6"/>
    </w:pPr>
  </w:style>
  <w:style w:type="paragraph" w:styleId="8">
    <w:name w:val="heading 8"/>
    <w:basedOn w:val="1"/>
    <w:next w:val="a"/>
    <w:qFormat/>
    <w:rsid w:val="007E780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780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7E780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E78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E780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E780A"/>
    <w:pPr>
      <w:spacing w:before="180"/>
      <w:ind w:left="2693" w:hanging="2693"/>
    </w:pPr>
    <w:rPr>
      <w:b/>
    </w:rPr>
  </w:style>
  <w:style w:type="paragraph" w:styleId="10">
    <w:name w:val="toc 1"/>
    <w:semiHidden/>
    <w:rsid w:val="007E78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E78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E780A"/>
    <w:pPr>
      <w:ind w:left="1701" w:hanging="1701"/>
    </w:pPr>
  </w:style>
  <w:style w:type="paragraph" w:styleId="40">
    <w:name w:val="toc 4"/>
    <w:basedOn w:val="30"/>
    <w:semiHidden/>
    <w:rsid w:val="007E780A"/>
    <w:pPr>
      <w:ind w:left="1418" w:hanging="1418"/>
    </w:pPr>
  </w:style>
  <w:style w:type="paragraph" w:styleId="30">
    <w:name w:val="toc 3"/>
    <w:basedOn w:val="21"/>
    <w:semiHidden/>
    <w:rsid w:val="007E780A"/>
    <w:pPr>
      <w:ind w:left="1134" w:hanging="1134"/>
    </w:pPr>
  </w:style>
  <w:style w:type="paragraph" w:styleId="21">
    <w:name w:val="toc 2"/>
    <w:basedOn w:val="10"/>
    <w:semiHidden/>
    <w:rsid w:val="007E780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E780A"/>
    <w:pPr>
      <w:ind w:left="284"/>
    </w:pPr>
  </w:style>
  <w:style w:type="paragraph" w:styleId="11">
    <w:name w:val="index 1"/>
    <w:basedOn w:val="a"/>
    <w:semiHidden/>
    <w:rsid w:val="007E780A"/>
    <w:pPr>
      <w:keepLines/>
      <w:spacing w:after="0"/>
    </w:pPr>
  </w:style>
  <w:style w:type="paragraph" w:customStyle="1" w:styleId="ZH">
    <w:name w:val="ZH"/>
    <w:rsid w:val="007E78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E780A"/>
    <w:pPr>
      <w:outlineLvl w:val="9"/>
    </w:pPr>
  </w:style>
  <w:style w:type="paragraph" w:styleId="23">
    <w:name w:val="List Number 2"/>
    <w:basedOn w:val="ac"/>
    <w:rsid w:val="007E780A"/>
    <w:pPr>
      <w:ind w:left="851"/>
    </w:pPr>
  </w:style>
  <w:style w:type="character" w:styleId="ad">
    <w:name w:val="footnote reference"/>
    <w:basedOn w:val="a0"/>
    <w:semiHidden/>
    <w:rsid w:val="007E780A"/>
    <w:rPr>
      <w:b/>
      <w:position w:val="6"/>
      <w:sz w:val="16"/>
    </w:rPr>
  </w:style>
  <w:style w:type="paragraph" w:styleId="ae">
    <w:name w:val="footnote text"/>
    <w:basedOn w:val="a"/>
    <w:semiHidden/>
    <w:rsid w:val="007E780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E780A"/>
    <w:pPr>
      <w:jc w:val="center"/>
    </w:pPr>
  </w:style>
  <w:style w:type="paragraph" w:customStyle="1" w:styleId="TF">
    <w:name w:val="TF"/>
    <w:basedOn w:val="TH"/>
    <w:rsid w:val="007E780A"/>
    <w:pPr>
      <w:keepNext w:val="0"/>
      <w:spacing w:before="0" w:after="240"/>
    </w:pPr>
  </w:style>
  <w:style w:type="paragraph" w:customStyle="1" w:styleId="NO">
    <w:name w:val="NO"/>
    <w:basedOn w:val="a"/>
    <w:rsid w:val="007E780A"/>
    <w:pPr>
      <w:keepLines/>
      <w:ind w:left="1135" w:hanging="851"/>
    </w:pPr>
  </w:style>
  <w:style w:type="paragraph" w:styleId="90">
    <w:name w:val="toc 9"/>
    <w:basedOn w:val="80"/>
    <w:semiHidden/>
    <w:rsid w:val="007E780A"/>
    <w:pPr>
      <w:ind w:left="1418" w:hanging="1418"/>
    </w:pPr>
  </w:style>
  <w:style w:type="paragraph" w:customStyle="1" w:styleId="EX">
    <w:name w:val="EX"/>
    <w:basedOn w:val="a"/>
    <w:rsid w:val="007E780A"/>
    <w:pPr>
      <w:keepLines/>
      <w:ind w:left="1702" w:hanging="1418"/>
    </w:pPr>
  </w:style>
  <w:style w:type="paragraph" w:customStyle="1" w:styleId="FP">
    <w:name w:val="FP"/>
    <w:basedOn w:val="a"/>
    <w:rsid w:val="007E780A"/>
    <w:pPr>
      <w:spacing w:after="0"/>
    </w:pPr>
  </w:style>
  <w:style w:type="paragraph" w:customStyle="1" w:styleId="LD">
    <w:name w:val="LD"/>
    <w:rsid w:val="007E78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E780A"/>
    <w:pPr>
      <w:spacing w:after="0"/>
    </w:pPr>
  </w:style>
  <w:style w:type="paragraph" w:customStyle="1" w:styleId="EW">
    <w:name w:val="EW"/>
    <w:basedOn w:val="EX"/>
    <w:rsid w:val="007E780A"/>
    <w:pPr>
      <w:spacing w:after="0"/>
    </w:pPr>
  </w:style>
  <w:style w:type="paragraph" w:styleId="60">
    <w:name w:val="toc 6"/>
    <w:basedOn w:val="50"/>
    <w:next w:val="a"/>
    <w:semiHidden/>
    <w:rsid w:val="007E780A"/>
    <w:pPr>
      <w:ind w:left="1985" w:hanging="1985"/>
    </w:pPr>
  </w:style>
  <w:style w:type="paragraph" w:styleId="70">
    <w:name w:val="toc 7"/>
    <w:basedOn w:val="60"/>
    <w:next w:val="a"/>
    <w:semiHidden/>
    <w:rsid w:val="007E780A"/>
    <w:pPr>
      <w:ind w:left="2268" w:hanging="2268"/>
    </w:pPr>
  </w:style>
  <w:style w:type="paragraph" w:styleId="24">
    <w:name w:val="List Bullet 2"/>
    <w:basedOn w:val="af"/>
    <w:rsid w:val="007E780A"/>
    <w:pPr>
      <w:ind w:left="851"/>
    </w:pPr>
  </w:style>
  <w:style w:type="paragraph" w:styleId="31">
    <w:name w:val="List Bullet 3"/>
    <w:basedOn w:val="24"/>
    <w:rsid w:val="007E780A"/>
    <w:pPr>
      <w:ind w:left="1135"/>
    </w:pPr>
  </w:style>
  <w:style w:type="paragraph" w:styleId="ac">
    <w:name w:val="List Number"/>
    <w:basedOn w:val="af0"/>
    <w:rsid w:val="007E780A"/>
  </w:style>
  <w:style w:type="paragraph" w:customStyle="1" w:styleId="EQ">
    <w:name w:val="EQ"/>
    <w:basedOn w:val="a"/>
    <w:next w:val="a"/>
    <w:rsid w:val="007E78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E78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78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78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E780A"/>
    <w:pPr>
      <w:jc w:val="right"/>
    </w:pPr>
  </w:style>
  <w:style w:type="paragraph" w:customStyle="1" w:styleId="H6">
    <w:name w:val="H6"/>
    <w:basedOn w:val="5"/>
    <w:next w:val="a"/>
    <w:rsid w:val="007E78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780A"/>
    <w:pPr>
      <w:ind w:left="851" w:hanging="851"/>
    </w:pPr>
  </w:style>
  <w:style w:type="paragraph" w:customStyle="1" w:styleId="ZA">
    <w:name w:val="ZA"/>
    <w:rsid w:val="007E78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78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78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E78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780A"/>
    <w:pPr>
      <w:framePr w:wrap="notBeside" w:y="16161"/>
    </w:pPr>
  </w:style>
  <w:style w:type="character" w:customStyle="1" w:styleId="ZGSM">
    <w:name w:val="ZGSM"/>
    <w:rsid w:val="007E780A"/>
  </w:style>
  <w:style w:type="paragraph" w:styleId="25">
    <w:name w:val="List 2"/>
    <w:basedOn w:val="af0"/>
    <w:rsid w:val="007E780A"/>
    <w:pPr>
      <w:ind w:left="851"/>
    </w:pPr>
  </w:style>
  <w:style w:type="paragraph" w:customStyle="1" w:styleId="ZG">
    <w:name w:val="ZG"/>
    <w:rsid w:val="007E78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E780A"/>
    <w:pPr>
      <w:ind w:left="1135"/>
    </w:pPr>
  </w:style>
  <w:style w:type="paragraph" w:styleId="41">
    <w:name w:val="List 4"/>
    <w:basedOn w:val="32"/>
    <w:rsid w:val="007E780A"/>
    <w:pPr>
      <w:ind w:left="1418"/>
    </w:pPr>
  </w:style>
  <w:style w:type="paragraph" w:styleId="51">
    <w:name w:val="List 5"/>
    <w:basedOn w:val="41"/>
    <w:rsid w:val="007E780A"/>
    <w:pPr>
      <w:ind w:left="1702"/>
    </w:pPr>
  </w:style>
  <w:style w:type="paragraph" w:customStyle="1" w:styleId="EditorsNote">
    <w:name w:val="Editor's Note"/>
    <w:basedOn w:val="NO"/>
    <w:rsid w:val="007E780A"/>
    <w:rPr>
      <w:color w:val="FF0000"/>
    </w:rPr>
  </w:style>
  <w:style w:type="paragraph" w:styleId="af0">
    <w:name w:val="List"/>
    <w:basedOn w:val="a"/>
    <w:rsid w:val="007E780A"/>
    <w:pPr>
      <w:ind w:left="568" w:hanging="284"/>
    </w:pPr>
  </w:style>
  <w:style w:type="paragraph" w:styleId="af">
    <w:name w:val="List Bullet"/>
    <w:basedOn w:val="af0"/>
    <w:rsid w:val="007E780A"/>
  </w:style>
  <w:style w:type="paragraph" w:styleId="42">
    <w:name w:val="List Bullet 4"/>
    <w:basedOn w:val="31"/>
    <w:rsid w:val="007E780A"/>
    <w:pPr>
      <w:ind w:left="1418"/>
    </w:pPr>
  </w:style>
  <w:style w:type="paragraph" w:styleId="52">
    <w:name w:val="List Bullet 5"/>
    <w:basedOn w:val="42"/>
    <w:rsid w:val="007E780A"/>
    <w:pPr>
      <w:ind w:left="1702"/>
    </w:pPr>
  </w:style>
  <w:style w:type="paragraph" w:customStyle="1" w:styleId="B1">
    <w:name w:val="B1"/>
    <w:basedOn w:val="af0"/>
    <w:rsid w:val="007E780A"/>
  </w:style>
  <w:style w:type="paragraph" w:customStyle="1" w:styleId="B2">
    <w:name w:val="B2"/>
    <w:basedOn w:val="25"/>
    <w:rsid w:val="007E780A"/>
  </w:style>
  <w:style w:type="paragraph" w:customStyle="1" w:styleId="B3">
    <w:name w:val="B3"/>
    <w:basedOn w:val="32"/>
    <w:rsid w:val="007E780A"/>
  </w:style>
  <w:style w:type="paragraph" w:customStyle="1" w:styleId="B4">
    <w:name w:val="B4"/>
    <w:basedOn w:val="41"/>
    <w:rsid w:val="007E780A"/>
  </w:style>
  <w:style w:type="paragraph" w:customStyle="1" w:styleId="B5">
    <w:name w:val="B5"/>
    <w:basedOn w:val="51"/>
    <w:rsid w:val="007E780A"/>
  </w:style>
  <w:style w:type="paragraph" w:styleId="af1">
    <w:name w:val="footer"/>
    <w:basedOn w:val="a4"/>
    <w:link w:val="af2"/>
    <w:rsid w:val="007E780A"/>
    <w:pPr>
      <w:jc w:val="center"/>
    </w:pPr>
    <w:rPr>
      <w:i/>
    </w:rPr>
  </w:style>
  <w:style w:type="paragraph" w:customStyle="1" w:styleId="ZTD">
    <w:name w:val="ZTD"/>
    <w:basedOn w:val="ZB"/>
    <w:rsid w:val="007E780A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customStyle="1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qFormat/>
    <w:rsid w:val="00EF52AD"/>
    <w:rPr>
      <w:rFonts w:ascii="Arial" w:hAnsi="Arial"/>
      <w:sz w:val="18"/>
    </w:rPr>
  </w:style>
  <w:style w:type="character" w:customStyle="1" w:styleId="CRCoverPageChar">
    <w:name w:val="CR Cover Page Char"/>
    <w:link w:val="CRCoverPage"/>
    <w:qFormat/>
    <w:locked/>
    <w:rsid w:val="003370F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xiaozhong@catt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6A6DF9-179C-4506-A87A-604B779CB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4588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陈晓忠</cp:lastModifiedBy>
  <cp:revision>5</cp:revision>
  <cp:lastPrinted>2000-02-29T10:31:00Z</cp:lastPrinted>
  <dcterms:created xsi:type="dcterms:W3CDTF">2025-02-19T12:54:00Z</dcterms:created>
  <dcterms:modified xsi:type="dcterms:W3CDTF">2025-02-19T12:56:00Z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