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settings.xml" ContentType="application/vnd.openxmlformats-officedocument.wordprocessingml.settings+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document.xml" ContentType="application/vnd.openxmlformats-officedocument.wordprocessingml.document.main+xml"/>
  <Override PartName="/customXml/itemProps1.xml" ContentType="application/vnd.openxmlformats-officedocument.customXmlProperties+xml"/>
  <Override PartName="/word/fontTable.xml" ContentType="application/vnd.openxmlformats-officedocument.wordprocessingml.fontTable+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xmlns:wp14="http://schemas.microsoft.com/office/word/2010/wordml" w:rsidP="4404ACCB" w14:paraId="6F3037E9" wp14:textId="65206950">
      <w:pPr>
        <w:tabs>
          <w:tab w:val="right" w:pos="9639"/>
        </w:tabs>
        <w:spacing w:after="0" w:line="240" w:lineRule="auto"/>
        <w:rPr>
          <w:rFonts w:ascii="Arial" w:hAnsi="Arial" w:eastAsia="Times New Roman" w:cs="Arial"/>
          <w:b w:val="1"/>
          <w:bCs w:val="1"/>
          <w:i w:val="1"/>
          <w:iCs w:val="1"/>
          <w:sz w:val="24"/>
          <w:szCs w:val="24"/>
        </w:rPr>
      </w:pPr>
      <w:r w:rsidRPr="4404ACCB" w:rsidR="4404ACCB">
        <w:rPr>
          <w:rFonts w:ascii="Arial" w:hAnsi="Arial" w:eastAsia="Times New Roman" w:cs="Arial"/>
          <w:b w:val="1"/>
          <w:bCs w:val="1"/>
          <w:i w:val="1"/>
          <w:iCs w:val="1"/>
          <w:sz w:val="24"/>
          <w:szCs w:val="24"/>
        </w:rPr>
        <w:t>3GPP TSG-RAN5 Meeting #90-e</w:t>
      </w:r>
      <w:r>
        <w:tab/>
      </w:r>
      <w:r w:rsidRPr="4404ACCB" w:rsidR="4404ACCB">
        <w:rPr>
          <w:rFonts w:ascii="Arial" w:hAnsi="Arial" w:eastAsia="Times New Roman" w:cs="Arial"/>
          <w:b w:val="1"/>
          <w:bCs w:val="1"/>
          <w:i w:val="1"/>
          <w:iCs w:val="1"/>
          <w:sz w:val="24"/>
          <w:szCs w:val="24"/>
        </w:rPr>
        <w:t>R5-211039</w:t>
      </w:r>
    </w:p>
    <w:p xmlns:wp14="http://schemas.microsoft.com/office/word/2010/wordml" w14:paraId="4686B5D9" wp14:textId="77777777">
      <w:pPr>
        <w:spacing w:after="120" w:line="240" w:lineRule="auto"/>
        <w:outlineLvl w:val="0"/>
        <w:rPr>
          <w:rFonts w:ascii="Arial" w:hAnsi="Arial" w:eastAsia="Times New Roman"/>
          <w:b/>
          <w:sz w:val="24"/>
          <w:szCs w:val="20"/>
          <w:lang w:eastAsia="en-GB"/>
        </w:rPr>
      </w:pPr>
      <w:r>
        <w:rPr>
          <w:rFonts w:ascii="Arial" w:hAnsi="Arial" w:eastAsia="Times New Roman"/>
          <w:b/>
          <w:sz w:val="24"/>
          <w:szCs w:val="20"/>
          <w:lang w:eastAsia="en-GB"/>
        </w:rPr>
        <w:t>Electronic Meeting,  22nd February 2021 - 5th March 2021</w:t>
      </w:r>
    </w:p>
    <w:p xmlns:wp14="http://schemas.microsoft.com/office/word/2010/wordml" w14:paraId="672A6659" wp14:textId="77777777">
      <w:pPr>
        <w:tabs>
          <w:tab w:val="left" w:pos="1985"/>
        </w:tabs>
        <w:overflowPunct w:val="0"/>
        <w:autoSpaceDE w:val="0"/>
        <w:autoSpaceDN w:val="0"/>
        <w:adjustRightInd w:val="0"/>
        <w:spacing w:after="180" w:line="240" w:lineRule="auto"/>
        <w:textAlignment w:val="baseline"/>
        <w:rPr>
          <w:rFonts w:ascii="Arial" w:hAnsi="Arial" w:eastAsia="Times New Roman"/>
          <w:b/>
          <w:sz w:val="24"/>
          <w:szCs w:val="20"/>
          <w:lang w:eastAsia="en-GB"/>
        </w:rPr>
      </w:pPr>
    </w:p>
    <w:p xmlns:wp14="http://schemas.microsoft.com/office/word/2010/wordml" w:rsidP="4404ACCB" w14:paraId="755FD60B" wp14:textId="45F54F6F">
      <w:pPr>
        <w:tabs>
          <w:tab w:val="left" w:pos="1985"/>
        </w:tabs>
        <w:overflowPunct w:val="0"/>
        <w:autoSpaceDE w:val="0"/>
        <w:autoSpaceDN w:val="0"/>
        <w:adjustRightInd w:val="0"/>
        <w:spacing w:after="180" w:line="240" w:lineRule="auto"/>
        <w:textAlignment w:val="baseline"/>
        <w:rPr>
          <w:rFonts w:ascii="Arial" w:hAnsi="Arial" w:eastAsia="Times New Roman"/>
          <w:b w:val="1"/>
          <w:bCs w:val="1"/>
          <w:sz w:val="24"/>
          <w:szCs w:val="24"/>
          <w:lang w:eastAsia="en-GB"/>
        </w:rPr>
      </w:pPr>
      <w:r w:rsidRPr="4404ACCB" w:rsidR="4404ACCB">
        <w:rPr>
          <w:rFonts w:ascii="Arial" w:hAnsi="Arial" w:eastAsia="Times New Roman"/>
          <w:b w:val="1"/>
          <w:bCs w:val="1"/>
          <w:sz w:val="24"/>
          <w:szCs w:val="24"/>
          <w:lang w:eastAsia="en-GB"/>
        </w:rPr>
        <w:t>Agenda Item:</w:t>
      </w:r>
      <w:r>
        <w:tab/>
      </w:r>
      <w:bookmarkStart w:name="Source" w:id="0"/>
      <w:bookmarkEnd w:id="0"/>
      <w:r w:rsidRPr="4404ACCB" w:rsidR="4404ACCB">
        <w:rPr>
          <w:rFonts w:ascii="Arial" w:hAnsi="Arial" w:eastAsia="Times New Roman"/>
          <w:b w:val="0"/>
          <w:bCs w:val="0"/>
          <w:sz w:val="24"/>
          <w:szCs w:val="24"/>
          <w:lang w:eastAsia="en-GB"/>
        </w:rPr>
        <w:t>6.6.9.9. Discussion Papers / Work Plan / TC lists</w:t>
      </w:r>
    </w:p>
    <w:p xmlns:wp14="http://schemas.microsoft.com/office/word/2010/wordml" w14:paraId="6FE7D67D" wp14:textId="77777777">
      <w:pPr>
        <w:tabs>
          <w:tab w:val="left" w:pos="1985"/>
        </w:tabs>
        <w:overflowPunct w:val="0"/>
        <w:autoSpaceDE w:val="0"/>
        <w:autoSpaceDN w:val="0"/>
        <w:adjustRightInd w:val="0"/>
        <w:spacing w:after="180" w:line="240" w:lineRule="auto"/>
        <w:ind w:left="1985" w:hanging="1985"/>
        <w:textAlignment w:val="baseline"/>
        <w:rPr>
          <w:rFonts w:ascii="Arial" w:hAnsi="Arial" w:eastAsia="Times New Roman"/>
          <w:sz w:val="24"/>
          <w:szCs w:val="20"/>
          <w:lang w:eastAsia="en-GB"/>
        </w:rPr>
      </w:pPr>
      <w:r>
        <w:rPr>
          <w:rFonts w:ascii="Arial" w:hAnsi="Arial" w:eastAsia="Times New Roman"/>
          <w:b/>
          <w:sz w:val="24"/>
          <w:szCs w:val="20"/>
          <w:lang w:eastAsia="en-GB"/>
        </w:rPr>
        <w:t>Source:</w:t>
      </w:r>
      <w:r>
        <w:rPr>
          <w:rFonts w:ascii="Arial" w:hAnsi="Arial" w:eastAsia="Times New Roman"/>
          <w:b/>
          <w:sz w:val="24"/>
          <w:szCs w:val="20"/>
          <w:lang w:eastAsia="en-GB"/>
        </w:rPr>
        <w:tab/>
      </w:r>
      <w:r>
        <w:rPr>
          <w:rFonts w:ascii="Arial" w:hAnsi="Arial" w:eastAsia="Times New Roman" w:cs="Arial"/>
          <w:sz w:val="24"/>
          <w:szCs w:val="20"/>
          <w:lang w:eastAsia="en-GB"/>
        </w:rPr>
        <w:t>UPV/EHU, Nemergent Solutions</w:t>
      </w:r>
    </w:p>
    <w:p xmlns:wp14="http://schemas.microsoft.com/office/word/2010/wordml" w14:paraId="15138407" wp14:textId="4C11AACE">
      <w:pPr>
        <w:tabs>
          <w:tab w:val="left" w:pos="1985"/>
        </w:tabs>
        <w:overflowPunct w:val="0"/>
        <w:autoSpaceDE w:val="0"/>
        <w:autoSpaceDN w:val="0"/>
        <w:adjustRightInd w:val="0"/>
        <w:spacing w:after="180" w:line="240" w:lineRule="auto"/>
        <w:ind w:left="1985" w:hanging="1985"/>
        <w:textAlignment w:val="baseline"/>
        <w:rPr>
          <w:rFonts w:ascii="Arial" w:hAnsi="Arial" w:eastAsia="Times New Roman"/>
          <w:sz w:val="24"/>
          <w:szCs w:val="24"/>
          <w:lang w:eastAsia="en-GB"/>
        </w:rPr>
      </w:pPr>
      <w:r w:rsidRPr="4404ACCB" w:rsidR="4404ACCB">
        <w:rPr>
          <w:rFonts w:ascii="Arial" w:hAnsi="Arial" w:eastAsia="Times New Roman"/>
          <w:b w:val="1"/>
          <w:bCs w:val="1"/>
          <w:sz w:val="24"/>
          <w:szCs w:val="24"/>
          <w:lang w:eastAsia="en-GB"/>
        </w:rPr>
        <w:t>Title:</w:t>
      </w:r>
      <w:r>
        <w:tab/>
      </w:r>
      <w:r w:rsidRPr="4404ACCB" w:rsidR="4404ACCB">
        <w:rPr>
          <w:rFonts w:ascii="Arial" w:hAnsi="Arial" w:eastAsia="Times New Roman"/>
          <w:sz w:val="24"/>
          <w:szCs w:val="24"/>
          <w:lang w:eastAsia="en-GB"/>
        </w:rPr>
        <w:t>Issues with pre-established session establishment</w:t>
      </w:r>
    </w:p>
    <w:p xmlns:wp14="http://schemas.microsoft.com/office/word/2010/wordml" w14:paraId="53FD1613" wp14:textId="34EFE94B">
      <w:pPr>
        <w:tabs>
          <w:tab w:val="left" w:pos="1985"/>
        </w:tabs>
        <w:overflowPunct w:val="0"/>
        <w:autoSpaceDE w:val="0"/>
        <w:autoSpaceDN w:val="0"/>
        <w:adjustRightInd w:val="0"/>
        <w:spacing w:after="180" w:line="240" w:lineRule="auto"/>
        <w:textAlignment w:val="baseline"/>
        <w:rPr>
          <w:rFonts w:ascii="Arial" w:hAnsi="Arial" w:eastAsia="Times New Roman"/>
          <w:sz w:val="24"/>
          <w:szCs w:val="24"/>
          <w:lang w:eastAsia="en-GB"/>
        </w:rPr>
      </w:pPr>
      <w:r w:rsidRPr="4404ACCB" w:rsidR="4404ACCB">
        <w:rPr>
          <w:rFonts w:ascii="Arial" w:hAnsi="Arial" w:eastAsia="Times New Roman"/>
          <w:b w:val="1"/>
          <w:bCs w:val="1"/>
          <w:sz w:val="24"/>
          <w:szCs w:val="24"/>
          <w:lang w:eastAsia="en-GB"/>
        </w:rPr>
        <w:t>Document for:</w:t>
      </w:r>
      <w:r>
        <w:tab/>
      </w:r>
      <w:bookmarkStart w:name="DocumentFor" w:id="1"/>
      <w:bookmarkEnd w:id="1"/>
      <w:r w:rsidRPr="4404ACCB" w:rsidR="4404ACCB">
        <w:rPr>
          <w:rFonts w:ascii="Arial" w:hAnsi="Arial" w:eastAsia="Times New Roman"/>
          <w:sz w:val="24"/>
          <w:szCs w:val="24"/>
          <w:lang w:eastAsia="en-GB"/>
        </w:rPr>
        <w:t>Discussion</w:t>
      </w:r>
    </w:p>
    <w:p xmlns:wp14="http://schemas.microsoft.com/office/word/2010/wordml" w14:paraId="0A37501D" wp14:textId="77777777">
      <w:pPr>
        <w:tabs>
          <w:tab w:val="left" w:pos="1985"/>
        </w:tabs>
        <w:overflowPunct w:val="0"/>
        <w:autoSpaceDE w:val="0"/>
        <w:autoSpaceDN w:val="0"/>
        <w:adjustRightInd w:val="0"/>
        <w:spacing w:after="180" w:line="240" w:lineRule="auto"/>
        <w:textAlignment w:val="baseline"/>
        <w:rPr>
          <w:rFonts w:ascii="Arial" w:hAnsi="Arial" w:eastAsia="Times New Roman"/>
          <w:sz w:val="24"/>
          <w:szCs w:val="20"/>
          <w:lang w:eastAsia="en-GB"/>
        </w:rPr>
      </w:pPr>
    </w:p>
    <w:p xmlns:wp14="http://schemas.microsoft.com/office/word/2010/wordml" w14:paraId="5DAB6C7B" wp14:textId="77777777">
      <w:pPr>
        <w:tabs>
          <w:tab w:val="left" w:pos="1985"/>
        </w:tabs>
        <w:overflowPunct w:val="0"/>
        <w:autoSpaceDE w:val="0"/>
        <w:autoSpaceDN w:val="0"/>
        <w:adjustRightInd w:val="0"/>
        <w:spacing w:after="180" w:line="240" w:lineRule="auto"/>
        <w:textAlignment w:val="baseline"/>
        <w:rPr>
          <w:rFonts w:ascii="Arial" w:hAnsi="Arial" w:eastAsia="Times New Roman"/>
          <w:sz w:val="24"/>
          <w:szCs w:val="20"/>
          <w:lang w:eastAsia="en-GB"/>
        </w:rPr>
      </w:pPr>
    </w:p>
    <w:p xmlns:wp14="http://schemas.microsoft.com/office/word/2010/wordml" w14:paraId="64DDFCA6" wp14:textId="77777777">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rPr>
          <w:rFonts w:ascii="Arial" w:hAnsi="Arial" w:eastAsia="Times New Roman"/>
          <w:sz w:val="36"/>
          <w:szCs w:val="20"/>
          <w:lang w:eastAsia="en-GB"/>
        </w:rPr>
      </w:pPr>
      <w:r>
        <w:rPr>
          <w:rFonts w:ascii="Arial" w:hAnsi="Arial" w:eastAsia="Times New Roman"/>
          <w:sz w:val="36"/>
          <w:szCs w:val="20"/>
          <w:lang w:eastAsia="en-GB"/>
        </w:rPr>
        <w:t>1</w:t>
      </w:r>
      <w:r>
        <w:rPr>
          <w:rFonts w:ascii="Arial" w:hAnsi="Arial" w:eastAsia="Times New Roman"/>
          <w:sz w:val="36"/>
          <w:szCs w:val="20"/>
          <w:lang w:eastAsia="en-GB"/>
        </w:rPr>
        <w:tab/>
      </w:r>
      <w:r>
        <w:rPr>
          <w:rFonts w:ascii="Arial" w:hAnsi="Arial" w:eastAsia="Times New Roman"/>
          <w:sz w:val="36"/>
          <w:szCs w:val="20"/>
          <w:lang w:eastAsia="en-GB"/>
        </w:rPr>
        <w:t>Introduction</w:t>
      </w:r>
    </w:p>
    <w:p xmlns:wp14="http://schemas.microsoft.com/office/word/2010/wordml" w14:paraId="7EC021EE" wp14:textId="77777777">
      <w:pPr>
        <w:jc w:val="both"/>
        <w:rPr>
          <w:rFonts w:ascii="Times New Roman" w:hAnsi="Times New Roman"/>
          <w:sz w:val="20"/>
          <w:szCs w:val="20"/>
        </w:rPr>
      </w:pPr>
      <w:r>
        <w:rPr>
          <w:rFonts w:ascii="Times New Roman" w:hAnsi="Times New Roman"/>
          <w:sz w:val="20"/>
          <w:szCs w:val="20"/>
        </w:rPr>
        <w:t>In the following document issues related to pre-established session establishment and modification are exposed. Pre-established sessions are established by the MCPTT Client at any time after SIP registration and setting the service settings. Once established, the session can be used to handle any user or SS initiated call. As stated in TS 24.379 section 8.1, both the MCPTT Client and the participating server can initiate the modification of the media parameters of a pre-established session.</w:t>
      </w:r>
    </w:p>
    <w:p xmlns:wp14="http://schemas.microsoft.com/office/word/2010/wordml" w14:paraId="3361D49B" wp14:textId="77777777">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rPr>
          <w:rFonts w:ascii="Arial" w:hAnsi="Arial" w:eastAsia="Times New Roman"/>
          <w:sz w:val="36"/>
          <w:szCs w:val="20"/>
          <w:lang w:eastAsia="en-GB"/>
        </w:rPr>
      </w:pPr>
      <w:r>
        <w:rPr>
          <w:rFonts w:ascii="Arial" w:hAnsi="Arial" w:eastAsia="Times New Roman"/>
          <w:sz w:val="36"/>
          <w:szCs w:val="20"/>
          <w:lang w:eastAsia="en-GB"/>
        </w:rPr>
        <w:t>2</w:t>
      </w:r>
      <w:r>
        <w:rPr>
          <w:rFonts w:ascii="Arial" w:hAnsi="Arial" w:eastAsia="Times New Roman"/>
          <w:sz w:val="36"/>
          <w:szCs w:val="20"/>
          <w:lang w:eastAsia="en-GB"/>
        </w:rPr>
        <w:tab/>
      </w:r>
      <w:r>
        <w:rPr>
          <w:rFonts w:ascii="Arial" w:hAnsi="Arial" w:eastAsia="Times New Roman"/>
          <w:sz w:val="36"/>
          <w:szCs w:val="20"/>
          <w:lang w:eastAsia="en-GB"/>
        </w:rPr>
        <w:t>Issues</w:t>
      </w:r>
    </w:p>
    <w:p xmlns:wp14="http://schemas.microsoft.com/office/word/2010/wordml" w14:paraId="4F8D8980" wp14:textId="77777777">
      <w:pPr>
        <w:keepNext/>
        <w:keepLines/>
        <w:overflowPunct w:val="0"/>
        <w:autoSpaceDE w:val="0"/>
        <w:autoSpaceDN w:val="0"/>
        <w:adjustRightInd w:val="0"/>
        <w:spacing w:before="180" w:after="180" w:line="240" w:lineRule="auto"/>
        <w:ind w:left="1134" w:hanging="1134"/>
        <w:textAlignment w:val="baseline"/>
        <w:outlineLvl w:val="1"/>
        <w:rPr>
          <w:rFonts w:ascii="Arial" w:hAnsi="Arial" w:eastAsia="Times New Roman"/>
          <w:sz w:val="32"/>
          <w:szCs w:val="20"/>
          <w:lang w:eastAsia="en-GB"/>
        </w:rPr>
      </w:pPr>
      <w:r>
        <w:rPr>
          <w:rFonts w:ascii="Arial" w:hAnsi="Arial" w:eastAsia="Times New Roman"/>
          <w:sz w:val="32"/>
          <w:szCs w:val="20"/>
          <w:lang w:eastAsia="en-GB"/>
        </w:rPr>
        <w:t>2.1</w:t>
      </w:r>
      <w:r>
        <w:rPr>
          <w:rFonts w:ascii="Arial" w:hAnsi="Arial" w:eastAsia="Times New Roman"/>
          <w:sz w:val="32"/>
          <w:szCs w:val="20"/>
          <w:lang w:eastAsia="en-GB"/>
        </w:rPr>
        <w:tab/>
      </w:r>
      <w:r>
        <w:rPr>
          <w:rFonts w:ascii="Arial" w:hAnsi="Arial" w:eastAsia="Times New Roman"/>
          <w:sz w:val="32"/>
          <w:szCs w:val="20"/>
          <w:lang w:eastAsia="en-GB"/>
        </w:rPr>
        <w:t>MCPTT Client session modification triggering</w:t>
      </w:r>
    </w:p>
    <w:p xmlns:wp14="http://schemas.microsoft.com/office/word/2010/wordml" w14:paraId="67E8EB0C" wp14:textId="77777777">
      <w:pPr>
        <w:rPr>
          <w:rFonts w:ascii="Times New Roman" w:hAnsi="Times New Roman"/>
          <w:sz w:val="20"/>
          <w:szCs w:val="20"/>
        </w:rPr>
      </w:pPr>
      <w:r>
        <w:rPr>
          <w:rFonts w:ascii="Times New Roman" w:hAnsi="Times New Roman"/>
          <w:sz w:val="20"/>
          <w:szCs w:val="20"/>
        </w:rPr>
        <w:t xml:space="preserve">TS 36.579-2 Test case 5.4 considers MCPTT client triggered preestablished session modification among its test purposes: </w:t>
      </w:r>
    </w:p>
    <w:p xmlns:wp14="http://schemas.microsoft.com/office/word/2010/wordml" w14:paraId="03892BB2" wp14:textId="77777777">
      <w:pPr>
        <w:pStyle w:val="14"/>
        <w:ind w:left="2705"/>
      </w:pPr>
      <w:r>
        <w:t>“(2)</w:t>
      </w:r>
    </w:p>
    <w:p xmlns:wp14="http://schemas.microsoft.com/office/word/2010/wordml" w14:paraId="50B57FAA" wp14:textId="77777777">
      <w:pPr>
        <w:pStyle w:val="16"/>
        <w:ind w:left="720"/>
      </w:pPr>
      <w:r>
        <w:rPr>
          <w:b/>
        </w:rPr>
        <w:t>with</w:t>
      </w:r>
      <w:r>
        <w:t xml:space="preserve"> { the MCPTT client already having a pre-established session created }</w:t>
      </w:r>
    </w:p>
    <w:p xmlns:wp14="http://schemas.microsoft.com/office/word/2010/wordml" w14:paraId="0C9AA2F8" wp14:textId="77777777">
      <w:pPr>
        <w:pStyle w:val="16"/>
        <w:ind w:left="720"/>
      </w:pPr>
      <w:r>
        <w:rPr>
          <w:b/>
        </w:rPr>
        <w:t>ensure that</w:t>
      </w:r>
      <w:r>
        <w:t xml:space="preserve"> {</w:t>
      </w:r>
      <w:r>
        <w:br w:type="textWrapping"/>
      </w:r>
      <w:r>
        <w:t xml:space="preserve">  </w:t>
      </w:r>
      <w:r>
        <w:rPr>
          <w:b/>
        </w:rPr>
        <w:t>when</w:t>
      </w:r>
      <w:r>
        <w:t xml:space="preserve"> { MCPTT User requests the modification of a pre-established session }</w:t>
      </w:r>
    </w:p>
    <w:p xmlns:wp14="http://schemas.microsoft.com/office/word/2010/wordml" w14:paraId="108519FD" wp14:textId="77777777">
      <w:pPr>
        <w:pStyle w:val="16"/>
        <w:ind w:left="720"/>
      </w:pPr>
      <w:r>
        <w:t xml:space="preserve">    </w:t>
      </w:r>
      <w:r>
        <w:rPr>
          <w:b/>
        </w:rPr>
        <w:t>then</w:t>
      </w:r>
      <w:r>
        <w:t xml:space="preserve"> { UE (MCPTT Client) requests the modification of a pre-establish session by sending a SIP re-INVITE message or a SIP UPDATE message (depending on UE implementation) }</w:t>
      </w:r>
    </w:p>
    <w:p xmlns:wp14="http://schemas.microsoft.com/office/word/2010/wordml" w14:paraId="1E270BC1" wp14:textId="77777777">
      <w:pPr>
        <w:pStyle w:val="16"/>
        <w:ind w:left="720"/>
      </w:pPr>
      <w:r>
        <w:t xml:space="preserve">            } “</w:t>
      </w:r>
    </w:p>
    <w:p xmlns:wp14="http://schemas.microsoft.com/office/word/2010/wordml" w14:paraId="1E12C206" wp14:textId="77777777">
      <w:pPr>
        <w:pStyle w:val="16"/>
        <w:rPr>
          <w:rFonts w:ascii="Times New Roman" w:hAnsi="Times New Roman" w:eastAsia="Calibri"/>
          <w:sz w:val="20"/>
          <w:lang w:eastAsia="en-US"/>
        </w:rPr>
      </w:pPr>
      <w:r>
        <w:rPr>
          <w:rFonts w:ascii="Times New Roman" w:hAnsi="Times New Roman" w:eastAsia="Calibri"/>
          <w:sz w:val="20"/>
          <w:lang w:eastAsia="en-US"/>
        </w:rPr>
        <w:t>Pre established session modification is checked in Steps 4, 5a1 and 5a2 in TS 36.579-2 Test case 5.4:</w:t>
      </w:r>
    </w:p>
    <w:p xmlns:wp14="http://schemas.microsoft.com/office/word/2010/wordml" w14:paraId="02EB378F" wp14:textId="77777777">
      <w:pPr>
        <w:spacing w:after="0" w:line="240" w:lineRule="auto"/>
        <w:rPr>
          <w:rFonts w:ascii="Times New Roman" w:hAnsi="Times New Roman"/>
          <w:sz w:val="20"/>
          <w:szCs w:val="20"/>
        </w:rPr>
      </w:pPr>
      <w:r>
        <w:rPr>
          <w:rFonts w:ascii="Times New Roman" w:hAnsi="Times New Roman"/>
          <w:sz w:val="20"/>
        </w:rPr>
        <w:br w:type="page"/>
      </w:r>
    </w:p>
    <w:p xmlns:wp14="http://schemas.microsoft.com/office/word/2010/wordml" w14:paraId="6B2A4460" wp14:textId="77777777">
      <w:pPr>
        <w:pStyle w:val="25"/>
        <w:spacing w:after="0"/>
      </w:pPr>
      <w:r>
        <w:t>Table 5.4.3.2-1: Main Behaviour</w:t>
      </w:r>
    </w:p>
    <w:p xmlns:wp14="http://schemas.microsoft.com/office/word/2010/wordml" w14:paraId="6A05A809" wp14:textId="77777777">
      <w:pPr>
        <w:pStyle w:val="16"/>
        <w:rPr>
          <w:rFonts w:ascii="Times New Roman" w:hAnsi="Times New Roman" w:eastAsia="Calibri"/>
          <w:sz w:val="20"/>
          <w:lang w:eastAsia="en-US"/>
        </w:rPr>
      </w:pPr>
    </w:p>
    <w:tbl>
      <w:tblPr>
        <w:tblStyle w:val="4"/>
        <w:tblW w:w="9762"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8"/>
        <w:gridCol w:w="4059"/>
        <w:gridCol w:w="709"/>
        <w:gridCol w:w="2977"/>
        <w:gridCol w:w="567"/>
        <w:gridCol w:w="892"/>
      </w:tblGrid>
      <w:tr xmlns:wp14="http://schemas.microsoft.com/office/word/2010/wordml" w14:paraId="77993DDE" wp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8" w:type="dxa"/>
            <w:tcBorders>
              <w:bottom w:val="nil"/>
            </w:tcBorders>
          </w:tcPr>
          <w:p w14:paraId="1E670EEA" wp14:textId="77777777">
            <w:pPr>
              <w:pStyle w:val="21"/>
            </w:pPr>
            <w:r>
              <w:t>St</w:t>
            </w:r>
          </w:p>
        </w:tc>
        <w:tc>
          <w:tcPr>
            <w:tcW w:w="4059" w:type="dxa"/>
            <w:tcBorders>
              <w:bottom w:val="nil"/>
            </w:tcBorders>
          </w:tcPr>
          <w:p w14:paraId="6B5AB5D5" wp14:textId="77777777">
            <w:pPr>
              <w:pStyle w:val="21"/>
            </w:pPr>
            <w:r>
              <w:t>Procedure</w:t>
            </w:r>
          </w:p>
        </w:tc>
        <w:tc>
          <w:tcPr>
            <w:tcW w:w="3686" w:type="dxa"/>
            <w:gridSpan w:val="2"/>
          </w:tcPr>
          <w:p w14:paraId="2922542B" wp14:textId="77777777">
            <w:pPr>
              <w:pStyle w:val="21"/>
            </w:pPr>
            <w:r>
              <w:t>Message Sequence</w:t>
            </w:r>
          </w:p>
        </w:tc>
        <w:tc>
          <w:tcPr>
            <w:tcW w:w="567" w:type="dxa"/>
            <w:tcBorders>
              <w:bottom w:val="nil"/>
            </w:tcBorders>
          </w:tcPr>
          <w:p w14:paraId="7652C8FB" wp14:textId="77777777">
            <w:pPr>
              <w:pStyle w:val="21"/>
            </w:pPr>
            <w:r>
              <w:t>TP</w:t>
            </w:r>
          </w:p>
        </w:tc>
        <w:tc>
          <w:tcPr>
            <w:tcW w:w="892" w:type="dxa"/>
            <w:tcBorders>
              <w:bottom w:val="nil"/>
            </w:tcBorders>
          </w:tcPr>
          <w:p w14:paraId="1E4D1BD7" wp14:textId="77777777">
            <w:pPr>
              <w:pStyle w:val="21"/>
            </w:pPr>
            <w:r>
              <w:t>Verdict</w:t>
            </w:r>
          </w:p>
        </w:tc>
      </w:tr>
      <w:tr xmlns:wp14="http://schemas.microsoft.com/office/word/2010/wordml" w14:paraId="262DCAA2" wp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8" w:type="dxa"/>
            <w:tcBorders>
              <w:top w:val="nil"/>
            </w:tcBorders>
          </w:tcPr>
          <w:p w14:paraId="5A39BBE3" wp14:textId="77777777">
            <w:pPr>
              <w:pStyle w:val="21"/>
            </w:pPr>
          </w:p>
        </w:tc>
        <w:tc>
          <w:tcPr>
            <w:tcW w:w="4059" w:type="dxa"/>
            <w:tcBorders>
              <w:top w:val="nil"/>
            </w:tcBorders>
          </w:tcPr>
          <w:p w14:paraId="41C8F396" wp14:textId="77777777">
            <w:pPr>
              <w:pStyle w:val="21"/>
            </w:pPr>
          </w:p>
        </w:tc>
        <w:tc>
          <w:tcPr>
            <w:tcW w:w="709" w:type="dxa"/>
          </w:tcPr>
          <w:p w14:paraId="2774B628" wp14:textId="77777777">
            <w:pPr>
              <w:pStyle w:val="21"/>
            </w:pPr>
            <w:r>
              <w:t>U - S</w:t>
            </w:r>
          </w:p>
        </w:tc>
        <w:tc>
          <w:tcPr>
            <w:tcW w:w="2977" w:type="dxa"/>
          </w:tcPr>
          <w:p w14:paraId="3BA38FAB" wp14:textId="77777777">
            <w:pPr>
              <w:pStyle w:val="21"/>
            </w:pPr>
            <w:r>
              <w:t>Message</w:t>
            </w:r>
          </w:p>
        </w:tc>
        <w:tc>
          <w:tcPr>
            <w:tcW w:w="567" w:type="dxa"/>
            <w:tcBorders>
              <w:top w:val="nil"/>
            </w:tcBorders>
          </w:tcPr>
          <w:p w14:paraId="72A3D3EC" wp14:textId="77777777">
            <w:pPr>
              <w:pStyle w:val="21"/>
            </w:pPr>
          </w:p>
        </w:tc>
        <w:tc>
          <w:tcPr>
            <w:tcW w:w="892" w:type="dxa"/>
            <w:tcBorders>
              <w:top w:val="nil"/>
            </w:tcBorders>
          </w:tcPr>
          <w:p w14:paraId="0D0B940D" wp14:textId="77777777">
            <w:pPr>
              <w:pStyle w:val="21"/>
            </w:pPr>
          </w:p>
        </w:tc>
      </w:tr>
      <w:tr xmlns:wp14="http://schemas.microsoft.com/office/word/2010/wordml" w14:paraId="192598DB" wp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8" w:type="dxa"/>
            <w:shd w:val="clear" w:color="auto" w:fill="auto"/>
          </w:tcPr>
          <w:p w14:paraId="074A65D5" wp14:textId="77777777">
            <w:pPr>
              <w:pStyle w:val="22"/>
            </w:pPr>
            <w:r>
              <w:t>[…]</w:t>
            </w:r>
          </w:p>
        </w:tc>
        <w:tc>
          <w:tcPr>
            <w:tcW w:w="4059" w:type="dxa"/>
            <w:shd w:val="clear" w:color="auto" w:fill="auto"/>
          </w:tcPr>
          <w:p w14:paraId="61474BD7" wp14:textId="77777777">
            <w:pPr>
              <w:pStyle w:val="19"/>
            </w:pPr>
            <w:r>
              <w:t>[…]</w:t>
            </w:r>
          </w:p>
        </w:tc>
        <w:tc>
          <w:tcPr>
            <w:tcW w:w="709" w:type="dxa"/>
            <w:shd w:val="clear" w:color="auto" w:fill="auto"/>
          </w:tcPr>
          <w:p w14:paraId="384DF19F" wp14:textId="77777777">
            <w:pPr>
              <w:pStyle w:val="22"/>
            </w:pPr>
            <w:r>
              <w:t>[…]</w:t>
            </w:r>
          </w:p>
        </w:tc>
        <w:tc>
          <w:tcPr>
            <w:tcW w:w="2977" w:type="dxa"/>
            <w:shd w:val="clear" w:color="auto" w:fill="auto"/>
          </w:tcPr>
          <w:p w14:paraId="5594EF59" wp14:textId="77777777">
            <w:pPr>
              <w:pStyle w:val="19"/>
            </w:pPr>
            <w:r>
              <w:t>[…]</w:t>
            </w:r>
          </w:p>
        </w:tc>
        <w:tc>
          <w:tcPr>
            <w:tcW w:w="567" w:type="dxa"/>
            <w:shd w:val="clear" w:color="auto" w:fill="auto"/>
          </w:tcPr>
          <w:p w14:paraId="68FC68B5" wp14:textId="77777777">
            <w:pPr>
              <w:pStyle w:val="22"/>
            </w:pPr>
            <w:r>
              <w:t>[…]</w:t>
            </w:r>
          </w:p>
        </w:tc>
        <w:tc>
          <w:tcPr>
            <w:tcW w:w="892" w:type="dxa"/>
            <w:shd w:val="clear" w:color="auto" w:fill="auto"/>
          </w:tcPr>
          <w:p w14:paraId="3799FFE6" wp14:textId="77777777">
            <w:pPr>
              <w:pStyle w:val="22"/>
            </w:pPr>
            <w:r>
              <w:t>[…]</w:t>
            </w:r>
          </w:p>
        </w:tc>
      </w:tr>
      <w:tr xmlns:wp14="http://schemas.microsoft.com/office/word/2010/wordml" w14:paraId="12AAB07E" wp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58" w:type="dxa"/>
            <w:shd w:val="clear" w:color="auto" w:fill="auto"/>
          </w:tcPr>
          <w:p w14:paraId="2598DEE6" wp14:textId="77777777">
            <w:pPr>
              <w:pStyle w:val="22"/>
            </w:pPr>
            <w:r>
              <w:t>4</w:t>
            </w:r>
          </w:p>
        </w:tc>
        <w:tc>
          <w:tcPr>
            <w:tcW w:w="4059" w:type="dxa"/>
            <w:shd w:val="clear" w:color="auto" w:fill="auto"/>
          </w:tcPr>
          <w:p w14:paraId="0363BD64" wp14:textId="77777777">
            <w:pPr>
              <w:pStyle w:val="19"/>
            </w:pPr>
            <w:r>
              <w:t>Make the MCPTT User request to modify the pre-established session</w:t>
            </w:r>
          </w:p>
          <w:p w14:paraId="1C45CE01" wp14:textId="77777777">
            <w:pPr>
              <w:pStyle w:val="19"/>
            </w:pPr>
            <w:r>
              <w:t>NOTE: This is expected to be done via a suitable implementation dependent MMI.</w:t>
            </w:r>
          </w:p>
        </w:tc>
        <w:tc>
          <w:tcPr>
            <w:tcW w:w="709" w:type="dxa"/>
            <w:shd w:val="clear" w:color="auto" w:fill="auto"/>
          </w:tcPr>
          <w:p w14:paraId="6A09E912" wp14:textId="77777777">
            <w:pPr>
              <w:pStyle w:val="22"/>
            </w:pPr>
            <w:r>
              <w:t>-</w:t>
            </w:r>
          </w:p>
        </w:tc>
        <w:tc>
          <w:tcPr>
            <w:tcW w:w="2977" w:type="dxa"/>
            <w:shd w:val="clear" w:color="auto" w:fill="auto"/>
          </w:tcPr>
          <w:p w14:paraId="33E67AC6" wp14:textId="77777777">
            <w:pPr>
              <w:pStyle w:val="19"/>
            </w:pPr>
            <w:r>
              <w:t>-</w:t>
            </w:r>
          </w:p>
        </w:tc>
        <w:tc>
          <w:tcPr>
            <w:tcW w:w="567" w:type="dxa"/>
            <w:shd w:val="clear" w:color="auto" w:fill="auto"/>
          </w:tcPr>
          <w:p w14:paraId="1BBD13F9" wp14:textId="77777777">
            <w:pPr>
              <w:pStyle w:val="22"/>
            </w:pPr>
            <w:r>
              <w:t>-</w:t>
            </w:r>
          </w:p>
        </w:tc>
        <w:tc>
          <w:tcPr>
            <w:tcW w:w="892" w:type="dxa"/>
            <w:shd w:val="clear" w:color="auto" w:fill="auto"/>
          </w:tcPr>
          <w:p w14:paraId="0BE14808" wp14:textId="77777777">
            <w:pPr>
              <w:pStyle w:val="22"/>
            </w:pPr>
            <w:r>
              <w:t>-</w:t>
            </w:r>
          </w:p>
        </w:tc>
      </w:tr>
      <w:tr xmlns:wp14="http://schemas.microsoft.com/office/word/2010/wordml" w14:paraId="4CF6CC09" wp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8" w:type="dxa"/>
            <w:shd w:val="clear" w:color="auto" w:fill="auto"/>
          </w:tcPr>
          <w:p w14:paraId="09FA2A7E" wp14:textId="77777777">
            <w:pPr>
              <w:pStyle w:val="22"/>
            </w:pPr>
            <w:r>
              <w:t>-</w:t>
            </w:r>
          </w:p>
        </w:tc>
        <w:tc>
          <w:tcPr>
            <w:tcW w:w="4059" w:type="dxa"/>
            <w:shd w:val="clear" w:color="auto" w:fill="auto"/>
          </w:tcPr>
          <w:p w14:paraId="5CA7FA12" wp14:textId="77777777">
            <w:pPr>
              <w:pStyle w:val="19"/>
            </w:pPr>
            <w:r>
              <w:t>EXCEPTION: Steps 5a1-5b1 describe behaviour that depends on the UE implementation; the "lower case letter" identifies a step sequence that take place if the UE uses the SIP UPDATE message or the SIP re-INVITE message to modify an existing pre-established session.</w:t>
            </w:r>
          </w:p>
        </w:tc>
        <w:tc>
          <w:tcPr>
            <w:tcW w:w="709" w:type="dxa"/>
            <w:shd w:val="clear" w:color="auto" w:fill="auto"/>
          </w:tcPr>
          <w:p w14:paraId="237AFA41" wp14:textId="77777777">
            <w:pPr>
              <w:pStyle w:val="22"/>
            </w:pPr>
            <w:r>
              <w:t>-</w:t>
            </w:r>
          </w:p>
        </w:tc>
        <w:tc>
          <w:tcPr>
            <w:tcW w:w="2977" w:type="dxa"/>
            <w:shd w:val="clear" w:color="auto" w:fill="auto"/>
          </w:tcPr>
          <w:p w14:paraId="3AD8BB85" wp14:textId="77777777">
            <w:pPr>
              <w:pStyle w:val="19"/>
              <w:rPr>
                <w:lang w:eastAsia="ko-KR"/>
              </w:rPr>
            </w:pPr>
            <w:r>
              <w:t>-</w:t>
            </w:r>
          </w:p>
        </w:tc>
        <w:tc>
          <w:tcPr>
            <w:tcW w:w="567" w:type="dxa"/>
            <w:shd w:val="clear" w:color="auto" w:fill="auto"/>
          </w:tcPr>
          <w:p w14:paraId="3AC2E41B" wp14:textId="77777777">
            <w:pPr>
              <w:pStyle w:val="22"/>
            </w:pPr>
            <w:r>
              <w:t>-</w:t>
            </w:r>
          </w:p>
        </w:tc>
        <w:tc>
          <w:tcPr>
            <w:tcW w:w="892" w:type="dxa"/>
            <w:shd w:val="clear" w:color="auto" w:fill="auto"/>
          </w:tcPr>
          <w:p w14:paraId="09D9AC6E" wp14:textId="77777777">
            <w:pPr>
              <w:pStyle w:val="22"/>
            </w:pPr>
            <w:r>
              <w:t>-</w:t>
            </w:r>
          </w:p>
        </w:tc>
      </w:tr>
      <w:tr xmlns:wp14="http://schemas.microsoft.com/office/word/2010/wordml" w14:paraId="5AEDACE9" wp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8" w:type="dxa"/>
            <w:shd w:val="clear" w:color="auto" w:fill="auto"/>
          </w:tcPr>
          <w:p w14:paraId="754A47DE" wp14:textId="77777777">
            <w:pPr>
              <w:pStyle w:val="22"/>
            </w:pPr>
            <w:r>
              <w:t>5a1</w:t>
            </w:r>
          </w:p>
        </w:tc>
        <w:tc>
          <w:tcPr>
            <w:tcW w:w="4059" w:type="dxa"/>
            <w:shd w:val="clear" w:color="auto" w:fill="auto"/>
          </w:tcPr>
          <w:p w14:paraId="3CE4FF3F" wp14:textId="77777777">
            <w:pPr>
              <w:pStyle w:val="19"/>
            </w:pPr>
            <w:r>
              <w:t>Check: Does the UE (MCPTT Client) send a SIP UPDATE message to modify a pre-established session?</w:t>
            </w:r>
          </w:p>
        </w:tc>
        <w:tc>
          <w:tcPr>
            <w:tcW w:w="709" w:type="dxa"/>
            <w:shd w:val="clear" w:color="auto" w:fill="auto"/>
          </w:tcPr>
          <w:p w14:paraId="51680A66" wp14:textId="77777777">
            <w:pPr>
              <w:pStyle w:val="22"/>
            </w:pPr>
            <w:r>
              <w:t>--&gt;</w:t>
            </w:r>
          </w:p>
        </w:tc>
        <w:tc>
          <w:tcPr>
            <w:tcW w:w="2977" w:type="dxa"/>
            <w:shd w:val="clear" w:color="auto" w:fill="auto"/>
          </w:tcPr>
          <w:p w14:paraId="00F6528D" wp14:textId="77777777">
            <w:pPr>
              <w:pStyle w:val="19"/>
            </w:pPr>
            <w:r>
              <w:t>SIP UPDATE</w:t>
            </w:r>
          </w:p>
        </w:tc>
        <w:tc>
          <w:tcPr>
            <w:tcW w:w="567" w:type="dxa"/>
            <w:shd w:val="clear" w:color="auto" w:fill="auto"/>
          </w:tcPr>
          <w:p w14:paraId="18F999B5" wp14:textId="77777777">
            <w:pPr>
              <w:pStyle w:val="22"/>
            </w:pPr>
            <w:r>
              <w:t>2</w:t>
            </w:r>
          </w:p>
        </w:tc>
        <w:tc>
          <w:tcPr>
            <w:tcW w:w="892" w:type="dxa"/>
            <w:shd w:val="clear" w:color="auto" w:fill="auto"/>
          </w:tcPr>
          <w:p w14:paraId="79E7D876" wp14:textId="77777777">
            <w:pPr>
              <w:pStyle w:val="22"/>
            </w:pPr>
            <w:r>
              <w:t>P</w:t>
            </w:r>
          </w:p>
        </w:tc>
      </w:tr>
      <w:tr xmlns:wp14="http://schemas.microsoft.com/office/word/2010/wordml" w14:paraId="18802D65" wp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8" w:type="dxa"/>
            <w:shd w:val="clear" w:color="auto" w:fill="auto"/>
          </w:tcPr>
          <w:p w14:paraId="3038066D" wp14:textId="77777777">
            <w:pPr>
              <w:pStyle w:val="22"/>
            </w:pPr>
            <w:r>
              <w:t>5b1</w:t>
            </w:r>
          </w:p>
        </w:tc>
        <w:tc>
          <w:tcPr>
            <w:tcW w:w="4059" w:type="dxa"/>
            <w:shd w:val="clear" w:color="auto" w:fill="auto"/>
          </w:tcPr>
          <w:p w14:paraId="52D098E6" wp14:textId="77777777">
            <w:pPr>
              <w:pStyle w:val="19"/>
            </w:pPr>
            <w:r>
              <w:t>Check: Does the UE (MCPTT Client) send a SIP re-INVITE message to modify a pre-established session?</w:t>
            </w:r>
          </w:p>
        </w:tc>
        <w:tc>
          <w:tcPr>
            <w:tcW w:w="709" w:type="dxa"/>
            <w:shd w:val="clear" w:color="auto" w:fill="auto"/>
          </w:tcPr>
          <w:p w14:paraId="3E9259BC" wp14:textId="77777777">
            <w:pPr>
              <w:pStyle w:val="22"/>
            </w:pPr>
            <w:r>
              <w:t>--&gt;</w:t>
            </w:r>
          </w:p>
        </w:tc>
        <w:tc>
          <w:tcPr>
            <w:tcW w:w="2977" w:type="dxa"/>
            <w:shd w:val="clear" w:color="auto" w:fill="auto"/>
          </w:tcPr>
          <w:p w14:paraId="4B10E4D6" wp14:textId="77777777">
            <w:pPr>
              <w:pStyle w:val="19"/>
            </w:pPr>
            <w:r>
              <w:t>SIP re-INVITE</w:t>
            </w:r>
          </w:p>
        </w:tc>
        <w:tc>
          <w:tcPr>
            <w:tcW w:w="567" w:type="dxa"/>
            <w:shd w:val="clear" w:color="auto" w:fill="auto"/>
          </w:tcPr>
          <w:p w14:paraId="7144751B" wp14:textId="77777777">
            <w:pPr>
              <w:pStyle w:val="22"/>
            </w:pPr>
            <w:r>
              <w:t>2</w:t>
            </w:r>
          </w:p>
        </w:tc>
        <w:tc>
          <w:tcPr>
            <w:tcW w:w="892" w:type="dxa"/>
            <w:shd w:val="clear" w:color="auto" w:fill="auto"/>
          </w:tcPr>
          <w:p w14:paraId="6F8861C3" wp14:textId="77777777">
            <w:pPr>
              <w:pStyle w:val="22"/>
            </w:pPr>
            <w:r>
              <w:t>P</w:t>
            </w:r>
          </w:p>
        </w:tc>
      </w:tr>
      <w:tr xmlns:wp14="http://schemas.microsoft.com/office/word/2010/wordml" w14:paraId="44DE4CCE" wp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58" w:type="dxa"/>
            <w:shd w:val="clear" w:color="auto" w:fill="auto"/>
          </w:tcPr>
          <w:p w14:paraId="796BD24D" wp14:textId="77777777">
            <w:pPr>
              <w:pStyle w:val="22"/>
            </w:pPr>
            <w:r>
              <w:t>[…]</w:t>
            </w:r>
          </w:p>
        </w:tc>
        <w:tc>
          <w:tcPr>
            <w:tcW w:w="4059" w:type="dxa"/>
            <w:shd w:val="clear" w:color="auto" w:fill="auto"/>
          </w:tcPr>
          <w:p w14:paraId="670DC42A" wp14:textId="77777777">
            <w:pPr>
              <w:pStyle w:val="19"/>
            </w:pPr>
            <w:r>
              <w:t>[…]</w:t>
            </w:r>
          </w:p>
        </w:tc>
        <w:tc>
          <w:tcPr>
            <w:tcW w:w="709" w:type="dxa"/>
            <w:shd w:val="clear" w:color="auto" w:fill="auto"/>
          </w:tcPr>
          <w:p w14:paraId="1B445285" wp14:textId="77777777">
            <w:pPr>
              <w:pStyle w:val="22"/>
            </w:pPr>
            <w:r>
              <w:t>[…]</w:t>
            </w:r>
          </w:p>
        </w:tc>
        <w:tc>
          <w:tcPr>
            <w:tcW w:w="2977" w:type="dxa"/>
            <w:shd w:val="clear" w:color="auto" w:fill="auto"/>
          </w:tcPr>
          <w:p w14:paraId="3740314D" wp14:textId="77777777">
            <w:pPr>
              <w:pStyle w:val="19"/>
            </w:pPr>
            <w:r>
              <w:t>[…]</w:t>
            </w:r>
          </w:p>
        </w:tc>
        <w:tc>
          <w:tcPr>
            <w:tcW w:w="567" w:type="dxa"/>
            <w:shd w:val="clear" w:color="auto" w:fill="auto"/>
          </w:tcPr>
          <w:p w14:paraId="40745A9B" wp14:textId="77777777">
            <w:pPr>
              <w:pStyle w:val="22"/>
            </w:pPr>
            <w:r>
              <w:t>[…]</w:t>
            </w:r>
          </w:p>
        </w:tc>
        <w:tc>
          <w:tcPr>
            <w:tcW w:w="892" w:type="dxa"/>
            <w:shd w:val="clear" w:color="auto" w:fill="auto"/>
          </w:tcPr>
          <w:p w14:paraId="1EF43D03" wp14:textId="77777777">
            <w:pPr>
              <w:pStyle w:val="22"/>
            </w:pPr>
            <w:r>
              <w:t>[…]</w:t>
            </w:r>
          </w:p>
        </w:tc>
      </w:tr>
    </w:tbl>
    <w:p xmlns:wp14="http://schemas.microsoft.com/office/word/2010/wordml" w14:paraId="29725B2D" wp14:textId="77777777">
      <w:pPr>
        <w:overflowPunct w:val="0"/>
        <w:autoSpaceDE w:val="0"/>
        <w:autoSpaceDN w:val="0"/>
        <w:adjustRightInd w:val="0"/>
        <w:spacing w:before="240" w:after="180" w:line="240" w:lineRule="auto"/>
        <w:jc w:val="both"/>
        <w:textAlignment w:val="baseline"/>
        <w:rPr>
          <w:rFonts w:ascii="Times New Roman" w:hAnsi="Times New Roman"/>
          <w:sz w:val="20"/>
          <w:szCs w:val="20"/>
        </w:rPr>
      </w:pPr>
      <w:r>
        <w:rPr>
          <w:rFonts w:ascii="Times New Roman" w:hAnsi="Times New Roman"/>
          <w:sz w:val="20"/>
          <w:szCs w:val="20"/>
        </w:rPr>
        <w:t>TS 24.37</w:t>
      </w:r>
      <w:r>
        <w:rPr>
          <w:rFonts w:hint="default" w:ascii="Times New Roman" w:hAnsi="Times New Roman"/>
          <w:sz w:val="20"/>
          <w:szCs w:val="20"/>
          <w:lang/>
        </w:rPr>
        <w:t>9</w:t>
      </w:r>
      <w:r>
        <w:rPr>
          <w:rFonts w:ascii="Times New Roman" w:hAnsi="Times New Roman"/>
          <w:sz w:val="20"/>
          <w:szCs w:val="20"/>
        </w:rPr>
        <w:t xml:space="preserve"> describes the procedure of MCPTT Client initiated session modification in its section 8.3.1.1: “When the MCPTT client needs to modify the pre-established session outside of an MCPTT session, the MCPTT client: […]”</w:t>
      </w:r>
    </w:p>
    <w:p xmlns:wp14="http://schemas.microsoft.com/office/word/2010/wordml" w14:paraId="4A3D9DB0" wp14:textId="77777777">
      <w:pPr>
        <w:overflowPunct w:val="0"/>
        <w:autoSpaceDE w:val="0"/>
        <w:autoSpaceDN w:val="0"/>
        <w:adjustRightInd w:val="0"/>
        <w:spacing w:after="180" w:line="240" w:lineRule="auto"/>
        <w:ind w:left="1701" w:hanging="1701"/>
        <w:jc w:val="both"/>
        <w:textAlignment w:val="baseline"/>
        <w:rPr>
          <w:rFonts w:ascii="Times New Roman" w:hAnsi="Times New Roman" w:eastAsia="Times New Roman"/>
          <w:sz w:val="20"/>
          <w:szCs w:val="20"/>
          <w:lang w:eastAsia="en-GB"/>
        </w:rPr>
      </w:pPr>
      <w:r>
        <w:rPr>
          <w:rFonts w:ascii="Times New Roman" w:hAnsi="Times New Roman" w:eastAsia="Times New Roman"/>
          <w:b/>
          <w:bCs/>
          <w:sz w:val="20"/>
          <w:szCs w:val="20"/>
          <w:highlight w:val="red"/>
          <w:lang w:eastAsia="en-GB"/>
        </w:rPr>
        <w:t>Issue 2.1-1</w:t>
      </w:r>
      <w:r>
        <w:rPr>
          <w:rFonts w:ascii="Times New Roman" w:hAnsi="Times New Roman" w:eastAsia="Times New Roman"/>
          <w:sz w:val="20"/>
          <w:szCs w:val="20"/>
          <w:lang w:eastAsia="en-GB"/>
        </w:rPr>
        <w:t>:</w:t>
      </w:r>
      <w:r>
        <w:rPr>
          <w:rFonts w:ascii="Times New Roman" w:hAnsi="Times New Roman" w:eastAsia="Times New Roman"/>
          <w:sz w:val="20"/>
          <w:szCs w:val="20"/>
          <w:lang w:eastAsia="en-GB"/>
        </w:rPr>
        <w:tab/>
      </w:r>
      <w:r>
        <w:rPr>
          <w:rFonts w:ascii="Times New Roman" w:hAnsi="Times New Roman" w:eastAsia="Times New Roman"/>
          <w:sz w:val="20"/>
          <w:szCs w:val="20"/>
          <w:lang w:eastAsia="en-GB"/>
        </w:rPr>
        <w:t>TS 24.379 Section 8.3.1.1 states that the MCPTT Client is capable of triggering session modifications while 5.4 TC in TS 36.579-2 assumes that the MCPTT user can request this session modification. MCPTT Client session modification mechanism is quite useful for MCPTT Clients to modify (low-level) SDP settings such as RTP/RTCP assigned ports. However, there is no apparent reason or use case to allow the MCPTT User to modify the initially established session.</w:t>
      </w:r>
    </w:p>
    <w:p xmlns:wp14="http://schemas.microsoft.com/office/word/2010/wordml" w14:paraId="446348A2" wp14:textId="77777777">
      <w:pPr>
        <w:overflowPunct w:val="0"/>
        <w:autoSpaceDE w:val="0"/>
        <w:autoSpaceDN w:val="0"/>
        <w:adjustRightInd w:val="0"/>
        <w:spacing w:after="180" w:line="240" w:lineRule="auto"/>
        <w:ind w:left="1701" w:hanging="1701"/>
        <w:jc w:val="both"/>
        <w:textAlignment w:val="baseline"/>
        <w:rPr>
          <w:rFonts w:ascii="Times New Roman" w:hAnsi="Times New Roman" w:eastAsia="Times New Roman"/>
          <w:sz w:val="20"/>
          <w:szCs w:val="20"/>
          <w:lang w:eastAsia="en-GB"/>
        </w:rPr>
      </w:pPr>
      <w:r>
        <w:rPr>
          <w:rFonts w:ascii="Times New Roman" w:hAnsi="Times New Roman" w:eastAsia="Times New Roman"/>
          <w:b/>
          <w:bCs/>
          <w:sz w:val="20"/>
          <w:szCs w:val="20"/>
          <w:highlight w:val="green"/>
          <w:lang w:eastAsia="en-GB"/>
        </w:rPr>
        <w:t>Proposal 2.1-1</w:t>
      </w:r>
      <w:r>
        <w:rPr>
          <w:rFonts w:ascii="Times New Roman" w:hAnsi="Times New Roman" w:eastAsia="Times New Roman"/>
          <w:sz w:val="20"/>
          <w:szCs w:val="20"/>
          <w:lang w:eastAsia="en-GB"/>
        </w:rPr>
        <w:t>:</w:t>
      </w:r>
      <w:r>
        <w:rPr>
          <w:rFonts w:ascii="Times New Roman" w:hAnsi="Times New Roman" w:eastAsia="Times New Roman"/>
          <w:sz w:val="20"/>
          <w:szCs w:val="20"/>
          <w:lang w:eastAsia="en-GB"/>
        </w:rPr>
        <w:tab/>
      </w:r>
      <w:r>
        <w:rPr>
          <w:rFonts w:ascii="Times New Roman" w:hAnsi="Times New Roman" w:eastAsia="Times New Roman"/>
          <w:sz w:val="20"/>
          <w:szCs w:val="20"/>
          <w:lang w:eastAsia="en-GB"/>
        </w:rPr>
        <w:t xml:space="preserve">Remove TS 36.579-2 TC 5.4 second test purpose. This TP checks the MCPTT Client behaviour when MCPTT User requests the modification of a pre-established session. Remove, as well, steps 4, 5a1 and 5b1 form </w:t>
      </w:r>
      <w:r>
        <w:rPr>
          <w:rFonts w:hint="default" w:ascii="Times New Roman" w:hAnsi="Times New Roman" w:eastAsia="Times New Roman"/>
          <w:sz w:val="20"/>
          <w:szCs w:val="20"/>
          <w:lang w:eastAsia="en-GB"/>
        </w:rPr>
        <w:t>aforementioned</w:t>
      </w:r>
      <w:r>
        <w:rPr>
          <w:rFonts w:ascii="Times New Roman" w:hAnsi="Times New Roman" w:eastAsia="Times New Roman"/>
          <w:sz w:val="20"/>
          <w:szCs w:val="20"/>
          <w:lang w:eastAsia="en-GB"/>
        </w:rPr>
        <w:t xml:space="preserve"> TC. These steps verify the second TP and assumed that MCPTT Client implementations allow MCPTT User requesting session modification.</w:t>
      </w:r>
    </w:p>
    <w:p xmlns:wp14="http://schemas.microsoft.com/office/word/2010/wordml" w14:paraId="4718DC6D" wp14:textId="77777777">
      <w:pPr>
        <w:keepNext/>
        <w:keepLines/>
        <w:overflowPunct w:val="0"/>
        <w:autoSpaceDE w:val="0"/>
        <w:autoSpaceDN w:val="0"/>
        <w:adjustRightInd w:val="0"/>
        <w:spacing w:before="180" w:after="180" w:line="240" w:lineRule="auto"/>
        <w:ind w:left="1134" w:hanging="1134"/>
        <w:textAlignment w:val="baseline"/>
        <w:outlineLvl w:val="1"/>
        <w:rPr>
          <w:rFonts w:ascii="Arial" w:hAnsi="Arial" w:eastAsia="Times New Roman"/>
          <w:sz w:val="32"/>
          <w:szCs w:val="20"/>
          <w:lang w:eastAsia="en-GB"/>
        </w:rPr>
      </w:pPr>
      <w:r>
        <w:rPr>
          <w:rFonts w:ascii="Arial" w:hAnsi="Arial" w:eastAsia="Times New Roman"/>
          <w:sz w:val="32"/>
          <w:szCs w:val="20"/>
          <w:lang w:eastAsia="en-GB"/>
        </w:rPr>
        <w:t>2.2</w:t>
      </w:r>
      <w:r>
        <w:rPr>
          <w:rFonts w:ascii="Arial" w:hAnsi="Arial" w:eastAsia="Times New Roman"/>
          <w:sz w:val="32"/>
          <w:szCs w:val="20"/>
          <w:lang w:eastAsia="en-GB"/>
        </w:rPr>
        <w:tab/>
      </w:r>
      <w:r>
        <w:rPr>
          <w:rFonts w:ascii="Arial" w:hAnsi="Arial" w:eastAsia="Times New Roman"/>
          <w:sz w:val="32"/>
          <w:szCs w:val="20"/>
          <w:lang w:eastAsia="en-GB"/>
        </w:rPr>
        <w:t>Session modification in without floor control calls</w:t>
      </w:r>
    </w:p>
    <w:p xmlns:wp14="http://schemas.microsoft.com/office/word/2010/wordml" w14:paraId="24864BD1" wp14:textId="77777777">
      <w:pPr>
        <w:jc w:val="both"/>
        <w:rPr>
          <w:rFonts w:hint="default" w:ascii="Times New Roman" w:hAnsi="Times New Roman"/>
          <w:sz w:val="20"/>
          <w:szCs w:val="20"/>
        </w:rPr>
      </w:pPr>
      <w:r>
        <w:rPr>
          <w:rFonts w:hint="default" w:ascii="Times New Roman" w:hAnsi="Times New Roman"/>
          <w:sz w:val="20"/>
          <w:szCs w:val="20"/>
        </w:rPr>
        <w:t xml:space="preserve">TS 24.379 does not clearly state how  private calls without floor control are performed over pre-established sessions. References only describe procedures for on demand sessions (without floor control), where the SDP media line associated to the floor control (application media line) is just removed in the SDP offer. In ETSI TS 103 564, where plugtest scenarios are described, this implementation has been assumed: "Check clause 7.2.17 but with an SDP with no m=application XXXX udp MCPTT media floor control entity. “. </w:t>
      </w:r>
    </w:p>
    <w:p xmlns:wp14="http://schemas.microsoft.com/office/word/2010/wordml" w14:paraId="7203341C" wp14:textId="77777777">
      <w:pPr>
        <w:overflowPunct w:val="0"/>
        <w:autoSpaceDE w:val="0"/>
        <w:autoSpaceDN w:val="0"/>
        <w:adjustRightInd w:val="0"/>
        <w:spacing w:after="180" w:line="240" w:lineRule="auto"/>
        <w:ind w:left="1701" w:hanging="1701"/>
        <w:jc w:val="both"/>
        <w:textAlignment w:val="baseline"/>
        <w:rPr>
          <w:rFonts w:hint="default" w:ascii="Times New Roman" w:hAnsi="Times New Roman"/>
          <w:sz w:val="20"/>
          <w:szCs w:val="20"/>
        </w:rPr>
      </w:pPr>
      <w:r>
        <w:rPr>
          <w:rFonts w:ascii="Times New Roman" w:hAnsi="Times New Roman" w:eastAsia="Times New Roman"/>
          <w:b/>
          <w:bCs/>
          <w:sz w:val="20"/>
          <w:szCs w:val="20"/>
          <w:highlight w:val="red"/>
          <w:lang w:eastAsia="en-GB"/>
        </w:rPr>
        <w:t>Issue 2.2-1</w:t>
      </w:r>
      <w:r>
        <w:rPr>
          <w:rFonts w:ascii="Times New Roman" w:hAnsi="Times New Roman" w:eastAsia="Times New Roman"/>
          <w:sz w:val="20"/>
          <w:szCs w:val="20"/>
          <w:lang w:eastAsia="en-GB"/>
        </w:rPr>
        <w:t>:</w:t>
      </w:r>
      <w:r>
        <w:rPr>
          <w:rFonts w:ascii="Times New Roman" w:hAnsi="Times New Roman" w:eastAsia="Times New Roman"/>
          <w:sz w:val="20"/>
          <w:szCs w:val="20"/>
          <w:lang w:eastAsia="en-GB"/>
        </w:rPr>
        <w:tab/>
      </w:r>
      <w:r>
        <w:rPr>
          <w:rFonts w:hint="default" w:ascii="Times New Roman" w:hAnsi="Times New Roman" w:eastAsia="Times New Roman"/>
          <w:sz w:val="20"/>
          <w:szCs w:val="20"/>
          <w:lang w:eastAsia="en-GB"/>
        </w:rPr>
        <w:t>R</w:t>
      </w:r>
      <w:r>
        <w:rPr>
          <w:rFonts w:hint="default" w:ascii="Times New Roman" w:hAnsi="Times New Roman"/>
          <w:sz w:val="20"/>
          <w:szCs w:val="20"/>
        </w:rPr>
        <w:t xml:space="preserve">emoving this specific application media line cannot be a valid solution for without floor control private calls. This same media connection is necessary to exchange MCPC messages while the original pre-established session is active.Therefore, after a  private calls without floor control next received calls (using MCPC Connect mechanisms) will not be received by the UE. </w:t>
      </w:r>
    </w:p>
    <w:p xmlns:wp14="http://schemas.microsoft.com/office/word/2010/wordml" w14:paraId="1E656F89" wp14:textId="77777777">
      <w:pPr>
        <w:overflowPunct w:val="0"/>
        <w:autoSpaceDE w:val="0"/>
        <w:autoSpaceDN w:val="0"/>
        <w:adjustRightInd w:val="0"/>
        <w:spacing w:after="180" w:line="240" w:lineRule="auto"/>
        <w:ind w:left="1701" w:hanging="1701"/>
        <w:jc w:val="both"/>
        <w:textAlignment w:val="baseline"/>
        <w:rPr>
          <w:rFonts w:hint="default" w:ascii="Times New Roman" w:hAnsi="Times New Roman" w:eastAsia="Times New Roman"/>
          <w:sz w:val="20"/>
          <w:szCs w:val="20"/>
          <w:lang w:eastAsia="en-GB"/>
        </w:rPr>
      </w:pPr>
      <w:r>
        <w:rPr>
          <w:rFonts w:ascii="Times New Roman" w:hAnsi="Times New Roman" w:eastAsia="Times New Roman"/>
          <w:b/>
          <w:bCs/>
          <w:sz w:val="20"/>
          <w:szCs w:val="20"/>
          <w:highlight w:val="red"/>
          <w:lang w:eastAsia="en-GB"/>
        </w:rPr>
        <w:t>Issue 2.1-1</w:t>
      </w:r>
      <w:r>
        <w:rPr>
          <w:rFonts w:hint="default" w:ascii="Times New Roman" w:hAnsi="Times New Roman" w:eastAsia="Times New Roman"/>
          <w:b/>
          <w:bCs/>
          <w:sz w:val="20"/>
          <w:szCs w:val="20"/>
          <w:highlight w:val="red"/>
          <w:lang w:eastAsia="en-GB"/>
        </w:rPr>
        <w:t>a</w:t>
      </w:r>
      <w:r>
        <w:rPr>
          <w:rFonts w:ascii="Times New Roman" w:hAnsi="Times New Roman" w:eastAsia="Times New Roman"/>
          <w:sz w:val="20"/>
          <w:szCs w:val="20"/>
          <w:lang w:eastAsia="en-GB"/>
        </w:rPr>
        <w:t>:</w:t>
      </w:r>
      <w:r>
        <w:rPr>
          <w:rFonts w:ascii="Times New Roman" w:hAnsi="Times New Roman" w:eastAsia="Times New Roman"/>
          <w:sz w:val="20"/>
          <w:szCs w:val="20"/>
          <w:lang w:eastAsia="en-GB"/>
        </w:rPr>
        <w:tab/>
      </w:r>
      <w:r>
        <w:rPr>
          <w:rFonts w:hint="default" w:ascii="Times New Roman" w:hAnsi="Times New Roman" w:eastAsia="Times New Roman"/>
          <w:sz w:val="20"/>
          <w:szCs w:val="20"/>
          <w:lang w:eastAsia="en-GB"/>
        </w:rPr>
        <w:t xml:space="preserve">In the TC described in 36.579-2 Section 6.2.9 (On-network / Private Call / Within a pre-established session / Automatic Commencement Mode / Without Floor Control / Client Originated (CO))  from aforementioned effect causes test failure. After initial call set up request and SDP negotiation (SIP REFER and SIP 200 OK in Steps 2 and 3), the UE closes the application media connection (when realizing that this media is removed from SDP). After this initial phase, the MCPC Connect message indicating call establishment success (Step 4) is never received by the UE. </w:t>
      </w:r>
    </w:p>
    <w:p xmlns:wp14="http://schemas.microsoft.com/office/word/2010/wordml" w14:paraId="2563FE1E" wp14:textId="77777777">
      <w:pPr>
        <w:overflowPunct w:val="0"/>
        <w:autoSpaceDE w:val="0"/>
        <w:autoSpaceDN w:val="0"/>
        <w:adjustRightInd w:val="0"/>
        <w:spacing w:after="180" w:line="240" w:lineRule="auto"/>
        <w:ind w:left="1701" w:hanging="1701"/>
        <w:jc w:val="both"/>
        <w:textAlignment w:val="baseline"/>
        <w:rPr>
          <w:rFonts w:hint="default" w:ascii="Times New Roman" w:hAnsi="Times New Roman" w:eastAsia="Times New Roman"/>
          <w:sz w:val="20"/>
          <w:szCs w:val="20"/>
          <w:lang w:eastAsia="en-GB"/>
        </w:rPr>
      </w:pPr>
      <w:r>
        <w:rPr>
          <w:rFonts w:ascii="Times New Roman" w:hAnsi="Times New Roman" w:eastAsia="Times New Roman"/>
          <w:b/>
          <w:bCs/>
          <w:sz w:val="20"/>
          <w:szCs w:val="20"/>
          <w:highlight w:val="red"/>
          <w:lang w:eastAsia="en-GB"/>
        </w:rPr>
        <w:t>Issue 2.1-1</w:t>
      </w:r>
      <w:r>
        <w:rPr>
          <w:rFonts w:hint="default" w:ascii="Times New Roman" w:hAnsi="Times New Roman" w:eastAsia="Times New Roman"/>
          <w:b/>
          <w:bCs/>
          <w:sz w:val="20"/>
          <w:szCs w:val="20"/>
          <w:highlight w:val="red"/>
          <w:lang w:eastAsia="en-GB"/>
        </w:rPr>
        <w:t>b</w:t>
      </w:r>
      <w:r>
        <w:rPr>
          <w:rFonts w:ascii="Times New Roman" w:hAnsi="Times New Roman" w:eastAsia="Times New Roman"/>
          <w:sz w:val="20"/>
          <w:szCs w:val="20"/>
          <w:lang w:eastAsia="en-GB"/>
        </w:rPr>
        <w:t>:</w:t>
      </w:r>
      <w:r>
        <w:rPr>
          <w:rFonts w:ascii="Times New Roman" w:hAnsi="Times New Roman" w:eastAsia="Times New Roman"/>
          <w:sz w:val="20"/>
          <w:szCs w:val="20"/>
          <w:lang w:eastAsia="en-GB"/>
        </w:rPr>
        <w:tab/>
      </w:r>
      <w:r>
        <w:rPr>
          <w:rFonts w:hint="default" w:ascii="Times New Roman" w:hAnsi="Times New Roman" w:eastAsia="Times New Roman"/>
          <w:sz w:val="20"/>
          <w:szCs w:val="20"/>
          <w:lang w:eastAsia="en-GB"/>
        </w:rPr>
        <w:t>In the TC described in 36.579-2 Section 6.2.11 (On-network / Private Call / Within a pre-established session / Manual Commencement Mode / Without Floor Control / Release of the Call and the pre-established session / Client Terminated (CT))  aforementioned</w:t>
      </w:r>
      <w:r>
        <w:rPr>
          <w:rFonts w:hint="default" w:ascii="Times New Roman" w:hAnsi="Times New Roman" w:eastAsia="Times New Roman"/>
          <w:sz w:val="20"/>
          <w:szCs w:val="20"/>
          <w:lang w:eastAsia="en-GB"/>
        </w:rPr>
        <w:t xml:space="preserve"> </w:t>
      </w:r>
      <w:r>
        <w:rPr>
          <w:rFonts w:hint="default" w:ascii="Times New Roman" w:hAnsi="Times New Roman" w:eastAsia="Times New Roman"/>
          <w:sz w:val="20"/>
          <w:szCs w:val="20"/>
          <w:lang w:eastAsia="en-GB"/>
        </w:rPr>
        <w:t xml:space="preserve"> effect causes test failure. After initial call set up request and SDP negotiation (SIP re-INVITE and SIP 200 OK in Steps 1 and 3), the UE closes the application media connection (when realizing that this media is removed from SDP). After this initial phase, the MCPC Connect message indicating call establishment success (Step 4) is never received by the UE. </w:t>
      </w:r>
    </w:p>
    <w:p xmlns:wp14="http://schemas.microsoft.com/office/word/2010/wordml" w14:paraId="419AA323" wp14:textId="77777777">
      <w:pPr>
        <w:overflowPunct w:val="0"/>
        <w:autoSpaceDE w:val="0"/>
        <w:autoSpaceDN w:val="0"/>
        <w:adjustRightInd w:val="0"/>
        <w:spacing w:after="180" w:line="240" w:lineRule="auto"/>
        <w:ind w:left="1701" w:hanging="1701"/>
        <w:textAlignment w:val="baseline"/>
        <w:rPr>
          <w:rFonts w:hint="default" w:ascii="Times New Roman" w:hAnsi="Times New Roman" w:eastAsia="Times New Roman"/>
          <w:sz w:val="20"/>
          <w:szCs w:val="20"/>
          <w:lang w:eastAsia="en-GB"/>
        </w:rPr>
      </w:pPr>
      <w:r>
        <w:rPr>
          <w:rFonts w:ascii="Times New Roman" w:hAnsi="Times New Roman" w:eastAsia="Times New Roman"/>
          <w:b/>
          <w:bCs/>
          <w:sz w:val="20"/>
          <w:szCs w:val="20"/>
          <w:highlight w:val="green"/>
          <w:lang w:eastAsia="en-GB"/>
        </w:rPr>
        <w:t>Proposal 2.2-1</w:t>
      </w:r>
      <w:r>
        <w:rPr>
          <w:rFonts w:ascii="Times New Roman" w:hAnsi="Times New Roman" w:eastAsia="Times New Roman"/>
          <w:sz w:val="20"/>
          <w:szCs w:val="20"/>
          <w:lang w:eastAsia="en-GB"/>
        </w:rPr>
        <w:t>:</w:t>
      </w:r>
      <w:r>
        <w:rPr>
          <w:rFonts w:ascii="Times New Roman" w:hAnsi="Times New Roman" w:eastAsia="Times New Roman"/>
          <w:sz w:val="20"/>
          <w:szCs w:val="20"/>
          <w:lang w:eastAsia="en-GB"/>
        </w:rPr>
        <w:tab/>
      </w:r>
      <w:r>
        <w:rPr>
          <w:rFonts w:hint="default" w:ascii="Times New Roman" w:hAnsi="Times New Roman" w:eastAsia="Times New Roman"/>
          <w:sz w:val="20"/>
          <w:szCs w:val="20"/>
          <w:lang w:eastAsia="en-GB"/>
        </w:rPr>
        <w:t>Kindly request RAN5 to ask CT1 for clarification in how private calls with out floor control are handled over pre-establ</w:t>
      </w:r>
      <w:bookmarkStart w:name="_GoBack" w:id="2"/>
      <w:bookmarkEnd w:id="2"/>
      <w:r>
        <w:rPr>
          <w:rFonts w:hint="default" w:ascii="Times New Roman" w:hAnsi="Times New Roman" w:eastAsia="Times New Roman"/>
          <w:sz w:val="20"/>
          <w:szCs w:val="20"/>
          <w:lang w:eastAsia="en-GB"/>
        </w:rPr>
        <w:t>is</w:t>
      </w:r>
      <w:r>
        <w:rPr>
          <w:rFonts w:hint="default" w:ascii="Times New Roman" w:hAnsi="Times New Roman" w:eastAsia="Times New Roman"/>
          <w:sz w:val="20"/>
          <w:szCs w:val="20"/>
          <w:lang w:eastAsia="en-GB"/>
        </w:rPr>
        <w:t>h</w:t>
      </w:r>
      <w:r>
        <w:rPr>
          <w:rFonts w:hint="default" w:ascii="Times New Roman" w:hAnsi="Times New Roman" w:eastAsia="Times New Roman"/>
          <w:sz w:val="20"/>
          <w:szCs w:val="20"/>
          <w:lang w:eastAsia="en-GB"/>
        </w:rPr>
        <w:t>ed sessions.</w:t>
      </w:r>
    </w:p>
    <w:sectPr>
      <w:pgSz w:w="11906" w:h="16838" w:orient="portrait"/>
      <w:pgMar w:top="1417" w:right="1417" w:bottom="1134" w:left="1417"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xmlns:wp14="http://schemas.microsoft.com/office/word/2010/wordml" w14:paraId="44EAFD9C" wp14:textId="77777777">
      <w:pPr>
        <w:spacing w:line="240" w:lineRule="auto"/>
      </w:pPr>
      <w:r>
        <w:separator/>
      </w:r>
    </w:p>
  </w:endnote>
  <w:endnote w:type="continuationSeparator" w:id="1">
    <w:p xmlns:wp14="http://schemas.microsoft.com/office/word/2010/wordml" w14:paraId="4B94D5A5" wp14:textId="7777777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Arial">
    <w:panose1 w:val="020B0604020202020204"/>
    <w:charset w:val="00"/>
    <w:family w:val="swiss"/>
    <w:pitch w:val="default"/>
    <w:sig w:usb0="00007A87" w:usb1="80000000" w:usb2="00000008" w:usb3="00000000" w:csb0="400001FF" w:csb1="FFFF0000"/>
  </w:font>
  <w:font w:name="黑体">
    <w:altName w:val="Droid Sans Fallback"/>
    <w:panose1 w:val="02010600030101010101"/>
    <w:charset w:val="00"/>
    <w:family w:val="auto"/>
    <w:pitch w:val="default"/>
    <w:sig w:usb0="00000001" w:usb1="080E0000" w:usb2="00000010" w:usb3="00000000" w:csb0="00040000" w:csb1="00000000"/>
  </w:font>
  <w:font w:name="Courier New">
    <w:panose1 w:val="02070309020205020404"/>
    <w:charset w:val="00"/>
    <w:family w:val="modern"/>
    <w:pitch w:val="default"/>
    <w:sig w:usb0="00007A87" w:usb1="80000000" w:usb2="00000008" w:usb3="00000000" w:csb0="400001FF" w:csb1="FFFF0000"/>
  </w:font>
  <w:font w:name="Wingdings">
    <w:panose1 w:val="05000000000000000000"/>
    <w:charset w:val="00"/>
    <w:family w:val="auto"/>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Calibri">
    <w:panose1 w:val="020F0502020204030204"/>
    <w:charset w:val="86"/>
    <w:family w:val="swiss"/>
    <w:pitch w:val="default"/>
    <w:sig w:usb0="A00002EF" w:usb1="4000207B" w:usb2="00000000" w:usb3="00000000" w:csb0="2000009F" w:csb1="00000000"/>
  </w:font>
  <w:font w:name="Calibri Light">
    <w:panose1 w:val="020F0302020204030204"/>
    <w:charset w:val="00"/>
    <w:family w:val="swiss"/>
    <w:pitch w:val="default"/>
    <w:sig w:usb0="A00002EF" w:usb1="4000207B" w:usb2="00000000" w:usb3="00000000" w:csb0="2000019F" w:csb1="00000000"/>
  </w:font>
  <w:font w:name="游ゴシック Light">
    <w:altName w:val="Gubbi"/>
    <w:panose1 w:val="00000000000000000000"/>
    <w:charset w:val="00"/>
    <w:family w:val="auto"/>
    <w:pitch w:val="default"/>
    <w:sig w:usb0="00000000" w:usb1="00000000" w:usb2="00000000" w:usb3="00000000" w:csb0="00000000" w:csb1="00000000"/>
  </w:font>
  <w:font w:name="Segoe UI">
    <w:altName w:val="FreeSans"/>
    <w:panose1 w:val="020B0502040204020203"/>
    <w:charset w:val="00"/>
    <w:family w:val="swiss"/>
    <w:pitch w:val="default"/>
    <w:sig w:usb0="00000000" w:usb1="00000000" w:usb2="00000009" w:usb3="00000000" w:csb0="000001FF" w:csb1="00000000"/>
  </w:font>
  <w:font w:name="FreeSans">
    <w:panose1 w:val="020B0504020202020204"/>
    <w:charset w:val="00"/>
    <w:family w:val="auto"/>
    <w:pitch w:val="default"/>
    <w:sig w:usb0="E4839EFF" w:usb1="4600FDFF" w:usb2="000030A0" w:usb3="00000584" w:csb0="600001BF" w:csb1="DFF70000"/>
  </w:font>
  <w:font w:name="Gubbi">
    <w:panose1 w:val="00000400000000000000"/>
    <w:charset w:val="00"/>
    <w:family w:val="auto"/>
    <w:pitch w:val="default"/>
    <w:sig w:usb0="00400000" w:usb1="00000000" w:usb2="00000000" w:usb3="00000000" w:csb0="00000000" w:csb1="00000000"/>
  </w:font>
  <w:font w:name="Droid Sans Fallback">
    <w:panose1 w:val="020B0502000000000001"/>
    <w:charset w:val="86"/>
    <w:family w:val="auto"/>
    <w:pitch w:val="default"/>
    <w:sig w:usb0="910002FF" w:usb1="2BDFFCFB" w:usb2="00000036" w:usb3="00000000" w:csb0="203F01FF" w:csb1="D7FF0000"/>
  </w:font>
  <w:font w:name="sans-serif">
    <w:altName w:val="Gubbi"/>
    <w:panose1 w:val="00000000000000000000"/>
    <w:charset w:val="00"/>
    <w:family w:val="auto"/>
    <w:pitch w:val="default"/>
    <w:sig w:usb0="00000000" w:usb1="00000000" w:usb2="00000000" w:usb3="00000000" w:csb0="00000000" w:csb1="00000000"/>
  </w:font>
  <w:font w:name="aakar">
    <w:panose1 w:val="02000600040000000000"/>
    <w:charset w:val="00"/>
    <w:family w:val="auto"/>
    <w:pitch w:val="default"/>
    <w:sig w:usb0="80040001" w:usb1="00002000" w:usb2="00000000" w:usb3="00000000" w:csb0="20000000" w:csb1="8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xmlns:wp14="http://schemas.microsoft.com/office/word/2010/wordml" w14:paraId="0E27B00A" wp14:textId="77777777">
      <w:pPr>
        <w:spacing w:line="240" w:lineRule="auto"/>
      </w:pPr>
      <w:r>
        <w:separator/>
      </w:r>
    </w:p>
  </w:footnote>
  <w:footnote w:type="continuationSeparator" w:id="1">
    <w:p xmlns:wp14="http://schemas.microsoft.com/office/word/2010/wordml" w14:paraId="60061E4C" wp14:textId="77777777">
      <w:pPr>
        <w:spacing w:line="240" w:lineRule="auto"/>
      </w:pPr>
      <w:r>
        <w:continuationSeparator/>
      </w:r>
    </w:p>
  </w:footnote>
</w:footnotes>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xmlns:w15="http://schemas.microsoft.com/office/word/2012/wordml" mc:Ignorable="w14 wp14 w15">
  <w:zoom w:percent="120"/>
  <w:bordersDoNotSurroundHeader w:val="0"/>
  <w:bordersDoNotSurroundFooter w:val="0"/>
  <w:trackRevisions w:val="false"/>
  <w:documentProtection w:enforcement="0"/>
  <w:defaultTabStop w:val="720"/>
  <w:hyphenationZone w:val="425"/>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6C46"/>
    <w:rsid w:val="0000218F"/>
    <w:rsid w:val="00010027"/>
    <w:rsid w:val="00017680"/>
    <w:rsid w:val="0002144A"/>
    <w:rsid w:val="000350EA"/>
    <w:rsid w:val="00036C47"/>
    <w:rsid w:val="000554B7"/>
    <w:rsid w:val="000669D8"/>
    <w:rsid w:val="000A1350"/>
    <w:rsid w:val="000A7D49"/>
    <w:rsid w:val="000D1CAB"/>
    <w:rsid w:val="000E5AD2"/>
    <w:rsid w:val="000F69C1"/>
    <w:rsid w:val="001024AF"/>
    <w:rsid w:val="00105402"/>
    <w:rsid w:val="00112A01"/>
    <w:rsid w:val="00143099"/>
    <w:rsid w:val="00145418"/>
    <w:rsid w:val="001843E9"/>
    <w:rsid w:val="00184667"/>
    <w:rsid w:val="001924B7"/>
    <w:rsid w:val="00196D33"/>
    <w:rsid w:val="001C0B2F"/>
    <w:rsid w:val="001C506B"/>
    <w:rsid w:val="001E3436"/>
    <w:rsid w:val="001F5435"/>
    <w:rsid w:val="00215D5D"/>
    <w:rsid w:val="00247CFA"/>
    <w:rsid w:val="0025123F"/>
    <w:rsid w:val="00265BB2"/>
    <w:rsid w:val="002820B4"/>
    <w:rsid w:val="002855EA"/>
    <w:rsid w:val="00285E0E"/>
    <w:rsid w:val="002A665F"/>
    <w:rsid w:val="002C0A94"/>
    <w:rsid w:val="002C77E9"/>
    <w:rsid w:val="002D5FC0"/>
    <w:rsid w:val="00306A33"/>
    <w:rsid w:val="00320345"/>
    <w:rsid w:val="00353941"/>
    <w:rsid w:val="003606D6"/>
    <w:rsid w:val="003610D4"/>
    <w:rsid w:val="0036617A"/>
    <w:rsid w:val="00370130"/>
    <w:rsid w:val="00381E92"/>
    <w:rsid w:val="00382594"/>
    <w:rsid w:val="00392AD5"/>
    <w:rsid w:val="003D0A6F"/>
    <w:rsid w:val="003D3F5C"/>
    <w:rsid w:val="003F07CF"/>
    <w:rsid w:val="003F4EC1"/>
    <w:rsid w:val="00400E37"/>
    <w:rsid w:val="004050A8"/>
    <w:rsid w:val="00416331"/>
    <w:rsid w:val="00423F5F"/>
    <w:rsid w:val="004419C7"/>
    <w:rsid w:val="00446C2C"/>
    <w:rsid w:val="00447068"/>
    <w:rsid w:val="004652FD"/>
    <w:rsid w:val="00467860"/>
    <w:rsid w:val="004723CB"/>
    <w:rsid w:val="004743B2"/>
    <w:rsid w:val="004B6151"/>
    <w:rsid w:val="004C56F2"/>
    <w:rsid w:val="004D00A4"/>
    <w:rsid w:val="004E7D72"/>
    <w:rsid w:val="004F1D0D"/>
    <w:rsid w:val="005032B0"/>
    <w:rsid w:val="0051731F"/>
    <w:rsid w:val="00525D3D"/>
    <w:rsid w:val="00526EC2"/>
    <w:rsid w:val="00530ED5"/>
    <w:rsid w:val="00541911"/>
    <w:rsid w:val="0054226F"/>
    <w:rsid w:val="00571412"/>
    <w:rsid w:val="00585100"/>
    <w:rsid w:val="00585796"/>
    <w:rsid w:val="005914EE"/>
    <w:rsid w:val="0059205C"/>
    <w:rsid w:val="005950F6"/>
    <w:rsid w:val="005957D9"/>
    <w:rsid w:val="005A1598"/>
    <w:rsid w:val="005A7F82"/>
    <w:rsid w:val="005B0E92"/>
    <w:rsid w:val="005C3F9D"/>
    <w:rsid w:val="005C4E69"/>
    <w:rsid w:val="005D1513"/>
    <w:rsid w:val="005D52CB"/>
    <w:rsid w:val="005E0CB8"/>
    <w:rsid w:val="005E0EF9"/>
    <w:rsid w:val="005E7E43"/>
    <w:rsid w:val="006277E9"/>
    <w:rsid w:val="006436A8"/>
    <w:rsid w:val="00652541"/>
    <w:rsid w:val="00656445"/>
    <w:rsid w:val="00673159"/>
    <w:rsid w:val="00681125"/>
    <w:rsid w:val="00682B5D"/>
    <w:rsid w:val="006A46EC"/>
    <w:rsid w:val="006B2B96"/>
    <w:rsid w:val="00726C46"/>
    <w:rsid w:val="00751938"/>
    <w:rsid w:val="007A4DC5"/>
    <w:rsid w:val="007C1F79"/>
    <w:rsid w:val="007D44B0"/>
    <w:rsid w:val="007E1534"/>
    <w:rsid w:val="007E1A46"/>
    <w:rsid w:val="007F1FAE"/>
    <w:rsid w:val="00811501"/>
    <w:rsid w:val="00814C3A"/>
    <w:rsid w:val="00843680"/>
    <w:rsid w:val="0086191D"/>
    <w:rsid w:val="0088303F"/>
    <w:rsid w:val="00897B5B"/>
    <w:rsid w:val="008A05C2"/>
    <w:rsid w:val="008A1F21"/>
    <w:rsid w:val="008A52A8"/>
    <w:rsid w:val="008A5D59"/>
    <w:rsid w:val="008A7C80"/>
    <w:rsid w:val="008B31F9"/>
    <w:rsid w:val="00903051"/>
    <w:rsid w:val="0093055F"/>
    <w:rsid w:val="00941114"/>
    <w:rsid w:val="0095799D"/>
    <w:rsid w:val="00981379"/>
    <w:rsid w:val="0098436A"/>
    <w:rsid w:val="00987931"/>
    <w:rsid w:val="00996C5B"/>
    <w:rsid w:val="009A7BAD"/>
    <w:rsid w:val="009B1D2B"/>
    <w:rsid w:val="009E1890"/>
    <w:rsid w:val="00A03BC2"/>
    <w:rsid w:val="00A06456"/>
    <w:rsid w:val="00A109EA"/>
    <w:rsid w:val="00A211F8"/>
    <w:rsid w:val="00A373BF"/>
    <w:rsid w:val="00A51B73"/>
    <w:rsid w:val="00A552C4"/>
    <w:rsid w:val="00A63367"/>
    <w:rsid w:val="00A6607D"/>
    <w:rsid w:val="00A73F41"/>
    <w:rsid w:val="00AA2528"/>
    <w:rsid w:val="00AA3CA5"/>
    <w:rsid w:val="00AA79AF"/>
    <w:rsid w:val="00AF643E"/>
    <w:rsid w:val="00AF67CE"/>
    <w:rsid w:val="00B069FC"/>
    <w:rsid w:val="00B12278"/>
    <w:rsid w:val="00B153CB"/>
    <w:rsid w:val="00B156A1"/>
    <w:rsid w:val="00B46F38"/>
    <w:rsid w:val="00B56F4B"/>
    <w:rsid w:val="00B65EDB"/>
    <w:rsid w:val="00BB4477"/>
    <w:rsid w:val="00BD27D8"/>
    <w:rsid w:val="00BE00E1"/>
    <w:rsid w:val="00BF2787"/>
    <w:rsid w:val="00C27C7F"/>
    <w:rsid w:val="00C3730C"/>
    <w:rsid w:val="00C466B3"/>
    <w:rsid w:val="00C51D76"/>
    <w:rsid w:val="00C72401"/>
    <w:rsid w:val="00C738E1"/>
    <w:rsid w:val="00C87669"/>
    <w:rsid w:val="00CB04E1"/>
    <w:rsid w:val="00CB10B1"/>
    <w:rsid w:val="00CD768A"/>
    <w:rsid w:val="00CF1125"/>
    <w:rsid w:val="00CF662F"/>
    <w:rsid w:val="00D1775B"/>
    <w:rsid w:val="00D2456B"/>
    <w:rsid w:val="00D305A2"/>
    <w:rsid w:val="00D3538F"/>
    <w:rsid w:val="00D53AF9"/>
    <w:rsid w:val="00D6625A"/>
    <w:rsid w:val="00D83EAB"/>
    <w:rsid w:val="00D955F2"/>
    <w:rsid w:val="00DA0DC2"/>
    <w:rsid w:val="00DC32DE"/>
    <w:rsid w:val="00DE3FAB"/>
    <w:rsid w:val="00E05849"/>
    <w:rsid w:val="00E079EC"/>
    <w:rsid w:val="00E47DC0"/>
    <w:rsid w:val="00E511E0"/>
    <w:rsid w:val="00E51951"/>
    <w:rsid w:val="00E53C75"/>
    <w:rsid w:val="00E54AB8"/>
    <w:rsid w:val="00E572F7"/>
    <w:rsid w:val="00E75749"/>
    <w:rsid w:val="00E771EA"/>
    <w:rsid w:val="00E81C99"/>
    <w:rsid w:val="00EA1E6D"/>
    <w:rsid w:val="00EA358A"/>
    <w:rsid w:val="00EA4209"/>
    <w:rsid w:val="00EB4DDC"/>
    <w:rsid w:val="00ED3F83"/>
    <w:rsid w:val="00ED5DE8"/>
    <w:rsid w:val="00F23392"/>
    <w:rsid w:val="00F3007C"/>
    <w:rsid w:val="00F35DEB"/>
    <w:rsid w:val="00F40698"/>
    <w:rsid w:val="00F41F42"/>
    <w:rsid w:val="00F434F3"/>
    <w:rsid w:val="00F44663"/>
    <w:rsid w:val="00F45B22"/>
    <w:rsid w:val="00F46CC0"/>
    <w:rsid w:val="00F501B3"/>
    <w:rsid w:val="00F50CF7"/>
    <w:rsid w:val="00F511B5"/>
    <w:rsid w:val="00F52440"/>
    <w:rsid w:val="00F93501"/>
    <w:rsid w:val="00F97D92"/>
    <w:rsid w:val="00FA06DE"/>
    <w:rsid w:val="00FB74BB"/>
    <w:rsid w:val="00FD3CB7"/>
    <w:rsid w:val="00FE110D"/>
    <w:rsid w:val="00FF2756"/>
    <w:rsid w:val="00FF500D"/>
    <w:rsid w:val="4404ACCB"/>
    <w:rsid w:val="4DE53E7B"/>
    <w:rsid w:val="725A72D7"/>
    <w:rsid w:val="7E67E4C3"/>
    <w:rsid w:val="7FFFA95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14:docId w14:val="054809AF"/>
  <w15:docId w15:val="{f7467fee-4b1c-49e9-a6d3-b5beab75306e}"/>
</w:settings>
</file>

<file path=word/styles.xml><?xml version="1.0" encoding="utf-8"?>
<w:style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p14">
  <w:docDefaults>
    <w:rPrDefault>
      <w:rPr>
        <w:rFonts w:ascii="Times New Roman" w:hAnsi="Times New Roman" w:eastAsia="宋体" w:cs="Times New Roman"/>
      </w:rPr>
    </w:rPrDefault>
  </w:docDefaults>
  <w:latentStyles w:defLockedState="0" w:defUIPriority="99" w:defSemiHidden="1" w:defUnhideWhenUsed="1" w:defQFormat="0" w:count="260">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qFormat="1"/>
    <w:lsdException w:name="header" w:uiPriority="99"/>
    <w:lsdException w:name="footer" w:uiPriority="99"/>
    <w:lsdException w:name="index heading" w:uiPriority="99"/>
    <w:lsdException w:name="caption" w:uiPriority="35" w:qFormat="1"/>
    <w:lsdException w:name="table of figures" w:uiPriority="99"/>
    <w:lsdException w:name="envelope address" w:uiPriority="99"/>
    <w:lsdException w:name="envelope return" w:uiPriority="99"/>
    <w:lsdException w:name="footnote reference" w:uiPriority="99"/>
    <w:lsdException w:name="annotation reference" w:uiPriority="99" w:qFormat="1"/>
    <w:lsdException w:name="line number" w:uiPriority="99"/>
    <w:lsdException w:name="page number" w:uiPriority="99"/>
    <w:lsdException w:name="endnote reference" w:uiPriority="99"/>
    <w:lsdException w:name="endnote text" w:uiPriority="99"/>
    <w:lsdException w:name="table of authorities" w:uiPriority="99"/>
    <w:lsdException w:name="macro" w:uiPriority="99"/>
    <w:lsdException w:name="toa heading"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uiPriority="10" w:semiHidden="0" w:unhideWhenUsed="0" w:qFormat="1"/>
    <w:lsdException w:name="Closing" w:uiPriority="99"/>
    <w:lsdException w:name="Signature" w:uiPriority="99"/>
    <w:lsdException w:name="Default Paragraph Font" w:uiPriority="1"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List Continue 5" w:uiPriority="99"/>
    <w:lsdException w:name="Message Header" w:uiPriority="99"/>
    <w:lsdException w:name="Subtitle" w:uiPriority="11" w:semiHidden="0" w:unhideWhenUsed="0" w:qFormat="1"/>
    <w:lsdException w:name="Salutation" w:uiPriority="99"/>
    <w:lsdException w:name="Date" w:uiPriority="99"/>
    <w:lsdException w:name="Body Text First Indent" w:uiPriority="99"/>
    <w:lsdException w:name="Body Text First Indent 2" w:uiPriority="99"/>
    <w:lsdException w:name="Note Heading" w:uiPriority="99"/>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semiHidden="0" w:qFormat="1"/>
    <w:lsdException w:name="FollowedHyperlink" w:uiPriority="99"/>
    <w:lsdException w:name="Strong" w:uiPriority="22" w:semiHidden="0" w:unhideWhenUsed="0" w:qFormat="1"/>
    <w:lsdException w:name="Emphasis" w:uiPriority="20" w:semiHidden="0" w:unhideWhenUsed="0" w:qFormat="1"/>
    <w:lsdException w:name="Document Map" w:uiPriority="99"/>
    <w:lsdException w:name="Plain Text" w:uiPriority="99"/>
    <w:lsdException w:name="E-mail Signature" w:uiPriority="99"/>
    <w:lsdException w:name="Normal (Web)" w:uiPriority="99"/>
    <w:lsdException w:name="HTML Acronym" w:uiPriority="99"/>
    <w:lsdException w:name="HTML Address" w:uiPriority="99"/>
    <w:lsdException w:name="HTML Cite" w:uiPriority="99"/>
    <w:lsdException w:name="HTML Code" w:uiPriority="99"/>
    <w:lsdException w:name="HTML Definition" w:uiPriority="99"/>
    <w:lsdException w:name="HTML Keyboard" w:uiPriority="99"/>
    <w:lsdException w:name="HTML Preformatted" w:uiPriority="99"/>
    <w:lsdException w:name="HTML Sample" w:uiPriority="99"/>
    <w:lsdException w:name="HTML Typewriter" w:uiPriority="99"/>
    <w:lsdException w:name="HTML Variable" w:uiPriority="99"/>
    <w:lsdException w:name="Normal Table" w:uiPriority="99" w:qFormat="1"/>
    <w:lsdException w:name="annotation subject" w:uiPriority="99" w:qFormat="1"/>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Balloon Text" w:uiPriority="99" w:qFormat="1"/>
    <w:lsdException w:name="Table Grid" w:uiPriority="39" w:semiHidden="0" w:unhideWhenUsed="0"/>
    <w:lsdException w:name="Table Theme" w:uiPriority="99"/>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atentStyles>
  <w:style w:type="paragraph" w:styleId="1" w:default="1">
    <w:name w:val="Normal"/>
    <w:qFormat/>
    <w:uiPriority w:val="0"/>
    <w:pPr>
      <w:spacing w:after="160" w:line="259" w:lineRule="auto"/>
    </w:pPr>
    <w:rPr>
      <w:rFonts w:ascii="Calibri" w:hAnsi="Calibri" w:eastAsia="Calibri" w:cs="Times New Roman"/>
      <w:sz w:val="22"/>
      <w:szCs w:val="22"/>
      <w:lang w:val="en-GB" w:eastAsia="en-US" w:bidi="ar-SA"/>
    </w:rPr>
  </w:style>
  <w:style w:type="paragraph" w:styleId="2">
    <w:name w:val="heading 5"/>
    <w:basedOn w:val="1"/>
    <w:next w:val="1"/>
    <w:link w:val="18"/>
    <w:semiHidden/>
    <w:unhideWhenUsed/>
    <w:qFormat/>
    <w:uiPriority w:val="9"/>
    <w:pPr>
      <w:keepNext/>
      <w:keepLines/>
      <w:spacing w:before="40" w:after="0"/>
      <w:outlineLvl w:val="4"/>
    </w:pPr>
    <w:rPr>
      <w:rFonts w:asciiTheme="majorHAnsi" w:hAnsiTheme="majorHAnsi" w:eastAsiaTheme="majorEastAsia" w:cstheme="majorBidi"/>
      <w:color w:val="2F5597" w:themeColor="accent1" w:themeShade="BF"/>
    </w:rPr>
  </w:style>
  <w:style w:type="character" w:styleId="3" w:default="1">
    <w:name w:val="Default Paragraph Font"/>
    <w:semiHidden/>
    <w:unhideWhenUsed/>
    <w:qFormat/>
    <w:uiPriority w:val="1"/>
  </w:style>
  <w:style w:type="table" w:styleId="4" w:default="1">
    <w:name w:val="Normal Table"/>
    <w:semiHidden/>
    <w:unhideWhenUsed/>
    <w:qFormat/>
    <w:uiPriority w:val="99"/>
    <w:tblPr>
      <w:tblCellMar>
        <w:top w:w="0" w:type="dxa"/>
        <w:left w:w="108" w:type="dxa"/>
        <w:bottom w:w="0" w:type="dxa"/>
        <w:right w:w="108" w:type="dxa"/>
      </w:tblCellMar>
    </w:tblPr>
  </w:style>
  <w:style w:type="paragraph" w:styleId="5">
    <w:name w:val="Balloon Text"/>
    <w:basedOn w:val="1"/>
    <w:link w:val="10"/>
    <w:semiHidden/>
    <w:unhideWhenUsed/>
    <w:qFormat/>
    <w:uiPriority w:val="99"/>
    <w:pPr>
      <w:spacing w:after="0" w:line="240" w:lineRule="auto"/>
    </w:pPr>
    <w:rPr>
      <w:rFonts w:ascii="Segoe UI" w:hAnsi="Segoe UI" w:cs="Segoe UI"/>
      <w:sz w:val="18"/>
      <w:szCs w:val="18"/>
    </w:rPr>
  </w:style>
  <w:style w:type="character" w:styleId="6">
    <w:name w:val="annotation reference"/>
    <w:basedOn w:val="3"/>
    <w:semiHidden/>
    <w:unhideWhenUsed/>
    <w:qFormat/>
    <w:uiPriority w:val="99"/>
    <w:rPr>
      <w:sz w:val="16"/>
      <w:szCs w:val="16"/>
    </w:rPr>
  </w:style>
  <w:style w:type="paragraph" w:styleId="7">
    <w:name w:val="annotation text"/>
    <w:basedOn w:val="1"/>
    <w:link w:val="12"/>
    <w:semiHidden/>
    <w:unhideWhenUsed/>
    <w:qFormat/>
    <w:uiPriority w:val="99"/>
    <w:pPr>
      <w:spacing w:line="240" w:lineRule="auto"/>
    </w:pPr>
    <w:rPr>
      <w:sz w:val="20"/>
      <w:szCs w:val="20"/>
    </w:rPr>
  </w:style>
  <w:style w:type="paragraph" w:styleId="8">
    <w:name w:val="annotation subject"/>
    <w:basedOn w:val="7"/>
    <w:next w:val="7"/>
    <w:link w:val="13"/>
    <w:semiHidden/>
    <w:unhideWhenUsed/>
    <w:qFormat/>
    <w:uiPriority w:val="99"/>
    <w:rPr>
      <w:b/>
      <w:bCs/>
    </w:rPr>
  </w:style>
  <w:style w:type="character" w:styleId="9">
    <w:name w:val="Hyperlink"/>
    <w:unhideWhenUsed/>
    <w:qFormat/>
    <w:uiPriority w:val="99"/>
    <w:rPr>
      <w:color w:val="0563C1"/>
      <w:u w:val="single"/>
    </w:rPr>
  </w:style>
  <w:style w:type="character" w:styleId="10" w:customStyle="1">
    <w:name w:val="Texto de globo Car"/>
    <w:link w:val="5"/>
    <w:semiHidden/>
    <w:qFormat/>
    <w:uiPriority w:val="99"/>
    <w:rPr>
      <w:rFonts w:ascii="Segoe UI" w:hAnsi="Segoe UI" w:cs="Segoe UI"/>
      <w:sz w:val="18"/>
      <w:szCs w:val="18"/>
      <w:lang w:eastAsia="en-US"/>
    </w:rPr>
  </w:style>
  <w:style w:type="character" w:styleId="11" w:customStyle="1">
    <w:name w:val="Unresolved Mention"/>
    <w:semiHidden/>
    <w:unhideWhenUsed/>
    <w:qFormat/>
    <w:uiPriority w:val="99"/>
    <w:rPr>
      <w:color w:val="605E5C"/>
      <w:shd w:val="clear" w:color="auto" w:fill="E1DFDD"/>
    </w:rPr>
  </w:style>
  <w:style w:type="character" w:styleId="12" w:customStyle="1">
    <w:name w:val="Texto comentario Car"/>
    <w:basedOn w:val="3"/>
    <w:link w:val="7"/>
    <w:semiHidden/>
    <w:qFormat/>
    <w:uiPriority w:val="99"/>
    <w:rPr>
      <w:lang w:eastAsia="en-US"/>
    </w:rPr>
  </w:style>
  <w:style w:type="character" w:styleId="13" w:customStyle="1">
    <w:name w:val="Asunto del comentario Car"/>
    <w:basedOn w:val="12"/>
    <w:link w:val="8"/>
    <w:semiHidden/>
    <w:qFormat/>
    <w:uiPriority w:val="99"/>
    <w:rPr>
      <w:b/>
      <w:bCs/>
      <w:lang w:eastAsia="en-US"/>
    </w:rPr>
  </w:style>
  <w:style w:type="paragraph" w:styleId="14" w:customStyle="1">
    <w:name w:val="H6"/>
    <w:basedOn w:val="2"/>
    <w:next w:val="1"/>
    <w:link w:val="15"/>
    <w:qFormat/>
    <w:uiPriority w:val="0"/>
    <w:pPr>
      <w:overflowPunct w:val="0"/>
      <w:autoSpaceDE w:val="0"/>
      <w:autoSpaceDN w:val="0"/>
      <w:adjustRightInd w:val="0"/>
      <w:spacing w:before="120" w:after="180" w:line="240" w:lineRule="auto"/>
      <w:ind w:left="1985" w:hanging="1985"/>
      <w:textAlignment w:val="baseline"/>
      <w:outlineLvl w:val="9"/>
    </w:pPr>
    <w:rPr>
      <w:rFonts w:ascii="Arial" w:hAnsi="Arial" w:eastAsia="Times New Roman" w:cs="Times New Roman"/>
      <w:color w:val="auto"/>
      <w:sz w:val="20"/>
      <w:szCs w:val="20"/>
      <w:lang w:eastAsia="en-GB"/>
    </w:rPr>
  </w:style>
  <w:style w:type="character" w:styleId="15" w:customStyle="1">
    <w:name w:val="H6 Char"/>
    <w:link w:val="14"/>
    <w:qFormat/>
    <w:uiPriority w:val="0"/>
    <w:rPr>
      <w:rFonts w:ascii="Arial" w:hAnsi="Arial" w:eastAsia="Times New Roman"/>
    </w:rPr>
  </w:style>
  <w:style w:type="paragraph" w:styleId="16" w:customStyle="1">
    <w:name w:val="PL"/>
    <w:link w:val="17"/>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styleId="17" w:customStyle="1">
    <w:name w:val="PL Char"/>
    <w:link w:val="16"/>
    <w:qFormat/>
    <w:uiPriority w:val="0"/>
    <w:rPr>
      <w:rFonts w:ascii="Courier New" w:hAnsi="Courier New" w:eastAsia="Times New Roman"/>
      <w:sz w:val="16"/>
    </w:rPr>
  </w:style>
  <w:style w:type="character" w:styleId="18" w:customStyle="1">
    <w:name w:val="Título 5 Car"/>
    <w:basedOn w:val="3"/>
    <w:link w:val="2"/>
    <w:semiHidden/>
    <w:qFormat/>
    <w:uiPriority w:val="9"/>
    <w:rPr>
      <w:rFonts w:asciiTheme="majorHAnsi" w:hAnsiTheme="majorHAnsi" w:eastAsiaTheme="majorEastAsia" w:cstheme="majorBidi"/>
      <w:color w:val="2F5597" w:themeColor="accent1" w:themeShade="BF"/>
      <w:sz w:val="22"/>
      <w:szCs w:val="22"/>
      <w:lang w:eastAsia="en-US"/>
    </w:rPr>
  </w:style>
  <w:style w:type="paragraph" w:styleId="19" w:customStyle="1">
    <w:name w:val="TAL"/>
    <w:basedOn w:val="1"/>
    <w:link w:val="20"/>
    <w:qFormat/>
    <w:uiPriority w:val="0"/>
    <w:pPr>
      <w:keepNext/>
      <w:keepLines/>
      <w:overflowPunct w:val="0"/>
      <w:autoSpaceDE w:val="0"/>
      <w:autoSpaceDN w:val="0"/>
      <w:adjustRightInd w:val="0"/>
      <w:spacing w:after="0" w:line="240" w:lineRule="auto"/>
      <w:textAlignment w:val="baseline"/>
    </w:pPr>
    <w:rPr>
      <w:rFonts w:ascii="Arial" w:hAnsi="Arial" w:eastAsia="Times New Roman"/>
      <w:sz w:val="18"/>
      <w:szCs w:val="20"/>
      <w:lang w:eastAsia="en-GB"/>
    </w:rPr>
  </w:style>
  <w:style w:type="character" w:styleId="20" w:customStyle="1">
    <w:name w:val="TAL Char"/>
    <w:link w:val="19"/>
    <w:qFormat/>
    <w:uiPriority w:val="0"/>
    <w:rPr>
      <w:rFonts w:ascii="Arial" w:hAnsi="Arial" w:eastAsia="Times New Roman"/>
      <w:sz w:val="18"/>
    </w:rPr>
  </w:style>
  <w:style w:type="paragraph" w:styleId="21" w:customStyle="1">
    <w:name w:val="TAH"/>
    <w:basedOn w:val="22"/>
    <w:link w:val="24"/>
    <w:qFormat/>
    <w:uiPriority w:val="0"/>
    <w:rPr>
      <w:b/>
    </w:rPr>
  </w:style>
  <w:style w:type="paragraph" w:styleId="22" w:customStyle="1">
    <w:name w:val="TAC"/>
    <w:basedOn w:val="19"/>
    <w:link w:val="23"/>
    <w:qFormat/>
    <w:uiPriority w:val="0"/>
    <w:pPr>
      <w:jc w:val="center"/>
    </w:pPr>
  </w:style>
  <w:style w:type="character" w:styleId="23" w:customStyle="1">
    <w:name w:val="TAC Car"/>
    <w:link w:val="22"/>
    <w:qFormat/>
    <w:uiPriority w:val="0"/>
    <w:rPr>
      <w:rFonts w:ascii="Arial" w:hAnsi="Arial" w:eastAsia="Times New Roman"/>
      <w:sz w:val="18"/>
    </w:rPr>
  </w:style>
  <w:style w:type="character" w:styleId="24" w:customStyle="1">
    <w:name w:val="TAH Car"/>
    <w:link w:val="21"/>
    <w:qFormat/>
    <w:uiPriority w:val="0"/>
    <w:rPr>
      <w:rFonts w:ascii="Arial" w:hAnsi="Arial" w:eastAsia="Times New Roman"/>
      <w:b/>
      <w:sz w:val="18"/>
    </w:rPr>
  </w:style>
  <w:style w:type="paragraph" w:styleId="25" w:customStyle="1">
    <w:name w:val="TH"/>
    <w:basedOn w:val="1"/>
    <w:link w:val="26"/>
    <w:qFormat/>
    <w:uiPriority w:val="0"/>
    <w:pPr>
      <w:keepNext/>
      <w:keepLines/>
      <w:overflowPunct w:val="0"/>
      <w:autoSpaceDE w:val="0"/>
      <w:autoSpaceDN w:val="0"/>
      <w:adjustRightInd w:val="0"/>
      <w:spacing w:before="60" w:after="180" w:line="240" w:lineRule="auto"/>
      <w:jc w:val="center"/>
      <w:textAlignment w:val="baseline"/>
    </w:pPr>
    <w:rPr>
      <w:rFonts w:ascii="Arial" w:hAnsi="Arial" w:eastAsia="Times New Roman"/>
      <w:b/>
      <w:sz w:val="20"/>
      <w:szCs w:val="20"/>
      <w:lang w:eastAsia="en-GB"/>
    </w:rPr>
  </w:style>
  <w:style w:type="character" w:styleId="26" w:customStyle="1">
    <w:name w:val="TH Char"/>
    <w:link w:val="25"/>
    <w:qFormat/>
    <w:uiPriority w:val="0"/>
    <w:rPr>
      <w:rFonts w:ascii="Arial" w:hAnsi="Arial" w:eastAsia="Times New Roman"/>
      <w:b/>
    </w:rPr>
  </w:style>
</w:styles>
</file>

<file path=word/_rels/document.xml.rels>&#65279;<?xml version="1.0" encoding="utf-8"?><Relationships xmlns="http://schemas.openxmlformats.org/package/2006/relationships"><Relationship Type="http://schemas.openxmlformats.org/officeDocument/2006/relationships/customXml" Target="../customXml/item2.xml" Id="rId8" /><Relationship Type="http://schemas.openxmlformats.org/officeDocument/2006/relationships/footnotes" Target="footnote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customXml" Target="../customXml/item1.xml" Id="rId6" /><Relationship Type="http://schemas.openxmlformats.org/officeDocument/2006/relationships/styles" Target="styles.xml" Id="rId1" /><Relationship Type="http://schemas.openxmlformats.org/officeDocument/2006/relationships/theme" Target="theme/theme1.xml" Id="rId5" /><Relationship Type="http://schemas.openxmlformats.org/officeDocument/2006/relationships/customXml" Target="../customXml/item4.xml" Id="rId10" /><Relationship Type="http://schemas.openxmlformats.org/officeDocument/2006/relationships/endnotes" Target="endnotes.xml" Id="rId4" /><Relationship Type="http://schemas.openxmlformats.org/officeDocument/2006/relationships/customXml" Target="../customXml/item3.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o" ma:contentTypeID="0x010100CCB22CE0E7E63244ABCA2AE5C4608814" ma:contentTypeVersion="9" ma:contentTypeDescription="Crear nuevo documento." ma:contentTypeScope="" ma:versionID="6c896a8c16b4b2494d368a99692b307f">
  <xsd:schema xmlns:xsd="http://www.w3.org/2001/XMLSchema" xmlns:xs="http://www.w3.org/2001/XMLSchema" xmlns:p="http://schemas.microsoft.com/office/2006/metadata/properties" xmlns:ns2="793e791e-3c36-4f59-9e3b-6c80d68a9624" xmlns:ns3="351da773-dbd3-47bd-b12d-aa925b6e03b5" targetNamespace="http://schemas.microsoft.com/office/2006/metadata/properties" ma:root="true" ma:fieldsID="b8713a6ff0a7936f7962db1a29871330" ns2:_="" ns3:_="">
    <xsd:import namespace="793e791e-3c36-4f59-9e3b-6c80d68a9624"/>
    <xsd:import namespace="351da773-dbd3-47bd-b12d-aa925b6e03b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93e791e-3c36-4f59-9e3b-6c80d68a962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51da773-dbd3-47bd-b12d-aa925b6e03b5" elementFormDefault="qualified">
    <xsd:import namespace="http://schemas.microsoft.com/office/2006/documentManagement/types"/>
    <xsd:import namespace="http://schemas.microsoft.com/office/infopath/2007/PartnerControls"/>
    <xsd:element name="SharedWithUsers" ma:index="15"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5EA5A8A-D25A-4FFD-A14B-EB03AA8944B8}"/>
</file>

<file path=customXml/itemProps3.xml><?xml version="1.0" encoding="utf-8"?>
<ds:datastoreItem xmlns:ds="http://schemas.openxmlformats.org/officeDocument/2006/customXml" ds:itemID="{D448E77F-0257-40C7-9792-C61174A2BC0E}"/>
</file>

<file path=customXml/itemProps4.xml><?xml version="1.0" encoding="utf-8"?>
<ds:datastoreItem xmlns:ds="http://schemas.openxmlformats.org/officeDocument/2006/customXml" ds:itemID="{558590F3-DE6F-49F8-B20B-78F3F6088D82}"/>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ScaleCrop>false</ap:ScaleCrop>
  <ap:Application>Microsoft Office Word</ap:Application>
  <ap:DocSecurity>0</ap:DocSecurity>
  <ap:AppVersion>00.0001</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MCC160</dc:creator>
  <cp:lastModifiedBy>Estrella Basurto</cp:lastModifiedBy>
  <cp:revision>44</cp:revision>
  <dcterms:created xsi:type="dcterms:W3CDTF">2021-02-01T19:33:00Z</dcterms:created>
  <dcterms:modified xsi:type="dcterms:W3CDTF">2021-02-08T10:26:13Z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0x010100CCB22CE0E7E63244ABCA2AE5C4608814</vt:lpwstr>
  </property>
  <property fmtid="{D5CDD505-2E9C-101B-9397-08002B2CF9AE}" pid="3" name="KSOProductBuildVer">
    <vt:lpwstr>1033-11.1.0.9505</vt:lpwstr>
  </property>
</Properties>
</file>