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C38C" w14:textId="3566EF90" w:rsidR="00DF0556" w:rsidRPr="00587C2A" w:rsidRDefault="00DF0556" w:rsidP="00DF0556">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DB13AA">
        <w:rPr>
          <w:b/>
          <w:sz w:val="24"/>
          <w:szCs w:val="24"/>
        </w:rPr>
        <w:t>3GPP TSG-RAN WG4 Meeting #</w:t>
      </w:r>
      <w:r w:rsidRPr="00DB13AA">
        <w:t xml:space="preserve"> </w:t>
      </w:r>
      <w:r w:rsidRPr="00DB13AA">
        <w:rPr>
          <w:b/>
          <w:sz w:val="24"/>
          <w:szCs w:val="24"/>
        </w:rPr>
        <w:t>9</w:t>
      </w:r>
      <w:r>
        <w:rPr>
          <w:b/>
          <w:sz w:val="24"/>
          <w:szCs w:val="24"/>
        </w:rPr>
        <w:t>8bis</w:t>
      </w:r>
      <w:r w:rsidRPr="00DB13AA">
        <w:rPr>
          <w:b/>
          <w:sz w:val="24"/>
          <w:szCs w:val="24"/>
        </w:rPr>
        <w:t>-e</w:t>
      </w:r>
      <w:r w:rsidRPr="00DB13AA" w:rsidDel="00277FAB">
        <w:rPr>
          <w:b/>
          <w:sz w:val="24"/>
          <w:szCs w:val="24"/>
        </w:rPr>
        <w:t xml:space="preserve"> </w:t>
      </w:r>
      <w:r w:rsidRPr="00DB13AA">
        <w:rPr>
          <w:b/>
          <w:sz w:val="24"/>
          <w:szCs w:val="24"/>
        </w:rPr>
        <w:tab/>
      </w:r>
      <w:r w:rsidR="00232782" w:rsidRPr="00232782">
        <w:rPr>
          <w:b/>
          <w:sz w:val="24"/>
          <w:szCs w:val="24"/>
        </w:rPr>
        <w:t>R4-2106462</w:t>
      </w:r>
    </w:p>
    <w:p w14:paraId="3655A82D" w14:textId="77777777" w:rsidR="00DF0556" w:rsidRPr="00DB13AA" w:rsidRDefault="00DF0556" w:rsidP="00DF0556">
      <w:pPr>
        <w:pStyle w:val="Header"/>
        <w:tabs>
          <w:tab w:val="clear" w:pos="4153"/>
          <w:tab w:val="clear" w:pos="8306"/>
          <w:tab w:val="right" w:pos="9781"/>
          <w:tab w:val="right" w:pos="13323"/>
        </w:tabs>
        <w:outlineLvl w:val="0"/>
        <w:rPr>
          <w:rFonts w:eastAsia="SimSun"/>
          <w:b/>
          <w:sz w:val="24"/>
          <w:szCs w:val="24"/>
          <w:lang w:eastAsia="zh-CN"/>
        </w:rPr>
      </w:pPr>
      <w:r w:rsidRPr="00DB13AA">
        <w:rPr>
          <w:rFonts w:eastAsia="SimSun"/>
          <w:b/>
          <w:sz w:val="24"/>
          <w:szCs w:val="24"/>
          <w:lang w:eastAsia="zh-CN"/>
        </w:rPr>
        <w:t xml:space="preserve">Electronic Meeting, </w:t>
      </w:r>
      <w:r>
        <w:rPr>
          <w:rFonts w:eastAsia="SimSun"/>
          <w:b/>
          <w:sz w:val="24"/>
          <w:szCs w:val="24"/>
          <w:lang w:eastAsia="zh-CN"/>
        </w:rPr>
        <w:t>12</w:t>
      </w:r>
      <w:r w:rsidRPr="00E00768">
        <w:rPr>
          <w:rFonts w:eastAsia="SimSun"/>
          <w:b/>
          <w:sz w:val="24"/>
          <w:szCs w:val="24"/>
          <w:vertAlign w:val="superscript"/>
          <w:lang w:eastAsia="zh-CN"/>
        </w:rPr>
        <w:t>th</w:t>
      </w:r>
      <w:r w:rsidRPr="00DB13AA">
        <w:rPr>
          <w:rFonts w:eastAsia="SimSun"/>
          <w:b/>
          <w:sz w:val="24"/>
          <w:szCs w:val="24"/>
          <w:lang w:eastAsia="zh-CN"/>
        </w:rPr>
        <w:t>–</w:t>
      </w:r>
      <w:r>
        <w:rPr>
          <w:rFonts w:eastAsia="SimSun"/>
          <w:b/>
          <w:sz w:val="24"/>
          <w:szCs w:val="24"/>
          <w:lang w:eastAsia="zh-CN"/>
        </w:rPr>
        <w:t>20</w:t>
      </w:r>
      <w:r w:rsidRPr="00DB13AA">
        <w:rPr>
          <w:rFonts w:eastAsia="SimSun"/>
          <w:b/>
          <w:sz w:val="24"/>
          <w:szCs w:val="24"/>
          <w:vertAlign w:val="superscript"/>
          <w:lang w:eastAsia="zh-CN"/>
        </w:rPr>
        <w:t>th</w:t>
      </w:r>
      <w:r w:rsidRPr="00DB13AA">
        <w:rPr>
          <w:rFonts w:eastAsia="SimSun"/>
          <w:b/>
          <w:sz w:val="24"/>
          <w:szCs w:val="24"/>
          <w:lang w:eastAsia="zh-CN"/>
        </w:rPr>
        <w:t xml:space="preserve">, </w:t>
      </w:r>
      <w:proofErr w:type="gramStart"/>
      <w:r>
        <w:rPr>
          <w:rFonts w:eastAsia="SimSun"/>
          <w:b/>
          <w:sz w:val="24"/>
          <w:szCs w:val="24"/>
          <w:lang w:eastAsia="zh-CN"/>
        </w:rPr>
        <w:t>April</w:t>
      </w:r>
      <w:r w:rsidRPr="00DB13AA">
        <w:rPr>
          <w:rFonts w:eastAsia="SimSun"/>
          <w:b/>
          <w:sz w:val="24"/>
          <w:szCs w:val="24"/>
          <w:lang w:eastAsia="zh-CN"/>
        </w:rPr>
        <w:t>,</w:t>
      </w:r>
      <w:proofErr w:type="gramEnd"/>
      <w:r w:rsidRPr="00DB13AA">
        <w:rPr>
          <w:rFonts w:eastAsia="SimSun"/>
          <w:b/>
          <w:sz w:val="24"/>
          <w:szCs w:val="24"/>
          <w:lang w:eastAsia="zh-CN"/>
        </w:rPr>
        <w:t xml:space="preserve"> 202</w:t>
      </w:r>
      <w:r>
        <w:rPr>
          <w:rFonts w:eastAsia="SimSun"/>
          <w:b/>
          <w:sz w:val="24"/>
          <w:szCs w:val="24"/>
          <w:lang w:eastAsia="zh-CN"/>
        </w:rPr>
        <w:t>1</w:t>
      </w:r>
    </w:p>
    <w:p w14:paraId="381AC2C7" w14:textId="77777777" w:rsidR="001F1316" w:rsidRPr="00BD1BD0" w:rsidRDefault="001F1316" w:rsidP="001F1316">
      <w:pPr>
        <w:ind w:left="1985" w:hanging="1985"/>
        <w:rPr>
          <w:rFonts w:ascii="Times New Roman" w:hAnsi="Times New Roman"/>
          <w:b/>
          <w:bCs/>
          <w:sz w:val="24"/>
        </w:rPr>
      </w:pPr>
    </w:p>
    <w:p w14:paraId="75AF2E4C" w14:textId="2319FFC9"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Agenda Item:</w:t>
      </w:r>
      <w:r w:rsidRPr="00BD1BD0">
        <w:rPr>
          <w:rFonts w:ascii="Times New Roman" w:hAnsi="Times New Roman"/>
          <w:b/>
          <w:bCs/>
          <w:sz w:val="24"/>
        </w:rPr>
        <w:tab/>
      </w:r>
      <w:bookmarkStart w:id="2" w:name="Source"/>
      <w:bookmarkEnd w:id="2"/>
      <w:r w:rsidR="0086239F">
        <w:rPr>
          <w:rFonts w:ascii="Times New Roman" w:hAnsi="Times New Roman"/>
          <w:b/>
          <w:bCs/>
          <w:sz w:val="24"/>
        </w:rPr>
        <w:t>8.4.2.1</w:t>
      </w:r>
    </w:p>
    <w:p w14:paraId="5C9009ED"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Source:</w:t>
      </w:r>
      <w:r w:rsidRPr="00BD1BD0">
        <w:rPr>
          <w:rFonts w:ascii="Times New Roman" w:hAnsi="Times New Roman"/>
          <w:b/>
          <w:bCs/>
          <w:sz w:val="24"/>
        </w:rPr>
        <w:tab/>
        <w:t xml:space="preserve">Intel Corporation </w:t>
      </w:r>
    </w:p>
    <w:p w14:paraId="1CD9ADBB" w14:textId="7190096D" w:rsidR="001F1316" w:rsidRPr="00BD1BD0" w:rsidRDefault="001F1316" w:rsidP="001F1316">
      <w:pPr>
        <w:ind w:left="1985" w:hanging="1985"/>
        <w:rPr>
          <w:rFonts w:ascii="Times New Roman" w:hAnsi="Times New Roman"/>
          <w:b/>
          <w:bCs/>
          <w:sz w:val="24"/>
          <w:lang w:val="en-GB"/>
        </w:rPr>
      </w:pPr>
      <w:r w:rsidRPr="00BD1BD0">
        <w:rPr>
          <w:rFonts w:ascii="Times New Roman" w:hAnsi="Times New Roman"/>
          <w:b/>
          <w:bCs/>
          <w:sz w:val="24"/>
        </w:rPr>
        <w:t>Title:</w:t>
      </w:r>
      <w:r w:rsidRPr="00BD1BD0">
        <w:rPr>
          <w:rFonts w:ascii="Times New Roman" w:hAnsi="Times New Roman"/>
          <w:b/>
          <w:bCs/>
          <w:sz w:val="24"/>
        </w:rPr>
        <w:tab/>
        <w:t xml:space="preserve">Discussion </w:t>
      </w:r>
      <w:r w:rsidR="001E78A6">
        <w:rPr>
          <w:rFonts w:ascii="Times New Roman" w:hAnsi="Times New Roman"/>
          <w:b/>
          <w:bCs/>
          <w:sz w:val="24"/>
        </w:rPr>
        <w:t>on</w:t>
      </w:r>
      <w:r w:rsidR="001E78A6" w:rsidRPr="00BD1BD0">
        <w:rPr>
          <w:rFonts w:ascii="Times New Roman" w:hAnsi="Times New Roman"/>
          <w:b/>
          <w:bCs/>
          <w:sz w:val="24"/>
        </w:rPr>
        <w:t xml:space="preserve"> </w:t>
      </w:r>
      <w:r w:rsidR="00DC31F7" w:rsidRPr="00BD1BD0">
        <w:rPr>
          <w:rFonts w:ascii="Times New Roman" w:hAnsi="Times New Roman"/>
          <w:b/>
          <w:bCs/>
          <w:sz w:val="24"/>
        </w:rPr>
        <w:t>SRS antenna port switching</w:t>
      </w:r>
    </w:p>
    <w:p w14:paraId="65EA903C"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Document for:</w:t>
      </w:r>
      <w:r w:rsidRPr="00BD1BD0">
        <w:rPr>
          <w:rFonts w:ascii="Times New Roman" w:hAnsi="Times New Roman"/>
          <w:b/>
          <w:bCs/>
          <w:sz w:val="24"/>
        </w:rPr>
        <w:tab/>
        <w:t>Discussion</w:t>
      </w:r>
    </w:p>
    <w:p w14:paraId="72AC3B90" w14:textId="77777777" w:rsidR="001F1316" w:rsidRPr="00BD1BD0" w:rsidRDefault="001F1316" w:rsidP="001F1316">
      <w:pPr>
        <w:pStyle w:val="Heading1"/>
        <w:numPr>
          <w:ilvl w:val="0"/>
          <w:numId w:val="1"/>
        </w:numPr>
        <w:rPr>
          <w:rFonts w:ascii="Times New Roman" w:hAnsi="Times New Roman"/>
          <w:lang w:eastAsia="zh-CN"/>
        </w:rPr>
      </w:pPr>
      <w:r w:rsidRPr="00BD1BD0">
        <w:rPr>
          <w:rFonts w:ascii="Times New Roman" w:hAnsi="Times New Roman"/>
        </w:rPr>
        <w:t>Introduction</w:t>
      </w:r>
    </w:p>
    <w:p w14:paraId="747F90D6" w14:textId="60FBAF84" w:rsidR="002634E6" w:rsidRDefault="002634E6" w:rsidP="00C20084">
      <w:pPr>
        <w:rPr>
          <w:rFonts w:ascii="Times New Roman" w:hAnsi="Times New Roman"/>
          <w:sz w:val="20"/>
          <w:szCs w:val="20"/>
          <w:lang w:eastAsia="ko-KR"/>
        </w:rPr>
      </w:pPr>
      <w:r>
        <w:rPr>
          <w:rFonts w:ascii="Times New Roman" w:hAnsi="Times New Roman"/>
          <w:sz w:val="20"/>
          <w:szCs w:val="20"/>
          <w:lang w:eastAsia="ko-KR"/>
        </w:rPr>
        <w:t>In last meeting, there are many open issues regarding to SRS antenna port switching</w:t>
      </w:r>
      <w:r w:rsidR="00993A17">
        <w:rPr>
          <w:rFonts w:ascii="Times New Roman" w:hAnsi="Times New Roman"/>
          <w:sz w:val="20"/>
          <w:szCs w:val="20"/>
          <w:lang w:eastAsia="ko-KR"/>
        </w:rPr>
        <w:t>.</w:t>
      </w:r>
      <w:r w:rsidR="009B19C5">
        <w:rPr>
          <w:rFonts w:ascii="Times New Roman" w:hAnsi="Times New Roman"/>
          <w:sz w:val="20"/>
          <w:szCs w:val="20"/>
          <w:lang w:eastAsia="ko-KR"/>
        </w:rPr>
        <w:t xml:space="preserve"> </w:t>
      </w:r>
      <w:r w:rsidR="00993A17" w:rsidRPr="00C20084">
        <w:rPr>
          <w:rFonts w:ascii="Times New Roman" w:hAnsi="Times New Roman"/>
          <w:sz w:val="20"/>
          <w:szCs w:val="20"/>
          <w:lang w:eastAsia="ko-KR"/>
        </w:rPr>
        <w:t>In this contribution, we will provide our views</w:t>
      </w:r>
      <w:r w:rsidR="00993A17">
        <w:rPr>
          <w:rFonts w:ascii="Times New Roman" w:hAnsi="Times New Roman"/>
          <w:sz w:val="20"/>
          <w:szCs w:val="20"/>
          <w:lang w:eastAsia="ko-KR"/>
        </w:rPr>
        <w:t>.</w:t>
      </w:r>
    </w:p>
    <w:tbl>
      <w:tblPr>
        <w:tblStyle w:val="TableGrid"/>
        <w:tblW w:w="0" w:type="auto"/>
        <w:tblLook w:val="04A0" w:firstRow="1" w:lastRow="0" w:firstColumn="1" w:lastColumn="0" w:noHBand="0" w:noVBand="1"/>
      </w:tblPr>
      <w:tblGrid>
        <w:gridCol w:w="9350"/>
      </w:tblGrid>
      <w:tr w:rsidR="00FC3EA1" w:rsidRPr="00BD1BD0" w14:paraId="68B7BB96" w14:textId="77777777" w:rsidTr="00FC3EA1">
        <w:tc>
          <w:tcPr>
            <w:tcW w:w="9350" w:type="dxa"/>
          </w:tcPr>
          <w:p w14:paraId="54601F3A" w14:textId="77777777" w:rsidR="00B71FE4" w:rsidRPr="00B71FE4" w:rsidRDefault="00B71FE4" w:rsidP="00B71FE4">
            <w:pPr>
              <w:spacing w:after="120" w:line="240" w:lineRule="auto"/>
              <w:rPr>
                <w:kern w:val="24"/>
                <w:sz w:val="20"/>
                <w:szCs w:val="20"/>
              </w:rPr>
            </w:pPr>
          </w:p>
          <w:p w14:paraId="6288BCCD" w14:textId="0B7A5E19" w:rsidR="00B71FE4" w:rsidRDefault="00B71FE4" w:rsidP="007E7611">
            <w:pPr>
              <w:numPr>
                <w:ilvl w:val="0"/>
                <w:numId w:val="2"/>
              </w:numPr>
              <w:jc w:val="both"/>
              <w:rPr>
                <w:rFonts w:ascii="Times New Roman" w:hAnsi="Times New Roman"/>
                <w:sz w:val="20"/>
                <w:szCs w:val="20"/>
                <w:lang w:eastAsia="ko-KR"/>
              </w:rPr>
            </w:pPr>
            <w:r w:rsidRPr="00D32A2A">
              <w:rPr>
                <w:rFonts w:ascii="Times New Roman" w:hAnsi="Times New Roman"/>
                <w:sz w:val="20"/>
                <w:szCs w:val="20"/>
                <w:lang w:eastAsia="ko-KR"/>
              </w:rPr>
              <w:t xml:space="preserve">RAN4 defines the requirement only for SRS antenna port switching in FR1 or in both FR1 and FR2 </w:t>
            </w:r>
          </w:p>
          <w:p w14:paraId="70789A5A" w14:textId="7F4AA9AC" w:rsidR="00B71FE4" w:rsidRDefault="00B71FE4" w:rsidP="007E7611">
            <w:pPr>
              <w:numPr>
                <w:ilvl w:val="0"/>
                <w:numId w:val="2"/>
              </w:numPr>
              <w:jc w:val="both"/>
              <w:rPr>
                <w:rFonts w:ascii="Times New Roman" w:hAnsi="Times New Roman"/>
                <w:sz w:val="20"/>
                <w:szCs w:val="20"/>
                <w:lang w:eastAsia="ko-KR"/>
              </w:rPr>
            </w:pPr>
            <w:r w:rsidRPr="00C917A0">
              <w:rPr>
                <w:rFonts w:ascii="Times New Roman" w:hAnsi="Times New Roman"/>
                <w:sz w:val="20"/>
                <w:szCs w:val="20"/>
                <w:lang w:eastAsia="ko-KR"/>
              </w:rPr>
              <w:t>The components within interruption time of SRS antenna port switching in FR2</w:t>
            </w:r>
          </w:p>
          <w:p w14:paraId="61DF46DB" w14:textId="77777777" w:rsidR="007E7611" w:rsidRPr="00D47CD0" w:rsidRDefault="007E7611" w:rsidP="007E7611">
            <w:pPr>
              <w:numPr>
                <w:ilvl w:val="0"/>
                <w:numId w:val="2"/>
              </w:numPr>
              <w:jc w:val="both"/>
              <w:rPr>
                <w:rFonts w:ascii="Times New Roman" w:hAnsi="Times New Roman"/>
                <w:sz w:val="20"/>
                <w:szCs w:val="20"/>
                <w:lang w:eastAsia="ko-KR"/>
              </w:rPr>
            </w:pPr>
            <w:r w:rsidRPr="00D47CD0">
              <w:rPr>
                <w:rFonts w:ascii="Times New Roman" w:hAnsi="Times New Roman"/>
                <w:sz w:val="20"/>
                <w:szCs w:val="20"/>
                <w:lang w:eastAsia="ko-KR"/>
              </w:rPr>
              <w:t xml:space="preserve">The components within interruption time of SRS antenna port switching in FR1   </w:t>
            </w:r>
          </w:p>
          <w:p w14:paraId="3E62A098" w14:textId="430FC3DB" w:rsidR="00FC3EA1" w:rsidRPr="00BD1BD0" w:rsidRDefault="007E7611" w:rsidP="007E7611">
            <w:pPr>
              <w:numPr>
                <w:ilvl w:val="0"/>
                <w:numId w:val="2"/>
              </w:numPr>
              <w:jc w:val="both"/>
            </w:pPr>
            <w:r w:rsidRPr="007E7611">
              <w:rPr>
                <w:rFonts w:ascii="Times New Roman" w:hAnsi="Times New Roman"/>
                <w:sz w:val="20"/>
                <w:szCs w:val="20"/>
                <w:lang w:eastAsia="ko-KR"/>
              </w:rPr>
              <w:t>Would the interruption requirement differentiate between sync and async cases</w:t>
            </w:r>
          </w:p>
        </w:tc>
      </w:tr>
    </w:tbl>
    <w:p w14:paraId="452C1782" w14:textId="657797DA" w:rsidR="008B7450" w:rsidRPr="00BD1BD0" w:rsidRDefault="007948F8" w:rsidP="008B7450">
      <w:pPr>
        <w:pStyle w:val="Heading1"/>
        <w:numPr>
          <w:ilvl w:val="0"/>
          <w:numId w:val="1"/>
        </w:numPr>
        <w:rPr>
          <w:rFonts w:ascii="Times New Roman" w:hAnsi="Times New Roman"/>
        </w:rPr>
      </w:pPr>
      <w:r>
        <w:rPr>
          <w:rFonts w:ascii="Times New Roman" w:hAnsi="Times New Roman"/>
        </w:rPr>
        <w:t>Discussion</w:t>
      </w:r>
    </w:p>
    <w:p w14:paraId="612EB35D" w14:textId="06903029" w:rsidR="00D32A2A" w:rsidRDefault="00831877" w:rsidP="00C20084">
      <w:pPr>
        <w:jc w:val="both"/>
        <w:rPr>
          <w:rFonts w:ascii="Times New Roman" w:hAnsi="Times New Roman"/>
          <w:sz w:val="20"/>
          <w:szCs w:val="20"/>
          <w:lang w:eastAsia="ko-KR"/>
        </w:rPr>
      </w:pPr>
      <w:r>
        <w:rPr>
          <w:rFonts w:ascii="Times New Roman" w:hAnsi="Times New Roman"/>
          <w:sz w:val="20"/>
          <w:szCs w:val="20"/>
          <w:lang w:eastAsia="ko-KR"/>
        </w:rPr>
        <w:t>In last meeting, there is open issue regarding to</w:t>
      </w:r>
      <w:r w:rsidR="0082602D">
        <w:rPr>
          <w:rFonts w:ascii="Times New Roman" w:hAnsi="Times New Roman"/>
          <w:sz w:val="20"/>
          <w:szCs w:val="20"/>
          <w:lang w:eastAsia="ko-KR"/>
        </w:rPr>
        <w:t xml:space="preserve"> whether to define SRS antenna port switching in FR1 or in both FR1 and FR2. </w:t>
      </w:r>
    </w:p>
    <w:p w14:paraId="649458DA" w14:textId="3FF49C6C" w:rsidR="00F67422" w:rsidRPr="00F67422" w:rsidRDefault="00F67422" w:rsidP="00C20084">
      <w:pPr>
        <w:jc w:val="both"/>
        <w:rPr>
          <w:rFonts w:ascii="Times New Roman" w:hAnsi="Times New Roman"/>
          <w:sz w:val="20"/>
          <w:szCs w:val="20"/>
          <w:lang w:eastAsia="ko-KR"/>
        </w:rPr>
      </w:pPr>
      <w:r w:rsidRPr="00F67422">
        <w:rPr>
          <w:rFonts w:ascii="Times New Roman" w:hAnsi="Times New Roman"/>
          <w:sz w:val="20"/>
          <w:szCs w:val="20"/>
          <w:u w:val="single"/>
          <w:lang w:eastAsia="ko-KR"/>
        </w:rPr>
        <w:t xml:space="preserve">RAN4 defines the requirement only for SRS antenna port switching in FR1 or in both FR1 and FR2 </w:t>
      </w:r>
    </w:p>
    <w:tbl>
      <w:tblPr>
        <w:tblStyle w:val="TableGrid"/>
        <w:tblW w:w="0" w:type="auto"/>
        <w:tblLook w:val="04A0" w:firstRow="1" w:lastRow="0" w:firstColumn="1" w:lastColumn="0" w:noHBand="0" w:noVBand="1"/>
      </w:tblPr>
      <w:tblGrid>
        <w:gridCol w:w="9350"/>
      </w:tblGrid>
      <w:tr w:rsidR="00D32A2A" w14:paraId="2FBDB5AB" w14:textId="77777777" w:rsidTr="00D32A2A">
        <w:tc>
          <w:tcPr>
            <w:tcW w:w="9350" w:type="dxa"/>
          </w:tcPr>
          <w:p w14:paraId="2DA25EAF" w14:textId="77777777" w:rsidR="00D32A2A" w:rsidRPr="00D32A2A" w:rsidRDefault="00D32A2A" w:rsidP="00202477">
            <w:pPr>
              <w:numPr>
                <w:ilvl w:val="0"/>
                <w:numId w:val="9"/>
              </w:numPr>
              <w:jc w:val="both"/>
              <w:rPr>
                <w:rFonts w:ascii="Times New Roman" w:hAnsi="Times New Roman"/>
                <w:sz w:val="20"/>
                <w:szCs w:val="20"/>
                <w:lang w:eastAsia="ko-KR"/>
              </w:rPr>
            </w:pPr>
            <w:r w:rsidRPr="00D32A2A">
              <w:rPr>
                <w:rFonts w:ascii="Times New Roman" w:hAnsi="Times New Roman"/>
                <w:sz w:val="20"/>
                <w:szCs w:val="20"/>
                <w:lang w:eastAsia="ko-KR"/>
              </w:rPr>
              <w:t xml:space="preserve">Issue 1-1-4: RAN4 defines the requirement only for SRS antenna port switching in FR1 or in both FR1 and FR2 </w:t>
            </w:r>
          </w:p>
          <w:p w14:paraId="4917299A" w14:textId="77777777" w:rsidR="00D32A2A" w:rsidRPr="00D32A2A" w:rsidRDefault="00D32A2A" w:rsidP="00202477">
            <w:pPr>
              <w:numPr>
                <w:ilvl w:val="1"/>
                <w:numId w:val="9"/>
              </w:numPr>
              <w:jc w:val="both"/>
              <w:rPr>
                <w:rFonts w:ascii="Times New Roman" w:hAnsi="Times New Roman"/>
                <w:sz w:val="20"/>
                <w:szCs w:val="20"/>
                <w:lang w:eastAsia="ko-KR"/>
              </w:rPr>
            </w:pPr>
            <w:r w:rsidRPr="00D32A2A">
              <w:rPr>
                <w:rFonts w:ascii="Times New Roman" w:hAnsi="Times New Roman"/>
                <w:sz w:val="20"/>
                <w:szCs w:val="20"/>
                <w:lang w:eastAsia="ko-KR"/>
              </w:rPr>
              <w:t>Agreements</w:t>
            </w:r>
          </w:p>
          <w:p w14:paraId="18A3E478" w14:textId="77777777" w:rsidR="00D32A2A" w:rsidRPr="00D32A2A" w:rsidRDefault="00D32A2A" w:rsidP="00202477">
            <w:pPr>
              <w:numPr>
                <w:ilvl w:val="2"/>
                <w:numId w:val="9"/>
              </w:numPr>
              <w:jc w:val="both"/>
              <w:rPr>
                <w:rFonts w:ascii="Times New Roman" w:hAnsi="Times New Roman"/>
                <w:sz w:val="20"/>
                <w:szCs w:val="20"/>
                <w:lang w:eastAsia="ko-KR"/>
              </w:rPr>
            </w:pPr>
            <w:r w:rsidRPr="00D32A2A">
              <w:rPr>
                <w:rFonts w:ascii="Times New Roman" w:hAnsi="Times New Roman"/>
                <w:sz w:val="20"/>
                <w:szCs w:val="20"/>
                <w:lang w:eastAsia="ko-KR"/>
              </w:rPr>
              <w:t xml:space="preserve">Define the RRM requirements for SRS antenna port switching for FR1. </w:t>
            </w:r>
          </w:p>
          <w:p w14:paraId="62809C2B" w14:textId="77777777" w:rsidR="00D32A2A" w:rsidRPr="00D32A2A" w:rsidRDefault="00D32A2A" w:rsidP="00202477">
            <w:pPr>
              <w:numPr>
                <w:ilvl w:val="2"/>
                <w:numId w:val="9"/>
              </w:numPr>
              <w:jc w:val="both"/>
              <w:rPr>
                <w:rFonts w:ascii="Times New Roman" w:hAnsi="Times New Roman"/>
                <w:sz w:val="20"/>
                <w:szCs w:val="20"/>
                <w:lang w:eastAsia="ko-KR"/>
              </w:rPr>
            </w:pPr>
            <w:r w:rsidRPr="00D32A2A">
              <w:rPr>
                <w:rFonts w:ascii="Times New Roman" w:hAnsi="Times New Roman"/>
                <w:sz w:val="20"/>
                <w:szCs w:val="20"/>
                <w:lang w:eastAsia="ko-KR"/>
              </w:rPr>
              <w:t xml:space="preserve">FFS for FR2 SRS antenna port switching requirements: </w:t>
            </w:r>
          </w:p>
          <w:p w14:paraId="7AF40FE2" w14:textId="578F002B" w:rsidR="00D32A2A" w:rsidRDefault="00D32A2A" w:rsidP="00202477">
            <w:pPr>
              <w:numPr>
                <w:ilvl w:val="3"/>
                <w:numId w:val="9"/>
              </w:numPr>
              <w:jc w:val="both"/>
              <w:rPr>
                <w:rFonts w:ascii="Times New Roman" w:hAnsi="Times New Roman"/>
                <w:sz w:val="20"/>
                <w:szCs w:val="20"/>
                <w:lang w:eastAsia="ko-KR"/>
              </w:rPr>
            </w:pPr>
            <w:r w:rsidRPr="00D32A2A">
              <w:rPr>
                <w:rFonts w:ascii="Times New Roman" w:hAnsi="Times New Roman"/>
                <w:sz w:val="20"/>
                <w:szCs w:val="20"/>
                <w:lang w:eastAsia="ko-KR"/>
              </w:rPr>
              <w:t>Further identify the applicability of the existing RF transient period for SRS antenna port switching.</w:t>
            </w:r>
          </w:p>
          <w:p w14:paraId="2275496D" w14:textId="77777777" w:rsidR="00C917A0" w:rsidRPr="00C917A0" w:rsidRDefault="00C917A0" w:rsidP="00202477">
            <w:pPr>
              <w:numPr>
                <w:ilvl w:val="0"/>
                <w:numId w:val="9"/>
              </w:numPr>
              <w:jc w:val="both"/>
              <w:rPr>
                <w:rFonts w:ascii="Times New Roman" w:hAnsi="Times New Roman"/>
                <w:sz w:val="20"/>
                <w:szCs w:val="20"/>
                <w:lang w:eastAsia="ko-KR"/>
              </w:rPr>
            </w:pPr>
            <w:r w:rsidRPr="00C917A0">
              <w:rPr>
                <w:rFonts w:ascii="Times New Roman" w:hAnsi="Times New Roman"/>
                <w:sz w:val="20"/>
                <w:szCs w:val="20"/>
                <w:lang w:eastAsia="ko-KR"/>
              </w:rPr>
              <w:t>Issue 1-3-4: The components within interruption time of SRS antenna port switching in FR2</w:t>
            </w:r>
          </w:p>
          <w:p w14:paraId="088EA5D4" w14:textId="77777777" w:rsidR="00C917A0" w:rsidRPr="00C917A0" w:rsidRDefault="00C917A0" w:rsidP="00202477">
            <w:pPr>
              <w:numPr>
                <w:ilvl w:val="1"/>
                <w:numId w:val="9"/>
              </w:numPr>
              <w:jc w:val="both"/>
              <w:rPr>
                <w:rFonts w:ascii="Times New Roman" w:hAnsi="Times New Roman"/>
                <w:sz w:val="20"/>
                <w:szCs w:val="20"/>
                <w:lang w:eastAsia="ko-KR"/>
              </w:rPr>
            </w:pPr>
            <w:r w:rsidRPr="00C917A0">
              <w:rPr>
                <w:rFonts w:ascii="Times New Roman" w:hAnsi="Times New Roman"/>
                <w:sz w:val="20"/>
                <w:szCs w:val="20"/>
                <w:lang w:eastAsia="ko-KR"/>
              </w:rPr>
              <w:t>FFS:</w:t>
            </w:r>
          </w:p>
          <w:p w14:paraId="637C7793" w14:textId="51DD18E1" w:rsidR="00C917A0" w:rsidRPr="00C917A0" w:rsidRDefault="00C917A0" w:rsidP="00202477">
            <w:pPr>
              <w:numPr>
                <w:ilvl w:val="2"/>
                <w:numId w:val="9"/>
              </w:numPr>
              <w:jc w:val="both"/>
              <w:rPr>
                <w:rFonts w:ascii="Times New Roman" w:hAnsi="Times New Roman"/>
                <w:sz w:val="20"/>
                <w:szCs w:val="20"/>
                <w:lang w:eastAsia="ko-KR"/>
              </w:rPr>
            </w:pPr>
            <w:r w:rsidRPr="00C917A0">
              <w:rPr>
                <w:rFonts w:ascii="Times New Roman" w:hAnsi="Times New Roman"/>
                <w:sz w:val="20"/>
                <w:szCs w:val="20"/>
                <w:lang w:eastAsia="ko-KR"/>
              </w:rPr>
              <w:lastRenderedPageBreak/>
              <w:t>Option 1</w:t>
            </w:r>
            <w:r w:rsidR="00CE2C34">
              <w:rPr>
                <w:rFonts w:ascii="Times New Roman" w:hAnsi="Times New Roman"/>
                <w:sz w:val="20"/>
                <w:szCs w:val="20"/>
                <w:lang w:eastAsia="ko-KR"/>
              </w:rPr>
              <w:t>:</w:t>
            </w:r>
            <w:r w:rsidRPr="00C917A0">
              <w:rPr>
                <w:rFonts w:ascii="Times New Roman" w:hAnsi="Times New Roman"/>
                <w:sz w:val="20"/>
                <w:szCs w:val="20"/>
                <w:lang w:eastAsia="ko-KR"/>
              </w:rPr>
              <w:t xml:space="preserve"> The total interruption time of SRS antenna switching for MPUE would comprise of panel switching time, panel activation time and SRS transmission time.</w:t>
            </w:r>
          </w:p>
          <w:p w14:paraId="39044022" w14:textId="0B7CD4A4" w:rsidR="00C917A0" w:rsidRPr="00C917A0" w:rsidRDefault="00C917A0" w:rsidP="00202477">
            <w:pPr>
              <w:numPr>
                <w:ilvl w:val="2"/>
                <w:numId w:val="9"/>
              </w:numPr>
              <w:jc w:val="both"/>
              <w:rPr>
                <w:rFonts w:ascii="Times New Roman" w:hAnsi="Times New Roman"/>
                <w:sz w:val="20"/>
                <w:szCs w:val="20"/>
                <w:lang w:eastAsia="ko-KR"/>
              </w:rPr>
            </w:pPr>
            <w:r w:rsidRPr="00C917A0">
              <w:rPr>
                <w:rFonts w:ascii="Times New Roman" w:hAnsi="Times New Roman"/>
                <w:sz w:val="20"/>
                <w:szCs w:val="20"/>
                <w:lang w:eastAsia="ko-KR"/>
              </w:rPr>
              <w:t xml:space="preserve">Option 2 </w:t>
            </w:r>
            <w:r w:rsidR="00CE2C34">
              <w:rPr>
                <w:rFonts w:ascii="Times New Roman" w:hAnsi="Times New Roman"/>
                <w:sz w:val="20"/>
                <w:szCs w:val="20"/>
                <w:lang w:eastAsia="ko-KR"/>
              </w:rPr>
              <w:t>:</w:t>
            </w:r>
            <w:r w:rsidRPr="00C917A0">
              <w:rPr>
                <w:rFonts w:ascii="Times New Roman" w:hAnsi="Times New Roman"/>
                <w:sz w:val="20"/>
                <w:szCs w:val="20"/>
                <w:lang w:eastAsia="ko-KR"/>
              </w:rPr>
              <w:t xml:space="preserve"> Clarify that current SRS antenna switching time of 15us is applied for FR2 case where SRS antenna switch in the same panel. For the case that SRS antenna switching happens between different panels for FR2, it needs further discussion whether extra ramp up timing for other antennas are needed.</w:t>
            </w:r>
          </w:p>
          <w:p w14:paraId="731D2A3F" w14:textId="58D85333" w:rsidR="00C917A0" w:rsidRPr="00C917A0" w:rsidRDefault="00C917A0" w:rsidP="00202477">
            <w:pPr>
              <w:numPr>
                <w:ilvl w:val="2"/>
                <w:numId w:val="9"/>
              </w:numPr>
              <w:jc w:val="both"/>
              <w:rPr>
                <w:rFonts w:ascii="Times New Roman" w:hAnsi="Times New Roman"/>
                <w:sz w:val="20"/>
                <w:szCs w:val="20"/>
                <w:lang w:eastAsia="ko-KR"/>
              </w:rPr>
            </w:pPr>
            <w:r w:rsidRPr="00C917A0">
              <w:rPr>
                <w:rFonts w:ascii="Times New Roman" w:hAnsi="Times New Roman"/>
                <w:sz w:val="20"/>
                <w:szCs w:val="20"/>
                <w:lang w:eastAsia="ko-KR"/>
              </w:rPr>
              <w:t xml:space="preserve">Option 3 </w:t>
            </w:r>
            <w:r w:rsidR="00CE2C34">
              <w:rPr>
                <w:rFonts w:ascii="Times New Roman" w:hAnsi="Times New Roman"/>
                <w:sz w:val="20"/>
                <w:szCs w:val="20"/>
                <w:lang w:eastAsia="ko-KR"/>
              </w:rPr>
              <w:t>:</w:t>
            </w:r>
            <w:r w:rsidRPr="00C917A0">
              <w:rPr>
                <w:rFonts w:ascii="Times New Roman" w:hAnsi="Times New Roman"/>
                <w:sz w:val="20"/>
                <w:szCs w:val="20"/>
                <w:lang w:eastAsia="ko-KR"/>
              </w:rPr>
              <w:t xml:space="preserve"> includes antenna switching time and SRS transmission time.</w:t>
            </w:r>
          </w:p>
          <w:p w14:paraId="0F6EFBC7" w14:textId="5F66C412" w:rsidR="00D32A2A" w:rsidRDefault="00202477" w:rsidP="000B6A77">
            <w:pPr>
              <w:numPr>
                <w:ilvl w:val="2"/>
                <w:numId w:val="9"/>
              </w:numPr>
              <w:jc w:val="both"/>
              <w:rPr>
                <w:rFonts w:ascii="Times New Roman" w:hAnsi="Times New Roman"/>
                <w:sz w:val="20"/>
                <w:szCs w:val="20"/>
                <w:lang w:eastAsia="ko-KR"/>
              </w:rPr>
            </w:pPr>
            <w:r w:rsidRPr="00C917A0">
              <w:rPr>
                <w:rFonts w:ascii="Times New Roman" w:hAnsi="Times New Roman"/>
                <w:sz w:val="20"/>
                <w:szCs w:val="20"/>
                <w:lang w:eastAsia="ko-KR"/>
              </w:rPr>
              <w:t xml:space="preserve">Option 4 </w:t>
            </w:r>
            <w:r w:rsidR="00CE2C34">
              <w:rPr>
                <w:rFonts w:ascii="Times New Roman" w:hAnsi="Times New Roman"/>
                <w:sz w:val="20"/>
                <w:szCs w:val="20"/>
                <w:lang w:eastAsia="ko-KR"/>
              </w:rPr>
              <w:t>:</w:t>
            </w:r>
            <w:r w:rsidRPr="00C917A0">
              <w:rPr>
                <w:rFonts w:ascii="Times New Roman" w:hAnsi="Times New Roman"/>
                <w:sz w:val="20"/>
                <w:szCs w:val="20"/>
                <w:lang w:eastAsia="ko-KR"/>
              </w:rPr>
              <w:t>Wait the conclusion from issue 1-1-4</w:t>
            </w:r>
          </w:p>
        </w:tc>
      </w:tr>
    </w:tbl>
    <w:p w14:paraId="479AA157" w14:textId="33596444" w:rsidR="00D32A2A" w:rsidRDefault="00D32A2A" w:rsidP="00C20084">
      <w:pPr>
        <w:jc w:val="both"/>
        <w:rPr>
          <w:rFonts w:ascii="Times New Roman" w:hAnsi="Times New Roman"/>
          <w:sz w:val="20"/>
          <w:szCs w:val="20"/>
          <w:lang w:eastAsia="ko-KR"/>
        </w:rPr>
      </w:pPr>
    </w:p>
    <w:p w14:paraId="47911A82" w14:textId="6D886935" w:rsidR="00EF20A6" w:rsidRDefault="00053A25" w:rsidP="00EF20A6">
      <w:pPr>
        <w:tabs>
          <w:tab w:val="num" w:pos="360"/>
        </w:tabs>
        <w:rPr>
          <w:rFonts w:ascii="Times New Roman" w:hAnsi="Times New Roman"/>
          <w:sz w:val="20"/>
          <w:szCs w:val="20"/>
        </w:rPr>
      </w:pPr>
      <w:r>
        <w:rPr>
          <w:rFonts w:ascii="Times New Roman" w:eastAsiaTheme="minorEastAsia" w:hAnsi="Times New Roman"/>
          <w:sz w:val="20"/>
          <w:szCs w:val="20"/>
          <w:lang w:eastAsia="ko-KR"/>
        </w:rPr>
        <w:t>In our view further discussion on the</w:t>
      </w:r>
      <w:r w:rsidRPr="00C45234">
        <w:rPr>
          <w:rFonts w:ascii="Times New Roman" w:eastAsiaTheme="minorEastAsia" w:hAnsi="Times New Roman"/>
          <w:sz w:val="20"/>
          <w:szCs w:val="20"/>
          <w:lang w:eastAsia="ko-KR"/>
        </w:rPr>
        <w:t xml:space="preserve"> SRS antenna switching time for FR2 </w:t>
      </w:r>
      <w:r>
        <w:rPr>
          <w:rFonts w:ascii="Times New Roman" w:eastAsiaTheme="minorEastAsia" w:hAnsi="Times New Roman"/>
          <w:sz w:val="20"/>
          <w:szCs w:val="20"/>
          <w:lang w:eastAsia="ko-KR"/>
        </w:rPr>
        <w:t>case is required</w:t>
      </w:r>
      <w:r w:rsidRPr="00C45234">
        <w:rPr>
          <w:rFonts w:ascii="Times New Roman" w:eastAsiaTheme="minorEastAsia" w:hAnsi="Times New Roman"/>
          <w:sz w:val="20"/>
          <w:szCs w:val="20"/>
          <w:lang w:eastAsia="ko-KR"/>
        </w:rPr>
        <w:t>.</w:t>
      </w:r>
      <w:r>
        <w:rPr>
          <w:rFonts w:ascii="Times New Roman" w:eastAsiaTheme="minorEastAsia" w:hAnsi="Times New Roman"/>
          <w:sz w:val="20"/>
          <w:szCs w:val="20"/>
          <w:lang w:eastAsia="ko-KR"/>
        </w:rPr>
        <w:t xml:space="preserve"> In particular, the SRS switching scenarios with switching within the same panel and switching between different panels may need to be considered.</w:t>
      </w:r>
      <w:r>
        <w:rPr>
          <w:rFonts w:ascii="Times New Roman" w:hAnsi="Times New Roman"/>
          <w:sz w:val="20"/>
          <w:szCs w:val="20"/>
          <w:lang w:eastAsia="ko-KR"/>
        </w:rPr>
        <w:t xml:space="preserve"> </w:t>
      </w:r>
      <w:r w:rsidRPr="00C45234">
        <w:rPr>
          <w:rFonts w:ascii="Times New Roman" w:eastAsiaTheme="minorEastAsia" w:hAnsi="Times New Roman"/>
          <w:sz w:val="20"/>
          <w:szCs w:val="20"/>
          <w:lang w:eastAsia="ko-KR"/>
        </w:rPr>
        <w:t>For FR2 SRS antenna switching in the same panel, 15 us switching time can be applied. However, if SRS antenna switching happens between different panels, 15 us may not be enough, which is dependent on whether the 2</w:t>
      </w:r>
      <w:r w:rsidRPr="00C45234">
        <w:rPr>
          <w:rFonts w:ascii="Times New Roman" w:eastAsiaTheme="minorEastAsia" w:hAnsi="Times New Roman"/>
          <w:sz w:val="20"/>
          <w:szCs w:val="20"/>
          <w:vertAlign w:val="superscript"/>
          <w:lang w:eastAsia="ko-KR"/>
        </w:rPr>
        <w:t>nd</w:t>
      </w:r>
      <w:r w:rsidRPr="00C45234">
        <w:rPr>
          <w:rFonts w:ascii="Times New Roman" w:eastAsiaTheme="minorEastAsia" w:hAnsi="Times New Roman"/>
          <w:sz w:val="20"/>
          <w:szCs w:val="20"/>
          <w:lang w:eastAsia="ko-KR"/>
        </w:rPr>
        <w:t xml:space="preserve"> RF chain is turned ON or OFF.</w:t>
      </w:r>
      <w:r w:rsidR="00EF20A6">
        <w:rPr>
          <w:rFonts w:ascii="Times New Roman" w:eastAsiaTheme="minorEastAsia" w:hAnsi="Times New Roman"/>
          <w:sz w:val="20"/>
          <w:szCs w:val="20"/>
          <w:lang w:eastAsia="ko-KR"/>
        </w:rPr>
        <w:t xml:space="preserve"> we recommend RAN4 to further discuss the assumptions for FR2 SRS antenna port switching and address possible power consumption issues in case of multi-panel UE implementations. </w:t>
      </w:r>
    </w:p>
    <w:p w14:paraId="0D934526" w14:textId="77777777" w:rsidR="00575378" w:rsidRPr="00D0221A" w:rsidRDefault="00575378" w:rsidP="00575378">
      <w:pPr>
        <w:rPr>
          <w:rFonts w:ascii="Times New Roman" w:eastAsiaTheme="minorEastAsia" w:hAnsi="Times New Roman"/>
          <w:b/>
          <w:bCs/>
          <w:sz w:val="20"/>
          <w:szCs w:val="20"/>
          <w:lang w:eastAsia="ko-KR"/>
        </w:rPr>
      </w:pPr>
      <w:r w:rsidRPr="00D0221A">
        <w:rPr>
          <w:rFonts w:ascii="Times New Roman" w:eastAsiaTheme="minorEastAsia" w:hAnsi="Times New Roman"/>
          <w:b/>
          <w:bCs/>
          <w:sz w:val="20"/>
          <w:szCs w:val="20"/>
          <w:lang w:eastAsia="ko-KR"/>
        </w:rPr>
        <w:t>Proposal 1:</w:t>
      </w:r>
      <w:r w:rsidRPr="00D0221A">
        <w:rPr>
          <w:rFonts w:ascii="Times New Roman" w:hAnsi="Times New Roman"/>
          <w:b/>
          <w:bCs/>
          <w:sz w:val="20"/>
          <w:szCs w:val="20"/>
        </w:rPr>
        <w:t xml:space="preserve"> </w:t>
      </w:r>
      <w:r>
        <w:rPr>
          <w:rFonts w:ascii="Times New Roman" w:hAnsi="Times New Roman"/>
          <w:b/>
          <w:bCs/>
          <w:sz w:val="20"/>
          <w:szCs w:val="20"/>
        </w:rPr>
        <w:t>C</w:t>
      </w:r>
      <w:r w:rsidRPr="00D0221A">
        <w:rPr>
          <w:rFonts w:ascii="Times New Roman" w:hAnsi="Times New Roman"/>
          <w:b/>
          <w:bCs/>
          <w:sz w:val="20"/>
          <w:szCs w:val="20"/>
        </w:rPr>
        <w:t>larify that Current SRS antenna switching time of 15us is applied for FR2 case where SRS antenna switch in the same panel.</w:t>
      </w:r>
    </w:p>
    <w:p w14:paraId="65D08DA8" w14:textId="77777777" w:rsidR="00575378" w:rsidRPr="00C45234" w:rsidRDefault="00575378" w:rsidP="00575378">
      <w:pPr>
        <w:rPr>
          <w:rFonts w:ascii="Times New Roman" w:eastAsiaTheme="minorEastAsia" w:hAnsi="Times New Roman"/>
          <w:b/>
          <w:bCs/>
          <w:sz w:val="20"/>
          <w:szCs w:val="20"/>
          <w:lang w:eastAsia="ko-KR"/>
        </w:rPr>
      </w:pPr>
      <w:r w:rsidRPr="00C45234">
        <w:rPr>
          <w:rFonts w:ascii="Times New Roman" w:eastAsiaTheme="minorEastAsia" w:hAnsi="Times New Roman"/>
          <w:b/>
          <w:bCs/>
          <w:sz w:val="20"/>
          <w:szCs w:val="20"/>
          <w:lang w:eastAsia="ko-KR"/>
        </w:rPr>
        <w:t xml:space="preserve">Proposal 2: For the case that SRS antenna switching happens between different panels for FR2, it needs further discussion  whether extra ramp up timing for other </w:t>
      </w:r>
      <w:r>
        <w:rPr>
          <w:rFonts w:ascii="Times New Roman" w:eastAsiaTheme="minorEastAsia" w:hAnsi="Times New Roman"/>
          <w:b/>
          <w:bCs/>
          <w:sz w:val="20"/>
          <w:szCs w:val="20"/>
          <w:lang w:eastAsia="ko-KR"/>
        </w:rPr>
        <w:t>panels</w:t>
      </w:r>
      <w:r w:rsidRPr="00C45234">
        <w:rPr>
          <w:rFonts w:ascii="Times New Roman" w:eastAsiaTheme="minorEastAsia" w:hAnsi="Times New Roman"/>
          <w:b/>
          <w:bCs/>
          <w:sz w:val="20"/>
          <w:szCs w:val="20"/>
          <w:lang w:eastAsia="ko-KR"/>
        </w:rPr>
        <w:t xml:space="preserve"> are needed.</w:t>
      </w:r>
    </w:p>
    <w:p w14:paraId="2F376101" w14:textId="0201058D" w:rsidR="007948F8" w:rsidRDefault="00F67422" w:rsidP="00C20084">
      <w:pPr>
        <w:jc w:val="both"/>
        <w:rPr>
          <w:rFonts w:ascii="Times New Roman" w:hAnsi="Times New Roman"/>
          <w:sz w:val="20"/>
          <w:szCs w:val="20"/>
          <w:lang w:eastAsia="ko-KR"/>
        </w:rPr>
      </w:pPr>
      <w:r w:rsidRPr="00F67422">
        <w:rPr>
          <w:rFonts w:ascii="Times New Roman" w:hAnsi="Times New Roman"/>
          <w:sz w:val="20"/>
          <w:szCs w:val="20"/>
          <w:u w:val="single"/>
          <w:lang w:eastAsia="ko-KR"/>
        </w:rPr>
        <w:t xml:space="preserve">The components within interruption time of SRS antenna port switching in FR1   </w:t>
      </w:r>
    </w:p>
    <w:tbl>
      <w:tblPr>
        <w:tblStyle w:val="TableGrid"/>
        <w:tblW w:w="0" w:type="auto"/>
        <w:tblLook w:val="04A0" w:firstRow="1" w:lastRow="0" w:firstColumn="1" w:lastColumn="0" w:noHBand="0" w:noVBand="1"/>
      </w:tblPr>
      <w:tblGrid>
        <w:gridCol w:w="9350"/>
      </w:tblGrid>
      <w:tr w:rsidR="00D47CD0" w14:paraId="4B651A8D" w14:textId="77777777" w:rsidTr="00D47CD0">
        <w:tc>
          <w:tcPr>
            <w:tcW w:w="9350" w:type="dxa"/>
          </w:tcPr>
          <w:p w14:paraId="51D590DC" w14:textId="77777777" w:rsidR="00D47CD0" w:rsidRPr="00D47CD0" w:rsidRDefault="00D47CD0" w:rsidP="00D47CD0">
            <w:pPr>
              <w:numPr>
                <w:ilvl w:val="0"/>
                <w:numId w:val="11"/>
              </w:numPr>
              <w:jc w:val="both"/>
              <w:rPr>
                <w:rFonts w:ascii="Times New Roman" w:hAnsi="Times New Roman"/>
                <w:sz w:val="20"/>
                <w:szCs w:val="20"/>
                <w:lang w:eastAsia="ko-KR"/>
              </w:rPr>
            </w:pPr>
            <w:r w:rsidRPr="00D47CD0">
              <w:rPr>
                <w:rFonts w:ascii="Times New Roman" w:hAnsi="Times New Roman"/>
                <w:sz w:val="20"/>
                <w:szCs w:val="20"/>
                <w:lang w:eastAsia="ko-KR"/>
              </w:rPr>
              <w:t xml:space="preserve">Issue 1-3-2: The components within interruption time of SRS antenna port switching in FR1   </w:t>
            </w:r>
          </w:p>
          <w:p w14:paraId="092326A3" w14:textId="77777777" w:rsidR="00D47CD0" w:rsidRPr="00D47CD0" w:rsidRDefault="00D47CD0" w:rsidP="00D47CD0">
            <w:pPr>
              <w:numPr>
                <w:ilvl w:val="1"/>
                <w:numId w:val="11"/>
              </w:numPr>
              <w:jc w:val="both"/>
              <w:rPr>
                <w:rFonts w:ascii="Times New Roman" w:hAnsi="Times New Roman"/>
                <w:sz w:val="20"/>
                <w:szCs w:val="20"/>
                <w:lang w:eastAsia="ko-KR"/>
              </w:rPr>
            </w:pPr>
            <w:r w:rsidRPr="00D47CD0">
              <w:rPr>
                <w:rFonts w:ascii="Times New Roman" w:hAnsi="Times New Roman"/>
                <w:sz w:val="20"/>
                <w:szCs w:val="20"/>
                <w:lang w:eastAsia="ko-KR"/>
              </w:rPr>
              <w:t>FFS:</w:t>
            </w:r>
          </w:p>
          <w:p w14:paraId="248DDF1C" w14:textId="0BB0696A" w:rsidR="00D47CD0" w:rsidRPr="00D47CD0" w:rsidRDefault="00D47CD0" w:rsidP="00D47CD0">
            <w:pPr>
              <w:numPr>
                <w:ilvl w:val="2"/>
                <w:numId w:val="11"/>
              </w:numPr>
              <w:jc w:val="both"/>
              <w:rPr>
                <w:rFonts w:ascii="Times New Roman" w:hAnsi="Times New Roman"/>
                <w:sz w:val="20"/>
                <w:szCs w:val="20"/>
                <w:lang w:eastAsia="ko-KR"/>
              </w:rPr>
            </w:pPr>
            <w:r w:rsidRPr="00D47CD0">
              <w:rPr>
                <w:rFonts w:ascii="Times New Roman" w:hAnsi="Times New Roman"/>
                <w:sz w:val="20"/>
                <w:szCs w:val="20"/>
                <w:lang w:eastAsia="ko-KR"/>
              </w:rPr>
              <w:t>Option 1: includes antenna switching time and SRS transmission time</w:t>
            </w:r>
          </w:p>
          <w:p w14:paraId="71B4E8DF" w14:textId="09C8B0B9" w:rsidR="00D47CD0" w:rsidRPr="00D47CD0" w:rsidRDefault="00D47CD0" w:rsidP="00D47CD0">
            <w:pPr>
              <w:numPr>
                <w:ilvl w:val="2"/>
                <w:numId w:val="11"/>
              </w:numPr>
              <w:jc w:val="both"/>
              <w:rPr>
                <w:rFonts w:ascii="Times New Roman" w:hAnsi="Times New Roman"/>
                <w:sz w:val="20"/>
                <w:szCs w:val="20"/>
                <w:lang w:eastAsia="ko-KR"/>
              </w:rPr>
            </w:pPr>
            <w:r w:rsidRPr="00D47CD0">
              <w:rPr>
                <w:rFonts w:ascii="Times New Roman" w:hAnsi="Times New Roman"/>
                <w:sz w:val="20"/>
                <w:szCs w:val="20"/>
                <w:lang w:eastAsia="ko-KR"/>
              </w:rPr>
              <w:t xml:space="preserve">Option 1a: includes antenna switching time and SRS transmission time; and transient periods before and after SRS transmission slot </w:t>
            </w:r>
            <w:proofErr w:type="gramStart"/>
            <w:r w:rsidRPr="00D47CD0">
              <w:rPr>
                <w:rFonts w:ascii="Times New Roman" w:hAnsi="Times New Roman"/>
                <w:sz w:val="20"/>
                <w:szCs w:val="20"/>
                <w:lang w:eastAsia="ko-KR"/>
              </w:rPr>
              <w:t>have to</w:t>
            </w:r>
            <w:proofErr w:type="gramEnd"/>
            <w:r w:rsidRPr="00D47CD0">
              <w:rPr>
                <w:rFonts w:ascii="Times New Roman" w:hAnsi="Times New Roman"/>
                <w:sz w:val="20"/>
                <w:szCs w:val="20"/>
                <w:lang w:eastAsia="ko-KR"/>
              </w:rPr>
              <w:t xml:space="preserve"> be taken into consideration.</w:t>
            </w:r>
          </w:p>
          <w:p w14:paraId="44569997" w14:textId="733058EF" w:rsidR="00D47CD0" w:rsidRPr="00D47CD0" w:rsidRDefault="00D47CD0" w:rsidP="00D47CD0">
            <w:pPr>
              <w:numPr>
                <w:ilvl w:val="2"/>
                <w:numId w:val="11"/>
              </w:numPr>
              <w:jc w:val="both"/>
              <w:rPr>
                <w:rFonts w:ascii="Times New Roman" w:hAnsi="Times New Roman"/>
                <w:sz w:val="20"/>
                <w:szCs w:val="20"/>
                <w:lang w:eastAsia="ko-KR"/>
              </w:rPr>
            </w:pPr>
            <w:r w:rsidRPr="00D47CD0">
              <w:rPr>
                <w:rFonts w:ascii="Times New Roman" w:hAnsi="Times New Roman"/>
                <w:sz w:val="20"/>
                <w:szCs w:val="20"/>
                <w:lang w:eastAsia="ko-KR"/>
              </w:rPr>
              <w:t>Option 1b: includes antenna switching time and SRS transmission time; and other components can be further discussed.</w:t>
            </w:r>
          </w:p>
          <w:p w14:paraId="494F02F5" w14:textId="20D0BDB7" w:rsidR="00D47CD0" w:rsidRPr="00D47CD0" w:rsidRDefault="00D47CD0" w:rsidP="00D47CD0">
            <w:pPr>
              <w:numPr>
                <w:ilvl w:val="2"/>
                <w:numId w:val="11"/>
              </w:numPr>
              <w:jc w:val="both"/>
              <w:rPr>
                <w:rFonts w:ascii="Times New Roman" w:hAnsi="Times New Roman"/>
                <w:sz w:val="20"/>
                <w:szCs w:val="20"/>
                <w:lang w:eastAsia="ko-KR"/>
              </w:rPr>
            </w:pPr>
            <w:r w:rsidRPr="00D47CD0">
              <w:rPr>
                <w:rFonts w:ascii="Times New Roman" w:hAnsi="Times New Roman"/>
                <w:sz w:val="20"/>
                <w:szCs w:val="20"/>
                <w:lang w:eastAsia="ko-KR"/>
              </w:rPr>
              <w:t>Option 2: FFS on followings</w:t>
            </w:r>
          </w:p>
          <w:p w14:paraId="77314751" w14:textId="77777777" w:rsidR="00D47CD0" w:rsidRPr="00D47CD0" w:rsidRDefault="00D47CD0" w:rsidP="00D47CD0">
            <w:pPr>
              <w:numPr>
                <w:ilvl w:val="3"/>
                <w:numId w:val="11"/>
              </w:numPr>
              <w:jc w:val="both"/>
              <w:rPr>
                <w:rFonts w:ascii="Times New Roman" w:hAnsi="Times New Roman"/>
                <w:sz w:val="20"/>
                <w:szCs w:val="20"/>
                <w:lang w:eastAsia="ko-KR"/>
              </w:rPr>
            </w:pPr>
            <w:r w:rsidRPr="00D47CD0">
              <w:rPr>
                <w:rFonts w:ascii="Times New Roman" w:hAnsi="Times New Roman"/>
                <w:sz w:val="20"/>
                <w:szCs w:val="20"/>
                <w:lang w:eastAsia="ko-KR"/>
              </w:rPr>
              <w:t>FFS: time to switch to transmit,</w:t>
            </w:r>
          </w:p>
          <w:p w14:paraId="3889F838" w14:textId="77777777" w:rsidR="00D47CD0" w:rsidRPr="00D47CD0" w:rsidRDefault="00D47CD0" w:rsidP="00D47CD0">
            <w:pPr>
              <w:numPr>
                <w:ilvl w:val="3"/>
                <w:numId w:val="11"/>
              </w:numPr>
              <w:jc w:val="both"/>
              <w:rPr>
                <w:rFonts w:ascii="Times New Roman" w:hAnsi="Times New Roman"/>
                <w:sz w:val="20"/>
                <w:szCs w:val="20"/>
                <w:lang w:eastAsia="ko-KR"/>
              </w:rPr>
            </w:pPr>
            <w:r w:rsidRPr="00D47CD0">
              <w:rPr>
                <w:rFonts w:ascii="Times New Roman" w:hAnsi="Times New Roman"/>
                <w:sz w:val="20"/>
                <w:szCs w:val="20"/>
                <w:lang w:eastAsia="ko-KR"/>
              </w:rPr>
              <w:t>FFS: time to switch back,</w:t>
            </w:r>
          </w:p>
          <w:p w14:paraId="200457AF" w14:textId="77777777" w:rsidR="00D47CD0" w:rsidRPr="00D47CD0" w:rsidRDefault="00D47CD0" w:rsidP="00D47CD0">
            <w:pPr>
              <w:numPr>
                <w:ilvl w:val="3"/>
                <w:numId w:val="11"/>
              </w:numPr>
              <w:jc w:val="both"/>
              <w:rPr>
                <w:rFonts w:ascii="Times New Roman" w:hAnsi="Times New Roman"/>
                <w:sz w:val="20"/>
                <w:szCs w:val="20"/>
                <w:lang w:eastAsia="ko-KR"/>
              </w:rPr>
            </w:pPr>
            <w:r w:rsidRPr="00D47CD0">
              <w:rPr>
                <w:rFonts w:ascii="Times New Roman" w:hAnsi="Times New Roman"/>
                <w:sz w:val="20"/>
                <w:szCs w:val="20"/>
                <w:lang w:eastAsia="ko-KR"/>
              </w:rPr>
              <w:t>FFS: guard symbol(s),</w:t>
            </w:r>
          </w:p>
          <w:p w14:paraId="61A49828" w14:textId="77777777" w:rsidR="00D47CD0" w:rsidRPr="00D47CD0" w:rsidRDefault="00D47CD0" w:rsidP="00D47CD0">
            <w:pPr>
              <w:numPr>
                <w:ilvl w:val="3"/>
                <w:numId w:val="11"/>
              </w:numPr>
              <w:jc w:val="both"/>
              <w:rPr>
                <w:rFonts w:ascii="Times New Roman" w:hAnsi="Times New Roman"/>
                <w:sz w:val="20"/>
                <w:szCs w:val="20"/>
                <w:lang w:eastAsia="ko-KR"/>
              </w:rPr>
            </w:pPr>
            <w:r w:rsidRPr="00D47CD0">
              <w:rPr>
                <w:rFonts w:ascii="Times New Roman" w:hAnsi="Times New Roman"/>
                <w:sz w:val="20"/>
                <w:szCs w:val="20"/>
                <w:lang w:eastAsia="ko-KR"/>
              </w:rPr>
              <w:t>FFS: SRS transmission.</w:t>
            </w:r>
          </w:p>
          <w:p w14:paraId="026E3098" w14:textId="42DB84AB" w:rsidR="00D47CD0" w:rsidRPr="00D47CD0" w:rsidRDefault="00D47CD0" w:rsidP="00D47CD0">
            <w:pPr>
              <w:numPr>
                <w:ilvl w:val="2"/>
                <w:numId w:val="11"/>
              </w:numPr>
              <w:jc w:val="both"/>
              <w:rPr>
                <w:rFonts w:ascii="Times New Roman" w:hAnsi="Times New Roman"/>
                <w:sz w:val="20"/>
                <w:szCs w:val="20"/>
                <w:lang w:eastAsia="ko-KR"/>
              </w:rPr>
            </w:pPr>
            <w:r w:rsidRPr="00D47CD0">
              <w:rPr>
                <w:rFonts w:ascii="Times New Roman" w:hAnsi="Times New Roman"/>
                <w:sz w:val="20"/>
                <w:szCs w:val="20"/>
                <w:lang w:eastAsia="ko-KR"/>
              </w:rPr>
              <w:t xml:space="preserve">Option 3 </w:t>
            </w:r>
            <w:r w:rsidR="00CE2C34">
              <w:rPr>
                <w:rFonts w:ascii="Times New Roman" w:hAnsi="Times New Roman"/>
                <w:sz w:val="20"/>
                <w:szCs w:val="20"/>
                <w:lang w:eastAsia="ko-KR"/>
              </w:rPr>
              <w:t>:</w:t>
            </w:r>
            <w:r w:rsidRPr="00D47CD0">
              <w:rPr>
                <w:rFonts w:ascii="Times New Roman" w:hAnsi="Times New Roman"/>
                <w:sz w:val="20"/>
                <w:szCs w:val="20"/>
                <w:lang w:eastAsia="ko-KR"/>
              </w:rPr>
              <w:t>only antenna switching time</w:t>
            </w:r>
          </w:p>
          <w:p w14:paraId="13D7730B" w14:textId="5BB8E102" w:rsidR="00D47CD0" w:rsidRDefault="00D47CD0" w:rsidP="00D47CD0">
            <w:pPr>
              <w:numPr>
                <w:ilvl w:val="3"/>
                <w:numId w:val="11"/>
              </w:numPr>
              <w:jc w:val="both"/>
              <w:rPr>
                <w:rFonts w:ascii="Times New Roman" w:hAnsi="Times New Roman"/>
                <w:sz w:val="20"/>
                <w:szCs w:val="20"/>
                <w:lang w:eastAsia="ko-KR"/>
              </w:rPr>
            </w:pPr>
            <w:r w:rsidRPr="00D47CD0">
              <w:rPr>
                <w:rFonts w:ascii="Times New Roman" w:hAnsi="Times New Roman"/>
                <w:sz w:val="20"/>
                <w:szCs w:val="20"/>
                <w:lang w:eastAsia="ko-KR"/>
              </w:rPr>
              <w:lastRenderedPageBreak/>
              <w:t>If the transient period (15us) can be captured within the guard period in FR1, the UL interruption at SRS antenna switching shall be defined based on the minimum guard period specified in RAN1</w:t>
            </w:r>
          </w:p>
        </w:tc>
      </w:tr>
    </w:tbl>
    <w:p w14:paraId="342638AF" w14:textId="77777777" w:rsidR="00BC76E1" w:rsidRDefault="00BC76E1" w:rsidP="00EA0E26">
      <w:pPr>
        <w:jc w:val="both"/>
        <w:rPr>
          <w:rFonts w:ascii="Times New Roman" w:hAnsi="Times New Roman"/>
          <w:sz w:val="20"/>
          <w:szCs w:val="20"/>
          <w:lang w:eastAsia="ko-KR"/>
        </w:rPr>
      </w:pPr>
    </w:p>
    <w:p w14:paraId="7AE18B9C" w14:textId="76D45CAC" w:rsidR="00EA0E26" w:rsidRDefault="00EA0E26" w:rsidP="00EA0E26">
      <w:pPr>
        <w:jc w:val="both"/>
        <w:rPr>
          <w:rFonts w:ascii="Times New Roman" w:hAnsi="Times New Roman"/>
          <w:sz w:val="20"/>
          <w:szCs w:val="20"/>
          <w:lang w:eastAsia="ko-KR"/>
        </w:rPr>
      </w:pPr>
      <w:r>
        <w:rPr>
          <w:rFonts w:ascii="Times New Roman" w:hAnsi="Times New Roman"/>
          <w:sz w:val="20"/>
          <w:szCs w:val="20"/>
          <w:lang w:eastAsia="ko-KR"/>
        </w:rPr>
        <w:t xml:space="preserve">For FR1, the interruption time will </w:t>
      </w:r>
      <w:r w:rsidR="00D47CD0" w:rsidRPr="00D47CD0">
        <w:rPr>
          <w:rFonts w:ascii="Times New Roman" w:hAnsi="Times New Roman"/>
          <w:sz w:val="20"/>
          <w:szCs w:val="20"/>
          <w:lang w:eastAsia="ko-KR"/>
        </w:rPr>
        <w:t>include antenna switching time and SRS transmission time</w:t>
      </w:r>
      <w:r w:rsidR="00765546">
        <w:rPr>
          <w:rFonts w:ascii="Times New Roman" w:hAnsi="Times New Roman"/>
          <w:sz w:val="20"/>
          <w:szCs w:val="20"/>
          <w:lang w:eastAsia="ko-KR"/>
        </w:rPr>
        <w:t xml:space="preserve"> after switching</w:t>
      </w:r>
      <w:r>
        <w:rPr>
          <w:rFonts w:ascii="Times New Roman" w:hAnsi="Times New Roman"/>
          <w:sz w:val="20"/>
          <w:szCs w:val="20"/>
          <w:lang w:eastAsia="ko-KR"/>
        </w:rPr>
        <w:t xml:space="preserve">. </w:t>
      </w:r>
    </w:p>
    <w:p w14:paraId="39B5D250" w14:textId="671FCDD1" w:rsidR="00EA0E26" w:rsidRDefault="00EA0E26" w:rsidP="00EA0E26">
      <w:pPr>
        <w:jc w:val="both"/>
        <w:rPr>
          <w:rFonts w:ascii="Times New Roman" w:hAnsi="Times New Roman"/>
          <w:b/>
          <w:bCs/>
          <w:sz w:val="20"/>
          <w:szCs w:val="20"/>
          <w:lang w:eastAsia="ko-KR"/>
        </w:rPr>
      </w:pPr>
      <w:r w:rsidRPr="00D526C2">
        <w:rPr>
          <w:rFonts w:ascii="Times New Roman" w:hAnsi="Times New Roman"/>
          <w:b/>
          <w:bCs/>
          <w:sz w:val="20"/>
          <w:szCs w:val="20"/>
          <w:lang w:eastAsia="ko-KR"/>
        </w:rPr>
        <w:t xml:space="preserve">Proposal  3: </w:t>
      </w:r>
      <w:r>
        <w:rPr>
          <w:rFonts w:ascii="Times New Roman" w:hAnsi="Times New Roman"/>
          <w:b/>
          <w:bCs/>
          <w:sz w:val="20"/>
          <w:szCs w:val="20"/>
          <w:lang w:eastAsia="ko-KR"/>
        </w:rPr>
        <w:t xml:space="preserve">For FR1, </w:t>
      </w:r>
      <w:r w:rsidRPr="00D526C2">
        <w:rPr>
          <w:rFonts w:ascii="Times New Roman" w:hAnsi="Times New Roman"/>
          <w:b/>
          <w:bCs/>
          <w:sz w:val="20"/>
          <w:szCs w:val="20"/>
          <w:lang w:eastAsia="ko-KR"/>
        </w:rPr>
        <w:t xml:space="preserve">the interruption time will </w:t>
      </w:r>
      <w:r w:rsidR="00D47CD0" w:rsidRPr="00D47CD0">
        <w:rPr>
          <w:rFonts w:ascii="Times New Roman" w:hAnsi="Times New Roman"/>
          <w:b/>
          <w:bCs/>
          <w:sz w:val="20"/>
          <w:szCs w:val="20"/>
          <w:lang w:eastAsia="ko-KR"/>
        </w:rPr>
        <w:t>include antenna switching time</w:t>
      </w:r>
      <w:r w:rsidRPr="00D526C2">
        <w:rPr>
          <w:rFonts w:ascii="Times New Roman" w:hAnsi="Times New Roman"/>
          <w:b/>
          <w:bCs/>
          <w:sz w:val="20"/>
          <w:szCs w:val="20"/>
          <w:lang w:eastAsia="ko-KR"/>
        </w:rPr>
        <w:t xml:space="preserve">, </w:t>
      </w:r>
      <w:r w:rsidR="00D47CD0" w:rsidRPr="00D47CD0">
        <w:rPr>
          <w:rFonts w:ascii="Times New Roman" w:hAnsi="Times New Roman"/>
          <w:b/>
          <w:bCs/>
          <w:sz w:val="20"/>
          <w:szCs w:val="20"/>
          <w:lang w:eastAsia="ko-KR"/>
        </w:rPr>
        <w:t>SRS transmission time</w:t>
      </w:r>
      <w:r w:rsidR="00643300">
        <w:rPr>
          <w:rFonts w:ascii="Times New Roman" w:hAnsi="Times New Roman"/>
          <w:b/>
          <w:bCs/>
          <w:sz w:val="20"/>
          <w:szCs w:val="20"/>
          <w:lang w:eastAsia="ko-KR"/>
        </w:rPr>
        <w:t xml:space="preserve"> after </w:t>
      </w:r>
      <w:r w:rsidR="006607AD">
        <w:rPr>
          <w:rFonts w:ascii="Times New Roman" w:hAnsi="Times New Roman"/>
          <w:b/>
          <w:bCs/>
          <w:sz w:val="20"/>
          <w:szCs w:val="20"/>
          <w:lang w:eastAsia="ko-KR"/>
        </w:rPr>
        <w:t>switching</w:t>
      </w:r>
      <w:r w:rsidRPr="00D526C2">
        <w:rPr>
          <w:rFonts w:ascii="Times New Roman" w:hAnsi="Times New Roman"/>
          <w:b/>
          <w:bCs/>
          <w:sz w:val="20"/>
          <w:szCs w:val="20"/>
          <w:lang w:eastAsia="ko-KR"/>
        </w:rPr>
        <w:t>.</w:t>
      </w:r>
    </w:p>
    <w:p w14:paraId="4A27C8E1" w14:textId="3668FE11" w:rsidR="00A0554E" w:rsidRPr="00A0554E" w:rsidRDefault="00A0554E" w:rsidP="00EA0E26">
      <w:pPr>
        <w:jc w:val="both"/>
        <w:rPr>
          <w:rFonts w:ascii="Times New Roman" w:hAnsi="Times New Roman"/>
          <w:b/>
          <w:bCs/>
          <w:sz w:val="20"/>
          <w:szCs w:val="20"/>
          <w:u w:val="single"/>
          <w:lang w:eastAsia="ko-KR"/>
        </w:rPr>
      </w:pPr>
      <w:r w:rsidRPr="00A0554E">
        <w:rPr>
          <w:rFonts w:ascii="Times New Roman" w:hAnsi="Times New Roman"/>
          <w:sz w:val="20"/>
          <w:szCs w:val="20"/>
          <w:u w:val="single"/>
          <w:lang w:eastAsia="ko-KR"/>
        </w:rPr>
        <w:t xml:space="preserve">Would the interruption requirement differentiate between sync and async </w:t>
      </w:r>
      <w:proofErr w:type="gramStart"/>
      <w:r w:rsidRPr="00A0554E">
        <w:rPr>
          <w:rFonts w:ascii="Times New Roman" w:hAnsi="Times New Roman"/>
          <w:sz w:val="20"/>
          <w:szCs w:val="20"/>
          <w:u w:val="single"/>
          <w:lang w:eastAsia="ko-KR"/>
        </w:rPr>
        <w:t>cases</w:t>
      </w:r>
      <w:proofErr w:type="gramEnd"/>
    </w:p>
    <w:tbl>
      <w:tblPr>
        <w:tblStyle w:val="TableGrid"/>
        <w:tblW w:w="0" w:type="auto"/>
        <w:tblLook w:val="04A0" w:firstRow="1" w:lastRow="0" w:firstColumn="1" w:lastColumn="0" w:noHBand="0" w:noVBand="1"/>
      </w:tblPr>
      <w:tblGrid>
        <w:gridCol w:w="9350"/>
      </w:tblGrid>
      <w:tr w:rsidR="008F6021" w14:paraId="232F65EA" w14:textId="77777777" w:rsidTr="008F6021">
        <w:tc>
          <w:tcPr>
            <w:tcW w:w="9350" w:type="dxa"/>
          </w:tcPr>
          <w:p w14:paraId="00B436ED" w14:textId="77777777" w:rsidR="008F6021" w:rsidRPr="008F6021" w:rsidRDefault="008F6021" w:rsidP="008F6021">
            <w:pPr>
              <w:numPr>
                <w:ilvl w:val="0"/>
                <w:numId w:val="13"/>
              </w:numPr>
              <w:jc w:val="both"/>
              <w:rPr>
                <w:rFonts w:ascii="Times New Roman" w:hAnsi="Times New Roman"/>
                <w:sz w:val="20"/>
                <w:szCs w:val="20"/>
                <w:lang w:eastAsia="ko-KR"/>
              </w:rPr>
            </w:pPr>
            <w:r w:rsidRPr="008F6021">
              <w:rPr>
                <w:rFonts w:ascii="Times New Roman" w:hAnsi="Times New Roman"/>
                <w:sz w:val="20"/>
                <w:szCs w:val="20"/>
                <w:lang w:eastAsia="ko-KR"/>
              </w:rPr>
              <w:t>Issue 1-3-6: Would the interruption requirement differentiate between sync and async cases?</w:t>
            </w:r>
          </w:p>
          <w:p w14:paraId="1CABD0C8" w14:textId="77777777" w:rsidR="008F6021" w:rsidRPr="008F6021" w:rsidRDefault="008F6021" w:rsidP="008F6021">
            <w:pPr>
              <w:numPr>
                <w:ilvl w:val="1"/>
                <w:numId w:val="13"/>
              </w:numPr>
              <w:jc w:val="both"/>
              <w:rPr>
                <w:rFonts w:ascii="Times New Roman" w:hAnsi="Times New Roman"/>
                <w:sz w:val="20"/>
                <w:szCs w:val="20"/>
                <w:lang w:eastAsia="ko-KR"/>
              </w:rPr>
            </w:pPr>
            <w:r w:rsidRPr="008F6021">
              <w:rPr>
                <w:rFonts w:ascii="Times New Roman" w:hAnsi="Times New Roman"/>
                <w:sz w:val="20"/>
                <w:szCs w:val="20"/>
                <w:lang w:eastAsia="ko-KR"/>
              </w:rPr>
              <w:t>FFS:</w:t>
            </w:r>
          </w:p>
          <w:p w14:paraId="0675425B" w14:textId="3621A85F" w:rsidR="008F6021" w:rsidRPr="008F6021" w:rsidRDefault="008F6021" w:rsidP="008F6021">
            <w:pPr>
              <w:numPr>
                <w:ilvl w:val="2"/>
                <w:numId w:val="13"/>
              </w:numPr>
              <w:jc w:val="both"/>
              <w:rPr>
                <w:rFonts w:ascii="Times New Roman" w:hAnsi="Times New Roman"/>
                <w:sz w:val="20"/>
                <w:szCs w:val="20"/>
                <w:lang w:eastAsia="ko-KR"/>
              </w:rPr>
            </w:pPr>
            <w:r w:rsidRPr="008F6021">
              <w:rPr>
                <w:rFonts w:ascii="Times New Roman" w:hAnsi="Times New Roman"/>
                <w:sz w:val="20"/>
                <w:szCs w:val="20"/>
                <w:lang w:eastAsia="ko-KR"/>
              </w:rPr>
              <w:t xml:space="preserve">Option 1 </w:t>
            </w:r>
            <w:r w:rsidR="00CE2C34">
              <w:rPr>
                <w:rFonts w:ascii="Times New Roman" w:hAnsi="Times New Roman"/>
                <w:sz w:val="20"/>
                <w:szCs w:val="20"/>
                <w:lang w:eastAsia="ko-KR"/>
              </w:rPr>
              <w:t>:</w:t>
            </w:r>
            <w:r w:rsidRPr="008F6021">
              <w:rPr>
                <w:rFonts w:ascii="Times New Roman" w:hAnsi="Times New Roman"/>
                <w:sz w:val="20"/>
                <w:szCs w:val="20"/>
                <w:lang w:eastAsia="ko-KR"/>
              </w:rPr>
              <w:t xml:space="preserve"> No; based on the async case for the minimum requirement.</w:t>
            </w:r>
          </w:p>
          <w:p w14:paraId="5B7F56CA" w14:textId="29C43EB7" w:rsidR="008F6021" w:rsidRPr="008F6021" w:rsidRDefault="008F6021" w:rsidP="008F6021">
            <w:pPr>
              <w:numPr>
                <w:ilvl w:val="2"/>
                <w:numId w:val="13"/>
              </w:numPr>
              <w:jc w:val="both"/>
              <w:rPr>
                <w:rFonts w:ascii="Times New Roman" w:hAnsi="Times New Roman"/>
                <w:sz w:val="20"/>
                <w:szCs w:val="20"/>
                <w:lang w:eastAsia="ko-KR"/>
              </w:rPr>
            </w:pPr>
            <w:r w:rsidRPr="008F6021">
              <w:rPr>
                <w:rFonts w:ascii="Times New Roman" w:hAnsi="Times New Roman"/>
                <w:sz w:val="20"/>
                <w:szCs w:val="20"/>
                <w:lang w:eastAsia="ko-KR"/>
              </w:rPr>
              <w:t xml:space="preserve">Option 2 </w:t>
            </w:r>
            <w:r w:rsidR="00CE2C34">
              <w:rPr>
                <w:rFonts w:ascii="Times New Roman" w:hAnsi="Times New Roman"/>
                <w:sz w:val="20"/>
                <w:szCs w:val="20"/>
                <w:lang w:eastAsia="ko-KR"/>
              </w:rPr>
              <w:t>:</w:t>
            </w:r>
            <w:r w:rsidRPr="008F6021">
              <w:rPr>
                <w:rFonts w:ascii="Times New Roman" w:hAnsi="Times New Roman"/>
                <w:sz w:val="20"/>
                <w:szCs w:val="20"/>
                <w:lang w:eastAsia="ko-KR"/>
              </w:rPr>
              <w:t xml:space="preserve"> Yes.</w:t>
            </w:r>
          </w:p>
          <w:p w14:paraId="7BDB328E" w14:textId="5F921323" w:rsidR="008F6021" w:rsidRDefault="008F6021" w:rsidP="00F142FB">
            <w:pPr>
              <w:numPr>
                <w:ilvl w:val="2"/>
                <w:numId w:val="13"/>
              </w:numPr>
              <w:jc w:val="both"/>
              <w:rPr>
                <w:rFonts w:ascii="Times New Roman" w:hAnsi="Times New Roman"/>
                <w:sz w:val="20"/>
                <w:szCs w:val="20"/>
                <w:lang w:eastAsia="ko-KR"/>
              </w:rPr>
            </w:pPr>
            <w:r w:rsidRPr="008F6021">
              <w:rPr>
                <w:rFonts w:ascii="Times New Roman" w:hAnsi="Times New Roman"/>
                <w:sz w:val="20"/>
                <w:szCs w:val="20"/>
                <w:lang w:eastAsia="ko-KR"/>
              </w:rPr>
              <w:t>Option 3</w:t>
            </w:r>
            <w:r w:rsidR="00CE2C34">
              <w:rPr>
                <w:rFonts w:ascii="Times New Roman" w:hAnsi="Times New Roman"/>
                <w:sz w:val="20"/>
                <w:szCs w:val="20"/>
                <w:lang w:eastAsia="ko-KR"/>
              </w:rPr>
              <w:t>:</w:t>
            </w:r>
            <w:r w:rsidRPr="008F6021">
              <w:rPr>
                <w:rFonts w:ascii="Times New Roman" w:hAnsi="Times New Roman"/>
                <w:sz w:val="20"/>
                <w:szCs w:val="20"/>
                <w:lang w:eastAsia="ko-KR"/>
              </w:rPr>
              <w:t xml:space="preserve"> depends on whether to have slot level interruption or symbol level interruption. Need FFS.</w:t>
            </w:r>
          </w:p>
        </w:tc>
      </w:tr>
    </w:tbl>
    <w:p w14:paraId="308B312E" w14:textId="4DCA7E37" w:rsidR="008F6021" w:rsidRDefault="008F6021" w:rsidP="00C20084">
      <w:pPr>
        <w:jc w:val="both"/>
        <w:rPr>
          <w:rFonts w:ascii="Times New Roman" w:hAnsi="Times New Roman"/>
          <w:sz w:val="20"/>
          <w:szCs w:val="20"/>
          <w:lang w:eastAsia="ko-KR"/>
        </w:rPr>
      </w:pPr>
    </w:p>
    <w:p w14:paraId="6C58DECB" w14:textId="260E7665" w:rsidR="00E331E6" w:rsidRDefault="00C1538A" w:rsidP="00C20084">
      <w:pPr>
        <w:jc w:val="both"/>
        <w:rPr>
          <w:rFonts w:ascii="Times New Roman" w:hAnsi="Times New Roman"/>
          <w:sz w:val="20"/>
          <w:szCs w:val="20"/>
          <w:lang w:eastAsia="ko-KR"/>
        </w:rPr>
      </w:pPr>
      <w:r>
        <w:rPr>
          <w:rFonts w:ascii="Times New Roman" w:hAnsi="Times New Roman"/>
          <w:sz w:val="20"/>
          <w:szCs w:val="20"/>
          <w:lang w:eastAsia="ko-KR"/>
        </w:rPr>
        <w:t xml:space="preserve">There is no need to differentiate the sync and async case as both UL TA and DL async will </w:t>
      </w:r>
      <w:r w:rsidR="00BA0770">
        <w:rPr>
          <w:rFonts w:ascii="Times New Roman" w:hAnsi="Times New Roman"/>
          <w:sz w:val="20"/>
          <w:szCs w:val="20"/>
          <w:lang w:eastAsia="ko-KR"/>
        </w:rPr>
        <w:t>introduce extra timing offset and have impact on the interruption</w:t>
      </w:r>
      <w:r w:rsidR="00CC70E1">
        <w:rPr>
          <w:rFonts w:ascii="Times New Roman" w:hAnsi="Times New Roman"/>
          <w:sz w:val="20"/>
          <w:szCs w:val="20"/>
          <w:lang w:eastAsia="ko-KR"/>
        </w:rPr>
        <w:t xml:space="preserve"> location.</w:t>
      </w:r>
    </w:p>
    <w:p w14:paraId="13E0BA77" w14:textId="4833E49F" w:rsidR="00CC70E1" w:rsidRDefault="00CC70E1" w:rsidP="00C20084">
      <w:pPr>
        <w:jc w:val="both"/>
        <w:rPr>
          <w:rFonts w:ascii="Times New Roman" w:hAnsi="Times New Roman"/>
          <w:b/>
          <w:bCs/>
          <w:sz w:val="20"/>
          <w:szCs w:val="20"/>
          <w:lang w:eastAsia="ko-KR"/>
        </w:rPr>
      </w:pPr>
      <w:r w:rsidRPr="00D526C2">
        <w:rPr>
          <w:rFonts w:ascii="Times New Roman" w:hAnsi="Times New Roman"/>
          <w:b/>
          <w:bCs/>
          <w:sz w:val="20"/>
          <w:szCs w:val="20"/>
          <w:lang w:eastAsia="ko-KR"/>
        </w:rPr>
        <w:t xml:space="preserve">Proposal  </w:t>
      </w:r>
      <w:r>
        <w:rPr>
          <w:rFonts w:ascii="Times New Roman" w:hAnsi="Times New Roman"/>
          <w:b/>
          <w:bCs/>
          <w:sz w:val="20"/>
          <w:szCs w:val="20"/>
          <w:lang w:eastAsia="ko-KR"/>
        </w:rPr>
        <w:t>4</w:t>
      </w:r>
      <w:r w:rsidRPr="00D526C2">
        <w:rPr>
          <w:rFonts w:ascii="Times New Roman" w:hAnsi="Times New Roman"/>
          <w:b/>
          <w:bCs/>
          <w:sz w:val="20"/>
          <w:szCs w:val="20"/>
          <w:lang w:eastAsia="ko-KR"/>
        </w:rPr>
        <w:t>:</w:t>
      </w:r>
      <w:r w:rsidRPr="00CC70E1">
        <w:rPr>
          <w:rFonts w:ascii="Times New Roman" w:hAnsi="Times New Roman"/>
          <w:sz w:val="20"/>
          <w:szCs w:val="20"/>
          <w:lang w:eastAsia="ko-KR"/>
        </w:rPr>
        <w:t xml:space="preserve"> </w:t>
      </w:r>
      <w:r w:rsidRPr="00CC70E1">
        <w:rPr>
          <w:rFonts w:ascii="Times New Roman" w:hAnsi="Times New Roman"/>
          <w:b/>
          <w:bCs/>
          <w:sz w:val="20"/>
          <w:szCs w:val="20"/>
          <w:lang w:eastAsia="ko-KR"/>
        </w:rPr>
        <w:t xml:space="preserve">The </w:t>
      </w:r>
      <w:r w:rsidR="008F6021" w:rsidRPr="008F6021">
        <w:rPr>
          <w:rFonts w:ascii="Times New Roman" w:hAnsi="Times New Roman"/>
          <w:b/>
          <w:bCs/>
          <w:sz w:val="20"/>
          <w:szCs w:val="20"/>
          <w:lang w:eastAsia="ko-KR"/>
        </w:rPr>
        <w:t xml:space="preserve">interruption requirement </w:t>
      </w:r>
      <w:r w:rsidRPr="00CC70E1">
        <w:rPr>
          <w:rFonts w:ascii="Times New Roman" w:hAnsi="Times New Roman"/>
          <w:b/>
          <w:bCs/>
          <w:sz w:val="20"/>
          <w:szCs w:val="20"/>
          <w:lang w:eastAsia="ko-KR"/>
        </w:rPr>
        <w:t xml:space="preserve">don’t need to </w:t>
      </w:r>
      <w:r w:rsidR="008F6021" w:rsidRPr="008F6021">
        <w:rPr>
          <w:rFonts w:ascii="Times New Roman" w:hAnsi="Times New Roman"/>
          <w:b/>
          <w:bCs/>
          <w:sz w:val="20"/>
          <w:szCs w:val="20"/>
          <w:lang w:eastAsia="ko-KR"/>
        </w:rPr>
        <w:t>differentiate between sync and async cases</w:t>
      </w:r>
      <w:r w:rsidRPr="00CC70E1">
        <w:rPr>
          <w:rFonts w:ascii="Times New Roman" w:hAnsi="Times New Roman"/>
          <w:b/>
          <w:bCs/>
          <w:sz w:val="20"/>
          <w:szCs w:val="20"/>
          <w:lang w:eastAsia="ko-KR"/>
        </w:rPr>
        <w:t>.</w:t>
      </w:r>
    </w:p>
    <w:p w14:paraId="4C5E0612" w14:textId="094167BD" w:rsidR="000E1C53" w:rsidRPr="00BD1BD0" w:rsidRDefault="000E1C53" w:rsidP="000E1C53">
      <w:pPr>
        <w:pStyle w:val="Heading1"/>
        <w:numPr>
          <w:ilvl w:val="0"/>
          <w:numId w:val="1"/>
        </w:numPr>
        <w:rPr>
          <w:rFonts w:ascii="Times New Roman" w:hAnsi="Times New Roman"/>
        </w:rPr>
      </w:pPr>
      <w:r w:rsidRPr="00BD1BD0">
        <w:rPr>
          <w:rFonts w:ascii="Times New Roman" w:hAnsi="Times New Roman"/>
        </w:rPr>
        <w:t>Conclusion</w:t>
      </w:r>
    </w:p>
    <w:p w14:paraId="04D57171" w14:textId="2540E849" w:rsidR="000E1C53" w:rsidRDefault="00A650EF" w:rsidP="000E1C53">
      <w:pPr>
        <w:rPr>
          <w:rFonts w:ascii="Times New Roman" w:hAnsi="Times New Roman"/>
          <w:sz w:val="20"/>
          <w:szCs w:val="20"/>
          <w:lang w:val="en-GB" w:eastAsia="en-US"/>
        </w:rPr>
      </w:pPr>
      <w:r w:rsidRPr="007C67E8">
        <w:rPr>
          <w:rFonts w:ascii="Times New Roman" w:hAnsi="Times New Roman"/>
          <w:sz w:val="20"/>
          <w:szCs w:val="20"/>
          <w:lang w:val="en-GB" w:eastAsia="en-US"/>
        </w:rPr>
        <w:t>In this contribution,</w:t>
      </w:r>
      <w:r w:rsidR="001A632E" w:rsidRPr="007C67E8">
        <w:rPr>
          <w:rFonts w:ascii="Times New Roman" w:hAnsi="Times New Roman"/>
          <w:sz w:val="20"/>
          <w:szCs w:val="20"/>
          <w:lang w:val="en-GB" w:eastAsia="en-US"/>
        </w:rPr>
        <w:t xml:space="preserve"> we provide our views regarding the SRS antenna port switching:</w:t>
      </w:r>
    </w:p>
    <w:p w14:paraId="74A83B5E" w14:textId="77777777" w:rsidR="005E1343" w:rsidRPr="00D0221A" w:rsidRDefault="005E1343" w:rsidP="005E1343">
      <w:pPr>
        <w:rPr>
          <w:rFonts w:ascii="Times New Roman" w:eastAsiaTheme="minorEastAsia" w:hAnsi="Times New Roman"/>
          <w:b/>
          <w:bCs/>
          <w:sz w:val="20"/>
          <w:szCs w:val="20"/>
          <w:lang w:eastAsia="ko-KR"/>
        </w:rPr>
      </w:pPr>
      <w:r w:rsidRPr="00D0221A">
        <w:rPr>
          <w:rFonts w:ascii="Times New Roman" w:eastAsiaTheme="minorEastAsia" w:hAnsi="Times New Roman"/>
          <w:b/>
          <w:bCs/>
          <w:sz w:val="20"/>
          <w:szCs w:val="20"/>
          <w:lang w:eastAsia="ko-KR"/>
        </w:rPr>
        <w:t>Proposal 1:</w:t>
      </w:r>
      <w:r w:rsidRPr="00D0221A">
        <w:rPr>
          <w:rFonts w:ascii="Times New Roman" w:hAnsi="Times New Roman"/>
          <w:b/>
          <w:bCs/>
          <w:sz w:val="20"/>
          <w:szCs w:val="20"/>
        </w:rPr>
        <w:t xml:space="preserve"> </w:t>
      </w:r>
      <w:r>
        <w:rPr>
          <w:rFonts w:ascii="Times New Roman" w:hAnsi="Times New Roman"/>
          <w:b/>
          <w:bCs/>
          <w:sz w:val="20"/>
          <w:szCs w:val="20"/>
        </w:rPr>
        <w:t>C</w:t>
      </w:r>
      <w:r w:rsidRPr="00D0221A">
        <w:rPr>
          <w:rFonts w:ascii="Times New Roman" w:hAnsi="Times New Roman"/>
          <w:b/>
          <w:bCs/>
          <w:sz w:val="20"/>
          <w:szCs w:val="20"/>
        </w:rPr>
        <w:t>larify that Current SRS antenna switching time of 15us is applied for FR2 case where SRS antenna switch in the same panel.</w:t>
      </w:r>
    </w:p>
    <w:p w14:paraId="74FA6A13" w14:textId="77777777" w:rsidR="005E1343" w:rsidRPr="00C45234" w:rsidRDefault="005E1343" w:rsidP="005E1343">
      <w:pPr>
        <w:rPr>
          <w:rFonts w:ascii="Times New Roman" w:eastAsiaTheme="minorEastAsia" w:hAnsi="Times New Roman"/>
          <w:b/>
          <w:bCs/>
          <w:sz w:val="20"/>
          <w:szCs w:val="20"/>
          <w:lang w:eastAsia="ko-KR"/>
        </w:rPr>
      </w:pPr>
      <w:r w:rsidRPr="00C45234">
        <w:rPr>
          <w:rFonts w:ascii="Times New Roman" w:eastAsiaTheme="minorEastAsia" w:hAnsi="Times New Roman"/>
          <w:b/>
          <w:bCs/>
          <w:sz w:val="20"/>
          <w:szCs w:val="20"/>
          <w:lang w:eastAsia="ko-KR"/>
        </w:rPr>
        <w:t xml:space="preserve">Proposal 2: For the case that SRS antenna switching happens between different panels for FR2, it needs further discussion  whether extra ramp up timing for other </w:t>
      </w:r>
      <w:r>
        <w:rPr>
          <w:rFonts w:ascii="Times New Roman" w:eastAsiaTheme="minorEastAsia" w:hAnsi="Times New Roman"/>
          <w:b/>
          <w:bCs/>
          <w:sz w:val="20"/>
          <w:szCs w:val="20"/>
          <w:lang w:eastAsia="ko-KR"/>
        </w:rPr>
        <w:t>panels</w:t>
      </w:r>
      <w:r w:rsidRPr="00C45234">
        <w:rPr>
          <w:rFonts w:ascii="Times New Roman" w:eastAsiaTheme="minorEastAsia" w:hAnsi="Times New Roman"/>
          <w:b/>
          <w:bCs/>
          <w:sz w:val="20"/>
          <w:szCs w:val="20"/>
          <w:lang w:eastAsia="ko-KR"/>
        </w:rPr>
        <w:t xml:space="preserve"> are needed.</w:t>
      </w:r>
    </w:p>
    <w:p w14:paraId="032B6293" w14:textId="3680DCC5" w:rsidR="005E1343" w:rsidRDefault="005E1343" w:rsidP="005E1343">
      <w:pPr>
        <w:jc w:val="both"/>
        <w:rPr>
          <w:rFonts w:ascii="Times New Roman" w:hAnsi="Times New Roman"/>
          <w:b/>
          <w:bCs/>
          <w:sz w:val="20"/>
          <w:szCs w:val="20"/>
          <w:lang w:eastAsia="ko-KR"/>
        </w:rPr>
      </w:pPr>
      <w:r w:rsidRPr="00D526C2">
        <w:rPr>
          <w:rFonts w:ascii="Times New Roman" w:hAnsi="Times New Roman"/>
          <w:b/>
          <w:bCs/>
          <w:sz w:val="20"/>
          <w:szCs w:val="20"/>
          <w:lang w:eastAsia="ko-KR"/>
        </w:rPr>
        <w:t xml:space="preserve">Proposal  3: </w:t>
      </w:r>
      <w:r>
        <w:rPr>
          <w:rFonts w:ascii="Times New Roman" w:hAnsi="Times New Roman"/>
          <w:b/>
          <w:bCs/>
          <w:sz w:val="20"/>
          <w:szCs w:val="20"/>
          <w:lang w:eastAsia="ko-KR"/>
        </w:rPr>
        <w:t xml:space="preserve">For FR1, </w:t>
      </w:r>
      <w:r w:rsidRPr="00D526C2">
        <w:rPr>
          <w:rFonts w:ascii="Times New Roman" w:hAnsi="Times New Roman"/>
          <w:b/>
          <w:bCs/>
          <w:sz w:val="20"/>
          <w:szCs w:val="20"/>
          <w:lang w:eastAsia="ko-KR"/>
        </w:rPr>
        <w:t xml:space="preserve">the interruption time will </w:t>
      </w:r>
      <w:r w:rsidRPr="00D47CD0">
        <w:rPr>
          <w:rFonts w:ascii="Times New Roman" w:hAnsi="Times New Roman"/>
          <w:b/>
          <w:bCs/>
          <w:sz w:val="20"/>
          <w:szCs w:val="20"/>
          <w:lang w:eastAsia="ko-KR"/>
        </w:rPr>
        <w:t>include antenna switching time</w:t>
      </w:r>
      <w:r w:rsidRPr="00D526C2">
        <w:rPr>
          <w:rFonts w:ascii="Times New Roman" w:hAnsi="Times New Roman"/>
          <w:b/>
          <w:bCs/>
          <w:sz w:val="20"/>
          <w:szCs w:val="20"/>
          <w:lang w:eastAsia="ko-KR"/>
        </w:rPr>
        <w:t xml:space="preserve">, </w:t>
      </w:r>
      <w:r w:rsidRPr="00D47CD0">
        <w:rPr>
          <w:rFonts w:ascii="Times New Roman" w:hAnsi="Times New Roman"/>
          <w:b/>
          <w:bCs/>
          <w:sz w:val="20"/>
          <w:szCs w:val="20"/>
          <w:lang w:eastAsia="ko-KR"/>
        </w:rPr>
        <w:t>SRS transmission time</w:t>
      </w:r>
      <w:r>
        <w:rPr>
          <w:rFonts w:ascii="Times New Roman" w:hAnsi="Times New Roman"/>
          <w:b/>
          <w:bCs/>
          <w:sz w:val="20"/>
          <w:szCs w:val="20"/>
          <w:lang w:eastAsia="ko-KR"/>
        </w:rPr>
        <w:t xml:space="preserve"> after switching</w:t>
      </w:r>
      <w:r w:rsidRPr="00D526C2">
        <w:rPr>
          <w:rFonts w:ascii="Times New Roman" w:hAnsi="Times New Roman"/>
          <w:b/>
          <w:bCs/>
          <w:sz w:val="20"/>
          <w:szCs w:val="20"/>
          <w:lang w:eastAsia="ko-KR"/>
        </w:rPr>
        <w:t>.</w:t>
      </w:r>
    </w:p>
    <w:p w14:paraId="08A23A7A" w14:textId="52AA03AE" w:rsidR="005E1343" w:rsidRPr="00D526C2" w:rsidRDefault="005E1343" w:rsidP="005E1343">
      <w:pPr>
        <w:jc w:val="both"/>
        <w:rPr>
          <w:rFonts w:ascii="Times New Roman" w:hAnsi="Times New Roman"/>
          <w:b/>
          <w:bCs/>
          <w:sz w:val="20"/>
          <w:szCs w:val="20"/>
          <w:lang w:eastAsia="ko-KR"/>
        </w:rPr>
      </w:pPr>
      <w:r w:rsidRPr="00D526C2">
        <w:rPr>
          <w:rFonts w:ascii="Times New Roman" w:hAnsi="Times New Roman"/>
          <w:b/>
          <w:bCs/>
          <w:sz w:val="20"/>
          <w:szCs w:val="20"/>
          <w:lang w:eastAsia="ko-KR"/>
        </w:rPr>
        <w:t xml:space="preserve">Proposal  </w:t>
      </w:r>
      <w:r>
        <w:rPr>
          <w:rFonts w:ascii="Times New Roman" w:hAnsi="Times New Roman"/>
          <w:b/>
          <w:bCs/>
          <w:sz w:val="20"/>
          <w:szCs w:val="20"/>
          <w:lang w:eastAsia="ko-KR"/>
        </w:rPr>
        <w:t>4</w:t>
      </w:r>
      <w:r w:rsidRPr="00D526C2">
        <w:rPr>
          <w:rFonts w:ascii="Times New Roman" w:hAnsi="Times New Roman"/>
          <w:b/>
          <w:bCs/>
          <w:sz w:val="20"/>
          <w:szCs w:val="20"/>
          <w:lang w:eastAsia="ko-KR"/>
        </w:rPr>
        <w:t>:</w:t>
      </w:r>
      <w:r w:rsidRPr="00CC70E1">
        <w:rPr>
          <w:rFonts w:ascii="Times New Roman" w:hAnsi="Times New Roman"/>
          <w:sz w:val="20"/>
          <w:szCs w:val="20"/>
          <w:lang w:eastAsia="ko-KR"/>
        </w:rPr>
        <w:t xml:space="preserve"> </w:t>
      </w:r>
      <w:r w:rsidRPr="00CC70E1">
        <w:rPr>
          <w:rFonts w:ascii="Times New Roman" w:hAnsi="Times New Roman"/>
          <w:b/>
          <w:bCs/>
          <w:sz w:val="20"/>
          <w:szCs w:val="20"/>
          <w:lang w:eastAsia="ko-KR"/>
        </w:rPr>
        <w:t xml:space="preserve">The </w:t>
      </w:r>
      <w:r w:rsidRPr="008F6021">
        <w:rPr>
          <w:rFonts w:ascii="Times New Roman" w:hAnsi="Times New Roman"/>
          <w:b/>
          <w:bCs/>
          <w:sz w:val="20"/>
          <w:szCs w:val="20"/>
          <w:lang w:eastAsia="ko-KR"/>
        </w:rPr>
        <w:t xml:space="preserve">interruption requirement </w:t>
      </w:r>
      <w:r w:rsidRPr="00CC70E1">
        <w:rPr>
          <w:rFonts w:ascii="Times New Roman" w:hAnsi="Times New Roman"/>
          <w:b/>
          <w:bCs/>
          <w:sz w:val="20"/>
          <w:szCs w:val="20"/>
          <w:lang w:eastAsia="ko-KR"/>
        </w:rPr>
        <w:t xml:space="preserve">don’t need to </w:t>
      </w:r>
      <w:r w:rsidRPr="008F6021">
        <w:rPr>
          <w:rFonts w:ascii="Times New Roman" w:hAnsi="Times New Roman"/>
          <w:b/>
          <w:bCs/>
          <w:sz w:val="20"/>
          <w:szCs w:val="20"/>
          <w:lang w:eastAsia="ko-KR"/>
        </w:rPr>
        <w:t>differentiate between sync and async cases</w:t>
      </w:r>
      <w:r w:rsidRPr="00CC70E1">
        <w:rPr>
          <w:rFonts w:ascii="Times New Roman" w:hAnsi="Times New Roman"/>
          <w:b/>
          <w:bCs/>
          <w:sz w:val="20"/>
          <w:szCs w:val="20"/>
          <w:lang w:eastAsia="ko-KR"/>
        </w:rPr>
        <w:t>.</w:t>
      </w:r>
    </w:p>
    <w:p w14:paraId="0ACC64DD" w14:textId="13E118A0" w:rsidR="000E1C53" w:rsidRPr="00BD1BD0" w:rsidRDefault="008B4C00" w:rsidP="000E1C53">
      <w:pPr>
        <w:pStyle w:val="Heading1"/>
        <w:numPr>
          <w:ilvl w:val="0"/>
          <w:numId w:val="1"/>
        </w:numPr>
        <w:rPr>
          <w:rFonts w:ascii="Times New Roman" w:hAnsi="Times New Roman"/>
        </w:rPr>
      </w:pPr>
      <w:r w:rsidRPr="00BD1BD0">
        <w:rPr>
          <w:rFonts w:ascii="Times New Roman" w:hAnsi="Times New Roman"/>
        </w:rPr>
        <w:t>R</w:t>
      </w:r>
      <w:r w:rsidR="000E1C53" w:rsidRPr="00BD1BD0">
        <w:rPr>
          <w:rFonts w:ascii="Times New Roman" w:hAnsi="Times New Roman"/>
        </w:rPr>
        <w:t xml:space="preserve">eference </w:t>
      </w:r>
    </w:p>
    <w:p w14:paraId="2374503B" w14:textId="7962136E" w:rsidR="002C6CBB" w:rsidRPr="00274817" w:rsidRDefault="002C6CBB" w:rsidP="002C6CBB">
      <w:pPr>
        <w:rPr>
          <w:rFonts w:ascii="Times New Roman" w:hAnsi="Times New Roman"/>
          <w:sz w:val="20"/>
          <w:szCs w:val="20"/>
          <w:lang w:val="en-GB" w:eastAsia="en-US"/>
        </w:rPr>
      </w:pPr>
      <w:r w:rsidRPr="00274817">
        <w:rPr>
          <w:rFonts w:ascii="Times New Roman" w:hAnsi="Times New Roman"/>
          <w:sz w:val="20"/>
          <w:szCs w:val="20"/>
          <w:lang w:val="en-GB" w:eastAsia="en-US"/>
        </w:rPr>
        <w:t>[1]</w:t>
      </w:r>
      <w:r w:rsidRPr="00274817">
        <w:rPr>
          <w:rFonts w:ascii="Times New Roman" w:hAnsi="Times New Roman"/>
          <w:sz w:val="20"/>
          <w:szCs w:val="20"/>
          <w:lang w:eastAsia="ko-KR"/>
        </w:rPr>
        <w:t xml:space="preserve"> R4-</w:t>
      </w:r>
      <w:r w:rsidRPr="00274817">
        <w:rPr>
          <w:rFonts w:ascii="Times New Roman" w:hAnsi="Times New Roman"/>
          <w:sz w:val="20"/>
          <w:szCs w:val="20"/>
          <w:lang w:val="en-GB" w:eastAsia="en-US"/>
        </w:rPr>
        <w:t>1811533, “Reply LS on adjacent TDM combinations of SRS for antenna switching and other UL physical channels”, Huawei</w:t>
      </w:r>
    </w:p>
    <w:p w14:paraId="57D831D2" w14:textId="07D2662C" w:rsidR="00DF0B93" w:rsidRPr="00274817" w:rsidRDefault="00DF0B93" w:rsidP="00DF0B93">
      <w:pPr>
        <w:rPr>
          <w:rFonts w:ascii="Times New Roman" w:hAnsi="Times New Roman"/>
          <w:sz w:val="20"/>
          <w:szCs w:val="20"/>
          <w:lang w:val="en-GB" w:eastAsia="en-US"/>
        </w:rPr>
      </w:pPr>
      <w:r w:rsidRPr="00274817">
        <w:rPr>
          <w:rFonts w:ascii="Times New Roman" w:hAnsi="Times New Roman"/>
          <w:sz w:val="20"/>
          <w:szCs w:val="20"/>
          <w:lang w:val="en-GB" w:eastAsia="en-US"/>
        </w:rPr>
        <w:t>[</w:t>
      </w:r>
      <w:r w:rsidR="00274817" w:rsidRPr="00274817">
        <w:rPr>
          <w:rFonts w:ascii="Times New Roman" w:hAnsi="Times New Roman"/>
          <w:sz w:val="20"/>
          <w:szCs w:val="20"/>
          <w:lang w:val="en-GB" w:eastAsia="en-US"/>
        </w:rPr>
        <w:t>2</w:t>
      </w:r>
      <w:r w:rsidRPr="00274817">
        <w:rPr>
          <w:rFonts w:ascii="Times New Roman" w:hAnsi="Times New Roman"/>
          <w:sz w:val="20"/>
          <w:szCs w:val="20"/>
          <w:lang w:val="en-GB" w:eastAsia="en-US"/>
        </w:rPr>
        <w:t>] R4-1904998, WF on SRS antenna switching for FR2, Huawei</w:t>
      </w:r>
    </w:p>
    <w:p w14:paraId="176AF01F" w14:textId="1BFC182A" w:rsidR="00DF0B93" w:rsidRPr="00BD1BD0" w:rsidRDefault="00DF0B93" w:rsidP="00C40FFB">
      <w:pPr>
        <w:rPr>
          <w:rFonts w:ascii="Times New Roman" w:hAnsi="Times New Roman"/>
          <w:lang w:val="en-GB" w:eastAsia="en-US"/>
        </w:rPr>
      </w:pPr>
    </w:p>
    <w:p w14:paraId="3349CF64" w14:textId="77777777" w:rsidR="00C40FFB" w:rsidRPr="00BD1BD0" w:rsidRDefault="00C40FFB">
      <w:pPr>
        <w:rPr>
          <w:rFonts w:ascii="Times New Roman" w:hAnsi="Times New Roman"/>
        </w:rPr>
      </w:pPr>
    </w:p>
    <w:p w14:paraId="22F14266" w14:textId="77777777" w:rsidR="00756B83" w:rsidRPr="00BD1BD0" w:rsidRDefault="00756B83">
      <w:pPr>
        <w:rPr>
          <w:rFonts w:ascii="Times New Roman" w:hAnsi="Times New Roman"/>
          <w:lang w:val="x-none"/>
        </w:rPr>
      </w:pPr>
    </w:p>
    <w:sectPr w:rsidR="00756B83" w:rsidRPr="00BD1B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7F232" w14:textId="77777777" w:rsidR="00E70E4E" w:rsidRDefault="00E70E4E" w:rsidP="00DC31F7">
      <w:pPr>
        <w:spacing w:after="0" w:line="240" w:lineRule="auto"/>
      </w:pPr>
      <w:r>
        <w:separator/>
      </w:r>
    </w:p>
  </w:endnote>
  <w:endnote w:type="continuationSeparator" w:id="0">
    <w:p w14:paraId="7794F2F4" w14:textId="77777777" w:rsidR="00E70E4E" w:rsidRDefault="00E70E4E"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27D35" w14:textId="77777777" w:rsidR="00E70E4E" w:rsidRDefault="00E70E4E" w:rsidP="00DC31F7">
      <w:pPr>
        <w:spacing w:after="0" w:line="240" w:lineRule="auto"/>
      </w:pPr>
      <w:r>
        <w:separator/>
      </w:r>
    </w:p>
  </w:footnote>
  <w:footnote w:type="continuationSeparator" w:id="0">
    <w:p w14:paraId="18E5BC7E" w14:textId="77777777" w:rsidR="00E70E4E" w:rsidRDefault="00E70E4E"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C266E"/>
    <w:multiLevelType w:val="hybridMultilevel"/>
    <w:tmpl w:val="25601EC8"/>
    <w:lvl w:ilvl="0" w:tplc="67BAD0E6">
      <w:start w:val="1"/>
      <w:numFmt w:val="bullet"/>
      <w:lvlText w:val="•"/>
      <w:lvlJc w:val="left"/>
      <w:pPr>
        <w:tabs>
          <w:tab w:val="num" w:pos="720"/>
        </w:tabs>
        <w:ind w:left="720" w:hanging="360"/>
      </w:pPr>
      <w:rPr>
        <w:rFonts w:ascii="Arial" w:hAnsi="Arial" w:hint="default"/>
      </w:rPr>
    </w:lvl>
    <w:lvl w:ilvl="1" w:tplc="AFCA6894">
      <w:numFmt w:val="bullet"/>
      <w:lvlText w:val="–"/>
      <w:lvlJc w:val="left"/>
      <w:pPr>
        <w:tabs>
          <w:tab w:val="num" w:pos="1440"/>
        </w:tabs>
        <w:ind w:left="1440" w:hanging="360"/>
      </w:pPr>
      <w:rPr>
        <w:rFonts w:ascii="Arial" w:hAnsi="Arial" w:hint="default"/>
      </w:rPr>
    </w:lvl>
    <w:lvl w:ilvl="2" w:tplc="7A28C3E6">
      <w:numFmt w:val="bullet"/>
      <w:lvlText w:val="•"/>
      <w:lvlJc w:val="left"/>
      <w:pPr>
        <w:tabs>
          <w:tab w:val="num" w:pos="2160"/>
        </w:tabs>
        <w:ind w:left="2160" w:hanging="360"/>
      </w:pPr>
      <w:rPr>
        <w:rFonts w:ascii="Arial" w:hAnsi="Arial" w:hint="default"/>
      </w:rPr>
    </w:lvl>
    <w:lvl w:ilvl="3" w:tplc="E746EC52" w:tentative="1">
      <w:start w:val="1"/>
      <w:numFmt w:val="bullet"/>
      <w:lvlText w:val="•"/>
      <w:lvlJc w:val="left"/>
      <w:pPr>
        <w:tabs>
          <w:tab w:val="num" w:pos="2880"/>
        </w:tabs>
        <w:ind w:left="2880" w:hanging="360"/>
      </w:pPr>
      <w:rPr>
        <w:rFonts w:ascii="Arial" w:hAnsi="Arial" w:hint="default"/>
      </w:rPr>
    </w:lvl>
    <w:lvl w:ilvl="4" w:tplc="B8788C26" w:tentative="1">
      <w:start w:val="1"/>
      <w:numFmt w:val="bullet"/>
      <w:lvlText w:val="•"/>
      <w:lvlJc w:val="left"/>
      <w:pPr>
        <w:tabs>
          <w:tab w:val="num" w:pos="3600"/>
        </w:tabs>
        <w:ind w:left="3600" w:hanging="360"/>
      </w:pPr>
      <w:rPr>
        <w:rFonts w:ascii="Arial" w:hAnsi="Arial" w:hint="default"/>
      </w:rPr>
    </w:lvl>
    <w:lvl w:ilvl="5" w:tplc="33B28A9E" w:tentative="1">
      <w:start w:val="1"/>
      <w:numFmt w:val="bullet"/>
      <w:lvlText w:val="•"/>
      <w:lvlJc w:val="left"/>
      <w:pPr>
        <w:tabs>
          <w:tab w:val="num" w:pos="4320"/>
        </w:tabs>
        <w:ind w:left="4320" w:hanging="360"/>
      </w:pPr>
      <w:rPr>
        <w:rFonts w:ascii="Arial" w:hAnsi="Arial" w:hint="default"/>
      </w:rPr>
    </w:lvl>
    <w:lvl w:ilvl="6" w:tplc="6400AAD4" w:tentative="1">
      <w:start w:val="1"/>
      <w:numFmt w:val="bullet"/>
      <w:lvlText w:val="•"/>
      <w:lvlJc w:val="left"/>
      <w:pPr>
        <w:tabs>
          <w:tab w:val="num" w:pos="5040"/>
        </w:tabs>
        <w:ind w:left="5040" w:hanging="360"/>
      </w:pPr>
      <w:rPr>
        <w:rFonts w:ascii="Arial" w:hAnsi="Arial" w:hint="default"/>
      </w:rPr>
    </w:lvl>
    <w:lvl w:ilvl="7" w:tplc="38CC7760" w:tentative="1">
      <w:start w:val="1"/>
      <w:numFmt w:val="bullet"/>
      <w:lvlText w:val="•"/>
      <w:lvlJc w:val="left"/>
      <w:pPr>
        <w:tabs>
          <w:tab w:val="num" w:pos="5760"/>
        </w:tabs>
        <w:ind w:left="5760" w:hanging="360"/>
      </w:pPr>
      <w:rPr>
        <w:rFonts w:ascii="Arial" w:hAnsi="Arial" w:hint="default"/>
      </w:rPr>
    </w:lvl>
    <w:lvl w:ilvl="8" w:tplc="FDCCFD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A71710"/>
    <w:multiLevelType w:val="hybridMultilevel"/>
    <w:tmpl w:val="0DE0CA86"/>
    <w:lvl w:ilvl="0" w:tplc="FB28DF9C">
      <w:start w:val="1"/>
      <w:numFmt w:val="bullet"/>
      <w:lvlText w:val="•"/>
      <w:lvlJc w:val="left"/>
      <w:pPr>
        <w:tabs>
          <w:tab w:val="num" w:pos="720"/>
        </w:tabs>
        <w:ind w:left="720" w:hanging="360"/>
      </w:pPr>
      <w:rPr>
        <w:rFonts w:ascii="Arial" w:hAnsi="Arial" w:hint="default"/>
      </w:rPr>
    </w:lvl>
    <w:lvl w:ilvl="1" w:tplc="E78C9266">
      <w:numFmt w:val="bullet"/>
      <w:lvlText w:val="–"/>
      <w:lvlJc w:val="left"/>
      <w:pPr>
        <w:tabs>
          <w:tab w:val="num" w:pos="1440"/>
        </w:tabs>
        <w:ind w:left="1440" w:hanging="360"/>
      </w:pPr>
      <w:rPr>
        <w:rFonts w:ascii="Arial" w:hAnsi="Arial" w:hint="default"/>
      </w:rPr>
    </w:lvl>
    <w:lvl w:ilvl="2" w:tplc="BC34902C">
      <w:numFmt w:val="bullet"/>
      <w:lvlText w:val="•"/>
      <w:lvlJc w:val="left"/>
      <w:pPr>
        <w:tabs>
          <w:tab w:val="num" w:pos="2160"/>
        </w:tabs>
        <w:ind w:left="2160" w:hanging="360"/>
      </w:pPr>
      <w:rPr>
        <w:rFonts w:ascii="Arial" w:hAnsi="Arial" w:hint="default"/>
      </w:rPr>
    </w:lvl>
    <w:lvl w:ilvl="3" w:tplc="8D2E993C" w:tentative="1">
      <w:start w:val="1"/>
      <w:numFmt w:val="bullet"/>
      <w:lvlText w:val="•"/>
      <w:lvlJc w:val="left"/>
      <w:pPr>
        <w:tabs>
          <w:tab w:val="num" w:pos="2880"/>
        </w:tabs>
        <w:ind w:left="2880" w:hanging="360"/>
      </w:pPr>
      <w:rPr>
        <w:rFonts w:ascii="Arial" w:hAnsi="Arial" w:hint="default"/>
      </w:rPr>
    </w:lvl>
    <w:lvl w:ilvl="4" w:tplc="20F2585E" w:tentative="1">
      <w:start w:val="1"/>
      <w:numFmt w:val="bullet"/>
      <w:lvlText w:val="•"/>
      <w:lvlJc w:val="left"/>
      <w:pPr>
        <w:tabs>
          <w:tab w:val="num" w:pos="3600"/>
        </w:tabs>
        <w:ind w:left="3600" w:hanging="360"/>
      </w:pPr>
      <w:rPr>
        <w:rFonts w:ascii="Arial" w:hAnsi="Arial" w:hint="default"/>
      </w:rPr>
    </w:lvl>
    <w:lvl w:ilvl="5" w:tplc="7D3E4C5E" w:tentative="1">
      <w:start w:val="1"/>
      <w:numFmt w:val="bullet"/>
      <w:lvlText w:val="•"/>
      <w:lvlJc w:val="left"/>
      <w:pPr>
        <w:tabs>
          <w:tab w:val="num" w:pos="4320"/>
        </w:tabs>
        <w:ind w:left="4320" w:hanging="360"/>
      </w:pPr>
      <w:rPr>
        <w:rFonts w:ascii="Arial" w:hAnsi="Arial" w:hint="default"/>
      </w:rPr>
    </w:lvl>
    <w:lvl w:ilvl="6" w:tplc="0F0CAFC8" w:tentative="1">
      <w:start w:val="1"/>
      <w:numFmt w:val="bullet"/>
      <w:lvlText w:val="•"/>
      <w:lvlJc w:val="left"/>
      <w:pPr>
        <w:tabs>
          <w:tab w:val="num" w:pos="5040"/>
        </w:tabs>
        <w:ind w:left="5040" w:hanging="360"/>
      </w:pPr>
      <w:rPr>
        <w:rFonts w:ascii="Arial" w:hAnsi="Arial" w:hint="default"/>
      </w:rPr>
    </w:lvl>
    <w:lvl w:ilvl="7" w:tplc="0F188A2A" w:tentative="1">
      <w:start w:val="1"/>
      <w:numFmt w:val="bullet"/>
      <w:lvlText w:val="•"/>
      <w:lvlJc w:val="left"/>
      <w:pPr>
        <w:tabs>
          <w:tab w:val="num" w:pos="5760"/>
        </w:tabs>
        <w:ind w:left="5760" w:hanging="360"/>
      </w:pPr>
      <w:rPr>
        <w:rFonts w:ascii="Arial" w:hAnsi="Arial" w:hint="default"/>
      </w:rPr>
    </w:lvl>
    <w:lvl w:ilvl="8" w:tplc="F85699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27297B"/>
    <w:multiLevelType w:val="hybridMultilevel"/>
    <w:tmpl w:val="F8A2F966"/>
    <w:lvl w:ilvl="0" w:tplc="593A8FF8">
      <w:start w:val="1"/>
      <w:numFmt w:val="bullet"/>
      <w:lvlText w:val="•"/>
      <w:lvlJc w:val="left"/>
      <w:pPr>
        <w:tabs>
          <w:tab w:val="num" w:pos="720"/>
        </w:tabs>
        <w:ind w:left="720" w:hanging="360"/>
      </w:pPr>
      <w:rPr>
        <w:rFonts w:ascii="Arial" w:hAnsi="Arial" w:hint="default"/>
      </w:rPr>
    </w:lvl>
    <w:lvl w:ilvl="1" w:tplc="C84EFDDE">
      <w:numFmt w:val="bullet"/>
      <w:lvlText w:val="–"/>
      <w:lvlJc w:val="left"/>
      <w:pPr>
        <w:tabs>
          <w:tab w:val="num" w:pos="1440"/>
        </w:tabs>
        <w:ind w:left="1440" w:hanging="360"/>
      </w:pPr>
      <w:rPr>
        <w:rFonts w:ascii="Arial" w:hAnsi="Arial" w:hint="default"/>
      </w:rPr>
    </w:lvl>
    <w:lvl w:ilvl="2" w:tplc="DB863D4C">
      <w:numFmt w:val="bullet"/>
      <w:lvlText w:val="•"/>
      <w:lvlJc w:val="left"/>
      <w:pPr>
        <w:tabs>
          <w:tab w:val="num" w:pos="2160"/>
        </w:tabs>
        <w:ind w:left="2160" w:hanging="360"/>
      </w:pPr>
      <w:rPr>
        <w:rFonts w:ascii="Arial" w:hAnsi="Arial" w:hint="default"/>
      </w:rPr>
    </w:lvl>
    <w:lvl w:ilvl="3" w:tplc="10943E14" w:tentative="1">
      <w:start w:val="1"/>
      <w:numFmt w:val="bullet"/>
      <w:lvlText w:val="•"/>
      <w:lvlJc w:val="left"/>
      <w:pPr>
        <w:tabs>
          <w:tab w:val="num" w:pos="2880"/>
        </w:tabs>
        <w:ind w:left="2880" w:hanging="360"/>
      </w:pPr>
      <w:rPr>
        <w:rFonts w:ascii="Arial" w:hAnsi="Arial" w:hint="default"/>
      </w:rPr>
    </w:lvl>
    <w:lvl w:ilvl="4" w:tplc="FF783AB8" w:tentative="1">
      <w:start w:val="1"/>
      <w:numFmt w:val="bullet"/>
      <w:lvlText w:val="•"/>
      <w:lvlJc w:val="left"/>
      <w:pPr>
        <w:tabs>
          <w:tab w:val="num" w:pos="3600"/>
        </w:tabs>
        <w:ind w:left="3600" w:hanging="360"/>
      </w:pPr>
      <w:rPr>
        <w:rFonts w:ascii="Arial" w:hAnsi="Arial" w:hint="default"/>
      </w:rPr>
    </w:lvl>
    <w:lvl w:ilvl="5" w:tplc="2CC4D460" w:tentative="1">
      <w:start w:val="1"/>
      <w:numFmt w:val="bullet"/>
      <w:lvlText w:val="•"/>
      <w:lvlJc w:val="left"/>
      <w:pPr>
        <w:tabs>
          <w:tab w:val="num" w:pos="4320"/>
        </w:tabs>
        <w:ind w:left="4320" w:hanging="360"/>
      </w:pPr>
      <w:rPr>
        <w:rFonts w:ascii="Arial" w:hAnsi="Arial" w:hint="default"/>
      </w:rPr>
    </w:lvl>
    <w:lvl w:ilvl="6" w:tplc="239EC3DC" w:tentative="1">
      <w:start w:val="1"/>
      <w:numFmt w:val="bullet"/>
      <w:lvlText w:val="•"/>
      <w:lvlJc w:val="left"/>
      <w:pPr>
        <w:tabs>
          <w:tab w:val="num" w:pos="5040"/>
        </w:tabs>
        <w:ind w:left="5040" w:hanging="360"/>
      </w:pPr>
      <w:rPr>
        <w:rFonts w:ascii="Arial" w:hAnsi="Arial" w:hint="default"/>
      </w:rPr>
    </w:lvl>
    <w:lvl w:ilvl="7" w:tplc="8200AA30" w:tentative="1">
      <w:start w:val="1"/>
      <w:numFmt w:val="bullet"/>
      <w:lvlText w:val="•"/>
      <w:lvlJc w:val="left"/>
      <w:pPr>
        <w:tabs>
          <w:tab w:val="num" w:pos="5760"/>
        </w:tabs>
        <w:ind w:left="5760" w:hanging="360"/>
      </w:pPr>
      <w:rPr>
        <w:rFonts w:ascii="Arial" w:hAnsi="Arial" w:hint="default"/>
      </w:rPr>
    </w:lvl>
    <w:lvl w:ilvl="8" w:tplc="7AC8D7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B375F1"/>
    <w:multiLevelType w:val="hybridMultilevel"/>
    <w:tmpl w:val="C674D53E"/>
    <w:lvl w:ilvl="0" w:tplc="550C1D20">
      <w:start w:val="1"/>
      <w:numFmt w:val="bullet"/>
      <w:lvlText w:val="•"/>
      <w:lvlJc w:val="left"/>
      <w:pPr>
        <w:tabs>
          <w:tab w:val="num" w:pos="720"/>
        </w:tabs>
        <w:ind w:left="720" w:hanging="360"/>
      </w:pPr>
      <w:rPr>
        <w:rFonts w:ascii="Arial" w:hAnsi="Arial" w:hint="default"/>
      </w:rPr>
    </w:lvl>
    <w:lvl w:ilvl="1" w:tplc="DE0608AC">
      <w:numFmt w:val="bullet"/>
      <w:lvlText w:val="–"/>
      <w:lvlJc w:val="left"/>
      <w:pPr>
        <w:tabs>
          <w:tab w:val="num" w:pos="1440"/>
        </w:tabs>
        <w:ind w:left="1440" w:hanging="360"/>
      </w:pPr>
      <w:rPr>
        <w:rFonts w:ascii="Arial" w:hAnsi="Arial" w:hint="default"/>
      </w:rPr>
    </w:lvl>
    <w:lvl w:ilvl="2" w:tplc="253493E0">
      <w:numFmt w:val="bullet"/>
      <w:lvlText w:val="•"/>
      <w:lvlJc w:val="left"/>
      <w:pPr>
        <w:tabs>
          <w:tab w:val="num" w:pos="2160"/>
        </w:tabs>
        <w:ind w:left="2160" w:hanging="360"/>
      </w:pPr>
      <w:rPr>
        <w:rFonts w:ascii="Arial" w:hAnsi="Arial" w:hint="default"/>
      </w:rPr>
    </w:lvl>
    <w:lvl w:ilvl="3" w:tplc="86304556">
      <w:numFmt w:val="bullet"/>
      <w:lvlText w:val="–"/>
      <w:lvlJc w:val="left"/>
      <w:pPr>
        <w:tabs>
          <w:tab w:val="num" w:pos="2880"/>
        </w:tabs>
        <w:ind w:left="2880" w:hanging="360"/>
      </w:pPr>
      <w:rPr>
        <w:rFonts w:ascii="Arial" w:hAnsi="Arial" w:hint="default"/>
      </w:rPr>
    </w:lvl>
    <w:lvl w:ilvl="4" w:tplc="53A2C424" w:tentative="1">
      <w:start w:val="1"/>
      <w:numFmt w:val="bullet"/>
      <w:lvlText w:val="•"/>
      <w:lvlJc w:val="left"/>
      <w:pPr>
        <w:tabs>
          <w:tab w:val="num" w:pos="3600"/>
        </w:tabs>
        <w:ind w:left="3600" w:hanging="360"/>
      </w:pPr>
      <w:rPr>
        <w:rFonts w:ascii="Arial" w:hAnsi="Arial" w:hint="default"/>
      </w:rPr>
    </w:lvl>
    <w:lvl w:ilvl="5" w:tplc="42844808" w:tentative="1">
      <w:start w:val="1"/>
      <w:numFmt w:val="bullet"/>
      <w:lvlText w:val="•"/>
      <w:lvlJc w:val="left"/>
      <w:pPr>
        <w:tabs>
          <w:tab w:val="num" w:pos="4320"/>
        </w:tabs>
        <w:ind w:left="4320" w:hanging="360"/>
      </w:pPr>
      <w:rPr>
        <w:rFonts w:ascii="Arial" w:hAnsi="Arial" w:hint="default"/>
      </w:rPr>
    </w:lvl>
    <w:lvl w:ilvl="6" w:tplc="ECAAD82A" w:tentative="1">
      <w:start w:val="1"/>
      <w:numFmt w:val="bullet"/>
      <w:lvlText w:val="•"/>
      <w:lvlJc w:val="left"/>
      <w:pPr>
        <w:tabs>
          <w:tab w:val="num" w:pos="5040"/>
        </w:tabs>
        <w:ind w:left="5040" w:hanging="360"/>
      </w:pPr>
      <w:rPr>
        <w:rFonts w:ascii="Arial" w:hAnsi="Arial" w:hint="default"/>
      </w:rPr>
    </w:lvl>
    <w:lvl w:ilvl="7" w:tplc="836648CC" w:tentative="1">
      <w:start w:val="1"/>
      <w:numFmt w:val="bullet"/>
      <w:lvlText w:val="•"/>
      <w:lvlJc w:val="left"/>
      <w:pPr>
        <w:tabs>
          <w:tab w:val="num" w:pos="5760"/>
        </w:tabs>
        <w:ind w:left="5760" w:hanging="360"/>
      </w:pPr>
      <w:rPr>
        <w:rFonts w:ascii="Arial" w:hAnsi="Arial" w:hint="default"/>
      </w:rPr>
    </w:lvl>
    <w:lvl w:ilvl="8" w:tplc="0C0A18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0D3099"/>
    <w:multiLevelType w:val="hybridMultilevel"/>
    <w:tmpl w:val="50DA4716"/>
    <w:lvl w:ilvl="0" w:tplc="8708B96C">
      <w:start w:val="1"/>
      <w:numFmt w:val="bullet"/>
      <w:lvlText w:val="•"/>
      <w:lvlJc w:val="left"/>
      <w:pPr>
        <w:tabs>
          <w:tab w:val="num" w:pos="720"/>
        </w:tabs>
        <w:ind w:left="720" w:hanging="360"/>
      </w:pPr>
      <w:rPr>
        <w:rFonts w:ascii="Arial" w:hAnsi="Arial" w:hint="default"/>
      </w:rPr>
    </w:lvl>
    <w:lvl w:ilvl="1" w:tplc="093204D2">
      <w:numFmt w:val="bullet"/>
      <w:lvlText w:val="–"/>
      <w:lvlJc w:val="left"/>
      <w:pPr>
        <w:tabs>
          <w:tab w:val="num" w:pos="1440"/>
        </w:tabs>
        <w:ind w:left="1440" w:hanging="360"/>
      </w:pPr>
      <w:rPr>
        <w:rFonts w:ascii="Arial" w:hAnsi="Arial" w:hint="default"/>
      </w:rPr>
    </w:lvl>
    <w:lvl w:ilvl="2" w:tplc="50C05E28">
      <w:numFmt w:val="bullet"/>
      <w:lvlText w:val="•"/>
      <w:lvlJc w:val="left"/>
      <w:pPr>
        <w:tabs>
          <w:tab w:val="num" w:pos="2160"/>
        </w:tabs>
        <w:ind w:left="2160" w:hanging="360"/>
      </w:pPr>
      <w:rPr>
        <w:rFonts w:ascii="Arial" w:hAnsi="Arial" w:hint="default"/>
      </w:rPr>
    </w:lvl>
    <w:lvl w:ilvl="3" w:tplc="8722C052">
      <w:numFmt w:val="bullet"/>
      <w:lvlText w:val="–"/>
      <w:lvlJc w:val="left"/>
      <w:pPr>
        <w:tabs>
          <w:tab w:val="num" w:pos="2880"/>
        </w:tabs>
        <w:ind w:left="2880" w:hanging="360"/>
      </w:pPr>
      <w:rPr>
        <w:rFonts w:ascii="Arial" w:hAnsi="Arial" w:hint="default"/>
      </w:rPr>
    </w:lvl>
    <w:lvl w:ilvl="4" w:tplc="A20AE416" w:tentative="1">
      <w:start w:val="1"/>
      <w:numFmt w:val="bullet"/>
      <w:lvlText w:val="•"/>
      <w:lvlJc w:val="left"/>
      <w:pPr>
        <w:tabs>
          <w:tab w:val="num" w:pos="3600"/>
        </w:tabs>
        <w:ind w:left="3600" w:hanging="360"/>
      </w:pPr>
      <w:rPr>
        <w:rFonts w:ascii="Arial" w:hAnsi="Arial" w:hint="default"/>
      </w:rPr>
    </w:lvl>
    <w:lvl w:ilvl="5" w:tplc="A594983E" w:tentative="1">
      <w:start w:val="1"/>
      <w:numFmt w:val="bullet"/>
      <w:lvlText w:val="•"/>
      <w:lvlJc w:val="left"/>
      <w:pPr>
        <w:tabs>
          <w:tab w:val="num" w:pos="4320"/>
        </w:tabs>
        <w:ind w:left="4320" w:hanging="360"/>
      </w:pPr>
      <w:rPr>
        <w:rFonts w:ascii="Arial" w:hAnsi="Arial" w:hint="default"/>
      </w:rPr>
    </w:lvl>
    <w:lvl w:ilvl="6" w:tplc="31260E82" w:tentative="1">
      <w:start w:val="1"/>
      <w:numFmt w:val="bullet"/>
      <w:lvlText w:val="•"/>
      <w:lvlJc w:val="left"/>
      <w:pPr>
        <w:tabs>
          <w:tab w:val="num" w:pos="5040"/>
        </w:tabs>
        <w:ind w:left="5040" w:hanging="360"/>
      </w:pPr>
      <w:rPr>
        <w:rFonts w:ascii="Arial" w:hAnsi="Arial" w:hint="default"/>
      </w:rPr>
    </w:lvl>
    <w:lvl w:ilvl="7" w:tplc="F0F0BC24" w:tentative="1">
      <w:start w:val="1"/>
      <w:numFmt w:val="bullet"/>
      <w:lvlText w:val="•"/>
      <w:lvlJc w:val="left"/>
      <w:pPr>
        <w:tabs>
          <w:tab w:val="num" w:pos="5760"/>
        </w:tabs>
        <w:ind w:left="5760" w:hanging="360"/>
      </w:pPr>
      <w:rPr>
        <w:rFonts w:ascii="Arial" w:hAnsi="Arial" w:hint="default"/>
      </w:rPr>
    </w:lvl>
    <w:lvl w:ilvl="8" w:tplc="56A67E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C911C1"/>
    <w:multiLevelType w:val="hybridMultilevel"/>
    <w:tmpl w:val="9D146F3A"/>
    <w:lvl w:ilvl="0" w:tplc="97A29BE4">
      <w:start w:val="1"/>
      <w:numFmt w:val="bullet"/>
      <w:lvlText w:val="•"/>
      <w:lvlJc w:val="left"/>
      <w:pPr>
        <w:tabs>
          <w:tab w:val="num" w:pos="720"/>
        </w:tabs>
        <w:ind w:left="720" w:hanging="360"/>
      </w:pPr>
      <w:rPr>
        <w:rFonts w:ascii="Arial" w:hAnsi="Arial" w:hint="default"/>
      </w:rPr>
    </w:lvl>
    <w:lvl w:ilvl="1" w:tplc="199CD09C">
      <w:numFmt w:val="bullet"/>
      <w:lvlText w:val="–"/>
      <w:lvlJc w:val="left"/>
      <w:pPr>
        <w:tabs>
          <w:tab w:val="num" w:pos="1440"/>
        </w:tabs>
        <w:ind w:left="1440" w:hanging="360"/>
      </w:pPr>
      <w:rPr>
        <w:rFonts w:ascii="Arial" w:hAnsi="Arial" w:hint="default"/>
      </w:rPr>
    </w:lvl>
    <w:lvl w:ilvl="2" w:tplc="8FE85B12">
      <w:numFmt w:val="bullet"/>
      <w:lvlText w:val="•"/>
      <w:lvlJc w:val="left"/>
      <w:pPr>
        <w:tabs>
          <w:tab w:val="num" w:pos="2160"/>
        </w:tabs>
        <w:ind w:left="2160" w:hanging="360"/>
      </w:pPr>
      <w:rPr>
        <w:rFonts w:ascii="Arial" w:hAnsi="Arial" w:hint="default"/>
      </w:rPr>
    </w:lvl>
    <w:lvl w:ilvl="3" w:tplc="5B7AAB8C">
      <w:numFmt w:val="bullet"/>
      <w:lvlText w:val="–"/>
      <w:lvlJc w:val="left"/>
      <w:pPr>
        <w:tabs>
          <w:tab w:val="num" w:pos="2880"/>
        </w:tabs>
        <w:ind w:left="2880" w:hanging="360"/>
      </w:pPr>
      <w:rPr>
        <w:rFonts w:ascii="Arial" w:hAnsi="Arial" w:hint="default"/>
      </w:rPr>
    </w:lvl>
    <w:lvl w:ilvl="4" w:tplc="A1BC32A8" w:tentative="1">
      <w:start w:val="1"/>
      <w:numFmt w:val="bullet"/>
      <w:lvlText w:val="•"/>
      <w:lvlJc w:val="left"/>
      <w:pPr>
        <w:tabs>
          <w:tab w:val="num" w:pos="3600"/>
        </w:tabs>
        <w:ind w:left="3600" w:hanging="360"/>
      </w:pPr>
      <w:rPr>
        <w:rFonts w:ascii="Arial" w:hAnsi="Arial" w:hint="default"/>
      </w:rPr>
    </w:lvl>
    <w:lvl w:ilvl="5" w:tplc="E3328AC0" w:tentative="1">
      <w:start w:val="1"/>
      <w:numFmt w:val="bullet"/>
      <w:lvlText w:val="•"/>
      <w:lvlJc w:val="left"/>
      <w:pPr>
        <w:tabs>
          <w:tab w:val="num" w:pos="4320"/>
        </w:tabs>
        <w:ind w:left="4320" w:hanging="360"/>
      </w:pPr>
      <w:rPr>
        <w:rFonts w:ascii="Arial" w:hAnsi="Arial" w:hint="default"/>
      </w:rPr>
    </w:lvl>
    <w:lvl w:ilvl="6" w:tplc="6C848524" w:tentative="1">
      <w:start w:val="1"/>
      <w:numFmt w:val="bullet"/>
      <w:lvlText w:val="•"/>
      <w:lvlJc w:val="left"/>
      <w:pPr>
        <w:tabs>
          <w:tab w:val="num" w:pos="5040"/>
        </w:tabs>
        <w:ind w:left="5040" w:hanging="360"/>
      </w:pPr>
      <w:rPr>
        <w:rFonts w:ascii="Arial" w:hAnsi="Arial" w:hint="default"/>
      </w:rPr>
    </w:lvl>
    <w:lvl w:ilvl="7" w:tplc="1C46FB86" w:tentative="1">
      <w:start w:val="1"/>
      <w:numFmt w:val="bullet"/>
      <w:lvlText w:val="•"/>
      <w:lvlJc w:val="left"/>
      <w:pPr>
        <w:tabs>
          <w:tab w:val="num" w:pos="5760"/>
        </w:tabs>
        <w:ind w:left="5760" w:hanging="360"/>
      </w:pPr>
      <w:rPr>
        <w:rFonts w:ascii="Arial" w:hAnsi="Arial" w:hint="default"/>
      </w:rPr>
    </w:lvl>
    <w:lvl w:ilvl="8" w:tplc="DA209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6770B0F"/>
    <w:multiLevelType w:val="hybridMultilevel"/>
    <w:tmpl w:val="CE622DB4"/>
    <w:lvl w:ilvl="0" w:tplc="96AA7662">
      <w:start w:val="1"/>
      <w:numFmt w:val="bullet"/>
      <w:lvlText w:val="•"/>
      <w:lvlJc w:val="left"/>
      <w:pPr>
        <w:tabs>
          <w:tab w:val="num" w:pos="720"/>
        </w:tabs>
        <w:ind w:left="720" w:hanging="360"/>
      </w:pPr>
      <w:rPr>
        <w:rFonts w:ascii="Arial" w:hAnsi="Arial" w:hint="default"/>
      </w:rPr>
    </w:lvl>
    <w:lvl w:ilvl="1" w:tplc="EC0ADE5A">
      <w:numFmt w:val="bullet"/>
      <w:lvlText w:val="–"/>
      <w:lvlJc w:val="left"/>
      <w:pPr>
        <w:tabs>
          <w:tab w:val="num" w:pos="1440"/>
        </w:tabs>
        <w:ind w:left="1440" w:hanging="360"/>
      </w:pPr>
      <w:rPr>
        <w:rFonts w:ascii="Arial" w:hAnsi="Arial" w:hint="default"/>
      </w:rPr>
    </w:lvl>
    <w:lvl w:ilvl="2" w:tplc="AD9CC1A0">
      <w:numFmt w:val="bullet"/>
      <w:lvlText w:val="•"/>
      <w:lvlJc w:val="left"/>
      <w:pPr>
        <w:tabs>
          <w:tab w:val="num" w:pos="2160"/>
        </w:tabs>
        <w:ind w:left="2160" w:hanging="360"/>
      </w:pPr>
      <w:rPr>
        <w:rFonts w:ascii="Arial" w:hAnsi="Arial" w:hint="default"/>
      </w:rPr>
    </w:lvl>
    <w:lvl w:ilvl="3" w:tplc="B6102D1A" w:tentative="1">
      <w:start w:val="1"/>
      <w:numFmt w:val="bullet"/>
      <w:lvlText w:val="•"/>
      <w:lvlJc w:val="left"/>
      <w:pPr>
        <w:tabs>
          <w:tab w:val="num" w:pos="2880"/>
        </w:tabs>
        <w:ind w:left="2880" w:hanging="360"/>
      </w:pPr>
      <w:rPr>
        <w:rFonts w:ascii="Arial" w:hAnsi="Arial" w:hint="default"/>
      </w:rPr>
    </w:lvl>
    <w:lvl w:ilvl="4" w:tplc="C27214F4" w:tentative="1">
      <w:start w:val="1"/>
      <w:numFmt w:val="bullet"/>
      <w:lvlText w:val="•"/>
      <w:lvlJc w:val="left"/>
      <w:pPr>
        <w:tabs>
          <w:tab w:val="num" w:pos="3600"/>
        </w:tabs>
        <w:ind w:left="3600" w:hanging="360"/>
      </w:pPr>
      <w:rPr>
        <w:rFonts w:ascii="Arial" w:hAnsi="Arial" w:hint="default"/>
      </w:rPr>
    </w:lvl>
    <w:lvl w:ilvl="5" w:tplc="483C739C" w:tentative="1">
      <w:start w:val="1"/>
      <w:numFmt w:val="bullet"/>
      <w:lvlText w:val="•"/>
      <w:lvlJc w:val="left"/>
      <w:pPr>
        <w:tabs>
          <w:tab w:val="num" w:pos="4320"/>
        </w:tabs>
        <w:ind w:left="4320" w:hanging="360"/>
      </w:pPr>
      <w:rPr>
        <w:rFonts w:ascii="Arial" w:hAnsi="Arial" w:hint="default"/>
      </w:rPr>
    </w:lvl>
    <w:lvl w:ilvl="6" w:tplc="C8CE348E" w:tentative="1">
      <w:start w:val="1"/>
      <w:numFmt w:val="bullet"/>
      <w:lvlText w:val="•"/>
      <w:lvlJc w:val="left"/>
      <w:pPr>
        <w:tabs>
          <w:tab w:val="num" w:pos="5040"/>
        </w:tabs>
        <w:ind w:left="5040" w:hanging="360"/>
      </w:pPr>
      <w:rPr>
        <w:rFonts w:ascii="Arial" w:hAnsi="Arial" w:hint="default"/>
      </w:rPr>
    </w:lvl>
    <w:lvl w:ilvl="7" w:tplc="BAC24594" w:tentative="1">
      <w:start w:val="1"/>
      <w:numFmt w:val="bullet"/>
      <w:lvlText w:val="•"/>
      <w:lvlJc w:val="left"/>
      <w:pPr>
        <w:tabs>
          <w:tab w:val="num" w:pos="5760"/>
        </w:tabs>
        <w:ind w:left="5760" w:hanging="360"/>
      </w:pPr>
      <w:rPr>
        <w:rFonts w:ascii="Arial" w:hAnsi="Arial" w:hint="default"/>
      </w:rPr>
    </w:lvl>
    <w:lvl w:ilvl="8" w:tplc="D562B6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
  </w:num>
  <w:num w:numId="3">
    <w:abstractNumId w:val="4"/>
  </w:num>
  <w:num w:numId="4">
    <w:abstractNumId w:val="13"/>
  </w:num>
  <w:num w:numId="5">
    <w:abstractNumId w:val="5"/>
  </w:num>
  <w:num w:numId="6">
    <w:abstractNumId w:val="7"/>
  </w:num>
  <w:num w:numId="7">
    <w:abstractNumId w:val="1"/>
  </w:num>
  <w:num w:numId="8">
    <w:abstractNumId w:val="10"/>
  </w:num>
  <w:num w:numId="9">
    <w:abstractNumId w:val="9"/>
  </w:num>
  <w:num w:numId="10">
    <w:abstractNumId w:val="3"/>
  </w:num>
  <w:num w:numId="11">
    <w:abstractNumId w:val="8"/>
  </w:num>
  <w:num w:numId="12">
    <w:abstractNumId w:val="0"/>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20B68"/>
    <w:rsid w:val="00030724"/>
    <w:rsid w:val="00042DC6"/>
    <w:rsid w:val="00053A25"/>
    <w:rsid w:val="00053F38"/>
    <w:rsid w:val="000579B9"/>
    <w:rsid w:val="00065AAC"/>
    <w:rsid w:val="00074533"/>
    <w:rsid w:val="00074AC3"/>
    <w:rsid w:val="000A39C8"/>
    <w:rsid w:val="000B6A77"/>
    <w:rsid w:val="000C3C41"/>
    <w:rsid w:val="000E1452"/>
    <w:rsid w:val="000E1C53"/>
    <w:rsid w:val="000E4CBA"/>
    <w:rsid w:val="00107CD0"/>
    <w:rsid w:val="00137E0E"/>
    <w:rsid w:val="001421CB"/>
    <w:rsid w:val="00147630"/>
    <w:rsid w:val="00174825"/>
    <w:rsid w:val="001762C8"/>
    <w:rsid w:val="001A632E"/>
    <w:rsid w:val="001B1657"/>
    <w:rsid w:val="001D1BE5"/>
    <w:rsid w:val="001E78A6"/>
    <w:rsid w:val="001F1316"/>
    <w:rsid w:val="001F5373"/>
    <w:rsid w:val="00202477"/>
    <w:rsid w:val="00215A5F"/>
    <w:rsid w:val="0022044F"/>
    <w:rsid w:val="00232782"/>
    <w:rsid w:val="00235508"/>
    <w:rsid w:val="00241A8C"/>
    <w:rsid w:val="00243C7F"/>
    <w:rsid w:val="002528EB"/>
    <w:rsid w:val="00257466"/>
    <w:rsid w:val="00261A86"/>
    <w:rsid w:val="002634E6"/>
    <w:rsid w:val="00264A4D"/>
    <w:rsid w:val="00274657"/>
    <w:rsid w:val="00274817"/>
    <w:rsid w:val="002B2D36"/>
    <w:rsid w:val="002C2B9A"/>
    <w:rsid w:val="002C6CBB"/>
    <w:rsid w:val="002E32C9"/>
    <w:rsid w:val="002E517C"/>
    <w:rsid w:val="00315FCD"/>
    <w:rsid w:val="00341B71"/>
    <w:rsid w:val="00367669"/>
    <w:rsid w:val="0037576F"/>
    <w:rsid w:val="003942FF"/>
    <w:rsid w:val="00394435"/>
    <w:rsid w:val="003A5A67"/>
    <w:rsid w:val="003B37E6"/>
    <w:rsid w:val="003B3CB9"/>
    <w:rsid w:val="003E7A9B"/>
    <w:rsid w:val="003F3B01"/>
    <w:rsid w:val="004129C5"/>
    <w:rsid w:val="004409E0"/>
    <w:rsid w:val="00440AD1"/>
    <w:rsid w:val="00443E39"/>
    <w:rsid w:val="00450524"/>
    <w:rsid w:val="00476A9C"/>
    <w:rsid w:val="00484F63"/>
    <w:rsid w:val="004A5456"/>
    <w:rsid w:val="004C70FC"/>
    <w:rsid w:val="004F437D"/>
    <w:rsid w:val="004F51E4"/>
    <w:rsid w:val="00510A58"/>
    <w:rsid w:val="00526208"/>
    <w:rsid w:val="0054760C"/>
    <w:rsid w:val="00567E98"/>
    <w:rsid w:val="00575378"/>
    <w:rsid w:val="005951D2"/>
    <w:rsid w:val="005A5A8F"/>
    <w:rsid w:val="005C6965"/>
    <w:rsid w:val="005D0599"/>
    <w:rsid w:val="005D4B2C"/>
    <w:rsid w:val="005E1343"/>
    <w:rsid w:val="005E53A3"/>
    <w:rsid w:val="00643300"/>
    <w:rsid w:val="006500B3"/>
    <w:rsid w:val="00656863"/>
    <w:rsid w:val="006607AD"/>
    <w:rsid w:val="00665ADC"/>
    <w:rsid w:val="0068093F"/>
    <w:rsid w:val="00685C8D"/>
    <w:rsid w:val="006D419D"/>
    <w:rsid w:val="00730D18"/>
    <w:rsid w:val="00731487"/>
    <w:rsid w:val="007335BE"/>
    <w:rsid w:val="007346B5"/>
    <w:rsid w:val="007367FA"/>
    <w:rsid w:val="00743D14"/>
    <w:rsid w:val="0074693C"/>
    <w:rsid w:val="007470DD"/>
    <w:rsid w:val="00756B83"/>
    <w:rsid w:val="00765546"/>
    <w:rsid w:val="00771806"/>
    <w:rsid w:val="007948F8"/>
    <w:rsid w:val="007A71C6"/>
    <w:rsid w:val="007B5FE9"/>
    <w:rsid w:val="007C1ED7"/>
    <w:rsid w:val="007C67E8"/>
    <w:rsid w:val="007D6BE3"/>
    <w:rsid w:val="007D6FB2"/>
    <w:rsid w:val="007E3A4F"/>
    <w:rsid w:val="007E7611"/>
    <w:rsid w:val="007F1D91"/>
    <w:rsid w:val="00816D2E"/>
    <w:rsid w:val="00822816"/>
    <w:rsid w:val="0082602D"/>
    <w:rsid w:val="00831877"/>
    <w:rsid w:val="008372CB"/>
    <w:rsid w:val="00844A3C"/>
    <w:rsid w:val="00854B6A"/>
    <w:rsid w:val="0086239F"/>
    <w:rsid w:val="008651A4"/>
    <w:rsid w:val="008777C6"/>
    <w:rsid w:val="00882435"/>
    <w:rsid w:val="0088586A"/>
    <w:rsid w:val="008A0C2A"/>
    <w:rsid w:val="008A6258"/>
    <w:rsid w:val="008B4C00"/>
    <w:rsid w:val="008B7450"/>
    <w:rsid w:val="008F6021"/>
    <w:rsid w:val="00920E2C"/>
    <w:rsid w:val="009453DD"/>
    <w:rsid w:val="009463E6"/>
    <w:rsid w:val="009640D1"/>
    <w:rsid w:val="00984A5E"/>
    <w:rsid w:val="0099038D"/>
    <w:rsid w:val="00991C92"/>
    <w:rsid w:val="00993A17"/>
    <w:rsid w:val="009A6F5D"/>
    <w:rsid w:val="009B19C5"/>
    <w:rsid w:val="009B5B70"/>
    <w:rsid w:val="009C51D3"/>
    <w:rsid w:val="009D7938"/>
    <w:rsid w:val="00A03746"/>
    <w:rsid w:val="00A0411C"/>
    <w:rsid w:val="00A0554E"/>
    <w:rsid w:val="00A11A64"/>
    <w:rsid w:val="00A157F9"/>
    <w:rsid w:val="00A408F3"/>
    <w:rsid w:val="00A61FF4"/>
    <w:rsid w:val="00A650EF"/>
    <w:rsid w:val="00A753EB"/>
    <w:rsid w:val="00A87BA4"/>
    <w:rsid w:val="00AA21F2"/>
    <w:rsid w:val="00AA2A9A"/>
    <w:rsid w:val="00AB0276"/>
    <w:rsid w:val="00AC4898"/>
    <w:rsid w:val="00AE4A4F"/>
    <w:rsid w:val="00B04E81"/>
    <w:rsid w:val="00B30BB3"/>
    <w:rsid w:val="00B54445"/>
    <w:rsid w:val="00B71FE4"/>
    <w:rsid w:val="00B77A60"/>
    <w:rsid w:val="00BA0770"/>
    <w:rsid w:val="00BB63BB"/>
    <w:rsid w:val="00BC0E8D"/>
    <w:rsid w:val="00BC2450"/>
    <w:rsid w:val="00BC33C6"/>
    <w:rsid w:val="00BC76E1"/>
    <w:rsid w:val="00BD0B9C"/>
    <w:rsid w:val="00BD1BD0"/>
    <w:rsid w:val="00C0171E"/>
    <w:rsid w:val="00C02850"/>
    <w:rsid w:val="00C1538A"/>
    <w:rsid w:val="00C15827"/>
    <w:rsid w:val="00C20084"/>
    <w:rsid w:val="00C226AD"/>
    <w:rsid w:val="00C34A72"/>
    <w:rsid w:val="00C36630"/>
    <w:rsid w:val="00C3693A"/>
    <w:rsid w:val="00C40FFB"/>
    <w:rsid w:val="00C45234"/>
    <w:rsid w:val="00C54D19"/>
    <w:rsid w:val="00C551FB"/>
    <w:rsid w:val="00C66CF5"/>
    <w:rsid w:val="00C81BD1"/>
    <w:rsid w:val="00C917A0"/>
    <w:rsid w:val="00C93FFE"/>
    <w:rsid w:val="00CA4800"/>
    <w:rsid w:val="00CC70E1"/>
    <w:rsid w:val="00CD1E0C"/>
    <w:rsid w:val="00CE2C34"/>
    <w:rsid w:val="00CE41D3"/>
    <w:rsid w:val="00D0086D"/>
    <w:rsid w:val="00D0221A"/>
    <w:rsid w:val="00D32A2A"/>
    <w:rsid w:val="00D47CD0"/>
    <w:rsid w:val="00D526C2"/>
    <w:rsid w:val="00D544F5"/>
    <w:rsid w:val="00D61129"/>
    <w:rsid w:val="00D62216"/>
    <w:rsid w:val="00D72D88"/>
    <w:rsid w:val="00D80373"/>
    <w:rsid w:val="00D87FCD"/>
    <w:rsid w:val="00D9550A"/>
    <w:rsid w:val="00DC31F7"/>
    <w:rsid w:val="00DE4F1F"/>
    <w:rsid w:val="00DE66A9"/>
    <w:rsid w:val="00DF0556"/>
    <w:rsid w:val="00DF0B93"/>
    <w:rsid w:val="00DF18AF"/>
    <w:rsid w:val="00E03886"/>
    <w:rsid w:val="00E168E7"/>
    <w:rsid w:val="00E331E6"/>
    <w:rsid w:val="00E379DD"/>
    <w:rsid w:val="00E42370"/>
    <w:rsid w:val="00E70E4E"/>
    <w:rsid w:val="00E82BF7"/>
    <w:rsid w:val="00E84207"/>
    <w:rsid w:val="00EA0E26"/>
    <w:rsid w:val="00EB74E8"/>
    <w:rsid w:val="00EC5D5F"/>
    <w:rsid w:val="00EE06B6"/>
    <w:rsid w:val="00EF12B6"/>
    <w:rsid w:val="00EF20A6"/>
    <w:rsid w:val="00F142FB"/>
    <w:rsid w:val="00F60000"/>
    <w:rsid w:val="00F66EC2"/>
    <w:rsid w:val="00F67422"/>
    <w:rsid w:val="00F80ED2"/>
    <w:rsid w:val="00FB4A0E"/>
    <w:rsid w:val="00FC3EA1"/>
    <w:rsid w:val="00FD1E2B"/>
    <w:rsid w:val="00FE4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611"/>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510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58"/>
    <w:rPr>
      <w:rFonts w:ascii="Segoe UI" w:eastAsia="SimSun" w:hAnsi="Segoe UI" w:cs="Segoe UI"/>
      <w:sz w:val="18"/>
      <w:szCs w:val="18"/>
    </w:rPr>
  </w:style>
  <w:style w:type="paragraph" w:customStyle="1" w:styleId="B1">
    <w:name w:val="B1"/>
    <w:basedOn w:val="Normal"/>
    <w:link w:val="B1Zchn"/>
    <w:qFormat/>
    <w:rsid w:val="0088586A"/>
    <w:pPr>
      <w:spacing w:after="180" w:line="240" w:lineRule="auto"/>
      <w:ind w:left="568" w:hanging="284"/>
    </w:pPr>
    <w:rPr>
      <w:rFonts w:ascii="Times New Roman" w:eastAsiaTheme="minorEastAsia" w:hAnsi="Times New Roman"/>
      <w:sz w:val="20"/>
      <w:szCs w:val="20"/>
      <w:lang w:val="x-none" w:eastAsia="en-US"/>
    </w:rPr>
  </w:style>
  <w:style w:type="character" w:customStyle="1" w:styleId="B1Zchn">
    <w:name w:val="B1 Zchn"/>
    <w:link w:val="B1"/>
    <w:qFormat/>
    <w:rsid w:val="0088586A"/>
    <w:rPr>
      <w:rFonts w:ascii="Times New Roman" w:hAnsi="Times New Roman" w:cs="Times New Roman"/>
      <w:sz w:val="20"/>
      <w:szCs w:val="20"/>
      <w:lang w:val="x-none" w:eastAsia="en-US"/>
    </w:rPr>
  </w:style>
  <w:style w:type="character" w:customStyle="1" w:styleId="TALCar">
    <w:name w:val="TAL Car"/>
    <w:link w:val="TAL"/>
    <w:qFormat/>
    <w:locked/>
    <w:rsid w:val="0088586A"/>
    <w:rPr>
      <w:rFonts w:ascii="Arial" w:eastAsia="Times New Roman" w:hAnsi="Arial" w:cs="Arial"/>
      <w:sz w:val="18"/>
    </w:rPr>
  </w:style>
  <w:style w:type="paragraph" w:customStyle="1" w:styleId="TAL">
    <w:name w:val="TAL"/>
    <w:basedOn w:val="Normal"/>
    <w:link w:val="TALCar"/>
    <w:qFormat/>
    <w:rsid w:val="0088586A"/>
    <w:pPr>
      <w:keepNext/>
      <w:keepLines/>
      <w:overflowPunct w:val="0"/>
      <w:autoSpaceDE w:val="0"/>
      <w:autoSpaceDN w:val="0"/>
      <w:adjustRightInd w:val="0"/>
      <w:spacing w:after="0" w:line="240" w:lineRule="auto"/>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634953">
      <w:bodyDiv w:val="1"/>
      <w:marLeft w:val="0"/>
      <w:marRight w:val="0"/>
      <w:marTop w:val="0"/>
      <w:marBottom w:val="0"/>
      <w:divBdr>
        <w:top w:val="none" w:sz="0" w:space="0" w:color="auto"/>
        <w:left w:val="none" w:sz="0" w:space="0" w:color="auto"/>
        <w:bottom w:val="none" w:sz="0" w:space="0" w:color="auto"/>
        <w:right w:val="none" w:sz="0" w:space="0" w:color="auto"/>
      </w:divBdr>
      <w:divsChild>
        <w:div w:id="1307933800">
          <w:marLeft w:val="547"/>
          <w:marRight w:val="0"/>
          <w:marTop w:val="77"/>
          <w:marBottom w:val="0"/>
          <w:divBdr>
            <w:top w:val="none" w:sz="0" w:space="0" w:color="auto"/>
            <w:left w:val="none" w:sz="0" w:space="0" w:color="auto"/>
            <w:bottom w:val="none" w:sz="0" w:space="0" w:color="auto"/>
            <w:right w:val="none" w:sz="0" w:space="0" w:color="auto"/>
          </w:divBdr>
        </w:div>
        <w:div w:id="1118528268">
          <w:marLeft w:val="1166"/>
          <w:marRight w:val="0"/>
          <w:marTop w:val="77"/>
          <w:marBottom w:val="0"/>
          <w:divBdr>
            <w:top w:val="none" w:sz="0" w:space="0" w:color="auto"/>
            <w:left w:val="none" w:sz="0" w:space="0" w:color="auto"/>
            <w:bottom w:val="none" w:sz="0" w:space="0" w:color="auto"/>
            <w:right w:val="none" w:sz="0" w:space="0" w:color="auto"/>
          </w:divBdr>
        </w:div>
        <w:div w:id="1650938485">
          <w:marLeft w:val="1800"/>
          <w:marRight w:val="0"/>
          <w:marTop w:val="77"/>
          <w:marBottom w:val="0"/>
          <w:divBdr>
            <w:top w:val="none" w:sz="0" w:space="0" w:color="auto"/>
            <w:left w:val="none" w:sz="0" w:space="0" w:color="auto"/>
            <w:bottom w:val="none" w:sz="0" w:space="0" w:color="auto"/>
            <w:right w:val="none" w:sz="0" w:space="0" w:color="auto"/>
          </w:divBdr>
        </w:div>
        <w:div w:id="121190663">
          <w:marLeft w:val="1800"/>
          <w:marRight w:val="0"/>
          <w:marTop w:val="77"/>
          <w:marBottom w:val="0"/>
          <w:divBdr>
            <w:top w:val="none" w:sz="0" w:space="0" w:color="auto"/>
            <w:left w:val="none" w:sz="0" w:space="0" w:color="auto"/>
            <w:bottom w:val="none" w:sz="0" w:space="0" w:color="auto"/>
            <w:right w:val="none" w:sz="0" w:space="0" w:color="auto"/>
          </w:divBdr>
        </w:div>
        <w:div w:id="1914853652">
          <w:marLeft w:val="2520"/>
          <w:marRight w:val="0"/>
          <w:marTop w:val="77"/>
          <w:marBottom w:val="0"/>
          <w:divBdr>
            <w:top w:val="none" w:sz="0" w:space="0" w:color="auto"/>
            <w:left w:val="none" w:sz="0" w:space="0" w:color="auto"/>
            <w:bottom w:val="none" w:sz="0" w:space="0" w:color="auto"/>
            <w:right w:val="none" w:sz="0" w:space="0" w:color="auto"/>
          </w:divBdr>
        </w:div>
      </w:divsChild>
    </w:div>
    <w:div w:id="402798501">
      <w:bodyDiv w:val="1"/>
      <w:marLeft w:val="0"/>
      <w:marRight w:val="0"/>
      <w:marTop w:val="0"/>
      <w:marBottom w:val="0"/>
      <w:divBdr>
        <w:top w:val="none" w:sz="0" w:space="0" w:color="auto"/>
        <w:left w:val="none" w:sz="0" w:space="0" w:color="auto"/>
        <w:bottom w:val="none" w:sz="0" w:space="0" w:color="auto"/>
        <w:right w:val="none" w:sz="0" w:space="0" w:color="auto"/>
      </w:divBdr>
      <w:divsChild>
        <w:div w:id="1374042559">
          <w:marLeft w:val="547"/>
          <w:marRight w:val="0"/>
          <w:marTop w:val="58"/>
          <w:marBottom w:val="0"/>
          <w:divBdr>
            <w:top w:val="none" w:sz="0" w:space="0" w:color="auto"/>
            <w:left w:val="none" w:sz="0" w:space="0" w:color="auto"/>
            <w:bottom w:val="none" w:sz="0" w:space="0" w:color="auto"/>
            <w:right w:val="none" w:sz="0" w:space="0" w:color="auto"/>
          </w:divBdr>
        </w:div>
        <w:div w:id="1079525891">
          <w:marLeft w:val="1166"/>
          <w:marRight w:val="0"/>
          <w:marTop w:val="58"/>
          <w:marBottom w:val="0"/>
          <w:divBdr>
            <w:top w:val="none" w:sz="0" w:space="0" w:color="auto"/>
            <w:left w:val="none" w:sz="0" w:space="0" w:color="auto"/>
            <w:bottom w:val="none" w:sz="0" w:space="0" w:color="auto"/>
            <w:right w:val="none" w:sz="0" w:space="0" w:color="auto"/>
          </w:divBdr>
        </w:div>
        <w:div w:id="1040471066">
          <w:marLeft w:val="1800"/>
          <w:marRight w:val="0"/>
          <w:marTop w:val="58"/>
          <w:marBottom w:val="0"/>
          <w:divBdr>
            <w:top w:val="none" w:sz="0" w:space="0" w:color="auto"/>
            <w:left w:val="none" w:sz="0" w:space="0" w:color="auto"/>
            <w:bottom w:val="none" w:sz="0" w:space="0" w:color="auto"/>
            <w:right w:val="none" w:sz="0" w:space="0" w:color="auto"/>
          </w:divBdr>
        </w:div>
        <w:div w:id="739182067">
          <w:marLeft w:val="1800"/>
          <w:marRight w:val="0"/>
          <w:marTop w:val="58"/>
          <w:marBottom w:val="0"/>
          <w:divBdr>
            <w:top w:val="none" w:sz="0" w:space="0" w:color="auto"/>
            <w:left w:val="none" w:sz="0" w:space="0" w:color="auto"/>
            <w:bottom w:val="none" w:sz="0" w:space="0" w:color="auto"/>
            <w:right w:val="none" w:sz="0" w:space="0" w:color="auto"/>
          </w:divBdr>
        </w:div>
        <w:div w:id="954289662">
          <w:marLeft w:val="1800"/>
          <w:marRight w:val="0"/>
          <w:marTop w:val="58"/>
          <w:marBottom w:val="0"/>
          <w:divBdr>
            <w:top w:val="none" w:sz="0" w:space="0" w:color="auto"/>
            <w:left w:val="none" w:sz="0" w:space="0" w:color="auto"/>
            <w:bottom w:val="none" w:sz="0" w:space="0" w:color="auto"/>
            <w:right w:val="none" w:sz="0" w:space="0" w:color="auto"/>
          </w:divBdr>
        </w:div>
      </w:divsChild>
    </w:div>
    <w:div w:id="412699734">
      <w:bodyDiv w:val="1"/>
      <w:marLeft w:val="0"/>
      <w:marRight w:val="0"/>
      <w:marTop w:val="0"/>
      <w:marBottom w:val="0"/>
      <w:divBdr>
        <w:top w:val="none" w:sz="0" w:space="0" w:color="auto"/>
        <w:left w:val="none" w:sz="0" w:space="0" w:color="auto"/>
        <w:bottom w:val="none" w:sz="0" w:space="0" w:color="auto"/>
        <w:right w:val="none" w:sz="0" w:space="0" w:color="auto"/>
      </w:divBdr>
      <w:divsChild>
        <w:div w:id="623577979">
          <w:marLeft w:val="547"/>
          <w:marRight w:val="0"/>
          <w:marTop w:val="50"/>
          <w:marBottom w:val="0"/>
          <w:divBdr>
            <w:top w:val="none" w:sz="0" w:space="0" w:color="auto"/>
            <w:left w:val="none" w:sz="0" w:space="0" w:color="auto"/>
            <w:bottom w:val="none" w:sz="0" w:space="0" w:color="auto"/>
            <w:right w:val="none" w:sz="0" w:space="0" w:color="auto"/>
          </w:divBdr>
        </w:div>
        <w:div w:id="1432891641">
          <w:marLeft w:val="1166"/>
          <w:marRight w:val="0"/>
          <w:marTop w:val="50"/>
          <w:marBottom w:val="0"/>
          <w:divBdr>
            <w:top w:val="none" w:sz="0" w:space="0" w:color="auto"/>
            <w:left w:val="none" w:sz="0" w:space="0" w:color="auto"/>
            <w:bottom w:val="none" w:sz="0" w:space="0" w:color="auto"/>
            <w:right w:val="none" w:sz="0" w:space="0" w:color="auto"/>
          </w:divBdr>
        </w:div>
        <w:div w:id="796996919">
          <w:marLeft w:val="1800"/>
          <w:marRight w:val="0"/>
          <w:marTop w:val="50"/>
          <w:marBottom w:val="0"/>
          <w:divBdr>
            <w:top w:val="none" w:sz="0" w:space="0" w:color="auto"/>
            <w:left w:val="none" w:sz="0" w:space="0" w:color="auto"/>
            <w:bottom w:val="none" w:sz="0" w:space="0" w:color="auto"/>
            <w:right w:val="none" w:sz="0" w:space="0" w:color="auto"/>
          </w:divBdr>
        </w:div>
        <w:div w:id="968508525">
          <w:marLeft w:val="1800"/>
          <w:marRight w:val="0"/>
          <w:marTop w:val="50"/>
          <w:marBottom w:val="0"/>
          <w:divBdr>
            <w:top w:val="none" w:sz="0" w:space="0" w:color="auto"/>
            <w:left w:val="none" w:sz="0" w:space="0" w:color="auto"/>
            <w:bottom w:val="none" w:sz="0" w:space="0" w:color="auto"/>
            <w:right w:val="none" w:sz="0" w:space="0" w:color="auto"/>
          </w:divBdr>
        </w:div>
        <w:div w:id="1413812755">
          <w:marLeft w:val="1800"/>
          <w:marRight w:val="0"/>
          <w:marTop w:val="50"/>
          <w:marBottom w:val="0"/>
          <w:divBdr>
            <w:top w:val="none" w:sz="0" w:space="0" w:color="auto"/>
            <w:left w:val="none" w:sz="0" w:space="0" w:color="auto"/>
            <w:bottom w:val="none" w:sz="0" w:space="0" w:color="auto"/>
            <w:right w:val="none" w:sz="0" w:space="0" w:color="auto"/>
          </w:divBdr>
        </w:div>
        <w:div w:id="687483297">
          <w:marLeft w:val="1800"/>
          <w:marRight w:val="0"/>
          <w:marTop w:val="50"/>
          <w:marBottom w:val="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13775003">
      <w:bodyDiv w:val="1"/>
      <w:marLeft w:val="0"/>
      <w:marRight w:val="0"/>
      <w:marTop w:val="0"/>
      <w:marBottom w:val="0"/>
      <w:divBdr>
        <w:top w:val="none" w:sz="0" w:space="0" w:color="auto"/>
        <w:left w:val="none" w:sz="0" w:space="0" w:color="auto"/>
        <w:bottom w:val="none" w:sz="0" w:space="0" w:color="auto"/>
        <w:right w:val="none" w:sz="0" w:space="0" w:color="auto"/>
      </w:divBdr>
      <w:divsChild>
        <w:div w:id="170998943">
          <w:marLeft w:val="547"/>
          <w:marRight w:val="0"/>
          <w:marTop w:val="58"/>
          <w:marBottom w:val="0"/>
          <w:divBdr>
            <w:top w:val="none" w:sz="0" w:space="0" w:color="auto"/>
            <w:left w:val="none" w:sz="0" w:space="0" w:color="auto"/>
            <w:bottom w:val="none" w:sz="0" w:space="0" w:color="auto"/>
            <w:right w:val="none" w:sz="0" w:space="0" w:color="auto"/>
          </w:divBdr>
        </w:div>
        <w:div w:id="1095252031">
          <w:marLeft w:val="1166"/>
          <w:marRight w:val="0"/>
          <w:marTop w:val="58"/>
          <w:marBottom w:val="0"/>
          <w:divBdr>
            <w:top w:val="none" w:sz="0" w:space="0" w:color="auto"/>
            <w:left w:val="none" w:sz="0" w:space="0" w:color="auto"/>
            <w:bottom w:val="none" w:sz="0" w:space="0" w:color="auto"/>
            <w:right w:val="none" w:sz="0" w:space="0" w:color="auto"/>
          </w:divBdr>
        </w:div>
        <w:div w:id="1959724444">
          <w:marLeft w:val="1800"/>
          <w:marRight w:val="0"/>
          <w:marTop w:val="58"/>
          <w:marBottom w:val="0"/>
          <w:divBdr>
            <w:top w:val="none" w:sz="0" w:space="0" w:color="auto"/>
            <w:left w:val="none" w:sz="0" w:space="0" w:color="auto"/>
            <w:bottom w:val="none" w:sz="0" w:space="0" w:color="auto"/>
            <w:right w:val="none" w:sz="0" w:space="0" w:color="auto"/>
          </w:divBdr>
        </w:div>
        <w:div w:id="1441484344">
          <w:marLeft w:val="1800"/>
          <w:marRight w:val="0"/>
          <w:marTop w:val="58"/>
          <w:marBottom w:val="0"/>
          <w:divBdr>
            <w:top w:val="none" w:sz="0" w:space="0" w:color="auto"/>
            <w:left w:val="none" w:sz="0" w:space="0" w:color="auto"/>
            <w:bottom w:val="none" w:sz="0" w:space="0" w:color="auto"/>
            <w:right w:val="none" w:sz="0" w:space="0" w:color="auto"/>
          </w:divBdr>
        </w:div>
        <w:div w:id="1770546062">
          <w:marLeft w:val="1800"/>
          <w:marRight w:val="0"/>
          <w:marTop w:val="58"/>
          <w:marBottom w:val="0"/>
          <w:divBdr>
            <w:top w:val="none" w:sz="0" w:space="0" w:color="auto"/>
            <w:left w:val="none" w:sz="0" w:space="0" w:color="auto"/>
            <w:bottom w:val="none" w:sz="0" w:space="0" w:color="auto"/>
            <w:right w:val="none" w:sz="0" w:space="0" w:color="auto"/>
          </w:divBdr>
        </w:div>
        <w:div w:id="37055630">
          <w:marLeft w:val="1800"/>
          <w:marRight w:val="0"/>
          <w:marTop w:val="58"/>
          <w:marBottom w:val="0"/>
          <w:divBdr>
            <w:top w:val="none" w:sz="0" w:space="0" w:color="auto"/>
            <w:left w:val="none" w:sz="0" w:space="0" w:color="auto"/>
            <w:bottom w:val="none" w:sz="0" w:space="0" w:color="auto"/>
            <w:right w:val="none" w:sz="0" w:space="0" w:color="auto"/>
          </w:divBdr>
        </w:div>
        <w:div w:id="830485174">
          <w:marLeft w:val="2520"/>
          <w:marRight w:val="0"/>
          <w:marTop w:val="58"/>
          <w:marBottom w:val="0"/>
          <w:divBdr>
            <w:top w:val="none" w:sz="0" w:space="0" w:color="auto"/>
            <w:left w:val="none" w:sz="0" w:space="0" w:color="auto"/>
            <w:bottom w:val="none" w:sz="0" w:space="0" w:color="auto"/>
            <w:right w:val="none" w:sz="0" w:space="0" w:color="auto"/>
          </w:divBdr>
        </w:div>
        <w:div w:id="2051760947">
          <w:marLeft w:val="2520"/>
          <w:marRight w:val="0"/>
          <w:marTop w:val="58"/>
          <w:marBottom w:val="0"/>
          <w:divBdr>
            <w:top w:val="none" w:sz="0" w:space="0" w:color="auto"/>
            <w:left w:val="none" w:sz="0" w:space="0" w:color="auto"/>
            <w:bottom w:val="none" w:sz="0" w:space="0" w:color="auto"/>
            <w:right w:val="none" w:sz="0" w:space="0" w:color="auto"/>
          </w:divBdr>
        </w:div>
        <w:div w:id="1915123136">
          <w:marLeft w:val="2520"/>
          <w:marRight w:val="0"/>
          <w:marTop w:val="58"/>
          <w:marBottom w:val="0"/>
          <w:divBdr>
            <w:top w:val="none" w:sz="0" w:space="0" w:color="auto"/>
            <w:left w:val="none" w:sz="0" w:space="0" w:color="auto"/>
            <w:bottom w:val="none" w:sz="0" w:space="0" w:color="auto"/>
            <w:right w:val="none" w:sz="0" w:space="0" w:color="auto"/>
          </w:divBdr>
        </w:div>
        <w:div w:id="1436559296">
          <w:marLeft w:val="2520"/>
          <w:marRight w:val="0"/>
          <w:marTop w:val="58"/>
          <w:marBottom w:val="0"/>
          <w:divBdr>
            <w:top w:val="none" w:sz="0" w:space="0" w:color="auto"/>
            <w:left w:val="none" w:sz="0" w:space="0" w:color="auto"/>
            <w:bottom w:val="none" w:sz="0" w:space="0" w:color="auto"/>
            <w:right w:val="none" w:sz="0" w:space="0" w:color="auto"/>
          </w:divBdr>
        </w:div>
        <w:div w:id="2090038623">
          <w:marLeft w:val="1800"/>
          <w:marRight w:val="0"/>
          <w:marTop w:val="58"/>
          <w:marBottom w:val="0"/>
          <w:divBdr>
            <w:top w:val="none" w:sz="0" w:space="0" w:color="auto"/>
            <w:left w:val="none" w:sz="0" w:space="0" w:color="auto"/>
            <w:bottom w:val="none" w:sz="0" w:space="0" w:color="auto"/>
            <w:right w:val="none" w:sz="0" w:space="0" w:color="auto"/>
          </w:divBdr>
        </w:div>
        <w:div w:id="772701888">
          <w:marLeft w:val="2520"/>
          <w:marRight w:val="0"/>
          <w:marTop w:val="58"/>
          <w:marBottom w:val="0"/>
          <w:divBdr>
            <w:top w:val="none" w:sz="0" w:space="0" w:color="auto"/>
            <w:left w:val="none" w:sz="0" w:space="0" w:color="auto"/>
            <w:bottom w:val="none" w:sz="0" w:space="0" w:color="auto"/>
            <w:right w:val="none" w:sz="0" w:space="0" w:color="auto"/>
          </w:divBdr>
        </w:div>
      </w:divsChild>
    </w:div>
    <w:div w:id="1176921240">
      <w:bodyDiv w:val="1"/>
      <w:marLeft w:val="0"/>
      <w:marRight w:val="0"/>
      <w:marTop w:val="0"/>
      <w:marBottom w:val="0"/>
      <w:divBdr>
        <w:top w:val="none" w:sz="0" w:space="0" w:color="auto"/>
        <w:left w:val="none" w:sz="0" w:space="0" w:color="auto"/>
        <w:bottom w:val="none" w:sz="0" w:space="0" w:color="auto"/>
        <w:right w:val="none" w:sz="0" w:space="0" w:color="auto"/>
      </w:divBdr>
      <w:divsChild>
        <w:div w:id="440611203">
          <w:marLeft w:val="547"/>
          <w:marRight w:val="0"/>
          <w:marTop w:val="50"/>
          <w:marBottom w:val="0"/>
          <w:divBdr>
            <w:top w:val="none" w:sz="0" w:space="0" w:color="auto"/>
            <w:left w:val="none" w:sz="0" w:space="0" w:color="auto"/>
            <w:bottom w:val="none" w:sz="0" w:space="0" w:color="auto"/>
            <w:right w:val="none" w:sz="0" w:space="0" w:color="auto"/>
          </w:divBdr>
        </w:div>
        <w:div w:id="888687586">
          <w:marLeft w:val="1166"/>
          <w:marRight w:val="0"/>
          <w:marTop w:val="50"/>
          <w:marBottom w:val="0"/>
          <w:divBdr>
            <w:top w:val="none" w:sz="0" w:space="0" w:color="auto"/>
            <w:left w:val="none" w:sz="0" w:space="0" w:color="auto"/>
            <w:bottom w:val="none" w:sz="0" w:space="0" w:color="auto"/>
            <w:right w:val="none" w:sz="0" w:space="0" w:color="auto"/>
          </w:divBdr>
        </w:div>
        <w:div w:id="1373765919">
          <w:marLeft w:val="1800"/>
          <w:marRight w:val="0"/>
          <w:marTop w:val="50"/>
          <w:marBottom w:val="0"/>
          <w:divBdr>
            <w:top w:val="none" w:sz="0" w:space="0" w:color="auto"/>
            <w:left w:val="none" w:sz="0" w:space="0" w:color="auto"/>
            <w:bottom w:val="none" w:sz="0" w:space="0" w:color="auto"/>
            <w:right w:val="none" w:sz="0" w:space="0" w:color="auto"/>
          </w:divBdr>
        </w:div>
        <w:div w:id="383677666">
          <w:marLeft w:val="1800"/>
          <w:marRight w:val="0"/>
          <w:marTop w:val="50"/>
          <w:marBottom w:val="0"/>
          <w:divBdr>
            <w:top w:val="none" w:sz="0" w:space="0" w:color="auto"/>
            <w:left w:val="none" w:sz="0" w:space="0" w:color="auto"/>
            <w:bottom w:val="none" w:sz="0" w:space="0" w:color="auto"/>
            <w:right w:val="none" w:sz="0" w:space="0" w:color="auto"/>
          </w:divBdr>
        </w:div>
        <w:div w:id="1904556825">
          <w:marLeft w:val="1800"/>
          <w:marRight w:val="0"/>
          <w:marTop w:val="50"/>
          <w:marBottom w:val="0"/>
          <w:divBdr>
            <w:top w:val="none" w:sz="0" w:space="0" w:color="auto"/>
            <w:left w:val="none" w:sz="0" w:space="0" w:color="auto"/>
            <w:bottom w:val="none" w:sz="0" w:space="0" w:color="auto"/>
            <w:right w:val="none" w:sz="0" w:space="0" w:color="auto"/>
          </w:divBdr>
        </w:div>
      </w:divsChild>
    </w:div>
    <w:div w:id="1182013915">
      <w:bodyDiv w:val="1"/>
      <w:marLeft w:val="0"/>
      <w:marRight w:val="0"/>
      <w:marTop w:val="0"/>
      <w:marBottom w:val="0"/>
      <w:divBdr>
        <w:top w:val="none" w:sz="0" w:space="0" w:color="auto"/>
        <w:left w:val="none" w:sz="0" w:space="0" w:color="auto"/>
        <w:bottom w:val="none" w:sz="0" w:space="0" w:color="auto"/>
        <w:right w:val="none" w:sz="0" w:space="0" w:color="auto"/>
      </w:divBdr>
      <w:divsChild>
        <w:div w:id="1174027204">
          <w:marLeft w:val="547"/>
          <w:marRight w:val="0"/>
          <w:marTop w:val="50"/>
          <w:marBottom w:val="0"/>
          <w:divBdr>
            <w:top w:val="none" w:sz="0" w:space="0" w:color="auto"/>
            <w:left w:val="none" w:sz="0" w:space="0" w:color="auto"/>
            <w:bottom w:val="none" w:sz="0" w:space="0" w:color="auto"/>
            <w:right w:val="none" w:sz="0" w:space="0" w:color="auto"/>
          </w:divBdr>
        </w:div>
        <w:div w:id="1193805328">
          <w:marLeft w:val="1166"/>
          <w:marRight w:val="0"/>
          <w:marTop w:val="50"/>
          <w:marBottom w:val="0"/>
          <w:divBdr>
            <w:top w:val="none" w:sz="0" w:space="0" w:color="auto"/>
            <w:left w:val="none" w:sz="0" w:space="0" w:color="auto"/>
            <w:bottom w:val="none" w:sz="0" w:space="0" w:color="auto"/>
            <w:right w:val="none" w:sz="0" w:space="0" w:color="auto"/>
          </w:divBdr>
        </w:div>
        <w:div w:id="1813594252">
          <w:marLeft w:val="1800"/>
          <w:marRight w:val="0"/>
          <w:marTop w:val="50"/>
          <w:marBottom w:val="0"/>
          <w:divBdr>
            <w:top w:val="none" w:sz="0" w:space="0" w:color="auto"/>
            <w:left w:val="none" w:sz="0" w:space="0" w:color="auto"/>
            <w:bottom w:val="none" w:sz="0" w:space="0" w:color="auto"/>
            <w:right w:val="none" w:sz="0" w:space="0" w:color="auto"/>
          </w:divBdr>
        </w:div>
        <w:div w:id="392436119">
          <w:marLeft w:val="1800"/>
          <w:marRight w:val="0"/>
          <w:marTop w:val="50"/>
          <w:marBottom w:val="0"/>
          <w:divBdr>
            <w:top w:val="none" w:sz="0" w:space="0" w:color="auto"/>
            <w:left w:val="none" w:sz="0" w:space="0" w:color="auto"/>
            <w:bottom w:val="none" w:sz="0" w:space="0" w:color="auto"/>
            <w:right w:val="none" w:sz="0" w:space="0" w:color="auto"/>
          </w:divBdr>
        </w:div>
        <w:div w:id="1757287727">
          <w:marLeft w:val="1800"/>
          <w:marRight w:val="0"/>
          <w:marTop w:val="50"/>
          <w:marBottom w:val="0"/>
          <w:divBdr>
            <w:top w:val="none" w:sz="0" w:space="0" w:color="auto"/>
            <w:left w:val="none" w:sz="0" w:space="0" w:color="auto"/>
            <w:bottom w:val="none" w:sz="0" w:space="0" w:color="auto"/>
            <w:right w:val="none" w:sz="0" w:space="0" w:color="auto"/>
          </w:divBdr>
        </w:div>
      </w:divsChild>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702899091">
      <w:bodyDiv w:val="1"/>
      <w:marLeft w:val="0"/>
      <w:marRight w:val="0"/>
      <w:marTop w:val="0"/>
      <w:marBottom w:val="0"/>
      <w:divBdr>
        <w:top w:val="none" w:sz="0" w:space="0" w:color="auto"/>
        <w:left w:val="none" w:sz="0" w:space="0" w:color="auto"/>
        <w:bottom w:val="none" w:sz="0" w:space="0" w:color="auto"/>
        <w:right w:val="none" w:sz="0" w:space="0" w:color="auto"/>
      </w:divBdr>
      <w:divsChild>
        <w:div w:id="678461187">
          <w:marLeft w:val="547"/>
          <w:marRight w:val="0"/>
          <w:marTop w:val="77"/>
          <w:marBottom w:val="0"/>
          <w:divBdr>
            <w:top w:val="none" w:sz="0" w:space="0" w:color="auto"/>
            <w:left w:val="none" w:sz="0" w:space="0" w:color="auto"/>
            <w:bottom w:val="none" w:sz="0" w:space="0" w:color="auto"/>
            <w:right w:val="none" w:sz="0" w:space="0" w:color="auto"/>
          </w:divBdr>
        </w:div>
        <w:div w:id="1316060830">
          <w:marLeft w:val="1166"/>
          <w:marRight w:val="0"/>
          <w:marTop w:val="77"/>
          <w:marBottom w:val="0"/>
          <w:divBdr>
            <w:top w:val="none" w:sz="0" w:space="0" w:color="auto"/>
            <w:left w:val="none" w:sz="0" w:space="0" w:color="auto"/>
            <w:bottom w:val="none" w:sz="0" w:space="0" w:color="auto"/>
            <w:right w:val="none" w:sz="0" w:space="0" w:color="auto"/>
          </w:divBdr>
        </w:div>
        <w:div w:id="1346322025">
          <w:marLeft w:val="1800"/>
          <w:marRight w:val="0"/>
          <w:marTop w:val="77"/>
          <w:marBottom w:val="0"/>
          <w:divBdr>
            <w:top w:val="none" w:sz="0" w:space="0" w:color="auto"/>
            <w:left w:val="none" w:sz="0" w:space="0" w:color="auto"/>
            <w:bottom w:val="none" w:sz="0" w:space="0" w:color="auto"/>
            <w:right w:val="none" w:sz="0" w:space="0" w:color="auto"/>
          </w:divBdr>
        </w:div>
        <w:div w:id="158429904">
          <w:marLeft w:val="1800"/>
          <w:marRight w:val="0"/>
          <w:marTop w:val="77"/>
          <w:marBottom w:val="0"/>
          <w:divBdr>
            <w:top w:val="none" w:sz="0" w:space="0" w:color="auto"/>
            <w:left w:val="none" w:sz="0" w:space="0" w:color="auto"/>
            <w:bottom w:val="none" w:sz="0" w:space="0" w:color="auto"/>
            <w:right w:val="none" w:sz="0" w:space="0" w:color="auto"/>
          </w:divBdr>
        </w:div>
        <w:div w:id="895897081">
          <w:marLeft w:val="2520"/>
          <w:marRight w:val="0"/>
          <w:marTop w:val="77"/>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654709-5722-41FF-9D8C-EF9C2048B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2021-04-02T12:34:00Z</dcterms:created>
  <dcterms:modified xsi:type="dcterms:W3CDTF">2021-04-02T12:34:00Z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