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470BB5" w14:textId="1C1A9D53" w:rsidR="00E90E49" w:rsidRPr="00F6302A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5F1309">
        <w:rPr>
          <w:sz w:val="32"/>
          <w:szCs w:val="28"/>
        </w:rPr>
        <w:t>3GPP TSG-RAN WG</w:t>
      </w:r>
      <w:r w:rsidR="00D32962" w:rsidRPr="005F1309">
        <w:rPr>
          <w:sz w:val="32"/>
          <w:szCs w:val="28"/>
        </w:rPr>
        <w:t>4</w:t>
      </w:r>
      <w:r w:rsidRPr="005F1309">
        <w:rPr>
          <w:sz w:val="32"/>
          <w:szCs w:val="28"/>
        </w:rPr>
        <w:t xml:space="preserve"> #</w:t>
      </w:r>
      <w:r w:rsidR="002934EF" w:rsidRPr="005F1309">
        <w:rPr>
          <w:sz w:val="32"/>
          <w:szCs w:val="28"/>
        </w:rPr>
        <w:t>9</w:t>
      </w:r>
      <w:r w:rsidR="002934EF">
        <w:rPr>
          <w:sz w:val="32"/>
          <w:szCs w:val="28"/>
        </w:rPr>
        <w:t>8</w:t>
      </w:r>
      <w:r w:rsidR="008A1D01">
        <w:rPr>
          <w:sz w:val="32"/>
          <w:szCs w:val="28"/>
        </w:rPr>
        <w:t>-bis</w:t>
      </w:r>
      <w:r w:rsidR="00D32962" w:rsidRPr="005F1309">
        <w:rPr>
          <w:sz w:val="32"/>
          <w:szCs w:val="28"/>
        </w:rPr>
        <w:t>-e</w:t>
      </w:r>
      <w:r w:rsidRPr="00F6302A">
        <w:tab/>
      </w:r>
      <w:r w:rsidR="00DE761A">
        <w:rPr>
          <w:sz w:val="32"/>
          <w:szCs w:val="32"/>
        </w:rPr>
        <w:t>R4</w:t>
      </w:r>
      <w:r w:rsidR="00091557" w:rsidRPr="00F6302A">
        <w:rPr>
          <w:sz w:val="32"/>
          <w:szCs w:val="32"/>
        </w:rPr>
        <w:t>-</w:t>
      </w:r>
      <w:r w:rsidR="002934EF">
        <w:rPr>
          <w:sz w:val="32"/>
          <w:szCs w:val="32"/>
        </w:rPr>
        <w:t>2</w:t>
      </w:r>
      <w:r w:rsidR="002E3139">
        <w:rPr>
          <w:sz w:val="32"/>
          <w:szCs w:val="32"/>
        </w:rPr>
        <w:t>1</w:t>
      </w:r>
      <w:r w:rsidR="00324269" w:rsidRPr="00324269">
        <w:rPr>
          <w:sz w:val="32"/>
          <w:szCs w:val="32"/>
        </w:rPr>
        <w:t>04585</w:t>
      </w:r>
    </w:p>
    <w:p w14:paraId="3F98CA23" w14:textId="1C8CA027" w:rsidR="00E90E49" w:rsidRPr="005F1309" w:rsidRDefault="00D32962" w:rsidP="00311702">
      <w:pPr>
        <w:pStyle w:val="3GPPHeader"/>
        <w:rPr>
          <w:sz w:val="32"/>
          <w:szCs w:val="28"/>
        </w:rPr>
      </w:pPr>
      <w:r w:rsidRPr="005F1309">
        <w:rPr>
          <w:sz w:val="32"/>
          <w:szCs w:val="28"/>
        </w:rPr>
        <w:t xml:space="preserve">Electronic </w:t>
      </w:r>
      <w:r w:rsidR="008A1D01">
        <w:rPr>
          <w:sz w:val="32"/>
          <w:szCs w:val="28"/>
        </w:rPr>
        <w:t xml:space="preserve">bis </w:t>
      </w:r>
      <w:r w:rsidRPr="005F1309">
        <w:rPr>
          <w:sz w:val="32"/>
          <w:szCs w:val="28"/>
        </w:rPr>
        <w:t>meeting</w:t>
      </w:r>
      <w:r w:rsidR="0027144F" w:rsidRPr="005F1309">
        <w:rPr>
          <w:sz w:val="32"/>
          <w:szCs w:val="28"/>
        </w:rPr>
        <w:t xml:space="preserve">, </w:t>
      </w:r>
      <w:r w:rsidR="008A1D01">
        <w:rPr>
          <w:sz w:val="32"/>
          <w:szCs w:val="28"/>
        </w:rPr>
        <w:t>12</w:t>
      </w:r>
      <w:r w:rsidR="002934EF">
        <w:rPr>
          <w:sz w:val="32"/>
          <w:szCs w:val="28"/>
          <w:vertAlign w:val="superscript"/>
        </w:rPr>
        <w:t>th</w:t>
      </w:r>
      <w:r w:rsidR="002934EF" w:rsidRPr="005F1309">
        <w:rPr>
          <w:sz w:val="32"/>
          <w:szCs w:val="28"/>
        </w:rPr>
        <w:t xml:space="preserve"> </w:t>
      </w:r>
      <w:r w:rsidR="002934EF">
        <w:rPr>
          <w:sz w:val="32"/>
          <w:szCs w:val="28"/>
        </w:rPr>
        <w:t xml:space="preserve">of </w:t>
      </w:r>
      <w:r w:rsidR="008A1D01">
        <w:rPr>
          <w:sz w:val="32"/>
          <w:szCs w:val="28"/>
        </w:rPr>
        <w:t xml:space="preserve">April </w:t>
      </w:r>
      <w:r w:rsidR="0027144F" w:rsidRPr="005F1309">
        <w:rPr>
          <w:sz w:val="32"/>
          <w:szCs w:val="28"/>
        </w:rPr>
        <w:t xml:space="preserve">– </w:t>
      </w:r>
      <w:r w:rsidR="008A1D01">
        <w:rPr>
          <w:sz w:val="32"/>
          <w:szCs w:val="28"/>
        </w:rPr>
        <w:t>20</w:t>
      </w:r>
      <w:r w:rsidR="002934EF" w:rsidRPr="005F1309">
        <w:rPr>
          <w:sz w:val="32"/>
          <w:szCs w:val="28"/>
          <w:vertAlign w:val="superscript"/>
        </w:rPr>
        <w:t>th</w:t>
      </w:r>
      <w:r w:rsidR="002934EF" w:rsidRPr="005F1309">
        <w:rPr>
          <w:sz w:val="32"/>
          <w:szCs w:val="28"/>
        </w:rPr>
        <w:t xml:space="preserve"> </w:t>
      </w:r>
      <w:r w:rsidR="003A6DDE" w:rsidRPr="005F1309">
        <w:rPr>
          <w:sz w:val="32"/>
          <w:szCs w:val="28"/>
        </w:rPr>
        <w:t xml:space="preserve">of </w:t>
      </w:r>
      <w:r w:rsidR="008A1D01">
        <w:rPr>
          <w:sz w:val="32"/>
          <w:szCs w:val="28"/>
        </w:rPr>
        <w:t>April</w:t>
      </w:r>
      <w:r w:rsidR="002934EF" w:rsidRPr="005F1309">
        <w:rPr>
          <w:sz w:val="32"/>
          <w:szCs w:val="28"/>
        </w:rPr>
        <w:t xml:space="preserve"> 202</w:t>
      </w:r>
      <w:r w:rsidR="002934EF">
        <w:rPr>
          <w:sz w:val="32"/>
          <w:szCs w:val="28"/>
        </w:rPr>
        <w:t>1</w:t>
      </w:r>
    </w:p>
    <w:p w14:paraId="638F8112" w14:textId="77777777" w:rsidR="00E90E49" w:rsidRPr="00F6302A" w:rsidRDefault="00E90E49" w:rsidP="00357380">
      <w:pPr>
        <w:pStyle w:val="3GPPHeader"/>
      </w:pPr>
    </w:p>
    <w:p w14:paraId="13578002" w14:textId="77777777" w:rsidR="00E90E49" w:rsidRPr="00D66155" w:rsidRDefault="00E90E49" w:rsidP="00F64C2B">
      <w:pPr>
        <w:pStyle w:val="3GPPHeader"/>
        <w:rPr>
          <w:sz w:val="22"/>
        </w:rPr>
      </w:pPr>
      <w:r w:rsidRPr="00D66155">
        <w:rPr>
          <w:sz w:val="22"/>
        </w:rPr>
        <w:t xml:space="preserve">Source: </w:t>
      </w:r>
      <w:r w:rsidRPr="00D66155">
        <w:rPr>
          <w:sz w:val="22"/>
        </w:rPr>
        <w:tab/>
      </w:r>
      <w:r w:rsidR="00F64C2B" w:rsidRPr="00D66155">
        <w:rPr>
          <w:sz w:val="22"/>
        </w:rPr>
        <w:t>Ericsson</w:t>
      </w:r>
      <w:r w:rsidRPr="00D66155">
        <w:rPr>
          <w:sz w:val="22"/>
        </w:rPr>
        <w:t xml:space="preserve"> </w:t>
      </w:r>
    </w:p>
    <w:p w14:paraId="1ED698DB" w14:textId="54FF548E" w:rsidR="00E90E49" w:rsidRPr="00D66155" w:rsidRDefault="00E90E49" w:rsidP="00311702">
      <w:pPr>
        <w:pStyle w:val="3GPPHeader"/>
        <w:rPr>
          <w:sz w:val="22"/>
        </w:rPr>
      </w:pPr>
      <w:r w:rsidRPr="00D66155">
        <w:rPr>
          <w:sz w:val="22"/>
        </w:rPr>
        <w:t xml:space="preserve">Title:  </w:t>
      </w:r>
      <w:r w:rsidRPr="00D66155">
        <w:rPr>
          <w:sz w:val="22"/>
        </w:rPr>
        <w:tab/>
      </w:r>
      <w:bookmarkStart w:id="0" w:name="_Hlk67399256"/>
      <w:r w:rsidR="00C12A6F">
        <w:rPr>
          <w:sz w:val="22"/>
        </w:rPr>
        <w:t xml:space="preserve">Consideration on </w:t>
      </w:r>
      <w:r w:rsidR="00291415">
        <w:rPr>
          <w:sz w:val="22"/>
        </w:rPr>
        <w:t xml:space="preserve">UE </w:t>
      </w:r>
      <w:r w:rsidR="00AD4CE9">
        <w:rPr>
          <w:sz w:val="22"/>
        </w:rPr>
        <w:t xml:space="preserve">beam and pwr </w:t>
      </w:r>
      <w:r w:rsidR="00291415">
        <w:rPr>
          <w:sz w:val="22"/>
        </w:rPr>
        <w:t>requirements for FR2 HST</w:t>
      </w:r>
      <w:bookmarkEnd w:id="0"/>
    </w:p>
    <w:p w14:paraId="29B2D204" w14:textId="7605CFED" w:rsidR="00DE761A" w:rsidRPr="00AD4CE9" w:rsidRDefault="00DE761A" w:rsidP="00DE761A">
      <w:pPr>
        <w:pStyle w:val="3GPPHeader"/>
        <w:rPr>
          <w:sz w:val="22"/>
        </w:rPr>
      </w:pPr>
      <w:r w:rsidRPr="00AD4CE9">
        <w:rPr>
          <w:sz w:val="22"/>
        </w:rPr>
        <w:t>Agenda Item:</w:t>
      </w:r>
      <w:r w:rsidRPr="00AD4CE9">
        <w:rPr>
          <w:sz w:val="22"/>
        </w:rPr>
        <w:tab/>
      </w:r>
      <w:r w:rsidR="006169EC" w:rsidRPr="00AD4CE9">
        <w:rPr>
          <w:sz w:val="22"/>
        </w:rPr>
        <w:t>8.7.3.1</w:t>
      </w:r>
    </w:p>
    <w:p w14:paraId="4C2FAFBB" w14:textId="0825DDC3" w:rsidR="00E90E49" w:rsidRPr="00D66155" w:rsidRDefault="00E90E49" w:rsidP="00D546FF">
      <w:pPr>
        <w:pStyle w:val="3GPPHeader"/>
        <w:rPr>
          <w:sz w:val="22"/>
        </w:rPr>
      </w:pPr>
      <w:r w:rsidRPr="00D66155">
        <w:rPr>
          <w:sz w:val="22"/>
        </w:rPr>
        <w:t>Document for:</w:t>
      </w:r>
      <w:r w:rsidRPr="00D66155">
        <w:rPr>
          <w:sz w:val="22"/>
        </w:rPr>
        <w:tab/>
      </w:r>
      <w:r w:rsidRPr="007F2DB0">
        <w:rPr>
          <w:sz w:val="22"/>
        </w:rPr>
        <w:t>Discussion</w:t>
      </w:r>
    </w:p>
    <w:p w14:paraId="5C756F53" w14:textId="77777777" w:rsidR="00E90E49" w:rsidRPr="00F6302A" w:rsidRDefault="00E90E49" w:rsidP="00E90E49"/>
    <w:p w14:paraId="203CAD8E" w14:textId="77777777" w:rsidR="00E90E49" w:rsidRPr="00FE110A" w:rsidRDefault="00E90E49" w:rsidP="00E90E49">
      <w:pPr>
        <w:pStyle w:val="Heading1"/>
        <w:rPr>
          <w:lang w:val="en-US"/>
        </w:rPr>
      </w:pPr>
      <w:r w:rsidRPr="00FE110A">
        <w:rPr>
          <w:lang w:val="en-US"/>
        </w:rPr>
        <w:t>Introduction</w:t>
      </w:r>
    </w:p>
    <w:p w14:paraId="52DAD15D" w14:textId="55A6D14A" w:rsidR="00477768" w:rsidRPr="00FE110A" w:rsidRDefault="002E0D49" w:rsidP="0027144F">
      <w:pPr>
        <w:pStyle w:val="BodyText"/>
      </w:pPr>
      <w:r w:rsidRPr="00FE110A">
        <w:t xml:space="preserve">During RAN#89-e, a WI was approved relating to developing high speed train requirements for FR2. </w:t>
      </w:r>
    </w:p>
    <w:p w14:paraId="15167280" w14:textId="3C72C2A9" w:rsidR="00585A8F" w:rsidRPr="00FE110A" w:rsidRDefault="00630F45" w:rsidP="0027144F">
      <w:pPr>
        <w:pStyle w:val="BodyText"/>
      </w:pPr>
      <w:r w:rsidRPr="00FE110A">
        <w:t xml:space="preserve">Part of the WI objectives is to evaluate if PC4 UE requirements </w:t>
      </w:r>
      <w:r w:rsidR="000D5E29" w:rsidRPr="00FE110A">
        <w:t>need</w:t>
      </w:r>
      <w:r w:rsidRPr="00FE110A">
        <w:t xml:space="preserve"> to be updated.</w:t>
      </w:r>
      <w:r w:rsidR="00585A8F" w:rsidRPr="00FE110A">
        <w:t xml:space="preserve"> </w:t>
      </w:r>
    </w:p>
    <w:p w14:paraId="38CFDD09" w14:textId="2DC71CC6" w:rsidR="00630F45" w:rsidRPr="00FE110A" w:rsidRDefault="00AF67A6" w:rsidP="0027144F">
      <w:pPr>
        <w:pStyle w:val="BodyText"/>
      </w:pPr>
      <w:r w:rsidRPr="00FE110A">
        <w:t>Objective on UE core requirement copied f</w:t>
      </w:r>
      <w:r w:rsidR="00585A8F" w:rsidRPr="00FE110A">
        <w:t>rom the WID in [1]:</w:t>
      </w:r>
    </w:p>
    <w:p w14:paraId="24DAAD41" w14:textId="77777777" w:rsidR="00630F45" w:rsidRPr="00FE110A" w:rsidRDefault="00630F45" w:rsidP="00630F45">
      <w:pPr>
        <w:numPr>
          <w:ilvl w:val="0"/>
          <w:numId w:val="12"/>
        </w:numPr>
        <w:spacing w:after="180"/>
        <w:rPr>
          <w:rFonts w:eastAsia="SimSun"/>
          <w:i/>
          <w:iCs/>
        </w:rPr>
      </w:pPr>
      <w:r w:rsidRPr="00FE110A">
        <w:rPr>
          <w:rFonts w:eastAsia="SimSun" w:hint="eastAsia"/>
          <w:i/>
          <w:iCs/>
        </w:rPr>
        <w:t>S</w:t>
      </w:r>
      <w:r w:rsidRPr="00FE110A">
        <w:rPr>
          <w:rFonts w:eastAsia="SimSun"/>
          <w:i/>
          <w:iCs/>
        </w:rPr>
        <w:t xml:space="preserve">pecify the UE RF core requirements </w:t>
      </w:r>
      <w:r w:rsidRPr="00FE110A">
        <w:rPr>
          <w:rFonts w:eastAsia="SimSun" w:hint="eastAsia"/>
          <w:i/>
          <w:iCs/>
        </w:rPr>
        <w:t xml:space="preserve">for power class 4 </w:t>
      </w:r>
      <w:r w:rsidRPr="00FE110A">
        <w:rPr>
          <w:rFonts w:eastAsia="SimSun"/>
          <w:i/>
          <w:iCs/>
        </w:rPr>
        <w:t xml:space="preserve">if identified </w:t>
      </w:r>
    </w:p>
    <w:p w14:paraId="74356FDA" w14:textId="77777777" w:rsidR="00630F45" w:rsidRPr="00FE110A" w:rsidRDefault="00630F45" w:rsidP="00630F45">
      <w:pPr>
        <w:numPr>
          <w:ilvl w:val="1"/>
          <w:numId w:val="11"/>
        </w:numPr>
        <w:spacing w:after="180"/>
        <w:rPr>
          <w:rFonts w:eastAsia="SimSun"/>
          <w:i/>
          <w:iCs/>
        </w:rPr>
      </w:pPr>
      <w:r w:rsidRPr="00FE110A">
        <w:rPr>
          <w:rFonts w:eastAsia="SimSun" w:hint="eastAsia"/>
          <w:i/>
          <w:iCs/>
        </w:rPr>
        <w:t>I</w:t>
      </w:r>
      <w:r w:rsidRPr="00FE110A">
        <w:rPr>
          <w:rFonts w:eastAsia="SimSun"/>
          <w:i/>
          <w:iCs/>
        </w:rPr>
        <w:t>ntroduction</w:t>
      </w:r>
      <w:r w:rsidRPr="00FE110A">
        <w:rPr>
          <w:rFonts w:eastAsia="SimSun" w:hint="eastAsia"/>
          <w:i/>
          <w:iCs/>
        </w:rPr>
        <w:t xml:space="preserve"> for beam correspondence requirements for PC</w:t>
      </w:r>
      <w:r w:rsidRPr="00FE110A">
        <w:rPr>
          <w:rFonts w:eastAsia="SimSun"/>
          <w:i/>
          <w:iCs/>
        </w:rPr>
        <w:t xml:space="preserve">4 if identified </w:t>
      </w:r>
    </w:p>
    <w:p w14:paraId="7CA05418" w14:textId="77777777" w:rsidR="00CB73A8" w:rsidRDefault="00CB73A8" w:rsidP="00CB73A8">
      <w:pPr>
        <w:rPr>
          <w:lang w:eastAsia="zh-CN"/>
        </w:rPr>
      </w:pPr>
    </w:p>
    <w:p w14:paraId="17DAF5B3" w14:textId="2A12E4B3" w:rsidR="00CB73A8" w:rsidRDefault="00CB73A8" w:rsidP="00CB73A8">
      <w:pPr>
        <w:pStyle w:val="Heading2"/>
      </w:pPr>
      <w:r>
        <w:t>UE RF WF at RAN4#9</w:t>
      </w:r>
      <w:r w:rsidR="00A97CD6">
        <w:t>8</w:t>
      </w:r>
      <w:r>
        <w:t>-e</w:t>
      </w:r>
    </w:p>
    <w:p w14:paraId="0840BEE0" w14:textId="551B8AEC" w:rsidR="00CB73A8" w:rsidRDefault="00CB73A8" w:rsidP="00CB73A8">
      <w:pPr>
        <w:rPr>
          <w:lang w:eastAsia="zh-CN"/>
        </w:rPr>
      </w:pPr>
      <w:r>
        <w:rPr>
          <w:lang w:eastAsia="zh-CN"/>
        </w:rPr>
        <w:t>At RAN4#9</w:t>
      </w:r>
      <w:r w:rsidR="00A97CD6">
        <w:rPr>
          <w:lang w:eastAsia="zh-CN"/>
        </w:rPr>
        <w:t>8</w:t>
      </w:r>
      <w:r>
        <w:rPr>
          <w:lang w:eastAsia="zh-CN"/>
        </w:rPr>
        <w:t>-e a WF on HST for FR2 was agreed in R4-21</w:t>
      </w:r>
      <w:r w:rsidR="00A97CD6">
        <w:rPr>
          <w:lang w:eastAsia="zh-CN"/>
        </w:rPr>
        <w:t>03240</w:t>
      </w:r>
      <w:r>
        <w:rPr>
          <w:lang w:eastAsia="zh-CN"/>
        </w:rPr>
        <w:t>[2].</w:t>
      </w:r>
      <w:r w:rsidR="00363A6B">
        <w:rPr>
          <w:lang w:eastAsia="zh-CN"/>
        </w:rPr>
        <w:t xml:space="preserve"> </w:t>
      </w:r>
      <w:r w:rsidR="00A36D0F">
        <w:rPr>
          <w:lang w:eastAsia="zh-CN"/>
        </w:rPr>
        <w:t>U</w:t>
      </w:r>
      <w:r w:rsidR="001C2247">
        <w:rPr>
          <w:lang w:eastAsia="zh-CN"/>
        </w:rPr>
        <w:t>E</w:t>
      </w:r>
      <w:r w:rsidR="00A36D0F">
        <w:rPr>
          <w:lang w:eastAsia="zh-CN"/>
        </w:rPr>
        <w:t xml:space="preserve"> RF related p</w:t>
      </w:r>
      <w:r w:rsidR="00363A6B">
        <w:rPr>
          <w:lang w:eastAsia="zh-CN"/>
        </w:rPr>
        <w:t>arts of the WF is summarized below.</w:t>
      </w:r>
    </w:p>
    <w:p w14:paraId="416C1F26" w14:textId="633D44A8" w:rsidR="0063392F" w:rsidRPr="0063392F" w:rsidRDefault="0063392F" w:rsidP="0063392F">
      <w:pPr>
        <w:rPr>
          <w:lang w:eastAsia="zh-CN"/>
        </w:rPr>
      </w:pPr>
      <w:r w:rsidRPr="0063392F">
        <w:rPr>
          <w:lang w:eastAsia="zh-CN"/>
        </w:rPr>
        <w:t>RAN4 primarily consider HST FR2 deployment with</w:t>
      </w:r>
      <w:r>
        <w:rPr>
          <w:lang w:eastAsia="zh-CN"/>
        </w:rPr>
        <w:t>:</w:t>
      </w:r>
    </w:p>
    <w:p w14:paraId="6BF3CE6B" w14:textId="2F5B4AA6" w:rsidR="0063392F" w:rsidRPr="005E579A" w:rsidRDefault="0063392F" w:rsidP="0063392F">
      <w:pPr>
        <w:pStyle w:val="ListParagraph"/>
        <w:numPr>
          <w:ilvl w:val="0"/>
          <w:numId w:val="21"/>
        </w:numPr>
        <w:tabs>
          <w:tab w:val="num" w:pos="1440"/>
        </w:tabs>
        <w:rPr>
          <w:rFonts w:asciiTheme="minorHAnsi" w:hAnsiTheme="minorHAnsi" w:cstheme="minorHAnsi"/>
          <w:lang w:eastAsia="zh-CN"/>
        </w:rPr>
      </w:pPr>
      <w:r w:rsidRPr="005E579A">
        <w:rPr>
          <w:rFonts w:asciiTheme="minorHAnsi" w:hAnsiTheme="minorHAnsi" w:cstheme="minorHAnsi"/>
          <w:lang w:eastAsia="zh-CN"/>
        </w:rPr>
        <w:t>One train moving over one railway track in one direction</w:t>
      </w:r>
      <w:r w:rsidR="000D5E29">
        <w:rPr>
          <w:rFonts w:asciiTheme="minorHAnsi" w:hAnsiTheme="minorHAnsi" w:cstheme="minorHAnsi"/>
          <w:lang w:eastAsia="zh-CN"/>
        </w:rPr>
        <w:t>.</w:t>
      </w:r>
    </w:p>
    <w:p w14:paraId="0342C201" w14:textId="0D055C5B" w:rsidR="0063392F" w:rsidRPr="005E579A" w:rsidRDefault="0063392F" w:rsidP="0063392F">
      <w:pPr>
        <w:pStyle w:val="ListParagraph"/>
        <w:numPr>
          <w:ilvl w:val="0"/>
          <w:numId w:val="21"/>
        </w:numPr>
        <w:tabs>
          <w:tab w:val="num" w:pos="1440"/>
        </w:tabs>
        <w:rPr>
          <w:rFonts w:asciiTheme="minorHAnsi" w:hAnsiTheme="minorHAnsi" w:cstheme="minorHAnsi"/>
          <w:lang w:eastAsia="zh-CN"/>
        </w:rPr>
      </w:pPr>
      <w:r w:rsidRPr="005E579A">
        <w:rPr>
          <w:rFonts w:asciiTheme="minorHAnsi" w:hAnsiTheme="minorHAnsi" w:cstheme="minorHAnsi"/>
          <w:lang w:eastAsia="zh-CN"/>
        </w:rPr>
        <w:t>RRHs are located on one side of the track</w:t>
      </w:r>
      <w:r w:rsidR="000D5E29">
        <w:rPr>
          <w:rFonts w:asciiTheme="minorHAnsi" w:hAnsiTheme="minorHAnsi" w:cstheme="minorHAnsi"/>
          <w:lang w:eastAsia="zh-CN"/>
        </w:rPr>
        <w:t>.</w:t>
      </w:r>
    </w:p>
    <w:p w14:paraId="33195FD4" w14:textId="77777777" w:rsidR="0063392F" w:rsidRPr="005E579A" w:rsidRDefault="0063392F" w:rsidP="0063392F">
      <w:pPr>
        <w:pStyle w:val="ListParagraph"/>
        <w:numPr>
          <w:ilvl w:val="0"/>
          <w:numId w:val="21"/>
        </w:numPr>
        <w:tabs>
          <w:tab w:val="num" w:pos="1440"/>
        </w:tabs>
        <w:rPr>
          <w:rFonts w:asciiTheme="minorHAnsi" w:hAnsiTheme="minorHAnsi" w:cstheme="minorHAnsi"/>
          <w:lang w:eastAsia="zh-CN"/>
        </w:rPr>
      </w:pPr>
      <w:r w:rsidRPr="005E579A">
        <w:rPr>
          <w:rFonts w:asciiTheme="minorHAnsi" w:hAnsiTheme="minorHAnsi" w:cstheme="minorHAnsi"/>
          <w:lang w:eastAsia="zh-CN"/>
        </w:rPr>
        <w:t xml:space="preserve">FFS the impact from having two trains with two directions and other RRH location option on deployment aspects, if issues identified. </w:t>
      </w:r>
    </w:p>
    <w:p w14:paraId="5B2A1513" w14:textId="77777777" w:rsidR="0063392F" w:rsidRDefault="0063392F" w:rsidP="00CB73A8">
      <w:pPr>
        <w:rPr>
          <w:lang w:eastAsia="zh-CN"/>
        </w:rPr>
      </w:pPr>
    </w:p>
    <w:p w14:paraId="36E75A96" w14:textId="6A1FA5D7" w:rsidR="00CB73A8" w:rsidRDefault="00CB73A8" w:rsidP="00CB73A8">
      <w:pPr>
        <w:rPr>
          <w:lang w:eastAsia="zh-CN"/>
        </w:rPr>
      </w:pPr>
      <w:r>
        <w:rPr>
          <w:lang w:eastAsia="zh-CN"/>
        </w:rPr>
        <w:t>The following Deployment Scenarios with regards to distance between RRHs (Ds) and distance from track to RRH D</w:t>
      </w:r>
      <w:r w:rsidRPr="00346EB8">
        <w:rPr>
          <w:vertAlign w:val="subscript"/>
          <w:lang w:eastAsia="zh-CN"/>
        </w:rPr>
        <w:t>min</w:t>
      </w:r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was </w:t>
      </w:r>
      <w:r w:rsidR="005811B1">
        <w:rPr>
          <w:lang w:eastAsia="zh-CN"/>
        </w:rPr>
        <w:t xml:space="preserve">changed to </w:t>
      </w:r>
      <w:r>
        <w:rPr>
          <w:lang w:eastAsia="zh-CN"/>
        </w:rPr>
        <w:t xml:space="preserve">(see </w:t>
      </w:r>
      <w:r w:rsidR="005811B1">
        <w:rPr>
          <w:lang w:eastAsia="zh-CN"/>
        </w:rPr>
        <w:t xml:space="preserve">also </w:t>
      </w:r>
      <w:r>
        <w:rPr>
          <w:lang w:eastAsia="zh-CN"/>
        </w:rPr>
        <w:t>figures 2-1 and 2-2 below):</w:t>
      </w:r>
    </w:p>
    <w:tbl>
      <w:tblPr>
        <w:tblW w:w="920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8"/>
        <w:gridCol w:w="1262"/>
        <w:gridCol w:w="1378"/>
        <w:gridCol w:w="1490"/>
        <w:gridCol w:w="3896"/>
      </w:tblGrid>
      <w:tr w:rsidR="005811B1" w:rsidRPr="005811B1" w14:paraId="7592CA3C" w14:textId="77777777" w:rsidTr="005811B1">
        <w:tc>
          <w:tcPr>
            <w:tcW w:w="117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9A7B7B" w14:textId="77777777" w:rsidR="005811B1" w:rsidRPr="005811B1" w:rsidRDefault="005811B1" w:rsidP="005811B1">
            <w:pPr>
              <w:rPr>
                <w:lang w:eastAsia="zh-CN"/>
              </w:rPr>
            </w:pPr>
            <w:r w:rsidRPr="005811B1">
              <w:rPr>
                <w:b/>
                <w:bCs/>
                <w:lang w:val="en-GB" w:eastAsia="zh-CN"/>
              </w:rPr>
              <w:t>Scenario</w:t>
            </w:r>
          </w:p>
        </w:tc>
        <w:tc>
          <w:tcPr>
            <w:tcW w:w="126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7FE7B7" w14:textId="77777777" w:rsidR="005811B1" w:rsidRPr="005811B1" w:rsidRDefault="005811B1" w:rsidP="005811B1">
            <w:pPr>
              <w:rPr>
                <w:lang w:eastAsia="zh-CN"/>
              </w:rPr>
            </w:pPr>
            <w:r w:rsidRPr="005811B1">
              <w:rPr>
                <w:b/>
                <w:bCs/>
                <w:lang w:val="en-GB" w:eastAsia="zh-CN"/>
              </w:rPr>
              <w:t>Ds (meter)</w:t>
            </w:r>
          </w:p>
        </w:tc>
        <w:tc>
          <w:tcPr>
            <w:tcW w:w="137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E91CA4" w14:textId="77777777" w:rsidR="005811B1" w:rsidRPr="005811B1" w:rsidRDefault="005811B1" w:rsidP="005811B1">
            <w:pPr>
              <w:rPr>
                <w:lang w:eastAsia="zh-CN"/>
              </w:rPr>
            </w:pPr>
            <w:r w:rsidRPr="005811B1">
              <w:rPr>
                <w:b/>
                <w:bCs/>
                <w:lang w:val="en-GB" w:eastAsia="zh-CN"/>
              </w:rPr>
              <w:t>D</w:t>
            </w:r>
            <w:r w:rsidRPr="005811B1">
              <w:rPr>
                <w:b/>
                <w:bCs/>
                <w:vertAlign w:val="subscript"/>
                <w:lang w:val="en-GB" w:eastAsia="zh-CN"/>
              </w:rPr>
              <w:t>min</w:t>
            </w:r>
            <w:r w:rsidRPr="005811B1">
              <w:rPr>
                <w:b/>
                <w:bCs/>
                <w:lang w:val="en-GB" w:eastAsia="zh-CN"/>
              </w:rPr>
              <w:t xml:space="preserve"> (meter)</w:t>
            </w:r>
          </w:p>
        </w:tc>
        <w:tc>
          <w:tcPr>
            <w:tcW w:w="149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FC8C28" w14:textId="77777777" w:rsidR="005811B1" w:rsidRPr="005811B1" w:rsidRDefault="005811B1" w:rsidP="005811B1">
            <w:pPr>
              <w:rPr>
                <w:lang w:eastAsia="zh-CN"/>
              </w:rPr>
            </w:pPr>
            <w:r w:rsidRPr="005811B1">
              <w:rPr>
                <w:b/>
                <w:bCs/>
                <w:lang w:val="en-GB" w:eastAsia="zh-CN"/>
              </w:rPr>
              <w:t>Prioritization</w:t>
            </w:r>
          </w:p>
        </w:tc>
        <w:tc>
          <w:tcPr>
            <w:tcW w:w="389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99A66F" w14:textId="77777777" w:rsidR="005811B1" w:rsidRPr="005811B1" w:rsidRDefault="005811B1" w:rsidP="005811B1">
            <w:pPr>
              <w:rPr>
                <w:lang w:eastAsia="zh-CN"/>
              </w:rPr>
            </w:pPr>
            <w:r w:rsidRPr="005811B1">
              <w:rPr>
                <w:b/>
                <w:bCs/>
                <w:lang w:eastAsia="zh-CN"/>
              </w:rPr>
              <w:t>Note</w:t>
            </w:r>
          </w:p>
        </w:tc>
      </w:tr>
      <w:tr w:rsidR="005811B1" w:rsidRPr="005811B1" w14:paraId="6CF55DD0" w14:textId="77777777" w:rsidTr="005811B1">
        <w:trPr>
          <w:trHeight w:val="331"/>
        </w:trPr>
        <w:tc>
          <w:tcPr>
            <w:tcW w:w="117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655ECE" w14:textId="77777777" w:rsidR="005811B1" w:rsidRPr="005811B1" w:rsidRDefault="005811B1" w:rsidP="005811B1">
            <w:pPr>
              <w:rPr>
                <w:lang w:eastAsia="zh-CN"/>
              </w:rPr>
            </w:pPr>
            <w:r w:rsidRPr="005811B1">
              <w:rPr>
                <w:b/>
                <w:bCs/>
                <w:lang w:eastAsia="zh-CN"/>
              </w:rPr>
              <w:t>A</w:t>
            </w:r>
          </w:p>
        </w:tc>
        <w:tc>
          <w:tcPr>
            <w:tcW w:w="126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F2B3D2" w14:textId="77777777" w:rsidR="005811B1" w:rsidRPr="005811B1" w:rsidRDefault="005811B1" w:rsidP="005811B1">
            <w:pPr>
              <w:rPr>
                <w:lang w:eastAsia="zh-CN"/>
              </w:rPr>
            </w:pPr>
            <w:r w:rsidRPr="005811B1">
              <w:rPr>
                <w:lang w:val="en-GB" w:eastAsia="zh-CN"/>
              </w:rPr>
              <w:t>700</w:t>
            </w:r>
          </w:p>
        </w:tc>
        <w:tc>
          <w:tcPr>
            <w:tcW w:w="137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E92E7E" w14:textId="77777777" w:rsidR="005811B1" w:rsidRPr="005811B1" w:rsidRDefault="005811B1" w:rsidP="005811B1">
            <w:pPr>
              <w:rPr>
                <w:lang w:eastAsia="zh-CN"/>
              </w:rPr>
            </w:pPr>
            <w:r w:rsidRPr="005811B1">
              <w:rPr>
                <w:lang w:val="en-GB" w:eastAsia="zh-CN"/>
              </w:rPr>
              <w:t>10</w:t>
            </w:r>
          </w:p>
        </w:tc>
        <w:tc>
          <w:tcPr>
            <w:tcW w:w="149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A9823F" w14:textId="77777777" w:rsidR="005811B1" w:rsidRPr="005811B1" w:rsidRDefault="005811B1" w:rsidP="005811B1">
            <w:pPr>
              <w:rPr>
                <w:lang w:eastAsia="zh-CN"/>
              </w:rPr>
            </w:pPr>
            <w:r w:rsidRPr="005811B1">
              <w:rPr>
                <w:lang w:val="en-GB" w:eastAsia="zh-CN"/>
              </w:rPr>
              <w:t>Prioritised</w:t>
            </w:r>
          </w:p>
        </w:tc>
        <w:tc>
          <w:tcPr>
            <w:tcW w:w="389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F68912" w14:textId="77777777" w:rsidR="005811B1" w:rsidRPr="005811B1" w:rsidRDefault="005811B1" w:rsidP="005811B1">
            <w:pPr>
              <w:rPr>
                <w:lang w:eastAsia="zh-CN"/>
              </w:rPr>
            </w:pPr>
            <w:r w:rsidRPr="005811B1">
              <w:rPr>
                <w:lang w:eastAsia="zh-CN"/>
              </w:rPr>
              <w:t>Changed from Original Scenario-2</w:t>
            </w:r>
          </w:p>
        </w:tc>
      </w:tr>
      <w:tr w:rsidR="005811B1" w:rsidRPr="005811B1" w14:paraId="04C0645D" w14:textId="77777777" w:rsidTr="005811B1">
        <w:trPr>
          <w:trHeight w:val="331"/>
        </w:trPr>
        <w:tc>
          <w:tcPr>
            <w:tcW w:w="11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1CF272" w14:textId="77777777" w:rsidR="005811B1" w:rsidRPr="005811B1" w:rsidRDefault="005811B1" w:rsidP="005811B1">
            <w:pPr>
              <w:rPr>
                <w:lang w:eastAsia="zh-CN"/>
              </w:rPr>
            </w:pPr>
            <w:r w:rsidRPr="005811B1">
              <w:rPr>
                <w:b/>
                <w:bCs/>
                <w:lang w:val="en-GB" w:eastAsia="zh-CN"/>
              </w:rPr>
              <w:t>B</w:t>
            </w:r>
          </w:p>
        </w:tc>
        <w:tc>
          <w:tcPr>
            <w:tcW w:w="12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8DB8E3" w14:textId="77777777" w:rsidR="005811B1" w:rsidRPr="005811B1" w:rsidRDefault="005811B1" w:rsidP="005811B1">
            <w:pPr>
              <w:rPr>
                <w:lang w:eastAsia="zh-CN"/>
              </w:rPr>
            </w:pPr>
            <w:r w:rsidRPr="005811B1">
              <w:rPr>
                <w:lang w:val="en-GB" w:eastAsia="zh-CN"/>
              </w:rPr>
              <w:t>700</w:t>
            </w:r>
          </w:p>
        </w:tc>
        <w:tc>
          <w:tcPr>
            <w:tcW w:w="137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FA9C27" w14:textId="77777777" w:rsidR="005811B1" w:rsidRPr="005811B1" w:rsidRDefault="005811B1" w:rsidP="005811B1">
            <w:pPr>
              <w:rPr>
                <w:lang w:eastAsia="zh-CN"/>
              </w:rPr>
            </w:pPr>
            <w:r w:rsidRPr="005811B1">
              <w:rPr>
                <w:lang w:val="en-GB" w:eastAsia="zh-CN"/>
              </w:rPr>
              <w:t>150</w:t>
            </w:r>
          </w:p>
        </w:tc>
        <w:tc>
          <w:tcPr>
            <w:tcW w:w="14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456D25" w14:textId="77777777" w:rsidR="005811B1" w:rsidRPr="005811B1" w:rsidRDefault="005811B1" w:rsidP="005811B1">
            <w:pPr>
              <w:rPr>
                <w:lang w:eastAsia="zh-CN"/>
              </w:rPr>
            </w:pPr>
            <w:r w:rsidRPr="005811B1">
              <w:rPr>
                <w:lang w:val="en-GB" w:eastAsia="zh-CN"/>
              </w:rPr>
              <w:t>Prioritised</w:t>
            </w:r>
          </w:p>
        </w:tc>
        <w:tc>
          <w:tcPr>
            <w:tcW w:w="3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78EA46" w14:textId="77777777" w:rsidR="005811B1" w:rsidRPr="005811B1" w:rsidRDefault="005811B1" w:rsidP="005811B1">
            <w:pPr>
              <w:rPr>
                <w:lang w:eastAsia="zh-CN"/>
              </w:rPr>
            </w:pPr>
            <w:r w:rsidRPr="005811B1">
              <w:rPr>
                <w:lang w:eastAsia="zh-CN"/>
              </w:rPr>
              <w:t>New Scenario (same as FR1 deployment)</w:t>
            </w:r>
          </w:p>
        </w:tc>
      </w:tr>
    </w:tbl>
    <w:p w14:paraId="648B03B5" w14:textId="17B8A487" w:rsidR="00CB73A8" w:rsidRDefault="00CB73A8" w:rsidP="00CB73A8">
      <w:pPr>
        <w:rPr>
          <w:lang w:eastAsia="zh-CN"/>
        </w:rPr>
      </w:pPr>
    </w:p>
    <w:p w14:paraId="441A2114" w14:textId="09BF0314" w:rsidR="00CB73A8" w:rsidRDefault="00CB73A8" w:rsidP="00CB73A8">
      <w:pPr>
        <w:rPr>
          <w:lang w:eastAsia="zh-CN"/>
        </w:rPr>
      </w:pPr>
      <w:r>
        <w:rPr>
          <w:lang w:eastAsia="zh-CN"/>
        </w:rPr>
        <w:lastRenderedPageBreak/>
        <w:t>Table 1.1-1: RRH Deployment scenarios</w:t>
      </w:r>
    </w:p>
    <w:p w14:paraId="7FE5C58B" w14:textId="2CD856F0" w:rsidR="000C0BA2" w:rsidRDefault="000C0BA2" w:rsidP="00CB73A8">
      <w:pPr>
        <w:rPr>
          <w:lang w:eastAsia="zh-CN"/>
        </w:rPr>
      </w:pPr>
    </w:p>
    <w:p w14:paraId="11FEBD49" w14:textId="77777777" w:rsidR="000C0BA2" w:rsidRPr="000C0BA2" w:rsidRDefault="000C0BA2" w:rsidP="000C0BA2">
      <w:pPr>
        <w:rPr>
          <w:b/>
          <w:bCs/>
          <w:lang w:eastAsia="zh-CN"/>
        </w:rPr>
      </w:pPr>
      <w:r w:rsidRPr="000C0BA2">
        <w:rPr>
          <w:b/>
          <w:bCs/>
          <w:lang w:eastAsia="zh-CN"/>
        </w:rPr>
        <w:t xml:space="preserve">Number of panels per CPE and Bi-directional Operation for Two Panels (if any): </w:t>
      </w:r>
    </w:p>
    <w:p w14:paraId="74B057B5" w14:textId="77777777" w:rsidR="000C0BA2" w:rsidRPr="005E579A" w:rsidRDefault="000C0BA2" w:rsidP="000C0BA2">
      <w:pPr>
        <w:pStyle w:val="ListParagraph"/>
        <w:numPr>
          <w:ilvl w:val="0"/>
          <w:numId w:val="22"/>
        </w:numPr>
        <w:rPr>
          <w:rFonts w:asciiTheme="minorHAnsi" w:hAnsiTheme="minorHAnsi" w:cstheme="minorHAnsi"/>
          <w:lang w:eastAsia="zh-CN"/>
        </w:rPr>
      </w:pPr>
      <w:r w:rsidRPr="005E579A">
        <w:rPr>
          <w:rFonts w:asciiTheme="minorHAnsi" w:hAnsiTheme="minorHAnsi" w:cstheme="minorHAnsi"/>
          <w:lang w:eastAsia="zh-CN"/>
        </w:rPr>
        <w:t xml:space="preserve">FFS if there is better term for CPE for Rel-17 FR2 HST. </w:t>
      </w:r>
    </w:p>
    <w:p w14:paraId="2C21B1D1" w14:textId="608D8C84" w:rsidR="000C0BA2" w:rsidRPr="005E579A" w:rsidRDefault="000C0BA2" w:rsidP="000C0BA2">
      <w:pPr>
        <w:pStyle w:val="ListParagraph"/>
        <w:numPr>
          <w:ilvl w:val="0"/>
          <w:numId w:val="22"/>
        </w:numPr>
        <w:rPr>
          <w:rFonts w:asciiTheme="minorHAnsi" w:hAnsiTheme="minorHAnsi" w:cstheme="minorHAnsi"/>
          <w:lang w:eastAsia="zh-CN"/>
        </w:rPr>
      </w:pPr>
      <w:r w:rsidRPr="005E579A">
        <w:rPr>
          <w:rFonts w:asciiTheme="minorHAnsi" w:hAnsiTheme="minorHAnsi" w:cstheme="minorHAnsi"/>
          <w:lang w:eastAsia="zh-CN"/>
        </w:rPr>
        <w:t>Number of panels per CPE:</w:t>
      </w:r>
    </w:p>
    <w:p w14:paraId="23AF6A88" w14:textId="09BA23D8" w:rsidR="000C0BA2" w:rsidRPr="005E579A" w:rsidRDefault="000C0BA2" w:rsidP="000C0BA2">
      <w:pPr>
        <w:pStyle w:val="ListParagraph"/>
        <w:numPr>
          <w:ilvl w:val="1"/>
          <w:numId w:val="22"/>
        </w:numPr>
        <w:rPr>
          <w:rFonts w:asciiTheme="minorHAnsi" w:hAnsiTheme="minorHAnsi" w:cstheme="minorHAnsi"/>
          <w:lang w:eastAsia="zh-CN"/>
        </w:rPr>
      </w:pPr>
      <w:r w:rsidRPr="005E579A">
        <w:rPr>
          <w:rFonts w:asciiTheme="minorHAnsi" w:hAnsiTheme="minorHAnsi" w:cstheme="minorHAnsi"/>
          <w:lang w:eastAsia="zh-CN"/>
        </w:rPr>
        <w:t>2 panels (both for TX and RX) for two opposite directions</w:t>
      </w:r>
    </w:p>
    <w:p w14:paraId="1B96A173" w14:textId="77777777" w:rsidR="000C0BA2" w:rsidRPr="005E579A" w:rsidRDefault="000C0BA2" w:rsidP="000C0BA2">
      <w:pPr>
        <w:pStyle w:val="ListParagraph"/>
        <w:numPr>
          <w:ilvl w:val="1"/>
          <w:numId w:val="22"/>
        </w:numPr>
        <w:rPr>
          <w:rFonts w:asciiTheme="minorHAnsi" w:hAnsiTheme="minorHAnsi" w:cstheme="minorHAnsi"/>
          <w:lang w:eastAsia="zh-CN"/>
        </w:rPr>
      </w:pPr>
      <w:r w:rsidRPr="005E579A">
        <w:rPr>
          <w:rFonts w:asciiTheme="minorHAnsi" w:hAnsiTheme="minorHAnsi" w:cstheme="minorHAnsi"/>
          <w:lang w:eastAsia="zh-CN"/>
        </w:rPr>
        <w:t xml:space="preserve">FFS CPE only has one panel pointing to upside and have analog beam directed to forward and backward by adjusting phase-shifter array. </w:t>
      </w:r>
    </w:p>
    <w:p w14:paraId="7CBC7B89" w14:textId="77777777" w:rsidR="000C0BA2" w:rsidRPr="005E579A" w:rsidRDefault="000C0BA2" w:rsidP="000C0BA2">
      <w:pPr>
        <w:pStyle w:val="ListParagraph"/>
        <w:numPr>
          <w:ilvl w:val="0"/>
          <w:numId w:val="22"/>
        </w:numPr>
        <w:rPr>
          <w:rFonts w:asciiTheme="minorHAnsi" w:hAnsiTheme="minorHAnsi" w:cstheme="minorHAnsi"/>
          <w:lang w:eastAsia="zh-CN"/>
        </w:rPr>
      </w:pPr>
      <w:r w:rsidRPr="005E579A">
        <w:rPr>
          <w:rFonts w:asciiTheme="minorHAnsi" w:hAnsiTheme="minorHAnsi" w:cstheme="minorHAnsi"/>
          <w:lang w:eastAsia="zh-CN"/>
        </w:rPr>
        <w:t xml:space="preserve">Bi-directional operation for two panels (if any): </w:t>
      </w:r>
    </w:p>
    <w:p w14:paraId="65DC30E7" w14:textId="77777777" w:rsidR="000C0BA2" w:rsidRPr="005E579A" w:rsidRDefault="000C0BA2" w:rsidP="000C0BA2">
      <w:pPr>
        <w:pStyle w:val="ListParagraph"/>
        <w:numPr>
          <w:ilvl w:val="1"/>
          <w:numId w:val="22"/>
        </w:numPr>
        <w:rPr>
          <w:rFonts w:asciiTheme="minorHAnsi" w:hAnsiTheme="minorHAnsi" w:cstheme="minorHAnsi"/>
          <w:lang w:eastAsia="zh-CN"/>
        </w:rPr>
      </w:pPr>
      <w:r w:rsidRPr="005E579A">
        <w:rPr>
          <w:rFonts w:asciiTheme="minorHAnsi" w:hAnsiTheme="minorHAnsi" w:cstheme="minorHAnsi"/>
          <w:lang w:eastAsia="zh-CN"/>
        </w:rPr>
        <w:t>Follow Rel-15/16 principle of “only one panel to TX/RX at a time”.</w:t>
      </w:r>
    </w:p>
    <w:p w14:paraId="028C0F55" w14:textId="4B4CEAC1" w:rsidR="000C0BA2" w:rsidRPr="005E579A" w:rsidRDefault="000C0BA2" w:rsidP="000C0BA2">
      <w:pPr>
        <w:pStyle w:val="ListParagraph"/>
        <w:numPr>
          <w:ilvl w:val="1"/>
          <w:numId w:val="22"/>
        </w:numPr>
        <w:rPr>
          <w:rFonts w:asciiTheme="minorHAnsi" w:hAnsiTheme="minorHAnsi" w:cstheme="minorHAnsi"/>
          <w:lang w:eastAsia="zh-CN"/>
        </w:rPr>
      </w:pPr>
      <w:r w:rsidRPr="005E579A">
        <w:rPr>
          <w:rFonts w:asciiTheme="minorHAnsi" w:hAnsiTheme="minorHAnsi" w:cstheme="minorHAnsi"/>
          <w:lang w:eastAsia="zh-CN"/>
        </w:rPr>
        <w:t>FFS signaling is needed.</w:t>
      </w:r>
    </w:p>
    <w:p w14:paraId="7C09F3CB" w14:textId="77777777" w:rsidR="00630F45" w:rsidRPr="00F6302A" w:rsidRDefault="00630F45" w:rsidP="0027144F">
      <w:pPr>
        <w:pStyle w:val="BodyText"/>
      </w:pPr>
    </w:p>
    <w:p w14:paraId="2F9EC024" w14:textId="21974B67" w:rsidR="004000E8" w:rsidRDefault="004000E8" w:rsidP="004000E8">
      <w:pPr>
        <w:pStyle w:val="Heading1"/>
        <w:rPr>
          <w:lang w:val="en-US"/>
        </w:rPr>
      </w:pPr>
      <w:bookmarkStart w:id="1" w:name="_Ref178064866"/>
      <w:r w:rsidRPr="00F6302A">
        <w:rPr>
          <w:lang w:val="en-US"/>
        </w:rPr>
        <w:t>Discussion</w:t>
      </w:r>
      <w:bookmarkEnd w:id="1"/>
      <w:r w:rsidR="00F51B86">
        <w:rPr>
          <w:lang w:val="en-US"/>
        </w:rPr>
        <w:t xml:space="preserve"> and investigation</w:t>
      </w:r>
    </w:p>
    <w:p w14:paraId="00DE0A84" w14:textId="3FA0F440" w:rsidR="00F9065B" w:rsidRDefault="00CB73A8" w:rsidP="002934EF">
      <w:pPr>
        <w:rPr>
          <w:lang w:eastAsia="zh-CN"/>
        </w:rPr>
      </w:pPr>
      <w:r>
        <w:rPr>
          <w:lang w:eastAsia="zh-CN"/>
        </w:rPr>
        <w:t xml:space="preserve">Below are two </w:t>
      </w:r>
      <w:r w:rsidR="00434447">
        <w:rPr>
          <w:lang w:eastAsia="zh-CN"/>
        </w:rPr>
        <w:t xml:space="preserve">general </w:t>
      </w:r>
      <w:r>
        <w:rPr>
          <w:lang w:eastAsia="zh-CN"/>
        </w:rPr>
        <w:t xml:space="preserve">figures </w:t>
      </w:r>
      <w:r w:rsidR="00434447">
        <w:rPr>
          <w:lang w:eastAsia="zh-CN"/>
        </w:rPr>
        <w:t>describing uni- and bi-directional deployment</w:t>
      </w:r>
      <w:r w:rsidR="007C18C9">
        <w:rPr>
          <w:lang w:eastAsia="zh-CN"/>
        </w:rPr>
        <w:t xml:space="preserve"> scenarios</w:t>
      </w:r>
      <w:r w:rsidR="00434447">
        <w:rPr>
          <w:lang w:eastAsia="zh-CN"/>
        </w:rPr>
        <w:t>.</w:t>
      </w:r>
    </w:p>
    <w:p w14:paraId="58B04478" w14:textId="7D3FA767" w:rsidR="00F9065B" w:rsidRDefault="00F9065B" w:rsidP="002934EF">
      <w:pPr>
        <w:rPr>
          <w:lang w:eastAsia="zh-CN"/>
        </w:rPr>
      </w:pPr>
    </w:p>
    <w:p w14:paraId="0E060545" w14:textId="40B3501E" w:rsidR="00F9065B" w:rsidRDefault="00F9065B" w:rsidP="002934EF">
      <w:pPr>
        <w:rPr>
          <w:lang w:eastAsia="zh-CN"/>
        </w:rPr>
      </w:pPr>
      <w:r w:rsidRPr="004771A1">
        <w:rPr>
          <w:noProof/>
        </w:rPr>
        <w:drawing>
          <wp:inline distT="0" distB="0" distL="0" distR="0" wp14:anchorId="0D89B39F" wp14:editId="5F522FE2">
            <wp:extent cx="6120765" cy="120713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207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15690A" w14:textId="1EA33676" w:rsidR="00F9065B" w:rsidRDefault="00F9065B" w:rsidP="002934EF">
      <w:pPr>
        <w:rPr>
          <w:lang w:eastAsia="zh-CN"/>
        </w:rPr>
      </w:pPr>
      <w:r w:rsidRPr="00A57B69">
        <w:rPr>
          <w:b/>
          <w:bCs/>
        </w:rPr>
        <w:t xml:space="preserve">Figure </w:t>
      </w:r>
      <w:r>
        <w:rPr>
          <w:b/>
          <w:bCs/>
        </w:rPr>
        <w:t>2</w:t>
      </w:r>
      <w:r w:rsidRPr="00A57B69">
        <w:rPr>
          <w:b/>
          <w:bCs/>
        </w:rPr>
        <w:t xml:space="preserve">-1: </w:t>
      </w:r>
      <w:r>
        <w:rPr>
          <w:b/>
          <w:bCs/>
        </w:rPr>
        <w:t xml:space="preserve">Example of </w:t>
      </w:r>
      <w:r w:rsidR="00035724">
        <w:rPr>
          <w:b/>
          <w:bCs/>
        </w:rPr>
        <w:t>U</w:t>
      </w:r>
      <w:r>
        <w:rPr>
          <w:b/>
          <w:bCs/>
        </w:rPr>
        <w:t>ni-directional deployment</w:t>
      </w:r>
    </w:p>
    <w:p w14:paraId="035EA542" w14:textId="3C1F4EB7" w:rsidR="00F9065B" w:rsidRDefault="00F9065B" w:rsidP="002934EF">
      <w:pPr>
        <w:rPr>
          <w:lang w:eastAsia="zh-CN"/>
        </w:rPr>
      </w:pPr>
    </w:p>
    <w:p w14:paraId="181B8D09" w14:textId="2F659FF1" w:rsidR="00F9065B" w:rsidRDefault="00F9065B" w:rsidP="002934EF">
      <w:pPr>
        <w:rPr>
          <w:lang w:eastAsia="zh-CN"/>
        </w:rPr>
      </w:pPr>
      <w:r w:rsidRPr="00125E9E">
        <w:rPr>
          <w:noProof/>
        </w:rPr>
        <w:drawing>
          <wp:inline distT="0" distB="0" distL="0" distR="0" wp14:anchorId="68B5AAE1" wp14:editId="0D302782">
            <wp:extent cx="6120765" cy="120713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207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5B0D59" w14:textId="5AF11935" w:rsidR="00F9065B" w:rsidRDefault="00F9065B" w:rsidP="00F9065B">
      <w:pPr>
        <w:rPr>
          <w:lang w:eastAsia="zh-CN"/>
        </w:rPr>
      </w:pPr>
      <w:r w:rsidRPr="00A57B69">
        <w:rPr>
          <w:b/>
          <w:bCs/>
        </w:rPr>
        <w:t xml:space="preserve">Figure </w:t>
      </w:r>
      <w:r>
        <w:rPr>
          <w:b/>
          <w:bCs/>
        </w:rPr>
        <w:t>2</w:t>
      </w:r>
      <w:r w:rsidRPr="00A57B69">
        <w:rPr>
          <w:b/>
          <w:bCs/>
        </w:rPr>
        <w:t>-</w:t>
      </w:r>
      <w:r>
        <w:rPr>
          <w:b/>
          <w:bCs/>
        </w:rPr>
        <w:t>2</w:t>
      </w:r>
      <w:r w:rsidRPr="00A57B69">
        <w:rPr>
          <w:b/>
          <w:bCs/>
        </w:rPr>
        <w:t xml:space="preserve">: </w:t>
      </w:r>
      <w:r>
        <w:rPr>
          <w:b/>
          <w:bCs/>
        </w:rPr>
        <w:t xml:space="preserve">Example of </w:t>
      </w:r>
      <w:r w:rsidR="00434447">
        <w:rPr>
          <w:b/>
          <w:bCs/>
        </w:rPr>
        <w:t>Bi-d</w:t>
      </w:r>
      <w:r>
        <w:rPr>
          <w:b/>
          <w:bCs/>
        </w:rPr>
        <w:t>irectional deployment</w:t>
      </w:r>
    </w:p>
    <w:p w14:paraId="2097F674" w14:textId="396FF754" w:rsidR="00434447" w:rsidRDefault="00434447" w:rsidP="00F9065B">
      <w:pPr>
        <w:rPr>
          <w:lang w:eastAsia="zh-CN"/>
        </w:rPr>
      </w:pPr>
    </w:p>
    <w:p w14:paraId="1770176D" w14:textId="00993273" w:rsidR="000C0BA2" w:rsidRDefault="000C0BA2" w:rsidP="000C0BA2">
      <w:pPr>
        <w:pStyle w:val="Heading2"/>
      </w:pPr>
      <w:r>
        <w:t xml:space="preserve">Considerations on </w:t>
      </w:r>
      <w:r w:rsidR="00C46DF7">
        <w:t xml:space="preserve">beam patterns </w:t>
      </w:r>
      <w:r>
        <w:t>for HST FR2 UE</w:t>
      </w:r>
      <w:r w:rsidR="00C46DF7">
        <w:t>/RRH</w:t>
      </w:r>
    </w:p>
    <w:p w14:paraId="069E30B3" w14:textId="0A93B2C6" w:rsidR="006D43AD" w:rsidRDefault="006D43AD" w:rsidP="006D43AD">
      <w:pPr>
        <w:rPr>
          <w:lang w:val="en-GB" w:eastAsia="zh-CN"/>
        </w:rPr>
      </w:pPr>
    </w:p>
    <w:p w14:paraId="3ACFC4FA" w14:textId="2AECFA7F" w:rsidR="009E5DCE" w:rsidRPr="009E5DCE" w:rsidRDefault="009E5DCE" w:rsidP="009E5DCE">
      <w:pPr>
        <w:tabs>
          <w:tab w:val="num" w:pos="720"/>
        </w:tabs>
        <w:rPr>
          <w:lang w:eastAsia="zh-CN"/>
        </w:rPr>
      </w:pPr>
      <w:r w:rsidRPr="009E5DCE">
        <w:rPr>
          <w:lang w:val="en-GB" w:eastAsia="zh-CN"/>
        </w:rPr>
        <w:t>The</w:t>
      </w:r>
      <w:r w:rsidRPr="009E5DCE">
        <w:rPr>
          <w:lang w:eastAsia="zh-CN"/>
        </w:rPr>
        <w:t xml:space="preserve"> impact of beam pattern and steering direction on coverage in FR2 has been investigated</w:t>
      </w:r>
      <w:r>
        <w:rPr>
          <w:lang w:eastAsia="zh-CN"/>
        </w:rPr>
        <w:t xml:space="preserve"> for the </w:t>
      </w:r>
      <w:r w:rsidR="00AA4180">
        <w:rPr>
          <w:lang w:val="en-GB" w:eastAsia="zh-CN"/>
        </w:rPr>
        <w:t>t</w:t>
      </w:r>
      <w:r w:rsidRPr="009E5DCE">
        <w:rPr>
          <w:lang w:val="en-GB" w:eastAsia="zh-CN"/>
        </w:rPr>
        <w:t>wo scenarios</w:t>
      </w:r>
      <w:r w:rsidR="00AA4180">
        <w:rPr>
          <w:lang w:val="en-GB" w:eastAsia="zh-CN"/>
        </w:rPr>
        <w:t xml:space="preserve"> A and B in chapter 1.1</w:t>
      </w:r>
      <w:r>
        <w:rPr>
          <w:lang w:val="en-GB" w:eastAsia="zh-CN"/>
        </w:rPr>
        <w:t>:</w:t>
      </w:r>
    </w:p>
    <w:p w14:paraId="4FC47752" w14:textId="246BA6AE" w:rsidR="009E5DCE" w:rsidRPr="00AA4180" w:rsidRDefault="00AA4180" w:rsidP="009E5DCE">
      <w:pPr>
        <w:pStyle w:val="ListParagraph"/>
        <w:numPr>
          <w:ilvl w:val="0"/>
          <w:numId w:val="24"/>
        </w:numPr>
        <w:tabs>
          <w:tab w:val="num" w:pos="720"/>
          <w:tab w:val="num" w:pos="1440"/>
        </w:tabs>
        <w:rPr>
          <w:rFonts w:asciiTheme="minorHAnsi" w:hAnsiTheme="minorHAnsi" w:cstheme="minorHAnsi"/>
          <w:lang w:val="en-GB" w:eastAsia="zh-CN"/>
        </w:rPr>
      </w:pPr>
      <w:r>
        <w:rPr>
          <w:rFonts w:asciiTheme="minorHAnsi" w:hAnsiTheme="minorHAnsi" w:cstheme="minorHAnsi"/>
          <w:lang w:val="en-GB" w:eastAsia="zh-CN"/>
        </w:rPr>
        <w:lastRenderedPageBreak/>
        <w:t xml:space="preserve">Scenario A: </w:t>
      </w:r>
      <w:r w:rsidR="009E5DCE" w:rsidRPr="00AA4180">
        <w:rPr>
          <w:rFonts w:asciiTheme="minorHAnsi" w:hAnsiTheme="minorHAnsi" w:cstheme="minorHAnsi"/>
          <w:lang w:val="en-GB" w:eastAsia="zh-CN"/>
        </w:rPr>
        <w:t>BS 10m from track and 700m separation</w:t>
      </w:r>
    </w:p>
    <w:p w14:paraId="3F227016" w14:textId="4CB64AF7" w:rsidR="009E5DCE" w:rsidRPr="00AA4180" w:rsidRDefault="00AA4180" w:rsidP="009E5DCE">
      <w:pPr>
        <w:pStyle w:val="ListParagraph"/>
        <w:numPr>
          <w:ilvl w:val="0"/>
          <w:numId w:val="24"/>
        </w:numPr>
        <w:tabs>
          <w:tab w:val="num" w:pos="720"/>
          <w:tab w:val="num" w:pos="1440"/>
        </w:tabs>
        <w:rPr>
          <w:rFonts w:asciiTheme="minorHAnsi" w:hAnsiTheme="minorHAnsi" w:cstheme="minorHAnsi"/>
          <w:lang w:val="en-GB" w:eastAsia="zh-CN"/>
        </w:rPr>
      </w:pPr>
      <w:r>
        <w:rPr>
          <w:rFonts w:asciiTheme="minorHAnsi" w:hAnsiTheme="minorHAnsi" w:cstheme="minorHAnsi"/>
          <w:lang w:val="en-GB" w:eastAsia="zh-CN"/>
        </w:rPr>
        <w:t xml:space="preserve">Scenario B: </w:t>
      </w:r>
      <w:r w:rsidR="009E5DCE" w:rsidRPr="00AA4180">
        <w:rPr>
          <w:rFonts w:asciiTheme="minorHAnsi" w:hAnsiTheme="minorHAnsi" w:cstheme="minorHAnsi"/>
          <w:lang w:val="en-GB" w:eastAsia="zh-CN"/>
        </w:rPr>
        <w:t>BS 150m from track and 700m separation</w:t>
      </w:r>
    </w:p>
    <w:p w14:paraId="45DFB739" w14:textId="555EE15C" w:rsidR="00E579F3" w:rsidRDefault="00E579F3" w:rsidP="009E5DCE">
      <w:pPr>
        <w:tabs>
          <w:tab w:val="num" w:pos="720"/>
        </w:tabs>
        <w:rPr>
          <w:lang w:val="en-GB" w:eastAsia="zh-CN"/>
        </w:rPr>
      </w:pPr>
      <w:r>
        <w:rPr>
          <w:lang w:val="en-GB" w:eastAsia="zh-CN"/>
        </w:rPr>
        <w:t>In the following clause some analysis is done with the following assumptions/inputs:</w:t>
      </w:r>
    </w:p>
    <w:p w14:paraId="06718C58" w14:textId="77777777" w:rsidR="009E0308" w:rsidRDefault="009E5DCE" w:rsidP="009E5DCE">
      <w:pPr>
        <w:tabs>
          <w:tab w:val="num" w:pos="720"/>
        </w:tabs>
        <w:rPr>
          <w:lang w:val="en-GB" w:eastAsia="zh-CN"/>
        </w:rPr>
      </w:pPr>
      <w:r>
        <w:rPr>
          <w:lang w:val="en-GB" w:eastAsia="zh-CN"/>
        </w:rPr>
        <w:t xml:space="preserve">The </w:t>
      </w:r>
      <w:r w:rsidRPr="009E5DCE">
        <w:rPr>
          <w:lang w:val="en-GB" w:eastAsia="zh-CN"/>
        </w:rPr>
        <w:t xml:space="preserve">Assumed array size is 8x8 for </w:t>
      </w:r>
      <w:r>
        <w:rPr>
          <w:lang w:val="en-GB" w:eastAsia="zh-CN"/>
        </w:rPr>
        <w:t>RRH</w:t>
      </w:r>
      <w:r w:rsidRPr="009E5DCE">
        <w:rPr>
          <w:lang w:val="en-GB" w:eastAsia="zh-CN"/>
        </w:rPr>
        <w:t xml:space="preserve"> and 4x4 for </w:t>
      </w:r>
      <w:r>
        <w:rPr>
          <w:lang w:val="en-GB" w:eastAsia="zh-CN"/>
        </w:rPr>
        <w:t xml:space="preserve">the </w:t>
      </w:r>
      <w:r w:rsidRPr="009E5DCE">
        <w:rPr>
          <w:lang w:val="en-GB" w:eastAsia="zh-CN"/>
        </w:rPr>
        <w:t>UE</w:t>
      </w:r>
      <w:r>
        <w:rPr>
          <w:lang w:val="en-GB" w:eastAsia="zh-CN"/>
        </w:rPr>
        <w:t xml:space="preserve">. </w:t>
      </w:r>
    </w:p>
    <w:p w14:paraId="31F7E1D5" w14:textId="77777777" w:rsidR="009E0308" w:rsidRDefault="009E5DCE" w:rsidP="009E5DCE">
      <w:pPr>
        <w:tabs>
          <w:tab w:val="num" w:pos="720"/>
        </w:tabs>
        <w:rPr>
          <w:lang w:val="en-GB" w:eastAsia="zh-CN"/>
        </w:rPr>
      </w:pPr>
      <w:r>
        <w:rPr>
          <w:lang w:val="en-GB" w:eastAsia="zh-CN"/>
        </w:rPr>
        <w:t>The r</w:t>
      </w:r>
      <w:r w:rsidRPr="009E5DCE">
        <w:rPr>
          <w:lang w:val="en-GB" w:eastAsia="zh-CN"/>
        </w:rPr>
        <w:t>esults are expressed in terms of achievable UL SNR (assuming that UL is more coverage limited) considering 100MHz bandwidth, a UE TRP of 23dBm and BS RF NF of 10dB</w:t>
      </w:r>
      <w:r>
        <w:rPr>
          <w:lang w:val="en-GB" w:eastAsia="zh-CN"/>
        </w:rPr>
        <w:t xml:space="preserve">. </w:t>
      </w:r>
    </w:p>
    <w:p w14:paraId="76EEDBFC" w14:textId="3101ED43" w:rsidR="009E5DCE" w:rsidRPr="009E5DCE" w:rsidRDefault="009E5DCE" w:rsidP="009E5DCE">
      <w:pPr>
        <w:tabs>
          <w:tab w:val="num" w:pos="720"/>
        </w:tabs>
        <w:rPr>
          <w:lang w:eastAsia="zh-CN"/>
        </w:rPr>
      </w:pPr>
      <w:r>
        <w:rPr>
          <w:lang w:val="en-GB" w:eastAsia="zh-CN"/>
        </w:rPr>
        <w:t xml:space="preserve">General assumption is that </w:t>
      </w:r>
      <w:r w:rsidRPr="009E5DCE">
        <w:rPr>
          <w:lang w:val="en-GB" w:eastAsia="zh-CN"/>
        </w:rPr>
        <w:t>DL SNR would only be better</w:t>
      </w:r>
    </w:p>
    <w:p w14:paraId="54C44DE5" w14:textId="091665E0" w:rsidR="009E5DCE" w:rsidRDefault="009E0308" w:rsidP="006D43AD">
      <w:pPr>
        <w:rPr>
          <w:lang w:eastAsia="zh-CN"/>
        </w:rPr>
      </w:pPr>
      <w:r>
        <w:rPr>
          <w:lang w:eastAsia="zh-CN"/>
        </w:rPr>
        <w:t xml:space="preserve">A </w:t>
      </w:r>
      <w:r w:rsidR="00A63752">
        <w:rPr>
          <w:lang w:eastAsia="zh-CN"/>
        </w:rPr>
        <w:t>single</w:t>
      </w:r>
      <w:r>
        <w:rPr>
          <w:lang w:eastAsia="zh-CN"/>
        </w:rPr>
        <w:t xml:space="preserve"> panel and Beam without </w:t>
      </w:r>
      <w:r w:rsidR="005E579A">
        <w:rPr>
          <w:lang w:eastAsia="zh-CN"/>
        </w:rPr>
        <w:t>down tilt</w:t>
      </w:r>
      <w:r>
        <w:rPr>
          <w:lang w:eastAsia="zh-CN"/>
        </w:rPr>
        <w:t xml:space="preserve"> or azimuth steering for RRH/gNB Rx</w:t>
      </w:r>
    </w:p>
    <w:p w14:paraId="0C889CA0" w14:textId="431E30DD" w:rsidR="009E0308" w:rsidRDefault="009E0308" w:rsidP="006D43AD">
      <w:pPr>
        <w:rPr>
          <w:lang w:eastAsia="zh-CN"/>
        </w:rPr>
      </w:pPr>
      <w:r>
        <w:rPr>
          <w:lang w:eastAsia="zh-CN"/>
        </w:rPr>
        <w:t xml:space="preserve">A </w:t>
      </w:r>
      <w:r w:rsidR="00A63752">
        <w:rPr>
          <w:lang w:eastAsia="zh-CN"/>
        </w:rPr>
        <w:t>single</w:t>
      </w:r>
      <w:r>
        <w:rPr>
          <w:lang w:eastAsia="zh-CN"/>
        </w:rPr>
        <w:t xml:space="preserve"> panel and Beam with no steering is assumed </w:t>
      </w:r>
      <w:r w:rsidR="00A63752">
        <w:rPr>
          <w:lang w:eastAsia="zh-CN"/>
        </w:rPr>
        <w:t>for</w:t>
      </w:r>
      <w:r>
        <w:rPr>
          <w:lang w:eastAsia="zh-CN"/>
        </w:rPr>
        <w:t xml:space="preserve"> UE Tx</w:t>
      </w:r>
    </w:p>
    <w:p w14:paraId="770469E6" w14:textId="725E67F2" w:rsidR="009E0308" w:rsidRDefault="009E0308" w:rsidP="006D43AD">
      <w:pPr>
        <w:rPr>
          <w:lang w:eastAsia="zh-CN"/>
        </w:rPr>
      </w:pPr>
      <w:r>
        <w:rPr>
          <w:lang w:eastAsia="zh-CN"/>
        </w:rPr>
        <w:t>Uni-directional deployment (Figure 2-1) with both RRH/UE pointing parallel to the track.</w:t>
      </w:r>
    </w:p>
    <w:p w14:paraId="2AC6926C" w14:textId="1EEBF51B" w:rsidR="009E0308" w:rsidRDefault="009E0308" w:rsidP="006D43AD">
      <w:pPr>
        <w:rPr>
          <w:lang w:eastAsia="zh-CN"/>
        </w:rPr>
      </w:pPr>
    </w:p>
    <w:p w14:paraId="5D26C54E" w14:textId="0E1F3799" w:rsidR="009E0308" w:rsidRDefault="009E0308" w:rsidP="006D43AD">
      <w:pPr>
        <w:rPr>
          <w:lang w:eastAsia="zh-CN"/>
        </w:rPr>
      </w:pPr>
      <w:r>
        <w:rPr>
          <w:lang w:eastAsia="zh-CN"/>
        </w:rPr>
        <w:t>Antenna radiation patterns as below:</w:t>
      </w:r>
    </w:p>
    <w:p w14:paraId="5EA490D1" w14:textId="36DE4818" w:rsidR="009E0308" w:rsidRPr="009E0308" w:rsidRDefault="009E0308" w:rsidP="006D43AD">
      <w:pPr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207C0CF2" wp14:editId="5D658D7F">
            <wp:extent cx="6104255" cy="1742009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455" cy="17477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4F0816" w14:textId="21DF0FA5" w:rsidR="00186AF8" w:rsidRDefault="00186AF8" w:rsidP="00186AF8">
      <w:pPr>
        <w:pStyle w:val="Heading3"/>
      </w:pPr>
      <w:r>
        <w:t>Analysis of Scenario A</w:t>
      </w:r>
    </w:p>
    <w:p w14:paraId="7FF61A3E" w14:textId="50B25560" w:rsidR="00A63752" w:rsidRDefault="00A63752" w:rsidP="00A63752">
      <w:pPr>
        <w:tabs>
          <w:tab w:val="num" w:pos="720"/>
        </w:tabs>
        <w:rPr>
          <w:lang w:val="en-GB" w:eastAsia="zh-CN"/>
        </w:rPr>
      </w:pPr>
      <w:r>
        <w:rPr>
          <w:lang w:val="en-GB" w:eastAsia="zh-CN"/>
        </w:rPr>
        <w:t>In this clause some analysis is done</w:t>
      </w:r>
      <w:r w:rsidR="00E4001E">
        <w:rPr>
          <w:lang w:val="en-GB" w:eastAsia="zh-CN"/>
        </w:rPr>
        <w:t>,</w:t>
      </w:r>
      <w:r>
        <w:rPr>
          <w:lang w:val="en-GB" w:eastAsia="zh-CN"/>
        </w:rPr>
        <w:t xml:space="preserve"> </w:t>
      </w:r>
      <w:r w:rsidR="00E4001E">
        <w:rPr>
          <w:lang w:val="en-GB" w:eastAsia="zh-CN"/>
        </w:rPr>
        <w:t xml:space="preserve">for scenario A, </w:t>
      </w:r>
      <w:r>
        <w:rPr>
          <w:lang w:val="en-GB" w:eastAsia="zh-CN"/>
        </w:rPr>
        <w:t>with the following assumptions/inputs:</w:t>
      </w:r>
    </w:p>
    <w:p w14:paraId="1F59BE4D" w14:textId="77777777" w:rsidR="00A63752" w:rsidRDefault="00A63752" w:rsidP="00A63752">
      <w:pPr>
        <w:tabs>
          <w:tab w:val="num" w:pos="720"/>
        </w:tabs>
        <w:rPr>
          <w:lang w:val="en-GB" w:eastAsia="zh-CN"/>
        </w:rPr>
      </w:pPr>
      <w:r>
        <w:rPr>
          <w:lang w:val="en-GB" w:eastAsia="zh-CN"/>
        </w:rPr>
        <w:t xml:space="preserve">The </w:t>
      </w:r>
      <w:r w:rsidR="009E5DCE" w:rsidRPr="009E5DCE">
        <w:rPr>
          <w:lang w:val="en-GB" w:eastAsia="zh-CN"/>
        </w:rPr>
        <w:t xml:space="preserve">Assumed array size is 8x8 for </w:t>
      </w:r>
      <w:r>
        <w:rPr>
          <w:lang w:val="en-GB" w:eastAsia="zh-CN"/>
        </w:rPr>
        <w:t>RRH</w:t>
      </w:r>
      <w:r w:rsidR="009E5DCE" w:rsidRPr="009E5DCE">
        <w:rPr>
          <w:lang w:val="en-GB" w:eastAsia="zh-CN"/>
        </w:rPr>
        <w:t xml:space="preserve"> and 4x4 for </w:t>
      </w:r>
      <w:r>
        <w:rPr>
          <w:lang w:val="en-GB" w:eastAsia="zh-CN"/>
        </w:rPr>
        <w:t xml:space="preserve">the </w:t>
      </w:r>
      <w:r w:rsidR="009E5DCE" w:rsidRPr="009E5DCE">
        <w:rPr>
          <w:lang w:val="en-GB" w:eastAsia="zh-CN"/>
        </w:rPr>
        <w:t>UE</w:t>
      </w:r>
      <w:r>
        <w:rPr>
          <w:lang w:val="en-GB" w:eastAsia="zh-CN"/>
        </w:rPr>
        <w:t xml:space="preserve">. </w:t>
      </w:r>
    </w:p>
    <w:p w14:paraId="50E65A87" w14:textId="77777777" w:rsidR="00A63752" w:rsidRDefault="00A63752" w:rsidP="00A63752">
      <w:pPr>
        <w:tabs>
          <w:tab w:val="num" w:pos="720"/>
        </w:tabs>
        <w:rPr>
          <w:lang w:val="en-GB" w:eastAsia="zh-CN"/>
        </w:rPr>
      </w:pPr>
      <w:r>
        <w:rPr>
          <w:lang w:val="en-GB" w:eastAsia="zh-CN"/>
        </w:rPr>
        <w:t>The r</w:t>
      </w:r>
      <w:r w:rsidR="009E5DCE" w:rsidRPr="009E5DCE">
        <w:rPr>
          <w:lang w:val="en-GB" w:eastAsia="zh-CN"/>
        </w:rPr>
        <w:t>esults are expressed in terms of achievable UL SNR (assuming that UL is more coverage limited) considering 100MHz bandwidth, a UE TRP of 23dBm and BS RF NF of 10dB</w:t>
      </w:r>
      <w:r>
        <w:rPr>
          <w:lang w:val="en-GB" w:eastAsia="zh-CN"/>
        </w:rPr>
        <w:t xml:space="preserve">. </w:t>
      </w:r>
    </w:p>
    <w:p w14:paraId="302BBC9E" w14:textId="77777777" w:rsidR="009E5DCE" w:rsidRPr="009E5DCE" w:rsidRDefault="00A63752" w:rsidP="00A63752">
      <w:pPr>
        <w:tabs>
          <w:tab w:val="num" w:pos="720"/>
        </w:tabs>
        <w:rPr>
          <w:lang w:eastAsia="zh-CN"/>
        </w:rPr>
      </w:pPr>
      <w:r>
        <w:rPr>
          <w:lang w:val="en-GB" w:eastAsia="zh-CN"/>
        </w:rPr>
        <w:t xml:space="preserve">General assumption is that </w:t>
      </w:r>
      <w:r w:rsidR="009E5DCE" w:rsidRPr="009E5DCE">
        <w:rPr>
          <w:lang w:val="en-GB" w:eastAsia="zh-CN"/>
        </w:rPr>
        <w:t>DL SNR would only be better</w:t>
      </w:r>
    </w:p>
    <w:p w14:paraId="18EFCF7E" w14:textId="303F3585" w:rsidR="00A63752" w:rsidRDefault="00A63752" w:rsidP="00A63752">
      <w:pPr>
        <w:rPr>
          <w:lang w:eastAsia="zh-CN"/>
        </w:rPr>
      </w:pPr>
      <w:r>
        <w:rPr>
          <w:lang w:eastAsia="zh-CN"/>
        </w:rPr>
        <w:t xml:space="preserve">A single panel and Beam without </w:t>
      </w:r>
      <w:r w:rsidR="005E579A">
        <w:rPr>
          <w:lang w:eastAsia="zh-CN"/>
        </w:rPr>
        <w:t>down tilt</w:t>
      </w:r>
      <w:r>
        <w:rPr>
          <w:lang w:eastAsia="zh-CN"/>
        </w:rPr>
        <w:t xml:space="preserve"> or azimuth steering for RRH/gNB Rx</w:t>
      </w:r>
    </w:p>
    <w:p w14:paraId="42F7E34C" w14:textId="77777777" w:rsidR="00A63752" w:rsidRDefault="00A63752" w:rsidP="00A63752">
      <w:pPr>
        <w:rPr>
          <w:lang w:eastAsia="zh-CN"/>
        </w:rPr>
      </w:pPr>
      <w:r>
        <w:rPr>
          <w:lang w:eastAsia="zh-CN"/>
        </w:rPr>
        <w:t>A single panel and Beam with no steering is assumed for UE Tx</w:t>
      </w:r>
    </w:p>
    <w:p w14:paraId="3AD7C23C" w14:textId="77777777" w:rsidR="00A63752" w:rsidRDefault="00A63752" w:rsidP="00A63752">
      <w:pPr>
        <w:rPr>
          <w:lang w:eastAsia="zh-CN"/>
        </w:rPr>
      </w:pPr>
      <w:r>
        <w:rPr>
          <w:lang w:eastAsia="zh-CN"/>
        </w:rPr>
        <w:t>Uni-directional deployment (Figure 2-1) with both RRH/UE pointing parallel to the track.</w:t>
      </w:r>
    </w:p>
    <w:p w14:paraId="0567E358" w14:textId="77777777" w:rsidR="00A63752" w:rsidRPr="00A63752" w:rsidRDefault="00A63752" w:rsidP="00A63752">
      <w:pPr>
        <w:rPr>
          <w:lang w:val="en-GB" w:eastAsia="zh-CN"/>
        </w:rPr>
      </w:pPr>
    </w:p>
    <w:p w14:paraId="646A9A81" w14:textId="28CCC265" w:rsidR="00186AF8" w:rsidRDefault="00911B55" w:rsidP="00186AF8">
      <w:pPr>
        <w:rPr>
          <w:lang w:val="en-GB" w:eastAsia="zh-CN"/>
        </w:rPr>
      </w:pPr>
      <w:r w:rsidRPr="00911B55">
        <w:rPr>
          <w:b/>
          <w:bCs/>
          <w:lang w:val="en-GB" w:eastAsia="zh-CN"/>
        </w:rPr>
        <w:t>Coverage patter of single RRH beam</w:t>
      </w:r>
      <w:r>
        <w:rPr>
          <w:lang w:val="en-GB" w:eastAsia="zh-CN"/>
        </w:rPr>
        <w:t xml:space="preserve"> with </w:t>
      </w:r>
      <w:bookmarkStart w:id="2" w:name="_Hlk67301125"/>
      <w:r>
        <w:rPr>
          <w:lang w:val="en-GB" w:eastAsia="zh-CN"/>
        </w:rPr>
        <w:t>Rma LoS propagation model as agreed in WF.</w:t>
      </w:r>
      <w:bookmarkEnd w:id="2"/>
    </w:p>
    <w:p w14:paraId="720B8622" w14:textId="77777777" w:rsidR="00911B55" w:rsidRDefault="00911B55" w:rsidP="00186AF8">
      <w:pPr>
        <w:rPr>
          <w:lang w:val="en-GB" w:eastAsia="zh-CN"/>
        </w:rPr>
      </w:pPr>
    </w:p>
    <w:p w14:paraId="0A948DD4" w14:textId="6BD01034" w:rsidR="00186AF8" w:rsidRDefault="00911B55" w:rsidP="00186AF8">
      <w:pPr>
        <w:rPr>
          <w:lang w:val="en-GB" w:eastAsia="zh-CN"/>
        </w:rPr>
      </w:pPr>
      <w:r>
        <w:rPr>
          <w:noProof/>
          <w:lang w:val="en-GB" w:eastAsia="zh-CN"/>
        </w:rPr>
        <w:lastRenderedPageBreak/>
        <w:drawing>
          <wp:inline distT="0" distB="0" distL="0" distR="0" wp14:anchorId="22E9BED3" wp14:editId="30EF6A5C">
            <wp:extent cx="4584700" cy="2755900"/>
            <wp:effectExtent l="0" t="0" r="635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3522E6" w14:textId="0AF87ACF" w:rsidR="00911B55" w:rsidRPr="00911B55" w:rsidRDefault="002331FD" w:rsidP="00186AF8">
      <w:pPr>
        <w:rPr>
          <w:rFonts w:cstheme="minorHAnsi"/>
          <w:sz w:val="28"/>
          <w:szCs w:val="28"/>
          <w:lang w:val="en-GB" w:eastAsia="zh-CN"/>
        </w:rPr>
      </w:pPr>
      <w:r>
        <w:rPr>
          <w:rFonts w:cstheme="minorHAnsi"/>
          <w:sz w:val="28"/>
          <w:szCs w:val="28"/>
          <w:lang w:val="en-GB" w:eastAsia="zh-CN"/>
        </w:rPr>
        <w:t>Observation</w:t>
      </w:r>
      <w:r w:rsidR="00911B55" w:rsidRPr="00911B55">
        <w:rPr>
          <w:rFonts w:cstheme="minorHAnsi"/>
          <w:sz w:val="28"/>
          <w:szCs w:val="28"/>
          <w:lang w:val="en-GB" w:eastAsia="zh-CN"/>
        </w:rPr>
        <w:t xml:space="preserve">: </w:t>
      </w:r>
    </w:p>
    <w:p w14:paraId="3E479D09" w14:textId="6FC045CF" w:rsidR="00186AF8" w:rsidRPr="00911B55" w:rsidRDefault="00911B55" w:rsidP="00911B55">
      <w:pPr>
        <w:pStyle w:val="ListParagraph"/>
        <w:numPr>
          <w:ilvl w:val="0"/>
          <w:numId w:val="25"/>
        </w:numPr>
        <w:rPr>
          <w:rFonts w:asciiTheme="minorHAnsi" w:hAnsiTheme="minorHAnsi" w:cstheme="minorHAnsi"/>
          <w:lang w:val="en-GB" w:eastAsia="zh-CN"/>
        </w:rPr>
      </w:pPr>
      <w:r w:rsidRPr="00911B55">
        <w:rPr>
          <w:rFonts w:asciiTheme="minorHAnsi" w:hAnsiTheme="minorHAnsi" w:cstheme="minorHAnsi"/>
          <w:lang w:val="en-GB" w:eastAsia="zh-CN"/>
        </w:rPr>
        <w:t>UL SNR is good except for the first 40m form the RRH</w:t>
      </w:r>
    </w:p>
    <w:p w14:paraId="3E431979" w14:textId="605E1C06" w:rsidR="00911B55" w:rsidRDefault="00911B55" w:rsidP="00911B55">
      <w:pPr>
        <w:pStyle w:val="ListParagraph"/>
        <w:numPr>
          <w:ilvl w:val="0"/>
          <w:numId w:val="25"/>
        </w:numPr>
        <w:rPr>
          <w:rFonts w:asciiTheme="minorHAnsi" w:hAnsiTheme="minorHAnsi" w:cstheme="minorHAnsi"/>
          <w:lang w:val="en-GB" w:eastAsia="zh-CN"/>
        </w:rPr>
      </w:pPr>
      <w:r w:rsidRPr="00911B55">
        <w:rPr>
          <w:rFonts w:asciiTheme="minorHAnsi" w:hAnsiTheme="minorHAnsi" w:cstheme="minorHAnsi"/>
          <w:lang w:val="en-GB" w:eastAsia="zh-CN"/>
        </w:rPr>
        <w:t>UL SNR</w:t>
      </w:r>
      <w:r>
        <w:rPr>
          <w:rFonts w:asciiTheme="minorHAnsi" w:hAnsiTheme="minorHAnsi" w:cstheme="minorHAnsi"/>
          <w:lang w:val="en-GB" w:eastAsia="zh-CN"/>
        </w:rPr>
        <w:t xml:space="preserve"> remains good beyond 700m from the RRH.</w:t>
      </w:r>
    </w:p>
    <w:p w14:paraId="15660592" w14:textId="44662292" w:rsidR="00911B55" w:rsidRDefault="00911B55" w:rsidP="00911B55">
      <w:pPr>
        <w:pStyle w:val="ListParagraph"/>
        <w:numPr>
          <w:ilvl w:val="1"/>
          <w:numId w:val="25"/>
        </w:numPr>
        <w:rPr>
          <w:rFonts w:asciiTheme="minorHAnsi" w:hAnsiTheme="minorHAnsi" w:cstheme="minorHAnsi"/>
          <w:lang w:val="en-GB" w:eastAsia="zh-CN"/>
        </w:rPr>
      </w:pPr>
      <w:r>
        <w:rPr>
          <w:rFonts w:asciiTheme="minorHAnsi" w:hAnsiTheme="minorHAnsi" w:cstheme="minorHAnsi"/>
          <w:lang w:val="en-GB" w:eastAsia="zh-CN"/>
        </w:rPr>
        <w:t>Beams overlap from different RRH/gNB</w:t>
      </w:r>
    </w:p>
    <w:p w14:paraId="1D4921B1" w14:textId="5F202EBD" w:rsidR="00911B55" w:rsidRDefault="00911B55" w:rsidP="00911B55">
      <w:pPr>
        <w:rPr>
          <w:lang w:val="en-GB" w:eastAsia="zh-CN"/>
        </w:rPr>
      </w:pPr>
      <w:r w:rsidRPr="00911B55">
        <w:rPr>
          <w:rFonts w:cstheme="minorHAnsi"/>
          <w:b/>
          <w:bCs/>
          <w:lang w:val="en-GB" w:eastAsia="zh-CN"/>
        </w:rPr>
        <w:t>Combined coverage pattern from two RRH/gNB beams</w:t>
      </w:r>
      <w:r>
        <w:rPr>
          <w:rFonts w:cstheme="minorHAnsi"/>
          <w:lang w:val="en-GB" w:eastAsia="zh-CN"/>
        </w:rPr>
        <w:t xml:space="preserve"> with </w:t>
      </w:r>
      <w:r>
        <w:rPr>
          <w:lang w:val="en-GB" w:eastAsia="zh-CN"/>
        </w:rPr>
        <w:t>Rma LoS propagation model as agreed in WF.</w:t>
      </w:r>
    </w:p>
    <w:p w14:paraId="70ADE5B8" w14:textId="6D9D1ADE" w:rsidR="002331FD" w:rsidRPr="00911B55" w:rsidRDefault="002331FD" w:rsidP="00911B55">
      <w:pPr>
        <w:rPr>
          <w:rFonts w:cstheme="minorHAnsi"/>
          <w:lang w:val="en-GB" w:eastAsia="zh-CN"/>
        </w:rPr>
      </w:pPr>
      <w:r>
        <w:rPr>
          <w:lang w:val="en-GB" w:eastAsia="zh-CN"/>
        </w:rPr>
        <w:t>The pattern below is for the best beam from preceding and next RRH/gNB (depending on direction of travel)</w:t>
      </w:r>
    </w:p>
    <w:p w14:paraId="2CDBDF7F" w14:textId="184B928A" w:rsidR="00911B55" w:rsidRDefault="00911B55" w:rsidP="00186AF8">
      <w:pPr>
        <w:rPr>
          <w:lang w:val="en-GB" w:eastAsia="zh-CN"/>
        </w:rPr>
      </w:pPr>
    </w:p>
    <w:p w14:paraId="26416F5B" w14:textId="69FBFC3A" w:rsidR="00911B55" w:rsidRDefault="002331FD" w:rsidP="00186AF8">
      <w:pPr>
        <w:rPr>
          <w:lang w:val="en-GB" w:eastAsia="zh-CN"/>
        </w:rPr>
      </w:pPr>
      <w:r>
        <w:rPr>
          <w:noProof/>
          <w:lang w:val="en-GB" w:eastAsia="zh-CN"/>
        </w:rPr>
        <w:drawing>
          <wp:inline distT="0" distB="0" distL="0" distR="0" wp14:anchorId="69A16FF8" wp14:editId="22F9F36A">
            <wp:extent cx="5492750" cy="2792095"/>
            <wp:effectExtent l="0" t="0" r="0" b="825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750" cy="2792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C46AA9" w14:textId="1410523D" w:rsidR="002331FD" w:rsidRDefault="002331FD" w:rsidP="00186AF8">
      <w:pPr>
        <w:rPr>
          <w:rFonts w:cstheme="minorHAnsi"/>
          <w:sz w:val="28"/>
          <w:szCs w:val="28"/>
          <w:lang w:val="en-GB" w:eastAsia="zh-CN"/>
        </w:rPr>
      </w:pPr>
      <w:r>
        <w:rPr>
          <w:rFonts w:cstheme="minorHAnsi"/>
          <w:sz w:val="28"/>
          <w:szCs w:val="28"/>
          <w:lang w:val="en-GB" w:eastAsia="zh-CN"/>
        </w:rPr>
        <w:t>Observation</w:t>
      </w:r>
      <w:r w:rsidRPr="00911B55">
        <w:rPr>
          <w:rFonts w:cstheme="minorHAnsi"/>
          <w:sz w:val="28"/>
          <w:szCs w:val="28"/>
          <w:lang w:val="en-GB" w:eastAsia="zh-CN"/>
        </w:rPr>
        <w:t>:</w:t>
      </w:r>
    </w:p>
    <w:p w14:paraId="512F998C" w14:textId="28C7D629" w:rsidR="002331FD" w:rsidRPr="005E579A" w:rsidRDefault="002331FD" w:rsidP="002331FD">
      <w:pPr>
        <w:pStyle w:val="ListParagraph"/>
        <w:numPr>
          <w:ilvl w:val="0"/>
          <w:numId w:val="26"/>
        </w:numPr>
        <w:rPr>
          <w:rFonts w:asciiTheme="minorHAnsi" w:hAnsiTheme="minorHAnsi" w:cstheme="minorHAnsi"/>
          <w:lang w:val="en-GB" w:eastAsia="zh-CN"/>
        </w:rPr>
      </w:pPr>
      <w:r w:rsidRPr="005E579A">
        <w:rPr>
          <w:rFonts w:asciiTheme="minorHAnsi" w:hAnsiTheme="minorHAnsi" w:cstheme="minorHAnsi"/>
          <w:lang w:val="en-GB" w:eastAsia="zh-CN"/>
        </w:rPr>
        <w:t>There is at least 100m of overlap, with most probably enough time for switching RRH/gNB (1 sec for train traveling at 300km/h)</w:t>
      </w:r>
    </w:p>
    <w:p w14:paraId="156FB83E" w14:textId="498B84E4" w:rsidR="002331FD" w:rsidRPr="005E579A" w:rsidRDefault="002331FD" w:rsidP="002331FD">
      <w:pPr>
        <w:pStyle w:val="ListParagraph"/>
        <w:numPr>
          <w:ilvl w:val="0"/>
          <w:numId w:val="26"/>
        </w:numPr>
        <w:rPr>
          <w:rFonts w:asciiTheme="minorHAnsi" w:hAnsiTheme="minorHAnsi" w:cstheme="minorHAnsi"/>
          <w:lang w:val="en-GB" w:eastAsia="zh-CN"/>
        </w:rPr>
      </w:pPr>
      <w:r w:rsidRPr="005E579A">
        <w:rPr>
          <w:rFonts w:asciiTheme="minorHAnsi" w:hAnsiTheme="minorHAnsi" w:cstheme="minorHAnsi"/>
          <w:lang w:val="en-GB" w:eastAsia="zh-CN"/>
        </w:rPr>
        <w:t>This may be achieved with DPS or JT</w:t>
      </w:r>
    </w:p>
    <w:p w14:paraId="08760376" w14:textId="60DEBF0A" w:rsidR="002331FD" w:rsidRPr="005E579A" w:rsidRDefault="002331FD" w:rsidP="002331FD">
      <w:pPr>
        <w:pStyle w:val="ListParagraph"/>
        <w:numPr>
          <w:ilvl w:val="0"/>
          <w:numId w:val="26"/>
        </w:numPr>
        <w:rPr>
          <w:rFonts w:asciiTheme="minorHAnsi" w:hAnsiTheme="minorHAnsi" w:cstheme="minorHAnsi"/>
          <w:lang w:val="en-GB" w:eastAsia="zh-CN"/>
        </w:rPr>
      </w:pPr>
      <w:r w:rsidRPr="005E579A">
        <w:rPr>
          <w:rFonts w:asciiTheme="minorHAnsi" w:hAnsiTheme="minorHAnsi" w:cstheme="minorHAnsi"/>
          <w:lang w:val="en-GB" w:eastAsia="zh-CN"/>
        </w:rPr>
        <w:t>UL (and DL) coverage is good using only a single Tx/Rx beam</w:t>
      </w:r>
    </w:p>
    <w:p w14:paraId="5C53D832" w14:textId="77777777" w:rsidR="002331FD" w:rsidRPr="002331FD" w:rsidRDefault="002331FD" w:rsidP="002331FD">
      <w:pPr>
        <w:rPr>
          <w:lang w:val="en-GB" w:eastAsia="zh-CN"/>
        </w:rPr>
      </w:pPr>
    </w:p>
    <w:p w14:paraId="4943FE12" w14:textId="77777777" w:rsidR="009E0308" w:rsidRPr="00186AF8" w:rsidRDefault="009E0308" w:rsidP="00186AF8">
      <w:pPr>
        <w:rPr>
          <w:lang w:val="en-GB" w:eastAsia="zh-CN"/>
        </w:rPr>
      </w:pPr>
    </w:p>
    <w:p w14:paraId="56801FD9" w14:textId="4ED5C0AE" w:rsidR="009E0308" w:rsidRDefault="009E0308" w:rsidP="003357A2">
      <w:pPr>
        <w:pStyle w:val="Heading3"/>
      </w:pPr>
      <w:r>
        <w:t>Analysis of Scenario B</w:t>
      </w:r>
    </w:p>
    <w:p w14:paraId="59BD5E4F" w14:textId="0708B743" w:rsidR="00D011DA" w:rsidRDefault="00D011DA" w:rsidP="00D011DA">
      <w:pPr>
        <w:tabs>
          <w:tab w:val="num" w:pos="720"/>
        </w:tabs>
        <w:rPr>
          <w:lang w:val="en-GB" w:eastAsia="zh-CN"/>
        </w:rPr>
      </w:pPr>
      <w:r>
        <w:rPr>
          <w:lang w:val="en-GB" w:eastAsia="zh-CN"/>
        </w:rPr>
        <w:t>In this clause some analysis is done, for scenario B, with the same assumptions/inputs as for scenario A with the following clarifications:</w:t>
      </w:r>
    </w:p>
    <w:p w14:paraId="00CB9CA8" w14:textId="77777777" w:rsidR="00D011DA" w:rsidRPr="00D011DA" w:rsidRDefault="00D011DA" w:rsidP="00D011DA">
      <w:pPr>
        <w:numPr>
          <w:ilvl w:val="0"/>
          <w:numId w:val="27"/>
        </w:numPr>
        <w:rPr>
          <w:lang w:eastAsia="zh-CN"/>
        </w:rPr>
      </w:pPr>
      <w:r w:rsidRPr="00D011DA">
        <w:rPr>
          <w:lang w:eastAsia="zh-CN"/>
        </w:rPr>
        <w:t xml:space="preserve">Uni-directional deployment </w:t>
      </w:r>
    </w:p>
    <w:p w14:paraId="1E457EDF" w14:textId="77777777" w:rsidR="00D011DA" w:rsidRPr="00D011DA" w:rsidRDefault="00D011DA" w:rsidP="00D011DA">
      <w:pPr>
        <w:numPr>
          <w:ilvl w:val="1"/>
          <w:numId w:val="27"/>
        </w:numPr>
        <w:tabs>
          <w:tab w:val="num" w:pos="720"/>
        </w:tabs>
        <w:rPr>
          <w:lang w:eastAsia="zh-CN"/>
        </w:rPr>
      </w:pPr>
      <w:r w:rsidRPr="00D011DA">
        <w:rPr>
          <w:lang w:eastAsia="zh-CN"/>
        </w:rPr>
        <w:t>BS panel is oriented so that in azimuth the boresight points to the point on the track parallel to the next (or previous) BS. No downtilt.</w:t>
      </w:r>
    </w:p>
    <w:p w14:paraId="6B21006F" w14:textId="77777777" w:rsidR="00D011DA" w:rsidRPr="00D011DA" w:rsidRDefault="00D011DA" w:rsidP="00D011DA">
      <w:pPr>
        <w:numPr>
          <w:ilvl w:val="1"/>
          <w:numId w:val="27"/>
        </w:numPr>
        <w:tabs>
          <w:tab w:val="num" w:pos="720"/>
        </w:tabs>
        <w:rPr>
          <w:lang w:eastAsia="zh-CN"/>
        </w:rPr>
      </w:pPr>
      <w:r w:rsidRPr="00D011DA">
        <w:rPr>
          <w:lang w:eastAsia="zh-CN"/>
        </w:rPr>
        <w:t>UE panel is oriented so that in azimuth when parallel to one BS the boresight points towards the previous (or next) BS</w:t>
      </w:r>
    </w:p>
    <w:p w14:paraId="33D0FD76" w14:textId="52A501ED" w:rsidR="00D011DA" w:rsidRDefault="00D011DA" w:rsidP="00D011DA">
      <w:pPr>
        <w:tabs>
          <w:tab w:val="num" w:pos="720"/>
        </w:tabs>
        <w:rPr>
          <w:lang w:val="en-GB" w:eastAsia="zh-CN"/>
        </w:rPr>
      </w:pPr>
    </w:p>
    <w:p w14:paraId="1F47B2EC" w14:textId="4DB78598" w:rsidR="007F2E22" w:rsidRDefault="007F2E22" w:rsidP="00D011DA">
      <w:pPr>
        <w:tabs>
          <w:tab w:val="num" w:pos="720"/>
        </w:tabs>
        <w:rPr>
          <w:lang w:val="en-GB" w:eastAsia="zh-CN"/>
        </w:rPr>
      </w:pPr>
      <w:r w:rsidRPr="00911B55">
        <w:rPr>
          <w:b/>
          <w:bCs/>
          <w:lang w:val="en-GB" w:eastAsia="zh-CN"/>
        </w:rPr>
        <w:t>Coverage patter of single RRH beam</w:t>
      </w:r>
      <w:r>
        <w:rPr>
          <w:lang w:val="en-GB" w:eastAsia="zh-CN"/>
        </w:rPr>
        <w:t xml:space="preserve"> with Rma LoS propagation model assumed (even though not agreed as of now).</w:t>
      </w:r>
    </w:p>
    <w:p w14:paraId="794DAA20" w14:textId="0AA6C793" w:rsidR="009E0308" w:rsidRDefault="007F2E22" w:rsidP="009E0308">
      <w:pPr>
        <w:rPr>
          <w:lang w:val="en-GB" w:eastAsia="zh-CN"/>
        </w:rPr>
      </w:pPr>
      <w:r>
        <w:rPr>
          <w:noProof/>
          <w:lang w:val="en-GB" w:eastAsia="zh-CN"/>
        </w:rPr>
        <w:drawing>
          <wp:inline distT="0" distB="0" distL="0" distR="0" wp14:anchorId="58D09497" wp14:editId="0A661E58">
            <wp:extent cx="4584700" cy="2755900"/>
            <wp:effectExtent l="0" t="0" r="6350" b="635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47B6F8" w14:textId="0DFB0F29" w:rsidR="007F2E22" w:rsidRDefault="007F2E22" w:rsidP="009E0308">
      <w:pPr>
        <w:rPr>
          <w:lang w:val="en-GB" w:eastAsia="zh-CN"/>
        </w:rPr>
      </w:pPr>
    </w:p>
    <w:p w14:paraId="5F4CFC82" w14:textId="77777777" w:rsidR="007F2E22" w:rsidRPr="00911B55" w:rsidRDefault="007F2E22" w:rsidP="007F2E22">
      <w:pPr>
        <w:rPr>
          <w:rFonts w:cstheme="minorHAnsi"/>
          <w:sz w:val="28"/>
          <w:szCs w:val="28"/>
          <w:lang w:val="en-GB" w:eastAsia="zh-CN"/>
        </w:rPr>
      </w:pPr>
      <w:r>
        <w:rPr>
          <w:rFonts w:cstheme="minorHAnsi"/>
          <w:sz w:val="28"/>
          <w:szCs w:val="28"/>
          <w:lang w:val="en-GB" w:eastAsia="zh-CN"/>
        </w:rPr>
        <w:t>Observation</w:t>
      </w:r>
      <w:r w:rsidRPr="00911B55">
        <w:rPr>
          <w:rFonts w:cstheme="minorHAnsi"/>
          <w:sz w:val="28"/>
          <w:szCs w:val="28"/>
          <w:lang w:val="en-GB" w:eastAsia="zh-CN"/>
        </w:rPr>
        <w:t xml:space="preserve">: </w:t>
      </w:r>
    </w:p>
    <w:p w14:paraId="73814081" w14:textId="69B38830" w:rsidR="007F2E22" w:rsidRPr="007F2E22" w:rsidRDefault="007F2E22" w:rsidP="007F2E22">
      <w:pPr>
        <w:pStyle w:val="ListParagraph"/>
        <w:numPr>
          <w:ilvl w:val="0"/>
          <w:numId w:val="25"/>
        </w:numPr>
        <w:rPr>
          <w:rFonts w:asciiTheme="minorHAnsi" w:hAnsiTheme="minorHAnsi" w:cstheme="minorHAnsi"/>
          <w:lang w:val="en-GB" w:eastAsia="zh-CN"/>
        </w:rPr>
      </w:pPr>
      <w:r w:rsidRPr="007F2E22">
        <w:rPr>
          <w:rFonts w:asciiTheme="minorHAnsi" w:hAnsiTheme="minorHAnsi" w:cstheme="minorHAnsi"/>
          <w:lang w:val="en-GB" w:eastAsia="zh-CN"/>
        </w:rPr>
        <w:t>UL SNR is poor</w:t>
      </w:r>
      <w:r>
        <w:rPr>
          <w:rFonts w:asciiTheme="minorHAnsi" w:hAnsiTheme="minorHAnsi" w:cstheme="minorHAnsi"/>
          <w:lang w:val="en-GB" w:eastAsia="zh-CN"/>
        </w:rPr>
        <w:t xml:space="preserve"> if the train is closer then 350m to the RRH/gNB to the corresponding parallel point to the track.</w:t>
      </w:r>
    </w:p>
    <w:p w14:paraId="4BA071AD" w14:textId="6535D8B4" w:rsidR="009E0308" w:rsidRDefault="009E0308" w:rsidP="009E0308">
      <w:pPr>
        <w:rPr>
          <w:lang w:val="en-GB" w:eastAsia="zh-CN"/>
        </w:rPr>
      </w:pPr>
    </w:p>
    <w:p w14:paraId="4B80771F" w14:textId="16D5B490" w:rsidR="001B5CC2" w:rsidRPr="00911B55" w:rsidRDefault="00F840D8" w:rsidP="001B5CC2">
      <w:pPr>
        <w:rPr>
          <w:rFonts w:cstheme="minorHAnsi"/>
          <w:lang w:val="en-GB" w:eastAsia="zh-CN"/>
        </w:rPr>
      </w:pPr>
      <w:r w:rsidRPr="00911B55">
        <w:rPr>
          <w:rFonts w:cstheme="minorHAnsi"/>
          <w:b/>
          <w:bCs/>
          <w:lang w:val="en-GB" w:eastAsia="zh-CN"/>
        </w:rPr>
        <w:t>Combined coverage pattern from two RRH/gNB beams</w:t>
      </w:r>
      <w:r w:rsidR="00433DAE">
        <w:rPr>
          <w:rFonts w:cstheme="minorHAnsi"/>
          <w:b/>
          <w:bCs/>
          <w:lang w:val="en-GB" w:eastAsia="zh-CN"/>
        </w:rPr>
        <w:t xml:space="preserve"> (one beam each)</w:t>
      </w:r>
      <w:r w:rsidR="001B5CC2">
        <w:rPr>
          <w:rFonts w:cstheme="minorHAnsi"/>
          <w:b/>
          <w:bCs/>
          <w:lang w:val="en-GB" w:eastAsia="zh-CN"/>
        </w:rPr>
        <w:t xml:space="preserve">. </w:t>
      </w:r>
      <w:r w:rsidR="001B5CC2">
        <w:rPr>
          <w:lang w:val="en-GB" w:eastAsia="zh-CN"/>
        </w:rPr>
        <w:t>The pattern below is for the best beam from preceding and next RRH/gNB (depending on direction of travel)</w:t>
      </w:r>
    </w:p>
    <w:p w14:paraId="5DC76FF1" w14:textId="1A66C74A" w:rsidR="009E0308" w:rsidRDefault="009E0308" w:rsidP="009E0308">
      <w:pPr>
        <w:rPr>
          <w:lang w:val="en-GB" w:eastAsia="zh-CN"/>
        </w:rPr>
      </w:pPr>
    </w:p>
    <w:p w14:paraId="74A4DB9F" w14:textId="4F6AC797" w:rsidR="009E0308" w:rsidRDefault="001B5CC2" w:rsidP="009E0308">
      <w:pPr>
        <w:rPr>
          <w:lang w:val="en-GB" w:eastAsia="zh-CN"/>
        </w:rPr>
      </w:pPr>
      <w:r>
        <w:rPr>
          <w:noProof/>
          <w:lang w:val="en-GB" w:eastAsia="zh-CN"/>
        </w:rPr>
        <w:lastRenderedPageBreak/>
        <w:drawing>
          <wp:inline distT="0" distB="0" distL="0" distR="0" wp14:anchorId="385D7FD1" wp14:editId="423391BD">
            <wp:extent cx="6303645" cy="2755900"/>
            <wp:effectExtent l="0" t="0" r="0" b="635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3645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BBB469" w14:textId="37B02830" w:rsidR="009E0308" w:rsidRDefault="009E0308" w:rsidP="009E0308">
      <w:pPr>
        <w:rPr>
          <w:lang w:val="en-GB" w:eastAsia="zh-CN"/>
        </w:rPr>
      </w:pPr>
    </w:p>
    <w:p w14:paraId="42935726" w14:textId="77777777" w:rsidR="001B5CC2" w:rsidRDefault="001B5CC2" w:rsidP="001B5CC2">
      <w:pPr>
        <w:rPr>
          <w:rFonts w:cstheme="minorHAnsi"/>
          <w:sz w:val="28"/>
          <w:szCs w:val="28"/>
          <w:lang w:val="en-GB" w:eastAsia="zh-CN"/>
        </w:rPr>
      </w:pPr>
      <w:r>
        <w:rPr>
          <w:rFonts w:cstheme="minorHAnsi"/>
          <w:sz w:val="28"/>
          <w:szCs w:val="28"/>
          <w:lang w:val="en-GB" w:eastAsia="zh-CN"/>
        </w:rPr>
        <w:t>Observation</w:t>
      </w:r>
      <w:r w:rsidRPr="00911B55">
        <w:rPr>
          <w:rFonts w:cstheme="minorHAnsi"/>
          <w:sz w:val="28"/>
          <w:szCs w:val="28"/>
          <w:lang w:val="en-GB" w:eastAsia="zh-CN"/>
        </w:rPr>
        <w:t>:</w:t>
      </w:r>
    </w:p>
    <w:p w14:paraId="7F2082BC" w14:textId="77777777" w:rsidR="001B5CC2" w:rsidRPr="001B5CC2" w:rsidRDefault="001B5CC2" w:rsidP="001B5CC2">
      <w:pPr>
        <w:pStyle w:val="ListParagraph"/>
        <w:numPr>
          <w:ilvl w:val="0"/>
          <w:numId w:val="26"/>
        </w:numPr>
        <w:rPr>
          <w:rFonts w:asciiTheme="minorHAnsi" w:hAnsiTheme="minorHAnsi" w:cstheme="minorHAnsi"/>
          <w:lang w:val="en-GB" w:eastAsia="zh-CN"/>
        </w:rPr>
      </w:pPr>
      <w:r w:rsidRPr="001B5CC2">
        <w:rPr>
          <w:rFonts w:asciiTheme="minorHAnsi" w:hAnsiTheme="minorHAnsi" w:cstheme="minorHAnsi"/>
          <w:lang w:val="en-GB" w:eastAsia="zh-CN"/>
        </w:rPr>
        <w:t>This may be achieved by means of DPS or JT</w:t>
      </w:r>
    </w:p>
    <w:p w14:paraId="1D44726A" w14:textId="1C1279D4" w:rsidR="001B5CC2" w:rsidRPr="00DD26B0" w:rsidRDefault="001B5CC2" w:rsidP="001B5CC2">
      <w:pPr>
        <w:pStyle w:val="ListParagraph"/>
        <w:numPr>
          <w:ilvl w:val="1"/>
          <w:numId w:val="26"/>
        </w:numPr>
        <w:rPr>
          <w:rFonts w:asciiTheme="minorHAnsi" w:hAnsiTheme="minorHAnsi" w:cstheme="minorHAnsi"/>
          <w:lang w:val="en-GB" w:eastAsia="zh-CN"/>
        </w:rPr>
      </w:pPr>
      <w:r w:rsidRPr="001B5CC2">
        <w:rPr>
          <w:rFonts w:asciiTheme="minorHAnsi" w:hAnsiTheme="minorHAnsi" w:cstheme="minorHAnsi"/>
          <w:lang w:val="en-GB" w:eastAsia="zh-CN"/>
        </w:rPr>
        <w:t>DL SNR from previous cell will be &gt;10dB over the whole of the next cell, so no issue with beam dwell/switching times</w:t>
      </w:r>
    </w:p>
    <w:p w14:paraId="494404D0" w14:textId="77777777" w:rsidR="001B5CC2" w:rsidRPr="00DD26B0" w:rsidRDefault="001B5CC2" w:rsidP="001B5CC2">
      <w:pPr>
        <w:pStyle w:val="ListParagraph"/>
        <w:numPr>
          <w:ilvl w:val="0"/>
          <w:numId w:val="26"/>
        </w:numPr>
        <w:rPr>
          <w:rFonts w:asciiTheme="minorHAnsi" w:hAnsiTheme="minorHAnsi" w:cstheme="minorHAnsi"/>
          <w:lang w:eastAsia="zh-CN"/>
        </w:rPr>
      </w:pPr>
      <w:r w:rsidRPr="001B5CC2">
        <w:rPr>
          <w:rFonts w:asciiTheme="minorHAnsi" w:hAnsiTheme="minorHAnsi" w:cstheme="minorHAnsi"/>
          <w:lang w:eastAsia="zh-CN"/>
        </w:rPr>
        <w:t xml:space="preserve">UL (also DL) coverage is good at all points using only a single TX and RX beam </w:t>
      </w:r>
    </w:p>
    <w:p w14:paraId="1BE46EC7" w14:textId="79EDD39F" w:rsidR="001B5CC2" w:rsidRPr="001B5CC2" w:rsidRDefault="001B5CC2" w:rsidP="001B5CC2">
      <w:pPr>
        <w:pStyle w:val="ListParagraph"/>
        <w:numPr>
          <w:ilvl w:val="1"/>
          <w:numId w:val="26"/>
        </w:numPr>
        <w:rPr>
          <w:rFonts w:asciiTheme="minorHAnsi" w:hAnsiTheme="minorHAnsi" w:cstheme="minorHAnsi"/>
          <w:lang w:eastAsia="zh-CN"/>
        </w:rPr>
      </w:pPr>
      <w:r w:rsidRPr="00DD26B0">
        <w:rPr>
          <w:rFonts w:asciiTheme="minorHAnsi" w:hAnsiTheme="minorHAnsi" w:cstheme="minorHAnsi"/>
          <w:lang w:eastAsia="zh-CN"/>
        </w:rPr>
        <w:t xml:space="preserve">Questoin: </w:t>
      </w:r>
      <w:r w:rsidRPr="001B5CC2">
        <w:rPr>
          <w:rFonts w:asciiTheme="minorHAnsi" w:hAnsiTheme="minorHAnsi" w:cstheme="minorHAnsi"/>
          <w:lang w:eastAsia="zh-CN"/>
        </w:rPr>
        <w:t>is 15dB enough? Anyhow the UE power here is only 23dBm</w:t>
      </w:r>
    </w:p>
    <w:p w14:paraId="0BD88B3E" w14:textId="77777777" w:rsidR="001B5CC2" w:rsidRPr="00433DAE" w:rsidRDefault="001B5CC2" w:rsidP="001B5CC2">
      <w:pPr>
        <w:ind w:left="360"/>
        <w:rPr>
          <w:lang w:eastAsia="zh-CN"/>
        </w:rPr>
      </w:pPr>
    </w:p>
    <w:p w14:paraId="7C029C90" w14:textId="7C6CD62B" w:rsidR="001B5CC2" w:rsidRDefault="00433DAE" w:rsidP="009E0308">
      <w:pPr>
        <w:rPr>
          <w:rFonts w:cstheme="minorHAnsi"/>
          <w:b/>
          <w:bCs/>
          <w:lang w:val="en-GB" w:eastAsia="zh-CN"/>
        </w:rPr>
      </w:pPr>
      <w:r w:rsidRPr="00911B55">
        <w:rPr>
          <w:rFonts w:cstheme="minorHAnsi"/>
          <w:b/>
          <w:bCs/>
          <w:lang w:val="en-GB" w:eastAsia="zh-CN"/>
        </w:rPr>
        <w:t>Combined coverage pattern from two RRH/gNB beams</w:t>
      </w:r>
      <w:r>
        <w:rPr>
          <w:rFonts w:cstheme="minorHAnsi"/>
          <w:b/>
          <w:bCs/>
          <w:lang w:val="en-GB" w:eastAsia="zh-CN"/>
        </w:rPr>
        <w:t xml:space="preserve"> (with 2 beams/RRH).</w:t>
      </w:r>
    </w:p>
    <w:p w14:paraId="3A5B5BB7" w14:textId="77777777" w:rsidR="007331DA" w:rsidRPr="007331DA" w:rsidRDefault="007331DA" w:rsidP="007331DA">
      <w:pPr>
        <w:pStyle w:val="ListParagraph"/>
        <w:numPr>
          <w:ilvl w:val="0"/>
          <w:numId w:val="26"/>
        </w:numPr>
        <w:rPr>
          <w:rFonts w:asciiTheme="minorHAnsi" w:hAnsiTheme="minorHAnsi" w:cstheme="minorHAnsi"/>
          <w:lang w:eastAsia="zh-CN"/>
        </w:rPr>
      </w:pPr>
      <w:r w:rsidRPr="007331DA">
        <w:rPr>
          <w:rFonts w:asciiTheme="minorHAnsi" w:hAnsiTheme="minorHAnsi" w:cstheme="minorHAnsi"/>
          <w:lang w:eastAsia="zh-CN"/>
        </w:rPr>
        <w:t>To improve coverage, the usefulness of using 2 beams at the BS was investigated</w:t>
      </w:r>
    </w:p>
    <w:p w14:paraId="5DDA5458" w14:textId="77777777" w:rsidR="007331DA" w:rsidRPr="007331DA" w:rsidRDefault="007331DA" w:rsidP="007331DA">
      <w:pPr>
        <w:pStyle w:val="ListParagraph"/>
        <w:numPr>
          <w:ilvl w:val="1"/>
          <w:numId w:val="26"/>
        </w:numPr>
        <w:rPr>
          <w:rFonts w:asciiTheme="minorHAnsi" w:hAnsiTheme="minorHAnsi" w:cstheme="minorHAnsi"/>
          <w:lang w:eastAsia="zh-CN"/>
        </w:rPr>
      </w:pPr>
      <w:r w:rsidRPr="007331DA">
        <w:rPr>
          <w:rFonts w:asciiTheme="minorHAnsi" w:hAnsiTheme="minorHAnsi" w:cstheme="minorHAnsi"/>
          <w:lang w:eastAsia="zh-CN"/>
        </w:rPr>
        <w:t>Beam 2 aims to provide coverage closer to the BS</w:t>
      </w:r>
    </w:p>
    <w:p w14:paraId="1BE29E25" w14:textId="58EE5758" w:rsidR="007331DA" w:rsidRPr="00DD26B0" w:rsidRDefault="007331DA" w:rsidP="007331DA">
      <w:pPr>
        <w:pStyle w:val="ListParagraph"/>
        <w:numPr>
          <w:ilvl w:val="1"/>
          <w:numId w:val="26"/>
        </w:numPr>
        <w:rPr>
          <w:rFonts w:asciiTheme="minorHAnsi" w:hAnsiTheme="minorHAnsi" w:cstheme="minorHAnsi"/>
          <w:lang w:eastAsia="zh-CN"/>
        </w:rPr>
      </w:pPr>
      <w:r w:rsidRPr="007331DA">
        <w:rPr>
          <w:rFonts w:asciiTheme="minorHAnsi" w:hAnsiTheme="minorHAnsi" w:cstheme="minorHAnsi"/>
          <w:lang w:eastAsia="zh-CN"/>
        </w:rPr>
        <w:t>Still 1 UE beam</w:t>
      </w:r>
    </w:p>
    <w:p w14:paraId="59A7A40E" w14:textId="4CFEF9D4" w:rsidR="003357A2" w:rsidRDefault="00EB4F74" w:rsidP="003357A2">
      <w:pPr>
        <w:rPr>
          <w:lang w:val="en-GB" w:eastAsia="zh-CN"/>
        </w:rPr>
      </w:pPr>
      <w:r>
        <w:rPr>
          <w:noProof/>
          <w:lang w:val="en-GB" w:eastAsia="zh-CN"/>
        </w:rPr>
        <w:drawing>
          <wp:inline distT="0" distB="0" distL="0" distR="0" wp14:anchorId="2D59AFC8" wp14:editId="19900D82">
            <wp:extent cx="5871210" cy="1785169"/>
            <wp:effectExtent l="0" t="0" r="0" b="571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2670" cy="18008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840C1D" w14:textId="27E4F310" w:rsidR="00EB4F74" w:rsidRDefault="00EB4F74" w:rsidP="003357A2">
      <w:pPr>
        <w:rPr>
          <w:lang w:val="en-GB" w:eastAsia="zh-CN"/>
        </w:rPr>
      </w:pPr>
      <w:r>
        <w:rPr>
          <w:noProof/>
          <w:lang w:val="en-GB" w:eastAsia="zh-CN"/>
        </w:rPr>
        <w:lastRenderedPageBreak/>
        <w:drawing>
          <wp:inline distT="0" distB="0" distL="0" distR="0" wp14:anchorId="1BC391FB" wp14:editId="372F2D2D">
            <wp:extent cx="3712845" cy="2231390"/>
            <wp:effectExtent l="0" t="0" r="190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2845" cy="223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758ED1" w14:textId="77777777" w:rsidR="00EB4F74" w:rsidRDefault="00EB4F74" w:rsidP="003357A2">
      <w:pPr>
        <w:rPr>
          <w:lang w:val="en-GB" w:eastAsia="zh-CN"/>
        </w:rPr>
      </w:pPr>
    </w:p>
    <w:p w14:paraId="13EE563E" w14:textId="77777777" w:rsidR="00EB4F74" w:rsidRDefault="00EB4F74" w:rsidP="00EB4F74">
      <w:pPr>
        <w:rPr>
          <w:rFonts w:cstheme="minorHAnsi"/>
          <w:sz w:val="28"/>
          <w:szCs w:val="28"/>
          <w:lang w:val="en-GB" w:eastAsia="zh-CN"/>
        </w:rPr>
      </w:pPr>
      <w:r>
        <w:rPr>
          <w:rFonts w:cstheme="minorHAnsi"/>
          <w:sz w:val="28"/>
          <w:szCs w:val="28"/>
          <w:lang w:val="en-GB" w:eastAsia="zh-CN"/>
        </w:rPr>
        <w:t>Observation</w:t>
      </w:r>
      <w:r w:rsidRPr="00911B55">
        <w:rPr>
          <w:rFonts w:cstheme="minorHAnsi"/>
          <w:sz w:val="28"/>
          <w:szCs w:val="28"/>
          <w:lang w:val="en-GB" w:eastAsia="zh-CN"/>
        </w:rPr>
        <w:t>:</w:t>
      </w:r>
    </w:p>
    <w:p w14:paraId="4BEA2D22" w14:textId="77777777" w:rsidR="00EB4F74" w:rsidRPr="00EB4F74" w:rsidRDefault="00EB4F74" w:rsidP="00EB4F74">
      <w:pPr>
        <w:pStyle w:val="ListParagraph"/>
        <w:numPr>
          <w:ilvl w:val="0"/>
          <w:numId w:val="26"/>
        </w:numPr>
        <w:rPr>
          <w:rFonts w:asciiTheme="minorHAnsi" w:hAnsiTheme="minorHAnsi" w:cstheme="minorHAnsi"/>
          <w:lang w:eastAsia="zh-CN"/>
        </w:rPr>
      </w:pPr>
      <w:r w:rsidRPr="00EB4F74">
        <w:rPr>
          <w:rFonts w:asciiTheme="minorHAnsi" w:hAnsiTheme="minorHAnsi" w:cstheme="minorHAnsi"/>
          <w:lang w:eastAsia="zh-CN"/>
        </w:rPr>
        <w:t>Beam 2 can improve coverage for distances of 250-400m along the track, but cannot improve coverage for the 0-250m range</w:t>
      </w:r>
    </w:p>
    <w:p w14:paraId="71D2402C" w14:textId="77777777" w:rsidR="00EB4F74" w:rsidRPr="00EB4F74" w:rsidRDefault="00EB4F74" w:rsidP="00EB4F74">
      <w:pPr>
        <w:pStyle w:val="ListParagraph"/>
        <w:numPr>
          <w:ilvl w:val="0"/>
          <w:numId w:val="26"/>
        </w:numPr>
        <w:rPr>
          <w:rFonts w:asciiTheme="minorHAnsi" w:hAnsiTheme="minorHAnsi" w:cstheme="minorHAnsi"/>
          <w:lang w:eastAsia="zh-CN"/>
        </w:rPr>
      </w:pPr>
      <w:r w:rsidRPr="00EB4F74">
        <w:rPr>
          <w:rFonts w:asciiTheme="minorHAnsi" w:hAnsiTheme="minorHAnsi" w:cstheme="minorHAnsi"/>
          <w:lang w:eastAsia="zh-CN"/>
        </w:rPr>
        <w:t>Overall improvement compared to only 1 beam is better SNR for 250-300m; does not improve below 200m</w:t>
      </w:r>
    </w:p>
    <w:p w14:paraId="795C1828" w14:textId="1D68F00A" w:rsidR="007B4B6A" w:rsidRDefault="00530739" w:rsidP="003357A2">
      <w:pPr>
        <w:rPr>
          <w:b/>
          <w:bCs/>
          <w:lang w:val="en-GB" w:eastAsia="zh-CN"/>
        </w:rPr>
      </w:pPr>
      <w:r w:rsidRPr="00530739">
        <w:rPr>
          <w:b/>
          <w:bCs/>
          <w:lang w:val="en-GB" w:eastAsia="zh-CN"/>
        </w:rPr>
        <w:t>Alternative UE/BS orientation.</w:t>
      </w:r>
    </w:p>
    <w:p w14:paraId="510B3D9C" w14:textId="74C083EB" w:rsidR="00530739" w:rsidRPr="00530739" w:rsidRDefault="00530739" w:rsidP="00530739">
      <w:pPr>
        <w:pStyle w:val="ListParagraph"/>
        <w:numPr>
          <w:ilvl w:val="0"/>
          <w:numId w:val="26"/>
        </w:numPr>
        <w:rPr>
          <w:rFonts w:asciiTheme="minorHAnsi" w:hAnsiTheme="minorHAnsi" w:cstheme="minorHAnsi"/>
          <w:lang w:eastAsia="zh-CN"/>
        </w:rPr>
      </w:pPr>
      <w:r w:rsidRPr="00530739">
        <w:rPr>
          <w:rFonts w:asciiTheme="minorHAnsi" w:hAnsiTheme="minorHAnsi" w:cstheme="minorHAnsi"/>
          <w:lang w:eastAsia="zh-CN"/>
        </w:rPr>
        <w:t>As an alternative to the previous scenario, orientation of the BS panel to be perpendicular to the track and UE panel to be perpendicular to the track was considered</w:t>
      </w:r>
      <w:r w:rsidR="002D2827">
        <w:rPr>
          <w:rFonts w:asciiTheme="minorHAnsi" w:hAnsiTheme="minorHAnsi" w:cstheme="minorHAnsi"/>
          <w:lang w:eastAsia="zh-CN"/>
        </w:rPr>
        <w:t xml:space="preserve">. Two problems </w:t>
      </w:r>
      <w:r w:rsidR="001540C5">
        <w:rPr>
          <w:rFonts w:asciiTheme="minorHAnsi" w:hAnsiTheme="minorHAnsi" w:cstheme="minorHAnsi"/>
          <w:lang w:eastAsia="zh-CN"/>
        </w:rPr>
        <w:t>arise</w:t>
      </w:r>
      <w:r w:rsidR="002D2827">
        <w:rPr>
          <w:rFonts w:asciiTheme="minorHAnsi" w:hAnsiTheme="minorHAnsi" w:cstheme="minorHAnsi"/>
          <w:lang w:eastAsia="zh-CN"/>
        </w:rPr>
        <w:t>:</w:t>
      </w:r>
    </w:p>
    <w:p w14:paraId="374765E9" w14:textId="7D920C11" w:rsidR="00530739" w:rsidRPr="00530739" w:rsidRDefault="00530739" w:rsidP="002D2827">
      <w:pPr>
        <w:pStyle w:val="ListParagraph"/>
        <w:numPr>
          <w:ilvl w:val="1"/>
          <w:numId w:val="26"/>
        </w:numPr>
        <w:rPr>
          <w:rFonts w:asciiTheme="minorHAnsi" w:hAnsiTheme="minorHAnsi" w:cstheme="minorHAnsi"/>
          <w:lang w:eastAsia="zh-CN"/>
        </w:rPr>
      </w:pPr>
      <w:r w:rsidRPr="00530739">
        <w:rPr>
          <w:rFonts w:asciiTheme="minorHAnsi" w:hAnsiTheme="minorHAnsi" w:cstheme="minorHAnsi"/>
          <w:lang w:eastAsia="zh-CN"/>
        </w:rPr>
        <w:t>Problem</w:t>
      </w:r>
      <w:r w:rsidR="002D2827">
        <w:rPr>
          <w:rFonts w:asciiTheme="minorHAnsi" w:hAnsiTheme="minorHAnsi" w:cstheme="minorHAnsi"/>
          <w:lang w:eastAsia="zh-CN"/>
        </w:rPr>
        <w:t xml:space="preserve"> 1</w:t>
      </w:r>
      <w:r w:rsidRPr="00530739">
        <w:rPr>
          <w:rFonts w:asciiTheme="minorHAnsi" w:hAnsiTheme="minorHAnsi" w:cstheme="minorHAnsi"/>
          <w:lang w:eastAsia="zh-CN"/>
        </w:rPr>
        <w:t xml:space="preserve">: For positions close to the </w:t>
      </w:r>
      <w:r w:rsidR="002D2827">
        <w:rPr>
          <w:rFonts w:asciiTheme="minorHAnsi" w:hAnsiTheme="minorHAnsi" w:cstheme="minorHAnsi"/>
          <w:lang w:eastAsia="zh-CN"/>
        </w:rPr>
        <w:t>RRH/gNB</w:t>
      </w:r>
      <w:r w:rsidRPr="00530739">
        <w:rPr>
          <w:rFonts w:asciiTheme="minorHAnsi" w:hAnsiTheme="minorHAnsi" w:cstheme="minorHAnsi"/>
          <w:lang w:eastAsia="zh-CN"/>
        </w:rPr>
        <w:t xml:space="preserve">, the coverage of each beam is </w:t>
      </w:r>
      <w:r w:rsidR="002D2827">
        <w:rPr>
          <w:rFonts w:asciiTheme="minorHAnsi" w:hAnsiTheme="minorHAnsi" w:cstheme="minorHAnsi"/>
          <w:lang w:eastAsia="zh-CN"/>
        </w:rPr>
        <w:t xml:space="preserve">quite </w:t>
      </w:r>
      <w:r w:rsidRPr="00530739">
        <w:rPr>
          <w:rFonts w:asciiTheme="minorHAnsi" w:hAnsiTheme="minorHAnsi" w:cstheme="minorHAnsi"/>
          <w:lang w:eastAsia="zh-CN"/>
        </w:rPr>
        <w:t>narrow</w:t>
      </w:r>
      <w:r w:rsidR="002D2827">
        <w:rPr>
          <w:rFonts w:asciiTheme="minorHAnsi" w:hAnsiTheme="minorHAnsi" w:cstheme="minorHAnsi"/>
          <w:lang w:eastAsia="zh-CN"/>
        </w:rPr>
        <w:t>.</w:t>
      </w:r>
      <w:r w:rsidRPr="00530739">
        <w:rPr>
          <w:rFonts w:asciiTheme="minorHAnsi" w:hAnsiTheme="minorHAnsi" w:cstheme="minorHAnsi"/>
          <w:lang w:eastAsia="zh-CN"/>
        </w:rPr>
        <w:t xml:space="preserve"> </w:t>
      </w:r>
      <w:r w:rsidR="002D2827">
        <w:rPr>
          <w:rFonts w:asciiTheme="minorHAnsi" w:hAnsiTheme="minorHAnsi" w:cstheme="minorHAnsi"/>
          <w:lang w:eastAsia="zh-CN"/>
        </w:rPr>
        <w:t xml:space="preserve">Hence </w:t>
      </w:r>
      <w:r w:rsidRPr="00530739">
        <w:rPr>
          <w:rFonts w:asciiTheme="minorHAnsi" w:hAnsiTheme="minorHAnsi" w:cstheme="minorHAnsi"/>
          <w:lang w:eastAsia="zh-CN"/>
        </w:rPr>
        <w:t xml:space="preserve">lots of beams and beam switching </w:t>
      </w:r>
      <w:r w:rsidR="002D2827">
        <w:rPr>
          <w:rFonts w:asciiTheme="minorHAnsi" w:hAnsiTheme="minorHAnsi" w:cstheme="minorHAnsi"/>
          <w:lang w:eastAsia="zh-CN"/>
        </w:rPr>
        <w:t xml:space="preserve">is </w:t>
      </w:r>
      <w:r w:rsidRPr="00530739">
        <w:rPr>
          <w:rFonts w:asciiTheme="minorHAnsi" w:hAnsiTheme="minorHAnsi" w:cstheme="minorHAnsi"/>
          <w:lang w:eastAsia="zh-CN"/>
        </w:rPr>
        <w:t>needed</w:t>
      </w:r>
    </w:p>
    <w:p w14:paraId="491D661F" w14:textId="2E644FC3" w:rsidR="00530739" w:rsidRPr="00530739" w:rsidRDefault="00530739" w:rsidP="002D2827">
      <w:pPr>
        <w:pStyle w:val="ListParagraph"/>
        <w:numPr>
          <w:ilvl w:val="1"/>
          <w:numId w:val="26"/>
        </w:numPr>
        <w:rPr>
          <w:rFonts w:asciiTheme="minorHAnsi" w:hAnsiTheme="minorHAnsi" w:cstheme="minorHAnsi"/>
          <w:lang w:eastAsia="zh-CN"/>
        </w:rPr>
      </w:pPr>
      <w:r w:rsidRPr="00530739">
        <w:rPr>
          <w:rFonts w:asciiTheme="minorHAnsi" w:hAnsiTheme="minorHAnsi" w:cstheme="minorHAnsi"/>
          <w:lang w:eastAsia="zh-CN"/>
        </w:rPr>
        <w:t>Problem</w:t>
      </w:r>
      <w:r w:rsidR="002D2827">
        <w:rPr>
          <w:rFonts w:asciiTheme="minorHAnsi" w:hAnsiTheme="minorHAnsi" w:cstheme="minorHAnsi"/>
          <w:lang w:eastAsia="zh-CN"/>
        </w:rPr>
        <w:t xml:space="preserve"> 2</w:t>
      </w:r>
      <w:r w:rsidRPr="00530739">
        <w:rPr>
          <w:rFonts w:asciiTheme="minorHAnsi" w:hAnsiTheme="minorHAnsi" w:cstheme="minorHAnsi"/>
          <w:lang w:eastAsia="zh-CN"/>
        </w:rPr>
        <w:t xml:space="preserve">: When the UE is furthest from the </w:t>
      </w:r>
      <w:r w:rsidR="002D2827">
        <w:rPr>
          <w:rFonts w:asciiTheme="minorHAnsi" w:hAnsiTheme="minorHAnsi" w:cstheme="minorHAnsi"/>
          <w:lang w:eastAsia="zh-CN"/>
        </w:rPr>
        <w:t>RRH/gNB</w:t>
      </w:r>
      <w:r w:rsidRPr="00530739">
        <w:rPr>
          <w:rFonts w:asciiTheme="minorHAnsi" w:hAnsiTheme="minorHAnsi" w:cstheme="minorHAnsi"/>
          <w:lang w:eastAsia="zh-CN"/>
        </w:rPr>
        <w:t xml:space="preserve">, steering of </w:t>
      </w:r>
      <w:r w:rsidR="002D2827">
        <w:rPr>
          <w:rFonts w:asciiTheme="minorHAnsi" w:hAnsiTheme="minorHAnsi" w:cstheme="minorHAnsi"/>
          <w:lang w:eastAsia="zh-CN"/>
        </w:rPr>
        <w:t xml:space="preserve">around </w:t>
      </w:r>
      <w:r w:rsidRPr="00530739">
        <w:rPr>
          <w:rFonts w:asciiTheme="minorHAnsi" w:hAnsiTheme="minorHAnsi" w:cstheme="minorHAnsi"/>
          <w:lang w:eastAsia="zh-CN"/>
        </w:rPr>
        <w:t>77 degrees in azimuth is needed for both BS and UE whilst at the same time pathloss is highest</w:t>
      </w:r>
      <w:r w:rsidR="002D2827">
        <w:rPr>
          <w:rFonts w:asciiTheme="minorHAnsi" w:hAnsiTheme="minorHAnsi" w:cstheme="minorHAnsi"/>
          <w:lang w:eastAsia="zh-CN"/>
        </w:rPr>
        <w:t>. This would lead to</w:t>
      </w:r>
      <w:r w:rsidRPr="00530739">
        <w:rPr>
          <w:rFonts w:asciiTheme="minorHAnsi" w:hAnsiTheme="minorHAnsi" w:cstheme="minorHAnsi"/>
          <w:lang w:eastAsia="zh-CN"/>
        </w:rPr>
        <w:t xml:space="preserve"> poor SNR</w:t>
      </w:r>
    </w:p>
    <w:p w14:paraId="5DCD6DF9" w14:textId="291D44C8" w:rsidR="00530739" w:rsidRDefault="002D2827" w:rsidP="003357A2">
      <w:pPr>
        <w:pStyle w:val="ListParagraph"/>
        <w:numPr>
          <w:ilvl w:val="0"/>
          <w:numId w:val="26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 xml:space="preserve">Given these problems we conclude that </w:t>
      </w:r>
      <w:r w:rsidR="00530739" w:rsidRPr="00530739">
        <w:rPr>
          <w:rFonts w:asciiTheme="minorHAnsi" w:hAnsiTheme="minorHAnsi" w:cstheme="minorHAnsi"/>
          <w:lang w:eastAsia="zh-CN"/>
        </w:rPr>
        <w:t xml:space="preserve">alternative does not work and is </w:t>
      </w:r>
      <w:r w:rsidR="001540C5">
        <w:rPr>
          <w:rFonts w:asciiTheme="minorHAnsi" w:hAnsiTheme="minorHAnsi" w:cstheme="minorHAnsi"/>
          <w:lang w:eastAsia="zh-CN"/>
        </w:rPr>
        <w:t>therefore</w:t>
      </w:r>
      <w:r>
        <w:rPr>
          <w:rFonts w:asciiTheme="minorHAnsi" w:hAnsiTheme="minorHAnsi" w:cstheme="minorHAnsi"/>
          <w:lang w:eastAsia="zh-CN"/>
        </w:rPr>
        <w:t xml:space="preserve"> </w:t>
      </w:r>
      <w:r w:rsidR="00530739" w:rsidRPr="00530739">
        <w:rPr>
          <w:rFonts w:asciiTheme="minorHAnsi" w:hAnsiTheme="minorHAnsi" w:cstheme="minorHAnsi"/>
          <w:lang w:eastAsia="zh-CN"/>
        </w:rPr>
        <w:t xml:space="preserve">not </w:t>
      </w:r>
      <w:r w:rsidRPr="00530739">
        <w:rPr>
          <w:rFonts w:asciiTheme="minorHAnsi" w:hAnsiTheme="minorHAnsi" w:cstheme="minorHAnsi"/>
          <w:lang w:eastAsia="zh-CN"/>
        </w:rPr>
        <w:t>considered</w:t>
      </w:r>
      <w:r w:rsidR="00530739" w:rsidRPr="00530739">
        <w:rPr>
          <w:rFonts w:asciiTheme="minorHAnsi" w:hAnsiTheme="minorHAnsi" w:cstheme="minorHAnsi"/>
          <w:lang w:eastAsia="zh-CN"/>
        </w:rPr>
        <w:t xml:space="preserve"> </w:t>
      </w:r>
      <w:r w:rsidR="001540C5" w:rsidRPr="00530739">
        <w:rPr>
          <w:rFonts w:asciiTheme="minorHAnsi" w:hAnsiTheme="minorHAnsi" w:cstheme="minorHAnsi"/>
          <w:lang w:eastAsia="zh-CN"/>
        </w:rPr>
        <w:t>further,</w:t>
      </w:r>
      <w:r>
        <w:rPr>
          <w:rFonts w:asciiTheme="minorHAnsi" w:hAnsiTheme="minorHAnsi" w:cstheme="minorHAnsi"/>
          <w:lang w:eastAsia="zh-CN"/>
        </w:rPr>
        <w:t xml:space="preserve"> and no more analysis is done.</w:t>
      </w:r>
    </w:p>
    <w:p w14:paraId="62E47329" w14:textId="4D151836" w:rsidR="005E579A" w:rsidRPr="005E579A" w:rsidRDefault="005E579A" w:rsidP="005E579A">
      <w:pPr>
        <w:rPr>
          <w:rFonts w:cstheme="minorHAnsi"/>
          <w:lang w:eastAsia="zh-CN"/>
        </w:rPr>
      </w:pPr>
      <w:r>
        <w:rPr>
          <w:rFonts w:cstheme="minorHAnsi"/>
          <w:lang w:eastAsia="zh-CN"/>
        </w:rPr>
        <w:t>More info on this can be found in the corresponding scenario papers.</w:t>
      </w:r>
    </w:p>
    <w:p w14:paraId="294D38CC" w14:textId="6F50BFD6" w:rsidR="0065700E" w:rsidRDefault="0065700E" w:rsidP="00F14CF4">
      <w:pPr>
        <w:pStyle w:val="Heading2"/>
      </w:pPr>
      <w:r>
        <w:t xml:space="preserve">Summary of </w:t>
      </w:r>
      <w:r w:rsidR="007815C7">
        <w:t>conclusions</w:t>
      </w:r>
    </w:p>
    <w:p w14:paraId="60327BD8" w14:textId="6E08CF4A" w:rsidR="007815C7" w:rsidRPr="007815C7" w:rsidRDefault="007815C7" w:rsidP="007815C7">
      <w:pPr>
        <w:pStyle w:val="ListParagraph"/>
        <w:numPr>
          <w:ilvl w:val="0"/>
          <w:numId w:val="26"/>
        </w:numPr>
        <w:rPr>
          <w:rFonts w:asciiTheme="minorHAnsi" w:hAnsiTheme="minorHAnsi" w:cstheme="minorHAnsi"/>
          <w:lang w:eastAsia="zh-CN"/>
        </w:rPr>
      </w:pPr>
      <w:r w:rsidRPr="007815C7">
        <w:rPr>
          <w:rFonts w:asciiTheme="minorHAnsi" w:hAnsiTheme="minorHAnsi" w:cstheme="minorHAnsi"/>
          <w:b/>
          <w:bCs/>
          <w:lang w:eastAsia="zh-CN"/>
        </w:rPr>
        <w:t xml:space="preserve">For Scenario </w:t>
      </w:r>
      <w:r w:rsidR="00CD12A7" w:rsidRPr="00DB2A11">
        <w:rPr>
          <w:rFonts w:asciiTheme="minorHAnsi" w:hAnsiTheme="minorHAnsi" w:cstheme="minorHAnsi"/>
          <w:b/>
          <w:bCs/>
          <w:lang w:eastAsia="zh-CN"/>
        </w:rPr>
        <w:t>A</w:t>
      </w:r>
      <w:r w:rsidRPr="007815C7">
        <w:rPr>
          <w:rFonts w:asciiTheme="minorHAnsi" w:hAnsiTheme="minorHAnsi" w:cstheme="minorHAnsi"/>
          <w:lang w:eastAsia="zh-CN"/>
        </w:rPr>
        <w:t>, it is possible to achieve coverage along the track with a single beam at the BS and a single beam at the UE</w:t>
      </w:r>
    </w:p>
    <w:p w14:paraId="0BC5EE94" w14:textId="77777777" w:rsidR="007815C7" w:rsidRPr="007815C7" w:rsidRDefault="007815C7" w:rsidP="007815C7">
      <w:pPr>
        <w:pStyle w:val="ListParagraph"/>
        <w:numPr>
          <w:ilvl w:val="1"/>
          <w:numId w:val="26"/>
        </w:numPr>
        <w:rPr>
          <w:rFonts w:asciiTheme="minorHAnsi" w:hAnsiTheme="minorHAnsi" w:cstheme="minorHAnsi"/>
          <w:lang w:eastAsia="zh-CN"/>
        </w:rPr>
      </w:pPr>
      <w:r w:rsidRPr="007815C7">
        <w:rPr>
          <w:rFonts w:asciiTheme="minorHAnsi" w:hAnsiTheme="minorHAnsi" w:cstheme="minorHAnsi"/>
          <w:lang w:eastAsia="zh-CN"/>
        </w:rPr>
        <w:t>Can use JT or DPS. There is plenty of time for BS switching</w:t>
      </w:r>
    </w:p>
    <w:p w14:paraId="179B9C4C" w14:textId="77777777" w:rsidR="007815C7" w:rsidRPr="007815C7" w:rsidRDefault="007815C7" w:rsidP="007815C7">
      <w:pPr>
        <w:pStyle w:val="ListParagraph"/>
        <w:numPr>
          <w:ilvl w:val="1"/>
          <w:numId w:val="26"/>
        </w:numPr>
        <w:rPr>
          <w:rFonts w:asciiTheme="minorHAnsi" w:hAnsiTheme="minorHAnsi" w:cstheme="minorHAnsi"/>
          <w:lang w:eastAsia="zh-CN"/>
        </w:rPr>
      </w:pPr>
      <w:r w:rsidRPr="007815C7">
        <w:rPr>
          <w:rFonts w:asciiTheme="minorHAnsi" w:hAnsiTheme="minorHAnsi" w:cstheme="minorHAnsi"/>
          <w:lang w:eastAsia="zh-CN"/>
        </w:rPr>
        <w:t>No UE spherical coverage needed (only one beam)</w:t>
      </w:r>
    </w:p>
    <w:p w14:paraId="47C7DBD0" w14:textId="32D26000" w:rsidR="007815C7" w:rsidRPr="007815C7" w:rsidRDefault="007815C7" w:rsidP="007815C7">
      <w:pPr>
        <w:pStyle w:val="ListParagraph"/>
        <w:numPr>
          <w:ilvl w:val="1"/>
          <w:numId w:val="26"/>
        </w:numPr>
        <w:rPr>
          <w:rFonts w:asciiTheme="minorHAnsi" w:hAnsiTheme="minorHAnsi" w:cstheme="minorHAnsi"/>
          <w:lang w:eastAsia="zh-CN"/>
        </w:rPr>
      </w:pPr>
      <w:r w:rsidRPr="007815C7">
        <w:rPr>
          <w:rFonts w:asciiTheme="minorHAnsi" w:hAnsiTheme="minorHAnsi" w:cstheme="minorHAnsi"/>
          <w:lang w:eastAsia="zh-CN"/>
        </w:rPr>
        <w:t xml:space="preserve">Bi-directional does not </w:t>
      </w:r>
      <w:r w:rsidR="00DD26B0" w:rsidRPr="00DD26B0">
        <w:rPr>
          <w:rFonts w:asciiTheme="minorHAnsi" w:hAnsiTheme="minorHAnsi" w:cstheme="minorHAnsi"/>
          <w:lang w:eastAsia="zh-CN"/>
        </w:rPr>
        <w:t>provide any benefits compared to uni-directional</w:t>
      </w:r>
    </w:p>
    <w:p w14:paraId="594889FC" w14:textId="6C9E3DA6" w:rsidR="007815C7" w:rsidRPr="007815C7" w:rsidRDefault="007815C7" w:rsidP="007815C7">
      <w:pPr>
        <w:pStyle w:val="ListParagraph"/>
        <w:numPr>
          <w:ilvl w:val="2"/>
          <w:numId w:val="26"/>
        </w:numPr>
        <w:rPr>
          <w:rFonts w:asciiTheme="minorHAnsi" w:hAnsiTheme="minorHAnsi" w:cstheme="minorHAnsi"/>
          <w:lang w:eastAsia="zh-CN"/>
        </w:rPr>
      </w:pPr>
      <w:r w:rsidRPr="007815C7">
        <w:rPr>
          <w:rFonts w:asciiTheme="minorHAnsi" w:hAnsiTheme="minorHAnsi" w:cstheme="minorHAnsi"/>
          <w:lang w:eastAsia="zh-CN"/>
        </w:rPr>
        <w:t xml:space="preserve">Not needed to achieve </w:t>
      </w:r>
      <w:r w:rsidR="00DD26B0" w:rsidRPr="00DD26B0">
        <w:rPr>
          <w:rFonts w:asciiTheme="minorHAnsi" w:hAnsiTheme="minorHAnsi" w:cstheme="minorHAnsi"/>
          <w:lang w:eastAsia="zh-CN"/>
        </w:rPr>
        <w:t>better</w:t>
      </w:r>
      <w:r w:rsidRPr="007815C7">
        <w:rPr>
          <w:rFonts w:asciiTheme="minorHAnsi" w:hAnsiTheme="minorHAnsi" w:cstheme="minorHAnsi"/>
          <w:lang w:eastAsia="zh-CN"/>
        </w:rPr>
        <w:t xml:space="preserve"> SNR; </w:t>
      </w:r>
      <w:r w:rsidR="00DD26B0" w:rsidRPr="00DD26B0">
        <w:rPr>
          <w:rFonts w:asciiTheme="minorHAnsi" w:hAnsiTheme="minorHAnsi" w:cstheme="minorHAnsi"/>
          <w:lang w:eastAsia="zh-CN"/>
        </w:rPr>
        <w:t>bi-directional</w:t>
      </w:r>
      <w:r w:rsidRPr="007815C7">
        <w:rPr>
          <w:rFonts w:asciiTheme="minorHAnsi" w:hAnsiTheme="minorHAnsi" w:cstheme="minorHAnsi"/>
          <w:lang w:eastAsia="zh-CN"/>
        </w:rPr>
        <w:t xml:space="preserve"> needs twice as many panels</w:t>
      </w:r>
    </w:p>
    <w:p w14:paraId="4EE27711" w14:textId="01B8674A" w:rsidR="007815C7" w:rsidRDefault="007815C7" w:rsidP="007815C7">
      <w:pPr>
        <w:pStyle w:val="ListParagraph"/>
        <w:numPr>
          <w:ilvl w:val="2"/>
          <w:numId w:val="26"/>
        </w:numPr>
        <w:rPr>
          <w:rFonts w:asciiTheme="minorHAnsi" w:hAnsiTheme="minorHAnsi" w:cstheme="minorHAnsi"/>
          <w:lang w:eastAsia="zh-CN"/>
        </w:rPr>
      </w:pPr>
      <w:r w:rsidRPr="007815C7">
        <w:rPr>
          <w:rFonts w:asciiTheme="minorHAnsi" w:hAnsiTheme="minorHAnsi" w:cstheme="minorHAnsi"/>
          <w:lang w:eastAsia="zh-CN"/>
        </w:rPr>
        <w:t xml:space="preserve">Anyhow the beam </w:t>
      </w:r>
      <w:r w:rsidR="000D58EC" w:rsidRPr="007815C7">
        <w:rPr>
          <w:rFonts w:asciiTheme="minorHAnsi" w:hAnsiTheme="minorHAnsi" w:cstheme="minorHAnsi"/>
          <w:lang w:eastAsia="zh-CN"/>
        </w:rPr>
        <w:t>must</w:t>
      </w:r>
      <w:r w:rsidRPr="007815C7">
        <w:rPr>
          <w:rFonts w:asciiTheme="minorHAnsi" w:hAnsiTheme="minorHAnsi" w:cstheme="minorHAnsi"/>
          <w:lang w:eastAsia="zh-CN"/>
        </w:rPr>
        <w:t xml:space="preserve"> point to beyond the next BS to avoid loss of signal when passing a BS</w:t>
      </w:r>
    </w:p>
    <w:p w14:paraId="25B7F4AC" w14:textId="77777777" w:rsidR="001540C5" w:rsidRPr="001540C5" w:rsidRDefault="001540C5" w:rsidP="001540C5">
      <w:pPr>
        <w:rPr>
          <w:rFonts w:cstheme="minorHAnsi"/>
          <w:lang w:eastAsia="zh-CN"/>
        </w:rPr>
      </w:pPr>
    </w:p>
    <w:p w14:paraId="152332C7" w14:textId="31C3C713" w:rsidR="00CD12A7" w:rsidRPr="00CD12A7" w:rsidRDefault="00CD12A7" w:rsidP="00CD12A7">
      <w:pPr>
        <w:pStyle w:val="ListParagraph"/>
        <w:numPr>
          <w:ilvl w:val="0"/>
          <w:numId w:val="26"/>
        </w:numPr>
        <w:rPr>
          <w:rFonts w:asciiTheme="minorHAnsi" w:hAnsiTheme="minorHAnsi" w:cstheme="minorHAnsi"/>
          <w:lang w:eastAsia="zh-CN"/>
        </w:rPr>
      </w:pPr>
      <w:r w:rsidRPr="00DB2A11">
        <w:rPr>
          <w:rFonts w:asciiTheme="minorHAnsi" w:hAnsiTheme="minorHAnsi" w:cstheme="minorHAnsi"/>
          <w:b/>
          <w:bCs/>
          <w:lang w:eastAsia="zh-CN"/>
        </w:rPr>
        <w:t>For Scenario B</w:t>
      </w:r>
      <w:r>
        <w:rPr>
          <w:rFonts w:asciiTheme="minorHAnsi" w:hAnsiTheme="minorHAnsi" w:cstheme="minorHAnsi"/>
          <w:lang w:eastAsia="zh-CN"/>
        </w:rPr>
        <w:t xml:space="preserve">, it </w:t>
      </w:r>
      <w:r w:rsidRPr="00CD12A7">
        <w:rPr>
          <w:rFonts w:asciiTheme="minorHAnsi" w:hAnsiTheme="minorHAnsi" w:cstheme="minorHAnsi"/>
          <w:lang w:eastAsia="zh-CN"/>
        </w:rPr>
        <w:t>is possible to achieve good coverage with only 1 beam per UE and 1 beam per BS</w:t>
      </w:r>
    </w:p>
    <w:p w14:paraId="0B716A56" w14:textId="77777777" w:rsidR="00CD12A7" w:rsidRPr="00CD12A7" w:rsidRDefault="00CD12A7" w:rsidP="00CD12A7">
      <w:pPr>
        <w:pStyle w:val="ListParagraph"/>
        <w:numPr>
          <w:ilvl w:val="1"/>
          <w:numId w:val="26"/>
        </w:numPr>
        <w:rPr>
          <w:rFonts w:asciiTheme="minorHAnsi" w:hAnsiTheme="minorHAnsi" w:cstheme="minorHAnsi"/>
          <w:lang w:eastAsia="zh-CN"/>
        </w:rPr>
      </w:pPr>
      <w:r w:rsidRPr="00CD12A7">
        <w:rPr>
          <w:rFonts w:asciiTheme="minorHAnsi" w:hAnsiTheme="minorHAnsi" w:cstheme="minorHAnsi"/>
          <w:lang w:eastAsia="zh-CN"/>
        </w:rPr>
        <w:lastRenderedPageBreak/>
        <w:t>UL SNR is always better than 15dB. DL SNR will be better due to high BS transmit power. UL SNR could be improved with a more powerful UE than 23dBm.</w:t>
      </w:r>
    </w:p>
    <w:p w14:paraId="19091905" w14:textId="307AA19B" w:rsidR="00CD12A7" w:rsidRPr="00CD12A7" w:rsidRDefault="00CD12A7" w:rsidP="00CD12A7">
      <w:pPr>
        <w:pStyle w:val="ListParagraph"/>
        <w:numPr>
          <w:ilvl w:val="1"/>
          <w:numId w:val="26"/>
        </w:numPr>
        <w:rPr>
          <w:rFonts w:asciiTheme="minorHAnsi" w:hAnsiTheme="minorHAnsi" w:cstheme="minorHAnsi"/>
          <w:lang w:eastAsia="zh-CN"/>
        </w:rPr>
      </w:pPr>
      <w:r w:rsidRPr="00CD12A7">
        <w:rPr>
          <w:rFonts w:asciiTheme="minorHAnsi" w:hAnsiTheme="minorHAnsi" w:cstheme="minorHAnsi"/>
          <w:lang w:eastAsia="zh-CN"/>
        </w:rPr>
        <w:t xml:space="preserve">In this scenario, </w:t>
      </w:r>
      <w:r w:rsidR="00DB2A11">
        <w:rPr>
          <w:rFonts w:asciiTheme="minorHAnsi" w:hAnsiTheme="minorHAnsi" w:cstheme="minorHAnsi"/>
          <w:lang w:eastAsia="zh-CN"/>
        </w:rPr>
        <w:t>(</w:t>
      </w:r>
      <w:r w:rsidRPr="00CD12A7">
        <w:rPr>
          <w:rFonts w:asciiTheme="minorHAnsi" w:hAnsiTheme="minorHAnsi" w:cstheme="minorHAnsi"/>
          <w:lang w:eastAsia="zh-CN"/>
        </w:rPr>
        <w:t>no need for RRM improvements</w:t>
      </w:r>
      <w:r w:rsidR="00DB2A11">
        <w:rPr>
          <w:rFonts w:asciiTheme="minorHAnsi" w:hAnsiTheme="minorHAnsi" w:cstheme="minorHAnsi"/>
          <w:lang w:eastAsia="zh-CN"/>
        </w:rPr>
        <w:t>)</w:t>
      </w:r>
      <w:r w:rsidRPr="00CD12A7">
        <w:rPr>
          <w:rFonts w:asciiTheme="minorHAnsi" w:hAnsiTheme="minorHAnsi" w:cstheme="minorHAnsi"/>
          <w:lang w:eastAsia="zh-CN"/>
        </w:rPr>
        <w:t xml:space="preserve"> or spherical coverage</w:t>
      </w:r>
    </w:p>
    <w:p w14:paraId="0D119C00" w14:textId="77777777" w:rsidR="00CD12A7" w:rsidRPr="00CD12A7" w:rsidRDefault="00CD12A7" w:rsidP="00CD12A7">
      <w:pPr>
        <w:pStyle w:val="ListParagraph"/>
        <w:numPr>
          <w:ilvl w:val="0"/>
          <w:numId w:val="26"/>
        </w:numPr>
        <w:rPr>
          <w:rFonts w:asciiTheme="minorHAnsi" w:hAnsiTheme="minorHAnsi" w:cstheme="minorHAnsi"/>
          <w:lang w:eastAsia="zh-CN"/>
        </w:rPr>
      </w:pPr>
      <w:r w:rsidRPr="00CD12A7">
        <w:rPr>
          <w:rFonts w:asciiTheme="minorHAnsi" w:hAnsiTheme="minorHAnsi" w:cstheme="minorHAnsi"/>
          <w:lang w:eastAsia="zh-CN"/>
        </w:rPr>
        <w:t>If two beams per BS (still one per UE) are applied, coverage is improved slightly in the 250-350m along the track range</w:t>
      </w:r>
    </w:p>
    <w:p w14:paraId="779A74E7" w14:textId="77777777" w:rsidR="00CD12A7" w:rsidRPr="00CD12A7" w:rsidRDefault="00CD12A7" w:rsidP="00CD12A7">
      <w:pPr>
        <w:pStyle w:val="ListParagraph"/>
        <w:numPr>
          <w:ilvl w:val="1"/>
          <w:numId w:val="26"/>
        </w:numPr>
        <w:rPr>
          <w:rFonts w:asciiTheme="minorHAnsi" w:hAnsiTheme="minorHAnsi" w:cstheme="minorHAnsi"/>
          <w:lang w:eastAsia="zh-CN"/>
        </w:rPr>
      </w:pPr>
      <w:r w:rsidRPr="00CD12A7">
        <w:rPr>
          <w:rFonts w:asciiTheme="minorHAnsi" w:hAnsiTheme="minorHAnsi" w:cstheme="minorHAnsi"/>
          <w:lang w:eastAsia="zh-CN"/>
        </w:rPr>
        <w:t>Improvement is not great</w:t>
      </w:r>
    </w:p>
    <w:p w14:paraId="5F98030C" w14:textId="6B66EA70" w:rsidR="00CD12A7" w:rsidRPr="00CD12A7" w:rsidRDefault="00CD12A7" w:rsidP="00CD12A7">
      <w:pPr>
        <w:pStyle w:val="ListParagraph"/>
        <w:numPr>
          <w:ilvl w:val="1"/>
          <w:numId w:val="26"/>
        </w:numPr>
        <w:rPr>
          <w:rFonts w:asciiTheme="minorHAnsi" w:hAnsiTheme="minorHAnsi" w:cstheme="minorHAnsi"/>
          <w:lang w:eastAsia="zh-CN"/>
        </w:rPr>
      </w:pPr>
      <w:r w:rsidRPr="00CD12A7">
        <w:rPr>
          <w:rFonts w:asciiTheme="minorHAnsi" w:hAnsiTheme="minorHAnsi" w:cstheme="minorHAnsi"/>
          <w:lang w:eastAsia="zh-CN"/>
        </w:rPr>
        <w:t>Still no need for UE spherical coverage (only 1 UE beam)</w:t>
      </w:r>
      <w:r w:rsidR="00DB2A11">
        <w:rPr>
          <w:rFonts w:asciiTheme="minorHAnsi" w:hAnsiTheme="minorHAnsi" w:cstheme="minorHAnsi"/>
          <w:lang w:eastAsia="zh-CN"/>
        </w:rPr>
        <w:t>)</w:t>
      </w:r>
    </w:p>
    <w:p w14:paraId="65B9D2B3" w14:textId="5EA6A4C9" w:rsidR="00CD12A7" w:rsidRPr="00CD12A7" w:rsidRDefault="00CD12A7" w:rsidP="00CD12A7">
      <w:pPr>
        <w:pStyle w:val="ListParagraph"/>
        <w:numPr>
          <w:ilvl w:val="0"/>
          <w:numId w:val="26"/>
        </w:numPr>
        <w:rPr>
          <w:rFonts w:asciiTheme="minorHAnsi" w:hAnsiTheme="minorHAnsi" w:cstheme="minorHAnsi"/>
          <w:lang w:eastAsia="zh-CN"/>
        </w:rPr>
      </w:pPr>
      <w:r w:rsidRPr="00CD12A7">
        <w:rPr>
          <w:rFonts w:asciiTheme="minorHAnsi" w:hAnsiTheme="minorHAnsi" w:cstheme="minorHAnsi"/>
          <w:lang w:eastAsia="zh-CN"/>
        </w:rPr>
        <w:t xml:space="preserve">If three beams per BS and at least 2 beams per UE are used, coverage </w:t>
      </w:r>
      <w:r w:rsidR="001540C5">
        <w:rPr>
          <w:rFonts w:asciiTheme="minorHAnsi" w:hAnsiTheme="minorHAnsi" w:cstheme="minorHAnsi"/>
          <w:lang w:eastAsia="zh-CN"/>
        </w:rPr>
        <w:t xml:space="preserve">might </w:t>
      </w:r>
      <w:r w:rsidR="000D58EC" w:rsidRPr="00CD12A7">
        <w:rPr>
          <w:rFonts w:asciiTheme="minorHAnsi" w:hAnsiTheme="minorHAnsi" w:cstheme="minorHAnsi"/>
          <w:lang w:eastAsia="zh-CN"/>
        </w:rPr>
        <w:t>increase</w:t>
      </w:r>
      <w:r w:rsidRPr="00CD12A7">
        <w:rPr>
          <w:rFonts w:asciiTheme="minorHAnsi" w:hAnsiTheme="minorHAnsi" w:cstheme="minorHAnsi"/>
          <w:lang w:eastAsia="zh-CN"/>
        </w:rPr>
        <w:t xml:space="preserve"> further</w:t>
      </w:r>
    </w:p>
    <w:p w14:paraId="24D51A16" w14:textId="77777777" w:rsidR="00CD12A7" w:rsidRPr="00CD12A7" w:rsidRDefault="00CD12A7" w:rsidP="00CD12A7">
      <w:pPr>
        <w:pStyle w:val="ListParagraph"/>
        <w:numPr>
          <w:ilvl w:val="0"/>
          <w:numId w:val="26"/>
        </w:numPr>
        <w:rPr>
          <w:rFonts w:asciiTheme="minorHAnsi" w:hAnsiTheme="minorHAnsi" w:cstheme="minorHAnsi"/>
          <w:lang w:eastAsia="zh-CN"/>
        </w:rPr>
      </w:pPr>
      <w:r w:rsidRPr="00CD12A7">
        <w:rPr>
          <w:rFonts w:asciiTheme="minorHAnsi" w:hAnsiTheme="minorHAnsi" w:cstheme="minorHAnsi"/>
          <w:lang w:eastAsia="zh-CN"/>
        </w:rPr>
        <w:t>There is no benefit in considering alternative panel orientations</w:t>
      </w:r>
    </w:p>
    <w:p w14:paraId="3EB900D0" w14:textId="54ED2220" w:rsidR="00CD12A7" w:rsidRPr="00595E09" w:rsidRDefault="00CD12A7" w:rsidP="00595E09">
      <w:pPr>
        <w:pStyle w:val="ListParagraph"/>
        <w:numPr>
          <w:ilvl w:val="0"/>
          <w:numId w:val="26"/>
        </w:numPr>
        <w:rPr>
          <w:rFonts w:asciiTheme="minorHAnsi" w:hAnsiTheme="minorHAnsi" w:cstheme="minorHAnsi"/>
          <w:lang w:eastAsia="zh-CN"/>
        </w:rPr>
      </w:pPr>
      <w:r w:rsidRPr="00CD12A7">
        <w:rPr>
          <w:rFonts w:asciiTheme="minorHAnsi" w:hAnsiTheme="minorHAnsi" w:cstheme="minorHAnsi"/>
          <w:lang w:eastAsia="zh-CN"/>
        </w:rPr>
        <w:t>Bi-directional does not appear useful; good SNR can be achieved with uni-directional and it would only need more panels/switching etc. Anyhow at least 1 beam will need to point beyond the next BS to avoid coverage loss near to the BS.</w:t>
      </w:r>
    </w:p>
    <w:p w14:paraId="05C08C24" w14:textId="025FB58B" w:rsidR="007815C7" w:rsidRPr="007815C7" w:rsidRDefault="007815C7" w:rsidP="00CD12A7">
      <w:pPr>
        <w:pStyle w:val="ListParagraph"/>
        <w:ind w:left="720"/>
        <w:rPr>
          <w:rFonts w:asciiTheme="minorHAnsi" w:hAnsiTheme="minorHAnsi" w:cstheme="minorHAnsi"/>
          <w:lang w:eastAsia="zh-CN"/>
        </w:rPr>
      </w:pPr>
    </w:p>
    <w:p w14:paraId="2B09BA4E" w14:textId="77777777" w:rsidR="0065700E" w:rsidRPr="0065700E" w:rsidRDefault="0065700E" w:rsidP="0065700E">
      <w:pPr>
        <w:rPr>
          <w:lang w:val="en-GB" w:eastAsia="zh-CN"/>
        </w:rPr>
      </w:pPr>
    </w:p>
    <w:p w14:paraId="5A6D805C" w14:textId="0EE31A4E" w:rsidR="00C01F33" w:rsidRPr="00F6302A" w:rsidRDefault="00AD4CE9" w:rsidP="00C01F33">
      <w:pPr>
        <w:pStyle w:val="Heading1"/>
        <w:rPr>
          <w:lang w:val="en-US"/>
        </w:rPr>
      </w:pPr>
      <w:r>
        <w:rPr>
          <w:lang w:val="en-US"/>
        </w:rPr>
        <w:t>Observations and Proposals</w:t>
      </w:r>
    </w:p>
    <w:p w14:paraId="34D13B1A" w14:textId="7396081C" w:rsidR="00712693" w:rsidRDefault="00436C4D" w:rsidP="00712693">
      <w:r>
        <w:t xml:space="preserve">Based on the summary in clause 2.2 we </w:t>
      </w:r>
      <w:r w:rsidR="00712693">
        <w:t xml:space="preserve">propose </w:t>
      </w:r>
      <w:r w:rsidR="00C714D4">
        <w:t xml:space="preserve">and observe </w:t>
      </w:r>
      <w:r w:rsidR="00712693">
        <w:t xml:space="preserve">the following: </w:t>
      </w:r>
    </w:p>
    <w:p w14:paraId="4BE45C12" w14:textId="481F335C" w:rsidR="00436C4D" w:rsidRDefault="00436C4D" w:rsidP="00AB0BC8">
      <w:pPr>
        <w:rPr>
          <w:b/>
          <w:bCs/>
        </w:rPr>
      </w:pPr>
      <w:r w:rsidRPr="00C714D4">
        <w:rPr>
          <w:b/>
          <w:bCs/>
        </w:rPr>
        <w:t>Observation 1</w:t>
      </w:r>
      <w:r>
        <w:rPr>
          <w:b/>
          <w:bCs/>
        </w:rPr>
        <w:t>:</w:t>
      </w:r>
      <w:r w:rsidR="000A5487">
        <w:rPr>
          <w:b/>
          <w:bCs/>
        </w:rPr>
        <w:t xml:space="preserve"> </w:t>
      </w:r>
      <w:r w:rsidR="000A5487">
        <w:t>Single beams for both RRH/gNB and UE seems feasible for both scenarios</w:t>
      </w:r>
      <w:r w:rsidR="000A5487">
        <w:rPr>
          <w:b/>
          <w:bCs/>
        </w:rPr>
        <w:t xml:space="preserve"> </w:t>
      </w:r>
    </w:p>
    <w:p w14:paraId="4579C6EB" w14:textId="7A1630EE" w:rsidR="00436C4D" w:rsidRDefault="00436C4D" w:rsidP="00AB0BC8">
      <w:r w:rsidRPr="00C714D4">
        <w:rPr>
          <w:b/>
          <w:bCs/>
        </w:rPr>
        <w:t xml:space="preserve">Observation </w:t>
      </w:r>
      <w:r>
        <w:rPr>
          <w:b/>
          <w:bCs/>
        </w:rPr>
        <w:t>2:</w:t>
      </w:r>
      <w:r w:rsidR="000A5487">
        <w:rPr>
          <w:b/>
          <w:bCs/>
        </w:rPr>
        <w:t xml:space="preserve"> </w:t>
      </w:r>
      <w:r w:rsidR="002C77C4" w:rsidRPr="002C77C4">
        <w:t>The</w:t>
      </w:r>
      <w:r w:rsidR="002C77C4">
        <w:rPr>
          <w:b/>
          <w:bCs/>
        </w:rPr>
        <w:t xml:space="preserve"> </w:t>
      </w:r>
      <w:r w:rsidR="002C77C4" w:rsidRPr="002C77C4">
        <w:t>need for spherical cover</w:t>
      </w:r>
      <w:r w:rsidR="002C77C4">
        <w:t>a</w:t>
      </w:r>
      <w:r w:rsidR="002C77C4" w:rsidRPr="002C77C4">
        <w:t xml:space="preserve">ge </w:t>
      </w:r>
      <w:r w:rsidR="002C77C4">
        <w:t>on the UE is limited</w:t>
      </w:r>
    </w:p>
    <w:p w14:paraId="40601412" w14:textId="176EC0D3" w:rsidR="002C77C4" w:rsidRDefault="002C77C4" w:rsidP="00AB0BC8">
      <w:r w:rsidRPr="00C714D4">
        <w:rPr>
          <w:b/>
          <w:bCs/>
        </w:rPr>
        <w:t xml:space="preserve">Observation </w:t>
      </w:r>
      <w:r>
        <w:rPr>
          <w:b/>
          <w:bCs/>
        </w:rPr>
        <w:t xml:space="preserve">3: </w:t>
      </w:r>
      <w:r>
        <w:t xml:space="preserve">Bi-directional deployment is not </w:t>
      </w:r>
      <w:r w:rsidR="00C753F9">
        <w:t>suitable</w:t>
      </w:r>
      <w:r>
        <w:t xml:space="preserve"> fr</w:t>
      </w:r>
      <w:r w:rsidR="00C753F9">
        <w:t>o</w:t>
      </w:r>
      <w:r>
        <w:t xml:space="preserve">m a </w:t>
      </w:r>
      <w:r w:rsidR="00C753F9">
        <w:t xml:space="preserve">beam </w:t>
      </w:r>
      <w:r>
        <w:t>coverage point of view.</w:t>
      </w:r>
    </w:p>
    <w:p w14:paraId="46E92D72" w14:textId="77777777" w:rsidR="002C77C4" w:rsidRPr="002C77C4" w:rsidRDefault="002C77C4" w:rsidP="00AB0BC8"/>
    <w:p w14:paraId="3EE5FED1" w14:textId="5141CD5B" w:rsidR="00CB1542" w:rsidRDefault="00291415" w:rsidP="00AB0BC8">
      <w:pPr>
        <w:rPr>
          <w:b/>
          <w:bCs/>
        </w:rPr>
      </w:pPr>
      <w:r w:rsidRPr="00291415">
        <w:rPr>
          <w:b/>
          <w:bCs/>
        </w:rPr>
        <w:t>Proposal 1:</w:t>
      </w:r>
      <w:r>
        <w:rPr>
          <w:b/>
          <w:bCs/>
        </w:rPr>
        <w:t xml:space="preserve"> </w:t>
      </w:r>
      <w:r w:rsidR="00C714D4">
        <w:t xml:space="preserve">UE requirement for spherical coverage </w:t>
      </w:r>
      <w:r w:rsidR="00436C4D">
        <w:t>shall be limited</w:t>
      </w:r>
      <w:r w:rsidR="00C714D4">
        <w:t>.</w:t>
      </w:r>
    </w:p>
    <w:p w14:paraId="1DF1F0B6" w14:textId="647A9708" w:rsidR="00D81A03" w:rsidRDefault="00D81A03" w:rsidP="00D81A03">
      <w:pPr>
        <w:rPr>
          <w:lang w:val="en-GB" w:eastAsia="zh-CN"/>
        </w:rPr>
      </w:pPr>
      <w:r w:rsidRPr="00291415">
        <w:rPr>
          <w:b/>
          <w:bCs/>
        </w:rPr>
        <w:t xml:space="preserve">Proposal </w:t>
      </w:r>
      <w:r>
        <w:rPr>
          <w:b/>
          <w:bCs/>
        </w:rPr>
        <w:t>2</w:t>
      </w:r>
      <w:r w:rsidRPr="00291415">
        <w:rPr>
          <w:b/>
          <w:bCs/>
        </w:rPr>
        <w:t>:</w:t>
      </w:r>
      <w:r>
        <w:rPr>
          <w:b/>
          <w:bCs/>
        </w:rPr>
        <w:t xml:space="preserve"> </w:t>
      </w:r>
      <w:r w:rsidR="00436C4D">
        <w:rPr>
          <w:lang w:val="en-GB" w:eastAsia="zh-CN"/>
        </w:rPr>
        <w:t>I</w:t>
      </w:r>
      <w:r w:rsidR="00C714D4">
        <w:rPr>
          <w:lang w:val="en-GB" w:eastAsia="zh-CN"/>
        </w:rPr>
        <w:t>ncreas</w:t>
      </w:r>
      <w:r w:rsidR="00436C4D">
        <w:rPr>
          <w:lang w:val="en-GB" w:eastAsia="zh-CN"/>
        </w:rPr>
        <w:t>e</w:t>
      </w:r>
      <w:r w:rsidR="00C714D4">
        <w:rPr>
          <w:lang w:val="en-GB" w:eastAsia="zh-CN"/>
        </w:rPr>
        <w:t xml:space="preserve"> maximum output power for train mounted HST FR2 UEs.</w:t>
      </w:r>
    </w:p>
    <w:p w14:paraId="4E010651" w14:textId="77777777" w:rsidR="002C77C4" w:rsidRPr="00291415" w:rsidRDefault="002C77C4" w:rsidP="00D81A03">
      <w:pPr>
        <w:rPr>
          <w:b/>
          <w:bCs/>
        </w:rPr>
      </w:pPr>
    </w:p>
    <w:p w14:paraId="46C5664A" w14:textId="6CEEB4F4" w:rsidR="00D81A03" w:rsidRPr="00291415" w:rsidRDefault="00C714D4" w:rsidP="00AB0BC8">
      <w:pPr>
        <w:rPr>
          <w:b/>
          <w:bCs/>
        </w:rPr>
      </w:pPr>
      <w:r w:rsidRPr="00C714D4">
        <w:rPr>
          <w:b/>
          <w:bCs/>
        </w:rPr>
        <w:t xml:space="preserve">Observation </w:t>
      </w:r>
      <w:r w:rsidR="002C77C4">
        <w:rPr>
          <w:b/>
          <w:bCs/>
        </w:rPr>
        <w:t>4</w:t>
      </w:r>
      <w:r w:rsidRPr="00C714D4">
        <w:rPr>
          <w:b/>
          <w:bCs/>
        </w:rPr>
        <w:t>:</w:t>
      </w:r>
      <w:r>
        <w:t xml:space="preserve"> If the two proposals in this paper are agreed upon </w:t>
      </w:r>
      <w:r w:rsidR="002C77C4">
        <w:t xml:space="preserve">RAN4 should </w:t>
      </w:r>
      <w:r>
        <w:t>defi</w:t>
      </w:r>
      <w:r w:rsidR="002C77C4">
        <w:t>ne</w:t>
      </w:r>
      <w:r>
        <w:t xml:space="preserve"> a new PC class for HST FR2 UEs.</w:t>
      </w:r>
    </w:p>
    <w:p w14:paraId="4063E805" w14:textId="77777777" w:rsidR="00F507D1" w:rsidRPr="00F6302A" w:rsidRDefault="00F507D1" w:rsidP="00F507D1">
      <w:pPr>
        <w:pStyle w:val="Heading1"/>
        <w:rPr>
          <w:lang w:val="en-US"/>
        </w:rPr>
      </w:pPr>
      <w:bookmarkStart w:id="3" w:name="_In-sequence_SDU_delivery"/>
      <w:bookmarkEnd w:id="3"/>
      <w:r w:rsidRPr="00F6302A">
        <w:rPr>
          <w:lang w:val="en-US"/>
        </w:rPr>
        <w:t>References</w:t>
      </w:r>
    </w:p>
    <w:p w14:paraId="53C8DC2F" w14:textId="42329BAD" w:rsidR="004D36B1" w:rsidRDefault="00585A8F" w:rsidP="00311702">
      <w:pPr>
        <w:pStyle w:val="Reference"/>
      </w:pPr>
      <w:r>
        <w:t>RP-2</w:t>
      </w:r>
      <w:r w:rsidR="00213FAA">
        <w:t>0</w:t>
      </w:r>
      <w:r>
        <w:t>2118, WID, “</w:t>
      </w:r>
      <w:r>
        <w:rPr>
          <w:rFonts w:eastAsia="Batang" w:cs="Arial"/>
        </w:rPr>
        <w:t>New WID on</w:t>
      </w:r>
      <w:r>
        <w:rPr>
          <w:rFonts w:eastAsia="SimSun" w:cs="Arial" w:hint="eastAsia"/>
        </w:rPr>
        <w:t xml:space="preserve"> NR support for high speed train scenario</w:t>
      </w:r>
      <w:r>
        <w:rPr>
          <w:rFonts w:eastAsia="SimSun" w:cs="Arial"/>
        </w:rPr>
        <w:t xml:space="preserve"> in FR2</w:t>
      </w:r>
      <w:r>
        <w:t>”, Nokia, Samsung</w:t>
      </w:r>
    </w:p>
    <w:p w14:paraId="2A8B0D4C" w14:textId="562ABED6" w:rsidR="00F9065B" w:rsidRDefault="00F9065B" w:rsidP="00311702">
      <w:pPr>
        <w:pStyle w:val="Reference"/>
      </w:pPr>
      <w:r>
        <w:t>R4-2</w:t>
      </w:r>
      <w:r w:rsidR="000D5E29">
        <w:t>103240</w:t>
      </w:r>
      <w:r>
        <w:t xml:space="preserve">, </w:t>
      </w:r>
      <w:r w:rsidRPr="00F9065B">
        <w:t>WF on NR support for HST in FR2</w:t>
      </w:r>
      <w:r>
        <w:t xml:space="preserve">, Samsung </w:t>
      </w:r>
    </w:p>
    <w:p w14:paraId="57C73EED" w14:textId="77777777" w:rsidR="00291415" w:rsidRPr="00F6302A" w:rsidRDefault="00291415" w:rsidP="00291415">
      <w:pPr>
        <w:pStyle w:val="Reference"/>
        <w:numPr>
          <w:ilvl w:val="0"/>
          <w:numId w:val="0"/>
        </w:numPr>
      </w:pPr>
    </w:p>
    <w:p w14:paraId="5BB3E524" w14:textId="77777777" w:rsidR="003A7EF3" w:rsidRPr="00F6302A" w:rsidRDefault="003A7EF3" w:rsidP="00311702">
      <w:pPr>
        <w:pStyle w:val="BodyText"/>
      </w:pPr>
    </w:p>
    <w:sectPr w:rsidR="003A7EF3" w:rsidRPr="00F6302A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50">
      <wne:acd wne:acdName="acd5"/>
    </wne:keymap>
    <wne:keymap wne:kcmPrimary="0431">
      <wne:acd wne:acdName="acd6"/>
    </wne:keymap>
    <wne:keymap wne:kcmPrimary="0432">
      <wne:acd wne:acdName="acd7"/>
    </wne:keymap>
    <wne:keymap wne:kcmPrimary="0433">
      <wne:acd wne:acdName="acd8"/>
    </wne:keymap>
    <wne:keymap wne:kcmPrimary="0434">
      <wne:acd wne:acdName="acd9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</wne:toolbars>
  <wne:acds>
    <wne:acd wne:argValue="AgBCADEA" wne:acdName="acd0" wne:fciIndexBasedOn="0065"/>
    <wne:acd wne:argValue="AgBCADIA" wne:acdName="acd1" wne:fciIndexBasedOn="0065"/>
    <wne:acd wne:argValue="AgBCADMA" wne:acdName="acd2" wne:fciIndexBasedOn="0065"/>
    <wne:acd wne:argValue="AgBCADQA" wne:acdName="acd3" wne:fciIndexBasedOn="0065"/>
    <wne:acd wne:argValue="AgBCADUA" wne:acdName="acd4" wne:fciIndexBasedOn="0065"/>
    <wne:acd wne:argValue="AgBQAHIAbwBwAG8AcwBhAGwA" wne:acdName="acd5" wne:fciIndexBasedOn="0065"/>
    <wne:acd wne:argValue="AQAAAAEA" wne:acdName="acd6" wne:fciIndexBasedOn="0065"/>
    <wne:acd wne:argValue="AQAAAAIA" wne:acdName="acd7" wne:fciIndexBasedOn="0065"/>
    <wne:acd wne:argValue="AQAAAAMA" wne:acdName="acd8" wne:fciIndexBasedOn="0065"/>
    <wne:acd wne:argValue="AQAAAAQA" wne:acdName="acd9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EF6451" w14:textId="77777777" w:rsidR="00C0361C" w:rsidRDefault="00C0361C">
      <w:r>
        <w:separator/>
      </w:r>
    </w:p>
  </w:endnote>
  <w:endnote w:type="continuationSeparator" w:id="0">
    <w:p w14:paraId="435445EF" w14:textId="77777777" w:rsidR="00C0361C" w:rsidRDefault="00C03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66F20F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E761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E761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E2CD28" w14:textId="77777777" w:rsidR="00C0361C" w:rsidRDefault="00C0361C">
      <w:r>
        <w:separator/>
      </w:r>
    </w:p>
  </w:footnote>
  <w:footnote w:type="continuationSeparator" w:id="0">
    <w:p w14:paraId="046FFDB8" w14:textId="77777777" w:rsidR="00C0361C" w:rsidRDefault="00C036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12F1EC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EB87E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A1ABB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0C0D4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256A9F"/>
    <w:multiLevelType w:val="hybridMultilevel"/>
    <w:tmpl w:val="671AC816"/>
    <w:lvl w:ilvl="0" w:tplc="74C4EDB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E428BEE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240EE3E">
      <w:start w:val="23552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6F4517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E16D4B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40847C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0F0370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D3E34B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3D10E4D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B1219F"/>
    <w:multiLevelType w:val="hybridMultilevel"/>
    <w:tmpl w:val="ED380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581F92"/>
    <w:multiLevelType w:val="hybridMultilevel"/>
    <w:tmpl w:val="9B908E2E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4056AA"/>
    <w:multiLevelType w:val="hybridMultilevel"/>
    <w:tmpl w:val="ED6845C8"/>
    <w:lvl w:ilvl="0" w:tplc="70A252D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CC68ACA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DB64432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456EE6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F6A9C3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370087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E5C99D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E440C6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03CB55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8" w15:restartNumberingAfterBreak="0">
    <w:nsid w:val="124C1093"/>
    <w:multiLevelType w:val="hybridMultilevel"/>
    <w:tmpl w:val="AE3E2786"/>
    <w:lvl w:ilvl="0" w:tplc="CCDCB70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21AE969A">
      <w:numFmt w:val="none"/>
      <w:lvlText w:val=""/>
      <w:lvlJc w:val="left"/>
      <w:pPr>
        <w:tabs>
          <w:tab w:val="num" w:pos="360"/>
        </w:tabs>
      </w:pPr>
    </w:lvl>
    <w:lvl w:ilvl="2" w:tplc="25302C0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4C815C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91E804D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BFC0AEF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A1B4E5B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4B56AEA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892E39F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9" w15:restartNumberingAfterBreak="0">
    <w:nsid w:val="15DC3F2F"/>
    <w:multiLevelType w:val="hybridMultilevel"/>
    <w:tmpl w:val="66A8CD88"/>
    <w:lvl w:ilvl="0" w:tplc="846245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525B0C">
      <w:numFmt w:val="none"/>
      <w:lvlText w:val=""/>
      <w:lvlJc w:val="left"/>
      <w:pPr>
        <w:tabs>
          <w:tab w:val="num" w:pos="360"/>
        </w:tabs>
      </w:pPr>
    </w:lvl>
    <w:lvl w:ilvl="2" w:tplc="476A0202">
      <w:numFmt w:val="none"/>
      <w:lvlText w:val=""/>
      <w:lvlJc w:val="left"/>
      <w:pPr>
        <w:tabs>
          <w:tab w:val="num" w:pos="360"/>
        </w:tabs>
      </w:pPr>
    </w:lvl>
    <w:lvl w:ilvl="3" w:tplc="42FE70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A432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B4F1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5A0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E4E7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EE54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9156F17"/>
    <w:multiLevelType w:val="hybridMultilevel"/>
    <w:tmpl w:val="45B21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855B49"/>
    <w:multiLevelType w:val="hybridMultilevel"/>
    <w:tmpl w:val="E4AE6BC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91037E"/>
    <w:multiLevelType w:val="hybridMultilevel"/>
    <w:tmpl w:val="E3B67806"/>
    <w:lvl w:ilvl="0" w:tplc="0414B2D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DE6672A4">
      <w:numFmt w:val="none"/>
      <w:lvlText w:val=""/>
      <w:lvlJc w:val="left"/>
      <w:pPr>
        <w:tabs>
          <w:tab w:val="num" w:pos="360"/>
        </w:tabs>
      </w:pPr>
    </w:lvl>
    <w:lvl w:ilvl="2" w:tplc="973671CA">
      <w:numFmt w:val="none"/>
      <w:lvlText w:val=""/>
      <w:lvlJc w:val="left"/>
      <w:pPr>
        <w:tabs>
          <w:tab w:val="num" w:pos="360"/>
        </w:tabs>
      </w:pPr>
    </w:lvl>
    <w:lvl w:ilvl="3" w:tplc="EB58273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168AA4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843C9A1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850A637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5F6E16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88C0FA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B930B2"/>
    <w:multiLevelType w:val="hybridMultilevel"/>
    <w:tmpl w:val="D936A3BA"/>
    <w:lvl w:ilvl="0" w:tplc="8E94481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986CE716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C44DEF0">
      <w:start w:val="14336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56E6246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752DB9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D84AD7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DD6D61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8D6E540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6D89C9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7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CC8060A"/>
    <w:multiLevelType w:val="hybridMultilevel"/>
    <w:tmpl w:val="D8CEDE8A"/>
    <w:lvl w:ilvl="0" w:tplc="E286DFF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F28EF8F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515CC25C">
      <w:start w:val="13824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FB323E3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43A2EA6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B88028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1FDA627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800A9F9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8368B37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856BC2"/>
    <w:multiLevelType w:val="hybridMultilevel"/>
    <w:tmpl w:val="BCDCBCD8"/>
    <w:lvl w:ilvl="0" w:tplc="526C4B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A2327E">
      <w:numFmt w:val="none"/>
      <w:lvlText w:val=""/>
      <w:lvlJc w:val="left"/>
      <w:pPr>
        <w:tabs>
          <w:tab w:val="num" w:pos="360"/>
        </w:tabs>
      </w:pPr>
    </w:lvl>
    <w:lvl w:ilvl="2" w:tplc="66F4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4661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F8A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20E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EAC3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C48B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2C84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85515E8"/>
    <w:multiLevelType w:val="hybridMultilevel"/>
    <w:tmpl w:val="4BE61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0B3A78"/>
    <w:multiLevelType w:val="hybridMultilevel"/>
    <w:tmpl w:val="8938ABAC"/>
    <w:lvl w:ilvl="0" w:tplc="7B4A5F9C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AB0FCD0">
      <w:start w:val="8192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5446568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F0D4771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4FEDC2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7FAB5D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4AA2A74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DE6EB33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B4E2B2B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7F4374"/>
    <w:multiLevelType w:val="hybridMultilevel"/>
    <w:tmpl w:val="FB98B554"/>
    <w:lvl w:ilvl="0" w:tplc="F39E7A2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CAD2929A">
      <w:start w:val="2560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B664B8E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20AE22D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C90F57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8E503C1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3A051D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56A4343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EC8F6D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447871"/>
    <w:multiLevelType w:val="hybridMultilevel"/>
    <w:tmpl w:val="5B447871"/>
    <w:lvl w:ilvl="0" w:tplc="B2B420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14FC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AB2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8A2D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FA4D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3AD9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C2D0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A08A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7280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660D3"/>
    <w:multiLevelType w:val="hybridMultilevel"/>
    <w:tmpl w:val="8098D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054172"/>
    <w:multiLevelType w:val="hybridMultilevel"/>
    <w:tmpl w:val="A34AB5EE"/>
    <w:lvl w:ilvl="0" w:tplc="B2DC149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43565C"/>
    <w:multiLevelType w:val="hybridMultilevel"/>
    <w:tmpl w:val="AB16D476"/>
    <w:lvl w:ilvl="0" w:tplc="391AE4F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CA4AF19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6D258B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D92A9DD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D3D07DC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8F66E6D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9C8825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580D56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75255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1" w15:restartNumberingAfterBreak="0">
    <w:nsid w:val="657E55DA"/>
    <w:multiLevelType w:val="hybridMultilevel"/>
    <w:tmpl w:val="A93619A6"/>
    <w:lvl w:ilvl="0" w:tplc="5CEC27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6810EE">
      <w:numFmt w:val="none"/>
      <w:lvlText w:val=""/>
      <w:lvlJc w:val="left"/>
      <w:pPr>
        <w:tabs>
          <w:tab w:val="num" w:pos="360"/>
        </w:tabs>
      </w:pPr>
    </w:lvl>
    <w:lvl w:ilvl="2" w:tplc="BF6C03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8A62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84C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0B4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268B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FC5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D2AF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99E16F0"/>
    <w:multiLevelType w:val="hybridMultilevel"/>
    <w:tmpl w:val="42981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7B75B9"/>
    <w:multiLevelType w:val="hybridMultilevel"/>
    <w:tmpl w:val="11987C30"/>
    <w:lvl w:ilvl="0" w:tplc="9912CF3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9E325976">
      <w:start w:val="5888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47C0128">
      <w:start w:val="5888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C810C6A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94367B4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FE472A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E3ACC3D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CA6FFF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22EE53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4" w15:restartNumberingAfterBreak="0">
    <w:nsid w:val="76590FCB"/>
    <w:multiLevelType w:val="hybridMultilevel"/>
    <w:tmpl w:val="3BF0B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9A1547"/>
    <w:multiLevelType w:val="hybridMultilevel"/>
    <w:tmpl w:val="9AC88BA0"/>
    <w:lvl w:ilvl="0" w:tplc="6A2E063C">
      <w:start w:val="3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18"/>
  </w:num>
  <w:num w:numId="5">
    <w:abstractNumId w:val="14"/>
  </w:num>
  <w:num w:numId="6">
    <w:abstractNumId w:val="20"/>
  </w:num>
  <w:num w:numId="7">
    <w:abstractNumId w:val="26"/>
  </w:num>
  <w:num w:numId="8">
    <w:abstractNumId w:val="15"/>
  </w:num>
  <w:num w:numId="9">
    <w:abstractNumId w:val="13"/>
  </w:num>
  <w:num w:numId="10">
    <w:abstractNumId w:val="27"/>
  </w:num>
  <w:num w:numId="11">
    <w:abstractNumId w:val="11"/>
  </w:num>
  <w:num w:numId="12">
    <w:abstractNumId w:val="6"/>
  </w:num>
  <w:num w:numId="13">
    <w:abstractNumId w:val="2"/>
  </w:num>
  <w:num w:numId="14">
    <w:abstractNumId w:val="1"/>
  </w:num>
  <w:num w:numId="15">
    <w:abstractNumId w:val="0"/>
  </w:num>
  <w:num w:numId="16">
    <w:abstractNumId w:val="29"/>
  </w:num>
  <w:num w:numId="17">
    <w:abstractNumId w:val="35"/>
  </w:num>
  <w:num w:numId="18">
    <w:abstractNumId w:val="9"/>
  </w:num>
  <w:num w:numId="19">
    <w:abstractNumId w:val="21"/>
  </w:num>
  <w:num w:numId="20">
    <w:abstractNumId w:val="31"/>
  </w:num>
  <w:num w:numId="21">
    <w:abstractNumId w:val="5"/>
  </w:num>
  <w:num w:numId="22">
    <w:abstractNumId w:val="22"/>
  </w:num>
  <w:num w:numId="23">
    <w:abstractNumId w:val="33"/>
  </w:num>
  <w:num w:numId="24">
    <w:abstractNumId w:val="34"/>
  </w:num>
  <w:num w:numId="25">
    <w:abstractNumId w:val="28"/>
  </w:num>
  <w:num w:numId="26">
    <w:abstractNumId w:val="10"/>
  </w:num>
  <w:num w:numId="27">
    <w:abstractNumId w:val="8"/>
  </w:num>
  <w:num w:numId="28">
    <w:abstractNumId w:val="32"/>
  </w:num>
  <w:num w:numId="29">
    <w:abstractNumId w:val="3"/>
  </w:num>
  <w:num w:numId="30">
    <w:abstractNumId w:val="30"/>
  </w:num>
  <w:num w:numId="31">
    <w:abstractNumId w:val="23"/>
  </w:num>
  <w:num w:numId="32">
    <w:abstractNumId w:val="25"/>
  </w:num>
  <w:num w:numId="33">
    <w:abstractNumId w:val="12"/>
  </w:num>
  <w:num w:numId="34">
    <w:abstractNumId w:val="7"/>
  </w:num>
  <w:num w:numId="35">
    <w:abstractNumId w:val="19"/>
  </w:num>
  <w:num w:numId="36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0EC"/>
    <w:rsid w:val="000006E1"/>
    <w:rsid w:val="00002A37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5724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487"/>
    <w:rsid w:val="000A56F2"/>
    <w:rsid w:val="000B2719"/>
    <w:rsid w:val="000B3A8F"/>
    <w:rsid w:val="000B4AB9"/>
    <w:rsid w:val="000B58C3"/>
    <w:rsid w:val="000B61E9"/>
    <w:rsid w:val="000C0BA2"/>
    <w:rsid w:val="000C165A"/>
    <w:rsid w:val="000C2E19"/>
    <w:rsid w:val="000D0D07"/>
    <w:rsid w:val="000D4797"/>
    <w:rsid w:val="000D58EC"/>
    <w:rsid w:val="000D5E29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7BCF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1761"/>
    <w:rsid w:val="00151E23"/>
    <w:rsid w:val="001526E0"/>
    <w:rsid w:val="001540C5"/>
    <w:rsid w:val="001551B5"/>
    <w:rsid w:val="001659C1"/>
    <w:rsid w:val="00173A8E"/>
    <w:rsid w:val="0018143F"/>
    <w:rsid w:val="00186A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B5CC2"/>
    <w:rsid w:val="001C1CE5"/>
    <w:rsid w:val="001C2247"/>
    <w:rsid w:val="001C3D2A"/>
    <w:rsid w:val="001D51BA"/>
    <w:rsid w:val="001D6342"/>
    <w:rsid w:val="001D6D53"/>
    <w:rsid w:val="001E58E2"/>
    <w:rsid w:val="001E7AED"/>
    <w:rsid w:val="001F3916"/>
    <w:rsid w:val="001F54C5"/>
    <w:rsid w:val="001F63CF"/>
    <w:rsid w:val="001F662C"/>
    <w:rsid w:val="001F7074"/>
    <w:rsid w:val="00200490"/>
    <w:rsid w:val="00201F3A"/>
    <w:rsid w:val="00203F96"/>
    <w:rsid w:val="002069B2"/>
    <w:rsid w:val="00207FA3"/>
    <w:rsid w:val="00213FAA"/>
    <w:rsid w:val="00214DA8"/>
    <w:rsid w:val="00215423"/>
    <w:rsid w:val="002158FA"/>
    <w:rsid w:val="00216A98"/>
    <w:rsid w:val="00220600"/>
    <w:rsid w:val="00221419"/>
    <w:rsid w:val="002224DB"/>
    <w:rsid w:val="00223FCB"/>
    <w:rsid w:val="002252C3"/>
    <w:rsid w:val="00225C54"/>
    <w:rsid w:val="00230765"/>
    <w:rsid w:val="002319E4"/>
    <w:rsid w:val="002331FD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1415"/>
    <w:rsid w:val="00292EB7"/>
    <w:rsid w:val="002934EF"/>
    <w:rsid w:val="00296227"/>
    <w:rsid w:val="00296F44"/>
    <w:rsid w:val="0029777D"/>
    <w:rsid w:val="002A055E"/>
    <w:rsid w:val="002A1D4E"/>
    <w:rsid w:val="002A2869"/>
    <w:rsid w:val="002B24D6"/>
    <w:rsid w:val="002C189B"/>
    <w:rsid w:val="002C41E6"/>
    <w:rsid w:val="002C77C4"/>
    <w:rsid w:val="002D071A"/>
    <w:rsid w:val="002D2827"/>
    <w:rsid w:val="002D34B2"/>
    <w:rsid w:val="002D7637"/>
    <w:rsid w:val="002E0D49"/>
    <w:rsid w:val="002E17F2"/>
    <w:rsid w:val="002E3139"/>
    <w:rsid w:val="002E7CAE"/>
    <w:rsid w:val="002F2771"/>
    <w:rsid w:val="002F37A9"/>
    <w:rsid w:val="00301CE6"/>
    <w:rsid w:val="0030256B"/>
    <w:rsid w:val="0030501F"/>
    <w:rsid w:val="00307BA1"/>
    <w:rsid w:val="00311702"/>
    <w:rsid w:val="00311D37"/>
    <w:rsid w:val="00311E82"/>
    <w:rsid w:val="00313FD6"/>
    <w:rsid w:val="003143BD"/>
    <w:rsid w:val="003203ED"/>
    <w:rsid w:val="00322C9F"/>
    <w:rsid w:val="00324269"/>
    <w:rsid w:val="00324D23"/>
    <w:rsid w:val="00331751"/>
    <w:rsid w:val="00334579"/>
    <w:rsid w:val="003357A2"/>
    <w:rsid w:val="00335858"/>
    <w:rsid w:val="00336BDA"/>
    <w:rsid w:val="00342BD7"/>
    <w:rsid w:val="00346DB5"/>
    <w:rsid w:val="00346EB8"/>
    <w:rsid w:val="003477B1"/>
    <w:rsid w:val="00357380"/>
    <w:rsid w:val="003602D9"/>
    <w:rsid w:val="003604CE"/>
    <w:rsid w:val="00363A6B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6DDE"/>
    <w:rsid w:val="003A7EF3"/>
    <w:rsid w:val="003B159C"/>
    <w:rsid w:val="003B369F"/>
    <w:rsid w:val="003B36A3"/>
    <w:rsid w:val="003B6436"/>
    <w:rsid w:val="003B7FE5"/>
    <w:rsid w:val="003C11C8"/>
    <w:rsid w:val="003C2702"/>
    <w:rsid w:val="003C7806"/>
    <w:rsid w:val="003D0E60"/>
    <w:rsid w:val="003D109F"/>
    <w:rsid w:val="003D2478"/>
    <w:rsid w:val="003D5B1F"/>
    <w:rsid w:val="003E0AF6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5B5A"/>
    <w:rsid w:val="00427248"/>
    <w:rsid w:val="00433DAE"/>
    <w:rsid w:val="00434447"/>
    <w:rsid w:val="00436C4D"/>
    <w:rsid w:val="00437447"/>
    <w:rsid w:val="0044007B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31AE"/>
    <w:rsid w:val="004E462E"/>
    <w:rsid w:val="004E56DC"/>
    <w:rsid w:val="004E76F4"/>
    <w:rsid w:val="004F0B4E"/>
    <w:rsid w:val="004F0B6C"/>
    <w:rsid w:val="004F2078"/>
    <w:rsid w:val="004F4DA3"/>
    <w:rsid w:val="005062E5"/>
    <w:rsid w:val="00506557"/>
    <w:rsid w:val="0050677A"/>
    <w:rsid w:val="005108D8"/>
    <w:rsid w:val="005116F9"/>
    <w:rsid w:val="005153A7"/>
    <w:rsid w:val="005219CF"/>
    <w:rsid w:val="00530739"/>
    <w:rsid w:val="00534B59"/>
    <w:rsid w:val="00536759"/>
    <w:rsid w:val="00537C62"/>
    <w:rsid w:val="00546970"/>
    <w:rsid w:val="00554E19"/>
    <w:rsid w:val="0056121F"/>
    <w:rsid w:val="00572505"/>
    <w:rsid w:val="005811B1"/>
    <w:rsid w:val="00582809"/>
    <w:rsid w:val="00585A8F"/>
    <w:rsid w:val="0058798C"/>
    <w:rsid w:val="005900FA"/>
    <w:rsid w:val="005935A4"/>
    <w:rsid w:val="005948C2"/>
    <w:rsid w:val="00595DCA"/>
    <w:rsid w:val="00595E09"/>
    <w:rsid w:val="0059779B"/>
    <w:rsid w:val="005A209A"/>
    <w:rsid w:val="005A662D"/>
    <w:rsid w:val="005B35D7"/>
    <w:rsid w:val="005B392A"/>
    <w:rsid w:val="005B3AA3"/>
    <w:rsid w:val="005B6F83"/>
    <w:rsid w:val="005C74FB"/>
    <w:rsid w:val="005D02B7"/>
    <w:rsid w:val="005D1602"/>
    <w:rsid w:val="005E385F"/>
    <w:rsid w:val="005E579A"/>
    <w:rsid w:val="005E5B81"/>
    <w:rsid w:val="005F1309"/>
    <w:rsid w:val="005F2CB1"/>
    <w:rsid w:val="005F618C"/>
    <w:rsid w:val="005F70BD"/>
    <w:rsid w:val="005F7386"/>
    <w:rsid w:val="0060283C"/>
    <w:rsid w:val="00604F14"/>
    <w:rsid w:val="00611B83"/>
    <w:rsid w:val="00613257"/>
    <w:rsid w:val="006169EC"/>
    <w:rsid w:val="00620A71"/>
    <w:rsid w:val="00620D80"/>
    <w:rsid w:val="006234A6"/>
    <w:rsid w:val="00630001"/>
    <w:rsid w:val="00630F45"/>
    <w:rsid w:val="006311B3"/>
    <w:rsid w:val="0063284C"/>
    <w:rsid w:val="0063392F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700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1A67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43AD"/>
    <w:rsid w:val="006D6F08"/>
    <w:rsid w:val="006E062C"/>
    <w:rsid w:val="006E28B7"/>
    <w:rsid w:val="006E3310"/>
    <w:rsid w:val="006E3E8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1B9C"/>
    <w:rsid w:val="00712287"/>
    <w:rsid w:val="00712693"/>
    <w:rsid w:val="00712772"/>
    <w:rsid w:val="007148D3"/>
    <w:rsid w:val="00715B9A"/>
    <w:rsid w:val="00726EA6"/>
    <w:rsid w:val="00727208"/>
    <w:rsid w:val="00727680"/>
    <w:rsid w:val="007331DA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815C7"/>
    <w:rsid w:val="0078177E"/>
    <w:rsid w:val="0078304C"/>
    <w:rsid w:val="00783673"/>
    <w:rsid w:val="00783C49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4B6A"/>
    <w:rsid w:val="007B50AE"/>
    <w:rsid w:val="007B51DF"/>
    <w:rsid w:val="007C05DD"/>
    <w:rsid w:val="007C18C9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2DB0"/>
    <w:rsid w:val="007F2E22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1D01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1A74"/>
    <w:rsid w:val="008D34F1"/>
    <w:rsid w:val="008D39D8"/>
    <w:rsid w:val="008D6D1A"/>
    <w:rsid w:val="008E0927"/>
    <w:rsid w:val="008E1909"/>
    <w:rsid w:val="008F1E54"/>
    <w:rsid w:val="008F1EAB"/>
    <w:rsid w:val="008F33DC"/>
    <w:rsid w:val="008F477F"/>
    <w:rsid w:val="008F75FA"/>
    <w:rsid w:val="00902350"/>
    <w:rsid w:val="0090336B"/>
    <w:rsid w:val="009053AA"/>
    <w:rsid w:val="00906939"/>
    <w:rsid w:val="00910B7D"/>
    <w:rsid w:val="00911B55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30E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308"/>
    <w:rsid w:val="009E068F"/>
    <w:rsid w:val="009E14E0"/>
    <w:rsid w:val="009E35DB"/>
    <w:rsid w:val="009E47A3"/>
    <w:rsid w:val="009E5DCE"/>
    <w:rsid w:val="009F08F3"/>
    <w:rsid w:val="009F344F"/>
    <w:rsid w:val="00A048A8"/>
    <w:rsid w:val="00A13E54"/>
    <w:rsid w:val="00A17F63"/>
    <w:rsid w:val="00A20747"/>
    <w:rsid w:val="00A2193B"/>
    <w:rsid w:val="00A2351A"/>
    <w:rsid w:val="00A264A9"/>
    <w:rsid w:val="00A27785"/>
    <w:rsid w:val="00A27FDB"/>
    <w:rsid w:val="00A30187"/>
    <w:rsid w:val="00A3448A"/>
    <w:rsid w:val="00A36297"/>
    <w:rsid w:val="00A36D0F"/>
    <w:rsid w:val="00A41E2B"/>
    <w:rsid w:val="00A43349"/>
    <w:rsid w:val="00A45B74"/>
    <w:rsid w:val="00A52E1D"/>
    <w:rsid w:val="00A61499"/>
    <w:rsid w:val="00A62A77"/>
    <w:rsid w:val="00A63483"/>
    <w:rsid w:val="00A63752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97CD6"/>
    <w:rsid w:val="00AA016F"/>
    <w:rsid w:val="00AA1ED6"/>
    <w:rsid w:val="00AA4180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4CE9"/>
    <w:rsid w:val="00AE27AC"/>
    <w:rsid w:val="00AE40E0"/>
    <w:rsid w:val="00AE4DBA"/>
    <w:rsid w:val="00AE4F07"/>
    <w:rsid w:val="00AF1C5D"/>
    <w:rsid w:val="00AF42D7"/>
    <w:rsid w:val="00AF67A6"/>
    <w:rsid w:val="00B006FE"/>
    <w:rsid w:val="00B007CB"/>
    <w:rsid w:val="00B02AA9"/>
    <w:rsid w:val="00B02FA3"/>
    <w:rsid w:val="00B05084"/>
    <w:rsid w:val="00B10DF8"/>
    <w:rsid w:val="00B11636"/>
    <w:rsid w:val="00B13E8D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54C04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0815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361C"/>
    <w:rsid w:val="00C040F7"/>
    <w:rsid w:val="00C044AB"/>
    <w:rsid w:val="00C05706"/>
    <w:rsid w:val="00C07377"/>
    <w:rsid w:val="00C10478"/>
    <w:rsid w:val="00C12107"/>
    <w:rsid w:val="00C12A6F"/>
    <w:rsid w:val="00C14D4B"/>
    <w:rsid w:val="00C154BB"/>
    <w:rsid w:val="00C279B5"/>
    <w:rsid w:val="00C27C45"/>
    <w:rsid w:val="00C35EDA"/>
    <w:rsid w:val="00C3719D"/>
    <w:rsid w:val="00C46DF7"/>
    <w:rsid w:val="00C54995"/>
    <w:rsid w:val="00C54D41"/>
    <w:rsid w:val="00C60783"/>
    <w:rsid w:val="00C64672"/>
    <w:rsid w:val="00C70697"/>
    <w:rsid w:val="00C714D4"/>
    <w:rsid w:val="00C72EF4"/>
    <w:rsid w:val="00C753F9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542"/>
    <w:rsid w:val="00CB1F63"/>
    <w:rsid w:val="00CB7170"/>
    <w:rsid w:val="00CB73A8"/>
    <w:rsid w:val="00CC040E"/>
    <w:rsid w:val="00CC111F"/>
    <w:rsid w:val="00CC2011"/>
    <w:rsid w:val="00CC3EA0"/>
    <w:rsid w:val="00CC50E9"/>
    <w:rsid w:val="00CC7B45"/>
    <w:rsid w:val="00CD1188"/>
    <w:rsid w:val="00CD12A7"/>
    <w:rsid w:val="00CD2ED1"/>
    <w:rsid w:val="00CD337B"/>
    <w:rsid w:val="00CE1CA0"/>
    <w:rsid w:val="00CE51D7"/>
    <w:rsid w:val="00CE7561"/>
    <w:rsid w:val="00CF1354"/>
    <w:rsid w:val="00CF20E4"/>
    <w:rsid w:val="00CF3B1F"/>
    <w:rsid w:val="00CF3BF6"/>
    <w:rsid w:val="00CF625B"/>
    <w:rsid w:val="00CF687E"/>
    <w:rsid w:val="00D011DA"/>
    <w:rsid w:val="00D0349B"/>
    <w:rsid w:val="00D10249"/>
    <w:rsid w:val="00D115C3"/>
    <w:rsid w:val="00D11897"/>
    <w:rsid w:val="00D13135"/>
    <w:rsid w:val="00D13E4E"/>
    <w:rsid w:val="00D239A7"/>
    <w:rsid w:val="00D23F47"/>
    <w:rsid w:val="00D25F0F"/>
    <w:rsid w:val="00D327BE"/>
    <w:rsid w:val="00D32962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1A03"/>
    <w:rsid w:val="00D823C6"/>
    <w:rsid w:val="00D86CA3"/>
    <w:rsid w:val="00D871CE"/>
    <w:rsid w:val="00D9196D"/>
    <w:rsid w:val="00D92982"/>
    <w:rsid w:val="00D96F22"/>
    <w:rsid w:val="00DA305E"/>
    <w:rsid w:val="00DA5417"/>
    <w:rsid w:val="00DA56E8"/>
    <w:rsid w:val="00DB2A11"/>
    <w:rsid w:val="00DB377D"/>
    <w:rsid w:val="00DC2D36"/>
    <w:rsid w:val="00DC53EF"/>
    <w:rsid w:val="00DD26B0"/>
    <w:rsid w:val="00DE1B58"/>
    <w:rsid w:val="00DE5608"/>
    <w:rsid w:val="00DE58D0"/>
    <w:rsid w:val="00DE654F"/>
    <w:rsid w:val="00DE761A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01E"/>
    <w:rsid w:val="00E446F1"/>
    <w:rsid w:val="00E46886"/>
    <w:rsid w:val="00E47AEF"/>
    <w:rsid w:val="00E53B75"/>
    <w:rsid w:val="00E54E3B"/>
    <w:rsid w:val="00E57565"/>
    <w:rsid w:val="00E579F3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4F74"/>
    <w:rsid w:val="00EC27C6"/>
    <w:rsid w:val="00EC4207"/>
    <w:rsid w:val="00EC5653"/>
    <w:rsid w:val="00EC5CC3"/>
    <w:rsid w:val="00EC71CE"/>
    <w:rsid w:val="00ED1006"/>
    <w:rsid w:val="00EF02DB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4CF4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51B86"/>
    <w:rsid w:val="00F607C5"/>
    <w:rsid w:val="00F60DEA"/>
    <w:rsid w:val="00F62A65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0D8"/>
    <w:rsid w:val="00F8456C"/>
    <w:rsid w:val="00F859D8"/>
    <w:rsid w:val="00F868F5"/>
    <w:rsid w:val="00F9056A"/>
    <w:rsid w:val="00F9065B"/>
    <w:rsid w:val="00F90F8D"/>
    <w:rsid w:val="00F92782"/>
    <w:rsid w:val="00F92ECC"/>
    <w:rsid w:val="00F93AA9"/>
    <w:rsid w:val="00F96985"/>
    <w:rsid w:val="00F97838"/>
    <w:rsid w:val="00FA2BB3"/>
    <w:rsid w:val="00FA6EA7"/>
    <w:rsid w:val="00FB09DB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110A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2425EE"/>
  <w15:chartTrackingRefBased/>
  <w15:docId w15:val="{3D79C24C-E14D-4B6E-8072-3F75DB58A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426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2426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24269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条目,Caption Equation,cap1,cap2,cap11,Légende-figure,Légende-figure Char,Beschrifubg,Beschriftung Char,label,cap11 Char,cap11 Char Char Char,captions"/>
    <w:basedOn w:val="Normal"/>
    <w:next w:val="Normal"/>
    <w:link w:val="CaptionChar1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</w:pPr>
  </w:style>
  <w:style w:type="paragraph" w:customStyle="1" w:styleId="B2">
    <w:name w:val="B2"/>
    <w:basedOn w:val="List2"/>
    <w:rsid w:val="009960EC"/>
    <w:pPr>
      <w:spacing w:after="180"/>
    </w:pPr>
  </w:style>
  <w:style w:type="paragraph" w:customStyle="1" w:styleId="B3">
    <w:name w:val="B3"/>
    <w:basedOn w:val="List3"/>
    <w:rsid w:val="009960EC"/>
    <w:pPr>
      <w:spacing w:after="180"/>
    </w:pPr>
  </w:style>
  <w:style w:type="paragraph" w:customStyle="1" w:styleId="B4">
    <w:name w:val="B4"/>
    <w:basedOn w:val="List4"/>
    <w:rsid w:val="009960EC"/>
    <w:pPr>
      <w:spacing w:after="180"/>
    </w:p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</w:p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link w:val="TAHCar"/>
    <w:qFormat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</w:pPr>
  </w:style>
  <w:style w:type="table" w:styleId="TableGrid">
    <w:name w:val="Table Grid"/>
    <w:basedOn w:val="TableNormal"/>
    <w:rsid w:val="002E0D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2E0D49"/>
    <w:pPr>
      <w:spacing w:after="240"/>
      <w:contextualSpacing/>
    </w:pPr>
    <w:rPr>
      <w:rFonts w:ascii="Ericsson Hilda" w:eastAsia="Ericsson Hilda" w:hAnsi="Ericsson Hilda" w:cs="Verdana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2E0D49"/>
    <w:rPr>
      <w:rFonts w:ascii="Ericsson Hilda" w:eastAsia="Ericsson Hilda" w:hAnsi="Ericsson Hilda" w:cs="Verdana"/>
      <w:sz w:val="22"/>
      <w:szCs w:val="22"/>
      <w:lang w:val="en-US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tion Equation Char,cap1 Char,cap2 Char,cap11 Char1,Légende-figure Char1,Légende-figure Char Char"/>
    <w:link w:val="Caption"/>
    <w:rsid w:val="002E0D49"/>
    <w:rPr>
      <w:rFonts w:ascii="Arial" w:hAnsi="Arial"/>
      <w:b/>
      <w:bCs/>
      <w:lang w:val="en-GB" w:eastAsia="zh-CN"/>
    </w:rPr>
  </w:style>
  <w:style w:type="character" w:customStyle="1" w:styleId="TAHCar">
    <w:name w:val="TAH Car"/>
    <w:link w:val="TAH"/>
    <w:qFormat/>
    <w:locked/>
    <w:rsid w:val="002E0D4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77550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7004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054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61710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63042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5549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553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6500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573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71515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9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38361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69764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15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0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39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46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4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8271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5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50215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03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51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21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9634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468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43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06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3813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2885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496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90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152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9369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90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0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01511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412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2344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260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1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891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9901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1133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322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6598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6340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32914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5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51772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1216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6860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929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20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115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379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1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51834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932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32810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8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8928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292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2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4925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908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5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7220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48050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91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76613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380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12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94794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3380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2651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4572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0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32903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2177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976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13612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1337</Words>
  <Characters>7627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3</cp:revision>
  <cp:lastPrinted>2008-01-31T07:09:00Z</cp:lastPrinted>
  <dcterms:created xsi:type="dcterms:W3CDTF">2021-04-01T09:43:00Z</dcterms:created>
  <dcterms:modified xsi:type="dcterms:W3CDTF">2021-04-01T09:44:00Z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