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4A5197C3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FF2DCA">
        <w:rPr>
          <w:rFonts w:ascii="Arial" w:hAnsi="Arial" w:cs="Arial"/>
          <w:b/>
          <w:sz w:val="24"/>
          <w:szCs w:val="24"/>
        </w:rPr>
        <w:t>7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7D447A" w:rsidRPr="007D447A">
        <w:rPr>
          <w:rFonts w:ascii="Arial" w:hAnsi="Arial" w:cs="Arial"/>
          <w:b/>
          <w:sz w:val="24"/>
          <w:szCs w:val="24"/>
        </w:rPr>
        <w:t>R4-2014241</w:t>
      </w:r>
    </w:p>
    <w:p w14:paraId="2C67BE8C" w14:textId="641AC7C4" w:rsidR="009F52D7" w:rsidRPr="00554399" w:rsidRDefault="009F52D7" w:rsidP="009F52D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13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 w:rsidR="00FF2DCA">
        <w:rPr>
          <w:rFonts w:ascii="Arial" w:eastAsia="SimSun" w:hAnsi="Arial"/>
          <w:b/>
          <w:sz w:val="24"/>
          <w:szCs w:val="24"/>
          <w:lang w:eastAsia="zh-CN"/>
        </w:rPr>
        <w:t>Nov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2305CEA3" w14:textId="2E7E2BDC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BE7768" w:rsidRPr="00BE7768">
        <w:rPr>
          <w:sz w:val="24"/>
          <w:szCs w:val="24"/>
        </w:rPr>
        <w:t>7.8.1.1.1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5D2370B8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BE7768" w:rsidRPr="00BE7768">
        <w:rPr>
          <w:sz w:val="24"/>
          <w:szCs w:val="24"/>
        </w:rPr>
        <w:t>UE demodulation requirements for Ultra low BLER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5AD8EAAC" w14:textId="7AF0D752" w:rsidR="009F52D7" w:rsidRDefault="009F52D7" w:rsidP="009F52D7">
      <w:pPr>
        <w:spacing w:after="120"/>
        <w:rPr>
          <w:sz w:val="20"/>
          <w:szCs w:val="20"/>
        </w:rPr>
      </w:pPr>
      <w:r w:rsidRPr="007D447A">
        <w:rPr>
          <w:sz w:val="20"/>
          <w:szCs w:val="20"/>
        </w:rPr>
        <w:t>In RAN4#9</w:t>
      </w:r>
      <w:r w:rsidR="00FF2DCA" w:rsidRPr="007D447A">
        <w:rPr>
          <w:sz w:val="20"/>
          <w:szCs w:val="20"/>
        </w:rPr>
        <w:t>6</w:t>
      </w:r>
      <w:r w:rsidRPr="007D447A">
        <w:rPr>
          <w:sz w:val="20"/>
          <w:szCs w:val="20"/>
        </w:rPr>
        <w:t xml:space="preserve">e </w:t>
      </w:r>
      <w:r w:rsidR="005D1B1F" w:rsidRPr="007D447A">
        <w:rPr>
          <w:sz w:val="20"/>
          <w:szCs w:val="20"/>
        </w:rPr>
        <w:t>UE</w:t>
      </w:r>
      <w:r w:rsidR="005D1B1F">
        <w:rPr>
          <w:sz w:val="20"/>
          <w:szCs w:val="20"/>
        </w:rPr>
        <w:t xml:space="preserve"> demodulation requirements for </w:t>
      </w:r>
      <w:r w:rsidR="00BE7768">
        <w:rPr>
          <w:sz w:val="20"/>
          <w:szCs w:val="20"/>
        </w:rPr>
        <w:t>URLLC with ultra-low BLER</w:t>
      </w:r>
      <w:r w:rsidR="005D1B1F">
        <w:rPr>
          <w:sz w:val="20"/>
          <w:szCs w:val="20"/>
        </w:rPr>
        <w:t xml:space="preserve"> was discussed and way forward [1] was agreed. </w:t>
      </w:r>
      <w:r w:rsidR="009C5AAF">
        <w:rPr>
          <w:sz w:val="20"/>
          <w:szCs w:val="20"/>
        </w:rPr>
        <w:t>In this contribution we present simulation results for PDSCH demodulation for ultra-low BLER requirements.</w:t>
      </w:r>
    </w:p>
    <w:p w14:paraId="0F4DC22F" w14:textId="77777777" w:rsidR="00BE7768" w:rsidRPr="00902CCA" w:rsidRDefault="00BE7768" w:rsidP="009F52D7">
      <w:pPr>
        <w:spacing w:after="120"/>
        <w:rPr>
          <w:sz w:val="20"/>
          <w:szCs w:val="20"/>
        </w:rPr>
      </w:pP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5AAED9CA" w:rsidR="009F52D7" w:rsidRPr="00303915" w:rsidRDefault="009F52D7" w:rsidP="009F52D7">
      <w:pPr>
        <w:spacing w:after="180"/>
        <w:rPr>
          <w:rFonts w:eastAsia="SimSun"/>
          <w:sz w:val="20"/>
          <w:szCs w:val="20"/>
          <w:lang w:val="en-GB" w:eastAsia="en-GB"/>
        </w:rPr>
      </w:pPr>
      <w:r w:rsidRPr="00303915">
        <w:rPr>
          <w:rFonts w:eastAsia="SimSun"/>
          <w:sz w:val="20"/>
          <w:szCs w:val="20"/>
          <w:lang w:val="en-GB" w:eastAsia="en-GB"/>
        </w:rPr>
        <w:t xml:space="preserve">The agreements in [1] related to </w:t>
      </w:r>
      <w:r w:rsidR="009C5AAF">
        <w:rPr>
          <w:rFonts w:eastAsia="SimSun"/>
          <w:sz w:val="20"/>
          <w:szCs w:val="20"/>
          <w:lang w:val="en-GB" w:eastAsia="en-GB"/>
        </w:rPr>
        <w:t>UE demodulation requirements for ultr</w:t>
      </w:r>
      <w:r w:rsidR="00AE6DED">
        <w:rPr>
          <w:rFonts w:eastAsia="SimSun"/>
          <w:sz w:val="20"/>
          <w:szCs w:val="20"/>
          <w:lang w:val="en-GB" w:eastAsia="en-GB"/>
        </w:rPr>
        <w:t>a</w:t>
      </w:r>
      <w:r w:rsidR="009C5AAF">
        <w:rPr>
          <w:rFonts w:eastAsia="SimSun"/>
          <w:sz w:val="20"/>
          <w:szCs w:val="20"/>
          <w:lang w:val="en-GB" w:eastAsia="en-GB"/>
        </w:rPr>
        <w:t>-low BLER</w:t>
      </w:r>
      <w:r w:rsidRPr="00303915">
        <w:rPr>
          <w:rFonts w:eastAsia="SimSun"/>
          <w:sz w:val="20"/>
          <w:szCs w:val="20"/>
          <w:lang w:val="en-GB"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C5AAF" w14:paraId="56996BF8" w14:textId="77777777" w:rsidTr="009C5AAF">
        <w:tc>
          <w:tcPr>
            <w:tcW w:w="9350" w:type="dxa"/>
          </w:tcPr>
          <w:p w14:paraId="35C683B9" w14:textId="54138764" w:rsidR="00AE6DED" w:rsidRPr="00AE6DED" w:rsidRDefault="00AE6DED" w:rsidP="00AE6DED">
            <w:pPr>
              <w:numPr>
                <w:ilvl w:val="0"/>
                <w:numId w:val="3"/>
              </w:numPr>
            </w:pPr>
            <w:r w:rsidRPr="00AE6DED">
              <w:t>No ultra-low BLER requirements for the following features within this WI:</w:t>
            </w:r>
          </w:p>
          <w:p w14:paraId="1BB81033" w14:textId="77777777" w:rsidR="00AE6DED" w:rsidRPr="00AE6DED" w:rsidRDefault="00AE6DED" w:rsidP="00AE6DED">
            <w:pPr>
              <w:numPr>
                <w:ilvl w:val="1"/>
                <w:numId w:val="3"/>
              </w:numPr>
            </w:pPr>
            <w:r w:rsidRPr="00AE6DED">
              <w:rPr>
                <w:lang w:val="en-GB"/>
              </w:rPr>
              <w:t>PDCCH enhancements</w:t>
            </w:r>
          </w:p>
          <w:p w14:paraId="7F522CA5" w14:textId="77777777" w:rsidR="00AE6DED" w:rsidRPr="00AE6DED" w:rsidRDefault="00AE6DED" w:rsidP="00AE6DED">
            <w:pPr>
              <w:numPr>
                <w:ilvl w:val="1"/>
                <w:numId w:val="3"/>
              </w:numPr>
            </w:pPr>
            <w:r w:rsidRPr="00AE6DED">
              <w:rPr>
                <w:lang w:val="en-GB"/>
              </w:rPr>
              <w:t>Multi-TRP for URLLC</w:t>
            </w:r>
          </w:p>
          <w:p w14:paraId="3EE549EC" w14:textId="77777777" w:rsidR="009C5AAF" w:rsidRDefault="009C5AAF" w:rsidP="009F52D7"/>
          <w:p w14:paraId="7D10A210" w14:textId="77777777" w:rsidR="00AE6DED" w:rsidRPr="00AE6DED" w:rsidRDefault="00AE6DED" w:rsidP="00AE6DED">
            <w:pPr>
              <w:numPr>
                <w:ilvl w:val="0"/>
                <w:numId w:val="4"/>
              </w:numPr>
            </w:pPr>
            <w:r w:rsidRPr="00AE6DED">
              <w:rPr>
                <w:lang w:val="en-GB"/>
              </w:rPr>
              <w:t>FR2:</w:t>
            </w:r>
            <w:r>
              <w:rPr>
                <w:lang w:val="en-GB"/>
              </w:rPr>
              <w:t xml:space="preserve"> </w:t>
            </w:r>
            <w:r w:rsidRPr="00AE6DED">
              <w:rPr>
                <w:lang w:val="en-GB"/>
              </w:rPr>
              <w:t>Not introduce FR2 requirements in Rel-16 for URLLC with ultra-BLER</w:t>
            </w:r>
          </w:p>
          <w:p w14:paraId="465D16DB" w14:textId="77777777" w:rsidR="00AE6DED" w:rsidRPr="00AE6DED" w:rsidRDefault="00AE6DED" w:rsidP="00AE6DED">
            <w:pPr>
              <w:numPr>
                <w:ilvl w:val="0"/>
                <w:numId w:val="4"/>
              </w:numPr>
            </w:pPr>
            <w:r w:rsidRPr="00AE6DED">
              <w:rPr>
                <w:lang w:val="sv-SE"/>
              </w:rPr>
              <w:t xml:space="preserve">No </w:t>
            </w:r>
            <w:proofErr w:type="spellStart"/>
            <w:r w:rsidRPr="00AE6DED">
              <w:rPr>
                <w:lang w:val="sv-SE"/>
              </w:rPr>
              <w:t>requirement</w:t>
            </w:r>
            <w:proofErr w:type="spellEnd"/>
            <w:r w:rsidRPr="00AE6DED">
              <w:rPr>
                <w:lang w:val="sv-SE"/>
              </w:rPr>
              <w:t xml:space="preserve"> for 10^-6 BLER in rel-16</w:t>
            </w:r>
          </w:p>
          <w:p w14:paraId="57E06542" w14:textId="67031A30" w:rsidR="00AE6DED" w:rsidRDefault="00AE6DED" w:rsidP="00AE6DED">
            <w:pPr>
              <w:ind w:left="720"/>
            </w:pPr>
          </w:p>
        </w:tc>
      </w:tr>
    </w:tbl>
    <w:p w14:paraId="6710D110" w14:textId="2726E02C" w:rsidR="009F52D7" w:rsidRDefault="009F52D7" w:rsidP="009F52D7"/>
    <w:p w14:paraId="1972C96F" w14:textId="703A9EFD" w:rsidR="00AE6DED" w:rsidRDefault="00AE6DED" w:rsidP="00AE6DED">
      <w:pPr>
        <w:spacing w:after="120"/>
      </w:pPr>
      <w:r>
        <w:t>The agreed simulation assumption for PDSCH demodulation for ultra-low BLER is given in table below.</w:t>
      </w:r>
    </w:p>
    <w:p w14:paraId="253D8AF6" w14:textId="51DE10D2" w:rsidR="00AE6DED" w:rsidRDefault="00AE6DED" w:rsidP="00AE6DED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Agreed UE Simulation Assumptions</w:t>
      </w:r>
    </w:p>
    <w:tbl>
      <w:tblPr>
        <w:tblW w:w="7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2760"/>
        <w:gridCol w:w="2840"/>
      </w:tblGrid>
      <w:tr w:rsidR="00AE6DED" w:rsidRPr="00AE6DED" w14:paraId="76E75756" w14:textId="77777777" w:rsidTr="00AE6DED">
        <w:trPr>
          <w:trHeight w:val="348"/>
          <w:jc w:val="center"/>
        </w:trPr>
        <w:tc>
          <w:tcPr>
            <w:tcW w:w="422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64D349" w14:textId="77777777" w:rsidR="00AE6DED" w:rsidRPr="00AE6DED" w:rsidRDefault="00AE6DED" w:rsidP="00AE6DED">
            <w:r w:rsidRPr="00AE6DED">
              <w:rPr>
                <w:b/>
                <w:bCs/>
                <w:lang w:val="en-GB"/>
              </w:rPr>
              <w:t>Parameter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0A8D9B" w14:textId="77777777" w:rsidR="00AE6DED" w:rsidRPr="00AE6DED" w:rsidRDefault="00AE6DED" w:rsidP="00AE6DED">
            <w:r w:rsidRPr="00AE6DED">
              <w:rPr>
                <w:b/>
                <w:bCs/>
                <w:lang w:val="en-GB"/>
              </w:rPr>
              <w:t>Value</w:t>
            </w:r>
          </w:p>
        </w:tc>
      </w:tr>
      <w:tr w:rsidR="00AE6DED" w:rsidRPr="00AE6DED" w14:paraId="6A1D52AD" w14:textId="77777777" w:rsidTr="00AE6DED">
        <w:trPr>
          <w:trHeight w:val="348"/>
          <w:jc w:val="center"/>
        </w:trPr>
        <w:tc>
          <w:tcPr>
            <w:tcW w:w="422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0E6AF7" w14:textId="77777777" w:rsidR="00AE6DED" w:rsidRPr="00AE6DED" w:rsidRDefault="00AE6DED" w:rsidP="00AE6DED">
            <w:r w:rsidRPr="00AE6DED">
              <w:rPr>
                <w:b/>
                <w:bCs/>
                <w:lang w:val="en-GB"/>
              </w:rPr>
              <w:t>Frequency range</w:t>
            </w:r>
          </w:p>
        </w:tc>
        <w:tc>
          <w:tcPr>
            <w:tcW w:w="2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2A4EC9" w14:textId="77777777" w:rsidR="00AE6DED" w:rsidRPr="00AE6DED" w:rsidRDefault="00AE6DED" w:rsidP="00AE6DED">
            <w:r w:rsidRPr="00AE6DED">
              <w:rPr>
                <w:lang w:val="en-GB"/>
              </w:rPr>
              <w:t>FR1</w:t>
            </w:r>
          </w:p>
        </w:tc>
      </w:tr>
      <w:tr w:rsidR="00AE6DED" w:rsidRPr="00AE6DED" w14:paraId="45E3A03E" w14:textId="77777777" w:rsidTr="00AE6DED">
        <w:trPr>
          <w:trHeight w:val="348"/>
          <w:jc w:val="center"/>
        </w:trPr>
        <w:tc>
          <w:tcPr>
            <w:tcW w:w="422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F9B901" w14:textId="77777777" w:rsidR="00AE6DED" w:rsidRPr="00AE6DED" w:rsidRDefault="00AE6DED" w:rsidP="00AE6DED">
            <w:r w:rsidRPr="00AE6DED">
              <w:rPr>
                <w:b/>
                <w:bCs/>
                <w:lang w:val="en-GB"/>
              </w:rPr>
              <w:t xml:space="preserve">Transform precoding 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3AFC08" w14:textId="77777777" w:rsidR="00AE6DED" w:rsidRPr="00AE6DED" w:rsidRDefault="00AE6DED" w:rsidP="00AE6DED">
            <w:r w:rsidRPr="00AE6DED">
              <w:rPr>
                <w:lang w:val="en-GB"/>
              </w:rPr>
              <w:t>Disabled</w:t>
            </w:r>
          </w:p>
        </w:tc>
      </w:tr>
      <w:tr w:rsidR="00AE6DED" w:rsidRPr="00AE6DED" w14:paraId="64A1C00A" w14:textId="77777777" w:rsidTr="00AE6DED">
        <w:trPr>
          <w:trHeight w:val="348"/>
          <w:jc w:val="center"/>
        </w:trPr>
        <w:tc>
          <w:tcPr>
            <w:tcW w:w="422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73321" w14:textId="77777777" w:rsidR="00AE6DED" w:rsidRPr="00AE6DED" w:rsidRDefault="00AE6DED" w:rsidP="00AE6DED">
            <w:r w:rsidRPr="00AE6DED">
              <w:rPr>
                <w:b/>
                <w:bCs/>
                <w:lang w:val="en-GB"/>
              </w:rPr>
              <w:t>Duplex mode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15335" w14:textId="77777777" w:rsidR="00AE6DED" w:rsidRPr="00AE6DED" w:rsidRDefault="00AE6DED" w:rsidP="00AE6DED">
            <w:r w:rsidRPr="00AE6DED">
              <w:rPr>
                <w:lang w:val="en-GB"/>
              </w:rPr>
              <w:t>FDD/TDD</w:t>
            </w:r>
          </w:p>
        </w:tc>
      </w:tr>
      <w:tr w:rsidR="00AE6DED" w:rsidRPr="00AE6DED" w14:paraId="3440A1CE" w14:textId="77777777" w:rsidTr="00AE6DED">
        <w:trPr>
          <w:trHeight w:val="696"/>
          <w:jc w:val="center"/>
        </w:trPr>
        <w:tc>
          <w:tcPr>
            <w:tcW w:w="422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12AC8" w14:textId="77777777" w:rsidR="00AE6DED" w:rsidRPr="00AE6DED" w:rsidRDefault="00AE6DED" w:rsidP="00AE6DED">
            <w:r w:rsidRPr="00AE6DED">
              <w:rPr>
                <w:b/>
                <w:bCs/>
                <w:lang w:val="en-GB"/>
              </w:rPr>
              <w:t>Antenna configuration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30AC1" w14:textId="77777777" w:rsidR="00AE6DED" w:rsidRPr="00AE6DED" w:rsidRDefault="00AE6DED" w:rsidP="00AE6DED">
            <w:r w:rsidRPr="00AE6DED">
              <w:rPr>
                <w:lang w:val="en-GB"/>
              </w:rPr>
              <w:t>1x2, ULA low</w:t>
            </w:r>
          </w:p>
          <w:p w14:paraId="61206E9F" w14:textId="77777777" w:rsidR="00AE6DED" w:rsidRPr="00AE6DED" w:rsidRDefault="00AE6DED" w:rsidP="00AE6DED">
            <w:r w:rsidRPr="00AE6DED">
              <w:rPr>
                <w:lang w:val="en-GB"/>
              </w:rPr>
              <w:t>1x4, ULA low</w:t>
            </w:r>
          </w:p>
        </w:tc>
      </w:tr>
      <w:tr w:rsidR="00AE6DED" w:rsidRPr="00AE6DED" w14:paraId="5C18A491" w14:textId="77777777" w:rsidTr="00AE6DED">
        <w:trPr>
          <w:trHeight w:val="348"/>
          <w:jc w:val="center"/>
        </w:trPr>
        <w:tc>
          <w:tcPr>
            <w:tcW w:w="14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C1FB9" w14:textId="77777777" w:rsidR="00AE6DED" w:rsidRPr="00AE6DED" w:rsidRDefault="00AE6DED" w:rsidP="00AE6DED">
            <w:r w:rsidRPr="00AE6DED">
              <w:rPr>
                <w:b/>
                <w:bCs/>
                <w:lang w:val="en-GB"/>
              </w:rPr>
              <w:t>PDSCH configuration</w:t>
            </w:r>
          </w:p>
        </w:tc>
        <w:tc>
          <w:tcPr>
            <w:tcW w:w="2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9C569" w14:textId="77777777" w:rsidR="00AE6DED" w:rsidRPr="00AE6DED" w:rsidRDefault="00AE6DED" w:rsidP="00AE6DED">
            <w:r w:rsidRPr="00AE6DED">
              <w:rPr>
                <w:lang w:val="en-GB"/>
              </w:rPr>
              <w:t>Mapping type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738BE" w14:textId="77777777" w:rsidR="00AE6DED" w:rsidRPr="00AE6DED" w:rsidRDefault="00AE6DED" w:rsidP="00AE6DED">
            <w:r w:rsidRPr="00AE6DED">
              <w:rPr>
                <w:lang w:val="en-GB"/>
              </w:rPr>
              <w:t>Type A</w:t>
            </w:r>
          </w:p>
        </w:tc>
      </w:tr>
      <w:tr w:rsidR="00AE6DED" w:rsidRPr="00AE6DED" w14:paraId="12900D22" w14:textId="77777777" w:rsidTr="00AE6DED">
        <w:trPr>
          <w:trHeight w:val="348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86E3CD2" w14:textId="77777777" w:rsidR="00AE6DED" w:rsidRPr="00AE6DED" w:rsidRDefault="00AE6DED" w:rsidP="00AE6DED"/>
        </w:tc>
        <w:tc>
          <w:tcPr>
            <w:tcW w:w="2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01E93" w14:textId="77777777" w:rsidR="00AE6DED" w:rsidRPr="00AE6DED" w:rsidRDefault="00AE6DED" w:rsidP="00AE6DED">
            <w:r w:rsidRPr="00AE6DED">
              <w:rPr>
                <w:lang w:val="en-GB"/>
              </w:rPr>
              <w:t xml:space="preserve">Starting symbol (S) 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1E8E3" w14:textId="77777777" w:rsidR="00AE6DED" w:rsidRPr="00AE6DED" w:rsidRDefault="00AE6DED" w:rsidP="00AE6DED">
            <w:r w:rsidRPr="00AE6DED">
              <w:rPr>
                <w:lang w:val="en-GB"/>
              </w:rPr>
              <w:t>2</w:t>
            </w:r>
          </w:p>
        </w:tc>
      </w:tr>
      <w:tr w:rsidR="00AE6DED" w:rsidRPr="00AE6DED" w14:paraId="138346D5" w14:textId="77777777" w:rsidTr="00AE6DED">
        <w:trPr>
          <w:trHeight w:val="348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B547B77" w14:textId="77777777" w:rsidR="00AE6DED" w:rsidRPr="00AE6DED" w:rsidRDefault="00AE6DED" w:rsidP="00AE6DED"/>
        </w:tc>
        <w:tc>
          <w:tcPr>
            <w:tcW w:w="2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151DB" w14:textId="77777777" w:rsidR="00AE6DED" w:rsidRPr="00AE6DED" w:rsidRDefault="00AE6DED" w:rsidP="00AE6DED">
            <w:r w:rsidRPr="00AE6DED">
              <w:rPr>
                <w:lang w:val="en-GB"/>
              </w:rPr>
              <w:t>Length (L)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E1F4B" w14:textId="77777777" w:rsidR="00AE6DED" w:rsidRPr="00AE6DED" w:rsidRDefault="00AE6DED" w:rsidP="00AE6DED">
            <w:r w:rsidRPr="00AE6DED">
              <w:rPr>
                <w:lang w:val="en-GB"/>
              </w:rPr>
              <w:t>12</w:t>
            </w:r>
          </w:p>
        </w:tc>
      </w:tr>
      <w:tr w:rsidR="00AE6DED" w:rsidRPr="00AE6DED" w14:paraId="1E177ED4" w14:textId="77777777" w:rsidTr="00AE6DED">
        <w:trPr>
          <w:trHeight w:val="348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E4110E7" w14:textId="77777777" w:rsidR="00AE6DED" w:rsidRPr="00AE6DED" w:rsidRDefault="00AE6DED" w:rsidP="00AE6DED"/>
        </w:tc>
        <w:tc>
          <w:tcPr>
            <w:tcW w:w="2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23840" w14:textId="77777777" w:rsidR="00AE6DED" w:rsidRPr="00AE6DED" w:rsidRDefault="00AE6DED" w:rsidP="00AE6DED">
            <w:r w:rsidRPr="00AE6DED">
              <w:rPr>
                <w:lang w:val="en-GB"/>
              </w:rPr>
              <w:t>PUSCH aggregation factor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4A9EB" w14:textId="77777777" w:rsidR="00AE6DED" w:rsidRPr="00AE6DED" w:rsidRDefault="00AE6DED" w:rsidP="00AE6DED">
            <w:r w:rsidRPr="00AE6DED">
              <w:rPr>
                <w:lang w:val="en-GB"/>
              </w:rPr>
              <w:t>1</w:t>
            </w:r>
          </w:p>
        </w:tc>
      </w:tr>
      <w:tr w:rsidR="00AE6DED" w:rsidRPr="00AE6DED" w14:paraId="0E0C4A39" w14:textId="77777777" w:rsidTr="00AE6DED">
        <w:trPr>
          <w:trHeight w:val="348"/>
          <w:jc w:val="center"/>
        </w:trPr>
        <w:tc>
          <w:tcPr>
            <w:tcW w:w="14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9586C" w14:textId="77777777" w:rsidR="00AE6DED" w:rsidRPr="00AE6DED" w:rsidRDefault="00AE6DED" w:rsidP="00AE6DED">
            <w:r w:rsidRPr="00AE6DED">
              <w:rPr>
                <w:b/>
                <w:bCs/>
                <w:lang w:val="en-GB"/>
              </w:rPr>
              <w:t>PDSCH DMRS configuration</w:t>
            </w:r>
          </w:p>
        </w:tc>
        <w:tc>
          <w:tcPr>
            <w:tcW w:w="2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1CCB4" w14:textId="77777777" w:rsidR="00AE6DED" w:rsidRPr="00AE6DED" w:rsidRDefault="00AE6DED" w:rsidP="00AE6DED">
            <w:r w:rsidRPr="00AE6DED">
              <w:rPr>
                <w:lang w:val="en-GB"/>
              </w:rPr>
              <w:t>DMRS Type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6C1F9" w14:textId="77777777" w:rsidR="00AE6DED" w:rsidRPr="00AE6DED" w:rsidRDefault="00AE6DED" w:rsidP="00AE6DED">
            <w:r w:rsidRPr="00AE6DED">
              <w:rPr>
                <w:lang w:val="en-GB"/>
              </w:rPr>
              <w:t>Type 1</w:t>
            </w:r>
          </w:p>
        </w:tc>
      </w:tr>
      <w:tr w:rsidR="00AE6DED" w:rsidRPr="00AE6DED" w14:paraId="3B0AE723" w14:textId="77777777" w:rsidTr="00AE6DED">
        <w:trPr>
          <w:trHeight w:val="348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8881B3E" w14:textId="77777777" w:rsidR="00AE6DED" w:rsidRPr="00AE6DED" w:rsidRDefault="00AE6DED" w:rsidP="00AE6DED"/>
        </w:tc>
        <w:tc>
          <w:tcPr>
            <w:tcW w:w="2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9C548" w14:textId="77777777" w:rsidR="00AE6DED" w:rsidRPr="00AE6DED" w:rsidRDefault="00AE6DED" w:rsidP="00AE6DED">
            <w:r w:rsidRPr="00AE6DED">
              <w:rPr>
                <w:lang w:val="en-GB"/>
              </w:rPr>
              <w:t>DM-RS duration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6237FF" w14:textId="77777777" w:rsidR="00AE6DED" w:rsidRPr="00AE6DED" w:rsidRDefault="00AE6DED" w:rsidP="00AE6DED">
            <w:r w:rsidRPr="00AE6DED">
              <w:rPr>
                <w:lang w:val="en-GB"/>
              </w:rPr>
              <w:t>Single-symbol DM-RS</w:t>
            </w:r>
          </w:p>
        </w:tc>
      </w:tr>
      <w:tr w:rsidR="00AE6DED" w:rsidRPr="00AE6DED" w14:paraId="537EBD56" w14:textId="77777777" w:rsidTr="00AE6DED">
        <w:trPr>
          <w:trHeight w:val="348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C51F7B7" w14:textId="77777777" w:rsidR="00AE6DED" w:rsidRPr="00AE6DED" w:rsidRDefault="00AE6DED" w:rsidP="00AE6DED"/>
        </w:tc>
        <w:tc>
          <w:tcPr>
            <w:tcW w:w="2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904B1" w14:textId="77777777" w:rsidR="00AE6DED" w:rsidRPr="00AE6DED" w:rsidRDefault="00AE6DED" w:rsidP="00AE6DED">
            <w:r w:rsidRPr="00AE6DED">
              <w:rPr>
                <w:lang w:val="en-GB"/>
              </w:rPr>
              <w:t>Number of additional DMRS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5D2A5" w14:textId="77777777" w:rsidR="00AE6DED" w:rsidRPr="00AE6DED" w:rsidRDefault="00AE6DED" w:rsidP="00AE6DED">
            <w:r w:rsidRPr="00AE6DED">
              <w:rPr>
                <w:lang w:val="en-GB"/>
              </w:rPr>
              <w:t>1</w:t>
            </w:r>
          </w:p>
        </w:tc>
      </w:tr>
      <w:tr w:rsidR="00AE6DED" w:rsidRPr="00AE6DED" w14:paraId="2CB028B6" w14:textId="77777777" w:rsidTr="00AE6DED">
        <w:trPr>
          <w:trHeight w:val="348"/>
          <w:jc w:val="center"/>
        </w:trPr>
        <w:tc>
          <w:tcPr>
            <w:tcW w:w="422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26B54" w14:textId="77777777" w:rsidR="00AE6DED" w:rsidRPr="00AE6DED" w:rsidRDefault="00AE6DED" w:rsidP="00AE6DED">
            <w:r w:rsidRPr="00AE6DED">
              <w:rPr>
                <w:b/>
                <w:bCs/>
              </w:rPr>
              <w:t>Number of HARQ Transmissions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C3C3F" w14:textId="77777777" w:rsidR="00AE6DED" w:rsidRPr="00AE6DED" w:rsidRDefault="00AE6DED" w:rsidP="00AE6DED">
            <w:r w:rsidRPr="00AE6DED">
              <w:rPr>
                <w:lang w:val="en-GB"/>
              </w:rPr>
              <w:t>1</w:t>
            </w:r>
          </w:p>
        </w:tc>
      </w:tr>
      <w:tr w:rsidR="00AE6DED" w:rsidRPr="00AE6DED" w14:paraId="52382DF9" w14:textId="77777777" w:rsidTr="00AE6DED">
        <w:trPr>
          <w:trHeight w:val="348"/>
          <w:jc w:val="center"/>
        </w:trPr>
        <w:tc>
          <w:tcPr>
            <w:tcW w:w="422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69033" w14:textId="77777777" w:rsidR="00AE6DED" w:rsidRPr="00AE6DED" w:rsidRDefault="00AE6DED" w:rsidP="00AE6DED">
            <w:r w:rsidRPr="00AE6DED">
              <w:rPr>
                <w:b/>
                <w:bCs/>
              </w:rPr>
              <w:t>PT-RS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6FCAC" w14:textId="77777777" w:rsidR="00AE6DED" w:rsidRPr="00AE6DED" w:rsidRDefault="00AE6DED" w:rsidP="00AE6DED">
            <w:r w:rsidRPr="00AE6DED">
              <w:rPr>
                <w:lang w:val="en-GB"/>
              </w:rPr>
              <w:t>Disabled</w:t>
            </w:r>
          </w:p>
        </w:tc>
      </w:tr>
      <w:tr w:rsidR="00AE6DED" w:rsidRPr="00AE6DED" w14:paraId="08DED5B0" w14:textId="77777777" w:rsidTr="00AE6DED">
        <w:trPr>
          <w:trHeight w:val="348"/>
          <w:jc w:val="center"/>
        </w:trPr>
        <w:tc>
          <w:tcPr>
            <w:tcW w:w="422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87AFA" w14:textId="77777777" w:rsidR="00AE6DED" w:rsidRPr="00AE6DED" w:rsidRDefault="00AE6DED" w:rsidP="00AE6DED">
            <w:r w:rsidRPr="00AE6DED">
              <w:rPr>
                <w:b/>
                <w:bCs/>
                <w:lang w:val="en-GB"/>
              </w:rPr>
              <w:t>Propagation condition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2BAA4" w14:textId="77777777" w:rsidR="00AE6DED" w:rsidRPr="00AE6DED" w:rsidRDefault="00AE6DED" w:rsidP="00AE6DED">
            <w:r w:rsidRPr="00AE6DED">
              <w:rPr>
                <w:lang w:val="en-GB"/>
              </w:rPr>
              <w:t>AWGN</w:t>
            </w:r>
          </w:p>
        </w:tc>
      </w:tr>
      <w:tr w:rsidR="00AE6DED" w:rsidRPr="00AE6DED" w14:paraId="163A4FC1" w14:textId="77777777" w:rsidTr="00AE6DED">
        <w:trPr>
          <w:trHeight w:val="348"/>
          <w:jc w:val="center"/>
        </w:trPr>
        <w:tc>
          <w:tcPr>
            <w:tcW w:w="422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86593" w14:textId="77777777" w:rsidR="00AE6DED" w:rsidRPr="00AE6DED" w:rsidRDefault="00AE6DED" w:rsidP="00AE6DED">
            <w:r w:rsidRPr="00AE6DED">
              <w:rPr>
                <w:b/>
                <w:bCs/>
                <w:lang w:val="en-GB"/>
              </w:rPr>
              <w:t>MCS Table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DB1CA" w14:textId="77777777" w:rsidR="00AE6DED" w:rsidRPr="00AE6DED" w:rsidRDefault="00AE6DED" w:rsidP="00AE6DED">
            <w:r w:rsidRPr="00AE6DED">
              <w:rPr>
                <w:lang w:val="en-GB"/>
              </w:rPr>
              <w:t>Table 3, MCS14</w:t>
            </w:r>
          </w:p>
        </w:tc>
      </w:tr>
      <w:tr w:rsidR="00AE6DED" w:rsidRPr="00AE6DED" w14:paraId="6C71E803" w14:textId="77777777" w:rsidTr="00AE6DED">
        <w:trPr>
          <w:trHeight w:val="696"/>
          <w:jc w:val="center"/>
        </w:trPr>
        <w:tc>
          <w:tcPr>
            <w:tcW w:w="422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24986" w14:textId="77777777" w:rsidR="00AE6DED" w:rsidRPr="00AE6DED" w:rsidRDefault="00AE6DED" w:rsidP="00AE6DED">
            <w:r w:rsidRPr="00AE6DED">
              <w:rPr>
                <w:b/>
                <w:bCs/>
                <w:lang w:val="en-GB"/>
              </w:rPr>
              <w:t>SCS and BW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9B6C2E" w14:textId="77777777" w:rsidR="00AE6DED" w:rsidRPr="00AE6DED" w:rsidRDefault="00AE6DED" w:rsidP="00AE6DED">
            <w:r w:rsidRPr="00AE6DED">
              <w:rPr>
                <w:lang w:val="en-GB"/>
              </w:rPr>
              <w:t>FDD:15KHz, 10MHz</w:t>
            </w:r>
          </w:p>
          <w:p w14:paraId="6391D3A9" w14:textId="77777777" w:rsidR="00AE6DED" w:rsidRPr="00AE6DED" w:rsidRDefault="00AE6DED" w:rsidP="00AE6DED">
            <w:r w:rsidRPr="00AE6DED">
              <w:rPr>
                <w:lang w:val="en-GB"/>
              </w:rPr>
              <w:t>TDD:30KHz, 40MHz</w:t>
            </w:r>
          </w:p>
        </w:tc>
      </w:tr>
      <w:tr w:rsidR="00AE6DED" w:rsidRPr="00AE6DED" w14:paraId="0661B60C" w14:textId="77777777" w:rsidTr="00AE6DED">
        <w:trPr>
          <w:trHeight w:val="348"/>
          <w:jc w:val="center"/>
        </w:trPr>
        <w:tc>
          <w:tcPr>
            <w:tcW w:w="422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EB153" w14:textId="77777777" w:rsidR="00AE6DED" w:rsidRPr="00AE6DED" w:rsidRDefault="00AE6DED" w:rsidP="00AE6DED">
            <w:r w:rsidRPr="00AE6DED">
              <w:rPr>
                <w:b/>
                <w:bCs/>
                <w:lang w:val="en-GB"/>
              </w:rPr>
              <w:t>Frequency domain resource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5AF45" w14:textId="77777777" w:rsidR="00AE6DED" w:rsidRPr="00AE6DED" w:rsidRDefault="00AE6DED" w:rsidP="00AE6DED">
            <w:r w:rsidRPr="00AE6DED">
              <w:rPr>
                <w:lang w:val="en-GB"/>
              </w:rPr>
              <w:t>Full BW</w:t>
            </w:r>
          </w:p>
        </w:tc>
      </w:tr>
      <w:tr w:rsidR="00AE6DED" w:rsidRPr="00AE6DED" w14:paraId="4D35599E" w14:textId="77777777" w:rsidTr="00AE6DED">
        <w:trPr>
          <w:trHeight w:val="348"/>
          <w:jc w:val="center"/>
        </w:trPr>
        <w:tc>
          <w:tcPr>
            <w:tcW w:w="422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1A4E0" w14:textId="77777777" w:rsidR="00AE6DED" w:rsidRPr="00AE6DED" w:rsidRDefault="00AE6DED" w:rsidP="00AE6DED">
            <w:r w:rsidRPr="00AE6DED">
              <w:rPr>
                <w:b/>
                <w:bCs/>
                <w:lang w:val="en-GB"/>
              </w:rPr>
              <w:t xml:space="preserve">TDD pattern 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F2043" w14:textId="77777777" w:rsidR="00AE6DED" w:rsidRPr="00AE6DED" w:rsidRDefault="00AE6DED" w:rsidP="00AE6DED">
            <w:r w:rsidRPr="00AE6DED">
              <w:rPr>
                <w:lang w:val="en-GB"/>
              </w:rPr>
              <w:t>7D1S2U (S=6:4:4)</w:t>
            </w:r>
          </w:p>
        </w:tc>
      </w:tr>
      <w:tr w:rsidR="00AE6DED" w:rsidRPr="00AE6DED" w14:paraId="7014CD53" w14:textId="77777777" w:rsidTr="00AE6DED">
        <w:trPr>
          <w:trHeight w:val="387"/>
          <w:jc w:val="center"/>
        </w:trPr>
        <w:tc>
          <w:tcPr>
            <w:tcW w:w="422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BF3D8" w14:textId="77777777" w:rsidR="00AE6DED" w:rsidRPr="00AE6DED" w:rsidRDefault="00AE6DED" w:rsidP="00AE6DED">
            <w:r w:rsidRPr="00AE6DED">
              <w:rPr>
                <w:b/>
                <w:bCs/>
                <w:lang w:val="en-GB"/>
              </w:rPr>
              <w:t>Testing metric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65918" w14:textId="77777777" w:rsidR="00AE6DED" w:rsidRPr="00AE6DED" w:rsidRDefault="00AE6DED" w:rsidP="00AE6DED">
            <w:r w:rsidRPr="00AE6DED">
              <w:rPr>
                <w:lang w:val="en-GB"/>
              </w:rPr>
              <w:t>Target BLER:  10</w:t>
            </w:r>
            <w:r w:rsidRPr="00AE6DED">
              <w:rPr>
                <w:vertAlign w:val="superscript"/>
                <w:lang w:val="en-GB"/>
              </w:rPr>
              <w:t>-5</w:t>
            </w:r>
          </w:p>
        </w:tc>
      </w:tr>
    </w:tbl>
    <w:p w14:paraId="13F245ED" w14:textId="11CBDC55" w:rsidR="00AE6DED" w:rsidRDefault="00AE6DED" w:rsidP="009F52D7"/>
    <w:p w14:paraId="61F74D37" w14:textId="4D46A55E" w:rsidR="00AE6DED" w:rsidRDefault="00AE6DED" w:rsidP="00AE6DED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Based on the simulation assumptions in Table 1 for UE demodulation requirements for ultra-low BLER, we provide alignment and impairment results below.</w:t>
      </w:r>
    </w:p>
    <w:p w14:paraId="675A2DE4" w14:textId="2E457999" w:rsidR="00AE6DED" w:rsidRDefault="00AE6DED" w:rsidP="00AE6DED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Alignment Results for Ultra-low BLER</w:t>
      </w:r>
    </w:p>
    <w:tbl>
      <w:tblPr>
        <w:tblW w:w="4445" w:type="dxa"/>
        <w:jc w:val="center"/>
        <w:tblLook w:val="04A0" w:firstRow="1" w:lastRow="0" w:firstColumn="1" w:lastColumn="0" w:noHBand="0" w:noVBand="1"/>
      </w:tblPr>
      <w:tblGrid>
        <w:gridCol w:w="1845"/>
        <w:gridCol w:w="1300"/>
        <w:gridCol w:w="1300"/>
      </w:tblGrid>
      <w:tr w:rsidR="00AE6DED" w:rsidRPr="001F4F56" w14:paraId="7CA6F34F" w14:textId="77777777" w:rsidTr="00512C8B">
        <w:trPr>
          <w:trHeight w:val="413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67C9" w14:textId="77777777" w:rsidR="00AE6DED" w:rsidRPr="001F4F56" w:rsidRDefault="00AE6DED" w:rsidP="00512C8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SNR @1e-5 BLER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4956" w14:textId="77777777" w:rsidR="00AE6DED" w:rsidRPr="001F4F56" w:rsidRDefault="00AE6DED" w:rsidP="00512C8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1x2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2E5F" w14:textId="77777777" w:rsidR="00AE6DED" w:rsidRPr="001F4F56" w:rsidRDefault="00AE6DED" w:rsidP="00512C8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1x4</w:t>
            </w:r>
          </w:p>
        </w:tc>
      </w:tr>
      <w:tr w:rsidR="00AE6DED" w:rsidRPr="001F4F56" w14:paraId="11418C26" w14:textId="77777777" w:rsidTr="00512C8B">
        <w:trPr>
          <w:trHeight w:val="340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2732" w14:textId="77777777" w:rsidR="00AE6DED" w:rsidRPr="001F4F56" w:rsidRDefault="00AE6DED" w:rsidP="00512C8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FDD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68A2" w14:textId="57580C70" w:rsidR="00AE6DED" w:rsidRPr="00AE6DED" w:rsidRDefault="00AE6DED" w:rsidP="00512C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E6DED">
              <w:rPr>
                <w:color w:val="000000"/>
                <w:sz w:val="20"/>
                <w:szCs w:val="20"/>
              </w:rPr>
              <w:t>0.1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BC8E" w14:textId="64334F9C" w:rsidR="00AE6DED" w:rsidRPr="00AE6DED" w:rsidRDefault="00AE6DED" w:rsidP="00512C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E6DED">
              <w:rPr>
                <w:color w:val="000000"/>
                <w:sz w:val="20"/>
                <w:szCs w:val="20"/>
              </w:rPr>
              <w:t>-2.7</w:t>
            </w:r>
          </w:p>
        </w:tc>
      </w:tr>
      <w:tr w:rsidR="00AE6DED" w:rsidRPr="001F4F56" w14:paraId="437E6CF9" w14:textId="77777777" w:rsidTr="00512C8B">
        <w:trPr>
          <w:trHeight w:val="340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A4B40" w14:textId="77777777" w:rsidR="00AE6DED" w:rsidRPr="001F4F56" w:rsidRDefault="00AE6DED" w:rsidP="00512C8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TDD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87A2" w14:textId="58DD311A" w:rsidR="00AE6DED" w:rsidRPr="00AE6DED" w:rsidRDefault="00AE6DED" w:rsidP="00512C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E6DED">
              <w:rPr>
                <w:color w:val="000000"/>
                <w:sz w:val="20"/>
                <w:szCs w:val="20"/>
              </w:rPr>
              <w:t>0.2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F9DD" w14:textId="10D801BE" w:rsidR="00AE6DED" w:rsidRPr="00AE6DED" w:rsidRDefault="00AE6DED" w:rsidP="00512C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E6DED">
              <w:rPr>
                <w:color w:val="000000"/>
                <w:sz w:val="20"/>
                <w:szCs w:val="20"/>
              </w:rPr>
              <w:t>-2.5</w:t>
            </w:r>
          </w:p>
        </w:tc>
      </w:tr>
    </w:tbl>
    <w:p w14:paraId="54D0669E" w14:textId="49C79723" w:rsidR="00AE6DED" w:rsidRDefault="00AE6DED" w:rsidP="009F52D7"/>
    <w:p w14:paraId="11D92EA9" w14:textId="53A6D963" w:rsidR="00AE6DED" w:rsidRDefault="00AE6DED" w:rsidP="00AE6DED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Impairment Results for Ultra-low BLER</w:t>
      </w:r>
    </w:p>
    <w:tbl>
      <w:tblPr>
        <w:tblW w:w="4445" w:type="dxa"/>
        <w:jc w:val="center"/>
        <w:tblLook w:val="04A0" w:firstRow="1" w:lastRow="0" w:firstColumn="1" w:lastColumn="0" w:noHBand="0" w:noVBand="1"/>
      </w:tblPr>
      <w:tblGrid>
        <w:gridCol w:w="1845"/>
        <w:gridCol w:w="1300"/>
        <w:gridCol w:w="1300"/>
      </w:tblGrid>
      <w:tr w:rsidR="00AE6DED" w:rsidRPr="001F4F56" w14:paraId="7F49A593" w14:textId="77777777" w:rsidTr="00512C8B">
        <w:trPr>
          <w:trHeight w:val="413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BD78" w14:textId="77777777" w:rsidR="00AE6DED" w:rsidRPr="001F4F56" w:rsidRDefault="00AE6DED" w:rsidP="00512C8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SNR @1e-5 BLER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87A6" w14:textId="77777777" w:rsidR="00AE6DED" w:rsidRPr="001F4F56" w:rsidRDefault="00AE6DED" w:rsidP="00512C8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1x2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CA18" w14:textId="77777777" w:rsidR="00AE6DED" w:rsidRPr="001F4F56" w:rsidRDefault="00AE6DED" w:rsidP="00512C8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1x4</w:t>
            </w:r>
          </w:p>
        </w:tc>
      </w:tr>
      <w:tr w:rsidR="00AE6DED" w:rsidRPr="001F4F56" w14:paraId="33D74DFA" w14:textId="77777777" w:rsidTr="00512C8B">
        <w:trPr>
          <w:trHeight w:val="340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F4B5" w14:textId="77777777" w:rsidR="00AE6DED" w:rsidRPr="001F4F56" w:rsidRDefault="00AE6DED" w:rsidP="00512C8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FDD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AAC9" w14:textId="132AEC0A" w:rsidR="00AE6DED" w:rsidRPr="00512C8B" w:rsidRDefault="00AE6DED" w:rsidP="00512C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12C8B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8B21" w14:textId="5C02B39C" w:rsidR="00AE6DED" w:rsidRPr="00512C8B" w:rsidRDefault="00AE6DED" w:rsidP="00512C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12C8B">
              <w:rPr>
                <w:color w:val="000000"/>
                <w:sz w:val="20"/>
                <w:szCs w:val="20"/>
              </w:rPr>
              <w:t>-0.7</w:t>
            </w:r>
          </w:p>
        </w:tc>
      </w:tr>
      <w:tr w:rsidR="00AE6DED" w:rsidRPr="001F4F56" w14:paraId="4D170746" w14:textId="77777777" w:rsidTr="00512C8B">
        <w:trPr>
          <w:trHeight w:val="340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3341" w14:textId="77777777" w:rsidR="00AE6DED" w:rsidRPr="001F4F56" w:rsidRDefault="00AE6DED" w:rsidP="00512C8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TDD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30BD" w14:textId="22EB7C17" w:rsidR="00AE6DED" w:rsidRPr="00512C8B" w:rsidRDefault="00AE6DED" w:rsidP="00512C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12C8B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7A42" w14:textId="20517A89" w:rsidR="00AE6DED" w:rsidRPr="00512C8B" w:rsidRDefault="00AE6DED" w:rsidP="00512C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12C8B">
              <w:rPr>
                <w:color w:val="000000"/>
                <w:sz w:val="20"/>
                <w:szCs w:val="20"/>
              </w:rPr>
              <w:t>-0.5</w:t>
            </w:r>
          </w:p>
        </w:tc>
      </w:tr>
    </w:tbl>
    <w:p w14:paraId="08FDEDA3" w14:textId="77777777" w:rsidR="00AE6DED" w:rsidRDefault="00AE6DED" w:rsidP="009F52D7"/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09605B49" w:rsidR="009F52D7" w:rsidRPr="00F503A0" w:rsidRDefault="009F52D7" w:rsidP="009F52D7">
      <w:pPr>
        <w:spacing w:after="120"/>
        <w:rPr>
          <w:sz w:val="20"/>
          <w:szCs w:val="20"/>
        </w:rPr>
      </w:pPr>
      <w:r w:rsidRPr="00F503A0">
        <w:rPr>
          <w:sz w:val="20"/>
          <w:szCs w:val="20"/>
        </w:rPr>
        <w:t xml:space="preserve">In this paper, we provide </w:t>
      </w:r>
      <w:r w:rsidR="00512C8B">
        <w:rPr>
          <w:sz w:val="20"/>
          <w:szCs w:val="20"/>
        </w:rPr>
        <w:t xml:space="preserve">alignment and impairment results for ultra-low BLER to define PDSCH demodulation requirements. </w:t>
      </w:r>
    </w:p>
    <w:p w14:paraId="571E5FF1" w14:textId="77777777" w:rsidR="009F52D7" w:rsidRDefault="009F52D7" w:rsidP="009F52D7">
      <w:pPr>
        <w:spacing w:after="120"/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50067A0D" w:rsidR="009F52D7" w:rsidRPr="00855293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BE7768" w:rsidRPr="00BE7768">
        <w:rPr>
          <w:rFonts w:ascii="Times New Roman" w:hAnsi="Times New Roman" w:cs="Times New Roman"/>
          <w:sz w:val="20"/>
          <w:szCs w:val="20"/>
        </w:rPr>
        <w:t>R4-2012646</w:t>
      </w:r>
      <w:r w:rsidRPr="00855293">
        <w:rPr>
          <w:rFonts w:ascii="Times New Roman" w:hAnsi="Times New Roman" w:cs="Times New Roman"/>
          <w:sz w:val="20"/>
          <w:szCs w:val="20"/>
        </w:rPr>
        <w:t>, “</w:t>
      </w:r>
      <w:r w:rsidR="00BE7768" w:rsidRPr="00BE7768">
        <w:rPr>
          <w:rFonts w:ascii="Times New Roman" w:hAnsi="Times New Roman" w:cs="Times New Roman"/>
          <w:sz w:val="20"/>
          <w:szCs w:val="20"/>
          <w:lang w:val="en-GB"/>
        </w:rPr>
        <w:t>Way Forward on ultra-low BLER requirement</w:t>
      </w:r>
      <w:r w:rsidRPr="00855293">
        <w:rPr>
          <w:rFonts w:ascii="Times New Roman" w:hAnsi="Times New Roman" w:cs="Times New Roman"/>
          <w:sz w:val="20"/>
          <w:szCs w:val="20"/>
        </w:rPr>
        <w:t xml:space="preserve">”, </w:t>
      </w:r>
      <w:r w:rsidR="00BE7768">
        <w:rPr>
          <w:rFonts w:ascii="Times New Roman" w:hAnsi="Times New Roman" w:cs="Times New Roman"/>
          <w:sz w:val="20"/>
          <w:szCs w:val="20"/>
        </w:rPr>
        <w:t>Ericsson</w:t>
      </w:r>
      <w:r w:rsidRPr="0085529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447654"/>
    <w:multiLevelType w:val="hybridMultilevel"/>
    <w:tmpl w:val="A3848FF2"/>
    <w:lvl w:ilvl="0" w:tplc="D2E07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2B5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C4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A5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960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E8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1A1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48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906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42020759"/>
    <w:multiLevelType w:val="hybridMultilevel"/>
    <w:tmpl w:val="FEE651C6"/>
    <w:lvl w:ilvl="0" w:tplc="A2981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388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4A4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A8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A9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0D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A6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94A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28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BB63E54"/>
    <w:multiLevelType w:val="hybridMultilevel"/>
    <w:tmpl w:val="D8BC4110"/>
    <w:lvl w:ilvl="0" w:tplc="612AE6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FCC1B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63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EA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9C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DA7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046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423C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45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512C8B"/>
    <w:rsid w:val="005D1B1F"/>
    <w:rsid w:val="007D447A"/>
    <w:rsid w:val="00924CB2"/>
    <w:rsid w:val="009C5AAF"/>
    <w:rsid w:val="009D596C"/>
    <w:rsid w:val="009F52D7"/>
    <w:rsid w:val="00AE6DED"/>
    <w:rsid w:val="00BE7768"/>
    <w:rsid w:val="00DB6943"/>
    <w:rsid w:val="00E9138B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9C5A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AE6DE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AE6DED"/>
    <w:rPr>
      <w:rFonts w:ascii="Times New Roman" w:hAnsi="Times New Roman" w:cs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89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55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8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20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45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2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82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335</Words>
  <Characters>1845</Characters>
  <Application>Microsoft Office Word</Application>
  <DocSecurity>0</DocSecurity>
  <Lines>184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Apple_RAN4#97e</cp:lastModifiedBy>
  <cp:revision>4</cp:revision>
  <dcterms:created xsi:type="dcterms:W3CDTF">2020-10-18T19:40:00Z</dcterms:created>
  <dcterms:modified xsi:type="dcterms:W3CDTF">2020-10-22T23:34:00Z</dcterms:modified>
</cp:coreProperties>
</file>