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04E" w:rsidRPr="00914BE1" w:rsidRDefault="0033304E" w:rsidP="0033304E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EB5648">
        <w:rPr>
          <w:rFonts w:cs="Arial"/>
          <w:b/>
          <w:sz w:val="24"/>
          <w:lang w:val="en-US" w:eastAsia="zh-CN"/>
        </w:rPr>
        <w:t>6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C45351" w:rsidRPr="00C45351">
        <w:rPr>
          <w:rFonts w:eastAsia="宋体" w:cs="Arial"/>
          <w:b/>
          <w:sz w:val="24"/>
          <w:lang w:val="en-US" w:eastAsia="zh-CN"/>
        </w:rPr>
        <w:t>R4-2011055</w:t>
      </w:r>
    </w:p>
    <w:p w:rsidR="0033304E" w:rsidRPr="00D02B0E" w:rsidRDefault="0033304E" w:rsidP="0033304E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 xml:space="preserve">Online, </w:t>
      </w:r>
      <w:r w:rsidR="00EB5648">
        <w:rPr>
          <w:sz w:val="24"/>
        </w:rPr>
        <w:t>17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7218E7">
        <w:rPr>
          <w:sz w:val="24"/>
        </w:rPr>
        <w:t xml:space="preserve">May </w:t>
      </w:r>
      <w:r w:rsidRPr="00547020">
        <w:rPr>
          <w:sz w:val="24"/>
        </w:rPr>
        <w:t xml:space="preserve">– </w:t>
      </w:r>
      <w:r w:rsidR="00EB5648">
        <w:rPr>
          <w:sz w:val="24"/>
        </w:rPr>
        <w:t>28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EB5648">
        <w:rPr>
          <w:sz w:val="24"/>
        </w:rPr>
        <w:t>Aug</w:t>
      </w:r>
      <w:r w:rsidR="00C1701E">
        <w:rPr>
          <w:sz w:val="24"/>
        </w:rPr>
        <w:t>u</w:t>
      </w:r>
      <w:r w:rsidR="00EB5648">
        <w:rPr>
          <w:sz w:val="24"/>
        </w:rPr>
        <w:t>st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p w:rsidR="00070561" w:rsidRPr="000A3BF1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00C07" w:rsidRPr="00600C07">
        <w:rPr>
          <w:rFonts w:ascii="Arial" w:eastAsia="宋体" w:hAnsi="Arial"/>
          <w:b/>
          <w:sz w:val="24"/>
          <w:lang w:val="en-US" w:eastAsia="zh-CN"/>
        </w:rPr>
        <w:t>List of RRM test cases for NR V2X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bookmarkEnd w:id="2"/>
      <w:proofErr w:type="spellEnd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C1701E">
        <w:rPr>
          <w:rFonts w:ascii="Arial" w:eastAsia="宋体" w:hAnsi="Arial"/>
          <w:b/>
          <w:sz w:val="24"/>
          <w:lang w:val="en-US" w:eastAsia="zh-CN"/>
        </w:rPr>
        <w:t>7.3.6.1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EB5648">
        <w:rPr>
          <w:rFonts w:ascii="Arial" w:eastAsia="宋体" w:hAnsi="Arial"/>
          <w:b/>
          <w:sz w:val="24"/>
          <w:lang w:val="en-US" w:eastAsia="zh-CN"/>
        </w:rPr>
        <w:t>Approval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EB5648" w:rsidRDefault="00EB5648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645C82">
        <w:rPr>
          <w:rFonts w:eastAsia="宋体"/>
          <w:sz w:val="22"/>
          <w:lang w:eastAsia="zh-CN"/>
        </w:rPr>
        <w:t xml:space="preserve">The RRM core requirements related to </w:t>
      </w:r>
      <w:r w:rsidRPr="00533CB7">
        <w:rPr>
          <w:rFonts w:eastAsia="宋体"/>
          <w:sz w:val="22"/>
          <w:lang w:eastAsia="zh-CN"/>
        </w:rPr>
        <w:t>V2</w:t>
      </w:r>
      <w:r>
        <w:rPr>
          <w:rFonts w:eastAsia="宋体"/>
          <w:sz w:val="22"/>
          <w:lang w:eastAsia="zh-CN"/>
        </w:rPr>
        <w:t>X</w:t>
      </w:r>
      <w:r w:rsidRPr="00533CB7">
        <w:rPr>
          <w:rFonts w:eastAsia="宋体"/>
          <w:sz w:val="22"/>
          <w:lang w:eastAsia="zh-CN"/>
        </w:rPr>
        <w:t xml:space="preserve"> </w:t>
      </w:r>
      <w:proofErr w:type="spellStart"/>
      <w:r>
        <w:rPr>
          <w:rFonts w:eastAsia="宋体"/>
          <w:sz w:val="22"/>
          <w:lang w:eastAsia="zh-CN"/>
        </w:rPr>
        <w:t>sidelink</w:t>
      </w:r>
      <w:proofErr w:type="spellEnd"/>
      <w:r>
        <w:rPr>
          <w:rFonts w:eastAsia="宋体"/>
          <w:sz w:val="22"/>
          <w:lang w:eastAsia="zh-CN"/>
        </w:rPr>
        <w:t xml:space="preserve"> communication</w:t>
      </w:r>
      <w:r w:rsidRPr="00645C82">
        <w:rPr>
          <w:rFonts w:eastAsia="宋体"/>
          <w:sz w:val="22"/>
          <w:lang w:eastAsia="zh-CN"/>
        </w:rPr>
        <w:t xml:space="preserve"> were introduced in </w:t>
      </w:r>
      <w:r>
        <w:rPr>
          <w:rFonts w:eastAsia="宋体"/>
          <w:sz w:val="22"/>
          <w:lang w:eastAsia="zh-CN"/>
        </w:rPr>
        <w:t>the specification of TS 38.133</w:t>
      </w:r>
      <w:r w:rsidRPr="00645C82">
        <w:rPr>
          <w:rFonts w:eastAsia="宋体"/>
          <w:sz w:val="22"/>
          <w:lang w:eastAsia="zh-CN"/>
        </w:rPr>
        <w:t>.</w:t>
      </w:r>
      <w:r>
        <w:rPr>
          <w:rFonts w:eastAsia="宋体"/>
          <w:sz w:val="22"/>
          <w:lang w:eastAsia="zh-CN"/>
        </w:rPr>
        <w:t xml:space="preserve"> </w:t>
      </w:r>
      <w:r w:rsidRPr="00645C82">
        <w:rPr>
          <w:rFonts w:eastAsia="宋体"/>
          <w:sz w:val="22"/>
          <w:lang w:eastAsia="zh-CN"/>
        </w:rPr>
        <w:t>In this paper we provide a list of test cases to verify the RRM core requirements for</w:t>
      </w:r>
      <w:r>
        <w:rPr>
          <w:rFonts w:eastAsia="宋体"/>
          <w:sz w:val="22"/>
          <w:lang w:eastAsia="zh-CN"/>
        </w:rPr>
        <w:t xml:space="preserve"> NR</w:t>
      </w:r>
      <w:r w:rsidRPr="00645C82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V2X</w:t>
      </w:r>
      <w:r w:rsidRPr="00645C82">
        <w:rPr>
          <w:rFonts w:eastAsia="宋体"/>
          <w:sz w:val="22"/>
          <w:lang w:eastAsia="zh-CN"/>
        </w:rPr>
        <w:t>.</w:t>
      </w:r>
    </w:p>
    <w:p w:rsidR="00721B36" w:rsidRDefault="00C643FE" w:rsidP="00721B36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</w:p>
    <w:p w:rsidR="00EB5648" w:rsidRPr="00F2370B" w:rsidRDefault="00EB5648" w:rsidP="00EB5648">
      <w:pPr>
        <w:spacing w:beforeLines="50" w:before="120" w:after="120"/>
        <w:rPr>
          <w:rFonts w:eastAsia="宋体"/>
          <w:sz w:val="22"/>
          <w:lang w:eastAsia="zh-CN"/>
        </w:rPr>
      </w:pPr>
      <w:bookmarkStart w:id="8" w:name="OLE_LINK356"/>
      <w:bookmarkStart w:id="9" w:name="OLE_LINK355"/>
      <w:r>
        <w:rPr>
          <w:rFonts w:eastAsia="宋体"/>
          <w:sz w:val="22"/>
          <w:lang w:val="en-US" w:eastAsia="zh-CN"/>
        </w:rPr>
        <w:t>Based on the discussion in [1], t</w:t>
      </w:r>
      <w:r w:rsidRPr="00F2370B">
        <w:rPr>
          <w:rFonts w:eastAsia="宋体"/>
          <w:sz w:val="22"/>
          <w:lang w:eastAsia="zh-CN"/>
        </w:rPr>
        <w:t xml:space="preserve">he proposed test cases to verify the RRM core requirements for </w:t>
      </w:r>
      <w:r>
        <w:rPr>
          <w:rFonts w:eastAsia="宋体"/>
          <w:sz w:val="22"/>
          <w:lang w:eastAsia="zh-CN"/>
        </w:rPr>
        <w:t xml:space="preserve">V2X </w:t>
      </w:r>
      <w:proofErr w:type="spellStart"/>
      <w:r>
        <w:rPr>
          <w:rFonts w:eastAsia="宋体"/>
          <w:sz w:val="22"/>
          <w:lang w:eastAsia="zh-CN"/>
        </w:rPr>
        <w:t>sidelik</w:t>
      </w:r>
      <w:proofErr w:type="spellEnd"/>
      <w:r>
        <w:rPr>
          <w:rFonts w:eastAsia="宋体"/>
          <w:sz w:val="22"/>
          <w:lang w:eastAsia="zh-CN"/>
        </w:rPr>
        <w:t xml:space="preserve"> </w:t>
      </w:r>
      <w:proofErr w:type="gramStart"/>
      <w:r>
        <w:rPr>
          <w:rFonts w:eastAsia="宋体"/>
          <w:sz w:val="22"/>
          <w:lang w:eastAsia="zh-CN"/>
        </w:rPr>
        <w:t>communications</w:t>
      </w:r>
      <w:proofErr w:type="gramEnd"/>
      <w:r>
        <w:rPr>
          <w:rFonts w:eastAsia="宋体"/>
          <w:sz w:val="22"/>
          <w:lang w:eastAsia="zh-CN"/>
        </w:rPr>
        <w:t xml:space="preserve"> are listed in Table </w:t>
      </w:r>
      <w:r w:rsidRPr="00F2370B">
        <w:rPr>
          <w:rFonts w:eastAsia="宋体"/>
          <w:sz w:val="22"/>
          <w:lang w:eastAsia="zh-CN"/>
        </w:rPr>
        <w:t xml:space="preserve">1. </w:t>
      </w:r>
    </w:p>
    <w:p w:rsidR="00EB5648" w:rsidRPr="004E3B16" w:rsidRDefault="00EB5648" w:rsidP="00EB5648">
      <w:pPr>
        <w:spacing w:before="120"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Table </w:t>
      </w:r>
      <w:r w:rsidRPr="004E3B16">
        <w:rPr>
          <w:b/>
          <w:bCs/>
          <w:sz w:val="24"/>
          <w:szCs w:val="24"/>
        </w:rPr>
        <w:t xml:space="preserve">1: RRM test cases </w:t>
      </w:r>
      <w:r>
        <w:rPr>
          <w:b/>
          <w:bCs/>
          <w:sz w:val="24"/>
          <w:szCs w:val="24"/>
        </w:rPr>
        <w:t>for V2X requirements</w:t>
      </w:r>
    </w:p>
    <w:tbl>
      <w:tblPr>
        <w:tblW w:w="9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9"/>
        <w:gridCol w:w="1654"/>
        <w:gridCol w:w="2288"/>
        <w:gridCol w:w="2977"/>
        <w:gridCol w:w="2468"/>
      </w:tblGrid>
      <w:tr w:rsidR="00A3123F" w:rsidRPr="00925038" w:rsidTr="00D1011F">
        <w:trPr>
          <w:jc w:val="center"/>
        </w:trPr>
        <w:tc>
          <w:tcPr>
            <w:tcW w:w="419" w:type="dxa"/>
          </w:tcPr>
          <w:p w:rsidR="00A3123F" w:rsidRPr="00925038" w:rsidRDefault="00A3123F" w:rsidP="00D1011F">
            <w:pPr>
              <w:spacing w:after="0"/>
              <w:rPr>
                <w:sz w:val="16"/>
                <w:szCs w:val="16"/>
              </w:rPr>
            </w:pPr>
            <w:r w:rsidRPr="00925038">
              <w:rPr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1654" w:type="dxa"/>
          </w:tcPr>
          <w:p w:rsidR="00A3123F" w:rsidRPr="00925038" w:rsidRDefault="00A3123F" w:rsidP="00D1011F">
            <w:pPr>
              <w:spacing w:after="0"/>
              <w:rPr>
                <w:b/>
                <w:bCs/>
                <w:sz w:val="16"/>
                <w:szCs w:val="16"/>
              </w:rPr>
            </w:pPr>
            <w:r w:rsidRPr="00925038">
              <w:rPr>
                <w:b/>
                <w:bCs/>
                <w:sz w:val="16"/>
                <w:szCs w:val="16"/>
              </w:rPr>
              <w:t>Feature/requirements</w:t>
            </w:r>
          </w:p>
        </w:tc>
        <w:tc>
          <w:tcPr>
            <w:tcW w:w="2288" w:type="dxa"/>
          </w:tcPr>
          <w:p w:rsidR="00A3123F" w:rsidRPr="00925038" w:rsidRDefault="00A3123F" w:rsidP="00D1011F">
            <w:pPr>
              <w:spacing w:after="0"/>
              <w:rPr>
                <w:sz w:val="16"/>
                <w:szCs w:val="16"/>
              </w:rPr>
            </w:pPr>
            <w:r w:rsidRPr="00925038">
              <w:rPr>
                <w:b/>
                <w:bCs/>
                <w:sz w:val="16"/>
                <w:szCs w:val="16"/>
              </w:rPr>
              <w:t>Type of Test</w:t>
            </w:r>
          </w:p>
        </w:tc>
        <w:tc>
          <w:tcPr>
            <w:tcW w:w="2977" w:type="dxa"/>
          </w:tcPr>
          <w:p w:rsidR="00A3123F" w:rsidRPr="00925038" w:rsidRDefault="00A3123F" w:rsidP="00D1011F">
            <w:pPr>
              <w:spacing w:after="0"/>
              <w:rPr>
                <w:sz w:val="16"/>
                <w:szCs w:val="16"/>
              </w:rPr>
            </w:pPr>
            <w:r w:rsidRPr="00925038">
              <w:rPr>
                <w:b/>
                <w:bCs/>
                <w:color w:val="000000"/>
                <w:sz w:val="16"/>
                <w:szCs w:val="16"/>
              </w:rPr>
              <w:t>Basic test configuration</w:t>
            </w:r>
          </w:p>
        </w:tc>
        <w:tc>
          <w:tcPr>
            <w:tcW w:w="2468" w:type="dxa"/>
          </w:tcPr>
          <w:p w:rsidR="00A3123F" w:rsidRPr="00925038" w:rsidRDefault="00A3123F" w:rsidP="00D1011F">
            <w:pPr>
              <w:spacing w:after="0"/>
              <w:rPr>
                <w:sz w:val="16"/>
                <w:szCs w:val="16"/>
              </w:rPr>
            </w:pPr>
            <w:r w:rsidRPr="00925038">
              <w:rPr>
                <w:b/>
                <w:bCs/>
                <w:color w:val="000000"/>
                <w:sz w:val="16"/>
                <w:szCs w:val="16"/>
              </w:rPr>
              <w:t>Comments</w:t>
            </w:r>
          </w:p>
        </w:tc>
      </w:tr>
      <w:tr w:rsidR="00D32E08" w:rsidRPr="00925038" w:rsidTr="00D1011F">
        <w:trPr>
          <w:jc w:val="center"/>
        </w:trPr>
        <w:tc>
          <w:tcPr>
            <w:tcW w:w="419" w:type="dxa"/>
            <w:vAlign w:val="center"/>
          </w:tcPr>
          <w:p w:rsidR="00D32E08" w:rsidRPr="00C2472B" w:rsidRDefault="00D32E08" w:rsidP="00D1011F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654" w:type="dxa"/>
            <w:vMerge w:val="restart"/>
            <w:vAlign w:val="center"/>
          </w:tcPr>
          <w:p w:rsidR="00D32E08" w:rsidRPr="00925038" w:rsidRDefault="00D32E08" w:rsidP="00D32E08">
            <w:pPr>
              <w:spacing w:after="0"/>
              <w:rPr>
                <w:sz w:val="16"/>
                <w:szCs w:val="16"/>
              </w:rPr>
            </w:pPr>
            <w:r w:rsidRPr="00F2370B">
              <w:rPr>
                <w:sz w:val="16"/>
                <w:szCs w:val="16"/>
              </w:rPr>
              <w:t xml:space="preserve">UE Transmit Timing </w:t>
            </w:r>
            <w:r>
              <w:rPr>
                <w:sz w:val="16"/>
                <w:szCs w:val="16"/>
              </w:rPr>
              <w:t>(Section 12.2)</w:t>
            </w:r>
          </w:p>
        </w:tc>
        <w:tc>
          <w:tcPr>
            <w:tcW w:w="2288" w:type="dxa"/>
          </w:tcPr>
          <w:p w:rsidR="00D32E08" w:rsidRDefault="00D32E08" w:rsidP="00D601D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V2X UE</w:t>
            </w:r>
            <w:r w:rsidRPr="00F2370B">
              <w:rPr>
                <w:sz w:val="16"/>
                <w:szCs w:val="16"/>
              </w:rPr>
              <w:t xml:space="preserve"> Transmit </w:t>
            </w:r>
            <w:r w:rsidRPr="00961ADE">
              <w:rPr>
                <w:sz w:val="16"/>
                <w:szCs w:val="16"/>
              </w:rPr>
              <w:t xml:space="preserve">Timing Accuracy Test </w:t>
            </w:r>
            <w:r>
              <w:rPr>
                <w:sz w:val="16"/>
                <w:szCs w:val="16"/>
              </w:rPr>
              <w:t>for GNSS as timing reference</w:t>
            </w:r>
          </w:p>
        </w:tc>
        <w:tc>
          <w:tcPr>
            <w:tcW w:w="2977" w:type="dxa"/>
          </w:tcPr>
          <w:p w:rsidR="00D32E08" w:rsidRPr="00E34C2A" w:rsidRDefault="00AD6A33" w:rsidP="00D1011F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During the test, GNSS is available. The PSCCH/PSSCH RMC need to be configured.</w:t>
            </w:r>
          </w:p>
        </w:tc>
        <w:tc>
          <w:tcPr>
            <w:tcW w:w="2468" w:type="dxa"/>
          </w:tcPr>
          <w:p w:rsidR="00D32E08" w:rsidRPr="006C3411" w:rsidRDefault="00D32E08" w:rsidP="00D32E08">
            <w:pPr>
              <w:spacing w:after="0"/>
              <w:rPr>
                <w:i/>
                <w:sz w:val="16"/>
                <w:szCs w:val="16"/>
              </w:rPr>
            </w:pPr>
            <w:r w:rsidRPr="006C3411">
              <w:rPr>
                <w:i/>
                <w:sz w:val="16"/>
                <w:szCs w:val="16"/>
              </w:rPr>
              <w:t>Proposed section:</w:t>
            </w:r>
          </w:p>
          <w:p w:rsidR="00D32E08" w:rsidRDefault="00D32E08" w:rsidP="00D32E08">
            <w:pPr>
              <w:spacing w:after="0"/>
              <w:rPr>
                <w:i/>
                <w:sz w:val="16"/>
                <w:szCs w:val="16"/>
              </w:rPr>
            </w:pPr>
            <w:r w:rsidRPr="006C3411">
              <w:rPr>
                <w:i/>
                <w:sz w:val="16"/>
                <w:szCs w:val="16"/>
              </w:rPr>
              <w:t>A.</w:t>
            </w:r>
            <w:r>
              <w:rPr>
                <w:i/>
                <w:sz w:val="16"/>
                <w:szCs w:val="16"/>
              </w:rPr>
              <w:t>9</w:t>
            </w:r>
            <w:r w:rsidRPr="006C3411">
              <w:rPr>
                <w:i/>
                <w:sz w:val="16"/>
                <w:szCs w:val="16"/>
              </w:rPr>
              <w:t xml:space="preserve"> </w:t>
            </w:r>
            <w:r w:rsidRPr="00D32E08">
              <w:rPr>
                <w:i/>
                <w:sz w:val="16"/>
                <w:szCs w:val="16"/>
              </w:rPr>
              <w:t xml:space="preserve">V2X </w:t>
            </w:r>
            <w:proofErr w:type="spellStart"/>
            <w:r w:rsidRPr="00D32E08">
              <w:rPr>
                <w:i/>
                <w:sz w:val="16"/>
                <w:szCs w:val="16"/>
              </w:rPr>
              <w:t>sidelink</w:t>
            </w:r>
            <w:proofErr w:type="spellEnd"/>
            <w:r w:rsidRPr="00D32E08">
              <w:rPr>
                <w:i/>
                <w:sz w:val="16"/>
                <w:szCs w:val="16"/>
              </w:rPr>
              <w:t xml:space="preserve"> tests for NR RRM</w:t>
            </w:r>
          </w:p>
          <w:p w:rsidR="00D32E08" w:rsidRDefault="00D32E08" w:rsidP="00D32E08">
            <w:pPr>
              <w:spacing w:after="0"/>
              <w:rPr>
                <w:i/>
                <w:sz w:val="16"/>
                <w:szCs w:val="16"/>
              </w:rPr>
            </w:pPr>
            <w:r w:rsidRPr="006C3411">
              <w:rPr>
                <w:i/>
                <w:sz w:val="16"/>
                <w:szCs w:val="16"/>
              </w:rPr>
              <w:t>A.</w:t>
            </w:r>
            <w:r>
              <w:rPr>
                <w:i/>
                <w:sz w:val="16"/>
                <w:szCs w:val="16"/>
              </w:rPr>
              <w:t>9.1</w:t>
            </w:r>
            <w:r w:rsidRPr="006C3411">
              <w:rPr>
                <w:i/>
                <w:sz w:val="16"/>
                <w:szCs w:val="16"/>
              </w:rPr>
              <w:t xml:space="preserve"> </w:t>
            </w:r>
            <w:r w:rsidRPr="002B26E0">
              <w:rPr>
                <w:i/>
                <w:sz w:val="16"/>
                <w:szCs w:val="16"/>
              </w:rPr>
              <w:t>V2X UE Transmission Timing Accuracy Test</w:t>
            </w:r>
          </w:p>
          <w:p w:rsidR="00D32E08" w:rsidRPr="006C3411" w:rsidRDefault="00D32E08" w:rsidP="00A3123F">
            <w:pPr>
              <w:spacing w:after="0"/>
              <w:rPr>
                <w:i/>
                <w:sz w:val="16"/>
                <w:szCs w:val="16"/>
              </w:rPr>
            </w:pPr>
            <w:r w:rsidRPr="006C3411">
              <w:rPr>
                <w:i/>
                <w:sz w:val="16"/>
                <w:szCs w:val="16"/>
              </w:rPr>
              <w:t>A.</w:t>
            </w:r>
            <w:r w:rsidR="00A3123F">
              <w:rPr>
                <w:i/>
                <w:sz w:val="16"/>
                <w:szCs w:val="16"/>
              </w:rPr>
              <w:t>9</w:t>
            </w:r>
            <w:r>
              <w:rPr>
                <w:i/>
                <w:sz w:val="16"/>
                <w:szCs w:val="16"/>
              </w:rPr>
              <w:t>.1.1</w:t>
            </w:r>
            <w:r w:rsidRPr="006C3411">
              <w:rPr>
                <w:i/>
                <w:sz w:val="16"/>
                <w:szCs w:val="16"/>
              </w:rPr>
              <w:t xml:space="preserve"> </w:t>
            </w:r>
            <w:r w:rsidRPr="002B26E0">
              <w:rPr>
                <w:i/>
                <w:sz w:val="16"/>
                <w:szCs w:val="16"/>
              </w:rPr>
              <w:t>V2X UE Transmission Timing Accuracy Test</w:t>
            </w:r>
            <w:r>
              <w:rPr>
                <w:i/>
                <w:sz w:val="16"/>
                <w:szCs w:val="16"/>
              </w:rPr>
              <w:t xml:space="preserve"> for </w:t>
            </w:r>
            <w:r w:rsidR="00A3123F">
              <w:rPr>
                <w:i/>
                <w:sz w:val="16"/>
                <w:szCs w:val="16"/>
              </w:rPr>
              <w:t>GNSS</w:t>
            </w:r>
            <w:r>
              <w:rPr>
                <w:i/>
                <w:sz w:val="16"/>
                <w:szCs w:val="16"/>
              </w:rPr>
              <w:t xml:space="preserve"> as timing reference</w:t>
            </w:r>
          </w:p>
        </w:tc>
      </w:tr>
      <w:tr w:rsidR="00D32E08" w:rsidRPr="00925038" w:rsidTr="00D1011F">
        <w:trPr>
          <w:jc w:val="center"/>
        </w:trPr>
        <w:tc>
          <w:tcPr>
            <w:tcW w:w="419" w:type="dxa"/>
            <w:vAlign w:val="center"/>
          </w:tcPr>
          <w:p w:rsidR="00D32E08" w:rsidRPr="00C2472B" w:rsidRDefault="00D32E08" w:rsidP="00D1011F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654" w:type="dxa"/>
            <w:vMerge/>
            <w:vAlign w:val="center"/>
          </w:tcPr>
          <w:p w:rsidR="00D32E08" w:rsidRPr="00925038" w:rsidRDefault="00D32E08" w:rsidP="00D1011F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288" w:type="dxa"/>
          </w:tcPr>
          <w:p w:rsidR="00D32E08" w:rsidRDefault="00D32E08" w:rsidP="00D601D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V2X UE</w:t>
            </w:r>
            <w:r w:rsidRPr="00F2370B">
              <w:rPr>
                <w:sz w:val="16"/>
                <w:szCs w:val="16"/>
              </w:rPr>
              <w:t xml:space="preserve"> Transmit </w:t>
            </w:r>
            <w:r w:rsidRPr="00961ADE">
              <w:rPr>
                <w:sz w:val="16"/>
                <w:szCs w:val="16"/>
              </w:rPr>
              <w:t xml:space="preserve">Timing Accuracy Test </w:t>
            </w:r>
            <w:r>
              <w:rPr>
                <w:sz w:val="16"/>
                <w:szCs w:val="16"/>
              </w:rPr>
              <w:t xml:space="preserve">for </w:t>
            </w: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sz w:val="16"/>
                <w:szCs w:val="16"/>
              </w:rPr>
              <w:t xml:space="preserve"> as timing reference</w:t>
            </w:r>
          </w:p>
        </w:tc>
        <w:tc>
          <w:tcPr>
            <w:tcW w:w="2977" w:type="dxa"/>
          </w:tcPr>
          <w:p w:rsidR="00D32E08" w:rsidRPr="00E34C2A" w:rsidRDefault="00AD6A33" w:rsidP="00AD6A33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During the test, there is </w:t>
            </w:r>
            <w:r w:rsidR="00833812" w:rsidRPr="00AD6A33">
              <w:rPr>
                <w:sz w:val="16"/>
                <w:szCs w:val="16"/>
              </w:rPr>
              <w:t xml:space="preserve">one active </w:t>
            </w:r>
            <w:r w:rsidR="00833812">
              <w:rPr>
                <w:sz w:val="16"/>
                <w:szCs w:val="16"/>
              </w:rPr>
              <w:t xml:space="preserve">NR </w:t>
            </w:r>
            <w:r w:rsidR="00833812" w:rsidRPr="00AD6A33">
              <w:rPr>
                <w:sz w:val="16"/>
                <w:szCs w:val="16"/>
              </w:rPr>
              <w:t>cell</w:t>
            </w:r>
            <w:r>
              <w:rPr>
                <w:sz w:val="16"/>
                <w:szCs w:val="16"/>
              </w:rPr>
              <w:t>. The PSCCH/PSSCH RMC need to be configured.</w:t>
            </w:r>
          </w:p>
        </w:tc>
        <w:tc>
          <w:tcPr>
            <w:tcW w:w="2468" w:type="dxa"/>
          </w:tcPr>
          <w:p w:rsidR="00A3123F" w:rsidRPr="006C3411" w:rsidRDefault="00A3123F" w:rsidP="00A3123F">
            <w:pPr>
              <w:spacing w:after="0"/>
              <w:rPr>
                <w:i/>
                <w:sz w:val="16"/>
                <w:szCs w:val="16"/>
              </w:rPr>
            </w:pPr>
            <w:r w:rsidRPr="006C3411">
              <w:rPr>
                <w:i/>
                <w:sz w:val="16"/>
                <w:szCs w:val="16"/>
              </w:rPr>
              <w:t>Proposed section:</w:t>
            </w:r>
          </w:p>
          <w:p w:rsidR="00D32E08" w:rsidRPr="006C3411" w:rsidRDefault="00A3123F" w:rsidP="00A3123F">
            <w:pPr>
              <w:spacing w:after="0"/>
              <w:rPr>
                <w:i/>
                <w:sz w:val="16"/>
                <w:szCs w:val="16"/>
              </w:rPr>
            </w:pPr>
            <w:r w:rsidRPr="006C3411">
              <w:rPr>
                <w:i/>
                <w:sz w:val="16"/>
                <w:szCs w:val="16"/>
              </w:rPr>
              <w:t>A.</w:t>
            </w:r>
            <w:r>
              <w:rPr>
                <w:i/>
                <w:sz w:val="16"/>
                <w:szCs w:val="16"/>
              </w:rPr>
              <w:t>9.1.2</w:t>
            </w:r>
            <w:r w:rsidRPr="006C3411">
              <w:rPr>
                <w:i/>
                <w:sz w:val="16"/>
                <w:szCs w:val="16"/>
              </w:rPr>
              <w:t xml:space="preserve"> </w:t>
            </w:r>
            <w:r w:rsidRPr="002B26E0">
              <w:rPr>
                <w:i/>
                <w:sz w:val="16"/>
                <w:szCs w:val="16"/>
              </w:rPr>
              <w:t>V2X UE Transmission Timing Accuracy Test</w:t>
            </w:r>
            <w:r>
              <w:rPr>
                <w:i/>
                <w:sz w:val="16"/>
                <w:szCs w:val="16"/>
              </w:rPr>
              <w:t xml:space="preserve"> for </w:t>
            </w:r>
            <w:proofErr w:type="spellStart"/>
            <w:r>
              <w:rPr>
                <w:i/>
                <w:sz w:val="16"/>
                <w:szCs w:val="16"/>
              </w:rPr>
              <w:t>gNB</w:t>
            </w:r>
            <w:proofErr w:type="spellEnd"/>
            <w:r>
              <w:rPr>
                <w:i/>
                <w:sz w:val="16"/>
                <w:szCs w:val="16"/>
              </w:rPr>
              <w:t xml:space="preserve"> as timing reference</w:t>
            </w:r>
          </w:p>
        </w:tc>
      </w:tr>
      <w:tr w:rsidR="00833812" w:rsidRPr="00925038" w:rsidTr="00D1011F">
        <w:trPr>
          <w:jc w:val="center"/>
        </w:trPr>
        <w:tc>
          <w:tcPr>
            <w:tcW w:w="419" w:type="dxa"/>
            <w:vAlign w:val="center"/>
          </w:tcPr>
          <w:p w:rsidR="00833812" w:rsidRPr="00C2472B" w:rsidRDefault="00833812" w:rsidP="00833812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654" w:type="dxa"/>
            <w:vMerge/>
            <w:vAlign w:val="center"/>
          </w:tcPr>
          <w:p w:rsidR="00833812" w:rsidRPr="00925038" w:rsidRDefault="00833812" w:rsidP="0083381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288" w:type="dxa"/>
          </w:tcPr>
          <w:p w:rsidR="00833812" w:rsidRDefault="00833812" w:rsidP="00833812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V2X UE</w:t>
            </w:r>
            <w:r w:rsidRPr="00F2370B">
              <w:rPr>
                <w:sz w:val="16"/>
                <w:szCs w:val="16"/>
              </w:rPr>
              <w:t xml:space="preserve"> Transmit </w:t>
            </w:r>
            <w:r w:rsidRPr="00961ADE">
              <w:rPr>
                <w:sz w:val="16"/>
                <w:szCs w:val="16"/>
              </w:rPr>
              <w:t xml:space="preserve">Timing Accuracy Test </w:t>
            </w:r>
            <w:r>
              <w:rPr>
                <w:sz w:val="16"/>
                <w:szCs w:val="16"/>
              </w:rPr>
              <w:t xml:space="preserve">for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t xml:space="preserve"> as timing reference</w:t>
            </w:r>
          </w:p>
        </w:tc>
        <w:tc>
          <w:tcPr>
            <w:tcW w:w="2977" w:type="dxa"/>
          </w:tcPr>
          <w:p w:rsidR="00833812" w:rsidRPr="00E34C2A" w:rsidRDefault="00833812" w:rsidP="00833812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During the test, there is </w:t>
            </w:r>
            <w:r w:rsidRPr="00AD6A33">
              <w:rPr>
                <w:sz w:val="16"/>
                <w:szCs w:val="16"/>
              </w:rPr>
              <w:t xml:space="preserve">one active </w:t>
            </w:r>
            <w:r>
              <w:rPr>
                <w:sz w:val="16"/>
                <w:szCs w:val="16"/>
              </w:rPr>
              <w:t xml:space="preserve">LTE </w:t>
            </w:r>
            <w:r w:rsidRPr="00AD6A33">
              <w:rPr>
                <w:sz w:val="16"/>
                <w:szCs w:val="16"/>
              </w:rPr>
              <w:t>cell</w:t>
            </w:r>
            <w:r>
              <w:rPr>
                <w:sz w:val="16"/>
                <w:szCs w:val="16"/>
              </w:rPr>
              <w:t>. The PSCCH/PSSCH RMC need to be configured.</w:t>
            </w:r>
          </w:p>
        </w:tc>
        <w:tc>
          <w:tcPr>
            <w:tcW w:w="2468" w:type="dxa"/>
          </w:tcPr>
          <w:p w:rsidR="00833812" w:rsidRPr="006C3411" w:rsidRDefault="00833812" w:rsidP="00833812">
            <w:pPr>
              <w:spacing w:after="0"/>
              <w:rPr>
                <w:i/>
                <w:sz w:val="16"/>
                <w:szCs w:val="16"/>
              </w:rPr>
            </w:pPr>
            <w:r w:rsidRPr="006C3411">
              <w:rPr>
                <w:i/>
                <w:sz w:val="16"/>
                <w:szCs w:val="16"/>
              </w:rPr>
              <w:t>Proposed section:</w:t>
            </w:r>
          </w:p>
          <w:p w:rsidR="00833812" w:rsidRPr="006C3411" w:rsidRDefault="00833812" w:rsidP="00833812">
            <w:pPr>
              <w:spacing w:after="0"/>
              <w:rPr>
                <w:i/>
                <w:sz w:val="16"/>
                <w:szCs w:val="16"/>
              </w:rPr>
            </w:pPr>
            <w:r w:rsidRPr="006C3411">
              <w:rPr>
                <w:i/>
                <w:sz w:val="16"/>
                <w:szCs w:val="16"/>
              </w:rPr>
              <w:t>A.</w:t>
            </w:r>
            <w:r>
              <w:rPr>
                <w:i/>
                <w:sz w:val="16"/>
                <w:szCs w:val="16"/>
              </w:rPr>
              <w:t>9.1.3</w:t>
            </w:r>
            <w:r w:rsidRPr="006C3411">
              <w:rPr>
                <w:i/>
                <w:sz w:val="16"/>
                <w:szCs w:val="16"/>
              </w:rPr>
              <w:t xml:space="preserve"> </w:t>
            </w:r>
            <w:r w:rsidRPr="002B26E0">
              <w:rPr>
                <w:i/>
                <w:sz w:val="16"/>
                <w:szCs w:val="16"/>
              </w:rPr>
              <w:t>V2X UE Transmission Timing Accuracy Test</w:t>
            </w:r>
            <w:r>
              <w:rPr>
                <w:i/>
                <w:sz w:val="16"/>
                <w:szCs w:val="16"/>
              </w:rPr>
              <w:t xml:space="preserve"> for </w:t>
            </w:r>
            <w:proofErr w:type="spellStart"/>
            <w:r>
              <w:rPr>
                <w:i/>
                <w:sz w:val="16"/>
                <w:szCs w:val="16"/>
              </w:rPr>
              <w:t>eNB</w:t>
            </w:r>
            <w:proofErr w:type="spellEnd"/>
            <w:r>
              <w:rPr>
                <w:i/>
                <w:sz w:val="16"/>
                <w:szCs w:val="16"/>
              </w:rPr>
              <w:t xml:space="preserve"> as timing reference</w:t>
            </w:r>
          </w:p>
        </w:tc>
      </w:tr>
      <w:tr w:rsidR="00833812" w:rsidRPr="00925038" w:rsidTr="00D1011F">
        <w:trPr>
          <w:jc w:val="center"/>
        </w:trPr>
        <w:tc>
          <w:tcPr>
            <w:tcW w:w="419" w:type="dxa"/>
            <w:vAlign w:val="center"/>
          </w:tcPr>
          <w:p w:rsidR="00833812" w:rsidRDefault="00833812" w:rsidP="00833812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654" w:type="dxa"/>
            <w:vMerge/>
            <w:vAlign w:val="center"/>
          </w:tcPr>
          <w:p w:rsidR="00833812" w:rsidRPr="00925038" w:rsidRDefault="00833812" w:rsidP="0083381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288" w:type="dxa"/>
          </w:tcPr>
          <w:p w:rsidR="00833812" w:rsidRDefault="00833812" w:rsidP="00833812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V2X UE</w:t>
            </w:r>
            <w:r w:rsidRPr="00F2370B">
              <w:rPr>
                <w:sz w:val="16"/>
                <w:szCs w:val="16"/>
              </w:rPr>
              <w:t xml:space="preserve"> Transmit </w:t>
            </w:r>
            <w:r w:rsidRPr="00961ADE">
              <w:rPr>
                <w:sz w:val="16"/>
                <w:szCs w:val="16"/>
              </w:rPr>
              <w:t xml:space="preserve">Timing Accuracy Test </w:t>
            </w:r>
            <w:r>
              <w:rPr>
                <w:sz w:val="16"/>
                <w:szCs w:val="16"/>
              </w:rPr>
              <w:t xml:space="preserve">for </w:t>
            </w:r>
            <w:proofErr w:type="spellStart"/>
            <w:r>
              <w:rPr>
                <w:sz w:val="16"/>
                <w:szCs w:val="16"/>
              </w:rPr>
              <w:t>SyncRef</w:t>
            </w:r>
            <w:proofErr w:type="spellEnd"/>
            <w:r>
              <w:rPr>
                <w:sz w:val="16"/>
                <w:szCs w:val="16"/>
              </w:rPr>
              <w:t xml:space="preserve"> UE as timing reference</w:t>
            </w:r>
          </w:p>
        </w:tc>
        <w:tc>
          <w:tcPr>
            <w:tcW w:w="2977" w:type="dxa"/>
          </w:tcPr>
          <w:p w:rsidR="00833812" w:rsidRPr="00E34C2A" w:rsidRDefault="00833812" w:rsidP="00833812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During the test, there is </w:t>
            </w:r>
            <w:r w:rsidRPr="00AD6A33">
              <w:rPr>
                <w:sz w:val="16"/>
                <w:szCs w:val="16"/>
              </w:rPr>
              <w:t xml:space="preserve">one active </w:t>
            </w:r>
            <w:proofErr w:type="spellStart"/>
            <w:r>
              <w:rPr>
                <w:sz w:val="16"/>
                <w:szCs w:val="16"/>
              </w:rPr>
              <w:t>SyncRef</w:t>
            </w:r>
            <w:proofErr w:type="spellEnd"/>
            <w:r>
              <w:rPr>
                <w:sz w:val="16"/>
                <w:szCs w:val="16"/>
              </w:rPr>
              <w:t xml:space="preserve"> UE. The PSCCH/PSSCH RMC need to be configured.</w:t>
            </w:r>
          </w:p>
        </w:tc>
        <w:tc>
          <w:tcPr>
            <w:tcW w:w="2468" w:type="dxa"/>
          </w:tcPr>
          <w:p w:rsidR="00833812" w:rsidRPr="006C3411" w:rsidRDefault="00833812" w:rsidP="00833812">
            <w:pPr>
              <w:spacing w:after="0"/>
              <w:rPr>
                <w:i/>
                <w:sz w:val="16"/>
                <w:szCs w:val="16"/>
              </w:rPr>
            </w:pPr>
            <w:r w:rsidRPr="006C3411">
              <w:rPr>
                <w:i/>
                <w:sz w:val="16"/>
                <w:szCs w:val="16"/>
              </w:rPr>
              <w:t>Proposed section:</w:t>
            </w:r>
          </w:p>
          <w:p w:rsidR="00833812" w:rsidRPr="006C3411" w:rsidRDefault="00833812" w:rsidP="00833812">
            <w:pPr>
              <w:spacing w:after="0"/>
              <w:rPr>
                <w:i/>
                <w:sz w:val="16"/>
                <w:szCs w:val="16"/>
              </w:rPr>
            </w:pPr>
            <w:r w:rsidRPr="006C3411">
              <w:rPr>
                <w:i/>
                <w:sz w:val="16"/>
                <w:szCs w:val="16"/>
              </w:rPr>
              <w:t>A.</w:t>
            </w:r>
            <w:r>
              <w:rPr>
                <w:i/>
                <w:sz w:val="16"/>
                <w:szCs w:val="16"/>
              </w:rPr>
              <w:t>9.1.4</w:t>
            </w:r>
            <w:r w:rsidRPr="006C3411">
              <w:rPr>
                <w:i/>
                <w:sz w:val="16"/>
                <w:szCs w:val="16"/>
              </w:rPr>
              <w:t xml:space="preserve"> </w:t>
            </w:r>
            <w:r w:rsidRPr="002B26E0">
              <w:rPr>
                <w:i/>
                <w:sz w:val="16"/>
                <w:szCs w:val="16"/>
              </w:rPr>
              <w:t>V2X UE Transmission Timing Accuracy Test</w:t>
            </w:r>
            <w:r>
              <w:rPr>
                <w:i/>
                <w:sz w:val="16"/>
                <w:szCs w:val="16"/>
              </w:rPr>
              <w:t xml:space="preserve"> for </w:t>
            </w:r>
            <w:proofErr w:type="spellStart"/>
            <w:r>
              <w:rPr>
                <w:i/>
                <w:sz w:val="16"/>
                <w:szCs w:val="16"/>
              </w:rPr>
              <w:t>SyncRef</w:t>
            </w:r>
            <w:proofErr w:type="spellEnd"/>
            <w:r>
              <w:rPr>
                <w:i/>
                <w:sz w:val="16"/>
                <w:szCs w:val="16"/>
              </w:rPr>
              <w:t xml:space="preserve"> UE as timing reference</w:t>
            </w:r>
          </w:p>
        </w:tc>
      </w:tr>
      <w:tr w:rsidR="00833812" w:rsidRPr="00925038" w:rsidTr="00D1011F">
        <w:trPr>
          <w:jc w:val="center"/>
        </w:trPr>
        <w:tc>
          <w:tcPr>
            <w:tcW w:w="419" w:type="dxa"/>
            <w:vAlign w:val="center"/>
          </w:tcPr>
          <w:p w:rsidR="00833812" w:rsidRDefault="00833812" w:rsidP="00833812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654" w:type="dxa"/>
            <w:vMerge w:val="restart"/>
            <w:vAlign w:val="center"/>
          </w:tcPr>
          <w:p w:rsidR="00833812" w:rsidRPr="00925038" w:rsidRDefault="00833812" w:rsidP="00833812">
            <w:pPr>
              <w:spacing w:after="0"/>
              <w:rPr>
                <w:sz w:val="16"/>
                <w:szCs w:val="16"/>
              </w:rPr>
            </w:pPr>
            <w:r w:rsidRPr="003210CC">
              <w:rPr>
                <w:sz w:val="16"/>
                <w:szCs w:val="16"/>
              </w:rPr>
              <w:t>Initiation/Cease of SLSS</w:t>
            </w:r>
            <w:r>
              <w:rPr>
                <w:sz w:val="16"/>
                <w:szCs w:val="16"/>
              </w:rPr>
              <w:t xml:space="preserve"> </w:t>
            </w:r>
            <w:r w:rsidRPr="003210CC">
              <w:rPr>
                <w:sz w:val="16"/>
                <w:szCs w:val="16"/>
              </w:rPr>
              <w:t xml:space="preserve">Transmission </w:t>
            </w:r>
            <w:r>
              <w:rPr>
                <w:sz w:val="16"/>
                <w:szCs w:val="16"/>
              </w:rPr>
              <w:t>(Section 12.3)</w:t>
            </w:r>
          </w:p>
        </w:tc>
        <w:tc>
          <w:tcPr>
            <w:tcW w:w="2288" w:type="dxa"/>
          </w:tcPr>
          <w:p w:rsidR="00833812" w:rsidRDefault="00833812" w:rsidP="00833812">
            <w:pPr>
              <w:spacing w:after="0"/>
              <w:rPr>
                <w:sz w:val="16"/>
                <w:szCs w:val="16"/>
              </w:rPr>
            </w:pPr>
            <w:r w:rsidRPr="003210CC">
              <w:rPr>
                <w:sz w:val="16"/>
                <w:szCs w:val="16"/>
              </w:rPr>
              <w:t>Initiation/Cease of SLSS</w:t>
            </w:r>
            <w:r>
              <w:rPr>
                <w:sz w:val="16"/>
                <w:szCs w:val="16"/>
              </w:rPr>
              <w:t xml:space="preserve"> </w:t>
            </w:r>
            <w:r w:rsidRPr="003210CC">
              <w:rPr>
                <w:sz w:val="16"/>
                <w:szCs w:val="16"/>
              </w:rPr>
              <w:t xml:space="preserve">Transmission </w:t>
            </w:r>
            <w:r>
              <w:rPr>
                <w:sz w:val="16"/>
                <w:szCs w:val="16"/>
              </w:rPr>
              <w:t xml:space="preserve">for </w:t>
            </w: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sz w:val="16"/>
                <w:szCs w:val="16"/>
              </w:rPr>
              <w:t xml:space="preserve"> as timing reference</w:t>
            </w:r>
          </w:p>
        </w:tc>
        <w:tc>
          <w:tcPr>
            <w:tcW w:w="2977" w:type="dxa"/>
          </w:tcPr>
          <w:p w:rsidR="00833812" w:rsidRDefault="00833812" w:rsidP="00833812">
            <w:pPr>
              <w:spacing w:after="0"/>
              <w:rPr>
                <w:sz w:val="16"/>
                <w:szCs w:val="16"/>
              </w:rPr>
            </w:pPr>
            <w:r w:rsidRPr="00AD6A33">
              <w:rPr>
                <w:sz w:val="16"/>
                <w:szCs w:val="16"/>
              </w:rPr>
              <w:t xml:space="preserve">The test system simulates one active </w:t>
            </w:r>
            <w:r>
              <w:rPr>
                <w:sz w:val="16"/>
                <w:szCs w:val="16"/>
              </w:rPr>
              <w:t xml:space="preserve">NR </w:t>
            </w:r>
            <w:r w:rsidRPr="00AD6A33">
              <w:rPr>
                <w:sz w:val="16"/>
                <w:szCs w:val="16"/>
              </w:rPr>
              <w:t>cell,</w:t>
            </w:r>
            <w:r>
              <w:rPr>
                <w:sz w:val="16"/>
                <w:szCs w:val="16"/>
              </w:rPr>
              <w:t xml:space="preserve"> and t</w:t>
            </w:r>
            <w:r w:rsidRPr="005E543D">
              <w:rPr>
                <w:sz w:val="16"/>
                <w:szCs w:val="16"/>
              </w:rPr>
              <w:t>he test consists of three consecutive time periods, T1, T2 and T3.</w:t>
            </w:r>
          </w:p>
          <w:p w:rsidR="00833812" w:rsidRPr="00AD6A33" w:rsidRDefault="00833812" w:rsidP="00833812">
            <w:pPr>
              <w:pStyle w:val="af8"/>
              <w:numPr>
                <w:ilvl w:val="0"/>
                <w:numId w:val="13"/>
              </w:numPr>
              <w:rPr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D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uring T1, SS-RSRP of NR cell is higher than threshold. No SLSS is transmitted.</w:t>
            </w:r>
          </w:p>
          <w:p w:rsidR="00833812" w:rsidRPr="00AD6A33" w:rsidRDefault="00833812" w:rsidP="00833812">
            <w:pPr>
              <w:pStyle w:val="af8"/>
              <w:numPr>
                <w:ilvl w:val="0"/>
                <w:numId w:val="13"/>
              </w:numPr>
              <w:rPr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D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uring T2, SS-RSRP of NR cell is lower than threshold. </w:t>
            </w:r>
            <w:r w:rsidRPr="00AD6A33">
              <w:rPr>
                <w:rFonts w:eastAsiaTheme="minorEastAsia"/>
                <w:sz w:val="16"/>
                <w:szCs w:val="16"/>
                <w:lang w:eastAsia="zh-CN"/>
              </w:rPr>
              <w:t>The UE under test is triggered to initiate SLSS transmissions</w:t>
            </w:r>
          </w:p>
          <w:p w:rsidR="00833812" w:rsidRPr="00430219" w:rsidRDefault="00833812" w:rsidP="00833812">
            <w:pPr>
              <w:pStyle w:val="af8"/>
              <w:numPr>
                <w:ilvl w:val="0"/>
                <w:numId w:val="13"/>
              </w:numPr>
              <w:rPr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D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uring T3, SS-RSRP of NR cell is higher than threshold. </w:t>
            </w:r>
            <w:r w:rsidRPr="00AD6A33">
              <w:rPr>
                <w:rFonts w:eastAsiaTheme="minorEastAsia"/>
                <w:sz w:val="16"/>
                <w:szCs w:val="16"/>
                <w:lang w:eastAsia="zh-CN"/>
              </w:rPr>
              <w:t>The UE under test is triggered to cease SLSS transmissions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2468" w:type="dxa"/>
          </w:tcPr>
          <w:p w:rsidR="00833812" w:rsidRPr="006C3411" w:rsidRDefault="00833812" w:rsidP="00833812">
            <w:pPr>
              <w:spacing w:after="0"/>
              <w:rPr>
                <w:i/>
                <w:sz w:val="16"/>
                <w:szCs w:val="16"/>
              </w:rPr>
            </w:pPr>
            <w:r w:rsidRPr="006C3411">
              <w:rPr>
                <w:i/>
                <w:sz w:val="16"/>
                <w:szCs w:val="16"/>
              </w:rPr>
              <w:t>Proposed section:</w:t>
            </w:r>
          </w:p>
          <w:p w:rsidR="00833812" w:rsidRDefault="00833812" w:rsidP="00833812">
            <w:pPr>
              <w:spacing w:after="0"/>
              <w:rPr>
                <w:i/>
                <w:sz w:val="16"/>
                <w:szCs w:val="16"/>
              </w:rPr>
            </w:pPr>
            <w:r w:rsidRPr="006C3411">
              <w:rPr>
                <w:i/>
                <w:sz w:val="16"/>
                <w:szCs w:val="16"/>
              </w:rPr>
              <w:t>A.</w:t>
            </w:r>
            <w:r>
              <w:rPr>
                <w:i/>
                <w:sz w:val="16"/>
                <w:szCs w:val="16"/>
              </w:rPr>
              <w:t>9.2</w:t>
            </w:r>
            <w:r w:rsidRPr="006C3411">
              <w:rPr>
                <w:i/>
                <w:sz w:val="16"/>
                <w:szCs w:val="16"/>
              </w:rPr>
              <w:t xml:space="preserve"> </w:t>
            </w:r>
            <w:r w:rsidRPr="002B26E0">
              <w:rPr>
                <w:i/>
                <w:sz w:val="16"/>
                <w:szCs w:val="16"/>
              </w:rPr>
              <w:t xml:space="preserve">Initiation/Cease of SLSS Transmission with V2X </w:t>
            </w:r>
            <w:proofErr w:type="spellStart"/>
            <w:r w:rsidRPr="002B26E0">
              <w:rPr>
                <w:i/>
                <w:sz w:val="16"/>
                <w:szCs w:val="16"/>
              </w:rPr>
              <w:t>Sidelink</w:t>
            </w:r>
            <w:proofErr w:type="spellEnd"/>
            <w:r w:rsidRPr="002B26E0">
              <w:rPr>
                <w:i/>
                <w:sz w:val="16"/>
                <w:szCs w:val="16"/>
              </w:rPr>
              <w:t xml:space="preserve"> Communication </w:t>
            </w:r>
          </w:p>
          <w:p w:rsidR="00833812" w:rsidRPr="006C3411" w:rsidRDefault="00833812" w:rsidP="00833812">
            <w:pPr>
              <w:spacing w:after="0"/>
              <w:rPr>
                <w:i/>
                <w:sz w:val="16"/>
                <w:szCs w:val="16"/>
              </w:rPr>
            </w:pPr>
            <w:r w:rsidRPr="006C3411">
              <w:rPr>
                <w:i/>
                <w:sz w:val="16"/>
                <w:szCs w:val="16"/>
              </w:rPr>
              <w:t>A.</w:t>
            </w:r>
            <w:r>
              <w:rPr>
                <w:i/>
                <w:sz w:val="16"/>
                <w:szCs w:val="16"/>
              </w:rPr>
              <w:t>9.2.1</w:t>
            </w:r>
            <w:r w:rsidRPr="006C3411">
              <w:rPr>
                <w:i/>
                <w:sz w:val="16"/>
                <w:szCs w:val="16"/>
              </w:rPr>
              <w:t xml:space="preserve"> </w:t>
            </w:r>
            <w:r w:rsidRPr="00036B53">
              <w:rPr>
                <w:i/>
                <w:sz w:val="16"/>
                <w:szCs w:val="16"/>
              </w:rPr>
              <w:t xml:space="preserve">Initiation/Cease of SLSS Transmission </w:t>
            </w:r>
            <w:r>
              <w:rPr>
                <w:i/>
                <w:sz w:val="16"/>
                <w:szCs w:val="16"/>
              </w:rPr>
              <w:t xml:space="preserve">Tests for </w:t>
            </w:r>
            <w:proofErr w:type="spellStart"/>
            <w:r>
              <w:rPr>
                <w:i/>
                <w:sz w:val="16"/>
                <w:szCs w:val="16"/>
              </w:rPr>
              <w:t>gNB</w:t>
            </w:r>
            <w:proofErr w:type="spellEnd"/>
            <w:r>
              <w:rPr>
                <w:i/>
                <w:sz w:val="16"/>
                <w:szCs w:val="16"/>
              </w:rPr>
              <w:t xml:space="preserve"> as timing reference</w:t>
            </w:r>
          </w:p>
        </w:tc>
      </w:tr>
      <w:tr w:rsidR="00833812" w:rsidRPr="00925038" w:rsidTr="00D1011F">
        <w:trPr>
          <w:jc w:val="center"/>
        </w:trPr>
        <w:tc>
          <w:tcPr>
            <w:tcW w:w="419" w:type="dxa"/>
            <w:vAlign w:val="center"/>
          </w:tcPr>
          <w:p w:rsidR="00833812" w:rsidRDefault="00833812" w:rsidP="00833812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654" w:type="dxa"/>
            <w:vMerge/>
            <w:vAlign w:val="center"/>
          </w:tcPr>
          <w:p w:rsidR="00833812" w:rsidRPr="00925038" w:rsidRDefault="00833812" w:rsidP="0083381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288" w:type="dxa"/>
          </w:tcPr>
          <w:p w:rsidR="00833812" w:rsidRDefault="00833812" w:rsidP="00833812">
            <w:pPr>
              <w:spacing w:after="0"/>
              <w:rPr>
                <w:sz w:val="16"/>
                <w:szCs w:val="16"/>
              </w:rPr>
            </w:pPr>
            <w:r w:rsidRPr="003210CC">
              <w:rPr>
                <w:sz w:val="16"/>
                <w:szCs w:val="16"/>
              </w:rPr>
              <w:t>Initiation/Cease of SLSS</w:t>
            </w:r>
            <w:r>
              <w:rPr>
                <w:sz w:val="16"/>
                <w:szCs w:val="16"/>
              </w:rPr>
              <w:t xml:space="preserve"> </w:t>
            </w:r>
            <w:r w:rsidRPr="003210CC">
              <w:rPr>
                <w:sz w:val="16"/>
                <w:szCs w:val="16"/>
              </w:rPr>
              <w:t xml:space="preserve">Transmission </w:t>
            </w:r>
            <w:r>
              <w:rPr>
                <w:sz w:val="16"/>
                <w:szCs w:val="16"/>
              </w:rPr>
              <w:t xml:space="preserve">for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t xml:space="preserve"> as timing reference</w:t>
            </w:r>
          </w:p>
        </w:tc>
        <w:tc>
          <w:tcPr>
            <w:tcW w:w="2977" w:type="dxa"/>
          </w:tcPr>
          <w:p w:rsidR="00833812" w:rsidRDefault="00833812" w:rsidP="00833812">
            <w:pPr>
              <w:spacing w:after="0"/>
              <w:rPr>
                <w:sz w:val="16"/>
                <w:szCs w:val="16"/>
              </w:rPr>
            </w:pPr>
            <w:r w:rsidRPr="00AD6A33">
              <w:rPr>
                <w:sz w:val="16"/>
                <w:szCs w:val="16"/>
              </w:rPr>
              <w:t xml:space="preserve">The test system simulates one active </w:t>
            </w:r>
            <w:r>
              <w:rPr>
                <w:sz w:val="16"/>
                <w:szCs w:val="16"/>
              </w:rPr>
              <w:t xml:space="preserve">LTE </w:t>
            </w:r>
            <w:r w:rsidRPr="00AD6A33">
              <w:rPr>
                <w:sz w:val="16"/>
                <w:szCs w:val="16"/>
              </w:rPr>
              <w:t>cell,</w:t>
            </w:r>
            <w:r>
              <w:rPr>
                <w:sz w:val="16"/>
                <w:szCs w:val="16"/>
              </w:rPr>
              <w:t xml:space="preserve"> and t</w:t>
            </w:r>
            <w:r w:rsidRPr="005E543D">
              <w:rPr>
                <w:sz w:val="16"/>
                <w:szCs w:val="16"/>
              </w:rPr>
              <w:t>he test consists of three consecutive time periods, T1, T2 and T3.</w:t>
            </w:r>
          </w:p>
          <w:p w:rsidR="00833812" w:rsidRPr="00AD6A33" w:rsidRDefault="00833812" w:rsidP="00833812">
            <w:pPr>
              <w:pStyle w:val="af8"/>
              <w:numPr>
                <w:ilvl w:val="0"/>
                <w:numId w:val="13"/>
              </w:numPr>
              <w:rPr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D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uring T1, RSRP of LTE cell is higher than threshold. No SLSS is transmitted.</w:t>
            </w:r>
          </w:p>
          <w:p w:rsidR="00833812" w:rsidRPr="00AD6A33" w:rsidRDefault="00833812" w:rsidP="00833812">
            <w:pPr>
              <w:pStyle w:val="af8"/>
              <w:numPr>
                <w:ilvl w:val="0"/>
                <w:numId w:val="13"/>
              </w:numPr>
              <w:rPr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D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uring T2, RSRP of NR cell is lower than threshold. </w:t>
            </w:r>
            <w:r w:rsidRPr="00AD6A33">
              <w:rPr>
                <w:rFonts w:eastAsiaTheme="minorEastAsia"/>
                <w:sz w:val="16"/>
                <w:szCs w:val="16"/>
                <w:lang w:eastAsia="zh-CN"/>
              </w:rPr>
              <w:t>The UE under test is triggered to initiate SLSS transmissions</w:t>
            </w:r>
          </w:p>
          <w:p w:rsidR="00833812" w:rsidRPr="00AD6A33" w:rsidRDefault="00833812" w:rsidP="00833812">
            <w:pPr>
              <w:pStyle w:val="af8"/>
              <w:numPr>
                <w:ilvl w:val="0"/>
                <w:numId w:val="13"/>
              </w:numPr>
              <w:rPr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lastRenderedPageBreak/>
              <w:t>D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uring T3, RSRP of NR cell is higher than threshold. </w:t>
            </w:r>
            <w:r w:rsidRPr="00AD6A33">
              <w:rPr>
                <w:rFonts w:eastAsiaTheme="minorEastAsia"/>
                <w:sz w:val="16"/>
                <w:szCs w:val="16"/>
                <w:lang w:eastAsia="zh-CN"/>
              </w:rPr>
              <w:t>The UE under test is triggered to cease SLSS transmissions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2468" w:type="dxa"/>
          </w:tcPr>
          <w:p w:rsidR="00833812" w:rsidRPr="006C3411" w:rsidRDefault="00833812" w:rsidP="00833812">
            <w:pPr>
              <w:spacing w:after="0"/>
              <w:rPr>
                <w:i/>
                <w:sz w:val="16"/>
                <w:szCs w:val="16"/>
              </w:rPr>
            </w:pPr>
            <w:r w:rsidRPr="006C3411">
              <w:rPr>
                <w:i/>
                <w:sz w:val="16"/>
                <w:szCs w:val="16"/>
              </w:rPr>
              <w:lastRenderedPageBreak/>
              <w:t>Proposed section:</w:t>
            </w:r>
          </w:p>
          <w:p w:rsidR="00833812" w:rsidRPr="006C3411" w:rsidRDefault="00833812" w:rsidP="00833812">
            <w:pPr>
              <w:spacing w:after="0"/>
              <w:rPr>
                <w:i/>
                <w:sz w:val="16"/>
                <w:szCs w:val="16"/>
              </w:rPr>
            </w:pPr>
            <w:r w:rsidRPr="006C3411">
              <w:rPr>
                <w:i/>
                <w:sz w:val="16"/>
                <w:szCs w:val="16"/>
              </w:rPr>
              <w:t>A.</w:t>
            </w:r>
            <w:r>
              <w:rPr>
                <w:i/>
                <w:sz w:val="16"/>
                <w:szCs w:val="16"/>
              </w:rPr>
              <w:t>9.2.2</w:t>
            </w:r>
            <w:r w:rsidRPr="006C3411">
              <w:rPr>
                <w:i/>
                <w:sz w:val="16"/>
                <w:szCs w:val="16"/>
              </w:rPr>
              <w:t xml:space="preserve"> </w:t>
            </w:r>
            <w:r w:rsidRPr="00036B53">
              <w:rPr>
                <w:i/>
                <w:sz w:val="16"/>
                <w:szCs w:val="16"/>
              </w:rPr>
              <w:t xml:space="preserve">Initiation/Cease of SLSS Transmission </w:t>
            </w:r>
            <w:r>
              <w:rPr>
                <w:i/>
                <w:sz w:val="16"/>
                <w:szCs w:val="16"/>
              </w:rPr>
              <w:t xml:space="preserve">Tests for </w:t>
            </w:r>
            <w:proofErr w:type="spellStart"/>
            <w:r>
              <w:rPr>
                <w:i/>
                <w:sz w:val="16"/>
                <w:szCs w:val="16"/>
              </w:rPr>
              <w:t>eNB</w:t>
            </w:r>
            <w:proofErr w:type="spellEnd"/>
            <w:r>
              <w:rPr>
                <w:i/>
                <w:sz w:val="16"/>
                <w:szCs w:val="16"/>
              </w:rPr>
              <w:t xml:space="preserve"> as timing reference</w:t>
            </w:r>
          </w:p>
        </w:tc>
      </w:tr>
      <w:tr w:rsidR="00833812" w:rsidRPr="00925038" w:rsidTr="00D1011F">
        <w:trPr>
          <w:jc w:val="center"/>
        </w:trPr>
        <w:tc>
          <w:tcPr>
            <w:tcW w:w="419" w:type="dxa"/>
            <w:vAlign w:val="center"/>
          </w:tcPr>
          <w:p w:rsidR="00833812" w:rsidRDefault="00833812" w:rsidP="00833812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654" w:type="dxa"/>
            <w:vMerge/>
            <w:vAlign w:val="center"/>
          </w:tcPr>
          <w:p w:rsidR="00833812" w:rsidRPr="00925038" w:rsidRDefault="00833812" w:rsidP="0083381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288" w:type="dxa"/>
          </w:tcPr>
          <w:p w:rsidR="00833812" w:rsidRDefault="00833812" w:rsidP="00833812">
            <w:pPr>
              <w:spacing w:after="0"/>
              <w:rPr>
                <w:sz w:val="16"/>
                <w:szCs w:val="16"/>
              </w:rPr>
            </w:pPr>
            <w:r w:rsidRPr="003210CC">
              <w:rPr>
                <w:sz w:val="16"/>
                <w:szCs w:val="16"/>
              </w:rPr>
              <w:t>Initiation/Cease of SLSS</w:t>
            </w:r>
            <w:r>
              <w:rPr>
                <w:sz w:val="16"/>
                <w:szCs w:val="16"/>
              </w:rPr>
              <w:t xml:space="preserve"> </w:t>
            </w:r>
            <w:r w:rsidRPr="003210CC">
              <w:rPr>
                <w:sz w:val="16"/>
                <w:szCs w:val="16"/>
              </w:rPr>
              <w:t xml:space="preserve">Transmission </w:t>
            </w:r>
            <w:r>
              <w:rPr>
                <w:sz w:val="16"/>
                <w:szCs w:val="16"/>
              </w:rPr>
              <w:t xml:space="preserve">for </w:t>
            </w:r>
            <w:proofErr w:type="spellStart"/>
            <w:r>
              <w:rPr>
                <w:sz w:val="16"/>
                <w:szCs w:val="16"/>
              </w:rPr>
              <w:t>SyncRef</w:t>
            </w:r>
            <w:proofErr w:type="spellEnd"/>
            <w:r>
              <w:rPr>
                <w:sz w:val="16"/>
                <w:szCs w:val="16"/>
              </w:rPr>
              <w:t xml:space="preserve"> UE as timing reference</w:t>
            </w:r>
          </w:p>
        </w:tc>
        <w:tc>
          <w:tcPr>
            <w:tcW w:w="2977" w:type="dxa"/>
          </w:tcPr>
          <w:p w:rsidR="00833812" w:rsidRDefault="00833812" w:rsidP="00833812">
            <w:pPr>
              <w:spacing w:after="0"/>
              <w:rPr>
                <w:sz w:val="16"/>
                <w:szCs w:val="16"/>
              </w:rPr>
            </w:pPr>
            <w:r w:rsidRPr="00AD6A33">
              <w:rPr>
                <w:sz w:val="16"/>
                <w:szCs w:val="16"/>
              </w:rPr>
              <w:t xml:space="preserve">The test system simulates one active </w:t>
            </w:r>
            <w:proofErr w:type="spellStart"/>
            <w:r>
              <w:rPr>
                <w:sz w:val="16"/>
                <w:szCs w:val="16"/>
              </w:rPr>
              <w:t>SyncRef</w:t>
            </w:r>
            <w:proofErr w:type="spellEnd"/>
            <w:r>
              <w:rPr>
                <w:sz w:val="16"/>
                <w:szCs w:val="16"/>
              </w:rPr>
              <w:t xml:space="preserve"> UE</w:t>
            </w:r>
            <w:r w:rsidRPr="00AD6A33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and t</w:t>
            </w:r>
            <w:r w:rsidRPr="005E543D">
              <w:rPr>
                <w:sz w:val="16"/>
                <w:szCs w:val="16"/>
              </w:rPr>
              <w:t>he test consists of three consecutive time periods, T1, T2 and T3.</w:t>
            </w:r>
          </w:p>
          <w:p w:rsidR="00833812" w:rsidRPr="00AD6A33" w:rsidRDefault="00833812" w:rsidP="00833812">
            <w:pPr>
              <w:pStyle w:val="af8"/>
              <w:numPr>
                <w:ilvl w:val="0"/>
                <w:numId w:val="13"/>
              </w:numPr>
              <w:rPr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D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uring T1, PSBCH-RSRP of </w:t>
            </w:r>
            <w:proofErr w:type="spellStart"/>
            <w:r>
              <w:rPr>
                <w:sz w:val="16"/>
                <w:szCs w:val="16"/>
              </w:rPr>
              <w:t>SyncRef</w:t>
            </w:r>
            <w:proofErr w:type="spellEnd"/>
            <w:r>
              <w:rPr>
                <w:sz w:val="16"/>
                <w:szCs w:val="16"/>
              </w:rPr>
              <w:t xml:space="preserve"> UE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is higher than threshold. No SLSS is transmitted.</w:t>
            </w:r>
          </w:p>
          <w:p w:rsidR="00833812" w:rsidRPr="00AD6A33" w:rsidRDefault="00833812" w:rsidP="00833812">
            <w:pPr>
              <w:pStyle w:val="af8"/>
              <w:numPr>
                <w:ilvl w:val="0"/>
                <w:numId w:val="13"/>
              </w:numPr>
              <w:rPr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D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uring T2, PSBCH-RSRP of </w:t>
            </w:r>
            <w:proofErr w:type="spellStart"/>
            <w:r>
              <w:rPr>
                <w:sz w:val="16"/>
                <w:szCs w:val="16"/>
              </w:rPr>
              <w:t>SyncRef</w:t>
            </w:r>
            <w:proofErr w:type="spellEnd"/>
            <w:r>
              <w:rPr>
                <w:sz w:val="16"/>
                <w:szCs w:val="16"/>
              </w:rPr>
              <w:t xml:space="preserve"> UE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is lower than threshold. </w:t>
            </w:r>
            <w:r w:rsidRPr="00AD6A33">
              <w:rPr>
                <w:rFonts w:eastAsiaTheme="minorEastAsia"/>
                <w:sz w:val="16"/>
                <w:szCs w:val="16"/>
                <w:lang w:eastAsia="zh-CN"/>
              </w:rPr>
              <w:t>The UE under test is triggered to initiate SLSS transmissions</w:t>
            </w:r>
          </w:p>
          <w:p w:rsidR="00833812" w:rsidRPr="00AD6A33" w:rsidRDefault="00833812" w:rsidP="00833812">
            <w:pPr>
              <w:pStyle w:val="af8"/>
              <w:numPr>
                <w:ilvl w:val="0"/>
                <w:numId w:val="13"/>
              </w:numPr>
              <w:rPr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D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uring T3, PSBCH-RSRP of </w:t>
            </w:r>
            <w:proofErr w:type="spellStart"/>
            <w:r>
              <w:rPr>
                <w:sz w:val="16"/>
                <w:szCs w:val="16"/>
              </w:rPr>
              <w:t>SyncRef</w:t>
            </w:r>
            <w:proofErr w:type="spellEnd"/>
            <w:r>
              <w:rPr>
                <w:sz w:val="16"/>
                <w:szCs w:val="16"/>
              </w:rPr>
              <w:t xml:space="preserve"> UE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is higher than threshold. </w:t>
            </w:r>
            <w:r w:rsidRPr="00AD6A33">
              <w:rPr>
                <w:rFonts w:eastAsiaTheme="minorEastAsia"/>
                <w:sz w:val="16"/>
                <w:szCs w:val="16"/>
                <w:lang w:eastAsia="zh-CN"/>
              </w:rPr>
              <w:t>The UE under test is triggered to cease SLSS transmissions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2468" w:type="dxa"/>
          </w:tcPr>
          <w:p w:rsidR="00833812" w:rsidRPr="006C3411" w:rsidRDefault="00833812" w:rsidP="00833812">
            <w:pPr>
              <w:spacing w:after="0"/>
              <w:rPr>
                <w:i/>
                <w:sz w:val="16"/>
                <w:szCs w:val="16"/>
              </w:rPr>
            </w:pPr>
            <w:r w:rsidRPr="006C3411">
              <w:rPr>
                <w:i/>
                <w:sz w:val="16"/>
                <w:szCs w:val="16"/>
              </w:rPr>
              <w:t>Proposed section:</w:t>
            </w:r>
          </w:p>
          <w:p w:rsidR="00833812" w:rsidRPr="006C3411" w:rsidRDefault="00833812" w:rsidP="00833812">
            <w:pPr>
              <w:spacing w:after="0"/>
              <w:rPr>
                <w:i/>
                <w:sz w:val="16"/>
                <w:szCs w:val="16"/>
              </w:rPr>
            </w:pPr>
            <w:r w:rsidRPr="006C3411">
              <w:rPr>
                <w:i/>
                <w:sz w:val="16"/>
                <w:szCs w:val="16"/>
              </w:rPr>
              <w:t>A.</w:t>
            </w:r>
            <w:r>
              <w:rPr>
                <w:i/>
                <w:sz w:val="16"/>
                <w:szCs w:val="16"/>
              </w:rPr>
              <w:t>9.2.3</w:t>
            </w:r>
            <w:r w:rsidRPr="006C3411">
              <w:rPr>
                <w:i/>
                <w:sz w:val="16"/>
                <w:szCs w:val="16"/>
              </w:rPr>
              <w:t xml:space="preserve"> </w:t>
            </w:r>
            <w:r w:rsidRPr="00036B53">
              <w:rPr>
                <w:i/>
                <w:sz w:val="16"/>
                <w:szCs w:val="16"/>
              </w:rPr>
              <w:t xml:space="preserve">Initiation/Cease of SLSS Transmission </w:t>
            </w:r>
            <w:r>
              <w:rPr>
                <w:i/>
                <w:sz w:val="16"/>
                <w:szCs w:val="16"/>
              </w:rPr>
              <w:t>Tests</w:t>
            </w:r>
            <w:r w:rsidRPr="00036B53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 xml:space="preserve">for </w:t>
            </w:r>
            <w:proofErr w:type="spellStart"/>
            <w:r>
              <w:rPr>
                <w:i/>
                <w:sz w:val="16"/>
                <w:szCs w:val="16"/>
              </w:rPr>
              <w:t>SyncRef</w:t>
            </w:r>
            <w:proofErr w:type="spellEnd"/>
            <w:r>
              <w:rPr>
                <w:i/>
                <w:sz w:val="16"/>
                <w:szCs w:val="16"/>
              </w:rPr>
              <w:t xml:space="preserve"> UE as timing reference</w:t>
            </w:r>
          </w:p>
        </w:tc>
      </w:tr>
      <w:tr w:rsidR="00833812" w:rsidRPr="00925038" w:rsidTr="00D1011F">
        <w:trPr>
          <w:jc w:val="center"/>
        </w:trPr>
        <w:tc>
          <w:tcPr>
            <w:tcW w:w="419" w:type="dxa"/>
            <w:vAlign w:val="center"/>
          </w:tcPr>
          <w:p w:rsidR="00833812" w:rsidRPr="00E6710D" w:rsidRDefault="00833812" w:rsidP="00833812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654" w:type="dxa"/>
            <w:vMerge w:val="restart"/>
            <w:vAlign w:val="center"/>
          </w:tcPr>
          <w:p w:rsidR="00833812" w:rsidRPr="00925038" w:rsidRDefault="00833812" w:rsidP="00833812">
            <w:pPr>
              <w:spacing w:after="0"/>
              <w:rPr>
                <w:sz w:val="16"/>
                <w:szCs w:val="16"/>
              </w:rPr>
            </w:pPr>
            <w:r w:rsidRPr="00A12462">
              <w:rPr>
                <w:sz w:val="16"/>
                <w:szCs w:val="16"/>
              </w:rPr>
              <w:t>Selection/Reselection of V2X Synchronization Reference</w:t>
            </w:r>
            <w:r>
              <w:rPr>
                <w:sz w:val="16"/>
                <w:szCs w:val="16"/>
              </w:rPr>
              <w:t xml:space="preserve"> (Section 12.4)</w:t>
            </w:r>
          </w:p>
        </w:tc>
        <w:tc>
          <w:tcPr>
            <w:tcW w:w="2288" w:type="dxa"/>
          </w:tcPr>
          <w:p w:rsidR="00833812" w:rsidRPr="003210CC" w:rsidRDefault="00833812" w:rsidP="00833812">
            <w:pPr>
              <w:spacing w:after="0"/>
              <w:rPr>
                <w:sz w:val="16"/>
                <w:szCs w:val="16"/>
              </w:rPr>
            </w:pPr>
            <w:r w:rsidRPr="0044181F">
              <w:rPr>
                <w:sz w:val="16"/>
                <w:szCs w:val="16"/>
              </w:rPr>
              <w:t xml:space="preserve">V2X Synchronization Reference Selection / Reselection </w:t>
            </w:r>
            <w:r>
              <w:rPr>
                <w:sz w:val="16"/>
                <w:szCs w:val="16"/>
              </w:rPr>
              <w:t xml:space="preserve">for </w:t>
            </w:r>
            <w:r w:rsidRPr="00E34C2A">
              <w:rPr>
                <w:sz w:val="16"/>
                <w:szCs w:val="16"/>
              </w:rPr>
              <w:t>GNSS configured as the highest priority</w:t>
            </w:r>
          </w:p>
        </w:tc>
        <w:tc>
          <w:tcPr>
            <w:tcW w:w="2977" w:type="dxa"/>
          </w:tcPr>
          <w:p w:rsidR="00833812" w:rsidRDefault="00833812" w:rsidP="00833812">
            <w:pPr>
              <w:spacing w:after="0"/>
              <w:rPr>
                <w:sz w:val="16"/>
                <w:szCs w:val="16"/>
              </w:rPr>
            </w:pPr>
            <w:r w:rsidRPr="00AD6A33">
              <w:rPr>
                <w:sz w:val="16"/>
                <w:szCs w:val="16"/>
              </w:rPr>
              <w:t xml:space="preserve">The test system simulates </w:t>
            </w:r>
            <w:r>
              <w:rPr>
                <w:sz w:val="16"/>
                <w:szCs w:val="16"/>
              </w:rPr>
              <w:t>three</w:t>
            </w:r>
            <w:r w:rsidRPr="00AD6A33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SyncRef</w:t>
            </w:r>
            <w:proofErr w:type="spellEnd"/>
            <w:r>
              <w:rPr>
                <w:sz w:val="16"/>
                <w:szCs w:val="16"/>
              </w:rPr>
              <w:t xml:space="preserve"> UEs: </w:t>
            </w:r>
            <w:proofErr w:type="spellStart"/>
            <w:r w:rsidRPr="008315C7">
              <w:rPr>
                <w:sz w:val="16"/>
                <w:szCs w:val="16"/>
              </w:rPr>
              <w:t>SyncRef</w:t>
            </w:r>
            <w:proofErr w:type="spellEnd"/>
            <w:r w:rsidRPr="008315C7">
              <w:rPr>
                <w:sz w:val="16"/>
                <w:szCs w:val="16"/>
              </w:rPr>
              <w:t xml:space="preserve"> UE1 (sync to </w:t>
            </w:r>
            <w:proofErr w:type="spellStart"/>
            <w:r w:rsidRPr="008315C7">
              <w:rPr>
                <w:sz w:val="16"/>
                <w:szCs w:val="16"/>
              </w:rPr>
              <w:t>gNB</w:t>
            </w:r>
            <w:proofErr w:type="spellEnd"/>
            <w:r w:rsidRPr="008315C7">
              <w:rPr>
                <w:sz w:val="16"/>
                <w:szCs w:val="16"/>
              </w:rPr>
              <w:t xml:space="preserve"> directly), </w:t>
            </w:r>
            <w:proofErr w:type="spellStart"/>
            <w:r w:rsidRPr="008315C7">
              <w:rPr>
                <w:sz w:val="16"/>
                <w:szCs w:val="16"/>
              </w:rPr>
              <w:t>SyncRef</w:t>
            </w:r>
            <w:proofErr w:type="spellEnd"/>
            <w:r w:rsidRPr="008315C7">
              <w:rPr>
                <w:sz w:val="16"/>
                <w:szCs w:val="16"/>
              </w:rPr>
              <w:t xml:space="preserve"> UE2 (sync to GNSS in-directly) and </w:t>
            </w:r>
            <w:proofErr w:type="spellStart"/>
            <w:r w:rsidRPr="008315C7">
              <w:rPr>
                <w:sz w:val="16"/>
                <w:szCs w:val="16"/>
              </w:rPr>
              <w:t>SyncRef</w:t>
            </w:r>
            <w:proofErr w:type="spellEnd"/>
            <w:r w:rsidRPr="008315C7">
              <w:rPr>
                <w:sz w:val="16"/>
                <w:szCs w:val="16"/>
              </w:rPr>
              <w:t xml:space="preserve"> UE3 (sync to GNSS directly). </w:t>
            </w:r>
          </w:p>
          <w:p w:rsidR="00833812" w:rsidRDefault="00833812" w:rsidP="00833812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</w:t>
            </w:r>
            <w:r w:rsidRPr="005E543D">
              <w:rPr>
                <w:sz w:val="16"/>
                <w:szCs w:val="16"/>
              </w:rPr>
              <w:t>he test consists of three consecutive time periods, T1, T2 and T3.</w:t>
            </w:r>
          </w:p>
          <w:p w:rsidR="00833812" w:rsidRDefault="00833812" w:rsidP="00833812">
            <w:pPr>
              <w:pStyle w:val="af8"/>
              <w:numPr>
                <w:ilvl w:val="0"/>
                <w:numId w:val="13"/>
              </w:numPr>
              <w:rPr>
                <w:rFonts w:eastAsia="MS Mincho"/>
                <w:sz w:val="16"/>
                <w:szCs w:val="16"/>
                <w:lang w:val="en-GB"/>
              </w:rPr>
            </w:pPr>
            <w:r w:rsidRPr="008315C7">
              <w:rPr>
                <w:rFonts w:eastAsia="MS Mincho"/>
                <w:sz w:val="16"/>
                <w:szCs w:val="16"/>
                <w:lang w:val="en-GB"/>
              </w:rPr>
              <w:t>During T1</w:t>
            </w:r>
            <w:r>
              <w:rPr>
                <w:rFonts w:eastAsia="MS Mincho"/>
                <w:sz w:val="16"/>
                <w:szCs w:val="16"/>
                <w:lang w:val="en-GB"/>
              </w:rPr>
              <w:t xml:space="preserve">, </w:t>
            </w:r>
            <w:proofErr w:type="spellStart"/>
            <w:r>
              <w:rPr>
                <w:rFonts w:eastAsia="MS Mincho"/>
                <w:sz w:val="16"/>
                <w:szCs w:val="16"/>
                <w:lang w:val="en-GB"/>
              </w:rPr>
              <w:t>Sync</w:t>
            </w:r>
            <w:r w:rsidRPr="008315C7">
              <w:rPr>
                <w:rFonts w:eastAsia="MS Mincho"/>
                <w:sz w:val="16"/>
                <w:szCs w:val="16"/>
                <w:lang w:val="en-GB"/>
              </w:rPr>
              <w:t>Ref</w:t>
            </w:r>
            <w:proofErr w:type="spellEnd"/>
            <w:r w:rsidRPr="008315C7">
              <w:rPr>
                <w:rFonts w:eastAsia="MS Mincho"/>
                <w:sz w:val="16"/>
                <w:szCs w:val="16"/>
                <w:lang w:val="en-GB"/>
              </w:rPr>
              <w:t xml:space="preserve"> UE 1 is powered on, </w:t>
            </w:r>
            <w:proofErr w:type="spellStart"/>
            <w:r w:rsidRPr="008315C7">
              <w:rPr>
                <w:rFonts w:eastAsia="MS Mincho"/>
                <w:sz w:val="16"/>
                <w:szCs w:val="16"/>
                <w:lang w:val="en-GB"/>
              </w:rPr>
              <w:t>SyncRef</w:t>
            </w:r>
            <w:proofErr w:type="spellEnd"/>
            <w:r w:rsidRPr="008315C7">
              <w:rPr>
                <w:rFonts w:eastAsia="MS Mincho"/>
                <w:sz w:val="16"/>
                <w:szCs w:val="16"/>
                <w:lang w:val="en-GB"/>
              </w:rPr>
              <w:t xml:space="preserve"> UE 2 and </w:t>
            </w:r>
            <w:proofErr w:type="spellStart"/>
            <w:r w:rsidRPr="008315C7">
              <w:rPr>
                <w:rFonts w:eastAsia="MS Mincho"/>
                <w:sz w:val="16"/>
                <w:szCs w:val="16"/>
                <w:lang w:val="en-GB"/>
              </w:rPr>
              <w:t>SyncRef</w:t>
            </w:r>
            <w:proofErr w:type="spellEnd"/>
            <w:r w:rsidRPr="008315C7">
              <w:rPr>
                <w:rFonts w:eastAsia="MS Mincho"/>
                <w:sz w:val="16"/>
                <w:szCs w:val="16"/>
                <w:lang w:val="en-GB"/>
              </w:rPr>
              <w:t xml:space="preserve"> UE 3 are powered off, and the UE under test is synchronized to </w:t>
            </w:r>
            <w:proofErr w:type="spellStart"/>
            <w:r w:rsidRPr="008315C7">
              <w:rPr>
                <w:rFonts w:eastAsia="MS Mincho"/>
                <w:sz w:val="16"/>
                <w:szCs w:val="16"/>
                <w:lang w:val="en-GB"/>
              </w:rPr>
              <w:t>SynchRef</w:t>
            </w:r>
            <w:proofErr w:type="spellEnd"/>
            <w:r w:rsidRPr="008315C7">
              <w:rPr>
                <w:rFonts w:eastAsia="MS Mincho"/>
                <w:sz w:val="16"/>
                <w:szCs w:val="16"/>
                <w:lang w:val="en-GB"/>
              </w:rPr>
              <w:t xml:space="preserve"> UE1.</w:t>
            </w:r>
          </w:p>
          <w:p w:rsidR="00833812" w:rsidRPr="008315C7" w:rsidRDefault="00833812" w:rsidP="00833812">
            <w:pPr>
              <w:pStyle w:val="af8"/>
              <w:numPr>
                <w:ilvl w:val="0"/>
                <w:numId w:val="13"/>
              </w:numPr>
              <w:rPr>
                <w:rFonts w:eastAsia="MS Mincho"/>
                <w:sz w:val="16"/>
                <w:szCs w:val="16"/>
                <w:lang w:val="en-GB"/>
              </w:rPr>
            </w:pPr>
            <w:r>
              <w:rPr>
                <w:rFonts w:eastAsia="MS Mincho"/>
                <w:sz w:val="16"/>
                <w:szCs w:val="16"/>
                <w:lang w:val="en-GB"/>
              </w:rPr>
              <w:t xml:space="preserve">During T2, </w:t>
            </w:r>
            <w:proofErr w:type="spellStart"/>
            <w:r>
              <w:rPr>
                <w:rFonts w:eastAsia="MS Mincho"/>
                <w:sz w:val="16"/>
                <w:szCs w:val="16"/>
                <w:lang w:val="en-GB"/>
              </w:rPr>
              <w:t>Sync</w:t>
            </w:r>
            <w:r w:rsidRPr="005F54B3">
              <w:rPr>
                <w:rFonts w:eastAsia="MS Mincho"/>
                <w:sz w:val="16"/>
                <w:szCs w:val="16"/>
                <w:lang w:val="en-GB"/>
              </w:rPr>
              <w:t>Ref</w:t>
            </w:r>
            <w:proofErr w:type="spellEnd"/>
            <w:r w:rsidRPr="005F54B3">
              <w:rPr>
                <w:rFonts w:eastAsia="MS Mincho"/>
                <w:sz w:val="16"/>
                <w:szCs w:val="16"/>
                <w:lang w:val="en-GB"/>
              </w:rPr>
              <w:t xml:space="preserve"> UE2 becomes detectable</w:t>
            </w:r>
            <w:r>
              <w:rPr>
                <w:rFonts w:eastAsia="MS Mincho"/>
                <w:sz w:val="16"/>
                <w:szCs w:val="16"/>
                <w:lang w:val="en-GB"/>
              </w:rPr>
              <w:t>,</w:t>
            </w:r>
            <w:r w:rsidRPr="005F54B3">
              <w:rPr>
                <w:rFonts w:eastAsia="MS Mincho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5F54B3">
              <w:rPr>
                <w:rFonts w:eastAsia="MS Mincho"/>
                <w:sz w:val="16"/>
                <w:szCs w:val="16"/>
                <w:lang w:val="en-GB"/>
              </w:rPr>
              <w:t>SyncRef</w:t>
            </w:r>
            <w:proofErr w:type="spellEnd"/>
            <w:r w:rsidRPr="005F54B3">
              <w:rPr>
                <w:rFonts w:eastAsia="MS Mincho"/>
                <w:sz w:val="16"/>
                <w:szCs w:val="16"/>
                <w:lang w:val="en-GB"/>
              </w:rPr>
              <w:t xml:space="preserve"> UE 3 is still powered off, </w:t>
            </w:r>
            <w:r>
              <w:rPr>
                <w:rFonts w:eastAsia="MS Mincho"/>
                <w:sz w:val="16"/>
                <w:szCs w:val="16"/>
                <w:lang w:val="en-GB"/>
              </w:rPr>
              <w:t xml:space="preserve">and </w:t>
            </w:r>
            <w:r w:rsidRPr="005F54B3">
              <w:rPr>
                <w:rFonts w:eastAsia="MS Mincho"/>
                <w:sz w:val="16"/>
                <w:szCs w:val="16"/>
                <w:lang w:val="en-GB"/>
              </w:rPr>
              <w:t>the UE under test is expected to change its reference synchroniz</w:t>
            </w:r>
            <w:r>
              <w:rPr>
                <w:rFonts w:eastAsia="MS Mincho"/>
                <w:sz w:val="16"/>
                <w:szCs w:val="16"/>
                <w:lang w:val="en-GB"/>
              </w:rPr>
              <w:t xml:space="preserve">ation from </w:t>
            </w:r>
            <w:proofErr w:type="spellStart"/>
            <w:r>
              <w:rPr>
                <w:rFonts w:eastAsia="MS Mincho"/>
                <w:sz w:val="16"/>
                <w:szCs w:val="16"/>
                <w:lang w:val="en-GB"/>
              </w:rPr>
              <w:t>SyncRef</w:t>
            </w:r>
            <w:proofErr w:type="spellEnd"/>
            <w:r>
              <w:rPr>
                <w:rFonts w:eastAsia="MS Mincho"/>
                <w:sz w:val="16"/>
                <w:szCs w:val="16"/>
                <w:lang w:val="en-GB"/>
              </w:rPr>
              <w:t xml:space="preserve"> UE1 to </w:t>
            </w:r>
            <w:proofErr w:type="spellStart"/>
            <w:r>
              <w:rPr>
                <w:rFonts w:eastAsia="MS Mincho"/>
                <w:sz w:val="16"/>
                <w:szCs w:val="16"/>
                <w:lang w:val="en-GB"/>
              </w:rPr>
              <w:t>Sync</w:t>
            </w:r>
            <w:r w:rsidRPr="005F54B3">
              <w:rPr>
                <w:rFonts w:eastAsia="MS Mincho"/>
                <w:sz w:val="16"/>
                <w:szCs w:val="16"/>
                <w:lang w:val="en-GB"/>
              </w:rPr>
              <w:t>Ref</w:t>
            </w:r>
            <w:proofErr w:type="spellEnd"/>
            <w:r w:rsidRPr="005F54B3">
              <w:rPr>
                <w:rFonts w:eastAsia="MS Mincho"/>
                <w:sz w:val="16"/>
                <w:szCs w:val="16"/>
                <w:lang w:val="en-GB"/>
              </w:rPr>
              <w:t xml:space="preserve"> UE2.</w:t>
            </w:r>
          </w:p>
          <w:p w:rsidR="00833812" w:rsidRPr="005F54B3" w:rsidRDefault="00833812" w:rsidP="00833812">
            <w:pPr>
              <w:pStyle w:val="af8"/>
              <w:numPr>
                <w:ilvl w:val="0"/>
                <w:numId w:val="13"/>
              </w:num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During T3, </w:t>
            </w:r>
            <w:proofErr w:type="spellStart"/>
            <w:r>
              <w:rPr>
                <w:rFonts w:eastAsiaTheme="minorEastAsia"/>
                <w:sz w:val="16"/>
                <w:szCs w:val="16"/>
                <w:lang w:eastAsia="zh-CN"/>
              </w:rPr>
              <w:t>Sync</w:t>
            </w:r>
            <w:r w:rsidRPr="005F54B3">
              <w:rPr>
                <w:rFonts w:eastAsiaTheme="minorEastAsia"/>
                <w:sz w:val="16"/>
                <w:szCs w:val="16"/>
                <w:lang w:eastAsia="zh-CN"/>
              </w:rPr>
              <w:t>Ref</w:t>
            </w:r>
            <w:proofErr w:type="spellEnd"/>
            <w:r w:rsidRPr="005F54B3">
              <w:rPr>
                <w:rFonts w:eastAsiaTheme="minorEastAsia"/>
                <w:sz w:val="16"/>
                <w:szCs w:val="16"/>
                <w:lang w:eastAsia="zh-CN"/>
              </w:rPr>
              <w:t xml:space="preserve"> UE3 becomes detectable, </w:t>
            </w:r>
            <w:proofErr w:type="spellStart"/>
            <w:r w:rsidRPr="005F54B3">
              <w:rPr>
                <w:rFonts w:eastAsiaTheme="minorEastAsia"/>
                <w:sz w:val="16"/>
                <w:szCs w:val="16"/>
                <w:lang w:eastAsia="zh-CN"/>
              </w:rPr>
              <w:t>SyncRef</w:t>
            </w:r>
            <w:proofErr w:type="spellEnd"/>
            <w:r w:rsidRPr="005F54B3">
              <w:rPr>
                <w:rFonts w:eastAsiaTheme="minorEastAsia"/>
                <w:sz w:val="16"/>
                <w:szCs w:val="16"/>
                <w:lang w:eastAsia="zh-CN"/>
              </w:rPr>
              <w:t xml:space="preserve"> UE 1 is powered off, and the UE under test is expected to change its reference synchroniz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ation from </w:t>
            </w:r>
            <w:proofErr w:type="spellStart"/>
            <w:r>
              <w:rPr>
                <w:rFonts w:eastAsiaTheme="minorEastAsia"/>
                <w:sz w:val="16"/>
                <w:szCs w:val="16"/>
                <w:lang w:eastAsia="zh-CN"/>
              </w:rPr>
              <w:t>SyncRef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UE2 to </w:t>
            </w:r>
            <w:proofErr w:type="spellStart"/>
            <w:r>
              <w:rPr>
                <w:rFonts w:eastAsiaTheme="minorEastAsia"/>
                <w:sz w:val="16"/>
                <w:szCs w:val="16"/>
                <w:lang w:eastAsia="zh-CN"/>
              </w:rPr>
              <w:t>Sync</w:t>
            </w:r>
            <w:r w:rsidRPr="005F54B3">
              <w:rPr>
                <w:rFonts w:eastAsiaTheme="minorEastAsia"/>
                <w:sz w:val="16"/>
                <w:szCs w:val="16"/>
                <w:lang w:eastAsia="zh-CN"/>
              </w:rPr>
              <w:t>Ref</w:t>
            </w:r>
            <w:proofErr w:type="spellEnd"/>
            <w:r w:rsidRPr="005F54B3">
              <w:rPr>
                <w:rFonts w:eastAsiaTheme="minorEastAsia"/>
                <w:sz w:val="16"/>
                <w:szCs w:val="16"/>
                <w:lang w:eastAsia="zh-CN"/>
              </w:rPr>
              <w:t xml:space="preserve"> UE3.</w:t>
            </w:r>
          </w:p>
        </w:tc>
        <w:tc>
          <w:tcPr>
            <w:tcW w:w="2468" w:type="dxa"/>
          </w:tcPr>
          <w:p w:rsidR="00833812" w:rsidRPr="006C3411" w:rsidRDefault="00833812" w:rsidP="00833812">
            <w:pPr>
              <w:spacing w:after="0"/>
              <w:rPr>
                <w:i/>
                <w:sz w:val="16"/>
                <w:szCs w:val="16"/>
              </w:rPr>
            </w:pPr>
            <w:r w:rsidRPr="006C3411">
              <w:rPr>
                <w:i/>
                <w:sz w:val="16"/>
                <w:szCs w:val="16"/>
              </w:rPr>
              <w:t>Proposed section:</w:t>
            </w:r>
          </w:p>
          <w:p w:rsidR="00833812" w:rsidRDefault="00833812" w:rsidP="00833812">
            <w:pPr>
              <w:spacing w:after="0"/>
              <w:rPr>
                <w:i/>
                <w:sz w:val="16"/>
                <w:szCs w:val="16"/>
              </w:rPr>
            </w:pPr>
            <w:r w:rsidRPr="006C3411">
              <w:rPr>
                <w:i/>
                <w:sz w:val="16"/>
                <w:szCs w:val="16"/>
              </w:rPr>
              <w:t>A.</w:t>
            </w:r>
            <w:r>
              <w:rPr>
                <w:i/>
                <w:sz w:val="16"/>
                <w:szCs w:val="16"/>
              </w:rPr>
              <w:t>9.3</w:t>
            </w:r>
            <w:r w:rsidRPr="006C3411">
              <w:rPr>
                <w:i/>
                <w:sz w:val="16"/>
                <w:szCs w:val="16"/>
              </w:rPr>
              <w:t xml:space="preserve"> </w:t>
            </w:r>
            <w:r w:rsidRPr="00036B53">
              <w:rPr>
                <w:i/>
                <w:sz w:val="16"/>
                <w:szCs w:val="16"/>
              </w:rPr>
              <w:t>V2X Synchronization Reference Selection / Reselection Test</w:t>
            </w:r>
            <w:r>
              <w:rPr>
                <w:i/>
                <w:sz w:val="16"/>
                <w:szCs w:val="16"/>
              </w:rPr>
              <w:t>s</w:t>
            </w:r>
          </w:p>
          <w:p w:rsidR="00833812" w:rsidRPr="00925038" w:rsidRDefault="00833812" w:rsidP="00833812">
            <w:pPr>
              <w:spacing w:after="0"/>
              <w:rPr>
                <w:sz w:val="16"/>
                <w:szCs w:val="16"/>
              </w:rPr>
            </w:pPr>
            <w:r w:rsidRPr="006C3411">
              <w:rPr>
                <w:i/>
                <w:sz w:val="16"/>
                <w:szCs w:val="16"/>
              </w:rPr>
              <w:t>A.</w:t>
            </w:r>
            <w:r>
              <w:rPr>
                <w:i/>
                <w:sz w:val="16"/>
                <w:szCs w:val="16"/>
              </w:rPr>
              <w:t>9.3.1</w:t>
            </w:r>
            <w:r w:rsidRPr="006C3411">
              <w:rPr>
                <w:i/>
                <w:sz w:val="16"/>
                <w:szCs w:val="16"/>
              </w:rPr>
              <w:t xml:space="preserve"> </w:t>
            </w:r>
            <w:r w:rsidRPr="00036B53">
              <w:rPr>
                <w:i/>
                <w:sz w:val="16"/>
                <w:szCs w:val="16"/>
              </w:rPr>
              <w:t xml:space="preserve">V2X Synchronization Reference Selection / Reselection Test </w:t>
            </w:r>
            <w:r>
              <w:rPr>
                <w:i/>
                <w:sz w:val="16"/>
                <w:szCs w:val="16"/>
              </w:rPr>
              <w:t xml:space="preserve">for GNSS configured as </w:t>
            </w:r>
            <w:r w:rsidRPr="00036B53">
              <w:rPr>
                <w:i/>
                <w:sz w:val="16"/>
                <w:szCs w:val="16"/>
              </w:rPr>
              <w:t>the highest priority</w:t>
            </w:r>
          </w:p>
        </w:tc>
      </w:tr>
      <w:tr w:rsidR="00833812" w:rsidRPr="00925038" w:rsidTr="00D1011F">
        <w:trPr>
          <w:jc w:val="center"/>
        </w:trPr>
        <w:tc>
          <w:tcPr>
            <w:tcW w:w="419" w:type="dxa"/>
            <w:vAlign w:val="center"/>
          </w:tcPr>
          <w:p w:rsidR="00833812" w:rsidRDefault="00833812" w:rsidP="00833812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654" w:type="dxa"/>
            <w:vMerge/>
            <w:vAlign w:val="center"/>
          </w:tcPr>
          <w:p w:rsidR="00833812" w:rsidRPr="00925038" w:rsidRDefault="00833812" w:rsidP="0083381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288" w:type="dxa"/>
          </w:tcPr>
          <w:p w:rsidR="00833812" w:rsidRPr="003210CC" w:rsidRDefault="00833812" w:rsidP="00833812">
            <w:pPr>
              <w:spacing w:after="0"/>
              <w:rPr>
                <w:sz w:val="16"/>
                <w:szCs w:val="16"/>
              </w:rPr>
            </w:pPr>
            <w:r w:rsidRPr="0044181F">
              <w:rPr>
                <w:sz w:val="16"/>
                <w:szCs w:val="16"/>
              </w:rPr>
              <w:t>V2X Synchronization Reference Selection / Reselection Test</w:t>
            </w:r>
            <w:r>
              <w:rPr>
                <w:sz w:val="16"/>
                <w:szCs w:val="16"/>
              </w:rPr>
              <w:t xml:space="preserve"> for </w:t>
            </w: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 w:rsidRPr="00E34C2A">
              <w:rPr>
                <w:sz w:val="16"/>
                <w:szCs w:val="16"/>
              </w:rPr>
              <w:t xml:space="preserve"> is configured as the highest priority</w:t>
            </w:r>
          </w:p>
        </w:tc>
        <w:tc>
          <w:tcPr>
            <w:tcW w:w="2977" w:type="dxa"/>
          </w:tcPr>
          <w:p w:rsidR="00833812" w:rsidRDefault="00833812" w:rsidP="00833812">
            <w:pPr>
              <w:spacing w:after="0"/>
              <w:rPr>
                <w:sz w:val="16"/>
                <w:szCs w:val="16"/>
              </w:rPr>
            </w:pPr>
            <w:r w:rsidRPr="00AD6A33">
              <w:rPr>
                <w:sz w:val="16"/>
                <w:szCs w:val="16"/>
              </w:rPr>
              <w:t xml:space="preserve">The test system simulates </w:t>
            </w:r>
            <w:r>
              <w:rPr>
                <w:sz w:val="16"/>
                <w:szCs w:val="16"/>
              </w:rPr>
              <w:t>two</w:t>
            </w:r>
            <w:r w:rsidRPr="00AD6A33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SyncRef</w:t>
            </w:r>
            <w:proofErr w:type="spellEnd"/>
            <w:r>
              <w:rPr>
                <w:sz w:val="16"/>
                <w:szCs w:val="16"/>
              </w:rPr>
              <w:t xml:space="preserve"> UEs: </w:t>
            </w:r>
            <w:proofErr w:type="spellStart"/>
            <w:r w:rsidRPr="00E31D46">
              <w:rPr>
                <w:sz w:val="16"/>
                <w:szCs w:val="16"/>
              </w:rPr>
              <w:t>Sync</w:t>
            </w:r>
            <w:r>
              <w:rPr>
                <w:sz w:val="16"/>
                <w:szCs w:val="16"/>
              </w:rPr>
              <w:t>Ref</w:t>
            </w:r>
            <w:proofErr w:type="spellEnd"/>
            <w:r>
              <w:rPr>
                <w:sz w:val="16"/>
                <w:szCs w:val="16"/>
              </w:rPr>
              <w:t xml:space="preserve"> UE1 (sync to </w:t>
            </w: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sz w:val="16"/>
                <w:szCs w:val="16"/>
              </w:rPr>
              <w:t xml:space="preserve"> in-</w:t>
            </w:r>
            <w:r w:rsidRPr="00E31D46">
              <w:rPr>
                <w:sz w:val="16"/>
                <w:szCs w:val="16"/>
              </w:rPr>
              <w:t xml:space="preserve">directly) and </w:t>
            </w:r>
            <w:proofErr w:type="spellStart"/>
            <w:r w:rsidRPr="00E31D46">
              <w:rPr>
                <w:sz w:val="16"/>
                <w:szCs w:val="16"/>
              </w:rPr>
              <w:t>SyncRef</w:t>
            </w:r>
            <w:proofErr w:type="spellEnd"/>
            <w:r w:rsidRPr="00E31D46">
              <w:rPr>
                <w:sz w:val="16"/>
                <w:szCs w:val="16"/>
              </w:rPr>
              <w:t xml:space="preserve"> UE2 (sync to </w:t>
            </w:r>
            <w:proofErr w:type="spellStart"/>
            <w:r w:rsidRPr="00E31D46">
              <w:rPr>
                <w:sz w:val="16"/>
                <w:szCs w:val="16"/>
              </w:rPr>
              <w:t>gNB</w:t>
            </w:r>
            <w:proofErr w:type="spellEnd"/>
            <w:r w:rsidRPr="00E31D46">
              <w:rPr>
                <w:sz w:val="16"/>
                <w:szCs w:val="16"/>
              </w:rPr>
              <w:t xml:space="preserve"> directly)</w:t>
            </w:r>
            <w:r>
              <w:rPr>
                <w:sz w:val="16"/>
                <w:szCs w:val="16"/>
              </w:rPr>
              <w:t>,</w:t>
            </w:r>
            <w:r w:rsidRPr="00E31D46">
              <w:rPr>
                <w:sz w:val="16"/>
                <w:szCs w:val="16"/>
              </w:rPr>
              <w:t xml:space="preserve"> and GNSS signals that is switched on during the whole test.</w:t>
            </w:r>
          </w:p>
          <w:p w:rsidR="00833812" w:rsidRDefault="00833812" w:rsidP="00833812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</w:t>
            </w:r>
            <w:r w:rsidRPr="005E543D">
              <w:rPr>
                <w:sz w:val="16"/>
                <w:szCs w:val="16"/>
              </w:rPr>
              <w:t>he test consists of three consecutive time periods, T1, T2 and T3.</w:t>
            </w:r>
          </w:p>
          <w:p w:rsidR="00833812" w:rsidRDefault="00833812" w:rsidP="00833812">
            <w:pPr>
              <w:pStyle w:val="af8"/>
              <w:numPr>
                <w:ilvl w:val="0"/>
                <w:numId w:val="13"/>
              </w:numPr>
              <w:rPr>
                <w:sz w:val="16"/>
                <w:szCs w:val="16"/>
              </w:rPr>
            </w:pPr>
            <w:r w:rsidRPr="00E31D46">
              <w:rPr>
                <w:sz w:val="16"/>
                <w:szCs w:val="16"/>
              </w:rPr>
              <w:t xml:space="preserve">During T1, both </w:t>
            </w:r>
            <w:proofErr w:type="spellStart"/>
            <w:r w:rsidRPr="00E31D46">
              <w:rPr>
                <w:sz w:val="16"/>
                <w:szCs w:val="16"/>
              </w:rPr>
              <w:t>SyncRef</w:t>
            </w:r>
            <w:proofErr w:type="spellEnd"/>
            <w:r w:rsidRPr="00E31D46">
              <w:rPr>
                <w:sz w:val="16"/>
                <w:szCs w:val="16"/>
              </w:rPr>
              <w:t xml:space="preserve"> UE 1 and </w:t>
            </w:r>
            <w:proofErr w:type="spellStart"/>
            <w:r w:rsidRPr="00E31D46">
              <w:rPr>
                <w:sz w:val="16"/>
                <w:szCs w:val="16"/>
              </w:rPr>
              <w:t>SyncRef</w:t>
            </w:r>
            <w:proofErr w:type="spellEnd"/>
            <w:r w:rsidRPr="00E31D46">
              <w:rPr>
                <w:sz w:val="16"/>
                <w:szCs w:val="16"/>
              </w:rPr>
              <w:t xml:space="preserve"> UE 2 are powered off, the UE under test has been synchronized to GNSS.</w:t>
            </w:r>
          </w:p>
          <w:p w:rsidR="00833812" w:rsidRDefault="00833812" w:rsidP="00833812">
            <w:pPr>
              <w:pStyle w:val="af8"/>
              <w:numPr>
                <w:ilvl w:val="0"/>
                <w:numId w:val="13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During T2, </w:t>
            </w:r>
            <w:proofErr w:type="spellStart"/>
            <w:r>
              <w:rPr>
                <w:sz w:val="16"/>
                <w:szCs w:val="16"/>
              </w:rPr>
              <w:t>Sync</w:t>
            </w:r>
            <w:r w:rsidRPr="00E31D46">
              <w:rPr>
                <w:sz w:val="16"/>
                <w:szCs w:val="16"/>
              </w:rPr>
              <w:t>Ref</w:t>
            </w:r>
            <w:proofErr w:type="spellEnd"/>
            <w:r w:rsidRPr="00E31D46">
              <w:rPr>
                <w:sz w:val="16"/>
                <w:szCs w:val="16"/>
              </w:rPr>
              <w:t xml:space="preserve"> UE1 is ON, </w:t>
            </w:r>
            <w:proofErr w:type="spellStart"/>
            <w:r w:rsidRPr="00E31D46">
              <w:rPr>
                <w:sz w:val="16"/>
                <w:szCs w:val="16"/>
              </w:rPr>
              <w:t>SyncRef</w:t>
            </w:r>
            <w:proofErr w:type="spellEnd"/>
            <w:r w:rsidRPr="00E31D46">
              <w:rPr>
                <w:sz w:val="16"/>
                <w:szCs w:val="16"/>
              </w:rPr>
              <w:t xml:space="preserve"> UE2 is OFF, </w:t>
            </w:r>
            <w:r>
              <w:rPr>
                <w:sz w:val="16"/>
                <w:szCs w:val="16"/>
              </w:rPr>
              <w:t xml:space="preserve">and </w:t>
            </w:r>
            <w:r w:rsidRPr="00E31D46">
              <w:rPr>
                <w:sz w:val="16"/>
                <w:szCs w:val="16"/>
              </w:rPr>
              <w:t>the UE under test is expected to change its reference sy</w:t>
            </w:r>
            <w:r>
              <w:rPr>
                <w:sz w:val="16"/>
                <w:szCs w:val="16"/>
              </w:rPr>
              <w:t xml:space="preserve">nchronization from GNSS to </w:t>
            </w:r>
            <w:proofErr w:type="spellStart"/>
            <w:r>
              <w:rPr>
                <w:sz w:val="16"/>
                <w:szCs w:val="16"/>
              </w:rPr>
              <w:t>Sync</w:t>
            </w:r>
            <w:r w:rsidRPr="00E31D46">
              <w:rPr>
                <w:sz w:val="16"/>
                <w:szCs w:val="16"/>
              </w:rPr>
              <w:t>Ref</w:t>
            </w:r>
            <w:proofErr w:type="spellEnd"/>
            <w:r w:rsidRPr="00E31D46">
              <w:rPr>
                <w:sz w:val="16"/>
                <w:szCs w:val="16"/>
              </w:rPr>
              <w:t xml:space="preserve"> UE1.</w:t>
            </w:r>
          </w:p>
          <w:p w:rsidR="00833812" w:rsidRPr="00E31D46" w:rsidRDefault="00833812" w:rsidP="00833812">
            <w:pPr>
              <w:pStyle w:val="af8"/>
              <w:numPr>
                <w:ilvl w:val="0"/>
                <w:numId w:val="13"/>
              </w:numPr>
              <w:rPr>
                <w:sz w:val="16"/>
                <w:szCs w:val="16"/>
              </w:rPr>
            </w:pPr>
            <w:r w:rsidRPr="00E31D46">
              <w:rPr>
                <w:sz w:val="16"/>
                <w:szCs w:val="16"/>
              </w:rPr>
              <w:t xml:space="preserve">During T3, </w:t>
            </w:r>
            <w:proofErr w:type="spellStart"/>
            <w:r w:rsidRPr="00E31D46">
              <w:rPr>
                <w:sz w:val="16"/>
                <w:szCs w:val="16"/>
              </w:rPr>
              <w:t>SyncRef</w:t>
            </w:r>
            <w:proofErr w:type="spellEnd"/>
            <w:r w:rsidRPr="00E31D46">
              <w:rPr>
                <w:sz w:val="16"/>
                <w:szCs w:val="16"/>
              </w:rPr>
              <w:t xml:space="preserve"> UE2 becomes detectable, the UE under test is expected to change its reference synchronization from </w:t>
            </w:r>
            <w:proofErr w:type="spellStart"/>
            <w:r w:rsidRPr="00E31D46">
              <w:rPr>
                <w:sz w:val="16"/>
                <w:szCs w:val="16"/>
              </w:rPr>
              <w:t>SyncRef</w:t>
            </w:r>
            <w:proofErr w:type="spellEnd"/>
            <w:r w:rsidRPr="00E31D46">
              <w:rPr>
                <w:sz w:val="16"/>
                <w:szCs w:val="16"/>
              </w:rPr>
              <w:t xml:space="preserve"> UE1 to </w:t>
            </w:r>
            <w:proofErr w:type="spellStart"/>
            <w:r w:rsidRPr="00E31D46">
              <w:rPr>
                <w:sz w:val="16"/>
                <w:szCs w:val="16"/>
              </w:rPr>
              <w:t>SyncRef</w:t>
            </w:r>
            <w:proofErr w:type="spellEnd"/>
            <w:r w:rsidRPr="00E31D46">
              <w:rPr>
                <w:sz w:val="16"/>
                <w:szCs w:val="16"/>
              </w:rPr>
              <w:t xml:space="preserve"> UE2.</w:t>
            </w:r>
          </w:p>
        </w:tc>
        <w:tc>
          <w:tcPr>
            <w:tcW w:w="2468" w:type="dxa"/>
          </w:tcPr>
          <w:p w:rsidR="00833812" w:rsidRPr="006C3411" w:rsidRDefault="00833812" w:rsidP="00833812">
            <w:pPr>
              <w:spacing w:after="0"/>
              <w:rPr>
                <w:i/>
                <w:sz w:val="16"/>
                <w:szCs w:val="16"/>
              </w:rPr>
            </w:pPr>
            <w:r w:rsidRPr="006C3411">
              <w:rPr>
                <w:i/>
                <w:sz w:val="16"/>
                <w:szCs w:val="16"/>
              </w:rPr>
              <w:t>Proposed section:</w:t>
            </w:r>
          </w:p>
          <w:p w:rsidR="00833812" w:rsidRPr="00925038" w:rsidRDefault="00833812" w:rsidP="00833812">
            <w:pPr>
              <w:spacing w:after="0"/>
              <w:rPr>
                <w:sz w:val="16"/>
                <w:szCs w:val="16"/>
              </w:rPr>
            </w:pPr>
            <w:r w:rsidRPr="006C3411">
              <w:rPr>
                <w:i/>
                <w:sz w:val="16"/>
                <w:szCs w:val="16"/>
              </w:rPr>
              <w:t>A.</w:t>
            </w:r>
            <w:r>
              <w:rPr>
                <w:i/>
                <w:sz w:val="16"/>
                <w:szCs w:val="16"/>
              </w:rPr>
              <w:t>9.3.2</w:t>
            </w:r>
            <w:r w:rsidRPr="006C3411">
              <w:rPr>
                <w:i/>
                <w:sz w:val="16"/>
                <w:szCs w:val="16"/>
              </w:rPr>
              <w:t xml:space="preserve"> </w:t>
            </w:r>
            <w:r w:rsidRPr="00036B53">
              <w:rPr>
                <w:i/>
                <w:sz w:val="16"/>
                <w:szCs w:val="16"/>
              </w:rPr>
              <w:t xml:space="preserve">V2X Synchronization Reference Selection / Reselection Test </w:t>
            </w:r>
            <w:r>
              <w:rPr>
                <w:i/>
                <w:sz w:val="16"/>
                <w:szCs w:val="16"/>
              </w:rPr>
              <w:t xml:space="preserve">for </w:t>
            </w:r>
            <w:proofErr w:type="spellStart"/>
            <w:r>
              <w:rPr>
                <w:i/>
                <w:sz w:val="16"/>
                <w:szCs w:val="16"/>
              </w:rPr>
              <w:t>gNB</w:t>
            </w:r>
            <w:proofErr w:type="spellEnd"/>
            <w:r>
              <w:rPr>
                <w:i/>
                <w:sz w:val="16"/>
                <w:szCs w:val="16"/>
              </w:rPr>
              <w:t>/</w:t>
            </w:r>
            <w:proofErr w:type="spellStart"/>
            <w:r>
              <w:rPr>
                <w:i/>
                <w:sz w:val="16"/>
                <w:szCs w:val="16"/>
              </w:rPr>
              <w:t>eNB</w:t>
            </w:r>
            <w:proofErr w:type="spellEnd"/>
            <w:r>
              <w:rPr>
                <w:i/>
                <w:sz w:val="16"/>
                <w:szCs w:val="16"/>
              </w:rPr>
              <w:t xml:space="preserve"> configured as </w:t>
            </w:r>
            <w:r w:rsidRPr="00036B53">
              <w:rPr>
                <w:i/>
                <w:sz w:val="16"/>
                <w:szCs w:val="16"/>
              </w:rPr>
              <w:t>the highest priority</w:t>
            </w:r>
          </w:p>
        </w:tc>
      </w:tr>
      <w:tr w:rsidR="00833812" w:rsidRPr="00925038" w:rsidTr="00D1011F">
        <w:trPr>
          <w:jc w:val="center"/>
        </w:trPr>
        <w:tc>
          <w:tcPr>
            <w:tcW w:w="419" w:type="dxa"/>
            <w:vAlign w:val="center"/>
          </w:tcPr>
          <w:p w:rsidR="00833812" w:rsidRDefault="00833812" w:rsidP="00833812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654" w:type="dxa"/>
            <w:vAlign w:val="center"/>
          </w:tcPr>
          <w:p w:rsidR="00833812" w:rsidRPr="00925038" w:rsidRDefault="00833812" w:rsidP="00833812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L1 SL-RSRP M</w:t>
            </w:r>
            <w:r w:rsidRPr="00A12462">
              <w:rPr>
                <w:sz w:val="16"/>
                <w:szCs w:val="16"/>
              </w:rPr>
              <w:t>easurements</w:t>
            </w:r>
            <w:r>
              <w:rPr>
                <w:sz w:val="16"/>
                <w:szCs w:val="16"/>
              </w:rPr>
              <w:t xml:space="preserve"> (Section 12.5)</w:t>
            </w:r>
          </w:p>
        </w:tc>
        <w:tc>
          <w:tcPr>
            <w:tcW w:w="2288" w:type="dxa"/>
          </w:tcPr>
          <w:p w:rsidR="00833812" w:rsidRPr="0044181F" w:rsidRDefault="00833812" w:rsidP="00833812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L1 SL-RSRP</w:t>
            </w:r>
            <w:r w:rsidRPr="00E34C2A">
              <w:rPr>
                <w:sz w:val="16"/>
                <w:szCs w:val="16"/>
              </w:rPr>
              <w:t xml:space="preserve"> measurements </w:t>
            </w:r>
            <w:r>
              <w:rPr>
                <w:sz w:val="16"/>
                <w:szCs w:val="16"/>
              </w:rPr>
              <w:t>Tests</w:t>
            </w:r>
          </w:p>
        </w:tc>
        <w:tc>
          <w:tcPr>
            <w:tcW w:w="2977" w:type="dxa"/>
          </w:tcPr>
          <w:p w:rsidR="00833812" w:rsidRPr="00E31D46" w:rsidRDefault="00833812" w:rsidP="00833812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F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FS</w:t>
            </w:r>
          </w:p>
        </w:tc>
        <w:tc>
          <w:tcPr>
            <w:tcW w:w="2468" w:type="dxa"/>
          </w:tcPr>
          <w:p w:rsidR="00833812" w:rsidRPr="006C3411" w:rsidRDefault="00833812" w:rsidP="00833812">
            <w:pPr>
              <w:spacing w:after="0"/>
              <w:rPr>
                <w:i/>
                <w:sz w:val="16"/>
                <w:szCs w:val="16"/>
              </w:rPr>
            </w:pPr>
            <w:r w:rsidRPr="006C3411">
              <w:rPr>
                <w:i/>
                <w:sz w:val="16"/>
                <w:szCs w:val="16"/>
              </w:rPr>
              <w:t>Proposed section:</w:t>
            </w:r>
          </w:p>
          <w:p w:rsidR="00833812" w:rsidRPr="006C3411" w:rsidRDefault="00833812" w:rsidP="00833812">
            <w:pPr>
              <w:spacing w:after="0"/>
              <w:rPr>
                <w:i/>
                <w:sz w:val="16"/>
                <w:szCs w:val="16"/>
              </w:rPr>
            </w:pPr>
            <w:r w:rsidRPr="006C3411">
              <w:rPr>
                <w:i/>
                <w:sz w:val="16"/>
                <w:szCs w:val="16"/>
              </w:rPr>
              <w:t>A.</w:t>
            </w:r>
            <w:r>
              <w:rPr>
                <w:i/>
                <w:sz w:val="16"/>
                <w:szCs w:val="16"/>
              </w:rPr>
              <w:t>9.4</w:t>
            </w:r>
            <w:r w:rsidRPr="006C3411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 xml:space="preserve">V2X UE L1 SL-RSRP measurements </w:t>
            </w:r>
            <w:r w:rsidRPr="00054C99">
              <w:rPr>
                <w:i/>
                <w:sz w:val="16"/>
                <w:szCs w:val="16"/>
              </w:rPr>
              <w:t>Test</w:t>
            </w:r>
          </w:p>
        </w:tc>
      </w:tr>
      <w:tr w:rsidR="00833812" w:rsidRPr="00925038" w:rsidTr="00D1011F">
        <w:trPr>
          <w:jc w:val="center"/>
        </w:trPr>
        <w:tc>
          <w:tcPr>
            <w:tcW w:w="419" w:type="dxa"/>
            <w:vAlign w:val="center"/>
          </w:tcPr>
          <w:p w:rsidR="00833812" w:rsidRDefault="00833812" w:rsidP="00833812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654" w:type="dxa"/>
            <w:vAlign w:val="center"/>
          </w:tcPr>
          <w:p w:rsidR="00833812" w:rsidRPr="00925038" w:rsidRDefault="00833812" w:rsidP="00833812">
            <w:pPr>
              <w:spacing w:after="0"/>
              <w:rPr>
                <w:sz w:val="16"/>
                <w:szCs w:val="16"/>
              </w:rPr>
            </w:pPr>
            <w:r w:rsidRPr="00A12462">
              <w:rPr>
                <w:sz w:val="16"/>
                <w:szCs w:val="16"/>
              </w:rPr>
              <w:t>Congestion Control measurements</w:t>
            </w:r>
            <w:r>
              <w:rPr>
                <w:sz w:val="16"/>
                <w:szCs w:val="16"/>
              </w:rPr>
              <w:t xml:space="preserve"> (Section 12.6)</w:t>
            </w:r>
          </w:p>
        </w:tc>
        <w:tc>
          <w:tcPr>
            <w:tcW w:w="2288" w:type="dxa"/>
          </w:tcPr>
          <w:p w:rsidR="00833812" w:rsidRPr="00925038" w:rsidRDefault="00833812" w:rsidP="00833812">
            <w:pPr>
              <w:spacing w:after="0"/>
              <w:rPr>
                <w:sz w:val="16"/>
                <w:szCs w:val="16"/>
              </w:rPr>
            </w:pPr>
            <w:r w:rsidRPr="00A12462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ongestion Control measurements test</w:t>
            </w:r>
          </w:p>
        </w:tc>
        <w:tc>
          <w:tcPr>
            <w:tcW w:w="2977" w:type="dxa"/>
          </w:tcPr>
          <w:p w:rsidR="00833812" w:rsidRPr="00E34C2A" w:rsidRDefault="00833812" w:rsidP="00833812">
            <w:pPr>
              <w:spacing w:after="0"/>
              <w:rPr>
                <w:sz w:val="16"/>
                <w:szCs w:val="16"/>
              </w:rPr>
            </w:pPr>
            <w:r w:rsidRPr="00E31D46">
              <w:rPr>
                <w:sz w:val="16"/>
                <w:szCs w:val="16"/>
              </w:rPr>
              <w:t xml:space="preserve">Developed based on the existing </w:t>
            </w:r>
            <w:r>
              <w:rPr>
                <w:sz w:val="16"/>
                <w:szCs w:val="16"/>
              </w:rPr>
              <w:t xml:space="preserve">congestion control </w:t>
            </w:r>
            <w:r w:rsidRPr="00E31D46">
              <w:rPr>
                <w:sz w:val="16"/>
                <w:szCs w:val="16"/>
              </w:rPr>
              <w:t>test</w:t>
            </w:r>
            <w:r>
              <w:rPr>
                <w:sz w:val="16"/>
                <w:szCs w:val="16"/>
              </w:rPr>
              <w:t>s</w:t>
            </w:r>
            <w:r w:rsidRPr="00E31D46">
              <w:rPr>
                <w:sz w:val="16"/>
                <w:szCs w:val="16"/>
              </w:rPr>
              <w:t xml:space="preserve"> for </w:t>
            </w:r>
            <w:r>
              <w:rPr>
                <w:sz w:val="16"/>
                <w:szCs w:val="16"/>
              </w:rPr>
              <w:t>LTE V2X</w:t>
            </w:r>
            <w:r w:rsidRPr="00E31D4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in TS36.133</w:t>
            </w:r>
          </w:p>
        </w:tc>
        <w:tc>
          <w:tcPr>
            <w:tcW w:w="2468" w:type="dxa"/>
          </w:tcPr>
          <w:p w:rsidR="00833812" w:rsidRPr="006C3411" w:rsidRDefault="00833812" w:rsidP="00833812">
            <w:pPr>
              <w:spacing w:after="0"/>
              <w:rPr>
                <w:i/>
                <w:sz w:val="16"/>
                <w:szCs w:val="16"/>
              </w:rPr>
            </w:pPr>
            <w:r w:rsidRPr="006C3411">
              <w:rPr>
                <w:i/>
                <w:sz w:val="16"/>
                <w:szCs w:val="16"/>
              </w:rPr>
              <w:t>Proposed section:</w:t>
            </w:r>
          </w:p>
          <w:p w:rsidR="00833812" w:rsidRPr="006C3411" w:rsidRDefault="00833812" w:rsidP="00833812">
            <w:pPr>
              <w:spacing w:after="0"/>
              <w:rPr>
                <w:i/>
                <w:sz w:val="16"/>
                <w:szCs w:val="16"/>
              </w:rPr>
            </w:pPr>
            <w:r w:rsidRPr="006C3411">
              <w:rPr>
                <w:i/>
                <w:sz w:val="16"/>
                <w:szCs w:val="16"/>
              </w:rPr>
              <w:t>A.</w:t>
            </w:r>
            <w:r>
              <w:rPr>
                <w:i/>
                <w:sz w:val="16"/>
                <w:szCs w:val="16"/>
              </w:rPr>
              <w:t>9.5</w:t>
            </w:r>
            <w:r w:rsidRPr="006C3411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V2X UE Congest Control</w:t>
            </w:r>
            <w:r w:rsidRPr="00054C99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 xml:space="preserve">measurements </w:t>
            </w:r>
            <w:r w:rsidRPr="00054C99">
              <w:rPr>
                <w:i/>
                <w:sz w:val="16"/>
                <w:szCs w:val="16"/>
              </w:rPr>
              <w:t>Test</w:t>
            </w:r>
          </w:p>
        </w:tc>
      </w:tr>
      <w:tr w:rsidR="00833812" w:rsidRPr="00925038" w:rsidTr="00D1011F">
        <w:trPr>
          <w:jc w:val="center"/>
        </w:trPr>
        <w:tc>
          <w:tcPr>
            <w:tcW w:w="419" w:type="dxa"/>
            <w:vAlign w:val="center"/>
          </w:tcPr>
          <w:p w:rsidR="00833812" w:rsidRDefault="00833812" w:rsidP="00833812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654" w:type="dxa"/>
            <w:vAlign w:val="center"/>
          </w:tcPr>
          <w:p w:rsidR="00833812" w:rsidRPr="00925038" w:rsidRDefault="00833812" w:rsidP="00833812">
            <w:pPr>
              <w:spacing w:after="0"/>
              <w:rPr>
                <w:sz w:val="16"/>
                <w:szCs w:val="16"/>
              </w:rPr>
            </w:pPr>
            <w:r w:rsidRPr="00A12462">
              <w:rPr>
                <w:sz w:val="16"/>
                <w:szCs w:val="16"/>
              </w:rPr>
              <w:t>Interruptions</w:t>
            </w:r>
            <w:r>
              <w:rPr>
                <w:sz w:val="16"/>
                <w:szCs w:val="16"/>
              </w:rPr>
              <w:t xml:space="preserve"> (Section 12.7)</w:t>
            </w:r>
          </w:p>
        </w:tc>
        <w:tc>
          <w:tcPr>
            <w:tcW w:w="2288" w:type="dxa"/>
          </w:tcPr>
          <w:p w:rsidR="00833812" w:rsidRPr="00925038" w:rsidRDefault="00833812" w:rsidP="00833812">
            <w:pPr>
              <w:spacing w:after="0"/>
              <w:rPr>
                <w:sz w:val="16"/>
                <w:szCs w:val="16"/>
              </w:rPr>
            </w:pPr>
            <w:r w:rsidRPr="006C3411">
              <w:rPr>
                <w:sz w:val="16"/>
                <w:szCs w:val="16"/>
              </w:rPr>
              <w:t xml:space="preserve">Interruptions due to </w:t>
            </w:r>
            <w:r>
              <w:rPr>
                <w:sz w:val="16"/>
                <w:szCs w:val="16"/>
              </w:rPr>
              <w:t xml:space="preserve">V2X </w:t>
            </w:r>
            <w:proofErr w:type="spellStart"/>
            <w:r>
              <w:rPr>
                <w:sz w:val="16"/>
                <w:szCs w:val="16"/>
              </w:rPr>
              <w:t>Sidelink</w:t>
            </w:r>
            <w:proofErr w:type="spellEnd"/>
            <w:r w:rsidRPr="003210CC">
              <w:rPr>
                <w:sz w:val="16"/>
                <w:szCs w:val="16"/>
              </w:rPr>
              <w:t xml:space="preserve"> Communication</w:t>
            </w:r>
          </w:p>
        </w:tc>
        <w:tc>
          <w:tcPr>
            <w:tcW w:w="2977" w:type="dxa"/>
          </w:tcPr>
          <w:p w:rsidR="00833812" w:rsidRPr="007A4B5A" w:rsidRDefault="00833812" w:rsidP="00833812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F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FS</w:t>
            </w:r>
          </w:p>
        </w:tc>
        <w:tc>
          <w:tcPr>
            <w:tcW w:w="2468" w:type="dxa"/>
          </w:tcPr>
          <w:p w:rsidR="00833812" w:rsidRPr="006C3411" w:rsidRDefault="00833812" w:rsidP="00833812">
            <w:pPr>
              <w:spacing w:after="0"/>
              <w:rPr>
                <w:i/>
                <w:sz w:val="16"/>
                <w:szCs w:val="16"/>
              </w:rPr>
            </w:pPr>
            <w:r w:rsidRPr="006C3411">
              <w:rPr>
                <w:i/>
                <w:sz w:val="16"/>
                <w:szCs w:val="16"/>
              </w:rPr>
              <w:t>Proposed section:</w:t>
            </w:r>
          </w:p>
          <w:p w:rsidR="00833812" w:rsidRPr="006C3411" w:rsidRDefault="00833812" w:rsidP="00833812">
            <w:pPr>
              <w:spacing w:after="0"/>
              <w:rPr>
                <w:i/>
                <w:sz w:val="16"/>
                <w:szCs w:val="16"/>
              </w:rPr>
            </w:pPr>
            <w:r w:rsidRPr="006C3411">
              <w:rPr>
                <w:i/>
                <w:sz w:val="16"/>
                <w:szCs w:val="16"/>
              </w:rPr>
              <w:t>A.</w:t>
            </w:r>
            <w:r>
              <w:rPr>
                <w:i/>
                <w:sz w:val="16"/>
                <w:szCs w:val="16"/>
              </w:rPr>
              <w:t>9.6</w:t>
            </w:r>
            <w:r w:rsidRPr="006C3411">
              <w:rPr>
                <w:i/>
                <w:sz w:val="16"/>
                <w:szCs w:val="16"/>
              </w:rPr>
              <w:t xml:space="preserve"> </w:t>
            </w:r>
            <w:r w:rsidR="00B646F1">
              <w:rPr>
                <w:i/>
                <w:sz w:val="16"/>
                <w:szCs w:val="16"/>
              </w:rPr>
              <w:t>Interruption</w:t>
            </w:r>
            <w:r w:rsidRPr="00B81F81">
              <w:rPr>
                <w:i/>
                <w:sz w:val="16"/>
                <w:szCs w:val="16"/>
              </w:rPr>
              <w:t xml:space="preserve"> </w:t>
            </w:r>
            <w:r w:rsidR="00B646F1">
              <w:rPr>
                <w:i/>
                <w:sz w:val="16"/>
                <w:szCs w:val="16"/>
              </w:rPr>
              <w:t xml:space="preserve">Tests </w:t>
            </w:r>
            <w:r w:rsidRPr="00B81F81">
              <w:rPr>
                <w:i/>
                <w:sz w:val="16"/>
                <w:szCs w:val="16"/>
              </w:rPr>
              <w:t xml:space="preserve">due to V2X </w:t>
            </w:r>
            <w:proofErr w:type="spellStart"/>
            <w:r w:rsidRPr="00B81F81">
              <w:rPr>
                <w:i/>
                <w:sz w:val="16"/>
                <w:szCs w:val="16"/>
              </w:rPr>
              <w:t>Sidelink</w:t>
            </w:r>
            <w:proofErr w:type="spellEnd"/>
            <w:r w:rsidRPr="00B81F81">
              <w:rPr>
                <w:i/>
                <w:sz w:val="16"/>
                <w:szCs w:val="16"/>
              </w:rPr>
              <w:t xml:space="preserve"> Communication</w:t>
            </w:r>
          </w:p>
        </w:tc>
      </w:tr>
      <w:bookmarkEnd w:id="8"/>
      <w:bookmarkEnd w:id="9"/>
    </w:tbl>
    <w:p w:rsidR="00EB5648" w:rsidRPr="00EB5648" w:rsidRDefault="00EB5648" w:rsidP="00EB5648"/>
    <w:p w:rsidR="00D42BA3" w:rsidRPr="00D42BA3" w:rsidRDefault="00D42BA3" w:rsidP="000E54E2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bookmarkEnd w:id="3"/>
    <w:bookmarkEnd w:id="4"/>
    <w:bookmarkEnd w:id="5"/>
    <w:bookmarkEnd w:id="6"/>
    <w:bookmarkEnd w:id="7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lastRenderedPageBreak/>
        <w:t>Conclusions</w:t>
      </w:r>
    </w:p>
    <w:p w:rsidR="00105C3C" w:rsidRDefault="00EB5648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F2370B">
        <w:rPr>
          <w:rFonts w:eastAsia="宋体"/>
          <w:sz w:val="22"/>
          <w:lang w:eastAsia="zh-CN"/>
        </w:rPr>
        <w:t xml:space="preserve">In this contribution, we give the preliminary consideration on the </w:t>
      </w:r>
      <w:r w:rsidR="007A4B5A" w:rsidRPr="00F2370B">
        <w:rPr>
          <w:rFonts w:eastAsia="宋体"/>
          <w:sz w:val="22"/>
          <w:lang w:eastAsia="zh-CN"/>
        </w:rPr>
        <w:t xml:space="preserve">list of </w:t>
      </w:r>
      <w:r w:rsidRPr="00F2370B">
        <w:rPr>
          <w:rFonts w:eastAsia="宋体"/>
          <w:sz w:val="22"/>
          <w:lang w:eastAsia="zh-CN"/>
        </w:rPr>
        <w:t xml:space="preserve">RRM test cases </w:t>
      </w:r>
      <w:r w:rsidR="007A4B5A">
        <w:rPr>
          <w:rFonts w:eastAsia="宋体"/>
          <w:sz w:val="22"/>
          <w:lang w:eastAsia="zh-CN"/>
        </w:rPr>
        <w:t xml:space="preserve">for </w:t>
      </w:r>
      <w:r>
        <w:rPr>
          <w:rFonts w:eastAsia="宋体"/>
          <w:sz w:val="22"/>
          <w:lang w:eastAsia="zh-CN"/>
        </w:rPr>
        <w:t xml:space="preserve">NR </w:t>
      </w:r>
      <w:r w:rsidRPr="00F2370B">
        <w:rPr>
          <w:rFonts w:eastAsia="宋体"/>
          <w:sz w:val="22"/>
          <w:lang w:eastAsia="zh-CN"/>
        </w:rPr>
        <w:t xml:space="preserve">V2X to verify the RRM core requirements for </w:t>
      </w:r>
      <w:r>
        <w:rPr>
          <w:rFonts w:eastAsia="宋体"/>
          <w:sz w:val="22"/>
          <w:lang w:eastAsia="zh-CN"/>
        </w:rPr>
        <w:t xml:space="preserve">NR </w:t>
      </w:r>
      <w:r w:rsidRPr="00F2370B">
        <w:rPr>
          <w:rFonts w:eastAsia="宋体"/>
          <w:sz w:val="22"/>
          <w:lang w:eastAsia="zh-CN"/>
        </w:rPr>
        <w:t xml:space="preserve">V2X </w:t>
      </w:r>
      <w:proofErr w:type="spellStart"/>
      <w:r>
        <w:rPr>
          <w:rFonts w:eastAsia="宋体"/>
          <w:sz w:val="22"/>
          <w:lang w:eastAsia="zh-CN"/>
        </w:rPr>
        <w:t>sidelink</w:t>
      </w:r>
      <w:proofErr w:type="spellEnd"/>
      <w:r>
        <w:rPr>
          <w:rFonts w:eastAsia="宋体"/>
          <w:sz w:val="22"/>
          <w:lang w:eastAsia="zh-CN"/>
        </w:rPr>
        <w:t xml:space="preserve"> communications</w:t>
      </w:r>
      <w:r w:rsidRPr="00F2370B">
        <w:rPr>
          <w:rFonts w:eastAsia="宋体"/>
          <w:sz w:val="22"/>
          <w:lang w:eastAsia="zh-CN"/>
        </w:rPr>
        <w:t xml:space="preserve">. It is expected that this document can be the guidance for the RRM test cases works for </w:t>
      </w:r>
      <w:r>
        <w:rPr>
          <w:rFonts w:eastAsia="宋体"/>
          <w:sz w:val="22"/>
          <w:lang w:eastAsia="zh-CN"/>
        </w:rPr>
        <w:t xml:space="preserve">NR </w:t>
      </w:r>
      <w:r w:rsidRPr="00F2370B">
        <w:rPr>
          <w:rFonts w:eastAsia="宋体"/>
          <w:sz w:val="22"/>
          <w:lang w:eastAsia="zh-CN"/>
        </w:rPr>
        <w:t>V2X.</w:t>
      </w: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6A3ABB" w:rsidRDefault="00A301AB" w:rsidP="00A301AB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A301AB">
        <w:rPr>
          <w:rFonts w:eastAsia="宋体"/>
          <w:sz w:val="22"/>
          <w:szCs w:val="22"/>
          <w:lang w:eastAsia="zh-CN"/>
        </w:rPr>
        <w:t>R4-2011056</w:t>
      </w:r>
      <w:bookmarkStart w:id="10" w:name="_GoBack"/>
      <w:bookmarkEnd w:id="10"/>
      <w:r w:rsidR="006A3ABB" w:rsidRPr="009850D4">
        <w:rPr>
          <w:rFonts w:eastAsia="宋体"/>
          <w:sz w:val="22"/>
          <w:szCs w:val="22"/>
          <w:lang w:eastAsia="zh-CN"/>
        </w:rPr>
        <w:t>, “</w:t>
      </w:r>
      <w:r w:rsidR="00600C07" w:rsidRPr="00600C07">
        <w:rPr>
          <w:rFonts w:eastAsia="宋体"/>
          <w:sz w:val="22"/>
          <w:szCs w:val="22"/>
          <w:lang w:eastAsia="zh-CN"/>
        </w:rPr>
        <w:t>Discussion on RRM test setup for NR V2X</w:t>
      </w:r>
      <w:r w:rsidR="006A3ABB" w:rsidRPr="009850D4">
        <w:rPr>
          <w:rFonts w:eastAsia="宋体"/>
          <w:sz w:val="22"/>
          <w:szCs w:val="22"/>
          <w:lang w:eastAsia="zh-CN"/>
        </w:rPr>
        <w:t xml:space="preserve">”, </w:t>
      </w:r>
      <w:r w:rsidR="00C73E0C" w:rsidRPr="00C73E0C">
        <w:rPr>
          <w:rFonts w:eastAsia="宋体"/>
          <w:sz w:val="22"/>
          <w:szCs w:val="22"/>
          <w:lang w:eastAsia="zh-CN"/>
        </w:rPr>
        <w:t xml:space="preserve">Huawei, </w:t>
      </w:r>
      <w:proofErr w:type="spellStart"/>
      <w:r w:rsidR="00C73E0C" w:rsidRPr="00C73E0C">
        <w:rPr>
          <w:rFonts w:eastAsia="宋体"/>
          <w:sz w:val="22"/>
          <w:szCs w:val="22"/>
          <w:lang w:eastAsia="zh-CN"/>
        </w:rPr>
        <w:t>HiSilicon</w:t>
      </w:r>
      <w:proofErr w:type="spellEnd"/>
    </w:p>
    <w:sectPr w:rsidR="006A3ABB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F91" w:rsidRDefault="00C97F91">
      <w:r>
        <w:separator/>
      </w:r>
    </w:p>
  </w:endnote>
  <w:endnote w:type="continuationSeparator" w:id="0">
    <w:p w:rsidR="00C97F91" w:rsidRDefault="00C97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011F" w:rsidRDefault="00D1011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D1011F" w:rsidRDefault="00D1011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011F" w:rsidRDefault="00D1011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301AB">
      <w:rPr>
        <w:rStyle w:val="af1"/>
      </w:rPr>
      <w:t>3</w:t>
    </w:r>
    <w:r>
      <w:rPr>
        <w:rStyle w:val="af1"/>
      </w:rPr>
      <w:fldChar w:fldCharType="end"/>
    </w:r>
  </w:p>
  <w:p w:rsidR="00D1011F" w:rsidRDefault="00D1011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F91" w:rsidRDefault="00C97F91">
      <w:r>
        <w:separator/>
      </w:r>
    </w:p>
  </w:footnote>
  <w:footnote w:type="continuationSeparator" w:id="0">
    <w:p w:rsidR="00C97F91" w:rsidRDefault="00C97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D9553B"/>
    <w:multiLevelType w:val="hybridMultilevel"/>
    <w:tmpl w:val="1048D8C8"/>
    <w:lvl w:ilvl="0" w:tplc="D9427C4C">
      <w:start w:val="1"/>
      <w:numFmt w:val="bullet"/>
      <w:lvlText w:val="•"/>
      <w:lvlJc w:val="left"/>
      <w:pPr>
        <w:ind w:left="720" w:hanging="360"/>
      </w:pPr>
      <w:rPr>
        <w:rFonts w:ascii="Gulim" w:hAnsi="Guli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260DF"/>
    <w:multiLevelType w:val="hybridMultilevel"/>
    <w:tmpl w:val="0EFC4AD6"/>
    <w:lvl w:ilvl="0" w:tplc="2D5A3E50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4E4043"/>
    <w:multiLevelType w:val="hybridMultilevel"/>
    <w:tmpl w:val="2CE490BE"/>
    <w:lvl w:ilvl="0" w:tplc="7D8A93A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CF45FE"/>
    <w:multiLevelType w:val="hybridMultilevel"/>
    <w:tmpl w:val="E744AE3C"/>
    <w:lvl w:ilvl="0" w:tplc="DE52B082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510E44"/>
    <w:multiLevelType w:val="hybridMultilevel"/>
    <w:tmpl w:val="1092F3E2"/>
    <w:lvl w:ilvl="0" w:tplc="B9D014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0DCB0B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4A6FE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8ED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7C681B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1282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F0D6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36FB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B8803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2"/>
  </w:num>
  <w:num w:numId="4">
    <w:abstractNumId w:val="4"/>
  </w:num>
  <w:num w:numId="5">
    <w:abstractNumId w:val="6"/>
  </w:num>
  <w:num w:numId="6">
    <w:abstractNumId w:val="0"/>
  </w:num>
  <w:num w:numId="7">
    <w:abstractNumId w:val="9"/>
  </w:num>
  <w:num w:numId="8">
    <w:abstractNumId w:val="7"/>
  </w:num>
  <w:num w:numId="9">
    <w:abstractNumId w:val="10"/>
  </w:num>
  <w:num w:numId="10">
    <w:abstractNumId w:val="3"/>
  </w:num>
  <w:num w:numId="11">
    <w:abstractNumId w:val="1"/>
  </w:num>
  <w:num w:numId="12">
    <w:abstractNumId w:val="5"/>
  </w:num>
  <w:num w:numId="1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2F2E"/>
    <w:rsid w:val="0000301D"/>
    <w:rsid w:val="00003100"/>
    <w:rsid w:val="00003161"/>
    <w:rsid w:val="00003174"/>
    <w:rsid w:val="000032C1"/>
    <w:rsid w:val="00003323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C32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18C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5F8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77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BC4"/>
    <w:rsid w:val="00051EEE"/>
    <w:rsid w:val="00051F32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71B"/>
    <w:rsid w:val="000818F9"/>
    <w:rsid w:val="00081DD5"/>
    <w:rsid w:val="00081E1F"/>
    <w:rsid w:val="0008230F"/>
    <w:rsid w:val="000823D2"/>
    <w:rsid w:val="00082441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4C4"/>
    <w:rsid w:val="0008674D"/>
    <w:rsid w:val="0008682B"/>
    <w:rsid w:val="00086E82"/>
    <w:rsid w:val="0008732D"/>
    <w:rsid w:val="00090420"/>
    <w:rsid w:val="00090511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4E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BF1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954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39C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4E2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769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5F6A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DE9"/>
    <w:rsid w:val="00163E56"/>
    <w:rsid w:val="00163FA4"/>
    <w:rsid w:val="00164E5A"/>
    <w:rsid w:val="00164E99"/>
    <w:rsid w:val="0016554F"/>
    <w:rsid w:val="00165D24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2A3D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38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45EE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1F6C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9C5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9FA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1C74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22F"/>
    <w:rsid w:val="00281855"/>
    <w:rsid w:val="002819D0"/>
    <w:rsid w:val="00281F7A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3A5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BA6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665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3BE"/>
    <w:rsid w:val="002D35A1"/>
    <w:rsid w:val="002D3739"/>
    <w:rsid w:val="002D3E06"/>
    <w:rsid w:val="002D4020"/>
    <w:rsid w:val="002D403F"/>
    <w:rsid w:val="002D440C"/>
    <w:rsid w:val="002D4919"/>
    <w:rsid w:val="002D4A80"/>
    <w:rsid w:val="002D5DDD"/>
    <w:rsid w:val="002D67D5"/>
    <w:rsid w:val="002D6D10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7F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04E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4A2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30"/>
    <w:rsid w:val="00363482"/>
    <w:rsid w:val="0036351D"/>
    <w:rsid w:val="003636BA"/>
    <w:rsid w:val="003638ED"/>
    <w:rsid w:val="00363B8C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589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A0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3E43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449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219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598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678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7A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453"/>
    <w:rsid w:val="00550515"/>
    <w:rsid w:val="00550762"/>
    <w:rsid w:val="005508C3"/>
    <w:rsid w:val="00550AF2"/>
    <w:rsid w:val="005513D2"/>
    <w:rsid w:val="0055176A"/>
    <w:rsid w:val="005519A6"/>
    <w:rsid w:val="00551AE1"/>
    <w:rsid w:val="00551E08"/>
    <w:rsid w:val="00551FCA"/>
    <w:rsid w:val="005522E3"/>
    <w:rsid w:val="005524FE"/>
    <w:rsid w:val="00552746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66D"/>
    <w:rsid w:val="00561D9A"/>
    <w:rsid w:val="00562E05"/>
    <w:rsid w:val="00563AD5"/>
    <w:rsid w:val="005649E3"/>
    <w:rsid w:val="00564B02"/>
    <w:rsid w:val="00564BF2"/>
    <w:rsid w:val="0056502B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3A4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43D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4B3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C07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2B4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DD7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47799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1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3ABB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A30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87D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4C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1AF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AE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17D6A"/>
    <w:rsid w:val="00720686"/>
    <w:rsid w:val="00720F4D"/>
    <w:rsid w:val="00721134"/>
    <w:rsid w:val="007217B0"/>
    <w:rsid w:val="007218E7"/>
    <w:rsid w:val="00721B36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5E6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37F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686"/>
    <w:rsid w:val="0076473A"/>
    <w:rsid w:val="0076497B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430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4B5A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26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76C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E32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4CF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ACB"/>
    <w:rsid w:val="00830DBD"/>
    <w:rsid w:val="008310D9"/>
    <w:rsid w:val="008315C7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812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9DB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86C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D21"/>
    <w:rsid w:val="00865E44"/>
    <w:rsid w:val="008664F6"/>
    <w:rsid w:val="00866F1A"/>
    <w:rsid w:val="0086702E"/>
    <w:rsid w:val="00867608"/>
    <w:rsid w:val="0086772C"/>
    <w:rsid w:val="00870487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9EB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2D5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3F6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8A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1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205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409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93E"/>
    <w:rsid w:val="00974B5A"/>
    <w:rsid w:val="00975201"/>
    <w:rsid w:val="00975210"/>
    <w:rsid w:val="00975224"/>
    <w:rsid w:val="00975234"/>
    <w:rsid w:val="009759B5"/>
    <w:rsid w:val="00975B7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8B9"/>
    <w:rsid w:val="00985D81"/>
    <w:rsid w:val="00985DC6"/>
    <w:rsid w:val="0098654C"/>
    <w:rsid w:val="00986782"/>
    <w:rsid w:val="00986D79"/>
    <w:rsid w:val="00986FE0"/>
    <w:rsid w:val="0098705B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093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31D1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0CD0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F2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2C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CA0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4F61"/>
    <w:rsid w:val="00A251B2"/>
    <w:rsid w:val="00A25AE9"/>
    <w:rsid w:val="00A25F20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1AB"/>
    <w:rsid w:val="00A302FE"/>
    <w:rsid w:val="00A3037E"/>
    <w:rsid w:val="00A304B8"/>
    <w:rsid w:val="00A310A7"/>
    <w:rsid w:val="00A310E3"/>
    <w:rsid w:val="00A31110"/>
    <w:rsid w:val="00A3123F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59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39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ACE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0EF0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68D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26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B7C93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A33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C38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621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1DF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514"/>
    <w:rsid w:val="00B14745"/>
    <w:rsid w:val="00B14AC2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021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270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FB3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6F1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6C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2BB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1E9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68B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56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2EB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01E"/>
    <w:rsid w:val="00C172AC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72B"/>
    <w:rsid w:val="00C24D98"/>
    <w:rsid w:val="00C24DDB"/>
    <w:rsid w:val="00C25343"/>
    <w:rsid w:val="00C2559A"/>
    <w:rsid w:val="00C25F63"/>
    <w:rsid w:val="00C26169"/>
    <w:rsid w:val="00C26322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35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0FAA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3E0C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18B"/>
    <w:rsid w:val="00C86C1A"/>
    <w:rsid w:val="00C86C60"/>
    <w:rsid w:val="00C86D83"/>
    <w:rsid w:val="00C8719E"/>
    <w:rsid w:val="00C87231"/>
    <w:rsid w:val="00C873D3"/>
    <w:rsid w:val="00C87527"/>
    <w:rsid w:val="00C876D8"/>
    <w:rsid w:val="00C876DE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5BA"/>
    <w:rsid w:val="00C96645"/>
    <w:rsid w:val="00C966DA"/>
    <w:rsid w:val="00C96AED"/>
    <w:rsid w:val="00C96B39"/>
    <w:rsid w:val="00C971D7"/>
    <w:rsid w:val="00C97220"/>
    <w:rsid w:val="00C973B1"/>
    <w:rsid w:val="00C9775A"/>
    <w:rsid w:val="00C97F91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058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187"/>
    <w:rsid w:val="00CD21EA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77F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4D27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11F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4D66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E08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A3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49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67B"/>
    <w:rsid w:val="00D578C5"/>
    <w:rsid w:val="00D57C3F"/>
    <w:rsid w:val="00D57C92"/>
    <w:rsid w:val="00D601D1"/>
    <w:rsid w:val="00D60255"/>
    <w:rsid w:val="00D60342"/>
    <w:rsid w:val="00D605D6"/>
    <w:rsid w:val="00D60FEE"/>
    <w:rsid w:val="00D611AD"/>
    <w:rsid w:val="00D61469"/>
    <w:rsid w:val="00D61E5D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A38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C1"/>
    <w:rsid w:val="00D85CD8"/>
    <w:rsid w:val="00D860ED"/>
    <w:rsid w:val="00D8635A"/>
    <w:rsid w:val="00D86C91"/>
    <w:rsid w:val="00D8720A"/>
    <w:rsid w:val="00D87713"/>
    <w:rsid w:val="00D87A10"/>
    <w:rsid w:val="00D90067"/>
    <w:rsid w:val="00D900B9"/>
    <w:rsid w:val="00D9047B"/>
    <w:rsid w:val="00D9070D"/>
    <w:rsid w:val="00D90DC0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C7E47"/>
    <w:rsid w:val="00DD0195"/>
    <w:rsid w:val="00DD0A9D"/>
    <w:rsid w:val="00DD0F35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2EF8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A19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0A6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2AF8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D46"/>
    <w:rsid w:val="00E31E1A"/>
    <w:rsid w:val="00E32066"/>
    <w:rsid w:val="00E32195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529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59E"/>
    <w:rsid w:val="00E537FB"/>
    <w:rsid w:val="00E53949"/>
    <w:rsid w:val="00E53C5E"/>
    <w:rsid w:val="00E54094"/>
    <w:rsid w:val="00E54318"/>
    <w:rsid w:val="00E544EA"/>
    <w:rsid w:val="00E54DBA"/>
    <w:rsid w:val="00E54FA0"/>
    <w:rsid w:val="00E56251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4A43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10D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C26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121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648"/>
    <w:rsid w:val="00EB5857"/>
    <w:rsid w:val="00EB5C05"/>
    <w:rsid w:val="00EB5F88"/>
    <w:rsid w:val="00EB5FA4"/>
    <w:rsid w:val="00EB668F"/>
    <w:rsid w:val="00EB6EEC"/>
    <w:rsid w:val="00EB75A0"/>
    <w:rsid w:val="00EB78F6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4ED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5EE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3BA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9A"/>
    <w:rsid w:val="00F136E5"/>
    <w:rsid w:val="00F138D8"/>
    <w:rsid w:val="00F13B7D"/>
    <w:rsid w:val="00F14195"/>
    <w:rsid w:val="00F1419E"/>
    <w:rsid w:val="00F1425D"/>
    <w:rsid w:val="00F149C7"/>
    <w:rsid w:val="00F14ED8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42D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5F10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244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894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3E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4E30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F41"/>
    <w:rsid w:val="00FC502D"/>
    <w:rsid w:val="00FC53B4"/>
    <w:rsid w:val="00FC5AA5"/>
    <w:rsid w:val="00FC5C8E"/>
    <w:rsid w:val="00FC5DA2"/>
    <w:rsid w:val="00FC6995"/>
    <w:rsid w:val="00FC6C72"/>
    <w:rsid w:val="00FC6D29"/>
    <w:rsid w:val="00FC73D0"/>
    <w:rsid w:val="00FD0497"/>
    <w:rsid w:val="00FD0796"/>
    <w:rsid w:val="00FD0937"/>
    <w:rsid w:val="00FD0AAD"/>
    <w:rsid w:val="00FD0AAF"/>
    <w:rsid w:val="00FD14F7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15B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3C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D41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09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1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43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215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583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1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6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45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8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7998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2650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113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545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43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5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531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638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15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926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352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2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3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3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9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488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08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25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672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699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51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5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3869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31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5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7281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9258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113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782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42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2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88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324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8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30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42D9EB82-0489-4796-A973-36CDBF561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3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</cp:revision>
  <cp:lastPrinted>2009-04-22T06:01:00Z</cp:lastPrinted>
  <dcterms:created xsi:type="dcterms:W3CDTF">2020-08-07T15:06:00Z</dcterms:created>
  <dcterms:modified xsi:type="dcterms:W3CDTF">2020-08-07T15:07:00Z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(3)siB/p3dJD0VtLrmBteeyHmxngr4aP6iFtCz7g/EWfG8XDplYO8EB9e/XqnDlIqeqXCj6oVEN
G8SXNpGEfQIDPgMCKR0J/YOxIEMccNtZEY6IiPMMQH4P8UIBDAkSf6XbUdkSPfqvAL1YZBdK
hD0ivTfFPG+B1t6rSQPRQ62qdpTvCgMWGQTOK6gTpB+tfS0izs11OtV2iWWX4E90rVrk3ont
sHR9kess8tswIeo9QW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hzeQBUTjd0+MZUkN7iLwik+9VZJe9RsSY1hnbnxllaWKqXFRYgJzP8
NwmnJv4tC4H4SttNdahUaSxN9ADl2gZGHVAwEDjpQQ+9J1k13j7yCs31yvGMXEpPYHhL+lMo
AH+Z82w/T0L+dXoICxBPhG2F+uvJDeV96pq7x+6MZ64wcymxQ8j4r0TScseS2f0pmHQ4W74L
LV1iq/Qz8vCexWmNlO3Ftd7i+Cprhasip3M8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42ztdH9vxjU90XBJ9cbIuvS8CQbCOOyRYQ6e
f5Kcr3lMP0EfFeih1ddokxKyu8E26lU0zpTU02oRYC7xVe5FBS4=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1594365182</vt:lpwstr>
  </property>
</Properties>
</file>