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CF5F6" w14:textId="6DB25C50" w:rsidR="00862E90" w:rsidRDefault="001F58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#95-e</w:t>
      </w:r>
      <w:r>
        <w:rPr>
          <w:rFonts w:ascii="Arial" w:eastAsiaTheme="minorEastAsia" w:hAnsi="Arial" w:cs="Arial"/>
          <w:b/>
          <w:sz w:val="24"/>
          <w:szCs w:val="24"/>
          <w:lang w:eastAsia="zh-CN"/>
        </w:rPr>
        <w:tab/>
        <w:t>R4-</w:t>
      </w:r>
      <w:r w:rsidR="00BB3CB8">
        <w:rPr>
          <w:rFonts w:ascii="Arial" w:eastAsiaTheme="minorEastAsia" w:hAnsi="Arial" w:cs="Arial"/>
          <w:b/>
          <w:sz w:val="24"/>
          <w:szCs w:val="24"/>
          <w:lang w:eastAsia="zh-CN"/>
        </w:rPr>
        <w:t>2008939</w:t>
      </w:r>
    </w:p>
    <w:bookmarkEnd w:id="1"/>
    <w:p w14:paraId="649498E2" w14:textId="77777777" w:rsidR="00862E90" w:rsidRDefault="001F587E">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May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5</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June 5</w:t>
      </w:r>
      <w:r>
        <w:rPr>
          <w:rFonts w:ascii="Arial" w:eastAsiaTheme="minorEastAsia" w:hAnsi="Arial" w:cs="Arial" w:hint="eastAsia"/>
          <w:b/>
          <w:sz w:val="24"/>
          <w:szCs w:val="24"/>
          <w:vertAlign w:val="superscript"/>
          <w:lang w:eastAsia="zh-CN"/>
        </w:rPr>
        <w:t>th</w:t>
      </w:r>
      <w:proofErr w:type="gramStart"/>
      <w:r>
        <w:rPr>
          <w:rFonts w:ascii="Arial" w:eastAsiaTheme="minorEastAsia" w:hAnsi="Arial" w:cs="Arial" w:hint="eastAsia"/>
          <w:b/>
          <w:sz w:val="24"/>
          <w:szCs w:val="24"/>
          <w:lang w:eastAsia="zh-CN"/>
        </w:rPr>
        <w:t xml:space="preserve"> 2020</w:t>
      </w:r>
      <w:proofErr w:type="gramEnd"/>
    </w:p>
    <w:p w14:paraId="33BA10FC" w14:textId="77777777" w:rsidR="00862E90" w:rsidRDefault="00862E90">
      <w:pPr>
        <w:spacing w:after="120"/>
        <w:ind w:left="1985" w:hanging="1985"/>
        <w:rPr>
          <w:rFonts w:ascii="Arial" w:eastAsia="MS Mincho" w:hAnsi="Arial" w:cs="Arial"/>
          <w:b/>
          <w:sz w:val="22"/>
        </w:rPr>
      </w:pPr>
    </w:p>
    <w:p w14:paraId="042A6932" w14:textId="77777777" w:rsidR="00862E90" w:rsidRDefault="001F58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 &amp; 6.1.3</w:t>
      </w:r>
    </w:p>
    <w:p w14:paraId="6A1247E0" w14:textId="77777777" w:rsidR="00862E90" w:rsidRDefault="001F58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A5C5CBA" w14:textId="77777777" w:rsidR="00862E90" w:rsidRDefault="001F587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RAN4#95e_</w:t>
      </w:r>
      <w:r>
        <w:t xml:space="preserve"> </w:t>
      </w:r>
      <w:r>
        <w:rPr>
          <w:rFonts w:ascii="Arial" w:eastAsiaTheme="minorEastAsia" w:hAnsi="Arial" w:cs="Arial"/>
          <w:color w:val="000000"/>
          <w:sz w:val="22"/>
          <w:lang w:eastAsia="zh-CN"/>
        </w:rPr>
        <w:t xml:space="preserve">[95e][109] </w:t>
      </w:r>
      <w:proofErr w:type="spellStart"/>
      <w:r>
        <w:rPr>
          <w:rFonts w:ascii="Arial" w:eastAsiaTheme="minorEastAsia" w:hAnsi="Arial" w:cs="Arial"/>
          <w:color w:val="000000"/>
          <w:sz w:val="22"/>
          <w:lang w:eastAsia="zh-CN"/>
        </w:rPr>
        <w:t>NR_unlic_SysParameters</w:t>
      </w:r>
      <w:proofErr w:type="spellEnd"/>
    </w:p>
    <w:p w14:paraId="245E2B2E" w14:textId="77777777" w:rsidR="00862E90" w:rsidRDefault="001F58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AB54DC" w14:textId="77777777" w:rsidR="00862E90" w:rsidRDefault="001F587E">
      <w:pPr>
        <w:pStyle w:val="Heading1"/>
        <w:rPr>
          <w:rFonts w:eastAsiaTheme="minorEastAsia"/>
          <w:lang w:eastAsia="zh-CN"/>
        </w:rPr>
      </w:pPr>
      <w:r>
        <w:rPr>
          <w:rFonts w:hint="eastAsia"/>
          <w:lang w:eastAsia="ja-JP"/>
        </w:rPr>
        <w:t>Introduction</w:t>
      </w:r>
    </w:p>
    <w:p w14:paraId="06E34AE6" w14:textId="77777777" w:rsidR="00862E90" w:rsidRDefault="001F587E">
      <w:pPr>
        <w:rPr>
          <w:iCs/>
          <w:lang w:eastAsia="zh-CN"/>
        </w:rPr>
      </w:pPr>
      <w:r>
        <w:rPr>
          <w:iCs/>
          <w:lang w:eastAsia="zh-CN"/>
        </w:rPr>
        <w:t xml:space="preserve">This document summarizes the email discussion on topics related to NR-U system parameters in AI 6.1.1 and band combinations related AI 6.1.3.  </w:t>
      </w:r>
    </w:p>
    <w:p w14:paraId="58BD1E43" w14:textId="77777777" w:rsidR="00862E90" w:rsidRDefault="001F587E">
      <w:pPr>
        <w:rPr>
          <w:iCs/>
          <w:lang w:eastAsia="zh-CN"/>
        </w:rPr>
      </w:pPr>
      <w:r>
        <w:rPr>
          <w:iCs/>
          <w:lang w:eastAsia="zh-CN"/>
        </w:rPr>
        <w:t xml:space="preserve">The contributions presented on this topic can be divided into the following sub-topics:  </w:t>
      </w:r>
    </w:p>
    <w:p w14:paraId="6A3EDFD5" w14:textId="77777777" w:rsidR="00862E90" w:rsidRDefault="001F587E">
      <w:pPr>
        <w:pStyle w:val="ListParagraph"/>
        <w:numPr>
          <w:ilvl w:val="0"/>
          <w:numId w:val="2"/>
        </w:numPr>
        <w:ind w:firstLineChars="0"/>
        <w:rPr>
          <w:iCs/>
          <w:lang w:eastAsia="zh-CN"/>
        </w:rPr>
      </w:pPr>
      <w:r>
        <w:rPr>
          <w:iCs/>
          <w:lang w:eastAsia="zh-CN"/>
        </w:rPr>
        <w:t xml:space="preserve">Introduction of 6GHz band, </w:t>
      </w:r>
    </w:p>
    <w:p w14:paraId="091DD303" w14:textId="77777777" w:rsidR="00862E90" w:rsidRDefault="001F587E">
      <w:pPr>
        <w:pStyle w:val="ListParagraph"/>
        <w:numPr>
          <w:ilvl w:val="0"/>
          <w:numId w:val="2"/>
        </w:numPr>
        <w:ind w:firstLineChars="0"/>
        <w:rPr>
          <w:iCs/>
          <w:lang w:eastAsia="zh-CN"/>
        </w:rPr>
      </w:pPr>
      <w:r>
        <w:rPr>
          <w:iCs/>
          <w:lang w:eastAsia="zh-CN"/>
        </w:rPr>
        <w:t xml:space="preserve">Guard band and wideband operation, </w:t>
      </w:r>
    </w:p>
    <w:p w14:paraId="5834CB64" w14:textId="77777777" w:rsidR="00862E90" w:rsidRDefault="001F587E">
      <w:pPr>
        <w:pStyle w:val="ListParagraph"/>
        <w:numPr>
          <w:ilvl w:val="0"/>
          <w:numId w:val="2"/>
        </w:numPr>
        <w:ind w:firstLineChars="0"/>
        <w:rPr>
          <w:iCs/>
          <w:lang w:eastAsia="zh-CN"/>
        </w:rPr>
      </w:pPr>
      <w:r>
        <w:rPr>
          <w:iCs/>
          <w:lang w:eastAsia="zh-CN"/>
        </w:rPr>
        <w:t xml:space="preserve">100MHz CBW in NR-U, </w:t>
      </w:r>
    </w:p>
    <w:p w14:paraId="7C6BA918" w14:textId="77777777" w:rsidR="00862E90" w:rsidRDefault="001F587E">
      <w:pPr>
        <w:pStyle w:val="ListParagraph"/>
        <w:numPr>
          <w:ilvl w:val="0"/>
          <w:numId w:val="2"/>
        </w:numPr>
        <w:ind w:firstLineChars="0"/>
        <w:rPr>
          <w:iCs/>
          <w:lang w:eastAsia="zh-CN"/>
        </w:rPr>
      </w:pPr>
      <w:r>
        <w:rPr>
          <w:lang w:val="en-US" w:eastAsia="ja-JP"/>
        </w:rPr>
        <w:t>Wideband operation</w:t>
      </w:r>
      <w:r>
        <w:rPr>
          <w:iCs/>
          <w:lang w:eastAsia="zh-CN"/>
        </w:rPr>
        <w:t>, and</w:t>
      </w:r>
    </w:p>
    <w:p w14:paraId="494301E4" w14:textId="77777777" w:rsidR="00862E90" w:rsidRDefault="001F587E">
      <w:pPr>
        <w:pStyle w:val="ListParagraph"/>
        <w:numPr>
          <w:ilvl w:val="0"/>
          <w:numId w:val="2"/>
        </w:numPr>
        <w:ind w:firstLineChars="0"/>
        <w:rPr>
          <w:iCs/>
          <w:lang w:eastAsia="zh-CN"/>
        </w:rPr>
      </w:pPr>
      <w:r>
        <w:rPr>
          <w:lang w:val="en-US" w:eastAsia="ja-JP"/>
        </w:rPr>
        <w:t>NR-U band combinations</w:t>
      </w:r>
      <w:r>
        <w:rPr>
          <w:iCs/>
          <w:lang w:eastAsia="zh-CN"/>
        </w:rPr>
        <w:t xml:space="preserve"> </w:t>
      </w:r>
    </w:p>
    <w:p w14:paraId="2AAC718E" w14:textId="77777777" w:rsidR="00862E90" w:rsidRDefault="001F587E">
      <w:pPr>
        <w:rPr>
          <w:iCs/>
          <w:lang w:eastAsia="zh-CN"/>
        </w:rPr>
      </w:pPr>
      <w:r>
        <w:rPr>
          <w:iCs/>
          <w:lang w:eastAsia="zh-CN"/>
        </w:rPr>
        <w:t>Documents R4-2007610 and R4-2007918 on DC_2_n46 and CA_n25-n46 from AI 6.1.2 (#110_NR_UE-RF) are moved to Agenda 6.1.3 and covered in this thread.</w:t>
      </w:r>
    </w:p>
    <w:p w14:paraId="348D1360" w14:textId="77777777" w:rsidR="00862E90" w:rsidRDefault="001F587E">
      <w:pPr>
        <w:pStyle w:val="Heading1"/>
        <w:rPr>
          <w:lang w:val="en-US" w:eastAsia="ja-JP"/>
        </w:rPr>
      </w:pPr>
      <w:r>
        <w:rPr>
          <w:lang w:val="en-US" w:eastAsia="ja-JP"/>
        </w:rPr>
        <w:t xml:space="preserve">Topic #1: </w:t>
      </w:r>
      <w:r>
        <w:rPr>
          <w:iCs/>
          <w:lang w:val="en-US" w:eastAsia="zh-CN"/>
        </w:rPr>
        <w:t>Introduction of 6GHz band</w:t>
      </w:r>
    </w:p>
    <w:p w14:paraId="232D2BF5" w14:textId="77777777" w:rsidR="00862E90" w:rsidRDefault="001F587E">
      <w:pPr>
        <w:pStyle w:val="Heading2"/>
      </w:pPr>
      <w:r>
        <w:rPr>
          <w:rFonts w:hint="eastAsia"/>
        </w:rPr>
        <w:t>Companies</w:t>
      </w:r>
      <w:r>
        <w:t>’ contributions summary</w:t>
      </w:r>
    </w:p>
    <w:tbl>
      <w:tblPr>
        <w:tblStyle w:val="TableGrid"/>
        <w:tblW w:w="9085" w:type="dxa"/>
        <w:tblLayout w:type="fixed"/>
        <w:tblCellMar>
          <w:left w:w="115" w:type="dxa"/>
          <w:right w:w="115" w:type="dxa"/>
        </w:tblCellMar>
        <w:tblLook w:val="04A0" w:firstRow="1" w:lastRow="0" w:firstColumn="1" w:lastColumn="0" w:noHBand="0" w:noVBand="1"/>
      </w:tblPr>
      <w:tblGrid>
        <w:gridCol w:w="1221"/>
        <w:gridCol w:w="1324"/>
        <w:gridCol w:w="6540"/>
      </w:tblGrid>
      <w:tr w:rsidR="00862E90" w14:paraId="5509A2B0" w14:textId="77777777">
        <w:trPr>
          <w:trHeight w:val="468"/>
        </w:trPr>
        <w:tc>
          <w:tcPr>
            <w:tcW w:w="1221" w:type="dxa"/>
            <w:vAlign w:val="center"/>
          </w:tcPr>
          <w:p w14:paraId="16FC26EE" w14:textId="77777777" w:rsidR="00862E90" w:rsidRDefault="001F587E">
            <w:pPr>
              <w:spacing w:before="120" w:after="120"/>
              <w:rPr>
                <w:b/>
                <w:bCs/>
              </w:rPr>
            </w:pPr>
            <w:r>
              <w:rPr>
                <w:b/>
                <w:bCs/>
              </w:rPr>
              <w:t>T-doc number</w:t>
            </w:r>
          </w:p>
        </w:tc>
        <w:tc>
          <w:tcPr>
            <w:tcW w:w="1324" w:type="dxa"/>
            <w:vAlign w:val="center"/>
          </w:tcPr>
          <w:p w14:paraId="626E3287" w14:textId="77777777" w:rsidR="00862E90" w:rsidRDefault="001F587E">
            <w:pPr>
              <w:spacing w:before="120" w:after="120"/>
              <w:rPr>
                <w:b/>
                <w:bCs/>
              </w:rPr>
            </w:pPr>
            <w:r>
              <w:rPr>
                <w:b/>
                <w:bCs/>
              </w:rPr>
              <w:t>Company</w:t>
            </w:r>
          </w:p>
        </w:tc>
        <w:tc>
          <w:tcPr>
            <w:tcW w:w="6540" w:type="dxa"/>
            <w:vAlign w:val="center"/>
          </w:tcPr>
          <w:p w14:paraId="38955C7B" w14:textId="77777777" w:rsidR="00862E90" w:rsidRDefault="001F587E">
            <w:pPr>
              <w:spacing w:before="120" w:after="120"/>
              <w:rPr>
                <w:b/>
                <w:bCs/>
              </w:rPr>
            </w:pPr>
            <w:r>
              <w:rPr>
                <w:b/>
                <w:bCs/>
              </w:rPr>
              <w:t>Proposals / Observations</w:t>
            </w:r>
          </w:p>
        </w:tc>
      </w:tr>
      <w:tr w:rsidR="00862E90" w14:paraId="1032B338" w14:textId="77777777">
        <w:trPr>
          <w:cantSplit/>
          <w:trHeight w:val="1134"/>
        </w:trPr>
        <w:tc>
          <w:tcPr>
            <w:tcW w:w="1221" w:type="dxa"/>
          </w:tcPr>
          <w:p w14:paraId="6DB32921" w14:textId="77777777" w:rsidR="00862E90" w:rsidRDefault="001F587E">
            <w:pPr>
              <w:spacing w:after="0"/>
            </w:pPr>
            <w:r>
              <w:t>R4-2006333</w:t>
            </w:r>
          </w:p>
        </w:tc>
        <w:tc>
          <w:tcPr>
            <w:tcW w:w="1324" w:type="dxa"/>
          </w:tcPr>
          <w:p w14:paraId="0D3DC61C" w14:textId="77777777" w:rsidR="00862E90" w:rsidRDefault="001F587E">
            <w:pPr>
              <w:spacing w:after="0"/>
              <w:rPr>
                <w:lang w:val="en-US"/>
              </w:rPr>
            </w:pPr>
            <w:r>
              <w:rPr>
                <w:lang w:val="en-US"/>
              </w:rPr>
              <w:t>Apple Inc.</w:t>
            </w:r>
          </w:p>
        </w:tc>
        <w:tc>
          <w:tcPr>
            <w:tcW w:w="6540" w:type="dxa"/>
          </w:tcPr>
          <w:p w14:paraId="15E5E209" w14:textId="77777777" w:rsidR="00862E90" w:rsidRDefault="001F587E">
            <w:pPr>
              <w:pStyle w:val="TOC1"/>
              <w:rPr>
                <w:rFonts w:asciiTheme="minorHAnsi" w:eastAsiaTheme="minorEastAsia" w:hAnsiTheme="minorHAnsi" w:cstheme="minorBidi"/>
                <w:b/>
                <w:bCs/>
                <w:sz w:val="24"/>
                <w:szCs w:val="24"/>
                <w:lang w:val="de-DE" w:eastAsia="en-GB"/>
              </w:rPr>
            </w:pPr>
            <w:r>
              <w:fldChar w:fldCharType="begin"/>
            </w:r>
            <w:r>
              <w:instrText xml:space="preserve"> TOC \n \t "Proposal,1" </w:instrText>
            </w:r>
            <w:r>
              <w:fldChar w:fldCharType="separate"/>
            </w:r>
            <w:r>
              <w:t>Proposal 1:</w:t>
            </w:r>
            <w:r>
              <w:rPr>
                <w:rFonts w:asciiTheme="minorHAnsi" w:eastAsiaTheme="minorEastAsia" w:hAnsiTheme="minorHAnsi" w:cstheme="minorBidi"/>
                <w:sz w:val="24"/>
                <w:szCs w:val="24"/>
                <w:lang w:val="de-DE" w:eastAsia="en-GB"/>
              </w:rPr>
              <w:t xml:space="preserve"> </w:t>
            </w:r>
            <w:r>
              <w:t>6GHz band can be added to the normative specifications once all the regulatory related aspects are understood.</w:t>
            </w:r>
          </w:p>
          <w:p w14:paraId="2F1D4026" w14:textId="77777777" w:rsidR="00862E90" w:rsidRDefault="001F587E">
            <w:pPr>
              <w:pStyle w:val="TOC1"/>
            </w:pPr>
            <w:r>
              <w:t>Proposal 2:</w:t>
            </w:r>
            <w:r>
              <w:rPr>
                <w:rFonts w:asciiTheme="minorHAnsi" w:eastAsiaTheme="minorEastAsia" w:hAnsiTheme="minorHAnsi" w:cstheme="minorBidi"/>
                <w:sz w:val="24"/>
                <w:szCs w:val="24"/>
                <w:lang w:val="de-DE" w:eastAsia="en-GB"/>
              </w:rPr>
              <w:tab/>
            </w:r>
            <w:r>
              <w:t>In the meanwhile, further information can be captured in TR 37.890.</w:t>
            </w:r>
            <w:r>
              <w:rPr>
                <w:b/>
                <w:bCs/>
              </w:rPr>
              <w:fldChar w:fldCharType="end"/>
            </w:r>
          </w:p>
        </w:tc>
      </w:tr>
      <w:tr w:rsidR="00862E90" w14:paraId="047C9803" w14:textId="77777777">
        <w:trPr>
          <w:cantSplit/>
          <w:trHeight w:val="1134"/>
        </w:trPr>
        <w:tc>
          <w:tcPr>
            <w:tcW w:w="1221" w:type="dxa"/>
          </w:tcPr>
          <w:p w14:paraId="041234C7" w14:textId="77777777" w:rsidR="00862E90" w:rsidRDefault="001F587E">
            <w:pPr>
              <w:spacing w:after="0"/>
            </w:pPr>
            <w:r>
              <w:lastRenderedPageBreak/>
              <w:t>R4-2007482</w:t>
            </w:r>
          </w:p>
        </w:tc>
        <w:tc>
          <w:tcPr>
            <w:tcW w:w="1324" w:type="dxa"/>
          </w:tcPr>
          <w:p w14:paraId="497F6A11" w14:textId="77777777" w:rsidR="00862E90" w:rsidRDefault="001F587E">
            <w:pPr>
              <w:spacing w:after="0"/>
              <w:rPr>
                <w:lang w:val="en-US"/>
              </w:rPr>
            </w:pPr>
            <w:r>
              <w:rPr>
                <w:lang w:val="en-US"/>
              </w:rPr>
              <w:t>Nokia, Nokia Shanghai Bell, AT&amp;T</w:t>
            </w:r>
          </w:p>
        </w:tc>
        <w:tc>
          <w:tcPr>
            <w:tcW w:w="6540" w:type="dxa"/>
          </w:tcPr>
          <w:p w14:paraId="3814FBB9" w14:textId="77777777" w:rsidR="00862E90" w:rsidRDefault="001F587E">
            <w:pPr>
              <w:rPr>
                <w:b/>
                <w:bCs/>
                <w:i/>
                <w:iCs/>
              </w:rPr>
            </w:pPr>
            <w:r>
              <w:rPr>
                <w:b/>
                <w:bCs/>
                <w:i/>
                <w:iCs/>
              </w:rPr>
              <w:t>Proposal 1: It is proposed to include band n96 for NR-U in 6 GHz range.</w:t>
            </w:r>
            <w:r>
              <w:rPr>
                <w:rFonts w:eastAsia="Batang"/>
                <w:b/>
                <w:bCs/>
                <w:i/>
                <w:iCs/>
                <w:lang w:eastAsia="ko-KR"/>
              </w:rPr>
              <w:t xml:space="preserve"> </w:t>
            </w:r>
          </w:p>
          <w:p w14:paraId="1809B11D" w14:textId="77777777" w:rsidR="00862E90" w:rsidRDefault="001F587E">
            <w:pPr>
              <w:rPr>
                <w:b/>
                <w:bCs/>
                <w:i/>
                <w:iCs/>
              </w:rPr>
            </w:pPr>
            <w:r>
              <w:rPr>
                <w:b/>
                <w:bCs/>
                <w:i/>
                <w:iCs/>
              </w:rPr>
              <w:t>Proposal 2: It is proposed to introduce at least 20 MHz, 40 MHz, 60 MHZ, 80 MHz, and 100 MHz channel bandwidths for NR-U band in 6 GHz unlicensed band.</w:t>
            </w:r>
          </w:p>
          <w:p w14:paraId="46DC7542" w14:textId="77777777" w:rsidR="00862E90" w:rsidRDefault="001F587E">
            <w:pPr>
              <w:rPr>
                <w:b/>
                <w:bCs/>
                <w:i/>
                <w:iCs/>
              </w:rPr>
            </w:pPr>
            <w:r>
              <w:rPr>
                <w:b/>
                <w:bCs/>
                <w:i/>
                <w:iCs/>
              </w:rPr>
              <w:t>Proposal 3: It is proposed to introduce 15 kHz as global frequency raster for 6 GHz NR-U band.</w:t>
            </w:r>
          </w:p>
          <w:p w14:paraId="128B4902" w14:textId="77777777" w:rsidR="00862E90" w:rsidRDefault="001F587E">
            <w:pPr>
              <w:rPr>
                <w:b/>
                <w:bCs/>
                <w:i/>
                <w:iCs/>
              </w:rPr>
            </w:pPr>
            <w:r>
              <w:rPr>
                <w:b/>
                <w:bCs/>
                <w:i/>
                <w:iCs/>
              </w:rPr>
              <w:t>Proposal 4: It is proposed to introduce band n46 principles for synchronization raster for 6 GHz NR-U band.</w:t>
            </w:r>
          </w:p>
        </w:tc>
      </w:tr>
      <w:tr w:rsidR="00862E90" w14:paraId="4EE7B962" w14:textId="77777777">
        <w:trPr>
          <w:cantSplit/>
          <w:trHeight w:val="1134"/>
        </w:trPr>
        <w:tc>
          <w:tcPr>
            <w:tcW w:w="1221" w:type="dxa"/>
          </w:tcPr>
          <w:p w14:paraId="3AE06D1A" w14:textId="77777777" w:rsidR="00862E90" w:rsidRDefault="001F587E">
            <w:pPr>
              <w:spacing w:after="0"/>
            </w:pPr>
            <w:r>
              <w:t>R4-2008123</w:t>
            </w:r>
          </w:p>
        </w:tc>
        <w:tc>
          <w:tcPr>
            <w:tcW w:w="1324" w:type="dxa"/>
          </w:tcPr>
          <w:p w14:paraId="4EC65942" w14:textId="77777777" w:rsidR="00862E90" w:rsidRDefault="001F587E">
            <w:pPr>
              <w:spacing w:after="0"/>
              <w:rPr>
                <w:rFonts w:ascii="Arial" w:hAnsi="Arial" w:cs="Arial"/>
                <w:sz w:val="16"/>
                <w:szCs w:val="16"/>
                <w:lang w:val="sv-SE" w:eastAsia="sv-SE"/>
              </w:rPr>
            </w:pPr>
            <w:r>
              <w:rPr>
                <w:rFonts w:ascii="Arial" w:hAnsi="Arial" w:cs="Arial"/>
                <w:sz w:val="16"/>
                <w:szCs w:val="16"/>
              </w:rPr>
              <w:t>Qualcomm Incorporated</w:t>
            </w:r>
          </w:p>
          <w:p w14:paraId="2A5B1883" w14:textId="77777777" w:rsidR="00862E90" w:rsidRDefault="00862E90">
            <w:pPr>
              <w:spacing w:after="0"/>
              <w:rPr>
                <w:lang w:val="en-US"/>
              </w:rPr>
            </w:pPr>
          </w:p>
        </w:tc>
        <w:tc>
          <w:tcPr>
            <w:tcW w:w="6540" w:type="dxa"/>
          </w:tcPr>
          <w:p w14:paraId="03C823C6" w14:textId="77777777" w:rsidR="00862E90" w:rsidRDefault="001F587E">
            <w:pPr>
              <w:rPr>
                <w:b/>
                <w:bCs/>
                <w:lang w:val="en-US"/>
              </w:rPr>
            </w:pPr>
            <w:r>
              <w:rPr>
                <w:b/>
                <w:bCs/>
                <w:lang w:val="en-US"/>
              </w:rPr>
              <w:t>Observation:  The PC5 and PC3 power classes for NR-U can also be applied to Band n96 and n97.  Band n97 will require the definition of NS to restrict maximum output power and PSD for deployments in the US.</w:t>
            </w:r>
          </w:p>
          <w:p w14:paraId="30110FAA" w14:textId="77777777" w:rsidR="00862E90" w:rsidRDefault="001F587E">
            <w:pPr>
              <w:rPr>
                <w:b/>
                <w:bCs/>
                <w:lang w:val="en-US"/>
              </w:rPr>
            </w:pPr>
            <w:r>
              <w:rPr>
                <w:b/>
                <w:bCs/>
                <w:lang w:val="en-US"/>
              </w:rPr>
              <w:t>Observation:  The NR-U ACLR and general SEM is compatible with FCC rules for 6 GHz.  An additional spurious emission requirement of -27 dBm/MHz outside of Band n97 will be required under NS with the need for PC5 and PC3 A-MPR study.</w:t>
            </w:r>
          </w:p>
          <w:p w14:paraId="1992B118" w14:textId="77777777" w:rsidR="00862E90" w:rsidRDefault="001F587E">
            <w:pPr>
              <w:rPr>
                <w:lang w:val="en-US"/>
              </w:rPr>
            </w:pPr>
            <w:r>
              <w:rPr>
                <w:lang w:val="en-US"/>
              </w:rPr>
              <w:t>NS_51:  24 dBm max output power, -1 dBm/MHz max PSD, -27 dBm/MHz spurious emissions</w:t>
            </w:r>
          </w:p>
          <w:p w14:paraId="2BA0B25F" w14:textId="77777777" w:rsidR="00862E90" w:rsidRDefault="001F587E">
            <w:pPr>
              <w:rPr>
                <w:lang w:val="en-US"/>
              </w:rPr>
            </w:pPr>
            <w:r>
              <w:rPr>
                <w:lang w:val="en-US"/>
              </w:rPr>
              <w:t>NS_52:  30 dBm max output power, 17 dBm/MHz max PSD, -27 dBm/MHz spurious emissions</w:t>
            </w:r>
          </w:p>
        </w:tc>
      </w:tr>
      <w:tr w:rsidR="00862E90" w14:paraId="1CFBE26A" w14:textId="77777777">
        <w:trPr>
          <w:cantSplit/>
          <w:trHeight w:val="1134"/>
        </w:trPr>
        <w:tc>
          <w:tcPr>
            <w:tcW w:w="1221" w:type="dxa"/>
          </w:tcPr>
          <w:p w14:paraId="2ABFBA65" w14:textId="77777777" w:rsidR="00862E90" w:rsidRDefault="001F587E">
            <w:pPr>
              <w:spacing w:after="0"/>
            </w:pPr>
            <w:r>
              <w:t>R4-2007045</w:t>
            </w:r>
          </w:p>
        </w:tc>
        <w:tc>
          <w:tcPr>
            <w:tcW w:w="1324" w:type="dxa"/>
          </w:tcPr>
          <w:p w14:paraId="185E8DB5" w14:textId="77777777" w:rsidR="00862E90" w:rsidRDefault="001F587E">
            <w:pPr>
              <w:spacing w:after="0"/>
              <w:rPr>
                <w:rFonts w:ascii="Arial" w:hAnsi="Arial" w:cs="Arial"/>
                <w:sz w:val="16"/>
                <w:szCs w:val="16"/>
              </w:rPr>
            </w:pPr>
            <w:r>
              <w:rPr>
                <w:rFonts w:ascii="Arial" w:hAnsi="Arial" w:cs="Arial"/>
                <w:sz w:val="16"/>
                <w:szCs w:val="16"/>
              </w:rPr>
              <w:t>Ericsson</w:t>
            </w:r>
          </w:p>
        </w:tc>
        <w:tc>
          <w:tcPr>
            <w:tcW w:w="6540" w:type="dxa"/>
          </w:tcPr>
          <w:p w14:paraId="7E6F2A7F" w14:textId="77777777" w:rsidR="00862E90" w:rsidRDefault="001F587E">
            <w:r>
              <w:t>Introduction of TX characteristics for 5 GHz and 6 GHz shared channel access</w:t>
            </w:r>
          </w:p>
          <w:p w14:paraId="09BE50DD" w14:textId="77777777" w:rsidR="00862E90" w:rsidRDefault="00862E90"/>
          <w:p w14:paraId="6530D22D" w14:textId="77777777" w:rsidR="00862E90" w:rsidRDefault="001F587E">
            <w:pPr>
              <w:rPr>
                <w:b/>
                <w:bCs/>
                <w:lang w:val="en-US"/>
              </w:rPr>
            </w:pPr>
            <w:r>
              <w:t xml:space="preserve">Draft CR introducing lower part of 6GHz range: </w:t>
            </w:r>
            <w:r>
              <w:rPr>
                <w:rFonts w:eastAsia="Batang"/>
                <w:bCs/>
                <w:iCs/>
                <w:lang w:eastAsia="ko-KR"/>
              </w:rPr>
              <w:t>5925 – 6425 MHz</w:t>
            </w:r>
          </w:p>
        </w:tc>
      </w:tr>
    </w:tbl>
    <w:p w14:paraId="0629BCBA" w14:textId="77777777" w:rsidR="00862E90" w:rsidRDefault="00862E90"/>
    <w:p w14:paraId="0A39D23D" w14:textId="77777777" w:rsidR="00862E90" w:rsidRDefault="001F587E">
      <w:pPr>
        <w:pStyle w:val="Heading2"/>
      </w:pPr>
      <w:r>
        <w:rPr>
          <w:rFonts w:hint="eastAsia"/>
        </w:rPr>
        <w:t>Open issues</w:t>
      </w:r>
      <w:r>
        <w:t xml:space="preserve"> summary</w:t>
      </w:r>
    </w:p>
    <w:p w14:paraId="67431725" w14:textId="77777777" w:rsidR="00862E90" w:rsidRDefault="001F587E">
      <w:pPr>
        <w:pStyle w:val="Heading3"/>
        <w:rPr>
          <w:sz w:val="24"/>
          <w:szCs w:val="16"/>
          <w:lang w:val="en-US"/>
        </w:rPr>
      </w:pPr>
      <w:r>
        <w:rPr>
          <w:sz w:val="24"/>
          <w:szCs w:val="16"/>
          <w:lang w:val="en-US"/>
        </w:rPr>
        <w:t>Inclusion of the 6GHz band in normative spec</w:t>
      </w:r>
    </w:p>
    <w:p w14:paraId="13DBCDFF"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can be added to the normative specifications once all the regulatory related aspects are understood. </w:t>
      </w:r>
      <w:r>
        <w:t>In the meanwhile, further information can be captured in TR 37.890.</w:t>
      </w:r>
    </w:p>
    <w:p w14:paraId="727A6429"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to include band n97 for NR-U in 6 GHz range (</w:t>
      </w:r>
      <w:r>
        <w:rPr>
          <w:rFonts w:eastAsia="Batang"/>
          <w:bCs/>
          <w:iCs/>
          <w:lang w:eastAsia="ko-KR"/>
        </w:rPr>
        <w:t>5925 – 7125 MHz</w:t>
      </w:r>
      <w:r>
        <w:rPr>
          <w:rFonts w:eastAsia="SimSun"/>
          <w:szCs w:val="24"/>
          <w:lang w:eastAsia="zh-CN"/>
        </w:rPr>
        <w:t>)</w:t>
      </w:r>
    </w:p>
    <w:p w14:paraId="5C615F65"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to include band n97 (</w:t>
      </w:r>
      <w:r>
        <w:rPr>
          <w:rFonts w:eastAsia="Batang"/>
          <w:bCs/>
          <w:iCs/>
          <w:lang w:eastAsia="ko-KR"/>
        </w:rPr>
        <w:t>5925 – 7125 MHz</w:t>
      </w:r>
      <w:r>
        <w:rPr>
          <w:rFonts w:eastAsia="SimSun"/>
          <w:szCs w:val="24"/>
          <w:lang w:eastAsia="zh-CN"/>
        </w:rPr>
        <w:t>) and n96 (</w:t>
      </w:r>
      <w:r>
        <w:rPr>
          <w:rFonts w:eastAsia="Batang"/>
          <w:bCs/>
          <w:iCs/>
          <w:lang w:eastAsia="ko-KR"/>
        </w:rPr>
        <w:t>5925 – 6425 MHz</w:t>
      </w:r>
      <w:r>
        <w:rPr>
          <w:rFonts w:eastAsia="SimSun"/>
          <w:szCs w:val="24"/>
          <w:lang w:eastAsia="zh-CN"/>
        </w:rPr>
        <w:t>) for NR-U in 6 GHz range as agreed in R4-1910386</w:t>
      </w:r>
    </w:p>
    <w:p w14:paraId="1E95921D"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bookmarkStart w:id="2" w:name="_Hlk41310751"/>
      <w:r>
        <w:rPr>
          <w:rFonts w:eastAsia="SimSun"/>
          <w:szCs w:val="24"/>
          <w:lang w:eastAsia="zh-CN"/>
        </w:rPr>
        <w:t>Option 4: to include only band n96 for NR-U in 6 GHz range (</w:t>
      </w:r>
      <w:r>
        <w:rPr>
          <w:rFonts w:eastAsia="Batang"/>
          <w:bCs/>
          <w:iCs/>
          <w:lang w:eastAsia="ko-KR"/>
        </w:rPr>
        <w:t>5925 – 6425MHz</w:t>
      </w:r>
      <w:r>
        <w:rPr>
          <w:rFonts w:eastAsia="SimSun"/>
          <w:szCs w:val="24"/>
          <w:lang w:eastAsia="zh-CN"/>
        </w:rPr>
        <w:t xml:space="preserve">) as proposed in </w:t>
      </w:r>
    </w:p>
    <w:p w14:paraId="6B133601" w14:textId="77777777" w:rsidR="00862E90" w:rsidRDefault="001F587E">
      <w:pPr>
        <w:pStyle w:val="ListParagraph"/>
        <w:overflowPunct/>
        <w:autoSpaceDE/>
        <w:autoSpaceDN/>
        <w:adjustRightInd/>
        <w:spacing w:after="120"/>
        <w:ind w:left="936" w:firstLineChars="0" w:firstLine="0"/>
        <w:textAlignment w:val="auto"/>
        <w:rPr>
          <w:rFonts w:eastAsia="SimSun"/>
          <w:szCs w:val="24"/>
          <w:lang w:eastAsia="zh-CN"/>
        </w:rPr>
      </w:pPr>
      <w:r>
        <w:rPr>
          <w:rFonts w:eastAsia="SimSun"/>
          <w:szCs w:val="24"/>
          <w:lang w:eastAsia="zh-CN"/>
        </w:rPr>
        <w:t>R4-2007045</w:t>
      </w:r>
    </w:p>
    <w:bookmarkEnd w:id="2"/>
    <w:p w14:paraId="5B0BAB8A" w14:textId="77777777" w:rsidR="00862E90" w:rsidRDefault="00862E90">
      <w:pPr>
        <w:numPr>
          <w:ilvl w:val="0"/>
          <w:numId w:val="3"/>
        </w:numPr>
        <w:spacing w:after="120"/>
        <w:rPr>
          <w:szCs w:val="24"/>
          <w:lang w:eastAsia="zh-CN"/>
        </w:rPr>
      </w:pPr>
    </w:p>
    <w:p w14:paraId="69C0AB9D" w14:textId="77777777" w:rsidR="00862E90" w:rsidRDefault="001F587E">
      <w:pPr>
        <w:pStyle w:val="Heading3"/>
        <w:rPr>
          <w:sz w:val="24"/>
          <w:szCs w:val="16"/>
          <w:lang w:val="en-US"/>
        </w:rPr>
      </w:pPr>
      <w:r>
        <w:rPr>
          <w:sz w:val="24"/>
          <w:szCs w:val="16"/>
          <w:lang w:val="en-US"/>
        </w:rPr>
        <w:t>CBW for 6GHz band</w:t>
      </w:r>
    </w:p>
    <w:p w14:paraId="1F84A81D" w14:textId="77777777" w:rsidR="00862E90" w:rsidRDefault="001F587E">
      <w:pPr>
        <w:pStyle w:val="ListParagraph"/>
        <w:numPr>
          <w:ilvl w:val="0"/>
          <w:numId w:val="4"/>
        </w:numPr>
        <w:ind w:firstLineChars="0"/>
        <w:rPr>
          <w:lang w:val="en-US" w:eastAsia="zh-CN"/>
        </w:rPr>
      </w:pPr>
      <w:r>
        <w:rPr>
          <w:lang w:val="en-US" w:eastAsia="zh-CN"/>
        </w:rPr>
        <w:t>Option 1:  introduce at least 20 MHz, 40 MHz, 60 MHZ, 80 MHz, and 100 MHz channel bandwidths</w:t>
      </w:r>
    </w:p>
    <w:p w14:paraId="3F322099" w14:textId="77777777" w:rsidR="00862E90" w:rsidRDefault="001F587E">
      <w:pPr>
        <w:pStyle w:val="ListParagraph"/>
        <w:numPr>
          <w:ilvl w:val="0"/>
          <w:numId w:val="4"/>
        </w:numPr>
        <w:ind w:firstLineChars="0"/>
        <w:rPr>
          <w:lang w:val="en-US" w:eastAsia="zh-CN"/>
        </w:rPr>
      </w:pPr>
      <w:r>
        <w:rPr>
          <w:lang w:val="en-US" w:eastAsia="zh-CN"/>
        </w:rPr>
        <w:t>Option 2: introduce same as band n46 (i.e. 20, 40, 60 and 80MHz and 100MHz if agreed for band n46)</w:t>
      </w:r>
    </w:p>
    <w:p w14:paraId="0119730A" w14:textId="77777777" w:rsidR="00862E90" w:rsidRDefault="001F587E">
      <w:pPr>
        <w:pStyle w:val="Heading3"/>
        <w:rPr>
          <w:sz w:val="24"/>
          <w:szCs w:val="16"/>
          <w:lang w:val="en-US"/>
        </w:rPr>
      </w:pPr>
      <w:r>
        <w:rPr>
          <w:sz w:val="24"/>
          <w:szCs w:val="16"/>
          <w:lang w:val="en-US"/>
        </w:rPr>
        <w:t>CA in 6GHz band</w:t>
      </w:r>
    </w:p>
    <w:p w14:paraId="485EF7DC" w14:textId="77777777" w:rsidR="00862E90" w:rsidRDefault="001F587E">
      <w:pPr>
        <w:pStyle w:val="ListParagraph"/>
        <w:numPr>
          <w:ilvl w:val="0"/>
          <w:numId w:val="4"/>
        </w:numPr>
        <w:ind w:firstLineChars="0"/>
        <w:rPr>
          <w:lang w:val="en-US" w:eastAsia="zh-CN"/>
        </w:rPr>
      </w:pPr>
      <w:r>
        <w:rPr>
          <w:lang w:val="en-US" w:eastAsia="zh-CN"/>
        </w:rPr>
        <w:t xml:space="preserve">Option 1:  </w:t>
      </w:r>
      <w:r>
        <w:rPr>
          <w:lang w:val="en-US"/>
        </w:rPr>
        <w:t xml:space="preserve">CA is not added to Bands n96 and n97 in Rel-16 </w:t>
      </w:r>
    </w:p>
    <w:p w14:paraId="7E5799B9" w14:textId="77777777" w:rsidR="00862E90" w:rsidRDefault="001F587E">
      <w:pPr>
        <w:pStyle w:val="Heading3"/>
        <w:rPr>
          <w:sz w:val="24"/>
          <w:szCs w:val="16"/>
          <w:lang w:val="en-US"/>
        </w:rPr>
      </w:pPr>
      <w:r>
        <w:rPr>
          <w:sz w:val="24"/>
          <w:szCs w:val="16"/>
          <w:lang w:val="en-US"/>
        </w:rPr>
        <w:lastRenderedPageBreak/>
        <w:t>Channel raster and sync raster</w:t>
      </w:r>
    </w:p>
    <w:p w14:paraId="01B13B9B" w14:textId="77777777" w:rsidR="00862E90" w:rsidRDefault="001F587E">
      <w:pPr>
        <w:pStyle w:val="ListParagraph"/>
        <w:numPr>
          <w:ilvl w:val="0"/>
          <w:numId w:val="4"/>
        </w:numPr>
        <w:ind w:firstLineChars="0"/>
        <w:rPr>
          <w:lang w:val="en-US" w:eastAsia="zh-CN"/>
        </w:rPr>
      </w:pPr>
      <w:r>
        <w:rPr>
          <w:lang w:val="en-US" w:eastAsia="zh-CN"/>
        </w:rPr>
        <w:t xml:space="preserve">Option 1:  </w:t>
      </w:r>
      <w:r>
        <w:rPr>
          <w:lang w:val="en-US"/>
        </w:rPr>
        <w:t>to introduce 15 kHz as global frequency raster and to introduce band n46 principles for synchronization raster</w:t>
      </w:r>
    </w:p>
    <w:p w14:paraId="07486448" w14:textId="77777777" w:rsidR="00862E90" w:rsidRDefault="001F587E">
      <w:pPr>
        <w:pStyle w:val="ListParagraph"/>
        <w:numPr>
          <w:ilvl w:val="0"/>
          <w:numId w:val="4"/>
        </w:numPr>
        <w:ind w:firstLineChars="0"/>
        <w:rPr>
          <w:lang w:val="en-US" w:eastAsia="zh-CN"/>
        </w:rPr>
      </w:pPr>
      <w:r>
        <w:rPr>
          <w:lang w:val="en-US" w:eastAsia="zh-CN"/>
        </w:rPr>
        <w:t xml:space="preserve">Option 2: </w:t>
      </w:r>
      <w:r>
        <w:rPr>
          <w:lang w:val="en-US"/>
        </w:rPr>
        <w:t xml:space="preserve">Channel raster and sync raster for Band n96 and n97 are proposed using a similar methodology as for Band n46.  </w:t>
      </w:r>
    </w:p>
    <w:p w14:paraId="7F3BCFC2" w14:textId="77777777" w:rsidR="00862E90" w:rsidRDefault="001F587E">
      <w:pPr>
        <w:pStyle w:val="Heading3"/>
        <w:rPr>
          <w:sz w:val="24"/>
          <w:szCs w:val="16"/>
          <w:lang w:val="en-US"/>
        </w:rPr>
      </w:pPr>
      <w:r>
        <w:rPr>
          <w:sz w:val="24"/>
          <w:szCs w:val="16"/>
          <w:lang w:val="en-US"/>
        </w:rPr>
        <w:t>UE power class</w:t>
      </w:r>
    </w:p>
    <w:p w14:paraId="349E3FC0" w14:textId="77777777" w:rsidR="00862E90" w:rsidRDefault="001F587E">
      <w:pPr>
        <w:pStyle w:val="ListParagraph"/>
        <w:numPr>
          <w:ilvl w:val="0"/>
          <w:numId w:val="4"/>
        </w:numPr>
        <w:ind w:firstLineChars="0"/>
        <w:rPr>
          <w:lang w:val="en-US" w:eastAsia="zh-CN"/>
        </w:rPr>
      </w:pPr>
      <w:r>
        <w:rPr>
          <w:lang w:val="en-US" w:eastAsia="zh-CN"/>
        </w:rPr>
        <w:t xml:space="preserve">Option 1:  </w:t>
      </w:r>
      <w:r>
        <w:rPr>
          <w:lang w:val="en-US"/>
        </w:rPr>
        <w:t xml:space="preserve">The PC5 and PC3 power classes for NR-U can also be applied to Band n96 and n97.  </w:t>
      </w:r>
    </w:p>
    <w:p w14:paraId="3600843D" w14:textId="77777777" w:rsidR="00862E90" w:rsidRDefault="001F587E">
      <w:pPr>
        <w:pStyle w:val="Heading3"/>
        <w:rPr>
          <w:sz w:val="24"/>
          <w:szCs w:val="16"/>
          <w:lang w:val="en-US"/>
        </w:rPr>
      </w:pPr>
      <w:r>
        <w:rPr>
          <w:sz w:val="24"/>
          <w:szCs w:val="16"/>
          <w:lang w:val="en-US"/>
        </w:rPr>
        <w:t>ACLR and SEM in 6GHZ</w:t>
      </w:r>
    </w:p>
    <w:p w14:paraId="4CDDE9AF" w14:textId="77777777" w:rsidR="00862E90" w:rsidRDefault="001F587E">
      <w:pPr>
        <w:pStyle w:val="ListParagraph"/>
        <w:numPr>
          <w:ilvl w:val="0"/>
          <w:numId w:val="4"/>
        </w:numPr>
        <w:ind w:firstLineChars="0"/>
        <w:rPr>
          <w:lang w:val="en-US" w:eastAsia="zh-CN"/>
        </w:rPr>
      </w:pPr>
      <w:r>
        <w:rPr>
          <w:lang w:val="en-US" w:eastAsia="zh-CN"/>
        </w:rPr>
        <w:t xml:space="preserve">Option 1:  </w:t>
      </w:r>
      <w:r>
        <w:rPr>
          <w:lang w:val="en-US"/>
        </w:rPr>
        <w:t xml:space="preserve">The NR-U ACLR and general SEM is compatible with FCC rules for 6 GHz.  </w:t>
      </w:r>
    </w:p>
    <w:p w14:paraId="785AAA06" w14:textId="77777777" w:rsidR="00862E90" w:rsidRDefault="001F587E">
      <w:pPr>
        <w:pStyle w:val="Heading3"/>
        <w:rPr>
          <w:sz w:val="24"/>
          <w:szCs w:val="16"/>
          <w:lang w:val="en-US"/>
        </w:rPr>
      </w:pPr>
      <w:r>
        <w:rPr>
          <w:sz w:val="24"/>
          <w:szCs w:val="16"/>
          <w:lang w:val="en-US"/>
        </w:rPr>
        <w:t>NS</w:t>
      </w:r>
    </w:p>
    <w:p w14:paraId="4939A503" w14:textId="77777777" w:rsidR="00862E90" w:rsidRDefault="001F587E">
      <w:pPr>
        <w:pStyle w:val="ListParagraph"/>
        <w:numPr>
          <w:ilvl w:val="0"/>
          <w:numId w:val="4"/>
        </w:numPr>
        <w:ind w:firstLineChars="0"/>
        <w:rPr>
          <w:lang w:val="en-US" w:eastAsia="zh-CN"/>
        </w:rPr>
      </w:pPr>
      <w:r>
        <w:rPr>
          <w:lang w:val="en-US" w:eastAsia="zh-CN"/>
        </w:rPr>
        <w:t>Option 1:  Define two NS values</w:t>
      </w:r>
    </w:p>
    <w:p w14:paraId="437C2F3E" w14:textId="77777777" w:rsidR="00862E90" w:rsidRDefault="001F587E">
      <w:pPr>
        <w:pStyle w:val="ListParagraph"/>
        <w:numPr>
          <w:ilvl w:val="1"/>
          <w:numId w:val="4"/>
        </w:numPr>
        <w:ind w:firstLineChars="0"/>
        <w:rPr>
          <w:lang w:val="en-US"/>
        </w:rPr>
      </w:pPr>
      <w:r>
        <w:rPr>
          <w:lang w:val="en-US"/>
        </w:rPr>
        <w:t>NS_51:  24 dBm max output power, -1 dBm/MHz max PSD, -27 dBm/MHz spurious emissions</w:t>
      </w:r>
    </w:p>
    <w:p w14:paraId="0E2D3E7C" w14:textId="77777777" w:rsidR="00862E90" w:rsidRDefault="001F587E">
      <w:pPr>
        <w:pStyle w:val="ListParagraph"/>
        <w:numPr>
          <w:ilvl w:val="1"/>
          <w:numId w:val="4"/>
        </w:numPr>
        <w:ind w:firstLineChars="0"/>
        <w:rPr>
          <w:lang w:val="en-US" w:eastAsia="zh-CN"/>
        </w:rPr>
      </w:pPr>
      <w:r>
        <w:rPr>
          <w:lang w:val="en-US"/>
        </w:rPr>
        <w:t xml:space="preserve">NS_52:  30 dBm max output power, 17 dBm/MHz max PSD, -27 dBm/MHz spurious emissions.  </w:t>
      </w:r>
    </w:p>
    <w:p w14:paraId="78C2D02B" w14:textId="77777777" w:rsidR="00862E90" w:rsidRDefault="001F58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4B8F981" w14:textId="77777777" w:rsidR="00862E90" w:rsidRDefault="001F587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862E90" w14:paraId="4E095637" w14:textId="77777777">
        <w:tc>
          <w:tcPr>
            <w:tcW w:w="1583" w:type="dxa"/>
          </w:tcPr>
          <w:p w14:paraId="2748BBAE"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C54D8AE"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w:t>
            </w:r>
          </w:p>
        </w:tc>
      </w:tr>
      <w:tr w:rsidR="00862E90" w14:paraId="168CD7EF" w14:textId="77777777">
        <w:tc>
          <w:tcPr>
            <w:tcW w:w="1583" w:type="dxa"/>
          </w:tcPr>
          <w:p w14:paraId="573D4F00"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660C96BA"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BFF54B6"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D617640" w14:textId="77777777" w:rsidR="00862E90" w:rsidRDefault="001F58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F024E90"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Others:</w:t>
            </w:r>
          </w:p>
        </w:tc>
      </w:tr>
      <w:tr w:rsidR="00862E90" w14:paraId="56336A41" w14:textId="77777777">
        <w:tc>
          <w:tcPr>
            <w:tcW w:w="1583" w:type="dxa"/>
          </w:tcPr>
          <w:p w14:paraId="3444BBC6" w14:textId="77777777" w:rsidR="00862E90" w:rsidRDefault="001F587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4BE46D80" w14:textId="77777777" w:rsidR="00862E90" w:rsidRDefault="001F587E">
            <w:pPr>
              <w:spacing w:after="120"/>
              <w:rPr>
                <w:color w:val="0070C0"/>
                <w:sz w:val="24"/>
                <w:szCs w:val="24"/>
                <w:lang w:val="en-US"/>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Inclusion of </w:t>
            </w:r>
            <w:r>
              <w:rPr>
                <w:color w:val="0070C0"/>
                <w:sz w:val="24"/>
                <w:szCs w:val="24"/>
                <w:lang w:val="en-US"/>
              </w:rPr>
              <w:t>the 6GHz band in normative spec</w:t>
            </w:r>
          </w:p>
          <w:p w14:paraId="1549A7C9" w14:textId="77777777" w:rsidR="00862E90" w:rsidRDefault="001F587E">
            <w:pPr>
              <w:spacing w:after="120"/>
              <w:rPr>
                <w:color w:val="0070C0"/>
                <w:sz w:val="24"/>
                <w:szCs w:val="24"/>
                <w:lang w:val="en-US"/>
              </w:rPr>
            </w:pPr>
            <w:r>
              <w:rPr>
                <w:color w:val="0070C0"/>
                <w:sz w:val="24"/>
                <w:szCs w:val="24"/>
                <w:lang w:val="en-US"/>
              </w:rPr>
              <w:t>Our preference is option 3 (</w:t>
            </w:r>
            <w:r>
              <w:rPr>
                <w:color w:val="0070C0"/>
                <w:szCs w:val="24"/>
                <w:lang w:eastAsia="zh-CN"/>
              </w:rPr>
              <w:t>to include band n96 and n97 for NR-U in 6 GHz range)</w:t>
            </w:r>
            <w:r>
              <w:rPr>
                <w:color w:val="0070C0"/>
                <w:sz w:val="24"/>
                <w:szCs w:val="24"/>
                <w:lang w:val="en-US"/>
              </w:rPr>
              <w:t xml:space="preserve"> but leave 100 MHz channel bandwidth for further study as the definition of this channel bandwidth can have an impact in technology co-existence with other technologies in this new band.  More details to share in 1.2.2.  </w:t>
            </w:r>
          </w:p>
          <w:p w14:paraId="45B68D28" w14:textId="77777777" w:rsidR="00862E90" w:rsidRDefault="001F587E">
            <w:pPr>
              <w:spacing w:after="120"/>
              <w:rPr>
                <w:color w:val="0070C0"/>
                <w:sz w:val="24"/>
                <w:szCs w:val="24"/>
                <w:lang w:val="en-US"/>
              </w:rPr>
            </w:pPr>
            <w:r>
              <w:rPr>
                <w:color w:val="0070C0"/>
                <w:sz w:val="24"/>
                <w:szCs w:val="24"/>
                <w:lang w:val="en-US"/>
              </w:rPr>
              <w:t>We share similar views with Qualcomm’s paper R4-2008123.</w:t>
            </w:r>
          </w:p>
          <w:p w14:paraId="075207C9" w14:textId="77777777" w:rsidR="00862E90" w:rsidRDefault="001F587E">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1.2.2 CBW for 6GHz band</w:t>
            </w:r>
          </w:p>
          <w:p w14:paraId="71014BBC" w14:textId="77777777" w:rsidR="00862E90" w:rsidRDefault="001F587E">
            <w:pPr>
              <w:rPr>
                <w:color w:val="0070C0"/>
                <w:sz w:val="24"/>
                <w:szCs w:val="24"/>
                <w:lang w:val="en-US" w:eastAsia="zh-CN"/>
              </w:rPr>
            </w:pPr>
            <w:r>
              <w:rPr>
                <w:color w:val="0070C0"/>
                <w:sz w:val="24"/>
                <w:szCs w:val="24"/>
                <w:lang w:val="en-US" w:eastAsia="zh-CN"/>
              </w:rPr>
              <w:t xml:space="preserve">We agree with the introduction of 20 MHz, 40 MHz, 60 MHZ, 80 MHz but not 100 MHz </w:t>
            </w:r>
            <w:proofErr w:type="gramStart"/>
            <w:r>
              <w:rPr>
                <w:color w:val="0070C0"/>
                <w:sz w:val="24"/>
                <w:szCs w:val="24"/>
                <w:lang w:val="en-US" w:eastAsia="zh-CN"/>
              </w:rPr>
              <w:t>at this time</w:t>
            </w:r>
            <w:proofErr w:type="gramEnd"/>
            <w:r>
              <w:rPr>
                <w:color w:val="0070C0"/>
                <w:sz w:val="24"/>
                <w:szCs w:val="24"/>
                <w:lang w:val="en-US" w:eastAsia="zh-CN"/>
              </w:rPr>
              <w:t xml:space="preserve">. Further analysis and study </w:t>
            </w:r>
            <w:proofErr w:type="gramStart"/>
            <w:r>
              <w:rPr>
                <w:color w:val="0070C0"/>
                <w:sz w:val="24"/>
                <w:szCs w:val="24"/>
                <w:lang w:val="en-US" w:eastAsia="zh-CN"/>
              </w:rPr>
              <w:t>is</w:t>
            </w:r>
            <w:proofErr w:type="gramEnd"/>
            <w:r>
              <w:rPr>
                <w:color w:val="0070C0"/>
                <w:sz w:val="24"/>
                <w:szCs w:val="24"/>
                <w:lang w:val="en-US" w:eastAsia="zh-CN"/>
              </w:rPr>
              <w:t xml:space="preserve"> required.</w:t>
            </w:r>
          </w:p>
          <w:p w14:paraId="59C36175" w14:textId="77777777" w:rsidR="00862E90" w:rsidRDefault="001F587E">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1.2.3 CA in 6GHz band</w:t>
            </w:r>
          </w:p>
          <w:p w14:paraId="377EB094" w14:textId="77777777" w:rsidR="00862E90" w:rsidRDefault="001F587E">
            <w:pPr>
              <w:rPr>
                <w:color w:val="0070C0"/>
                <w:sz w:val="24"/>
                <w:szCs w:val="24"/>
                <w:lang w:val="en-US" w:eastAsia="zh-CN"/>
              </w:rPr>
            </w:pPr>
            <w:r>
              <w:rPr>
                <w:color w:val="0070C0"/>
                <w:sz w:val="24"/>
                <w:szCs w:val="24"/>
                <w:lang w:val="en-US" w:eastAsia="zh-CN"/>
              </w:rPr>
              <w:t>We agree with option 1(</w:t>
            </w:r>
            <w:r>
              <w:rPr>
                <w:color w:val="0070C0"/>
                <w:lang w:val="en-US"/>
              </w:rPr>
              <w:t>CA is not added to Bands n96 and n97 in Rel-16)</w:t>
            </w:r>
          </w:p>
          <w:p w14:paraId="1248E6E6" w14:textId="77777777" w:rsidR="00862E90" w:rsidRDefault="001F587E">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1.2.4 Channel raster and sync raster</w:t>
            </w:r>
          </w:p>
          <w:p w14:paraId="11CEC3D3" w14:textId="77777777" w:rsidR="00862E90" w:rsidRDefault="001F587E">
            <w:pPr>
              <w:rPr>
                <w:color w:val="0070C0"/>
                <w:sz w:val="24"/>
                <w:szCs w:val="24"/>
                <w:lang w:val="en-US"/>
              </w:rPr>
            </w:pPr>
            <w:r>
              <w:rPr>
                <w:color w:val="0070C0"/>
                <w:sz w:val="24"/>
                <w:szCs w:val="24"/>
                <w:lang w:val="en-US" w:eastAsia="zh-CN"/>
              </w:rPr>
              <w:t xml:space="preserve">We agree with option 1:  </w:t>
            </w:r>
            <w:r>
              <w:rPr>
                <w:color w:val="0070C0"/>
                <w:sz w:val="24"/>
                <w:szCs w:val="24"/>
                <w:lang w:val="en-US"/>
              </w:rPr>
              <w:t>to introduce 15 kHz as global frequency raster and to introduce band n46 principles for synchronization raster</w:t>
            </w:r>
          </w:p>
          <w:p w14:paraId="443B26F5" w14:textId="77777777" w:rsidR="00862E90" w:rsidRDefault="001F587E">
            <w:pPr>
              <w:rPr>
                <w:color w:val="0070C0"/>
                <w:sz w:val="24"/>
                <w:szCs w:val="24"/>
                <w:lang w:val="en-US"/>
              </w:rPr>
            </w:pPr>
            <w:proofErr w:type="gramStart"/>
            <w:r>
              <w:rPr>
                <w:rFonts w:eastAsiaTheme="minorEastAsia"/>
                <w:color w:val="0070C0"/>
                <w:sz w:val="24"/>
                <w:szCs w:val="24"/>
                <w:lang w:val="en-US" w:eastAsia="zh-CN"/>
              </w:rPr>
              <w:lastRenderedPageBreak/>
              <w:t>Sub topic</w:t>
            </w:r>
            <w:proofErr w:type="gramEnd"/>
            <w:r>
              <w:rPr>
                <w:color w:val="0070C0"/>
                <w:sz w:val="24"/>
                <w:szCs w:val="24"/>
                <w:lang w:val="en-US"/>
              </w:rPr>
              <w:t xml:space="preserve"> 1.2.5 UE Power class</w:t>
            </w:r>
          </w:p>
          <w:p w14:paraId="2C524C69" w14:textId="77777777" w:rsidR="00862E90" w:rsidRDefault="001F587E">
            <w:pPr>
              <w:rPr>
                <w:color w:val="0070C0"/>
                <w:sz w:val="24"/>
                <w:szCs w:val="24"/>
                <w:lang w:val="en-US"/>
              </w:rPr>
            </w:pPr>
            <w:r>
              <w:rPr>
                <w:color w:val="0070C0"/>
                <w:sz w:val="24"/>
                <w:szCs w:val="24"/>
                <w:lang w:val="en-US"/>
              </w:rPr>
              <w:t>We agree with option 1(</w:t>
            </w:r>
            <w:r>
              <w:rPr>
                <w:color w:val="0070C0"/>
                <w:lang w:val="en-US"/>
              </w:rPr>
              <w:t>The PC5 and PC3 power classes for NR-U can also be applied to Band n96 and n</w:t>
            </w:r>
            <w:proofErr w:type="gramStart"/>
            <w:r>
              <w:rPr>
                <w:color w:val="0070C0"/>
                <w:lang w:val="en-US"/>
              </w:rPr>
              <w:t>97 )</w:t>
            </w:r>
            <w:proofErr w:type="gramEnd"/>
          </w:p>
          <w:p w14:paraId="6C4A35F4" w14:textId="77777777" w:rsidR="00862E90" w:rsidRDefault="001F587E">
            <w:pPr>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1.2.6 ACLR and SEM in 5 GHz</w:t>
            </w:r>
          </w:p>
          <w:p w14:paraId="7604BB5D" w14:textId="77777777" w:rsidR="00862E90" w:rsidRDefault="001F587E">
            <w:pPr>
              <w:rPr>
                <w:color w:val="0070C0"/>
                <w:sz w:val="24"/>
                <w:szCs w:val="24"/>
                <w:lang w:val="en-US" w:eastAsia="zh-CN"/>
              </w:rPr>
            </w:pPr>
            <w:r>
              <w:rPr>
                <w:color w:val="0070C0"/>
                <w:sz w:val="24"/>
                <w:szCs w:val="24"/>
                <w:lang w:val="en-US" w:eastAsia="zh-CN"/>
              </w:rPr>
              <w:t xml:space="preserve">We agree with the statement that </w:t>
            </w:r>
            <w:r>
              <w:rPr>
                <w:color w:val="0070C0"/>
                <w:sz w:val="24"/>
                <w:szCs w:val="24"/>
                <w:lang w:val="en-US"/>
              </w:rPr>
              <w:t xml:space="preserve">the NR-U ACLR and general SEM is compatible with FCC rules for 6 GHz.  </w:t>
            </w:r>
          </w:p>
          <w:p w14:paraId="2E94C404" w14:textId="77777777" w:rsidR="00862E90" w:rsidRDefault="001F587E">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1.2.7 NS</w:t>
            </w:r>
          </w:p>
          <w:p w14:paraId="1C309037"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agree that option 1 addresses the </w:t>
            </w:r>
            <w:proofErr w:type="gramStart"/>
            <w:r>
              <w:rPr>
                <w:rFonts w:eastAsiaTheme="minorEastAsia"/>
                <w:color w:val="0070C0"/>
                <w:sz w:val="24"/>
                <w:szCs w:val="24"/>
                <w:lang w:val="en-US" w:eastAsia="zh-CN"/>
              </w:rPr>
              <w:t>FCC  regulatory</w:t>
            </w:r>
            <w:proofErr w:type="gramEnd"/>
            <w:r>
              <w:rPr>
                <w:rFonts w:eastAsiaTheme="minorEastAsia"/>
                <w:color w:val="0070C0"/>
                <w:sz w:val="24"/>
                <w:szCs w:val="24"/>
                <w:lang w:val="en-US" w:eastAsia="zh-CN"/>
              </w:rPr>
              <w:t xml:space="preserve"> requirements</w:t>
            </w:r>
          </w:p>
          <w:p w14:paraId="0E1961C1" w14:textId="77777777" w:rsidR="00862E90" w:rsidRDefault="001F587E">
            <w:pPr>
              <w:rPr>
                <w:color w:val="0070C0"/>
                <w:sz w:val="24"/>
                <w:szCs w:val="24"/>
                <w:lang w:val="en-US" w:eastAsia="zh-CN"/>
              </w:rPr>
            </w:pPr>
            <w:r>
              <w:rPr>
                <w:color w:val="0070C0"/>
                <w:sz w:val="24"/>
                <w:szCs w:val="24"/>
                <w:lang w:val="en-US" w:eastAsia="zh-CN"/>
              </w:rPr>
              <w:t>Option 1:  Define two NS values</w:t>
            </w:r>
          </w:p>
          <w:p w14:paraId="7EC7DF6F" w14:textId="77777777" w:rsidR="00862E90" w:rsidRDefault="001F587E">
            <w:pPr>
              <w:pStyle w:val="ListParagraph"/>
              <w:numPr>
                <w:ilvl w:val="0"/>
                <w:numId w:val="4"/>
              </w:numPr>
              <w:ind w:firstLineChars="0"/>
              <w:rPr>
                <w:color w:val="0070C0"/>
                <w:sz w:val="24"/>
                <w:szCs w:val="24"/>
                <w:lang w:val="en-US"/>
              </w:rPr>
            </w:pPr>
            <w:r>
              <w:rPr>
                <w:color w:val="0070C0"/>
                <w:sz w:val="24"/>
                <w:szCs w:val="24"/>
                <w:lang w:val="en-US"/>
              </w:rPr>
              <w:t>NS_51:  24 dBm max output power, -1 dBm/MHz max PSD, -27 dBm/MHz spurious emissions</w:t>
            </w:r>
          </w:p>
          <w:p w14:paraId="54D3999D" w14:textId="77777777" w:rsidR="00862E90" w:rsidRDefault="001F587E">
            <w:pPr>
              <w:pStyle w:val="ListParagraph"/>
              <w:numPr>
                <w:ilvl w:val="0"/>
                <w:numId w:val="4"/>
              </w:numPr>
              <w:ind w:firstLineChars="0"/>
              <w:rPr>
                <w:color w:val="0070C0"/>
                <w:lang w:val="en-US" w:eastAsia="zh-CN"/>
              </w:rPr>
            </w:pPr>
            <w:r>
              <w:rPr>
                <w:color w:val="0070C0"/>
                <w:sz w:val="24"/>
                <w:szCs w:val="24"/>
                <w:lang w:val="en-US"/>
              </w:rPr>
              <w:t xml:space="preserve">NS_52:  30 dBm max output power, 17 dBm/MHz max PSD, -27 dBm/MHz spurious emissions.  </w:t>
            </w:r>
          </w:p>
          <w:p w14:paraId="54B8F247" w14:textId="77777777" w:rsidR="00862E90" w:rsidRDefault="00862E90">
            <w:pPr>
              <w:spacing w:after="120"/>
              <w:rPr>
                <w:rFonts w:eastAsiaTheme="minorEastAsia"/>
                <w:color w:val="0070C0"/>
                <w:lang w:val="en-US" w:eastAsia="zh-CN"/>
              </w:rPr>
            </w:pPr>
          </w:p>
        </w:tc>
      </w:tr>
      <w:tr w:rsidR="00862E90" w14:paraId="632503B4" w14:textId="77777777">
        <w:tc>
          <w:tcPr>
            <w:tcW w:w="1583" w:type="dxa"/>
          </w:tcPr>
          <w:p w14:paraId="0D801F00"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0731FF3F"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1.2.2: If 6GHz introduced then option2 (same as n46) for release 16. Wider BW up to 160MHz are considered in a later release.</w:t>
            </w:r>
          </w:p>
          <w:p w14:paraId="2419C8DD"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1.2.4: not sure what is the difference: n46 design should be reused if 6GHz band introduced</w:t>
            </w:r>
          </w:p>
          <w:p w14:paraId="0C3B89E0"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1.2.5/1.2.6: </w:t>
            </w:r>
            <w:proofErr w:type="gramStart"/>
            <w:r>
              <w:rPr>
                <w:rFonts w:eastAsiaTheme="minorEastAsia"/>
                <w:color w:val="0070C0"/>
                <w:sz w:val="24"/>
                <w:szCs w:val="24"/>
                <w:lang w:val="en-US" w:eastAsia="zh-CN"/>
              </w:rPr>
              <w:t>again</w:t>
            </w:r>
            <w:proofErr w:type="gramEnd"/>
            <w:r>
              <w:rPr>
                <w:rFonts w:eastAsiaTheme="minorEastAsia"/>
                <w:color w:val="0070C0"/>
                <w:sz w:val="24"/>
                <w:szCs w:val="24"/>
                <w:lang w:val="en-US" w:eastAsia="zh-CN"/>
              </w:rPr>
              <w:t xml:space="preserve"> if 6GHz band introduced it can only be by reusing n46 work</w:t>
            </w:r>
          </w:p>
        </w:tc>
      </w:tr>
      <w:tr w:rsidR="00862E90" w14:paraId="354CBD93" w14:textId="77777777">
        <w:tc>
          <w:tcPr>
            <w:tcW w:w="1583" w:type="dxa"/>
          </w:tcPr>
          <w:p w14:paraId="1E0C0C79" w14:textId="77777777" w:rsidR="00862E90" w:rsidRDefault="001F587E">
            <w:pPr>
              <w:spacing w:after="120"/>
              <w:rPr>
                <w:rFonts w:eastAsiaTheme="minorEastAsia"/>
                <w:color w:val="0070C0"/>
                <w:lang w:val="en-US" w:eastAsia="zh-CN"/>
              </w:rPr>
            </w:pPr>
            <w:r>
              <w:rPr>
                <w:rFonts w:eastAsiaTheme="minorEastAsia"/>
                <w:color w:val="0070C0"/>
                <w:lang w:eastAsia="zh-CN"/>
              </w:rPr>
              <w:t>Huawei</w:t>
            </w:r>
          </w:p>
        </w:tc>
        <w:tc>
          <w:tcPr>
            <w:tcW w:w="8048" w:type="dxa"/>
          </w:tcPr>
          <w:p w14:paraId="4F475001"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Sub-topic 1.2.1: not to introduce 6GHz band in current stage.</w:t>
            </w:r>
          </w:p>
          <w:p w14:paraId="7DD50C3A"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The 5GHz band should have the priority, we still have a lot work to be finished. </w:t>
            </w:r>
          </w:p>
          <w:p w14:paraId="7143136A"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It’s premature to define the 6GHz band in current stage, </w:t>
            </w:r>
            <w:proofErr w:type="gramStart"/>
            <w:r>
              <w:rPr>
                <w:rFonts w:eastAsiaTheme="minorEastAsia"/>
                <w:color w:val="0070C0"/>
                <w:sz w:val="24"/>
                <w:szCs w:val="24"/>
                <w:lang w:val="en-US" w:eastAsia="zh-CN"/>
              </w:rPr>
              <w:t>all of</w:t>
            </w:r>
            <w:proofErr w:type="gramEnd"/>
            <w:r>
              <w:rPr>
                <w:rFonts w:eastAsiaTheme="minorEastAsia"/>
                <w:color w:val="0070C0"/>
                <w:sz w:val="24"/>
                <w:szCs w:val="24"/>
                <w:lang w:val="en-US" w:eastAsia="zh-CN"/>
              </w:rPr>
              <w:t xml:space="preserve"> the parameters discussed in 5GHz band should be restudied.  Even if we can follow the FCC regulation, there is a lot of things should be clarified, e.g. in FCC, the allowed transmit power for equipment depends on whether the AFC is supported or not, which is not discussed in 3GPP at all. Furthermore, companies proposed the channel raster for 6GHz band based on the channel allocation scheme which is proposed in 802.11ax, however, the channel allocation is still under discussion in 11ax, and further modifications may be adopted, which means that when considering the coexistence with 11ax in future, we need to come back again. To define these </w:t>
            </w:r>
            <w:proofErr w:type="gramStart"/>
            <w:r>
              <w:rPr>
                <w:rFonts w:eastAsiaTheme="minorEastAsia"/>
                <w:color w:val="0070C0"/>
                <w:sz w:val="24"/>
                <w:szCs w:val="24"/>
                <w:lang w:val="en-US" w:eastAsia="zh-CN"/>
              </w:rPr>
              <w:t>requirement</w:t>
            </w:r>
            <w:proofErr w:type="gramEnd"/>
            <w:r>
              <w:rPr>
                <w:rFonts w:eastAsiaTheme="minorEastAsia"/>
                <w:color w:val="0070C0"/>
                <w:sz w:val="24"/>
                <w:szCs w:val="24"/>
                <w:lang w:val="en-US" w:eastAsia="zh-CN"/>
              </w:rPr>
              <w:t xml:space="preserve"> we need to well understand the regulatory requirements. We know there is one ongoing RAN level SI on 6GHz regulation. </w:t>
            </w:r>
            <w:proofErr w:type="gramStart"/>
            <w:r>
              <w:rPr>
                <w:rFonts w:eastAsiaTheme="minorEastAsia"/>
                <w:color w:val="0070C0"/>
                <w:sz w:val="24"/>
                <w:szCs w:val="24"/>
                <w:lang w:val="en-US" w:eastAsia="zh-CN"/>
              </w:rPr>
              <w:t>A</w:t>
            </w:r>
            <w:r>
              <w:rPr>
                <w:rFonts w:eastAsiaTheme="minorEastAsia" w:hint="eastAsia"/>
                <w:color w:val="0070C0"/>
                <w:sz w:val="24"/>
                <w:szCs w:val="24"/>
                <w:lang w:val="en-US" w:eastAsia="zh-CN"/>
              </w:rPr>
              <w:t>g</w:t>
            </w:r>
            <w:r>
              <w:rPr>
                <w:rFonts w:eastAsiaTheme="minorEastAsia"/>
                <w:color w:val="0070C0"/>
                <w:sz w:val="24"/>
                <w:szCs w:val="24"/>
                <w:lang w:val="en-US" w:eastAsia="zh-CN"/>
              </w:rPr>
              <w:t>ain</w:t>
            </w:r>
            <w:proofErr w:type="gramEnd"/>
            <w:r>
              <w:rPr>
                <w:rFonts w:eastAsiaTheme="minorEastAsia"/>
                <w:color w:val="0070C0"/>
                <w:sz w:val="24"/>
                <w:szCs w:val="24"/>
                <w:lang w:val="en-US" w:eastAsia="zh-CN"/>
              </w:rPr>
              <w:t xml:space="preserve"> we propose to specify the 6 GHz NR-U after the completion of RAN SI.  </w:t>
            </w:r>
          </w:p>
        </w:tc>
      </w:tr>
      <w:tr w:rsidR="00862E90" w14:paraId="7F410532" w14:textId="77777777">
        <w:tc>
          <w:tcPr>
            <w:tcW w:w="1583" w:type="dxa"/>
          </w:tcPr>
          <w:p w14:paraId="5C1171D0" w14:textId="77777777" w:rsidR="00862E90" w:rsidRDefault="001F587E">
            <w:pPr>
              <w:spacing w:after="120"/>
              <w:rPr>
                <w:rFonts w:eastAsiaTheme="minorEastAsia"/>
                <w:color w:val="0070C0"/>
                <w:lang w:eastAsia="zh-CN"/>
              </w:rPr>
            </w:pPr>
            <w:r>
              <w:rPr>
                <w:rFonts w:eastAsiaTheme="minorEastAsia"/>
                <w:color w:val="0070C0"/>
                <w:lang w:eastAsia="zh-CN"/>
              </w:rPr>
              <w:t>Qualcomm Incorporated</w:t>
            </w:r>
          </w:p>
        </w:tc>
        <w:tc>
          <w:tcPr>
            <w:tcW w:w="8048" w:type="dxa"/>
          </w:tcPr>
          <w:p w14:paraId="2448285C"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propose to specify both Band n96 and n97 according to previous agreement and since US FCC has already released rules, 6 GHz band is part of the NR-U WID, we would like to make this spectrum available for NR-U technology as soon as possible since companies may want to start building devices.  Band numbering and general requirements (most of the work for Band n46 so far has been general requirements) are applicable.  </w:t>
            </w:r>
          </w:p>
        </w:tc>
      </w:tr>
      <w:tr w:rsidR="00862E90" w14:paraId="7D0F04B7" w14:textId="77777777">
        <w:tc>
          <w:tcPr>
            <w:tcW w:w="1583" w:type="dxa"/>
          </w:tcPr>
          <w:p w14:paraId="7C713CB5" w14:textId="77777777" w:rsidR="00862E90" w:rsidRDefault="001F587E">
            <w:pPr>
              <w:spacing w:after="120"/>
              <w:rPr>
                <w:rFonts w:eastAsiaTheme="minorEastAsia"/>
                <w:color w:val="0070C0"/>
                <w:lang w:eastAsia="zh-TW"/>
              </w:rPr>
            </w:pPr>
            <w:r>
              <w:rPr>
                <w:rFonts w:eastAsiaTheme="minorEastAsia" w:hint="eastAsia"/>
                <w:color w:val="0070C0"/>
                <w:lang w:eastAsia="zh-TW"/>
              </w:rPr>
              <w:lastRenderedPageBreak/>
              <w:t>CHTTL</w:t>
            </w:r>
          </w:p>
        </w:tc>
        <w:tc>
          <w:tcPr>
            <w:tcW w:w="8048" w:type="dxa"/>
          </w:tcPr>
          <w:p w14:paraId="1F32DB2D" w14:textId="77777777" w:rsidR="00862E90" w:rsidRDefault="001F587E">
            <w:pPr>
              <w:spacing w:after="120"/>
              <w:rPr>
                <w:rFonts w:eastAsiaTheme="minorEastAsia"/>
                <w:color w:val="0070C0"/>
                <w:sz w:val="24"/>
                <w:szCs w:val="24"/>
                <w:lang w:val="en-US" w:eastAsia="zh-TW"/>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 xml:space="preserve">: agree with Huawei </w:t>
            </w:r>
            <w:r>
              <w:rPr>
                <w:rFonts w:eastAsiaTheme="minorEastAsia"/>
                <w:color w:val="0070C0"/>
                <w:sz w:val="24"/>
                <w:szCs w:val="24"/>
                <w:lang w:val="en-US" w:eastAsia="zh-TW"/>
              </w:rPr>
              <w:t>not to introduce 6GHz band in current stage.</w:t>
            </w:r>
          </w:p>
        </w:tc>
      </w:tr>
      <w:tr w:rsidR="00862E90" w14:paraId="3D8C2202" w14:textId="77777777">
        <w:tc>
          <w:tcPr>
            <w:tcW w:w="1583" w:type="dxa"/>
          </w:tcPr>
          <w:p w14:paraId="4434E999" w14:textId="77777777" w:rsidR="00862E90" w:rsidRDefault="001F587E">
            <w:pPr>
              <w:spacing w:after="120"/>
              <w:rPr>
                <w:rFonts w:eastAsiaTheme="minorEastAsia"/>
                <w:color w:val="0070C0"/>
                <w:lang w:eastAsia="zh-TW"/>
              </w:rPr>
            </w:pPr>
            <w:r>
              <w:rPr>
                <w:rFonts w:eastAsiaTheme="minorEastAsia"/>
                <w:color w:val="0070C0"/>
                <w:lang w:eastAsia="zh-TW"/>
              </w:rPr>
              <w:t>Charter Communications (2)</w:t>
            </w:r>
          </w:p>
        </w:tc>
        <w:tc>
          <w:tcPr>
            <w:tcW w:w="8048" w:type="dxa"/>
          </w:tcPr>
          <w:p w14:paraId="3CF27C02" w14:textId="77777777" w:rsidR="00862E90" w:rsidRDefault="001F587E">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w:t>
            </w:r>
            <w:r>
              <w:rPr>
                <w:rFonts w:eastAsiaTheme="minorEastAsia"/>
                <w:color w:val="0070C0"/>
                <w:sz w:val="24"/>
                <w:szCs w:val="24"/>
                <w:lang w:val="en-US" w:eastAsia="zh-TW"/>
              </w:rPr>
              <w:t xml:space="preserve"> if there is no consensus on the introduction of 6GHz in the current </w:t>
            </w:r>
            <w:proofErr w:type="spellStart"/>
            <w:r>
              <w:rPr>
                <w:rFonts w:eastAsiaTheme="minorEastAsia"/>
                <w:color w:val="0070C0"/>
                <w:sz w:val="24"/>
                <w:szCs w:val="24"/>
                <w:lang w:val="en-US" w:eastAsia="zh-TW"/>
              </w:rPr>
              <w:t>wid</w:t>
            </w:r>
            <w:proofErr w:type="spellEnd"/>
            <w:r>
              <w:rPr>
                <w:rFonts w:eastAsiaTheme="minorEastAsia"/>
                <w:color w:val="0070C0"/>
                <w:sz w:val="24"/>
                <w:szCs w:val="24"/>
                <w:lang w:val="en-US" w:eastAsia="zh-TW"/>
              </w:rPr>
              <w:t>, we are ok as a compromise not to introduce 6 GHz at this time.</w:t>
            </w:r>
          </w:p>
        </w:tc>
      </w:tr>
      <w:tr w:rsidR="00862E90" w14:paraId="7D80CB90" w14:textId="77777777">
        <w:tc>
          <w:tcPr>
            <w:tcW w:w="1583" w:type="dxa"/>
          </w:tcPr>
          <w:p w14:paraId="440172EE" w14:textId="77777777" w:rsidR="00862E90" w:rsidRDefault="00862E90">
            <w:pPr>
              <w:spacing w:after="120"/>
              <w:rPr>
                <w:rFonts w:eastAsiaTheme="minorEastAsia"/>
                <w:color w:val="0070C0"/>
                <w:lang w:val="en-US" w:eastAsia="zh-CN"/>
              </w:rPr>
            </w:pPr>
          </w:p>
          <w:p w14:paraId="06A2E3E4" w14:textId="77777777" w:rsidR="00862E90" w:rsidRDefault="001F587E">
            <w:pPr>
              <w:spacing w:after="120"/>
              <w:rPr>
                <w:rFonts w:eastAsiaTheme="minorEastAsia"/>
                <w:color w:val="0070C0"/>
                <w:lang w:eastAsia="zh-TW"/>
              </w:rPr>
            </w:pPr>
            <w:r>
              <w:rPr>
                <w:rFonts w:eastAsiaTheme="minorEastAsia"/>
                <w:color w:val="0070C0"/>
                <w:lang w:val="en-US" w:eastAsia="zh-CN"/>
              </w:rPr>
              <w:t>Ericsson</w:t>
            </w:r>
          </w:p>
        </w:tc>
        <w:tc>
          <w:tcPr>
            <w:tcW w:w="8048" w:type="dxa"/>
          </w:tcPr>
          <w:p w14:paraId="320D439F" w14:textId="77777777" w:rsidR="00862E90" w:rsidRDefault="001F587E">
            <w:pPr>
              <w:spacing w:after="120"/>
              <w:rPr>
                <w:color w:val="0070C0"/>
                <w:sz w:val="24"/>
                <w:szCs w:val="24"/>
                <w:lang w:val="en-US"/>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Inclusion of </w:t>
            </w:r>
            <w:r>
              <w:rPr>
                <w:color w:val="0070C0"/>
                <w:sz w:val="24"/>
                <w:szCs w:val="24"/>
                <w:lang w:val="en-US"/>
              </w:rPr>
              <w:t>the 6GHz band in normative spec</w:t>
            </w:r>
          </w:p>
          <w:p w14:paraId="41E80187" w14:textId="77777777" w:rsidR="00862E90" w:rsidRDefault="001F587E">
            <w:pPr>
              <w:spacing w:after="120"/>
              <w:rPr>
                <w:color w:val="0070C0"/>
                <w:sz w:val="24"/>
                <w:szCs w:val="24"/>
                <w:lang w:val="en-US"/>
              </w:rPr>
            </w:pPr>
            <w:r>
              <w:rPr>
                <w:color w:val="0070C0"/>
                <w:sz w:val="24"/>
                <w:szCs w:val="24"/>
                <w:lang w:val="en-US"/>
              </w:rPr>
              <w:t xml:space="preserve">We support Option 4: introduce the 5925-6425 MHz band that allows standard-power APs, the low-power bands 6425-6525 MHz (UNII-6) and 6875-7125 MHz require further study. At least one of the 6 GHz UNII bands should be included in the September version of the specification to put NR-U on the same footing as standards specified by other NSAs. </w:t>
            </w:r>
          </w:p>
          <w:p w14:paraId="7C8F7EEB" w14:textId="77777777" w:rsidR="00862E90" w:rsidRDefault="001F587E">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1.2.2 CBW for 6GHz band: Option 2</w:t>
            </w:r>
          </w:p>
          <w:p w14:paraId="2804E646" w14:textId="77777777" w:rsidR="00862E90" w:rsidRDefault="001F587E">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1.2.3 CA in 6GHz band: we do not agree with Option 1, intra-band CA and inter-band NSA combinations should be added to the 6 GHz band.</w:t>
            </w:r>
          </w:p>
          <w:p w14:paraId="5F02CA4B" w14:textId="77777777" w:rsidR="00862E90" w:rsidRDefault="001F587E">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1.2.4 Channel raster and sync raster: the channel raster should be aligned with the anticipated channel raster for Wi-Fi in 5925-6425 </w:t>
            </w:r>
            <w:proofErr w:type="spellStart"/>
            <w:r>
              <w:rPr>
                <w:rFonts w:ascii="Times New Roman" w:hAnsi="Times New Roman"/>
                <w:color w:val="0070C0"/>
                <w:sz w:val="24"/>
                <w:szCs w:val="24"/>
                <w:lang w:val="en-US"/>
              </w:rPr>
              <w:t>MHz.</w:t>
            </w:r>
            <w:proofErr w:type="spellEnd"/>
          </w:p>
          <w:p w14:paraId="0917884D" w14:textId="77777777" w:rsidR="00862E90" w:rsidRDefault="001F587E">
            <w:pPr>
              <w:rPr>
                <w:color w:val="0070C0"/>
                <w:sz w:val="24"/>
                <w:szCs w:val="24"/>
                <w:lang w:val="en-US"/>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1.2.5 UE Power class: PC5 and PC3 can be specified for UNII-5 and UNII-7. The lower power bands UNII-6 and UNII-8 only allow 12 dBm/20 MHz EIRP for the UE and 18 dBm/20 MHz EIRP for the </w:t>
            </w:r>
            <w:proofErr w:type="spellStart"/>
            <w:r>
              <w:rPr>
                <w:color w:val="0070C0"/>
                <w:sz w:val="24"/>
                <w:szCs w:val="24"/>
                <w:lang w:val="en-US"/>
              </w:rPr>
              <w:t>gNB</w:t>
            </w:r>
            <w:proofErr w:type="spellEnd"/>
            <w:r>
              <w:rPr>
                <w:color w:val="0070C0"/>
                <w:sz w:val="24"/>
                <w:szCs w:val="24"/>
                <w:lang w:val="en-US"/>
              </w:rPr>
              <w:t xml:space="preserve">. Consider lower power classes for indoor or use? </w:t>
            </w:r>
          </w:p>
          <w:p w14:paraId="66D49869" w14:textId="77777777" w:rsidR="00862E90" w:rsidRDefault="001F587E">
            <w:pPr>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1.2.6 ACLR and SEM in 5 GHz: the SEM in the FNPRM is aligned with the 5 GHz band but does not include any absolute requirement (like the -30 dBm/MHz according to the European standard for the 5 GHz band). However, the out-of-band requirement is -27 dBm/MHz EIRP, the in-band requirement should not be tighter (-30 dBm/MHz conducted could possibly work).</w:t>
            </w:r>
          </w:p>
          <w:p w14:paraId="04E7D4F5" w14:textId="77777777" w:rsidR="00862E90" w:rsidRDefault="001F587E">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1.2.7 NS: the in-channel limits indicated by NS_51 and NS_52 are in terms of EIRP whereas the power classes are conducted requirements, use conversion assuming a minimum antenna gain? The NS_51 (standard access point) should also be complemented with the -27 dBm/MHz EIRP unwanted emissions requirements that applies below 5925 MHz (and above 7125 MHz).</w:t>
            </w:r>
          </w:p>
          <w:p w14:paraId="4CE16231" w14:textId="77777777" w:rsidR="00862E90" w:rsidRDefault="00862E90">
            <w:pPr>
              <w:spacing w:after="120"/>
              <w:rPr>
                <w:rFonts w:eastAsiaTheme="minorEastAsia"/>
                <w:color w:val="0070C0"/>
                <w:sz w:val="24"/>
                <w:szCs w:val="24"/>
                <w:lang w:val="en-US" w:eastAsia="zh-CN"/>
              </w:rPr>
            </w:pPr>
          </w:p>
        </w:tc>
      </w:tr>
      <w:tr w:rsidR="00862E90" w14:paraId="72FE30A5" w14:textId="77777777">
        <w:tc>
          <w:tcPr>
            <w:tcW w:w="1583" w:type="dxa"/>
          </w:tcPr>
          <w:p w14:paraId="510E4461" w14:textId="77777777" w:rsidR="00862E90" w:rsidRDefault="001F587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2B621AD3"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1.2.1:</w:t>
            </w:r>
          </w:p>
          <w:p w14:paraId="6DABE578"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We support Option 2 but would be also fine with Option 3. </w:t>
            </w:r>
          </w:p>
          <w:p w14:paraId="768F1E1B" w14:textId="77777777" w:rsidR="00862E90" w:rsidRDefault="001F587E">
            <w:pPr>
              <w:spacing w:after="120"/>
              <w:rPr>
                <w:rFonts w:eastAsiaTheme="minorEastAsia"/>
                <w:color w:val="0070C0"/>
                <w:lang w:val="en-US" w:eastAsia="zh-CN"/>
              </w:rPr>
            </w:pPr>
            <w:r>
              <w:rPr>
                <w:rFonts w:eastAsiaTheme="minorEastAsia"/>
                <w:color w:val="0070C0"/>
                <w:lang w:val="en-US" w:eastAsia="zh-CN"/>
              </w:rPr>
              <w:t>It is encouraged to have WF for the 6 GHz band definition to be discussed in the 2nd round such that there is a place to capture agreements and points for further discussion.</w:t>
            </w:r>
          </w:p>
          <w:p w14:paraId="6B82F934"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1.2.2:</w:t>
            </w:r>
          </w:p>
          <w:p w14:paraId="1A9F226D"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Our preference is option 1. We are okay to leave the 100MHz CBW FFS for now but not to make the 6GHz channel bandwidths dependent on n46. </w:t>
            </w:r>
          </w:p>
          <w:p w14:paraId="65F85DAD"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1.2.3:</w:t>
            </w:r>
          </w:p>
          <w:p w14:paraId="042EAAE4" w14:textId="77777777" w:rsidR="00862E90" w:rsidRDefault="001F587E">
            <w:pPr>
              <w:spacing w:after="120"/>
              <w:rPr>
                <w:rFonts w:eastAsiaTheme="minorEastAsia"/>
                <w:color w:val="0070C0"/>
                <w:lang w:val="en-US" w:eastAsia="zh-CN"/>
              </w:rPr>
            </w:pPr>
            <w:r>
              <w:rPr>
                <w:rFonts w:eastAsiaTheme="minorEastAsia"/>
                <w:color w:val="0070C0"/>
                <w:lang w:val="en-US" w:eastAsia="zh-CN"/>
              </w:rPr>
              <w:t>We are okay with Option 1.</w:t>
            </w:r>
          </w:p>
          <w:p w14:paraId="0D5E95AB"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1.2.4:</w:t>
            </w:r>
          </w:p>
          <w:p w14:paraId="00A07460"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Both options are fine as they use same approach just a matter of the number of bands introduced in 6GHz spectrum.</w:t>
            </w:r>
          </w:p>
          <w:p w14:paraId="269D43A5"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1.2.5:</w:t>
            </w:r>
          </w:p>
          <w:p w14:paraId="7A38D054" w14:textId="77777777" w:rsidR="00862E90" w:rsidRDefault="001F587E">
            <w:pPr>
              <w:spacing w:after="120"/>
              <w:rPr>
                <w:rFonts w:eastAsiaTheme="minorEastAsia"/>
                <w:color w:val="0070C0"/>
                <w:lang w:val="en-US" w:eastAsia="zh-CN"/>
              </w:rPr>
            </w:pPr>
            <w:r>
              <w:rPr>
                <w:rFonts w:eastAsiaTheme="minorEastAsia"/>
                <w:color w:val="0070C0"/>
                <w:lang w:val="en-US" w:eastAsia="zh-CN"/>
              </w:rPr>
              <w:t>We support Option 1.</w:t>
            </w:r>
          </w:p>
          <w:p w14:paraId="709D257B"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1.2.6:</w:t>
            </w:r>
          </w:p>
          <w:p w14:paraId="57B3C4C3" w14:textId="77777777" w:rsidR="00862E90" w:rsidRDefault="001F587E">
            <w:pPr>
              <w:spacing w:after="120"/>
              <w:rPr>
                <w:rFonts w:eastAsiaTheme="minorEastAsia"/>
                <w:color w:val="0070C0"/>
                <w:lang w:val="en-US" w:eastAsia="zh-CN"/>
              </w:rPr>
            </w:pPr>
            <w:r>
              <w:rPr>
                <w:rFonts w:eastAsiaTheme="minorEastAsia"/>
                <w:color w:val="0070C0"/>
                <w:lang w:val="en-US" w:eastAsia="zh-CN"/>
              </w:rPr>
              <w:t>We support Option 1.</w:t>
            </w:r>
          </w:p>
          <w:p w14:paraId="26904808"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1.2.7:</w:t>
            </w:r>
          </w:p>
          <w:p w14:paraId="0828108F" w14:textId="77777777" w:rsidR="00862E90" w:rsidRDefault="001F587E">
            <w:pPr>
              <w:spacing w:after="120"/>
              <w:rPr>
                <w:rFonts w:eastAsiaTheme="minorEastAsia"/>
                <w:color w:val="0070C0"/>
                <w:lang w:val="en-US" w:eastAsia="zh-CN"/>
              </w:rPr>
            </w:pPr>
            <w:r>
              <w:rPr>
                <w:rFonts w:eastAsiaTheme="minorEastAsia"/>
                <w:color w:val="0070C0"/>
                <w:lang w:val="en-US" w:eastAsia="zh-CN"/>
              </w:rPr>
              <w:t>We support Option 1.</w:t>
            </w:r>
          </w:p>
          <w:p w14:paraId="040FF387" w14:textId="77777777" w:rsidR="00862E90" w:rsidRDefault="00862E90">
            <w:pPr>
              <w:spacing w:after="120"/>
              <w:rPr>
                <w:rFonts w:eastAsiaTheme="minorEastAsia"/>
                <w:color w:val="0070C0"/>
                <w:sz w:val="24"/>
                <w:szCs w:val="24"/>
                <w:lang w:val="en-US" w:eastAsia="zh-CN"/>
              </w:rPr>
            </w:pPr>
          </w:p>
        </w:tc>
      </w:tr>
      <w:tr w:rsidR="00862E90" w14:paraId="1E62166C" w14:textId="77777777">
        <w:tc>
          <w:tcPr>
            <w:tcW w:w="1583" w:type="dxa"/>
          </w:tcPr>
          <w:p w14:paraId="1C9D2966"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Charter Communications (3)</w:t>
            </w:r>
          </w:p>
        </w:tc>
        <w:tc>
          <w:tcPr>
            <w:tcW w:w="8048" w:type="dxa"/>
          </w:tcPr>
          <w:p w14:paraId="5449E07B" w14:textId="77777777" w:rsidR="00862E90" w:rsidRDefault="001F587E">
            <w:pPr>
              <w:spacing w:after="120"/>
              <w:rPr>
                <w:rFonts w:eastAsiaTheme="minorEastAsia"/>
                <w:color w:val="0070C0"/>
                <w:lang w:val="en-US" w:eastAsia="zh-CN"/>
              </w:rPr>
            </w:pPr>
            <w:r>
              <w:rPr>
                <w:rFonts w:eastAsiaTheme="minorEastAsia"/>
                <w:color w:val="0070C0"/>
                <w:lang w:val="en-US" w:eastAsia="zh-CN"/>
              </w:rPr>
              <w:t>In previous meetings, the definition of band x and band y was as follow:</w:t>
            </w:r>
          </w:p>
          <w:p w14:paraId="3135B1E4" w14:textId="77777777" w:rsidR="00862E90" w:rsidRDefault="001F587E">
            <w:pPr>
              <w:numPr>
                <w:ilvl w:val="1"/>
                <w:numId w:val="5"/>
              </w:numPr>
              <w:rPr>
                <w:rFonts w:eastAsia="Times New Roman"/>
                <w:lang w:val="en-US"/>
              </w:rPr>
            </w:pPr>
            <w:r>
              <w:rPr>
                <w:rFonts w:eastAsia="Times New Roman"/>
              </w:rPr>
              <w:t>Band X:  5925 – 6425 MHz (denoted as Band n96 in [1])</w:t>
            </w:r>
          </w:p>
          <w:p w14:paraId="73F63E2F" w14:textId="77777777" w:rsidR="00862E90" w:rsidRDefault="001F587E">
            <w:pPr>
              <w:numPr>
                <w:ilvl w:val="1"/>
                <w:numId w:val="5"/>
              </w:numPr>
              <w:rPr>
                <w:rFonts w:ascii="Calibri" w:eastAsia="Times New Roman" w:hAnsi="Calibri" w:cs="Calibri"/>
                <w:sz w:val="22"/>
                <w:szCs w:val="22"/>
              </w:rPr>
            </w:pPr>
            <w:r>
              <w:rPr>
                <w:rFonts w:eastAsia="Times New Roman"/>
              </w:rPr>
              <w:t>Band Y:  5925 – 7125 MHz (denoted as Band n97 in [1])</w:t>
            </w:r>
          </w:p>
          <w:p w14:paraId="48BC806B" w14:textId="77777777" w:rsidR="00862E90" w:rsidRDefault="001F587E">
            <w:pPr>
              <w:spacing w:after="120"/>
              <w:rPr>
                <w:rFonts w:eastAsiaTheme="minorEastAsia"/>
                <w:color w:val="0070C0"/>
                <w:lang w:val="en-US" w:eastAsia="zh-CN"/>
              </w:rPr>
            </w:pPr>
            <w:r>
              <w:rPr>
                <w:rFonts w:eastAsiaTheme="minorEastAsia"/>
                <w:color w:val="0070C0"/>
                <w:lang w:val="en-US" w:eastAsia="zh-CN"/>
              </w:rPr>
              <w:t>In the moderator’s summary above, the following options were stated</w:t>
            </w:r>
          </w:p>
          <w:p w14:paraId="02975FB8"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to include band n96 for NR-U in 6 GHz range (</w:t>
            </w:r>
            <w:r>
              <w:rPr>
                <w:rFonts w:eastAsia="Batang"/>
                <w:bCs/>
                <w:iCs/>
                <w:lang w:eastAsia="ko-KR"/>
              </w:rPr>
              <w:t>5925 – 7125 MHz</w:t>
            </w:r>
            <w:r>
              <w:rPr>
                <w:rFonts w:eastAsia="SimSun"/>
                <w:szCs w:val="24"/>
                <w:lang w:eastAsia="zh-CN"/>
              </w:rPr>
              <w:t>)</w:t>
            </w:r>
          </w:p>
          <w:p w14:paraId="043FB6F7"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to include band n96 (</w:t>
            </w:r>
            <w:r>
              <w:rPr>
                <w:rFonts w:eastAsia="Batang"/>
                <w:bCs/>
                <w:iCs/>
                <w:lang w:eastAsia="ko-KR"/>
              </w:rPr>
              <w:t>5925 – 7125 MHz</w:t>
            </w:r>
            <w:r>
              <w:rPr>
                <w:rFonts w:eastAsia="SimSun"/>
                <w:szCs w:val="24"/>
                <w:lang w:eastAsia="zh-CN"/>
              </w:rPr>
              <w:t>) and n97 (</w:t>
            </w:r>
            <w:r>
              <w:rPr>
                <w:rFonts w:eastAsia="Batang"/>
                <w:bCs/>
                <w:iCs/>
                <w:lang w:eastAsia="ko-KR"/>
              </w:rPr>
              <w:t>5925 – 6425 MHz</w:t>
            </w:r>
            <w:r>
              <w:rPr>
                <w:rFonts w:eastAsia="SimSun"/>
                <w:szCs w:val="24"/>
                <w:lang w:eastAsia="zh-CN"/>
              </w:rPr>
              <w:t>) for NR-U in 6 GHz range as agreed in R4-1910386</w:t>
            </w:r>
          </w:p>
          <w:p w14:paraId="1B5AE027"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to include only band n96 for NR-U in 6 GHz range (</w:t>
            </w:r>
            <w:r>
              <w:rPr>
                <w:rFonts w:eastAsia="Batang"/>
                <w:bCs/>
                <w:iCs/>
                <w:lang w:eastAsia="ko-KR"/>
              </w:rPr>
              <w:t>5925 – 6425MHz</w:t>
            </w:r>
            <w:r>
              <w:rPr>
                <w:rFonts w:eastAsia="SimSun"/>
                <w:szCs w:val="24"/>
                <w:lang w:eastAsia="zh-CN"/>
              </w:rPr>
              <w:t xml:space="preserve">) as proposed in </w:t>
            </w:r>
          </w:p>
          <w:p w14:paraId="0855E80B" w14:textId="77777777" w:rsidR="00862E90" w:rsidRDefault="001F587E">
            <w:pPr>
              <w:pStyle w:val="ListParagraph"/>
              <w:overflowPunct/>
              <w:autoSpaceDE/>
              <w:autoSpaceDN/>
              <w:adjustRightInd/>
              <w:spacing w:after="120"/>
              <w:ind w:left="936" w:firstLineChars="0" w:firstLine="0"/>
              <w:textAlignment w:val="auto"/>
              <w:rPr>
                <w:rFonts w:eastAsia="SimSun"/>
                <w:szCs w:val="24"/>
                <w:lang w:eastAsia="zh-CN"/>
              </w:rPr>
            </w:pPr>
            <w:r>
              <w:rPr>
                <w:rFonts w:eastAsia="SimSun"/>
                <w:szCs w:val="24"/>
                <w:lang w:eastAsia="zh-CN"/>
              </w:rPr>
              <w:t>R4-2007045</w:t>
            </w:r>
          </w:p>
          <w:p w14:paraId="62B394D8" w14:textId="77777777" w:rsidR="00862E90" w:rsidRDefault="001F587E">
            <w:pPr>
              <w:spacing w:after="120"/>
              <w:rPr>
                <w:rFonts w:eastAsiaTheme="minorEastAsia"/>
                <w:color w:val="0070C0"/>
                <w:lang w:val="en-US" w:eastAsia="zh-CN"/>
              </w:rPr>
            </w:pPr>
            <w:r>
              <w:rPr>
                <w:rFonts w:eastAsiaTheme="minorEastAsia"/>
                <w:color w:val="0070C0"/>
                <w:lang w:val="en-US" w:eastAsia="zh-CN"/>
              </w:rPr>
              <w:t>It appears that the definitions for n96 and n97 are not consistent.  We need clarification on the definition of each band.</w:t>
            </w:r>
          </w:p>
        </w:tc>
      </w:tr>
      <w:tr w:rsidR="00862E90" w14:paraId="2A91DADD" w14:textId="77777777">
        <w:tc>
          <w:tcPr>
            <w:tcW w:w="1583" w:type="dxa"/>
          </w:tcPr>
          <w:p w14:paraId="3402F744"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70D4B0DC" w14:textId="77777777" w:rsidR="00862E90" w:rsidRDefault="001F587E">
            <w:pPr>
              <w:spacing w:after="120"/>
              <w:rPr>
                <w:rFonts w:eastAsiaTheme="minorEastAsia"/>
                <w:color w:val="0070C0"/>
                <w:lang w:val="en-US" w:eastAsia="zh-CN"/>
              </w:rPr>
            </w:pPr>
            <w:r>
              <w:rPr>
                <w:rFonts w:eastAsiaTheme="minorEastAsia"/>
                <w:color w:val="0070C0"/>
                <w:sz w:val="24"/>
                <w:szCs w:val="24"/>
                <w:lang w:val="en-US" w:eastAsia="zh-CN"/>
              </w:rPr>
              <w:t>Sub topic 1.2.1</w:t>
            </w:r>
            <w:r>
              <w:rPr>
                <w:rFonts w:eastAsiaTheme="minorEastAsia" w:hint="eastAsia"/>
                <w:color w:val="0070C0"/>
                <w:sz w:val="24"/>
                <w:szCs w:val="24"/>
                <w:lang w:val="en-US" w:eastAsia="zh-TW"/>
              </w:rPr>
              <w:t xml:space="preserve">: agree with Huawei </w:t>
            </w:r>
            <w:r>
              <w:rPr>
                <w:rFonts w:eastAsiaTheme="minorEastAsia"/>
                <w:color w:val="0070C0"/>
                <w:sz w:val="24"/>
                <w:szCs w:val="24"/>
                <w:lang w:val="en-US" w:eastAsia="zh-TW"/>
              </w:rPr>
              <w:t>not to introduce 6GHz band in current stage</w:t>
            </w:r>
            <w:r>
              <w:rPr>
                <w:rFonts w:hint="eastAsia"/>
                <w:color w:val="0070C0"/>
                <w:sz w:val="24"/>
                <w:szCs w:val="24"/>
                <w:lang w:val="en-US" w:eastAsia="zh-CN"/>
              </w:rPr>
              <w:t xml:space="preserve"> </w:t>
            </w:r>
            <w:proofErr w:type="gramStart"/>
            <w:r>
              <w:rPr>
                <w:rFonts w:hint="eastAsia"/>
                <w:color w:val="0070C0"/>
                <w:sz w:val="24"/>
                <w:szCs w:val="24"/>
                <w:lang w:val="en-US" w:eastAsia="zh-CN"/>
              </w:rPr>
              <w:t>and  as</w:t>
            </w:r>
            <w:proofErr w:type="gramEnd"/>
            <w:r>
              <w:rPr>
                <w:rFonts w:hint="eastAsia"/>
                <w:color w:val="0070C0"/>
                <w:sz w:val="24"/>
                <w:szCs w:val="24"/>
                <w:lang w:val="en-US" w:eastAsia="zh-CN"/>
              </w:rPr>
              <w:t xml:space="preserve"> we mentioned in the last meeting, 6GHz system parameters and BS/UE RF requirements, NR-U BS/UE EMC requirements and </w:t>
            </w:r>
            <w:proofErr w:type="spellStart"/>
            <w:r>
              <w:rPr>
                <w:rFonts w:hint="eastAsia"/>
                <w:color w:val="0070C0"/>
                <w:sz w:val="24"/>
                <w:szCs w:val="24"/>
                <w:lang w:val="en-US" w:eastAsia="zh-CN"/>
              </w:rPr>
              <w:t>regulator</w:t>
            </w:r>
            <w:proofErr w:type="spellEnd"/>
            <w:r>
              <w:rPr>
                <w:rFonts w:hint="eastAsia"/>
                <w:color w:val="0070C0"/>
                <w:sz w:val="24"/>
                <w:szCs w:val="24"/>
                <w:lang w:val="en-US" w:eastAsia="zh-CN"/>
              </w:rPr>
              <w:t xml:space="preserve"> requirement were not well discussed and understood by companies. At the end of R16, we need to prioritize the work on 5GHz to guarantee NR-U system could be well implemented and </w:t>
            </w:r>
            <w:proofErr w:type="gramStart"/>
            <w:r>
              <w:rPr>
                <w:rFonts w:hint="eastAsia"/>
                <w:color w:val="0070C0"/>
                <w:sz w:val="24"/>
                <w:szCs w:val="24"/>
                <w:lang w:val="en-US" w:eastAsia="zh-CN"/>
              </w:rPr>
              <w:t>deployed  in</w:t>
            </w:r>
            <w:proofErr w:type="gramEnd"/>
            <w:r>
              <w:rPr>
                <w:rFonts w:hint="eastAsia"/>
                <w:color w:val="0070C0"/>
                <w:sz w:val="24"/>
                <w:szCs w:val="24"/>
                <w:lang w:val="en-US" w:eastAsia="zh-CN"/>
              </w:rPr>
              <w:t xml:space="preserve"> the coming future. </w:t>
            </w:r>
          </w:p>
        </w:tc>
      </w:tr>
      <w:tr w:rsidR="00862E90" w14:paraId="0F89241F" w14:textId="77777777">
        <w:tc>
          <w:tcPr>
            <w:tcW w:w="1583" w:type="dxa"/>
          </w:tcPr>
          <w:p w14:paraId="38861C57" w14:textId="77777777" w:rsidR="00862E90" w:rsidRDefault="001F587E">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48" w:type="dxa"/>
          </w:tcPr>
          <w:p w14:paraId="0BF9F719" w14:textId="77777777" w:rsidR="00862E90" w:rsidRDefault="001F587E">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we agree with Huawei and ZTE it is no rash to introduce 6 GHz band in Rel-16. The FCC power limit is just a proposal rather than final decision. For example, as listed in clause 3 of Appendix C in </w:t>
            </w:r>
            <w:hyperlink r:id="rId11" w:history="1">
              <w:r>
                <w:rPr>
                  <w:rFonts w:eastAsiaTheme="minorEastAsia"/>
                  <w:color w:val="0070C0"/>
                  <w:sz w:val="24"/>
                  <w:szCs w:val="24"/>
                  <w:lang w:val="en-US" w:eastAsia="zh-CN"/>
                </w:rPr>
                <w:t>https://docs.fcc.gov/public/attachments/DOC-363490A1.pdf</w:t>
              </w:r>
            </w:hyperlink>
            <w:r>
              <w:rPr>
                <w:rFonts w:eastAsiaTheme="minorEastAsia"/>
                <w:color w:val="0070C0"/>
                <w:sz w:val="24"/>
                <w:szCs w:val="24"/>
                <w:lang w:val="en-US" w:eastAsia="zh-CN"/>
              </w:rPr>
              <w:t xml:space="preserve"> , the base station or AP power density limit for low-power indoor is currently 5 dBm/MHz but 8 dBm/MHz is also being considered. It may change the proposed NS_51 in subtopic 1.2.7. ETSI does not decide to open the band yet. Thanks for all the discussions about 6-GHz </w:t>
            </w:r>
            <w:proofErr w:type="gramStart"/>
            <w:r>
              <w:rPr>
                <w:rFonts w:eastAsiaTheme="minorEastAsia"/>
                <w:color w:val="0070C0"/>
                <w:sz w:val="24"/>
                <w:szCs w:val="24"/>
                <w:lang w:val="en-US" w:eastAsia="zh-CN"/>
              </w:rPr>
              <w:t>specs, but</w:t>
            </w:r>
            <w:proofErr w:type="gramEnd"/>
            <w:r>
              <w:rPr>
                <w:rFonts w:eastAsiaTheme="minorEastAsia"/>
                <w:color w:val="0070C0"/>
                <w:sz w:val="24"/>
                <w:szCs w:val="24"/>
                <w:lang w:val="en-US" w:eastAsia="zh-CN"/>
              </w:rPr>
              <w:t xml:space="preserve"> let us prioritize the work on band n46.</w:t>
            </w:r>
          </w:p>
        </w:tc>
      </w:tr>
      <w:tr w:rsidR="00862E90" w14:paraId="1EDD08F4" w14:textId="77777777">
        <w:tc>
          <w:tcPr>
            <w:tcW w:w="1583" w:type="dxa"/>
          </w:tcPr>
          <w:p w14:paraId="1B3B68EB" w14:textId="77777777" w:rsidR="00862E90" w:rsidRDefault="001F587E">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5134C6ED" w14:textId="77777777" w:rsidR="00862E90" w:rsidRDefault="001F587E">
            <w:pPr>
              <w:spacing w:after="120"/>
              <w:rPr>
                <w:color w:val="0070C0"/>
                <w:sz w:val="24"/>
                <w:szCs w:val="24"/>
                <w:lang w:val="en-US"/>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Inclusion of </w:t>
            </w:r>
            <w:r>
              <w:rPr>
                <w:color w:val="0070C0"/>
                <w:sz w:val="24"/>
                <w:szCs w:val="24"/>
                <w:lang w:val="en-US"/>
              </w:rPr>
              <w:t>the 6GHz band in normative spec</w:t>
            </w:r>
          </w:p>
          <w:p w14:paraId="70C05DD8"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agree with Huawei, CHTTL, ZTE and </w:t>
            </w:r>
            <w:proofErr w:type="spellStart"/>
            <w:r>
              <w:rPr>
                <w:rFonts w:eastAsiaTheme="minorEastAsia"/>
                <w:color w:val="0070C0"/>
                <w:sz w:val="24"/>
                <w:szCs w:val="24"/>
                <w:lang w:val="en-US" w:eastAsia="zh-CN"/>
              </w:rPr>
              <w:t>CableLabs</w:t>
            </w:r>
            <w:proofErr w:type="spellEnd"/>
            <w:r>
              <w:rPr>
                <w:rFonts w:eastAsiaTheme="minorEastAsia"/>
                <w:color w:val="0070C0"/>
                <w:sz w:val="24"/>
                <w:szCs w:val="24"/>
                <w:lang w:val="en-US" w:eastAsia="zh-CN"/>
              </w:rPr>
              <w:t xml:space="preserve"> that not to introduce 6GHz band(s) at the current stage. RAN4 shall focus on completing the n46 requirements in Rel-16 without deviating the efforts to 6GHz band(s). Frequency bands can always be release independent to earlier releases. We do not see a need to rush out 6GHz band(s) in Rel-16 which could end up with sub-optimal quality of the specifications. </w:t>
            </w:r>
          </w:p>
        </w:tc>
      </w:tr>
      <w:tr w:rsidR="00862E90" w14:paraId="1F0B4909" w14:textId="77777777">
        <w:tc>
          <w:tcPr>
            <w:tcW w:w="1583" w:type="dxa"/>
          </w:tcPr>
          <w:p w14:paraId="20AD3842" w14:textId="77777777" w:rsidR="00862E90" w:rsidRDefault="001F587E">
            <w:pPr>
              <w:spacing w:after="120"/>
              <w:rPr>
                <w:rFonts w:eastAsiaTheme="minorEastAsia"/>
                <w:color w:val="0070C0"/>
                <w:lang w:eastAsia="zh-CN"/>
              </w:rPr>
            </w:pPr>
            <w:r>
              <w:rPr>
                <w:rFonts w:eastAsiaTheme="minorEastAsia"/>
                <w:color w:val="0070C0"/>
                <w:lang w:val="en-US" w:eastAsia="zh-CN"/>
              </w:rPr>
              <w:lastRenderedPageBreak/>
              <w:t>CATT</w:t>
            </w:r>
          </w:p>
        </w:tc>
        <w:tc>
          <w:tcPr>
            <w:tcW w:w="8048" w:type="dxa"/>
          </w:tcPr>
          <w:p w14:paraId="3053F79F"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Sub</w:t>
            </w:r>
            <w:r>
              <w:rPr>
                <w:rFonts w:eastAsiaTheme="minorEastAsia" w:hint="eastAsia"/>
                <w:color w:val="0070C0"/>
                <w:sz w:val="24"/>
                <w:szCs w:val="24"/>
                <w:lang w:val="en-US" w:eastAsia="zh-CN"/>
              </w:rPr>
              <w:t xml:space="preserve"> topic1.2.1 Include of the 6GHz band in normative spec</w:t>
            </w:r>
          </w:p>
          <w:p w14:paraId="204F58B8" w14:textId="77777777" w:rsidR="00862E90" w:rsidRDefault="001F587E">
            <w:pPr>
              <w:spacing w:after="120"/>
              <w:rPr>
                <w:rFonts w:eastAsiaTheme="minorEastAsia"/>
                <w:color w:val="0070C0"/>
                <w:sz w:val="24"/>
                <w:szCs w:val="24"/>
                <w:lang w:val="en-US" w:eastAsia="zh-CN"/>
              </w:rPr>
            </w:pPr>
            <w:r>
              <w:rPr>
                <w:rFonts w:eastAsiaTheme="minorEastAsia" w:hint="eastAsia"/>
                <w:color w:val="0070C0"/>
                <w:sz w:val="24"/>
                <w:szCs w:val="24"/>
                <w:lang w:val="en-US" w:eastAsia="zh-CN"/>
              </w:rPr>
              <w:t xml:space="preserve">We could understand the motivation to introduce 6GHz band. </w:t>
            </w:r>
            <w:proofErr w:type="gramStart"/>
            <w:r>
              <w:rPr>
                <w:rFonts w:eastAsiaTheme="minorEastAsia"/>
                <w:color w:val="0070C0"/>
                <w:sz w:val="24"/>
                <w:szCs w:val="24"/>
                <w:lang w:val="en-US" w:eastAsia="zh-CN"/>
              </w:rPr>
              <w:t>H</w:t>
            </w:r>
            <w:r>
              <w:rPr>
                <w:rFonts w:eastAsiaTheme="minorEastAsia" w:hint="eastAsia"/>
                <w:color w:val="0070C0"/>
                <w:sz w:val="24"/>
                <w:szCs w:val="24"/>
                <w:lang w:val="en-US" w:eastAsia="zh-CN"/>
              </w:rPr>
              <w:t>owever</w:t>
            </w:r>
            <w:proofErr w:type="gramEnd"/>
            <w:r>
              <w:rPr>
                <w:rFonts w:eastAsiaTheme="minorEastAsia" w:hint="eastAsia"/>
                <w:color w:val="0070C0"/>
                <w:sz w:val="24"/>
                <w:szCs w:val="24"/>
                <w:lang w:val="en-US" w:eastAsia="zh-CN"/>
              </w:rPr>
              <w:t xml:space="preserve"> we agree with the previous company that it is no rush to introduce it for NRU in Rel-16 at such late stage. </w:t>
            </w:r>
            <w:r>
              <w:rPr>
                <w:rFonts w:eastAsiaTheme="minorEastAsia"/>
                <w:color w:val="0070C0"/>
                <w:sz w:val="24"/>
                <w:szCs w:val="24"/>
                <w:lang w:val="en-US" w:eastAsia="zh-CN"/>
              </w:rPr>
              <w:t>M</w:t>
            </w:r>
            <w:r>
              <w:rPr>
                <w:rFonts w:eastAsiaTheme="minorEastAsia" w:hint="eastAsia"/>
                <w:color w:val="0070C0"/>
                <w:sz w:val="24"/>
                <w:szCs w:val="24"/>
                <w:lang w:val="en-US" w:eastAsia="zh-CN"/>
              </w:rPr>
              <w:t xml:space="preserve">ore thinking </w:t>
            </w:r>
            <w:proofErr w:type="gramStart"/>
            <w:r>
              <w:rPr>
                <w:rFonts w:eastAsiaTheme="minorEastAsia" w:hint="eastAsia"/>
                <w:color w:val="0070C0"/>
                <w:sz w:val="24"/>
                <w:szCs w:val="24"/>
                <w:lang w:val="en-US" w:eastAsia="zh-CN"/>
              </w:rPr>
              <w:t>are</w:t>
            </w:r>
            <w:proofErr w:type="gramEnd"/>
            <w:r>
              <w:rPr>
                <w:rFonts w:eastAsiaTheme="minorEastAsia" w:hint="eastAsia"/>
                <w:color w:val="0070C0"/>
                <w:sz w:val="24"/>
                <w:szCs w:val="24"/>
                <w:lang w:val="en-US" w:eastAsia="zh-CN"/>
              </w:rPr>
              <w:t xml:space="preserve"> needed on how to address the regulatory requirements and the different demands in terms of licensed scenario or unlicensed scenario. </w:t>
            </w:r>
            <w:r>
              <w:rPr>
                <w:rFonts w:eastAsiaTheme="minorEastAsia"/>
                <w:color w:val="0070C0"/>
                <w:sz w:val="24"/>
                <w:szCs w:val="24"/>
                <w:lang w:val="en-US" w:eastAsia="zh-CN"/>
              </w:rPr>
              <w:t>T</w:t>
            </w:r>
            <w:r>
              <w:rPr>
                <w:rFonts w:eastAsiaTheme="minorEastAsia" w:hint="eastAsia"/>
                <w:color w:val="0070C0"/>
                <w:sz w:val="24"/>
                <w:szCs w:val="24"/>
                <w:lang w:val="en-US" w:eastAsia="zh-CN"/>
              </w:rPr>
              <w:t xml:space="preserve">here is a parallel discussion on AI 11.2 that the LS reply on 6GHz parameters should be based on licensed scenario. </w:t>
            </w:r>
            <w:r>
              <w:rPr>
                <w:rFonts w:eastAsiaTheme="minorEastAsia"/>
                <w:color w:val="0070C0"/>
                <w:sz w:val="24"/>
                <w:szCs w:val="24"/>
                <w:lang w:val="en-US" w:eastAsia="zh-CN"/>
              </w:rPr>
              <w:t>T</w:t>
            </w:r>
            <w:r>
              <w:rPr>
                <w:rFonts w:eastAsiaTheme="minorEastAsia" w:hint="eastAsia"/>
                <w:color w:val="0070C0"/>
                <w:sz w:val="24"/>
                <w:szCs w:val="24"/>
                <w:lang w:val="en-US" w:eastAsia="zh-CN"/>
              </w:rPr>
              <w:t xml:space="preserve">his is a very important band. We should strive to come up with a </w:t>
            </w:r>
            <w:r>
              <w:rPr>
                <w:rFonts w:eastAsiaTheme="minorEastAsia"/>
                <w:color w:val="0070C0"/>
                <w:sz w:val="24"/>
                <w:szCs w:val="24"/>
                <w:lang w:val="en-US" w:eastAsia="zh-CN"/>
              </w:rPr>
              <w:t>harmonized</w:t>
            </w:r>
            <w:r>
              <w:rPr>
                <w:rFonts w:eastAsiaTheme="minorEastAsia" w:hint="eastAsia"/>
                <w:color w:val="0070C0"/>
                <w:sz w:val="24"/>
                <w:szCs w:val="24"/>
                <w:lang w:val="en-US" w:eastAsia="zh-CN"/>
              </w:rPr>
              <w:t xml:space="preserve"> standard with all the demands well </w:t>
            </w:r>
            <w:r>
              <w:rPr>
                <w:rFonts w:eastAsiaTheme="minorEastAsia"/>
                <w:color w:val="0070C0"/>
                <w:sz w:val="24"/>
                <w:szCs w:val="24"/>
                <w:lang w:val="en-US" w:eastAsia="zh-CN"/>
              </w:rPr>
              <w:t>considered</w:t>
            </w:r>
            <w:r>
              <w:rPr>
                <w:rFonts w:eastAsiaTheme="minorEastAsia" w:hint="eastAsia"/>
                <w:color w:val="0070C0"/>
                <w:sz w:val="24"/>
                <w:szCs w:val="24"/>
                <w:lang w:val="en-US" w:eastAsia="zh-CN"/>
              </w:rPr>
              <w:t xml:space="preserve">. </w:t>
            </w:r>
            <w:proofErr w:type="gramStart"/>
            <w:r>
              <w:rPr>
                <w:rFonts w:eastAsiaTheme="minorEastAsia"/>
                <w:color w:val="0070C0"/>
                <w:sz w:val="24"/>
                <w:szCs w:val="24"/>
                <w:lang w:val="en-US" w:eastAsia="zh-CN"/>
              </w:rPr>
              <w:t>A</w:t>
            </w:r>
            <w:r>
              <w:rPr>
                <w:rFonts w:eastAsiaTheme="minorEastAsia" w:hint="eastAsia"/>
                <w:color w:val="0070C0"/>
                <w:sz w:val="24"/>
                <w:szCs w:val="24"/>
                <w:lang w:val="en-US" w:eastAsia="zh-CN"/>
              </w:rPr>
              <w:t>nyway</w:t>
            </w:r>
            <w:proofErr w:type="gramEnd"/>
            <w:r>
              <w:rPr>
                <w:rFonts w:eastAsiaTheme="minorEastAsia" w:hint="eastAsia"/>
                <w:color w:val="0070C0"/>
                <w:sz w:val="24"/>
                <w:szCs w:val="24"/>
                <w:lang w:val="en-US" w:eastAsia="zh-CN"/>
              </w:rPr>
              <w:t xml:space="preserve"> new band can always release independent. </w:t>
            </w:r>
            <w:r>
              <w:rPr>
                <w:rFonts w:eastAsiaTheme="minorEastAsia"/>
                <w:color w:val="0070C0"/>
                <w:sz w:val="24"/>
                <w:szCs w:val="24"/>
                <w:lang w:val="en-US" w:eastAsia="zh-CN"/>
              </w:rPr>
              <w:t>I</w:t>
            </w:r>
            <w:r>
              <w:rPr>
                <w:rFonts w:eastAsiaTheme="minorEastAsia" w:hint="eastAsia"/>
                <w:color w:val="0070C0"/>
                <w:sz w:val="24"/>
                <w:szCs w:val="24"/>
                <w:lang w:val="en-US" w:eastAsia="zh-CN"/>
              </w:rPr>
              <w:t>t is proposed to focus on completing band46 in Rel-</w:t>
            </w:r>
            <w:proofErr w:type="gramStart"/>
            <w:r>
              <w:rPr>
                <w:rFonts w:eastAsiaTheme="minorEastAsia" w:hint="eastAsia"/>
                <w:color w:val="0070C0"/>
                <w:sz w:val="24"/>
                <w:szCs w:val="24"/>
                <w:lang w:val="en-US" w:eastAsia="zh-CN"/>
              </w:rPr>
              <w:t>16 time</w:t>
            </w:r>
            <w:proofErr w:type="gramEnd"/>
            <w:r>
              <w:rPr>
                <w:rFonts w:eastAsiaTheme="minorEastAsia" w:hint="eastAsia"/>
                <w:color w:val="0070C0"/>
                <w:sz w:val="24"/>
                <w:szCs w:val="24"/>
                <w:lang w:val="en-US" w:eastAsia="zh-CN"/>
              </w:rPr>
              <w:t xml:space="preserve"> frame. </w:t>
            </w:r>
          </w:p>
        </w:tc>
      </w:tr>
      <w:tr w:rsidR="00862E90" w14:paraId="474C5032" w14:textId="77777777">
        <w:tc>
          <w:tcPr>
            <w:tcW w:w="1583" w:type="dxa"/>
          </w:tcPr>
          <w:p w14:paraId="0EFDAEF8"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352E2B9F"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Most of the concerns regarding introduction of the 6 GHz band can be summarized by two themes: 1) too much work with not enough time remaining in the work item, and 2) regulatory uncertainty.  For the first one, we have attempted to demonstrate that most of the work is already completed for general requirements but agree there are some outstanding band-specific requirements that would need to be agreed.  For the second item on regulatory uncertainty, we </w:t>
            </w:r>
            <w:proofErr w:type="spellStart"/>
            <w:r>
              <w:rPr>
                <w:rFonts w:eastAsiaTheme="minorEastAsia"/>
                <w:color w:val="0070C0"/>
                <w:sz w:val="24"/>
                <w:szCs w:val="24"/>
                <w:lang w:val="en-US" w:eastAsia="zh-CN"/>
              </w:rPr>
              <w:t>recongize</w:t>
            </w:r>
            <w:proofErr w:type="spellEnd"/>
            <w:r>
              <w:rPr>
                <w:rFonts w:eastAsiaTheme="minorEastAsia"/>
                <w:color w:val="0070C0"/>
                <w:sz w:val="24"/>
                <w:szCs w:val="24"/>
                <w:lang w:val="en-US" w:eastAsia="zh-CN"/>
              </w:rPr>
              <w:t xml:space="preserve"> that there are other countries in the world where key decisions have not yet been made on how to make this spectrum available.  But it is clear that in the US the rules are </w:t>
            </w:r>
            <w:proofErr w:type="gramStart"/>
            <w:r>
              <w:rPr>
                <w:rFonts w:eastAsiaTheme="minorEastAsia"/>
                <w:color w:val="0070C0"/>
                <w:sz w:val="24"/>
                <w:szCs w:val="24"/>
                <w:lang w:val="en-US" w:eastAsia="zh-CN"/>
              </w:rPr>
              <w:t>available</w:t>
            </w:r>
            <w:proofErr w:type="gramEnd"/>
            <w:r>
              <w:rPr>
                <w:rFonts w:eastAsiaTheme="minorEastAsia"/>
                <w:color w:val="0070C0"/>
                <w:sz w:val="24"/>
                <w:szCs w:val="24"/>
                <w:lang w:val="en-US" w:eastAsia="zh-CN"/>
              </w:rPr>
              <w:t xml:space="preserve"> and it is the expectation of the US FCC that once these rules are published, the spectrum is available and should be put to use in the US.  Therefore, one possibility to address both the US availability as well as the uncertainty in other countries in the world is to put a note into the specification that the band n97 (5925 – 7125 MHz) is only applicable to the US.  In the future, the note could be removed or modified with new NS and specs added, if other countries also make available similar spectrum for unlicensed access.   </w:t>
            </w:r>
          </w:p>
        </w:tc>
      </w:tr>
      <w:tr w:rsidR="00862E90" w14:paraId="4FC01457" w14:textId="77777777">
        <w:tc>
          <w:tcPr>
            <w:tcW w:w="1583" w:type="dxa"/>
          </w:tcPr>
          <w:p w14:paraId="55AD7B69" w14:textId="77777777" w:rsidR="00862E90" w:rsidRDefault="001F587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7B643E89" w14:textId="77777777" w:rsidR="00862E90" w:rsidRDefault="001F587E">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also believe that most of the requirements for n46 can be reused for 6 GHz band (that being either denoted as n96 or n97, no preference from our side). Since rules are published for US there is no reason to further wait with the introduction of the 6 GHz band. However, since some companies have concerns with regulations in other regions, we are fine to proceed with introduction of n97 with a note as suggested by Qualcomm. </w:t>
            </w:r>
          </w:p>
        </w:tc>
      </w:tr>
    </w:tbl>
    <w:tbl>
      <w:tblPr>
        <w:tblStyle w:val="TableGrid"/>
        <w:tblW w:w="9631" w:type="dxa"/>
        <w:tblLayout w:type="fixed"/>
        <w:tblLook w:val="04A0" w:firstRow="1" w:lastRow="0" w:firstColumn="1" w:lastColumn="0" w:noHBand="0" w:noVBand="1"/>
      </w:tblPr>
      <w:tblGrid>
        <w:gridCol w:w="1583"/>
        <w:gridCol w:w="8048"/>
      </w:tblGrid>
      <w:tr w:rsidR="00862E90" w14:paraId="48C66859" w14:textId="77777777">
        <w:tc>
          <w:tcPr>
            <w:tcW w:w="1583" w:type="dxa"/>
          </w:tcPr>
          <w:p w14:paraId="16D93024" w14:textId="77777777" w:rsidR="00862E90" w:rsidRDefault="001F587E">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eastAsia="zh-CN"/>
              </w:rPr>
            </w:pPr>
            <w:r>
              <w:rPr>
                <w:rFonts w:eastAsiaTheme="minorEastAsia"/>
                <w:color w:val="0070C0"/>
                <w:lang w:eastAsia="zh-CN"/>
              </w:rPr>
              <w:t>CMCC</w:t>
            </w:r>
          </w:p>
        </w:tc>
        <w:tc>
          <w:tcPr>
            <w:tcW w:w="8048" w:type="dxa"/>
          </w:tcPr>
          <w:p w14:paraId="25188316" w14:textId="77777777" w:rsidR="00862E90" w:rsidRDefault="001F587E">
            <w:pPr>
              <w:framePr w:w="10206" w:h="284" w:hRule="exact" w:wrap="notBeside" w:vAnchor="page" w:hAnchor="margin" w:y="1986"/>
              <w:spacing w:after="120"/>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 xml:space="preserve">: </w:t>
            </w:r>
            <w:r>
              <w:rPr>
                <w:rFonts w:eastAsiaTheme="minorEastAsia"/>
                <w:color w:val="0070C0"/>
                <w:sz w:val="24"/>
                <w:szCs w:val="24"/>
                <w:lang w:val="en-US" w:eastAsia="zh-TW"/>
              </w:rPr>
              <w:t>not to introduce 6GHz band in current stage</w:t>
            </w:r>
            <w:r>
              <w:rPr>
                <w:rFonts w:hint="eastAsia"/>
                <w:color w:val="0070C0"/>
                <w:sz w:val="24"/>
                <w:szCs w:val="24"/>
                <w:lang w:val="en-US" w:eastAsia="zh-CN"/>
              </w:rPr>
              <w:t xml:space="preserve"> </w:t>
            </w:r>
          </w:p>
          <w:p w14:paraId="3869AAB3" w14:textId="77777777" w:rsidR="00862E90" w:rsidRDefault="001F587E">
            <w:pPr>
              <w:framePr w:w="10206" w:h="284" w:hRule="exact" w:wrap="notBeside" w:vAnchor="page" w:hAnchor="margin" w:y="1986"/>
              <w:spacing w:after="120"/>
              <w:rPr>
                <w:rFonts w:eastAsiaTheme="minorEastAsia"/>
                <w:color w:val="0070C0"/>
                <w:sz w:val="24"/>
                <w:szCs w:val="24"/>
                <w:lang w:val="en-US" w:eastAsia="zh-CN"/>
              </w:rPr>
            </w:pPr>
            <w:r>
              <w:rPr>
                <w:rFonts w:eastAsiaTheme="minorEastAsia"/>
                <w:color w:val="0070C0"/>
                <w:sz w:val="24"/>
                <w:szCs w:val="24"/>
                <w:lang w:val="en-US" w:eastAsia="zh-CN"/>
              </w:rPr>
              <w:t>At current stage, the regulatory requirements of 6GHz is not clear in most countries. We suggest now only focus on the 5GHz NR-U and postpone the discussion of 6GHz spectrum until the regulatory requirement is clear and well understood among companies.</w:t>
            </w:r>
          </w:p>
        </w:tc>
      </w:tr>
    </w:tbl>
    <w:p w14:paraId="7E9DF791" w14:textId="77777777" w:rsidR="00862E90" w:rsidRDefault="001F587E">
      <w:pPr>
        <w:rPr>
          <w:color w:val="0070C0"/>
          <w:lang w:val="en-US" w:eastAsia="zh-CN"/>
        </w:rPr>
      </w:pPr>
      <w:r>
        <w:rPr>
          <w:rFonts w:hint="eastAsia"/>
          <w:color w:val="0070C0"/>
          <w:lang w:val="en-US" w:eastAsia="zh-CN"/>
        </w:rPr>
        <w:t xml:space="preserve"> </w:t>
      </w:r>
    </w:p>
    <w:p w14:paraId="0D2F82B2" w14:textId="77777777" w:rsidR="00862E90" w:rsidRDefault="001F587E">
      <w:pPr>
        <w:pStyle w:val="Heading2"/>
      </w:pPr>
      <w:r>
        <w:t>Summary</w:t>
      </w:r>
      <w:r>
        <w:rPr>
          <w:rFonts w:hint="eastAsia"/>
        </w:rPr>
        <w:t xml:space="preserve"> for 1st round </w:t>
      </w:r>
    </w:p>
    <w:p w14:paraId="72B59471" w14:textId="77777777" w:rsidR="00862E90" w:rsidRDefault="001F587E">
      <w:pPr>
        <w:pStyle w:val="Heading3"/>
        <w:rPr>
          <w:sz w:val="24"/>
          <w:szCs w:val="16"/>
        </w:rPr>
      </w:pPr>
      <w:r>
        <w:rPr>
          <w:sz w:val="24"/>
          <w:szCs w:val="16"/>
        </w:rPr>
        <w:t xml:space="preserve">Open issues </w:t>
      </w:r>
    </w:p>
    <w:p w14:paraId="3B0CB294"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2E90" w14:paraId="72E885F9" w14:textId="77777777">
        <w:tc>
          <w:tcPr>
            <w:tcW w:w="1230" w:type="dxa"/>
          </w:tcPr>
          <w:p w14:paraId="712BB799" w14:textId="77777777" w:rsidR="00862E90" w:rsidRDefault="00862E90">
            <w:pPr>
              <w:rPr>
                <w:rFonts w:eastAsiaTheme="minorEastAsia"/>
                <w:b/>
                <w:bCs/>
                <w:color w:val="0070C0"/>
                <w:lang w:val="en-US" w:eastAsia="zh-CN"/>
              </w:rPr>
            </w:pPr>
          </w:p>
        </w:tc>
        <w:tc>
          <w:tcPr>
            <w:tcW w:w="8401" w:type="dxa"/>
          </w:tcPr>
          <w:p w14:paraId="352F4EA3" w14:textId="77777777" w:rsidR="00862E90" w:rsidRDefault="001F5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2E90" w14:paraId="5CC8F843" w14:textId="77777777">
        <w:tc>
          <w:tcPr>
            <w:tcW w:w="1230" w:type="dxa"/>
          </w:tcPr>
          <w:p w14:paraId="5D689B97"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-2-1</w:t>
            </w:r>
          </w:p>
          <w:p w14:paraId="1125CCB2" w14:textId="77777777" w:rsidR="00862E90" w:rsidRDefault="001F587E">
            <w:pPr>
              <w:rPr>
                <w:rFonts w:eastAsiaTheme="minorEastAsia"/>
                <w:color w:val="0070C0"/>
                <w:lang w:val="en-US" w:eastAsia="zh-CN"/>
              </w:rPr>
            </w:pPr>
            <w:r>
              <w:rPr>
                <w:rFonts w:eastAsiaTheme="minorEastAsia"/>
                <w:b/>
                <w:bCs/>
                <w:color w:val="0070C0"/>
                <w:lang w:val="en-US" w:eastAsia="zh-CN"/>
              </w:rPr>
              <w:t>Definition of 6GHz band for NR-U</w:t>
            </w:r>
          </w:p>
        </w:tc>
        <w:tc>
          <w:tcPr>
            <w:tcW w:w="8401" w:type="dxa"/>
          </w:tcPr>
          <w:p w14:paraId="722A7E29" w14:textId="77777777" w:rsidR="00862E90" w:rsidRDefault="001F587E">
            <w:pPr>
              <w:rPr>
                <w:rFonts w:eastAsiaTheme="minorEastAsia"/>
                <w:i/>
                <w:color w:val="0070C0"/>
                <w:lang w:val="en-US" w:eastAsia="zh-CN"/>
              </w:rPr>
            </w:pPr>
            <w:r>
              <w:rPr>
                <w:rFonts w:eastAsiaTheme="minorEastAsia"/>
                <w:i/>
                <w:color w:val="0070C0"/>
                <w:lang w:val="en-US" w:eastAsia="zh-CN"/>
              </w:rPr>
              <w:t>There is no clear agreement on this issue as of the 1</w:t>
            </w:r>
            <w:r>
              <w:rPr>
                <w:rFonts w:eastAsiaTheme="minorEastAsia"/>
                <w:i/>
                <w:color w:val="0070C0"/>
                <w:vertAlign w:val="superscript"/>
                <w:lang w:val="en-US" w:eastAsia="zh-CN"/>
              </w:rPr>
              <w:t>st</w:t>
            </w:r>
            <w:r>
              <w:rPr>
                <w:rFonts w:eastAsiaTheme="minorEastAsia"/>
                <w:i/>
                <w:color w:val="0070C0"/>
                <w:lang w:val="en-US" w:eastAsia="zh-CN"/>
              </w:rPr>
              <w:t xml:space="preserve"> round discussions.</w:t>
            </w:r>
          </w:p>
          <w:p w14:paraId="6336DF42"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p>
          <w:p w14:paraId="4B1FC443" w14:textId="77777777" w:rsidR="00862E90" w:rsidRDefault="001F587E">
            <w:pPr>
              <w:rPr>
                <w:rFonts w:eastAsiaTheme="minorEastAsia"/>
                <w:i/>
                <w:color w:val="0070C0"/>
                <w:lang w:val="en-US" w:eastAsia="zh-CN"/>
              </w:rPr>
            </w:pPr>
            <w:r>
              <w:rPr>
                <w:rFonts w:eastAsiaTheme="minorEastAsia"/>
                <w:i/>
                <w:color w:val="0070C0"/>
                <w:lang w:val="en-US" w:eastAsia="zh-CN"/>
              </w:rPr>
              <w:t xml:space="preserve">Many companies are supporting option 1. However, summarizing all available comments of the companies, following options can be considered for the second round: </w:t>
            </w:r>
          </w:p>
          <w:p w14:paraId="1CB91DA7" w14:textId="77777777" w:rsidR="00862E90" w:rsidRDefault="001F587E">
            <w:pPr>
              <w:pStyle w:val="ListParagraph"/>
              <w:numPr>
                <w:ilvl w:val="0"/>
                <w:numId w:val="6"/>
              </w:numPr>
              <w:spacing w:after="120"/>
              <w:ind w:firstLineChars="0"/>
              <w:rPr>
                <w:szCs w:val="24"/>
                <w:lang w:eastAsia="zh-CN"/>
              </w:rPr>
            </w:pPr>
            <w:r>
              <w:rPr>
                <w:szCs w:val="24"/>
                <w:lang w:eastAsia="zh-CN"/>
              </w:rPr>
              <w:t xml:space="preserve">Option 1:  can be added to the normative specifications once all the regulatory related aspects are understood. </w:t>
            </w:r>
            <w:r>
              <w:rPr>
                <w:rFonts w:eastAsia="Yu Mincho"/>
              </w:rPr>
              <w:t xml:space="preserve">In the meanwhile, further information can be captured in TR 37.890 [Huawei, CHTTL, ZTE, </w:t>
            </w:r>
            <w:proofErr w:type="spellStart"/>
            <w:r>
              <w:rPr>
                <w:rFonts w:eastAsia="Yu Mincho"/>
              </w:rPr>
              <w:t>CableLabs</w:t>
            </w:r>
            <w:proofErr w:type="spellEnd"/>
            <w:r>
              <w:rPr>
                <w:rFonts w:eastAsia="Yu Mincho"/>
              </w:rPr>
              <w:t>, MediaTek, CATT, CMCC, Charter].</w:t>
            </w:r>
          </w:p>
          <w:p w14:paraId="04B344F2" w14:textId="77777777" w:rsidR="00862E90" w:rsidRDefault="001F587E">
            <w:pPr>
              <w:pStyle w:val="ListParagraph"/>
              <w:numPr>
                <w:ilvl w:val="0"/>
                <w:numId w:val="6"/>
              </w:numPr>
              <w:spacing w:after="120"/>
              <w:ind w:firstLineChars="0"/>
              <w:rPr>
                <w:szCs w:val="24"/>
                <w:lang w:eastAsia="zh-CN"/>
              </w:rPr>
            </w:pPr>
            <w:r>
              <w:rPr>
                <w:szCs w:val="24"/>
                <w:lang w:eastAsia="zh-CN"/>
              </w:rPr>
              <w:t>Option 2:  to include band n97 for NR-U in 6 GHz range (</w:t>
            </w:r>
            <w:r>
              <w:rPr>
                <w:rFonts w:eastAsia="Batang"/>
                <w:bCs/>
                <w:iCs/>
                <w:lang w:eastAsia="ko-KR"/>
              </w:rPr>
              <w:t>5925 – 7125 MHz</w:t>
            </w:r>
            <w:r>
              <w:rPr>
                <w:szCs w:val="24"/>
                <w:lang w:eastAsia="zh-CN"/>
              </w:rPr>
              <w:t>) with a note that this is only applicable for US [Qualcomm, Nokia]</w:t>
            </w:r>
          </w:p>
          <w:p w14:paraId="6C68B102" w14:textId="77777777" w:rsidR="00862E90" w:rsidRDefault="001F587E">
            <w:pPr>
              <w:rPr>
                <w:rFonts w:eastAsiaTheme="minorEastAsia"/>
                <w:i/>
                <w:color w:val="0070C0"/>
                <w:lang w:val="en-US" w:eastAsia="zh-CN"/>
              </w:rPr>
            </w:pPr>
            <w:r>
              <w:rPr>
                <w:szCs w:val="24"/>
                <w:lang w:eastAsia="zh-CN"/>
              </w:rPr>
              <w:t>Option 3: to include only band n96 for NR-U in 6 GHz range (</w:t>
            </w:r>
            <w:r>
              <w:rPr>
                <w:rFonts w:eastAsia="Batang"/>
                <w:bCs/>
                <w:iCs/>
                <w:lang w:eastAsia="ko-KR"/>
              </w:rPr>
              <w:t>5925 – 6425MHz</w:t>
            </w:r>
            <w:r>
              <w:rPr>
                <w:szCs w:val="24"/>
                <w:lang w:eastAsia="zh-CN"/>
              </w:rPr>
              <w:t>) as proposed in R4-2007045 [Ericsson]</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5B834E" w14:textId="77777777" w:rsidR="00862E90" w:rsidRDefault="001F587E">
            <w:pPr>
              <w:rPr>
                <w:rFonts w:eastAsiaTheme="minorEastAsia"/>
                <w:color w:val="0070C0"/>
                <w:lang w:val="en-US" w:eastAsia="zh-CN"/>
              </w:rPr>
            </w:pPr>
            <w:r>
              <w:rPr>
                <w:rFonts w:eastAsiaTheme="minorEastAsia"/>
                <w:i/>
                <w:color w:val="0070C0"/>
                <w:lang w:val="en-US" w:eastAsia="zh-CN"/>
              </w:rPr>
              <w:t>A WF is requested as shown in the table below. All the above options can be discussed under this WF: “</w:t>
            </w:r>
            <w:r>
              <w:rPr>
                <w:rFonts w:eastAsiaTheme="minorEastAsia"/>
                <w:color w:val="0070C0"/>
                <w:lang w:val="en-US" w:eastAsia="zh-CN"/>
              </w:rPr>
              <w:t>WF on band definition and corresponding requirements in 6GHz for Rel-16 NR-U</w:t>
            </w:r>
            <w:r>
              <w:rPr>
                <w:rFonts w:eastAsiaTheme="minorEastAsia"/>
                <w:i/>
                <w:color w:val="0070C0"/>
                <w:lang w:val="en-US" w:eastAsia="zh-CN"/>
              </w:rPr>
              <w:t>”.</w:t>
            </w:r>
          </w:p>
        </w:tc>
      </w:tr>
      <w:tr w:rsidR="00862E90" w14:paraId="17D3C7F2" w14:textId="77777777">
        <w:tc>
          <w:tcPr>
            <w:tcW w:w="1230" w:type="dxa"/>
          </w:tcPr>
          <w:p w14:paraId="24E913A2"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-2-2</w:t>
            </w:r>
          </w:p>
          <w:p w14:paraId="1CA2F9E8" w14:textId="77777777" w:rsidR="00862E90" w:rsidRDefault="001F587E">
            <w:pPr>
              <w:rPr>
                <w:rFonts w:eastAsiaTheme="minorEastAsia"/>
                <w:b/>
                <w:bCs/>
                <w:color w:val="0070C0"/>
                <w:lang w:val="en-US" w:eastAsia="zh-CN"/>
              </w:rPr>
            </w:pPr>
            <w:r>
              <w:rPr>
                <w:rFonts w:eastAsiaTheme="minorEastAsia"/>
                <w:b/>
                <w:bCs/>
                <w:color w:val="0070C0"/>
                <w:lang w:val="en-US" w:eastAsia="zh-CN"/>
              </w:rPr>
              <w:t>CBW for 6GHz band</w:t>
            </w:r>
          </w:p>
        </w:tc>
        <w:tc>
          <w:tcPr>
            <w:tcW w:w="8401" w:type="dxa"/>
          </w:tcPr>
          <w:p w14:paraId="3359FAC5" w14:textId="77777777" w:rsidR="00862E90" w:rsidRDefault="001F587E">
            <w:pPr>
              <w:rPr>
                <w:rFonts w:eastAsiaTheme="minorEastAsia"/>
                <w:i/>
                <w:color w:val="0070C0"/>
                <w:lang w:val="en-US" w:eastAsia="zh-CN"/>
              </w:rPr>
            </w:pPr>
            <w:r>
              <w:rPr>
                <w:rFonts w:eastAsiaTheme="minorEastAsia"/>
                <w:i/>
                <w:color w:val="0070C0"/>
                <w:lang w:val="en-US" w:eastAsia="zh-CN"/>
              </w:rPr>
              <w:t xml:space="preserve">There is no disagreement to include 20, 40, 60 and 80MHz CBW for 6GHz band. Only disagreement is about inclusion of 100MHz. </w:t>
            </w:r>
          </w:p>
          <w:p w14:paraId="1DF627F8"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76804C0" w14:textId="77777777" w:rsidR="00862E90" w:rsidRDefault="001F587E">
            <w:pPr>
              <w:rPr>
                <w:rFonts w:eastAsiaTheme="minorEastAsia"/>
                <w:i/>
                <w:color w:val="0070C0"/>
                <w:lang w:val="en-US" w:eastAsia="zh-CN"/>
              </w:rPr>
            </w:pPr>
            <w:r>
              <w:rPr>
                <w:rFonts w:eastAsiaTheme="minorEastAsia"/>
                <w:i/>
                <w:color w:val="0070C0"/>
                <w:lang w:val="en-US" w:eastAsia="zh-CN"/>
              </w:rPr>
              <w:t>Following may be agreed:</w:t>
            </w:r>
          </w:p>
          <w:p w14:paraId="3C8B014F" w14:textId="77777777" w:rsidR="00862E90" w:rsidRDefault="001F587E">
            <w:pPr>
              <w:pStyle w:val="ListParagraph"/>
              <w:numPr>
                <w:ilvl w:val="0"/>
                <w:numId w:val="7"/>
              </w:numPr>
              <w:ind w:firstLineChars="0"/>
              <w:rPr>
                <w:rFonts w:eastAsiaTheme="minorEastAsia"/>
                <w:i/>
                <w:color w:val="0070C0"/>
                <w:lang w:val="en-US" w:eastAsia="zh-CN"/>
              </w:rPr>
            </w:pPr>
            <w:r>
              <w:rPr>
                <w:rFonts w:eastAsiaTheme="minorEastAsia"/>
                <w:i/>
                <w:color w:val="0070C0"/>
                <w:lang w:val="en-US" w:eastAsia="zh-CN"/>
              </w:rPr>
              <w:t>Include 20, 40, 60, 80 MHz CBW for 6GHz band</w:t>
            </w:r>
          </w:p>
          <w:p w14:paraId="3BBDF915" w14:textId="77777777" w:rsidR="00862E90" w:rsidRDefault="001F587E">
            <w:pPr>
              <w:pStyle w:val="ListParagraph"/>
              <w:numPr>
                <w:ilvl w:val="0"/>
                <w:numId w:val="7"/>
              </w:numPr>
              <w:ind w:firstLineChars="0"/>
              <w:rPr>
                <w:rFonts w:eastAsiaTheme="minorEastAsia"/>
                <w:i/>
                <w:color w:val="0070C0"/>
                <w:lang w:val="en-US" w:eastAsia="zh-CN"/>
              </w:rPr>
            </w:pPr>
            <w:r>
              <w:rPr>
                <w:rFonts w:eastAsiaTheme="minorEastAsia"/>
                <w:i/>
                <w:color w:val="0070C0"/>
                <w:lang w:val="en-US" w:eastAsia="zh-CN"/>
              </w:rPr>
              <w:t>Include 100MHz if it is agreed for band n46.</w:t>
            </w:r>
          </w:p>
          <w:p w14:paraId="02097C1D"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EB2413" w14:textId="77777777" w:rsidR="00862E90" w:rsidRDefault="001F587E">
            <w:pPr>
              <w:rPr>
                <w:rFonts w:eastAsiaTheme="minorEastAsia"/>
                <w:i/>
                <w:color w:val="0070C0"/>
                <w:lang w:val="en-US" w:eastAsia="zh-CN"/>
              </w:rPr>
            </w:pPr>
            <w:r>
              <w:rPr>
                <w:rFonts w:eastAsiaTheme="minorEastAsia"/>
                <w:i/>
                <w:color w:val="0070C0"/>
                <w:lang w:val="en-US" w:eastAsia="zh-CN"/>
              </w:rPr>
              <w:t>Discuss further in second round and document the agreement in the WF document:”</w:t>
            </w:r>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 xml:space="preserve">” </w:t>
            </w:r>
          </w:p>
        </w:tc>
      </w:tr>
      <w:tr w:rsidR="00862E90" w14:paraId="6A558AFD" w14:textId="77777777">
        <w:tc>
          <w:tcPr>
            <w:tcW w:w="1230" w:type="dxa"/>
          </w:tcPr>
          <w:p w14:paraId="32AA4DA1"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-2-3</w:t>
            </w:r>
          </w:p>
          <w:p w14:paraId="4A70F49A" w14:textId="77777777" w:rsidR="00862E90" w:rsidRDefault="001F587E">
            <w:pPr>
              <w:rPr>
                <w:rFonts w:eastAsiaTheme="minorEastAsia"/>
                <w:b/>
                <w:bCs/>
                <w:color w:val="0070C0"/>
                <w:lang w:val="en-US" w:eastAsia="zh-CN"/>
              </w:rPr>
            </w:pPr>
            <w:r>
              <w:rPr>
                <w:rFonts w:eastAsiaTheme="minorEastAsia"/>
                <w:b/>
                <w:bCs/>
                <w:color w:val="0070C0"/>
                <w:lang w:val="en-US" w:eastAsia="zh-CN"/>
              </w:rPr>
              <w:t>CA in 6GHz band</w:t>
            </w:r>
          </w:p>
        </w:tc>
        <w:tc>
          <w:tcPr>
            <w:tcW w:w="8401" w:type="dxa"/>
          </w:tcPr>
          <w:p w14:paraId="6A648CFD" w14:textId="77777777" w:rsidR="00862E90" w:rsidRDefault="001F587E">
            <w:pPr>
              <w:rPr>
                <w:rFonts w:eastAsiaTheme="minorEastAsia"/>
                <w:i/>
                <w:color w:val="0070C0"/>
                <w:lang w:val="en-US" w:eastAsia="zh-CN"/>
              </w:rPr>
            </w:pPr>
            <w:r>
              <w:rPr>
                <w:rFonts w:eastAsiaTheme="minorEastAsia"/>
                <w:i/>
                <w:color w:val="0070C0"/>
                <w:lang w:val="en-US" w:eastAsia="zh-CN"/>
              </w:rPr>
              <w:t xml:space="preserve">There are two opinions, which were </w:t>
            </w:r>
            <w:proofErr w:type="gramStart"/>
            <w:r>
              <w:rPr>
                <w:rFonts w:eastAsiaTheme="minorEastAsia"/>
                <w:i/>
                <w:color w:val="0070C0"/>
                <w:lang w:val="en-US" w:eastAsia="zh-CN"/>
              </w:rPr>
              <w:t>discussed</w:t>
            </w:r>
            <w:proofErr w:type="gramEnd"/>
            <w:r>
              <w:rPr>
                <w:rFonts w:eastAsiaTheme="minorEastAsia"/>
                <w:i/>
                <w:color w:val="0070C0"/>
                <w:lang w:val="en-US" w:eastAsia="zh-CN"/>
              </w:rPr>
              <w:t xml:space="preserve"> and no agreements have been made. </w:t>
            </w:r>
          </w:p>
          <w:p w14:paraId="2E81A5F8"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The available options are:</w:t>
            </w:r>
          </w:p>
          <w:p w14:paraId="3EC8EFB0" w14:textId="77777777" w:rsidR="00862E90" w:rsidRDefault="001F587E">
            <w:pPr>
              <w:pStyle w:val="ListParagraph"/>
              <w:numPr>
                <w:ilvl w:val="0"/>
                <w:numId w:val="8"/>
              </w:numPr>
              <w:ind w:firstLineChars="0"/>
              <w:rPr>
                <w:rFonts w:eastAsiaTheme="minorEastAsia"/>
                <w:i/>
                <w:color w:val="0070C0"/>
                <w:lang w:val="en-US" w:eastAsia="zh-CN"/>
              </w:rPr>
            </w:pPr>
            <w:r>
              <w:rPr>
                <w:rFonts w:eastAsiaTheme="minorEastAsia"/>
                <w:i/>
                <w:color w:val="0070C0"/>
                <w:lang w:val="en-US" w:eastAsia="zh-CN"/>
              </w:rPr>
              <w:t>Do not support CA in 6GHz band</w:t>
            </w:r>
          </w:p>
          <w:p w14:paraId="3DA00F8D" w14:textId="77777777" w:rsidR="00862E90" w:rsidRDefault="001F587E">
            <w:pPr>
              <w:pStyle w:val="ListParagraph"/>
              <w:numPr>
                <w:ilvl w:val="0"/>
                <w:numId w:val="8"/>
              </w:numPr>
              <w:ind w:firstLineChars="0"/>
              <w:rPr>
                <w:rFonts w:eastAsiaTheme="minorEastAsia"/>
                <w:i/>
                <w:color w:val="0070C0"/>
                <w:lang w:val="en-US" w:eastAsia="zh-CN"/>
              </w:rPr>
            </w:pPr>
            <w:r>
              <w:rPr>
                <w:rFonts w:eastAsiaTheme="minorEastAsia"/>
                <w:i/>
                <w:color w:val="0070C0"/>
                <w:lang w:val="en-US" w:eastAsia="zh-CN"/>
              </w:rPr>
              <w:t>Allow intra-band SA and NSA in 6GHz band</w:t>
            </w:r>
          </w:p>
          <w:p w14:paraId="40815B2E"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t xml:space="preserve">This can may be left for operators. If there is any request for CA </w:t>
            </w:r>
            <w:proofErr w:type="spellStart"/>
            <w:r>
              <w:rPr>
                <w:rFonts w:eastAsiaTheme="minorEastAsia"/>
                <w:i/>
                <w:color w:val="0070C0"/>
                <w:lang w:val="en-US" w:eastAsia="zh-CN"/>
              </w:rPr>
              <w:t>combnations</w:t>
            </w:r>
            <w:proofErr w:type="spellEnd"/>
            <w:r>
              <w:rPr>
                <w:rFonts w:eastAsiaTheme="minorEastAsia"/>
                <w:i/>
                <w:color w:val="0070C0"/>
                <w:lang w:val="en-US" w:eastAsia="zh-CN"/>
              </w:rPr>
              <w:t xml:space="preserve"> including the 6GHz band, then we should in principle allow it.</w:t>
            </w:r>
          </w:p>
          <w:p w14:paraId="3D93CE13" w14:textId="77777777" w:rsidR="00862E90" w:rsidRDefault="001F587E">
            <w:pPr>
              <w:rPr>
                <w:rFonts w:eastAsiaTheme="minorEastAsia"/>
                <w:i/>
                <w:color w:val="0070C0"/>
                <w:lang w:val="en-US" w:eastAsia="zh-CN"/>
              </w:rPr>
            </w:pPr>
            <w:r>
              <w:rPr>
                <w:rFonts w:eastAsiaTheme="minorEastAsia"/>
                <w:i/>
                <w:color w:val="0070C0"/>
                <w:lang w:val="en-US" w:eastAsia="zh-CN"/>
              </w:rPr>
              <w:t>Discuss this further in second round and document the agreement in the WF document:”</w:t>
            </w:r>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w:t>
            </w:r>
          </w:p>
        </w:tc>
      </w:tr>
      <w:tr w:rsidR="00862E90" w14:paraId="179E220F" w14:textId="77777777">
        <w:tc>
          <w:tcPr>
            <w:tcW w:w="1230" w:type="dxa"/>
          </w:tcPr>
          <w:p w14:paraId="6EC1EED0"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-2-4</w:t>
            </w:r>
          </w:p>
          <w:p w14:paraId="20F398C7" w14:textId="77777777" w:rsidR="00862E90" w:rsidRDefault="001F587E">
            <w:pPr>
              <w:rPr>
                <w:rFonts w:eastAsiaTheme="minorEastAsia"/>
                <w:b/>
                <w:bCs/>
                <w:color w:val="0070C0"/>
                <w:lang w:val="en-US" w:eastAsia="zh-CN"/>
              </w:rPr>
            </w:pPr>
            <w:r>
              <w:rPr>
                <w:rFonts w:eastAsiaTheme="minorEastAsia"/>
                <w:b/>
                <w:bCs/>
                <w:color w:val="0070C0"/>
                <w:lang w:val="en-US" w:eastAsia="zh-CN"/>
              </w:rPr>
              <w:t>Channel raster and sync raster</w:t>
            </w:r>
          </w:p>
        </w:tc>
        <w:tc>
          <w:tcPr>
            <w:tcW w:w="8401" w:type="dxa"/>
          </w:tcPr>
          <w:p w14:paraId="3C38BD78" w14:textId="77777777" w:rsidR="00862E90" w:rsidRDefault="001F587E">
            <w:pPr>
              <w:rPr>
                <w:rFonts w:eastAsiaTheme="minorEastAsia"/>
                <w:i/>
                <w:color w:val="0070C0"/>
                <w:lang w:val="en-US" w:eastAsia="zh-CN"/>
              </w:rPr>
            </w:pPr>
            <w:r>
              <w:rPr>
                <w:rFonts w:eastAsiaTheme="minorEastAsia"/>
                <w:i/>
                <w:color w:val="0070C0"/>
                <w:lang w:val="en-US" w:eastAsia="zh-CN"/>
              </w:rPr>
              <w:t>There is a broad agreement that, we follow same procedure as 5GHz band.</w:t>
            </w:r>
          </w:p>
          <w:p w14:paraId="67C980C1"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Only option is that, we follow the same as 5GHz band.</w:t>
            </w:r>
          </w:p>
          <w:p w14:paraId="385D55FD"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B897A2" w14:textId="77777777" w:rsidR="00862E90" w:rsidRDefault="001F587E">
            <w:pPr>
              <w:rPr>
                <w:rFonts w:eastAsiaTheme="minorEastAsia"/>
                <w:i/>
                <w:color w:val="0070C0"/>
                <w:lang w:val="en-US" w:eastAsia="zh-CN"/>
              </w:rPr>
            </w:pPr>
            <w:r>
              <w:rPr>
                <w:rFonts w:eastAsiaTheme="minorEastAsia"/>
                <w:i/>
                <w:color w:val="0070C0"/>
                <w:lang w:val="en-US" w:eastAsia="zh-CN"/>
              </w:rPr>
              <w:t>Discuss this further in second round and document it in the WF document</w:t>
            </w:r>
            <w:proofErr w:type="gramStart"/>
            <w:r>
              <w:rPr>
                <w:rFonts w:eastAsiaTheme="minorEastAsia"/>
                <w:i/>
                <w:color w:val="0070C0"/>
                <w:lang w:val="en-US" w:eastAsia="zh-CN"/>
              </w:rPr>
              <w:t>: ”</w:t>
            </w:r>
            <w:proofErr w:type="gramEnd"/>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w:t>
            </w:r>
          </w:p>
        </w:tc>
      </w:tr>
      <w:tr w:rsidR="00862E90" w14:paraId="0927AC28" w14:textId="77777777">
        <w:tc>
          <w:tcPr>
            <w:tcW w:w="1230" w:type="dxa"/>
          </w:tcPr>
          <w:p w14:paraId="288D44D6"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-2-5</w:t>
            </w:r>
          </w:p>
        </w:tc>
        <w:tc>
          <w:tcPr>
            <w:tcW w:w="8401" w:type="dxa"/>
          </w:tcPr>
          <w:p w14:paraId="4E967FBC" w14:textId="77777777" w:rsidR="00862E90" w:rsidRDefault="001F587E">
            <w:pPr>
              <w:rPr>
                <w:rFonts w:eastAsiaTheme="minorEastAsia"/>
                <w:i/>
                <w:color w:val="0070C0"/>
                <w:lang w:val="en-US" w:eastAsia="zh-CN"/>
              </w:rPr>
            </w:pPr>
            <w:r>
              <w:rPr>
                <w:rFonts w:eastAsiaTheme="minorEastAsia"/>
                <w:i/>
                <w:color w:val="0070C0"/>
                <w:lang w:val="en-US" w:eastAsia="zh-CN"/>
              </w:rPr>
              <w:t>PC3 and PC5 can be used 6GHz band. There may be a need for lower power class also for UNII-6 and UNII-8</w:t>
            </w:r>
          </w:p>
          <w:p w14:paraId="7EAF3FC3" w14:textId="77777777" w:rsidR="00862E90" w:rsidRDefault="001F587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42E0E55" w14:textId="77777777" w:rsidR="00862E90" w:rsidRDefault="001F587E">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Agree for PC3 and PC5 for UNII-5 and UNII-7</w:t>
            </w:r>
          </w:p>
          <w:p w14:paraId="15E89B56" w14:textId="77777777" w:rsidR="00862E90" w:rsidRDefault="001F587E">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Discuss further on lower power class for UNII-6 and UNII-8</w:t>
            </w:r>
          </w:p>
          <w:p w14:paraId="179BFE86"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800AB5" w14:textId="77777777" w:rsidR="00862E90" w:rsidRDefault="001F587E">
            <w:pPr>
              <w:rPr>
                <w:rFonts w:eastAsiaTheme="minorEastAsia"/>
                <w:i/>
                <w:color w:val="0070C0"/>
                <w:lang w:val="en-US" w:eastAsia="zh-CN"/>
              </w:rPr>
            </w:pPr>
            <w:r>
              <w:rPr>
                <w:rFonts w:eastAsiaTheme="minorEastAsia"/>
                <w:i/>
                <w:color w:val="0070C0"/>
                <w:lang w:val="en-US" w:eastAsia="zh-CN"/>
              </w:rPr>
              <w:t>Discuss further in second round and document the agreement in the WF document</w:t>
            </w:r>
            <w:proofErr w:type="gramStart"/>
            <w:r>
              <w:rPr>
                <w:rFonts w:eastAsiaTheme="minorEastAsia"/>
                <w:i/>
                <w:color w:val="0070C0"/>
                <w:lang w:val="en-US" w:eastAsia="zh-CN"/>
              </w:rPr>
              <w:t>: ”</w:t>
            </w:r>
            <w:proofErr w:type="gramEnd"/>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w:t>
            </w:r>
          </w:p>
        </w:tc>
      </w:tr>
      <w:tr w:rsidR="00862E90" w14:paraId="75FE9C39" w14:textId="77777777">
        <w:tc>
          <w:tcPr>
            <w:tcW w:w="1230" w:type="dxa"/>
          </w:tcPr>
          <w:p w14:paraId="52042B4F"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-2-6 ACLR and SEM in 6GHZ</w:t>
            </w:r>
          </w:p>
        </w:tc>
        <w:tc>
          <w:tcPr>
            <w:tcW w:w="8401" w:type="dxa"/>
          </w:tcPr>
          <w:p w14:paraId="04FE590F" w14:textId="77777777" w:rsidR="00862E90" w:rsidRDefault="001F587E">
            <w:pPr>
              <w:rPr>
                <w:rFonts w:eastAsiaTheme="minorEastAsia"/>
                <w:i/>
                <w:color w:val="0070C0"/>
                <w:lang w:val="en-US" w:eastAsia="zh-CN"/>
              </w:rPr>
            </w:pPr>
            <w:r>
              <w:rPr>
                <w:rFonts w:eastAsiaTheme="minorEastAsia"/>
                <w:i/>
                <w:color w:val="0070C0"/>
                <w:lang w:val="en-US" w:eastAsia="zh-CN"/>
              </w:rPr>
              <w:t>Follow the same ACLR and SEM as in 5GHz band</w:t>
            </w:r>
          </w:p>
          <w:p w14:paraId="2CAB4262"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Agree</w:t>
            </w:r>
            <w:proofErr w:type="spellEnd"/>
            <w:proofErr w:type="gramEnd"/>
            <w:r>
              <w:rPr>
                <w:rFonts w:eastAsiaTheme="minorEastAsia"/>
                <w:i/>
                <w:color w:val="0070C0"/>
                <w:lang w:val="en-US" w:eastAsia="zh-CN"/>
              </w:rPr>
              <w:t xml:space="preserve"> to follow same ACLR and SEM as in 5GHz band</w:t>
            </w:r>
          </w:p>
          <w:p w14:paraId="411E6A57"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E2630C" w14:textId="77777777" w:rsidR="00862E90" w:rsidRDefault="001F587E">
            <w:pPr>
              <w:rPr>
                <w:rFonts w:eastAsiaTheme="minorEastAsia"/>
                <w:i/>
                <w:color w:val="0070C0"/>
                <w:lang w:val="en-US" w:eastAsia="zh-CN"/>
              </w:rPr>
            </w:pPr>
            <w:r>
              <w:rPr>
                <w:rFonts w:eastAsiaTheme="minorEastAsia"/>
                <w:i/>
                <w:color w:val="0070C0"/>
                <w:lang w:val="en-US" w:eastAsia="zh-CN"/>
              </w:rPr>
              <w:t>Discuss this further in second round and document it in the WF document</w:t>
            </w:r>
            <w:proofErr w:type="gramStart"/>
            <w:r>
              <w:rPr>
                <w:rFonts w:eastAsiaTheme="minorEastAsia"/>
                <w:i/>
                <w:color w:val="0070C0"/>
                <w:lang w:val="en-US" w:eastAsia="zh-CN"/>
              </w:rPr>
              <w:t>: ”</w:t>
            </w:r>
            <w:proofErr w:type="gramEnd"/>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w:t>
            </w:r>
          </w:p>
        </w:tc>
      </w:tr>
      <w:tr w:rsidR="00862E90" w14:paraId="741EA951" w14:textId="77777777">
        <w:tc>
          <w:tcPr>
            <w:tcW w:w="1230" w:type="dxa"/>
          </w:tcPr>
          <w:p w14:paraId="43BC20E1"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-2-7</w:t>
            </w:r>
          </w:p>
          <w:p w14:paraId="2346406A" w14:textId="77777777" w:rsidR="00862E90" w:rsidRDefault="001F587E">
            <w:pPr>
              <w:rPr>
                <w:rFonts w:eastAsiaTheme="minorEastAsia"/>
                <w:b/>
                <w:bCs/>
                <w:color w:val="0070C0"/>
                <w:lang w:val="en-US" w:eastAsia="zh-CN"/>
              </w:rPr>
            </w:pPr>
            <w:r>
              <w:rPr>
                <w:rFonts w:eastAsiaTheme="minorEastAsia"/>
                <w:b/>
                <w:bCs/>
                <w:color w:val="0070C0"/>
                <w:lang w:val="en-US" w:eastAsia="zh-CN"/>
              </w:rPr>
              <w:t>NS</w:t>
            </w:r>
          </w:p>
        </w:tc>
        <w:tc>
          <w:tcPr>
            <w:tcW w:w="8401" w:type="dxa"/>
          </w:tcPr>
          <w:p w14:paraId="5921F2D4" w14:textId="77777777" w:rsidR="00862E90" w:rsidRDefault="001F587E">
            <w:pPr>
              <w:rPr>
                <w:rFonts w:eastAsiaTheme="minorEastAsia"/>
                <w:i/>
                <w:color w:val="0070C0"/>
                <w:lang w:val="en-US" w:eastAsia="zh-CN"/>
              </w:rPr>
            </w:pPr>
            <w:r>
              <w:rPr>
                <w:rFonts w:eastAsiaTheme="minorEastAsia"/>
                <w:i/>
                <w:color w:val="0070C0"/>
                <w:lang w:val="en-US" w:eastAsia="zh-CN"/>
              </w:rPr>
              <w:t>All available comments points to agreement to the available options, i.e. Define two NS values</w:t>
            </w:r>
          </w:p>
          <w:p w14:paraId="066DA46F" w14:textId="77777777" w:rsidR="00862E90" w:rsidRDefault="001F587E">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NS_51:  24 dBm max output power, -1 dBm/MHz max PSD, -27 dBm/MHz spurious emissions</w:t>
            </w:r>
          </w:p>
          <w:p w14:paraId="3749DBA4" w14:textId="77777777" w:rsidR="00862E90" w:rsidRDefault="001F587E">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NS_52:  30 dBm max output power, 17 dBm/MHz max PSD, -27 dBm/MHz spurious emissions.  </w:t>
            </w:r>
          </w:p>
          <w:p w14:paraId="277BE797"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Agree</w:t>
            </w:r>
            <w:proofErr w:type="spellEnd"/>
            <w:proofErr w:type="gramEnd"/>
            <w:r>
              <w:rPr>
                <w:rFonts w:eastAsiaTheme="minorEastAsia"/>
                <w:i/>
                <w:color w:val="0070C0"/>
                <w:lang w:val="en-US" w:eastAsia="zh-CN"/>
              </w:rPr>
              <w:t xml:space="preserve"> on the above option of </w:t>
            </w:r>
            <w:proofErr w:type="spellStart"/>
            <w:r>
              <w:rPr>
                <w:rFonts w:eastAsiaTheme="minorEastAsia"/>
                <w:i/>
                <w:color w:val="0070C0"/>
                <w:lang w:val="en-US" w:eastAsia="zh-CN"/>
              </w:rPr>
              <w:t>defning</w:t>
            </w:r>
            <w:proofErr w:type="spellEnd"/>
            <w:r>
              <w:rPr>
                <w:rFonts w:eastAsiaTheme="minorEastAsia"/>
                <w:i/>
                <w:color w:val="0070C0"/>
                <w:lang w:val="en-US" w:eastAsia="zh-CN"/>
              </w:rPr>
              <w:t xml:space="preserve"> two NS values.</w:t>
            </w:r>
          </w:p>
          <w:p w14:paraId="57704A7F"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E6BE49" w14:textId="77777777" w:rsidR="00862E90" w:rsidRDefault="001F587E">
            <w:pPr>
              <w:rPr>
                <w:rFonts w:eastAsiaTheme="minorEastAsia"/>
                <w:i/>
                <w:color w:val="0070C0"/>
                <w:lang w:val="en-US" w:eastAsia="zh-CN"/>
              </w:rPr>
            </w:pPr>
            <w:r>
              <w:rPr>
                <w:rFonts w:eastAsiaTheme="minorEastAsia"/>
                <w:i/>
                <w:color w:val="0070C0"/>
                <w:lang w:val="en-US" w:eastAsia="zh-CN"/>
              </w:rPr>
              <w:t>Discuss this further in second round and document it in the WF document</w:t>
            </w:r>
            <w:proofErr w:type="gramStart"/>
            <w:r>
              <w:rPr>
                <w:rFonts w:eastAsiaTheme="minorEastAsia"/>
                <w:i/>
                <w:color w:val="0070C0"/>
                <w:lang w:val="en-US" w:eastAsia="zh-CN"/>
              </w:rPr>
              <w:t>: ”</w:t>
            </w:r>
            <w:proofErr w:type="gramEnd"/>
            <w:r>
              <w:rPr>
                <w:rFonts w:eastAsiaTheme="minorEastAsia"/>
                <w:color w:val="0070C0"/>
                <w:lang w:val="en-US" w:eastAsia="zh-CN"/>
              </w:rPr>
              <w:t xml:space="preserve"> WF on band definition and corresponding requirements in 6GHz for Rel-16 NR-U</w:t>
            </w:r>
            <w:r>
              <w:rPr>
                <w:rFonts w:eastAsiaTheme="minorEastAsia"/>
                <w:i/>
                <w:color w:val="0070C0"/>
                <w:lang w:val="en-US" w:eastAsia="zh-CN"/>
              </w:rPr>
              <w:t>”</w:t>
            </w:r>
          </w:p>
        </w:tc>
      </w:tr>
    </w:tbl>
    <w:p w14:paraId="57528E79" w14:textId="77777777" w:rsidR="00862E90" w:rsidRDefault="00862E90">
      <w:pPr>
        <w:rPr>
          <w:i/>
          <w:color w:val="0070C0"/>
          <w:lang w:val="en-US" w:eastAsia="zh-CN"/>
        </w:rPr>
      </w:pPr>
    </w:p>
    <w:p w14:paraId="15309027" w14:textId="77777777" w:rsidR="00862E90" w:rsidRDefault="001F587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62E90" w14:paraId="55B57738" w14:textId="77777777">
        <w:trPr>
          <w:trHeight w:val="744"/>
        </w:trPr>
        <w:tc>
          <w:tcPr>
            <w:tcW w:w="1395" w:type="dxa"/>
          </w:tcPr>
          <w:p w14:paraId="0316D3A1" w14:textId="77777777" w:rsidR="00862E90" w:rsidRDefault="00862E90">
            <w:pPr>
              <w:rPr>
                <w:rFonts w:eastAsiaTheme="minorEastAsia"/>
                <w:b/>
                <w:bCs/>
                <w:color w:val="0070C0"/>
                <w:lang w:val="en-US" w:eastAsia="zh-CN"/>
              </w:rPr>
            </w:pPr>
          </w:p>
        </w:tc>
        <w:tc>
          <w:tcPr>
            <w:tcW w:w="4554" w:type="dxa"/>
          </w:tcPr>
          <w:p w14:paraId="1DC18874"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49C9021"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Assigned Company,</w:t>
            </w:r>
          </w:p>
          <w:p w14:paraId="2551FF22"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 or LS lead</w:t>
            </w:r>
          </w:p>
        </w:tc>
      </w:tr>
      <w:tr w:rsidR="00862E90" w14:paraId="23E94F1B" w14:textId="77777777">
        <w:trPr>
          <w:trHeight w:val="358"/>
        </w:trPr>
        <w:tc>
          <w:tcPr>
            <w:tcW w:w="1395" w:type="dxa"/>
          </w:tcPr>
          <w:p w14:paraId="2DAB7E34" w14:textId="77777777" w:rsidR="00862E90" w:rsidRDefault="001F587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WF</w:t>
            </w:r>
          </w:p>
        </w:tc>
        <w:tc>
          <w:tcPr>
            <w:tcW w:w="4554" w:type="dxa"/>
          </w:tcPr>
          <w:p w14:paraId="27156915" w14:textId="77777777" w:rsidR="00862E90" w:rsidRDefault="001F587E">
            <w:pPr>
              <w:rPr>
                <w:rFonts w:eastAsiaTheme="minorEastAsia"/>
                <w:color w:val="0070C0"/>
                <w:lang w:val="en-US" w:eastAsia="zh-CN"/>
              </w:rPr>
            </w:pPr>
            <w:r>
              <w:rPr>
                <w:rFonts w:eastAsiaTheme="minorEastAsia"/>
                <w:color w:val="0070C0"/>
                <w:lang w:val="en-US" w:eastAsia="zh-CN"/>
              </w:rPr>
              <w:t>WF on band definition and corresponding requirements in 6GHz for Rel-16 NR-U</w:t>
            </w:r>
          </w:p>
        </w:tc>
        <w:tc>
          <w:tcPr>
            <w:tcW w:w="2932" w:type="dxa"/>
          </w:tcPr>
          <w:p w14:paraId="7B6D1C73" w14:textId="77777777" w:rsidR="00862E90" w:rsidRDefault="001F587E">
            <w:pPr>
              <w:spacing w:after="0"/>
              <w:rPr>
                <w:rFonts w:eastAsiaTheme="minorEastAsia"/>
                <w:color w:val="0070C0"/>
                <w:lang w:val="en-US" w:eastAsia="zh-CN"/>
              </w:rPr>
            </w:pPr>
            <w:r>
              <w:rPr>
                <w:rFonts w:eastAsiaTheme="minorEastAsia"/>
                <w:color w:val="0070C0"/>
                <w:lang w:val="en-US" w:eastAsia="zh-CN"/>
              </w:rPr>
              <w:t>Qualcomm</w:t>
            </w:r>
          </w:p>
        </w:tc>
      </w:tr>
    </w:tbl>
    <w:p w14:paraId="488C84DE" w14:textId="77777777" w:rsidR="00862E90" w:rsidRDefault="00862E90">
      <w:pPr>
        <w:rPr>
          <w:i/>
          <w:color w:val="0070C0"/>
          <w:lang w:eastAsia="zh-CN"/>
        </w:rPr>
      </w:pPr>
    </w:p>
    <w:p w14:paraId="51D20C1E" w14:textId="77777777" w:rsidR="00862E90" w:rsidRDefault="001F587E">
      <w:pPr>
        <w:pStyle w:val="Heading3"/>
        <w:rPr>
          <w:sz w:val="24"/>
          <w:szCs w:val="16"/>
        </w:rPr>
      </w:pPr>
      <w:r>
        <w:rPr>
          <w:sz w:val="24"/>
          <w:szCs w:val="16"/>
        </w:rPr>
        <w:t>CRs/TPs</w:t>
      </w:r>
    </w:p>
    <w:p w14:paraId="0227C214" w14:textId="77777777" w:rsidR="00862E90" w:rsidRDefault="001F58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862E90" w14:paraId="04FE4664" w14:textId="77777777">
        <w:tc>
          <w:tcPr>
            <w:tcW w:w="1231" w:type="dxa"/>
          </w:tcPr>
          <w:p w14:paraId="4A4D3150" w14:textId="77777777" w:rsidR="00862E90" w:rsidRDefault="001F587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E699ED0" w14:textId="77777777" w:rsidR="00862E90" w:rsidRDefault="001F58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2FB00872" w14:textId="77777777">
        <w:tc>
          <w:tcPr>
            <w:tcW w:w="1231" w:type="dxa"/>
          </w:tcPr>
          <w:p w14:paraId="29DF1FFA" w14:textId="77777777" w:rsidR="00862E90" w:rsidRDefault="001F58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FDA95C1" w14:textId="77777777" w:rsidR="00862E90" w:rsidRDefault="001F58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40D6A8" w14:textId="77777777" w:rsidR="00862E90" w:rsidRDefault="00862E90">
      <w:pPr>
        <w:rPr>
          <w:color w:val="0070C0"/>
          <w:lang w:val="en-US" w:eastAsia="zh-CN"/>
        </w:rPr>
      </w:pPr>
    </w:p>
    <w:p w14:paraId="4577AB52" w14:textId="77777777" w:rsidR="00862E90" w:rsidRDefault="001F587E">
      <w:pPr>
        <w:pStyle w:val="Heading2"/>
        <w:rPr>
          <w:lang w:val="en-US"/>
        </w:rPr>
      </w:pPr>
      <w:r>
        <w:rPr>
          <w:rFonts w:hint="eastAsia"/>
          <w:lang w:val="en-US"/>
        </w:rPr>
        <w:lastRenderedPageBreak/>
        <w:t>Discussion on 2nd round</w:t>
      </w:r>
      <w:r>
        <w:rPr>
          <w:lang w:val="en-US"/>
        </w:rPr>
        <w:t xml:space="preserve"> </w:t>
      </w:r>
    </w:p>
    <w:p w14:paraId="1AF43CC9" w14:textId="77777777" w:rsidR="00862E90" w:rsidRDefault="001F587E">
      <w:pPr>
        <w:rPr>
          <w:iCs/>
          <w:lang w:eastAsia="zh-CN"/>
        </w:rPr>
      </w:pPr>
      <w:r>
        <w:rPr>
          <w:iCs/>
          <w:highlight w:val="green"/>
          <w:lang w:eastAsia="zh-CN"/>
        </w:rPr>
        <w:t>The discussions in the second round will be based on the draft WF that will be provided by Qualcomm. All comments on the WF will be captured in this section.</w:t>
      </w:r>
    </w:p>
    <w:p w14:paraId="26CCB640" w14:textId="77777777" w:rsidR="00862E90" w:rsidRDefault="001F587E">
      <w:pPr>
        <w:rPr>
          <w:iCs/>
        </w:rPr>
      </w:pPr>
      <w:r>
        <w:rPr>
          <w:iCs/>
          <w:highlight w:val="magenta"/>
          <w:lang w:eastAsia="zh-CN"/>
        </w:rPr>
        <w:t>Any agreement on sub-topic #1-2-2, #1-2-3, #1-2-4, #1-2-5, #1-2-6 and #1-2-7 depends on the outcome of discussions in sub-topic #1-2-1.</w:t>
      </w:r>
      <w:r>
        <w:rPr>
          <w:iCs/>
          <w:lang w:eastAsia="zh-CN"/>
        </w:rPr>
        <w:t xml:space="preserve">   </w:t>
      </w:r>
    </w:p>
    <w:tbl>
      <w:tblPr>
        <w:tblStyle w:val="TableGrid"/>
        <w:tblW w:w="9631" w:type="dxa"/>
        <w:tblLayout w:type="fixed"/>
        <w:tblLook w:val="04A0" w:firstRow="1" w:lastRow="0" w:firstColumn="1" w:lastColumn="0" w:noHBand="0" w:noVBand="1"/>
      </w:tblPr>
      <w:tblGrid>
        <w:gridCol w:w="1230"/>
        <w:gridCol w:w="8401"/>
      </w:tblGrid>
      <w:tr w:rsidR="00364509" w14:paraId="4DB17D5A" w14:textId="77777777">
        <w:tc>
          <w:tcPr>
            <w:tcW w:w="1230" w:type="dxa"/>
            <w:vMerge w:val="restart"/>
          </w:tcPr>
          <w:p w14:paraId="167876D1" w14:textId="77777777" w:rsidR="00364509" w:rsidRDefault="00364509">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-2-1</w:t>
            </w:r>
          </w:p>
          <w:p w14:paraId="2672E0EE" w14:textId="77777777" w:rsidR="00364509" w:rsidRDefault="00364509">
            <w:pPr>
              <w:rPr>
                <w:rFonts w:eastAsiaTheme="minorEastAsia"/>
                <w:color w:val="0070C0"/>
                <w:lang w:val="en-US" w:eastAsia="zh-CN"/>
              </w:rPr>
            </w:pPr>
            <w:r>
              <w:rPr>
                <w:rFonts w:eastAsiaTheme="minorEastAsia"/>
                <w:b/>
                <w:bCs/>
                <w:color w:val="0070C0"/>
                <w:lang w:val="en-US" w:eastAsia="zh-CN"/>
              </w:rPr>
              <w:t>Definition of 6GHz band for NR-U</w:t>
            </w:r>
          </w:p>
        </w:tc>
        <w:tc>
          <w:tcPr>
            <w:tcW w:w="8401" w:type="dxa"/>
          </w:tcPr>
          <w:p w14:paraId="202BDC5C" w14:textId="33BE976D" w:rsidR="00364509" w:rsidRDefault="00364509">
            <w:pPr>
              <w:rPr>
                <w:rFonts w:eastAsiaTheme="minorEastAsia"/>
                <w:b/>
                <w:color w:val="0070C0"/>
                <w:lang w:val="en-US" w:eastAsia="zh-CN"/>
              </w:rPr>
            </w:pPr>
            <w:r>
              <w:rPr>
                <w:rFonts w:eastAsiaTheme="minorEastAsia"/>
                <w:color w:val="0070C0"/>
                <w:lang w:val="en-US" w:eastAsia="zh-CN"/>
              </w:rPr>
              <w:t>Huawei: On the draft WF provided by Qualcomm, as discussed in the Monday GTW secession, the FCC regulation, band plan, channel arrangement and band specific requirements need more time to study, hence we do not think it can be done in one meeting. We still prefer RAN4 to focus on the remaining issues for 5 GHz in Rel-16.</w:t>
            </w:r>
          </w:p>
        </w:tc>
      </w:tr>
      <w:tr w:rsidR="00364509" w14:paraId="368B7F73" w14:textId="77777777">
        <w:tc>
          <w:tcPr>
            <w:tcW w:w="1230" w:type="dxa"/>
            <w:vMerge/>
          </w:tcPr>
          <w:p w14:paraId="2D22CDEC" w14:textId="77777777" w:rsidR="00364509" w:rsidRDefault="00364509">
            <w:pPr>
              <w:rPr>
                <w:rFonts w:eastAsiaTheme="minorEastAsia"/>
                <w:b/>
                <w:bCs/>
                <w:color w:val="0070C0"/>
                <w:lang w:val="en-US" w:eastAsia="zh-CN"/>
              </w:rPr>
            </w:pPr>
          </w:p>
        </w:tc>
        <w:tc>
          <w:tcPr>
            <w:tcW w:w="8401" w:type="dxa"/>
          </w:tcPr>
          <w:p w14:paraId="2B42A39D" w14:textId="31C40352" w:rsidR="00364509" w:rsidRDefault="00364509">
            <w:pPr>
              <w:rPr>
                <w:rFonts w:eastAsiaTheme="minorEastAsia"/>
                <w:color w:val="0070C0"/>
                <w:lang w:val="en-US" w:eastAsia="zh-CN"/>
              </w:rPr>
            </w:pPr>
            <w:r>
              <w:rPr>
                <w:rFonts w:eastAsiaTheme="minorEastAsia"/>
                <w:color w:val="0070C0"/>
                <w:lang w:val="en-US" w:eastAsia="zh-CN"/>
              </w:rPr>
              <w:t>Charter Communications:  We support and co-authored as Charter Communications, Inc. the draft way forward draft R4-200xxxx WF on NR-U 6 GHz V2 (2).  Charter Communications kindly request Qualcomm to update the document once approved with the correct company name.</w:t>
            </w:r>
          </w:p>
        </w:tc>
      </w:tr>
      <w:tr w:rsidR="00364509" w14:paraId="700010DF" w14:textId="77777777">
        <w:tc>
          <w:tcPr>
            <w:tcW w:w="1230" w:type="dxa"/>
            <w:vMerge/>
          </w:tcPr>
          <w:p w14:paraId="20A52836" w14:textId="77777777" w:rsidR="00364509" w:rsidRDefault="00364509">
            <w:pPr>
              <w:rPr>
                <w:rFonts w:eastAsiaTheme="minorEastAsia"/>
                <w:b/>
                <w:bCs/>
                <w:color w:val="0070C0"/>
                <w:lang w:val="en-US" w:eastAsia="zh-CN"/>
              </w:rPr>
            </w:pPr>
          </w:p>
        </w:tc>
        <w:tc>
          <w:tcPr>
            <w:tcW w:w="8401" w:type="dxa"/>
          </w:tcPr>
          <w:p w14:paraId="7B045364" w14:textId="47C028A5" w:rsidR="00364509" w:rsidRDefault="00364509">
            <w:pPr>
              <w:rPr>
                <w:rFonts w:eastAsiaTheme="minorEastAsia"/>
                <w:color w:val="0070C0"/>
                <w:lang w:val="en-US" w:eastAsia="zh-TW"/>
              </w:rPr>
            </w:pPr>
            <w:r>
              <w:rPr>
                <w:rFonts w:eastAsiaTheme="minorEastAsia" w:hint="eastAsia"/>
                <w:color w:val="0070C0"/>
                <w:lang w:val="en-US" w:eastAsia="zh-TW"/>
              </w:rPr>
              <w:t>CHTTL: share the view as Huawei.</w:t>
            </w:r>
          </w:p>
        </w:tc>
      </w:tr>
      <w:tr w:rsidR="00364509" w14:paraId="162A9826" w14:textId="77777777">
        <w:tc>
          <w:tcPr>
            <w:tcW w:w="1230" w:type="dxa"/>
            <w:vMerge/>
          </w:tcPr>
          <w:p w14:paraId="4D942A6E" w14:textId="77777777" w:rsidR="00364509" w:rsidRDefault="00364509">
            <w:pPr>
              <w:rPr>
                <w:rFonts w:eastAsiaTheme="minorEastAsia"/>
                <w:b/>
                <w:bCs/>
                <w:color w:val="0070C0"/>
                <w:lang w:val="en-US" w:eastAsia="zh-CN"/>
              </w:rPr>
            </w:pPr>
          </w:p>
        </w:tc>
        <w:tc>
          <w:tcPr>
            <w:tcW w:w="8401" w:type="dxa"/>
          </w:tcPr>
          <w:p w14:paraId="482C9BB2" w14:textId="77777777" w:rsidR="00364509" w:rsidRDefault="00364509" w:rsidP="00945976">
            <w:pPr>
              <w:rPr>
                <w:rFonts w:eastAsiaTheme="minorEastAsia"/>
                <w:color w:val="0070C0"/>
                <w:lang w:val="en-US" w:eastAsia="zh-CN"/>
              </w:rPr>
            </w:pPr>
            <w:r>
              <w:rPr>
                <w:rFonts w:eastAsiaTheme="minorEastAsia"/>
                <w:color w:val="0070C0"/>
                <w:lang w:val="en-US" w:eastAsia="zh-CN"/>
              </w:rPr>
              <w:t>Intel: While we prefer to prioritize on 5 GHz band discussion, we are ok with Chairman’s guidance that RAN4 gives it try within Rel-16 timeframe.</w:t>
            </w:r>
          </w:p>
          <w:p w14:paraId="4150203A" w14:textId="77777777" w:rsidR="00364509" w:rsidRDefault="00364509" w:rsidP="00945976">
            <w:pPr>
              <w:rPr>
                <w:rFonts w:eastAsiaTheme="minorEastAsia"/>
                <w:color w:val="0070C0"/>
                <w:lang w:val="en-US" w:eastAsia="zh-CN"/>
              </w:rPr>
            </w:pPr>
            <w:r>
              <w:rPr>
                <w:rFonts w:eastAsiaTheme="minorEastAsia"/>
                <w:color w:val="0070C0"/>
                <w:lang w:val="en-US" w:eastAsia="zh-CN"/>
              </w:rPr>
              <w:t xml:space="preserve">One question for clarification from the draft WF provided by Qualcomm on 6 </w:t>
            </w:r>
            <w:proofErr w:type="spellStart"/>
            <w:r>
              <w:rPr>
                <w:rFonts w:eastAsiaTheme="minorEastAsia"/>
                <w:color w:val="0070C0"/>
                <w:lang w:val="en-US" w:eastAsia="zh-CN"/>
              </w:rPr>
              <w:t>Ghz</w:t>
            </w:r>
            <w:proofErr w:type="spellEnd"/>
            <w:r>
              <w:rPr>
                <w:rFonts w:eastAsiaTheme="minorEastAsia"/>
                <w:color w:val="0070C0"/>
                <w:lang w:val="en-US" w:eastAsia="zh-CN"/>
              </w:rPr>
              <w:t xml:space="preserve">: What would be UE reference architecture in 6 GHz? It seems Qualcomm assumed the same assumption from 5 </w:t>
            </w:r>
            <w:proofErr w:type="gramStart"/>
            <w:r>
              <w:rPr>
                <w:rFonts w:eastAsiaTheme="minorEastAsia"/>
                <w:color w:val="0070C0"/>
                <w:lang w:val="en-US" w:eastAsia="zh-CN"/>
              </w:rPr>
              <w:t>GHz</w:t>
            </w:r>
            <w:proofErr w:type="gramEnd"/>
            <w:r>
              <w:rPr>
                <w:rFonts w:eastAsiaTheme="minorEastAsia"/>
                <w:color w:val="0070C0"/>
                <w:lang w:val="en-US" w:eastAsia="zh-CN"/>
              </w:rPr>
              <w:t xml:space="preserve"> but it might not be straightforward since 6 GHz is 1200 MHz wide and there could be multiple PAs or Tx chains to cover the spectrum. If so, how do we capture tolerances from multiple components/chains? Still the same requirement will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or do we need to discuss? Our view is new tolerance is needed. From this aspect, simply applying the 5 GHz requirement to 6 GHz might not work well.</w:t>
            </w:r>
          </w:p>
          <w:p w14:paraId="73A92295" w14:textId="77777777" w:rsidR="00756CA0" w:rsidRDefault="00756CA0" w:rsidP="00945976">
            <w:pPr>
              <w:rPr>
                <w:rFonts w:eastAsiaTheme="minorEastAsia"/>
                <w:color w:val="0070C0"/>
                <w:lang w:val="en-US" w:eastAsia="zh-CN"/>
              </w:rPr>
            </w:pPr>
          </w:p>
          <w:p w14:paraId="30B8D6A3" w14:textId="77777777" w:rsidR="005D2D89" w:rsidRDefault="00756CA0" w:rsidP="00945976">
            <w:pPr>
              <w:rPr>
                <w:rFonts w:eastAsiaTheme="minorEastAsia"/>
                <w:color w:val="0070C0"/>
                <w:lang w:val="en-US" w:eastAsia="zh-CN"/>
              </w:rPr>
            </w:pPr>
            <w:proofErr w:type="gramStart"/>
            <w:r>
              <w:rPr>
                <w:rFonts w:eastAsiaTheme="minorEastAsia"/>
                <w:color w:val="0070C0"/>
                <w:lang w:val="en-US" w:eastAsia="zh-CN"/>
              </w:rPr>
              <w:t>Intel(</w:t>
            </w:r>
            <w:proofErr w:type="gramEnd"/>
            <w:r>
              <w:rPr>
                <w:rFonts w:eastAsiaTheme="minorEastAsia"/>
                <w:color w:val="0070C0"/>
                <w:lang w:val="en-US" w:eastAsia="zh-CN"/>
              </w:rPr>
              <w:t xml:space="preserve">2): Further clarification question on the draft WF. </w:t>
            </w:r>
          </w:p>
          <w:p w14:paraId="725DDE6B" w14:textId="3E0F0BA6" w:rsidR="00756CA0" w:rsidRDefault="00756CA0" w:rsidP="00945976">
            <w:pPr>
              <w:rPr>
                <w:rFonts w:eastAsiaTheme="minorEastAsia"/>
                <w:color w:val="0070C0"/>
                <w:lang w:val="en-US" w:eastAsia="zh-CN"/>
              </w:rPr>
            </w:pPr>
            <w:r>
              <w:rPr>
                <w:rFonts w:eastAsiaTheme="minorEastAsia"/>
                <w:color w:val="0070C0"/>
                <w:lang w:val="en-US" w:eastAsia="zh-CN"/>
              </w:rPr>
              <w:t xml:space="preserve">Regarding slide 5, </w:t>
            </w:r>
            <w:r w:rsidR="005D2D89">
              <w:rPr>
                <w:rFonts w:eastAsiaTheme="minorEastAsia"/>
                <w:color w:val="0070C0"/>
                <w:lang w:val="en-US" w:eastAsia="zh-CN"/>
              </w:rPr>
              <w:t>is Qualcomm proposing to define 6 GHz band in Rel-16 even without requirements or without reaching consensus by next Aug meeting, and Chairman decides to have a separate WI for Rel-17?</w:t>
            </w:r>
          </w:p>
        </w:tc>
      </w:tr>
      <w:tr w:rsidR="00364509" w14:paraId="3088C393" w14:textId="77777777">
        <w:tc>
          <w:tcPr>
            <w:tcW w:w="1230" w:type="dxa"/>
            <w:vMerge/>
          </w:tcPr>
          <w:p w14:paraId="7B1BA538" w14:textId="77777777" w:rsidR="00364509" w:rsidRDefault="00364509">
            <w:pPr>
              <w:rPr>
                <w:rFonts w:eastAsiaTheme="minorEastAsia"/>
                <w:b/>
                <w:bCs/>
                <w:color w:val="0070C0"/>
                <w:lang w:val="en-US" w:eastAsia="zh-CN"/>
              </w:rPr>
            </w:pPr>
          </w:p>
        </w:tc>
        <w:tc>
          <w:tcPr>
            <w:tcW w:w="8401" w:type="dxa"/>
          </w:tcPr>
          <w:p w14:paraId="6E9E571E" w14:textId="77777777" w:rsidR="00364509" w:rsidRDefault="00364509">
            <w:pPr>
              <w:rPr>
                <w:rFonts w:eastAsiaTheme="minorEastAsia"/>
                <w:color w:val="0070C0"/>
                <w:lang w:val="en-US" w:eastAsia="zh-CN"/>
              </w:rPr>
            </w:pPr>
            <w:r>
              <w:rPr>
                <w:rFonts w:eastAsiaTheme="minorEastAsia"/>
                <w:color w:val="0070C0"/>
                <w:lang w:val="en-US" w:eastAsia="zh-CN"/>
              </w:rPr>
              <w:t xml:space="preserve">Apple: We support introduction of 6GHz band, </w:t>
            </w:r>
            <w:r w:rsidRPr="00C82230">
              <w:rPr>
                <w:rFonts w:eastAsiaTheme="minorEastAsia"/>
                <w:color w:val="0070C0"/>
                <w:lang w:val="en-US" w:eastAsia="zh-CN"/>
              </w:rPr>
              <w:t>5925 – 7125 MHz</w:t>
            </w:r>
            <w:r>
              <w:rPr>
                <w:rFonts w:eastAsiaTheme="minorEastAsia"/>
                <w:color w:val="0070C0"/>
                <w:lang w:val="en-US" w:eastAsia="zh-CN"/>
              </w:rPr>
              <w:t xml:space="preserve">, as proposed in WF. Even though this band is defined now only in US, we do believe that it can be applied to other regions even if other regions define only a subset of frequencies for this band. </w:t>
            </w:r>
          </w:p>
          <w:p w14:paraId="4B810AD1" w14:textId="77777777" w:rsidR="00364509" w:rsidRDefault="00364509">
            <w:pPr>
              <w:rPr>
                <w:rFonts w:eastAsiaTheme="minorEastAsia"/>
                <w:color w:val="0070C0"/>
                <w:lang w:val="en-US" w:eastAsia="zh-CN"/>
              </w:rPr>
            </w:pPr>
            <w:r>
              <w:rPr>
                <w:rFonts w:eastAsiaTheme="minorEastAsia"/>
                <w:color w:val="0070C0"/>
                <w:lang w:val="en-US" w:eastAsia="zh-CN"/>
              </w:rPr>
              <w:t xml:space="preserve">Referring to slide #4, we suggest </w:t>
            </w:r>
            <w:proofErr w:type="gramStart"/>
            <w:r>
              <w:rPr>
                <w:rFonts w:eastAsiaTheme="minorEastAsia"/>
                <w:color w:val="0070C0"/>
                <w:lang w:val="en-US" w:eastAsia="zh-CN"/>
              </w:rPr>
              <w:t>to clarify</w:t>
            </w:r>
            <w:proofErr w:type="gramEnd"/>
            <w:r>
              <w:rPr>
                <w:rFonts w:eastAsiaTheme="minorEastAsia"/>
                <w:color w:val="0070C0"/>
                <w:lang w:val="en-US" w:eastAsia="zh-CN"/>
              </w:rPr>
              <w:t xml:space="preserve"> a bit the wording as follows: “</w:t>
            </w:r>
            <w:r w:rsidRPr="00400B67">
              <w:rPr>
                <w:rFonts w:eastAsiaTheme="minorEastAsia"/>
                <w:color w:val="0070C0"/>
                <w:lang w:val="en-US" w:eastAsia="zh-CN"/>
              </w:rPr>
              <w:t>In the future, the band could have its applicability extended to other countries as regulations become more clear</w:t>
            </w:r>
            <w:r>
              <w:rPr>
                <w:rFonts w:eastAsiaTheme="minorEastAsia"/>
                <w:color w:val="0070C0"/>
                <w:lang w:val="en-US" w:eastAsia="zh-CN"/>
              </w:rPr>
              <w:t xml:space="preserve"> </w:t>
            </w:r>
            <w:r w:rsidRPr="00536A97">
              <w:rPr>
                <w:rFonts w:eastAsiaTheme="minorEastAsia"/>
                <w:color w:val="FF0000"/>
                <w:highlight w:val="yellow"/>
                <w:lang w:val="en-US" w:eastAsia="zh-CN"/>
              </w:rPr>
              <w:t>in which case the note shall be removed</w:t>
            </w:r>
            <w:r>
              <w:rPr>
                <w:rFonts w:eastAsiaTheme="minorEastAsia"/>
                <w:color w:val="0070C0"/>
                <w:lang w:val="en-US" w:eastAsia="zh-CN"/>
              </w:rPr>
              <w:t>”</w:t>
            </w:r>
          </w:p>
        </w:tc>
      </w:tr>
      <w:tr w:rsidR="00364509" w14:paraId="319BC4DA" w14:textId="77777777">
        <w:tc>
          <w:tcPr>
            <w:tcW w:w="1230" w:type="dxa"/>
            <w:vMerge/>
          </w:tcPr>
          <w:p w14:paraId="09C3BB78" w14:textId="77777777" w:rsidR="00364509" w:rsidRDefault="00364509">
            <w:pPr>
              <w:rPr>
                <w:rFonts w:eastAsiaTheme="minorEastAsia"/>
                <w:b/>
                <w:bCs/>
                <w:color w:val="0070C0"/>
                <w:lang w:val="en-US" w:eastAsia="zh-CN"/>
              </w:rPr>
            </w:pPr>
          </w:p>
        </w:tc>
        <w:tc>
          <w:tcPr>
            <w:tcW w:w="8401" w:type="dxa"/>
          </w:tcPr>
          <w:p w14:paraId="34FB8EA3" w14:textId="77777777" w:rsidR="00364509" w:rsidRDefault="00364509">
            <w:pPr>
              <w:rPr>
                <w:rFonts w:eastAsiaTheme="minorEastAsia"/>
                <w:color w:val="0070C0"/>
                <w:lang w:val="en-US" w:eastAsia="zh-CN"/>
              </w:rPr>
            </w:pPr>
            <w:r>
              <w:rPr>
                <w:rFonts w:eastAsiaTheme="minorEastAsia"/>
                <w:color w:val="0070C0"/>
                <w:lang w:val="en-US" w:eastAsia="zh-CN"/>
              </w:rPr>
              <w:t>Skyworks: We support the Way FW to introduce the 6GHz band. we will contribute to this effort together with band n46 with more measurements. We also hope that this band can be used more widely than in the US.</w:t>
            </w:r>
          </w:p>
        </w:tc>
      </w:tr>
      <w:tr w:rsidR="00364509" w14:paraId="442C4B61" w14:textId="77777777">
        <w:tc>
          <w:tcPr>
            <w:tcW w:w="1230" w:type="dxa"/>
            <w:vMerge/>
          </w:tcPr>
          <w:p w14:paraId="3FDBBD88" w14:textId="77777777" w:rsidR="00364509" w:rsidRDefault="00364509">
            <w:pPr>
              <w:rPr>
                <w:rFonts w:eastAsiaTheme="minorEastAsia"/>
                <w:b/>
                <w:bCs/>
                <w:color w:val="0070C0"/>
                <w:lang w:val="en-US" w:eastAsia="zh-CN"/>
              </w:rPr>
            </w:pPr>
          </w:p>
        </w:tc>
        <w:tc>
          <w:tcPr>
            <w:tcW w:w="8401" w:type="dxa"/>
          </w:tcPr>
          <w:p w14:paraId="6C02D82E" w14:textId="77777777" w:rsidR="00364509" w:rsidRDefault="00364509">
            <w:pPr>
              <w:rPr>
                <w:rFonts w:eastAsiaTheme="minorEastAsia"/>
                <w:color w:val="0070C0"/>
                <w:lang w:val="en-US" w:eastAsia="zh-CN"/>
              </w:rPr>
            </w:pPr>
            <w:r>
              <w:rPr>
                <w:rFonts w:eastAsiaTheme="minorEastAsia"/>
                <w:color w:val="0070C0"/>
                <w:lang w:val="en-US" w:eastAsia="zh-CN"/>
              </w:rPr>
              <w:t xml:space="preserve">Nokia: We also support this WF and </w:t>
            </w:r>
            <w:r>
              <w:t>plan to contribute to finalize it in next meeting.</w:t>
            </w:r>
          </w:p>
        </w:tc>
      </w:tr>
      <w:tr w:rsidR="00364509" w14:paraId="4A7775F0" w14:textId="77777777">
        <w:tc>
          <w:tcPr>
            <w:tcW w:w="1230" w:type="dxa"/>
            <w:vMerge/>
          </w:tcPr>
          <w:p w14:paraId="321604F0" w14:textId="77777777" w:rsidR="00364509" w:rsidRDefault="00364509">
            <w:pPr>
              <w:rPr>
                <w:rFonts w:eastAsiaTheme="minorEastAsia"/>
                <w:b/>
                <w:bCs/>
                <w:color w:val="0070C0"/>
                <w:lang w:val="en-US" w:eastAsia="zh-CN"/>
              </w:rPr>
            </w:pPr>
          </w:p>
        </w:tc>
        <w:tc>
          <w:tcPr>
            <w:tcW w:w="8401" w:type="dxa"/>
          </w:tcPr>
          <w:p w14:paraId="63F4680E" w14:textId="77777777" w:rsidR="00364509" w:rsidRDefault="00364509" w:rsidP="00364509">
            <w:pPr>
              <w:rPr>
                <w:rFonts w:eastAsiaTheme="minorEastAsia"/>
                <w:color w:val="0070C0"/>
                <w:lang w:val="en-US" w:eastAsia="zh-CN"/>
              </w:rPr>
            </w:pPr>
            <w:r>
              <w:rPr>
                <w:rFonts w:eastAsiaTheme="minorEastAsia"/>
                <w:color w:val="0070C0"/>
                <w:lang w:val="en-US" w:eastAsia="zh-CN"/>
              </w:rPr>
              <w:t xml:space="preserve">Ericsson: clearly, the 5925-7125 MHz band has been allocated to unlicensed operations in the US by the FCC and should be supported in the 3GPP specifications for shared spectrum channel access. Referring to use in a specific country in 3GPP specifications has no meaning. However, upon introducing a band above 6425 MHz a note could be inserted e.g. </w:t>
            </w:r>
          </w:p>
          <w:p w14:paraId="3248C232" w14:textId="77777777" w:rsidR="00364509" w:rsidRDefault="00364509" w:rsidP="00364509">
            <w:pPr>
              <w:rPr>
                <w:lang w:val="en-US"/>
              </w:rPr>
            </w:pPr>
            <w:r>
              <w:rPr>
                <w:rFonts w:eastAsiaTheme="minorEastAsia"/>
                <w:color w:val="0070C0"/>
                <w:lang w:val="en-US" w:eastAsia="zh-CN"/>
              </w:rPr>
              <w:t xml:space="preserve">NOTE: </w:t>
            </w:r>
            <w:r>
              <w:rPr>
                <w:lang w:val="en-US"/>
              </w:rPr>
              <w:t>the range 6425-7125 MHz considered for NR use as part of a future release</w:t>
            </w:r>
          </w:p>
          <w:p w14:paraId="2C4EBB3A" w14:textId="77777777" w:rsidR="00364509" w:rsidRDefault="00364509" w:rsidP="00364509">
            <w:pPr>
              <w:rPr>
                <w:lang w:val="en-US"/>
              </w:rPr>
            </w:pPr>
            <w:r>
              <w:rPr>
                <w:lang w:val="en-US"/>
              </w:rPr>
              <w:t>or similar.</w:t>
            </w:r>
          </w:p>
          <w:p w14:paraId="63716959" w14:textId="77777777" w:rsidR="00364509" w:rsidRPr="00226FEC" w:rsidRDefault="00364509" w:rsidP="00364509">
            <w:pPr>
              <w:spacing w:before="40" w:after="40" w:line="240" w:lineRule="auto"/>
              <w:rPr>
                <w:rFonts w:asciiTheme="majorBidi" w:hAnsiTheme="majorBidi" w:cstheme="majorBidi"/>
                <w:lang w:val="en-US"/>
              </w:rPr>
            </w:pPr>
            <w:r w:rsidRPr="00226FEC">
              <w:rPr>
                <w:rFonts w:asciiTheme="majorBidi" w:hAnsiTheme="majorBidi" w:cstheme="majorBidi"/>
                <w:color w:val="000000"/>
                <w:lang w:val="en-US"/>
              </w:rPr>
              <w:lastRenderedPageBreak/>
              <w:t>The band 5925-6425 MHz can be introduced for operation in Europe and covers the UNII-5</w:t>
            </w:r>
            <w:r>
              <w:rPr>
                <w:rFonts w:asciiTheme="majorBidi" w:hAnsiTheme="majorBidi" w:cstheme="majorBidi"/>
                <w:color w:val="000000"/>
                <w:lang w:val="en-US"/>
              </w:rPr>
              <w:t>.</w:t>
            </w:r>
          </w:p>
          <w:p w14:paraId="10E36DE7" w14:textId="77777777" w:rsidR="00364509" w:rsidRPr="00226FEC" w:rsidRDefault="00364509" w:rsidP="00364509">
            <w:pPr>
              <w:spacing w:before="40" w:after="40" w:line="240" w:lineRule="auto"/>
              <w:rPr>
                <w:rFonts w:asciiTheme="majorBidi" w:hAnsiTheme="majorBidi" w:cstheme="majorBidi"/>
              </w:rPr>
            </w:pPr>
            <w:r w:rsidRPr="00226FEC">
              <w:rPr>
                <w:rFonts w:asciiTheme="majorBidi" w:hAnsiTheme="majorBidi" w:cstheme="majorBidi"/>
                <w:color w:val="000000"/>
                <w:lang w:val="en-US"/>
              </w:rPr>
              <w:t>The September specification should contain at least one part of the 6 GHz band</w:t>
            </w:r>
            <w:r>
              <w:rPr>
                <w:rFonts w:asciiTheme="majorBidi" w:hAnsiTheme="majorBidi" w:cstheme="majorBidi"/>
                <w:color w:val="000000"/>
                <w:lang w:val="en-US"/>
              </w:rPr>
              <w:t>.</w:t>
            </w:r>
          </w:p>
          <w:p w14:paraId="11C84122" w14:textId="77777777" w:rsidR="00364509" w:rsidRPr="00536A97" w:rsidRDefault="00364509">
            <w:pPr>
              <w:rPr>
                <w:rFonts w:eastAsiaTheme="minorEastAsia"/>
                <w:color w:val="0070C0"/>
                <w:lang w:eastAsia="zh-CN"/>
              </w:rPr>
            </w:pPr>
          </w:p>
        </w:tc>
      </w:tr>
      <w:tr w:rsidR="00862E90" w14:paraId="1875C399" w14:textId="77777777">
        <w:tc>
          <w:tcPr>
            <w:tcW w:w="1230" w:type="dxa"/>
            <w:vMerge w:val="restart"/>
          </w:tcPr>
          <w:p w14:paraId="7254AD04"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-2-2</w:t>
            </w:r>
          </w:p>
          <w:p w14:paraId="357E580F" w14:textId="77777777" w:rsidR="00862E90" w:rsidRDefault="001F587E">
            <w:pPr>
              <w:rPr>
                <w:rFonts w:eastAsiaTheme="minorEastAsia"/>
                <w:b/>
                <w:bCs/>
                <w:color w:val="0070C0"/>
                <w:lang w:val="en-US" w:eastAsia="zh-CN"/>
              </w:rPr>
            </w:pPr>
            <w:r>
              <w:rPr>
                <w:rFonts w:eastAsiaTheme="minorEastAsia"/>
                <w:b/>
                <w:bCs/>
                <w:color w:val="0070C0"/>
                <w:lang w:val="en-US" w:eastAsia="zh-CN"/>
              </w:rPr>
              <w:t>CBW for 6GHz band</w:t>
            </w:r>
          </w:p>
        </w:tc>
        <w:tc>
          <w:tcPr>
            <w:tcW w:w="8401" w:type="dxa"/>
          </w:tcPr>
          <w:p w14:paraId="4B04F69D"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7000B2BF" w14:textId="77777777">
        <w:tc>
          <w:tcPr>
            <w:tcW w:w="1230" w:type="dxa"/>
            <w:vMerge/>
          </w:tcPr>
          <w:p w14:paraId="78DD80E5" w14:textId="77777777" w:rsidR="00862E90" w:rsidRDefault="00862E90">
            <w:pPr>
              <w:rPr>
                <w:rFonts w:eastAsiaTheme="minorEastAsia"/>
                <w:b/>
                <w:bCs/>
                <w:color w:val="0070C0"/>
                <w:lang w:val="en-US" w:eastAsia="zh-CN"/>
              </w:rPr>
            </w:pPr>
          </w:p>
        </w:tc>
        <w:tc>
          <w:tcPr>
            <w:tcW w:w="8401" w:type="dxa"/>
          </w:tcPr>
          <w:p w14:paraId="64A6D9DC"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2EE9B598" w14:textId="77777777">
        <w:tc>
          <w:tcPr>
            <w:tcW w:w="1230" w:type="dxa"/>
            <w:vMerge/>
          </w:tcPr>
          <w:p w14:paraId="65D643D1" w14:textId="77777777" w:rsidR="00862E90" w:rsidRDefault="00862E90">
            <w:pPr>
              <w:rPr>
                <w:rFonts w:eastAsiaTheme="minorEastAsia"/>
                <w:b/>
                <w:bCs/>
                <w:color w:val="0070C0"/>
                <w:lang w:val="en-US" w:eastAsia="zh-CN"/>
              </w:rPr>
            </w:pPr>
          </w:p>
        </w:tc>
        <w:tc>
          <w:tcPr>
            <w:tcW w:w="8401" w:type="dxa"/>
          </w:tcPr>
          <w:p w14:paraId="67F4A1A2"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24EA88BE" w14:textId="77777777">
        <w:tc>
          <w:tcPr>
            <w:tcW w:w="1230" w:type="dxa"/>
            <w:vMerge/>
          </w:tcPr>
          <w:p w14:paraId="56E857B7" w14:textId="77777777" w:rsidR="00862E90" w:rsidRDefault="00862E90">
            <w:pPr>
              <w:rPr>
                <w:rFonts w:eastAsiaTheme="minorEastAsia"/>
                <w:b/>
                <w:bCs/>
                <w:color w:val="0070C0"/>
                <w:lang w:val="en-US" w:eastAsia="zh-CN"/>
              </w:rPr>
            </w:pPr>
          </w:p>
        </w:tc>
        <w:tc>
          <w:tcPr>
            <w:tcW w:w="8401" w:type="dxa"/>
          </w:tcPr>
          <w:p w14:paraId="2A79FCF8"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6893AFCD" w14:textId="77777777">
        <w:tc>
          <w:tcPr>
            <w:tcW w:w="1230" w:type="dxa"/>
            <w:vMerge/>
          </w:tcPr>
          <w:p w14:paraId="548CA1E9" w14:textId="77777777" w:rsidR="00862E90" w:rsidRDefault="00862E90">
            <w:pPr>
              <w:rPr>
                <w:rFonts w:eastAsiaTheme="minorEastAsia"/>
                <w:b/>
                <w:bCs/>
                <w:color w:val="0070C0"/>
                <w:lang w:val="en-US" w:eastAsia="zh-CN"/>
              </w:rPr>
            </w:pPr>
          </w:p>
        </w:tc>
        <w:tc>
          <w:tcPr>
            <w:tcW w:w="8401" w:type="dxa"/>
          </w:tcPr>
          <w:p w14:paraId="322C4D06"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C37E464" w14:textId="77777777">
        <w:tc>
          <w:tcPr>
            <w:tcW w:w="1230" w:type="dxa"/>
            <w:vMerge w:val="restart"/>
          </w:tcPr>
          <w:p w14:paraId="04CC3666"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-2-3</w:t>
            </w:r>
          </w:p>
          <w:p w14:paraId="294FA240" w14:textId="77777777" w:rsidR="00862E90" w:rsidRDefault="001F587E">
            <w:pPr>
              <w:rPr>
                <w:rFonts w:eastAsiaTheme="minorEastAsia"/>
                <w:b/>
                <w:bCs/>
                <w:color w:val="0070C0"/>
                <w:lang w:val="en-US" w:eastAsia="zh-CN"/>
              </w:rPr>
            </w:pPr>
            <w:r>
              <w:rPr>
                <w:rFonts w:eastAsiaTheme="minorEastAsia"/>
                <w:b/>
                <w:bCs/>
                <w:color w:val="0070C0"/>
                <w:lang w:val="en-US" w:eastAsia="zh-CN"/>
              </w:rPr>
              <w:t>CA in 6GHz band</w:t>
            </w:r>
          </w:p>
        </w:tc>
        <w:tc>
          <w:tcPr>
            <w:tcW w:w="8401" w:type="dxa"/>
          </w:tcPr>
          <w:p w14:paraId="6F1037C1"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431ED046" w14:textId="77777777">
        <w:tc>
          <w:tcPr>
            <w:tcW w:w="1230" w:type="dxa"/>
            <w:vMerge/>
          </w:tcPr>
          <w:p w14:paraId="6741C524" w14:textId="77777777" w:rsidR="00862E90" w:rsidRDefault="00862E90">
            <w:pPr>
              <w:rPr>
                <w:rFonts w:eastAsiaTheme="minorEastAsia"/>
                <w:b/>
                <w:bCs/>
                <w:color w:val="0070C0"/>
                <w:lang w:val="en-US" w:eastAsia="zh-CN"/>
              </w:rPr>
            </w:pPr>
          </w:p>
        </w:tc>
        <w:tc>
          <w:tcPr>
            <w:tcW w:w="8401" w:type="dxa"/>
          </w:tcPr>
          <w:p w14:paraId="6134D6BC"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12262923" w14:textId="77777777">
        <w:tc>
          <w:tcPr>
            <w:tcW w:w="1230" w:type="dxa"/>
            <w:vMerge/>
          </w:tcPr>
          <w:p w14:paraId="1028EF70" w14:textId="77777777" w:rsidR="00862E90" w:rsidRDefault="00862E90">
            <w:pPr>
              <w:rPr>
                <w:rFonts w:eastAsiaTheme="minorEastAsia"/>
                <w:b/>
                <w:bCs/>
                <w:color w:val="0070C0"/>
                <w:lang w:val="en-US" w:eastAsia="zh-CN"/>
              </w:rPr>
            </w:pPr>
          </w:p>
        </w:tc>
        <w:tc>
          <w:tcPr>
            <w:tcW w:w="8401" w:type="dxa"/>
          </w:tcPr>
          <w:p w14:paraId="0D7665A5"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668138AF" w14:textId="77777777">
        <w:tc>
          <w:tcPr>
            <w:tcW w:w="1230" w:type="dxa"/>
            <w:vMerge/>
          </w:tcPr>
          <w:p w14:paraId="5D04CE0C" w14:textId="77777777" w:rsidR="00862E90" w:rsidRDefault="00862E90">
            <w:pPr>
              <w:rPr>
                <w:rFonts w:eastAsiaTheme="minorEastAsia"/>
                <w:b/>
                <w:bCs/>
                <w:color w:val="0070C0"/>
                <w:lang w:val="en-US" w:eastAsia="zh-CN"/>
              </w:rPr>
            </w:pPr>
          </w:p>
        </w:tc>
        <w:tc>
          <w:tcPr>
            <w:tcW w:w="8401" w:type="dxa"/>
          </w:tcPr>
          <w:p w14:paraId="1C619441"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3C7146C8" w14:textId="77777777">
        <w:tc>
          <w:tcPr>
            <w:tcW w:w="1230" w:type="dxa"/>
            <w:vMerge/>
          </w:tcPr>
          <w:p w14:paraId="06687ED3" w14:textId="77777777" w:rsidR="00862E90" w:rsidRDefault="00862E90">
            <w:pPr>
              <w:rPr>
                <w:rFonts w:eastAsiaTheme="minorEastAsia"/>
                <w:b/>
                <w:bCs/>
                <w:color w:val="0070C0"/>
                <w:lang w:val="en-US" w:eastAsia="zh-CN"/>
              </w:rPr>
            </w:pPr>
          </w:p>
        </w:tc>
        <w:tc>
          <w:tcPr>
            <w:tcW w:w="8401" w:type="dxa"/>
          </w:tcPr>
          <w:p w14:paraId="71D611AE"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6F5C0D99" w14:textId="77777777">
        <w:tc>
          <w:tcPr>
            <w:tcW w:w="1230" w:type="dxa"/>
            <w:vMerge w:val="restart"/>
          </w:tcPr>
          <w:p w14:paraId="60B5492F"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-2-4</w:t>
            </w:r>
          </w:p>
          <w:p w14:paraId="25C58ACF" w14:textId="77777777" w:rsidR="00862E90" w:rsidRDefault="001F587E">
            <w:pPr>
              <w:rPr>
                <w:rFonts w:eastAsiaTheme="minorEastAsia"/>
                <w:b/>
                <w:bCs/>
                <w:color w:val="0070C0"/>
                <w:lang w:val="en-US" w:eastAsia="zh-CN"/>
              </w:rPr>
            </w:pPr>
            <w:r>
              <w:rPr>
                <w:rFonts w:eastAsiaTheme="minorEastAsia"/>
                <w:b/>
                <w:bCs/>
                <w:color w:val="0070C0"/>
                <w:lang w:val="en-US" w:eastAsia="zh-CN"/>
              </w:rPr>
              <w:t>Channel raster and sync raster</w:t>
            </w:r>
          </w:p>
        </w:tc>
        <w:tc>
          <w:tcPr>
            <w:tcW w:w="8401" w:type="dxa"/>
          </w:tcPr>
          <w:p w14:paraId="266AEEE8"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5D52766F" w14:textId="77777777">
        <w:tc>
          <w:tcPr>
            <w:tcW w:w="1230" w:type="dxa"/>
            <w:vMerge/>
          </w:tcPr>
          <w:p w14:paraId="3982A630" w14:textId="77777777" w:rsidR="00862E90" w:rsidRDefault="00862E90">
            <w:pPr>
              <w:rPr>
                <w:rFonts w:eastAsiaTheme="minorEastAsia"/>
                <w:b/>
                <w:bCs/>
                <w:color w:val="0070C0"/>
                <w:lang w:val="en-US" w:eastAsia="zh-CN"/>
              </w:rPr>
            </w:pPr>
          </w:p>
        </w:tc>
        <w:tc>
          <w:tcPr>
            <w:tcW w:w="8401" w:type="dxa"/>
          </w:tcPr>
          <w:p w14:paraId="642E3FCD"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36D8B934" w14:textId="77777777">
        <w:tc>
          <w:tcPr>
            <w:tcW w:w="1230" w:type="dxa"/>
            <w:vMerge/>
          </w:tcPr>
          <w:p w14:paraId="3F966DCB" w14:textId="77777777" w:rsidR="00862E90" w:rsidRDefault="00862E90">
            <w:pPr>
              <w:rPr>
                <w:rFonts w:eastAsiaTheme="minorEastAsia"/>
                <w:b/>
                <w:bCs/>
                <w:color w:val="0070C0"/>
                <w:lang w:val="en-US" w:eastAsia="zh-CN"/>
              </w:rPr>
            </w:pPr>
          </w:p>
        </w:tc>
        <w:tc>
          <w:tcPr>
            <w:tcW w:w="8401" w:type="dxa"/>
          </w:tcPr>
          <w:p w14:paraId="08FEED0D"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30F8BF60" w14:textId="77777777">
        <w:tc>
          <w:tcPr>
            <w:tcW w:w="1230" w:type="dxa"/>
            <w:vMerge/>
          </w:tcPr>
          <w:p w14:paraId="3345E38C" w14:textId="77777777" w:rsidR="00862E90" w:rsidRDefault="00862E90">
            <w:pPr>
              <w:rPr>
                <w:rFonts w:eastAsiaTheme="minorEastAsia"/>
                <w:b/>
                <w:bCs/>
                <w:color w:val="0070C0"/>
                <w:lang w:val="en-US" w:eastAsia="zh-CN"/>
              </w:rPr>
            </w:pPr>
          </w:p>
        </w:tc>
        <w:tc>
          <w:tcPr>
            <w:tcW w:w="8401" w:type="dxa"/>
          </w:tcPr>
          <w:p w14:paraId="1B373BAB"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255A17DF" w14:textId="77777777">
        <w:tc>
          <w:tcPr>
            <w:tcW w:w="1230" w:type="dxa"/>
            <w:vMerge/>
          </w:tcPr>
          <w:p w14:paraId="51D29ED0" w14:textId="77777777" w:rsidR="00862E90" w:rsidRDefault="00862E90">
            <w:pPr>
              <w:rPr>
                <w:rFonts w:eastAsiaTheme="minorEastAsia"/>
                <w:b/>
                <w:bCs/>
                <w:color w:val="0070C0"/>
                <w:lang w:val="en-US" w:eastAsia="zh-CN"/>
              </w:rPr>
            </w:pPr>
          </w:p>
        </w:tc>
        <w:tc>
          <w:tcPr>
            <w:tcW w:w="8401" w:type="dxa"/>
          </w:tcPr>
          <w:p w14:paraId="182382B5"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4434F43" w14:textId="77777777">
        <w:tc>
          <w:tcPr>
            <w:tcW w:w="1230" w:type="dxa"/>
            <w:vMerge w:val="restart"/>
          </w:tcPr>
          <w:p w14:paraId="0C528FBF"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-2-5</w:t>
            </w:r>
          </w:p>
          <w:p w14:paraId="56613BAC" w14:textId="77777777" w:rsidR="00862E90" w:rsidRDefault="001F587E">
            <w:pPr>
              <w:rPr>
                <w:rFonts w:eastAsiaTheme="minorEastAsia"/>
                <w:b/>
                <w:bCs/>
                <w:color w:val="0070C0"/>
                <w:lang w:val="en-US" w:eastAsia="zh-CN"/>
              </w:rPr>
            </w:pPr>
            <w:r>
              <w:rPr>
                <w:rFonts w:eastAsiaTheme="minorEastAsia"/>
                <w:b/>
                <w:bCs/>
                <w:color w:val="0070C0"/>
                <w:lang w:val="en-US" w:eastAsia="zh-CN"/>
              </w:rPr>
              <w:t>UE power class</w:t>
            </w:r>
          </w:p>
        </w:tc>
        <w:tc>
          <w:tcPr>
            <w:tcW w:w="8401" w:type="dxa"/>
          </w:tcPr>
          <w:p w14:paraId="6B3B128B"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55E0CD37" w14:textId="77777777">
        <w:tc>
          <w:tcPr>
            <w:tcW w:w="1230" w:type="dxa"/>
            <w:vMerge/>
          </w:tcPr>
          <w:p w14:paraId="3544A56B" w14:textId="77777777" w:rsidR="00862E90" w:rsidRDefault="00862E90">
            <w:pPr>
              <w:rPr>
                <w:rFonts w:eastAsiaTheme="minorEastAsia"/>
                <w:b/>
                <w:bCs/>
                <w:color w:val="0070C0"/>
                <w:lang w:val="en-US" w:eastAsia="zh-CN"/>
              </w:rPr>
            </w:pPr>
          </w:p>
        </w:tc>
        <w:tc>
          <w:tcPr>
            <w:tcW w:w="8401" w:type="dxa"/>
          </w:tcPr>
          <w:p w14:paraId="258AB8D0"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380B5AD1" w14:textId="77777777">
        <w:tc>
          <w:tcPr>
            <w:tcW w:w="1230" w:type="dxa"/>
            <w:vMerge/>
          </w:tcPr>
          <w:p w14:paraId="2C2DA607" w14:textId="77777777" w:rsidR="00862E90" w:rsidRDefault="00862E90">
            <w:pPr>
              <w:rPr>
                <w:rFonts w:eastAsiaTheme="minorEastAsia"/>
                <w:b/>
                <w:bCs/>
                <w:color w:val="0070C0"/>
                <w:lang w:val="en-US" w:eastAsia="zh-CN"/>
              </w:rPr>
            </w:pPr>
          </w:p>
        </w:tc>
        <w:tc>
          <w:tcPr>
            <w:tcW w:w="8401" w:type="dxa"/>
          </w:tcPr>
          <w:p w14:paraId="6E47155C"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03AD35F2" w14:textId="77777777">
        <w:tc>
          <w:tcPr>
            <w:tcW w:w="1230" w:type="dxa"/>
            <w:vMerge/>
          </w:tcPr>
          <w:p w14:paraId="26A7C916" w14:textId="77777777" w:rsidR="00862E90" w:rsidRDefault="00862E90">
            <w:pPr>
              <w:rPr>
                <w:rFonts w:eastAsiaTheme="minorEastAsia"/>
                <w:b/>
                <w:bCs/>
                <w:color w:val="0070C0"/>
                <w:lang w:val="en-US" w:eastAsia="zh-CN"/>
              </w:rPr>
            </w:pPr>
          </w:p>
        </w:tc>
        <w:tc>
          <w:tcPr>
            <w:tcW w:w="8401" w:type="dxa"/>
          </w:tcPr>
          <w:p w14:paraId="0DDA1D9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E981147" w14:textId="77777777">
        <w:tc>
          <w:tcPr>
            <w:tcW w:w="1230" w:type="dxa"/>
            <w:vMerge/>
          </w:tcPr>
          <w:p w14:paraId="26FB3877" w14:textId="77777777" w:rsidR="00862E90" w:rsidRDefault="00862E90">
            <w:pPr>
              <w:rPr>
                <w:rFonts w:eastAsiaTheme="minorEastAsia"/>
                <w:b/>
                <w:bCs/>
                <w:color w:val="0070C0"/>
                <w:lang w:val="en-US" w:eastAsia="zh-CN"/>
              </w:rPr>
            </w:pPr>
          </w:p>
        </w:tc>
        <w:tc>
          <w:tcPr>
            <w:tcW w:w="8401" w:type="dxa"/>
          </w:tcPr>
          <w:p w14:paraId="0EB205E0"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71B6DC7D" w14:textId="77777777">
        <w:tc>
          <w:tcPr>
            <w:tcW w:w="1230" w:type="dxa"/>
            <w:vMerge w:val="restart"/>
          </w:tcPr>
          <w:p w14:paraId="0ADBC5C2"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-2-6 ACLR and SEM in 6GHZ</w:t>
            </w:r>
          </w:p>
        </w:tc>
        <w:tc>
          <w:tcPr>
            <w:tcW w:w="8401" w:type="dxa"/>
          </w:tcPr>
          <w:p w14:paraId="2C3E6BB5"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38C440DB" w14:textId="77777777">
        <w:tc>
          <w:tcPr>
            <w:tcW w:w="1230" w:type="dxa"/>
            <w:vMerge/>
          </w:tcPr>
          <w:p w14:paraId="0F358A2B" w14:textId="77777777" w:rsidR="00862E90" w:rsidRDefault="00862E90">
            <w:pPr>
              <w:rPr>
                <w:rFonts w:eastAsiaTheme="minorEastAsia"/>
                <w:b/>
                <w:bCs/>
                <w:color w:val="0070C0"/>
                <w:lang w:val="en-US" w:eastAsia="zh-CN"/>
              </w:rPr>
            </w:pPr>
          </w:p>
        </w:tc>
        <w:tc>
          <w:tcPr>
            <w:tcW w:w="8401" w:type="dxa"/>
          </w:tcPr>
          <w:p w14:paraId="140256AF"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0B1A65DD" w14:textId="77777777">
        <w:tc>
          <w:tcPr>
            <w:tcW w:w="1230" w:type="dxa"/>
            <w:vMerge/>
          </w:tcPr>
          <w:p w14:paraId="5BF8DDC2" w14:textId="77777777" w:rsidR="00862E90" w:rsidRDefault="00862E90">
            <w:pPr>
              <w:rPr>
                <w:rFonts w:eastAsiaTheme="minorEastAsia"/>
                <w:b/>
                <w:bCs/>
                <w:color w:val="0070C0"/>
                <w:lang w:val="en-US" w:eastAsia="zh-CN"/>
              </w:rPr>
            </w:pPr>
          </w:p>
        </w:tc>
        <w:tc>
          <w:tcPr>
            <w:tcW w:w="8401" w:type="dxa"/>
          </w:tcPr>
          <w:p w14:paraId="75605143"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2A93A35B" w14:textId="77777777">
        <w:tc>
          <w:tcPr>
            <w:tcW w:w="1230" w:type="dxa"/>
            <w:vMerge/>
          </w:tcPr>
          <w:p w14:paraId="0EC27FC4" w14:textId="77777777" w:rsidR="00862E90" w:rsidRDefault="00862E90">
            <w:pPr>
              <w:rPr>
                <w:rFonts w:eastAsiaTheme="minorEastAsia"/>
                <w:b/>
                <w:bCs/>
                <w:color w:val="0070C0"/>
                <w:lang w:val="en-US" w:eastAsia="zh-CN"/>
              </w:rPr>
            </w:pPr>
          </w:p>
        </w:tc>
        <w:tc>
          <w:tcPr>
            <w:tcW w:w="8401" w:type="dxa"/>
          </w:tcPr>
          <w:p w14:paraId="56AC49AF"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7305C359" w14:textId="77777777">
        <w:tc>
          <w:tcPr>
            <w:tcW w:w="1230" w:type="dxa"/>
            <w:vMerge/>
          </w:tcPr>
          <w:p w14:paraId="7CEE994B" w14:textId="77777777" w:rsidR="00862E90" w:rsidRDefault="00862E90">
            <w:pPr>
              <w:rPr>
                <w:rFonts w:eastAsiaTheme="minorEastAsia"/>
                <w:b/>
                <w:bCs/>
                <w:color w:val="0070C0"/>
                <w:lang w:val="en-US" w:eastAsia="zh-CN"/>
              </w:rPr>
            </w:pPr>
          </w:p>
        </w:tc>
        <w:tc>
          <w:tcPr>
            <w:tcW w:w="8401" w:type="dxa"/>
          </w:tcPr>
          <w:p w14:paraId="687BDE2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4532AE06" w14:textId="77777777">
        <w:tc>
          <w:tcPr>
            <w:tcW w:w="1230" w:type="dxa"/>
            <w:vMerge w:val="restart"/>
          </w:tcPr>
          <w:p w14:paraId="3F2416FB"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-2-7</w:t>
            </w:r>
          </w:p>
          <w:p w14:paraId="66927984" w14:textId="77777777" w:rsidR="00862E90" w:rsidRDefault="001F587E">
            <w:pPr>
              <w:rPr>
                <w:rFonts w:eastAsiaTheme="minorEastAsia"/>
                <w:b/>
                <w:bCs/>
                <w:color w:val="0070C0"/>
                <w:lang w:val="en-US" w:eastAsia="zh-CN"/>
              </w:rPr>
            </w:pPr>
            <w:r>
              <w:rPr>
                <w:rFonts w:eastAsiaTheme="minorEastAsia"/>
                <w:b/>
                <w:bCs/>
                <w:color w:val="0070C0"/>
                <w:lang w:val="en-US" w:eastAsia="zh-CN"/>
              </w:rPr>
              <w:t>NS</w:t>
            </w:r>
          </w:p>
        </w:tc>
        <w:tc>
          <w:tcPr>
            <w:tcW w:w="8401" w:type="dxa"/>
          </w:tcPr>
          <w:p w14:paraId="1C4CB118"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68EE61F2" w14:textId="77777777">
        <w:tc>
          <w:tcPr>
            <w:tcW w:w="1230" w:type="dxa"/>
            <w:vMerge/>
          </w:tcPr>
          <w:p w14:paraId="444B00E2" w14:textId="77777777" w:rsidR="00862E90" w:rsidRDefault="00862E90">
            <w:pPr>
              <w:rPr>
                <w:rFonts w:eastAsiaTheme="minorEastAsia"/>
                <w:b/>
                <w:bCs/>
                <w:color w:val="0070C0"/>
                <w:lang w:val="en-US" w:eastAsia="zh-CN"/>
              </w:rPr>
            </w:pPr>
          </w:p>
        </w:tc>
        <w:tc>
          <w:tcPr>
            <w:tcW w:w="8401" w:type="dxa"/>
          </w:tcPr>
          <w:p w14:paraId="0C6DBCBD"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21BF4912" w14:textId="77777777">
        <w:tc>
          <w:tcPr>
            <w:tcW w:w="1230" w:type="dxa"/>
            <w:vMerge/>
          </w:tcPr>
          <w:p w14:paraId="1C305F1A" w14:textId="77777777" w:rsidR="00862E90" w:rsidRDefault="00862E90">
            <w:pPr>
              <w:rPr>
                <w:rFonts w:eastAsiaTheme="minorEastAsia"/>
                <w:b/>
                <w:bCs/>
                <w:color w:val="0070C0"/>
                <w:lang w:val="en-US" w:eastAsia="zh-CN"/>
              </w:rPr>
            </w:pPr>
          </w:p>
        </w:tc>
        <w:tc>
          <w:tcPr>
            <w:tcW w:w="8401" w:type="dxa"/>
          </w:tcPr>
          <w:p w14:paraId="06BD284A"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101EDE42" w14:textId="77777777">
        <w:tc>
          <w:tcPr>
            <w:tcW w:w="1230" w:type="dxa"/>
            <w:vMerge/>
          </w:tcPr>
          <w:p w14:paraId="4262F521" w14:textId="77777777" w:rsidR="00862E90" w:rsidRDefault="00862E90">
            <w:pPr>
              <w:rPr>
                <w:rFonts w:eastAsiaTheme="minorEastAsia"/>
                <w:b/>
                <w:bCs/>
                <w:color w:val="0070C0"/>
                <w:lang w:val="en-US" w:eastAsia="zh-CN"/>
              </w:rPr>
            </w:pPr>
          </w:p>
        </w:tc>
        <w:tc>
          <w:tcPr>
            <w:tcW w:w="8401" w:type="dxa"/>
          </w:tcPr>
          <w:p w14:paraId="6962D8AA"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662BC013" w14:textId="77777777">
        <w:tc>
          <w:tcPr>
            <w:tcW w:w="1230" w:type="dxa"/>
            <w:vMerge/>
          </w:tcPr>
          <w:p w14:paraId="0B413E0E" w14:textId="77777777" w:rsidR="00862E90" w:rsidRDefault="00862E90">
            <w:pPr>
              <w:rPr>
                <w:rFonts w:eastAsiaTheme="minorEastAsia"/>
                <w:b/>
                <w:bCs/>
                <w:color w:val="0070C0"/>
                <w:lang w:val="en-US" w:eastAsia="zh-CN"/>
              </w:rPr>
            </w:pPr>
          </w:p>
        </w:tc>
        <w:tc>
          <w:tcPr>
            <w:tcW w:w="8401" w:type="dxa"/>
          </w:tcPr>
          <w:p w14:paraId="60F65BC7" w14:textId="77777777" w:rsidR="00862E90" w:rsidRDefault="001F587E">
            <w:pPr>
              <w:rPr>
                <w:rFonts w:eastAsiaTheme="minorEastAsia"/>
                <w:i/>
                <w:color w:val="0070C0"/>
                <w:lang w:val="en-US" w:eastAsia="zh-CN"/>
              </w:rPr>
            </w:pPr>
            <w:r>
              <w:rPr>
                <w:rFonts w:eastAsiaTheme="minorEastAsia"/>
                <w:color w:val="0070C0"/>
                <w:lang w:val="en-US" w:eastAsia="zh-CN"/>
              </w:rPr>
              <w:t>…</w:t>
            </w:r>
          </w:p>
        </w:tc>
      </w:tr>
    </w:tbl>
    <w:p w14:paraId="3774907D" w14:textId="77777777" w:rsidR="00862E90" w:rsidRDefault="00862E90">
      <w:pPr>
        <w:rPr>
          <w:lang w:val="en-US" w:eastAsia="zh-CN"/>
        </w:rPr>
      </w:pPr>
    </w:p>
    <w:p w14:paraId="0DD7E15B" w14:textId="18272C87" w:rsidR="00862E90" w:rsidRDefault="001F587E">
      <w:pPr>
        <w:pStyle w:val="Heading2"/>
        <w:rPr>
          <w:lang w:val="en-US"/>
        </w:rPr>
      </w:pPr>
      <w:r>
        <w:rPr>
          <w:rFonts w:hint="eastAsia"/>
          <w:lang w:val="en-US"/>
        </w:rPr>
        <w:t>Summary on 2nd round</w:t>
      </w:r>
      <w:r>
        <w:rPr>
          <w:lang w:val="en-US"/>
        </w:rPr>
        <w:t xml:space="preserve"> </w:t>
      </w:r>
    </w:p>
    <w:p w14:paraId="2DED20A6"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2E90" w14:paraId="3A2778C3" w14:textId="77777777">
        <w:tc>
          <w:tcPr>
            <w:tcW w:w="1494" w:type="dxa"/>
          </w:tcPr>
          <w:p w14:paraId="7D0A49CE" w14:textId="77777777" w:rsidR="00862E90" w:rsidRDefault="001F58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EBE6B4F" w14:textId="77777777" w:rsidR="00862E90" w:rsidRDefault="001F58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3D359BA8" w14:textId="77777777">
        <w:tc>
          <w:tcPr>
            <w:tcW w:w="1494" w:type="dxa"/>
          </w:tcPr>
          <w:p w14:paraId="17509A1F" w14:textId="31E3F815" w:rsidR="00862E90" w:rsidRDefault="00FB04F3">
            <w:pPr>
              <w:rPr>
                <w:rFonts w:eastAsiaTheme="minorEastAsia"/>
                <w:color w:val="0070C0"/>
                <w:lang w:val="en-US" w:eastAsia="zh-CN"/>
              </w:rPr>
            </w:pPr>
            <w:r w:rsidRPr="00FB04F3">
              <w:rPr>
                <w:rFonts w:eastAsiaTheme="minorEastAsia"/>
                <w:color w:val="0070C0"/>
                <w:lang w:val="en-US" w:eastAsia="zh-CN"/>
              </w:rPr>
              <w:t>R4-2008427           WF on band definition and corresponding requirements in 6GHz for Rel-16 NR-U</w:t>
            </w:r>
          </w:p>
        </w:tc>
        <w:tc>
          <w:tcPr>
            <w:tcW w:w="8137" w:type="dxa"/>
          </w:tcPr>
          <w:p w14:paraId="1F026294" w14:textId="77777777" w:rsidR="00EA0603" w:rsidRDefault="00FC4DC9">
            <w:pPr>
              <w:rPr>
                <w:rFonts w:eastAsiaTheme="minorEastAsia"/>
                <w:i/>
                <w:color w:val="0070C0"/>
                <w:lang w:val="en-US" w:eastAsia="zh-CN"/>
              </w:rPr>
            </w:pPr>
            <w:r>
              <w:rPr>
                <w:rFonts w:eastAsiaTheme="minorEastAsia"/>
                <w:i/>
                <w:color w:val="0070C0"/>
                <w:lang w:val="en-US" w:eastAsia="zh-CN"/>
              </w:rPr>
              <w:t xml:space="preserve">Companies are divided on </w:t>
            </w:r>
            <w:r w:rsidR="00564103">
              <w:rPr>
                <w:rFonts w:eastAsiaTheme="minorEastAsia"/>
                <w:i/>
                <w:color w:val="0070C0"/>
                <w:lang w:val="en-US" w:eastAsia="zh-CN"/>
              </w:rPr>
              <w:t>the options</w:t>
            </w:r>
            <w:r w:rsidR="009F0894">
              <w:rPr>
                <w:rFonts w:eastAsiaTheme="minorEastAsia"/>
                <w:i/>
                <w:color w:val="0070C0"/>
                <w:lang w:val="en-US" w:eastAsia="zh-CN"/>
              </w:rPr>
              <w:t xml:space="preserve">. </w:t>
            </w:r>
            <w:r w:rsidR="00EA0603">
              <w:rPr>
                <w:rFonts w:eastAsiaTheme="minorEastAsia"/>
                <w:i/>
                <w:color w:val="0070C0"/>
                <w:lang w:val="en-US" w:eastAsia="zh-CN"/>
              </w:rPr>
              <w:t xml:space="preserve">Moderator observations are as follows: </w:t>
            </w:r>
          </w:p>
          <w:p w14:paraId="10BF7D14" w14:textId="0E476F7A" w:rsidR="00FB34B8" w:rsidRPr="00536A97" w:rsidRDefault="00864233" w:rsidP="00EA0603">
            <w:pPr>
              <w:pStyle w:val="ListParagraph"/>
              <w:numPr>
                <w:ilvl w:val="0"/>
                <w:numId w:val="24"/>
              </w:numPr>
              <w:ind w:firstLineChars="0"/>
              <w:rPr>
                <w:rFonts w:eastAsiaTheme="minorEastAsia"/>
                <w:color w:val="0070C0"/>
                <w:lang w:val="en-US" w:eastAsia="zh-CN"/>
              </w:rPr>
            </w:pPr>
            <w:r>
              <w:rPr>
                <w:rFonts w:eastAsiaTheme="minorEastAsia"/>
                <w:i/>
                <w:color w:val="0070C0"/>
                <w:lang w:val="en-US" w:eastAsia="zh-CN"/>
              </w:rPr>
              <w:t xml:space="preserve">The discussions in the second round mainly </w:t>
            </w:r>
            <w:r w:rsidR="002F14DD">
              <w:rPr>
                <w:rFonts w:eastAsiaTheme="minorEastAsia"/>
                <w:i/>
                <w:color w:val="0070C0"/>
                <w:lang w:val="en-US" w:eastAsia="zh-CN"/>
              </w:rPr>
              <w:t xml:space="preserve">revolved around </w:t>
            </w:r>
            <w:r w:rsidR="00EA0603">
              <w:rPr>
                <w:rFonts w:eastAsiaTheme="minorEastAsia"/>
                <w:i/>
                <w:color w:val="0070C0"/>
                <w:lang w:val="en-US" w:eastAsia="zh-CN"/>
              </w:rPr>
              <w:t xml:space="preserve">the </w:t>
            </w:r>
            <w:r w:rsidR="00FB34B8">
              <w:rPr>
                <w:rFonts w:eastAsiaTheme="minorEastAsia"/>
                <w:i/>
                <w:color w:val="0070C0"/>
                <w:lang w:val="en-US" w:eastAsia="zh-CN"/>
              </w:rPr>
              <w:t>slide</w:t>
            </w:r>
            <w:r w:rsidR="002D4D41">
              <w:rPr>
                <w:rFonts w:eastAsiaTheme="minorEastAsia"/>
                <w:i/>
                <w:color w:val="0070C0"/>
                <w:lang w:val="en-US" w:eastAsia="zh-CN"/>
              </w:rPr>
              <w:t>s</w:t>
            </w:r>
            <w:r w:rsidR="00FB34B8">
              <w:rPr>
                <w:rFonts w:eastAsiaTheme="minorEastAsia"/>
                <w:i/>
                <w:color w:val="0070C0"/>
                <w:lang w:val="en-US" w:eastAsia="zh-CN"/>
              </w:rPr>
              <w:t xml:space="preserve"> </w:t>
            </w:r>
            <w:r w:rsidR="002D4D41">
              <w:rPr>
                <w:rFonts w:eastAsiaTheme="minorEastAsia"/>
                <w:i/>
                <w:color w:val="0070C0"/>
                <w:lang w:val="en-US" w:eastAsia="zh-CN"/>
              </w:rPr>
              <w:t xml:space="preserve">4 and 5 </w:t>
            </w:r>
            <w:r w:rsidR="00FB34B8">
              <w:rPr>
                <w:rFonts w:eastAsiaTheme="minorEastAsia"/>
                <w:i/>
                <w:color w:val="0070C0"/>
                <w:lang w:val="en-US" w:eastAsia="zh-CN"/>
              </w:rPr>
              <w:t>of the WF</w:t>
            </w:r>
          </w:p>
          <w:p w14:paraId="201B715E" w14:textId="658C45A7" w:rsidR="00422030" w:rsidRPr="00536A97" w:rsidRDefault="002F14DD" w:rsidP="00EA0603">
            <w:pPr>
              <w:pStyle w:val="ListParagraph"/>
              <w:numPr>
                <w:ilvl w:val="0"/>
                <w:numId w:val="24"/>
              </w:numPr>
              <w:ind w:firstLineChars="0"/>
              <w:rPr>
                <w:rFonts w:eastAsiaTheme="minorEastAsia"/>
                <w:color w:val="0070C0"/>
                <w:lang w:val="en-US" w:eastAsia="zh-CN"/>
              </w:rPr>
            </w:pPr>
            <w:r>
              <w:rPr>
                <w:rFonts w:eastAsiaTheme="minorEastAsia"/>
                <w:i/>
                <w:color w:val="0070C0"/>
                <w:lang w:val="en-US" w:eastAsia="zh-CN"/>
              </w:rPr>
              <w:t>Some discussions were done on the detailed requirements for the 6GHz band. However, a</w:t>
            </w:r>
            <w:r w:rsidR="000A1448">
              <w:rPr>
                <w:rFonts w:eastAsiaTheme="minorEastAsia"/>
                <w:i/>
                <w:color w:val="0070C0"/>
                <w:lang w:val="en-US" w:eastAsia="zh-CN"/>
              </w:rPr>
              <w:t xml:space="preserve">ccording to the comments of the companies, no agreements on the detailed requirements (on slide 6 and onwards) </w:t>
            </w:r>
            <w:r w:rsidR="00283E6D">
              <w:rPr>
                <w:rFonts w:eastAsiaTheme="minorEastAsia"/>
                <w:i/>
                <w:color w:val="0070C0"/>
                <w:lang w:val="en-US" w:eastAsia="zh-CN"/>
              </w:rPr>
              <w:t>can be made in this meeting.</w:t>
            </w:r>
          </w:p>
          <w:p w14:paraId="094817A2" w14:textId="326E143A" w:rsidR="00422030" w:rsidRPr="008D7FD6" w:rsidRDefault="009E047A" w:rsidP="009E047A">
            <w:pPr>
              <w:rPr>
                <w:rFonts w:eastAsiaTheme="minorEastAsia"/>
                <w:i/>
                <w:color w:val="0070C0"/>
                <w:highlight w:val="yellow"/>
                <w:lang w:val="en-US" w:eastAsia="zh-CN"/>
              </w:rPr>
            </w:pPr>
            <w:r w:rsidRPr="008D7FD6">
              <w:rPr>
                <w:rFonts w:eastAsiaTheme="minorEastAsia"/>
                <w:i/>
                <w:color w:val="0070C0"/>
                <w:highlight w:val="yellow"/>
                <w:lang w:val="en-US" w:eastAsia="zh-CN"/>
              </w:rPr>
              <w:t>The WF can be revised for a possible agreement in this meeting</w:t>
            </w:r>
            <w:r w:rsidR="00422030" w:rsidRPr="008D7FD6">
              <w:rPr>
                <w:rFonts w:eastAsiaTheme="minorEastAsia"/>
                <w:i/>
                <w:color w:val="0070C0"/>
                <w:highlight w:val="yellow"/>
                <w:lang w:val="en-US" w:eastAsia="zh-CN"/>
              </w:rPr>
              <w:t xml:space="preserve">. </w:t>
            </w:r>
            <w:r w:rsidR="00E1736E">
              <w:rPr>
                <w:rFonts w:eastAsiaTheme="minorEastAsia"/>
                <w:i/>
                <w:color w:val="0070C0"/>
                <w:highlight w:val="yellow"/>
                <w:lang w:val="en-US" w:eastAsia="zh-CN"/>
              </w:rPr>
              <w:t>According to current discussions</w:t>
            </w:r>
            <w:r w:rsidR="001A6EDE">
              <w:rPr>
                <w:rFonts w:eastAsiaTheme="minorEastAsia"/>
                <w:i/>
                <w:color w:val="0070C0"/>
                <w:highlight w:val="yellow"/>
                <w:lang w:val="en-US" w:eastAsia="zh-CN"/>
              </w:rPr>
              <w:t xml:space="preserve"> and considering chairman’s guideline that, companies should try to see if there is a possibility for </w:t>
            </w:r>
            <w:r w:rsidR="003158D7">
              <w:rPr>
                <w:rFonts w:eastAsiaTheme="minorEastAsia"/>
                <w:i/>
                <w:color w:val="0070C0"/>
                <w:highlight w:val="yellow"/>
                <w:lang w:val="en-US" w:eastAsia="zh-CN"/>
              </w:rPr>
              <w:t>agreement in this meeting</w:t>
            </w:r>
            <w:r w:rsidR="00422030" w:rsidRPr="008D7FD6">
              <w:rPr>
                <w:rFonts w:eastAsiaTheme="minorEastAsia"/>
                <w:i/>
                <w:color w:val="0070C0"/>
                <w:highlight w:val="yellow"/>
                <w:lang w:val="en-US" w:eastAsia="zh-CN"/>
              </w:rPr>
              <w:t xml:space="preserve">, </w:t>
            </w:r>
            <w:r w:rsidR="0091061A">
              <w:rPr>
                <w:rFonts w:eastAsiaTheme="minorEastAsia"/>
                <w:i/>
                <w:color w:val="0070C0"/>
                <w:highlight w:val="yellow"/>
                <w:lang w:val="en-US" w:eastAsia="zh-CN"/>
              </w:rPr>
              <w:t xml:space="preserve">the following </w:t>
            </w:r>
            <w:r w:rsidR="00422030" w:rsidRPr="008D7FD6">
              <w:rPr>
                <w:rFonts w:eastAsiaTheme="minorEastAsia"/>
                <w:i/>
                <w:color w:val="0070C0"/>
                <w:highlight w:val="yellow"/>
                <w:lang w:val="en-US" w:eastAsia="zh-CN"/>
              </w:rPr>
              <w:t xml:space="preserve">option </w:t>
            </w:r>
            <w:r w:rsidR="00E1736E">
              <w:rPr>
                <w:rFonts w:eastAsiaTheme="minorEastAsia"/>
                <w:i/>
                <w:color w:val="0070C0"/>
                <w:highlight w:val="yellow"/>
                <w:lang w:val="en-US" w:eastAsia="zh-CN"/>
              </w:rPr>
              <w:t>can be considered for a possible agreement</w:t>
            </w:r>
            <w:r w:rsidR="00422030" w:rsidRPr="008D7FD6">
              <w:rPr>
                <w:rFonts w:eastAsiaTheme="minorEastAsia"/>
                <w:i/>
                <w:color w:val="0070C0"/>
                <w:highlight w:val="yellow"/>
                <w:lang w:val="en-US" w:eastAsia="zh-CN"/>
              </w:rPr>
              <w:t>:</w:t>
            </w:r>
          </w:p>
          <w:p w14:paraId="7016FC66" w14:textId="303AF006" w:rsidR="00FB04F3" w:rsidRPr="008D7FD6" w:rsidRDefault="00EA0603" w:rsidP="00536A97">
            <w:pPr>
              <w:pStyle w:val="ListParagraph"/>
              <w:numPr>
                <w:ilvl w:val="0"/>
                <w:numId w:val="26"/>
              </w:numPr>
              <w:ind w:firstLineChars="0"/>
              <w:rPr>
                <w:rFonts w:eastAsiaTheme="minorEastAsia"/>
                <w:color w:val="0070C0"/>
                <w:highlight w:val="yellow"/>
                <w:lang w:val="en-US" w:eastAsia="zh-CN"/>
              </w:rPr>
            </w:pPr>
            <w:r w:rsidRPr="008D7FD6">
              <w:rPr>
                <w:rFonts w:eastAsiaTheme="minorEastAsia"/>
                <w:i/>
                <w:color w:val="0070C0"/>
                <w:highlight w:val="yellow"/>
                <w:lang w:val="en-US" w:eastAsia="zh-CN"/>
              </w:rPr>
              <w:t xml:space="preserve">The WF can </w:t>
            </w:r>
            <w:r w:rsidR="00FB34B8" w:rsidRPr="008D7FD6">
              <w:rPr>
                <w:rFonts w:eastAsiaTheme="minorEastAsia"/>
                <w:i/>
                <w:color w:val="0070C0"/>
                <w:highlight w:val="yellow"/>
                <w:lang w:val="en-US" w:eastAsia="zh-CN"/>
              </w:rPr>
              <w:t xml:space="preserve">be </w:t>
            </w:r>
            <w:r w:rsidRPr="008D7FD6">
              <w:rPr>
                <w:rFonts w:eastAsiaTheme="minorEastAsia"/>
                <w:i/>
                <w:color w:val="0070C0"/>
                <w:highlight w:val="yellow"/>
                <w:lang w:val="en-US" w:eastAsia="zh-CN"/>
              </w:rPr>
              <w:t>revised</w:t>
            </w:r>
            <w:r w:rsidR="00FB34B8" w:rsidRPr="008D7FD6">
              <w:rPr>
                <w:rFonts w:eastAsiaTheme="minorEastAsia"/>
                <w:i/>
                <w:color w:val="0070C0"/>
                <w:highlight w:val="yellow"/>
                <w:lang w:val="en-US" w:eastAsia="zh-CN"/>
              </w:rPr>
              <w:t xml:space="preserve"> to include </w:t>
            </w:r>
            <w:r w:rsidR="00E1736E">
              <w:rPr>
                <w:rFonts w:eastAsiaTheme="minorEastAsia"/>
                <w:i/>
                <w:color w:val="0070C0"/>
                <w:highlight w:val="yellow"/>
                <w:lang w:val="en-US" w:eastAsia="zh-CN"/>
              </w:rPr>
              <w:t>bullet</w:t>
            </w:r>
            <w:r w:rsidR="00E1736E" w:rsidRPr="008D7FD6">
              <w:rPr>
                <w:rFonts w:eastAsiaTheme="minorEastAsia"/>
                <w:i/>
                <w:color w:val="0070C0"/>
                <w:highlight w:val="yellow"/>
                <w:lang w:val="en-US" w:eastAsia="zh-CN"/>
              </w:rPr>
              <w:t xml:space="preserve"> </w:t>
            </w:r>
            <w:r w:rsidR="00E1736E">
              <w:rPr>
                <w:rFonts w:eastAsiaTheme="minorEastAsia"/>
                <w:i/>
                <w:color w:val="0070C0"/>
                <w:highlight w:val="yellow"/>
                <w:lang w:val="en-US" w:eastAsia="zh-CN"/>
              </w:rPr>
              <w:t>2</w:t>
            </w:r>
            <w:r w:rsidR="006733E8" w:rsidRPr="008D7FD6">
              <w:rPr>
                <w:rFonts w:eastAsiaTheme="minorEastAsia"/>
                <w:i/>
                <w:color w:val="0070C0"/>
                <w:highlight w:val="yellow"/>
                <w:lang w:val="en-US" w:eastAsia="zh-CN"/>
              </w:rPr>
              <w:t xml:space="preserve"> and </w:t>
            </w:r>
            <w:r w:rsidR="00E1736E">
              <w:rPr>
                <w:rFonts w:eastAsiaTheme="minorEastAsia"/>
                <w:i/>
                <w:color w:val="0070C0"/>
                <w:highlight w:val="yellow"/>
                <w:lang w:val="en-US" w:eastAsia="zh-CN"/>
              </w:rPr>
              <w:t>bullet</w:t>
            </w:r>
            <w:r w:rsidR="00E1736E" w:rsidRPr="008D7FD6">
              <w:rPr>
                <w:rFonts w:eastAsiaTheme="minorEastAsia"/>
                <w:i/>
                <w:color w:val="0070C0"/>
                <w:highlight w:val="yellow"/>
                <w:lang w:val="en-US" w:eastAsia="zh-CN"/>
              </w:rPr>
              <w:t xml:space="preserve"> </w:t>
            </w:r>
            <w:r w:rsidR="006733E8" w:rsidRPr="008D7FD6">
              <w:rPr>
                <w:rFonts w:eastAsiaTheme="minorEastAsia"/>
                <w:i/>
                <w:color w:val="0070C0"/>
                <w:highlight w:val="yellow"/>
                <w:lang w:val="en-US" w:eastAsia="zh-CN"/>
              </w:rPr>
              <w:t xml:space="preserve">3 </w:t>
            </w:r>
            <w:r w:rsidR="00422030" w:rsidRPr="008D7FD6">
              <w:rPr>
                <w:rFonts w:eastAsiaTheme="minorEastAsia"/>
                <w:i/>
                <w:color w:val="0070C0"/>
                <w:highlight w:val="yellow"/>
                <w:lang w:val="en-US" w:eastAsia="zh-CN"/>
              </w:rPr>
              <w:t>from</w:t>
            </w:r>
            <w:r w:rsidR="006733E8" w:rsidRPr="008D7FD6">
              <w:rPr>
                <w:rFonts w:eastAsiaTheme="minorEastAsia"/>
                <w:i/>
                <w:color w:val="0070C0"/>
                <w:highlight w:val="yellow"/>
                <w:lang w:val="en-US" w:eastAsia="zh-CN"/>
              </w:rPr>
              <w:t xml:space="preserve"> slide 4</w:t>
            </w:r>
          </w:p>
          <w:p w14:paraId="0A356378" w14:textId="4D2508FC" w:rsidR="003A1449" w:rsidRPr="008703A3" w:rsidRDefault="003A1449" w:rsidP="008703A3">
            <w:pPr>
              <w:rPr>
                <w:rFonts w:eastAsiaTheme="minorEastAsia"/>
                <w:color w:val="0070C0"/>
                <w:lang w:val="en-US" w:eastAsia="zh-CN"/>
              </w:rPr>
            </w:pPr>
            <w:r w:rsidRPr="008703A3">
              <w:rPr>
                <w:rFonts w:eastAsiaTheme="minorEastAsia"/>
                <w:color w:val="0070C0"/>
                <w:highlight w:val="yellow"/>
                <w:lang w:val="en-US" w:eastAsia="zh-CN"/>
              </w:rPr>
              <w:t>Once an agreement on the above can be made, then other requirements can be discussed.</w:t>
            </w:r>
          </w:p>
        </w:tc>
      </w:tr>
    </w:tbl>
    <w:p w14:paraId="4CA14430" w14:textId="77777777" w:rsidR="00862E90" w:rsidRDefault="00862E90"/>
    <w:p w14:paraId="61C1BC34" w14:textId="77777777" w:rsidR="00862E90" w:rsidRDefault="001F587E">
      <w:pPr>
        <w:pStyle w:val="Heading1"/>
        <w:rPr>
          <w:lang w:val="en-US" w:eastAsia="ja-JP"/>
        </w:rPr>
      </w:pPr>
      <w:r>
        <w:rPr>
          <w:lang w:val="en-US" w:eastAsia="ja-JP"/>
        </w:rPr>
        <w:t xml:space="preserve">Topic #2: </w:t>
      </w:r>
      <w:r>
        <w:rPr>
          <w:iCs/>
          <w:lang w:val="en-US" w:eastAsia="zh-CN"/>
        </w:rPr>
        <w:t>Guard band and wideband operation</w:t>
      </w:r>
    </w:p>
    <w:p w14:paraId="605DFDC4" w14:textId="77777777" w:rsidR="00862E90" w:rsidRDefault="001F587E">
      <w:pPr>
        <w:rPr>
          <w:i/>
          <w:color w:val="0070C0"/>
          <w:lang w:eastAsia="zh-CN"/>
        </w:rPr>
      </w:pPr>
      <w:r>
        <w:rPr>
          <w:i/>
          <w:color w:val="0070C0"/>
          <w:lang w:eastAsia="zh-CN"/>
        </w:rPr>
        <w:t xml:space="preserve">Main technical topic overview. The structure can be done based on sub-agenda basis. </w:t>
      </w:r>
    </w:p>
    <w:p w14:paraId="10DD311B" w14:textId="77777777" w:rsidR="00862E90" w:rsidRDefault="001F587E">
      <w:pPr>
        <w:pStyle w:val="Heading2"/>
      </w:pPr>
      <w:r>
        <w:rPr>
          <w:rFonts w:hint="eastAsia"/>
        </w:rPr>
        <w:t>Companies</w:t>
      </w:r>
      <w:r>
        <w:t>’ contributions summary</w:t>
      </w:r>
    </w:p>
    <w:tbl>
      <w:tblPr>
        <w:tblStyle w:val="TableGrid"/>
        <w:tblW w:w="9535" w:type="dxa"/>
        <w:tblLayout w:type="fixed"/>
        <w:tblLook w:val="04A0" w:firstRow="1" w:lastRow="0" w:firstColumn="1" w:lastColumn="0" w:noHBand="0" w:noVBand="1"/>
      </w:tblPr>
      <w:tblGrid>
        <w:gridCol w:w="1237"/>
        <w:gridCol w:w="1329"/>
        <w:gridCol w:w="6969"/>
      </w:tblGrid>
      <w:tr w:rsidR="00862E90" w14:paraId="60B89FD8" w14:textId="77777777">
        <w:trPr>
          <w:trHeight w:val="468"/>
        </w:trPr>
        <w:tc>
          <w:tcPr>
            <w:tcW w:w="1237" w:type="dxa"/>
          </w:tcPr>
          <w:p w14:paraId="10B197AD" w14:textId="77777777" w:rsidR="00862E90" w:rsidRDefault="001F587E">
            <w:pPr>
              <w:spacing w:before="120" w:after="120"/>
              <w:rPr>
                <w:b/>
                <w:bCs/>
              </w:rPr>
            </w:pPr>
            <w:r>
              <w:rPr>
                <w:b/>
                <w:bCs/>
              </w:rPr>
              <w:t>T-doc number</w:t>
            </w:r>
          </w:p>
        </w:tc>
        <w:tc>
          <w:tcPr>
            <w:tcW w:w="1329" w:type="dxa"/>
          </w:tcPr>
          <w:p w14:paraId="08148A8A" w14:textId="77777777" w:rsidR="00862E90" w:rsidRDefault="001F587E">
            <w:pPr>
              <w:spacing w:before="120" w:after="120"/>
              <w:rPr>
                <w:b/>
                <w:bCs/>
              </w:rPr>
            </w:pPr>
            <w:r>
              <w:rPr>
                <w:b/>
                <w:bCs/>
              </w:rPr>
              <w:t>Company</w:t>
            </w:r>
          </w:p>
        </w:tc>
        <w:tc>
          <w:tcPr>
            <w:tcW w:w="6969" w:type="dxa"/>
          </w:tcPr>
          <w:p w14:paraId="17137693" w14:textId="77777777" w:rsidR="00862E90" w:rsidRDefault="001F587E">
            <w:pPr>
              <w:spacing w:before="120" w:after="120"/>
              <w:rPr>
                <w:b/>
                <w:bCs/>
              </w:rPr>
            </w:pPr>
            <w:r>
              <w:rPr>
                <w:b/>
                <w:bCs/>
              </w:rPr>
              <w:t>Proposals / Observations</w:t>
            </w:r>
          </w:p>
        </w:tc>
      </w:tr>
      <w:tr w:rsidR="00862E90" w14:paraId="6999E2B4" w14:textId="77777777">
        <w:trPr>
          <w:trHeight w:val="468"/>
        </w:trPr>
        <w:tc>
          <w:tcPr>
            <w:tcW w:w="1237" w:type="dxa"/>
          </w:tcPr>
          <w:p w14:paraId="25D91562" w14:textId="77777777" w:rsidR="00862E90" w:rsidRDefault="001F587E">
            <w:pPr>
              <w:spacing w:after="0"/>
            </w:pPr>
            <w:r>
              <w:t xml:space="preserve">R4-2006335 </w:t>
            </w:r>
          </w:p>
        </w:tc>
        <w:tc>
          <w:tcPr>
            <w:tcW w:w="1329" w:type="dxa"/>
          </w:tcPr>
          <w:p w14:paraId="14162A5E" w14:textId="77777777" w:rsidR="00862E90" w:rsidRDefault="001F587E">
            <w:pPr>
              <w:spacing w:after="0"/>
            </w:pPr>
            <w:r>
              <w:t>Apple Inc.</w:t>
            </w:r>
          </w:p>
        </w:tc>
        <w:tc>
          <w:tcPr>
            <w:tcW w:w="6969" w:type="dxa"/>
          </w:tcPr>
          <w:p w14:paraId="316422DA" w14:textId="77777777" w:rsidR="00862E90" w:rsidRDefault="001F587E">
            <w:r>
              <w:t>Proposal:</w:t>
            </w:r>
            <w:r>
              <w:tab/>
              <w:t>For 60kHz SCS, adopt alternative 1 for intra-carrier guard bands (i.e. with 5RBs with 23-5-23… pattern).</w:t>
            </w:r>
          </w:p>
        </w:tc>
      </w:tr>
      <w:tr w:rsidR="00862E90" w14:paraId="659B0772" w14:textId="77777777">
        <w:trPr>
          <w:trHeight w:val="468"/>
        </w:trPr>
        <w:tc>
          <w:tcPr>
            <w:tcW w:w="1237" w:type="dxa"/>
          </w:tcPr>
          <w:p w14:paraId="4F9B079B" w14:textId="77777777" w:rsidR="00862E90" w:rsidRDefault="001F587E">
            <w:pPr>
              <w:spacing w:after="0"/>
            </w:pPr>
            <w:r>
              <w:t>R4-2006568</w:t>
            </w:r>
          </w:p>
        </w:tc>
        <w:tc>
          <w:tcPr>
            <w:tcW w:w="1329" w:type="dxa"/>
          </w:tcPr>
          <w:p w14:paraId="097F9496" w14:textId="77777777" w:rsidR="00862E90" w:rsidRDefault="001F587E">
            <w:pPr>
              <w:spacing w:after="0"/>
            </w:pPr>
            <w:r>
              <w:t>Intel Corporation</w:t>
            </w:r>
          </w:p>
        </w:tc>
        <w:tc>
          <w:tcPr>
            <w:tcW w:w="6969" w:type="dxa"/>
          </w:tcPr>
          <w:p w14:paraId="7E73F8B5" w14:textId="77777777" w:rsidR="00862E90" w:rsidRDefault="001F587E">
            <w:pPr>
              <w:rPr>
                <w:i/>
                <w:iCs/>
              </w:rPr>
            </w:pPr>
            <w:r>
              <w:rPr>
                <w:b/>
                <w:bCs/>
                <w:i/>
                <w:iCs/>
              </w:rPr>
              <w:t>Proposal #1</w:t>
            </w:r>
            <w:r>
              <w:rPr>
                <w:i/>
                <w:iCs/>
              </w:rPr>
              <w:t xml:space="preserve">: Adopt alternative 2 for 60 kHz intra carrier </w:t>
            </w:r>
            <w:proofErr w:type="spellStart"/>
            <w:r>
              <w:rPr>
                <w:i/>
                <w:iCs/>
              </w:rPr>
              <w:t>guardband</w:t>
            </w:r>
            <w:proofErr w:type="spellEnd"/>
            <w:r>
              <w:rPr>
                <w:i/>
                <w:iCs/>
              </w:rPr>
              <w:t xml:space="preserve"> </w:t>
            </w:r>
          </w:p>
          <w:p w14:paraId="42193D20" w14:textId="77777777" w:rsidR="00862E90" w:rsidRDefault="001F587E">
            <w:r>
              <w:t>And the following observations:</w:t>
            </w:r>
          </w:p>
          <w:p w14:paraId="5D4ADAC0" w14:textId="77777777" w:rsidR="00862E90" w:rsidRDefault="001F587E">
            <w:pPr>
              <w:rPr>
                <w:i/>
                <w:iCs/>
              </w:rPr>
            </w:pPr>
            <w:r>
              <w:rPr>
                <w:b/>
                <w:bCs/>
                <w:i/>
                <w:iCs/>
              </w:rPr>
              <w:t>Observation #1</w:t>
            </w:r>
            <w:r>
              <w:rPr>
                <w:i/>
                <w:iCs/>
              </w:rPr>
              <w:t>: It was agreed to increase the number of PRBs to 25 for 20 MHz CBW with 60 kHz SCS with condition of relaxation on NR-U emission requirements compared with Rel-15 NR</w:t>
            </w:r>
          </w:p>
          <w:p w14:paraId="1BB6E7B2" w14:textId="77777777" w:rsidR="00862E90" w:rsidRDefault="001F587E">
            <w:pPr>
              <w:rPr>
                <w:i/>
                <w:iCs/>
              </w:rPr>
            </w:pPr>
            <w:r>
              <w:rPr>
                <w:b/>
                <w:bCs/>
                <w:i/>
                <w:iCs/>
              </w:rPr>
              <w:t>Observation #2</w:t>
            </w:r>
            <w:r>
              <w:rPr>
                <w:i/>
                <w:iCs/>
              </w:rPr>
              <w:t>: UE supports of 60 kHz SCS is optional; and UE supporting 20 MHz CBW with 60 kHz for NR-U also supports 25 PRBs on the NR-U carrier.</w:t>
            </w:r>
          </w:p>
          <w:p w14:paraId="52E35960" w14:textId="77777777" w:rsidR="00862E90" w:rsidRDefault="001F587E">
            <w:pPr>
              <w:rPr>
                <w:i/>
                <w:iCs/>
              </w:rPr>
            </w:pPr>
            <w:r>
              <w:rPr>
                <w:b/>
                <w:bCs/>
                <w:i/>
                <w:iCs/>
              </w:rPr>
              <w:t>Observation #3</w:t>
            </w:r>
            <w:r>
              <w:rPr>
                <w:i/>
                <w:iCs/>
              </w:rPr>
              <w:t xml:space="preserve">: WF was approved where the relaxed [27] </w:t>
            </w:r>
            <w:proofErr w:type="spellStart"/>
            <w:r>
              <w:rPr>
                <w:i/>
                <w:iCs/>
              </w:rPr>
              <w:t>dBc</w:t>
            </w:r>
            <w:proofErr w:type="spellEnd"/>
            <w:r>
              <w:rPr>
                <w:i/>
                <w:iCs/>
              </w:rPr>
              <w:t xml:space="preserve"> ACLR for PC5 was proposed.</w:t>
            </w:r>
          </w:p>
          <w:p w14:paraId="76E89D2D" w14:textId="77777777" w:rsidR="00862E90" w:rsidRDefault="001F587E">
            <w:pPr>
              <w:rPr>
                <w:i/>
                <w:iCs/>
              </w:rPr>
            </w:pPr>
            <w:r>
              <w:rPr>
                <w:b/>
                <w:bCs/>
                <w:i/>
                <w:iCs/>
              </w:rPr>
              <w:t>Observation #4</w:t>
            </w:r>
            <w:r>
              <w:rPr>
                <w:i/>
                <w:iCs/>
              </w:rPr>
              <w:t xml:space="preserve">: The condition to support 25 PRB is met upon aggreging on the relaxed 27 </w:t>
            </w:r>
            <w:proofErr w:type="spellStart"/>
            <w:r>
              <w:rPr>
                <w:i/>
                <w:iCs/>
              </w:rPr>
              <w:t>dBc</w:t>
            </w:r>
            <w:proofErr w:type="spellEnd"/>
            <w:r>
              <w:rPr>
                <w:i/>
                <w:iCs/>
              </w:rPr>
              <w:t xml:space="preserve"> PC5 ACLR.</w:t>
            </w:r>
          </w:p>
          <w:p w14:paraId="54E2B75D" w14:textId="77777777" w:rsidR="00862E90" w:rsidRDefault="001F587E">
            <w:pPr>
              <w:rPr>
                <w:i/>
                <w:iCs/>
              </w:rPr>
            </w:pPr>
            <w:r>
              <w:rPr>
                <w:b/>
                <w:bCs/>
                <w:i/>
                <w:iCs/>
              </w:rPr>
              <w:t>Observation #5</w:t>
            </w:r>
            <w:r>
              <w:rPr>
                <w:i/>
                <w:iCs/>
              </w:rPr>
              <w:t>: One of main objectives of NR-U WID is investigation of feasibility of increased PRB support with 60 kHz SCS.</w:t>
            </w:r>
          </w:p>
          <w:p w14:paraId="18A159E8" w14:textId="77777777" w:rsidR="00862E90" w:rsidRDefault="001F587E">
            <w:pPr>
              <w:rPr>
                <w:i/>
                <w:iCs/>
              </w:rPr>
            </w:pPr>
            <w:r>
              <w:rPr>
                <w:b/>
                <w:bCs/>
                <w:i/>
                <w:iCs/>
              </w:rPr>
              <w:lastRenderedPageBreak/>
              <w:t>Observation #6</w:t>
            </w:r>
            <w:r>
              <w:rPr>
                <w:i/>
                <w:iCs/>
              </w:rPr>
              <w:t>: RAN4 invested significant times and resources, i.e., four RAN4 meetings or six months, to conclude that 25 PRB is feasible.</w:t>
            </w:r>
          </w:p>
          <w:p w14:paraId="0102DB13" w14:textId="77777777" w:rsidR="00862E90" w:rsidRDefault="001F587E">
            <w:pPr>
              <w:rPr>
                <w:i/>
                <w:iCs/>
              </w:rPr>
            </w:pPr>
            <w:r>
              <w:rPr>
                <w:b/>
                <w:bCs/>
                <w:i/>
                <w:iCs/>
              </w:rPr>
              <w:t>Observation #7</w:t>
            </w:r>
            <w:r>
              <w:rPr>
                <w:i/>
                <w:iCs/>
              </w:rPr>
              <w:t xml:space="preserve">: PRB increasement with 60 kHz SCS is one of major aspects where WID intended to address, it is quite straightforward that intra-carrier </w:t>
            </w:r>
            <w:proofErr w:type="spellStart"/>
            <w:r>
              <w:rPr>
                <w:i/>
                <w:iCs/>
              </w:rPr>
              <w:t>guardband</w:t>
            </w:r>
            <w:proofErr w:type="spellEnd"/>
            <w:r>
              <w:rPr>
                <w:i/>
                <w:iCs/>
              </w:rPr>
              <w:t xml:space="preserve"> with 60 kHz SCS should be the part of Rel-16 WI completion criteria.</w:t>
            </w:r>
          </w:p>
        </w:tc>
      </w:tr>
      <w:tr w:rsidR="00862E90" w14:paraId="0D70AA82" w14:textId="77777777">
        <w:trPr>
          <w:trHeight w:val="468"/>
        </w:trPr>
        <w:tc>
          <w:tcPr>
            <w:tcW w:w="1237" w:type="dxa"/>
          </w:tcPr>
          <w:p w14:paraId="07798C51" w14:textId="77777777" w:rsidR="00862E90" w:rsidRDefault="001F587E">
            <w:pPr>
              <w:spacing w:after="0"/>
            </w:pPr>
            <w:r>
              <w:lastRenderedPageBreak/>
              <w:t>R4-2007175</w:t>
            </w:r>
          </w:p>
        </w:tc>
        <w:tc>
          <w:tcPr>
            <w:tcW w:w="1329" w:type="dxa"/>
          </w:tcPr>
          <w:p w14:paraId="5D08AD95" w14:textId="77777777" w:rsidR="00862E90" w:rsidRDefault="001F587E">
            <w:pPr>
              <w:spacing w:after="0"/>
            </w:pPr>
            <w:r>
              <w:t>Nokia, Nokia Shanghai Bell</w:t>
            </w:r>
          </w:p>
        </w:tc>
        <w:tc>
          <w:tcPr>
            <w:tcW w:w="6969" w:type="dxa"/>
          </w:tcPr>
          <w:p w14:paraId="30F802C6" w14:textId="77777777" w:rsidR="00862E90" w:rsidRDefault="001F587E">
            <w:pPr>
              <w:ind w:left="1420" w:hanging="1420"/>
              <w:jc w:val="both"/>
              <w:rPr>
                <w:b/>
              </w:rPr>
            </w:pPr>
            <w:r>
              <w:rPr>
                <w:b/>
              </w:rPr>
              <w:t xml:space="preserve">Observation 1: </w:t>
            </w:r>
            <w:r>
              <w:rPr>
                <w:b/>
              </w:rPr>
              <w:tab/>
              <w:t>60 kHz SCS is an optional feature for the UE to support.</w:t>
            </w:r>
          </w:p>
          <w:p w14:paraId="358F3102" w14:textId="77777777" w:rsidR="00862E90" w:rsidRDefault="001F587E">
            <w:pPr>
              <w:ind w:left="1420" w:hanging="1420"/>
              <w:jc w:val="both"/>
              <w:rPr>
                <w:b/>
              </w:rPr>
            </w:pPr>
            <w:r>
              <w:rPr>
                <w:b/>
              </w:rPr>
              <w:t xml:space="preserve">Proposal 1: </w:t>
            </w:r>
            <w:r>
              <w:rPr>
                <w:b/>
              </w:rPr>
              <w:tab/>
              <w:t xml:space="preserve">Remove </w:t>
            </w:r>
            <w:r>
              <w:rPr>
                <w:b/>
                <w:i/>
              </w:rPr>
              <w:t>Note that for 20MHz channels and 30kHz SCS only [50] and 51 can be used for number of usable RBs</w:t>
            </w:r>
            <w:r>
              <w:rPr>
                <w:b/>
              </w:rPr>
              <w:t>.</w:t>
            </w:r>
          </w:p>
          <w:p w14:paraId="5157F3B7" w14:textId="77777777" w:rsidR="00862E90" w:rsidRDefault="001F587E">
            <w:pPr>
              <w:ind w:left="1420" w:hanging="1420"/>
              <w:jc w:val="both"/>
              <w:rPr>
                <w:b/>
              </w:rPr>
            </w:pPr>
            <w:r>
              <w:rPr>
                <w:b/>
              </w:rPr>
              <w:t xml:space="preserve">Proposal 2: </w:t>
            </w:r>
            <w:r>
              <w:rPr>
                <w:b/>
              </w:rPr>
              <w:tab/>
              <w:t>Allowing shift (up to ±200 kHz) of channel centre (RB grid) should not be precluded for NR-U.</w:t>
            </w:r>
          </w:p>
          <w:p w14:paraId="362D9317" w14:textId="77777777" w:rsidR="00862E90" w:rsidRDefault="001F587E">
            <w:pPr>
              <w:jc w:val="both"/>
              <w:rPr>
                <w:b/>
              </w:rPr>
            </w:pPr>
            <w:r>
              <w:rPr>
                <w:b/>
              </w:rPr>
              <w:t xml:space="preserve">Proposal 3: </w:t>
            </w:r>
            <w:r>
              <w:rPr>
                <w:b/>
              </w:rPr>
              <w:tab/>
              <w:t>Introduce the SEM for NR-U based on the text proposal in section 4.</w:t>
            </w:r>
          </w:p>
        </w:tc>
      </w:tr>
      <w:tr w:rsidR="00862E90" w14:paraId="1FCE21B8" w14:textId="77777777">
        <w:trPr>
          <w:trHeight w:val="468"/>
        </w:trPr>
        <w:tc>
          <w:tcPr>
            <w:tcW w:w="1237" w:type="dxa"/>
          </w:tcPr>
          <w:p w14:paraId="3649E5D7" w14:textId="77777777" w:rsidR="00862E90" w:rsidRDefault="001F587E">
            <w:pPr>
              <w:spacing w:after="0"/>
            </w:pPr>
            <w:r>
              <w:t>R4-2007321</w:t>
            </w:r>
          </w:p>
        </w:tc>
        <w:tc>
          <w:tcPr>
            <w:tcW w:w="1329" w:type="dxa"/>
          </w:tcPr>
          <w:p w14:paraId="4C032DD0" w14:textId="77777777" w:rsidR="00862E90" w:rsidRDefault="001F587E">
            <w:pPr>
              <w:spacing w:after="0"/>
            </w:pPr>
            <w:r>
              <w:t xml:space="preserve">Huawei, </w:t>
            </w:r>
            <w:proofErr w:type="spellStart"/>
            <w:r>
              <w:t>HiSilicon</w:t>
            </w:r>
            <w:proofErr w:type="spellEnd"/>
          </w:p>
        </w:tc>
        <w:tc>
          <w:tcPr>
            <w:tcW w:w="6969" w:type="dxa"/>
          </w:tcPr>
          <w:p w14:paraId="3101740F" w14:textId="77777777" w:rsidR="00862E90" w:rsidRDefault="001F587E">
            <w:pPr>
              <w:rPr>
                <w:b/>
                <w:i/>
                <w:lang w:eastAsia="zh-CN"/>
              </w:rPr>
            </w:pPr>
            <w:r>
              <w:rPr>
                <w:rFonts w:hint="eastAsia"/>
                <w:b/>
                <w:i/>
                <w:kern w:val="2"/>
                <w:lang w:eastAsia="zh-CN"/>
              </w:rPr>
              <w:t>Proposal 1</w:t>
            </w:r>
            <w:r>
              <w:rPr>
                <w:b/>
                <w:i/>
                <w:kern w:val="2"/>
                <w:lang w:eastAsia="zh-CN"/>
              </w:rPr>
              <w:t>:</w:t>
            </w:r>
            <w:r>
              <w:rPr>
                <w:b/>
                <w:i/>
                <w:lang w:eastAsia="zh-CN"/>
              </w:rPr>
              <w:t xml:space="preserve">25PRB for 20 MHZ channel bandwidth with 60 kHz SCS in NRU should be mandatory. </w:t>
            </w:r>
          </w:p>
        </w:tc>
      </w:tr>
      <w:tr w:rsidR="00862E90" w14:paraId="49678652" w14:textId="77777777">
        <w:trPr>
          <w:trHeight w:val="468"/>
        </w:trPr>
        <w:tc>
          <w:tcPr>
            <w:tcW w:w="1237" w:type="dxa"/>
          </w:tcPr>
          <w:p w14:paraId="41F04126" w14:textId="77777777" w:rsidR="00862E90" w:rsidRDefault="001F587E">
            <w:pPr>
              <w:spacing w:after="0"/>
            </w:pPr>
            <w:r>
              <w:t>R4-2007322</w:t>
            </w:r>
          </w:p>
        </w:tc>
        <w:tc>
          <w:tcPr>
            <w:tcW w:w="1329" w:type="dxa"/>
          </w:tcPr>
          <w:p w14:paraId="39001636" w14:textId="77777777" w:rsidR="00862E90" w:rsidRDefault="001F587E">
            <w:pPr>
              <w:spacing w:after="0"/>
            </w:pPr>
            <w:r>
              <w:t xml:space="preserve">Huawei, </w:t>
            </w:r>
            <w:proofErr w:type="spellStart"/>
            <w:r>
              <w:t>HiSilicon</w:t>
            </w:r>
            <w:proofErr w:type="spellEnd"/>
          </w:p>
        </w:tc>
        <w:tc>
          <w:tcPr>
            <w:tcW w:w="6969" w:type="dxa"/>
          </w:tcPr>
          <w:p w14:paraId="5360F36D" w14:textId="77777777" w:rsidR="00862E90" w:rsidRDefault="001F587E">
            <w:pPr>
              <w:rPr>
                <w:lang w:eastAsia="zh-CN"/>
              </w:rPr>
            </w:pPr>
            <w:r>
              <w:rPr>
                <w:rFonts w:hint="eastAsia"/>
                <w:b/>
                <w:i/>
                <w:kern w:val="2"/>
                <w:lang w:eastAsia="zh-CN"/>
              </w:rPr>
              <w:t>Proposal 1:</w:t>
            </w:r>
            <w:r>
              <w:rPr>
                <w:b/>
                <w:i/>
                <w:kern w:val="2"/>
                <w:lang w:eastAsia="zh-CN"/>
              </w:rPr>
              <w:t xml:space="preserve"> </w:t>
            </w:r>
            <w:r>
              <w:rPr>
                <w:b/>
                <w:i/>
                <w:lang w:eastAsia="zh-CN"/>
              </w:rPr>
              <w:t xml:space="preserve">Alt.2 for 60kHz intra-carrier </w:t>
            </w:r>
            <w:proofErr w:type="spellStart"/>
            <w:r>
              <w:rPr>
                <w:b/>
                <w:i/>
                <w:lang w:eastAsia="zh-CN"/>
              </w:rPr>
              <w:t>guardbands</w:t>
            </w:r>
            <w:proofErr w:type="spellEnd"/>
            <w:r>
              <w:rPr>
                <w:b/>
                <w:i/>
                <w:lang w:eastAsia="zh-CN"/>
              </w:rPr>
              <w:t xml:space="preserve"> should be supported. </w:t>
            </w:r>
          </w:p>
        </w:tc>
      </w:tr>
    </w:tbl>
    <w:p w14:paraId="2398DCF2" w14:textId="77777777" w:rsidR="00862E90" w:rsidRDefault="00862E90"/>
    <w:p w14:paraId="3A60EBA2" w14:textId="77777777" w:rsidR="00862E90" w:rsidRDefault="001F587E">
      <w:pPr>
        <w:pStyle w:val="Heading2"/>
      </w:pPr>
      <w:r>
        <w:rPr>
          <w:rFonts w:hint="eastAsia"/>
        </w:rPr>
        <w:t>Open issues</w:t>
      </w:r>
      <w:r>
        <w:t xml:space="preserve"> summary</w:t>
      </w:r>
    </w:p>
    <w:p w14:paraId="333C76C6" w14:textId="77777777" w:rsidR="00862E90" w:rsidRDefault="001F587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1A56A5D" w14:textId="77777777" w:rsidR="00862E90" w:rsidRDefault="001F587E">
      <w:pPr>
        <w:pStyle w:val="Heading3"/>
        <w:rPr>
          <w:sz w:val="24"/>
          <w:szCs w:val="16"/>
          <w:lang w:val="en-US"/>
        </w:rPr>
      </w:pPr>
      <w:r>
        <w:rPr>
          <w:sz w:val="24"/>
          <w:szCs w:val="16"/>
          <w:lang w:val="en-US"/>
        </w:rPr>
        <w:t>25 PRB for 60kHz single 20 MHz carrier</w:t>
      </w:r>
    </w:p>
    <w:p w14:paraId="31EE42DC"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60kHz SCS is optional for UE to implement [Nokia]</w:t>
      </w:r>
    </w:p>
    <w:p w14:paraId="1C87B9EE"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60KHz SCS is optional, 25 PRB is mandatory for UE to support 60</w:t>
      </w:r>
      <w:proofErr w:type="gramStart"/>
      <w:r>
        <w:rPr>
          <w:rFonts w:eastAsia="SimSun"/>
          <w:szCs w:val="24"/>
          <w:lang w:eastAsia="zh-CN"/>
        </w:rPr>
        <w:t>kHz  [</w:t>
      </w:r>
      <w:proofErr w:type="gramEnd"/>
      <w:r>
        <w:rPr>
          <w:rFonts w:eastAsia="SimSun"/>
          <w:szCs w:val="24"/>
          <w:lang w:eastAsia="zh-CN"/>
        </w:rPr>
        <w:t>HW]</w:t>
      </w:r>
    </w:p>
    <w:p w14:paraId="1DF4A84B" w14:textId="77777777" w:rsidR="00862E90" w:rsidRDefault="001F587E">
      <w:pPr>
        <w:pStyle w:val="Heading3"/>
        <w:rPr>
          <w:sz w:val="24"/>
          <w:szCs w:val="16"/>
          <w:lang w:val="en-US"/>
        </w:rPr>
      </w:pPr>
      <w:r>
        <w:rPr>
          <w:sz w:val="24"/>
          <w:szCs w:val="16"/>
          <w:lang w:val="en-US"/>
        </w:rPr>
        <w:t>Intra-carrier guard band: Alt.1 or alt.2 [24PRB or 25PRB for 60kHz SCS]</w:t>
      </w:r>
    </w:p>
    <w:p w14:paraId="4DE90E00"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Adopt Alt.1 [Apple]</w:t>
      </w:r>
    </w:p>
    <w:p w14:paraId="00CAFE28"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Adopt Alt.2 [Intel, HW]</w:t>
      </w:r>
    </w:p>
    <w:p w14:paraId="0684E414" w14:textId="77777777" w:rsidR="00862E90" w:rsidRDefault="001F587E">
      <w:pPr>
        <w:pStyle w:val="Heading3"/>
        <w:rPr>
          <w:sz w:val="24"/>
          <w:szCs w:val="16"/>
          <w:lang w:val="en-US"/>
        </w:rPr>
      </w:pPr>
      <w:bookmarkStart w:id="3" w:name="_Hlk41068659"/>
      <w:bookmarkStart w:id="4" w:name="_Hlk41068670"/>
      <w:proofErr w:type="spellStart"/>
      <w:r>
        <w:rPr>
          <w:sz w:val="24"/>
          <w:szCs w:val="16"/>
          <w:lang w:val="en-US"/>
        </w:rPr>
        <w:t>Guardband</w:t>
      </w:r>
      <w:proofErr w:type="spellEnd"/>
      <w:r>
        <w:rPr>
          <w:sz w:val="24"/>
          <w:szCs w:val="16"/>
          <w:lang w:val="en-US"/>
        </w:rPr>
        <w:t xml:space="preserve"> design for NR-U</w:t>
      </w:r>
    </w:p>
    <w:bookmarkEnd w:id="3"/>
    <w:p w14:paraId="332E98CD" w14:textId="77777777" w:rsidR="00862E90" w:rsidRDefault="001F587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Introduce the </w:t>
      </w:r>
      <w:proofErr w:type="spellStart"/>
      <w:r>
        <w:rPr>
          <w:rFonts w:eastAsia="SimSun"/>
          <w:szCs w:val="24"/>
          <w:lang w:eastAsia="zh-CN"/>
        </w:rPr>
        <w:t>guardbands</w:t>
      </w:r>
      <w:proofErr w:type="spellEnd"/>
      <w:r>
        <w:rPr>
          <w:rFonts w:eastAsia="SimSun"/>
          <w:szCs w:val="24"/>
          <w:lang w:eastAsia="zh-CN"/>
        </w:rPr>
        <w:t xml:space="preserve"> for NR-U based on the text proposal in section 4 of R4-2007175.</w:t>
      </w:r>
    </w:p>
    <w:bookmarkEnd w:id="4"/>
    <w:p w14:paraId="1DA8C507" w14:textId="77777777" w:rsidR="00862E90" w:rsidRDefault="001F58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E9B5BD8" w14:textId="77777777" w:rsidR="00862E90" w:rsidRDefault="001F587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862E90" w14:paraId="76384DCD" w14:textId="77777777">
        <w:tc>
          <w:tcPr>
            <w:tcW w:w="1583" w:type="dxa"/>
          </w:tcPr>
          <w:p w14:paraId="591F5BCD"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311A01D"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w:t>
            </w:r>
          </w:p>
        </w:tc>
      </w:tr>
      <w:tr w:rsidR="00862E90" w14:paraId="78D02191" w14:textId="77777777">
        <w:tc>
          <w:tcPr>
            <w:tcW w:w="1583" w:type="dxa"/>
          </w:tcPr>
          <w:p w14:paraId="690DA66F"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4BB6DEFE"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1959AFA"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23674775" w14:textId="77777777" w:rsidR="00862E90" w:rsidRDefault="001F58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C2D16CA"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Others:</w:t>
            </w:r>
          </w:p>
        </w:tc>
      </w:tr>
      <w:tr w:rsidR="00862E90" w14:paraId="3A15C515" w14:textId="77777777">
        <w:tc>
          <w:tcPr>
            <w:tcW w:w="1583" w:type="dxa"/>
          </w:tcPr>
          <w:p w14:paraId="63A49DE0"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Charter Communications</w:t>
            </w:r>
          </w:p>
        </w:tc>
        <w:tc>
          <w:tcPr>
            <w:tcW w:w="8048" w:type="dxa"/>
          </w:tcPr>
          <w:p w14:paraId="3D499149" w14:textId="77777777" w:rsidR="00862E90" w:rsidRDefault="001F587E">
            <w:pPr>
              <w:pStyle w:val="Heading3"/>
              <w:numPr>
                <w:ilvl w:val="0"/>
                <w:numId w:val="0"/>
              </w:numPr>
              <w:ind w:left="720" w:hanging="720"/>
              <w:outlineLvl w:val="2"/>
              <w:rPr>
                <w:color w:val="0070C0"/>
                <w:sz w:val="24"/>
                <w:szCs w:val="16"/>
                <w:lang w:val="en-US"/>
              </w:rPr>
            </w:pPr>
            <w:r>
              <w:rPr>
                <w:color w:val="0070C0"/>
                <w:sz w:val="24"/>
                <w:szCs w:val="16"/>
                <w:lang w:val="en-US"/>
              </w:rPr>
              <w:t>Subtopic 2.2.1 60kHz mandatory or optional</w:t>
            </w:r>
          </w:p>
          <w:p w14:paraId="4A578179" w14:textId="77777777" w:rsidR="00862E90" w:rsidRDefault="001F587E">
            <w:pPr>
              <w:rPr>
                <w:color w:val="0070C0"/>
                <w:lang w:val="en-US" w:eastAsia="zh-CN"/>
              </w:rPr>
            </w:pPr>
            <w:r>
              <w:rPr>
                <w:color w:val="0070C0"/>
                <w:lang w:val="en-US" w:eastAsia="zh-CN"/>
              </w:rPr>
              <w:t xml:space="preserve">Charter Communications agrees with </w:t>
            </w:r>
            <w:r>
              <w:rPr>
                <w:color w:val="0070C0"/>
                <w:szCs w:val="24"/>
                <w:lang w:eastAsia="zh-CN"/>
              </w:rPr>
              <w:t xml:space="preserve">Option 1: optional for UE to implement 60 </w:t>
            </w:r>
            <w:proofErr w:type="spellStart"/>
            <w:r>
              <w:rPr>
                <w:color w:val="0070C0"/>
                <w:szCs w:val="24"/>
                <w:lang w:eastAsia="zh-CN"/>
              </w:rPr>
              <w:t>KHz</w:t>
            </w:r>
            <w:proofErr w:type="spellEnd"/>
          </w:p>
          <w:p w14:paraId="1A0EE4A3" w14:textId="77777777" w:rsidR="00862E90" w:rsidRDefault="001F587E">
            <w:pPr>
              <w:pStyle w:val="Heading3"/>
              <w:numPr>
                <w:ilvl w:val="0"/>
                <w:numId w:val="0"/>
              </w:numPr>
              <w:ind w:left="720" w:hanging="720"/>
              <w:outlineLvl w:val="2"/>
              <w:rPr>
                <w:color w:val="0070C0"/>
                <w:sz w:val="24"/>
                <w:szCs w:val="16"/>
                <w:lang w:val="en-US"/>
              </w:rPr>
            </w:pPr>
            <w:r>
              <w:rPr>
                <w:color w:val="0070C0"/>
                <w:sz w:val="24"/>
                <w:szCs w:val="16"/>
                <w:lang w:val="en-US"/>
              </w:rPr>
              <w:t>Subtopic 2.2.2 Alt.1 or alt.2 [24PRB or 25PRB for 60kHz SCS]</w:t>
            </w:r>
          </w:p>
          <w:p w14:paraId="48660759" w14:textId="77777777" w:rsidR="00862E90" w:rsidRDefault="001F587E">
            <w:pPr>
              <w:overflowPunct/>
              <w:autoSpaceDE/>
              <w:autoSpaceDN/>
              <w:adjustRightInd/>
              <w:spacing w:after="120"/>
              <w:textAlignment w:val="auto"/>
              <w:rPr>
                <w:color w:val="0070C0"/>
                <w:szCs w:val="24"/>
                <w:lang w:eastAsia="zh-CN"/>
              </w:rPr>
            </w:pPr>
            <w:r>
              <w:rPr>
                <w:color w:val="0070C0"/>
                <w:szCs w:val="24"/>
                <w:lang w:eastAsia="zh-CN"/>
              </w:rPr>
              <w:t>Charter Communications agrees with Alt 1(24 PRB).  We are concern with reducing the guard band as a result to adding one extra PRB</w:t>
            </w:r>
          </w:p>
          <w:p w14:paraId="0D34BBC6" w14:textId="77777777" w:rsidR="00862E90" w:rsidRDefault="001F587E">
            <w:pPr>
              <w:pStyle w:val="Heading3"/>
              <w:numPr>
                <w:ilvl w:val="0"/>
                <w:numId w:val="0"/>
              </w:numPr>
              <w:ind w:left="720" w:hanging="720"/>
              <w:outlineLvl w:val="2"/>
              <w:rPr>
                <w:color w:val="0070C0"/>
                <w:sz w:val="24"/>
                <w:szCs w:val="16"/>
                <w:lang w:val="en-US"/>
              </w:rPr>
            </w:pPr>
            <w:r>
              <w:rPr>
                <w:color w:val="0070C0"/>
                <w:sz w:val="24"/>
                <w:szCs w:val="16"/>
                <w:lang w:val="en-US"/>
              </w:rPr>
              <w:t>Subtopic 2.2.3 SEM for NR-U</w:t>
            </w:r>
          </w:p>
          <w:p w14:paraId="3B14579F" w14:textId="77777777" w:rsidR="00862E90" w:rsidRDefault="001F587E">
            <w:pPr>
              <w:rPr>
                <w:color w:val="0070C0"/>
                <w:lang w:val="en-US" w:eastAsia="zh-CN"/>
              </w:rPr>
            </w:pPr>
            <w:r>
              <w:rPr>
                <w:color w:val="0070C0"/>
                <w:lang w:val="en-US" w:eastAsia="zh-CN"/>
              </w:rPr>
              <w:t xml:space="preserve">Charter Communications agrees with </w:t>
            </w:r>
            <w:r>
              <w:rPr>
                <w:color w:val="0070C0"/>
                <w:szCs w:val="24"/>
                <w:lang w:eastAsia="zh-CN"/>
              </w:rPr>
              <w:t>Option 1: Introduce the SEM for NR-U based on the text proposal in section 4 of R4-2007175.</w:t>
            </w:r>
          </w:p>
          <w:p w14:paraId="16724D8D" w14:textId="77777777" w:rsidR="00862E90" w:rsidRDefault="00862E90">
            <w:pPr>
              <w:spacing w:after="120"/>
              <w:rPr>
                <w:rFonts w:eastAsiaTheme="minorEastAsia"/>
                <w:color w:val="0070C0"/>
                <w:lang w:val="en-US" w:eastAsia="zh-CN"/>
              </w:rPr>
            </w:pPr>
          </w:p>
        </w:tc>
      </w:tr>
      <w:tr w:rsidR="00862E90" w14:paraId="748F10ED" w14:textId="77777777">
        <w:tc>
          <w:tcPr>
            <w:tcW w:w="1583" w:type="dxa"/>
          </w:tcPr>
          <w:p w14:paraId="70368C92" w14:textId="77777777" w:rsidR="00862E90" w:rsidRDefault="001F587E">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77BBA3FD" w14:textId="77777777" w:rsidR="00862E90" w:rsidRDefault="001F587E">
            <w:pPr>
              <w:pStyle w:val="Heading3"/>
              <w:numPr>
                <w:ilvl w:val="0"/>
                <w:numId w:val="0"/>
              </w:numPr>
              <w:ind w:left="720" w:hanging="720"/>
              <w:outlineLvl w:val="2"/>
              <w:rPr>
                <w:color w:val="0070C0"/>
                <w:sz w:val="24"/>
                <w:szCs w:val="16"/>
                <w:lang w:val="en-US"/>
              </w:rPr>
            </w:pPr>
            <w:r>
              <w:rPr>
                <w:color w:val="0070C0"/>
                <w:sz w:val="24"/>
                <w:szCs w:val="16"/>
                <w:lang w:val="en-US"/>
              </w:rPr>
              <w:t>2.2.1 60Khz should be optional like for NR</w:t>
            </w:r>
          </w:p>
        </w:tc>
      </w:tr>
      <w:tr w:rsidR="00862E90" w14:paraId="237E04C4" w14:textId="77777777">
        <w:tc>
          <w:tcPr>
            <w:tcW w:w="1583" w:type="dxa"/>
          </w:tcPr>
          <w:p w14:paraId="2F894338" w14:textId="77777777" w:rsidR="00862E90" w:rsidRDefault="001F587E">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3FE47D35" w14:textId="77777777" w:rsidR="00862E90" w:rsidRDefault="001F587E">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2.2.1: There is no need to discuss whether 60kHz is optional or mandatory here, although 60kHz is optional for a UE, the requirement is still necessary to be defined. We have agreed in RAN4#92 to increase the number of PRBs to 25 for 20 MHz CBW with 60 kHz SCS with condition of relaxation on NR-U emission requirements compared with Rel-15 NR, and then we approved the relaxed ACLR requirement for NRU, which means that the previous agreement (25PRB for 20MHz CBW with 60kHz SCS) should be confirmed.</w:t>
            </w:r>
          </w:p>
          <w:p w14:paraId="3BA42722" w14:textId="77777777" w:rsidR="00862E90" w:rsidRDefault="00862E90">
            <w:pPr>
              <w:pStyle w:val="Heading3"/>
              <w:numPr>
                <w:ilvl w:val="0"/>
                <w:numId w:val="0"/>
              </w:numPr>
              <w:ind w:left="720" w:hanging="720"/>
              <w:outlineLvl w:val="2"/>
              <w:rPr>
                <w:color w:val="0070C0"/>
                <w:sz w:val="24"/>
                <w:szCs w:val="16"/>
                <w:lang w:val="en-US"/>
              </w:rPr>
            </w:pPr>
          </w:p>
        </w:tc>
      </w:tr>
      <w:tr w:rsidR="00862E90" w14:paraId="3742B482" w14:textId="77777777">
        <w:tc>
          <w:tcPr>
            <w:tcW w:w="1583" w:type="dxa"/>
          </w:tcPr>
          <w:p w14:paraId="34899CA2" w14:textId="77777777" w:rsidR="00862E90" w:rsidRDefault="001F587E">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1E4ACCFE" w14:textId="77777777" w:rsidR="00862E90" w:rsidRDefault="001F587E">
            <w:pPr>
              <w:pStyle w:val="Heading3"/>
              <w:widowControl w:val="0"/>
              <w:numPr>
                <w:ilvl w:val="0"/>
                <w:numId w:val="0"/>
              </w:numPr>
              <w:overflowPunct/>
              <w:autoSpaceDE/>
              <w:autoSpaceDN/>
              <w:adjustRightInd/>
              <w:ind w:left="720" w:right="28" w:hanging="720"/>
              <w:jc w:val="right"/>
              <w:textAlignment w:val="auto"/>
              <w:outlineLvl w:val="2"/>
              <w:rPr>
                <w:rFonts w:ascii="Times New Roman" w:hAnsi="Times New Roman"/>
                <w:b/>
                <w:bCs/>
                <w:color w:val="0070C0"/>
                <w:sz w:val="20"/>
                <w:szCs w:val="20"/>
                <w:lang w:val="en-US"/>
              </w:rPr>
            </w:pPr>
            <w:r>
              <w:rPr>
                <w:rFonts w:ascii="Times New Roman" w:eastAsiaTheme="minorEastAsia" w:hAnsi="Times New Roman"/>
                <w:b/>
                <w:bCs/>
                <w:color w:val="0070C0"/>
                <w:sz w:val="20"/>
                <w:szCs w:val="20"/>
                <w:lang w:val="en-US"/>
              </w:rPr>
              <w:t>Subtopic 2.2.1: Option 2</w:t>
            </w:r>
          </w:p>
          <w:p w14:paraId="36A6F375" w14:textId="77777777" w:rsidR="00862E90" w:rsidRDefault="001F587E">
            <w:pPr>
              <w:rPr>
                <w:lang w:val="en-US" w:eastAsia="zh-CN"/>
              </w:rPr>
            </w:pPr>
            <w:r>
              <w:rPr>
                <w:lang w:val="en-US" w:eastAsia="zh-CN"/>
              </w:rPr>
              <w:t xml:space="preserve">We believe there is no controversy of mandatory or optional support of 60 kHz SCS in NR-U. The issue is now whether 24 or 25 PRB in case of 60 kHz SCS support for 20 </w:t>
            </w:r>
            <w:proofErr w:type="spellStart"/>
            <w:r>
              <w:rPr>
                <w:lang w:val="en-US" w:eastAsia="zh-CN"/>
              </w:rPr>
              <w:t>MHz.</w:t>
            </w:r>
            <w:proofErr w:type="spellEnd"/>
            <w:r>
              <w:rPr>
                <w:lang w:val="en-US" w:eastAsia="zh-CN"/>
              </w:rPr>
              <w:t xml:space="preserve"> </w:t>
            </w:r>
          </w:p>
          <w:p w14:paraId="3DD69869" w14:textId="77777777" w:rsidR="00862E90" w:rsidRDefault="001F587E">
            <w:pPr>
              <w:rPr>
                <w:rFonts w:eastAsia="DengXian"/>
                <w:lang w:val="en-US" w:eastAsia="zh-CN"/>
              </w:rPr>
            </w:pPr>
            <w:r>
              <w:rPr>
                <w:lang w:val="en-US" w:eastAsia="zh-CN"/>
              </w:rPr>
              <w:t>In our paper, R4-2006568, we clearly showed our view that 60 kHz is optional SCS for NR-U. In case UE support 60 kHz SCS, however, 25 PRB is only available choice based on the WF (</w:t>
            </w:r>
            <w:r>
              <w:rPr>
                <w:rFonts w:eastAsia="DengXian"/>
                <w:lang w:val="en-US" w:eastAsia="zh-CN"/>
              </w:rPr>
              <w:t>R4-1910537) and copied below for the reference.</w:t>
            </w:r>
          </w:p>
          <w:p w14:paraId="6CA1C3DE" w14:textId="77777777" w:rsidR="00862E90" w:rsidRDefault="001F587E">
            <w:pPr>
              <w:jc w:val="center"/>
              <w:rPr>
                <w:rFonts w:eastAsia="DengXian"/>
                <w:lang w:val="en-US" w:eastAsia="zh-CN"/>
              </w:rPr>
            </w:pPr>
            <w:r>
              <w:rPr>
                <w:noProof/>
                <w:lang w:val="en-US" w:eastAsia="zh-TW"/>
              </w:rPr>
              <w:drawing>
                <wp:inline distT="0" distB="0" distL="0" distR="0" wp14:anchorId="4AEF29D0" wp14:editId="5423EADA">
                  <wp:extent cx="4465955" cy="2828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4490352" cy="2843439"/>
                          </a:xfrm>
                          <a:prstGeom prst="rect">
                            <a:avLst/>
                          </a:prstGeom>
                        </pic:spPr>
                      </pic:pic>
                    </a:graphicData>
                  </a:graphic>
                </wp:inline>
              </w:drawing>
            </w:r>
          </w:p>
          <w:p w14:paraId="14E3FFAE" w14:textId="77777777" w:rsidR="00862E90" w:rsidRDefault="001F587E">
            <w:pPr>
              <w:rPr>
                <w:rFonts w:eastAsia="DengXian"/>
                <w:lang w:val="en-US" w:eastAsia="zh-CN"/>
              </w:rPr>
            </w:pPr>
            <w:r>
              <w:rPr>
                <w:rFonts w:eastAsia="DengXian"/>
                <w:lang w:val="en-US" w:eastAsia="zh-CN"/>
              </w:rPr>
              <w:t>To the moderator (Ericsson): Could you also include Intel as the supporting company for option 2 as we clearly showed our view to support option 2 in our paper (R4-2006568)?</w:t>
            </w:r>
          </w:p>
          <w:p w14:paraId="09D47C92" w14:textId="77777777" w:rsidR="00862E90" w:rsidRDefault="00862E90">
            <w:pPr>
              <w:rPr>
                <w:lang w:val="en-US" w:eastAsia="zh-CN"/>
              </w:rPr>
            </w:pPr>
          </w:p>
          <w:p w14:paraId="37BBB605" w14:textId="77777777" w:rsidR="00862E90" w:rsidRDefault="001F587E">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b/>
                <w:bCs/>
                <w:color w:val="0070C0"/>
                <w:sz w:val="20"/>
                <w:szCs w:val="20"/>
                <w:lang w:val="en-US"/>
              </w:rPr>
              <w:t>Subtopic 2.2.2: Option 2 (alt. 2)</w:t>
            </w:r>
          </w:p>
        </w:tc>
      </w:tr>
      <w:tr w:rsidR="00862E90" w14:paraId="084D815C" w14:textId="77777777">
        <w:tc>
          <w:tcPr>
            <w:tcW w:w="1583" w:type="dxa"/>
          </w:tcPr>
          <w:p w14:paraId="1513BF23"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31986860" w14:textId="77777777" w:rsidR="00862E90" w:rsidRDefault="001F587E">
            <w:pPr>
              <w:rPr>
                <w:lang w:val="en-US"/>
              </w:rPr>
            </w:pPr>
            <w:r>
              <w:rPr>
                <w:lang w:val="en-US"/>
              </w:rPr>
              <w:t xml:space="preserve">2.2.1: 60kHz is optional for UE, as for other FR1 bands. The main question is whether 25RB is optional or mandatory for UE, for which we have an opinion that it should be optional. As we explained in our paper, if a UE supports 60kHz SCS, it is likely that it will be supported for other bands and thus 24RB is a natural choice also for NR-U bands. </w:t>
            </w:r>
          </w:p>
          <w:p w14:paraId="3EE8E95E" w14:textId="77777777" w:rsidR="00862E90" w:rsidRDefault="001F587E">
            <w:pPr>
              <w:ind w:left="720"/>
              <w:outlineLvl w:val="2"/>
              <w:rPr>
                <w:b/>
                <w:bCs/>
                <w:color w:val="0070C0"/>
                <w:lang w:val="en-US"/>
              </w:rPr>
            </w:pPr>
            <w:r>
              <w:rPr>
                <w:lang w:val="en-US"/>
              </w:rPr>
              <w:t xml:space="preserve">2.2.2: Referring to our comments above, if 25RB is optional for the UE then we cannot see the strong reason to adopt alternative 2. </w:t>
            </w:r>
          </w:p>
        </w:tc>
      </w:tr>
      <w:tr w:rsidR="00862E90" w14:paraId="2C205193" w14:textId="77777777">
        <w:tc>
          <w:tcPr>
            <w:tcW w:w="1583" w:type="dxa"/>
          </w:tcPr>
          <w:p w14:paraId="20686178" w14:textId="77777777" w:rsidR="00862E90" w:rsidRDefault="001F587E">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5F6FF12A" w14:textId="77777777" w:rsidR="00862E90" w:rsidRDefault="001F587E">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2.2.1: Option 1, 60k SCS should be optional</w:t>
            </w:r>
          </w:p>
          <w:p w14:paraId="6483B76A" w14:textId="77777777" w:rsidR="00862E90" w:rsidRDefault="001F587E">
            <w:pPr>
              <w:rPr>
                <w:lang w:val="en-US"/>
              </w:rPr>
            </w:pPr>
            <w:r>
              <w:rPr>
                <w:rFonts w:eastAsiaTheme="minorEastAsia"/>
                <w:color w:val="0070C0"/>
                <w:lang w:val="en-US" w:eastAsia="zh-CN"/>
              </w:rPr>
              <w:t>Sub-</w:t>
            </w:r>
            <w:r>
              <w:rPr>
                <w:lang w:val="en-US" w:eastAsia="zh-CN"/>
              </w:rPr>
              <w:t>topic 2.2.3: the text proposal in R4-2007125 is basically fine (a similar text proposal in R4-2007045).</w:t>
            </w:r>
          </w:p>
        </w:tc>
      </w:tr>
      <w:tr w:rsidR="00862E90" w14:paraId="7D387129" w14:textId="77777777">
        <w:tc>
          <w:tcPr>
            <w:tcW w:w="1583" w:type="dxa"/>
          </w:tcPr>
          <w:p w14:paraId="6EE635BD" w14:textId="77777777" w:rsidR="00862E90" w:rsidRDefault="001F587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10A87C7D"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2.2.1:</w:t>
            </w:r>
          </w:p>
          <w:p w14:paraId="2ABC7F62" w14:textId="77777777" w:rsidR="00862E90" w:rsidRDefault="001F587E">
            <w:pPr>
              <w:spacing w:after="120"/>
              <w:rPr>
                <w:rFonts w:eastAsiaTheme="minorEastAsia"/>
                <w:color w:val="0070C0"/>
                <w:lang w:val="en-US" w:eastAsia="zh-CN"/>
              </w:rPr>
            </w:pPr>
            <w:r>
              <w:rPr>
                <w:rFonts w:eastAsiaTheme="minorEastAsia"/>
                <w:color w:val="0070C0"/>
                <w:lang w:val="en-US" w:eastAsia="zh-CN"/>
              </w:rPr>
              <w:t>We would like to clarify that the Option 1, which seems to be taken from our contribution, was an observation and we did not intend any discussion in this. Support of 60kHz SCS is an optional UE feature.</w:t>
            </w:r>
          </w:p>
          <w:p w14:paraId="1C6FA061"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2.2.3:</w:t>
            </w:r>
          </w:p>
          <w:p w14:paraId="0168718C" w14:textId="77777777" w:rsidR="00862E90" w:rsidRDefault="001F587E">
            <w:pPr>
              <w:spacing w:after="120"/>
              <w:rPr>
                <w:rFonts w:eastAsiaTheme="minorEastAsia"/>
                <w:color w:val="0070C0"/>
                <w:lang w:val="en-US" w:eastAsia="zh-CN"/>
              </w:rPr>
            </w:pPr>
            <w:r>
              <w:rPr>
                <w:rFonts w:eastAsiaTheme="minorEastAsia"/>
                <w:color w:val="0070C0"/>
                <w:lang w:val="en-US" w:eastAsia="zh-CN"/>
              </w:rPr>
              <w:t>We propose adopting Option 1 in the running CR for NR-U</w:t>
            </w:r>
          </w:p>
          <w:p w14:paraId="1ED8C634" w14:textId="77777777" w:rsidR="00862E90" w:rsidRDefault="00862E90">
            <w:pPr>
              <w:pStyle w:val="Heading3"/>
              <w:numPr>
                <w:ilvl w:val="0"/>
                <w:numId w:val="0"/>
              </w:numPr>
              <w:ind w:left="720" w:hanging="720"/>
              <w:outlineLvl w:val="2"/>
              <w:rPr>
                <w:rFonts w:ascii="Times New Roman" w:eastAsiaTheme="minorEastAsia" w:hAnsi="Times New Roman"/>
                <w:color w:val="0070C0"/>
                <w:sz w:val="20"/>
                <w:szCs w:val="20"/>
                <w:lang w:val="en-US"/>
              </w:rPr>
            </w:pPr>
          </w:p>
        </w:tc>
      </w:tr>
      <w:tr w:rsidR="00862E90" w14:paraId="02FFBF2D" w14:textId="77777777">
        <w:tc>
          <w:tcPr>
            <w:tcW w:w="1583" w:type="dxa"/>
          </w:tcPr>
          <w:p w14:paraId="795A270B"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1298BDDF" w14:textId="77777777" w:rsidR="00862E90" w:rsidRDefault="001F587E">
            <w:pPr>
              <w:rPr>
                <w:rFonts w:eastAsiaTheme="minorEastAsia"/>
                <w:color w:val="0070C0"/>
                <w:lang w:val="en-US" w:eastAsia="zh-CN"/>
              </w:rPr>
            </w:pPr>
            <w:r>
              <w:rPr>
                <w:rFonts w:eastAsiaTheme="minorEastAsia" w:hint="eastAsia"/>
                <w:color w:val="0070C0"/>
                <w:lang w:val="en-US" w:eastAsia="zh-CN"/>
              </w:rPr>
              <w:t xml:space="preserve">Sub-topic 2.2.1 60KHz should be </w:t>
            </w:r>
            <w:proofErr w:type="spellStart"/>
            <w:r>
              <w:rPr>
                <w:rFonts w:eastAsiaTheme="minorEastAsia" w:hint="eastAsia"/>
                <w:color w:val="0070C0"/>
                <w:lang w:val="en-US" w:eastAsia="zh-CN"/>
              </w:rPr>
              <w:t>optionalsimilar</w:t>
            </w:r>
            <w:proofErr w:type="spellEnd"/>
            <w:r>
              <w:rPr>
                <w:rFonts w:eastAsiaTheme="minorEastAsia" w:hint="eastAsia"/>
                <w:color w:val="0070C0"/>
                <w:lang w:val="en-US" w:eastAsia="zh-CN"/>
              </w:rPr>
              <w:t xml:space="preserve"> as R15 NR</w:t>
            </w:r>
          </w:p>
          <w:p w14:paraId="08B8C4A5" w14:textId="77777777" w:rsidR="00862E90" w:rsidRDefault="001F587E">
            <w:pPr>
              <w:rPr>
                <w:rFonts w:eastAsiaTheme="minorEastAsia"/>
                <w:color w:val="0070C0"/>
                <w:lang w:val="en-US" w:eastAsia="zh-CN"/>
              </w:rPr>
            </w:pPr>
            <w:r>
              <w:rPr>
                <w:rFonts w:eastAsiaTheme="minorEastAsia" w:hint="eastAsia"/>
                <w:color w:val="0070C0"/>
                <w:lang w:val="en-US" w:eastAsia="zh-CN"/>
              </w:rPr>
              <w:t>Sub-topic 2.2.2</w:t>
            </w:r>
            <w:proofErr w:type="gramStart"/>
            <w:r>
              <w:rPr>
                <w:rFonts w:eastAsiaTheme="minorEastAsia" w:hint="eastAsia"/>
                <w:color w:val="0070C0"/>
                <w:lang w:val="en-US" w:eastAsia="zh-CN"/>
              </w:rPr>
              <w:t>,  we</w:t>
            </w:r>
            <w:proofErr w:type="gramEnd"/>
            <w:r>
              <w:rPr>
                <w:rFonts w:eastAsiaTheme="minorEastAsia" w:hint="eastAsia"/>
                <w:color w:val="0070C0"/>
                <w:lang w:val="en-US" w:eastAsia="zh-CN"/>
              </w:rPr>
              <w:t xml:space="preserve"> support to have option 2. n46 band is quite different from other band, we don</w:t>
            </w:r>
            <w:r>
              <w:rPr>
                <w:rFonts w:eastAsiaTheme="minorEastAsia"/>
                <w:color w:val="0070C0"/>
                <w:lang w:val="en-US" w:eastAsia="zh-CN"/>
              </w:rPr>
              <w:t>’</w:t>
            </w:r>
            <w:r>
              <w:rPr>
                <w:rFonts w:eastAsiaTheme="minorEastAsia" w:hint="eastAsia"/>
                <w:color w:val="0070C0"/>
                <w:lang w:val="en-US" w:eastAsia="zh-CN"/>
              </w:rPr>
              <w:t>t see the reason why the same requirement should be used. It</w:t>
            </w:r>
            <w:r>
              <w:rPr>
                <w:rFonts w:eastAsiaTheme="minorEastAsia"/>
                <w:color w:val="0070C0"/>
                <w:lang w:val="en-US" w:eastAsia="zh-CN"/>
              </w:rPr>
              <w:t>’</w:t>
            </w:r>
            <w:r>
              <w:rPr>
                <w:rFonts w:eastAsiaTheme="minorEastAsia" w:hint="eastAsia"/>
                <w:color w:val="0070C0"/>
                <w:lang w:val="en-US" w:eastAsia="zh-CN"/>
              </w:rPr>
              <w:t xml:space="preserve">s expected that RF front for n46 is also different from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license band.</w:t>
            </w:r>
          </w:p>
          <w:p w14:paraId="335C9CFF" w14:textId="77777777" w:rsidR="00862E90" w:rsidRDefault="001F587E">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1"/>
                <w:szCs w:val="22"/>
                <w:lang w:val="en-US"/>
              </w:rPr>
              <w:t xml:space="preserve">Sub-topic 2.2.3, we suggest </w:t>
            </w:r>
            <w:proofErr w:type="gramStart"/>
            <w:r>
              <w:rPr>
                <w:rFonts w:ascii="Times New Roman" w:eastAsiaTheme="minorEastAsia" w:hAnsi="Times New Roman"/>
                <w:color w:val="0070C0"/>
                <w:sz w:val="21"/>
                <w:szCs w:val="22"/>
                <w:lang w:val="en-US"/>
              </w:rPr>
              <w:t>to add</w:t>
            </w:r>
            <w:proofErr w:type="gramEnd"/>
            <w:r>
              <w:rPr>
                <w:rFonts w:ascii="Times New Roman" w:eastAsiaTheme="minorEastAsia" w:hAnsi="Times New Roman"/>
                <w:color w:val="0070C0"/>
                <w:sz w:val="21"/>
                <w:szCs w:val="22"/>
                <w:lang w:val="en-US"/>
              </w:rPr>
              <w:t xml:space="preserve"> some note for clarification in Table X-2 how to configure intra-carrier GB as there are several options, otherwise spec is not clear enough.</w:t>
            </w:r>
          </w:p>
        </w:tc>
      </w:tr>
    </w:tbl>
    <w:p w14:paraId="2855E157" w14:textId="77777777" w:rsidR="00862E90" w:rsidRDefault="001F587E">
      <w:pPr>
        <w:rPr>
          <w:color w:val="0070C0"/>
          <w:lang w:val="en-US" w:eastAsia="zh-CN"/>
        </w:rPr>
      </w:pPr>
      <w:r>
        <w:rPr>
          <w:rFonts w:hint="eastAsia"/>
          <w:color w:val="0070C0"/>
          <w:lang w:val="en-US" w:eastAsia="zh-CN"/>
        </w:rPr>
        <w:t xml:space="preserve"> </w:t>
      </w:r>
    </w:p>
    <w:p w14:paraId="01B27EBC" w14:textId="77777777" w:rsidR="00862E90" w:rsidRDefault="001F587E">
      <w:pPr>
        <w:pStyle w:val="Heading2"/>
      </w:pPr>
      <w:r>
        <w:t>Summary</w:t>
      </w:r>
      <w:r>
        <w:rPr>
          <w:rFonts w:hint="eastAsia"/>
        </w:rPr>
        <w:t xml:space="preserve"> for 1st round </w:t>
      </w:r>
    </w:p>
    <w:p w14:paraId="37B49849" w14:textId="77777777" w:rsidR="00862E90" w:rsidRDefault="001F587E">
      <w:pPr>
        <w:pStyle w:val="Heading3"/>
        <w:rPr>
          <w:sz w:val="24"/>
          <w:szCs w:val="16"/>
        </w:rPr>
      </w:pPr>
      <w:r>
        <w:rPr>
          <w:sz w:val="24"/>
          <w:szCs w:val="16"/>
        </w:rPr>
        <w:t xml:space="preserve">Open issues </w:t>
      </w:r>
    </w:p>
    <w:p w14:paraId="264305E2"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2E90" w14:paraId="0A9BDD70" w14:textId="77777777">
        <w:tc>
          <w:tcPr>
            <w:tcW w:w="1230" w:type="dxa"/>
          </w:tcPr>
          <w:p w14:paraId="74458604" w14:textId="77777777" w:rsidR="00862E90" w:rsidRDefault="00862E90">
            <w:pPr>
              <w:rPr>
                <w:rFonts w:eastAsiaTheme="minorEastAsia"/>
                <w:b/>
                <w:bCs/>
                <w:color w:val="0070C0"/>
                <w:lang w:val="en-US" w:eastAsia="zh-CN"/>
              </w:rPr>
            </w:pPr>
          </w:p>
        </w:tc>
        <w:tc>
          <w:tcPr>
            <w:tcW w:w="8401" w:type="dxa"/>
          </w:tcPr>
          <w:p w14:paraId="2A333C45" w14:textId="77777777" w:rsidR="00862E90" w:rsidRDefault="001F5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2E90" w14:paraId="52159079" w14:textId="77777777">
        <w:tc>
          <w:tcPr>
            <w:tcW w:w="1230" w:type="dxa"/>
          </w:tcPr>
          <w:p w14:paraId="188AD846"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2-2-1</w:t>
            </w:r>
          </w:p>
          <w:p w14:paraId="2197ACF4" w14:textId="77777777" w:rsidR="00862E90" w:rsidRDefault="001F587E">
            <w:pPr>
              <w:rPr>
                <w:rFonts w:eastAsiaTheme="minorEastAsia"/>
                <w:color w:val="0070C0"/>
                <w:lang w:val="en-US" w:eastAsia="zh-CN"/>
              </w:rPr>
            </w:pPr>
            <w:r>
              <w:rPr>
                <w:rFonts w:eastAsiaTheme="minorEastAsia"/>
                <w:b/>
                <w:bCs/>
                <w:color w:val="0070C0"/>
                <w:lang w:val="en-US" w:eastAsia="zh-CN"/>
              </w:rPr>
              <w:t>25 PRB for 60kHz single 20 MHz carrier</w:t>
            </w:r>
          </w:p>
        </w:tc>
        <w:tc>
          <w:tcPr>
            <w:tcW w:w="8401" w:type="dxa"/>
          </w:tcPr>
          <w:p w14:paraId="52D2D6F8"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is clear agreement that, 60kHz SCS remains optional for UE to implement same as other FR1 bands. There are still different opinions on whether to use 25PRB as mandatory when 60kHz is used.</w:t>
            </w:r>
          </w:p>
          <w:p w14:paraId="7D8DC91F"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This is closely related to subtopic 2-2-2, thus discuss this further on subtopic 2-2-2 for second round.</w:t>
            </w:r>
          </w:p>
          <w:p w14:paraId="4369B315"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07FA2E" w14:textId="44A6D779" w:rsidR="00862E90" w:rsidRDefault="001F587E">
            <w:pPr>
              <w:rPr>
                <w:rFonts w:eastAsiaTheme="minorEastAsia"/>
                <w:color w:val="0070C0"/>
                <w:lang w:val="en-US" w:eastAsia="zh-CN"/>
              </w:rPr>
            </w:pPr>
            <w:r>
              <w:rPr>
                <w:rFonts w:eastAsiaTheme="minorEastAsia"/>
                <w:i/>
                <w:color w:val="0070C0"/>
                <w:lang w:val="en-US" w:eastAsia="zh-CN"/>
              </w:rPr>
              <w:t>No discussions are needed in 2</w:t>
            </w:r>
            <w:r>
              <w:rPr>
                <w:rFonts w:eastAsiaTheme="minorEastAsia"/>
                <w:i/>
                <w:color w:val="0070C0"/>
                <w:vertAlign w:val="superscript"/>
                <w:lang w:val="en-US" w:eastAsia="zh-CN"/>
              </w:rPr>
              <w:t>nd</w:t>
            </w:r>
            <w:r>
              <w:rPr>
                <w:rFonts w:eastAsiaTheme="minorEastAsia"/>
                <w:i/>
                <w:color w:val="0070C0"/>
                <w:lang w:val="en-US" w:eastAsia="zh-CN"/>
              </w:rPr>
              <w:t xml:space="preserve"> round, instead concentrate on sub-topic 2-2-2.</w:t>
            </w:r>
          </w:p>
        </w:tc>
      </w:tr>
      <w:tr w:rsidR="00862E90" w14:paraId="7079AD5B" w14:textId="77777777">
        <w:tc>
          <w:tcPr>
            <w:tcW w:w="1230" w:type="dxa"/>
          </w:tcPr>
          <w:p w14:paraId="20546307"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2-2-2</w:t>
            </w:r>
          </w:p>
          <w:p w14:paraId="6067BAB0" w14:textId="77777777" w:rsidR="00862E90" w:rsidRDefault="001F587E">
            <w:pPr>
              <w:rPr>
                <w:rFonts w:eastAsiaTheme="minorEastAsia"/>
                <w:b/>
                <w:bCs/>
                <w:color w:val="0070C0"/>
                <w:lang w:val="en-US" w:eastAsia="zh-CN"/>
              </w:rPr>
            </w:pPr>
            <w:r>
              <w:rPr>
                <w:rFonts w:eastAsiaTheme="minorEastAsia"/>
                <w:b/>
                <w:bCs/>
                <w:color w:val="0070C0"/>
                <w:lang w:val="en-US" w:eastAsia="zh-CN"/>
              </w:rPr>
              <w:lastRenderedPageBreak/>
              <w:t>Intra-carrier guard band: Alt.1 or alt.2 [24PRB or 25PRB for 60kHz SCS]</w:t>
            </w:r>
          </w:p>
        </w:tc>
        <w:tc>
          <w:tcPr>
            <w:tcW w:w="8401" w:type="dxa"/>
          </w:tcPr>
          <w:p w14:paraId="0671E628" w14:textId="77777777" w:rsidR="00862E90" w:rsidRDefault="001F587E">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w:t>
            </w:r>
            <w:proofErr w:type="spellEnd"/>
            <w:proofErr w:type="gramEnd"/>
            <w:r>
              <w:rPr>
                <w:rFonts w:eastAsiaTheme="minorEastAsia"/>
                <w:i/>
                <w:color w:val="0070C0"/>
                <w:lang w:val="en-US" w:eastAsia="zh-CN"/>
              </w:rPr>
              <w:t xml:space="preserve"> situation remains same as previous meeting. Current opinions are split as follows:</w:t>
            </w:r>
          </w:p>
          <w:p w14:paraId="5A973571" w14:textId="77777777" w:rsidR="00862E90" w:rsidRDefault="001F587E">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lastRenderedPageBreak/>
              <w:t>Alt 1 (24PRB for 60kHz SCS) [Apple, Charter]</w:t>
            </w:r>
          </w:p>
          <w:p w14:paraId="75EA10A1" w14:textId="77777777" w:rsidR="00862E90" w:rsidRDefault="001F587E">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Alt 2 (25PRB for 60kHz SCS) [Intel, HW, ZTE]</w:t>
            </w:r>
          </w:p>
          <w:p w14:paraId="2F8CF5DD" w14:textId="77777777" w:rsidR="00862E90" w:rsidRDefault="00862E90">
            <w:pPr>
              <w:rPr>
                <w:rFonts w:eastAsiaTheme="minorEastAsia"/>
                <w:i/>
                <w:color w:val="0070C0"/>
                <w:lang w:val="en-US" w:eastAsia="zh-CN"/>
              </w:rPr>
            </w:pPr>
          </w:p>
          <w:p w14:paraId="4DC0DF0C"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This is open for three meetings already. </w:t>
            </w:r>
          </w:p>
          <w:p w14:paraId="7B39BF4D"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6CD50C" w14:textId="77777777" w:rsidR="00862E90" w:rsidRDefault="001F587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Discuss further if we can </w:t>
            </w:r>
            <w:proofErr w:type="gramStart"/>
            <w:r>
              <w:rPr>
                <w:rFonts w:eastAsiaTheme="minorEastAsia"/>
                <w:i/>
                <w:color w:val="0070C0"/>
                <w:lang w:val="en-US" w:eastAsia="zh-CN"/>
              </w:rPr>
              <w:t>come to a conclusion</w:t>
            </w:r>
            <w:proofErr w:type="gramEnd"/>
            <w:r>
              <w:rPr>
                <w:rFonts w:eastAsiaTheme="minorEastAsia"/>
                <w:i/>
                <w:color w:val="0070C0"/>
                <w:lang w:val="en-US" w:eastAsia="zh-CN"/>
              </w:rPr>
              <w:t xml:space="preserve"> on this topic.</w:t>
            </w:r>
          </w:p>
          <w:p w14:paraId="773612BC" w14:textId="77777777" w:rsidR="00862E90" w:rsidRDefault="001F587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Moderator seeks guidance on the topic from the chairman since the situation remains </w:t>
            </w:r>
            <w:proofErr w:type="gramStart"/>
            <w:r>
              <w:rPr>
                <w:rFonts w:eastAsiaTheme="minorEastAsia"/>
                <w:i/>
                <w:color w:val="0070C0"/>
                <w:lang w:val="en-US" w:eastAsia="zh-CN"/>
              </w:rPr>
              <w:t>more or less same</w:t>
            </w:r>
            <w:proofErr w:type="gramEnd"/>
            <w:r>
              <w:rPr>
                <w:rFonts w:eastAsiaTheme="minorEastAsia"/>
                <w:i/>
                <w:color w:val="0070C0"/>
                <w:lang w:val="en-US" w:eastAsia="zh-CN"/>
              </w:rPr>
              <w:t xml:space="preserve"> since last two meetings.</w:t>
            </w:r>
          </w:p>
        </w:tc>
      </w:tr>
      <w:tr w:rsidR="00862E90" w14:paraId="78F45489" w14:textId="77777777">
        <w:tc>
          <w:tcPr>
            <w:tcW w:w="1230" w:type="dxa"/>
          </w:tcPr>
          <w:p w14:paraId="06FC6E07"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2-2-3</w:t>
            </w:r>
          </w:p>
          <w:p w14:paraId="1D15C0A9" w14:textId="77777777" w:rsidR="00862E90" w:rsidRDefault="001F587E">
            <w:pPr>
              <w:rPr>
                <w:rFonts w:eastAsiaTheme="minorEastAsia"/>
                <w:b/>
                <w:bCs/>
                <w:color w:val="0070C0"/>
                <w:lang w:val="en-US" w:eastAsia="zh-CN"/>
              </w:rPr>
            </w:pPr>
            <w:proofErr w:type="spellStart"/>
            <w:r>
              <w:rPr>
                <w:rFonts w:eastAsiaTheme="minorEastAsia"/>
                <w:b/>
                <w:bCs/>
                <w:color w:val="0070C0"/>
                <w:lang w:val="en-US" w:eastAsia="zh-CN"/>
              </w:rPr>
              <w:t>Guardband</w:t>
            </w:r>
            <w:proofErr w:type="spellEnd"/>
            <w:r>
              <w:rPr>
                <w:rFonts w:eastAsiaTheme="minorEastAsia"/>
                <w:b/>
                <w:bCs/>
                <w:color w:val="0070C0"/>
                <w:lang w:val="en-US" w:eastAsia="zh-CN"/>
              </w:rPr>
              <w:t xml:space="preserve"> design for NR-U</w:t>
            </w:r>
          </w:p>
        </w:tc>
        <w:tc>
          <w:tcPr>
            <w:tcW w:w="8401" w:type="dxa"/>
          </w:tcPr>
          <w:p w14:paraId="668CDD1F"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All</w:t>
            </w:r>
            <w:proofErr w:type="spellEnd"/>
            <w:proofErr w:type="gramEnd"/>
            <w:r>
              <w:rPr>
                <w:rFonts w:eastAsiaTheme="minorEastAsia"/>
                <w:i/>
                <w:color w:val="0070C0"/>
                <w:lang w:val="en-US" w:eastAsia="zh-CN"/>
              </w:rPr>
              <w:t xml:space="preserve"> available comments point to agreeing on the available option (i.e. : Introduce the SEM </w:t>
            </w:r>
            <w:proofErr w:type="spellStart"/>
            <w:r>
              <w:rPr>
                <w:rFonts w:eastAsiaTheme="minorEastAsia"/>
                <w:i/>
                <w:color w:val="0070C0"/>
                <w:lang w:val="en-US" w:eastAsia="zh-CN"/>
              </w:rPr>
              <w:t>guardbands</w:t>
            </w:r>
            <w:proofErr w:type="spellEnd"/>
            <w:r>
              <w:rPr>
                <w:rFonts w:eastAsiaTheme="minorEastAsia"/>
                <w:i/>
                <w:color w:val="0070C0"/>
                <w:lang w:val="en-US" w:eastAsia="zh-CN"/>
              </w:rPr>
              <w:t xml:space="preserve"> for NR-U based on the text proposal in section 4 of R4-2007175.)</w:t>
            </w:r>
          </w:p>
          <w:p w14:paraId="450BE446" w14:textId="77777777" w:rsidR="00862E90" w:rsidRDefault="001F587E">
            <w:pPr>
              <w:rPr>
                <w:rFonts w:eastAsiaTheme="minorEastAsia"/>
                <w:i/>
                <w:color w:val="0070C0"/>
                <w:lang w:val="en-US" w:eastAsia="zh-CN"/>
              </w:rPr>
            </w:pPr>
            <w:r>
              <w:rPr>
                <w:rFonts w:eastAsiaTheme="minorEastAsia"/>
                <w:i/>
                <w:color w:val="0070C0"/>
                <w:lang w:val="en-US" w:eastAsia="zh-CN"/>
              </w:rPr>
              <w:t>One company proposed to add some clarifications.</w:t>
            </w:r>
          </w:p>
          <w:p w14:paraId="74412E7D"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Approve above option with suggested addition of some texts.</w:t>
            </w:r>
          </w:p>
          <w:p w14:paraId="03A1622E"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0406C" w14:textId="77777777" w:rsidR="00862E90" w:rsidRDefault="001F587E">
            <w:pPr>
              <w:rPr>
                <w:rFonts w:eastAsiaTheme="minorEastAsia"/>
                <w:i/>
                <w:color w:val="0070C0"/>
                <w:lang w:val="en-US" w:eastAsia="zh-CN"/>
              </w:rPr>
            </w:pPr>
            <w:r>
              <w:rPr>
                <w:rFonts w:eastAsiaTheme="minorEastAsia"/>
                <w:i/>
                <w:color w:val="0070C0"/>
                <w:lang w:val="en-US" w:eastAsia="zh-CN"/>
              </w:rPr>
              <w:t>ZTE to provide the suggested additional sentence and Nokia to provide a draft CR based on this suggestion in addition to text proposal in R4-2007175.</w:t>
            </w:r>
          </w:p>
        </w:tc>
      </w:tr>
    </w:tbl>
    <w:p w14:paraId="505BFBC9" w14:textId="77777777" w:rsidR="00862E90" w:rsidRDefault="00862E90">
      <w:pPr>
        <w:rPr>
          <w:i/>
          <w:color w:val="0070C0"/>
          <w:lang w:val="en-US" w:eastAsia="zh-CN"/>
        </w:rPr>
      </w:pPr>
    </w:p>
    <w:p w14:paraId="73D73D23" w14:textId="77777777" w:rsidR="00862E90" w:rsidRDefault="001F587E">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62E90" w14:paraId="68645102" w14:textId="77777777">
        <w:trPr>
          <w:trHeight w:val="744"/>
        </w:trPr>
        <w:tc>
          <w:tcPr>
            <w:tcW w:w="1395" w:type="dxa"/>
          </w:tcPr>
          <w:p w14:paraId="23514FDE" w14:textId="77777777" w:rsidR="00862E90" w:rsidRDefault="00862E90">
            <w:pPr>
              <w:rPr>
                <w:rFonts w:eastAsiaTheme="minorEastAsia"/>
                <w:b/>
                <w:bCs/>
                <w:color w:val="0070C0"/>
                <w:lang w:val="en-US" w:eastAsia="zh-CN"/>
              </w:rPr>
            </w:pPr>
          </w:p>
        </w:tc>
        <w:tc>
          <w:tcPr>
            <w:tcW w:w="4554" w:type="dxa"/>
          </w:tcPr>
          <w:p w14:paraId="0171BDB6"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WF/LS</w:t>
            </w:r>
            <w:r>
              <w:rPr>
                <w:rFonts w:eastAsiaTheme="minorEastAsia"/>
                <w:b/>
                <w:bCs/>
                <w:color w:val="0070C0"/>
                <w:lang w:val="en-US" w:eastAsia="zh-CN"/>
              </w:rPr>
              <w:t>/CR</w:t>
            </w:r>
            <w:r>
              <w:rPr>
                <w:rFonts w:eastAsiaTheme="minorEastAsia" w:hint="eastAsia"/>
                <w:b/>
                <w:bCs/>
                <w:color w:val="0070C0"/>
                <w:lang w:val="en-US" w:eastAsia="zh-CN"/>
              </w:rPr>
              <w:t xml:space="preserve"> t-doc Title </w:t>
            </w:r>
          </w:p>
        </w:tc>
        <w:tc>
          <w:tcPr>
            <w:tcW w:w="2932" w:type="dxa"/>
          </w:tcPr>
          <w:p w14:paraId="03879C3A"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Assigned Company,</w:t>
            </w:r>
          </w:p>
          <w:p w14:paraId="04811DE3"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 or LS lead</w:t>
            </w:r>
          </w:p>
        </w:tc>
      </w:tr>
      <w:tr w:rsidR="00862E90" w14:paraId="487E4291" w14:textId="77777777">
        <w:trPr>
          <w:trHeight w:val="358"/>
        </w:trPr>
        <w:tc>
          <w:tcPr>
            <w:tcW w:w="1395" w:type="dxa"/>
          </w:tcPr>
          <w:p w14:paraId="6B84957D" w14:textId="77777777" w:rsidR="00862E90" w:rsidRDefault="001F587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draft CR</w:t>
            </w:r>
          </w:p>
        </w:tc>
        <w:tc>
          <w:tcPr>
            <w:tcW w:w="4554" w:type="dxa"/>
          </w:tcPr>
          <w:p w14:paraId="5867CA07" w14:textId="77777777" w:rsidR="00862E90" w:rsidRDefault="001F587E">
            <w:pPr>
              <w:rPr>
                <w:rFonts w:eastAsiaTheme="minorEastAsia"/>
                <w:color w:val="0070C0"/>
                <w:lang w:val="en-US" w:eastAsia="zh-CN"/>
              </w:rPr>
            </w:pPr>
            <w:r>
              <w:rPr>
                <w:rFonts w:eastAsiaTheme="minorEastAsia"/>
                <w:color w:val="0070C0"/>
                <w:lang w:val="en-US" w:eastAsia="zh-CN"/>
              </w:rPr>
              <w:t xml:space="preserve">Draft CR on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design for NR-U</w:t>
            </w:r>
          </w:p>
        </w:tc>
        <w:tc>
          <w:tcPr>
            <w:tcW w:w="2932" w:type="dxa"/>
          </w:tcPr>
          <w:p w14:paraId="20BE64DB" w14:textId="77777777" w:rsidR="00862E90" w:rsidRDefault="001F587E">
            <w:pPr>
              <w:spacing w:after="0"/>
              <w:rPr>
                <w:rFonts w:eastAsiaTheme="minorEastAsia"/>
                <w:color w:val="0070C0"/>
                <w:lang w:val="en-US" w:eastAsia="zh-CN"/>
              </w:rPr>
            </w:pPr>
            <w:r>
              <w:rPr>
                <w:rFonts w:eastAsiaTheme="minorEastAsia"/>
                <w:color w:val="0070C0"/>
                <w:lang w:val="en-US" w:eastAsia="zh-CN"/>
              </w:rPr>
              <w:t>Nokia</w:t>
            </w:r>
          </w:p>
          <w:p w14:paraId="432FF821" w14:textId="77777777" w:rsidR="00862E90" w:rsidRDefault="00862E90">
            <w:pPr>
              <w:spacing w:after="0"/>
              <w:rPr>
                <w:rFonts w:eastAsiaTheme="minorEastAsia"/>
                <w:color w:val="0070C0"/>
                <w:lang w:val="en-US" w:eastAsia="zh-CN"/>
              </w:rPr>
            </w:pPr>
          </w:p>
          <w:p w14:paraId="224EEA46" w14:textId="77777777" w:rsidR="00862E90" w:rsidRDefault="00862E90">
            <w:pPr>
              <w:rPr>
                <w:rFonts w:eastAsiaTheme="minorEastAsia"/>
                <w:color w:val="0070C0"/>
                <w:lang w:val="en-US" w:eastAsia="zh-CN"/>
              </w:rPr>
            </w:pPr>
          </w:p>
        </w:tc>
      </w:tr>
    </w:tbl>
    <w:p w14:paraId="2ECC84ED" w14:textId="77777777" w:rsidR="00862E90" w:rsidRDefault="00862E90">
      <w:pPr>
        <w:rPr>
          <w:i/>
          <w:color w:val="0070C0"/>
          <w:lang w:val="en-US" w:eastAsia="zh-CN"/>
        </w:rPr>
      </w:pPr>
    </w:p>
    <w:p w14:paraId="7714402D" w14:textId="77777777" w:rsidR="00862E90" w:rsidRDefault="001F587E">
      <w:pPr>
        <w:pStyle w:val="Heading3"/>
        <w:rPr>
          <w:sz w:val="24"/>
          <w:szCs w:val="16"/>
        </w:rPr>
      </w:pPr>
      <w:r>
        <w:rPr>
          <w:sz w:val="24"/>
          <w:szCs w:val="16"/>
        </w:rPr>
        <w:t>CRs/TPs</w:t>
      </w:r>
    </w:p>
    <w:p w14:paraId="5EEEF482" w14:textId="77777777" w:rsidR="00862E90" w:rsidRDefault="001F58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2E90" w14:paraId="0641CB14" w14:textId="77777777">
        <w:tc>
          <w:tcPr>
            <w:tcW w:w="1231" w:type="dxa"/>
          </w:tcPr>
          <w:p w14:paraId="10270A4D" w14:textId="77777777" w:rsidR="00862E90" w:rsidRDefault="001F587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4C2F51A" w14:textId="77777777" w:rsidR="00862E90" w:rsidRDefault="001F58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16C7223A" w14:textId="77777777">
        <w:tc>
          <w:tcPr>
            <w:tcW w:w="1231" w:type="dxa"/>
          </w:tcPr>
          <w:p w14:paraId="25186F92" w14:textId="77777777" w:rsidR="00862E90" w:rsidRDefault="001F58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57CFB72" w14:textId="77777777" w:rsidR="00862E90" w:rsidRDefault="001F58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78CE6E" w14:textId="77777777" w:rsidR="00862E90" w:rsidRDefault="00862E90">
      <w:pPr>
        <w:rPr>
          <w:color w:val="0070C0"/>
          <w:lang w:val="en-US" w:eastAsia="zh-CN"/>
        </w:rPr>
      </w:pPr>
    </w:p>
    <w:p w14:paraId="6594371D" w14:textId="77777777" w:rsidR="00862E90" w:rsidRDefault="001F587E">
      <w:pPr>
        <w:pStyle w:val="Heading2"/>
        <w:rPr>
          <w:lang w:val="en-US"/>
        </w:rPr>
      </w:pPr>
      <w:r>
        <w:rPr>
          <w:rFonts w:hint="eastAsia"/>
          <w:lang w:val="en-US"/>
        </w:rPr>
        <w:t>Discussion on 2nd round</w:t>
      </w:r>
    </w:p>
    <w:p w14:paraId="021335C5" w14:textId="77777777" w:rsidR="00862E90" w:rsidRDefault="001F587E">
      <w:pPr>
        <w:rPr>
          <w:iCs/>
          <w:lang w:eastAsia="zh-CN"/>
        </w:rPr>
      </w:pPr>
      <w:r>
        <w:rPr>
          <w:iCs/>
          <w:highlight w:val="green"/>
          <w:lang w:eastAsia="zh-CN"/>
        </w:rPr>
        <w:t>The discussions in sub-topic 2-2-3 in the second round will be based on the draft CR that will be provided by Nokia.</w:t>
      </w:r>
      <w:r>
        <w:rPr>
          <w:iCs/>
          <w:lang w:eastAsia="zh-CN"/>
        </w:rPr>
        <w:t xml:space="preserve">   </w:t>
      </w:r>
    </w:p>
    <w:tbl>
      <w:tblPr>
        <w:tblStyle w:val="TableGrid"/>
        <w:tblW w:w="9631" w:type="dxa"/>
        <w:tblLayout w:type="fixed"/>
        <w:tblLook w:val="04A0" w:firstRow="1" w:lastRow="0" w:firstColumn="1" w:lastColumn="0" w:noHBand="0" w:noVBand="1"/>
      </w:tblPr>
      <w:tblGrid>
        <w:gridCol w:w="1230"/>
        <w:gridCol w:w="8401"/>
      </w:tblGrid>
      <w:tr w:rsidR="00862E90" w14:paraId="4F0EABB2" w14:textId="77777777">
        <w:tc>
          <w:tcPr>
            <w:tcW w:w="1230" w:type="dxa"/>
            <w:vMerge w:val="restart"/>
          </w:tcPr>
          <w:p w14:paraId="36027F10"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2-2-2</w:t>
            </w:r>
          </w:p>
          <w:p w14:paraId="18D16102" w14:textId="77777777" w:rsidR="00862E90" w:rsidRDefault="001F587E">
            <w:pPr>
              <w:rPr>
                <w:rFonts w:eastAsiaTheme="minorEastAsia"/>
                <w:color w:val="0070C0"/>
                <w:lang w:val="en-US" w:eastAsia="zh-CN"/>
              </w:rPr>
            </w:pPr>
            <w:r>
              <w:rPr>
                <w:rFonts w:eastAsiaTheme="minorEastAsia"/>
                <w:b/>
                <w:bCs/>
                <w:color w:val="0070C0"/>
                <w:lang w:val="en-US" w:eastAsia="zh-CN"/>
              </w:rPr>
              <w:lastRenderedPageBreak/>
              <w:t>Intra-carrier guard band: Alt.1 or alt.2 [24PRB or 25PRB for 60kHz SCS]</w:t>
            </w:r>
          </w:p>
        </w:tc>
        <w:tc>
          <w:tcPr>
            <w:tcW w:w="8401" w:type="dxa"/>
          </w:tcPr>
          <w:p w14:paraId="33834C30" w14:textId="4FA520B0" w:rsidR="00862E90" w:rsidRDefault="0069121F">
            <w:pPr>
              <w:rPr>
                <w:rFonts w:eastAsiaTheme="minorEastAsia"/>
                <w:color w:val="0070C0"/>
                <w:lang w:val="en-US" w:eastAsia="zh-CN"/>
              </w:rPr>
            </w:pPr>
            <w:r>
              <w:rPr>
                <w:rFonts w:eastAsiaTheme="minorEastAsia"/>
                <w:color w:val="0070C0"/>
                <w:lang w:val="en-US" w:eastAsia="zh-CN"/>
              </w:rPr>
              <w:lastRenderedPageBreak/>
              <w:t xml:space="preserve">Charter Communications:  We support Nokia’s draft CR specifically leaving guard band for 60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w:t>
            </w:r>
            <w:proofErr w:type="spellStart"/>
            <w:r>
              <w:rPr>
                <w:rFonts w:eastAsiaTheme="minorEastAsia"/>
                <w:color w:val="0070C0"/>
                <w:lang w:val="en-US" w:eastAsia="zh-CN"/>
              </w:rPr>
              <w:t>scs</w:t>
            </w:r>
            <w:proofErr w:type="spellEnd"/>
            <w:r>
              <w:rPr>
                <w:rFonts w:eastAsiaTheme="minorEastAsia"/>
                <w:color w:val="0070C0"/>
                <w:lang w:val="en-US" w:eastAsia="zh-CN"/>
              </w:rPr>
              <w:t xml:space="preserve"> as [</w:t>
            </w:r>
            <w:proofErr w:type="spellStart"/>
            <w:r>
              <w:rPr>
                <w:rFonts w:eastAsiaTheme="minorEastAsia"/>
                <w:color w:val="0070C0"/>
                <w:lang w:val="en-US" w:eastAsia="zh-CN"/>
              </w:rPr>
              <w:t>tbd</w:t>
            </w:r>
            <w:proofErr w:type="spellEnd"/>
            <w:r>
              <w:rPr>
                <w:rFonts w:eastAsiaTheme="minorEastAsia"/>
                <w:color w:val="0070C0"/>
                <w:lang w:val="en-US" w:eastAsia="zh-CN"/>
              </w:rPr>
              <w:t>].</w:t>
            </w:r>
          </w:p>
        </w:tc>
      </w:tr>
      <w:tr w:rsidR="00862E90" w14:paraId="4A4173F3" w14:textId="77777777">
        <w:tc>
          <w:tcPr>
            <w:tcW w:w="1230" w:type="dxa"/>
            <w:vMerge/>
          </w:tcPr>
          <w:p w14:paraId="00DDB8D7" w14:textId="77777777" w:rsidR="00862E90" w:rsidRDefault="00862E90">
            <w:pPr>
              <w:rPr>
                <w:rFonts w:eastAsiaTheme="minorEastAsia"/>
                <w:b/>
                <w:bCs/>
                <w:color w:val="0070C0"/>
                <w:lang w:val="en-US" w:eastAsia="zh-CN"/>
              </w:rPr>
            </w:pPr>
          </w:p>
        </w:tc>
        <w:tc>
          <w:tcPr>
            <w:tcW w:w="8401" w:type="dxa"/>
          </w:tcPr>
          <w:p w14:paraId="5508B62B" w14:textId="0CE3D0B7" w:rsidR="00862E90" w:rsidRDefault="00957277">
            <w:pPr>
              <w:rPr>
                <w:rFonts w:eastAsiaTheme="minorEastAsia"/>
                <w:color w:val="0070C0"/>
                <w:lang w:val="en-US" w:eastAsia="zh-CN"/>
              </w:rPr>
            </w:pPr>
            <w:proofErr w:type="spellStart"/>
            <w:r>
              <w:rPr>
                <w:rFonts w:eastAsiaTheme="minorEastAsia"/>
                <w:color w:val="0070C0"/>
                <w:lang w:val="en-US" w:eastAsia="zh-CN"/>
              </w:rPr>
              <w:t>CableLabs</w:t>
            </w:r>
            <w:proofErr w:type="spellEnd"/>
            <w:r>
              <w:rPr>
                <w:rFonts w:eastAsiaTheme="minorEastAsia"/>
                <w:color w:val="0070C0"/>
                <w:lang w:val="en-US" w:eastAsia="zh-CN"/>
              </w:rPr>
              <w:t>: We support 24 PRBs.</w:t>
            </w:r>
          </w:p>
        </w:tc>
      </w:tr>
      <w:tr w:rsidR="00862E90" w14:paraId="0DEBA091" w14:textId="77777777">
        <w:tc>
          <w:tcPr>
            <w:tcW w:w="1230" w:type="dxa"/>
            <w:vMerge/>
          </w:tcPr>
          <w:p w14:paraId="4C0A1EE6" w14:textId="77777777" w:rsidR="00862E90" w:rsidRDefault="00862E90">
            <w:pPr>
              <w:rPr>
                <w:rFonts w:eastAsiaTheme="minorEastAsia"/>
                <w:b/>
                <w:bCs/>
                <w:color w:val="0070C0"/>
                <w:lang w:val="en-US" w:eastAsia="zh-CN"/>
              </w:rPr>
            </w:pPr>
          </w:p>
        </w:tc>
        <w:tc>
          <w:tcPr>
            <w:tcW w:w="8401" w:type="dxa"/>
          </w:tcPr>
          <w:p w14:paraId="3B502D6E" w14:textId="77777777" w:rsidR="00862E90" w:rsidRDefault="001F587E">
            <w:pPr>
              <w:rPr>
                <w:rFonts w:eastAsiaTheme="minorEastAsia"/>
                <w:color w:val="0070C0"/>
                <w:lang w:val="en-US" w:eastAsia="zh-CN"/>
              </w:rPr>
            </w:pPr>
            <w:r>
              <w:rPr>
                <w:rFonts w:eastAsiaTheme="minorEastAsia"/>
                <w:color w:val="0070C0"/>
                <w:lang w:val="en-US" w:eastAsia="zh-CN"/>
              </w:rPr>
              <w:t>Company C</w:t>
            </w:r>
          </w:p>
        </w:tc>
      </w:tr>
      <w:tr w:rsidR="00862E90" w14:paraId="78AB4713" w14:textId="77777777">
        <w:tc>
          <w:tcPr>
            <w:tcW w:w="1230" w:type="dxa"/>
            <w:vMerge/>
          </w:tcPr>
          <w:p w14:paraId="237B98B8" w14:textId="77777777" w:rsidR="00862E90" w:rsidRDefault="00862E90">
            <w:pPr>
              <w:rPr>
                <w:rFonts w:eastAsiaTheme="minorEastAsia"/>
                <w:b/>
                <w:bCs/>
                <w:color w:val="0070C0"/>
                <w:lang w:val="en-US" w:eastAsia="zh-CN"/>
              </w:rPr>
            </w:pPr>
          </w:p>
        </w:tc>
        <w:tc>
          <w:tcPr>
            <w:tcW w:w="8401" w:type="dxa"/>
          </w:tcPr>
          <w:p w14:paraId="579E8D9B" w14:textId="77777777" w:rsidR="00862E90" w:rsidRDefault="001F587E">
            <w:pPr>
              <w:rPr>
                <w:rFonts w:eastAsiaTheme="minorEastAsia"/>
                <w:color w:val="0070C0"/>
                <w:lang w:val="en-US" w:eastAsia="zh-CN"/>
              </w:rPr>
            </w:pPr>
            <w:r>
              <w:rPr>
                <w:rFonts w:eastAsiaTheme="minorEastAsia"/>
                <w:color w:val="0070C0"/>
                <w:lang w:val="en-US" w:eastAsia="zh-CN"/>
              </w:rPr>
              <w:t>…</w:t>
            </w:r>
          </w:p>
        </w:tc>
      </w:tr>
      <w:tr w:rsidR="00862E90" w14:paraId="58FAECCA" w14:textId="77777777">
        <w:tc>
          <w:tcPr>
            <w:tcW w:w="1230" w:type="dxa"/>
            <w:vMerge/>
          </w:tcPr>
          <w:p w14:paraId="5DD2A6F3" w14:textId="77777777" w:rsidR="00862E90" w:rsidRDefault="00862E90">
            <w:pPr>
              <w:rPr>
                <w:rFonts w:eastAsiaTheme="minorEastAsia"/>
                <w:b/>
                <w:bCs/>
                <w:color w:val="0070C0"/>
                <w:lang w:val="en-US" w:eastAsia="zh-CN"/>
              </w:rPr>
            </w:pPr>
          </w:p>
        </w:tc>
        <w:tc>
          <w:tcPr>
            <w:tcW w:w="8401" w:type="dxa"/>
          </w:tcPr>
          <w:p w14:paraId="755BACA3" w14:textId="77777777" w:rsidR="00862E90" w:rsidRDefault="001F587E">
            <w:pPr>
              <w:rPr>
                <w:rFonts w:eastAsiaTheme="minorEastAsia"/>
                <w:color w:val="0070C0"/>
                <w:lang w:val="en-US" w:eastAsia="zh-CN"/>
              </w:rPr>
            </w:pPr>
            <w:r>
              <w:rPr>
                <w:rFonts w:eastAsiaTheme="minorEastAsia"/>
                <w:color w:val="0070C0"/>
                <w:lang w:val="en-US" w:eastAsia="zh-CN"/>
              </w:rPr>
              <w:t>…</w:t>
            </w:r>
          </w:p>
        </w:tc>
      </w:tr>
      <w:tr w:rsidR="00862E90" w14:paraId="4E3CC7A8" w14:textId="77777777">
        <w:tc>
          <w:tcPr>
            <w:tcW w:w="1230" w:type="dxa"/>
            <w:vMerge w:val="restart"/>
          </w:tcPr>
          <w:p w14:paraId="2D5AD9BA"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2-2-3</w:t>
            </w:r>
          </w:p>
          <w:p w14:paraId="115F6DF8" w14:textId="77777777" w:rsidR="00862E90" w:rsidRDefault="001F587E">
            <w:pPr>
              <w:rPr>
                <w:rFonts w:eastAsiaTheme="minorEastAsia"/>
                <w:b/>
                <w:bCs/>
                <w:color w:val="0070C0"/>
                <w:lang w:val="en-US" w:eastAsia="zh-CN"/>
              </w:rPr>
            </w:pPr>
            <w:proofErr w:type="spellStart"/>
            <w:r>
              <w:rPr>
                <w:rFonts w:eastAsiaTheme="minorEastAsia"/>
                <w:b/>
                <w:bCs/>
                <w:color w:val="0070C0"/>
                <w:lang w:val="en-US" w:eastAsia="zh-CN"/>
              </w:rPr>
              <w:t>Guardband</w:t>
            </w:r>
            <w:proofErr w:type="spellEnd"/>
            <w:r>
              <w:rPr>
                <w:rFonts w:eastAsiaTheme="minorEastAsia"/>
                <w:b/>
                <w:bCs/>
                <w:color w:val="0070C0"/>
                <w:lang w:val="en-US" w:eastAsia="zh-CN"/>
              </w:rPr>
              <w:t xml:space="preserve"> design for NR-U</w:t>
            </w:r>
          </w:p>
        </w:tc>
        <w:tc>
          <w:tcPr>
            <w:tcW w:w="8401" w:type="dxa"/>
          </w:tcPr>
          <w:p w14:paraId="150A7BD1" w14:textId="1ACAA89E" w:rsidR="00862E90" w:rsidRDefault="001F587E">
            <w:pPr>
              <w:rPr>
                <w:rFonts w:eastAsiaTheme="minorEastAsia"/>
                <w:i/>
                <w:color w:val="0070C0"/>
                <w:lang w:val="en-US" w:eastAsia="zh-CN"/>
              </w:rPr>
            </w:pPr>
            <w:r>
              <w:rPr>
                <w:rFonts w:eastAsiaTheme="minorEastAsia"/>
                <w:color w:val="0070C0"/>
                <w:lang w:val="en-US" w:eastAsia="zh-CN"/>
              </w:rPr>
              <w:t xml:space="preserve">Nokia: A draft CR have been uploaded to draft inbox. Rev. 2 </w:t>
            </w:r>
            <w:bookmarkStart w:id="5" w:name="_Hlk42031507"/>
            <w:r>
              <w:rPr>
                <w:rFonts w:eastAsiaTheme="minorEastAsia"/>
                <w:color w:val="0070C0"/>
                <w:lang w:val="en-US" w:eastAsia="zh-CN"/>
              </w:rPr>
              <w:t xml:space="preserve">is addressing concerns from Huawei and ZTE. </w:t>
            </w:r>
            <w:bookmarkEnd w:id="5"/>
          </w:p>
        </w:tc>
      </w:tr>
      <w:tr w:rsidR="00862E90" w14:paraId="1ECEBDBA" w14:textId="77777777">
        <w:tc>
          <w:tcPr>
            <w:tcW w:w="1230" w:type="dxa"/>
            <w:vMerge/>
          </w:tcPr>
          <w:p w14:paraId="0CC463DB" w14:textId="77777777" w:rsidR="00862E90" w:rsidRDefault="00862E90">
            <w:pPr>
              <w:rPr>
                <w:rFonts w:eastAsiaTheme="minorEastAsia"/>
                <w:b/>
                <w:bCs/>
                <w:color w:val="0070C0"/>
                <w:lang w:val="en-US" w:eastAsia="zh-CN"/>
              </w:rPr>
            </w:pPr>
          </w:p>
        </w:tc>
        <w:tc>
          <w:tcPr>
            <w:tcW w:w="8401" w:type="dxa"/>
          </w:tcPr>
          <w:p w14:paraId="65378AA5" w14:textId="08DF9409" w:rsidR="00862E90" w:rsidRDefault="0069121F">
            <w:pPr>
              <w:rPr>
                <w:rFonts w:eastAsiaTheme="minorEastAsia"/>
                <w:i/>
                <w:color w:val="0070C0"/>
                <w:lang w:val="en-US" w:eastAsia="zh-CN"/>
              </w:rPr>
            </w:pPr>
            <w:r>
              <w:rPr>
                <w:rFonts w:eastAsiaTheme="minorEastAsia"/>
                <w:color w:val="0070C0"/>
                <w:lang w:val="en-US" w:eastAsia="zh-CN"/>
              </w:rPr>
              <w:t>Charter Communications:  We support draft CR on guard band design for NR-U (Rev.2)</w:t>
            </w:r>
          </w:p>
        </w:tc>
      </w:tr>
      <w:tr w:rsidR="00862E90" w14:paraId="7FAC3E12" w14:textId="77777777">
        <w:tc>
          <w:tcPr>
            <w:tcW w:w="1230" w:type="dxa"/>
            <w:vMerge/>
          </w:tcPr>
          <w:p w14:paraId="7C513D9E" w14:textId="77777777" w:rsidR="00862E90" w:rsidRDefault="00862E90">
            <w:pPr>
              <w:rPr>
                <w:rFonts w:eastAsiaTheme="minorEastAsia"/>
                <w:b/>
                <w:bCs/>
                <w:color w:val="0070C0"/>
                <w:lang w:val="en-US" w:eastAsia="zh-CN"/>
              </w:rPr>
            </w:pPr>
          </w:p>
        </w:tc>
        <w:tc>
          <w:tcPr>
            <w:tcW w:w="8401" w:type="dxa"/>
          </w:tcPr>
          <w:p w14:paraId="53B5C751" w14:textId="043EC80F" w:rsidR="00862E90" w:rsidRDefault="00DF4D34">
            <w:pPr>
              <w:rPr>
                <w:rFonts w:eastAsiaTheme="minorEastAsia"/>
                <w:i/>
                <w:color w:val="0070C0"/>
                <w:lang w:val="en-US" w:eastAsia="zh-CN"/>
              </w:rPr>
            </w:pPr>
            <w:r>
              <w:rPr>
                <w:rFonts w:eastAsiaTheme="minorEastAsia"/>
                <w:color w:val="0070C0"/>
                <w:lang w:val="en-US" w:eastAsia="zh-CN"/>
              </w:rPr>
              <w:t>Ericsson: it should be made clear that intra-cell GB are not allocated for the 20 MHz carrier regardless of indication. The number of RB sets is 1 and the grid is set as indicated in the SCS-Specific-Carrier (there are limitations for interlaced transmissions).</w:t>
            </w:r>
          </w:p>
        </w:tc>
      </w:tr>
      <w:tr w:rsidR="00862E90" w14:paraId="6C86E917" w14:textId="77777777">
        <w:tc>
          <w:tcPr>
            <w:tcW w:w="1230" w:type="dxa"/>
            <w:vMerge/>
          </w:tcPr>
          <w:p w14:paraId="0DD63BF7" w14:textId="77777777" w:rsidR="00862E90" w:rsidRDefault="00862E90">
            <w:pPr>
              <w:rPr>
                <w:rFonts w:eastAsiaTheme="minorEastAsia"/>
                <w:b/>
                <w:bCs/>
                <w:color w:val="0070C0"/>
                <w:lang w:val="en-US" w:eastAsia="zh-CN"/>
              </w:rPr>
            </w:pPr>
          </w:p>
        </w:tc>
        <w:tc>
          <w:tcPr>
            <w:tcW w:w="8401" w:type="dxa"/>
          </w:tcPr>
          <w:p w14:paraId="6EC73D48"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607CA445" w14:textId="77777777">
        <w:tc>
          <w:tcPr>
            <w:tcW w:w="1230" w:type="dxa"/>
            <w:vMerge/>
          </w:tcPr>
          <w:p w14:paraId="0EA913F7" w14:textId="77777777" w:rsidR="00862E90" w:rsidRDefault="00862E90">
            <w:pPr>
              <w:rPr>
                <w:rFonts w:eastAsiaTheme="minorEastAsia"/>
                <w:b/>
                <w:bCs/>
                <w:color w:val="0070C0"/>
                <w:lang w:val="en-US" w:eastAsia="zh-CN"/>
              </w:rPr>
            </w:pPr>
          </w:p>
        </w:tc>
        <w:tc>
          <w:tcPr>
            <w:tcW w:w="8401" w:type="dxa"/>
          </w:tcPr>
          <w:p w14:paraId="076FA0E8" w14:textId="77777777" w:rsidR="00862E90" w:rsidRDefault="001F587E">
            <w:pPr>
              <w:rPr>
                <w:rFonts w:eastAsiaTheme="minorEastAsia"/>
                <w:i/>
                <w:color w:val="0070C0"/>
                <w:lang w:val="en-US" w:eastAsia="zh-CN"/>
              </w:rPr>
            </w:pPr>
            <w:r>
              <w:rPr>
                <w:rFonts w:eastAsiaTheme="minorEastAsia"/>
                <w:color w:val="0070C0"/>
                <w:lang w:val="en-US" w:eastAsia="zh-CN"/>
              </w:rPr>
              <w:t>…</w:t>
            </w:r>
          </w:p>
        </w:tc>
      </w:tr>
    </w:tbl>
    <w:p w14:paraId="28B6C98D" w14:textId="77777777" w:rsidR="00862E90" w:rsidRDefault="00862E90">
      <w:pPr>
        <w:rPr>
          <w:lang w:val="en-US" w:eastAsia="zh-CN"/>
        </w:rPr>
      </w:pPr>
    </w:p>
    <w:p w14:paraId="075F01F0" w14:textId="778D900F" w:rsidR="00862E90" w:rsidRDefault="001F587E">
      <w:pPr>
        <w:pStyle w:val="Heading2"/>
        <w:rPr>
          <w:lang w:val="en-US"/>
        </w:rPr>
      </w:pPr>
      <w:r>
        <w:rPr>
          <w:rFonts w:hint="eastAsia"/>
          <w:lang w:val="en-US"/>
        </w:rPr>
        <w:t>Summary on 2nd round</w:t>
      </w:r>
      <w:r>
        <w:rPr>
          <w:lang w:val="en-US"/>
        </w:rPr>
        <w:t xml:space="preserve"> </w:t>
      </w:r>
    </w:p>
    <w:p w14:paraId="62DA1440"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2E90" w14:paraId="0D9ED3FD" w14:textId="77777777">
        <w:tc>
          <w:tcPr>
            <w:tcW w:w="1494" w:type="dxa"/>
          </w:tcPr>
          <w:p w14:paraId="6347C0B3" w14:textId="77777777" w:rsidR="00862E90" w:rsidRDefault="001F58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2B890FB" w14:textId="77777777" w:rsidR="00862E90" w:rsidRDefault="001F58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324801CC" w14:textId="77777777">
        <w:tc>
          <w:tcPr>
            <w:tcW w:w="1494" w:type="dxa"/>
          </w:tcPr>
          <w:p w14:paraId="21374C7B" w14:textId="0CDC7A86" w:rsidR="00862E90" w:rsidRDefault="001B42B6">
            <w:pPr>
              <w:rPr>
                <w:rFonts w:eastAsiaTheme="minorEastAsia"/>
                <w:color w:val="0070C0"/>
                <w:lang w:val="en-US" w:eastAsia="zh-CN"/>
              </w:rPr>
            </w:pPr>
            <w:r w:rsidRPr="001B42B6">
              <w:rPr>
                <w:rFonts w:eastAsiaTheme="minorEastAsia"/>
                <w:color w:val="0070C0"/>
                <w:lang w:val="en-US" w:eastAsia="zh-CN"/>
              </w:rPr>
              <w:t xml:space="preserve">R4-2008428           Draft CR on </w:t>
            </w:r>
            <w:proofErr w:type="spellStart"/>
            <w:r w:rsidRPr="001B42B6">
              <w:rPr>
                <w:rFonts w:eastAsiaTheme="minorEastAsia"/>
                <w:color w:val="0070C0"/>
                <w:lang w:val="en-US" w:eastAsia="zh-CN"/>
              </w:rPr>
              <w:t>Guardband</w:t>
            </w:r>
            <w:proofErr w:type="spellEnd"/>
            <w:r w:rsidRPr="001B42B6">
              <w:rPr>
                <w:rFonts w:eastAsiaTheme="minorEastAsia"/>
                <w:color w:val="0070C0"/>
                <w:lang w:val="en-US" w:eastAsia="zh-CN"/>
              </w:rPr>
              <w:t xml:space="preserve"> design for NR-U</w:t>
            </w:r>
          </w:p>
        </w:tc>
        <w:tc>
          <w:tcPr>
            <w:tcW w:w="8137" w:type="dxa"/>
          </w:tcPr>
          <w:p w14:paraId="0B1B2254"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17DCDAB" w14:textId="16B93A5D" w:rsidR="001B42B6" w:rsidRDefault="001B42B6">
            <w:pPr>
              <w:rPr>
                <w:rFonts w:eastAsiaTheme="minorEastAsia"/>
                <w:color w:val="0070C0"/>
                <w:lang w:val="en-US" w:eastAsia="zh-CN"/>
              </w:rPr>
            </w:pPr>
            <w:r w:rsidRPr="008D7FD6">
              <w:rPr>
                <w:rFonts w:eastAsiaTheme="minorEastAsia"/>
                <w:i/>
                <w:color w:val="0070C0"/>
                <w:highlight w:val="yellow"/>
                <w:lang w:val="en-US" w:eastAsia="zh-CN"/>
              </w:rPr>
              <w:t xml:space="preserve">The draft can be agreed according to latest company communications and </w:t>
            </w:r>
            <w:r w:rsidR="001D4C90" w:rsidRPr="008D7FD6">
              <w:rPr>
                <w:rFonts w:eastAsiaTheme="minorEastAsia"/>
                <w:i/>
                <w:color w:val="0070C0"/>
                <w:highlight w:val="yellow"/>
                <w:lang w:val="en-US" w:eastAsia="zh-CN"/>
              </w:rPr>
              <w:t>Nokia is asked to provide the final draft in the inbox.</w:t>
            </w:r>
          </w:p>
        </w:tc>
      </w:tr>
      <w:tr w:rsidR="00066170" w14:paraId="650737D7" w14:textId="77777777">
        <w:tc>
          <w:tcPr>
            <w:tcW w:w="1494" w:type="dxa"/>
          </w:tcPr>
          <w:p w14:paraId="35F406EA" w14:textId="77777777" w:rsidR="00066170" w:rsidRDefault="00066170" w:rsidP="000661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2-2-2</w:t>
            </w:r>
          </w:p>
          <w:p w14:paraId="5F5BC662" w14:textId="6DBA1C5E" w:rsidR="00066170" w:rsidRPr="001B42B6" w:rsidRDefault="00066170" w:rsidP="00066170">
            <w:pPr>
              <w:rPr>
                <w:rFonts w:eastAsiaTheme="minorEastAsia"/>
                <w:color w:val="0070C0"/>
                <w:lang w:val="en-US" w:eastAsia="zh-CN"/>
              </w:rPr>
            </w:pPr>
            <w:r>
              <w:rPr>
                <w:rFonts w:eastAsiaTheme="minorEastAsia"/>
                <w:b/>
                <w:bCs/>
                <w:color w:val="0070C0"/>
                <w:lang w:val="en-US" w:eastAsia="zh-CN"/>
              </w:rPr>
              <w:t>Intra-carrier guard band: Alt.1 or alt.2 [24PRB or 25PRB for 60kHz SCS]</w:t>
            </w:r>
          </w:p>
        </w:tc>
        <w:tc>
          <w:tcPr>
            <w:tcW w:w="8137" w:type="dxa"/>
          </w:tcPr>
          <w:p w14:paraId="17DF286E" w14:textId="29D58F27" w:rsidR="00066170" w:rsidRDefault="00066170" w:rsidP="00066170">
            <w:pPr>
              <w:rPr>
                <w:rFonts w:eastAsiaTheme="minorEastAsia"/>
                <w:i/>
                <w:color w:val="0070C0"/>
                <w:lang w:val="en-US" w:eastAsia="zh-CN"/>
              </w:rPr>
            </w:pPr>
            <w:r>
              <w:rPr>
                <w:rFonts w:eastAsiaTheme="minorEastAsia"/>
                <w:i/>
                <w:color w:val="0070C0"/>
                <w:lang w:val="en-US" w:eastAsia="zh-CN"/>
              </w:rPr>
              <w:t>The situation remain</w:t>
            </w:r>
            <w:r w:rsidR="00696871">
              <w:rPr>
                <w:rFonts w:eastAsiaTheme="minorEastAsia"/>
                <w:i/>
                <w:color w:val="0070C0"/>
                <w:lang w:val="en-US" w:eastAsia="zh-CN"/>
              </w:rPr>
              <w:t>ed</w:t>
            </w:r>
            <w:r>
              <w:rPr>
                <w:rFonts w:eastAsiaTheme="minorEastAsia"/>
                <w:i/>
                <w:color w:val="0070C0"/>
                <w:lang w:val="en-US" w:eastAsia="zh-CN"/>
              </w:rPr>
              <w:t xml:space="preserve"> same as previous meeting</w:t>
            </w:r>
            <w:r w:rsidR="00696871">
              <w:rPr>
                <w:rFonts w:eastAsiaTheme="minorEastAsia"/>
                <w:i/>
                <w:color w:val="0070C0"/>
                <w:lang w:val="en-US" w:eastAsia="zh-CN"/>
              </w:rPr>
              <w:t xml:space="preserve"> after the first round</w:t>
            </w:r>
            <w:r>
              <w:rPr>
                <w:rFonts w:eastAsiaTheme="minorEastAsia"/>
                <w:i/>
                <w:color w:val="0070C0"/>
                <w:lang w:val="en-US" w:eastAsia="zh-CN"/>
              </w:rPr>
              <w:t xml:space="preserve">. Current opinions </w:t>
            </w:r>
            <w:r w:rsidR="008917A2">
              <w:rPr>
                <w:rFonts w:eastAsiaTheme="minorEastAsia"/>
                <w:i/>
                <w:color w:val="0070C0"/>
                <w:lang w:val="en-US" w:eastAsia="zh-CN"/>
              </w:rPr>
              <w:t>were</w:t>
            </w:r>
            <w:r>
              <w:rPr>
                <w:rFonts w:eastAsiaTheme="minorEastAsia"/>
                <w:i/>
                <w:color w:val="0070C0"/>
                <w:lang w:val="en-US" w:eastAsia="zh-CN"/>
              </w:rPr>
              <w:t xml:space="preserve"> split as follows:</w:t>
            </w:r>
          </w:p>
          <w:p w14:paraId="671EB530" w14:textId="77777777" w:rsidR="00066170" w:rsidRDefault="00066170" w:rsidP="00066170">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Alt 1 (24PRB for 60kHz SCS) [Apple, Charter]</w:t>
            </w:r>
          </w:p>
          <w:p w14:paraId="2019D93E" w14:textId="77777777" w:rsidR="00066170" w:rsidRDefault="00066170" w:rsidP="00066170">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Alt 2 (25PRB for 60kHz SCS) [Intel, HW, ZTE]</w:t>
            </w:r>
          </w:p>
          <w:p w14:paraId="1BF33693" w14:textId="77777777" w:rsidR="00047FF8" w:rsidRDefault="008917A2" w:rsidP="008917A2">
            <w:pPr>
              <w:rPr>
                <w:rFonts w:eastAsiaTheme="minorEastAsia"/>
                <w:i/>
                <w:color w:val="0070C0"/>
                <w:lang w:val="en-US" w:eastAsia="zh-CN"/>
              </w:rPr>
            </w:pPr>
            <w:r>
              <w:rPr>
                <w:rFonts w:eastAsiaTheme="minorEastAsia"/>
                <w:i/>
                <w:color w:val="0070C0"/>
                <w:lang w:val="en-US" w:eastAsia="zh-CN"/>
              </w:rPr>
              <w:t>The moderator recommended to discuss further. At the same time, the m</w:t>
            </w:r>
            <w:r w:rsidR="00066170">
              <w:rPr>
                <w:rFonts w:eastAsiaTheme="minorEastAsia"/>
                <w:i/>
                <w:color w:val="0070C0"/>
                <w:lang w:val="en-US" w:eastAsia="zh-CN"/>
              </w:rPr>
              <w:t xml:space="preserve">oderator </w:t>
            </w:r>
            <w:proofErr w:type="spellStart"/>
            <w:r w:rsidR="00696871">
              <w:rPr>
                <w:rFonts w:eastAsiaTheme="minorEastAsia"/>
                <w:i/>
                <w:color w:val="0070C0"/>
                <w:lang w:val="en-US" w:eastAsia="zh-CN"/>
              </w:rPr>
              <w:t>saught</w:t>
            </w:r>
            <w:proofErr w:type="spellEnd"/>
            <w:r w:rsidR="00696871">
              <w:rPr>
                <w:rFonts w:eastAsiaTheme="minorEastAsia"/>
                <w:i/>
                <w:color w:val="0070C0"/>
                <w:lang w:val="en-US" w:eastAsia="zh-CN"/>
              </w:rPr>
              <w:t xml:space="preserve"> guidance </w:t>
            </w:r>
            <w:r>
              <w:rPr>
                <w:rFonts w:eastAsiaTheme="minorEastAsia"/>
                <w:i/>
                <w:color w:val="0070C0"/>
                <w:lang w:val="en-US" w:eastAsia="zh-CN"/>
              </w:rPr>
              <w:t xml:space="preserve">from the chairman on this, since </w:t>
            </w:r>
            <w:r w:rsidR="00047FF8">
              <w:rPr>
                <w:rFonts w:eastAsiaTheme="minorEastAsia"/>
                <w:i/>
                <w:color w:val="0070C0"/>
                <w:lang w:val="en-US" w:eastAsia="zh-CN"/>
              </w:rPr>
              <w:t xml:space="preserve">the companies are equally divided and there is no </w:t>
            </w:r>
            <w:proofErr w:type="spellStart"/>
            <w:r w:rsidR="00047FF8">
              <w:rPr>
                <w:rFonts w:eastAsiaTheme="minorEastAsia"/>
                <w:i/>
                <w:color w:val="0070C0"/>
                <w:lang w:val="en-US" w:eastAsia="zh-CN"/>
              </w:rPr>
              <w:t>concensus</w:t>
            </w:r>
            <w:proofErr w:type="spellEnd"/>
            <w:r w:rsidR="00047FF8">
              <w:rPr>
                <w:rFonts w:eastAsiaTheme="minorEastAsia"/>
                <w:i/>
                <w:color w:val="0070C0"/>
                <w:lang w:val="en-US" w:eastAsia="zh-CN"/>
              </w:rPr>
              <w:t xml:space="preserve"> for three consecutive meetings. (Company positions did not change for three meetings).</w:t>
            </w:r>
          </w:p>
          <w:p w14:paraId="5ED679B0" w14:textId="38DE0406" w:rsidR="00066170" w:rsidRDefault="00047FF8" w:rsidP="008917A2">
            <w:pPr>
              <w:rPr>
                <w:rFonts w:eastAsiaTheme="minorEastAsia"/>
                <w:i/>
                <w:color w:val="0070C0"/>
                <w:lang w:val="en-US" w:eastAsia="zh-CN"/>
              </w:rPr>
            </w:pPr>
            <w:r w:rsidRPr="008703A3">
              <w:rPr>
                <w:rFonts w:eastAsiaTheme="minorEastAsia"/>
                <w:i/>
                <w:color w:val="0070C0"/>
                <w:highlight w:val="yellow"/>
                <w:lang w:val="en-US" w:eastAsia="zh-CN"/>
              </w:rPr>
              <w:t xml:space="preserve">The moderator again </w:t>
            </w:r>
            <w:r w:rsidR="00066170" w:rsidRPr="008703A3">
              <w:rPr>
                <w:rFonts w:eastAsiaTheme="minorEastAsia"/>
                <w:i/>
                <w:color w:val="0070C0"/>
                <w:highlight w:val="yellow"/>
                <w:lang w:val="en-US" w:eastAsia="zh-CN"/>
              </w:rPr>
              <w:t>seeks guidance on th</w:t>
            </w:r>
            <w:r w:rsidR="00440A81">
              <w:rPr>
                <w:rFonts w:eastAsiaTheme="minorEastAsia"/>
                <w:i/>
                <w:color w:val="0070C0"/>
                <w:highlight w:val="yellow"/>
                <w:lang w:val="en-US" w:eastAsia="zh-CN"/>
              </w:rPr>
              <w:t>is</w:t>
            </w:r>
            <w:r w:rsidR="00066170" w:rsidRPr="008703A3">
              <w:rPr>
                <w:rFonts w:eastAsiaTheme="minorEastAsia"/>
                <w:i/>
                <w:color w:val="0070C0"/>
                <w:highlight w:val="yellow"/>
                <w:lang w:val="en-US" w:eastAsia="zh-CN"/>
              </w:rPr>
              <w:t xml:space="preserve"> </w:t>
            </w:r>
            <w:r w:rsidR="00440A81">
              <w:rPr>
                <w:rFonts w:eastAsiaTheme="minorEastAsia"/>
                <w:i/>
                <w:color w:val="0070C0"/>
                <w:highlight w:val="yellow"/>
                <w:lang w:val="en-US" w:eastAsia="zh-CN"/>
              </w:rPr>
              <w:t>sub-</w:t>
            </w:r>
            <w:r w:rsidR="00066170" w:rsidRPr="008703A3">
              <w:rPr>
                <w:rFonts w:eastAsiaTheme="minorEastAsia"/>
                <w:i/>
                <w:color w:val="0070C0"/>
                <w:highlight w:val="yellow"/>
                <w:lang w:val="en-US" w:eastAsia="zh-CN"/>
              </w:rPr>
              <w:t xml:space="preserve">topic from the chairman since the situation remains </w:t>
            </w:r>
            <w:proofErr w:type="gramStart"/>
            <w:r w:rsidR="00066170" w:rsidRPr="008703A3">
              <w:rPr>
                <w:rFonts w:eastAsiaTheme="minorEastAsia"/>
                <w:i/>
                <w:color w:val="0070C0"/>
                <w:highlight w:val="yellow"/>
                <w:lang w:val="en-US" w:eastAsia="zh-CN"/>
              </w:rPr>
              <w:t>more or less same</w:t>
            </w:r>
            <w:proofErr w:type="gramEnd"/>
            <w:r w:rsidR="00066170" w:rsidRPr="008703A3">
              <w:rPr>
                <w:rFonts w:eastAsiaTheme="minorEastAsia"/>
                <w:i/>
                <w:color w:val="0070C0"/>
                <w:highlight w:val="yellow"/>
                <w:lang w:val="en-US" w:eastAsia="zh-CN"/>
              </w:rPr>
              <w:t xml:space="preserve"> since last two meetings.</w:t>
            </w:r>
          </w:p>
        </w:tc>
      </w:tr>
    </w:tbl>
    <w:p w14:paraId="0F79BF70" w14:textId="77777777" w:rsidR="00862E90" w:rsidRDefault="00862E90">
      <w:pPr>
        <w:rPr>
          <w:i/>
          <w:color w:val="0070C0"/>
          <w:lang w:val="en-US"/>
        </w:rPr>
      </w:pPr>
    </w:p>
    <w:p w14:paraId="4CB1D460" w14:textId="77777777" w:rsidR="00862E90" w:rsidRDefault="00862E90">
      <w:pPr>
        <w:rPr>
          <w:lang w:val="en-US" w:eastAsia="zh-CN"/>
        </w:rPr>
      </w:pPr>
    </w:p>
    <w:p w14:paraId="5D2D328D" w14:textId="77777777" w:rsidR="00862E90" w:rsidRDefault="00862E90">
      <w:pPr>
        <w:rPr>
          <w:lang w:val="en-US" w:eastAsia="zh-CN"/>
        </w:rPr>
      </w:pPr>
    </w:p>
    <w:p w14:paraId="29F93699" w14:textId="77777777" w:rsidR="00862E90" w:rsidRDefault="001F587E">
      <w:pPr>
        <w:pStyle w:val="Heading1"/>
        <w:rPr>
          <w:lang w:val="en-US" w:eastAsia="ja-JP"/>
        </w:rPr>
      </w:pPr>
      <w:r>
        <w:rPr>
          <w:lang w:val="en-US" w:eastAsia="ja-JP"/>
        </w:rPr>
        <w:lastRenderedPageBreak/>
        <w:t xml:space="preserve">Topic #3: </w:t>
      </w:r>
      <w:r>
        <w:rPr>
          <w:iCs/>
          <w:lang w:val="en-US" w:eastAsia="zh-CN"/>
        </w:rPr>
        <w:t>100MHz CBW in NR-U</w:t>
      </w:r>
    </w:p>
    <w:p w14:paraId="58B04A39" w14:textId="77777777" w:rsidR="00862E90" w:rsidRDefault="001F587E">
      <w:pPr>
        <w:rPr>
          <w:i/>
          <w:color w:val="0070C0"/>
          <w:lang w:eastAsia="zh-CN"/>
        </w:rPr>
      </w:pPr>
      <w:r>
        <w:rPr>
          <w:i/>
          <w:color w:val="0070C0"/>
          <w:lang w:eastAsia="zh-CN"/>
        </w:rPr>
        <w:t xml:space="preserve">Main technical topic overview. The structure can be done based on sub-agenda basis. </w:t>
      </w:r>
    </w:p>
    <w:p w14:paraId="7E1C40D9" w14:textId="77777777" w:rsidR="00862E90" w:rsidRDefault="001F587E">
      <w:pPr>
        <w:pStyle w:val="Heading2"/>
      </w:pPr>
      <w:r>
        <w:rPr>
          <w:rFonts w:hint="eastAsia"/>
        </w:rPr>
        <w:t>Companies</w:t>
      </w:r>
      <w:r>
        <w:t>’ contributions summary</w:t>
      </w:r>
    </w:p>
    <w:tbl>
      <w:tblPr>
        <w:tblStyle w:val="TableGrid"/>
        <w:tblW w:w="9492" w:type="dxa"/>
        <w:tblLayout w:type="fixed"/>
        <w:tblLook w:val="04A0" w:firstRow="1" w:lastRow="0" w:firstColumn="1" w:lastColumn="0" w:noHBand="0" w:noVBand="1"/>
      </w:tblPr>
      <w:tblGrid>
        <w:gridCol w:w="1165"/>
        <w:gridCol w:w="1238"/>
        <w:gridCol w:w="7089"/>
      </w:tblGrid>
      <w:tr w:rsidR="00862E90" w14:paraId="12191EBC" w14:textId="77777777">
        <w:trPr>
          <w:trHeight w:val="468"/>
        </w:trPr>
        <w:tc>
          <w:tcPr>
            <w:tcW w:w="1165" w:type="dxa"/>
            <w:vAlign w:val="center"/>
          </w:tcPr>
          <w:p w14:paraId="1CF0C45D" w14:textId="77777777" w:rsidR="00862E90" w:rsidRDefault="001F587E">
            <w:pPr>
              <w:spacing w:before="120" w:after="120"/>
              <w:rPr>
                <w:b/>
                <w:bCs/>
              </w:rPr>
            </w:pPr>
            <w:r>
              <w:rPr>
                <w:b/>
                <w:bCs/>
              </w:rPr>
              <w:t>T-doc number</w:t>
            </w:r>
          </w:p>
        </w:tc>
        <w:tc>
          <w:tcPr>
            <w:tcW w:w="1238" w:type="dxa"/>
            <w:vAlign w:val="center"/>
          </w:tcPr>
          <w:p w14:paraId="5BA9DD41" w14:textId="77777777" w:rsidR="00862E90" w:rsidRDefault="001F587E">
            <w:pPr>
              <w:spacing w:before="120" w:after="120"/>
              <w:rPr>
                <w:b/>
                <w:bCs/>
              </w:rPr>
            </w:pPr>
            <w:r>
              <w:rPr>
                <w:b/>
                <w:bCs/>
              </w:rPr>
              <w:t>Company</w:t>
            </w:r>
          </w:p>
        </w:tc>
        <w:tc>
          <w:tcPr>
            <w:tcW w:w="7089" w:type="dxa"/>
            <w:vAlign w:val="center"/>
          </w:tcPr>
          <w:p w14:paraId="1E99ECAB" w14:textId="77777777" w:rsidR="00862E90" w:rsidRDefault="001F587E">
            <w:pPr>
              <w:spacing w:before="120" w:after="120"/>
              <w:rPr>
                <w:b/>
                <w:bCs/>
              </w:rPr>
            </w:pPr>
            <w:r>
              <w:rPr>
                <w:b/>
                <w:bCs/>
              </w:rPr>
              <w:t>Proposals / Observations</w:t>
            </w:r>
          </w:p>
        </w:tc>
      </w:tr>
      <w:tr w:rsidR="00862E90" w14:paraId="16A26823" w14:textId="77777777">
        <w:trPr>
          <w:trHeight w:val="20"/>
        </w:trPr>
        <w:tc>
          <w:tcPr>
            <w:tcW w:w="1165" w:type="dxa"/>
          </w:tcPr>
          <w:p w14:paraId="68BCD821" w14:textId="77777777" w:rsidR="00862E90" w:rsidRDefault="001F587E">
            <w:pPr>
              <w:spacing w:after="0"/>
            </w:pPr>
            <w:r>
              <w:t xml:space="preserve">R4-2006141 </w:t>
            </w:r>
          </w:p>
        </w:tc>
        <w:tc>
          <w:tcPr>
            <w:tcW w:w="1238" w:type="dxa"/>
          </w:tcPr>
          <w:p w14:paraId="2FBC4EEB" w14:textId="77777777" w:rsidR="00862E90" w:rsidRDefault="001F587E">
            <w:pPr>
              <w:spacing w:after="0"/>
            </w:pPr>
            <w:proofErr w:type="spellStart"/>
            <w:r>
              <w:t>CableLabs</w:t>
            </w:r>
            <w:proofErr w:type="spellEnd"/>
          </w:p>
        </w:tc>
        <w:tc>
          <w:tcPr>
            <w:tcW w:w="7089" w:type="dxa"/>
          </w:tcPr>
          <w:p w14:paraId="662C5A8C" w14:textId="77777777" w:rsidR="00862E90" w:rsidRDefault="001F587E">
            <w:pPr>
              <w:rPr>
                <w:b/>
                <w:bCs/>
                <w:lang w:val="en-US"/>
              </w:rPr>
            </w:pPr>
            <w:r>
              <w:rPr>
                <w:b/>
                <w:bCs/>
                <w:lang w:val="en-US"/>
              </w:rPr>
              <w:t>Observation 1: the new 100 MHz bandwidth for NR-U introduces a new case of channel puncturing: interior triple puncture.</w:t>
            </w:r>
          </w:p>
          <w:p w14:paraId="4E9A8A25" w14:textId="77777777" w:rsidR="00862E90" w:rsidRDefault="001F587E">
            <w:pPr>
              <w:rPr>
                <w:lang w:val="en-US"/>
              </w:rPr>
            </w:pPr>
            <w:r>
              <w:rPr>
                <w:lang w:val="en-US"/>
              </w:rPr>
              <w:t>The punctured channel SEMs can be classified into four categories:</w:t>
            </w:r>
          </w:p>
          <w:p w14:paraId="19B28CC1" w14:textId="77777777" w:rsidR="00862E90" w:rsidRDefault="001F587E">
            <w:pPr>
              <w:pStyle w:val="ListParagraph"/>
              <w:numPr>
                <w:ilvl w:val="0"/>
                <w:numId w:val="12"/>
              </w:numPr>
              <w:overflowPunct/>
              <w:autoSpaceDE/>
              <w:autoSpaceDN/>
              <w:adjustRightInd/>
              <w:ind w:firstLineChars="0"/>
              <w:textAlignment w:val="auto"/>
              <w:rPr>
                <w:lang w:val="en-US"/>
              </w:rPr>
            </w:pPr>
            <w:r>
              <w:rPr>
                <w:lang w:val="en-US"/>
              </w:rPr>
              <w:t>Edge puncture;</w:t>
            </w:r>
          </w:p>
          <w:p w14:paraId="71CE7D62" w14:textId="77777777" w:rsidR="00862E90" w:rsidRDefault="001F587E">
            <w:pPr>
              <w:pStyle w:val="ListParagraph"/>
              <w:numPr>
                <w:ilvl w:val="0"/>
                <w:numId w:val="12"/>
              </w:numPr>
              <w:overflowPunct/>
              <w:autoSpaceDE/>
              <w:autoSpaceDN/>
              <w:adjustRightInd/>
              <w:ind w:firstLineChars="0"/>
              <w:textAlignment w:val="auto"/>
              <w:rPr>
                <w:lang w:val="en-US"/>
              </w:rPr>
            </w:pPr>
            <w:r>
              <w:rPr>
                <w:lang w:val="en-US"/>
              </w:rPr>
              <w:t>Interior single puncture;</w:t>
            </w:r>
          </w:p>
          <w:p w14:paraId="19AD1E6D" w14:textId="77777777" w:rsidR="00862E90" w:rsidRDefault="001F587E">
            <w:pPr>
              <w:pStyle w:val="ListParagraph"/>
              <w:numPr>
                <w:ilvl w:val="0"/>
                <w:numId w:val="12"/>
              </w:numPr>
              <w:overflowPunct/>
              <w:autoSpaceDE/>
              <w:autoSpaceDN/>
              <w:adjustRightInd/>
              <w:ind w:firstLineChars="0"/>
              <w:textAlignment w:val="auto"/>
              <w:rPr>
                <w:lang w:val="en-US"/>
              </w:rPr>
            </w:pPr>
            <w:r>
              <w:rPr>
                <w:lang w:val="en-US"/>
              </w:rPr>
              <w:t>Interior double puncture;</w:t>
            </w:r>
          </w:p>
          <w:p w14:paraId="2174FEF6" w14:textId="77777777" w:rsidR="00862E90" w:rsidRDefault="001F587E">
            <w:pPr>
              <w:pStyle w:val="ListParagraph"/>
              <w:numPr>
                <w:ilvl w:val="0"/>
                <w:numId w:val="12"/>
              </w:numPr>
              <w:overflowPunct/>
              <w:autoSpaceDE/>
              <w:autoSpaceDN/>
              <w:adjustRightInd/>
              <w:ind w:firstLineChars="0"/>
              <w:textAlignment w:val="auto"/>
              <w:rPr>
                <w:lang w:val="en-US"/>
              </w:rPr>
            </w:pPr>
            <w:r>
              <w:rPr>
                <w:lang w:val="en-US"/>
              </w:rPr>
              <w:t>Interior triple puncture.</w:t>
            </w:r>
          </w:p>
          <w:p w14:paraId="2065E229" w14:textId="77777777" w:rsidR="00862E90" w:rsidRDefault="001F587E">
            <w:pPr>
              <w:jc w:val="both"/>
              <w:rPr>
                <w:lang w:val="en-US"/>
              </w:rPr>
            </w:pPr>
            <w:r>
              <w:rPr>
                <w:lang w:val="en-US"/>
              </w:rPr>
              <w:t>For categories (a), (b) and (c):</w:t>
            </w:r>
          </w:p>
          <w:p w14:paraId="7FA1FA9C" w14:textId="77777777" w:rsidR="00862E90" w:rsidRDefault="001F587E">
            <w:pPr>
              <w:pStyle w:val="ListParagraph"/>
              <w:ind w:left="284" w:firstLineChars="0" w:firstLine="0"/>
              <w:jc w:val="both"/>
              <w:rPr>
                <w:b/>
                <w:bCs/>
                <w:lang w:val="en-US"/>
              </w:rPr>
            </w:pPr>
            <w:r>
              <w:rPr>
                <w:b/>
                <w:bCs/>
                <w:lang w:val="en-US"/>
              </w:rPr>
              <w:t>Proposal 1: re-use the SEMs up to 80 MHz bandwidth agreed in RAN4 #93 for the 100 MHz bandwidth edge puncture, interior single puncture and interior double puncture SEMs.</w:t>
            </w:r>
          </w:p>
          <w:p w14:paraId="041829F6" w14:textId="77777777" w:rsidR="00862E90" w:rsidRDefault="001F587E">
            <w:pPr>
              <w:jc w:val="both"/>
              <w:rPr>
                <w:lang w:val="en-US" w:eastAsia="zh-CN"/>
              </w:rPr>
            </w:pPr>
            <w:r>
              <w:rPr>
                <w:lang w:val="en-US"/>
              </w:rPr>
              <w:t xml:space="preserve">For category (d), interior triple puncture, three SEMs are considered: </w:t>
            </w:r>
          </w:p>
          <w:p w14:paraId="2E0E7C70" w14:textId="77777777" w:rsidR="00862E90" w:rsidRDefault="001F587E">
            <w:pPr>
              <w:ind w:left="284"/>
              <w:jc w:val="both"/>
              <w:rPr>
                <w:lang w:val="en-US" w:eastAsia="zh-CN"/>
              </w:rPr>
            </w:pPr>
            <w:r>
              <w:rPr>
                <w:b/>
                <w:bCs/>
                <w:lang w:val="en-US"/>
              </w:rPr>
              <w:t xml:space="preserve">Case 1: -31 </w:t>
            </w:r>
            <w:proofErr w:type="spellStart"/>
            <w:r>
              <w:rPr>
                <w:b/>
                <w:bCs/>
                <w:lang w:val="en-US"/>
              </w:rPr>
              <w:t>dBr</w:t>
            </w:r>
            <w:proofErr w:type="spellEnd"/>
            <w:r>
              <w:rPr>
                <w:b/>
                <w:bCs/>
                <w:lang w:val="en-US"/>
              </w:rPr>
              <w:t xml:space="preserve"> at 20 MHz from the edges (blue dashed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-31 </w:t>
            </w:r>
            <w:proofErr w:type="spellStart"/>
            <w:r>
              <w:rPr>
                <w:lang w:val="en-US" w:eastAsia="zh-CN"/>
              </w:rPr>
              <w:t>dBr</w:t>
            </w:r>
            <w:proofErr w:type="spellEnd"/>
            <w:r>
              <w:rPr>
                <w:lang w:val="en-US" w:eastAsia="zh-CN"/>
              </w:rPr>
              <w:t xml:space="preserve"> at 20 MHz from the channel edges (-10 and 10 MHz), the SEM has a flat bottom of -31 </w:t>
            </w:r>
            <w:proofErr w:type="spellStart"/>
            <w:r>
              <w:rPr>
                <w:lang w:val="en-US" w:eastAsia="zh-CN"/>
              </w:rPr>
              <w:t>dBr</w:t>
            </w:r>
            <w:proofErr w:type="spellEnd"/>
            <w:r>
              <w:rPr>
                <w:lang w:val="en-US" w:eastAsia="zh-CN"/>
              </w:rPr>
              <w:t xml:space="preserve"> between -10 and 10 </w:t>
            </w:r>
            <w:proofErr w:type="spellStart"/>
            <w:r>
              <w:rPr>
                <w:lang w:val="en-US" w:eastAsia="zh-CN"/>
              </w:rPr>
              <w:t>MHz.</w:t>
            </w:r>
            <w:proofErr w:type="spellEnd"/>
          </w:p>
          <w:p w14:paraId="7CC8A5C2" w14:textId="77777777" w:rsidR="00862E90" w:rsidRDefault="001F587E">
            <w:pPr>
              <w:ind w:left="284"/>
              <w:jc w:val="both"/>
              <w:rPr>
                <w:lang w:val="en-US" w:eastAsia="zh-CN"/>
              </w:rPr>
            </w:pPr>
            <w:r>
              <w:rPr>
                <w:b/>
                <w:bCs/>
                <w:lang w:val="en-US"/>
              </w:rPr>
              <w:t xml:space="preserve">Case 2: -28 </w:t>
            </w:r>
            <w:proofErr w:type="spellStart"/>
            <w:r>
              <w:rPr>
                <w:b/>
                <w:bCs/>
                <w:lang w:val="en-US"/>
              </w:rPr>
              <w:t>dBr</w:t>
            </w:r>
            <w:proofErr w:type="spellEnd"/>
            <w:r>
              <w:rPr>
                <w:b/>
                <w:bCs/>
                <w:lang w:val="en-US"/>
              </w:rPr>
              <w:t xml:space="preserve"> at 10 MHz from the edges (red dash-dotted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-28 </w:t>
            </w:r>
            <w:proofErr w:type="spellStart"/>
            <w:r>
              <w:rPr>
                <w:lang w:val="en-US" w:eastAsia="zh-CN"/>
              </w:rPr>
              <w:t>dBr</w:t>
            </w:r>
            <w:proofErr w:type="spellEnd"/>
            <w:r>
              <w:rPr>
                <w:lang w:val="en-US" w:eastAsia="zh-CN"/>
              </w:rPr>
              <w:t xml:space="preserve"> at 10 MHz from the channel edges (-20 and 20 MHz), the SEM has a flat bottom of -28 </w:t>
            </w:r>
            <w:proofErr w:type="spellStart"/>
            <w:r>
              <w:rPr>
                <w:lang w:val="en-US" w:eastAsia="zh-CN"/>
              </w:rPr>
              <w:t>dBr</w:t>
            </w:r>
            <w:proofErr w:type="spellEnd"/>
            <w:r>
              <w:rPr>
                <w:lang w:val="en-US" w:eastAsia="zh-CN"/>
              </w:rPr>
              <w:t xml:space="preserve"> between -20 and 20 </w:t>
            </w:r>
            <w:proofErr w:type="spellStart"/>
            <w:r>
              <w:rPr>
                <w:lang w:val="en-US" w:eastAsia="zh-CN"/>
              </w:rPr>
              <w:t>MHz.</w:t>
            </w:r>
            <w:proofErr w:type="spellEnd"/>
          </w:p>
          <w:p w14:paraId="388BF1D9" w14:textId="77777777" w:rsidR="00862E90" w:rsidRDefault="001F587E">
            <w:pPr>
              <w:ind w:left="284"/>
              <w:jc w:val="both"/>
              <w:rPr>
                <w:lang w:val="en-US" w:eastAsia="zh-CN"/>
              </w:rPr>
            </w:pPr>
            <w:r>
              <w:rPr>
                <w:b/>
                <w:bCs/>
                <w:lang w:val="en-US"/>
              </w:rPr>
              <w:t xml:space="preserve">Case 3: -25 </w:t>
            </w:r>
            <w:proofErr w:type="spellStart"/>
            <w:r>
              <w:rPr>
                <w:b/>
                <w:bCs/>
                <w:lang w:val="en-US"/>
              </w:rPr>
              <w:t>dBr</w:t>
            </w:r>
            <w:proofErr w:type="spellEnd"/>
            <w:r>
              <w:rPr>
                <w:b/>
                <w:bCs/>
                <w:lang w:val="en-US"/>
              </w:rPr>
              <w:t xml:space="preserve"> at 10 MHz from the edges (green dotted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-25 </w:t>
            </w:r>
            <w:proofErr w:type="spellStart"/>
            <w:r>
              <w:rPr>
                <w:lang w:val="en-US" w:eastAsia="zh-CN"/>
              </w:rPr>
              <w:t>dBr</w:t>
            </w:r>
            <w:proofErr w:type="spellEnd"/>
            <w:r>
              <w:rPr>
                <w:lang w:val="en-US" w:eastAsia="zh-CN"/>
              </w:rPr>
              <w:t xml:space="preserve"> at 10 MHz from the channel edges (-20 and 20 MHz), the SEM has a flat bottom of -25 </w:t>
            </w:r>
            <w:proofErr w:type="spellStart"/>
            <w:r>
              <w:rPr>
                <w:lang w:val="en-US" w:eastAsia="zh-CN"/>
              </w:rPr>
              <w:t>dBr</w:t>
            </w:r>
            <w:proofErr w:type="spellEnd"/>
            <w:r>
              <w:rPr>
                <w:lang w:val="en-US" w:eastAsia="zh-CN"/>
              </w:rPr>
              <w:t xml:space="preserve"> between -20 and 20 </w:t>
            </w:r>
            <w:proofErr w:type="spellStart"/>
            <w:r>
              <w:rPr>
                <w:lang w:val="en-US" w:eastAsia="zh-CN"/>
              </w:rPr>
              <w:t>MHz.</w:t>
            </w:r>
            <w:proofErr w:type="spellEnd"/>
          </w:p>
          <w:p w14:paraId="6BC9DABC" w14:textId="77777777" w:rsidR="00862E90" w:rsidRDefault="001F587E">
            <w:pPr>
              <w:spacing w:afterLines="50" w:after="120"/>
              <w:jc w:val="both"/>
              <w:rPr>
                <w:lang w:val="en-US"/>
              </w:rPr>
            </w:pPr>
            <w:r>
              <w:rPr>
                <w:lang w:val="en-US"/>
              </w:rPr>
              <w:t>To compare SEM cases 1, 2 and 3, SINR degradation is simulated.</w:t>
            </w:r>
          </w:p>
          <w:p w14:paraId="39D95462" w14:textId="77777777" w:rsidR="00862E90" w:rsidRDefault="001F587E">
            <w:pPr>
              <w:pStyle w:val="ListParagraph"/>
              <w:ind w:left="284" w:firstLineChars="0" w:firstLine="0"/>
              <w:jc w:val="both"/>
              <w:rPr>
                <w:b/>
                <w:bCs/>
                <w:lang w:val="en-US"/>
              </w:rPr>
            </w:pPr>
            <w:r>
              <w:rPr>
                <w:b/>
                <w:bCs/>
                <w:lang w:val="en-US"/>
              </w:rPr>
              <w:t>Proposal 2: SEM case 1 should be used with priority since it has the smallest SINR degradation (compared with the other 2 cases under analysis), see Table 1 and Figure 3.</w:t>
            </w:r>
          </w:p>
          <w:p w14:paraId="618717A1" w14:textId="77777777" w:rsidR="00862E90" w:rsidRDefault="001F587E">
            <w:pPr>
              <w:pStyle w:val="ListParagraph"/>
              <w:ind w:left="284" w:firstLineChars="0" w:firstLine="0"/>
              <w:jc w:val="both"/>
              <w:rPr>
                <w:b/>
                <w:bCs/>
                <w:lang w:val="en-US"/>
              </w:rPr>
            </w:pPr>
            <w:r>
              <w:rPr>
                <w:b/>
                <w:bCs/>
                <w:lang w:val="en-US"/>
              </w:rPr>
              <w:t>Proposal 3: SEM case 2 may be considered alternatively albeit the victim SINR degradation remains a concern, see Table 1 and Figure 3.</w:t>
            </w:r>
          </w:p>
        </w:tc>
      </w:tr>
      <w:tr w:rsidR="00862E90" w14:paraId="05969F21" w14:textId="77777777">
        <w:trPr>
          <w:trHeight w:val="20"/>
        </w:trPr>
        <w:tc>
          <w:tcPr>
            <w:tcW w:w="1165" w:type="dxa"/>
          </w:tcPr>
          <w:p w14:paraId="6F81C8B9" w14:textId="77777777" w:rsidR="00862E90" w:rsidRDefault="001F587E">
            <w:pPr>
              <w:spacing w:after="0"/>
            </w:pPr>
            <w:r>
              <w:t>R4-2007323</w:t>
            </w:r>
          </w:p>
        </w:tc>
        <w:tc>
          <w:tcPr>
            <w:tcW w:w="1238" w:type="dxa"/>
          </w:tcPr>
          <w:p w14:paraId="60FE6262" w14:textId="77777777" w:rsidR="00862E90" w:rsidRDefault="001F587E">
            <w:pPr>
              <w:spacing w:after="0"/>
            </w:pPr>
            <w:r>
              <w:t xml:space="preserve">Huawei, </w:t>
            </w:r>
            <w:proofErr w:type="spellStart"/>
            <w:r>
              <w:t>HiSilicon</w:t>
            </w:r>
            <w:proofErr w:type="spellEnd"/>
          </w:p>
        </w:tc>
        <w:tc>
          <w:tcPr>
            <w:tcW w:w="7089" w:type="dxa"/>
          </w:tcPr>
          <w:p w14:paraId="1A112923" w14:textId="77777777" w:rsidR="00862E90" w:rsidRDefault="001F587E">
            <w:pPr>
              <w:rPr>
                <w:b/>
                <w:i/>
                <w:kern w:val="2"/>
                <w:lang w:eastAsia="zh-CN"/>
              </w:rPr>
            </w:pPr>
            <w:r>
              <w:rPr>
                <w:b/>
                <w:i/>
                <w:kern w:val="2"/>
                <w:lang w:eastAsia="zh-CN"/>
              </w:rPr>
              <w:t xml:space="preserve">Observation 1: If using </w:t>
            </w:r>
            <w:proofErr w:type="gramStart"/>
            <w:r>
              <w:rPr>
                <w:b/>
                <w:i/>
                <w:kern w:val="2"/>
                <w:lang w:eastAsia="zh-CN"/>
              </w:rPr>
              <w:t>Type</w:t>
            </w:r>
            <w:proofErr w:type="gramEnd"/>
            <w:r>
              <w:rPr>
                <w:b/>
                <w:i/>
                <w:kern w:val="2"/>
                <w:lang w:eastAsia="zh-CN"/>
              </w:rPr>
              <w:t xml:space="preserve"> A multi LBT sub-band channel access, there is no issue for 100MHz CBW in band n46.</w:t>
            </w:r>
          </w:p>
          <w:p w14:paraId="1F63EDE5" w14:textId="77777777" w:rsidR="00862E90" w:rsidRDefault="001F587E">
            <w:pPr>
              <w:rPr>
                <w:b/>
                <w:i/>
                <w:lang w:eastAsia="zh-CN"/>
              </w:rPr>
            </w:pPr>
            <w:r>
              <w:rPr>
                <w:rFonts w:hint="eastAsia"/>
                <w:b/>
                <w:i/>
                <w:kern w:val="2"/>
                <w:lang w:eastAsia="zh-CN"/>
              </w:rPr>
              <w:lastRenderedPageBreak/>
              <w:t>Proposal 1</w:t>
            </w:r>
            <w:r>
              <w:rPr>
                <w:b/>
                <w:i/>
                <w:kern w:val="2"/>
                <w:lang w:eastAsia="zh-CN"/>
              </w:rPr>
              <w:t>:</w:t>
            </w:r>
            <w:r>
              <w:rPr>
                <w:b/>
                <w:i/>
                <w:lang w:eastAsia="zh-CN"/>
              </w:rPr>
              <w:t xml:space="preserve"> Channel raster for 100MHz CBW in NRU as listed in Table.1 should be supported </w:t>
            </w:r>
          </w:p>
          <w:p w14:paraId="57AA3D49" w14:textId="77777777" w:rsidR="00862E90" w:rsidRDefault="001F587E">
            <w:pPr>
              <w:rPr>
                <w:b/>
                <w:i/>
                <w:lang w:eastAsia="zh-CN"/>
              </w:rPr>
            </w:pPr>
            <w:r>
              <w:rPr>
                <w:rFonts w:hint="eastAsia"/>
                <w:b/>
                <w:i/>
                <w:kern w:val="2"/>
                <w:lang w:eastAsia="zh-CN"/>
              </w:rPr>
              <w:t xml:space="preserve">Proposal </w:t>
            </w:r>
            <w:r>
              <w:rPr>
                <w:b/>
                <w:i/>
                <w:kern w:val="2"/>
                <w:lang w:eastAsia="zh-CN"/>
              </w:rPr>
              <w:t>2:</w:t>
            </w:r>
            <w:r>
              <w:rPr>
                <w:b/>
                <w:i/>
                <w:lang w:eastAsia="zh-CN"/>
              </w:rPr>
              <w:t xml:space="preserve"> The spectrum emission mask for 100MHz channel bandwidths in NRU should be supported as below:</w:t>
            </w:r>
          </w:p>
          <w:p w14:paraId="38FE0438" w14:textId="77777777" w:rsidR="00862E90" w:rsidRDefault="001F587E">
            <w:pPr>
              <w:numPr>
                <w:ilvl w:val="0"/>
                <w:numId w:val="13"/>
              </w:numPr>
              <w:snapToGrid w:val="0"/>
              <w:spacing w:after="120"/>
              <w:jc w:val="both"/>
              <w:rPr>
                <w:b/>
                <w:i/>
                <w:lang w:eastAsia="zh-CN"/>
              </w:rPr>
            </w:pPr>
            <w:r>
              <w:rPr>
                <w:b/>
                <w:i/>
                <w:lang w:eastAsia="zh-CN"/>
              </w:rPr>
              <w:t>for full bandwidth transmission, the general spectrum emission mask in NRU is applied.</w:t>
            </w:r>
          </w:p>
          <w:p w14:paraId="03F4A500" w14:textId="77777777" w:rsidR="00862E90" w:rsidRDefault="001F587E">
            <w:pPr>
              <w:numPr>
                <w:ilvl w:val="0"/>
                <w:numId w:val="13"/>
              </w:numPr>
              <w:snapToGrid w:val="0"/>
              <w:spacing w:after="120"/>
              <w:jc w:val="both"/>
              <w:rPr>
                <w:b/>
                <w:i/>
                <w:lang w:eastAsia="zh-CN"/>
              </w:rPr>
            </w:pPr>
            <w:r>
              <w:rPr>
                <w:b/>
                <w:i/>
                <w:lang w:eastAsia="zh-CN"/>
              </w:rPr>
              <w:t xml:space="preserve">for single punctured channel in the middle, the emission mask of the puncture </w:t>
            </w:r>
            <w:proofErr w:type="spellStart"/>
            <w:r>
              <w:rPr>
                <w:b/>
                <w:i/>
                <w:lang w:eastAsia="zh-CN"/>
              </w:rPr>
              <w:t>center</w:t>
            </w:r>
            <w:proofErr w:type="spellEnd"/>
            <w:r>
              <w:rPr>
                <w:b/>
                <w:i/>
                <w:lang w:eastAsia="zh-CN"/>
              </w:rPr>
              <w:t xml:space="preserve"> is limited at -23dBr.</w:t>
            </w:r>
          </w:p>
          <w:p w14:paraId="5B6A9D82" w14:textId="77777777" w:rsidR="00862E90" w:rsidRDefault="001F587E">
            <w:pPr>
              <w:numPr>
                <w:ilvl w:val="0"/>
                <w:numId w:val="13"/>
              </w:numPr>
              <w:snapToGrid w:val="0"/>
              <w:spacing w:after="120"/>
              <w:jc w:val="both"/>
              <w:rPr>
                <w:b/>
                <w:i/>
                <w:lang w:eastAsia="zh-CN"/>
              </w:rPr>
            </w:pPr>
            <w:r>
              <w:rPr>
                <w:b/>
                <w:i/>
                <w:lang w:eastAsia="zh-CN"/>
              </w:rPr>
              <w:t>for multiple punctured channels in the middle, the emission mask in the middle is floored at -25dBr.</w:t>
            </w:r>
          </w:p>
          <w:p w14:paraId="24295A05" w14:textId="77777777" w:rsidR="00862E90" w:rsidRDefault="001F587E">
            <w:pPr>
              <w:numPr>
                <w:ilvl w:val="0"/>
                <w:numId w:val="13"/>
              </w:numPr>
              <w:snapToGrid w:val="0"/>
              <w:spacing w:after="120"/>
              <w:jc w:val="both"/>
              <w:rPr>
                <w:b/>
                <w:i/>
                <w:lang w:eastAsia="zh-CN"/>
              </w:rPr>
            </w:pPr>
            <w:r>
              <w:rPr>
                <w:b/>
                <w:i/>
                <w:lang w:eastAsia="zh-CN"/>
              </w:rPr>
              <w:t>for punctured channel(s) at the edge, the emission mask edge is floored at -28dBr.</w:t>
            </w:r>
          </w:p>
          <w:p w14:paraId="616F4AD4" w14:textId="77777777" w:rsidR="00862E90" w:rsidRDefault="00862E90">
            <w:pPr>
              <w:spacing w:after="0"/>
            </w:pPr>
          </w:p>
        </w:tc>
      </w:tr>
      <w:tr w:rsidR="00862E90" w14:paraId="3CEA10D3" w14:textId="77777777">
        <w:trPr>
          <w:trHeight w:val="20"/>
        </w:trPr>
        <w:tc>
          <w:tcPr>
            <w:tcW w:w="1165" w:type="dxa"/>
          </w:tcPr>
          <w:p w14:paraId="7E636EFB" w14:textId="77777777" w:rsidR="00862E90" w:rsidRDefault="001F587E">
            <w:pPr>
              <w:spacing w:after="0"/>
            </w:pPr>
            <w:r>
              <w:lastRenderedPageBreak/>
              <w:t>R4-2007417</w:t>
            </w:r>
          </w:p>
        </w:tc>
        <w:tc>
          <w:tcPr>
            <w:tcW w:w="1238" w:type="dxa"/>
          </w:tcPr>
          <w:p w14:paraId="47A583A7" w14:textId="77777777" w:rsidR="00862E90" w:rsidRDefault="001F587E">
            <w:pPr>
              <w:spacing w:after="0"/>
            </w:pPr>
            <w:r>
              <w:t>ZTE Corporation</w:t>
            </w:r>
          </w:p>
        </w:tc>
        <w:tc>
          <w:tcPr>
            <w:tcW w:w="7089" w:type="dxa"/>
          </w:tcPr>
          <w:p w14:paraId="33B869DF" w14:textId="77777777" w:rsidR="00862E90" w:rsidRDefault="001F587E">
            <w:pPr>
              <w:pStyle w:val="Style0"/>
              <w:rPr>
                <w:b/>
                <w:bCs/>
                <w:sz w:val="20"/>
                <w:szCs w:val="22"/>
              </w:rPr>
            </w:pPr>
            <w:r>
              <w:rPr>
                <w:rFonts w:hint="eastAsia"/>
                <w:b/>
                <w:bCs/>
                <w:sz w:val="20"/>
                <w:szCs w:val="22"/>
              </w:rPr>
              <w:t>Proposal 1: to adopt the channel raster for 100MHz in Table 1.</w:t>
            </w:r>
          </w:p>
          <w:p w14:paraId="44C25F70" w14:textId="77777777" w:rsidR="00862E90" w:rsidRDefault="001F587E">
            <w:pPr>
              <w:pStyle w:val="Style0"/>
              <w:rPr>
                <w:b/>
                <w:bCs/>
                <w:sz w:val="20"/>
                <w:szCs w:val="22"/>
              </w:rPr>
            </w:pPr>
            <w:r>
              <w:rPr>
                <w:rFonts w:hint="eastAsia"/>
                <w:b/>
                <w:bCs/>
                <w:sz w:val="20"/>
                <w:szCs w:val="22"/>
              </w:rPr>
              <w:t>Proposal 2: to adopt the intra-carrier GB for 100MHz in Table 2.</w:t>
            </w:r>
          </w:p>
          <w:p w14:paraId="6FD413D7" w14:textId="77777777" w:rsidR="00862E90" w:rsidRDefault="001F587E">
            <w:pPr>
              <w:pStyle w:val="Style0"/>
              <w:rPr>
                <w:b/>
                <w:bCs/>
                <w:sz w:val="20"/>
                <w:szCs w:val="22"/>
              </w:rPr>
            </w:pPr>
            <w:r>
              <w:rPr>
                <w:rFonts w:hint="eastAsia"/>
                <w:b/>
                <w:bCs/>
                <w:sz w:val="20"/>
                <w:szCs w:val="22"/>
              </w:rPr>
              <w:t>Proposal 3: to adopt SEM with three non-transmitted carriers for 100MHz in Table 3.</w:t>
            </w:r>
          </w:p>
          <w:p w14:paraId="360A1C3D" w14:textId="77777777" w:rsidR="00862E90" w:rsidRDefault="001F587E">
            <w:pPr>
              <w:pStyle w:val="Style0"/>
              <w:rPr>
                <w:b/>
                <w:bCs/>
                <w:sz w:val="20"/>
                <w:szCs w:val="22"/>
              </w:rPr>
            </w:pPr>
            <w:r>
              <w:rPr>
                <w:rFonts w:hint="eastAsia"/>
                <w:b/>
                <w:bCs/>
                <w:sz w:val="20"/>
                <w:szCs w:val="22"/>
              </w:rPr>
              <w:t>Proposal 4: to further discuss the related BS/UE RF requirement.</w:t>
            </w:r>
          </w:p>
        </w:tc>
      </w:tr>
    </w:tbl>
    <w:p w14:paraId="7A943F1F" w14:textId="77777777" w:rsidR="00862E90" w:rsidRDefault="00862E90"/>
    <w:p w14:paraId="24468B9D" w14:textId="77777777" w:rsidR="00862E90" w:rsidRDefault="001F587E">
      <w:pPr>
        <w:pStyle w:val="Heading2"/>
      </w:pPr>
      <w:r>
        <w:rPr>
          <w:rFonts w:hint="eastAsia"/>
        </w:rPr>
        <w:t>Open issues</w:t>
      </w:r>
      <w:r>
        <w:t xml:space="preserve"> summary</w:t>
      </w:r>
    </w:p>
    <w:p w14:paraId="4166C98C" w14:textId="77777777" w:rsidR="00862E90" w:rsidRDefault="001F587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4ECC97" w14:textId="77777777" w:rsidR="00862E90" w:rsidRDefault="001F587E">
      <w:pPr>
        <w:pStyle w:val="Heading3"/>
        <w:rPr>
          <w:sz w:val="24"/>
          <w:szCs w:val="16"/>
        </w:rPr>
      </w:pPr>
      <w:r>
        <w:rPr>
          <w:sz w:val="24"/>
          <w:szCs w:val="16"/>
        </w:rPr>
        <w:t>SEM for 100MHz</w:t>
      </w:r>
    </w:p>
    <w:p w14:paraId="2D0B7055" w14:textId="77777777" w:rsidR="00862E90" w:rsidRDefault="001F587E">
      <w:pPr>
        <w:pStyle w:val="ListParagraph"/>
        <w:numPr>
          <w:ilvl w:val="0"/>
          <w:numId w:val="14"/>
        </w:numPr>
        <w:ind w:firstLineChars="0"/>
        <w:rPr>
          <w:lang w:val="en-US"/>
        </w:rPr>
      </w:pPr>
      <w:r>
        <w:rPr>
          <w:lang w:val="en-US" w:eastAsia="zh-CN"/>
        </w:rPr>
        <w:t xml:space="preserve">Option 1: </w:t>
      </w:r>
    </w:p>
    <w:p w14:paraId="2AE13E8D" w14:textId="77777777" w:rsidR="00862E90" w:rsidRDefault="001F587E">
      <w:pPr>
        <w:pStyle w:val="ListParagraph"/>
        <w:numPr>
          <w:ilvl w:val="1"/>
          <w:numId w:val="14"/>
        </w:numPr>
        <w:ind w:firstLineChars="0"/>
        <w:rPr>
          <w:lang w:val="en-US"/>
        </w:rPr>
      </w:pPr>
      <w:r>
        <w:rPr>
          <w:lang w:val="en-US" w:eastAsia="zh-CN"/>
        </w:rPr>
        <w:t>re-use the SEMs up to 80 MHz bandwidth agreed in RAN4 #93 for the 100 MHz bandwidth edge puncture, interior single puncture and interior double puncture SEMs</w:t>
      </w:r>
    </w:p>
    <w:p w14:paraId="1E29809D" w14:textId="77777777" w:rsidR="00862E90" w:rsidRDefault="001F587E">
      <w:pPr>
        <w:pStyle w:val="ListParagraph"/>
        <w:numPr>
          <w:ilvl w:val="1"/>
          <w:numId w:val="14"/>
        </w:numPr>
        <w:ind w:firstLineChars="0"/>
        <w:jc w:val="both"/>
        <w:rPr>
          <w:rFonts w:eastAsia="SimSun"/>
          <w:lang w:val="en-US" w:eastAsia="zh-CN"/>
        </w:rPr>
      </w:pPr>
      <w:r>
        <w:rPr>
          <w:lang w:val="en-US"/>
        </w:rPr>
        <w:t xml:space="preserve">For interior triple puncture, consider either case 1 and case 2 (preferably case 1): </w:t>
      </w:r>
    </w:p>
    <w:p w14:paraId="3937D543" w14:textId="77777777" w:rsidR="00862E90" w:rsidRDefault="001F587E">
      <w:pPr>
        <w:pStyle w:val="ListParagraph"/>
        <w:numPr>
          <w:ilvl w:val="2"/>
          <w:numId w:val="14"/>
        </w:numPr>
        <w:ind w:firstLineChars="0"/>
        <w:jc w:val="both"/>
        <w:rPr>
          <w:rFonts w:eastAsia="SimSun"/>
          <w:lang w:val="en-US" w:eastAsia="zh-CN"/>
        </w:rPr>
      </w:pPr>
      <w:r>
        <w:rPr>
          <w:lang w:val="en-US" w:eastAsia="zh-CN"/>
        </w:rPr>
        <w:t xml:space="preserve">Case 1: -31 </w:t>
      </w:r>
      <w:proofErr w:type="spellStart"/>
      <w:r>
        <w:rPr>
          <w:lang w:val="en-US" w:eastAsia="zh-CN"/>
        </w:rPr>
        <w:t>dBr</w:t>
      </w:r>
      <w:proofErr w:type="spellEnd"/>
      <w:r>
        <w:rPr>
          <w:lang w:val="en-US" w:eastAsia="zh-CN"/>
        </w:rPr>
        <w:t xml:space="preserve"> at 20 MHz from the edges (blue dashed line in Figure 2) of </w:t>
      </w:r>
      <w:r>
        <w:t xml:space="preserve">R4-2006141 </w:t>
      </w:r>
      <w:r>
        <w:rPr>
          <w:lang w:val="en-US" w:eastAsia="zh-CN"/>
        </w:rPr>
        <w:t xml:space="preserve"> </w:t>
      </w:r>
    </w:p>
    <w:p w14:paraId="2DFD3718" w14:textId="77777777" w:rsidR="00862E90" w:rsidRDefault="001F587E">
      <w:pPr>
        <w:pStyle w:val="ListParagraph"/>
        <w:numPr>
          <w:ilvl w:val="2"/>
          <w:numId w:val="14"/>
        </w:numPr>
        <w:ind w:firstLineChars="0"/>
        <w:rPr>
          <w:lang w:val="en-US"/>
        </w:rPr>
      </w:pPr>
      <w:r>
        <w:rPr>
          <w:lang w:val="en-US" w:eastAsia="zh-CN"/>
        </w:rPr>
        <w:t xml:space="preserve">Case 2: -28 </w:t>
      </w:r>
      <w:proofErr w:type="spellStart"/>
      <w:r>
        <w:rPr>
          <w:lang w:val="en-US" w:eastAsia="zh-CN"/>
        </w:rPr>
        <w:t>dBr</w:t>
      </w:r>
      <w:proofErr w:type="spellEnd"/>
      <w:r>
        <w:rPr>
          <w:lang w:val="en-US" w:eastAsia="zh-CN"/>
        </w:rPr>
        <w:t xml:space="preserve"> at 10 MHz from the edges (red dash-dotted line in Figure 2) of </w:t>
      </w:r>
      <w:r>
        <w:t>R4-2006141</w:t>
      </w:r>
    </w:p>
    <w:p w14:paraId="66375FB2" w14:textId="77777777" w:rsidR="00862E90" w:rsidRDefault="001F587E">
      <w:pPr>
        <w:pStyle w:val="ListParagraph"/>
        <w:numPr>
          <w:ilvl w:val="0"/>
          <w:numId w:val="14"/>
        </w:numPr>
        <w:ind w:firstLineChars="0"/>
        <w:rPr>
          <w:lang w:val="en-US"/>
        </w:rPr>
      </w:pPr>
      <w:r>
        <w:t>Option 2</w:t>
      </w:r>
    </w:p>
    <w:p w14:paraId="755F108B" w14:textId="77777777" w:rsidR="00862E90" w:rsidRDefault="001F587E">
      <w:pPr>
        <w:pStyle w:val="ListParagraph"/>
        <w:numPr>
          <w:ilvl w:val="1"/>
          <w:numId w:val="14"/>
        </w:numPr>
        <w:ind w:firstLineChars="0"/>
        <w:rPr>
          <w:lang w:val="en-US"/>
        </w:rPr>
      </w:pPr>
      <w:r>
        <w:rPr>
          <w:lang w:val="en-US"/>
        </w:rPr>
        <w:t>for full bandwidth transmission, the general spectrum emission mask in NRU is applied.</w:t>
      </w:r>
    </w:p>
    <w:p w14:paraId="5B0A9F61" w14:textId="77777777" w:rsidR="00862E90" w:rsidRDefault="001F587E">
      <w:pPr>
        <w:pStyle w:val="ListParagraph"/>
        <w:numPr>
          <w:ilvl w:val="1"/>
          <w:numId w:val="14"/>
        </w:numPr>
        <w:ind w:firstLineChars="0"/>
        <w:rPr>
          <w:lang w:val="en-US"/>
        </w:rPr>
      </w:pPr>
      <w:r>
        <w:rPr>
          <w:lang w:val="en-US"/>
        </w:rPr>
        <w:t>for single punctured channel in the middle, the emission mask of the puncture center is limited at -23dBr.</w:t>
      </w:r>
    </w:p>
    <w:p w14:paraId="419121E2" w14:textId="77777777" w:rsidR="00862E90" w:rsidRDefault="001F587E">
      <w:pPr>
        <w:pStyle w:val="ListParagraph"/>
        <w:numPr>
          <w:ilvl w:val="1"/>
          <w:numId w:val="14"/>
        </w:numPr>
        <w:ind w:firstLineChars="0"/>
        <w:rPr>
          <w:lang w:val="en-US"/>
        </w:rPr>
      </w:pPr>
      <w:r>
        <w:rPr>
          <w:lang w:val="en-US"/>
        </w:rPr>
        <w:t>for multiple punctured channels in the middle, the emission mask in the middle is floored at -25dBr.</w:t>
      </w:r>
    </w:p>
    <w:p w14:paraId="77CDA62D" w14:textId="77777777" w:rsidR="00862E90" w:rsidRDefault="001F587E">
      <w:pPr>
        <w:pStyle w:val="ListParagraph"/>
        <w:numPr>
          <w:ilvl w:val="1"/>
          <w:numId w:val="14"/>
        </w:numPr>
        <w:ind w:firstLineChars="0"/>
        <w:rPr>
          <w:lang w:val="en-US"/>
        </w:rPr>
      </w:pPr>
      <w:r>
        <w:rPr>
          <w:lang w:val="en-US"/>
        </w:rPr>
        <w:t>for punctured channel(s) at the edge, the emission mask edge is floored at -28dBr.</w:t>
      </w:r>
    </w:p>
    <w:p w14:paraId="276D0CB4" w14:textId="77777777" w:rsidR="00862E90" w:rsidRDefault="001F587E">
      <w:pPr>
        <w:pStyle w:val="ListParagraph"/>
        <w:numPr>
          <w:ilvl w:val="0"/>
          <w:numId w:val="14"/>
        </w:numPr>
        <w:ind w:firstLineChars="0"/>
        <w:rPr>
          <w:lang w:val="en-US"/>
        </w:rPr>
      </w:pPr>
      <w:r>
        <w:rPr>
          <w:lang w:val="en-US"/>
        </w:rPr>
        <w:t xml:space="preserve">Option 3: </w:t>
      </w:r>
    </w:p>
    <w:p w14:paraId="1D8D0EB7" w14:textId="77777777" w:rsidR="00862E90" w:rsidRDefault="001F587E">
      <w:pPr>
        <w:pStyle w:val="ListParagraph"/>
        <w:numPr>
          <w:ilvl w:val="1"/>
          <w:numId w:val="14"/>
        </w:numPr>
        <w:ind w:firstLineChars="0"/>
        <w:rPr>
          <w:lang w:val="en-US"/>
        </w:rPr>
      </w:pPr>
      <w:r>
        <w:rPr>
          <w:lang w:val="en-US"/>
        </w:rPr>
        <w:t>to adopt SEM with three non-transmitted carriers for 100MHz in Table 3 as in R4-2007417.</w:t>
      </w:r>
    </w:p>
    <w:p w14:paraId="477A343C" w14:textId="77777777" w:rsidR="00862E90" w:rsidRDefault="001F587E">
      <w:pPr>
        <w:pStyle w:val="Heading3"/>
        <w:rPr>
          <w:sz w:val="24"/>
          <w:szCs w:val="16"/>
        </w:rPr>
      </w:pPr>
      <w:r>
        <w:rPr>
          <w:sz w:val="24"/>
          <w:szCs w:val="16"/>
        </w:rPr>
        <w:lastRenderedPageBreak/>
        <w:t>Channel raster for 100MHz</w:t>
      </w:r>
    </w:p>
    <w:p w14:paraId="3632ACA7" w14:textId="77777777" w:rsidR="00862E90" w:rsidRDefault="001F587E">
      <w:pPr>
        <w:pStyle w:val="ListParagraph"/>
        <w:numPr>
          <w:ilvl w:val="0"/>
          <w:numId w:val="15"/>
        </w:numPr>
        <w:ind w:firstLineChars="0"/>
        <w:rPr>
          <w:lang w:val="en-US" w:eastAsia="zh-CN"/>
        </w:rPr>
      </w:pPr>
      <w:r>
        <w:rPr>
          <w:lang w:val="en-US" w:eastAsia="zh-CN"/>
        </w:rPr>
        <w:t>Option 1: Channel raster for 100MHz CBW in NRU as listed in Table.1 should be supported as in R4-2007323</w:t>
      </w:r>
    </w:p>
    <w:p w14:paraId="511647C0" w14:textId="77777777" w:rsidR="00862E90" w:rsidRDefault="001F587E">
      <w:pPr>
        <w:pStyle w:val="ListParagraph"/>
        <w:numPr>
          <w:ilvl w:val="0"/>
          <w:numId w:val="15"/>
        </w:numPr>
        <w:ind w:firstLineChars="0"/>
        <w:rPr>
          <w:lang w:val="en-US" w:eastAsia="zh-CN"/>
        </w:rPr>
      </w:pPr>
      <w:r>
        <w:rPr>
          <w:lang w:val="en-US" w:eastAsia="zh-CN"/>
        </w:rPr>
        <w:t xml:space="preserve">Option 2: to adopt the channel raster for 100MHz in Table 1 </w:t>
      </w:r>
      <w:r>
        <w:rPr>
          <w:lang w:val="en-US"/>
        </w:rPr>
        <w:t xml:space="preserve">as in R4-2007417. </w:t>
      </w:r>
      <w:r>
        <w:rPr>
          <w:lang w:val="en-US" w:eastAsia="zh-CN"/>
        </w:rPr>
        <w:t xml:space="preserve">  </w:t>
      </w:r>
    </w:p>
    <w:p w14:paraId="5ECB7CB8" w14:textId="77777777" w:rsidR="00862E90" w:rsidRDefault="001F587E">
      <w:pPr>
        <w:pStyle w:val="Heading3"/>
        <w:rPr>
          <w:sz w:val="24"/>
          <w:szCs w:val="16"/>
        </w:rPr>
      </w:pPr>
      <w:r>
        <w:rPr>
          <w:sz w:val="24"/>
          <w:szCs w:val="16"/>
        </w:rPr>
        <w:t>Intra-carrier GB</w:t>
      </w:r>
    </w:p>
    <w:p w14:paraId="3F7C953B" w14:textId="77777777" w:rsidR="00862E90" w:rsidRDefault="001F587E">
      <w:pPr>
        <w:pStyle w:val="ListParagraph"/>
        <w:numPr>
          <w:ilvl w:val="0"/>
          <w:numId w:val="16"/>
        </w:numPr>
        <w:ind w:firstLineChars="0"/>
        <w:rPr>
          <w:lang w:val="en-US" w:eastAsia="zh-CN"/>
        </w:rPr>
      </w:pPr>
      <w:r>
        <w:rPr>
          <w:lang w:val="en-US" w:eastAsia="zh-CN"/>
        </w:rPr>
        <w:t>Option 1: to adopt the intra-carrier GB for 100MHz in Table 2</w:t>
      </w:r>
      <w:r>
        <w:rPr>
          <w:lang w:val="en-US"/>
        </w:rPr>
        <w:t xml:space="preserve"> as in R4-2007417. </w:t>
      </w:r>
      <w:r>
        <w:rPr>
          <w:lang w:val="en-US" w:eastAsia="zh-CN"/>
        </w:rPr>
        <w:t xml:space="preserve">  </w:t>
      </w:r>
    </w:p>
    <w:p w14:paraId="2975D1F9" w14:textId="77777777" w:rsidR="00862E90" w:rsidRDefault="001F587E">
      <w:pPr>
        <w:pStyle w:val="Heading3"/>
        <w:rPr>
          <w:sz w:val="24"/>
          <w:szCs w:val="16"/>
        </w:rPr>
      </w:pPr>
      <w:r>
        <w:rPr>
          <w:sz w:val="24"/>
          <w:szCs w:val="16"/>
        </w:rPr>
        <w:t>BS/UE RF requirements</w:t>
      </w:r>
    </w:p>
    <w:p w14:paraId="2805199F" w14:textId="77777777" w:rsidR="00862E90" w:rsidRDefault="001F587E">
      <w:pPr>
        <w:pStyle w:val="ListParagraph"/>
        <w:numPr>
          <w:ilvl w:val="0"/>
          <w:numId w:val="16"/>
        </w:numPr>
        <w:ind w:firstLineChars="0"/>
        <w:rPr>
          <w:lang w:val="en-US" w:eastAsia="zh-CN"/>
        </w:rPr>
      </w:pPr>
      <w:r>
        <w:rPr>
          <w:lang w:val="en-US" w:eastAsia="zh-CN"/>
        </w:rPr>
        <w:t>Option 1: to further discuss the related BS/UE RF requirement.</w:t>
      </w:r>
    </w:p>
    <w:p w14:paraId="66B4AC45" w14:textId="77777777" w:rsidR="00862E90" w:rsidRDefault="001F58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C41C628" w14:textId="77777777" w:rsidR="00862E90" w:rsidRDefault="001F587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862E90" w14:paraId="0D387078" w14:textId="77777777">
        <w:tc>
          <w:tcPr>
            <w:tcW w:w="1583" w:type="dxa"/>
          </w:tcPr>
          <w:p w14:paraId="425BC65F"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5D5FC2F"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w:t>
            </w:r>
          </w:p>
        </w:tc>
      </w:tr>
      <w:tr w:rsidR="00862E90" w14:paraId="1129AE2C" w14:textId="77777777">
        <w:tc>
          <w:tcPr>
            <w:tcW w:w="1583" w:type="dxa"/>
          </w:tcPr>
          <w:p w14:paraId="493F5375"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1D717B42"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25925EF5"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7B519785" w14:textId="77777777" w:rsidR="00862E90" w:rsidRDefault="001F58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2EC434"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Others:</w:t>
            </w:r>
          </w:p>
        </w:tc>
      </w:tr>
      <w:tr w:rsidR="00862E90" w14:paraId="598FD630" w14:textId="77777777">
        <w:tc>
          <w:tcPr>
            <w:tcW w:w="1583" w:type="dxa"/>
          </w:tcPr>
          <w:p w14:paraId="070B9911" w14:textId="77777777" w:rsidR="00862E90" w:rsidRDefault="001F587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2FBD4CD" w14:textId="77777777" w:rsidR="00862E90" w:rsidRDefault="001F587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3.2.1 SEM for 100 MHz bandwidth.</w:t>
            </w:r>
          </w:p>
          <w:p w14:paraId="721F9C14" w14:textId="77777777" w:rsidR="00862E90" w:rsidRDefault="001F587E">
            <w:pPr>
              <w:spacing w:after="120"/>
              <w:rPr>
                <w:rFonts w:eastAsiaTheme="minorEastAsia"/>
                <w:color w:val="0070C0"/>
                <w:lang w:val="en-US" w:eastAsia="zh-CN"/>
              </w:rPr>
            </w:pPr>
            <w:r>
              <w:rPr>
                <w:rFonts w:eastAsiaTheme="minorEastAsia"/>
                <w:color w:val="0070C0"/>
                <w:lang w:val="en-US" w:eastAsia="zh-CN"/>
              </w:rPr>
              <w:t>We believe 100 MHz bandwidth should be left out from NR-U initial spec (Rel-16) for further study. There are details that need to be further analyzed to insure co-existence with other technologies.</w:t>
            </w:r>
          </w:p>
          <w:p w14:paraId="41B3A2C7" w14:textId="77777777" w:rsidR="00862E90" w:rsidRDefault="001F587E">
            <w:pPr>
              <w:spacing w:after="120"/>
              <w:rPr>
                <w:rFonts w:eastAsiaTheme="minorEastAsia"/>
                <w:color w:val="0070C0"/>
                <w:lang w:val="en-US" w:eastAsia="zh-CN"/>
              </w:rPr>
            </w:pPr>
            <w:r>
              <w:rPr>
                <w:rFonts w:eastAsiaTheme="minorEastAsia"/>
                <w:color w:val="0070C0"/>
                <w:lang w:val="en-US" w:eastAsia="zh-CN"/>
              </w:rPr>
              <w:t>Once those details are worked out, we agree on the SEM limits provided in R4-2006141.</w:t>
            </w:r>
          </w:p>
          <w:p w14:paraId="23787B58" w14:textId="77777777" w:rsidR="00862E90" w:rsidRDefault="001F587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3.2.2 channel raster for 100 MHz</w:t>
            </w:r>
          </w:p>
          <w:p w14:paraId="6020AAA5" w14:textId="77777777" w:rsidR="00862E90" w:rsidRDefault="001F587E">
            <w:pPr>
              <w:spacing w:after="120"/>
              <w:rPr>
                <w:rFonts w:eastAsiaTheme="minorEastAsia"/>
                <w:color w:val="0070C0"/>
                <w:lang w:val="en-US" w:eastAsia="zh-CN"/>
              </w:rPr>
            </w:pPr>
            <w:r>
              <w:rPr>
                <w:rFonts w:eastAsiaTheme="minorEastAsia"/>
                <w:color w:val="0070C0"/>
                <w:lang w:val="en-US" w:eastAsia="zh-CN"/>
              </w:rPr>
              <w:t>To demonstrate why 100 MHz channel BW needs to be studied further, let me share the Wi-Fi channel bonding configuration</w:t>
            </w:r>
          </w:p>
          <w:p w14:paraId="603F6750" w14:textId="77777777" w:rsidR="00862E90" w:rsidRDefault="001F587E">
            <w:pPr>
              <w:spacing w:after="120"/>
              <w:rPr>
                <w:rFonts w:eastAsiaTheme="minorEastAsia"/>
                <w:color w:val="0070C0"/>
                <w:lang w:val="en-US" w:eastAsia="zh-CN"/>
              </w:rPr>
            </w:pPr>
            <w:r>
              <w:rPr>
                <w:rFonts w:ascii="Calibri" w:hAnsi="Calibri" w:cs="Calibri"/>
                <w:noProof/>
                <w:sz w:val="22"/>
                <w:szCs w:val="22"/>
                <w:lang w:val="en-US" w:eastAsia="zh-TW"/>
              </w:rPr>
              <w:drawing>
                <wp:inline distT="0" distB="0" distL="0" distR="0" wp14:anchorId="00F59952" wp14:editId="69079662">
                  <wp:extent cx="4296410" cy="813435"/>
                  <wp:effectExtent l="0" t="0" r="0" b="5715"/>
                  <wp:docPr id="1" name="Picture 1" descr="cid:image001.png@01D62B1C.2105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62B1C.2105434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l="1078" b="62883"/>
                          <a:stretch>
                            <a:fillRect/>
                          </a:stretch>
                        </pic:blipFill>
                        <pic:spPr>
                          <a:xfrm>
                            <a:off x="0" y="0"/>
                            <a:ext cx="4303942" cy="815321"/>
                          </a:xfrm>
                          <a:prstGeom prst="rect">
                            <a:avLst/>
                          </a:prstGeom>
                          <a:noFill/>
                          <a:ln>
                            <a:noFill/>
                          </a:ln>
                        </pic:spPr>
                      </pic:pic>
                    </a:graphicData>
                  </a:graphic>
                </wp:inline>
              </w:drawing>
            </w:r>
            <w:r>
              <w:rPr>
                <w:rFonts w:eastAsiaTheme="minorEastAsia"/>
                <w:color w:val="0070C0"/>
                <w:lang w:val="en-US" w:eastAsia="zh-CN"/>
              </w:rPr>
              <w:t xml:space="preserve">  </w:t>
            </w:r>
          </w:p>
          <w:p w14:paraId="7B6B4D10"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For example, channel raster with center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at 5680 MHz or NR-ARFCN 778668 can wipe out two 80 MHz wi-fi channels.</w:t>
            </w:r>
          </w:p>
          <w:p w14:paraId="5E785952"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For 60 MHz channel bandwidth, we worked very carefully to only identify channel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that would fall inside the 80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wi-fi channel bonding configurations.</w:t>
            </w:r>
          </w:p>
          <w:p w14:paraId="4A077807"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Our recommendation is to leave 100 MHz out of the initial spec and work together to identify the right channel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in order to optimize the performance of both technologies.</w:t>
            </w:r>
          </w:p>
          <w:p w14:paraId="1B948B33" w14:textId="77777777" w:rsidR="00862E90" w:rsidRDefault="001F587E">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eastAsiaTheme="minorEastAsia" w:hAnsi="Times New Roman"/>
                <w:color w:val="0070C0"/>
                <w:sz w:val="24"/>
                <w:szCs w:val="24"/>
                <w:lang w:val="en-US"/>
              </w:rPr>
              <w:t xml:space="preserve"> 3.2.3 </w:t>
            </w:r>
            <w:r>
              <w:rPr>
                <w:rFonts w:ascii="Times New Roman" w:hAnsi="Times New Roman"/>
                <w:color w:val="0070C0"/>
                <w:sz w:val="24"/>
                <w:szCs w:val="24"/>
                <w:lang w:val="en-US"/>
              </w:rPr>
              <w:t>Intra-carrier GB</w:t>
            </w:r>
          </w:p>
          <w:p w14:paraId="2CACD129" w14:textId="77777777" w:rsidR="00862E90" w:rsidRDefault="001F587E">
            <w:pPr>
              <w:rPr>
                <w:color w:val="0070C0"/>
                <w:lang w:val="en-US" w:eastAsia="zh-CN"/>
              </w:rPr>
            </w:pPr>
            <w:r>
              <w:rPr>
                <w:color w:val="0070C0"/>
                <w:lang w:val="en-US" w:eastAsia="zh-CN"/>
              </w:rPr>
              <w:t>We would hold off any discussion on Intra-carrier GB until we finalize the study of 100 MHz channel bandwidth.</w:t>
            </w:r>
          </w:p>
          <w:p w14:paraId="7CE0DD1F" w14:textId="77777777" w:rsidR="00862E90" w:rsidRDefault="00862E90">
            <w:pPr>
              <w:spacing w:after="120"/>
              <w:rPr>
                <w:rFonts w:eastAsiaTheme="minorEastAsia"/>
                <w:color w:val="0070C0"/>
                <w:lang w:val="en-US" w:eastAsia="zh-CN"/>
              </w:rPr>
            </w:pPr>
          </w:p>
        </w:tc>
      </w:tr>
      <w:tr w:rsidR="00862E90" w14:paraId="6A0FC444" w14:textId="77777777">
        <w:tc>
          <w:tcPr>
            <w:tcW w:w="1583" w:type="dxa"/>
          </w:tcPr>
          <w:p w14:paraId="7E18C6E0"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17927E9B" w14:textId="77777777" w:rsidR="00862E90" w:rsidRDefault="001F587E">
            <w:pPr>
              <w:spacing w:after="120"/>
              <w:rPr>
                <w:rFonts w:eastAsiaTheme="minorEastAsia"/>
                <w:color w:val="0070C0"/>
                <w:lang w:val="en-US" w:eastAsia="zh-CN"/>
              </w:rPr>
            </w:pPr>
            <w:r>
              <w:rPr>
                <w:rFonts w:eastAsiaTheme="minorEastAsia"/>
                <w:color w:val="0070C0"/>
                <w:lang w:val="en-US" w:eastAsia="zh-CN"/>
              </w:rPr>
              <w:t>3.2.1: If 100MHz wideband operation is introduced, Option1 case 1 is not agreeable as it is not in agreement with the -28dBr floor agreed for other punctures. SINR degradation budget should stay the same</w:t>
            </w:r>
          </w:p>
        </w:tc>
      </w:tr>
      <w:tr w:rsidR="00862E90" w14:paraId="1D30B336" w14:textId="77777777">
        <w:tc>
          <w:tcPr>
            <w:tcW w:w="1583" w:type="dxa"/>
          </w:tcPr>
          <w:p w14:paraId="79E95B3D" w14:textId="77777777" w:rsidR="00862E90" w:rsidRDefault="001F587E">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085E1AA4"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Comments to Charter: if type A multi-LBT channel access is adopted, there is no coexistence issue. We can at least define the channel raster for 100MHz CBW under the restriction that type A multi-LBT channel access should be used. The coexistence case can be discussed further. </w:t>
            </w:r>
          </w:p>
        </w:tc>
      </w:tr>
      <w:tr w:rsidR="00862E90" w14:paraId="25FD5922" w14:textId="77777777">
        <w:tc>
          <w:tcPr>
            <w:tcW w:w="1583" w:type="dxa"/>
          </w:tcPr>
          <w:p w14:paraId="7057E9D8"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77B2EB64"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Sub-topic 3.2.1.  We do not agree to extend the floor down to -31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for 100 MHz in-channel mask.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floor should be considered.</w:t>
            </w:r>
          </w:p>
        </w:tc>
      </w:tr>
      <w:tr w:rsidR="00862E90" w14:paraId="3998D89A" w14:textId="77777777">
        <w:tc>
          <w:tcPr>
            <w:tcW w:w="1583" w:type="dxa"/>
          </w:tcPr>
          <w:p w14:paraId="0351464C" w14:textId="77777777" w:rsidR="00862E90" w:rsidRDefault="001F587E">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60027606"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3.2.1: 100 MHz CBW introduction is still FFS and our view is not introducing 100 MHz in Rel-16. We suggest not to open a new discussion in Rel-16 and to finish all open issues in Rel-16 timeframe.</w:t>
            </w:r>
          </w:p>
          <w:p w14:paraId="5976A8A9" w14:textId="77777777" w:rsidR="00862E90" w:rsidRDefault="00862E90">
            <w:pPr>
              <w:spacing w:after="120"/>
              <w:rPr>
                <w:rFonts w:eastAsiaTheme="minorEastAsia"/>
                <w:color w:val="0070C0"/>
                <w:lang w:val="en-US" w:eastAsia="zh-CN"/>
              </w:rPr>
            </w:pPr>
          </w:p>
          <w:p w14:paraId="38313C21" w14:textId="77777777" w:rsidR="00862E90" w:rsidRDefault="001F587E">
            <w:pPr>
              <w:spacing w:after="120"/>
              <w:rPr>
                <w:rFonts w:eastAsiaTheme="minorEastAsia"/>
                <w:color w:val="0070C0"/>
                <w:lang w:val="en-US" w:eastAsia="zh-CN"/>
              </w:rPr>
            </w:pPr>
            <w:r>
              <w:rPr>
                <w:rFonts w:eastAsiaTheme="minorEastAsia"/>
                <w:color w:val="0070C0"/>
                <w:lang w:val="en-US" w:eastAsia="zh-CN"/>
              </w:rPr>
              <w:t>The following comments on 100 MHz SEM and channelization are conditional.</w:t>
            </w:r>
          </w:p>
          <w:p w14:paraId="53DC8492" w14:textId="77777777" w:rsidR="00862E90" w:rsidRDefault="001F587E">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SEM </w:t>
            </w:r>
          </w:p>
          <w:p w14:paraId="4DD6B2EC" w14:textId="77777777" w:rsidR="00862E90" w:rsidRDefault="001F587E">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Our view is no introduction of 100 MHz in Rel-16. In case RAN4 agree to introduce 100 MHz, however, the same principle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kept from 80 MHz CBW where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was used for the floor for the multiple punctures. Other options, i.e., -28 or -31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are overly tightening requirements.</w:t>
            </w:r>
          </w:p>
          <w:p w14:paraId="409AF86D" w14:textId="77777777" w:rsidR="00862E90" w:rsidRDefault="00862E90">
            <w:pPr>
              <w:spacing w:after="120"/>
              <w:rPr>
                <w:rFonts w:eastAsiaTheme="minorEastAsia"/>
                <w:color w:val="0070C0"/>
                <w:lang w:val="en-US" w:eastAsia="zh-CN"/>
              </w:rPr>
            </w:pPr>
          </w:p>
          <w:p w14:paraId="14394EA2"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3.2.2: 100 MHz channelization</w:t>
            </w:r>
          </w:p>
          <w:p w14:paraId="758A58F1" w14:textId="77777777" w:rsidR="00862E90" w:rsidRDefault="001F587E">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Channelization</w:t>
            </w:r>
          </w:p>
          <w:p w14:paraId="57830950" w14:textId="77777777" w:rsidR="00862E90" w:rsidRDefault="001F587E">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Our view is no introduction of 100 MHz in Rel-16. In case Ran4 agree to introduce 100 MHz, however, option 2 in R4-2007323 seems to make sense. One aspect we would like to raise is that there is ITS overlap in 5850 – 5920 MHz and the Fc = 5865 MHz should be removed.</w:t>
            </w:r>
          </w:p>
          <w:p w14:paraId="59093454" w14:textId="77777777" w:rsidR="00862E90" w:rsidRDefault="00862E90">
            <w:pPr>
              <w:spacing w:after="120"/>
              <w:rPr>
                <w:rFonts w:eastAsiaTheme="minorEastAsia"/>
                <w:color w:val="0070C0"/>
                <w:lang w:val="en-US" w:eastAsia="zh-CN"/>
              </w:rPr>
            </w:pPr>
          </w:p>
          <w:p w14:paraId="5129546E" w14:textId="77777777" w:rsidR="00862E90" w:rsidRDefault="001F587E">
            <w:pPr>
              <w:spacing w:after="120"/>
              <w:rPr>
                <w:rFonts w:eastAsiaTheme="minorEastAsia"/>
                <w:color w:val="0070C0"/>
                <w:lang w:val="en-US" w:eastAsia="zh-CN"/>
              </w:rPr>
            </w:pPr>
            <w:r>
              <w:rPr>
                <w:rFonts w:eastAsiaTheme="minorEastAsia"/>
                <w:color w:val="0070C0"/>
                <w:lang w:val="en-US" w:eastAsia="zh-CN"/>
              </w:rPr>
              <w:t>Again, our understanding is 100 MHz CBW introduction in Rel-16 is still FFS, and our view is not to introduce it.</w:t>
            </w:r>
          </w:p>
        </w:tc>
      </w:tr>
      <w:tr w:rsidR="00862E90" w14:paraId="4B83A15C" w14:textId="77777777">
        <w:tc>
          <w:tcPr>
            <w:tcW w:w="1583" w:type="dxa"/>
          </w:tcPr>
          <w:p w14:paraId="37BA6137" w14:textId="77777777" w:rsidR="00862E90" w:rsidRDefault="001F587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04304996" w14:textId="77777777" w:rsidR="00862E90" w:rsidRDefault="001F587E">
            <w:pPr>
              <w:spacing w:after="120"/>
              <w:rPr>
                <w:rFonts w:eastAsiaTheme="minorEastAsia"/>
                <w:color w:val="0070C0"/>
                <w:lang w:val="en-US" w:eastAsia="zh-CN"/>
              </w:rPr>
            </w:pPr>
            <w:r>
              <w:rPr>
                <w:rFonts w:eastAsiaTheme="minorEastAsia"/>
                <w:color w:val="0070C0"/>
                <w:lang w:val="en-US" w:eastAsia="zh-CN"/>
              </w:rPr>
              <w:t>Our general view is that even though introduction of 100MHz channel will bring benefits to NR-U deployments, it still requires non-trivial amount of specification work and further discussions on e.g. SEM, channel raster, wide-band operation, etc. Thus, our preference is to focus on completion of the core NR-U functionality.</w:t>
            </w:r>
          </w:p>
        </w:tc>
      </w:tr>
      <w:tr w:rsidR="00862E90" w14:paraId="4EEBDACB" w14:textId="77777777">
        <w:tc>
          <w:tcPr>
            <w:tcW w:w="1583" w:type="dxa"/>
          </w:tcPr>
          <w:p w14:paraId="13D22429"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7FC1F548"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Our preference is also to focus on</w:t>
            </w:r>
            <w:r>
              <w:rPr>
                <w:rFonts w:eastAsiaTheme="minorEastAsia"/>
                <w:color w:val="0070C0"/>
                <w:lang w:val="en-US" w:eastAsia="zh-TW"/>
              </w:rPr>
              <w:t xml:space="preserve"> completion of the core NR-U</w:t>
            </w:r>
            <w:r>
              <w:rPr>
                <w:rFonts w:eastAsiaTheme="minorEastAsia" w:hint="eastAsia"/>
                <w:color w:val="0070C0"/>
                <w:lang w:val="en-US" w:eastAsia="zh-TW"/>
              </w:rPr>
              <w:t xml:space="preserve"> </w:t>
            </w:r>
            <w:r>
              <w:rPr>
                <w:rFonts w:eastAsiaTheme="minorEastAsia"/>
                <w:color w:val="0070C0"/>
                <w:lang w:val="en-US" w:eastAsia="zh-TW"/>
              </w:rPr>
              <w:t>functions;</w:t>
            </w:r>
            <w:r>
              <w:rPr>
                <w:rFonts w:eastAsiaTheme="minorEastAsia" w:hint="eastAsia"/>
                <w:color w:val="0070C0"/>
                <w:lang w:val="en-US" w:eastAsia="zh-TW"/>
              </w:rPr>
              <w:t xml:space="preserve"> 100MHz can be further studied in later release.</w:t>
            </w:r>
          </w:p>
        </w:tc>
      </w:tr>
      <w:tr w:rsidR="00862E90" w14:paraId="74717745" w14:textId="77777777">
        <w:tc>
          <w:tcPr>
            <w:tcW w:w="1583" w:type="dxa"/>
          </w:tcPr>
          <w:p w14:paraId="49357F87" w14:textId="77777777" w:rsidR="00862E90" w:rsidRDefault="001F587E">
            <w:pPr>
              <w:spacing w:after="120"/>
              <w:rPr>
                <w:rFonts w:eastAsiaTheme="minorEastAsia"/>
                <w:color w:val="0070C0"/>
                <w:lang w:val="en-US" w:eastAsia="zh-TW"/>
              </w:rPr>
            </w:pPr>
            <w:r>
              <w:rPr>
                <w:rFonts w:eastAsiaTheme="minorEastAsia"/>
                <w:color w:val="0070C0"/>
                <w:lang w:val="en-US" w:eastAsia="zh-CN"/>
              </w:rPr>
              <w:t>Ericsson</w:t>
            </w:r>
          </w:p>
        </w:tc>
        <w:tc>
          <w:tcPr>
            <w:tcW w:w="8048" w:type="dxa"/>
          </w:tcPr>
          <w:p w14:paraId="246A3975"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Subtopic 3.2.1: Option 2. For Wi-Fi coexistence a more stringent mask is not useful. The impact of ACS is not considered. For an IEEE 802.11 victim the ACS is specified at I/N = 16 dB for BPSK with about SNR about 4 dB, i.e. compares to an "equivalent" ACS for 3GPP around 20 dB using an RMC of about 0 </w:t>
            </w:r>
            <w:proofErr w:type="spellStart"/>
            <w:r>
              <w:rPr>
                <w:rFonts w:eastAsiaTheme="minorEastAsia"/>
                <w:color w:val="0070C0"/>
                <w:lang w:val="en-US" w:eastAsia="zh-CN"/>
              </w:rPr>
              <w:t>dB.</w:t>
            </w:r>
            <w:proofErr w:type="spellEnd"/>
            <w:r>
              <w:rPr>
                <w:rFonts w:eastAsiaTheme="minorEastAsia"/>
                <w:color w:val="0070C0"/>
                <w:lang w:val="en-US" w:eastAsia="zh-CN"/>
              </w:rPr>
              <w:t xml:space="preserve"> Similar for higher order MCS (with SNR &gt; 20 dB) used by IEEE 802.11-2016. Hence it is the ACS that sets the ACIR and the resulting SNR in the cases studies, i.e.  ACIR &lt; 20 dB regardless of the in-band mask. The problem is a lax specification of the ACS for any victim. The current ETSI BRAN agreement for the punctured spectrum mask is -25 dB for any gap size.</w:t>
            </w:r>
          </w:p>
          <w:p w14:paraId="1A2B080F" w14:textId="77777777" w:rsidR="00862E90" w:rsidRDefault="001F587E">
            <w:pPr>
              <w:spacing w:after="120"/>
              <w:rPr>
                <w:rFonts w:eastAsiaTheme="minorEastAsia"/>
                <w:color w:val="0070C0"/>
                <w:lang w:val="en-US" w:eastAsia="zh-CN"/>
              </w:rPr>
            </w:pPr>
            <w:r>
              <w:rPr>
                <w:rFonts w:eastAsiaTheme="minorEastAsia"/>
                <w:color w:val="0070C0"/>
                <w:lang w:val="en-US" w:eastAsia="zh-CN"/>
              </w:rPr>
              <w:t>A 100 MHz SEM should be specified regardless of specification of 100 MHz channel bandwidth, it also applies for 5*20 MHz intra-band contiguous CA.</w:t>
            </w:r>
          </w:p>
          <w:p w14:paraId="7FE0F705" w14:textId="77777777" w:rsidR="00862E90" w:rsidRDefault="001F587E">
            <w:pPr>
              <w:spacing w:after="120"/>
              <w:rPr>
                <w:rFonts w:eastAsiaTheme="minorEastAsia"/>
                <w:color w:val="0070C0"/>
                <w:lang w:val="en-US" w:eastAsia="zh-TW"/>
              </w:rPr>
            </w:pPr>
            <w:r>
              <w:rPr>
                <w:rFonts w:eastAsiaTheme="minorEastAsia"/>
                <w:color w:val="0070C0"/>
                <w:lang w:val="en-US" w:eastAsia="zh-CN"/>
              </w:rPr>
              <w:t xml:space="preserve">Sub-topic 3.2.2: the 100 MHz channel bandwidth is not useful in 5150-5350 MHz with the proposed raster due to the unwanted emissions requirements outside this sub-band, the outermost </w:t>
            </w:r>
            <w:r>
              <w:rPr>
                <w:rFonts w:eastAsiaTheme="minorEastAsia"/>
                <w:color w:val="0070C0"/>
                <w:lang w:val="en-US" w:eastAsia="zh-CN"/>
              </w:rPr>
              <w:lastRenderedPageBreak/>
              <w:t xml:space="preserve">20 MHz channels cannot be used (or very low power). </w:t>
            </w:r>
            <w:proofErr w:type="gramStart"/>
            <w:r>
              <w:rPr>
                <w:rFonts w:eastAsiaTheme="minorEastAsia"/>
                <w:color w:val="0070C0"/>
                <w:lang w:val="en-US" w:eastAsia="zh-CN"/>
              </w:rPr>
              <w:t>Similarly</w:t>
            </w:r>
            <w:proofErr w:type="gramEnd"/>
            <w:r>
              <w:rPr>
                <w:rFonts w:eastAsiaTheme="minorEastAsia"/>
                <w:color w:val="0070C0"/>
                <w:lang w:val="en-US" w:eastAsia="zh-CN"/>
              </w:rPr>
              <w:t xml:space="preserve"> for 100 MHz channels near the 5470 MHz lower band limit.</w:t>
            </w:r>
          </w:p>
        </w:tc>
      </w:tr>
      <w:tr w:rsidR="00862E90" w14:paraId="491C9AE2" w14:textId="77777777">
        <w:tc>
          <w:tcPr>
            <w:tcW w:w="1583" w:type="dxa"/>
          </w:tcPr>
          <w:p w14:paraId="3FF98708"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48" w:type="dxa"/>
          </w:tcPr>
          <w:p w14:paraId="62BE0636" w14:textId="77777777" w:rsidR="00862E90" w:rsidRDefault="001F587E">
            <w:pPr>
              <w:spacing w:after="120"/>
              <w:rPr>
                <w:rFonts w:eastAsiaTheme="minorEastAsia"/>
                <w:color w:val="0070C0"/>
                <w:szCs w:val="24"/>
                <w:lang w:val="en-US" w:eastAsia="zh-CN"/>
              </w:rPr>
            </w:pPr>
            <w:r>
              <w:rPr>
                <w:rFonts w:eastAsiaTheme="minorEastAsia"/>
                <w:color w:val="0070C0"/>
                <w:szCs w:val="24"/>
                <w:lang w:val="en-US" w:eastAsia="zh-CN"/>
              </w:rPr>
              <w:t>Subtopic 3.2.1:</w:t>
            </w:r>
          </w:p>
          <w:p w14:paraId="2F012A52"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We agree finalization of NR-U general requirements is </w:t>
            </w:r>
            <w:proofErr w:type="gramStart"/>
            <w:r>
              <w:rPr>
                <w:rFonts w:eastAsiaTheme="minorEastAsia"/>
                <w:color w:val="0070C0"/>
                <w:lang w:val="en-US" w:eastAsia="zh-CN"/>
              </w:rPr>
              <w:t>first priority</w:t>
            </w:r>
            <w:proofErr w:type="gramEnd"/>
            <w:r>
              <w:rPr>
                <w:rFonts w:eastAsiaTheme="minorEastAsia"/>
                <w:color w:val="0070C0"/>
                <w:lang w:val="en-US" w:eastAsia="zh-CN"/>
              </w:rPr>
              <w:t>, 100 MHz CBW can be introduced at a later stage.</w:t>
            </w:r>
          </w:p>
          <w:p w14:paraId="5AC16A6C" w14:textId="77777777" w:rsidR="00862E90" w:rsidRDefault="001F587E">
            <w:pPr>
              <w:spacing w:after="120"/>
              <w:rPr>
                <w:rFonts w:eastAsiaTheme="minorEastAsia"/>
                <w:color w:val="0070C0"/>
                <w:lang w:val="en-US" w:eastAsia="zh-CN"/>
              </w:rPr>
            </w:pPr>
            <w:r>
              <w:rPr>
                <w:rFonts w:eastAsiaTheme="minorEastAsia"/>
                <w:color w:val="0070C0"/>
                <w:lang w:val="en-US" w:eastAsia="zh-CN"/>
              </w:rPr>
              <w:t>We would like to note that the current ETSI BRAN agreement for the punctured spectrum mask is -25 dB for any gap size.</w:t>
            </w:r>
          </w:p>
        </w:tc>
      </w:tr>
      <w:tr w:rsidR="00862E90" w14:paraId="77080111" w14:textId="77777777">
        <w:tc>
          <w:tcPr>
            <w:tcW w:w="1583" w:type="dxa"/>
          </w:tcPr>
          <w:p w14:paraId="696EAE49"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56210CB8"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We support to define 100MHz in R</w:t>
            </w:r>
            <w:proofErr w:type="gramStart"/>
            <w:r>
              <w:rPr>
                <w:rFonts w:eastAsiaTheme="minorEastAsia" w:hint="eastAsia"/>
                <w:color w:val="0070C0"/>
                <w:lang w:val="en-US" w:eastAsia="zh-CN"/>
              </w:rPr>
              <w:t>16 .</w:t>
            </w:r>
            <w:proofErr w:type="gramEnd"/>
            <w:r>
              <w:rPr>
                <w:rFonts w:eastAsiaTheme="minorEastAsia" w:hint="eastAsia"/>
                <w:color w:val="0070C0"/>
                <w:lang w:val="en-US" w:eastAsia="zh-CN"/>
              </w:rPr>
              <w:t xml:space="preserve"> For SEM for 100MHz, we also think that </w:t>
            </w:r>
            <w:r>
              <w:rPr>
                <w:rFonts w:eastAsiaTheme="minorEastAsia"/>
                <w:color w:val="0070C0"/>
                <w:lang w:val="en-US" w:eastAsia="zh-CN"/>
              </w:rPr>
              <w:t xml:space="preserve">-25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floor should be </w:t>
            </w:r>
            <w:proofErr w:type="gramStart"/>
            <w:r>
              <w:rPr>
                <w:rFonts w:eastAsiaTheme="minorEastAsia"/>
                <w:color w:val="0070C0"/>
                <w:lang w:val="en-US" w:eastAsia="zh-CN"/>
              </w:rPr>
              <w:t>considered.</w:t>
            </w:r>
            <w:r>
              <w:rPr>
                <w:rFonts w:eastAsiaTheme="minorEastAsia" w:hint="eastAsia"/>
                <w:color w:val="0070C0"/>
                <w:lang w:val="en-US" w:eastAsia="zh-CN"/>
              </w:rPr>
              <w:t>.</w:t>
            </w:r>
            <w:proofErr w:type="gramEnd"/>
          </w:p>
          <w:p w14:paraId="4CF1E5C1"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 xml:space="preserve">To Regarding 100MHz in 5150-5350 and near 5470MHz, we could further discuss that regulator information in </w:t>
            </w:r>
            <w:proofErr w:type="gramStart"/>
            <w:r>
              <w:rPr>
                <w:rFonts w:eastAsiaTheme="minorEastAsia" w:hint="eastAsia"/>
                <w:color w:val="0070C0"/>
                <w:lang w:val="en-US" w:eastAsia="zh-CN"/>
              </w:rPr>
              <w:t>details</w:t>
            </w:r>
            <w:proofErr w:type="gramEnd"/>
            <w:r>
              <w:rPr>
                <w:rFonts w:eastAsiaTheme="minorEastAsia" w:hint="eastAsia"/>
                <w:color w:val="0070C0"/>
                <w:lang w:val="en-US" w:eastAsia="zh-CN"/>
              </w:rPr>
              <w:t>.</w:t>
            </w:r>
          </w:p>
        </w:tc>
      </w:tr>
      <w:tr w:rsidR="00862E90" w14:paraId="27C9149C" w14:textId="77777777">
        <w:tc>
          <w:tcPr>
            <w:tcW w:w="1583" w:type="dxa"/>
          </w:tcPr>
          <w:p w14:paraId="091DCEDB" w14:textId="77777777" w:rsidR="00862E90" w:rsidRDefault="001F587E">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48" w:type="dxa"/>
          </w:tcPr>
          <w:p w14:paraId="57956DC4" w14:textId="77777777" w:rsidR="00862E90" w:rsidRDefault="001F587E">
            <w:pPr>
              <w:spacing w:after="120"/>
              <w:rPr>
                <w:rFonts w:eastAsiaTheme="minorEastAsia"/>
                <w:color w:val="0070C0"/>
                <w:lang w:val="en-US" w:eastAsia="zh-CN"/>
              </w:rPr>
            </w:pPr>
            <w:r>
              <w:rPr>
                <w:rFonts w:eastAsiaTheme="minorEastAsia"/>
                <w:color w:val="0070C0"/>
                <w:lang w:val="en-US" w:eastAsia="zh-CN"/>
              </w:rPr>
              <w:t>We agree with Charter and Qualcomm to left 100 MHz bandwidth out of Rel-16 for future study. Whenever the SEM needs to be considered, our proposals and SINR degradation analysis that compares each SEM candidates (R4-2006141) should be considered.</w:t>
            </w:r>
          </w:p>
          <w:p w14:paraId="1AA0D99D"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Thanks for the feedback about three SEM cases (-31, -28 and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for 100 MHz bandwidth. We would still prefer -28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for interior triple punctures that agrees with the edge puncture mask. The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interior double puncture mask was agreed in RAN4 #93 (Nov. 2019 in Reno) because the channel bandwidth was only up to 80 MHz and the number of punctured channels was only two and it is hard for RF front end to meet more stringent mask. However, as the channel bandwidth becomes larger and number of punctured channels increases, it is easier to meet the -28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mask. Larger bandwidth (such as 160 or 200 MHz) might be considered for NR-U in the future that will introduce 6 interior punctures or 8 interior punctures. It is unfair to always keep the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interior puncture mask for all bandwidth values.</w:t>
            </w:r>
          </w:p>
        </w:tc>
      </w:tr>
    </w:tbl>
    <w:p w14:paraId="68285D77" w14:textId="77777777" w:rsidR="00862E90" w:rsidRDefault="001F587E">
      <w:pPr>
        <w:rPr>
          <w:color w:val="0070C0"/>
          <w:lang w:val="en-US" w:eastAsia="zh-CN"/>
        </w:rPr>
      </w:pPr>
      <w:r>
        <w:rPr>
          <w:rFonts w:hint="eastAsia"/>
          <w:color w:val="0070C0"/>
          <w:lang w:val="en-US" w:eastAsia="zh-CN"/>
        </w:rPr>
        <w:t xml:space="preserve"> </w:t>
      </w:r>
    </w:p>
    <w:p w14:paraId="6F96924B" w14:textId="77777777" w:rsidR="00862E90" w:rsidRDefault="001F587E">
      <w:pPr>
        <w:pStyle w:val="Heading2"/>
      </w:pPr>
      <w:r>
        <w:t>Summary</w:t>
      </w:r>
      <w:r>
        <w:rPr>
          <w:rFonts w:hint="eastAsia"/>
        </w:rPr>
        <w:t xml:space="preserve"> for 1st round </w:t>
      </w:r>
    </w:p>
    <w:p w14:paraId="7E772EF2" w14:textId="77777777" w:rsidR="00862E90" w:rsidRDefault="001F587E">
      <w:pPr>
        <w:pStyle w:val="Heading3"/>
        <w:rPr>
          <w:sz w:val="24"/>
          <w:szCs w:val="16"/>
        </w:rPr>
      </w:pPr>
      <w:r>
        <w:rPr>
          <w:sz w:val="24"/>
          <w:szCs w:val="16"/>
        </w:rPr>
        <w:t xml:space="preserve">Open issues </w:t>
      </w:r>
    </w:p>
    <w:p w14:paraId="3D50E2BD"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2E90" w14:paraId="442838D0" w14:textId="77777777">
        <w:tc>
          <w:tcPr>
            <w:tcW w:w="1230" w:type="dxa"/>
          </w:tcPr>
          <w:p w14:paraId="63174AFE" w14:textId="77777777" w:rsidR="00862E90" w:rsidRDefault="00862E90">
            <w:pPr>
              <w:rPr>
                <w:rFonts w:eastAsiaTheme="minorEastAsia"/>
                <w:b/>
                <w:bCs/>
                <w:color w:val="0070C0"/>
                <w:lang w:val="en-US" w:eastAsia="zh-CN"/>
              </w:rPr>
            </w:pPr>
          </w:p>
        </w:tc>
        <w:tc>
          <w:tcPr>
            <w:tcW w:w="8401" w:type="dxa"/>
          </w:tcPr>
          <w:p w14:paraId="0FA4E66A" w14:textId="77777777" w:rsidR="00862E90" w:rsidRDefault="001F5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2E90" w14:paraId="5092BBFB" w14:textId="77777777">
        <w:tc>
          <w:tcPr>
            <w:tcW w:w="1230" w:type="dxa"/>
          </w:tcPr>
          <w:p w14:paraId="56186844"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3-2-0</w:t>
            </w:r>
            <w:r>
              <w:t xml:space="preserve"> </w:t>
            </w:r>
            <w:r>
              <w:rPr>
                <w:rFonts w:eastAsiaTheme="minorEastAsia"/>
                <w:b/>
                <w:bCs/>
                <w:color w:val="0070C0"/>
                <w:lang w:val="en-US" w:eastAsia="zh-CN"/>
              </w:rPr>
              <w:t>100MHz to be discussed in next release</w:t>
            </w:r>
          </w:p>
        </w:tc>
        <w:tc>
          <w:tcPr>
            <w:tcW w:w="8401" w:type="dxa"/>
          </w:tcPr>
          <w:p w14:paraId="0164D757"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As</w:t>
            </w:r>
            <w:proofErr w:type="spellEnd"/>
            <w:proofErr w:type="gramEnd"/>
            <w:r>
              <w:rPr>
                <w:rFonts w:eastAsiaTheme="minorEastAsia"/>
                <w:i/>
                <w:color w:val="0070C0"/>
                <w:lang w:val="en-US" w:eastAsia="zh-CN"/>
              </w:rPr>
              <w:t xml:space="preserve"> the moderator, I add this sub-topic since there were a number of comments from a number of companies regarding deferring 100MHz CBW to a later release.  </w:t>
            </w:r>
          </w:p>
          <w:p w14:paraId="14A5E7E5"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BBDF404" w14:textId="77777777" w:rsidR="00862E90" w:rsidRDefault="001F587E">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Postpone all 100MHz CBW related requirements to Rel-17.</w:t>
            </w:r>
          </w:p>
          <w:p w14:paraId="014708CC"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2932E8" w14:textId="77777777" w:rsidR="00862E90" w:rsidRDefault="001F587E">
            <w:pPr>
              <w:rPr>
                <w:rFonts w:eastAsiaTheme="minorEastAsia"/>
                <w:b/>
                <w:bCs/>
                <w:color w:val="0070C0"/>
                <w:lang w:val="en-US" w:eastAsia="zh-CN"/>
              </w:rPr>
            </w:pPr>
            <w:r>
              <w:rPr>
                <w:rFonts w:eastAsiaTheme="minorEastAsia"/>
                <w:i/>
                <w:color w:val="0070C0"/>
                <w:lang w:val="en-US" w:eastAsia="zh-CN"/>
              </w:rPr>
              <w:t>Discuss this further in 2</w:t>
            </w:r>
            <w:r>
              <w:rPr>
                <w:rFonts w:eastAsiaTheme="minorEastAsia"/>
                <w:i/>
                <w:color w:val="0070C0"/>
                <w:vertAlign w:val="superscript"/>
                <w:lang w:val="en-US" w:eastAsia="zh-CN"/>
              </w:rPr>
              <w:t>nd</w:t>
            </w:r>
            <w:r>
              <w:rPr>
                <w:rFonts w:eastAsiaTheme="minorEastAsia"/>
                <w:i/>
                <w:color w:val="0070C0"/>
                <w:lang w:val="en-US" w:eastAsia="zh-CN"/>
              </w:rPr>
              <w:t xml:space="preserve"> round and document the agreement in the WF:”</w:t>
            </w:r>
            <w:r>
              <w:rPr>
                <w:rFonts w:eastAsiaTheme="minorEastAsia"/>
                <w:color w:val="0070C0"/>
                <w:lang w:val="en-US" w:eastAsia="zh-CN"/>
              </w:rPr>
              <w:t xml:space="preserve"> WF on </w:t>
            </w:r>
            <w:r>
              <w:rPr>
                <w:iCs/>
                <w:lang w:val="en-US" w:eastAsia="zh-CN"/>
              </w:rPr>
              <w:t>100MHz CBW in NR-U</w:t>
            </w:r>
            <w:r>
              <w:rPr>
                <w:rFonts w:eastAsiaTheme="minorEastAsia"/>
                <w:i/>
                <w:color w:val="0070C0"/>
                <w:lang w:val="en-US" w:eastAsia="zh-CN"/>
              </w:rPr>
              <w:t xml:space="preserve">”  </w:t>
            </w:r>
          </w:p>
        </w:tc>
      </w:tr>
      <w:tr w:rsidR="00862E90" w14:paraId="710ED1A9" w14:textId="77777777">
        <w:tc>
          <w:tcPr>
            <w:tcW w:w="1230" w:type="dxa"/>
          </w:tcPr>
          <w:p w14:paraId="28427F63" w14:textId="77777777" w:rsidR="00862E90" w:rsidRDefault="001F58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3-2-1</w:t>
            </w:r>
            <w:r>
              <w:t xml:space="preserve"> </w:t>
            </w:r>
            <w:r>
              <w:rPr>
                <w:rFonts w:eastAsiaTheme="minorEastAsia"/>
                <w:b/>
                <w:bCs/>
                <w:color w:val="0070C0"/>
                <w:lang w:val="en-US" w:eastAsia="zh-CN"/>
              </w:rPr>
              <w:t>SEM for 100MHz</w:t>
            </w:r>
          </w:p>
        </w:tc>
        <w:tc>
          <w:tcPr>
            <w:tcW w:w="8401" w:type="dxa"/>
          </w:tcPr>
          <w:p w14:paraId="1A1DCA0A"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were three options for SEM for 100MHz CBW. </w:t>
            </w:r>
            <w:proofErr w:type="gramStart"/>
            <w:r>
              <w:rPr>
                <w:rFonts w:eastAsiaTheme="minorEastAsia"/>
                <w:i/>
                <w:color w:val="0070C0"/>
                <w:lang w:val="en-US" w:eastAsia="zh-CN"/>
              </w:rPr>
              <w:t>A number of</w:t>
            </w:r>
            <w:proofErr w:type="gramEnd"/>
            <w:r>
              <w:rPr>
                <w:rFonts w:eastAsiaTheme="minorEastAsia"/>
                <w:i/>
                <w:color w:val="0070C0"/>
                <w:lang w:val="en-US" w:eastAsia="zh-CN"/>
              </w:rPr>
              <w:t xml:space="preserve"> comments have been made, and merging these comments are needed.  </w:t>
            </w:r>
          </w:p>
          <w:p w14:paraId="03DCA9A5"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All</w:t>
            </w:r>
            <w:proofErr w:type="spellEnd"/>
            <w:proofErr w:type="gramEnd"/>
            <w:r>
              <w:rPr>
                <w:rFonts w:eastAsiaTheme="minorEastAsia"/>
                <w:i/>
                <w:color w:val="0070C0"/>
                <w:lang w:val="en-US" w:eastAsia="zh-CN"/>
              </w:rPr>
              <w:t xml:space="preserve"> three options with variations remain open.</w:t>
            </w:r>
          </w:p>
          <w:p w14:paraId="4364C169"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5CA1E7" w14:textId="77777777" w:rsidR="00862E90" w:rsidRDefault="001F587E">
            <w:pPr>
              <w:pStyle w:val="ListParagraph"/>
              <w:numPr>
                <w:ilvl w:val="0"/>
                <w:numId w:val="17"/>
              </w:numPr>
              <w:ind w:firstLineChars="0"/>
              <w:rPr>
                <w:rFonts w:eastAsiaTheme="minorEastAsia"/>
                <w:color w:val="0070C0"/>
                <w:lang w:val="en-US" w:eastAsia="zh-CN"/>
              </w:rPr>
            </w:pPr>
            <w:r>
              <w:rPr>
                <w:rFonts w:eastAsiaTheme="minorEastAsia"/>
                <w:i/>
                <w:color w:val="0070C0"/>
                <w:lang w:val="en-US" w:eastAsia="zh-CN"/>
              </w:rPr>
              <w:t>Discuss this further in 2</w:t>
            </w:r>
            <w:r>
              <w:rPr>
                <w:rFonts w:eastAsiaTheme="minorEastAsia"/>
                <w:i/>
                <w:color w:val="0070C0"/>
                <w:vertAlign w:val="superscript"/>
                <w:lang w:val="en-US" w:eastAsia="zh-CN"/>
              </w:rPr>
              <w:t>nd</w:t>
            </w:r>
            <w:r>
              <w:rPr>
                <w:rFonts w:eastAsiaTheme="minorEastAsia"/>
                <w:i/>
                <w:color w:val="0070C0"/>
                <w:lang w:val="en-US" w:eastAsia="zh-CN"/>
              </w:rPr>
              <w:t xml:space="preserve"> round and document the agreement (if any) in the WF:”</w:t>
            </w:r>
            <w:r>
              <w:rPr>
                <w:rFonts w:eastAsiaTheme="minorEastAsia"/>
                <w:color w:val="0070C0"/>
                <w:lang w:val="en-US" w:eastAsia="zh-CN"/>
              </w:rPr>
              <w:t xml:space="preserve"> WF on </w:t>
            </w:r>
            <w:r>
              <w:rPr>
                <w:rFonts w:eastAsia="Yu Mincho"/>
                <w:iCs/>
                <w:lang w:val="en-US" w:eastAsia="zh-CN"/>
              </w:rPr>
              <w:t>100MHz CBW in NR-U</w:t>
            </w:r>
            <w:r>
              <w:rPr>
                <w:rFonts w:eastAsiaTheme="minorEastAsia"/>
                <w:i/>
                <w:color w:val="0070C0"/>
                <w:lang w:val="en-US" w:eastAsia="zh-CN"/>
              </w:rPr>
              <w:t xml:space="preserve">” </w:t>
            </w:r>
          </w:p>
          <w:p w14:paraId="7BBBDCB4" w14:textId="77777777" w:rsidR="00862E90" w:rsidRDefault="001F587E">
            <w:pPr>
              <w:pStyle w:val="ListParagraph"/>
              <w:numPr>
                <w:ilvl w:val="0"/>
                <w:numId w:val="17"/>
              </w:numPr>
              <w:ind w:firstLineChars="0"/>
              <w:rPr>
                <w:rFonts w:eastAsiaTheme="minorEastAsia"/>
                <w:color w:val="0070C0"/>
                <w:lang w:val="en-US" w:eastAsia="zh-CN"/>
              </w:rPr>
            </w:pPr>
            <w:r>
              <w:rPr>
                <w:rFonts w:eastAsiaTheme="minorEastAsia"/>
                <w:i/>
                <w:color w:val="0070C0"/>
                <w:lang w:val="en-US" w:eastAsia="zh-CN"/>
              </w:rPr>
              <w:lastRenderedPageBreak/>
              <w:t xml:space="preserve">If we decide to postpone 100MHz CBW to Rel-17, then use the agreement in this WF in a later release as reference. </w:t>
            </w:r>
          </w:p>
        </w:tc>
      </w:tr>
      <w:tr w:rsidR="00862E90" w14:paraId="5E194505" w14:textId="77777777">
        <w:tc>
          <w:tcPr>
            <w:tcW w:w="1230" w:type="dxa"/>
          </w:tcPr>
          <w:p w14:paraId="608E2C5D"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3-2-2</w:t>
            </w:r>
          </w:p>
          <w:p w14:paraId="4948E23F" w14:textId="77777777" w:rsidR="00862E90" w:rsidRDefault="001F587E">
            <w:pPr>
              <w:rPr>
                <w:rFonts w:eastAsiaTheme="minorEastAsia"/>
                <w:b/>
                <w:bCs/>
                <w:color w:val="0070C0"/>
                <w:lang w:val="en-US" w:eastAsia="zh-CN"/>
              </w:rPr>
            </w:pPr>
            <w:r>
              <w:rPr>
                <w:rFonts w:eastAsiaTheme="minorEastAsia"/>
                <w:b/>
                <w:bCs/>
                <w:color w:val="0070C0"/>
                <w:lang w:val="en-US" w:eastAsia="zh-CN"/>
              </w:rPr>
              <w:t>Channel raster for 100MHz</w:t>
            </w:r>
          </w:p>
        </w:tc>
        <w:tc>
          <w:tcPr>
            <w:tcW w:w="8401" w:type="dxa"/>
          </w:tcPr>
          <w:p w14:paraId="0C1C6B66"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are no clear agreement on this topic.</w:t>
            </w:r>
          </w:p>
          <w:p w14:paraId="3950D9BC"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Both</w:t>
            </w:r>
            <w:proofErr w:type="spellEnd"/>
            <w:proofErr w:type="gramEnd"/>
            <w:r>
              <w:rPr>
                <w:rFonts w:eastAsiaTheme="minorEastAsia"/>
                <w:i/>
                <w:color w:val="0070C0"/>
                <w:lang w:val="en-US" w:eastAsia="zh-CN"/>
              </w:rPr>
              <w:t xml:space="preserve"> options remain open:</w:t>
            </w:r>
          </w:p>
          <w:p w14:paraId="6DBDC52E" w14:textId="77777777" w:rsidR="00862E90" w:rsidRDefault="001F587E">
            <w:pPr>
              <w:pStyle w:val="ListParagraph"/>
              <w:numPr>
                <w:ilvl w:val="0"/>
                <w:numId w:val="15"/>
              </w:numPr>
              <w:ind w:firstLineChars="0"/>
              <w:rPr>
                <w:lang w:val="en-US" w:eastAsia="zh-CN"/>
              </w:rPr>
            </w:pPr>
            <w:r>
              <w:rPr>
                <w:lang w:val="en-US" w:eastAsia="zh-CN"/>
              </w:rPr>
              <w:t>Option 1: Channel raster for 100MHz CBW in NRU as listed in Table.1 should be supported as in R4-2007323</w:t>
            </w:r>
          </w:p>
          <w:p w14:paraId="24426548" w14:textId="77777777" w:rsidR="00862E90" w:rsidRDefault="001F587E">
            <w:pPr>
              <w:pStyle w:val="ListParagraph"/>
              <w:numPr>
                <w:ilvl w:val="0"/>
                <w:numId w:val="15"/>
              </w:numPr>
              <w:ind w:firstLineChars="0"/>
              <w:rPr>
                <w:lang w:val="en-US" w:eastAsia="zh-CN"/>
              </w:rPr>
            </w:pPr>
            <w:r>
              <w:rPr>
                <w:lang w:val="en-US" w:eastAsia="zh-CN"/>
              </w:rPr>
              <w:t xml:space="preserve">Option 2: to adopt the channel raster for 100MHz in Table 1 </w:t>
            </w:r>
            <w:r>
              <w:rPr>
                <w:lang w:val="en-US"/>
              </w:rPr>
              <w:t xml:space="preserve">as in R4-2007417. </w:t>
            </w:r>
            <w:r>
              <w:rPr>
                <w:lang w:val="en-US" w:eastAsia="zh-CN"/>
              </w:rPr>
              <w:t xml:space="preserve">  </w:t>
            </w:r>
          </w:p>
          <w:p w14:paraId="22344078"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99EFBE" w14:textId="77777777" w:rsidR="00862E90" w:rsidRDefault="001F587E">
            <w:pPr>
              <w:pStyle w:val="ListParagraph"/>
              <w:numPr>
                <w:ilvl w:val="0"/>
                <w:numId w:val="18"/>
              </w:numPr>
              <w:tabs>
                <w:tab w:val="left" w:pos="720"/>
              </w:tabs>
              <w:ind w:firstLineChars="0"/>
              <w:rPr>
                <w:rFonts w:eastAsiaTheme="minorEastAsia"/>
                <w:i/>
                <w:color w:val="0070C0"/>
                <w:lang w:val="en-US" w:eastAsia="zh-CN"/>
              </w:rPr>
            </w:pPr>
            <w:r>
              <w:rPr>
                <w:rFonts w:eastAsiaTheme="minorEastAsia"/>
                <w:i/>
                <w:color w:val="0070C0"/>
                <w:lang w:val="en-US" w:eastAsia="zh-CN"/>
              </w:rPr>
              <w:t xml:space="preserve">Discuss this further in 2nd round and document the agreement (if any) in the WF:” WF on 100MHz CBW in NR-U” </w:t>
            </w:r>
          </w:p>
          <w:p w14:paraId="318F360C" w14:textId="77777777" w:rsidR="00862E90" w:rsidRDefault="001F587E">
            <w:pPr>
              <w:pStyle w:val="ListParagraph"/>
              <w:numPr>
                <w:ilvl w:val="0"/>
                <w:numId w:val="19"/>
              </w:numPr>
              <w:ind w:firstLineChars="0"/>
              <w:rPr>
                <w:rFonts w:eastAsiaTheme="minorEastAsia"/>
                <w:i/>
                <w:color w:val="0070C0"/>
                <w:lang w:val="en-US" w:eastAsia="zh-CN"/>
              </w:rPr>
            </w:pPr>
            <w:r>
              <w:rPr>
                <w:rFonts w:eastAsiaTheme="minorEastAsia"/>
                <w:i/>
                <w:color w:val="0070C0"/>
                <w:lang w:val="en-US" w:eastAsia="zh-CN"/>
              </w:rPr>
              <w:t>If we decide to postpone 100MHz CBW to Rel-17, then use the agreement in this WF in a later release as reference.</w:t>
            </w:r>
          </w:p>
        </w:tc>
      </w:tr>
      <w:tr w:rsidR="00862E90" w14:paraId="62D64783" w14:textId="77777777">
        <w:tc>
          <w:tcPr>
            <w:tcW w:w="1230" w:type="dxa"/>
          </w:tcPr>
          <w:p w14:paraId="0A79C8C8"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3-2-3</w:t>
            </w:r>
          </w:p>
          <w:p w14:paraId="7D184CB6" w14:textId="77777777" w:rsidR="00862E90" w:rsidRDefault="001F587E">
            <w:pPr>
              <w:rPr>
                <w:rFonts w:eastAsiaTheme="minorEastAsia"/>
                <w:b/>
                <w:bCs/>
                <w:color w:val="0070C0"/>
                <w:lang w:val="en-US" w:eastAsia="zh-CN"/>
              </w:rPr>
            </w:pPr>
            <w:r>
              <w:rPr>
                <w:rFonts w:eastAsiaTheme="minorEastAsia"/>
                <w:b/>
                <w:bCs/>
                <w:color w:val="0070C0"/>
                <w:lang w:val="en-US" w:eastAsia="zh-CN"/>
              </w:rPr>
              <w:t>Intra-carrier GB</w:t>
            </w:r>
          </w:p>
        </w:tc>
        <w:tc>
          <w:tcPr>
            <w:tcW w:w="8401" w:type="dxa"/>
          </w:tcPr>
          <w:p w14:paraId="2843DAD4" w14:textId="77777777" w:rsidR="00862E90" w:rsidRDefault="001F587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 agreement on this topic.</w:t>
            </w:r>
          </w:p>
          <w:p w14:paraId="4E2EC278"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Only</w:t>
            </w:r>
            <w:proofErr w:type="spellEnd"/>
            <w:proofErr w:type="gramEnd"/>
            <w:r>
              <w:rPr>
                <w:rFonts w:eastAsiaTheme="minorEastAsia"/>
                <w:i/>
                <w:color w:val="0070C0"/>
                <w:lang w:val="en-US" w:eastAsia="zh-CN"/>
              </w:rPr>
              <w:t xml:space="preserve"> available option is: •</w:t>
            </w:r>
            <w:r>
              <w:rPr>
                <w:rFonts w:eastAsiaTheme="minorEastAsia"/>
                <w:i/>
                <w:color w:val="0070C0"/>
                <w:lang w:val="en-US" w:eastAsia="zh-CN"/>
              </w:rPr>
              <w:tab/>
              <w:t xml:space="preserve">Option 1: to adopt the intra-carrier GB for 100MHz in Table 2 as in R4-2007417.   </w:t>
            </w:r>
          </w:p>
          <w:p w14:paraId="72E74C0F"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5DCCD1" w14:textId="77777777" w:rsidR="00862E90" w:rsidRDefault="001F587E">
            <w:pPr>
              <w:pStyle w:val="ListParagraph"/>
              <w:numPr>
                <w:ilvl w:val="0"/>
                <w:numId w:val="18"/>
              </w:numPr>
              <w:tabs>
                <w:tab w:val="left" w:pos="720"/>
              </w:tabs>
              <w:ind w:firstLineChars="0"/>
              <w:rPr>
                <w:rFonts w:eastAsiaTheme="minorEastAsia"/>
                <w:i/>
                <w:color w:val="0070C0"/>
                <w:lang w:val="en-US" w:eastAsia="zh-CN"/>
              </w:rPr>
            </w:pPr>
            <w:r>
              <w:rPr>
                <w:rFonts w:eastAsiaTheme="minorEastAsia"/>
                <w:i/>
                <w:color w:val="0070C0"/>
                <w:lang w:val="en-US" w:eastAsia="zh-CN"/>
              </w:rPr>
              <w:t xml:space="preserve">Discuss this further in 2nd round and document the agreement (if any) in the WF:” WF on 100MHz CBW in NR-U” </w:t>
            </w:r>
          </w:p>
          <w:p w14:paraId="5F874105" w14:textId="77777777" w:rsidR="00862E90" w:rsidRDefault="001F587E">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If we decide to postpone 100MHz CBW to Rel-17, then use the agreement in this WF in a later release as reference.</w:t>
            </w:r>
          </w:p>
        </w:tc>
      </w:tr>
      <w:tr w:rsidR="00862E90" w14:paraId="51ABC167" w14:textId="77777777">
        <w:tc>
          <w:tcPr>
            <w:tcW w:w="1230" w:type="dxa"/>
          </w:tcPr>
          <w:p w14:paraId="51825F9B"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3-2-4</w:t>
            </w:r>
          </w:p>
          <w:p w14:paraId="119A902F" w14:textId="77777777" w:rsidR="00862E90" w:rsidRDefault="001F587E">
            <w:pPr>
              <w:rPr>
                <w:rFonts w:eastAsiaTheme="minorEastAsia"/>
                <w:b/>
                <w:bCs/>
                <w:color w:val="0070C0"/>
                <w:lang w:val="en-US" w:eastAsia="zh-CN"/>
              </w:rPr>
            </w:pPr>
            <w:r>
              <w:rPr>
                <w:rFonts w:eastAsiaTheme="minorEastAsia"/>
                <w:b/>
                <w:bCs/>
                <w:color w:val="0070C0"/>
                <w:lang w:val="en-US" w:eastAsia="zh-CN"/>
              </w:rPr>
              <w:t>BS/UE RF requirements</w:t>
            </w:r>
          </w:p>
        </w:tc>
        <w:tc>
          <w:tcPr>
            <w:tcW w:w="8401" w:type="dxa"/>
          </w:tcPr>
          <w:p w14:paraId="719A0A80"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was no comment.</w:t>
            </w:r>
          </w:p>
          <w:p w14:paraId="3D91CFE1"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Discuss</w:t>
            </w:r>
            <w:proofErr w:type="spellEnd"/>
            <w:proofErr w:type="gramEnd"/>
            <w:r>
              <w:rPr>
                <w:rFonts w:eastAsiaTheme="minorEastAsia"/>
                <w:i/>
                <w:color w:val="0070C0"/>
                <w:lang w:val="en-US" w:eastAsia="zh-CN"/>
              </w:rPr>
              <w:t xml:space="preserve"> further.</w:t>
            </w:r>
          </w:p>
          <w:p w14:paraId="1DE0BC7D"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discussions are needed for second round.</w:t>
            </w:r>
          </w:p>
        </w:tc>
      </w:tr>
    </w:tbl>
    <w:p w14:paraId="45277CE3" w14:textId="77777777" w:rsidR="00862E90" w:rsidRDefault="00862E90">
      <w:pPr>
        <w:rPr>
          <w:i/>
          <w:color w:val="0070C0"/>
          <w:lang w:val="en-US" w:eastAsia="zh-CN"/>
        </w:rPr>
      </w:pPr>
    </w:p>
    <w:p w14:paraId="16EEDC98" w14:textId="77777777" w:rsidR="00862E90" w:rsidRDefault="001F587E">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62E90" w14:paraId="5A865356" w14:textId="77777777">
        <w:trPr>
          <w:trHeight w:val="744"/>
        </w:trPr>
        <w:tc>
          <w:tcPr>
            <w:tcW w:w="1395" w:type="dxa"/>
          </w:tcPr>
          <w:p w14:paraId="64917BAC" w14:textId="77777777" w:rsidR="00862E90" w:rsidRDefault="00862E90">
            <w:pPr>
              <w:rPr>
                <w:rFonts w:eastAsiaTheme="minorEastAsia"/>
                <w:b/>
                <w:bCs/>
                <w:color w:val="0070C0"/>
                <w:lang w:val="en-US" w:eastAsia="zh-CN"/>
              </w:rPr>
            </w:pPr>
          </w:p>
        </w:tc>
        <w:tc>
          <w:tcPr>
            <w:tcW w:w="4554" w:type="dxa"/>
          </w:tcPr>
          <w:p w14:paraId="3C426820"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AA16A04"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Assigned Company,</w:t>
            </w:r>
          </w:p>
          <w:p w14:paraId="7D6D05D9"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 or LS lead</w:t>
            </w:r>
          </w:p>
        </w:tc>
      </w:tr>
      <w:tr w:rsidR="00862E90" w14:paraId="75E006C4" w14:textId="77777777">
        <w:trPr>
          <w:trHeight w:val="358"/>
        </w:trPr>
        <w:tc>
          <w:tcPr>
            <w:tcW w:w="1395" w:type="dxa"/>
          </w:tcPr>
          <w:p w14:paraId="6E37EDAB" w14:textId="77777777" w:rsidR="00862E90" w:rsidRDefault="001F587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WF</w:t>
            </w:r>
          </w:p>
        </w:tc>
        <w:tc>
          <w:tcPr>
            <w:tcW w:w="4554" w:type="dxa"/>
          </w:tcPr>
          <w:p w14:paraId="72A5BABF" w14:textId="77777777" w:rsidR="00862E90" w:rsidRDefault="001F587E">
            <w:pPr>
              <w:rPr>
                <w:rFonts w:eastAsiaTheme="minorEastAsia"/>
                <w:color w:val="0070C0"/>
                <w:lang w:val="en-US" w:eastAsia="zh-CN"/>
              </w:rPr>
            </w:pPr>
            <w:r>
              <w:rPr>
                <w:rFonts w:eastAsiaTheme="minorEastAsia"/>
                <w:color w:val="0070C0"/>
                <w:lang w:val="en-US" w:eastAsia="zh-CN"/>
              </w:rPr>
              <w:t xml:space="preserve">WF on </w:t>
            </w:r>
            <w:r>
              <w:rPr>
                <w:iCs/>
                <w:lang w:val="en-US" w:eastAsia="zh-CN"/>
              </w:rPr>
              <w:t>100MHz CBW in NR-U</w:t>
            </w:r>
          </w:p>
        </w:tc>
        <w:tc>
          <w:tcPr>
            <w:tcW w:w="2932" w:type="dxa"/>
          </w:tcPr>
          <w:p w14:paraId="5AFA1484" w14:textId="77777777" w:rsidR="00862E90" w:rsidRDefault="001F587E">
            <w:pPr>
              <w:spacing w:after="0"/>
              <w:rPr>
                <w:rFonts w:eastAsiaTheme="minorEastAsia"/>
                <w:color w:val="0070C0"/>
                <w:lang w:val="en-US" w:eastAsia="zh-CN"/>
              </w:rPr>
            </w:pPr>
            <w:r>
              <w:rPr>
                <w:rFonts w:eastAsiaTheme="minorEastAsia"/>
                <w:color w:val="0070C0"/>
                <w:lang w:val="en-US" w:eastAsia="zh-CN"/>
              </w:rPr>
              <w:t>Huawei</w:t>
            </w:r>
          </w:p>
          <w:p w14:paraId="46F1F1C8" w14:textId="77777777" w:rsidR="00862E90" w:rsidRDefault="00862E90">
            <w:pPr>
              <w:spacing w:after="0"/>
              <w:rPr>
                <w:rFonts w:eastAsiaTheme="minorEastAsia"/>
                <w:color w:val="0070C0"/>
                <w:lang w:val="en-US" w:eastAsia="zh-CN"/>
              </w:rPr>
            </w:pPr>
          </w:p>
          <w:p w14:paraId="4AD559BA" w14:textId="77777777" w:rsidR="00862E90" w:rsidRDefault="00862E90">
            <w:pPr>
              <w:rPr>
                <w:rFonts w:eastAsiaTheme="minorEastAsia"/>
                <w:color w:val="0070C0"/>
                <w:lang w:val="en-US" w:eastAsia="zh-CN"/>
              </w:rPr>
            </w:pPr>
          </w:p>
        </w:tc>
      </w:tr>
    </w:tbl>
    <w:p w14:paraId="2E707102" w14:textId="77777777" w:rsidR="00862E90" w:rsidRDefault="00862E90">
      <w:pPr>
        <w:rPr>
          <w:i/>
          <w:color w:val="0070C0"/>
          <w:lang w:val="en-US" w:eastAsia="zh-CN"/>
        </w:rPr>
      </w:pPr>
    </w:p>
    <w:p w14:paraId="2AAC3178" w14:textId="77777777" w:rsidR="00862E90" w:rsidRDefault="001F587E">
      <w:pPr>
        <w:pStyle w:val="Heading3"/>
        <w:rPr>
          <w:sz w:val="24"/>
          <w:szCs w:val="16"/>
        </w:rPr>
      </w:pPr>
      <w:r>
        <w:rPr>
          <w:sz w:val="24"/>
          <w:szCs w:val="16"/>
        </w:rPr>
        <w:t>CRs/TPs</w:t>
      </w:r>
    </w:p>
    <w:p w14:paraId="2AF296F8" w14:textId="77777777" w:rsidR="00862E90" w:rsidRDefault="001F58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2E90" w14:paraId="58B230BE" w14:textId="77777777">
        <w:tc>
          <w:tcPr>
            <w:tcW w:w="1231" w:type="dxa"/>
          </w:tcPr>
          <w:p w14:paraId="379681C9" w14:textId="77777777" w:rsidR="00862E90" w:rsidRDefault="001F587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3FDBFC2" w14:textId="77777777" w:rsidR="00862E90" w:rsidRDefault="001F58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49C33D74" w14:textId="77777777">
        <w:tc>
          <w:tcPr>
            <w:tcW w:w="1231" w:type="dxa"/>
          </w:tcPr>
          <w:p w14:paraId="4704DCDD" w14:textId="77777777" w:rsidR="00862E90" w:rsidRDefault="001F587E">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2099DD15" w14:textId="77777777" w:rsidR="00862E90" w:rsidRDefault="001F58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196846" w14:textId="77777777" w:rsidR="00862E90" w:rsidRDefault="00862E90">
      <w:pPr>
        <w:rPr>
          <w:color w:val="0070C0"/>
          <w:lang w:val="en-US" w:eastAsia="zh-CN"/>
        </w:rPr>
      </w:pPr>
    </w:p>
    <w:p w14:paraId="03C23D2B" w14:textId="77777777" w:rsidR="00862E90" w:rsidRDefault="001F587E">
      <w:pPr>
        <w:pStyle w:val="Heading2"/>
        <w:rPr>
          <w:lang w:val="en-US"/>
        </w:rPr>
      </w:pPr>
      <w:r>
        <w:rPr>
          <w:rFonts w:hint="eastAsia"/>
          <w:lang w:val="en-US"/>
        </w:rPr>
        <w:t>Discussion on 2nd round</w:t>
      </w:r>
      <w:r>
        <w:rPr>
          <w:lang w:val="en-US"/>
        </w:rPr>
        <w:t xml:space="preserve"> </w:t>
      </w:r>
    </w:p>
    <w:p w14:paraId="4DB15823" w14:textId="77777777" w:rsidR="00862E90" w:rsidRDefault="001F587E">
      <w:pPr>
        <w:rPr>
          <w:iCs/>
          <w:lang w:eastAsia="zh-CN"/>
        </w:rPr>
      </w:pPr>
      <w:r>
        <w:rPr>
          <w:iCs/>
          <w:highlight w:val="green"/>
          <w:lang w:eastAsia="zh-CN"/>
        </w:rPr>
        <w:t>The discussions in the second round will be based on the draft WF that will be provided by Huawei. All comments on the WF will be captured in this section.</w:t>
      </w:r>
      <w:r>
        <w:rPr>
          <w:iCs/>
          <w:lang w:eastAsia="zh-CN"/>
        </w:rPr>
        <w:t xml:space="preserve">   </w:t>
      </w:r>
    </w:p>
    <w:tbl>
      <w:tblPr>
        <w:tblStyle w:val="TableGrid"/>
        <w:tblW w:w="9631" w:type="dxa"/>
        <w:tblLayout w:type="fixed"/>
        <w:tblLook w:val="04A0" w:firstRow="1" w:lastRow="0" w:firstColumn="1" w:lastColumn="0" w:noHBand="0" w:noVBand="1"/>
      </w:tblPr>
      <w:tblGrid>
        <w:gridCol w:w="1230"/>
        <w:gridCol w:w="8401"/>
      </w:tblGrid>
      <w:tr w:rsidR="00862E90" w14:paraId="24344543" w14:textId="77777777">
        <w:tc>
          <w:tcPr>
            <w:tcW w:w="1230" w:type="dxa"/>
            <w:vMerge w:val="restart"/>
          </w:tcPr>
          <w:p w14:paraId="278F156D" w14:textId="77777777" w:rsidR="00862E90" w:rsidRDefault="001F58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3-2-0</w:t>
            </w:r>
            <w:r>
              <w:t xml:space="preserve"> </w:t>
            </w:r>
            <w:r>
              <w:rPr>
                <w:rFonts w:eastAsiaTheme="minorEastAsia"/>
                <w:b/>
                <w:bCs/>
                <w:color w:val="0070C0"/>
                <w:lang w:val="en-US" w:eastAsia="zh-CN"/>
              </w:rPr>
              <w:t>100MHz to be discussed in next release</w:t>
            </w:r>
          </w:p>
        </w:tc>
        <w:tc>
          <w:tcPr>
            <w:tcW w:w="8401" w:type="dxa"/>
          </w:tcPr>
          <w:p w14:paraId="3735C0DA" w14:textId="01552FE4" w:rsidR="00862E90" w:rsidRDefault="001F587E">
            <w:pPr>
              <w:rPr>
                <w:rFonts w:eastAsiaTheme="minorEastAsia"/>
                <w:color w:val="0070C0"/>
                <w:lang w:val="en-US" w:eastAsia="zh-CN"/>
              </w:rPr>
            </w:pPr>
            <w:r>
              <w:rPr>
                <w:rFonts w:eastAsiaTheme="minorEastAsia"/>
                <w:color w:val="0070C0"/>
                <w:lang w:val="en-US" w:eastAsia="zh-CN"/>
              </w:rPr>
              <w:t xml:space="preserve">Charter Communications:  We cannot agree with WF from Huawei </w:t>
            </w:r>
            <w:proofErr w:type="spellStart"/>
            <w:r>
              <w:rPr>
                <w:rFonts w:eastAsiaTheme="minorEastAsia"/>
                <w:color w:val="0070C0"/>
                <w:lang w:val="en-US" w:eastAsia="zh-CN"/>
              </w:rPr>
              <w:t>pn</w:t>
            </w:r>
            <w:proofErr w:type="spellEnd"/>
            <w:r>
              <w:rPr>
                <w:rFonts w:eastAsiaTheme="minorEastAsia"/>
                <w:color w:val="0070C0"/>
                <w:lang w:val="en-US" w:eastAsia="zh-CN"/>
              </w:rPr>
              <w:t xml:space="preserve"> 100 MHz CBW for NR-U.  Although the statement on slide 3 regarding type A multi-channel access is correct, there are still too many values in red (FFS</w:t>
            </w:r>
            <w:proofErr w:type="gramStart"/>
            <w:r>
              <w:rPr>
                <w:rFonts w:eastAsiaTheme="minorEastAsia"/>
                <w:color w:val="0070C0"/>
                <w:lang w:val="en-US" w:eastAsia="zh-CN"/>
              </w:rPr>
              <w:t>)</w:t>
            </w:r>
            <w:proofErr w:type="gramEnd"/>
            <w:r>
              <w:rPr>
                <w:rFonts w:eastAsiaTheme="minorEastAsia"/>
                <w:color w:val="0070C0"/>
                <w:lang w:val="en-US" w:eastAsia="zh-CN"/>
              </w:rPr>
              <w:t xml:space="preserve"> and we will like to study further the channel bandwidth configuration.  Our proposal is to leave 100 MHz </w:t>
            </w:r>
            <w:proofErr w:type="spellStart"/>
            <w:r>
              <w:rPr>
                <w:rFonts w:eastAsiaTheme="minorEastAsia"/>
                <w:color w:val="0070C0"/>
                <w:lang w:val="en-US" w:eastAsia="zh-CN"/>
              </w:rPr>
              <w:t>cbw</w:t>
            </w:r>
            <w:proofErr w:type="spellEnd"/>
            <w:r>
              <w:rPr>
                <w:rFonts w:eastAsiaTheme="minorEastAsia"/>
                <w:color w:val="0070C0"/>
                <w:lang w:val="en-US" w:eastAsia="zh-CN"/>
              </w:rPr>
              <w:t xml:space="preserve"> out of the first spec release of NR-U and follow up with a more detailed analysis to identify the raster configurations.  On slide </w:t>
            </w:r>
            <w:proofErr w:type="gramStart"/>
            <w:r>
              <w:rPr>
                <w:rFonts w:eastAsiaTheme="minorEastAsia"/>
                <w:color w:val="0070C0"/>
                <w:lang w:val="en-US" w:eastAsia="zh-CN"/>
              </w:rPr>
              <w:t>4 ,</w:t>
            </w:r>
            <w:proofErr w:type="gramEnd"/>
            <w:r>
              <w:rPr>
                <w:rFonts w:eastAsiaTheme="minorEastAsia"/>
                <w:color w:val="0070C0"/>
                <w:lang w:val="en-US" w:eastAsia="zh-CN"/>
              </w:rPr>
              <w:t xml:space="preserve"> we agree with Apple that you assume 25 PRB and reduction of guard band and we have concerns as we previously highlighted.  Lastly, for the SEM in slide 5, we agree with Cable labs analysis but could compromise with -28dBr floor instead of -31dBr if there is consensus on this compromise.</w:t>
            </w:r>
          </w:p>
        </w:tc>
      </w:tr>
      <w:tr w:rsidR="00862E90" w14:paraId="4849D027" w14:textId="77777777">
        <w:tc>
          <w:tcPr>
            <w:tcW w:w="1230" w:type="dxa"/>
            <w:vMerge/>
          </w:tcPr>
          <w:p w14:paraId="0451DB8F" w14:textId="77777777" w:rsidR="00862E90" w:rsidRDefault="00862E90">
            <w:pPr>
              <w:rPr>
                <w:rFonts w:eastAsiaTheme="minorEastAsia"/>
                <w:b/>
                <w:bCs/>
                <w:color w:val="0070C0"/>
                <w:lang w:val="en-US" w:eastAsia="zh-CN"/>
              </w:rPr>
            </w:pPr>
          </w:p>
        </w:tc>
        <w:tc>
          <w:tcPr>
            <w:tcW w:w="8401" w:type="dxa"/>
          </w:tcPr>
          <w:p w14:paraId="5360A39D" w14:textId="3C1ADCB3" w:rsidR="00862E90" w:rsidRDefault="001F587E">
            <w:pPr>
              <w:rPr>
                <w:rFonts w:eastAsiaTheme="minorEastAsia"/>
                <w:color w:val="0070C0"/>
                <w:lang w:val="en-US" w:eastAsia="zh-CN"/>
              </w:rPr>
            </w:pPr>
            <w:r>
              <w:rPr>
                <w:rFonts w:eastAsiaTheme="minorEastAsia"/>
                <w:color w:val="0070C0"/>
                <w:lang w:val="en-US" w:eastAsia="zh-CN"/>
              </w:rPr>
              <w:t>Intel: 100 MHz CBW introduction is FFS and the tentative agreements from the 1</w:t>
            </w:r>
            <w:r w:rsidRPr="00536A97">
              <w:rPr>
                <w:rFonts w:eastAsiaTheme="minorEastAsia"/>
                <w:color w:val="0070C0"/>
                <w:vertAlign w:val="superscript"/>
                <w:lang w:val="en-US" w:eastAsia="zh-CN"/>
              </w:rPr>
              <w:t>st</w:t>
            </w:r>
            <w:r>
              <w:rPr>
                <w:rFonts w:eastAsiaTheme="minorEastAsia"/>
                <w:color w:val="0070C0"/>
                <w:lang w:val="en-US" w:eastAsia="zh-CN"/>
              </w:rPr>
              <w:t xml:space="preserve"> round discussion is “deferring 100 MHz CBW to a later release”. We’d like to point out the WF could be used as a reference </w:t>
            </w:r>
            <w:proofErr w:type="gramStart"/>
            <w:r>
              <w:rPr>
                <w:rFonts w:eastAsiaTheme="minorEastAsia"/>
                <w:color w:val="0070C0"/>
                <w:lang w:val="en-US" w:eastAsia="zh-CN"/>
              </w:rPr>
              <w:t>later</w:t>
            </w:r>
            <w:proofErr w:type="gramEnd"/>
            <w:r>
              <w:rPr>
                <w:rFonts w:eastAsiaTheme="minorEastAsia"/>
                <w:color w:val="0070C0"/>
                <w:lang w:val="en-US" w:eastAsia="zh-CN"/>
              </w:rPr>
              <w:t xml:space="preserve"> but we don’t think it is agreed yet.</w:t>
            </w:r>
          </w:p>
          <w:p w14:paraId="3D718D62" w14:textId="77777777" w:rsidR="00862E90" w:rsidRDefault="001F587E">
            <w:pPr>
              <w:rPr>
                <w:rFonts w:eastAsiaTheme="minorEastAsia"/>
                <w:color w:val="0070C0"/>
                <w:lang w:val="en-US" w:eastAsia="zh-CN"/>
              </w:rPr>
            </w:pPr>
            <w:r>
              <w:rPr>
                <w:rFonts w:eastAsiaTheme="minorEastAsia"/>
                <w:color w:val="0070C0"/>
                <w:lang w:val="en-US" w:eastAsia="zh-CN"/>
              </w:rPr>
              <w:t xml:space="preserve">In slide 4, 5865 MHz (NREF = 791000)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removed since this is overlapped with ITS band (5850 – 5920 MHz). All other channel bandwidths, i.e., 20, 40, and 80 MHz, are not defined in this range. </w:t>
            </w:r>
          </w:p>
        </w:tc>
      </w:tr>
      <w:tr w:rsidR="00862E90" w14:paraId="39223839" w14:textId="77777777">
        <w:tc>
          <w:tcPr>
            <w:tcW w:w="1230" w:type="dxa"/>
            <w:vMerge/>
          </w:tcPr>
          <w:p w14:paraId="52C3430E" w14:textId="77777777" w:rsidR="00862E90" w:rsidRDefault="00862E90">
            <w:pPr>
              <w:rPr>
                <w:rFonts w:eastAsiaTheme="minorEastAsia"/>
                <w:b/>
                <w:bCs/>
                <w:color w:val="0070C0"/>
                <w:lang w:val="en-US" w:eastAsia="zh-CN"/>
              </w:rPr>
            </w:pPr>
          </w:p>
        </w:tc>
        <w:tc>
          <w:tcPr>
            <w:tcW w:w="8401" w:type="dxa"/>
          </w:tcPr>
          <w:p w14:paraId="27F05697" w14:textId="6D919292" w:rsidR="00862E90" w:rsidRDefault="00862E90">
            <w:pPr>
              <w:rPr>
                <w:rFonts w:eastAsiaTheme="minorEastAsia"/>
                <w:color w:val="0070C0"/>
                <w:lang w:val="en-US" w:eastAsia="zh-CN"/>
              </w:rPr>
            </w:pPr>
          </w:p>
          <w:p w14:paraId="4A36A4EA" w14:textId="77777777" w:rsidR="00862E90" w:rsidRDefault="001F587E">
            <w:pPr>
              <w:rPr>
                <w:rFonts w:eastAsiaTheme="minorEastAsia"/>
                <w:color w:val="0070C0"/>
                <w:lang w:val="en-US" w:eastAsia="zh-CN"/>
              </w:rPr>
            </w:pPr>
            <w:r>
              <w:rPr>
                <w:rFonts w:eastAsiaTheme="minorEastAsia"/>
                <w:color w:val="0070C0"/>
                <w:lang w:val="en-US" w:eastAsia="zh-CN"/>
              </w:rPr>
              <w:t xml:space="preserve">Huawei: In </w:t>
            </w:r>
            <w:bookmarkStart w:id="6" w:name="OLE_LINK1"/>
            <w:r>
              <w:rPr>
                <w:rFonts w:eastAsiaTheme="minorEastAsia"/>
                <w:color w:val="0070C0"/>
                <w:lang w:val="en-US" w:eastAsia="zh-CN"/>
              </w:rPr>
              <w:t>R4-1915977</w:t>
            </w:r>
            <w:bookmarkEnd w:id="6"/>
            <w:r>
              <w:rPr>
                <w:rFonts w:eastAsiaTheme="minorEastAsia"/>
                <w:color w:val="0070C0"/>
                <w:lang w:val="en-US" w:eastAsia="zh-CN"/>
              </w:rPr>
              <w:t xml:space="preserve"> WF on number of bands and CCs to be considered in Rel-16 NR-U WI, we have agreed that Maximum 100MHz UL CBW is considered for NR-U band, therefore, we don’t agree to defer 100MHz CBW to a later release. </w:t>
            </w:r>
          </w:p>
          <w:p w14:paraId="2D61787B" w14:textId="77777777" w:rsidR="00862E90" w:rsidRDefault="001F587E">
            <w:pPr>
              <w:rPr>
                <w:rFonts w:eastAsiaTheme="minorEastAsia"/>
                <w:color w:val="0070C0"/>
                <w:lang w:val="en-US" w:eastAsia="zh-CN"/>
              </w:rPr>
            </w:pPr>
            <w:r>
              <w:rPr>
                <w:rFonts w:eastAsiaTheme="minorEastAsia"/>
                <w:color w:val="0070C0"/>
                <w:lang w:val="en-US" w:eastAsia="zh-CN"/>
              </w:rPr>
              <w:t xml:space="preserve">For the intra-carrier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we are fine to capture both alternatives as Apple suggested. </w:t>
            </w:r>
          </w:p>
          <w:p w14:paraId="0F57C780" w14:textId="77777777" w:rsidR="00862E90" w:rsidRDefault="001F587E">
            <w:pPr>
              <w:rPr>
                <w:rFonts w:eastAsiaTheme="minorEastAsia"/>
                <w:color w:val="0070C0"/>
                <w:lang w:val="en-US" w:eastAsia="zh-CN"/>
              </w:rPr>
            </w:pPr>
            <w:r>
              <w:rPr>
                <w:rFonts w:eastAsiaTheme="minorEastAsia"/>
                <w:color w:val="0070C0"/>
                <w:lang w:val="en-US" w:eastAsia="zh-CN"/>
              </w:rPr>
              <w:t>For the SEM, we can add the -28dBr floor as an additional option.</w:t>
            </w:r>
          </w:p>
          <w:p w14:paraId="358D318C" w14:textId="77777777" w:rsidR="00862E90" w:rsidRDefault="001F587E">
            <w:pPr>
              <w:rPr>
                <w:rFonts w:eastAsiaTheme="minorEastAsia"/>
                <w:color w:val="0070C0"/>
                <w:lang w:val="en-US" w:eastAsia="zh-CN"/>
              </w:rPr>
            </w:pPr>
            <w:r>
              <w:rPr>
                <w:rFonts w:eastAsiaTheme="minorEastAsia"/>
                <w:color w:val="0070C0"/>
                <w:lang w:val="en-US" w:eastAsia="zh-CN"/>
              </w:rPr>
              <w:t xml:space="preserve">Further Response to @Charter, we would like to clarify that the motivation for the red values left as FFS is to provide a compromise. </w:t>
            </w:r>
            <w:proofErr w:type="gramStart"/>
            <w:r>
              <w:rPr>
                <w:rFonts w:eastAsiaTheme="minorEastAsia"/>
                <w:color w:val="0070C0"/>
                <w:lang w:val="en-US" w:eastAsia="zh-CN"/>
              </w:rPr>
              <w:t>Actually, our</w:t>
            </w:r>
            <w:proofErr w:type="gramEnd"/>
            <w:r>
              <w:rPr>
                <w:rFonts w:eastAsiaTheme="minorEastAsia"/>
                <w:color w:val="0070C0"/>
                <w:lang w:val="en-US" w:eastAsia="zh-CN"/>
              </w:rPr>
              <w:t xml:space="preserve"> preference is option1, at least for type A multi-channel access, all of the values should be supported since there is no coexistence issue. We have already agreed in RAN4#91 meeting that “For type A multi-LBT sub-band access, 60MHz CBW for band n46 might not be an issue”. We don’t think there is any difference between 60MHz and 100MHz with type-A multi- channel access.</w:t>
            </w:r>
          </w:p>
          <w:p w14:paraId="04B29C9B" w14:textId="77777777" w:rsidR="00862E90" w:rsidRDefault="001F587E">
            <w:pPr>
              <w:rPr>
                <w:rFonts w:eastAsiaTheme="minorEastAsia"/>
                <w:color w:val="0070C0"/>
                <w:lang w:val="en-US" w:eastAsia="zh-CN"/>
              </w:rPr>
            </w:pPr>
            <w:r>
              <w:rPr>
                <w:rFonts w:eastAsiaTheme="minorEastAsia"/>
                <w:color w:val="0070C0"/>
                <w:lang w:val="en-US" w:eastAsia="zh-CN"/>
              </w:rPr>
              <w:t xml:space="preserve">Further Response to @intel, in RAN4#93, we have the following agreement, therefore, we think that 5865MHz can be supported. </w:t>
            </w:r>
          </w:p>
          <w:p w14:paraId="532EAA7E" w14:textId="77777777" w:rsidR="00862E90" w:rsidRDefault="001F587E">
            <w:pPr>
              <w:numPr>
                <w:ilvl w:val="0"/>
                <w:numId w:val="20"/>
              </w:numPr>
              <w:rPr>
                <w:rFonts w:eastAsiaTheme="minorEastAsia"/>
                <w:color w:val="0070C0"/>
                <w:highlight w:val="green"/>
                <w:lang w:val="en-US" w:eastAsia="zh-CN"/>
              </w:rPr>
            </w:pPr>
            <w:r>
              <w:rPr>
                <w:rFonts w:eastAsiaTheme="minorEastAsia"/>
                <w:color w:val="0070C0"/>
                <w:highlight w:val="green"/>
                <w:lang w:eastAsia="zh-CN"/>
              </w:rPr>
              <w:t xml:space="preserve">Agreement: </w:t>
            </w:r>
          </w:p>
          <w:p w14:paraId="404F88DA" w14:textId="77777777" w:rsidR="00862E90" w:rsidRDefault="001F587E">
            <w:pPr>
              <w:numPr>
                <w:ilvl w:val="1"/>
                <w:numId w:val="20"/>
              </w:numPr>
              <w:rPr>
                <w:rFonts w:eastAsiaTheme="minorEastAsia"/>
                <w:color w:val="0070C0"/>
                <w:lang w:val="en-US" w:eastAsia="zh-CN"/>
              </w:rPr>
            </w:pPr>
            <w:r>
              <w:rPr>
                <w:rFonts w:eastAsiaTheme="minorEastAsia"/>
                <w:color w:val="0070C0"/>
                <w:lang w:eastAsia="zh-CN"/>
              </w:rPr>
              <w:t xml:space="preserve">Channel raster overlapped with ITS bands will be added for NR-U </w:t>
            </w:r>
          </w:p>
          <w:p w14:paraId="4641EE4F" w14:textId="77777777" w:rsidR="00862E90" w:rsidRDefault="001F587E">
            <w:pPr>
              <w:numPr>
                <w:ilvl w:val="1"/>
                <w:numId w:val="20"/>
              </w:numPr>
              <w:rPr>
                <w:rFonts w:eastAsiaTheme="minorEastAsia"/>
                <w:color w:val="0070C0"/>
                <w:lang w:val="en-US" w:eastAsia="zh-CN"/>
              </w:rPr>
            </w:pPr>
            <w:r>
              <w:rPr>
                <w:rFonts w:eastAsiaTheme="minorEastAsia"/>
                <w:color w:val="0070C0"/>
                <w:lang w:eastAsia="zh-CN"/>
              </w:rPr>
              <w:t xml:space="preserve">Applicability notes for channel raster overlapped with ITS bands will be added in the specifications. </w:t>
            </w:r>
          </w:p>
          <w:p w14:paraId="6A6021BE" w14:textId="77777777" w:rsidR="00862E90" w:rsidRDefault="00862E90">
            <w:pPr>
              <w:rPr>
                <w:rFonts w:eastAsiaTheme="minorEastAsia"/>
                <w:color w:val="0070C0"/>
                <w:lang w:val="en-US" w:eastAsia="zh-CN"/>
              </w:rPr>
            </w:pPr>
          </w:p>
          <w:p w14:paraId="04FB5616" w14:textId="77777777" w:rsidR="00862E90" w:rsidRDefault="00862E90">
            <w:pPr>
              <w:rPr>
                <w:rFonts w:eastAsiaTheme="minorEastAsia"/>
                <w:color w:val="0070C0"/>
                <w:lang w:val="en-US" w:eastAsia="zh-CN"/>
              </w:rPr>
            </w:pPr>
          </w:p>
        </w:tc>
      </w:tr>
      <w:tr w:rsidR="00862E90" w14:paraId="670BC1B5" w14:textId="77777777">
        <w:tc>
          <w:tcPr>
            <w:tcW w:w="1230" w:type="dxa"/>
            <w:vMerge/>
          </w:tcPr>
          <w:p w14:paraId="70D3BF51" w14:textId="77777777" w:rsidR="00862E90" w:rsidRDefault="00862E90">
            <w:pPr>
              <w:rPr>
                <w:rFonts w:eastAsiaTheme="minorEastAsia"/>
                <w:b/>
                <w:bCs/>
                <w:color w:val="0070C0"/>
                <w:lang w:val="en-US" w:eastAsia="zh-CN"/>
              </w:rPr>
            </w:pPr>
          </w:p>
        </w:tc>
        <w:tc>
          <w:tcPr>
            <w:tcW w:w="8401" w:type="dxa"/>
          </w:tcPr>
          <w:p w14:paraId="065F73C0" w14:textId="362C961F" w:rsidR="00862E90" w:rsidRDefault="001F587E">
            <w:pPr>
              <w:rPr>
                <w:rFonts w:eastAsiaTheme="minorEastAsia"/>
                <w:color w:val="0070C0"/>
                <w:lang w:val="en-US" w:eastAsia="zh-CN"/>
              </w:rPr>
            </w:pPr>
            <w:r>
              <w:rPr>
                <w:rFonts w:eastAsiaTheme="minorEastAsia" w:hint="eastAsia"/>
                <w:color w:val="0070C0"/>
                <w:lang w:val="en-US" w:eastAsia="zh-CN"/>
              </w:rPr>
              <w:t>ZTE: regarding 100MHz, as approved in WF R4-1915977, maximum 100MHz UL CBW should be considered for NR-U, that</w:t>
            </w:r>
            <w:r>
              <w:rPr>
                <w:rFonts w:eastAsiaTheme="minorEastAsia"/>
                <w:color w:val="0070C0"/>
                <w:lang w:val="en-US" w:eastAsia="zh-CN"/>
              </w:rPr>
              <w:t>’</w:t>
            </w:r>
            <w:r>
              <w:rPr>
                <w:rFonts w:eastAsiaTheme="minorEastAsia" w:hint="eastAsia"/>
                <w:color w:val="0070C0"/>
                <w:lang w:val="en-US" w:eastAsia="zh-CN"/>
              </w:rPr>
              <w:t xml:space="preserve">s the motivation why we propose its detailed analysis, otherwise there is no basis for </w:t>
            </w:r>
            <w:proofErr w:type="gramStart"/>
            <w:r>
              <w:rPr>
                <w:rFonts w:eastAsiaTheme="minorEastAsia" w:hint="eastAsia"/>
                <w:color w:val="0070C0"/>
                <w:lang w:val="en-US" w:eastAsia="zh-CN"/>
              </w:rPr>
              <w:t>these contribution</w:t>
            </w:r>
            <w:proofErr w:type="gramEnd"/>
            <w:r>
              <w:rPr>
                <w:rFonts w:eastAsiaTheme="minorEastAsia" w:hint="eastAsia"/>
                <w:color w:val="0070C0"/>
                <w:lang w:val="en-US" w:eastAsia="zh-CN"/>
              </w:rPr>
              <w:t>, therefore we think 100MHz has been agreed for introduction.</w:t>
            </w:r>
          </w:p>
          <w:p w14:paraId="16E840D4" w14:textId="77777777" w:rsidR="00862E90" w:rsidRDefault="00862E90">
            <w:pPr>
              <w:rPr>
                <w:rFonts w:eastAsiaTheme="minorEastAsia"/>
                <w:color w:val="0070C0"/>
                <w:lang w:val="en-US" w:eastAsia="zh-CN"/>
              </w:rPr>
            </w:pPr>
          </w:p>
        </w:tc>
      </w:tr>
      <w:tr w:rsidR="00862E90" w:rsidRPr="004B224E" w14:paraId="14932971" w14:textId="77777777">
        <w:tc>
          <w:tcPr>
            <w:tcW w:w="1230" w:type="dxa"/>
            <w:vMerge/>
          </w:tcPr>
          <w:p w14:paraId="49131B8A" w14:textId="77777777" w:rsidR="00862E90" w:rsidRDefault="00862E90">
            <w:pPr>
              <w:rPr>
                <w:rFonts w:eastAsiaTheme="minorEastAsia"/>
                <w:b/>
                <w:bCs/>
                <w:color w:val="0070C0"/>
                <w:lang w:val="en-US" w:eastAsia="zh-CN"/>
              </w:rPr>
            </w:pPr>
          </w:p>
        </w:tc>
        <w:tc>
          <w:tcPr>
            <w:tcW w:w="8401" w:type="dxa"/>
          </w:tcPr>
          <w:p w14:paraId="7D144E5A" w14:textId="6787FCE0" w:rsidR="00862E90" w:rsidRDefault="0069121F">
            <w:pPr>
              <w:rPr>
                <w:rFonts w:eastAsiaTheme="minorEastAsia"/>
                <w:color w:val="0070C0"/>
                <w:lang w:val="en-US" w:eastAsia="zh-TW"/>
              </w:rPr>
            </w:pPr>
            <w:r>
              <w:rPr>
                <w:rFonts w:eastAsiaTheme="minorEastAsia"/>
                <w:color w:val="0070C0"/>
                <w:lang w:val="en-US" w:eastAsia="zh-CN"/>
              </w:rPr>
              <w:t xml:space="preserve">Charter Communications: we sympathize with Huawei compromise </w:t>
            </w:r>
            <w:proofErr w:type="gramStart"/>
            <w:r>
              <w:rPr>
                <w:rFonts w:eastAsiaTheme="minorEastAsia"/>
                <w:color w:val="0070C0"/>
                <w:lang w:val="en-US" w:eastAsia="zh-CN"/>
              </w:rPr>
              <w:t>above</w:t>
            </w:r>
            <w:proofErr w:type="gramEnd"/>
            <w:r>
              <w:rPr>
                <w:rFonts w:eastAsiaTheme="minorEastAsia"/>
                <w:color w:val="0070C0"/>
                <w:lang w:val="en-US" w:eastAsia="zh-CN"/>
              </w:rPr>
              <w:t xml:space="preserve"> but we still like to leave 100 MHz out of the first spec release of NR-U until further analysis in completed.   With regards to R4-1915977 comment, “</w:t>
            </w:r>
            <w:r w:rsidRPr="003B0ED4">
              <w:rPr>
                <w:rFonts w:eastAsiaTheme="minorEastAsia"/>
                <w:color w:val="0070C0"/>
                <w:lang w:val="en-US" w:eastAsia="zh-CN"/>
              </w:rPr>
              <w:t>Maximum 100MHz UL CBW is considered for NR-U band</w:t>
            </w:r>
            <w:r>
              <w:rPr>
                <w:rFonts w:eastAsiaTheme="minorEastAsia"/>
                <w:color w:val="0070C0"/>
                <w:lang w:val="en-US" w:eastAsia="zh-CN"/>
              </w:rPr>
              <w:t>”.  Our understanding of being considered means that we should discuss (which we are) but it does not mean to be approved.  We will like to study this further and provide our views in the next meeting before approval.</w:t>
            </w:r>
          </w:p>
          <w:p w14:paraId="0F0ECF01" w14:textId="77777777" w:rsidR="00B067AF" w:rsidRDefault="00B067AF">
            <w:pPr>
              <w:rPr>
                <w:rFonts w:eastAsiaTheme="minorEastAsia"/>
                <w:color w:val="0070C0"/>
                <w:lang w:val="en-US" w:eastAsia="zh-TW"/>
              </w:rPr>
            </w:pPr>
            <w:r>
              <w:rPr>
                <w:rFonts w:eastAsiaTheme="minorEastAsia" w:hint="eastAsia"/>
                <w:color w:val="0070C0"/>
                <w:lang w:val="en-US" w:eastAsia="zh-TW"/>
              </w:rPr>
              <w:t xml:space="preserve">CHTTL: agree with </w:t>
            </w:r>
            <w:r w:rsidRPr="00B067AF">
              <w:rPr>
                <w:rFonts w:eastAsiaTheme="minorEastAsia"/>
                <w:color w:val="0070C0"/>
                <w:lang w:val="en-US" w:eastAsia="zh-TW"/>
              </w:rPr>
              <w:t>Intel</w:t>
            </w:r>
            <w:r>
              <w:rPr>
                <w:rFonts w:eastAsiaTheme="minorEastAsia" w:hint="eastAsia"/>
                <w:color w:val="0070C0"/>
                <w:lang w:val="en-US" w:eastAsia="zh-TW"/>
              </w:rPr>
              <w:t xml:space="preserve"> and Charter.</w:t>
            </w:r>
          </w:p>
          <w:p w14:paraId="46281A07" w14:textId="77777777" w:rsidR="00C82230" w:rsidRDefault="00C82230">
            <w:pPr>
              <w:rPr>
                <w:rFonts w:eastAsiaTheme="minorEastAsia"/>
                <w:color w:val="0070C0"/>
                <w:lang w:val="en-US" w:eastAsia="zh-TW"/>
              </w:rPr>
            </w:pPr>
            <w:r>
              <w:rPr>
                <w:rFonts w:eastAsiaTheme="minorEastAsia"/>
                <w:color w:val="0070C0"/>
                <w:lang w:val="en-US" w:eastAsia="zh-TW"/>
              </w:rPr>
              <w:t>Apple: We do not object working on further technical details of the 100MHz channel, but</w:t>
            </w:r>
            <w:r w:rsidR="00AE3FAB">
              <w:rPr>
                <w:rFonts w:eastAsiaTheme="minorEastAsia"/>
                <w:color w:val="0070C0"/>
                <w:lang w:val="en-US" w:eastAsia="zh-TW"/>
              </w:rPr>
              <w:t xml:space="preserve"> our preference is not to add this channel bandwidth now until the full analysis is completed focusing on finalizing NR-U WI.</w:t>
            </w:r>
          </w:p>
          <w:p w14:paraId="108AF58F" w14:textId="77777777" w:rsidR="00D811AF" w:rsidRDefault="00D811AF">
            <w:pPr>
              <w:rPr>
                <w:rFonts w:eastAsiaTheme="minorEastAsia"/>
                <w:color w:val="0070C0"/>
                <w:lang w:val="en-US" w:eastAsia="zh-TW"/>
              </w:rPr>
            </w:pPr>
            <w:r>
              <w:rPr>
                <w:rFonts w:eastAsiaTheme="minorEastAsia"/>
                <w:color w:val="0070C0"/>
                <w:lang w:val="en-US" w:eastAsia="zh-TW"/>
              </w:rPr>
              <w:t>Skyworks: we accept the current limitation up to 80MHz and will continue working in evaluation RF performance at 100MHz as it may be useful in the 6GHz spectrum in the future.</w:t>
            </w:r>
          </w:p>
          <w:p w14:paraId="0B7B4F05" w14:textId="30B7F304" w:rsidR="00DC40E1" w:rsidRDefault="00DC40E1">
            <w:pPr>
              <w:rPr>
                <w:rFonts w:eastAsiaTheme="minorEastAsia"/>
                <w:color w:val="0070C0"/>
                <w:lang w:val="en-US" w:eastAsia="zh-TW"/>
              </w:rPr>
            </w:pPr>
            <w:proofErr w:type="spellStart"/>
            <w:r>
              <w:rPr>
                <w:rFonts w:eastAsiaTheme="minorEastAsia" w:hint="eastAsia"/>
                <w:color w:val="0070C0"/>
                <w:lang w:val="en-US" w:eastAsia="zh-CN"/>
              </w:rPr>
              <w:t>Cable</w:t>
            </w:r>
            <w:r>
              <w:rPr>
                <w:rFonts w:eastAsiaTheme="minorEastAsia"/>
                <w:color w:val="0070C0"/>
                <w:lang w:val="en-US" w:eastAsia="zh-TW"/>
              </w:rPr>
              <w:t>Labs</w:t>
            </w:r>
            <w:proofErr w:type="spellEnd"/>
            <w:r>
              <w:rPr>
                <w:rFonts w:eastAsiaTheme="minorEastAsia"/>
                <w:color w:val="0070C0"/>
                <w:lang w:val="en-US" w:eastAsia="zh-TW"/>
              </w:rPr>
              <w:t xml:space="preserve">: We support postpone all 100 MHz CBW related requirements to Rel-17, given the fact that many parameters need future study. -31 </w:t>
            </w:r>
            <w:proofErr w:type="spellStart"/>
            <w:r>
              <w:rPr>
                <w:rFonts w:eastAsiaTheme="minorEastAsia"/>
                <w:color w:val="0070C0"/>
                <w:lang w:val="en-US" w:eastAsia="zh-TW"/>
              </w:rPr>
              <w:t>dBr</w:t>
            </w:r>
            <w:proofErr w:type="spellEnd"/>
            <w:r>
              <w:rPr>
                <w:rFonts w:eastAsiaTheme="minorEastAsia"/>
                <w:color w:val="0070C0"/>
                <w:lang w:val="en-US" w:eastAsia="zh-TW"/>
              </w:rPr>
              <w:t xml:space="preserve"> should be</w:t>
            </w:r>
            <w:r w:rsidR="004B224E">
              <w:rPr>
                <w:rFonts w:eastAsiaTheme="minorEastAsia"/>
                <w:color w:val="0070C0"/>
                <w:lang w:val="en-US" w:eastAsia="zh-TW"/>
              </w:rPr>
              <w:t xml:space="preserve"> listed in the WF as</w:t>
            </w:r>
            <w:r>
              <w:rPr>
                <w:rFonts w:eastAsiaTheme="minorEastAsia"/>
                <w:color w:val="0070C0"/>
                <w:lang w:val="en-US" w:eastAsia="zh-TW"/>
              </w:rPr>
              <w:t xml:space="preserve"> an option as well, but we can compromise to -28 </w:t>
            </w:r>
            <w:proofErr w:type="spellStart"/>
            <w:r>
              <w:rPr>
                <w:rFonts w:eastAsiaTheme="minorEastAsia"/>
                <w:color w:val="0070C0"/>
                <w:lang w:val="en-US" w:eastAsia="zh-TW"/>
              </w:rPr>
              <w:t>dBr</w:t>
            </w:r>
            <w:proofErr w:type="spellEnd"/>
            <w:r>
              <w:rPr>
                <w:rFonts w:eastAsiaTheme="minorEastAsia"/>
                <w:color w:val="0070C0"/>
                <w:lang w:val="en-US" w:eastAsia="zh-TW"/>
              </w:rPr>
              <w:t>.</w:t>
            </w:r>
          </w:p>
        </w:tc>
      </w:tr>
      <w:tr w:rsidR="00862E90" w14:paraId="514DBBA8" w14:textId="77777777">
        <w:tc>
          <w:tcPr>
            <w:tcW w:w="1230" w:type="dxa"/>
            <w:vMerge w:val="restart"/>
          </w:tcPr>
          <w:p w14:paraId="6CA9977C"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3-2-1</w:t>
            </w:r>
            <w:r>
              <w:t xml:space="preserve"> </w:t>
            </w:r>
            <w:r>
              <w:rPr>
                <w:rFonts w:eastAsiaTheme="minorEastAsia"/>
                <w:b/>
                <w:bCs/>
                <w:color w:val="0070C0"/>
                <w:lang w:val="en-US" w:eastAsia="zh-CN"/>
              </w:rPr>
              <w:t>SEM for 100MHz</w:t>
            </w:r>
          </w:p>
        </w:tc>
        <w:tc>
          <w:tcPr>
            <w:tcW w:w="8401" w:type="dxa"/>
          </w:tcPr>
          <w:p w14:paraId="41255C2B"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1AF98C43" w14:textId="77777777">
        <w:tc>
          <w:tcPr>
            <w:tcW w:w="1230" w:type="dxa"/>
            <w:vMerge/>
          </w:tcPr>
          <w:p w14:paraId="2E24F44C" w14:textId="77777777" w:rsidR="00862E90" w:rsidRDefault="00862E90">
            <w:pPr>
              <w:rPr>
                <w:rFonts w:eastAsiaTheme="minorEastAsia"/>
                <w:b/>
                <w:bCs/>
                <w:color w:val="0070C0"/>
                <w:lang w:val="en-US" w:eastAsia="zh-CN"/>
              </w:rPr>
            </w:pPr>
          </w:p>
        </w:tc>
        <w:tc>
          <w:tcPr>
            <w:tcW w:w="8401" w:type="dxa"/>
          </w:tcPr>
          <w:p w14:paraId="5ABCE066"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0651DB93" w14:textId="77777777">
        <w:tc>
          <w:tcPr>
            <w:tcW w:w="1230" w:type="dxa"/>
            <w:vMerge/>
          </w:tcPr>
          <w:p w14:paraId="7286ACB2" w14:textId="77777777" w:rsidR="00862E90" w:rsidRDefault="00862E90">
            <w:pPr>
              <w:rPr>
                <w:rFonts w:eastAsiaTheme="minorEastAsia"/>
                <w:b/>
                <w:bCs/>
                <w:color w:val="0070C0"/>
                <w:lang w:val="en-US" w:eastAsia="zh-CN"/>
              </w:rPr>
            </w:pPr>
          </w:p>
        </w:tc>
        <w:tc>
          <w:tcPr>
            <w:tcW w:w="8401" w:type="dxa"/>
          </w:tcPr>
          <w:p w14:paraId="339C1802"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253E5453" w14:textId="77777777">
        <w:tc>
          <w:tcPr>
            <w:tcW w:w="1230" w:type="dxa"/>
            <w:vMerge/>
          </w:tcPr>
          <w:p w14:paraId="0D613786" w14:textId="77777777" w:rsidR="00862E90" w:rsidRDefault="00862E90">
            <w:pPr>
              <w:rPr>
                <w:rFonts w:eastAsiaTheme="minorEastAsia"/>
                <w:b/>
                <w:bCs/>
                <w:color w:val="0070C0"/>
                <w:lang w:val="en-US" w:eastAsia="zh-CN"/>
              </w:rPr>
            </w:pPr>
          </w:p>
        </w:tc>
        <w:tc>
          <w:tcPr>
            <w:tcW w:w="8401" w:type="dxa"/>
          </w:tcPr>
          <w:p w14:paraId="659BCE18"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40BE8E3A" w14:textId="77777777">
        <w:tc>
          <w:tcPr>
            <w:tcW w:w="1230" w:type="dxa"/>
            <w:vMerge/>
          </w:tcPr>
          <w:p w14:paraId="6335B351" w14:textId="77777777" w:rsidR="00862E90" w:rsidRDefault="00862E90">
            <w:pPr>
              <w:rPr>
                <w:rFonts w:eastAsiaTheme="minorEastAsia"/>
                <w:b/>
                <w:bCs/>
                <w:color w:val="0070C0"/>
                <w:lang w:val="en-US" w:eastAsia="zh-CN"/>
              </w:rPr>
            </w:pPr>
          </w:p>
        </w:tc>
        <w:tc>
          <w:tcPr>
            <w:tcW w:w="8401" w:type="dxa"/>
          </w:tcPr>
          <w:p w14:paraId="1E2D08FD"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78D4F10" w14:textId="77777777">
        <w:tc>
          <w:tcPr>
            <w:tcW w:w="1230" w:type="dxa"/>
            <w:vMerge w:val="restart"/>
          </w:tcPr>
          <w:p w14:paraId="69632960"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3-2-2</w:t>
            </w:r>
          </w:p>
          <w:p w14:paraId="1C372DB4" w14:textId="77777777" w:rsidR="00862E90" w:rsidRDefault="001F587E">
            <w:pPr>
              <w:rPr>
                <w:rFonts w:eastAsiaTheme="minorEastAsia"/>
                <w:b/>
                <w:bCs/>
                <w:color w:val="0070C0"/>
                <w:lang w:val="en-US" w:eastAsia="zh-CN"/>
              </w:rPr>
            </w:pPr>
            <w:r>
              <w:rPr>
                <w:rFonts w:eastAsiaTheme="minorEastAsia"/>
                <w:b/>
                <w:bCs/>
                <w:color w:val="0070C0"/>
                <w:lang w:val="en-US" w:eastAsia="zh-CN"/>
              </w:rPr>
              <w:t>Channel raster for 100MHz</w:t>
            </w:r>
          </w:p>
        </w:tc>
        <w:tc>
          <w:tcPr>
            <w:tcW w:w="8401" w:type="dxa"/>
          </w:tcPr>
          <w:p w14:paraId="0BE12677"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1A746075" w14:textId="77777777">
        <w:tc>
          <w:tcPr>
            <w:tcW w:w="1230" w:type="dxa"/>
            <w:vMerge/>
          </w:tcPr>
          <w:p w14:paraId="631EFC9D" w14:textId="77777777" w:rsidR="00862E90" w:rsidRDefault="00862E90">
            <w:pPr>
              <w:rPr>
                <w:rFonts w:eastAsiaTheme="minorEastAsia"/>
                <w:b/>
                <w:bCs/>
                <w:color w:val="0070C0"/>
                <w:lang w:val="en-US" w:eastAsia="zh-CN"/>
              </w:rPr>
            </w:pPr>
          </w:p>
        </w:tc>
        <w:tc>
          <w:tcPr>
            <w:tcW w:w="8401" w:type="dxa"/>
          </w:tcPr>
          <w:p w14:paraId="36CE1124"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4CD8002B" w14:textId="77777777">
        <w:tc>
          <w:tcPr>
            <w:tcW w:w="1230" w:type="dxa"/>
            <w:vMerge/>
          </w:tcPr>
          <w:p w14:paraId="7DA51BD4" w14:textId="77777777" w:rsidR="00862E90" w:rsidRDefault="00862E90">
            <w:pPr>
              <w:rPr>
                <w:rFonts w:eastAsiaTheme="minorEastAsia"/>
                <w:b/>
                <w:bCs/>
                <w:color w:val="0070C0"/>
                <w:lang w:val="en-US" w:eastAsia="zh-CN"/>
              </w:rPr>
            </w:pPr>
          </w:p>
        </w:tc>
        <w:tc>
          <w:tcPr>
            <w:tcW w:w="8401" w:type="dxa"/>
          </w:tcPr>
          <w:p w14:paraId="42297E1D"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1E90AA91" w14:textId="77777777">
        <w:tc>
          <w:tcPr>
            <w:tcW w:w="1230" w:type="dxa"/>
            <w:vMerge/>
          </w:tcPr>
          <w:p w14:paraId="158B3F1A" w14:textId="77777777" w:rsidR="00862E90" w:rsidRDefault="00862E90">
            <w:pPr>
              <w:rPr>
                <w:rFonts w:eastAsiaTheme="minorEastAsia"/>
                <w:b/>
                <w:bCs/>
                <w:color w:val="0070C0"/>
                <w:lang w:val="en-US" w:eastAsia="zh-CN"/>
              </w:rPr>
            </w:pPr>
          </w:p>
        </w:tc>
        <w:tc>
          <w:tcPr>
            <w:tcW w:w="8401" w:type="dxa"/>
          </w:tcPr>
          <w:p w14:paraId="1A0074E1"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310659AF" w14:textId="77777777">
        <w:tc>
          <w:tcPr>
            <w:tcW w:w="1230" w:type="dxa"/>
            <w:vMerge/>
          </w:tcPr>
          <w:p w14:paraId="2EEC3373" w14:textId="77777777" w:rsidR="00862E90" w:rsidRDefault="00862E90">
            <w:pPr>
              <w:rPr>
                <w:rFonts w:eastAsiaTheme="minorEastAsia"/>
                <w:b/>
                <w:bCs/>
                <w:color w:val="0070C0"/>
                <w:lang w:val="en-US" w:eastAsia="zh-CN"/>
              </w:rPr>
            </w:pPr>
          </w:p>
        </w:tc>
        <w:tc>
          <w:tcPr>
            <w:tcW w:w="8401" w:type="dxa"/>
          </w:tcPr>
          <w:p w14:paraId="367E9426"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67D772D9" w14:textId="77777777">
        <w:tc>
          <w:tcPr>
            <w:tcW w:w="1230" w:type="dxa"/>
            <w:vMerge w:val="restart"/>
          </w:tcPr>
          <w:p w14:paraId="5BAB6D48"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3-2-3</w:t>
            </w:r>
          </w:p>
          <w:p w14:paraId="5A8C53C6" w14:textId="77777777" w:rsidR="00862E90" w:rsidRDefault="001F587E">
            <w:pPr>
              <w:rPr>
                <w:rFonts w:eastAsiaTheme="minorEastAsia"/>
                <w:b/>
                <w:bCs/>
                <w:color w:val="0070C0"/>
                <w:lang w:val="en-US" w:eastAsia="zh-CN"/>
              </w:rPr>
            </w:pPr>
            <w:r>
              <w:rPr>
                <w:rFonts w:eastAsiaTheme="minorEastAsia"/>
                <w:b/>
                <w:bCs/>
                <w:color w:val="0070C0"/>
                <w:lang w:val="en-US" w:eastAsia="zh-CN"/>
              </w:rPr>
              <w:t>Intra-carrier GB</w:t>
            </w:r>
          </w:p>
        </w:tc>
        <w:tc>
          <w:tcPr>
            <w:tcW w:w="8401" w:type="dxa"/>
          </w:tcPr>
          <w:p w14:paraId="5476ACFE"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5BBD24A3" w14:textId="77777777">
        <w:tc>
          <w:tcPr>
            <w:tcW w:w="1230" w:type="dxa"/>
            <w:vMerge/>
          </w:tcPr>
          <w:p w14:paraId="4F5DE239" w14:textId="77777777" w:rsidR="00862E90" w:rsidRDefault="00862E90">
            <w:pPr>
              <w:rPr>
                <w:rFonts w:eastAsiaTheme="minorEastAsia"/>
                <w:b/>
                <w:bCs/>
                <w:color w:val="0070C0"/>
                <w:lang w:val="en-US" w:eastAsia="zh-CN"/>
              </w:rPr>
            </w:pPr>
          </w:p>
        </w:tc>
        <w:tc>
          <w:tcPr>
            <w:tcW w:w="8401" w:type="dxa"/>
          </w:tcPr>
          <w:p w14:paraId="5FBC740E"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37AC2B57" w14:textId="77777777">
        <w:tc>
          <w:tcPr>
            <w:tcW w:w="1230" w:type="dxa"/>
            <w:vMerge/>
          </w:tcPr>
          <w:p w14:paraId="02335C1B" w14:textId="77777777" w:rsidR="00862E90" w:rsidRDefault="00862E90">
            <w:pPr>
              <w:rPr>
                <w:rFonts w:eastAsiaTheme="minorEastAsia"/>
                <w:b/>
                <w:bCs/>
                <w:color w:val="0070C0"/>
                <w:lang w:val="en-US" w:eastAsia="zh-CN"/>
              </w:rPr>
            </w:pPr>
          </w:p>
        </w:tc>
        <w:tc>
          <w:tcPr>
            <w:tcW w:w="8401" w:type="dxa"/>
          </w:tcPr>
          <w:p w14:paraId="076137F3"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35884CE7" w14:textId="77777777">
        <w:tc>
          <w:tcPr>
            <w:tcW w:w="1230" w:type="dxa"/>
            <w:vMerge/>
          </w:tcPr>
          <w:p w14:paraId="63076CB4" w14:textId="77777777" w:rsidR="00862E90" w:rsidRDefault="00862E90">
            <w:pPr>
              <w:rPr>
                <w:rFonts w:eastAsiaTheme="minorEastAsia"/>
                <w:b/>
                <w:bCs/>
                <w:color w:val="0070C0"/>
                <w:lang w:val="en-US" w:eastAsia="zh-CN"/>
              </w:rPr>
            </w:pPr>
          </w:p>
        </w:tc>
        <w:tc>
          <w:tcPr>
            <w:tcW w:w="8401" w:type="dxa"/>
          </w:tcPr>
          <w:p w14:paraId="2EE22A94"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B368C8C" w14:textId="77777777">
        <w:tc>
          <w:tcPr>
            <w:tcW w:w="1230" w:type="dxa"/>
            <w:vMerge/>
          </w:tcPr>
          <w:p w14:paraId="48FB0B4A" w14:textId="77777777" w:rsidR="00862E90" w:rsidRDefault="00862E90">
            <w:pPr>
              <w:rPr>
                <w:rFonts w:eastAsiaTheme="minorEastAsia"/>
                <w:b/>
                <w:bCs/>
                <w:color w:val="0070C0"/>
                <w:lang w:val="en-US" w:eastAsia="zh-CN"/>
              </w:rPr>
            </w:pPr>
          </w:p>
        </w:tc>
        <w:tc>
          <w:tcPr>
            <w:tcW w:w="8401" w:type="dxa"/>
          </w:tcPr>
          <w:p w14:paraId="61ECF9C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bl>
    <w:p w14:paraId="56BAC77A" w14:textId="77777777" w:rsidR="00862E90" w:rsidRDefault="00862E90">
      <w:pPr>
        <w:rPr>
          <w:lang w:val="en-US" w:eastAsia="zh-CN"/>
        </w:rPr>
      </w:pPr>
    </w:p>
    <w:p w14:paraId="56836D62" w14:textId="76730C31" w:rsidR="00862E90" w:rsidRDefault="001F587E">
      <w:pPr>
        <w:pStyle w:val="Heading2"/>
        <w:rPr>
          <w:lang w:val="en-US"/>
        </w:rPr>
      </w:pPr>
      <w:r>
        <w:rPr>
          <w:rFonts w:hint="eastAsia"/>
          <w:lang w:val="en-US"/>
        </w:rPr>
        <w:t>Summary on 2nd round</w:t>
      </w:r>
      <w:r>
        <w:rPr>
          <w:lang w:val="en-US"/>
        </w:rPr>
        <w:t xml:space="preserve"> </w:t>
      </w:r>
    </w:p>
    <w:p w14:paraId="0B082F2F"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2E90" w14:paraId="480E7247" w14:textId="77777777">
        <w:tc>
          <w:tcPr>
            <w:tcW w:w="1494" w:type="dxa"/>
          </w:tcPr>
          <w:p w14:paraId="5406C4BC" w14:textId="77777777" w:rsidR="00862E90" w:rsidRDefault="001F58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2B65603" w14:textId="77777777" w:rsidR="00862E90" w:rsidRDefault="001F58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0816CF8B" w14:textId="77777777">
        <w:tc>
          <w:tcPr>
            <w:tcW w:w="1494" w:type="dxa"/>
          </w:tcPr>
          <w:p w14:paraId="6D42E8AE" w14:textId="66FD0081" w:rsidR="00862E90" w:rsidRDefault="00CC7094">
            <w:pPr>
              <w:rPr>
                <w:rFonts w:eastAsiaTheme="minorEastAsia"/>
                <w:color w:val="0070C0"/>
                <w:lang w:val="en-US" w:eastAsia="zh-CN"/>
              </w:rPr>
            </w:pPr>
            <w:r w:rsidRPr="00CC7094">
              <w:rPr>
                <w:rFonts w:eastAsiaTheme="minorEastAsia"/>
                <w:color w:val="0070C0"/>
                <w:lang w:val="en-US" w:eastAsia="zh-CN"/>
              </w:rPr>
              <w:lastRenderedPageBreak/>
              <w:t>R4-2008429           WF on 100MHz CBW in NR-U</w:t>
            </w:r>
          </w:p>
        </w:tc>
        <w:tc>
          <w:tcPr>
            <w:tcW w:w="8137" w:type="dxa"/>
          </w:tcPr>
          <w:p w14:paraId="37F0720A"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AE541B7" w14:textId="313B9777" w:rsidR="00CC7094" w:rsidRDefault="00CC7094">
            <w:pPr>
              <w:rPr>
                <w:rFonts w:eastAsiaTheme="minorEastAsia"/>
                <w:color w:val="0070C0"/>
                <w:lang w:val="en-US" w:eastAsia="zh-CN"/>
              </w:rPr>
            </w:pPr>
            <w:r w:rsidRPr="008D7FD6">
              <w:rPr>
                <w:rFonts w:eastAsiaTheme="minorEastAsia"/>
                <w:i/>
                <w:color w:val="0070C0"/>
                <w:highlight w:val="yellow"/>
                <w:lang w:val="en-US" w:eastAsia="zh-CN"/>
              </w:rPr>
              <w:t>Based on the discussions in the second round, this WF cannot be agreed at this meeting. So, the moderator proposes this to be noted and we come back to this in the next meeting.</w:t>
            </w:r>
          </w:p>
        </w:tc>
      </w:tr>
    </w:tbl>
    <w:p w14:paraId="6E24B49A" w14:textId="77777777" w:rsidR="00862E90" w:rsidRDefault="00862E90">
      <w:pPr>
        <w:rPr>
          <w:i/>
          <w:color w:val="0070C0"/>
          <w:lang w:val="en-US"/>
        </w:rPr>
      </w:pPr>
    </w:p>
    <w:p w14:paraId="11315F20" w14:textId="77777777" w:rsidR="00862E90" w:rsidRDefault="00862E90">
      <w:pPr>
        <w:rPr>
          <w:lang w:val="en-US" w:eastAsia="zh-CN"/>
        </w:rPr>
      </w:pPr>
    </w:p>
    <w:p w14:paraId="2E1B06BF" w14:textId="77777777" w:rsidR="00862E90" w:rsidRDefault="00862E90">
      <w:pPr>
        <w:rPr>
          <w:lang w:val="en-US" w:eastAsia="zh-CN"/>
        </w:rPr>
      </w:pPr>
    </w:p>
    <w:p w14:paraId="5DDEA919" w14:textId="77777777" w:rsidR="00862E90" w:rsidRDefault="001F587E">
      <w:pPr>
        <w:pStyle w:val="Heading1"/>
        <w:rPr>
          <w:lang w:val="en-US" w:eastAsia="ja-JP"/>
        </w:rPr>
      </w:pPr>
      <w:r>
        <w:rPr>
          <w:lang w:val="en-US" w:eastAsia="ja-JP"/>
        </w:rPr>
        <w:t xml:space="preserve">Topic #4: </w:t>
      </w:r>
      <w:bookmarkStart w:id="7" w:name="_Hlk41069000"/>
      <w:r>
        <w:rPr>
          <w:lang w:val="en-US" w:eastAsia="ja-JP"/>
        </w:rPr>
        <w:t>Wideband operation</w:t>
      </w:r>
      <w:bookmarkEnd w:id="7"/>
    </w:p>
    <w:p w14:paraId="420A0A82" w14:textId="77777777" w:rsidR="00862E90" w:rsidRDefault="001F587E">
      <w:pPr>
        <w:pStyle w:val="Heading2"/>
      </w:pPr>
      <w:r>
        <w:rPr>
          <w:rFonts w:hint="eastAsia"/>
        </w:rPr>
        <w:t>Companies</w:t>
      </w:r>
      <w:r>
        <w:t>’ contributions summary</w:t>
      </w:r>
    </w:p>
    <w:tbl>
      <w:tblPr>
        <w:tblStyle w:val="TableGrid"/>
        <w:tblW w:w="9354" w:type="dxa"/>
        <w:tblLayout w:type="fixed"/>
        <w:tblLook w:val="04A0" w:firstRow="1" w:lastRow="0" w:firstColumn="1" w:lastColumn="0" w:noHBand="0" w:noVBand="1"/>
      </w:tblPr>
      <w:tblGrid>
        <w:gridCol w:w="1201"/>
        <w:gridCol w:w="1583"/>
        <w:gridCol w:w="6570"/>
      </w:tblGrid>
      <w:tr w:rsidR="00862E90" w14:paraId="3CB3E65D" w14:textId="77777777">
        <w:trPr>
          <w:trHeight w:val="468"/>
        </w:trPr>
        <w:tc>
          <w:tcPr>
            <w:tcW w:w="1201" w:type="dxa"/>
            <w:vAlign w:val="center"/>
          </w:tcPr>
          <w:p w14:paraId="164202AF" w14:textId="77777777" w:rsidR="00862E90" w:rsidRDefault="001F587E">
            <w:pPr>
              <w:spacing w:before="120" w:after="120"/>
              <w:rPr>
                <w:b/>
                <w:bCs/>
              </w:rPr>
            </w:pPr>
            <w:r>
              <w:rPr>
                <w:b/>
                <w:bCs/>
              </w:rPr>
              <w:t>T-doc number</w:t>
            </w:r>
          </w:p>
        </w:tc>
        <w:tc>
          <w:tcPr>
            <w:tcW w:w="1583" w:type="dxa"/>
            <w:vAlign w:val="center"/>
          </w:tcPr>
          <w:p w14:paraId="7D6DA4CC" w14:textId="77777777" w:rsidR="00862E90" w:rsidRDefault="001F587E">
            <w:pPr>
              <w:spacing w:before="120" w:after="120"/>
              <w:rPr>
                <w:b/>
                <w:bCs/>
              </w:rPr>
            </w:pPr>
            <w:r>
              <w:rPr>
                <w:b/>
                <w:bCs/>
              </w:rPr>
              <w:t>Company</w:t>
            </w:r>
          </w:p>
        </w:tc>
        <w:tc>
          <w:tcPr>
            <w:tcW w:w="6570" w:type="dxa"/>
            <w:vAlign w:val="center"/>
          </w:tcPr>
          <w:p w14:paraId="72583346" w14:textId="77777777" w:rsidR="00862E90" w:rsidRDefault="001F587E">
            <w:pPr>
              <w:spacing w:before="120" w:after="120"/>
              <w:rPr>
                <w:b/>
                <w:bCs/>
              </w:rPr>
            </w:pPr>
            <w:r>
              <w:rPr>
                <w:b/>
                <w:bCs/>
              </w:rPr>
              <w:t>Proposals / Observations</w:t>
            </w:r>
          </w:p>
        </w:tc>
      </w:tr>
      <w:tr w:rsidR="00862E90" w14:paraId="18923C47" w14:textId="77777777">
        <w:trPr>
          <w:trHeight w:val="20"/>
        </w:trPr>
        <w:tc>
          <w:tcPr>
            <w:tcW w:w="1201" w:type="dxa"/>
          </w:tcPr>
          <w:p w14:paraId="5C9940D8" w14:textId="77777777" w:rsidR="00862E90" w:rsidRDefault="001F587E">
            <w:pPr>
              <w:spacing w:after="0"/>
              <w:rPr>
                <w:rFonts w:ascii="Arial" w:hAnsi="Arial" w:cs="Arial"/>
                <w:b/>
                <w:bCs/>
                <w:color w:val="0000FF"/>
                <w:sz w:val="16"/>
                <w:szCs w:val="16"/>
                <w:u w:val="single"/>
              </w:rPr>
            </w:pPr>
            <w:r>
              <w:t>R4-2006334</w:t>
            </w:r>
          </w:p>
        </w:tc>
        <w:tc>
          <w:tcPr>
            <w:tcW w:w="1583" w:type="dxa"/>
          </w:tcPr>
          <w:p w14:paraId="7E598E1C" w14:textId="77777777" w:rsidR="00862E90" w:rsidRDefault="001F587E">
            <w:pPr>
              <w:spacing w:after="0"/>
            </w:pPr>
            <w:r>
              <w:t>Apple Inc.</w:t>
            </w:r>
          </w:p>
        </w:tc>
        <w:tc>
          <w:tcPr>
            <w:tcW w:w="6570" w:type="dxa"/>
          </w:tcPr>
          <w:p w14:paraId="4CADBABD" w14:textId="77777777" w:rsidR="00862E90" w:rsidRDefault="001F587E">
            <w:pPr>
              <w:pStyle w:val="TOC1"/>
              <w:rPr>
                <w:rFonts w:asciiTheme="minorHAnsi" w:eastAsiaTheme="minorEastAsia" w:hAnsiTheme="minorHAnsi" w:cstheme="minorBidi"/>
                <w:b/>
                <w:bCs/>
                <w:sz w:val="24"/>
                <w:szCs w:val="24"/>
                <w:lang w:val="de-DE" w:eastAsia="en-GB"/>
              </w:rPr>
            </w:pPr>
            <w:r>
              <w:t xml:space="preserve"> </w:t>
            </w:r>
            <w:r>
              <w:fldChar w:fldCharType="begin"/>
            </w:r>
            <w:r>
              <w:instrText xml:space="preserve"> TOC \n \t "Proposal,1" </w:instrText>
            </w:r>
            <w:r>
              <w:fldChar w:fldCharType="separate"/>
            </w:r>
            <w:r>
              <w:t>Proposal 1a:</w:t>
            </w:r>
            <w:r>
              <w:rPr>
                <w:rFonts w:asciiTheme="minorHAnsi" w:eastAsiaTheme="minorEastAsia" w:hAnsiTheme="minorHAnsi" w:cstheme="minorBidi"/>
                <w:sz w:val="24"/>
                <w:szCs w:val="24"/>
                <w:lang w:val="de-DE" w:eastAsia="en-GB"/>
              </w:rPr>
              <w:tab/>
            </w:r>
            <w:r>
              <w:t>Wide-band operation is an optional feature for the UE.</w:t>
            </w:r>
          </w:p>
          <w:p w14:paraId="3FE1B429" w14:textId="77777777" w:rsidR="00862E90" w:rsidRDefault="001F587E">
            <w:pPr>
              <w:pStyle w:val="TOC1"/>
              <w:rPr>
                <w:rFonts w:asciiTheme="minorHAnsi" w:eastAsiaTheme="minorEastAsia" w:hAnsiTheme="minorHAnsi" w:cstheme="minorBidi"/>
                <w:b/>
                <w:bCs/>
                <w:sz w:val="24"/>
                <w:szCs w:val="24"/>
                <w:lang w:val="de-DE" w:eastAsia="en-GB"/>
              </w:rPr>
            </w:pPr>
            <w:r>
              <w:t>Proposal 1b:</w:t>
            </w:r>
            <w:r>
              <w:rPr>
                <w:rFonts w:asciiTheme="minorHAnsi" w:eastAsiaTheme="minorEastAsia" w:hAnsiTheme="minorHAnsi" w:cstheme="minorBidi"/>
                <w:sz w:val="24"/>
                <w:szCs w:val="24"/>
                <w:lang w:val="de-DE" w:eastAsia="en-GB"/>
              </w:rPr>
              <w:tab/>
            </w:r>
            <w:r>
              <w:t>Without wide-band operation, the maximum channel bandwidth supported by a UE is 20MHz.</w:t>
            </w:r>
          </w:p>
          <w:p w14:paraId="50C95805" w14:textId="77777777" w:rsidR="00862E90" w:rsidRDefault="001F587E">
            <w:pPr>
              <w:pStyle w:val="TOC1"/>
              <w:rPr>
                <w:rFonts w:asciiTheme="minorHAnsi" w:eastAsiaTheme="minorEastAsia" w:hAnsiTheme="minorHAnsi" w:cstheme="minorBidi"/>
                <w:b/>
                <w:bCs/>
                <w:sz w:val="24"/>
                <w:szCs w:val="24"/>
                <w:lang w:val="de-DE" w:eastAsia="en-GB"/>
              </w:rPr>
            </w:pPr>
            <w:r>
              <w:t>Proposal 2:</w:t>
            </w:r>
            <w:r>
              <w:rPr>
                <w:rFonts w:asciiTheme="minorHAnsi" w:eastAsiaTheme="minorEastAsia" w:hAnsiTheme="minorHAnsi" w:cstheme="minorBidi"/>
                <w:sz w:val="24"/>
                <w:szCs w:val="24"/>
                <w:lang w:val="de-DE" w:eastAsia="en-GB"/>
              </w:rPr>
              <w:tab/>
            </w:r>
            <w:r>
              <w:t>New bandwidth classes should be added to enable aggregation of 3-5 20MHz carriers.</w:t>
            </w:r>
          </w:p>
          <w:p w14:paraId="57428A76" w14:textId="77777777" w:rsidR="00862E90" w:rsidRDefault="001F587E">
            <w:pPr>
              <w:pStyle w:val="TOC1"/>
              <w:rPr>
                <w:rFonts w:asciiTheme="minorHAnsi" w:eastAsiaTheme="minorEastAsia" w:hAnsiTheme="minorHAnsi" w:cstheme="minorBidi"/>
                <w:b/>
                <w:bCs/>
                <w:sz w:val="24"/>
                <w:szCs w:val="24"/>
                <w:lang w:val="de-DE" w:eastAsia="en-GB"/>
              </w:rPr>
            </w:pPr>
            <w:r>
              <w:t>Proposal 3:</w:t>
            </w:r>
            <w:r>
              <w:rPr>
                <w:rFonts w:asciiTheme="minorHAnsi" w:eastAsiaTheme="minorEastAsia" w:hAnsiTheme="minorHAnsi" w:cstheme="minorBidi"/>
                <w:sz w:val="24"/>
                <w:szCs w:val="24"/>
                <w:lang w:val="de-DE" w:eastAsia="en-GB"/>
              </w:rPr>
              <w:tab/>
            </w:r>
            <w:r>
              <w:t xml:space="preserve">For all bandwidth classes supported by the NR-U UE, the </w:t>
            </w:r>
            <w:r>
              <w:rPr>
                <w:i/>
                <w:iCs/>
              </w:rPr>
              <w:t>maximum</w:t>
            </w:r>
            <w:r>
              <w:t xml:space="preserve"> aggregated bandwidth depends on whether a UE supports wide-band operation or not.</w:t>
            </w:r>
          </w:p>
          <w:p w14:paraId="2EC6B81F" w14:textId="77777777" w:rsidR="00862E90" w:rsidRDefault="001F587E">
            <w:pPr>
              <w:spacing w:after="0"/>
            </w:pPr>
            <w:r>
              <w:rPr>
                <w:b/>
                <w:bCs/>
              </w:rPr>
              <w:fldChar w:fldCharType="end"/>
            </w:r>
          </w:p>
        </w:tc>
      </w:tr>
    </w:tbl>
    <w:p w14:paraId="3D1F406B" w14:textId="77777777" w:rsidR="00862E90" w:rsidRDefault="00862E90"/>
    <w:p w14:paraId="72F70D6D" w14:textId="77777777" w:rsidR="00862E90" w:rsidRDefault="001F587E">
      <w:pPr>
        <w:pStyle w:val="Heading2"/>
      </w:pPr>
      <w:bookmarkStart w:id="8" w:name="_Hlk41068899"/>
      <w:r>
        <w:rPr>
          <w:rFonts w:hint="eastAsia"/>
        </w:rPr>
        <w:t>Open issues</w:t>
      </w:r>
      <w:r>
        <w:t xml:space="preserve"> summary</w:t>
      </w:r>
    </w:p>
    <w:p w14:paraId="0ACB1685" w14:textId="77777777" w:rsidR="00862E90" w:rsidRDefault="001F587E">
      <w:pPr>
        <w:pStyle w:val="Heading3"/>
        <w:rPr>
          <w:sz w:val="24"/>
          <w:szCs w:val="16"/>
          <w:lang w:val="en-US"/>
        </w:rPr>
      </w:pPr>
      <w:bookmarkStart w:id="9" w:name="_Hlk41068933"/>
      <w:bookmarkEnd w:id="8"/>
      <w:r>
        <w:rPr>
          <w:sz w:val="24"/>
          <w:szCs w:val="16"/>
          <w:lang w:val="en-US"/>
        </w:rPr>
        <w:t>Wideband operation optional or not</w:t>
      </w:r>
    </w:p>
    <w:bookmarkEnd w:id="9"/>
    <w:p w14:paraId="2C2BB2FA" w14:textId="77777777" w:rsidR="00862E90" w:rsidRDefault="001F587E">
      <w:pPr>
        <w:pStyle w:val="ListParagraph"/>
        <w:numPr>
          <w:ilvl w:val="0"/>
          <w:numId w:val="4"/>
        </w:numPr>
        <w:ind w:firstLineChars="0"/>
        <w:rPr>
          <w:lang w:val="en-US" w:eastAsia="zh-CN"/>
        </w:rPr>
      </w:pPr>
      <w:r>
        <w:rPr>
          <w:lang w:val="en-US" w:eastAsia="zh-CN"/>
        </w:rPr>
        <w:t xml:space="preserve">Option 1: </w:t>
      </w:r>
    </w:p>
    <w:p w14:paraId="237DDF50" w14:textId="77777777" w:rsidR="00862E90" w:rsidRDefault="001F587E">
      <w:pPr>
        <w:pStyle w:val="ListParagraph"/>
        <w:numPr>
          <w:ilvl w:val="1"/>
          <w:numId w:val="4"/>
        </w:numPr>
        <w:ind w:firstLineChars="0"/>
        <w:rPr>
          <w:lang w:val="en-US" w:eastAsia="zh-CN"/>
        </w:rPr>
      </w:pPr>
      <w:r>
        <w:rPr>
          <w:lang w:val="en-US" w:eastAsia="zh-CN"/>
        </w:rPr>
        <w:t>Wide-band operation is an optional feature for the UE.</w:t>
      </w:r>
    </w:p>
    <w:p w14:paraId="2EECC646" w14:textId="77777777" w:rsidR="00862E90" w:rsidRDefault="00862E90">
      <w:pPr>
        <w:pStyle w:val="ListParagraph"/>
        <w:numPr>
          <w:ilvl w:val="1"/>
          <w:numId w:val="4"/>
        </w:numPr>
        <w:ind w:firstLineChars="0"/>
        <w:rPr>
          <w:lang w:val="en-US" w:eastAsia="zh-CN"/>
        </w:rPr>
      </w:pPr>
    </w:p>
    <w:p w14:paraId="4C7F2679" w14:textId="77777777" w:rsidR="00862E90" w:rsidRDefault="001F587E">
      <w:pPr>
        <w:pStyle w:val="Heading3"/>
        <w:rPr>
          <w:sz w:val="24"/>
          <w:szCs w:val="16"/>
          <w:lang w:val="en-US"/>
        </w:rPr>
      </w:pPr>
      <w:r>
        <w:rPr>
          <w:sz w:val="24"/>
          <w:szCs w:val="16"/>
          <w:lang w:val="en-US"/>
        </w:rPr>
        <w:t>Max CBW without wideband operation</w:t>
      </w:r>
    </w:p>
    <w:p w14:paraId="44F3CEE4" w14:textId="77777777" w:rsidR="00862E90" w:rsidRDefault="001F587E">
      <w:pPr>
        <w:pStyle w:val="ListParagraph"/>
        <w:numPr>
          <w:ilvl w:val="0"/>
          <w:numId w:val="21"/>
        </w:numPr>
        <w:ind w:firstLineChars="0"/>
        <w:rPr>
          <w:lang w:val="en-US" w:eastAsia="zh-CN"/>
        </w:rPr>
      </w:pPr>
      <w:r>
        <w:rPr>
          <w:lang w:val="en-US" w:eastAsia="zh-CN"/>
        </w:rPr>
        <w:t>Option 1: Without wide-band operation, the maximum channel bandwidth supported by a UE is 20MHz.</w:t>
      </w:r>
    </w:p>
    <w:p w14:paraId="5854DFFC" w14:textId="77777777" w:rsidR="00862E90" w:rsidRDefault="001F587E">
      <w:pPr>
        <w:pStyle w:val="Heading3"/>
        <w:rPr>
          <w:sz w:val="24"/>
          <w:szCs w:val="16"/>
          <w:lang w:val="en-US"/>
        </w:rPr>
      </w:pPr>
      <w:r>
        <w:rPr>
          <w:sz w:val="24"/>
          <w:szCs w:val="16"/>
          <w:lang w:val="en-US"/>
        </w:rPr>
        <w:t>New BW classes</w:t>
      </w:r>
    </w:p>
    <w:p w14:paraId="4B21BA9C" w14:textId="77777777" w:rsidR="00862E90" w:rsidRDefault="001F587E">
      <w:pPr>
        <w:pStyle w:val="ListParagraph"/>
        <w:numPr>
          <w:ilvl w:val="1"/>
          <w:numId w:val="4"/>
        </w:numPr>
        <w:ind w:firstLineChars="0"/>
      </w:pPr>
      <w:r>
        <w:rPr>
          <w:lang w:val="en-US" w:eastAsia="zh-CN"/>
        </w:rPr>
        <w:t xml:space="preserve">Option 1: </w:t>
      </w:r>
    </w:p>
    <w:p w14:paraId="6800DA5F" w14:textId="77777777" w:rsidR="00862E90" w:rsidRDefault="001F587E">
      <w:pPr>
        <w:pStyle w:val="ListParagraph"/>
        <w:numPr>
          <w:ilvl w:val="1"/>
          <w:numId w:val="4"/>
        </w:numPr>
        <w:ind w:firstLineChars="0"/>
        <w:rPr>
          <w:lang w:val="en-US" w:eastAsia="zh-CN"/>
        </w:rPr>
      </w:pPr>
      <w:r>
        <w:t xml:space="preserve">For all bandwidth classes supported by the NR-U UE, the </w:t>
      </w:r>
      <w:r>
        <w:rPr>
          <w:i/>
          <w:iCs/>
        </w:rPr>
        <w:t>maximum</w:t>
      </w:r>
      <w:r>
        <w:t xml:space="preserve"> aggregated bandwidth depends on whether a UE supports wide-band operation or not.</w:t>
      </w:r>
    </w:p>
    <w:p w14:paraId="03C65757" w14:textId="77777777" w:rsidR="00862E90" w:rsidRDefault="00862E90">
      <w:pPr>
        <w:pStyle w:val="ListParagraph"/>
        <w:numPr>
          <w:ilvl w:val="0"/>
          <w:numId w:val="21"/>
        </w:numPr>
        <w:ind w:firstLineChars="0"/>
        <w:rPr>
          <w:lang w:val="en-US" w:eastAsia="zh-CN"/>
        </w:rPr>
      </w:pPr>
    </w:p>
    <w:p w14:paraId="6B115C80" w14:textId="77777777" w:rsidR="00862E90" w:rsidRDefault="00862E90">
      <w:pPr>
        <w:pStyle w:val="ListParagraph"/>
        <w:ind w:left="928" w:firstLineChars="0" w:firstLine="0"/>
        <w:rPr>
          <w:lang w:val="en-US" w:eastAsia="zh-CN"/>
        </w:rPr>
      </w:pPr>
    </w:p>
    <w:p w14:paraId="141687AC" w14:textId="77777777" w:rsidR="00862E90" w:rsidRDefault="00862E90">
      <w:pPr>
        <w:rPr>
          <w:color w:val="0070C0"/>
          <w:lang w:val="en-US" w:eastAsia="zh-CN"/>
        </w:rPr>
      </w:pPr>
    </w:p>
    <w:p w14:paraId="3F5F9DFD" w14:textId="77777777" w:rsidR="00862E90" w:rsidRDefault="001F58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3CB7D8" w14:textId="77777777" w:rsidR="00862E90" w:rsidRDefault="001F587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42"/>
        <w:gridCol w:w="8389"/>
      </w:tblGrid>
      <w:tr w:rsidR="00862E90" w14:paraId="1B67D2EE" w14:textId="77777777">
        <w:tc>
          <w:tcPr>
            <w:tcW w:w="1242" w:type="dxa"/>
          </w:tcPr>
          <w:p w14:paraId="7E65B780"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1F3DA822"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w:t>
            </w:r>
          </w:p>
        </w:tc>
      </w:tr>
      <w:tr w:rsidR="00862E90" w14:paraId="708A464C" w14:textId="77777777">
        <w:tc>
          <w:tcPr>
            <w:tcW w:w="1242" w:type="dxa"/>
          </w:tcPr>
          <w:p w14:paraId="7913BF3C"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389" w:type="dxa"/>
          </w:tcPr>
          <w:p w14:paraId="059C6BA5"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CDA3C62"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B4B5238" w14:textId="77777777" w:rsidR="00862E90" w:rsidRDefault="001F58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39E0748"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Others:</w:t>
            </w:r>
          </w:p>
        </w:tc>
      </w:tr>
      <w:tr w:rsidR="00862E90" w14:paraId="2F7CAD83" w14:textId="77777777">
        <w:tc>
          <w:tcPr>
            <w:tcW w:w="1242" w:type="dxa"/>
          </w:tcPr>
          <w:p w14:paraId="03B7B618" w14:textId="77777777" w:rsidR="00862E90" w:rsidRDefault="001F587E">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39D15A29" w14:textId="77777777" w:rsidR="00862E90" w:rsidRDefault="001F587E">
            <w:pPr>
              <w:spacing w:after="120"/>
              <w:rPr>
                <w:rFonts w:eastAsiaTheme="minorEastAsia"/>
                <w:color w:val="0070C0"/>
                <w:lang w:val="en-US" w:eastAsia="zh-CN"/>
              </w:rPr>
            </w:pPr>
            <w:r>
              <w:rPr>
                <w:rFonts w:eastAsiaTheme="minorEastAsia"/>
                <w:color w:val="0070C0"/>
                <w:lang w:val="en-US" w:eastAsia="zh-CN"/>
              </w:rPr>
              <w:t>4.2.2: clarification: should it be understood that if a UE does not support wideband operation it only supports 20MHz channels?</w:t>
            </w:r>
          </w:p>
        </w:tc>
      </w:tr>
      <w:tr w:rsidR="00862E90" w14:paraId="1AD2168E" w14:textId="77777777">
        <w:tc>
          <w:tcPr>
            <w:tcW w:w="1242" w:type="dxa"/>
          </w:tcPr>
          <w:p w14:paraId="5D195387"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2FA65330" w14:textId="77777777" w:rsidR="00862E90" w:rsidRDefault="001F587E">
            <w:pPr>
              <w:spacing w:after="120"/>
              <w:rPr>
                <w:rFonts w:eastAsiaTheme="minorEastAsia"/>
                <w:color w:val="0070C0"/>
                <w:lang w:val="en-US" w:eastAsia="zh-CN"/>
              </w:rPr>
            </w:pPr>
            <w:r>
              <w:rPr>
                <w:rFonts w:eastAsiaTheme="minorEastAsia"/>
                <w:color w:val="0070C0"/>
                <w:lang w:val="en-US" w:eastAsia="zh-CN"/>
              </w:rPr>
              <w:t>4.2.1.  It is unclear what it means that wideband operation is optional.  So far, bandwidths 20, 40, 60, and 80 MHz have been discussed.  Is the proposal that these bandwidths are optional?  Or is the proposal that the sub-bands within these channels are optional?  Bandwidths defined for a band are generally mandatory.  Intra-band CA is another means of wideband.  CA itself is optional, of course.</w:t>
            </w:r>
          </w:p>
        </w:tc>
      </w:tr>
      <w:tr w:rsidR="00862E90" w14:paraId="13C8C3F7" w14:textId="77777777">
        <w:tc>
          <w:tcPr>
            <w:tcW w:w="1242" w:type="dxa"/>
          </w:tcPr>
          <w:p w14:paraId="08B80F52" w14:textId="77777777" w:rsidR="00862E90" w:rsidRDefault="001F587E">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18306614"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In response to comments/questions from other companies. Intra-band carrier aggregation is one potential solution for "wideband" operation, but our understanding is that carrier aggregation for NR-U follows the same principles as for licensed band. On the contrary to it, NR-U defines several new features, such as intra-carrier guard bands, for which RAN4 has defined patterns and for which the corresponding signaling is introduced. Thus, the question is whether we assume that all the related functionalities are mandatory or not because they do not exist in licensed bands. </w:t>
            </w:r>
          </w:p>
        </w:tc>
      </w:tr>
      <w:tr w:rsidR="00862E90" w14:paraId="6218E807" w14:textId="77777777">
        <w:tc>
          <w:tcPr>
            <w:tcW w:w="1242" w:type="dxa"/>
          </w:tcPr>
          <w:p w14:paraId="1812A523"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CHTTL</w:t>
            </w:r>
          </w:p>
        </w:tc>
        <w:tc>
          <w:tcPr>
            <w:tcW w:w="8389" w:type="dxa"/>
          </w:tcPr>
          <w:p w14:paraId="1E55F15B"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4.2.1, 4.2.2: Clarification: with the proposal, &gt; 20MHz channel BW will be optional for UE?</w:t>
            </w:r>
          </w:p>
        </w:tc>
      </w:tr>
      <w:tr w:rsidR="00862E90" w14:paraId="55878A8E" w14:textId="77777777">
        <w:tc>
          <w:tcPr>
            <w:tcW w:w="1242" w:type="dxa"/>
          </w:tcPr>
          <w:p w14:paraId="708A48AE" w14:textId="77777777" w:rsidR="00862E90" w:rsidRDefault="001F587E">
            <w:pPr>
              <w:spacing w:after="120"/>
              <w:rPr>
                <w:rFonts w:eastAsiaTheme="minorEastAsia"/>
                <w:color w:val="0070C0"/>
                <w:lang w:val="en-US" w:eastAsia="zh-TW"/>
              </w:rPr>
            </w:pPr>
            <w:r>
              <w:rPr>
                <w:rFonts w:eastAsiaTheme="minorEastAsia"/>
                <w:color w:val="0070C0"/>
                <w:lang w:val="en-US" w:eastAsia="zh-CN"/>
              </w:rPr>
              <w:t>Ericsson</w:t>
            </w:r>
          </w:p>
        </w:tc>
        <w:tc>
          <w:tcPr>
            <w:tcW w:w="8389" w:type="dxa"/>
          </w:tcPr>
          <w:p w14:paraId="041329E2"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Sub-topic 4.2.1: Option 1 requires further discussion since functionality with intra-cell guard bands is associated with feature group indicators. </w:t>
            </w:r>
          </w:p>
          <w:p w14:paraId="6E3A8184" w14:textId="77777777" w:rsidR="00862E90" w:rsidRDefault="001F587E">
            <w:pPr>
              <w:spacing w:after="120"/>
              <w:rPr>
                <w:rFonts w:eastAsiaTheme="minorEastAsia"/>
                <w:color w:val="0070C0"/>
                <w:lang w:val="en-US" w:eastAsia="zh-TW"/>
              </w:rPr>
            </w:pPr>
            <w:r>
              <w:rPr>
                <w:rFonts w:eastAsiaTheme="minorEastAsia"/>
                <w:color w:val="0070C0"/>
                <w:lang w:val="en-US" w:eastAsia="zh-CN"/>
              </w:rPr>
              <w:t>Wideband operation with intra-band CA is optional (CA a capability)</w:t>
            </w:r>
          </w:p>
        </w:tc>
      </w:tr>
      <w:tr w:rsidR="00862E90" w14:paraId="4F7A945C" w14:textId="77777777">
        <w:tc>
          <w:tcPr>
            <w:tcW w:w="1242" w:type="dxa"/>
          </w:tcPr>
          <w:p w14:paraId="4BDB4F1D" w14:textId="77777777" w:rsidR="00862E90" w:rsidRDefault="001F587E">
            <w:pPr>
              <w:spacing w:after="120"/>
              <w:rPr>
                <w:rFonts w:eastAsiaTheme="minorEastAsia"/>
                <w:color w:val="0070C0"/>
                <w:lang w:val="en-US" w:eastAsia="zh-CN"/>
              </w:rPr>
            </w:pPr>
            <w:r>
              <w:rPr>
                <w:rFonts w:eastAsiaTheme="minorEastAsia"/>
                <w:color w:val="0070C0"/>
                <w:lang w:val="en-US" w:eastAsia="zh-CN"/>
              </w:rPr>
              <w:t>Nokia</w:t>
            </w:r>
          </w:p>
        </w:tc>
        <w:tc>
          <w:tcPr>
            <w:tcW w:w="8389" w:type="dxa"/>
          </w:tcPr>
          <w:p w14:paraId="3776EA18"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4.2.1:</w:t>
            </w:r>
          </w:p>
          <w:p w14:paraId="67FF7D66"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Even after further explanation from Apple the proposal is not clear. When looking at 4.2.2 are you intending to make all BW &gt;20MHz optional for NR-U as they are based in intra-band aggregation either CA or wideband based? From our understanding the NR Rel-15 baseline is that 100MHz BW is supported per cell in FR1 so not sure how to understand this.    </w:t>
            </w:r>
          </w:p>
        </w:tc>
      </w:tr>
      <w:tr w:rsidR="00862E90" w14:paraId="1F4B45FD" w14:textId="77777777">
        <w:tc>
          <w:tcPr>
            <w:tcW w:w="1242" w:type="dxa"/>
          </w:tcPr>
          <w:p w14:paraId="2C9A7340" w14:textId="77777777" w:rsidR="00862E90" w:rsidRDefault="001F587E">
            <w:pPr>
              <w:spacing w:after="120"/>
              <w:rPr>
                <w:rFonts w:eastAsiaTheme="minorEastAsia"/>
                <w:color w:val="0070C0"/>
                <w:lang w:val="en-US" w:eastAsia="zh-CN"/>
              </w:rPr>
            </w:pPr>
            <w:proofErr w:type="spellStart"/>
            <w:r>
              <w:rPr>
                <w:rFonts w:eastAsiaTheme="minorEastAsia"/>
                <w:color w:val="0070C0"/>
                <w:lang w:val="en-US" w:eastAsia="zh-CN"/>
              </w:rPr>
              <w:t>Ca</w:t>
            </w:r>
            <w:r>
              <w:rPr>
                <w:rFonts w:eastAsiaTheme="minorEastAsia" w:hint="eastAsia"/>
                <w:color w:val="0070C0"/>
                <w:lang w:val="en-US" w:eastAsia="zh-CN"/>
              </w:rPr>
              <w:t>bleLabs</w:t>
            </w:r>
            <w:proofErr w:type="spellEnd"/>
          </w:p>
        </w:tc>
        <w:tc>
          <w:tcPr>
            <w:tcW w:w="8389" w:type="dxa"/>
          </w:tcPr>
          <w:p w14:paraId="3C443252"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Subtopic 4.2.1 and 4.2.2: what is the benefit and tradeoff of adding this wideband operation option? Just constrain of </w:t>
            </w:r>
            <w:proofErr w:type="gramStart"/>
            <w:r>
              <w:rPr>
                <w:rFonts w:eastAsiaTheme="minorEastAsia"/>
                <w:color w:val="0070C0"/>
                <w:lang w:val="en-US" w:eastAsia="zh-CN"/>
              </w:rPr>
              <w:t>hardware?</w:t>
            </w:r>
            <w:proofErr w:type="gramEnd"/>
            <w:r>
              <w:rPr>
                <w:rFonts w:eastAsiaTheme="minorEastAsia"/>
                <w:color w:val="0070C0"/>
                <w:lang w:val="en-US" w:eastAsia="zh-CN"/>
              </w:rPr>
              <w:t xml:space="preserve"> Perhaps 20MHz bandwidth only will have higher power density and better coverage than large bandwidth is the PA capability is limited?</w:t>
            </w:r>
          </w:p>
        </w:tc>
      </w:tr>
      <w:tr w:rsidR="00862E90" w14:paraId="7FA3BD28" w14:textId="77777777">
        <w:tc>
          <w:tcPr>
            <w:tcW w:w="1242" w:type="dxa"/>
          </w:tcPr>
          <w:p w14:paraId="25C8B85A" w14:textId="77777777" w:rsidR="00862E90" w:rsidRDefault="001F587E">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20552C70"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4.2.1: Wideband operation optional or not</w:t>
            </w:r>
          </w:p>
          <w:p w14:paraId="7E96930F"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Unlike NR licensed bands, NR-U spectrum </w:t>
            </w:r>
            <w:proofErr w:type="gramStart"/>
            <w:r>
              <w:rPr>
                <w:rFonts w:eastAsiaTheme="minorEastAsia"/>
                <w:color w:val="0070C0"/>
                <w:lang w:val="en-US" w:eastAsia="zh-CN"/>
              </w:rPr>
              <w:t>are</w:t>
            </w:r>
            <w:proofErr w:type="gramEnd"/>
            <w:r>
              <w:rPr>
                <w:rFonts w:eastAsiaTheme="minorEastAsia"/>
                <w:color w:val="0070C0"/>
                <w:lang w:val="en-US" w:eastAsia="zh-CN"/>
              </w:rPr>
              <w:t xml:space="preserve"> shared by different service providers and need to coexist with </w:t>
            </w:r>
            <w:proofErr w:type="spellStart"/>
            <w:r>
              <w:rPr>
                <w:rFonts w:eastAsiaTheme="minorEastAsia"/>
                <w:color w:val="0070C0"/>
                <w:lang w:val="en-US" w:eastAsia="zh-CN"/>
              </w:rPr>
              <w:t>WiFi</w:t>
            </w:r>
            <w:proofErr w:type="spellEnd"/>
            <w:r>
              <w:rPr>
                <w:rFonts w:eastAsiaTheme="minorEastAsia"/>
                <w:color w:val="0070C0"/>
                <w:lang w:val="en-US" w:eastAsia="zh-CN"/>
              </w:rPr>
              <w:t>. Therefore, wide-band operation cannot always be ensured due to LBT failure in certain sub-channel which could cause the reception issue for the entire wide-band channel due to unfiltered interferer within the wide-band channel. Therefore, the support of channel BW wider than 20 MHz shall be considered as optional.</w:t>
            </w:r>
          </w:p>
          <w:p w14:paraId="7194A680" w14:textId="77777777" w:rsidR="00862E90" w:rsidRDefault="001F587E">
            <w:pPr>
              <w:spacing w:after="120"/>
              <w:rPr>
                <w:rFonts w:eastAsiaTheme="minorEastAsia"/>
                <w:color w:val="0070C0"/>
                <w:lang w:val="en-US" w:eastAsia="zh-CN"/>
              </w:rPr>
            </w:pPr>
            <w:r>
              <w:rPr>
                <w:rFonts w:eastAsiaTheme="minorEastAsia"/>
                <w:color w:val="0070C0"/>
                <w:lang w:val="en-US" w:eastAsia="zh-CN"/>
              </w:rPr>
              <w:t>Sub-topic 4.2.3: New BW classes</w:t>
            </w:r>
          </w:p>
          <w:p w14:paraId="6EC466AC" w14:textId="77777777" w:rsidR="00862E90" w:rsidRDefault="001F587E">
            <w:pPr>
              <w:spacing w:after="120"/>
              <w:rPr>
                <w:rFonts w:eastAsiaTheme="minorEastAsia"/>
                <w:color w:val="0070C0"/>
                <w:lang w:val="en-US" w:eastAsia="zh-CN"/>
              </w:rPr>
            </w:pPr>
            <w:r>
              <w:rPr>
                <w:rFonts w:eastAsiaTheme="minorEastAsia"/>
                <w:color w:val="0070C0"/>
                <w:lang w:val="en-US" w:eastAsia="zh-CN"/>
              </w:rPr>
              <w:t>To complement the insufficiency of wide-band operation as mentioned above, CA composed of multiple 20MHz CCs up to 100MHz aggregated channel BW can be considered in Rel-16. Since current NR CA BW classes do not support some of these combinations, such as 3x20MHz, 4x20MHz, 5x20MHz, it is proposed to define new BW classes to support these combinations which can be specific to NR-U.</w:t>
            </w:r>
          </w:p>
        </w:tc>
      </w:tr>
      <w:tr w:rsidR="00862E90" w14:paraId="4248CD21" w14:textId="77777777">
        <w:tc>
          <w:tcPr>
            <w:tcW w:w="1242" w:type="dxa"/>
          </w:tcPr>
          <w:p w14:paraId="479C9E4B" w14:textId="77777777" w:rsidR="00862E90" w:rsidRDefault="001F587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9" w:type="dxa"/>
          </w:tcPr>
          <w:p w14:paraId="5E717956"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Referring to comments and questions from several companies, there is no issue with supporting 100MHz for FR1. However, NR-U assumes presence of the LBT mechanism performed in 20MHz sub-bands, for which RAN1 and RAN4 devised an additional feature that allows for scheduling of data within intra-carrier guard bands when LBT is successful for contiguous LBT sub-bands. And since the outcome of LBT is not known in advance, i.e. which LBT sub-bands are successful, this wideband mode of operation is a new sub-feature for a UE supporting NR-U. If we take an assumption that channel bandwidth 40, 60, and 80MHz are mandatory for NR-U, then it automatically means that wideband operation is also mandatory; otherwise it is not clear how it works. If wideband operation is optional for the UE, then channel bandwidth larger than 20MHz will be also optional. </w:t>
            </w:r>
          </w:p>
        </w:tc>
      </w:tr>
      <w:tr w:rsidR="00862E90" w14:paraId="56A5375C" w14:textId="77777777">
        <w:tc>
          <w:tcPr>
            <w:tcW w:w="1242" w:type="dxa"/>
          </w:tcPr>
          <w:p w14:paraId="7DF2529C"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545832E4"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Indeed, NR-U is not exactly like NR and there are new features required such as LBT.  If it were </w:t>
            </w:r>
            <w:proofErr w:type="gramStart"/>
            <w:r>
              <w:rPr>
                <w:rFonts w:eastAsiaTheme="minorEastAsia"/>
                <w:color w:val="0070C0"/>
                <w:lang w:val="en-US" w:eastAsia="zh-CN"/>
              </w:rPr>
              <w:t>exactly the same</w:t>
            </w:r>
            <w:proofErr w:type="gramEnd"/>
            <w:r>
              <w:rPr>
                <w:rFonts w:eastAsiaTheme="minorEastAsia"/>
                <w:color w:val="0070C0"/>
                <w:lang w:val="en-US" w:eastAsia="zh-CN"/>
              </w:rPr>
              <w:t xml:space="preserve"> as NR, there would be no point in this work item!  Because the ability to be able to access the channel is probabilistic in nature does not mean that the support of bandwidths or wideband should be optional.  If it is not supported, then wideband channel access is no longer probabilistic – it is zero.  If the concern is scheduling within the guard-bands, I believe that feature itself is optional and can be signaled (part of the UE feature discussion).  </w:t>
            </w:r>
          </w:p>
        </w:tc>
      </w:tr>
      <w:tr w:rsidR="00862E90" w14:paraId="0D621477" w14:textId="77777777">
        <w:tc>
          <w:tcPr>
            <w:tcW w:w="1242" w:type="dxa"/>
          </w:tcPr>
          <w:p w14:paraId="1B4998CB" w14:textId="77777777" w:rsidR="00862E90" w:rsidRDefault="00862E90">
            <w:pPr>
              <w:spacing w:after="120"/>
              <w:rPr>
                <w:rFonts w:eastAsiaTheme="minorEastAsia"/>
                <w:color w:val="0070C0"/>
                <w:lang w:val="en-US" w:eastAsia="zh-CN"/>
              </w:rPr>
            </w:pPr>
          </w:p>
        </w:tc>
        <w:tc>
          <w:tcPr>
            <w:tcW w:w="8389" w:type="dxa"/>
          </w:tcPr>
          <w:p w14:paraId="71776B73" w14:textId="77777777" w:rsidR="00862E90" w:rsidRDefault="00862E90">
            <w:pPr>
              <w:spacing w:after="120"/>
              <w:rPr>
                <w:rFonts w:eastAsiaTheme="minorEastAsia"/>
                <w:color w:val="0070C0"/>
                <w:lang w:val="en-US" w:eastAsia="zh-CN"/>
              </w:rPr>
            </w:pPr>
          </w:p>
        </w:tc>
      </w:tr>
    </w:tbl>
    <w:p w14:paraId="06B7CC1C" w14:textId="77777777" w:rsidR="00862E90" w:rsidRDefault="001F587E">
      <w:pPr>
        <w:rPr>
          <w:color w:val="0070C0"/>
          <w:lang w:val="en-US" w:eastAsia="zh-CN"/>
        </w:rPr>
      </w:pPr>
      <w:r>
        <w:rPr>
          <w:rFonts w:hint="eastAsia"/>
          <w:color w:val="0070C0"/>
          <w:lang w:val="en-US" w:eastAsia="zh-CN"/>
        </w:rPr>
        <w:t xml:space="preserve"> </w:t>
      </w:r>
    </w:p>
    <w:p w14:paraId="541E0E76" w14:textId="77777777" w:rsidR="00862E90" w:rsidRDefault="001F587E">
      <w:pPr>
        <w:pStyle w:val="Heading3"/>
        <w:rPr>
          <w:sz w:val="24"/>
          <w:szCs w:val="16"/>
        </w:rPr>
      </w:pPr>
      <w:r>
        <w:rPr>
          <w:sz w:val="24"/>
          <w:szCs w:val="16"/>
        </w:rPr>
        <w:t>CRs/TPs comments collection</w:t>
      </w:r>
    </w:p>
    <w:p w14:paraId="201D98DD" w14:textId="77777777" w:rsidR="00862E90" w:rsidRDefault="001F58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62E90" w14:paraId="64AD4D51" w14:textId="77777777">
        <w:tc>
          <w:tcPr>
            <w:tcW w:w="1232" w:type="dxa"/>
          </w:tcPr>
          <w:p w14:paraId="2A7E2184"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3D88684"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2E90" w14:paraId="0F610BE1" w14:textId="77777777">
        <w:tc>
          <w:tcPr>
            <w:tcW w:w="1232" w:type="dxa"/>
            <w:vMerge w:val="restart"/>
          </w:tcPr>
          <w:p w14:paraId="677C14AF"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E326BDF"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Company A</w:t>
            </w:r>
          </w:p>
        </w:tc>
      </w:tr>
      <w:tr w:rsidR="00862E90" w14:paraId="2C5EFDF9" w14:textId="77777777">
        <w:tc>
          <w:tcPr>
            <w:tcW w:w="1232" w:type="dxa"/>
            <w:vMerge/>
          </w:tcPr>
          <w:p w14:paraId="19115D41" w14:textId="77777777" w:rsidR="00862E90" w:rsidRDefault="00862E90">
            <w:pPr>
              <w:spacing w:after="120"/>
              <w:rPr>
                <w:rFonts w:eastAsiaTheme="minorEastAsia"/>
                <w:color w:val="0070C0"/>
                <w:lang w:val="en-US" w:eastAsia="zh-CN"/>
              </w:rPr>
            </w:pPr>
          </w:p>
        </w:tc>
        <w:tc>
          <w:tcPr>
            <w:tcW w:w="8399" w:type="dxa"/>
          </w:tcPr>
          <w:p w14:paraId="4A334806"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2E90" w14:paraId="17C2771C" w14:textId="77777777">
        <w:tc>
          <w:tcPr>
            <w:tcW w:w="1232" w:type="dxa"/>
            <w:vMerge/>
          </w:tcPr>
          <w:p w14:paraId="53421398" w14:textId="77777777" w:rsidR="00862E90" w:rsidRDefault="00862E90">
            <w:pPr>
              <w:spacing w:after="120"/>
              <w:rPr>
                <w:rFonts w:eastAsiaTheme="minorEastAsia"/>
                <w:color w:val="0070C0"/>
                <w:lang w:val="en-US" w:eastAsia="zh-CN"/>
              </w:rPr>
            </w:pPr>
          </w:p>
        </w:tc>
        <w:tc>
          <w:tcPr>
            <w:tcW w:w="8399" w:type="dxa"/>
          </w:tcPr>
          <w:p w14:paraId="28F69BC4" w14:textId="77777777" w:rsidR="00862E90" w:rsidRDefault="00862E90">
            <w:pPr>
              <w:spacing w:after="120"/>
              <w:rPr>
                <w:rFonts w:eastAsiaTheme="minorEastAsia"/>
                <w:color w:val="0070C0"/>
                <w:lang w:val="en-US" w:eastAsia="zh-CN"/>
              </w:rPr>
            </w:pPr>
          </w:p>
        </w:tc>
      </w:tr>
      <w:tr w:rsidR="00862E90" w14:paraId="02F4ADFE" w14:textId="77777777">
        <w:tc>
          <w:tcPr>
            <w:tcW w:w="1232" w:type="dxa"/>
            <w:vMerge w:val="restart"/>
          </w:tcPr>
          <w:p w14:paraId="1A603CE6" w14:textId="77777777" w:rsidR="00862E90" w:rsidRDefault="001F587E">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90D0138"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Company A</w:t>
            </w:r>
          </w:p>
        </w:tc>
      </w:tr>
      <w:tr w:rsidR="00862E90" w14:paraId="324D8946" w14:textId="77777777">
        <w:tc>
          <w:tcPr>
            <w:tcW w:w="1232" w:type="dxa"/>
            <w:vMerge/>
          </w:tcPr>
          <w:p w14:paraId="7FC3AB6E" w14:textId="77777777" w:rsidR="00862E90" w:rsidRDefault="00862E90">
            <w:pPr>
              <w:spacing w:after="120"/>
              <w:rPr>
                <w:rFonts w:eastAsiaTheme="minorEastAsia"/>
                <w:color w:val="0070C0"/>
                <w:lang w:val="en-US" w:eastAsia="zh-CN"/>
              </w:rPr>
            </w:pPr>
          </w:p>
        </w:tc>
        <w:tc>
          <w:tcPr>
            <w:tcW w:w="8399" w:type="dxa"/>
          </w:tcPr>
          <w:p w14:paraId="1094AA14"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2E90" w14:paraId="7D2CCADE" w14:textId="77777777">
        <w:tc>
          <w:tcPr>
            <w:tcW w:w="1232" w:type="dxa"/>
            <w:vMerge/>
          </w:tcPr>
          <w:p w14:paraId="63980B42" w14:textId="77777777" w:rsidR="00862E90" w:rsidRDefault="00862E90">
            <w:pPr>
              <w:spacing w:after="120"/>
              <w:rPr>
                <w:rFonts w:eastAsiaTheme="minorEastAsia"/>
                <w:color w:val="0070C0"/>
                <w:lang w:val="en-US" w:eastAsia="zh-CN"/>
              </w:rPr>
            </w:pPr>
          </w:p>
        </w:tc>
        <w:tc>
          <w:tcPr>
            <w:tcW w:w="8399" w:type="dxa"/>
          </w:tcPr>
          <w:p w14:paraId="5AF4D218" w14:textId="77777777" w:rsidR="00862E90" w:rsidRDefault="00862E90">
            <w:pPr>
              <w:spacing w:after="120"/>
              <w:rPr>
                <w:rFonts w:eastAsiaTheme="minorEastAsia"/>
                <w:color w:val="0070C0"/>
                <w:lang w:val="en-US" w:eastAsia="zh-CN"/>
              </w:rPr>
            </w:pPr>
          </w:p>
        </w:tc>
      </w:tr>
    </w:tbl>
    <w:p w14:paraId="3A6F92EC" w14:textId="77777777" w:rsidR="00862E90" w:rsidRDefault="00862E90">
      <w:pPr>
        <w:rPr>
          <w:color w:val="0070C0"/>
          <w:lang w:val="en-US" w:eastAsia="zh-CN"/>
        </w:rPr>
      </w:pPr>
    </w:p>
    <w:p w14:paraId="65642D57" w14:textId="77777777" w:rsidR="00862E90" w:rsidRDefault="001F587E">
      <w:pPr>
        <w:pStyle w:val="Heading2"/>
      </w:pPr>
      <w:r>
        <w:t>Summary</w:t>
      </w:r>
      <w:r>
        <w:rPr>
          <w:rFonts w:hint="eastAsia"/>
        </w:rPr>
        <w:t xml:space="preserve"> for 1st round </w:t>
      </w:r>
    </w:p>
    <w:p w14:paraId="4F2C58FE" w14:textId="77777777" w:rsidR="00862E90" w:rsidRDefault="001F587E">
      <w:pPr>
        <w:pStyle w:val="Heading3"/>
        <w:rPr>
          <w:sz w:val="24"/>
          <w:szCs w:val="16"/>
        </w:rPr>
      </w:pPr>
      <w:r>
        <w:rPr>
          <w:sz w:val="24"/>
          <w:szCs w:val="16"/>
        </w:rPr>
        <w:t xml:space="preserve">Open issues </w:t>
      </w:r>
    </w:p>
    <w:p w14:paraId="735EE1CF"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2E90" w14:paraId="6469CD18" w14:textId="77777777">
        <w:tc>
          <w:tcPr>
            <w:tcW w:w="1230" w:type="dxa"/>
          </w:tcPr>
          <w:p w14:paraId="1A09C4BA" w14:textId="77777777" w:rsidR="00862E90" w:rsidRDefault="00862E90">
            <w:pPr>
              <w:rPr>
                <w:rFonts w:eastAsiaTheme="minorEastAsia"/>
                <w:b/>
                <w:bCs/>
                <w:color w:val="0070C0"/>
                <w:lang w:val="en-US" w:eastAsia="zh-CN"/>
              </w:rPr>
            </w:pPr>
          </w:p>
        </w:tc>
        <w:tc>
          <w:tcPr>
            <w:tcW w:w="8401" w:type="dxa"/>
          </w:tcPr>
          <w:p w14:paraId="03CCD73C" w14:textId="77777777" w:rsidR="00862E90" w:rsidRDefault="001F5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2E90" w14:paraId="2A5B69F6" w14:textId="77777777">
        <w:tc>
          <w:tcPr>
            <w:tcW w:w="1230" w:type="dxa"/>
          </w:tcPr>
          <w:p w14:paraId="49EE09AE"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4-2-1</w:t>
            </w:r>
          </w:p>
          <w:p w14:paraId="4BF62AA2" w14:textId="77777777" w:rsidR="00862E90" w:rsidRDefault="001F587E">
            <w:pPr>
              <w:rPr>
                <w:rFonts w:eastAsiaTheme="minorEastAsia"/>
                <w:color w:val="0070C0"/>
                <w:lang w:val="en-US" w:eastAsia="zh-CN"/>
              </w:rPr>
            </w:pPr>
            <w:r>
              <w:rPr>
                <w:rFonts w:eastAsiaTheme="minorEastAsia"/>
                <w:b/>
                <w:bCs/>
                <w:color w:val="0070C0"/>
                <w:lang w:val="en-US" w:eastAsia="zh-CN"/>
              </w:rPr>
              <w:t>Wideband operation optional or not</w:t>
            </w:r>
          </w:p>
        </w:tc>
        <w:tc>
          <w:tcPr>
            <w:tcW w:w="8401" w:type="dxa"/>
          </w:tcPr>
          <w:p w14:paraId="3DCE5B33"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were two opinions:</w:t>
            </w:r>
          </w:p>
          <w:p w14:paraId="308D7EE8" w14:textId="77777777" w:rsidR="00862E90" w:rsidRDefault="001F587E">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Wideband operation optional: Apple, MediaTek</w:t>
            </w:r>
          </w:p>
          <w:p w14:paraId="3F4A59C8" w14:textId="77777777" w:rsidR="00862E90" w:rsidRDefault="001F587E">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Wideband operation mandatory: Qualcomm, Nokia</w:t>
            </w:r>
          </w:p>
          <w:p w14:paraId="22631CC8"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p>
          <w:p w14:paraId="4F53F74D" w14:textId="77777777" w:rsidR="00862E90" w:rsidRDefault="001F587E">
            <w:pPr>
              <w:rPr>
                <w:rFonts w:eastAsiaTheme="minorEastAsia"/>
                <w:i/>
                <w:color w:val="0070C0"/>
                <w:lang w:val="en-US" w:eastAsia="zh-CN"/>
              </w:rPr>
            </w:pPr>
            <w:r>
              <w:rPr>
                <w:rFonts w:eastAsiaTheme="minorEastAsia"/>
                <w:i/>
                <w:color w:val="0070C0"/>
                <w:lang w:val="en-US" w:eastAsia="zh-CN"/>
              </w:rPr>
              <w:t>There are two above options which are still open.</w:t>
            </w:r>
          </w:p>
          <w:p w14:paraId="63432C39"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046C16" w14:textId="77777777" w:rsidR="00862E90" w:rsidRDefault="001F587E">
            <w:pPr>
              <w:rPr>
                <w:rFonts w:eastAsiaTheme="minorEastAsia"/>
                <w:i/>
                <w:color w:val="0070C0"/>
                <w:lang w:val="en-US" w:eastAsia="zh-CN"/>
              </w:rPr>
            </w:pPr>
            <w:r>
              <w:rPr>
                <w:rFonts w:eastAsiaTheme="minorEastAsia"/>
                <w:i/>
                <w:color w:val="0070C0"/>
                <w:lang w:val="en-US" w:eastAsia="zh-CN"/>
              </w:rPr>
              <w:lastRenderedPageBreak/>
              <w:t>Discuss further in second round.</w:t>
            </w:r>
          </w:p>
          <w:p w14:paraId="7BB3589D" w14:textId="77777777" w:rsidR="00862E90" w:rsidRDefault="001F587E">
            <w:pPr>
              <w:rPr>
                <w:rFonts w:eastAsiaTheme="minorEastAsia"/>
                <w:color w:val="0070C0"/>
                <w:lang w:val="en-US" w:eastAsia="zh-CN"/>
              </w:rPr>
            </w:pPr>
            <w:r>
              <w:rPr>
                <w:rFonts w:eastAsiaTheme="minorEastAsia"/>
                <w:i/>
                <w:color w:val="0070C0"/>
                <w:lang w:val="en-US" w:eastAsia="zh-CN"/>
              </w:rPr>
              <w:t xml:space="preserve">Session chair assigned a WF to Apple: “WF on wideband operation in Rel-16 </w:t>
            </w:r>
            <w:proofErr w:type="gramStart"/>
            <w:r>
              <w:rPr>
                <w:rFonts w:eastAsiaTheme="minorEastAsia"/>
                <w:i/>
                <w:color w:val="0070C0"/>
                <w:lang w:val="en-US" w:eastAsia="zh-CN"/>
              </w:rPr>
              <w:t>NR.U</w:t>
            </w:r>
            <w:proofErr w:type="gramEnd"/>
            <w:r>
              <w:rPr>
                <w:rFonts w:eastAsiaTheme="minorEastAsia"/>
                <w:i/>
                <w:color w:val="0070C0"/>
                <w:lang w:val="en-US" w:eastAsia="zh-CN"/>
              </w:rPr>
              <w:t>”</w:t>
            </w:r>
          </w:p>
        </w:tc>
      </w:tr>
      <w:tr w:rsidR="00862E90" w14:paraId="2C32AAAF" w14:textId="77777777">
        <w:tc>
          <w:tcPr>
            <w:tcW w:w="1230" w:type="dxa"/>
          </w:tcPr>
          <w:p w14:paraId="0FFCBDA4"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4-2-2</w:t>
            </w:r>
          </w:p>
          <w:p w14:paraId="6E03E3B0" w14:textId="77777777" w:rsidR="00862E90" w:rsidRDefault="001F587E">
            <w:pPr>
              <w:rPr>
                <w:rFonts w:eastAsiaTheme="minorEastAsia"/>
                <w:b/>
                <w:bCs/>
                <w:color w:val="0070C0"/>
                <w:lang w:val="en-US" w:eastAsia="zh-CN"/>
              </w:rPr>
            </w:pPr>
            <w:r>
              <w:rPr>
                <w:rFonts w:eastAsiaTheme="minorEastAsia"/>
                <w:b/>
                <w:bCs/>
                <w:color w:val="0070C0"/>
                <w:lang w:val="en-US" w:eastAsia="zh-CN"/>
              </w:rPr>
              <w:t>Max CBW without wideband operation</w:t>
            </w:r>
          </w:p>
        </w:tc>
        <w:tc>
          <w:tcPr>
            <w:tcW w:w="8401" w:type="dxa"/>
          </w:tcPr>
          <w:p w14:paraId="2642D019" w14:textId="77777777" w:rsidR="00862E90" w:rsidRDefault="001F587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It can be agreed that, without wide-band operation, the maximum channel bandwidth supported by a UE is 20MHz, since there was no comment opposing this.</w:t>
            </w:r>
          </w:p>
          <w:p w14:paraId="6C361DFB"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p>
          <w:p w14:paraId="73290A49" w14:textId="77777777" w:rsidR="00862E90" w:rsidRDefault="001F587E">
            <w:pPr>
              <w:pStyle w:val="ListParagraph"/>
              <w:numPr>
                <w:ilvl w:val="0"/>
                <w:numId w:val="23"/>
              </w:numPr>
              <w:ind w:firstLineChars="0"/>
              <w:rPr>
                <w:lang w:val="en-US" w:eastAsia="zh-CN"/>
              </w:rPr>
            </w:pPr>
            <w:r>
              <w:rPr>
                <w:lang w:val="en-US" w:eastAsia="zh-CN"/>
              </w:rPr>
              <w:t>Without wide-band operation, the maximum channel bandwidth supported by a UE is 20MHz.</w:t>
            </w:r>
          </w:p>
          <w:p w14:paraId="087C8623"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t xml:space="preserve">Agree on the above option. Document this in the above WF: “WF on wideband operation in Rel-16 </w:t>
            </w:r>
            <w:proofErr w:type="gramStart"/>
            <w:r>
              <w:rPr>
                <w:rFonts w:eastAsiaTheme="minorEastAsia"/>
                <w:i/>
                <w:color w:val="0070C0"/>
                <w:lang w:val="en-US" w:eastAsia="zh-CN"/>
              </w:rPr>
              <w:t>NR.U</w:t>
            </w:r>
            <w:proofErr w:type="gramEnd"/>
            <w:r>
              <w:rPr>
                <w:rFonts w:eastAsiaTheme="minorEastAsia"/>
                <w:i/>
                <w:color w:val="0070C0"/>
                <w:lang w:val="en-US" w:eastAsia="zh-CN"/>
              </w:rPr>
              <w:t>”</w:t>
            </w:r>
          </w:p>
        </w:tc>
      </w:tr>
      <w:tr w:rsidR="00862E90" w14:paraId="63E186EF" w14:textId="77777777">
        <w:tc>
          <w:tcPr>
            <w:tcW w:w="1230" w:type="dxa"/>
          </w:tcPr>
          <w:p w14:paraId="2ECAB75E"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4-2-3</w:t>
            </w:r>
          </w:p>
          <w:p w14:paraId="31E9690A" w14:textId="77777777" w:rsidR="00862E90" w:rsidRDefault="001F587E">
            <w:pPr>
              <w:rPr>
                <w:rFonts w:eastAsiaTheme="minorEastAsia"/>
                <w:b/>
                <w:bCs/>
                <w:color w:val="0070C0"/>
                <w:lang w:val="en-US" w:eastAsia="zh-CN"/>
              </w:rPr>
            </w:pPr>
            <w:r>
              <w:rPr>
                <w:rFonts w:eastAsiaTheme="minorEastAsia"/>
                <w:b/>
                <w:bCs/>
                <w:color w:val="0070C0"/>
                <w:lang w:val="en-US" w:eastAsia="zh-CN"/>
              </w:rPr>
              <w:t>New BW classes</w:t>
            </w:r>
          </w:p>
        </w:tc>
        <w:tc>
          <w:tcPr>
            <w:tcW w:w="8401" w:type="dxa"/>
          </w:tcPr>
          <w:p w14:paraId="626F80F1" w14:textId="77777777" w:rsidR="00862E90" w:rsidRDefault="001F587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There is no opposition on the option: For all bandwidth classes supported by the NR-U UE, the maximum aggregated bandwidth depends on whether a UE supports wide-band operation or not.</w:t>
            </w:r>
          </w:p>
          <w:p w14:paraId="6AB2955C"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p>
          <w:p w14:paraId="6018D545" w14:textId="77777777" w:rsidR="00862E90" w:rsidRDefault="001F587E">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For all bandwidth classes supported by the NR-U UE, the maximum aggregated bandwidth depends on whether a UE supports wide-band operation or not.</w:t>
            </w:r>
          </w:p>
          <w:p w14:paraId="33BA92A8"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9901AA" w14:textId="77777777" w:rsidR="00862E90" w:rsidRDefault="001F587E">
            <w:pPr>
              <w:rPr>
                <w:rFonts w:eastAsiaTheme="minorEastAsia"/>
                <w:i/>
                <w:color w:val="0070C0"/>
                <w:lang w:val="en-US" w:eastAsia="zh-CN"/>
              </w:rPr>
            </w:pPr>
            <w:r>
              <w:rPr>
                <w:rFonts w:eastAsiaTheme="minorEastAsia"/>
                <w:i/>
                <w:color w:val="0070C0"/>
                <w:lang w:val="en-US" w:eastAsia="zh-CN"/>
              </w:rPr>
              <w:t xml:space="preserve">Agree on the above option. Document this in the above WF: “WF on wideband operation in Rel-16 </w:t>
            </w:r>
            <w:proofErr w:type="gramStart"/>
            <w:r>
              <w:rPr>
                <w:rFonts w:eastAsiaTheme="minorEastAsia"/>
                <w:i/>
                <w:color w:val="0070C0"/>
                <w:lang w:val="en-US" w:eastAsia="zh-CN"/>
              </w:rPr>
              <w:t>NR.U</w:t>
            </w:r>
            <w:proofErr w:type="gramEnd"/>
            <w:r>
              <w:rPr>
                <w:rFonts w:eastAsiaTheme="minorEastAsia"/>
                <w:i/>
                <w:color w:val="0070C0"/>
                <w:lang w:val="en-US" w:eastAsia="zh-CN"/>
              </w:rPr>
              <w:t>”</w:t>
            </w:r>
          </w:p>
        </w:tc>
      </w:tr>
    </w:tbl>
    <w:p w14:paraId="5E027728" w14:textId="77777777" w:rsidR="00862E90" w:rsidRDefault="00862E90">
      <w:pPr>
        <w:rPr>
          <w:i/>
          <w:color w:val="0070C0"/>
          <w:lang w:val="en-US" w:eastAsia="zh-CN"/>
        </w:rPr>
      </w:pPr>
    </w:p>
    <w:p w14:paraId="1FA22ECC" w14:textId="77777777" w:rsidR="00862E90" w:rsidRDefault="001F587E">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62E90" w14:paraId="78674FB5" w14:textId="77777777">
        <w:trPr>
          <w:trHeight w:val="744"/>
        </w:trPr>
        <w:tc>
          <w:tcPr>
            <w:tcW w:w="1395" w:type="dxa"/>
          </w:tcPr>
          <w:p w14:paraId="2BEA05DA" w14:textId="77777777" w:rsidR="00862E90" w:rsidRDefault="00862E90">
            <w:pPr>
              <w:rPr>
                <w:rFonts w:eastAsiaTheme="minorEastAsia"/>
                <w:b/>
                <w:bCs/>
                <w:color w:val="0070C0"/>
                <w:lang w:val="en-US" w:eastAsia="zh-CN"/>
              </w:rPr>
            </w:pPr>
          </w:p>
        </w:tc>
        <w:tc>
          <w:tcPr>
            <w:tcW w:w="4554" w:type="dxa"/>
          </w:tcPr>
          <w:p w14:paraId="4BEF4972"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5E17EAB"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Assigned Company,</w:t>
            </w:r>
          </w:p>
          <w:p w14:paraId="26C54150"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 or LS lead</w:t>
            </w:r>
          </w:p>
        </w:tc>
      </w:tr>
      <w:tr w:rsidR="00862E90" w14:paraId="15965693" w14:textId="77777777">
        <w:trPr>
          <w:trHeight w:val="358"/>
        </w:trPr>
        <w:tc>
          <w:tcPr>
            <w:tcW w:w="1395" w:type="dxa"/>
          </w:tcPr>
          <w:p w14:paraId="2E69D50E" w14:textId="77777777" w:rsidR="00862E90" w:rsidRDefault="001F58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D1F4F22" w14:textId="77777777" w:rsidR="00862E90" w:rsidRDefault="00862E90">
            <w:pPr>
              <w:rPr>
                <w:rFonts w:eastAsiaTheme="minorEastAsia"/>
                <w:color w:val="0070C0"/>
                <w:lang w:val="en-US" w:eastAsia="zh-CN"/>
              </w:rPr>
            </w:pPr>
          </w:p>
        </w:tc>
        <w:tc>
          <w:tcPr>
            <w:tcW w:w="2932" w:type="dxa"/>
          </w:tcPr>
          <w:p w14:paraId="252B850C" w14:textId="77777777" w:rsidR="00862E90" w:rsidRDefault="00862E90">
            <w:pPr>
              <w:spacing w:after="0"/>
              <w:rPr>
                <w:rFonts w:eastAsiaTheme="minorEastAsia"/>
                <w:color w:val="0070C0"/>
                <w:lang w:val="en-US" w:eastAsia="zh-CN"/>
              </w:rPr>
            </w:pPr>
          </w:p>
          <w:p w14:paraId="119BF1F5" w14:textId="77777777" w:rsidR="00862E90" w:rsidRDefault="00862E90">
            <w:pPr>
              <w:spacing w:after="0"/>
              <w:rPr>
                <w:rFonts w:eastAsiaTheme="minorEastAsia"/>
                <w:color w:val="0070C0"/>
                <w:lang w:val="en-US" w:eastAsia="zh-CN"/>
              </w:rPr>
            </w:pPr>
          </w:p>
          <w:p w14:paraId="269DFA41" w14:textId="77777777" w:rsidR="00862E90" w:rsidRDefault="00862E90">
            <w:pPr>
              <w:rPr>
                <w:rFonts w:eastAsiaTheme="minorEastAsia"/>
                <w:color w:val="0070C0"/>
                <w:lang w:val="en-US" w:eastAsia="zh-CN"/>
              </w:rPr>
            </w:pPr>
          </w:p>
        </w:tc>
      </w:tr>
    </w:tbl>
    <w:p w14:paraId="4383F967" w14:textId="77777777" w:rsidR="00862E90" w:rsidRDefault="00862E90">
      <w:pPr>
        <w:rPr>
          <w:i/>
          <w:color w:val="0070C0"/>
          <w:lang w:val="en-US" w:eastAsia="zh-CN"/>
        </w:rPr>
      </w:pPr>
    </w:p>
    <w:p w14:paraId="3903C081" w14:textId="77777777" w:rsidR="00862E90" w:rsidRDefault="001F587E">
      <w:pPr>
        <w:pStyle w:val="Heading3"/>
        <w:rPr>
          <w:sz w:val="24"/>
          <w:szCs w:val="16"/>
        </w:rPr>
      </w:pPr>
      <w:r>
        <w:rPr>
          <w:sz w:val="24"/>
          <w:szCs w:val="16"/>
        </w:rPr>
        <w:t>CRs/TPs</w:t>
      </w:r>
    </w:p>
    <w:p w14:paraId="5FFCF7C4" w14:textId="77777777" w:rsidR="00862E90" w:rsidRDefault="001F58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2E90" w14:paraId="0E086DA7" w14:textId="77777777">
        <w:tc>
          <w:tcPr>
            <w:tcW w:w="1231" w:type="dxa"/>
          </w:tcPr>
          <w:p w14:paraId="06BA116B" w14:textId="77777777" w:rsidR="00862E90" w:rsidRDefault="001F587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B3AE8F9" w14:textId="77777777" w:rsidR="00862E90" w:rsidRDefault="001F58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2DCB6A97" w14:textId="77777777">
        <w:tc>
          <w:tcPr>
            <w:tcW w:w="1231" w:type="dxa"/>
          </w:tcPr>
          <w:p w14:paraId="7463674C" w14:textId="77777777" w:rsidR="00862E90" w:rsidRDefault="001F58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47EC154" w14:textId="77777777" w:rsidR="00862E90" w:rsidRDefault="001F58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C4E9BC" w14:textId="77777777" w:rsidR="00862E90" w:rsidRDefault="00862E90">
      <w:pPr>
        <w:rPr>
          <w:color w:val="0070C0"/>
          <w:lang w:val="en-US" w:eastAsia="zh-CN"/>
        </w:rPr>
      </w:pPr>
    </w:p>
    <w:p w14:paraId="7047CB0D" w14:textId="77777777" w:rsidR="00862E90" w:rsidRDefault="001F587E">
      <w:pPr>
        <w:pStyle w:val="Heading2"/>
        <w:rPr>
          <w:lang w:val="en-US"/>
        </w:rPr>
      </w:pPr>
      <w:r>
        <w:rPr>
          <w:rFonts w:hint="eastAsia"/>
          <w:lang w:val="en-US"/>
        </w:rPr>
        <w:t>Discussion on 2nd round</w:t>
      </w:r>
      <w:r>
        <w:rPr>
          <w:lang w:val="en-US"/>
        </w:rPr>
        <w:t xml:space="preserve"> </w:t>
      </w:r>
    </w:p>
    <w:p w14:paraId="0D45B85F" w14:textId="77777777" w:rsidR="00862E90" w:rsidRDefault="001F587E">
      <w:pPr>
        <w:rPr>
          <w:iCs/>
          <w:lang w:eastAsia="zh-CN"/>
        </w:rPr>
      </w:pPr>
      <w:r>
        <w:rPr>
          <w:iCs/>
          <w:highlight w:val="green"/>
          <w:lang w:eastAsia="zh-CN"/>
        </w:rPr>
        <w:t>The discussions in the second round will be based on the draft WF that will be provided by Apple. All comments on the WF will be captured in this section.</w:t>
      </w:r>
      <w:r>
        <w:rPr>
          <w:iCs/>
          <w:lang w:eastAsia="zh-CN"/>
        </w:rPr>
        <w:t xml:space="preserve">   </w:t>
      </w:r>
    </w:p>
    <w:p w14:paraId="46BED7B9" w14:textId="77777777" w:rsidR="00862E90" w:rsidRDefault="00862E90">
      <w:pPr>
        <w:rPr>
          <w:lang w:eastAsia="zh-CN"/>
        </w:rPr>
      </w:pPr>
    </w:p>
    <w:tbl>
      <w:tblPr>
        <w:tblStyle w:val="TableGrid"/>
        <w:tblW w:w="9631" w:type="dxa"/>
        <w:tblLayout w:type="fixed"/>
        <w:tblLook w:val="04A0" w:firstRow="1" w:lastRow="0" w:firstColumn="1" w:lastColumn="0" w:noHBand="0" w:noVBand="1"/>
      </w:tblPr>
      <w:tblGrid>
        <w:gridCol w:w="1230"/>
        <w:gridCol w:w="8401"/>
      </w:tblGrid>
      <w:tr w:rsidR="00862E90" w14:paraId="05B1C895" w14:textId="77777777">
        <w:tc>
          <w:tcPr>
            <w:tcW w:w="1230" w:type="dxa"/>
            <w:vMerge w:val="restart"/>
          </w:tcPr>
          <w:p w14:paraId="2266AB6D"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4-2-1</w:t>
            </w:r>
          </w:p>
          <w:p w14:paraId="57CB388E" w14:textId="77777777" w:rsidR="00862E90" w:rsidRDefault="001F587E">
            <w:pPr>
              <w:rPr>
                <w:rFonts w:eastAsiaTheme="minorEastAsia"/>
                <w:color w:val="0070C0"/>
                <w:lang w:val="en-US" w:eastAsia="zh-CN"/>
              </w:rPr>
            </w:pPr>
            <w:r>
              <w:rPr>
                <w:rFonts w:eastAsiaTheme="minorEastAsia"/>
                <w:b/>
                <w:bCs/>
                <w:color w:val="0070C0"/>
                <w:lang w:val="en-US" w:eastAsia="zh-CN"/>
              </w:rPr>
              <w:t>Wideband operation optional or not</w:t>
            </w:r>
          </w:p>
          <w:p w14:paraId="2A459620" w14:textId="77777777" w:rsidR="00862E90" w:rsidRDefault="00862E90">
            <w:pPr>
              <w:rPr>
                <w:rFonts w:eastAsiaTheme="minorEastAsia"/>
                <w:color w:val="0070C0"/>
                <w:lang w:val="en-US" w:eastAsia="zh-CN"/>
              </w:rPr>
            </w:pPr>
          </w:p>
        </w:tc>
        <w:tc>
          <w:tcPr>
            <w:tcW w:w="8401" w:type="dxa"/>
          </w:tcPr>
          <w:p w14:paraId="4A9D0ABD" w14:textId="13093A9E" w:rsidR="00862E90" w:rsidRDefault="001F587E">
            <w:pPr>
              <w:rPr>
                <w:rFonts w:eastAsiaTheme="minorEastAsia"/>
                <w:color w:val="0070C0"/>
                <w:lang w:val="en-US" w:eastAsia="zh-CN"/>
              </w:rPr>
            </w:pPr>
            <w:r>
              <w:rPr>
                <w:rFonts w:eastAsiaTheme="minorEastAsia"/>
                <w:color w:val="0070C0"/>
                <w:lang w:val="en-US" w:eastAsia="zh-CN"/>
              </w:rPr>
              <w:t xml:space="preserve">Qualcomm:  We believe that wideband operation should be mandatory the same as all channel bandwidths are.  </w:t>
            </w:r>
          </w:p>
        </w:tc>
      </w:tr>
      <w:tr w:rsidR="00862E90" w14:paraId="0AED8416" w14:textId="77777777">
        <w:tc>
          <w:tcPr>
            <w:tcW w:w="1230" w:type="dxa"/>
            <w:vMerge/>
          </w:tcPr>
          <w:p w14:paraId="1068C064" w14:textId="77777777" w:rsidR="00862E90" w:rsidRDefault="00862E90">
            <w:pPr>
              <w:rPr>
                <w:rFonts w:eastAsiaTheme="minorEastAsia"/>
                <w:b/>
                <w:bCs/>
                <w:color w:val="0070C0"/>
                <w:lang w:val="en-US" w:eastAsia="zh-CN"/>
              </w:rPr>
            </w:pPr>
          </w:p>
        </w:tc>
        <w:tc>
          <w:tcPr>
            <w:tcW w:w="8401" w:type="dxa"/>
          </w:tcPr>
          <w:p w14:paraId="1DA98204" w14:textId="641A8C7F" w:rsidR="00862E90" w:rsidRDefault="001F587E">
            <w:pPr>
              <w:rPr>
                <w:rFonts w:eastAsiaTheme="minorEastAsia"/>
                <w:color w:val="0070C0"/>
                <w:lang w:val="en-US" w:eastAsia="zh-CN"/>
              </w:rPr>
            </w:pPr>
            <w:r>
              <w:rPr>
                <w:rFonts w:eastAsiaTheme="minorEastAsia"/>
                <w:color w:val="0070C0"/>
                <w:lang w:val="en-US" w:eastAsia="zh-CN"/>
              </w:rPr>
              <w:t xml:space="preserve">Nokia: Similar comment as QC, we believe wideband operation shall be mandatory. Capability signaling for different operation modes are already discussed both in RAN1 and RAN4 under agenda 7. We understand that spectral utilization might not be optimum when GBs are not scheduled but there are still other benefits as reduction of </w:t>
            </w:r>
            <w:r>
              <w:t>RRC overhead and possibility of single cell operation.</w:t>
            </w:r>
            <w:r>
              <w:rPr>
                <w:rFonts w:eastAsiaTheme="minorEastAsia"/>
                <w:color w:val="0070C0"/>
                <w:lang w:val="en-US" w:eastAsia="zh-CN"/>
              </w:rPr>
              <w:t xml:space="preserve"> </w:t>
            </w:r>
          </w:p>
        </w:tc>
      </w:tr>
      <w:tr w:rsidR="00862E90" w14:paraId="7F10E68A" w14:textId="77777777">
        <w:tc>
          <w:tcPr>
            <w:tcW w:w="1230" w:type="dxa"/>
            <w:vMerge/>
          </w:tcPr>
          <w:p w14:paraId="54F0EF0C" w14:textId="77777777" w:rsidR="00862E90" w:rsidRDefault="00862E90">
            <w:pPr>
              <w:rPr>
                <w:rFonts w:eastAsiaTheme="minorEastAsia"/>
                <w:b/>
                <w:bCs/>
                <w:color w:val="0070C0"/>
                <w:lang w:val="en-US" w:eastAsia="zh-CN"/>
              </w:rPr>
            </w:pPr>
          </w:p>
        </w:tc>
        <w:tc>
          <w:tcPr>
            <w:tcW w:w="8401" w:type="dxa"/>
          </w:tcPr>
          <w:p w14:paraId="3A0F7BE6" w14:textId="698CE0D1" w:rsidR="00862E90" w:rsidRDefault="001F587E">
            <w:pPr>
              <w:rPr>
                <w:rFonts w:eastAsiaTheme="minorEastAsia"/>
                <w:color w:val="0070C0"/>
                <w:lang w:val="en-US" w:eastAsia="zh-CN"/>
              </w:rPr>
            </w:pPr>
            <w:r>
              <w:rPr>
                <w:rFonts w:eastAsiaTheme="minorEastAsia"/>
                <w:color w:val="0070C0"/>
                <w:lang w:val="en-US" w:eastAsia="zh-CN"/>
              </w:rPr>
              <w:t xml:space="preserve"> Huawei: We share similar views as QC and Nokia. In NR R15, the bandwidths defined for a band (in TS 38.101-1 </w:t>
            </w:r>
            <w:r>
              <w:t>Table 5.3.5-1</w:t>
            </w:r>
            <w:r>
              <w:rPr>
                <w:rFonts w:eastAsiaTheme="minorEastAsia"/>
                <w:color w:val="0070C0"/>
                <w:lang w:val="en-US" w:eastAsia="zh-CN"/>
              </w:rPr>
              <w:t>) are all mandatory, which means that the single wideband operation is mandatory.</w:t>
            </w:r>
          </w:p>
        </w:tc>
      </w:tr>
      <w:tr w:rsidR="00862E90" w14:paraId="373AEF7D" w14:textId="77777777">
        <w:tc>
          <w:tcPr>
            <w:tcW w:w="1230" w:type="dxa"/>
            <w:vMerge/>
          </w:tcPr>
          <w:p w14:paraId="466940FB" w14:textId="77777777" w:rsidR="00862E90" w:rsidRDefault="00862E90">
            <w:pPr>
              <w:rPr>
                <w:rFonts w:eastAsiaTheme="minorEastAsia"/>
                <w:b/>
                <w:bCs/>
                <w:color w:val="0070C0"/>
                <w:lang w:val="en-US" w:eastAsia="zh-CN"/>
              </w:rPr>
            </w:pPr>
          </w:p>
        </w:tc>
        <w:tc>
          <w:tcPr>
            <w:tcW w:w="8401" w:type="dxa"/>
          </w:tcPr>
          <w:p w14:paraId="4EEEB8F8" w14:textId="5C99955B" w:rsidR="00862E90" w:rsidRDefault="0069121F">
            <w:pPr>
              <w:rPr>
                <w:rFonts w:eastAsiaTheme="minorEastAsia"/>
                <w:color w:val="0070C0"/>
                <w:lang w:val="en-US" w:eastAsia="zh-CN"/>
              </w:rPr>
            </w:pPr>
            <w:r>
              <w:rPr>
                <w:rFonts w:eastAsiaTheme="minorEastAsia"/>
                <w:color w:val="0070C0"/>
                <w:lang w:val="en-US" w:eastAsia="zh-CN"/>
              </w:rPr>
              <w:t>Charter Communications: single wideband operation is mandatory</w:t>
            </w:r>
          </w:p>
        </w:tc>
      </w:tr>
      <w:tr w:rsidR="00862E90" w14:paraId="3CF10457" w14:textId="77777777">
        <w:tc>
          <w:tcPr>
            <w:tcW w:w="1230" w:type="dxa"/>
            <w:vMerge/>
          </w:tcPr>
          <w:p w14:paraId="6B026FBD" w14:textId="77777777" w:rsidR="00862E90" w:rsidRDefault="00862E90">
            <w:pPr>
              <w:rPr>
                <w:rFonts w:eastAsiaTheme="minorEastAsia"/>
                <w:b/>
                <w:bCs/>
                <w:color w:val="0070C0"/>
                <w:lang w:val="en-US" w:eastAsia="zh-CN"/>
              </w:rPr>
            </w:pPr>
          </w:p>
        </w:tc>
        <w:tc>
          <w:tcPr>
            <w:tcW w:w="8401" w:type="dxa"/>
          </w:tcPr>
          <w:p w14:paraId="5785A3FD" w14:textId="77777777" w:rsidR="00862E90" w:rsidRDefault="00AE3FAB">
            <w:pPr>
              <w:rPr>
                <w:rFonts w:eastAsiaTheme="minorEastAsia"/>
                <w:color w:val="0070C0"/>
                <w:lang w:val="en-US" w:eastAsia="zh-CN"/>
              </w:rPr>
            </w:pPr>
            <w:r>
              <w:rPr>
                <w:rFonts w:eastAsiaTheme="minorEastAsia"/>
                <w:color w:val="0070C0"/>
                <w:lang w:val="en-US" w:eastAsia="zh-CN"/>
              </w:rPr>
              <w:t xml:space="preserve">Apple: There is indeed an ongoing discussion in RAN1 and RAN4 on the NR-U related capabilities, whereupon different wide-band transmission modes and data reception/transmission within intra-carrier guard-bands are not considered to be mandatory for all the scenarios. We of course do not challenge introduction of 40-80MHz channel bandwidths, wide-band operation with which makes perfect sense when a UE supports all the related sub-features. However, if a UE does not support </w:t>
            </w:r>
            <w:proofErr w:type="gramStart"/>
            <w:r>
              <w:rPr>
                <w:rFonts w:eastAsiaTheme="minorEastAsia"/>
                <w:color w:val="0070C0"/>
                <w:lang w:val="en-US" w:eastAsia="zh-CN"/>
              </w:rPr>
              <w:t>a number of</w:t>
            </w:r>
            <w:proofErr w:type="gramEnd"/>
            <w:r>
              <w:rPr>
                <w:rFonts w:eastAsiaTheme="minorEastAsia"/>
                <w:color w:val="0070C0"/>
                <w:lang w:val="en-US" w:eastAsia="zh-CN"/>
              </w:rPr>
              <w:t xml:space="preserve"> related sub-features, then we could not help but wonder whether mandating wide-band operation </w:t>
            </w:r>
            <w:r w:rsidR="00A27C1B">
              <w:rPr>
                <w:rFonts w:eastAsiaTheme="minorEastAsia"/>
                <w:color w:val="0070C0"/>
                <w:lang w:val="en-US" w:eastAsia="zh-CN"/>
              </w:rPr>
              <w:t xml:space="preserve">would bring any benefit. </w:t>
            </w:r>
            <w:r>
              <w:rPr>
                <w:rFonts w:eastAsiaTheme="minorEastAsia"/>
                <w:color w:val="0070C0"/>
                <w:lang w:val="en-US" w:eastAsia="zh-CN"/>
              </w:rPr>
              <w:t xml:space="preserve">   </w:t>
            </w:r>
          </w:p>
        </w:tc>
      </w:tr>
      <w:tr w:rsidR="00862E90" w14:paraId="223A8CC8" w14:textId="77777777">
        <w:tc>
          <w:tcPr>
            <w:tcW w:w="1230" w:type="dxa"/>
            <w:vMerge w:val="restart"/>
          </w:tcPr>
          <w:p w14:paraId="054058DF"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4-2-2</w:t>
            </w:r>
          </w:p>
          <w:p w14:paraId="109E1FA2" w14:textId="77777777" w:rsidR="00862E90" w:rsidRDefault="001F587E">
            <w:pPr>
              <w:rPr>
                <w:rFonts w:eastAsiaTheme="minorEastAsia"/>
                <w:b/>
                <w:bCs/>
                <w:color w:val="0070C0"/>
                <w:lang w:val="en-US" w:eastAsia="zh-CN"/>
              </w:rPr>
            </w:pPr>
            <w:r>
              <w:rPr>
                <w:rFonts w:eastAsiaTheme="minorEastAsia"/>
                <w:b/>
                <w:bCs/>
                <w:color w:val="0070C0"/>
                <w:lang w:val="en-US" w:eastAsia="zh-CN"/>
              </w:rPr>
              <w:t>Max CBW without wideband operation</w:t>
            </w:r>
          </w:p>
          <w:p w14:paraId="1D303B4F" w14:textId="77777777" w:rsidR="00862E90" w:rsidRDefault="00862E90">
            <w:pPr>
              <w:rPr>
                <w:rFonts w:eastAsiaTheme="minorEastAsia"/>
                <w:b/>
                <w:bCs/>
                <w:color w:val="0070C0"/>
                <w:lang w:val="en-US" w:eastAsia="zh-CN"/>
              </w:rPr>
            </w:pPr>
          </w:p>
        </w:tc>
        <w:tc>
          <w:tcPr>
            <w:tcW w:w="8401" w:type="dxa"/>
          </w:tcPr>
          <w:p w14:paraId="5E5FF4AE" w14:textId="0B039F53" w:rsidR="00862E90" w:rsidRDefault="001F587E">
            <w:pPr>
              <w:rPr>
                <w:rFonts w:eastAsiaTheme="minorEastAsia"/>
                <w:i/>
                <w:color w:val="0070C0"/>
                <w:lang w:val="en-US" w:eastAsia="zh-CN"/>
              </w:rPr>
            </w:pPr>
            <w:r>
              <w:rPr>
                <w:rFonts w:eastAsiaTheme="minorEastAsia"/>
                <w:color w:val="0070C0"/>
                <w:lang w:val="en-US" w:eastAsia="zh-CN"/>
              </w:rPr>
              <w:t>Qualcomm:  We don’t believe there is any such concept as “without wideband operation”.  Therefore, we think the maximum CBW is 80 MHz (or possibly 100 MHz if we can come to agreement).</w:t>
            </w:r>
          </w:p>
        </w:tc>
      </w:tr>
      <w:tr w:rsidR="00862E90" w14:paraId="305D5D4C" w14:textId="77777777">
        <w:tc>
          <w:tcPr>
            <w:tcW w:w="1230" w:type="dxa"/>
            <w:vMerge/>
          </w:tcPr>
          <w:p w14:paraId="3B3798C4" w14:textId="77777777" w:rsidR="00862E90" w:rsidRDefault="00862E90">
            <w:pPr>
              <w:rPr>
                <w:rFonts w:eastAsiaTheme="minorEastAsia"/>
                <w:b/>
                <w:bCs/>
                <w:color w:val="0070C0"/>
                <w:lang w:val="en-US" w:eastAsia="zh-CN"/>
              </w:rPr>
            </w:pPr>
          </w:p>
        </w:tc>
        <w:tc>
          <w:tcPr>
            <w:tcW w:w="8401" w:type="dxa"/>
          </w:tcPr>
          <w:p w14:paraId="5EEC7550" w14:textId="2503EFC5" w:rsidR="00862E90" w:rsidRDefault="001F587E">
            <w:pPr>
              <w:rPr>
                <w:rFonts w:eastAsiaTheme="minorEastAsia"/>
                <w:i/>
                <w:color w:val="0070C0"/>
                <w:lang w:val="en-US" w:eastAsia="zh-CN"/>
              </w:rPr>
            </w:pPr>
            <w:r>
              <w:rPr>
                <w:rFonts w:eastAsiaTheme="minorEastAsia"/>
                <w:color w:val="0070C0"/>
                <w:lang w:val="en-US" w:eastAsia="zh-CN"/>
              </w:rPr>
              <w:t xml:space="preserve"> Nokia: Similar view as QC.</w:t>
            </w:r>
          </w:p>
        </w:tc>
      </w:tr>
      <w:tr w:rsidR="00862E90" w14:paraId="6987F9B5" w14:textId="77777777">
        <w:tc>
          <w:tcPr>
            <w:tcW w:w="1230" w:type="dxa"/>
            <w:vMerge/>
          </w:tcPr>
          <w:p w14:paraId="08D10148" w14:textId="77777777" w:rsidR="00862E90" w:rsidRDefault="00862E90">
            <w:pPr>
              <w:rPr>
                <w:rFonts w:eastAsiaTheme="minorEastAsia"/>
                <w:b/>
                <w:bCs/>
                <w:color w:val="0070C0"/>
                <w:lang w:val="en-US" w:eastAsia="zh-CN"/>
              </w:rPr>
            </w:pPr>
          </w:p>
        </w:tc>
        <w:tc>
          <w:tcPr>
            <w:tcW w:w="8401" w:type="dxa"/>
          </w:tcPr>
          <w:p w14:paraId="552AE45F" w14:textId="23123062" w:rsidR="00862E90" w:rsidRDefault="001F587E">
            <w:pPr>
              <w:rPr>
                <w:rFonts w:eastAsiaTheme="minorEastAsia"/>
                <w:i/>
                <w:color w:val="0070C0"/>
                <w:lang w:val="en-US" w:eastAsia="zh-CN"/>
              </w:rPr>
            </w:pPr>
            <w:r>
              <w:rPr>
                <w:rFonts w:eastAsiaTheme="minorEastAsia"/>
                <w:color w:val="0070C0"/>
                <w:lang w:val="en-US" w:eastAsia="zh-CN"/>
              </w:rPr>
              <w:t>Huawei: Share similar view as QC</w:t>
            </w:r>
          </w:p>
        </w:tc>
      </w:tr>
      <w:tr w:rsidR="00862E90" w14:paraId="193558EE" w14:textId="77777777">
        <w:tc>
          <w:tcPr>
            <w:tcW w:w="1230" w:type="dxa"/>
            <w:vMerge/>
          </w:tcPr>
          <w:p w14:paraId="208395DC" w14:textId="77777777" w:rsidR="00862E90" w:rsidRDefault="00862E90">
            <w:pPr>
              <w:rPr>
                <w:rFonts w:eastAsiaTheme="minorEastAsia"/>
                <w:b/>
                <w:bCs/>
                <w:color w:val="0070C0"/>
                <w:lang w:val="en-US" w:eastAsia="zh-CN"/>
              </w:rPr>
            </w:pPr>
          </w:p>
        </w:tc>
        <w:tc>
          <w:tcPr>
            <w:tcW w:w="8401" w:type="dxa"/>
          </w:tcPr>
          <w:p w14:paraId="7318CB1F" w14:textId="0BD6F4F3" w:rsidR="00862E90" w:rsidRDefault="0069121F">
            <w:pPr>
              <w:rPr>
                <w:rFonts w:eastAsiaTheme="minorEastAsia"/>
                <w:i/>
                <w:color w:val="0070C0"/>
                <w:lang w:val="en-US" w:eastAsia="zh-CN"/>
              </w:rPr>
            </w:pPr>
            <w:r>
              <w:rPr>
                <w:rFonts w:eastAsiaTheme="minorEastAsia"/>
                <w:color w:val="0070C0"/>
                <w:lang w:val="en-US" w:eastAsia="zh-CN"/>
              </w:rPr>
              <w:t>Charter Communications:  We agree that max CBW is 80 MHz with 100 MHZ to be further studied</w:t>
            </w:r>
          </w:p>
        </w:tc>
      </w:tr>
      <w:tr w:rsidR="00862E90" w14:paraId="5F285496" w14:textId="77777777">
        <w:tc>
          <w:tcPr>
            <w:tcW w:w="1230" w:type="dxa"/>
            <w:vMerge/>
          </w:tcPr>
          <w:p w14:paraId="2EA14EE5" w14:textId="77777777" w:rsidR="00862E90" w:rsidRDefault="00862E90">
            <w:pPr>
              <w:rPr>
                <w:rFonts w:eastAsiaTheme="minorEastAsia"/>
                <w:b/>
                <w:bCs/>
                <w:color w:val="0070C0"/>
                <w:lang w:val="en-US" w:eastAsia="zh-CN"/>
              </w:rPr>
            </w:pPr>
          </w:p>
        </w:tc>
        <w:tc>
          <w:tcPr>
            <w:tcW w:w="8401" w:type="dxa"/>
          </w:tcPr>
          <w:p w14:paraId="7D5C760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06C52E5F" w14:textId="77777777">
        <w:tc>
          <w:tcPr>
            <w:tcW w:w="1230" w:type="dxa"/>
            <w:vMerge w:val="restart"/>
          </w:tcPr>
          <w:p w14:paraId="2941F64E"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4-2-3</w:t>
            </w:r>
          </w:p>
          <w:p w14:paraId="6292D2D2" w14:textId="77777777" w:rsidR="00862E90" w:rsidRDefault="001F587E">
            <w:pPr>
              <w:rPr>
                <w:rFonts w:eastAsiaTheme="minorEastAsia"/>
                <w:b/>
                <w:bCs/>
                <w:color w:val="0070C0"/>
                <w:lang w:val="en-US" w:eastAsia="zh-CN"/>
              </w:rPr>
            </w:pPr>
            <w:r>
              <w:rPr>
                <w:rFonts w:eastAsiaTheme="minorEastAsia"/>
                <w:b/>
                <w:bCs/>
                <w:color w:val="0070C0"/>
                <w:lang w:val="en-US" w:eastAsia="zh-CN"/>
              </w:rPr>
              <w:t>New BW classes</w:t>
            </w:r>
          </w:p>
        </w:tc>
        <w:tc>
          <w:tcPr>
            <w:tcW w:w="8401" w:type="dxa"/>
          </w:tcPr>
          <w:p w14:paraId="35AE9CE1" w14:textId="507FBD7B" w:rsidR="00862E90" w:rsidRDefault="001F587E">
            <w:pPr>
              <w:rPr>
                <w:rFonts w:eastAsiaTheme="minorEastAsia"/>
                <w:i/>
                <w:color w:val="0070C0"/>
                <w:lang w:val="en-US" w:eastAsia="zh-CN"/>
              </w:rPr>
            </w:pPr>
            <w:r>
              <w:rPr>
                <w:rFonts w:eastAsiaTheme="minorEastAsia"/>
                <w:color w:val="0070C0"/>
                <w:lang w:val="en-US" w:eastAsia="zh-CN"/>
              </w:rPr>
              <w:t xml:space="preserve">Qualcomm:  We don’t believe there is any such concept as “without wideband operation”.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doesn’t make sense to say that the maximum aggregated bandwidth depends on support of wideband operation.</w:t>
            </w:r>
          </w:p>
        </w:tc>
      </w:tr>
      <w:tr w:rsidR="00862E90" w14:paraId="239B7655" w14:textId="77777777">
        <w:tc>
          <w:tcPr>
            <w:tcW w:w="1230" w:type="dxa"/>
            <w:vMerge/>
          </w:tcPr>
          <w:p w14:paraId="5590A2B1" w14:textId="77777777" w:rsidR="00862E90" w:rsidRDefault="00862E90">
            <w:pPr>
              <w:rPr>
                <w:rFonts w:eastAsiaTheme="minorEastAsia"/>
                <w:b/>
                <w:bCs/>
                <w:color w:val="0070C0"/>
                <w:lang w:val="en-US" w:eastAsia="zh-CN"/>
              </w:rPr>
            </w:pPr>
          </w:p>
        </w:tc>
        <w:tc>
          <w:tcPr>
            <w:tcW w:w="8401" w:type="dxa"/>
          </w:tcPr>
          <w:p w14:paraId="28BE3246" w14:textId="4F950228" w:rsidR="00862E90" w:rsidRDefault="001F587E">
            <w:pPr>
              <w:rPr>
                <w:rFonts w:eastAsiaTheme="minorEastAsia"/>
                <w:i/>
                <w:color w:val="0070C0"/>
                <w:lang w:val="en-US" w:eastAsia="zh-CN"/>
              </w:rPr>
            </w:pPr>
            <w:r>
              <w:rPr>
                <w:rFonts w:eastAsiaTheme="minorEastAsia"/>
                <w:color w:val="0070C0"/>
                <w:lang w:val="en-US" w:eastAsia="zh-CN"/>
              </w:rPr>
              <w:t>Nokia: Similar view as QC.</w:t>
            </w:r>
          </w:p>
        </w:tc>
      </w:tr>
      <w:tr w:rsidR="00862E90" w14:paraId="6B8DEC57" w14:textId="77777777">
        <w:tc>
          <w:tcPr>
            <w:tcW w:w="1230" w:type="dxa"/>
            <w:vMerge/>
          </w:tcPr>
          <w:p w14:paraId="1E17589F" w14:textId="77777777" w:rsidR="00862E90" w:rsidRDefault="00862E90">
            <w:pPr>
              <w:rPr>
                <w:rFonts w:eastAsiaTheme="minorEastAsia"/>
                <w:b/>
                <w:bCs/>
                <w:color w:val="0070C0"/>
                <w:lang w:val="en-US" w:eastAsia="zh-CN"/>
              </w:rPr>
            </w:pPr>
          </w:p>
        </w:tc>
        <w:tc>
          <w:tcPr>
            <w:tcW w:w="8401" w:type="dxa"/>
          </w:tcPr>
          <w:p w14:paraId="00AF9904" w14:textId="228096A5" w:rsidR="00862E90" w:rsidRDefault="001F587E">
            <w:pPr>
              <w:rPr>
                <w:rFonts w:eastAsiaTheme="minorEastAsia"/>
                <w:i/>
                <w:color w:val="0070C0"/>
                <w:lang w:val="en-US" w:eastAsia="zh-CN"/>
              </w:rPr>
            </w:pPr>
            <w:r>
              <w:rPr>
                <w:rFonts w:eastAsiaTheme="minorEastAsia"/>
                <w:color w:val="0070C0"/>
                <w:lang w:val="en-US" w:eastAsia="zh-CN"/>
              </w:rPr>
              <w:t>Huawei: Share similar view as QC</w:t>
            </w:r>
          </w:p>
        </w:tc>
      </w:tr>
      <w:tr w:rsidR="00862E90" w14:paraId="73CBAD62" w14:textId="77777777">
        <w:tc>
          <w:tcPr>
            <w:tcW w:w="1230" w:type="dxa"/>
            <w:vMerge/>
          </w:tcPr>
          <w:p w14:paraId="3EB0C728" w14:textId="77777777" w:rsidR="00862E90" w:rsidRDefault="00862E90">
            <w:pPr>
              <w:rPr>
                <w:rFonts w:eastAsiaTheme="minorEastAsia"/>
                <w:b/>
                <w:bCs/>
                <w:color w:val="0070C0"/>
                <w:lang w:val="en-US" w:eastAsia="zh-CN"/>
              </w:rPr>
            </w:pPr>
          </w:p>
        </w:tc>
        <w:tc>
          <w:tcPr>
            <w:tcW w:w="8401" w:type="dxa"/>
          </w:tcPr>
          <w:p w14:paraId="1ED53129"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48F1405" w14:textId="77777777">
        <w:tc>
          <w:tcPr>
            <w:tcW w:w="1230" w:type="dxa"/>
            <w:vMerge/>
          </w:tcPr>
          <w:p w14:paraId="67C79158" w14:textId="77777777" w:rsidR="00862E90" w:rsidRDefault="00862E90">
            <w:pPr>
              <w:rPr>
                <w:rFonts w:eastAsiaTheme="minorEastAsia"/>
                <w:b/>
                <w:bCs/>
                <w:color w:val="0070C0"/>
                <w:lang w:val="en-US" w:eastAsia="zh-CN"/>
              </w:rPr>
            </w:pPr>
          </w:p>
        </w:tc>
        <w:tc>
          <w:tcPr>
            <w:tcW w:w="8401" w:type="dxa"/>
          </w:tcPr>
          <w:p w14:paraId="6E1FC9D6" w14:textId="77777777" w:rsidR="00862E90" w:rsidRDefault="001F587E">
            <w:pPr>
              <w:rPr>
                <w:rFonts w:eastAsiaTheme="minorEastAsia"/>
                <w:i/>
                <w:color w:val="0070C0"/>
                <w:lang w:val="en-US" w:eastAsia="zh-CN"/>
              </w:rPr>
            </w:pPr>
            <w:r>
              <w:rPr>
                <w:rFonts w:eastAsiaTheme="minorEastAsia"/>
                <w:color w:val="0070C0"/>
                <w:lang w:val="en-US" w:eastAsia="zh-CN"/>
              </w:rPr>
              <w:t>…</w:t>
            </w:r>
          </w:p>
        </w:tc>
      </w:tr>
    </w:tbl>
    <w:p w14:paraId="0FFFF8A2" w14:textId="77777777" w:rsidR="00862E90" w:rsidRDefault="00862E90">
      <w:pPr>
        <w:rPr>
          <w:lang w:val="en-US" w:eastAsia="zh-CN"/>
        </w:rPr>
      </w:pPr>
    </w:p>
    <w:p w14:paraId="69F21925" w14:textId="3A1FF0D0" w:rsidR="00862E90" w:rsidRDefault="001F587E">
      <w:pPr>
        <w:pStyle w:val="Heading2"/>
        <w:rPr>
          <w:lang w:val="en-US"/>
        </w:rPr>
      </w:pPr>
      <w:r>
        <w:rPr>
          <w:rFonts w:hint="eastAsia"/>
          <w:lang w:val="en-US"/>
        </w:rPr>
        <w:t>Summary on 2nd round</w:t>
      </w:r>
      <w:r>
        <w:rPr>
          <w:lang w:val="en-US"/>
        </w:rPr>
        <w:t xml:space="preserve"> </w:t>
      </w:r>
    </w:p>
    <w:p w14:paraId="07BB866C"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2E90" w14:paraId="34019FDB" w14:textId="77777777">
        <w:tc>
          <w:tcPr>
            <w:tcW w:w="1494" w:type="dxa"/>
          </w:tcPr>
          <w:p w14:paraId="402098E1" w14:textId="77777777" w:rsidR="00862E90" w:rsidRDefault="001F58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D95B9B1" w14:textId="77777777" w:rsidR="00862E90" w:rsidRDefault="001F58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0B06124D" w14:textId="77777777">
        <w:tc>
          <w:tcPr>
            <w:tcW w:w="1494" w:type="dxa"/>
          </w:tcPr>
          <w:p w14:paraId="3D5E6542" w14:textId="7666303A" w:rsidR="00862E90" w:rsidRDefault="00FD69B1">
            <w:pPr>
              <w:rPr>
                <w:rFonts w:eastAsiaTheme="minorEastAsia"/>
                <w:color w:val="0070C0"/>
                <w:lang w:val="en-US" w:eastAsia="zh-CN"/>
              </w:rPr>
            </w:pPr>
            <w:r w:rsidRPr="00FD69B1">
              <w:rPr>
                <w:rFonts w:eastAsiaTheme="minorEastAsia"/>
                <w:color w:val="0070C0"/>
                <w:lang w:val="en-US" w:eastAsia="zh-CN"/>
              </w:rPr>
              <w:t>R4-2008433           WF on wideband operations for Rel-16 NR-U</w:t>
            </w:r>
          </w:p>
        </w:tc>
        <w:tc>
          <w:tcPr>
            <w:tcW w:w="8137" w:type="dxa"/>
          </w:tcPr>
          <w:p w14:paraId="45C56DDE"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95F6081" w14:textId="0DD7D7D9" w:rsidR="00FD69B1" w:rsidRDefault="00FD69B1">
            <w:pPr>
              <w:rPr>
                <w:rFonts w:eastAsiaTheme="minorEastAsia"/>
                <w:color w:val="0070C0"/>
                <w:lang w:val="en-US" w:eastAsia="zh-CN"/>
              </w:rPr>
            </w:pPr>
            <w:r w:rsidRPr="008D7FD6">
              <w:rPr>
                <w:rFonts w:eastAsiaTheme="minorEastAsia"/>
                <w:i/>
                <w:color w:val="0070C0"/>
                <w:highlight w:val="yellow"/>
                <w:lang w:val="en-US" w:eastAsia="zh-CN"/>
              </w:rPr>
              <w:t>The moderator suggestion is to note this WF, since many disagreements still exists.</w:t>
            </w:r>
            <w:r>
              <w:rPr>
                <w:rFonts w:eastAsiaTheme="minorEastAsia"/>
                <w:i/>
                <w:color w:val="0070C0"/>
                <w:lang w:val="en-US" w:eastAsia="zh-CN"/>
              </w:rPr>
              <w:t xml:space="preserve"> </w:t>
            </w:r>
          </w:p>
        </w:tc>
      </w:tr>
    </w:tbl>
    <w:p w14:paraId="02F8DADC" w14:textId="77777777" w:rsidR="00862E90" w:rsidRDefault="00862E90">
      <w:pPr>
        <w:rPr>
          <w:i/>
          <w:color w:val="0070C0"/>
          <w:lang w:val="en-US"/>
        </w:rPr>
      </w:pPr>
    </w:p>
    <w:p w14:paraId="1FF0D6F5" w14:textId="77777777" w:rsidR="00862E90" w:rsidRDefault="001F587E">
      <w:pPr>
        <w:pStyle w:val="Heading1"/>
        <w:rPr>
          <w:lang w:val="en-US" w:eastAsia="ja-JP"/>
        </w:rPr>
      </w:pPr>
      <w:r>
        <w:rPr>
          <w:lang w:val="en-US" w:eastAsia="ja-JP"/>
        </w:rPr>
        <w:t>Topic #5: NR-U band combinations</w:t>
      </w:r>
    </w:p>
    <w:p w14:paraId="75732ED9" w14:textId="77777777" w:rsidR="00862E90" w:rsidRDefault="001F587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979"/>
        <w:gridCol w:w="1633"/>
        <w:gridCol w:w="6019"/>
      </w:tblGrid>
      <w:tr w:rsidR="00862E90" w14:paraId="31FA5C83" w14:textId="77777777">
        <w:trPr>
          <w:trHeight w:val="468"/>
        </w:trPr>
        <w:tc>
          <w:tcPr>
            <w:tcW w:w="1979" w:type="dxa"/>
            <w:vAlign w:val="center"/>
          </w:tcPr>
          <w:p w14:paraId="5ED9345D" w14:textId="77777777" w:rsidR="00862E90" w:rsidRDefault="001F587E">
            <w:pPr>
              <w:spacing w:before="120" w:after="120"/>
              <w:rPr>
                <w:b/>
                <w:bCs/>
              </w:rPr>
            </w:pPr>
            <w:r>
              <w:rPr>
                <w:b/>
                <w:bCs/>
              </w:rPr>
              <w:t>T-doc number</w:t>
            </w:r>
          </w:p>
        </w:tc>
        <w:tc>
          <w:tcPr>
            <w:tcW w:w="1633" w:type="dxa"/>
            <w:vAlign w:val="center"/>
          </w:tcPr>
          <w:p w14:paraId="4DBAC59A" w14:textId="77777777" w:rsidR="00862E90" w:rsidRDefault="001F587E">
            <w:pPr>
              <w:spacing w:before="120" w:after="120"/>
              <w:rPr>
                <w:b/>
                <w:bCs/>
              </w:rPr>
            </w:pPr>
            <w:r>
              <w:rPr>
                <w:b/>
                <w:bCs/>
              </w:rPr>
              <w:t>Company</w:t>
            </w:r>
          </w:p>
        </w:tc>
        <w:tc>
          <w:tcPr>
            <w:tcW w:w="6019" w:type="dxa"/>
            <w:vAlign w:val="center"/>
          </w:tcPr>
          <w:p w14:paraId="113B7B6A" w14:textId="77777777" w:rsidR="00862E90" w:rsidRDefault="001F587E">
            <w:pPr>
              <w:spacing w:before="120" w:after="120"/>
              <w:rPr>
                <w:b/>
                <w:bCs/>
              </w:rPr>
            </w:pPr>
            <w:r>
              <w:rPr>
                <w:b/>
                <w:bCs/>
              </w:rPr>
              <w:t>Proposals / Observations</w:t>
            </w:r>
          </w:p>
        </w:tc>
      </w:tr>
      <w:tr w:rsidR="00862E90" w14:paraId="07B63CB0" w14:textId="77777777">
        <w:trPr>
          <w:trHeight w:val="20"/>
        </w:trPr>
        <w:tc>
          <w:tcPr>
            <w:tcW w:w="1979" w:type="dxa"/>
          </w:tcPr>
          <w:p w14:paraId="6CBBE09C" w14:textId="77777777" w:rsidR="00862E90" w:rsidRDefault="001F587E">
            <w:pPr>
              <w:spacing w:after="0"/>
              <w:rPr>
                <w:rFonts w:ascii="Arial" w:hAnsi="Arial" w:cs="Arial"/>
                <w:b/>
                <w:bCs/>
                <w:color w:val="0000FF"/>
                <w:sz w:val="16"/>
                <w:szCs w:val="16"/>
                <w:u w:val="single"/>
              </w:rPr>
            </w:pPr>
            <w:r>
              <w:t>R4-2006464</w:t>
            </w:r>
          </w:p>
        </w:tc>
        <w:tc>
          <w:tcPr>
            <w:tcW w:w="1633" w:type="dxa"/>
          </w:tcPr>
          <w:p w14:paraId="7EA4A466" w14:textId="77777777" w:rsidR="00862E90" w:rsidRDefault="001F587E">
            <w:pPr>
              <w:spacing w:after="0"/>
            </w:pPr>
            <w:r>
              <w:t>Charter Communications, Inc</w:t>
            </w:r>
          </w:p>
        </w:tc>
        <w:tc>
          <w:tcPr>
            <w:tcW w:w="6019" w:type="dxa"/>
          </w:tcPr>
          <w:p w14:paraId="0D43D445" w14:textId="77777777" w:rsidR="00862E90" w:rsidRDefault="001F587E">
            <w:pPr>
              <w:pStyle w:val="TOC1"/>
            </w:pPr>
            <w:r>
              <w:t xml:space="preserve"> [DC] TP for TR 37.716-11-11 for DC_48_n46</w:t>
            </w:r>
          </w:p>
          <w:p w14:paraId="7E330E3D" w14:textId="77777777" w:rsidR="00862E90" w:rsidRDefault="00862E90">
            <w:pPr>
              <w:spacing w:after="0"/>
            </w:pPr>
          </w:p>
        </w:tc>
      </w:tr>
      <w:tr w:rsidR="00862E90" w14:paraId="43CDD436" w14:textId="77777777">
        <w:trPr>
          <w:trHeight w:val="20"/>
        </w:trPr>
        <w:tc>
          <w:tcPr>
            <w:tcW w:w="1979" w:type="dxa"/>
          </w:tcPr>
          <w:p w14:paraId="7542EF98" w14:textId="77777777" w:rsidR="00862E90" w:rsidRDefault="001F587E">
            <w:pPr>
              <w:spacing w:after="0"/>
            </w:pPr>
            <w:r>
              <w:t>R4-2006481</w:t>
            </w:r>
          </w:p>
        </w:tc>
        <w:tc>
          <w:tcPr>
            <w:tcW w:w="1633" w:type="dxa"/>
          </w:tcPr>
          <w:p w14:paraId="23EE9B3F" w14:textId="77777777" w:rsidR="00862E90" w:rsidRDefault="001F587E">
            <w:pPr>
              <w:spacing w:after="0"/>
            </w:pPr>
            <w:r>
              <w:t>Charter Communications, Inc</w:t>
            </w:r>
          </w:p>
        </w:tc>
        <w:tc>
          <w:tcPr>
            <w:tcW w:w="6019" w:type="dxa"/>
          </w:tcPr>
          <w:p w14:paraId="13C691A3" w14:textId="77777777" w:rsidR="00862E90" w:rsidRDefault="001F587E">
            <w:pPr>
              <w:pStyle w:val="TOC1"/>
              <w:rPr>
                <w:lang w:val="en-US"/>
              </w:rPr>
            </w:pPr>
            <w:r>
              <w:rPr>
                <w:lang w:val="en-US"/>
              </w:rPr>
              <w:t>TP for TR 38.716-02-00 for CA_n48-n46</w:t>
            </w:r>
          </w:p>
        </w:tc>
      </w:tr>
      <w:tr w:rsidR="00862E90" w14:paraId="20001ABB" w14:textId="77777777">
        <w:trPr>
          <w:trHeight w:val="20"/>
        </w:trPr>
        <w:tc>
          <w:tcPr>
            <w:tcW w:w="1979" w:type="dxa"/>
          </w:tcPr>
          <w:p w14:paraId="4A52E5B9" w14:textId="77777777" w:rsidR="00862E90" w:rsidRDefault="001F587E">
            <w:pPr>
              <w:pStyle w:val="TOC1"/>
              <w:rPr>
                <w:lang w:val="en-US"/>
              </w:rPr>
            </w:pPr>
            <w:r>
              <w:rPr>
                <w:lang w:val="en-US"/>
              </w:rPr>
              <w:t>R4-2007107</w:t>
            </w:r>
          </w:p>
          <w:p w14:paraId="6943B655" w14:textId="77777777" w:rsidR="00862E90" w:rsidRDefault="00862E90">
            <w:pPr>
              <w:spacing w:after="0"/>
            </w:pPr>
          </w:p>
        </w:tc>
        <w:tc>
          <w:tcPr>
            <w:tcW w:w="1633" w:type="dxa"/>
          </w:tcPr>
          <w:p w14:paraId="65B6C9B2" w14:textId="77777777" w:rsidR="00862E90" w:rsidRDefault="001F587E">
            <w:pPr>
              <w:spacing w:after="0"/>
            </w:pPr>
            <w:r>
              <w:t>Ericsson</w:t>
            </w:r>
          </w:p>
        </w:tc>
        <w:tc>
          <w:tcPr>
            <w:tcW w:w="6019" w:type="dxa"/>
          </w:tcPr>
          <w:p w14:paraId="3064A44E" w14:textId="77777777" w:rsidR="00862E90" w:rsidRDefault="001F587E">
            <w:pPr>
              <w:pStyle w:val="TOC1"/>
              <w:rPr>
                <w:lang w:val="en-US"/>
              </w:rPr>
            </w:pPr>
            <w:r>
              <w:rPr>
                <w:lang w:val="en-US"/>
              </w:rPr>
              <w:t>Draft CR on Introduction of standalone NR-U combinations in Rel-16</w:t>
            </w:r>
          </w:p>
        </w:tc>
      </w:tr>
      <w:tr w:rsidR="00862E90" w14:paraId="2FCA5977" w14:textId="77777777">
        <w:trPr>
          <w:trHeight w:val="20"/>
        </w:trPr>
        <w:tc>
          <w:tcPr>
            <w:tcW w:w="1979" w:type="dxa"/>
          </w:tcPr>
          <w:p w14:paraId="3F0E3BF8" w14:textId="77777777" w:rsidR="00862E90" w:rsidRDefault="001F587E">
            <w:pPr>
              <w:pStyle w:val="TOC1"/>
              <w:rPr>
                <w:lang w:val="en-US"/>
              </w:rPr>
            </w:pPr>
            <w:r>
              <w:rPr>
                <w:lang w:val="en-US"/>
              </w:rPr>
              <w:t>R4-2007108</w:t>
            </w:r>
          </w:p>
        </w:tc>
        <w:tc>
          <w:tcPr>
            <w:tcW w:w="1633" w:type="dxa"/>
          </w:tcPr>
          <w:p w14:paraId="201F703D" w14:textId="77777777" w:rsidR="00862E90" w:rsidRDefault="001F587E">
            <w:pPr>
              <w:spacing w:after="0"/>
            </w:pPr>
            <w:r>
              <w:t>Ericsson</w:t>
            </w:r>
          </w:p>
        </w:tc>
        <w:tc>
          <w:tcPr>
            <w:tcW w:w="6019" w:type="dxa"/>
          </w:tcPr>
          <w:p w14:paraId="71219126" w14:textId="77777777" w:rsidR="00862E90" w:rsidRDefault="001F587E">
            <w:pPr>
              <w:pStyle w:val="TOC1"/>
              <w:rPr>
                <w:lang w:val="en-US"/>
              </w:rPr>
            </w:pPr>
            <w:r>
              <w:rPr>
                <w:lang w:val="en-US"/>
              </w:rPr>
              <w:t>TP on Inclusion of NR-U standalone combinations in TR 38 716-01-01:</w:t>
            </w:r>
          </w:p>
        </w:tc>
      </w:tr>
      <w:tr w:rsidR="00862E90" w14:paraId="3AD3C7B1" w14:textId="77777777">
        <w:trPr>
          <w:trHeight w:val="20"/>
        </w:trPr>
        <w:tc>
          <w:tcPr>
            <w:tcW w:w="1979" w:type="dxa"/>
          </w:tcPr>
          <w:p w14:paraId="00D6EB0C" w14:textId="77777777" w:rsidR="00862E90" w:rsidRDefault="001F587E">
            <w:pPr>
              <w:pStyle w:val="TOC1"/>
              <w:rPr>
                <w:lang w:val="en-US"/>
              </w:rPr>
            </w:pPr>
            <w:r>
              <w:rPr>
                <w:iCs/>
                <w:lang w:eastAsia="zh-CN"/>
              </w:rPr>
              <w:t>R4-2007610</w:t>
            </w:r>
          </w:p>
        </w:tc>
        <w:tc>
          <w:tcPr>
            <w:tcW w:w="1633" w:type="dxa"/>
          </w:tcPr>
          <w:p w14:paraId="5003E368" w14:textId="77777777" w:rsidR="00862E90" w:rsidRDefault="001F587E">
            <w:pPr>
              <w:spacing w:after="0"/>
            </w:pPr>
            <w:r>
              <w:t>Ericsson, T-Mobile US, MediaTek</w:t>
            </w:r>
          </w:p>
        </w:tc>
        <w:tc>
          <w:tcPr>
            <w:tcW w:w="6019" w:type="dxa"/>
          </w:tcPr>
          <w:p w14:paraId="4037E187" w14:textId="77777777" w:rsidR="00862E90" w:rsidRDefault="001F587E">
            <w:pPr>
              <w:pStyle w:val="TOC1"/>
              <w:rPr>
                <w:lang w:val="en-US"/>
              </w:rPr>
            </w:pPr>
            <w:r>
              <w:rPr>
                <w:lang w:val="en-US"/>
              </w:rPr>
              <w:t>TP for TR 37.716-11-11 to correct MSD for DC_2_n46</w:t>
            </w:r>
          </w:p>
        </w:tc>
      </w:tr>
      <w:tr w:rsidR="00862E90" w14:paraId="38822C06" w14:textId="77777777">
        <w:trPr>
          <w:trHeight w:val="20"/>
        </w:trPr>
        <w:tc>
          <w:tcPr>
            <w:tcW w:w="1979" w:type="dxa"/>
          </w:tcPr>
          <w:p w14:paraId="69A0AE5C" w14:textId="7BF15117" w:rsidR="00862E90" w:rsidRDefault="00862E90">
            <w:pPr>
              <w:pStyle w:val="TOC1"/>
              <w:rPr>
                <w:iCs/>
                <w:lang w:eastAsia="zh-CN"/>
              </w:rPr>
            </w:pPr>
          </w:p>
        </w:tc>
        <w:tc>
          <w:tcPr>
            <w:tcW w:w="1633" w:type="dxa"/>
          </w:tcPr>
          <w:p w14:paraId="544DF030" w14:textId="73C0DBE2" w:rsidR="00862E90" w:rsidRDefault="00862E90">
            <w:pPr>
              <w:spacing w:after="0"/>
            </w:pPr>
          </w:p>
        </w:tc>
        <w:tc>
          <w:tcPr>
            <w:tcW w:w="6019" w:type="dxa"/>
          </w:tcPr>
          <w:p w14:paraId="4D044970" w14:textId="188D2254" w:rsidR="00862E90" w:rsidRDefault="00862E90">
            <w:pPr>
              <w:pStyle w:val="TOC1"/>
              <w:rPr>
                <w:lang w:val="en-US"/>
              </w:rPr>
            </w:pPr>
          </w:p>
        </w:tc>
      </w:tr>
    </w:tbl>
    <w:p w14:paraId="74DFAFF4" w14:textId="77777777" w:rsidR="00862E90" w:rsidRDefault="00862E90"/>
    <w:p w14:paraId="446E124F" w14:textId="77777777" w:rsidR="00862E90" w:rsidRDefault="001F587E">
      <w:pPr>
        <w:pStyle w:val="Heading2"/>
      </w:pPr>
      <w:r>
        <w:rPr>
          <w:rFonts w:hint="eastAsia"/>
        </w:rPr>
        <w:t>Open issues</w:t>
      </w:r>
      <w:r>
        <w:t xml:space="preserve"> summary</w:t>
      </w:r>
    </w:p>
    <w:p w14:paraId="4DC1457A" w14:textId="77777777" w:rsidR="00862E90" w:rsidRDefault="001F587E">
      <w:pPr>
        <w:rPr>
          <w:lang w:val="en-US" w:eastAsia="zh-CN"/>
        </w:rPr>
      </w:pPr>
      <w:r>
        <w:rPr>
          <w:sz w:val="21"/>
          <w:szCs w:val="21"/>
          <w:highlight w:val="yellow"/>
          <w:lang w:val="en-US" w:eastAsia="zh-CN"/>
        </w:rPr>
        <w:t>Please check section 5.3.2. All documents in this section are TP or CR, thus comments are requested in section 5.3.2.</w:t>
      </w:r>
    </w:p>
    <w:p w14:paraId="0A933EED" w14:textId="77777777" w:rsidR="00862E90" w:rsidRDefault="001F58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DE1C943" w14:textId="77777777" w:rsidR="00862E90" w:rsidRDefault="001F587E">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862E90" w14:paraId="5E5AA71A" w14:textId="77777777">
        <w:tc>
          <w:tcPr>
            <w:tcW w:w="1583" w:type="dxa"/>
          </w:tcPr>
          <w:p w14:paraId="69F2EDE6"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79D733D"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w:t>
            </w:r>
          </w:p>
        </w:tc>
      </w:tr>
      <w:tr w:rsidR="00862E90" w14:paraId="2668C7B2" w14:textId="77777777">
        <w:tc>
          <w:tcPr>
            <w:tcW w:w="1583" w:type="dxa"/>
          </w:tcPr>
          <w:p w14:paraId="56C97646"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09CB2F81"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2EA13B2" w14:textId="77777777" w:rsidR="00862E90" w:rsidRDefault="001F587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79027777" w14:textId="77777777" w:rsidR="00862E90" w:rsidRDefault="001F58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AE0E55"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Others:</w:t>
            </w:r>
          </w:p>
        </w:tc>
      </w:tr>
      <w:tr w:rsidR="00862E90" w14:paraId="6A678E14" w14:textId="77777777">
        <w:tc>
          <w:tcPr>
            <w:tcW w:w="1583" w:type="dxa"/>
          </w:tcPr>
          <w:p w14:paraId="1CC1B209" w14:textId="77777777" w:rsidR="00862E90" w:rsidRDefault="001F587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4DD7C9DA" w14:textId="77777777" w:rsidR="00862E90" w:rsidRDefault="001F587E">
            <w:pPr>
              <w:spacing w:after="120"/>
              <w:rPr>
                <w:rFonts w:eastAsiaTheme="minorEastAsia"/>
                <w:color w:val="0070C0"/>
                <w:lang w:val="en-US" w:eastAsia="zh-CN"/>
              </w:rPr>
            </w:pPr>
            <w:r>
              <w:rPr>
                <w:rFonts w:eastAsiaTheme="minorEastAsia"/>
                <w:color w:val="0070C0"/>
                <w:lang w:val="en-US" w:eastAsia="zh-CN"/>
              </w:rPr>
              <w:t>For R4-2006464 and R4-2006481, we have further analyzed, corroborated with chip vendors, and refined the values and remove square brackets for approval. We have also added more details on the assumptions made to reach these values</w:t>
            </w:r>
          </w:p>
        </w:tc>
      </w:tr>
    </w:tbl>
    <w:p w14:paraId="21C285F6" w14:textId="77777777" w:rsidR="00862E90" w:rsidRDefault="001F587E">
      <w:pPr>
        <w:rPr>
          <w:color w:val="0070C0"/>
          <w:lang w:val="en-US" w:eastAsia="zh-CN"/>
        </w:rPr>
      </w:pPr>
      <w:r>
        <w:rPr>
          <w:rFonts w:hint="eastAsia"/>
          <w:color w:val="0070C0"/>
          <w:lang w:val="en-US" w:eastAsia="zh-CN"/>
        </w:rPr>
        <w:t xml:space="preserve"> </w:t>
      </w:r>
    </w:p>
    <w:p w14:paraId="3E99E909" w14:textId="77777777" w:rsidR="00862E90" w:rsidRDefault="001F587E">
      <w:pPr>
        <w:pStyle w:val="Heading3"/>
        <w:rPr>
          <w:sz w:val="24"/>
          <w:szCs w:val="16"/>
        </w:rPr>
      </w:pPr>
      <w:r>
        <w:rPr>
          <w:sz w:val="24"/>
          <w:szCs w:val="16"/>
        </w:rPr>
        <w:t>CRs/TPs comments collection</w:t>
      </w:r>
    </w:p>
    <w:p w14:paraId="318DE0BA" w14:textId="77777777" w:rsidR="00862E90" w:rsidRDefault="001F58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94"/>
        <w:gridCol w:w="8337"/>
      </w:tblGrid>
      <w:tr w:rsidR="00862E90" w14:paraId="09245B78" w14:textId="77777777">
        <w:tc>
          <w:tcPr>
            <w:tcW w:w="1294" w:type="dxa"/>
          </w:tcPr>
          <w:p w14:paraId="2AF30CF9"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37" w:type="dxa"/>
          </w:tcPr>
          <w:p w14:paraId="49457849" w14:textId="77777777" w:rsidR="00862E90" w:rsidRDefault="001F58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2E90" w14:paraId="3E0E88C9" w14:textId="77777777">
        <w:tc>
          <w:tcPr>
            <w:tcW w:w="1294" w:type="dxa"/>
            <w:vMerge w:val="restart"/>
          </w:tcPr>
          <w:p w14:paraId="52D5C0FE" w14:textId="77777777" w:rsidR="00862E90" w:rsidRDefault="001F587E">
            <w:pPr>
              <w:spacing w:after="120"/>
            </w:pPr>
            <w:r>
              <w:t>R4-2006464</w:t>
            </w:r>
          </w:p>
          <w:p w14:paraId="6D59A52A" w14:textId="77777777" w:rsidR="00862E90" w:rsidRDefault="001F587E">
            <w:pPr>
              <w:spacing w:after="120"/>
              <w:rPr>
                <w:rFonts w:eastAsiaTheme="minorEastAsia"/>
                <w:color w:val="0070C0"/>
                <w:lang w:val="en-US" w:eastAsia="zh-CN"/>
              </w:rPr>
            </w:pPr>
            <w:r>
              <w:rPr>
                <w:rFonts w:eastAsiaTheme="minorEastAsia"/>
                <w:color w:val="0070C0"/>
                <w:lang w:val="en-US" w:eastAsia="zh-CN"/>
              </w:rPr>
              <w:t>[DC] TP for TR 37.716-11-11 for DC_48_n46</w:t>
            </w:r>
          </w:p>
          <w:p w14:paraId="232234BF" w14:textId="77777777" w:rsidR="00862E90" w:rsidRDefault="00862E90">
            <w:pPr>
              <w:spacing w:after="120"/>
              <w:rPr>
                <w:rFonts w:eastAsiaTheme="minorEastAsia"/>
                <w:color w:val="0070C0"/>
                <w:lang w:val="en-US" w:eastAsia="zh-CN"/>
              </w:rPr>
            </w:pPr>
          </w:p>
        </w:tc>
        <w:tc>
          <w:tcPr>
            <w:tcW w:w="8337" w:type="dxa"/>
          </w:tcPr>
          <w:p w14:paraId="724E39DB"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 Skyworks: Acceptable. Note that separate antennas may not always apply in the future</w:t>
            </w:r>
          </w:p>
        </w:tc>
      </w:tr>
      <w:tr w:rsidR="00862E90" w14:paraId="52107EAA" w14:textId="77777777">
        <w:tc>
          <w:tcPr>
            <w:tcW w:w="1294" w:type="dxa"/>
            <w:vMerge/>
          </w:tcPr>
          <w:p w14:paraId="4EA2552B" w14:textId="77777777" w:rsidR="00862E90" w:rsidRDefault="00862E90">
            <w:pPr>
              <w:spacing w:after="120"/>
              <w:rPr>
                <w:rFonts w:eastAsiaTheme="minorEastAsia"/>
                <w:color w:val="0070C0"/>
                <w:lang w:val="en-US" w:eastAsia="zh-CN"/>
              </w:rPr>
            </w:pPr>
          </w:p>
        </w:tc>
        <w:tc>
          <w:tcPr>
            <w:tcW w:w="8337" w:type="dxa"/>
          </w:tcPr>
          <w:p w14:paraId="44AA3DC5"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 xml:space="preserve"> CHTTL: next time please use the latest TR as the basic when applying the further changes.</w:t>
            </w:r>
          </w:p>
        </w:tc>
      </w:tr>
      <w:tr w:rsidR="00862E90" w14:paraId="7C086B45" w14:textId="77777777">
        <w:tc>
          <w:tcPr>
            <w:tcW w:w="1294" w:type="dxa"/>
            <w:vMerge/>
          </w:tcPr>
          <w:p w14:paraId="5DD82044" w14:textId="77777777" w:rsidR="00862E90" w:rsidRDefault="00862E90">
            <w:pPr>
              <w:spacing w:after="120"/>
              <w:rPr>
                <w:rFonts w:eastAsiaTheme="minorEastAsia"/>
                <w:color w:val="0070C0"/>
                <w:lang w:val="en-US" w:eastAsia="zh-CN"/>
              </w:rPr>
            </w:pPr>
          </w:p>
        </w:tc>
        <w:tc>
          <w:tcPr>
            <w:tcW w:w="8337" w:type="dxa"/>
          </w:tcPr>
          <w:p w14:paraId="475AA8BE"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Charter Communications:  To the moderator.  An inquiry was made to us from TMUSA that upon approval of the TP a CR is needed to capture the NR-U combos.  I had </w:t>
            </w:r>
            <w:proofErr w:type="gramStart"/>
            <w:r>
              <w:rPr>
                <w:rFonts w:eastAsiaTheme="minorEastAsia"/>
                <w:color w:val="0070C0"/>
                <w:lang w:val="en-US" w:eastAsia="zh-CN"/>
              </w:rPr>
              <w:t>confirm</w:t>
            </w:r>
            <w:proofErr w:type="gramEnd"/>
            <w:r>
              <w:rPr>
                <w:rFonts w:eastAsiaTheme="minorEastAsia"/>
                <w:color w:val="0070C0"/>
                <w:lang w:val="en-US" w:eastAsia="zh-CN"/>
              </w:rPr>
              <w:t xml:space="preserve"> this with the rapporteurs and the chairman and his guidance was to ask the moderator to request the CR at the completion of the first round</w:t>
            </w:r>
          </w:p>
        </w:tc>
      </w:tr>
      <w:tr w:rsidR="00862E90" w14:paraId="5BB40FD3" w14:textId="77777777">
        <w:tc>
          <w:tcPr>
            <w:tcW w:w="1294" w:type="dxa"/>
            <w:vMerge w:val="restart"/>
          </w:tcPr>
          <w:p w14:paraId="6A0825A2" w14:textId="77777777" w:rsidR="00862E90" w:rsidRDefault="001F587E">
            <w:pPr>
              <w:spacing w:after="120"/>
            </w:pPr>
            <w:r>
              <w:t>R4-2006481</w:t>
            </w:r>
          </w:p>
          <w:p w14:paraId="5598A386" w14:textId="77777777" w:rsidR="00862E90" w:rsidRDefault="001F587E">
            <w:pPr>
              <w:spacing w:after="120"/>
              <w:rPr>
                <w:rFonts w:eastAsiaTheme="minorEastAsia"/>
                <w:color w:val="0070C0"/>
                <w:lang w:val="en-US" w:eastAsia="zh-CN"/>
              </w:rPr>
            </w:pPr>
            <w:r>
              <w:rPr>
                <w:rFonts w:eastAsiaTheme="minorEastAsia"/>
                <w:color w:val="0070C0"/>
                <w:lang w:val="en-US" w:eastAsia="zh-CN"/>
              </w:rPr>
              <w:t>TP for TR 38.716-02-00 for CA_n48-n46</w:t>
            </w:r>
          </w:p>
        </w:tc>
        <w:tc>
          <w:tcPr>
            <w:tcW w:w="8337" w:type="dxa"/>
          </w:tcPr>
          <w:p w14:paraId="5BC62631" w14:textId="77777777" w:rsidR="00862E90" w:rsidRDefault="001F587E">
            <w:pPr>
              <w:spacing w:after="120"/>
              <w:rPr>
                <w:rFonts w:eastAsiaTheme="minorEastAsia"/>
                <w:color w:val="0070C0"/>
                <w:lang w:val="en-US" w:eastAsia="zh-CN"/>
              </w:rPr>
            </w:pPr>
            <w:r>
              <w:rPr>
                <w:rFonts w:eastAsiaTheme="minorEastAsia"/>
                <w:color w:val="0070C0"/>
                <w:lang w:val="en-US" w:eastAsia="zh-CN"/>
              </w:rPr>
              <w:t>Skyworks: Acceptable. Note that separate antennas may not always apply in the future</w:t>
            </w:r>
          </w:p>
        </w:tc>
      </w:tr>
      <w:tr w:rsidR="00862E90" w14:paraId="6CF90599" w14:textId="77777777">
        <w:tc>
          <w:tcPr>
            <w:tcW w:w="1294" w:type="dxa"/>
            <w:vMerge/>
          </w:tcPr>
          <w:p w14:paraId="25CFEC51" w14:textId="77777777" w:rsidR="00862E90" w:rsidRDefault="00862E90">
            <w:pPr>
              <w:spacing w:after="120"/>
              <w:rPr>
                <w:rFonts w:eastAsiaTheme="minorEastAsia"/>
                <w:color w:val="0070C0"/>
                <w:lang w:val="en-US" w:eastAsia="zh-CN"/>
              </w:rPr>
            </w:pPr>
          </w:p>
        </w:tc>
        <w:tc>
          <w:tcPr>
            <w:tcW w:w="8337" w:type="dxa"/>
          </w:tcPr>
          <w:p w14:paraId="34A9B106"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TW"/>
              </w:rPr>
              <w:t xml:space="preserve"> CHTTL: next time please use the latest TR as the basic when applying the further changes.</w:t>
            </w:r>
          </w:p>
        </w:tc>
      </w:tr>
      <w:tr w:rsidR="00862E90" w14:paraId="39D5407F" w14:textId="77777777">
        <w:tc>
          <w:tcPr>
            <w:tcW w:w="1294" w:type="dxa"/>
            <w:vMerge/>
          </w:tcPr>
          <w:p w14:paraId="2858B74B" w14:textId="77777777" w:rsidR="00862E90" w:rsidRDefault="00862E90">
            <w:pPr>
              <w:spacing w:after="120"/>
              <w:rPr>
                <w:rFonts w:eastAsiaTheme="minorEastAsia"/>
                <w:color w:val="0070C0"/>
                <w:lang w:val="en-US" w:eastAsia="zh-CN"/>
              </w:rPr>
            </w:pPr>
          </w:p>
        </w:tc>
        <w:tc>
          <w:tcPr>
            <w:tcW w:w="8337" w:type="dxa"/>
          </w:tcPr>
          <w:p w14:paraId="6E7C83B2"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Charter Communications:  To the moderator.  An inquiry was made to us from TMUSA that upon approval of the TP a CR is needed to capture the NR-U combos.  I had </w:t>
            </w:r>
            <w:proofErr w:type="gramStart"/>
            <w:r>
              <w:rPr>
                <w:rFonts w:eastAsiaTheme="minorEastAsia"/>
                <w:color w:val="0070C0"/>
                <w:lang w:val="en-US" w:eastAsia="zh-CN"/>
              </w:rPr>
              <w:t>confirm</w:t>
            </w:r>
            <w:proofErr w:type="gramEnd"/>
            <w:r>
              <w:rPr>
                <w:rFonts w:eastAsiaTheme="minorEastAsia"/>
                <w:color w:val="0070C0"/>
                <w:lang w:val="en-US" w:eastAsia="zh-CN"/>
              </w:rPr>
              <w:t xml:space="preserve"> this with the rapporteurs and the chairman and his guidance was to ask the moderator to request the CR at the completion of the first round.</w:t>
            </w:r>
          </w:p>
        </w:tc>
      </w:tr>
      <w:tr w:rsidR="00862E90" w14:paraId="57CEBD7A" w14:textId="77777777">
        <w:tc>
          <w:tcPr>
            <w:tcW w:w="1294" w:type="dxa"/>
            <w:vMerge w:val="restart"/>
          </w:tcPr>
          <w:p w14:paraId="4518134A" w14:textId="77777777" w:rsidR="00862E90" w:rsidRDefault="001F587E">
            <w:pPr>
              <w:spacing w:after="120"/>
              <w:rPr>
                <w:rFonts w:eastAsiaTheme="minorEastAsia"/>
                <w:lang w:val="en-US" w:eastAsia="zh-CN"/>
              </w:rPr>
            </w:pPr>
            <w:r>
              <w:rPr>
                <w:rFonts w:eastAsiaTheme="minorEastAsia"/>
                <w:lang w:val="en-US" w:eastAsia="zh-CN"/>
              </w:rPr>
              <w:t>R4-2007107</w:t>
            </w:r>
          </w:p>
          <w:p w14:paraId="47A8DED7" w14:textId="77777777" w:rsidR="00862E90" w:rsidRDefault="001F587E">
            <w:pPr>
              <w:spacing w:after="120"/>
              <w:rPr>
                <w:rFonts w:eastAsiaTheme="minorEastAsia"/>
                <w:color w:val="0070C0"/>
                <w:lang w:val="en-US" w:eastAsia="zh-CN"/>
              </w:rPr>
            </w:pPr>
            <w:r>
              <w:rPr>
                <w:rFonts w:eastAsiaTheme="minorEastAsia"/>
                <w:color w:val="0070C0"/>
                <w:lang w:val="en-US" w:eastAsia="zh-CN"/>
              </w:rPr>
              <w:t>Draft CR on Introduction of standalone NR-U combinations in Rel-16</w:t>
            </w:r>
          </w:p>
        </w:tc>
        <w:tc>
          <w:tcPr>
            <w:tcW w:w="8337" w:type="dxa"/>
          </w:tcPr>
          <w:p w14:paraId="3479B998" w14:textId="77777777" w:rsidR="00862E90" w:rsidRDefault="001F587E">
            <w:pPr>
              <w:spacing w:after="120"/>
              <w:rPr>
                <w:rFonts w:eastAsiaTheme="minorEastAsia"/>
                <w:color w:val="0070C0"/>
                <w:lang w:val="en-US" w:eastAsia="zh-CN"/>
              </w:rPr>
            </w:pPr>
            <w:r>
              <w:rPr>
                <w:rFonts w:eastAsiaTheme="minorEastAsia"/>
                <w:color w:val="0070C0"/>
                <w:lang w:val="en-US" w:eastAsia="zh-CN"/>
              </w:rPr>
              <w:t>Skyworks: should some of these combination support 10MHz BW?</w:t>
            </w:r>
          </w:p>
          <w:p w14:paraId="3CD1CDBE"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Some combination </w:t>
            </w:r>
            <w:proofErr w:type="gramStart"/>
            <w:r>
              <w:rPr>
                <w:rFonts w:eastAsiaTheme="minorEastAsia"/>
                <w:color w:val="0070C0"/>
                <w:lang w:val="en-US" w:eastAsia="zh-CN"/>
              </w:rPr>
              <w:t>are</w:t>
            </w:r>
            <w:proofErr w:type="gramEnd"/>
            <w:r>
              <w:rPr>
                <w:rFonts w:eastAsiaTheme="minorEastAsia"/>
                <w:color w:val="0070C0"/>
                <w:lang w:val="en-US" w:eastAsia="zh-CN"/>
              </w:rPr>
              <w:t xml:space="preserve"> missing: class C: 40+80? 3x/4x/5x20MHz not enabled? 5x40MHz not enabled?</w:t>
            </w:r>
          </w:p>
        </w:tc>
      </w:tr>
      <w:tr w:rsidR="00862E90" w14:paraId="0666B7FD" w14:textId="77777777">
        <w:tc>
          <w:tcPr>
            <w:tcW w:w="1294" w:type="dxa"/>
            <w:vMerge/>
          </w:tcPr>
          <w:p w14:paraId="3147C7CA" w14:textId="77777777" w:rsidR="00862E90" w:rsidRDefault="00862E90">
            <w:pPr>
              <w:spacing w:after="120"/>
              <w:rPr>
                <w:rFonts w:eastAsiaTheme="minorEastAsia"/>
                <w:color w:val="0070C0"/>
                <w:lang w:val="en-US" w:eastAsia="zh-CN"/>
              </w:rPr>
            </w:pPr>
          </w:p>
        </w:tc>
        <w:tc>
          <w:tcPr>
            <w:tcW w:w="8337" w:type="dxa"/>
          </w:tcPr>
          <w:p w14:paraId="29C85B63"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The requirements are missing for these bandwidth classes</w:t>
            </w:r>
          </w:p>
        </w:tc>
      </w:tr>
      <w:tr w:rsidR="00862E90" w14:paraId="7AE9632B" w14:textId="77777777">
        <w:tc>
          <w:tcPr>
            <w:tcW w:w="1294" w:type="dxa"/>
            <w:vMerge/>
          </w:tcPr>
          <w:p w14:paraId="2DAD2247" w14:textId="77777777" w:rsidR="00862E90" w:rsidRDefault="00862E90">
            <w:pPr>
              <w:spacing w:after="120"/>
              <w:rPr>
                <w:rFonts w:eastAsiaTheme="minorEastAsia"/>
                <w:color w:val="0070C0"/>
                <w:lang w:val="en-US" w:eastAsia="zh-CN"/>
              </w:rPr>
            </w:pPr>
          </w:p>
        </w:tc>
        <w:tc>
          <w:tcPr>
            <w:tcW w:w="8337" w:type="dxa"/>
          </w:tcPr>
          <w:p w14:paraId="6608CE90" w14:textId="77777777" w:rsidR="00862E90" w:rsidRDefault="00862E90">
            <w:pPr>
              <w:spacing w:after="120"/>
              <w:rPr>
                <w:rFonts w:eastAsiaTheme="minorEastAsia"/>
                <w:color w:val="0070C0"/>
                <w:lang w:val="en-US" w:eastAsia="zh-CN"/>
              </w:rPr>
            </w:pPr>
          </w:p>
        </w:tc>
      </w:tr>
      <w:tr w:rsidR="00862E90" w14:paraId="4BACEE4E" w14:textId="77777777">
        <w:tc>
          <w:tcPr>
            <w:tcW w:w="1294" w:type="dxa"/>
            <w:vMerge w:val="restart"/>
          </w:tcPr>
          <w:p w14:paraId="668E684C" w14:textId="77777777" w:rsidR="00862E90" w:rsidRDefault="001F587E">
            <w:pPr>
              <w:spacing w:after="120"/>
              <w:rPr>
                <w:rFonts w:eastAsiaTheme="minorEastAsia"/>
                <w:lang w:val="en-US" w:eastAsia="zh-CN"/>
              </w:rPr>
            </w:pPr>
            <w:r>
              <w:rPr>
                <w:rFonts w:eastAsiaTheme="minorEastAsia"/>
                <w:lang w:val="en-US" w:eastAsia="zh-CN"/>
              </w:rPr>
              <w:t>R4-2007108</w:t>
            </w:r>
          </w:p>
          <w:p w14:paraId="0044193C" w14:textId="77777777" w:rsidR="00862E90" w:rsidRDefault="001F587E">
            <w:pPr>
              <w:spacing w:after="120"/>
              <w:rPr>
                <w:rFonts w:eastAsiaTheme="minorEastAsia"/>
                <w:color w:val="0070C0"/>
                <w:lang w:val="en-US" w:eastAsia="zh-CN"/>
              </w:rPr>
            </w:pPr>
            <w:r>
              <w:rPr>
                <w:rFonts w:eastAsiaTheme="minorEastAsia"/>
                <w:color w:val="0070C0"/>
                <w:lang w:val="en-US" w:eastAsia="zh-CN"/>
              </w:rPr>
              <w:t>TP on Inclusion of NR-U standalone combinations in TR 38 716-01-01:</w:t>
            </w:r>
          </w:p>
        </w:tc>
        <w:tc>
          <w:tcPr>
            <w:tcW w:w="8337" w:type="dxa"/>
          </w:tcPr>
          <w:p w14:paraId="4F88BC4E"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 Skyworks: maximum aggregated BW not aligned with channel combinations, some missing combinations. Class N and </w:t>
            </w:r>
            <w:proofErr w:type="gramStart"/>
            <w:r>
              <w:rPr>
                <w:rFonts w:eastAsiaTheme="minorEastAsia"/>
                <w:color w:val="0070C0"/>
                <w:lang w:val="en-US" w:eastAsia="zh-CN"/>
              </w:rPr>
              <w:t>O  are</w:t>
            </w:r>
            <w:proofErr w:type="gramEnd"/>
            <w:r>
              <w:rPr>
                <w:rFonts w:eastAsiaTheme="minorEastAsia"/>
                <w:color w:val="0070C0"/>
                <w:lang w:val="en-US" w:eastAsia="zh-CN"/>
              </w:rPr>
              <w:t xml:space="preserve"> covered by class C and O only if 100MHz introduced.</w:t>
            </w:r>
          </w:p>
        </w:tc>
      </w:tr>
      <w:tr w:rsidR="00862E90" w14:paraId="55C3DEC7" w14:textId="77777777">
        <w:tc>
          <w:tcPr>
            <w:tcW w:w="1294" w:type="dxa"/>
            <w:vMerge/>
          </w:tcPr>
          <w:p w14:paraId="443EF2C3" w14:textId="77777777" w:rsidR="00862E90" w:rsidRDefault="00862E90">
            <w:pPr>
              <w:spacing w:after="120"/>
              <w:rPr>
                <w:rFonts w:eastAsiaTheme="minorEastAsia"/>
                <w:color w:val="0070C0"/>
                <w:lang w:val="en-US" w:eastAsia="zh-CN"/>
              </w:rPr>
            </w:pPr>
          </w:p>
        </w:tc>
        <w:tc>
          <w:tcPr>
            <w:tcW w:w="8337" w:type="dxa"/>
          </w:tcPr>
          <w:p w14:paraId="3DF4072B" w14:textId="77777777" w:rsidR="00862E90" w:rsidRDefault="001F587E">
            <w:pPr>
              <w:spacing w:after="120"/>
              <w:rPr>
                <w:rFonts w:eastAsiaTheme="minorEastAsia"/>
                <w:color w:val="0070C0"/>
                <w:lang w:val="en-US" w:eastAsia="zh-CN"/>
              </w:rPr>
            </w:pPr>
            <w:r>
              <w:rPr>
                <w:rFonts w:eastAsiaTheme="minorEastAsia"/>
                <w:color w:val="0070C0"/>
                <w:lang w:val="en-US" w:eastAsia="zh-CN"/>
              </w:rPr>
              <w:t>Qualcomm:  We need to define the general requirements for these bandwidth classes, i.e., ACS, blocking, etc.</w:t>
            </w:r>
          </w:p>
        </w:tc>
      </w:tr>
      <w:tr w:rsidR="00862E90" w14:paraId="3BE5626A" w14:textId="77777777">
        <w:tc>
          <w:tcPr>
            <w:tcW w:w="1294" w:type="dxa"/>
            <w:vMerge/>
          </w:tcPr>
          <w:p w14:paraId="5646502F" w14:textId="77777777" w:rsidR="00862E90" w:rsidRDefault="00862E90">
            <w:pPr>
              <w:spacing w:after="120"/>
              <w:rPr>
                <w:rFonts w:eastAsiaTheme="minorEastAsia"/>
                <w:color w:val="0070C0"/>
                <w:lang w:val="en-US" w:eastAsia="zh-CN"/>
              </w:rPr>
            </w:pPr>
          </w:p>
        </w:tc>
        <w:tc>
          <w:tcPr>
            <w:tcW w:w="8337" w:type="dxa"/>
          </w:tcPr>
          <w:p w14:paraId="627EF762" w14:textId="77777777" w:rsidR="00862E90" w:rsidRDefault="00862E90">
            <w:pPr>
              <w:spacing w:after="120"/>
              <w:rPr>
                <w:rFonts w:eastAsiaTheme="minorEastAsia"/>
                <w:color w:val="0070C0"/>
                <w:lang w:val="en-US" w:eastAsia="zh-CN"/>
              </w:rPr>
            </w:pPr>
          </w:p>
        </w:tc>
      </w:tr>
      <w:tr w:rsidR="00862E90" w14:paraId="7EFB298C" w14:textId="77777777">
        <w:tc>
          <w:tcPr>
            <w:tcW w:w="1294" w:type="dxa"/>
            <w:vMerge w:val="restart"/>
          </w:tcPr>
          <w:p w14:paraId="69FD40FD" w14:textId="77777777" w:rsidR="00862E90" w:rsidRDefault="001F587E">
            <w:pPr>
              <w:spacing w:after="120"/>
              <w:rPr>
                <w:rFonts w:eastAsiaTheme="minorEastAsia"/>
                <w:color w:val="0070C0"/>
                <w:lang w:val="en-US" w:eastAsia="zh-CN"/>
              </w:rPr>
            </w:pPr>
            <w:r>
              <w:rPr>
                <w:rFonts w:eastAsiaTheme="minorEastAsia"/>
                <w:color w:val="0070C0"/>
                <w:lang w:val="en-US" w:eastAsia="zh-CN"/>
              </w:rPr>
              <w:t>R4-2007610</w:t>
            </w:r>
          </w:p>
          <w:p w14:paraId="33B32ADD" w14:textId="77777777" w:rsidR="00862E90" w:rsidRDefault="001F587E">
            <w:pPr>
              <w:spacing w:after="120"/>
              <w:rPr>
                <w:rFonts w:eastAsiaTheme="minorEastAsia"/>
                <w:color w:val="0070C0"/>
                <w:lang w:val="en-US" w:eastAsia="zh-CN"/>
              </w:rPr>
            </w:pPr>
            <w:r>
              <w:rPr>
                <w:rFonts w:eastAsiaTheme="minorEastAsia"/>
                <w:color w:val="0070C0"/>
                <w:lang w:val="en-US" w:eastAsia="zh-CN"/>
              </w:rPr>
              <w:t>TP for TR 37.716-11-11 to correct MSD for DC_2_n46</w:t>
            </w:r>
          </w:p>
        </w:tc>
        <w:tc>
          <w:tcPr>
            <w:tcW w:w="8337" w:type="dxa"/>
          </w:tcPr>
          <w:p w14:paraId="7B802AE9" w14:textId="77777777" w:rsidR="00862E90" w:rsidRDefault="001F587E">
            <w:pPr>
              <w:spacing w:after="120"/>
              <w:rPr>
                <w:rFonts w:eastAsiaTheme="minorEastAsia"/>
                <w:color w:val="0070C0"/>
                <w:lang w:val="en-US" w:eastAsia="zh-CN"/>
              </w:rPr>
            </w:pPr>
            <w:r>
              <w:rPr>
                <w:rFonts w:eastAsiaTheme="minorEastAsia"/>
                <w:color w:val="0070C0"/>
                <w:lang w:val="en-US" w:eastAsia="zh-CN"/>
              </w:rPr>
              <w:t xml:space="preserve"> Skyworks: do not understand changes since for n46 UL interference we had agreed that UL configuration creating issues are skipped </w:t>
            </w:r>
            <w:proofErr w:type="spellStart"/>
            <w:r>
              <w:rPr>
                <w:rFonts w:eastAsiaTheme="minorEastAsia"/>
                <w:color w:val="0070C0"/>
                <w:lang w:val="en-US" w:eastAsia="zh-CN"/>
              </w:rPr>
              <w:t>ie</w:t>
            </w:r>
            <w:proofErr w:type="spellEnd"/>
            <w:r>
              <w:rPr>
                <w:rFonts w:eastAsiaTheme="minorEastAsia"/>
                <w:color w:val="0070C0"/>
                <w:lang w:val="en-US" w:eastAsia="zh-CN"/>
              </w:rPr>
              <w:t xml:space="preserve"> there are UL BW gaps</w:t>
            </w:r>
          </w:p>
        </w:tc>
      </w:tr>
      <w:tr w:rsidR="00862E90" w14:paraId="0C2524AE" w14:textId="77777777">
        <w:tc>
          <w:tcPr>
            <w:tcW w:w="1294" w:type="dxa"/>
            <w:vMerge/>
          </w:tcPr>
          <w:p w14:paraId="0475D846" w14:textId="77777777" w:rsidR="00862E90" w:rsidRDefault="00862E90">
            <w:pPr>
              <w:spacing w:after="120"/>
              <w:rPr>
                <w:rFonts w:eastAsiaTheme="minorEastAsia"/>
                <w:color w:val="0070C0"/>
                <w:lang w:val="en-US" w:eastAsia="zh-CN"/>
              </w:rPr>
            </w:pPr>
          </w:p>
        </w:tc>
        <w:tc>
          <w:tcPr>
            <w:tcW w:w="8337" w:type="dxa"/>
          </w:tcPr>
          <w:p w14:paraId="37F6A503" w14:textId="77777777" w:rsidR="00862E90" w:rsidRDefault="001F587E">
            <w:pPr>
              <w:spacing w:after="120"/>
              <w:rPr>
                <w:rFonts w:eastAsiaTheme="minorEastAsia"/>
                <w:color w:val="0070C0"/>
                <w:lang w:val="en-US" w:eastAsia="zh-TW"/>
              </w:rPr>
            </w:pPr>
            <w:r>
              <w:rPr>
                <w:rFonts w:eastAsiaTheme="minorEastAsia" w:hint="eastAsia"/>
                <w:color w:val="0070C0"/>
                <w:lang w:val="en-US" w:eastAsia="zh-TW"/>
              </w:rPr>
              <w:t xml:space="preserve"> CHTTL:</w:t>
            </w:r>
            <w:r>
              <w:rPr>
                <w:rFonts w:eastAsiaTheme="minorEastAsia"/>
                <w:color w:val="0070C0"/>
                <w:lang w:val="en-US" w:eastAsia="zh-TW"/>
              </w:rPr>
              <w:t xml:space="preserve"> </w:t>
            </w:r>
            <w:r>
              <w:rPr>
                <w:rFonts w:eastAsiaTheme="minorEastAsia" w:hint="eastAsia"/>
                <w:color w:val="0070C0"/>
                <w:lang w:val="en-US" w:eastAsia="zh-TW"/>
              </w:rPr>
              <w:t xml:space="preserve">The update makes sense to us, since we also agreed the MSD for the harmonic mixing in the previous TP. But the title of the </w:t>
            </w:r>
            <w:r>
              <w:rPr>
                <w:rFonts w:eastAsiaTheme="minorEastAsia"/>
                <w:color w:val="0070C0"/>
                <w:lang w:val="en-US" w:eastAsia="zh-TW"/>
              </w:rPr>
              <w:t>Table 6.5.1.7-3</w:t>
            </w:r>
            <w:r>
              <w:rPr>
                <w:rFonts w:eastAsiaTheme="minorEastAsia" w:hint="eastAsia"/>
                <w:color w:val="0070C0"/>
                <w:lang w:val="en-US" w:eastAsia="zh-TW"/>
              </w:rPr>
              <w:t xml:space="preserve"> might need to be updated? And since </w:t>
            </w:r>
            <w:r>
              <w:rPr>
                <w:rFonts w:eastAsiaTheme="minorEastAsia"/>
                <w:color w:val="0070C0"/>
                <w:lang w:val="en-US" w:eastAsia="zh-TW"/>
              </w:rPr>
              <w:t>Table 6.5.1.7-1</w:t>
            </w:r>
            <w:r>
              <w:rPr>
                <w:rFonts w:eastAsiaTheme="minorEastAsia" w:hint="eastAsia"/>
                <w:color w:val="0070C0"/>
                <w:lang w:val="en-US" w:eastAsia="zh-TW"/>
              </w:rPr>
              <w:t xml:space="preserve"> includes both types of requirements, should we put the references to the rows for the NOTE 1, 2, 3?</w:t>
            </w:r>
          </w:p>
        </w:tc>
      </w:tr>
      <w:tr w:rsidR="00862E90" w14:paraId="06FDCCEC" w14:textId="77777777">
        <w:tc>
          <w:tcPr>
            <w:tcW w:w="1294" w:type="dxa"/>
            <w:vMerge/>
          </w:tcPr>
          <w:p w14:paraId="07FCF0B8" w14:textId="77777777" w:rsidR="00862E90" w:rsidRDefault="00862E90">
            <w:pPr>
              <w:spacing w:after="120"/>
              <w:rPr>
                <w:rFonts w:eastAsiaTheme="minorEastAsia"/>
                <w:color w:val="0070C0"/>
                <w:lang w:val="en-US" w:eastAsia="zh-CN"/>
              </w:rPr>
            </w:pPr>
          </w:p>
        </w:tc>
        <w:tc>
          <w:tcPr>
            <w:tcW w:w="8337" w:type="dxa"/>
          </w:tcPr>
          <w:p w14:paraId="0DAB7D97" w14:textId="77777777" w:rsidR="00862E90" w:rsidRDefault="00862E90">
            <w:pPr>
              <w:spacing w:after="120"/>
              <w:rPr>
                <w:rFonts w:eastAsiaTheme="minorEastAsia"/>
                <w:color w:val="0070C0"/>
                <w:lang w:val="en-US" w:eastAsia="zh-CN"/>
              </w:rPr>
            </w:pPr>
          </w:p>
        </w:tc>
      </w:tr>
      <w:tr w:rsidR="00862E90" w14:paraId="1C7810D9" w14:textId="77777777">
        <w:tc>
          <w:tcPr>
            <w:tcW w:w="1294" w:type="dxa"/>
            <w:vMerge w:val="restart"/>
          </w:tcPr>
          <w:p w14:paraId="51AB1CA6" w14:textId="77777777" w:rsidR="00862E90" w:rsidRDefault="001F587E">
            <w:pPr>
              <w:spacing w:after="120"/>
              <w:rPr>
                <w:rFonts w:eastAsiaTheme="minorEastAsia"/>
                <w:color w:val="0070C0"/>
                <w:lang w:val="en-US" w:eastAsia="zh-CN"/>
              </w:rPr>
            </w:pPr>
            <w:r>
              <w:rPr>
                <w:rFonts w:eastAsiaTheme="minorEastAsia"/>
                <w:color w:val="0070C0"/>
                <w:lang w:val="en-US" w:eastAsia="zh-CN"/>
              </w:rPr>
              <w:t>R4-2007618</w:t>
            </w:r>
          </w:p>
          <w:p w14:paraId="2C76FEDF" w14:textId="77777777" w:rsidR="00862E90" w:rsidRDefault="001F587E">
            <w:pPr>
              <w:spacing w:after="120"/>
              <w:rPr>
                <w:rFonts w:eastAsiaTheme="minorEastAsia"/>
                <w:color w:val="0070C0"/>
                <w:lang w:val="en-US" w:eastAsia="zh-CN"/>
              </w:rPr>
            </w:pPr>
            <w:r>
              <w:rPr>
                <w:rFonts w:eastAsiaTheme="minorEastAsia"/>
                <w:color w:val="0070C0"/>
                <w:lang w:val="en-US" w:eastAsia="zh-CN"/>
              </w:rPr>
              <w:t>TP for TR 37.716-21-11: Including band combinations 14-66_n66</w:t>
            </w:r>
          </w:p>
        </w:tc>
        <w:tc>
          <w:tcPr>
            <w:tcW w:w="8337" w:type="dxa"/>
          </w:tcPr>
          <w:p w14:paraId="6C1C806F" w14:textId="77777777" w:rsidR="00862E90" w:rsidRDefault="001F587E">
            <w:pPr>
              <w:spacing w:after="120"/>
              <w:rPr>
                <w:rFonts w:eastAsiaTheme="minorEastAsia"/>
                <w:color w:val="0070C0"/>
                <w:lang w:val="en-US" w:eastAsia="zh-CN"/>
              </w:rPr>
            </w:pPr>
            <w:r>
              <w:rPr>
                <w:rFonts w:eastAsiaTheme="minorEastAsia"/>
                <w:color w:val="0070C0"/>
                <w:lang w:val="en-US" w:eastAsia="zh-CN"/>
              </w:rPr>
              <w:t>Skyworks: what is the relation with NRU? Wrong agenda</w:t>
            </w:r>
          </w:p>
        </w:tc>
      </w:tr>
      <w:tr w:rsidR="00862E90" w14:paraId="6CB0DA46" w14:textId="77777777">
        <w:tc>
          <w:tcPr>
            <w:tcW w:w="1294" w:type="dxa"/>
            <w:vMerge/>
          </w:tcPr>
          <w:p w14:paraId="452B0550" w14:textId="77777777" w:rsidR="00862E90" w:rsidRDefault="00862E90">
            <w:pPr>
              <w:spacing w:after="120"/>
              <w:rPr>
                <w:rFonts w:eastAsiaTheme="minorEastAsia"/>
                <w:color w:val="0070C0"/>
                <w:lang w:val="en-US" w:eastAsia="zh-CN"/>
              </w:rPr>
            </w:pPr>
          </w:p>
        </w:tc>
        <w:tc>
          <w:tcPr>
            <w:tcW w:w="8337" w:type="dxa"/>
          </w:tcPr>
          <w:p w14:paraId="1E77958C" w14:textId="77777777" w:rsidR="00862E90" w:rsidRDefault="001F58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2E90" w14:paraId="650435E2" w14:textId="77777777">
        <w:tc>
          <w:tcPr>
            <w:tcW w:w="1294" w:type="dxa"/>
            <w:vMerge/>
          </w:tcPr>
          <w:p w14:paraId="57B29508" w14:textId="77777777" w:rsidR="00862E90" w:rsidRDefault="00862E90">
            <w:pPr>
              <w:spacing w:after="120"/>
              <w:rPr>
                <w:rFonts w:eastAsiaTheme="minorEastAsia"/>
                <w:color w:val="0070C0"/>
                <w:lang w:val="en-US" w:eastAsia="zh-CN"/>
              </w:rPr>
            </w:pPr>
          </w:p>
        </w:tc>
        <w:tc>
          <w:tcPr>
            <w:tcW w:w="8337" w:type="dxa"/>
          </w:tcPr>
          <w:p w14:paraId="790C396E" w14:textId="77777777" w:rsidR="00862E90" w:rsidRDefault="00862E90">
            <w:pPr>
              <w:spacing w:after="120"/>
              <w:rPr>
                <w:rFonts w:eastAsiaTheme="minorEastAsia"/>
                <w:color w:val="0070C0"/>
                <w:lang w:val="en-US" w:eastAsia="zh-CN"/>
              </w:rPr>
            </w:pPr>
          </w:p>
        </w:tc>
      </w:tr>
    </w:tbl>
    <w:p w14:paraId="6D9401EE" w14:textId="77777777" w:rsidR="00862E90" w:rsidRDefault="00862E90">
      <w:pPr>
        <w:rPr>
          <w:color w:val="0070C0"/>
          <w:lang w:val="en-US" w:eastAsia="zh-CN"/>
        </w:rPr>
      </w:pPr>
    </w:p>
    <w:p w14:paraId="621AF7B4" w14:textId="77777777" w:rsidR="00862E90" w:rsidRDefault="001F587E">
      <w:pPr>
        <w:pStyle w:val="Heading2"/>
      </w:pPr>
      <w:r>
        <w:lastRenderedPageBreak/>
        <w:t>Summary</w:t>
      </w:r>
      <w:r>
        <w:rPr>
          <w:rFonts w:hint="eastAsia"/>
        </w:rPr>
        <w:t xml:space="preserve"> for 1st round </w:t>
      </w:r>
    </w:p>
    <w:p w14:paraId="3F9D9220" w14:textId="77777777" w:rsidR="00862E90" w:rsidRDefault="001F587E">
      <w:pPr>
        <w:pStyle w:val="Heading3"/>
        <w:rPr>
          <w:sz w:val="24"/>
          <w:szCs w:val="16"/>
        </w:rPr>
      </w:pPr>
      <w:r>
        <w:rPr>
          <w:sz w:val="24"/>
          <w:szCs w:val="16"/>
        </w:rPr>
        <w:t xml:space="preserve">Open issues </w:t>
      </w:r>
    </w:p>
    <w:p w14:paraId="1AFBB862"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62E90" w14:paraId="39BAE90E" w14:textId="77777777">
        <w:tc>
          <w:tcPr>
            <w:tcW w:w="1230" w:type="dxa"/>
          </w:tcPr>
          <w:p w14:paraId="45DD4A83" w14:textId="77777777" w:rsidR="00862E90" w:rsidRDefault="00862E90">
            <w:pPr>
              <w:rPr>
                <w:rFonts w:eastAsiaTheme="minorEastAsia"/>
                <w:b/>
                <w:bCs/>
                <w:color w:val="0070C0"/>
                <w:lang w:val="en-US" w:eastAsia="zh-CN"/>
              </w:rPr>
            </w:pPr>
          </w:p>
        </w:tc>
        <w:tc>
          <w:tcPr>
            <w:tcW w:w="8401" w:type="dxa"/>
          </w:tcPr>
          <w:p w14:paraId="5580654C" w14:textId="77777777" w:rsidR="00862E90" w:rsidRDefault="001F5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2E90" w14:paraId="4B814B67" w14:textId="77777777">
        <w:tc>
          <w:tcPr>
            <w:tcW w:w="1230" w:type="dxa"/>
          </w:tcPr>
          <w:p w14:paraId="528B8CC3" w14:textId="77777777" w:rsidR="00862E90" w:rsidRDefault="001F587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EA3E40A"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were comments regarding three issues and </w:t>
            </w:r>
            <w:proofErr w:type="spellStart"/>
            <w:r>
              <w:rPr>
                <w:rFonts w:eastAsiaTheme="minorEastAsia"/>
                <w:i/>
                <w:color w:val="0070C0"/>
                <w:lang w:val="en-US" w:eastAsia="zh-CN"/>
              </w:rPr>
              <w:t>chariman</w:t>
            </w:r>
            <w:proofErr w:type="spellEnd"/>
            <w:r>
              <w:rPr>
                <w:rFonts w:eastAsiaTheme="minorEastAsia"/>
                <w:i/>
                <w:color w:val="0070C0"/>
                <w:lang w:val="en-US" w:eastAsia="zh-CN"/>
              </w:rPr>
              <w:t xml:space="preserve"> provided </w:t>
            </w:r>
            <w:proofErr w:type="spellStart"/>
            <w:r>
              <w:rPr>
                <w:rFonts w:eastAsiaTheme="minorEastAsia"/>
                <w:i/>
                <w:color w:val="0070C0"/>
                <w:lang w:val="en-US" w:eastAsia="zh-CN"/>
              </w:rPr>
              <w:t>guidances</w:t>
            </w:r>
            <w:proofErr w:type="spellEnd"/>
            <w:r>
              <w:rPr>
                <w:rFonts w:eastAsiaTheme="minorEastAsia"/>
                <w:i/>
                <w:color w:val="0070C0"/>
                <w:lang w:val="en-US" w:eastAsia="zh-CN"/>
              </w:rPr>
              <w:t xml:space="preserve"> on two of those issues, namely:</w:t>
            </w:r>
          </w:p>
          <w:p w14:paraId="00702D40" w14:textId="77777777" w:rsidR="00862E90" w:rsidRDefault="001F587E">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NR CA involving NR-U bands</w:t>
            </w:r>
          </w:p>
          <w:p w14:paraId="6A84AD04" w14:textId="77777777" w:rsidR="00862E90" w:rsidRDefault="001F587E">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EN-DC involving NR-U</w:t>
            </w:r>
          </w:p>
          <w:p w14:paraId="7EEE5834" w14:textId="77777777" w:rsidR="00862E90" w:rsidRDefault="001F587E">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SA NR-U combinations</w:t>
            </w:r>
          </w:p>
          <w:p w14:paraId="18BAC1D2" w14:textId="77777777" w:rsidR="00862E90" w:rsidRDefault="001F587E">
            <w:pPr>
              <w:rPr>
                <w:rFonts w:eastAsiaTheme="minorEastAsia"/>
                <w:i/>
                <w:color w:val="0070C0"/>
                <w:lang w:val="en-US" w:eastAsia="zh-CN"/>
              </w:rPr>
            </w:pPr>
            <w:r>
              <w:rPr>
                <w:rFonts w:eastAsiaTheme="minorEastAsia" w:hint="eastAsia"/>
                <w:i/>
                <w:color w:val="0070C0"/>
                <w:lang w:val="en-US" w:eastAsia="zh-CN"/>
              </w:rPr>
              <w:t>Candidate options:</w:t>
            </w:r>
          </w:p>
          <w:p w14:paraId="4FAA63BD" w14:textId="77777777" w:rsidR="00862E90" w:rsidRDefault="001F5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C12A51" w14:textId="77777777" w:rsidR="00862E90" w:rsidRDefault="001F587E">
            <w:pPr>
              <w:rPr>
                <w:rFonts w:eastAsiaTheme="minorEastAsia"/>
                <w:color w:val="0070C0"/>
                <w:lang w:val="en-US" w:eastAsia="zh-CN"/>
              </w:rPr>
            </w:pPr>
            <w:r>
              <w:rPr>
                <w:rFonts w:eastAsiaTheme="minorEastAsia"/>
                <w:i/>
                <w:color w:val="0070C0"/>
                <w:lang w:val="en-US" w:eastAsia="zh-CN"/>
              </w:rPr>
              <w:t xml:space="preserve">Three </w:t>
            </w:r>
            <w:proofErr w:type="spellStart"/>
            <w:r>
              <w:rPr>
                <w:rFonts w:eastAsiaTheme="minorEastAsia"/>
                <w:i/>
                <w:color w:val="0070C0"/>
                <w:lang w:val="en-US" w:eastAsia="zh-CN"/>
              </w:rPr>
              <w:t>tdocs</w:t>
            </w:r>
            <w:proofErr w:type="spellEnd"/>
            <w:r>
              <w:rPr>
                <w:rFonts w:eastAsiaTheme="minorEastAsia"/>
                <w:i/>
                <w:color w:val="0070C0"/>
                <w:lang w:val="en-US" w:eastAsia="zh-CN"/>
              </w:rPr>
              <w:t xml:space="preserve"> for draft CR to be provided and companies are requested to provide comments on these three draft CRs.</w:t>
            </w:r>
          </w:p>
        </w:tc>
      </w:tr>
    </w:tbl>
    <w:p w14:paraId="3A36906D" w14:textId="77777777" w:rsidR="00862E90" w:rsidRDefault="00862E90">
      <w:pPr>
        <w:rPr>
          <w:i/>
          <w:color w:val="0070C0"/>
          <w:lang w:val="en-US" w:eastAsia="zh-CN"/>
        </w:rPr>
      </w:pPr>
    </w:p>
    <w:p w14:paraId="5A4F6F8D" w14:textId="77777777" w:rsidR="00862E90" w:rsidRDefault="001F587E">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62E90" w14:paraId="73FBC786" w14:textId="77777777">
        <w:trPr>
          <w:trHeight w:val="744"/>
        </w:trPr>
        <w:tc>
          <w:tcPr>
            <w:tcW w:w="1395" w:type="dxa"/>
          </w:tcPr>
          <w:p w14:paraId="347758C7" w14:textId="77777777" w:rsidR="00862E90" w:rsidRDefault="00862E90">
            <w:pPr>
              <w:rPr>
                <w:rFonts w:eastAsiaTheme="minorEastAsia"/>
                <w:b/>
                <w:bCs/>
                <w:color w:val="0070C0"/>
                <w:lang w:val="en-US" w:eastAsia="zh-CN"/>
              </w:rPr>
            </w:pPr>
          </w:p>
        </w:tc>
        <w:tc>
          <w:tcPr>
            <w:tcW w:w="4554" w:type="dxa"/>
          </w:tcPr>
          <w:p w14:paraId="61959AFD"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WF/LS</w:t>
            </w:r>
            <w:r>
              <w:rPr>
                <w:rFonts w:eastAsiaTheme="minorEastAsia"/>
                <w:b/>
                <w:bCs/>
                <w:color w:val="0070C0"/>
                <w:lang w:val="en-US" w:eastAsia="zh-CN"/>
              </w:rPr>
              <w:t>/CR</w:t>
            </w:r>
            <w:r>
              <w:rPr>
                <w:rFonts w:eastAsiaTheme="minorEastAsia" w:hint="eastAsia"/>
                <w:b/>
                <w:bCs/>
                <w:color w:val="0070C0"/>
                <w:lang w:val="en-US" w:eastAsia="zh-CN"/>
              </w:rPr>
              <w:t xml:space="preserve"> t-doc Title </w:t>
            </w:r>
          </w:p>
        </w:tc>
        <w:tc>
          <w:tcPr>
            <w:tcW w:w="2932" w:type="dxa"/>
          </w:tcPr>
          <w:p w14:paraId="4367CDCD"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Assigned Company,</w:t>
            </w:r>
          </w:p>
          <w:p w14:paraId="004F0EEA" w14:textId="77777777" w:rsidR="00862E90" w:rsidRDefault="001F587E">
            <w:pPr>
              <w:rPr>
                <w:rFonts w:eastAsiaTheme="minorEastAsia"/>
                <w:b/>
                <w:bCs/>
                <w:color w:val="0070C0"/>
                <w:lang w:val="en-US" w:eastAsia="zh-CN"/>
              </w:rPr>
            </w:pPr>
            <w:r>
              <w:rPr>
                <w:rFonts w:eastAsiaTheme="minorEastAsia" w:hint="eastAsia"/>
                <w:b/>
                <w:bCs/>
                <w:color w:val="0070C0"/>
                <w:lang w:val="en-US" w:eastAsia="zh-CN"/>
              </w:rPr>
              <w:t>WF or LS lead</w:t>
            </w:r>
          </w:p>
        </w:tc>
      </w:tr>
      <w:tr w:rsidR="00862E90" w14:paraId="1857B531" w14:textId="77777777">
        <w:trPr>
          <w:trHeight w:val="358"/>
        </w:trPr>
        <w:tc>
          <w:tcPr>
            <w:tcW w:w="1395" w:type="dxa"/>
          </w:tcPr>
          <w:p w14:paraId="1D225971" w14:textId="77777777" w:rsidR="00862E90" w:rsidRDefault="001F587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Draft CR</w:t>
            </w:r>
          </w:p>
        </w:tc>
        <w:tc>
          <w:tcPr>
            <w:tcW w:w="4554" w:type="dxa"/>
          </w:tcPr>
          <w:p w14:paraId="49CE0C5B" w14:textId="77777777" w:rsidR="00862E90" w:rsidRDefault="001F587E">
            <w:pPr>
              <w:rPr>
                <w:rFonts w:eastAsiaTheme="minorEastAsia"/>
                <w:color w:val="0070C0"/>
                <w:lang w:val="en-US" w:eastAsia="zh-CN"/>
              </w:rPr>
            </w:pPr>
            <w:r>
              <w:rPr>
                <w:rFonts w:eastAsiaTheme="minorEastAsia"/>
                <w:color w:val="0070C0"/>
                <w:lang w:val="en-US" w:eastAsia="zh-CN"/>
              </w:rPr>
              <w:t>Draft CR on Introduction of NR-U CA combinations in Rel-16</w:t>
            </w:r>
          </w:p>
        </w:tc>
        <w:tc>
          <w:tcPr>
            <w:tcW w:w="2932" w:type="dxa"/>
          </w:tcPr>
          <w:p w14:paraId="00BCE3C4" w14:textId="77777777" w:rsidR="00862E90" w:rsidRDefault="00862E90">
            <w:pPr>
              <w:spacing w:after="0"/>
              <w:rPr>
                <w:rFonts w:eastAsiaTheme="minorEastAsia"/>
                <w:color w:val="0070C0"/>
                <w:lang w:val="en-US" w:eastAsia="zh-CN"/>
              </w:rPr>
            </w:pPr>
          </w:p>
          <w:p w14:paraId="697A8E79" w14:textId="77777777" w:rsidR="00862E90" w:rsidRDefault="001F587E">
            <w:pPr>
              <w:spacing w:after="0"/>
              <w:rPr>
                <w:rFonts w:eastAsiaTheme="minorEastAsia"/>
                <w:color w:val="0070C0"/>
                <w:lang w:val="en-US" w:eastAsia="zh-CN"/>
              </w:rPr>
            </w:pPr>
            <w:r>
              <w:rPr>
                <w:rFonts w:eastAsiaTheme="minorEastAsia"/>
                <w:color w:val="0070C0"/>
                <w:lang w:val="en-US" w:eastAsia="zh-CN"/>
              </w:rPr>
              <w:t>Charter, T-Mobile USA</w:t>
            </w:r>
          </w:p>
          <w:p w14:paraId="1DB8A19C" w14:textId="77777777" w:rsidR="00862E90" w:rsidRDefault="00862E90">
            <w:pPr>
              <w:rPr>
                <w:rFonts w:eastAsiaTheme="minorEastAsia"/>
                <w:color w:val="0070C0"/>
                <w:lang w:val="en-US" w:eastAsia="zh-CN"/>
              </w:rPr>
            </w:pPr>
          </w:p>
          <w:p w14:paraId="4F1CA0F5" w14:textId="77777777" w:rsidR="00862E90" w:rsidRDefault="00862E90">
            <w:pPr>
              <w:rPr>
                <w:rFonts w:eastAsiaTheme="minorEastAsia"/>
                <w:color w:val="0070C0"/>
                <w:lang w:val="en-US" w:eastAsia="zh-CN"/>
              </w:rPr>
            </w:pPr>
          </w:p>
        </w:tc>
      </w:tr>
      <w:tr w:rsidR="00862E90" w14:paraId="516F2FD0" w14:textId="77777777">
        <w:trPr>
          <w:trHeight w:val="358"/>
        </w:trPr>
        <w:tc>
          <w:tcPr>
            <w:tcW w:w="1395" w:type="dxa"/>
          </w:tcPr>
          <w:p w14:paraId="77CED8A3" w14:textId="77777777" w:rsidR="00862E90" w:rsidRDefault="001F587E">
            <w:pPr>
              <w:rPr>
                <w:rFonts w:eastAsiaTheme="minorEastAsia"/>
                <w:color w:val="0070C0"/>
                <w:lang w:val="en-US" w:eastAsia="zh-CN"/>
              </w:rPr>
            </w:pPr>
            <w:r>
              <w:rPr>
                <w:rFonts w:eastAsiaTheme="minorEastAsia"/>
                <w:color w:val="0070C0"/>
                <w:lang w:val="en-US" w:eastAsia="zh-CN"/>
              </w:rPr>
              <w:t># Draft CR</w:t>
            </w:r>
          </w:p>
        </w:tc>
        <w:tc>
          <w:tcPr>
            <w:tcW w:w="4554" w:type="dxa"/>
          </w:tcPr>
          <w:p w14:paraId="5559DC20" w14:textId="77777777" w:rsidR="00862E90" w:rsidRDefault="001F587E">
            <w:pPr>
              <w:rPr>
                <w:rFonts w:eastAsiaTheme="minorEastAsia"/>
                <w:color w:val="0070C0"/>
                <w:lang w:val="en-US" w:eastAsia="zh-CN"/>
              </w:rPr>
            </w:pPr>
            <w:r>
              <w:rPr>
                <w:rFonts w:eastAsiaTheme="minorEastAsia"/>
                <w:color w:val="0070C0"/>
                <w:lang w:val="en-US" w:eastAsia="zh-CN"/>
              </w:rPr>
              <w:t>Draft CR on Introduction of NR-U EN-DC combinations in Rel-16</w:t>
            </w:r>
          </w:p>
        </w:tc>
        <w:tc>
          <w:tcPr>
            <w:tcW w:w="2932" w:type="dxa"/>
          </w:tcPr>
          <w:p w14:paraId="735E9BA7" w14:textId="77777777" w:rsidR="00862E90" w:rsidRDefault="00862E90">
            <w:pPr>
              <w:spacing w:after="0"/>
              <w:rPr>
                <w:rFonts w:eastAsiaTheme="minorEastAsia"/>
                <w:color w:val="0070C0"/>
                <w:lang w:val="en-US" w:eastAsia="zh-CN"/>
              </w:rPr>
            </w:pPr>
          </w:p>
          <w:p w14:paraId="0F864251" w14:textId="77777777" w:rsidR="00862E90" w:rsidRDefault="001F587E">
            <w:pPr>
              <w:spacing w:after="0"/>
              <w:rPr>
                <w:rFonts w:eastAsiaTheme="minorEastAsia"/>
                <w:color w:val="0070C0"/>
                <w:lang w:val="en-US" w:eastAsia="zh-CN"/>
              </w:rPr>
            </w:pPr>
            <w:r>
              <w:rPr>
                <w:rFonts w:eastAsiaTheme="minorEastAsia"/>
                <w:color w:val="0070C0"/>
                <w:lang w:val="en-US" w:eastAsia="zh-CN"/>
              </w:rPr>
              <w:t>Charter, T-Mobile USA</w:t>
            </w:r>
          </w:p>
          <w:p w14:paraId="2CAADF97" w14:textId="77777777" w:rsidR="00862E90" w:rsidRDefault="00862E90">
            <w:pPr>
              <w:rPr>
                <w:rFonts w:eastAsiaTheme="minorEastAsia"/>
                <w:color w:val="0070C0"/>
                <w:lang w:val="en-US" w:eastAsia="zh-CN"/>
              </w:rPr>
            </w:pPr>
          </w:p>
          <w:p w14:paraId="3250663E" w14:textId="77777777" w:rsidR="00862E90" w:rsidRDefault="00862E90">
            <w:pPr>
              <w:spacing w:after="0"/>
              <w:rPr>
                <w:rFonts w:eastAsiaTheme="minorEastAsia"/>
                <w:color w:val="0070C0"/>
                <w:lang w:val="en-US" w:eastAsia="zh-CN"/>
              </w:rPr>
            </w:pPr>
          </w:p>
        </w:tc>
      </w:tr>
      <w:tr w:rsidR="00862E90" w14:paraId="2A233D14" w14:textId="77777777">
        <w:trPr>
          <w:trHeight w:val="358"/>
        </w:trPr>
        <w:tc>
          <w:tcPr>
            <w:tcW w:w="1395" w:type="dxa"/>
          </w:tcPr>
          <w:p w14:paraId="318A2FDB" w14:textId="77777777" w:rsidR="00862E90" w:rsidRDefault="001F587E">
            <w:pPr>
              <w:rPr>
                <w:rFonts w:eastAsiaTheme="minorEastAsia"/>
                <w:color w:val="0070C0"/>
                <w:lang w:val="en-US" w:eastAsia="zh-CN"/>
              </w:rPr>
            </w:pPr>
            <w:r>
              <w:rPr>
                <w:rFonts w:eastAsiaTheme="minorEastAsia"/>
                <w:color w:val="0070C0"/>
                <w:lang w:val="en-US" w:eastAsia="zh-CN"/>
              </w:rPr>
              <w:t>#3 Draft CR</w:t>
            </w:r>
          </w:p>
        </w:tc>
        <w:tc>
          <w:tcPr>
            <w:tcW w:w="4554" w:type="dxa"/>
          </w:tcPr>
          <w:p w14:paraId="1D5AB09D" w14:textId="77777777" w:rsidR="00862E90" w:rsidRDefault="001F587E">
            <w:pPr>
              <w:spacing w:after="120"/>
              <w:rPr>
                <w:rFonts w:eastAsiaTheme="minorEastAsia"/>
                <w:lang w:val="en-US" w:eastAsia="zh-CN"/>
              </w:rPr>
            </w:pPr>
            <w:r>
              <w:rPr>
                <w:rFonts w:eastAsiaTheme="minorEastAsia"/>
                <w:color w:val="0070C0"/>
                <w:lang w:val="en-US" w:eastAsia="zh-CN"/>
              </w:rPr>
              <w:t>Draft CR on Introduction of standalone NR-U combinations in Rel-16</w:t>
            </w:r>
            <w:r>
              <w:rPr>
                <w:rFonts w:eastAsiaTheme="minorEastAsia"/>
                <w:color w:val="0070C0"/>
                <w:lang w:val="en-US" w:eastAsia="zh-CN"/>
              </w:rPr>
              <w:br/>
              <w:t xml:space="preserve">(Moderator comment: This is revision of </w:t>
            </w:r>
            <w:r>
              <w:rPr>
                <w:rFonts w:eastAsiaTheme="minorEastAsia"/>
                <w:lang w:val="en-US" w:eastAsia="zh-CN"/>
              </w:rPr>
              <w:t>R4-2007107</w:t>
            </w:r>
            <w:r>
              <w:rPr>
                <w:rFonts w:eastAsiaTheme="minorEastAsia"/>
                <w:color w:val="0070C0"/>
                <w:lang w:val="en-US" w:eastAsia="zh-CN"/>
              </w:rPr>
              <w:t>)</w:t>
            </w:r>
          </w:p>
        </w:tc>
        <w:tc>
          <w:tcPr>
            <w:tcW w:w="2932" w:type="dxa"/>
          </w:tcPr>
          <w:p w14:paraId="3B363886" w14:textId="77777777" w:rsidR="00862E90" w:rsidRDefault="001F587E">
            <w:pPr>
              <w:spacing w:after="0"/>
              <w:rPr>
                <w:rFonts w:eastAsiaTheme="minorEastAsia"/>
                <w:color w:val="0070C0"/>
                <w:lang w:val="en-US" w:eastAsia="zh-CN"/>
              </w:rPr>
            </w:pPr>
            <w:r>
              <w:rPr>
                <w:rFonts w:eastAsiaTheme="minorEastAsia"/>
                <w:color w:val="0070C0"/>
                <w:lang w:val="en-US" w:eastAsia="zh-CN"/>
              </w:rPr>
              <w:t>Ericsson</w:t>
            </w:r>
          </w:p>
        </w:tc>
      </w:tr>
    </w:tbl>
    <w:p w14:paraId="24EAFE49" w14:textId="77777777" w:rsidR="00862E90" w:rsidRDefault="00862E90">
      <w:pPr>
        <w:rPr>
          <w:i/>
          <w:color w:val="0070C0"/>
          <w:lang w:val="en-US" w:eastAsia="zh-CN"/>
        </w:rPr>
      </w:pPr>
    </w:p>
    <w:p w14:paraId="6629FE13" w14:textId="77777777" w:rsidR="00862E90" w:rsidRDefault="001F587E">
      <w:pPr>
        <w:pStyle w:val="Heading3"/>
        <w:rPr>
          <w:sz w:val="24"/>
          <w:szCs w:val="16"/>
        </w:rPr>
      </w:pPr>
      <w:r>
        <w:rPr>
          <w:sz w:val="24"/>
          <w:szCs w:val="16"/>
        </w:rPr>
        <w:t>CRs/TPs</w:t>
      </w:r>
    </w:p>
    <w:p w14:paraId="74050AA5" w14:textId="77777777" w:rsidR="00862E90" w:rsidRDefault="001F58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62E90" w14:paraId="7D7647A4" w14:textId="77777777">
        <w:tc>
          <w:tcPr>
            <w:tcW w:w="1231" w:type="dxa"/>
          </w:tcPr>
          <w:p w14:paraId="007663CA" w14:textId="77777777" w:rsidR="00862E90" w:rsidRDefault="001F587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8DEFBFF" w14:textId="77777777" w:rsidR="00862E90" w:rsidRDefault="001F58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0435385C" w14:textId="77777777">
        <w:tc>
          <w:tcPr>
            <w:tcW w:w="1231" w:type="dxa"/>
          </w:tcPr>
          <w:p w14:paraId="3DA75A5C" w14:textId="77777777" w:rsidR="00862E90" w:rsidRDefault="001F58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84257F5" w14:textId="77777777" w:rsidR="00862E90" w:rsidRDefault="001F58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BFD98C" w14:textId="77777777" w:rsidR="00862E90" w:rsidRDefault="00862E90">
      <w:pPr>
        <w:rPr>
          <w:color w:val="0070C0"/>
          <w:lang w:val="en-US" w:eastAsia="zh-CN"/>
        </w:rPr>
      </w:pPr>
    </w:p>
    <w:p w14:paraId="43098535" w14:textId="77777777" w:rsidR="00862E90" w:rsidRDefault="001F587E">
      <w:pPr>
        <w:pStyle w:val="Heading2"/>
        <w:rPr>
          <w:lang w:val="en-US"/>
        </w:rPr>
      </w:pPr>
      <w:r>
        <w:rPr>
          <w:rFonts w:hint="eastAsia"/>
          <w:lang w:val="en-US"/>
        </w:rPr>
        <w:lastRenderedPageBreak/>
        <w:t>Discussion on 2nd round</w:t>
      </w:r>
      <w:r>
        <w:rPr>
          <w:lang w:val="en-US"/>
        </w:rPr>
        <w:t xml:space="preserve"> </w:t>
      </w:r>
    </w:p>
    <w:p w14:paraId="5F4828AE" w14:textId="77777777" w:rsidR="00862E90" w:rsidRDefault="001F587E">
      <w:pPr>
        <w:rPr>
          <w:iCs/>
          <w:lang w:eastAsia="zh-CN"/>
        </w:rPr>
      </w:pPr>
      <w:r>
        <w:rPr>
          <w:iCs/>
          <w:highlight w:val="green"/>
          <w:lang w:eastAsia="zh-CN"/>
        </w:rPr>
        <w:t>The discussions in the second round will be based on the draft CRs that will be provided by the respective companies. All comments on the draft CRs will be captured in this section.</w:t>
      </w:r>
      <w:r>
        <w:rPr>
          <w:iCs/>
          <w:lang w:eastAsia="zh-CN"/>
        </w:rPr>
        <w:t xml:space="preserve">   </w:t>
      </w:r>
    </w:p>
    <w:p w14:paraId="6E4D80A9" w14:textId="77777777" w:rsidR="00862E90" w:rsidRDefault="00862E90"/>
    <w:tbl>
      <w:tblPr>
        <w:tblStyle w:val="TableGrid"/>
        <w:tblW w:w="9631" w:type="dxa"/>
        <w:tblLayout w:type="fixed"/>
        <w:tblLook w:val="04A0" w:firstRow="1" w:lastRow="0" w:firstColumn="1" w:lastColumn="0" w:noHBand="0" w:noVBand="1"/>
      </w:tblPr>
      <w:tblGrid>
        <w:gridCol w:w="1230"/>
        <w:gridCol w:w="8401"/>
      </w:tblGrid>
      <w:tr w:rsidR="00862E90" w14:paraId="16111C28" w14:textId="77777777">
        <w:tc>
          <w:tcPr>
            <w:tcW w:w="1230" w:type="dxa"/>
            <w:vMerge w:val="restart"/>
          </w:tcPr>
          <w:p w14:paraId="2E4DD15A" w14:textId="77777777" w:rsidR="00862E90" w:rsidRDefault="001F587E">
            <w:pPr>
              <w:rPr>
                <w:rFonts w:eastAsiaTheme="minorEastAsia"/>
                <w:color w:val="0070C0"/>
                <w:lang w:val="en-US" w:eastAsia="zh-CN"/>
              </w:rPr>
            </w:pPr>
            <w:r>
              <w:rPr>
                <w:rFonts w:eastAsiaTheme="minorEastAsia"/>
                <w:b/>
                <w:bCs/>
                <w:color w:val="0070C0"/>
                <w:lang w:val="en-US" w:eastAsia="zh-CN"/>
              </w:rPr>
              <w:t>Draft CR on Introduction of NR-U CA combinations in Rel-16</w:t>
            </w:r>
          </w:p>
        </w:tc>
        <w:tc>
          <w:tcPr>
            <w:tcW w:w="8401" w:type="dxa"/>
          </w:tcPr>
          <w:p w14:paraId="7A652A35" w14:textId="796AAB1B" w:rsidR="00862E90" w:rsidRDefault="001F587E">
            <w:pPr>
              <w:rPr>
                <w:rFonts w:eastAsiaTheme="minorEastAsia"/>
                <w:color w:val="0070C0"/>
                <w:lang w:val="en-US" w:eastAsia="zh-CN"/>
              </w:rPr>
            </w:pPr>
            <w:r>
              <w:rPr>
                <w:rFonts w:eastAsiaTheme="minorEastAsia"/>
                <w:color w:val="0070C0"/>
                <w:lang w:val="en-US" w:eastAsia="zh-CN"/>
              </w:rPr>
              <w:t>Charter Communications:  A draft R4-2008430 CR has been uploaded for review and approval</w:t>
            </w:r>
          </w:p>
        </w:tc>
      </w:tr>
      <w:tr w:rsidR="00862E90" w14:paraId="23CDC076" w14:textId="77777777">
        <w:tc>
          <w:tcPr>
            <w:tcW w:w="1230" w:type="dxa"/>
            <w:vMerge/>
          </w:tcPr>
          <w:p w14:paraId="2971E966" w14:textId="77777777" w:rsidR="00862E90" w:rsidRDefault="00862E90">
            <w:pPr>
              <w:rPr>
                <w:rFonts w:eastAsiaTheme="minorEastAsia"/>
                <w:b/>
                <w:bCs/>
                <w:color w:val="0070C0"/>
                <w:lang w:val="en-US" w:eastAsia="zh-CN"/>
              </w:rPr>
            </w:pPr>
          </w:p>
        </w:tc>
        <w:tc>
          <w:tcPr>
            <w:tcW w:w="8401" w:type="dxa"/>
          </w:tcPr>
          <w:p w14:paraId="1213B0BE" w14:textId="0C332CAA" w:rsidR="00862E90" w:rsidRDefault="00B067AF" w:rsidP="00B067AF">
            <w:pPr>
              <w:rPr>
                <w:rFonts w:eastAsiaTheme="minorEastAsia"/>
                <w:color w:val="0070C0"/>
                <w:lang w:val="en-US" w:eastAsia="zh-TW"/>
              </w:rPr>
            </w:pPr>
            <w:r>
              <w:rPr>
                <w:rFonts w:eastAsiaTheme="minorEastAsia" w:hint="eastAsia"/>
                <w:color w:val="0070C0"/>
                <w:lang w:val="en-US" w:eastAsia="zh-TW"/>
              </w:rPr>
              <w:t xml:space="preserve">CHTTL: clarification </w:t>
            </w:r>
            <w:r w:rsidR="00A56AAE">
              <w:rPr>
                <w:rFonts w:eastAsiaTheme="minorEastAsia" w:hint="eastAsia"/>
                <w:color w:val="0070C0"/>
                <w:lang w:val="en-US" w:eastAsia="zh-TW"/>
              </w:rPr>
              <w:t>for</w:t>
            </w:r>
            <w:r>
              <w:rPr>
                <w:rFonts w:eastAsiaTheme="minorEastAsia" w:hint="eastAsia"/>
                <w:color w:val="0070C0"/>
                <w:lang w:val="en-US" w:eastAsia="zh-TW"/>
              </w:rPr>
              <w:t xml:space="preserve"> the moderator, it seems there is another running draft CR for the 38.101-1 in email thread [110], will the running CR take care of this draft CR afterwards? I think some of the combinations are already in that running CR. And note that the running CR is going to use new structure.</w:t>
            </w:r>
          </w:p>
          <w:p w14:paraId="187035D4" w14:textId="77777777" w:rsidR="00A56AAE" w:rsidRDefault="00A56AAE" w:rsidP="00A56AAE">
            <w:pPr>
              <w:rPr>
                <w:rFonts w:eastAsiaTheme="minorEastAsia"/>
                <w:color w:val="0070C0"/>
                <w:lang w:val="en-US" w:eastAsia="zh-TW"/>
              </w:rPr>
            </w:pPr>
            <w:r>
              <w:rPr>
                <w:rFonts w:eastAsiaTheme="minorEastAsia" w:hint="eastAsia"/>
                <w:color w:val="0070C0"/>
                <w:lang w:val="en-US" w:eastAsia="zh-TW"/>
              </w:rPr>
              <w:t>Regarding the content, the BCS of CA_n46B, CA_n46C, CA_n46D, CA_n46E needs to be defined, or they are covered by another draft CR?</w:t>
            </w:r>
          </w:p>
        </w:tc>
      </w:tr>
      <w:tr w:rsidR="00862E90" w14:paraId="3FAF6DEB" w14:textId="77777777">
        <w:tc>
          <w:tcPr>
            <w:tcW w:w="1230" w:type="dxa"/>
            <w:vMerge/>
          </w:tcPr>
          <w:p w14:paraId="275D3C6B" w14:textId="77777777" w:rsidR="00862E90" w:rsidRDefault="00862E90">
            <w:pPr>
              <w:rPr>
                <w:rFonts w:eastAsiaTheme="minorEastAsia"/>
                <w:b/>
                <w:bCs/>
                <w:color w:val="0070C0"/>
                <w:lang w:val="en-US" w:eastAsia="zh-CN"/>
              </w:rPr>
            </w:pPr>
          </w:p>
        </w:tc>
        <w:tc>
          <w:tcPr>
            <w:tcW w:w="8401" w:type="dxa"/>
          </w:tcPr>
          <w:p w14:paraId="3EE3AEA3" w14:textId="77777777" w:rsidR="00862E90" w:rsidRDefault="001F587E">
            <w:pPr>
              <w:rPr>
                <w:rFonts w:eastAsiaTheme="minorEastAsia"/>
                <w:color w:val="0070C0"/>
                <w:lang w:val="en-US" w:eastAsia="zh-CN"/>
              </w:rPr>
            </w:pPr>
            <w:r>
              <w:rPr>
                <w:rFonts w:eastAsiaTheme="minorEastAsia"/>
                <w:color w:val="0070C0"/>
                <w:lang w:val="en-US" w:eastAsia="zh-CN"/>
              </w:rPr>
              <w:t>Company C</w:t>
            </w:r>
          </w:p>
        </w:tc>
      </w:tr>
      <w:tr w:rsidR="00862E90" w14:paraId="4EA053EA" w14:textId="77777777">
        <w:tc>
          <w:tcPr>
            <w:tcW w:w="1230" w:type="dxa"/>
            <w:vMerge/>
          </w:tcPr>
          <w:p w14:paraId="4818ADE2" w14:textId="77777777" w:rsidR="00862E90" w:rsidRDefault="00862E90">
            <w:pPr>
              <w:rPr>
                <w:rFonts w:eastAsiaTheme="minorEastAsia"/>
                <w:b/>
                <w:bCs/>
                <w:color w:val="0070C0"/>
                <w:lang w:val="en-US" w:eastAsia="zh-CN"/>
              </w:rPr>
            </w:pPr>
          </w:p>
        </w:tc>
        <w:tc>
          <w:tcPr>
            <w:tcW w:w="8401" w:type="dxa"/>
          </w:tcPr>
          <w:p w14:paraId="75D384F3" w14:textId="77777777" w:rsidR="00862E90" w:rsidRDefault="001F587E">
            <w:pPr>
              <w:rPr>
                <w:rFonts w:eastAsiaTheme="minorEastAsia"/>
                <w:color w:val="0070C0"/>
                <w:lang w:val="en-US" w:eastAsia="zh-CN"/>
              </w:rPr>
            </w:pPr>
            <w:r>
              <w:rPr>
                <w:rFonts w:eastAsiaTheme="minorEastAsia"/>
                <w:color w:val="0070C0"/>
                <w:lang w:val="en-US" w:eastAsia="zh-CN"/>
              </w:rPr>
              <w:t>…</w:t>
            </w:r>
          </w:p>
        </w:tc>
      </w:tr>
      <w:tr w:rsidR="00862E90" w14:paraId="5804D358" w14:textId="77777777">
        <w:tc>
          <w:tcPr>
            <w:tcW w:w="1230" w:type="dxa"/>
            <w:vMerge/>
          </w:tcPr>
          <w:p w14:paraId="77C018BD" w14:textId="77777777" w:rsidR="00862E90" w:rsidRDefault="00862E90">
            <w:pPr>
              <w:rPr>
                <w:rFonts w:eastAsiaTheme="minorEastAsia"/>
                <w:b/>
                <w:bCs/>
                <w:color w:val="0070C0"/>
                <w:lang w:val="en-US" w:eastAsia="zh-CN"/>
              </w:rPr>
            </w:pPr>
          </w:p>
        </w:tc>
        <w:tc>
          <w:tcPr>
            <w:tcW w:w="8401" w:type="dxa"/>
          </w:tcPr>
          <w:p w14:paraId="1F81F79C" w14:textId="77777777" w:rsidR="00862E90" w:rsidRDefault="001F587E">
            <w:pPr>
              <w:rPr>
                <w:rFonts w:eastAsiaTheme="minorEastAsia"/>
                <w:color w:val="0070C0"/>
                <w:lang w:val="en-US" w:eastAsia="zh-CN"/>
              </w:rPr>
            </w:pPr>
            <w:r>
              <w:rPr>
                <w:rFonts w:eastAsiaTheme="minorEastAsia"/>
                <w:color w:val="0070C0"/>
                <w:lang w:val="en-US" w:eastAsia="zh-CN"/>
              </w:rPr>
              <w:t>…</w:t>
            </w:r>
          </w:p>
        </w:tc>
      </w:tr>
      <w:tr w:rsidR="00862E90" w14:paraId="0D1E82B3" w14:textId="77777777">
        <w:tc>
          <w:tcPr>
            <w:tcW w:w="1230" w:type="dxa"/>
            <w:vMerge w:val="restart"/>
          </w:tcPr>
          <w:p w14:paraId="4C2CAF3C" w14:textId="77777777" w:rsidR="00862E90" w:rsidRDefault="001F587E">
            <w:pPr>
              <w:rPr>
                <w:rFonts w:eastAsiaTheme="minorEastAsia"/>
                <w:b/>
                <w:bCs/>
                <w:color w:val="0070C0"/>
                <w:lang w:val="en-US" w:eastAsia="zh-CN"/>
              </w:rPr>
            </w:pPr>
            <w:r>
              <w:rPr>
                <w:rFonts w:eastAsiaTheme="minorEastAsia"/>
                <w:b/>
                <w:bCs/>
                <w:color w:val="0070C0"/>
                <w:lang w:val="en-US" w:eastAsia="zh-CN"/>
              </w:rPr>
              <w:t>Draft CR on Introduction of NR-U EN-DC combinations in Rel-16</w:t>
            </w:r>
          </w:p>
        </w:tc>
        <w:tc>
          <w:tcPr>
            <w:tcW w:w="8401" w:type="dxa"/>
          </w:tcPr>
          <w:p w14:paraId="694B6996" w14:textId="224520FE" w:rsidR="00862E90" w:rsidRDefault="001F587E">
            <w:pPr>
              <w:rPr>
                <w:rFonts w:eastAsiaTheme="minorEastAsia"/>
                <w:i/>
                <w:color w:val="0070C0"/>
                <w:lang w:val="en-US" w:eastAsia="zh-CN"/>
              </w:rPr>
            </w:pPr>
            <w:r>
              <w:rPr>
                <w:rFonts w:eastAsiaTheme="minorEastAsia"/>
                <w:color w:val="0070C0"/>
                <w:lang w:val="en-US" w:eastAsia="zh-CN"/>
              </w:rPr>
              <w:t>Charter Communications:  A draft R4-2008431 has been uploaded for review and approval.</w:t>
            </w:r>
          </w:p>
        </w:tc>
      </w:tr>
      <w:tr w:rsidR="00862E90" w14:paraId="22AFB938" w14:textId="77777777">
        <w:tc>
          <w:tcPr>
            <w:tcW w:w="1230" w:type="dxa"/>
            <w:vMerge/>
          </w:tcPr>
          <w:p w14:paraId="6688D362" w14:textId="77777777" w:rsidR="00862E90" w:rsidRDefault="00862E90">
            <w:pPr>
              <w:rPr>
                <w:rFonts w:eastAsiaTheme="minorEastAsia"/>
                <w:b/>
                <w:bCs/>
                <w:color w:val="0070C0"/>
                <w:lang w:val="en-US" w:eastAsia="zh-CN"/>
              </w:rPr>
            </w:pPr>
          </w:p>
        </w:tc>
        <w:tc>
          <w:tcPr>
            <w:tcW w:w="8401" w:type="dxa"/>
          </w:tcPr>
          <w:p w14:paraId="2A2245F2" w14:textId="510F82B2" w:rsidR="00A56AAE" w:rsidRDefault="00B067AF" w:rsidP="00A56AAE">
            <w:pPr>
              <w:rPr>
                <w:rFonts w:eastAsiaTheme="minorEastAsia"/>
                <w:color w:val="0070C0"/>
                <w:lang w:val="en-US" w:eastAsia="zh-TW"/>
              </w:rPr>
            </w:pPr>
            <w:r>
              <w:rPr>
                <w:rFonts w:eastAsiaTheme="minorEastAsia" w:hint="eastAsia"/>
                <w:color w:val="0070C0"/>
                <w:lang w:val="en-US" w:eastAsia="zh-TW"/>
              </w:rPr>
              <w:t xml:space="preserve">CHTTL: clarification </w:t>
            </w:r>
            <w:r w:rsidR="00A56AAE">
              <w:rPr>
                <w:rFonts w:eastAsiaTheme="minorEastAsia" w:hint="eastAsia"/>
                <w:color w:val="0070C0"/>
                <w:lang w:val="en-US" w:eastAsia="zh-TW"/>
              </w:rPr>
              <w:t>for</w:t>
            </w:r>
            <w:r>
              <w:rPr>
                <w:rFonts w:eastAsiaTheme="minorEastAsia" w:hint="eastAsia"/>
                <w:color w:val="0070C0"/>
                <w:lang w:val="en-US" w:eastAsia="zh-TW"/>
              </w:rPr>
              <w:t xml:space="preserve"> the moderator, it seems there is another running draft CR to be planned for the 38.101-3 in email thread [110], will the running CR take care of this draft CR afterwards? </w:t>
            </w:r>
            <w:r w:rsidR="00FF4C5B">
              <w:rPr>
                <w:rFonts w:eastAsiaTheme="minorEastAsia" w:hint="eastAsia"/>
                <w:color w:val="0070C0"/>
                <w:lang w:val="en-US" w:eastAsia="zh-TW"/>
              </w:rPr>
              <w:t xml:space="preserve">or this draft CR will </w:t>
            </w:r>
            <w:proofErr w:type="gramStart"/>
            <w:r w:rsidR="00FF4C5B">
              <w:rPr>
                <w:rFonts w:eastAsiaTheme="minorEastAsia" w:hint="eastAsia"/>
                <w:color w:val="0070C0"/>
                <w:lang w:val="en-US" w:eastAsia="zh-TW"/>
              </w:rPr>
              <w:t>became</w:t>
            </w:r>
            <w:proofErr w:type="gramEnd"/>
            <w:r w:rsidR="00FF4C5B">
              <w:rPr>
                <w:rFonts w:eastAsiaTheme="minorEastAsia" w:hint="eastAsia"/>
                <w:color w:val="0070C0"/>
                <w:lang w:val="en-US" w:eastAsia="zh-TW"/>
              </w:rPr>
              <w:t xml:space="preserve"> CR afterwards? I</w:t>
            </w:r>
            <w:r w:rsidR="00A56AAE">
              <w:rPr>
                <w:rFonts w:eastAsiaTheme="minorEastAsia" w:hint="eastAsia"/>
                <w:color w:val="0070C0"/>
                <w:lang w:val="en-US" w:eastAsia="zh-TW"/>
              </w:rPr>
              <w:t>n email thread [110] there is a tentative agreement that s</w:t>
            </w:r>
            <w:r w:rsidR="00A56AAE" w:rsidRPr="00A56AAE">
              <w:rPr>
                <w:rFonts w:eastAsiaTheme="minorEastAsia"/>
                <w:color w:val="0070C0"/>
                <w:lang w:val="en-US" w:eastAsia="zh-TW"/>
              </w:rPr>
              <w:t>eparate suffix is created for NR-U</w:t>
            </w:r>
            <w:r w:rsidR="00A56AAE">
              <w:rPr>
                <w:rFonts w:eastAsiaTheme="minorEastAsia" w:hint="eastAsia"/>
                <w:color w:val="0070C0"/>
                <w:lang w:val="en-US" w:eastAsia="zh-TW"/>
              </w:rPr>
              <w:t xml:space="preserve">, </w:t>
            </w:r>
            <w:r w:rsidR="00FF4C5B">
              <w:rPr>
                <w:rFonts w:eastAsiaTheme="minorEastAsia" w:hint="eastAsia"/>
                <w:color w:val="0070C0"/>
                <w:lang w:val="en-US" w:eastAsia="zh-TW"/>
              </w:rPr>
              <w:t>is</w:t>
            </w:r>
            <w:r w:rsidR="00A56AAE">
              <w:rPr>
                <w:rFonts w:eastAsiaTheme="minorEastAsia" w:hint="eastAsia"/>
                <w:color w:val="0070C0"/>
                <w:lang w:val="en-US" w:eastAsia="zh-TW"/>
              </w:rPr>
              <w:t xml:space="preserve"> it be also </w:t>
            </w:r>
            <w:proofErr w:type="gramStart"/>
            <w:r w:rsidR="00A56AAE">
              <w:rPr>
                <w:rFonts w:eastAsiaTheme="minorEastAsia" w:hint="eastAsia"/>
                <w:color w:val="0070C0"/>
                <w:lang w:val="en-US" w:eastAsia="zh-TW"/>
              </w:rPr>
              <w:t>apply</w:t>
            </w:r>
            <w:proofErr w:type="gramEnd"/>
            <w:r w:rsidR="00A56AAE">
              <w:rPr>
                <w:rFonts w:eastAsiaTheme="minorEastAsia" w:hint="eastAsia"/>
                <w:color w:val="0070C0"/>
                <w:lang w:val="en-US" w:eastAsia="zh-TW"/>
              </w:rPr>
              <w:t xml:space="preserve"> to the -3 spec?</w:t>
            </w:r>
          </w:p>
          <w:p w14:paraId="7FE22B9A" w14:textId="77777777" w:rsidR="00A56AAE" w:rsidRPr="00536A97" w:rsidRDefault="00A56AAE" w:rsidP="00FF4C5B">
            <w:pPr>
              <w:overflowPunct/>
              <w:autoSpaceDE/>
              <w:autoSpaceDN/>
              <w:adjustRightInd/>
              <w:textAlignment w:val="auto"/>
              <w:rPr>
                <w:rFonts w:eastAsiaTheme="minorEastAsia"/>
                <w:color w:val="0070C0"/>
                <w:lang w:val="en-US" w:eastAsia="zh-TW"/>
              </w:rPr>
            </w:pPr>
            <w:r>
              <w:rPr>
                <w:rFonts w:eastAsiaTheme="minorEastAsia" w:hint="eastAsia"/>
                <w:color w:val="0070C0"/>
                <w:lang w:val="en-US" w:eastAsia="zh-TW"/>
              </w:rPr>
              <w:t xml:space="preserve">Regarding the content, there are lots of duplicated </w:t>
            </w:r>
            <w:r w:rsidRPr="00A56AAE">
              <w:rPr>
                <w:rFonts w:eastAsiaTheme="minorEastAsia"/>
                <w:color w:val="0070C0"/>
                <w:lang w:val="en-US" w:eastAsia="zh-TW"/>
              </w:rPr>
              <w:t>DC_48A_n46A</w:t>
            </w:r>
            <w:r>
              <w:rPr>
                <w:rFonts w:eastAsiaTheme="minorEastAsia" w:hint="eastAsia"/>
                <w:color w:val="0070C0"/>
                <w:lang w:val="en-US" w:eastAsia="zh-TW"/>
              </w:rPr>
              <w:t xml:space="preserve">, </w:t>
            </w:r>
            <w:r w:rsidRPr="00A56AAE">
              <w:rPr>
                <w:rFonts w:eastAsiaTheme="minorEastAsia"/>
                <w:color w:val="0070C0"/>
                <w:lang w:val="en-US" w:eastAsia="zh-TW"/>
              </w:rPr>
              <w:t>DC_48B_n46A</w:t>
            </w:r>
            <w:r>
              <w:rPr>
                <w:rFonts w:eastAsiaTheme="minorEastAsia" w:hint="eastAsia"/>
                <w:color w:val="0070C0"/>
                <w:lang w:val="en-US" w:eastAsia="zh-TW"/>
              </w:rPr>
              <w:t xml:space="preserve"> in the same cell of the uplink configurations in table </w:t>
            </w:r>
            <w:r w:rsidRPr="00A56AAE">
              <w:rPr>
                <w:rFonts w:eastAsiaTheme="minorEastAsia"/>
                <w:color w:val="0070C0"/>
                <w:lang w:val="en-US" w:eastAsia="zh-TW"/>
              </w:rPr>
              <w:t>5.5B.4.1-1</w:t>
            </w:r>
            <w:r>
              <w:rPr>
                <w:rFonts w:eastAsiaTheme="minorEastAsia" w:hint="eastAsia"/>
                <w:color w:val="0070C0"/>
                <w:lang w:val="en-US" w:eastAsia="zh-TW"/>
              </w:rPr>
              <w:t xml:space="preserve">, </w:t>
            </w:r>
            <w:r w:rsidR="00FF4C5B">
              <w:rPr>
                <w:rFonts w:eastAsiaTheme="minorEastAsia" w:hint="eastAsia"/>
                <w:color w:val="0070C0"/>
                <w:lang w:val="en-US" w:eastAsia="zh-TW"/>
              </w:rPr>
              <w:t xml:space="preserve">only </w:t>
            </w:r>
            <w:r>
              <w:rPr>
                <w:rFonts w:eastAsiaTheme="minorEastAsia" w:hint="eastAsia"/>
                <w:color w:val="0070C0"/>
                <w:lang w:val="en-US" w:eastAsia="zh-TW"/>
              </w:rPr>
              <w:t>one for each</w:t>
            </w:r>
            <w:r w:rsidR="00FF4C5B">
              <w:rPr>
                <w:rFonts w:eastAsiaTheme="minorEastAsia" w:hint="eastAsia"/>
                <w:color w:val="0070C0"/>
                <w:lang w:val="en-US" w:eastAsia="zh-TW"/>
              </w:rPr>
              <w:t xml:space="preserve"> is needed.</w:t>
            </w:r>
          </w:p>
        </w:tc>
      </w:tr>
      <w:tr w:rsidR="00862E90" w14:paraId="4308CBC4" w14:textId="77777777">
        <w:tc>
          <w:tcPr>
            <w:tcW w:w="1230" w:type="dxa"/>
            <w:vMerge/>
          </w:tcPr>
          <w:p w14:paraId="4A616000" w14:textId="77777777" w:rsidR="00862E90" w:rsidRDefault="00862E90">
            <w:pPr>
              <w:rPr>
                <w:rFonts w:eastAsiaTheme="minorEastAsia"/>
                <w:b/>
                <w:bCs/>
                <w:color w:val="0070C0"/>
                <w:lang w:val="en-US" w:eastAsia="zh-CN"/>
              </w:rPr>
            </w:pPr>
          </w:p>
        </w:tc>
        <w:tc>
          <w:tcPr>
            <w:tcW w:w="8401" w:type="dxa"/>
          </w:tcPr>
          <w:p w14:paraId="14ACC4DB" w14:textId="5B15B902" w:rsidR="00862E90" w:rsidRDefault="00862F66">
            <w:pPr>
              <w:rPr>
                <w:rFonts w:eastAsiaTheme="minorEastAsia"/>
                <w:i/>
                <w:color w:val="0070C0"/>
                <w:lang w:val="en-US" w:eastAsia="zh-CN"/>
              </w:rPr>
            </w:pPr>
            <w:r>
              <w:rPr>
                <w:rFonts w:eastAsiaTheme="minorEastAsia"/>
                <w:color w:val="0070C0"/>
                <w:lang w:val="en-US" w:eastAsia="zh-CN"/>
              </w:rPr>
              <w:t>Charter Communications:  To CHHTL, the reason for the duplicates is that in one case it is single Ul and the second case dual UL configuration</w:t>
            </w:r>
          </w:p>
        </w:tc>
      </w:tr>
      <w:tr w:rsidR="00862E90" w14:paraId="1CD93378" w14:textId="77777777">
        <w:tc>
          <w:tcPr>
            <w:tcW w:w="1230" w:type="dxa"/>
            <w:vMerge/>
          </w:tcPr>
          <w:p w14:paraId="437DFF9C" w14:textId="77777777" w:rsidR="00862E90" w:rsidRDefault="00862E90">
            <w:pPr>
              <w:rPr>
                <w:rFonts w:eastAsiaTheme="minorEastAsia"/>
                <w:b/>
                <w:bCs/>
                <w:color w:val="0070C0"/>
                <w:lang w:val="en-US" w:eastAsia="zh-CN"/>
              </w:rPr>
            </w:pPr>
          </w:p>
        </w:tc>
        <w:tc>
          <w:tcPr>
            <w:tcW w:w="8401" w:type="dxa"/>
          </w:tcPr>
          <w:p w14:paraId="096EF5B7" w14:textId="6B677377" w:rsidR="00862E90" w:rsidRDefault="00DF5E4A">
            <w:pPr>
              <w:rPr>
                <w:rFonts w:eastAsiaTheme="minorEastAsia"/>
                <w:color w:val="0070C0"/>
                <w:lang w:val="en-US" w:eastAsia="zh-TW"/>
              </w:rPr>
            </w:pPr>
            <w:r>
              <w:rPr>
                <w:rFonts w:eastAsiaTheme="minorEastAsia" w:hint="eastAsia"/>
                <w:color w:val="0070C0"/>
                <w:lang w:val="en-US" w:eastAsia="zh-TW"/>
              </w:rPr>
              <w:t xml:space="preserve">CHTTL: To Charter, I </w:t>
            </w:r>
            <w:proofErr w:type="gramStart"/>
            <w:r>
              <w:rPr>
                <w:rFonts w:eastAsiaTheme="minorEastAsia" w:hint="eastAsia"/>
                <w:color w:val="0070C0"/>
                <w:lang w:val="en-US" w:eastAsia="zh-TW"/>
              </w:rPr>
              <w:t>copied  below</w:t>
            </w:r>
            <w:proofErr w:type="gramEnd"/>
            <w:r>
              <w:rPr>
                <w:rFonts w:eastAsiaTheme="minorEastAsia" w:hint="eastAsia"/>
                <w:color w:val="0070C0"/>
                <w:lang w:val="en-US" w:eastAsia="zh-TW"/>
              </w:rPr>
              <w:t xml:space="preserve">, there are lots of duplicated </w:t>
            </w:r>
            <w:r>
              <w:rPr>
                <w:rFonts w:eastAsiaTheme="minorEastAsia"/>
                <w:color w:val="0070C0"/>
                <w:lang w:val="en-US" w:eastAsia="zh-TW"/>
              </w:rPr>
              <w:t>“</w:t>
            </w:r>
            <w:r w:rsidRPr="00A56AAE">
              <w:rPr>
                <w:rFonts w:eastAsiaTheme="minorEastAsia"/>
                <w:color w:val="0070C0"/>
                <w:lang w:val="en-US" w:eastAsia="zh-TW"/>
              </w:rPr>
              <w:t>DC_48A_n46A</w:t>
            </w:r>
            <w:r>
              <w:rPr>
                <w:rFonts w:eastAsiaTheme="minorEastAsia"/>
                <w:color w:val="0070C0"/>
                <w:lang w:val="en-US" w:eastAsia="zh-TW"/>
              </w:rPr>
              <w:t>”</w:t>
            </w:r>
            <w:r>
              <w:rPr>
                <w:rFonts w:eastAsiaTheme="minorEastAsia" w:hint="eastAsia"/>
                <w:color w:val="0070C0"/>
                <w:lang w:val="en-US" w:eastAsia="zh-TW"/>
              </w:rPr>
              <w:t xml:space="preserve"> and duplicated </w:t>
            </w:r>
            <w:r>
              <w:rPr>
                <w:rFonts w:eastAsiaTheme="minorEastAsia"/>
                <w:color w:val="0070C0"/>
                <w:lang w:val="en-US" w:eastAsia="zh-TW"/>
              </w:rPr>
              <w:t>“</w:t>
            </w:r>
            <w:r w:rsidRPr="00A56AAE">
              <w:rPr>
                <w:rFonts w:eastAsiaTheme="minorEastAsia"/>
                <w:color w:val="0070C0"/>
                <w:lang w:val="en-US" w:eastAsia="zh-TW"/>
              </w:rPr>
              <w:t>DC_48B_n46A</w:t>
            </w:r>
            <w:r>
              <w:rPr>
                <w:rFonts w:eastAsiaTheme="minorEastAsia"/>
                <w:color w:val="0070C0"/>
                <w:lang w:val="en-US" w:eastAsia="zh-TW"/>
              </w:rPr>
              <w:t>”</w:t>
            </w:r>
            <w:r>
              <w:rPr>
                <w:rFonts w:eastAsiaTheme="minorEastAsia" w:hint="eastAsia"/>
                <w:color w:val="0070C0"/>
                <w:lang w:val="en-US" w:eastAsia="zh-TW"/>
              </w:rPr>
              <w:t xml:space="preserve"> in the  uplink configuration</w:t>
            </w:r>
            <w:r>
              <w:rPr>
                <w:rFonts w:eastAsiaTheme="minorEastAsia"/>
                <w:color w:val="0070C0"/>
                <w:lang w:val="en-US" w:eastAsia="zh-TW"/>
              </w:rPr>
              <w:t>…</w:t>
            </w:r>
            <w:r>
              <w:rPr>
                <w:rFonts w:eastAsiaTheme="minorEastAsia" w:hint="eastAsia"/>
                <w:color w:val="0070C0"/>
                <w:lang w:val="en-US" w:eastAsia="zh-TW"/>
              </w:rPr>
              <w:t>not sure what you mean about the different cases.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DF5E4A" w14:paraId="5345C2F3" w14:textId="77777777" w:rsidTr="00DF5E4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C69198C" w14:textId="77777777" w:rsidR="00DF5E4A" w:rsidRDefault="00DF5E4A">
                  <w:pPr>
                    <w:pStyle w:val="TAL"/>
                    <w:jc w:val="center"/>
                    <w:rPr>
                      <w:rFonts w:cs="Arial"/>
                      <w:b/>
                      <w:sz w:val="16"/>
                      <w:szCs w:val="16"/>
                      <w:lang w:val="en-GB" w:eastAsia="ja-JP"/>
                    </w:rPr>
                  </w:pPr>
                  <w:r w:rsidRPr="008703A3">
                    <w:rPr>
                      <w:rFonts w:cs="Arial"/>
                      <w:szCs w:val="18"/>
                      <w:lang w:val="en-US"/>
                    </w:rPr>
                    <w:lastRenderedPageBreak/>
                    <w:t>DC_48A_n46A</w:t>
                  </w:r>
                </w:p>
                <w:p w14:paraId="0705D0AD" w14:textId="77777777" w:rsidR="00DF5E4A" w:rsidRPr="008703A3" w:rsidRDefault="00DF5E4A">
                  <w:pPr>
                    <w:pStyle w:val="TAL"/>
                    <w:jc w:val="center"/>
                    <w:rPr>
                      <w:rFonts w:cs="Arial"/>
                      <w:b/>
                      <w:sz w:val="16"/>
                      <w:szCs w:val="16"/>
                      <w:lang w:val="en-US" w:eastAsia="ja-JP"/>
                    </w:rPr>
                  </w:pPr>
                  <w:r w:rsidRPr="008703A3">
                    <w:rPr>
                      <w:rFonts w:cs="Arial"/>
                      <w:szCs w:val="18"/>
                      <w:lang w:val="en-US"/>
                    </w:rPr>
                    <w:t>DC_48B_n46A</w:t>
                  </w:r>
                </w:p>
                <w:p w14:paraId="052334E6" w14:textId="77777777" w:rsidR="00DF5E4A" w:rsidRPr="008703A3" w:rsidRDefault="00DF5E4A">
                  <w:pPr>
                    <w:pStyle w:val="TAL"/>
                    <w:jc w:val="center"/>
                    <w:rPr>
                      <w:rFonts w:cs="Arial"/>
                      <w:b/>
                      <w:sz w:val="16"/>
                      <w:szCs w:val="16"/>
                      <w:lang w:val="en-US" w:eastAsia="ja-JP"/>
                    </w:rPr>
                  </w:pPr>
                  <w:r w:rsidRPr="008703A3">
                    <w:rPr>
                      <w:rFonts w:cs="Arial"/>
                      <w:szCs w:val="18"/>
                      <w:lang w:val="en-US"/>
                    </w:rPr>
                    <w:t>DC_48C_n46A</w:t>
                  </w:r>
                </w:p>
                <w:p w14:paraId="32B109F0" w14:textId="77777777" w:rsidR="00DF5E4A" w:rsidRPr="008703A3" w:rsidRDefault="00DF5E4A">
                  <w:pPr>
                    <w:pStyle w:val="TAL"/>
                    <w:jc w:val="center"/>
                    <w:rPr>
                      <w:rFonts w:cs="Arial"/>
                      <w:b/>
                      <w:sz w:val="16"/>
                      <w:szCs w:val="16"/>
                      <w:lang w:val="en-US" w:eastAsia="ja-JP"/>
                    </w:rPr>
                  </w:pPr>
                  <w:r w:rsidRPr="008703A3">
                    <w:rPr>
                      <w:rFonts w:cs="Arial"/>
                      <w:szCs w:val="18"/>
                      <w:lang w:val="en-US"/>
                    </w:rPr>
                    <w:t>DC_48D_n46A</w:t>
                  </w:r>
                </w:p>
                <w:p w14:paraId="4CD7005F" w14:textId="77777777" w:rsidR="00DF5E4A" w:rsidRPr="008703A3" w:rsidRDefault="00DF5E4A">
                  <w:pPr>
                    <w:pStyle w:val="TAL"/>
                    <w:jc w:val="center"/>
                    <w:rPr>
                      <w:rFonts w:cs="Arial"/>
                      <w:b/>
                      <w:sz w:val="16"/>
                      <w:szCs w:val="16"/>
                      <w:lang w:val="en-US" w:eastAsia="ja-JP"/>
                    </w:rPr>
                  </w:pPr>
                  <w:r w:rsidRPr="008703A3">
                    <w:rPr>
                      <w:rFonts w:cs="Arial"/>
                      <w:szCs w:val="18"/>
                      <w:lang w:val="en-US"/>
                    </w:rPr>
                    <w:t>DC_48E_n46A</w:t>
                  </w:r>
                </w:p>
                <w:p w14:paraId="6F362196" w14:textId="77777777" w:rsidR="00DF5E4A" w:rsidRPr="008703A3" w:rsidRDefault="00DF5E4A">
                  <w:pPr>
                    <w:pStyle w:val="TAL"/>
                    <w:jc w:val="center"/>
                    <w:rPr>
                      <w:rFonts w:cs="Arial"/>
                      <w:b/>
                      <w:sz w:val="16"/>
                      <w:szCs w:val="16"/>
                      <w:lang w:val="en-US" w:eastAsia="ja-JP"/>
                    </w:rPr>
                  </w:pPr>
                  <w:r w:rsidRPr="008703A3">
                    <w:rPr>
                      <w:rFonts w:cs="Arial"/>
                      <w:szCs w:val="18"/>
                      <w:lang w:val="en-US"/>
                    </w:rPr>
                    <w:t>DC_48A_n46B</w:t>
                  </w:r>
                </w:p>
                <w:p w14:paraId="0AB378F9" w14:textId="77777777" w:rsidR="00DF5E4A" w:rsidRPr="008703A3" w:rsidRDefault="00DF5E4A">
                  <w:pPr>
                    <w:pStyle w:val="TAL"/>
                    <w:jc w:val="center"/>
                    <w:rPr>
                      <w:rFonts w:cs="Arial"/>
                      <w:b/>
                      <w:sz w:val="16"/>
                      <w:szCs w:val="16"/>
                      <w:lang w:val="en-US" w:eastAsia="ja-JP"/>
                    </w:rPr>
                  </w:pPr>
                  <w:r w:rsidRPr="008703A3">
                    <w:rPr>
                      <w:rFonts w:cs="Arial"/>
                      <w:lang w:val="en-US"/>
                    </w:rPr>
                    <w:t>DC_48B_n46B</w:t>
                  </w:r>
                </w:p>
                <w:p w14:paraId="22349724" w14:textId="77777777" w:rsidR="00DF5E4A" w:rsidRPr="008703A3" w:rsidRDefault="00DF5E4A">
                  <w:pPr>
                    <w:pStyle w:val="TAL"/>
                    <w:jc w:val="center"/>
                    <w:rPr>
                      <w:rFonts w:cs="Arial"/>
                      <w:b/>
                      <w:sz w:val="16"/>
                      <w:szCs w:val="16"/>
                      <w:lang w:val="en-US" w:eastAsia="ja-JP"/>
                    </w:rPr>
                  </w:pPr>
                  <w:r w:rsidRPr="008703A3">
                    <w:rPr>
                      <w:rFonts w:cs="Arial"/>
                      <w:szCs w:val="18"/>
                      <w:lang w:val="en-US"/>
                    </w:rPr>
                    <w:t>DC_48C_n46B</w:t>
                  </w:r>
                </w:p>
                <w:p w14:paraId="5696F9C6" w14:textId="77777777" w:rsidR="00DF5E4A" w:rsidRPr="008703A3" w:rsidRDefault="00DF5E4A">
                  <w:pPr>
                    <w:pStyle w:val="TAL"/>
                    <w:jc w:val="center"/>
                    <w:rPr>
                      <w:rFonts w:cs="Arial"/>
                      <w:b/>
                      <w:sz w:val="16"/>
                      <w:szCs w:val="16"/>
                      <w:lang w:val="en-US" w:eastAsia="ja-JP"/>
                    </w:rPr>
                  </w:pPr>
                  <w:r w:rsidRPr="008703A3">
                    <w:rPr>
                      <w:rFonts w:cs="Arial"/>
                      <w:szCs w:val="18"/>
                      <w:lang w:val="en-US"/>
                    </w:rPr>
                    <w:t>DC_48D_n46B</w:t>
                  </w:r>
                </w:p>
                <w:p w14:paraId="78F8F585" w14:textId="77777777" w:rsidR="00DF5E4A" w:rsidRPr="008703A3" w:rsidRDefault="00DF5E4A">
                  <w:pPr>
                    <w:pStyle w:val="TAL"/>
                    <w:jc w:val="center"/>
                    <w:rPr>
                      <w:rFonts w:cs="Arial"/>
                      <w:b/>
                      <w:sz w:val="16"/>
                      <w:szCs w:val="16"/>
                      <w:lang w:val="en-US" w:eastAsia="ja-JP"/>
                    </w:rPr>
                  </w:pPr>
                  <w:r w:rsidRPr="008703A3">
                    <w:rPr>
                      <w:rFonts w:cs="Arial"/>
                      <w:szCs w:val="18"/>
                      <w:lang w:val="en-US"/>
                    </w:rPr>
                    <w:t>DC_48E_n46B</w:t>
                  </w:r>
                </w:p>
                <w:p w14:paraId="01EFF24C" w14:textId="77777777" w:rsidR="00DF5E4A" w:rsidRPr="008703A3" w:rsidRDefault="00DF5E4A">
                  <w:pPr>
                    <w:pStyle w:val="TAL"/>
                    <w:jc w:val="center"/>
                    <w:rPr>
                      <w:rFonts w:cs="Arial"/>
                      <w:b/>
                      <w:sz w:val="16"/>
                      <w:szCs w:val="16"/>
                      <w:lang w:val="en-US" w:eastAsia="ja-JP"/>
                    </w:rPr>
                  </w:pPr>
                  <w:r w:rsidRPr="008703A3">
                    <w:rPr>
                      <w:rFonts w:cs="Arial"/>
                      <w:szCs w:val="18"/>
                      <w:lang w:val="en-US"/>
                    </w:rPr>
                    <w:t>DC_48A_n46C</w:t>
                  </w:r>
                </w:p>
                <w:p w14:paraId="6D2EEE33" w14:textId="77777777" w:rsidR="00DF5E4A" w:rsidRPr="008703A3" w:rsidRDefault="00DF5E4A">
                  <w:pPr>
                    <w:pStyle w:val="TAL"/>
                    <w:jc w:val="center"/>
                    <w:rPr>
                      <w:rFonts w:cs="Arial"/>
                      <w:b/>
                      <w:sz w:val="16"/>
                      <w:szCs w:val="16"/>
                      <w:lang w:val="sv-SE" w:eastAsia="ja-JP"/>
                    </w:rPr>
                  </w:pPr>
                  <w:r w:rsidRPr="008703A3">
                    <w:rPr>
                      <w:rFonts w:cs="Arial"/>
                      <w:lang w:val="sv-SE"/>
                    </w:rPr>
                    <w:t>DC_48B_n46C</w:t>
                  </w:r>
                </w:p>
                <w:p w14:paraId="3C751B42" w14:textId="77777777" w:rsidR="00DF5E4A" w:rsidRPr="008703A3" w:rsidRDefault="00DF5E4A">
                  <w:pPr>
                    <w:pStyle w:val="TAL"/>
                    <w:jc w:val="center"/>
                    <w:rPr>
                      <w:rFonts w:cs="Arial"/>
                      <w:b/>
                      <w:sz w:val="16"/>
                      <w:szCs w:val="16"/>
                      <w:lang w:val="sv-SE" w:eastAsia="ja-JP"/>
                    </w:rPr>
                  </w:pPr>
                  <w:r w:rsidRPr="008703A3">
                    <w:rPr>
                      <w:rFonts w:cs="Arial"/>
                      <w:szCs w:val="18"/>
                      <w:lang w:val="sv-SE"/>
                    </w:rPr>
                    <w:t>DC_48C_n46C</w:t>
                  </w:r>
                </w:p>
                <w:p w14:paraId="73A37FC6" w14:textId="77777777" w:rsidR="00DF5E4A" w:rsidRPr="008703A3" w:rsidRDefault="00DF5E4A">
                  <w:pPr>
                    <w:pStyle w:val="TAL"/>
                    <w:jc w:val="center"/>
                    <w:rPr>
                      <w:rFonts w:cs="Arial"/>
                      <w:b/>
                      <w:sz w:val="16"/>
                      <w:szCs w:val="16"/>
                      <w:lang w:val="sv-SE" w:eastAsia="ja-JP"/>
                    </w:rPr>
                  </w:pPr>
                  <w:r w:rsidRPr="008703A3">
                    <w:rPr>
                      <w:rFonts w:cs="Arial"/>
                      <w:szCs w:val="18"/>
                      <w:lang w:val="sv-SE"/>
                    </w:rPr>
                    <w:t>DC_48D_n46C</w:t>
                  </w:r>
                </w:p>
                <w:p w14:paraId="6269D619" w14:textId="77777777" w:rsidR="00DF5E4A" w:rsidRPr="008703A3" w:rsidRDefault="00DF5E4A">
                  <w:pPr>
                    <w:pStyle w:val="TAL"/>
                    <w:jc w:val="center"/>
                    <w:rPr>
                      <w:rFonts w:cs="Arial"/>
                      <w:b/>
                      <w:sz w:val="16"/>
                      <w:szCs w:val="16"/>
                      <w:lang w:val="en-US" w:eastAsia="ja-JP"/>
                    </w:rPr>
                  </w:pPr>
                  <w:r w:rsidRPr="008703A3">
                    <w:rPr>
                      <w:rFonts w:cs="Arial"/>
                      <w:szCs w:val="18"/>
                      <w:lang w:val="en-US"/>
                    </w:rPr>
                    <w:t>DC_48E_n46C</w:t>
                  </w:r>
                </w:p>
                <w:p w14:paraId="11477100" w14:textId="77777777" w:rsidR="00DF5E4A" w:rsidRPr="008703A3" w:rsidRDefault="00DF5E4A">
                  <w:pPr>
                    <w:pStyle w:val="TAL"/>
                    <w:jc w:val="center"/>
                    <w:rPr>
                      <w:rFonts w:cs="Arial"/>
                      <w:b/>
                      <w:sz w:val="16"/>
                      <w:szCs w:val="16"/>
                      <w:lang w:val="en-US" w:eastAsia="ja-JP"/>
                    </w:rPr>
                  </w:pPr>
                  <w:r w:rsidRPr="008703A3">
                    <w:rPr>
                      <w:rFonts w:cs="Arial"/>
                      <w:szCs w:val="18"/>
                      <w:lang w:val="en-US"/>
                    </w:rPr>
                    <w:t>DC_48A_n46D</w:t>
                  </w:r>
                </w:p>
                <w:p w14:paraId="7CC6C066" w14:textId="77777777" w:rsidR="00DF5E4A" w:rsidRPr="008703A3" w:rsidRDefault="00DF5E4A">
                  <w:pPr>
                    <w:pStyle w:val="TAL"/>
                    <w:jc w:val="center"/>
                    <w:rPr>
                      <w:rFonts w:cs="Arial"/>
                      <w:b/>
                      <w:sz w:val="16"/>
                      <w:szCs w:val="16"/>
                      <w:lang w:val="en-US" w:eastAsia="ja-JP"/>
                    </w:rPr>
                  </w:pPr>
                  <w:r w:rsidRPr="008703A3">
                    <w:rPr>
                      <w:rFonts w:cs="Arial"/>
                      <w:lang w:val="en-US"/>
                    </w:rPr>
                    <w:t>DC_48B_n46D</w:t>
                  </w:r>
                </w:p>
                <w:p w14:paraId="6FCFFA1E" w14:textId="77777777" w:rsidR="00DF5E4A" w:rsidRPr="008703A3" w:rsidRDefault="00DF5E4A">
                  <w:pPr>
                    <w:pStyle w:val="TAL"/>
                    <w:jc w:val="center"/>
                    <w:rPr>
                      <w:rFonts w:cs="Arial"/>
                      <w:b/>
                      <w:sz w:val="16"/>
                      <w:szCs w:val="16"/>
                      <w:lang w:val="sv-SE" w:eastAsia="ja-JP"/>
                    </w:rPr>
                  </w:pPr>
                  <w:r w:rsidRPr="008703A3">
                    <w:rPr>
                      <w:rFonts w:cs="Arial"/>
                      <w:szCs w:val="18"/>
                      <w:lang w:val="sv-SE"/>
                    </w:rPr>
                    <w:t>DC_48C_n46D</w:t>
                  </w:r>
                </w:p>
                <w:p w14:paraId="18BB54DA" w14:textId="77777777" w:rsidR="00DF5E4A" w:rsidRPr="008703A3" w:rsidRDefault="00DF5E4A">
                  <w:pPr>
                    <w:pStyle w:val="TAL"/>
                    <w:jc w:val="center"/>
                    <w:rPr>
                      <w:rFonts w:cs="Arial"/>
                      <w:b/>
                      <w:sz w:val="16"/>
                      <w:szCs w:val="16"/>
                      <w:lang w:val="sv-SE" w:eastAsia="ja-JP"/>
                    </w:rPr>
                  </w:pPr>
                  <w:r w:rsidRPr="008703A3">
                    <w:rPr>
                      <w:rFonts w:cs="Arial"/>
                      <w:szCs w:val="18"/>
                      <w:lang w:val="sv-SE"/>
                    </w:rPr>
                    <w:t>DC_48D_n46D</w:t>
                  </w:r>
                </w:p>
                <w:p w14:paraId="65B2DDB9" w14:textId="77777777" w:rsidR="00DF5E4A" w:rsidRPr="008703A3" w:rsidRDefault="00DF5E4A">
                  <w:pPr>
                    <w:pStyle w:val="TAL"/>
                    <w:jc w:val="center"/>
                    <w:rPr>
                      <w:rFonts w:cs="Arial"/>
                      <w:b/>
                      <w:sz w:val="16"/>
                      <w:szCs w:val="16"/>
                      <w:lang w:val="sv-SE" w:eastAsia="ja-JP"/>
                    </w:rPr>
                  </w:pPr>
                  <w:r w:rsidRPr="008703A3">
                    <w:rPr>
                      <w:rFonts w:cs="Arial"/>
                      <w:szCs w:val="18"/>
                      <w:lang w:val="sv-SE"/>
                    </w:rPr>
                    <w:t>DC_48E_n46D</w:t>
                  </w:r>
                </w:p>
                <w:p w14:paraId="19F0FAB2" w14:textId="77777777" w:rsidR="00DF5E4A" w:rsidRPr="008703A3" w:rsidRDefault="00DF5E4A">
                  <w:pPr>
                    <w:pStyle w:val="TAL"/>
                    <w:jc w:val="center"/>
                    <w:rPr>
                      <w:rFonts w:cs="Arial"/>
                      <w:b/>
                      <w:sz w:val="16"/>
                      <w:szCs w:val="16"/>
                      <w:lang w:val="en-US" w:eastAsia="ja-JP"/>
                    </w:rPr>
                  </w:pPr>
                  <w:r w:rsidRPr="008703A3">
                    <w:rPr>
                      <w:rFonts w:cs="Arial"/>
                      <w:szCs w:val="18"/>
                      <w:lang w:val="en-US"/>
                    </w:rPr>
                    <w:t>DC_48A_n46E</w:t>
                  </w:r>
                </w:p>
                <w:p w14:paraId="4CCE3523" w14:textId="77777777" w:rsidR="00DF5E4A" w:rsidRPr="008703A3" w:rsidRDefault="00DF5E4A">
                  <w:pPr>
                    <w:pStyle w:val="TAL"/>
                    <w:jc w:val="center"/>
                    <w:rPr>
                      <w:rFonts w:cs="Arial"/>
                      <w:b/>
                      <w:sz w:val="16"/>
                      <w:szCs w:val="16"/>
                      <w:lang w:val="en-US" w:eastAsia="ja-JP"/>
                    </w:rPr>
                  </w:pPr>
                  <w:r w:rsidRPr="008703A3">
                    <w:rPr>
                      <w:rFonts w:cs="Arial"/>
                      <w:lang w:val="en-US"/>
                    </w:rPr>
                    <w:t>DC_48B_n46E</w:t>
                  </w:r>
                </w:p>
                <w:p w14:paraId="1DD95B94" w14:textId="77777777" w:rsidR="00DF5E4A" w:rsidRPr="008703A3" w:rsidRDefault="00DF5E4A">
                  <w:pPr>
                    <w:pStyle w:val="TAL"/>
                    <w:jc w:val="center"/>
                    <w:rPr>
                      <w:rFonts w:cs="Arial"/>
                      <w:b/>
                      <w:sz w:val="16"/>
                      <w:szCs w:val="16"/>
                      <w:lang w:val="en-US" w:eastAsia="ja-JP"/>
                    </w:rPr>
                  </w:pPr>
                  <w:r w:rsidRPr="008703A3">
                    <w:rPr>
                      <w:rFonts w:cs="Arial"/>
                      <w:szCs w:val="18"/>
                      <w:lang w:val="en-US"/>
                    </w:rPr>
                    <w:t>DC_48C_n46E</w:t>
                  </w:r>
                </w:p>
                <w:p w14:paraId="369B0AC4" w14:textId="77777777" w:rsidR="00DF5E4A" w:rsidRPr="008703A3" w:rsidRDefault="00DF5E4A">
                  <w:pPr>
                    <w:pStyle w:val="TAL"/>
                    <w:jc w:val="center"/>
                    <w:rPr>
                      <w:rFonts w:cs="Arial"/>
                      <w:szCs w:val="18"/>
                      <w:lang w:val="en-US"/>
                    </w:rPr>
                  </w:pPr>
                  <w:r w:rsidRPr="008703A3">
                    <w:rPr>
                      <w:rFonts w:cs="Arial"/>
                      <w:szCs w:val="18"/>
                      <w:lang w:val="en-US"/>
                    </w:rPr>
                    <w:t>DC_48D_n46E</w:t>
                  </w:r>
                </w:p>
                <w:p w14:paraId="74F8DE69" w14:textId="77777777" w:rsidR="00DF5E4A" w:rsidRDefault="00DF5E4A">
                  <w:pPr>
                    <w:pStyle w:val="TAL"/>
                    <w:jc w:val="center"/>
                    <w:rPr>
                      <w:lang w:val="fi-FI" w:eastAsia="fi-FI"/>
                    </w:rPr>
                  </w:pPr>
                  <w:r>
                    <w:rPr>
                      <w:rFonts w:cs="Arial"/>
                      <w:szCs w:val="18"/>
                    </w:rPr>
                    <w:t>DC_48E_n46E</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7960DA" w14:textId="77777777" w:rsidR="00DF5E4A" w:rsidRDefault="00DF5E4A">
                  <w:pPr>
                    <w:pStyle w:val="TAL"/>
                    <w:jc w:val="center"/>
                    <w:rPr>
                      <w:rFonts w:cs="Arial"/>
                      <w:sz w:val="16"/>
                      <w:szCs w:val="16"/>
                      <w:lang w:val="en-GB"/>
                    </w:rPr>
                  </w:pPr>
                  <w:r w:rsidRPr="008703A3">
                    <w:rPr>
                      <w:rFonts w:cs="Arial"/>
                      <w:szCs w:val="18"/>
                      <w:lang w:val="en-US"/>
                    </w:rPr>
                    <w:t>DC_48A_n46A</w:t>
                  </w:r>
                </w:p>
                <w:p w14:paraId="6D8544AA"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2CA813D0"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470CD553"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5260A4EC"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60A3CE6B" w14:textId="77777777" w:rsidR="00DF5E4A" w:rsidRPr="008703A3" w:rsidRDefault="00DF5E4A">
                  <w:pPr>
                    <w:pStyle w:val="TAL"/>
                    <w:jc w:val="center"/>
                    <w:rPr>
                      <w:rFonts w:cs="Arial"/>
                      <w:sz w:val="16"/>
                      <w:szCs w:val="16"/>
                      <w:lang w:val="en-US"/>
                    </w:rPr>
                  </w:pPr>
                  <w:r w:rsidRPr="008703A3">
                    <w:rPr>
                      <w:rFonts w:cs="Arial"/>
                      <w:szCs w:val="18"/>
                      <w:lang w:val="en-US"/>
                    </w:rPr>
                    <w:t>DC_48A_n46A</w:t>
                  </w:r>
                </w:p>
                <w:p w14:paraId="0732D32A" w14:textId="77777777" w:rsidR="00DF5E4A" w:rsidRPr="008703A3" w:rsidRDefault="00DF5E4A">
                  <w:pPr>
                    <w:pStyle w:val="TAL"/>
                    <w:jc w:val="center"/>
                    <w:rPr>
                      <w:rFonts w:cs="Arial"/>
                      <w:sz w:val="16"/>
                      <w:szCs w:val="16"/>
                      <w:lang w:val="en-US"/>
                    </w:rPr>
                  </w:pPr>
                  <w:r w:rsidRPr="008703A3">
                    <w:rPr>
                      <w:rFonts w:cs="Arial"/>
                      <w:lang w:val="en-US"/>
                    </w:rPr>
                    <w:t>DC_48B_n46A</w:t>
                  </w:r>
                </w:p>
                <w:p w14:paraId="43DBA223"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5BE7F52D"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6CB59EBB"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0E974E8B" w14:textId="77777777" w:rsidR="00DF5E4A" w:rsidRPr="008703A3" w:rsidRDefault="00DF5E4A">
                  <w:pPr>
                    <w:pStyle w:val="TAL"/>
                    <w:jc w:val="center"/>
                    <w:rPr>
                      <w:rFonts w:cs="Arial"/>
                      <w:sz w:val="16"/>
                      <w:szCs w:val="16"/>
                      <w:lang w:val="en-US"/>
                    </w:rPr>
                  </w:pPr>
                  <w:r w:rsidRPr="008703A3">
                    <w:rPr>
                      <w:rFonts w:cs="Arial"/>
                      <w:szCs w:val="18"/>
                      <w:lang w:val="en-US"/>
                    </w:rPr>
                    <w:t>DC_48A_n46A</w:t>
                  </w:r>
                </w:p>
                <w:p w14:paraId="5DACDF78" w14:textId="77777777" w:rsidR="00DF5E4A" w:rsidRPr="008703A3" w:rsidRDefault="00DF5E4A">
                  <w:pPr>
                    <w:pStyle w:val="TAL"/>
                    <w:jc w:val="center"/>
                    <w:rPr>
                      <w:rFonts w:cs="Arial"/>
                      <w:sz w:val="16"/>
                      <w:szCs w:val="16"/>
                      <w:lang w:val="en-US"/>
                    </w:rPr>
                  </w:pPr>
                  <w:r w:rsidRPr="008703A3">
                    <w:rPr>
                      <w:rFonts w:cs="Arial"/>
                      <w:lang w:val="en-US"/>
                    </w:rPr>
                    <w:t>DC_48B_n46A</w:t>
                  </w:r>
                </w:p>
                <w:p w14:paraId="4C05E88B"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19B6F032"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1A295D85"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3FF5895D" w14:textId="77777777" w:rsidR="00DF5E4A" w:rsidRPr="008703A3" w:rsidRDefault="00DF5E4A">
                  <w:pPr>
                    <w:pStyle w:val="TAL"/>
                    <w:jc w:val="center"/>
                    <w:rPr>
                      <w:rFonts w:cs="Arial"/>
                      <w:sz w:val="16"/>
                      <w:szCs w:val="16"/>
                      <w:lang w:val="en-US"/>
                    </w:rPr>
                  </w:pPr>
                  <w:r w:rsidRPr="008703A3">
                    <w:rPr>
                      <w:rFonts w:cs="Arial"/>
                      <w:szCs w:val="18"/>
                      <w:lang w:val="en-US"/>
                    </w:rPr>
                    <w:t>DC_48A_n46A</w:t>
                  </w:r>
                </w:p>
                <w:p w14:paraId="49A38AA7" w14:textId="77777777" w:rsidR="00DF5E4A" w:rsidRPr="008703A3" w:rsidRDefault="00DF5E4A">
                  <w:pPr>
                    <w:pStyle w:val="TAL"/>
                    <w:jc w:val="center"/>
                    <w:rPr>
                      <w:rFonts w:cs="Arial"/>
                      <w:sz w:val="16"/>
                      <w:szCs w:val="16"/>
                      <w:lang w:val="en-US"/>
                    </w:rPr>
                  </w:pPr>
                  <w:r w:rsidRPr="008703A3">
                    <w:rPr>
                      <w:rFonts w:cs="Arial"/>
                      <w:lang w:val="en-US"/>
                    </w:rPr>
                    <w:t>DC_48B_n46A</w:t>
                  </w:r>
                </w:p>
                <w:p w14:paraId="220B08A7"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1C57BC4C"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6CDF69FA"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51F188C4" w14:textId="77777777" w:rsidR="00DF5E4A" w:rsidRPr="008703A3" w:rsidRDefault="00DF5E4A">
                  <w:pPr>
                    <w:pStyle w:val="TAL"/>
                    <w:jc w:val="center"/>
                    <w:rPr>
                      <w:rFonts w:cs="Arial"/>
                      <w:sz w:val="16"/>
                      <w:szCs w:val="16"/>
                      <w:lang w:val="en-US"/>
                    </w:rPr>
                  </w:pPr>
                  <w:r w:rsidRPr="008703A3">
                    <w:rPr>
                      <w:rFonts w:cs="Arial"/>
                      <w:szCs w:val="18"/>
                      <w:lang w:val="en-US"/>
                    </w:rPr>
                    <w:t>DC_48A_n46A</w:t>
                  </w:r>
                </w:p>
                <w:p w14:paraId="3A18A53D" w14:textId="77777777" w:rsidR="00DF5E4A" w:rsidRPr="008703A3" w:rsidRDefault="00DF5E4A">
                  <w:pPr>
                    <w:pStyle w:val="TAL"/>
                    <w:jc w:val="center"/>
                    <w:rPr>
                      <w:rFonts w:cs="Arial"/>
                      <w:sz w:val="16"/>
                      <w:szCs w:val="16"/>
                      <w:lang w:val="en-US"/>
                    </w:rPr>
                  </w:pPr>
                  <w:r w:rsidRPr="008703A3">
                    <w:rPr>
                      <w:rFonts w:cs="Arial"/>
                      <w:lang w:val="en-US"/>
                    </w:rPr>
                    <w:t>DC_48B_n46A</w:t>
                  </w:r>
                </w:p>
                <w:p w14:paraId="5E87ED6D"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1FAC4764" w14:textId="77777777" w:rsidR="00DF5E4A" w:rsidRPr="008703A3" w:rsidRDefault="00DF5E4A">
                  <w:pPr>
                    <w:pStyle w:val="TAL"/>
                    <w:jc w:val="center"/>
                    <w:rPr>
                      <w:rFonts w:cs="Arial"/>
                      <w:sz w:val="16"/>
                      <w:szCs w:val="16"/>
                      <w:lang w:val="en-US"/>
                    </w:rPr>
                  </w:pPr>
                  <w:r w:rsidRPr="008703A3">
                    <w:rPr>
                      <w:rFonts w:cs="Arial"/>
                      <w:szCs w:val="18"/>
                      <w:lang w:val="en-US"/>
                    </w:rPr>
                    <w:t>DC_48B_n46A</w:t>
                  </w:r>
                </w:p>
                <w:p w14:paraId="2F3B842C" w14:textId="77777777" w:rsidR="00DF5E4A" w:rsidRDefault="00DF5E4A">
                  <w:pPr>
                    <w:pStyle w:val="TAC"/>
                    <w:rPr>
                      <w:lang w:val="fi-FI" w:eastAsia="fi-FI"/>
                    </w:rPr>
                  </w:pPr>
                  <w:r>
                    <w:rPr>
                      <w:rFonts w:cs="Arial"/>
                      <w:szCs w:val="18"/>
                    </w:rPr>
                    <w:t>DC_48B_n46A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94A5258" w14:textId="77777777" w:rsidR="00DF5E4A" w:rsidRDefault="00DF5E4A">
                  <w:pPr>
                    <w:pStyle w:val="TAC"/>
                    <w:rPr>
                      <w:lang w:val="fi-FI" w:eastAsia="zh-TW"/>
                    </w:rPr>
                  </w:pPr>
                  <w:r>
                    <w:rPr>
                      <w:lang w:val="fi-FI" w:eastAsia="zh-TW"/>
                    </w:rPr>
                    <w:t>No</w:t>
                  </w:r>
                </w:p>
              </w:tc>
            </w:tr>
          </w:tbl>
          <w:p w14:paraId="53C3E29B" w14:textId="1B75A76E" w:rsidR="00DF5E4A" w:rsidRDefault="00DF5E4A">
            <w:pPr>
              <w:rPr>
                <w:rFonts w:eastAsiaTheme="minorEastAsia"/>
                <w:i/>
                <w:color w:val="0070C0"/>
                <w:lang w:val="en-US" w:eastAsia="zh-TW"/>
              </w:rPr>
            </w:pPr>
          </w:p>
        </w:tc>
      </w:tr>
      <w:tr w:rsidR="00862E90" w14:paraId="4DF510BD" w14:textId="77777777">
        <w:tc>
          <w:tcPr>
            <w:tcW w:w="1230" w:type="dxa"/>
            <w:vMerge/>
          </w:tcPr>
          <w:p w14:paraId="5398504B" w14:textId="00D5357E" w:rsidR="00862E90" w:rsidRDefault="00862E90">
            <w:pPr>
              <w:rPr>
                <w:rFonts w:eastAsiaTheme="minorEastAsia"/>
                <w:b/>
                <w:bCs/>
                <w:color w:val="0070C0"/>
                <w:lang w:val="en-US" w:eastAsia="zh-CN"/>
              </w:rPr>
            </w:pPr>
          </w:p>
        </w:tc>
        <w:tc>
          <w:tcPr>
            <w:tcW w:w="8401" w:type="dxa"/>
          </w:tcPr>
          <w:p w14:paraId="154D34F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5706B4EC" w14:textId="77777777">
        <w:tc>
          <w:tcPr>
            <w:tcW w:w="1230" w:type="dxa"/>
            <w:vMerge w:val="restart"/>
          </w:tcPr>
          <w:p w14:paraId="4D9000EB" w14:textId="77777777" w:rsidR="00862E90" w:rsidRDefault="001F587E">
            <w:pPr>
              <w:rPr>
                <w:rFonts w:eastAsiaTheme="minorEastAsia"/>
                <w:b/>
                <w:bCs/>
                <w:color w:val="0070C0"/>
                <w:lang w:val="en-US" w:eastAsia="zh-CN"/>
              </w:rPr>
            </w:pPr>
            <w:r>
              <w:rPr>
                <w:rFonts w:eastAsiaTheme="minorEastAsia"/>
                <w:b/>
                <w:bCs/>
                <w:color w:val="0070C0"/>
                <w:lang w:val="en-US" w:eastAsia="zh-CN"/>
              </w:rPr>
              <w:t>Draft CR on Introduction of standalone NR-U combinations in Rel-16</w:t>
            </w:r>
          </w:p>
        </w:tc>
        <w:tc>
          <w:tcPr>
            <w:tcW w:w="8401" w:type="dxa"/>
          </w:tcPr>
          <w:p w14:paraId="2880248B" w14:textId="77777777" w:rsidR="00862E90" w:rsidRDefault="001F587E">
            <w:pPr>
              <w:rPr>
                <w:rFonts w:eastAsiaTheme="minorEastAsia"/>
                <w:i/>
                <w:color w:val="0070C0"/>
                <w:lang w:val="en-US" w:eastAsia="zh-CN"/>
              </w:rPr>
            </w:pPr>
            <w:r>
              <w:rPr>
                <w:rFonts w:eastAsiaTheme="minorEastAsia"/>
                <w:color w:val="0070C0"/>
                <w:lang w:val="en-US" w:eastAsia="zh-CN"/>
              </w:rPr>
              <w:t>Company A</w:t>
            </w:r>
          </w:p>
        </w:tc>
      </w:tr>
      <w:tr w:rsidR="00862E90" w14:paraId="37A822FC" w14:textId="77777777">
        <w:tc>
          <w:tcPr>
            <w:tcW w:w="1230" w:type="dxa"/>
            <w:vMerge/>
          </w:tcPr>
          <w:p w14:paraId="3757A610" w14:textId="77777777" w:rsidR="00862E90" w:rsidRDefault="00862E90">
            <w:pPr>
              <w:rPr>
                <w:rFonts w:eastAsiaTheme="minorEastAsia"/>
                <w:b/>
                <w:bCs/>
                <w:color w:val="0070C0"/>
                <w:lang w:val="en-US" w:eastAsia="zh-CN"/>
              </w:rPr>
            </w:pPr>
          </w:p>
        </w:tc>
        <w:tc>
          <w:tcPr>
            <w:tcW w:w="8401" w:type="dxa"/>
          </w:tcPr>
          <w:p w14:paraId="388A95F8" w14:textId="77777777" w:rsidR="00862E90" w:rsidRDefault="001F587E">
            <w:pPr>
              <w:rPr>
                <w:rFonts w:eastAsiaTheme="minorEastAsia"/>
                <w:i/>
                <w:color w:val="0070C0"/>
                <w:lang w:val="en-US" w:eastAsia="zh-CN"/>
              </w:rPr>
            </w:pPr>
            <w:r>
              <w:rPr>
                <w:rFonts w:eastAsiaTheme="minorEastAsia"/>
                <w:color w:val="0070C0"/>
                <w:lang w:val="en-US" w:eastAsia="zh-CN"/>
              </w:rPr>
              <w:t>Company B</w:t>
            </w:r>
          </w:p>
        </w:tc>
      </w:tr>
      <w:tr w:rsidR="00862E90" w14:paraId="188D8700" w14:textId="77777777">
        <w:tc>
          <w:tcPr>
            <w:tcW w:w="1230" w:type="dxa"/>
            <w:vMerge/>
          </w:tcPr>
          <w:p w14:paraId="4852F9DC" w14:textId="77777777" w:rsidR="00862E90" w:rsidRDefault="00862E90">
            <w:pPr>
              <w:rPr>
                <w:rFonts w:eastAsiaTheme="minorEastAsia"/>
                <w:b/>
                <w:bCs/>
                <w:color w:val="0070C0"/>
                <w:lang w:val="en-US" w:eastAsia="zh-CN"/>
              </w:rPr>
            </w:pPr>
          </w:p>
        </w:tc>
        <w:tc>
          <w:tcPr>
            <w:tcW w:w="8401" w:type="dxa"/>
          </w:tcPr>
          <w:p w14:paraId="32483E5F" w14:textId="77777777" w:rsidR="00862E90" w:rsidRDefault="001F587E">
            <w:pPr>
              <w:rPr>
                <w:rFonts w:eastAsiaTheme="minorEastAsia"/>
                <w:i/>
                <w:color w:val="0070C0"/>
                <w:lang w:val="en-US" w:eastAsia="zh-CN"/>
              </w:rPr>
            </w:pPr>
            <w:r>
              <w:rPr>
                <w:rFonts w:eastAsiaTheme="minorEastAsia"/>
                <w:color w:val="0070C0"/>
                <w:lang w:val="en-US" w:eastAsia="zh-CN"/>
              </w:rPr>
              <w:t>Company C</w:t>
            </w:r>
          </w:p>
        </w:tc>
      </w:tr>
      <w:tr w:rsidR="00862E90" w14:paraId="5D504F91" w14:textId="77777777">
        <w:tc>
          <w:tcPr>
            <w:tcW w:w="1230" w:type="dxa"/>
            <w:vMerge/>
          </w:tcPr>
          <w:p w14:paraId="0880BF3B" w14:textId="77777777" w:rsidR="00862E90" w:rsidRDefault="00862E90">
            <w:pPr>
              <w:rPr>
                <w:rFonts w:eastAsiaTheme="minorEastAsia"/>
                <w:b/>
                <w:bCs/>
                <w:color w:val="0070C0"/>
                <w:lang w:val="en-US" w:eastAsia="zh-CN"/>
              </w:rPr>
            </w:pPr>
          </w:p>
        </w:tc>
        <w:tc>
          <w:tcPr>
            <w:tcW w:w="8401" w:type="dxa"/>
          </w:tcPr>
          <w:p w14:paraId="4E34DEB3"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0D588118" w14:textId="77777777">
        <w:tc>
          <w:tcPr>
            <w:tcW w:w="1230" w:type="dxa"/>
            <w:vMerge/>
          </w:tcPr>
          <w:p w14:paraId="6D096602" w14:textId="77777777" w:rsidR="00862E90" w:rsidRDefault="00862E90">
            <w:pPr>
              <w:rPr>
                <w:rFonts w:eastAsiaTheme="minorEastAsia"/>
                <w:b/>
                <w:bCs/>
                <w:color w:val="0070C0"/>
                <w:lang w:val="en-US" w:eastAsia="zh-CN"/>
              </w:rPr>
            </w:pPr>
          </w:p>
        </w:tc>
        <w:tc>
          <w:tcPr>
            <w:tcW w:w="8401" w:type="dxa"/>
          </w:tcPr>
          <w:p w14:paraId="1C9B4FFE" w14:textId="77777777" w:rsidR="00862E90" w:rsidRDefault="001F587E">
            <w:pPr>
              <w:rPr>
                <w:rFonts w:eastAsiaTheme="minorEastAsia"/>
                <w:i/>
                <w:color w:val="0070C0"/>
                <w:lang w:val="en-US" w:eastAsia="zh-CN"/>
              </w:rPr>
            </w:pPr>
            <w:r>
              <w:rPr>
                <w:rFonts w:eastAsiaTheme="minorEastAsia"/>
                <w:color w:val="0070C0"/>
                <w:lang w:val="en-US" w:eastAsia="zh-CN"/>
              </w:rPr>
              <w:t>…</w:t>
            </w:r>
          </w:p>
        </w:tc>
      </w:tr>
      <w:tr w:rsidR="00862E90" w14:paraId="2EF50204" w14:textId="77777777">
        <w:trPr>
          <w:trHeight w:val="1176"/>
        </w:trPr>
        <w:tc>
          <w:tcPr>
            <w:tcW w:w="1230" w:type="dxa"/>
            <w:vMerge w:val="restart"/>
          </w:tcPr>
          <w:p w14:paraId="175D2394" w14:textId="77777777" w:rsidR="00862E90" w:rsidRDefault="001F587E">
            <w:pPr>
              <w:rPr>
                <w:rFonts w:eastAsiaTheme="minorEastAsia"/>
                <w:b/>
                <w:bCs/>
                <w:color w:val="0070C0"/>
                <w:lang w:val="en-US" w:eastAsia="zh-CN"/>
              </w:rPr>
            </w:pPr>
            <w:r>
              <w:rPr>
                <w:rFonts w:eastAsiaTheme="minorEastAsia"/>
                <w:b/>
                <w:bCs/>
                <w:color w:val="0070C0"/>
                <w:lang w:val="en-US" w:eastAsia="zh-CN"/>
              </w:rPr>
              <w:t>Comments on TPs from first round:</w:t>
            </w:r>
          </w:p>
          <w:p w14:paraId="6B2A9E88" w14:textId="77777777" w:rsidR="00862E90" w:rsidRDefault="001F587E">
            <w:pPr>
              <w:rPr>
                <w:lang w:val="en-US"/>
              </w:rPr>
            </w:pPr>
            <w:r>
              <w:rPr>
                <w:lang w:val="en-US"/>
              </w:rPr>
              <w:t>1) R4-2006464: [DC] TP for TR 37.716-11-11 for DC_48_n46</w:t>
            </w:r>
          </w:p>
          <w:p w14:paraId="5D10C955" w14:textId="77777777" w:rsidR="00862E90" w:rsidRDefault="001F587E">
            <w:pPr>
              <w:rPr>
                <w:lang w:val="en-US"/>
              </w:rPr>
            </w:pPr>
            <w:r>
              <w:rPr>
                <w:lang w:val="en-US"/>
              </w:rPr>
              <w:t>2) R4-2006481: TP for TR 38.716-02-00 for CA_n48-n46</w:t>
            </w:r>
          </w:p>
          <w:p w14:paraId="68089A84" w14:textId="77777777" w:rsidR="00862E90" w:rsidRDefault="001F587E">
            <w:pPr>
              <w:rPr>
                <w:lang w:val="en-US"/>
              </w:rPr>
            </w:pPr>
            <w:r>
              <w:rPr>
                <w:lang w:val="en-US"/>
              </w:rPr>
              <w:t xml:space="preserve">3) R4-2007108: TP on Inclusion of </w:t>
            </w:r>
            <w:r>
              <w:rPr>
                <w:lang w:val="en-US"/>
              </w:rPr>
              <w:lastRenderedPageBreak/>
              <w:t>NR-U standalone combinations in TR 38 716-01-01:</w:t>
            </w:r>
          </w:p>
          <w:p w14:paraId="2D1CB596" w14:textId="40E6BB39" w:rsidR="00862E90" w:rsidRDefault="001F587E">
            <w:pPr>
              <w:rPr>
                <w:lang w:val="en-US"/>
              </w:rPr>
            </w:pPr>
            <w:r>
              <w:rPr>
                <w:lang w:val="en-US"/>
              </w:rPr>
              <w:t>4)R4-2007610: TP for TR 37.716-11-11 to correct MSD for DC_2_n46</w:t>
            </w:r>
          </w:p>
          <w:p w14:paraId="416F0A18" w14:textId="7AC59217" w:rsidR="00862E90" w:rsidRDefault="00862E90">
            <w:pPr>
              <w:rPr>
                <w:lang w:val="en-US"/>
              </w:rPr>
            </w:pPr>
          </w:p>
        </w:tc>
        <w:tc>
          <w:tcPr>
            <w:tcW w:w="8401" w:type="dxa"/>
          </w:tcPr>
          <w:p w14:paraId="10D59940" w14:textId="088271EC" w:rsidR="00862E90" w:rsidRDefault="001F587E">
            <w:pPr>
              <w:rPr>
                <w:rFonts w:eastAsiaTheme="minorEastAsia"/>
                <w:color w:val="0070C0"/>
                <w:lang w:val="en-US" w:eastAsia="zh-CN"/>
              </w:rPr>
            </w:pPr>
            <w:r>
              <w:rPr>
                <w:rFonts w:eastAsiaTheme="minorEastAsia"/>
                <w:color w:val="0070C0"/>
                <w:lang w:val="en-US" w:eastAsia="zh-CN"/>
              </w:rPr>
              <w:lastRenderedPageBreak/>
              <w:t>Nokia: Have the 1</w:t>
            </w:r>
            <w:r w:rsidRPr="00536A97">
              <w:rPr>
                <w:rFonts w:eastAsiaTheme="minorEastAsia"/>
                <w:color w:val="0070C0"/>
                <w:vertAlign w:val="superscript"/>
                <w:lang w:val="en-US" w:eastAsia="zh-CN"/>
              </w:rPr>
              <w:t>st</w:t>
            </w:r>
            <w:r>
              <w:rPr>
                <w:rFonts w:eastAsiaTheme="minorEastAsia"/>
                <w:color w:val="0070C0"/>
                <w:lang w:val="en-US" w:eastAsia="zh-CN"/>
              </w:rPr>
              <w:t xml:space="preserve"> round comments been </w:t>
            </w:r>
            <w:proofErr w:type="gramStart"/>
            <w:r>
              <w:rPr>
                <w:rFonts w:eastAsiaTheme="minorEastAsia"/>
                <w:color w:val="0070C0"/>
                <w:lang w:val="en-US" w:eastAsia="zh-CN"/>
              </w:rPr>
              <w:t>taking into account</w:t>
            </w:r>
            <w:proofErr w:type="gramEnd"/>
            <w:r>
              <w:rPr>
                <w:rFonts w:eastAsiaTheme="minorEastAsia"/>
                <w:color w:val="0070C0"/>
                <w:lang w:val="en-US" w:eastAsia="zh-CN"/>
              </w:rPr>
              <w:t xml:space="preserve"> for this discussion. We still </w:t>
            </w:r>
            <w:proofErr w:type="spellStart"/>
            <w:r>
              <w:rPr>
                <w:rFonts w:eastAsiaTheme="minorEastAsia"/>
                <w:color w:val="0070C0"/>
                <w:lang w:val="en-US" w:eastAsia="zh-CN"/>
              </w:rPr>
              <w:t>se</w:t>
            </w:r>
            <w:proofErr w:type="spellEnd"/>
            <w:r>
              <w:rPr>
                <w:rFonts w:eastAsiaTheme="minorEastAsia"/>
                <w:color w:val="0070C0"/>
                <w:lang w:val="en-US" w:eastAsia="zh-CN"/>
              </w:rPr>
              <w:t xml:space="preserve"> 5) R4-2007618 in the list which clearly does not belong in NR-U agenda. </w:t>
            </w:r>
          </w:p>
          <w:p w14:paraId="5BE302F3" w14:textId="6AD979AD" w:rsidR="009C0B3C" w:rsidRDefault="009C0B3C">
            <w:pPr>
              <w:rPr>
                <w:rFonts w:eastAsiaTheme="minorEastAsia"/>
                <w:color w:val="0070C0"/>
                <w:lang w:val="en-US" w:eastAsia="zh-CN"/>
              </w:rPr>
            </w:pPr>
            <w:r>
              <w:rPr>
                <w:rFonts w:eastAsiaTheme="minorEastAsia"/>
                <w:color w:val="0070C0"/>
                <w:lang w:val="en-US" w:eastAsia="zh-CN"/>
              </w:rPr>
              <w:t xml:space="preserve">Moderator: </w:t>
            </w:r>
            <w:proofErr w:type="gramStart"/>
            <w:r>
              <w:rPr>
                <w:rFonts w:eastAsiaTheme="minorEastAsia"/>
                <w:color w:val="0070C0"/>
                <w:lang w:val="en-US" w:eastAsia="zh-CN"/>
              </w:rPr>
              <w:t>Its</w:t>
            </w:r>
            <w:proofErr w:type="gramEnd"/>
            <w:r>
              <w:rPr>
                <w:rFonts w:eastAsiaTheme="minorEastAsia"/>
                <w:color w:val="0070C0"/>
                <w:lang w:val="en-US" w:eastAsia="zh-CN"/>
              </w:rPr>
              <w:t xml:space="preserve"> removed now.</w:t>
            </w:r>
          </w:p>
        </w:tc>
      </w:tr>
      <w:tr w:rsidR="00862E90" w14:paraId="76941375" w14:textId="77777777">
        <w:trPr>
          <w:trHeight w:val="1175"/>
        </w:trPr>
        <w:tc>
          <w:tcPr>
            <w:tcW w:w="1230" w:type="dxa"/>
            <w:vMerge/>
          </w:tcPr>
          <w:p w14:paraId="085B0FD9" w14:textId="77777777" w:rsidR="00862E90" w:rsidRDefault="00862E90">
            <w:pPr>
              <w:rPr>
                <w:rFonts w:eastAsiaTheme="minorEastAsia"/>
                <w:b/>
                <w:bCs/>
                <w:color w:val="0070C0"/>
                <w:lang w:val="en-US" w:eastAsia="zh-CN"/>
              </w:rPr>
            </w:pPr>
          </w:p>
        </w:tc>
        <w:tc>
          <w:tcPr>
            <w:tcW w:w="8401" w:type="dxa"/>
          </w:tcPr>
          <w:p w14:paraId="287BBABF" w14:textId="116A0D1D" w:rsidR="00862E90" w:rsidRDefault="00837E7C">
            <w:pPr>
              <w:pStyle w:val="paragraph"/>
              <w:spacing w:before="0" w:beforeAutospacing="0" w:after="0" w:afterAutospacing="0"/>
              <w:rPr>
                <w:rStyle w:val="eop"/>
                <w:rFonts w:ascii="Calibri" w:hAnsi="Calibri" w:cs="Calibri"/>
                <w:sz w:val="22"/>
                <w:szCs w:val="22"/>
              </w:rPr>
            </w:pPr>
            <w:r>
              <w:rPr>
                <w:rStyle w:val="normaltextrun"/>
                <w:rFonts w:ascii="Calibri" w:hAnsi="Calibri" w:cs="Calibri"/>
                <w:color w:val="D13438"/>
                <w:sz w:val="22"/>
                <w:szCs w:val="22"/>
                <w:u w:val="single"/>
              </w:rPr>
              <w:t xml:space="preserve">Ericsson: </w:t>
            </w:r>
            <w:r w:rsidR="001F587E">
              <w:rPr>
                <w:rStyle w:val="normaltextrun"/>
                <w:rFonts w:ascii="Calibri" w:hAnsi="Calibri" w:cs="Calibri"/>
                <w:color w:val="D13438"/>
                <w:sz w:val="22"/>
                <w:szCs w:val="22"/>
                <w:u w:val="single"/>
              </w:rPr>
              <w:t>On R4-2007610: TP for TR 37.716-11-11 to correct MSD for DC_2_n46: </w:t>
            </w:r>
            <w:r w:rsidR="001F587E">
              <w:rPr>
                <w:rStyle w:val="eop"/>
                <w:rFonts w:ascii="Calibri" w:hAnsi="Calibri" w:cs="Calibri"/>
                <w:sz w:val="22"/>
                <w:szCs w:val="22"/>
              </w:rPr>
              <w:t> </w:t>
            </w:r>
          </w:p>
          <w:p w14:paraId="2DB7ECBB" w14:textId="77777777" w:rsidR="00862E90" w:rsidRDefault="00862E90">
            <w:pPr>
              <w:pStyle w:val="paragraph"/>
              <w:spacing w:before="0" w:beforeAutospacing="0" w:after="0" w:afterAutospacing="0"/>
              <w:rPr>
                <w:rFonts w:ascii="&amp;quot" w:hAnsi="&amp;quot"/>
                <w:sz w:val="18"/>
                <w:szCs w:val="18"/>
              </w:rPr>
            </w:pPr>
          </w:p>
          <w:p w14:paraId="04019662" w14:textId="77777777" w:rsidR="00862E90" w:rsidRDefault="001F587E">
            <w:pPr>
              <w:pStyle w:val="paragraph"/>
              <w:spacing w:before="0" w:beforeAutospacing="0" w:after="0" w:afterAutospacing="0"/>
              <w:rPr>
                <w:rStyle w:val="normaltextrun"/>
                <w:rFonts w:ascii="Calibri" w:hAnsi="Calibri" w:cs="Calibri"/>
                <w:color w:val="D13438"/>
                <w:sz w:val="22"/>
                <w:szCs w:val="22"/>
                <w:u w:val="single"/>
              </w:rPr>
            </w:pPr>
            <w:r>
              <w:rPr>
                <w:rStyle w:val="normaltextrun"/>
                <w:rFonts w:ascii="Calibri" w:hAnsi="Calibri" w:cs="Calibri"/>
                <w:color w:val="D13438"/>
                <w:sz w:val="22"/>
                <w:szCs w:val="22"/>
                <w:u w:val="single"/>
              </w:rPr>
              <w:t xml:space="preserve">Skyworks and CHTTL had initial comments on the available TP. Ericsson have with the help of MediaTek revised the TP based on these comments. A stable version is available in the drafts folder: </w:t>
            </w:r>
            <w:hyperlink r:id="rId15" w:history="1">
              <w:r>
                <w:rPr>
                  <w:rStyle w:val="Hyperlink"/>
                  <w:rFonts w:ascii="Calibri" w:hAnsi="Calibri" w:cs="Calibri"/>
                  <w:sz w:val="22"/>
                  <w:szCs w:val="22"/>
                </w:rPr>
                <w:t>https://www.3gpp.org/ftp/tsg_ran/WG4_Radio/TSGR4_95_e/Inbox/Drafts/109/revision%20of%20R4-2007610%20TP%20for%20TR%2037.716-11-11%20to%20correct%20MSD%20for%20DC_2_n46.docx</w:t>
              </w:r>
            </w:hyperlink>
            <w:r>
              <w:rPr>
                <w:rStyle w:val="normaltextrun"/>
                <w:rFonts w:ascii="Calibri" w:hAnsi="Calibri" w:cs="Calibri"/>
                <w:color w:val="D13438"/>
                <w:sz w:val="22"/>
                <w:szCs w:val="22"/>
                <w:u w:val="single"/>
              </w:rPr>
              <w:t xml:space="preserve"> </w:t>
            </w:r>
          </w:p>
          <w:p w14:paraId="4BF2D5EA" w14:textId="77777777" w:rsidR="00862E90" w:rsidRDefault="00862E90">
            <w:pPr>
              <w:pStyle w:val="paragraph"/>
              <w:spacing w:before="0" w:beforeAutospacing="0" w:after="0" w:afterAutospacing="0"/>
              <w:rPr>
                <w:rStyle w:val="normaltextrun"/>
                <w:rFonts w:ascii="Calibri" w:hAnsi="Calibri" w:cs="Calibri"/>
                <w:color w:val="D13438"/>
                <w:sz w:val="22"/>
                <w:szCs w:val="22"/>
                <w:u w:val="single"/>
              </w:rPr>
            </w:pPr>
          </w:p>
          <w:p w14:paraId="3E054135" w14:textId="77777777" w:rsidR="00862E90" w:rsidRDefault="001F587E">
            <w:pPr>
              <w:pStyle w:val="paragraph"/>
              <w:spacing w:before="0" w:beforeAutospacing="0" w:after="0" w:afterAutospacing="0"/>
              <w:rPr>
                <w:rStyle w:val="normaltextrun"/>
                <w:rFonts w:ascii="Calibri" w:hAnsi="Calibri" w:cs="Calibri"/>
                <w:color w:val="D13438"/>
                <w:sz w:val="22"/>
                <w:szCs w:val="22"/>
                <w:u w:val="single"/>
              </w:rPr>
            </w:pPr>
            <w:r>
              <w:rPr>
                <w:rStyle w:val="normaltextrun"/>
                <w:rFonts w:ascii="Calibri" w:hAnsi="Calibri" w:cs="Calibri"/>
                <w:color w:val="D13438"/>
                <w:sz w:val="22"/>
                <w:szCs w:val="22"/>
                <w:u w:val="single"/>
              </w:rPr>
              <w:t>Above revision is ok with CHTTL and Skyworks.</w:t>
            </w:r>
          </w:p>
          <w:p w14:paraId="6AA367DE" w14:textId="77777777" w:rsidR="00862E90" w:rsidRDefault="00862E90">
            <w:pPr>
              <w:pStyle w:val="paragraph"/>
              <w:spacing w:before="0" w:beforeAutospacing="0" w:after="0" w:afterAutospacing="0"/>
              <w:rPr>
                <w:rStyle w:val="normaltextrun"/>
                <w:rFonts w:ascii="Calibri" w:hAnsi="Calibri" w:cs="Calibri"/>
                <w:color w:val="D13438"/>
                <w:sz w:val="22"/>
                <w:szCs w:val="22"/>
                <w:u w:val="single"/>
              </w:rPr>
            </w:pPr>
          </w:p>
          <w:p w14:paraId="19D492C8" w14:textId="77777777" w:rsidR="00862E90" w:rsidRDefault="001F587E">
            <w:pPr>
              <w:pStyle w:val="paragraph"/>
              <w:spacing w:before="0" w:beforeAutospacing="0" w:after="0" w:afterAutospacing="0"/>
              <w:rPr>
                <w:rStyle w:val="normaltextrun"/>
                <w:rFonts w:ascii="Calibri" w:hAnsi="Calibri" w:cs="Calibri"/>
                <w:color w:val="D13438"/>
                <w:sz w:val="22"/>
                <w:szCs w:val="22"/>
                <w:u w:val="single"/>
              </w:rPr>
            </w:pPr>
            <w:r>
              <w:rPr>
                <w:rStyle w:val="normaltextrun"/>
                <w:rFonts w:ascii="Calibri" w:hAnsi="Calibri" w:cs="Calibri"/>
                <w:color w:val="D13438"/>
                <w:sz w:val="22"/>
                <w:szCs w:val="22"/>
                <w:u w:val="single"/>
              </w:rPr>
              <w:t>Final version will be uploaded to the inbox as R4-2008976</w:t>
            </w:r>
          </w:p>
          <w:p w14:paraId="0B0FC20D" w14:textId="0F591E10" w:rsidR="00862E90" w:rsidRDefault="00862E90">
            <w:pPr>
              <w:rPr>
                <w:rFonts w:eastAsiaTheme="minorEastAsia"/>
                <w:color w:val="0070C0"/>
                <w:lang w:val="en-US" w:eastAsia="zh-CN"/>
              </w:rPr>
            </w:pPr>
          </w:p>
        </w:tc>
      </w:tr>
      <w:tr w:rsidR="00862E90" w14:paraId="1D957221" w14:textId="77777777">
        <w:trPr>
          <w:trHeight w:val="1175"/>
        </w:trPr>
        <w:tc>
          <w:tcPr>
            <w:tcW w:w="1230" w:type="dxa"/>
            <w:vMerge/>
          </w:tcPr>
          <w:p w14:paraId="29BB6C30" w14:textId="77777777" w:rsidR="00862E90" w:rsidRDefault="00862E90">
            <w:pPr>
              <w:rPr>
                <w:rFonts w:eastAsiaTheme="minorEastAsia"/>
                <w:b/>
                <w:bCs/>
                <w:color w:val="0070C0"/>
                <w:lang w:val="en-US" w:eastAsia="zh-CN"/>
              </w:rPr>
            </w:pPr>
          </w:p>
        </w:tc>
        <w:tc>
          <w:tcPr>
            <w:tcW w:w="8401" w:type="dxa"/>
          </w:tcPr>
          <w:p w14:paraId="16322A82" w14:textId="77777777" w:rsidR="00862E90" w:rsidRDefault="001F587E">
            <w:pPr>
              <w:rPr>
                <w:rFonts w:eastAsiaTheme="minorEastAsia"/>
                <w:color w:val="0070C0"/>
                <w:lang w:val="en-US" w:eastAsia="zh-CN"/>
              </w:rPr>
            </w:pPr>
            <w:r>
              <w:rPr>
                <w:rFonts w:eastAsiaTheme="minorEastAsia"/>
                <w:color w:val="0070C0"/>
                <w:lang w:val="en-US" w:eastAsia="zh-CN"/>
              </w:rPr>
              <w:t>Company C</w:t>
            </w:r>
          </w:p>
        </w:tc>
      </w:tr>
      <w:tr w:rsidR="00862E90" w14:paraId="3D2B02F8" w14:textId="77777777">
        <w:trPr>
          <w:trHeight w:val="1175"/>
        </w:trPr>
        <w:tc>
          <w:tcPr>
            <w:tcW w:w="1230" w:type="dxa"/>
            <w:vMerge/>
          </w:tcPr>
          <w:p w14:paraId="0948189C" w14:textId="77777777" w:rsidR="00862E90" w:rsidRDefault="00862E90">
            <w:pPr>
              <w:rPr>
                <w:rFonts w:eastAsiaTheme="minorEastAsia"/>
                <w:b/>
                <w:bCs/>
                <w:color w:val="0070C0"/>
                <w:lang w:val="en-US" w:eastAsia="zh-CN"/>
              </w:rPr>
            </w:pPr>
          </w:p>
        </w:tc>
        <w:tc>
          <w:tcPr>
            <w:tcW w:w="8401" w:type="dxa"/>
          </w:tcPr>
          <w:p w14:paraId="2DE4CA20" w14:textId="77777777" w:rsidR="00862E90" w:rsidRDefault="001F587E">
            <w:pPr>
              <w:rPr>
                <w:rFonts w:eastAsiaTheme="minorEastAsia"/>
                <w:color w:val="0070C0"/>
                <w:lang w:val="en-US" w:eastAsia="zh-CN"/>
              </w:rPr>
            </w:pPr>
            <w:r>
              <w:rPr>
                <w:rFonts w:eastAsiaTheme="minorEastAsia"/>
                <w:color w:val="0070C0"/>
                <w:lang w:val="en-US" w:eastAsia="zh-CN"/>
              </w:rPr>
              <w:t>…</w:t>
            </w:r>
          </w:p>
        </w:tc>
      </w:tr>
      <w:tr w:rsidR="00862E90" w14:paraId="1B0B8CC3" w14:textId="77777777">
        <w:trPr>
          <w:trHeight w:val="1175"/>
        </w:trPr>
        <w:tc>
          <w:tcPr>
            <w:tcW w:w="1230" w:type="dxa"/>
            <w:vMerge/>
          </w:tcPr>
          <w:p w14:paraId="361DB9AA" w14:textId="77777777" w:rsidR="00862E90" w:rsidRDefault="00862E90">
            <w:pPr>
              <w:rPr>
                <w:rFonts w:eastAsiaTheme="minorEastAsia"/>
                <w:b/>
                <w:bCs/>
                <w:color w:val="0070C0"/>
                <w:lang w:val="en-US" w:eastAsia="zh-CN"/>
              </w:rPr>
            </w:pPr>
          </w:p>
        </w:tc>
        <w:tc>
          <w:tcPr>
            <w:tcW w:w="8401" w:type="dxa"/>
          </w:tcPr>
          <w:p w14:paraId="2D6872DE" w14:textId="77777777" w:rsidR="00862E90" w:rsidRDefault="001F587E">
            <w:pPr>
              <w:rPr>
                <w:rFonts w:eastAsiaTheme="minorEastAsia"/>
                <w:color w:val="0070C0"/>
                <w:lang w:val="en-US" w:eastAsia="zh-CN"/>
              </w:rPr>
            </w:pPr>
            <w:r>
              <w:rPr>
                <w:rFonts w:eastAsiaTheme="minorEastAsia"/>
                <w:color w:val="0070C0"/>
                <w:lang w:val="en-US" w:eastAsia="zh-CN"/>
              </w:rPr>
              <w:t>…</w:t>
            </w:r>
          </w:p>
        </w:tc>
      </w:tr>
    </w:tbl>
    <w:p w14:paraId="2523CDB6" w14:textId="77777777" w:rsidR="00862E90" w:rsidRDefault="00862E90">
      <w:pPr>
        <w:rPr>
          <w:lang w:val="en-US" w:eastAsia="zh-CN"/>
        </w:rPr>
      </w:pPr>
    </w:p>
    <w:p w14:paraId="699793C9" w14:textId="68E30F8C" w:rsidR="00862E90" w:rsidRDefault="001F587E">
      <w:pPr>
        <w:pStyle w:val="Heading2"/>
        <w:rPr>
          <w:lang w:val="en-US"/>
        </w:rPr>
      </w:pPr>
      <w:bookmarkStart w:id="10" w:name="_GoBack"/>
      <w:bookmarkEnd w:id="10"/>
      <w:r>
        <w:rPr>
          <w:rFonts w:hint="eastAsia"/>
          <w:lang w:val="en-US"/>
        </w:rPr>
        <w:t>Summary on 2nd round</w:t>
      </w:r>
      <w:r>
        <w:rPr>
          <w:lang w:val="en-US"/>
        </w:rPr>
        <w:t xml:space="preserve"> </w:t>
      </w:r>
    </w:p>
    <w:p w14:paraId="770D6999" w14:textId="77777777" w:rsidR="00862E90" w:rsidRDefault="001F5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862E90" w14:paraId="1B68B542" w14:textId="77777777">
        <w:tc>
          <w:tcPr>
            <w:tcW w:w="1494" w:type="dxa"/>
          </w:tcPr>
          <w:p w14:paraId="5898FBC8" w14:textId="77777777" w:rsidR="00862E90" w:rsidRDefault="001F58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0000266" w14:textId="77777777" w:rsidR="00862E90" w:rsidRDefault="001F58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2E90" w14:paraId="49EAA103" w14:textId="77777777">
        <w:tc>
          <w:tcPr>
            <w:tcW w:w="1494" w:type="dxa"/>
          </w:tcPr>
          <w:p w14:paraId="1AFE7348" w14:textId="69D84F7D" w:rsidR="00862E90" w:rsidRDefault="00D17426">
            <w:pPr>
              <w:rPr>
                <w:rFonts w:eastAsiaTheme="minorEastAsia"/>
                <w:color w:val="0070C0"/>
                <w:lang w:val="en-US" w:eastAsia="zh-CN"/>
              </w:rPr>
            </w:pPr>
            <w:r w:rsidRPr="00D17426">
              <w:rPr>
                <w:rFonts w:eastAsiaTheme="minorEastAsia"/>
                <w:color w:val="0070C0"/>
                <w:lang w:val="en-US" w:eastAsia="zh-CN"/>
              </w:rPr>
              <w:t>R4-2008430           Draft CR on Introduction of NR-U CA combinations in Rel-16</w:t>
            </w:r>
          </w:p>
        </w:tc>
        <w:tc>
          <w:tcPr>
            <w:tcW w:w="8137" w:type="dxa"/>
          </w:tcPr>
          <w:p w14:paraId="37C62793" w14:textId="77777777" w:rsidR="00862E90" w:rsidRDefault="001F587E">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2382CA29" w14:textId="20CF92B1" w:rsidR="00D17426" w:rsidRDefault="00FB12D6">
            <w:pPr>
              <w:rPr>
                <w:rFonts w:eastAsiaTheme="minorEastAsia"/>
                <w:color w:val="0070C0"/>
                <w:lang w:val="en-US" w:eastAsia="zh-CN"/>
              </w:rPr>
            </w:pPr>
            <w:r>
              <w:rPr>
                <w:rFonts w:eastAsiaTheme="minorEastAsia"/>
                <w:color w:val="0070C0"/>
                <w:lang w:val="en-US" w:eastAsia="zh-CN"/>
              </w:rPr>
              <w:t xml:space="preserve">An update is available based on the comments from different companies, and if there is no further comment, this can be approved. </w:t>
            </w:r>
          </w:p>
          <w:p w14:paraId="2D9D0F2E" w14:textId="25114F97" w:rsidR="00FB12D6" w:rsidRDefault="004B05B5">
            <w:pPr>
              <w:rPr>
                <w:rFonts w:eastAsiaTheme="minorEastAsia"/>
                <w:color w:val="0070C0"/>
                <w:lang w:val="en-US" w:eastAsia="zh-CN"/>
              </w:rPr>
            </w:pPr>
            <w:r w:rsidRPr="003A3C9F">
              <w:rPr>
                <w:rFonts w:eastAsiaTheme="minorEastAsia"/>
                <w:color w:val="0070C0"/>
                <w:highlight w:val="yellow"/>
                <w:lang w:val="en-US" w:eastAsia="zh-CN"/>
              </w:rPr>
              <w:t xml:space="preserve">Source company </w:t>
            </w:r>
            <w:r w:rsidR="0068634B">
              <w:rPr>
                <w:rFonts w:eastAsiaTheme="minorEastAsia"/>
                <w:color w:val="0070C0"/>
                <w:highlight w:val="yellow"/>
                <w:lang w:val="en-US" w:eastAsia="zh-CN"/>
              </w:rPr>
              <w:t xml:space="preserve">has uploaded a version already in the inbox, which needs to be updated based on new comments. Thus, we request a </w:t>
            </w:r>
            <w:r w:rsidR="008D3EF9">
              <w:rPr>
                <w:rFonts w:eastAsiaTheme="minorEastAsia"/>
                <w:color w:val="0070C0"/>
                <w:highlight w:val="yellow"/>
                <w:lang w:val="en-US" w:eastAsia="zh-CN"/>
              </w:rPr>
              <w:t xml:space="preserve">revised </w:t>
            </w:r>
            <w:proofErr w:type="spellStart"/>
            <w:r w:rsidR="008D3EF9">
              <w:rPr>
                <w:rFonts w:eastAsiaTheme="minorEastAsia"/>
                <w:color w:val="0070C0"/>
                <w:highlight w:val="yellow"/>
                <w:lang w:val="en-US" w:eastAsia="zh-CN"/>
              </w:rPr>
              <w:t>tdoc</w:t>
            </w:r>
            <w:proofErr w:type="spellEnd"/>
            <w:r w:rsidR="008D3EF9">
              <w:rPr>
                <w:rFonts w:eastAsiaTheme="minorEastAsia"/>
                <w:color w:val="0070C0"/>
                <w:highlight w:val="yellow"/>
                <w:lang w:val="en-US" w:eastAsia="zh-CN"/>
              </w:rPr>
              <w:t xml:space="preserve"> for this document.</w:t>
            </w:r>
          </w:p>
          <w:p w14:paraId="2E994B4D" w14:textId="266FF357" w:rsidR="008D3EF9" w:rsidRDefault="008D3EF9">
            <w:pPr>
              <w:rPr>
                <w:rFonts w:eastAsiaTheme="minorEastAsia"/>
                <w:color w:val="0070C0"/>
                <w:lang w:val="en-US" w:eastAsia="zh-CN"/>
              </w:rPr>
            </w:pPr>
            <w:r w:rsidRPr="008703A3">
              <w:rPr>
                <w:rFonts w:eastAsiaTheme="minorEastAsia"/>
                <w:color w:val="0070C0"/>
                <w:highlight w:val="yellow"/>
                <w:lang w:val="en-US" w:eastAsia="zh-CN"/>
              </w:rPr>
              <w:t>Ericsson needs to be added as one of the source companies.</w:t>
            </w:r>
          </w:p>
        </w:tc>
      </w:tr>
      <w:tr w:rsidR="00D17426" w14:paraId="690E20ED" w14:textId="77777777">
        <w:tc>
          <w:tcPr>
            <w:tcW w:w="1494" w:type="dxa"/>
          </w:tcPr>
          <w:p w14:paraId="59E6B91B" w14:textId="29D0C821" w:rsidR="00D17426" w:rsidRPr="00536A97" w:rsidRDefault="00FE1093">
            <w:pPr>
              <w:rPr>
                <w:rFonts w:eastAsiaTheme="minorEastAsia"/>
                <w:color w:val="0070C0"/>
                <w:lang w:eastAsia="zh-CN"/>
              </w:rPr>
            </w:pPr>
            <w:r w:rsidRPr="00FE1093">
              <w:rPr>
                <w:rFonts w:eastAsiaTheme="minorEastAsia"/>
                <w:color w:val="0070C0"/>
                <w:lang w:eastAsia="zh-CN"/>
              </w:rPr>
              <w:t>R4-2008431           Draft CR on Introduction of NR-U EN-DC combinations in Rel-16</w:t>
            </w:r>
          </w:p>
        </w:tc>
        <w:tc>
          <w:tcPr>
            <w:tcW w:w="8137" w:type="dxa"/>
          </w:tcPr>
          <w:p w14:paraId="496B1322" w14:textId="77777777" w:rsidR="0064053C" w:rsidRDefault="0064053C" w:rsidP="0064053C">
            <w:pPr>
              <w:rPr>
                <w:rFonts w:eastAsiaTheme="minorEastAsia"/>
                <w:color w:val="0070C0"/>
                <w:lang w:val="en-US" w:eastAsia="zh-CN"/>
              </w:rPr>
            </w:pPr>
            <w:r>
              <w:rPr>
                <w:rFonts w:eastAsiaTheme="minorEastAsia"/>
                <w:color w:val="0070C0"/>
                <w:lang w:val="en-US" w:eastAsia="zh-CN"/>
              </w:rPr>
              <w:t xml:space="preserve">An update is available based on the comments from different companies, and if there is no further comment, this can be approved. </w:t>
            </w:r>
          </w:p>
          <w:p w14:paraId="64C44383" w14:textId="0AFD3AC6" w:rsidR="00D17426" w:rsidRDefault="0064053C" w:rsidP="0064053C">
            <w:pPr>
              <w:rPr>
                <w:rFonts w:eastAsiaTheme="minorEastAsia"/>
                <w:color w:val="0070C0"/>
                <w:highlight w:val="yellow"/>
                <w:lang w:val="en-US" w:eastAsia="zh-CN"/>
              </w:rPr>
            </w:pPr>
            <w:r w:rsidRPr="003A3C9F">
              <w:rPr>
                <w:rFonts w:eastAsiaTheme="minorEastAsia"/>
                <w:color w:val="0070C0"/>
                <w:highlight w:val="yellow"/>
                <w:lang w:val="en-US" w:eastAsia="zh-CN"/>
              </w:rPr>
              <w:t xml:space="preserve">Source company </w:t>
            </w:r>
            <w:r w:rsidR="008D3EF9">
              <w:rPr>
                <w:rFonts w:eastAsiaTheme="minorEastAsia"/>
                <w:color w:val="0070C0"/>
                <w:highlight w:val="yellow"/>
                <w:lang w:val="en-US" w:eastAsia="zh-CN"/>
              </w:rPr>
              <w:t xml:space="preserve">has provided the </w:t>
            </w:r>
            <w:proofErr w:type="spellStart"/>
            <w:r w:rsidR="008D3EF9">
              <w:rPr>
                <w:rFonts w:eastAsiaTheme="minorEastAsia"/>
                <w:color w:val="0070C0"/>
                <w:highlight w:val="yellow"/>
                <w:lang w:val="en-US" w:eastAsia="zh-CN"/>
              </w:rPr>
              <w:t>tdoc</w:t>
            </w:r>
            <w:proofErr w:type="spellEnd"/>
            <w:r w:rsidR="008D3EF9">
              <w:rPr>
                <w:rFonts w:eastAsiaTheme="minorEastAsia"/>
                <w:color w:val="0070C0"/>
                <w:highlight w:val="yellow"/>
                <w:lang w:val="en-US" w:eastAsia="zh-CN"/>
              </w:rPr>
              <w:t xml:space="preserve"> in the inbox and this version can be approved</w:t>
            </w:r>
            <w:r w:rsidRPr="003A3C9F">
              <w:rPr>
                <w:rFonts w:eastAsiaTheme="minorEastAsia"/>
                <w:color w:val="0070C0"/>
                <w:highlight w:val="yellow"/>
                <w:lang w:val="en-US" w:eastAsia="zh-CN"/>
              </w:rPr>
              <w:t xml:space="preserve"> (if there are no further comment)</w:t>
            </w:r>
          </w:p>
          <w:p w14:paraId="03582EF5" w14:textId="585EEBFA" w:rsidR="008D3EF9" w:rsidRPr="003A3C9F" w:rsidRDefault="008D3EF9" w:rsidP="0064053C">
            <w:pPr>
              <w:rPr>
                <w:rFonts w:eastAsiaTheme="minorEastAsia"/>
                <w:i/>
                <w:color w:val="0070C0"/>
                <w:highlight w:val="yellow"/>
                <w:lang w:val="en-US" w:eastAsia="zh-CN"/>
              </w:rPr>
            </w:pPr>
            <w:r w:rsidRPr="006B4D4B">
              <w:rPr>
                <w:rFonts w:eastAsiaTheme="minorEastAsia"/>
                <w:color w:val="0070C0"/>
                <w:highlight w:val="yellow"/>
                <w:lang w:val="en-US" w:eastAsia="zh-CN"/>
              </w:rPr>
              <w:t>Ericsson needs to be added as one of the source companies.</w:t>
            </w:r>
          </w:p>
        </w:tc>
      </w:tr>
      <w:tr w:rsidR="00FE1093" w14:paraId="4B02FE57" w14:textId="77777777">
        <w:tc>
          <w:tcPr>
            <w:tcW w:w="1494" w:type="dxa"/>
          </w:tcPr>
          <w:p w14:paraId="4FF78699" w14:textId="3CBCF466" w:rsidR="00FE1093" w:rsidRPr="00FE1093" w:rsidRDefault="00B97EAB">
            <w:pPr>
              <w:rPr>
                <w:rFonts w:eastAsiaTheme="minorEastAsia"/>
                <w:color w:val="0070C0"/>
                <w:lang w:eastAsia="zh-CN"/>
              </w:rPr>
            </w:pPr>
            <w:r w:rsidRPr="00B97EAB">
              <w:rPr>
                <w:lang w:val="en-US"/>
              </w:rPr>
              <w:t>R4-2008976</w:t>
            </w:r>
            <w:r>
              <w:rPr>
                <w:lang w:val="en-US"/>
              </w:rPr>
              <w:t>: TP for TR 37.716-11-11 to correct MSD for DC_2_n46</w:t>
            </w:r>
          </w:p>
        </w:tc>
        <w:tc>
          <w:tcPr>
            <w:tcW w:w="8137" w:type="dxa"/>
          </w:tcPr>
          <w:p w14:paraId="65F38A06" w14:textId="480D0057" w:rsidR="00FE1093" w:rsidRPr="003A3C9F" w:rsidRDefault="00B97EAB">
            <w:pPr>
              <w:rPr>
                <w:rFonts w:eastAsiaTheme="minorEastAsia"/>
                <w:color w:val="0070C0"/>
                <w:highlight w:val="yellow"/>
                <w:lang w:eastAsia="zh-CN"/>
              </w:rPr>
            </w:pPr>
            <w:r w:rsidRPr="003A3C9F">
              <w:rPr>
                <w:rFonts w:eastAsiaTheme="minorEastAsia"/>
                <w:color w:val="0070C0"/>
                <w:highlight w:val="yellow"/>
                <w:lang w:eastAsia="zh-CN"/>
              </w:rPr>
              <w:t>This can be approved.</w:t>
            </w:r>
          </w:p>
        </w:tc>
      </w:tr>
      <w:tr w:rsidR="00B97EAB" w14:paraId="7F1BBC37" w14:textId="77777777">
        <w:tc>
          <w:tcPr>
            <w:tcW w:w="1494" w:type="dxa"/>
          </w:tcPr>
          <w:p w14:paraId="6FBA2D28" w14:textId="7E560546" w:rsidR="00B97EAB" w:rsidRPr="00B97EAB" w:rsidRDefault="00A74610">
            <w:pPr>
              <w:rPr>
                <w:lang w:val="en-US"/>
              </w:rPr>
            </w:pPr>
            <w:r>
              <w:rPr>
                <w:lang w:val="en-US"/>
              </w:rPr>
              <w:t>R4-2007108: TP on Inclusion of NR-U standalone combinations in TR 38 716-01-01</w:t>
            </w:r>
          </w:p>
        </w:tc>
        <w:tc>
          <w:tcPr>
            <w:tcW w:w="8137" w:type="dxa"/>
          </w:tcPr>
          <w:p w14:paraId="5463435A" w14:textId="3984767A" w:rsidR="00B97EAB" w:rsidRPr="003A3C9F" w:rsidRDefault="00A74610">
            <w:pPr>
              <w:rPr>
                <w:rFonts w:eastAsiaTheme="minorEastAsia"/>
                <w:color w:val="0070C0"/>
                <w:highlight w:val="yellow"/>
                <w:lang w:eastAsia="zh-CN"/>
              </w:rPr>
            </w:pPr>
            <w:r w:rsidRPr="003A3C9F">
              <w:rPr>
                <w:rFonts w:eastAsiaTheme="minorEastAsia"/>
                <w:color w:val="0070C0"/>
                <w:highlight w:val="yellow"/>
                <w:lang w:val="en-US" w:eastAsia="zh-CN"/>
              </w:rPr>
              <w:t>This can be noted.</w:t>
            </w:r>
          </w:p>
        </w:tc>
      </w:tr>
      <w:tr w:rsidR="00823D8E" w14:paraId="3E1BF5FA" w14:textId="77777777">
        <w:tc>
          <w:tcPr>
            <w:tcW w:w="1494" w:type="dxa"/>
          </w:tcPr>
          <w:p w14:paraId="3D01FEB3" w14:textId="5D845EB2" w:rsidR="00823D8E" w:rsidRDefault="00823D8E">
            <w:pPr>
              <w:rPr>
                <w:lang w:val="en-US"/>
              </w:rPr>
            </w:pPr>
            <w:r w:rsidRPr="00823D8E">
              <w:rPr>
                <w:lang w:val="en-US"/>
              </w:rPr>
              <w:t>R4-2008432</w:t>
            </w:r>
            <w:r w:rsidRPr="00823D8E">
              <w:rPr>
                <w:lang w:val="en-US"/>
              </w:rPr>
              <w:tab/>
              <w:t xml:space="preserve">Draft CR on </w:t>
            </w:r>
            <w:r w:rsidRPr="00823D8E">
              <w:rPr>
                <w:lang w:val="en-US"/>
              </w:rPr>
              <w:lastRenderedPageBreak/>
              <w:t>Introduction of standalone NR-U combinations in Rel-16</w:t>
            </w:r>
          </w:p>
        </w:tc>
        <w:tc>
          <w:tcPr>
            <w:tcW w:w="8137" w:type="dxa"/>
          </w:tcPr>
          <w:p w14:paraId="1094F8DD" w14:textId="64FAE8B3" w:rsidR="00823D8E" w:rsidRPr="003A3C9F" w:rsidRDefault="00823D8E">
            <w:pPr>
              <w:rPr>
                <w:rFonts w:eastAsiaTheme="minorEastAsia"/>
                <w:color w:val="0070C0"/>
                <w:highlight w:val="yellow"/>
                <w:lang w:val="en-US" w:eastAsia="zh-CN"/>
              </w:rPr>
            </w:pPr>
            <w:r w:rsidRPr="003A3C9F">
              <w:rPr>
                <w:rFonts w:eastAsiaTheme="minorEastAsia"/>
                <w:color w:val="0070C0"/>
                <w:highlight w:val="yellow"/>
                <w:lang w:val="en-US" w:eastAsia="zh-CN"/>
              </w:rPr>
              <w:lastRenderedPageBreak/>
              <w:t>This is withdrawn</w:t>
            </w:r>
          </w:p>
        </w:tc>
      </w:tr>
      <w:tr w:rsidR="00FA6A81" w14:paraId="4BAFAC89" w14:textId="77777777">
        <w:tc>
          <w:tcPr>
            <w:tcW w:w="1494" w:type="dxa"/>
          </w:tcPr>
          <w:p w14:paraId="2A6A9C9F" w14:textId="2D7AEEFE" w:rsidR="00FA6A81" w:rsidRPr="00823D8E" w:rsidRDefault="00FA6A81">
            <w:pPr>
              <w:rPr>
                <w:lang w:val="en-US"/>
              </w:rPr>
            </w:pPr>
            <w:r>
              <w:rPr>
                <w:lang w:val="en-US"/>
              </w:rPr>
              <w:t>R4-2006464: [DC] TP for TR 37.716-11-11 for DC_48_n46</w:t>
            </w:r>
          </w:p>
        </w:tc>
        <w:tc>
          <w:tcPr>
            <w:tcW w:w="8137" w:type="dxa"/>
          </w:tcPr>
          <w:p w14:paraId="57073CAD" w14:textId="70BC7F8B" w:rsidR="00FA6A81" w:rsidRPr="003A3C9F" w:rsidRDefault="00111D6A">
            <w:pPr>
              <w:rPr>
                <w:rFonts w:eastAsiaTheme="minorEastAsia"/>
                <w:color w:val="0070C0"/>
                <w:highlight w:val="yellow"/>
                <w:lang w:val="en-US" w:eastAsia="zh-CN"/>
              </w:rPr>
            </w:pPr>
            <w:r w:rsidRPr="003A3C9F">
              <w:rPr>
                <w:rFonts w:eastAsiaTheme="minorEastAsia"/>
                <w:color w:val="0070C0"/>
                <w:highlight w:val="yellow"/>
                <w:lang w:val="en-US" w:eastAsia="zh-CN"/>
              </w:rPr>
              <w:t>This can be approved</w:t>
            </w:r>
          </w:p>
        </w:tc>
      </w:tr>
      <w:tr w:rsidR="00FA6A81" w14:paraId="4F9C355D" w14:textId="77777777">
        <w:tc>
          <w:tcPr>
            <w:tcW w:w="1494" w:type="dxa"/>
          </w:tcPr>
          <w:p w14:paraId="0B8E50B9" w14:textId="6A196080" w:rsidR="00FA6A81" w:rsidRDefault="00FA6A81">
            <w:pPr>
              <w:rPr>
                <w:lang w:val="en-US"/>
              </w:rPr>
            </w:pPr>
            <w:r>
              <w:rPr>
                <w:lang w:val="en-US"/>
              </w:rPr>
              <w:t>R4-2006481: TP for TR 38.716-02-00 for CA_n48-n46</w:t>
            </w:r>
          </w:p>
        </w:tc>
        <w:tc>
          <w:tcPr>
            <w:tcW w:w="8137" w:type="dxa"/>
          </w:tcPr>
          <w:p w14:paraId="6DBB9050" w14:textId="6C96C073" w:rsidR="00FA6A81" w:rsidRPr="003A3C9F" w:rsidRDefault="00111D6A">
            <w:pPr>
              <w:rPr>
                <w:rFonts w:eastAsiaTheme="minorEastAsia"/>
                <w:color w:val="0070C0"/>
                <w:highlight w:val="yellow"/>
                <w:lang w:val="en-US" w:eastAsia="zh-CN"/>
              </w:rPr>
            </w:pPr>
            <w:r w:rsidRPr="003A3C9F">
              <w:rPr>
                <w:rFonts w:eastAsiaTheme="minorEastAsia"/>
                <w:color w:val="0070C0"/>
                <w:highlight w:val="yellow"/>
                <w:lang w:val="en-US" w:eastAsia="zh-CN"/>
              </w:rPr>
              <w:t>This can be approved.</w:t>
            </w:r>
          </w:p>
        </w:tc>
      </w:tr>
    </w:tbl>
    <w:p w14:paraId="492FDA57" w14:textId="77777777" w:rsidR="00862E90" w:rsidRDefault="00862E90">
      <w:pPr>
        <w:rPr>
          <w:i/>
          <w:color w:val="0070C0"/>
          <w:lang w:val="en-US"/>
        </w:rPr>
      </w:pPr>
    </w:p>
    <w:p w14:paraId="4BD804CF" w14:textId="77777777" w:rsidR="00862E90" w:rsidRDefault="00862E90">
      <w:pPr>
        <w:rPr>
          <w:lang w:val="en-US" w:eastAsia="zh-CN"/>
        </w:rPr>
      </w:pPr>
    </w:p>
    <w:p w14:paraId="393D64CC" w14:textId="77777777" w:rsidR="00862E90" w:rsidRDefault="00862E90">
      <w:pPr>
        <w:rPr>
          <w:rFonts w:ascii="Arial" w:hAnsi="Arial"/>
          <w:lang w:val="en-US" w:eastAsia="zh-CN"/>
        </w:rPr>
      </w:pPr>
    </w:p>
    <w:p w14:paraId="0350B9A9" w14:textId="77777777" w:rsidR="00862E90" w:rsidRDefault="00862E90">
      <w:pPr>
        <w:rPr>
          <w:rFonts w:ascii="Arial" w:hAnsi="Arial"/>
          <w:lang w:val="en-US" w:eastAsia="zh-CN"/>
        </w:rPr>
      </w:pPr>
    </w:p>
    <w:sectPr w:rsidR="00862E9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FA7"/>
    <w:multiLevelType w:val="multilevel"/>
    <w:tmpl w:val="02786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850537"/>
    <w:multiLevelType w:val="multilevel"/>
    <w:tmpl w:val="0885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4008AC"/>
    <w:multiLevelType w:val="multilevel"/>
    <w:tmpl w:val="0D4008AC"/>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B6CBB"/>
    <w:multiLevelType w:val="multilevel"/>
    <w:tmpl w:val="1DAB6CB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13538ED"/>
    <w:multiLevelType w:val="hybridMultilevel"/>
    <w:tmpl w:val="3814E1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EA238DA"/>
    <w:multiLevelType w:val="multilevel"/>
    <w:tmpl w:val="2EA23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8171F"/>
    <w:multiLevelType w:val="multilevel"/>
    <w:tmpl w:val="374817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8C61CF"/>
    <w:multiLevelType w:val="hybridMultilevel"/>
    <w:tmpl w:val="180A92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989"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EB4FF2"/>
    <w:multiLevelType w:val="multilevel"/>
    <w:tmpl w:val="3CEB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AF0334"/>
    <w:multiLevelType w:val="multilevel"/>
    <w:tmpl w:val="45AF0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4C377A"/>
    <w:multiLevelType w:val="multilevel"/>
    <w:tmpl w:val="494C377A"/>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0284E09"/>
    <w:multiLevelType w:val="multilevel"/>
    <w:tmpl w:val="5028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0904D0"/>
    <w:multiLevelType w:val="multilevel"/>
    <w:tmpl w:val="59090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612FB8"/>
    <w:multiLevelType w:val="multilevel"/>
    <w:tmpl w:val="59612FB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9777F81"/>
    <w:multiLevelType w:val="multilevel"/>
    <w:tmpl w:val="59777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A54B45"/>
    <w:multiLevelType w:val="multilevel"/>
    <w:tmpl w:val="59A54B45"/>
    <w:lvl w:ilvl="0">
      <w:start w:val="1"/>
      <w:numFmt w:val="decimal"/>
      <w:lvlText w:val="%1."/>
      <w:lvlJc w:val="left"/>
      <w:pPr>
        <w:ind w:left="771" w:hanging="360"/>
      </w:pPr>
    </w:lvl>
    <w:lvl w:ilvl="1">
      <w:start w:val="1"/>
      <w:numFmt w:val="lowerLetter"/>
      <w:lvlText w:val="%2."/>
      <w:lvlJc w:val="left"/>
      <w:pPr>
        <w:ind w:left="1491" w:hanging="360"/>
      </w:pPr>
    </w:lvl>
    <w:lvl w:ilvl="2">
      <w:start w:val="1"/>
      <w:numFmt w:val="lowerRoman"/>
      <w:lvlText w:val="%3."/>
      <w:lvlJc w:val="right"/>
      <w:pPr>
        <w:ind w:left="2211" w:hanging="180"/>
      </w:pPr>
    </w:lvl>
    <w:lvl w:ilvl="3">
      <w:start w:val="1"/>
      <w:numFmt w:val="decimal"/>
      <w:lvlText w:val="%4."/>
      <w:lvlJc w:val="left"/>
      <w:pPr>
        <w:ind w:left="2931" w:hanging="360"/>
      </w:pPr>
    </w:lvl>
    <w:lvl w:ilvl="4">
      <w:start w:val="1"/>
      <w:numFmt w:val="lowerLetter"/>
      <w:lvlText w:val="%5."/>
      <w:lvlJc w:val="left"/>
      <w:pPr>
        <w:ind w:left="3651" w:hanging="360"/>
      </w:pPr>
    </w:lvl>
    <w:lvl w:ilvl="5">
      <w:start w:val="1"/>
      <w:numFmt w:val="lowerRoman"/>
      <w:lvlText w:val="%6."/>
      <w:lvlJc w:val="right"/>
      <w:pPr>
        <w:ind w:left="4371" w:hanging="180"/>
      </w:pPr>
    </w:lvl>
    <w:lvl w:ilvl="6">
      <w:start w:val="1"/>
      <w:numFmt w:val="decimal"/>
      <w:lvlText w:val="%7."/>
      <w:lvlJc w:val="left"/>
      <w:pPr>
        <w:ind w:left="5091" w:hanging="360"/>
      </w:pPr>
    </w:lvl>
    <w:lvl w:ilvl="7">
      <w:start w:val="1"/>
      <w:numFmt w:val="lowerLetter"/>
      <w:lvlText w:val="%8."/>
      <w:lvlJc w:val="left"/>
      <w:pPr>
        <w:ind w:left="5811" w:hanging="360"/>
      </w:pPr>
    </w:lvl>
    <w:lvl w:ilvl="8">
      <w:start w:val="1"/>
      <w:numFmt w:val="lowerRoman"/>
      <w:lvlText w:val="%9."/>
      <w:lvlJc w:val="right"/>
      <w:pPr>
        <w:ind w:left="6531" w:hanging="180"/>
      </w:pPr>
    </w:lvl>
  </w:abstractNum>
  <w:abstractNum w:abstractNumId="18" w15:restartNumberingAfterBreak="0">
    <w:nsid w:val="60445C77"/>
    <w:multiLevelType w:val="multilevel"/>
    <w:tmpl w:val="60445C77"/>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3CC4ABD"/>
    <w:multiLevelType w:val="multilevel"/>
    <w:tmpl w:val="63CC4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038D8"/>
    <w:multiLevelType w:val="multilevel"/>
    <w:tmpl w:val="6A103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EE5953"/>
    <w:multiLevelType w:val="multilevel"/>
    <w:tmpl w:val="6BEE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997CE3"/>
    <w:multiLevelType w:val="multilevel"/>
    <w:tmpl w:val="70997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FF68CB"/>
    <w:multiLevelType w:val="multilevel"/>
    <w:tmpl w:val="72FF6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BD0913"/>
    <w:multiLevelType w:val="multilevel"/>
    <w:tmpl w:val="76BD091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2F2A21"/>
    <w:multiLevelType w:val="hybridMultilevel"/>
    <w:tmpl w:val="C150A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3"/>
  </w:num>
  <w:num w:numId="4">
    <w:abstractNumId w:val="15"/>
  </w:num>
  <w:num w:numId="5">
    <w:abstractNumId w:val="3"/>
  </w:num>
  <w:num w:numId="6">
    <w:abstractNumId w:val="0"/>
  </w:num>
  <w:num w:numId="7">
    <w:abstractNumId w:val="9"/>
  </w:num>
  <w:num w:numId="8">
    <w:abstractNumId w:val="17"/>
  </w:num>
  <w:num w:numId="9">
    <w:abstractNumId w:val="10"/>
  </w:num>
  <w:num w:numId="10">
    <w:abstractNumId w:val="12"/>
  </w:num>
  <w:num w:numId="11">
    <w:abstractNumId w:val="19"/>
  </w:num>
  <w:num w:numId="12">
    <w:abstractNumId w:val="24"/>
  </w:num>
  <w:num w:numId="13">
    <w:abstractNumId w:val="2"/>
  </w:num>
  <w:num w:numId="14">
    <w:abstractNumId w:val="21"/>
  </w:num>
  <w:num w:numId="15">
    <w:abstractNumId w:val="6"/>
  </w:num>
  <w:num w:numId="16">
    <w:abstractNumId w:val="16"/>
  </w:num>
  <w:num w:numId="17">
    <w:abstractNumId w:val="1"/>
  </w:num>
  <w:num w:numId="18">
    <w:abstractNumId w:val="5"/>
  </w:num>
  <w:num w:numId="19">
    <w:abstractNumId w:val="22"/>
  </w:num>
  <w:num w:numId="20">
    <w:abstractNumId w:val="11"/>
  </w:num>
  <w:num w:numId="21">
    <w:abstractNumId w:val="18"/>
  </w:num>
  <w:num w:numId="22">
    <w:abstractNumId w:val="14"/>
  </w:num>
  <w:num w:numId="23">
    <w:abstractNumId w:val="23"/>
  </w:num>
  <w:num w:numId="24">
    <w:abstractNumId w:val="7"/>
  </w:num>
  <w:num w:numId="25">
    <w:abstractNumId w:val="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38E"/>
    <w:rsid w:val="000033C2"/>
    <w:rsid w:val="00003CE0"/>
    <w:rsid w:val="00004165"/>
    <w:rsid w:val="0000635D"/>
    <w:rsid w:val="00017987"/>
    <w:rsid w:val="00020C56"/>
    <w:rsid w:val="00022281"/>
    <w:rsid w:val="00022F18"/>
    <w:rsid w:val="0002489E"/>
    <w:rsid w:val="00025F5D"/>
    <w:rsid w:val="00026ACC"/>
    <w:rsid w:val="0003171D"/>
    <w:rsid w:val="00031C1D"/>
    <w:rsid w:val="00035C50"/>
    <w:rsid w:val="00037B67"/>
    <w:rsid w:val="000457A1"/>
    <w:rsid w:val="00047FF8"/>
    <w:rsid w:val="00050001"/>
    <w:rsid w:val="000504E5"/>
    <w:rsid w:val="00050AAA"/>
    <w:rsid w:val="00051CEC"/>
    <w:rsid w:val="00052041"/>
    <w:rsid w:val="0005326A"/>
    <w:rsid w:val="000601E5"/>
    <w:rsid w:val="00061305"/>
    <w:rsid w:val="0006266D"/>
    <w:rsid w:val="000633D7"/>
    <w:rsid w:val="00065506"/>
    <w:rsid w:val="00066170"/>
    <w:rsid w:val="000671CF"/>
    <w:rsid w:val="0007382E"/>
    <w:rsid w:val="0007454F"/>
    <w:rsid w:val="000757EC"/>
    <w:rsid w:val="00076473"/>
    <w:rsid w:val="000766E1"/>
    <w:rsid w:val="00077FF6"/>
    <w:rsid w:val="00080D82"/>
    <w:rsid w:val="00081692"/>
    <w:rsid w:val="00082C46"/>
    <w:rsid w:val="00083913"/>
    <w:rsid w:val="00085A0E"/>
    <w:rsid w:val="00087548"/>
    <w:rsid w:val="00093E7E"/>
    <w:rsid w:val="0009641D"/>
    <w:rsid w:val="000A1448"/>
    <w:rsid w:val="000A1830"/>
    <w:rsid w:val="000A3CB6"/>
    <w:rsid w:val="000A4121"/>
    <w:rsid w:val="000A4AA3"/>
    <w:rsid w:val="000A550E"/>
    <w:rsid w:val="000B0E77"/>
    <w:rsid w:val="000B1A55"/>
    <w:rsid w:val="000B20BB"/>
    <w:rsid w:val="000B2EF6"/>
    <w:rsid w:val="000B2FA6"/>
    <w:rsid w:val="000B4AA0"/>
    <w:rsid w:val="000B50E5"/>
    <w:rsid w:val="000B7649"/>
    <w:rsid w:val="000B768E"/>
    <w:rsid w:val="000C2553"/>
    <w:rsid w:val="000C38C3"/>
    <w:rsid w:val="000C5264"/>
    <w:rsid w:val="000C5669"/>
    <w:rsid w:val="000D09FD"/>
    <w:rsid w:val="000D44FB"/>
    <w:rsid w:val="000D574B"/>
    <w:rsid w:val="000D678E"/>
    <w:rsid w:val="000D6CFC"/>
    <w:rsid w:val="000E0287"/>
    <w:rsid w:val="000E1450"/>
    <w:rsid w:val="000E537B"/>
    <w:rsid w:val="000E57D0"/>
    <w:rsid w:val="000E7858"/>
    <w:rsid w:val="000F11C1"/>
    <w:rsid w:val="000F5F9F"/>
    <w:rsid w:val="00107927"/>
    <w:rsid w:val="00110E26"/>
    <w:rsid w:val="00111321"/>
    <w:rsid w:val="00111D6A"/>
    <w:rsid w:val="00112D77"/>
    <w:rsid w:val="00117BD6"/>
    <w:rsid w:val="001206C2"/>
    <w:rsid w:val="00121978"/>
    <w:rsid w:val="00122C65"/>
    <w:rsid w:val="00122FA2"/>
    <w:rsid w:val="00123422"/>
    <w:rsid w:val="00124B6A"/>
    <w:rsid w:val="00136D4C"/>
    <w:rsid w:val="0013720A"/>
    <w:rsid w:val="00140794"/>
    <w:rsid w:val="00142BB9"/>
    <w:rsid w:val="00144F96"/>
    <w:rsid w:val="0014656B"/>
    <w:rsid w:val="00151EAC"/>
    <w:rsid w:val="00153528"/>
    <w:rsid w:val="00154E68"/>
    <w:rsid w:val="001551DE"/>
    <w:rsid w:val="0015664C"/>
    <w:rsid w:val="001615D0"/>
    <w:rsid w:val="00162548"/>
    <w:rsid w:val="00166CBC"/>
    <w:rsid w:val="00170115"/>
    <w:rsid w:val="00172183"/>
    <w:rsid w:val="001751AB"/>
    <w:rsid w:val="00175A3F"/>
    <w:rsid w:val="00176977"/>
    <w:rsid w:val="00177F30"/>
    <w:rsid w:val="00180E09"/>
    <w:rsid w:val="001834BC"/>
    <w:rsid w:val="00183D4C"/>
    <w:rsid w:val="00183F6D"/>
    <w:rsid w:val="0018670E"/>
    <w:rsid w:val="00186B04"/>
    <w:rsid w:val="00190084"/>
    <w:rsid w:val="0019219A"/>
    <w:rsid w:val="00195077"/>
    <w:rsid w:val="001A033F"/>
    <w:rsid w:val="001A08AA"/>
    <w:rsid w:val="001A357C"/>
    <w:rsid w:val="001A59CB"/>
    <w:rsid w:val="001A6EDE"/>
    <w:rsid w:val="001A723F"/>
    <w:rsid w:val="001B42B6"/>
    <w:rsid w:val="001B770B"/>
    <w:rsid w:val="001B7796"/>
    <w:rsid w:val="001B7CFB"/>
    <w:rsid w:val="001C0706"/>
    <w:rsid w:val="001C1409"/>
    <w:rsid w:val="001C1874"/>
    <w:rsid w:val="001C2AE6"/>
    <w:rsid w:val="001C4A89"/>
    <w:rsid w:val="001C6177"/>
    <w:rsid w:val="001D0363"/>
    <w:rsid w:val="001D0CEB"/>
    <w:rsid w:val="001D177D"/>
    <w:rsid w:val="001D2D43"/>
    <w:rsid w:val="001D4C90"/>
    <w:rsid w:val="001D7D94"/>
    <w:rsid w:val="001E0028"/>
    <w:rsid w:val="001E4218"/>
    <w:rsid w:val="001E5AD5"/>
    <w:rsid w:val="001F0B20"/>
    <w:rsid w:val="001F587E"/>
    <w:rsid w:val="00200A62"/>
    <w:rsid w:val="00201B20"/>
    <w:rsid w:val="00203740"/>
    <w:rsid w:val="002138EA"/>
    <w:rsid w:val="00213F84"/>
    <w:rsid w:val="00214933"/>
    <w:rsid w:val="00214984"/>
    <w:rsid w:val="00214FBD"/>
    <w:rsid w:val="002153D6"/>
    <w:rsid w:val="00222181"/>
    <w:rsid w:val="00222897"/>
    <w:rsid w:val="00222B0C"/>
    <w:rsid w:val="00225419"/>
    <w:rsid w:val="00226EFC"/>
    <w:rsid w:val="0022779D"/>
    <w:rsid w:val="00230A72"/>
    <w:rsid w:val="00235394"/>
    <w:rsid w:val="00235577"/>
    <w:rsid w:val="002435CA"/>
    <w:rsid w:val="0024469F"/>
    <w:rsid w:val="00252DB8"/>
    <w:rsid w:val="002537BC"/>
    <w:rsid w:val="00255C58"/>
    <w:rsid w:val="00255E75"/>
    <w:rsid w:val="00260EC7"/>
    <w:rsid w:val="00261539"/>
    <w:rsid w:val="0026179F"/>
    <w:rsid w:val="00261E2F"/>
    <w:rsid w:val="002666AE"/>
    <w:rsid w:val="002670C9"/>
    <w:rsid w:val="00272BD1"/>
    <w:rsid w:val="00274E1A"/>
    <w:rsid w:val="002775B1"/>
    <w:rsid w:val="002775B9"/>
    <w:rsid w:val="002811C4"/>
    <w:rsid w:val="00282213"/>
    <w:rsid w:val="00282519"/>
    <w:rsid w:val="00283E6D"/>
    <w:rsid w:val="00284016"/>
    <w:rsid w:val="002858BF"/>
    <w:rsid w:val="00290AAF"/>
    <w:rsid w:val="00293296"/>
    <w:rsid w:val="002939AF"/>
    <w:rsid w:val="00294491"/>
    <w:rsid w:val="00294BDE"/>
    <w:rsid w:val="00296236"/>
    <w:rsid w:val="002A0CED"/>
    <w:rsid w:val="002A396F"/>
    <w:rsid w:val="002A4CD0"/>
    <w:rsid w:val="002A5FD7"/>
    <w:rsid w:val="002A7DA6"/>
    <w:rsid w:val="002B1F08"/>
    <w:rsid w:val="002B3FB2"/>
    <w:rsid w:val="002B4BF7"/>
    <w:rsid w:val="002B516C"/>
    <w:rsid w:val="002B5E1D"/>
    <w:rsid w:val="002B60C1"/>
    <w:rsid w:val="002C0153"/>
    <w:rsid w:val="002C0A72"/>
    <w:rsid w:val="002C4B52"/>
    <w:rsid w:val="002D03E5"/>
    <w:rsid w:val="002D36EB"/>
    <w:rsid w:val="002D4D41"/>
    <w:rsid w:val="002D6BDF"/>
    <w:rsid w:val="002E2245"/>
    <w:rsid w:val="002E2CE9"/>
    <w:rsid w:val="002E3BF7"/>
    <w:rsid w:val="002E403E"/>
    <w:rsid w:val="002E5DE7"/>
    <w:rsid w:val="002F14DD"/>
    <w:rsid w:val="002F158C"/>
    <w:rsid w:val="002F19CE"/>
    <w:rsid w:val="002F4093"/>
    <w:rsid w:val="002F5636"/>
    <w:rsid w:val="002F67FF"/>
    <w:rsid w:val="003022A5"/>
    <w:rsid w:val="00307E51"/>
    <w:rsid w:val="00311363"/>
    <w:rsid w:val="00315867"/>
    <w:rsid w:val="003158D7"/>
    <w:rsid w:val="0031774C"/>
    <w:rsid w:val="00322685"/>
    <w:rsid w:val="003260D7"/>
    <w:rsid w:val="0033524C"/>
    <w:rsid w:val="00336697"/>
    <w:rsid w:val="003418CB"/>
    <w:rsid w:val="0034353D"/>
    <w:rsid w:val="003542D6"/>
    <w:rsid w:val="00355873"/>
    <w:rsid w:val="0035660F"/>
    <w:rsid w:val="003628B9"/>
    <w:rsid w:val="00362D8F"/>
    <w:rsid w:val="00364509"/>
    <w:rsid w:val="00367724"/>
    <w:rsid w:val="00372F39"/>
    <w:rsid w:val="00373F77"/>
    <w:rsid w:val="00374E8F"/>
    <w:rsid w:val="003770F6"/>
    <w:rsid w:val="00383E37"/>
    <w:rsid w:val="00392F24"/>
    <w:rsid w:val="00393042"/>
    <w:rsid w:val="00394509"/>
    <w:rsid w:val="00394AD5"/>
    <w:rsid w:val="00394D43"/>
    <w:rsid w:val="0039642D"/>
    <w:rsid w:val="00396F97"/>
    <w:rsid w:val="003A1449"/>
    <w:rsid w:val="003A2E40"/>
    <w:rsid w:val="003A3C9F"/>
    <w:rsid w:val="003A6B38"/>
    <w:rsid w:val="003B0158"/>
    <w:rsid w:val="003B40B6"/>
    <w:rsid w:val="003B56DB"/>
    <w:rsid w:val="003B755E"/>
    <w:rsid w:val="003C228E"/>
    <w:rsid w:val="003C51E7"/>
    <w:rsid w:val="003C6893"/>
    <w:rsid w:val="003C6DE2"/>
    <w:rsid w:val="003D1EFD"/>
    <w:rsid w:val="003D25D4"/>
    <w:rsid w:val="003D28BF"/>
    <w:rsid w:val="003D2E0E"/>
    <w:rsid w:val="003D4215"/>
    <w:rsid w:val="003D4C47"/>
    <w:rsid w:val="003D7719"/>
    <w:rsid w:val="003E40EE"/>
    <w:rsid w:val="003E6E3B"/>
    <w:rsid w:val="003F11F2"/>
    <w:rsid w:val="003F1C1B"/>
    <w:rsid w:val="003F1E09"/>
    <w:rsid w:val="003F4879"/>
    <w:rsid w:val="00400B67"/>
    <w:rsid w:val="00401144"/>
    <w:rsid w:val="00401BC2"/>
    <w:rsid w:val="0040455D"/>
    <w:rsid w:val="00404831"/>
    <w:rsid w:val="00407661"/>
    <w:rsid w:val="00410314"/>
    <w:rsid w:val="00412063"/>
    <w:rsid w:val="00412EB1"/>
    <w:rsid w:val="00413DDE"/>
    <w:rsid w:val="00414118"/>
    <w:rsid w:val="00416084"/>
    <w:rsid w:val="00420EC4"/>
    <w:rsid w:val="00422030"/>
    <w:rsid w:val="00424F8C"/>
    <w:rsid w:val="004271BA"/>
    <w:rsid w:val="00427E82"/>
    <w:rsid w:val="00430497"/>
    <w:rsid w:val="0043495A"/>
    <w:rsid w:val="00434DC1"/>
    <w:rsid w:val="004350F4"/>
    <w:rsid w:val="00440A81"/>
    <w:rsid w:val="004411D8"/>
    <w:rsid w:val="004412A0"/>
    <w:rsid w:val="00442180"/>
    <w:rsid w:val="00446408"/>
    <w:rsid w:val="004474B1"/>
    <w:rsid w:val="00450F27"/>
    <w:rsid w:val="004510E5"/>
    <w:rsid w:val="004515E4"/>
    <w:rsid w:val="00456A75"/>
    <w:rsid w:val="00461E39"/>
    <w:rsid w:val="00462D3A"/>
    <w:rsid w:val="00463521"/>
    <w:rsid w:val="00471125"/>
    <w:rsid w:val="00473FB4"/>
    <w:rsid w:val="0047437A"/>
    <w:rsid w:val="00480E42"/>
    <w:rsid w:val="0048476D"/>
    <w:rsid w:val="00484C5D"/>
    <w:rsid w:val="0048543E"/>
    <w:rsid w:val="004868C1"/>
    <w:rsid w:val="00486B19"/>
    <w:rsid w:val="0048750F"/>
    <w:rsid w:val="004911B9"/>
    <w:rsid w:val="004912B8"/>
    <w:rsid w:val="00491CE2"/>
    <w:rsid w:val="004954DF"/>
    <w:rsid w:val="004A026A"/>
    <w:rsid w:val="004A075B"/>
    <w:rsid w:val="004A0B89"/>
    <w:rsid w:val="004A495F"/>
    <w:rsid w:val="004A4CB2"/>
    <w:rsid w:val="004A5731"/>
    <w:rsid w:val="004A7544"/>
    <w:rsid w:val="004B05B5"/>
    <w:rsid w:val="004B224E"/>
    <w:rsid w:val="004B3309"/>
    <w:rsid w:val="004B6B0F"/>
    <w:rsid w:val="004C456A"/>
    <w:rsid w:val="004C7DC8"/>
    <w:rsid w:val="004D1424"/>
    <w:rsid w:val="004D4809"/>
    <w:rsid w:val="004D6684"/>
    <w:rsid w:val="004E2659"/>
    <w:rsid w:val="004E3942"/>
    <w:rsid w:val="004E39EE"/>
    <w:rsid w:val="004E475C"/>
    <w:rsid w:val="004E4E7C"/>
    <w:rsid w:val="004E56E0"/>
    <w:rsid w:val="004E7329"/>
    <w:rsid w:val="004F0040"/>
    <w:rsid w:val="004F20F4"/>
    <w:rsid w:val="004F2CB0"/>
    <w:rsid w:val="004F422C"/>
    <w:rsid w:val="004F43E9"/>
    <w:rsid w:val="005002E8"/>
    <w:rsid w:val="00500972"/>
    <w:rsid w:val="005017F7"/>
    <w:rsid w:val="00501A82"/>
    <w:rsid w:val="00501FA7"/>
    <w:rsid w:val="005034DC"/>
    <w:rsid w:val="00505BFA"/>
    <w:rsid w:val="005071B4"/>
    <w:rsid w:val="00507687"/>
    <w:rsid w:val="005117A9"/>
    <w:rsid w:val="00511F57"/>
    <w:rsid w:val="00515CBE"/>
    <w:rsid w:val="00515E2B"/>
    <w:rsid w:val="005160A4"/>
    <w:rsid w:val="00522A7E"/>
    <w:rsid w:val="00522F20"/>
    <w:rsid w:val="005251AB"/>
    <w:rsid w:val="005308DB"/>
    <w:rsid w:val="00530A2E"/>
    <w:rsid w:val="00530ABB"/>
    <w:rsid w:val="00530FBE"/>
    <w:rsid w:val="005339DB"/>
    <w:rsid w:val="00534C89"/>
    <w:rsid w:val="00535762"/>
    <w:rsid w:val="00536020"/>
    <w:rsid w:val="0053669C"/>
    <w:rsid w:val="00536A97"/>
    <w:rsid w:val="00541573"/>
    <w:rsid w:val="0054348A"/>
    <w:rsid w:val="00546F23"/>
    <w:rsid w:val="0055728B"/>
    <w:rsid w:val="00561A23"/>
    <w:rsid w:val="00564103"/>
    <w:rsid w:val="00571777"/>
    <w:rsid w:val="00573483"/>
    <w:rsid w:val="0057718D"/>
    <w:rsid w:val="00580E03"/>
    <w:rsid w:val="00580FF5"/>
    <w:rsid w:val="0058428D"/>
    <w:rsid w:val="0058443A"/>
    <w:rsid w:val="0058519C"/>
    <w:rsid w:val="005857AA"/>
    <w:rsid w:val="0059149A"/>
    <w:rsid w:val="00594550"/>
    <w:rsid w:val="005956EE"/>
    <w:rsid w:val="005A083E"/>
    <w:rsid w:val="005A38D5"/>
    <w:rsid w:val="005A3DB8"/>
    <w:rsid w:val="005B04BB"/>
    <w:rsid w:val="005B137E"/>
    <w:rsid w:val="005B34A7"/>
    <w:rsid w:val="005B40AA"/>
    <w:rsid w:val="005B43F0"/>
    <w:rsid w:val="005B4802"/>
    <w:rsid w:val="005B5BA5"/>
    <w:rsid w:val="005C1EA6"/>
    <w:rsid w:val="005C5BC5"/>
    <w:rsid w:val="005D0B99"/>
    <w:rsid w:val="005D2194"/>
    <w:rsid w:val="005D2D89"/>
    <w:rsid w:val="005D308E"/>
    <w:rsid w:val="005D3A48"/>
    <w:rsid w:val="005D4F64"/>
    <w:rsid w:val="005D7AF8"/>
    <w:rsid w:val="005E366A"/>
    <w:rsid w:val="005E6A9E"/>
    <w:rsid w:val="005E6DAF"/>
    <w:rsid w:val="005F2145"/>
    <w:rsid w:val="005F39F6"/>
    <w:rsid w:val="005F3A13"/>
    <w:rsid w:val="005F3E11"/>
    <w:rsid w:val="005F7A7E"/>
    <w:rsid w:val="006016E1"/>
    <w:rsid w:val="00602D27"/>
    <w:rsid w:val="00604073"/>
    <w:rsid w:val="006118F5"/>
    <w:rsid w:val="00611A61"/>
    <w:rsid w:val="00611AAE"/>
    <w:rsid w:val="00611B08"/>
    <w:rsid w:val="00612344"/>
    <w:rsid w:val="00613A4A"/>
    <w:rsid w:val="006144A1"/>
    <w:rsid w:val="00614B27"/>
    <w:rsid w:val="00615EBB"/>
    <w:rsid w:val="00616096"/>
    <w:rsid w:val="006160A2"/>
    <w:rsid w:val="00622E8A"/>
    <w:rsid w:val="006302AA"/>
    <w:rsid w:val="00634BE2"/>
    <w:rsid w:val="006363BD"/>
    <w:rsid w:val="00636CE8"/>
    <w:rsid w:val="0064053C"/>
    <w:rsid w:val="00640D7A"/>
    <w:rsid w:val="006412DC"/>
    <w:rsid w:val="00642BC6"/>
    <w:rsid w:val="00644790"/>
    <w:rsid w:val="006501AF"/>
    <w:rsid w:val="00650DDE"/>
    <w:rsid w:val="006534F2"/>
    <w:rsid w:val="00653B49"/>
    <w:rsid w:val="0065505B"/>
    <w:rsid w:val="00655686"/>
    <w:rsid w:val="00663766"/>
    <w:rsid w:val="00664784"/>
    <w:rsid w:val="006670AC"/>
    <w:rsid w:val="006677C7"/>
    <w:rsid w:val="006712E6"/>
    <w:rsid w:val="00671E86"/>
    <w:rsid w:val="00672307"/>
    <w:rsid w:val="0067240A"/>
    <w:rsid w:val="006733E8"/>
    <w:rsid w:val="00675FD8"/>
    <w:rsid w:val="00676A4C"/>
    <w:rsid w:val="006808C6"/>
    <w:rsid w:val="00682668"/>
    <w:rsid w:val="0068634B"/>
    <w:rsid w:val="00687EF8"/>
    <w:rsid w:val="00690818"/>
    <w:rsid w:val="0069121F"/>
    <w:rsid w:val="00692A68"/>
    <w:rsid w:val="00693C48"/>
    <w:rsid w:val="00695D85"/>
    <w:rsid w:val="00696871"/>
    <w:rsid w:val="006A30A2"/>
    <w:rsid w:val="006A6D23"/>
    <w:rsid w:val="006A6EF6"/>
    <w:rsid w:val="006B25DE"/>
    <w:rsid w:val="006B3687"/>
    <w:rsid w:val="006B4CCA"/>
    <w:rsid w:val="006C1C3B"/>
    <w:rsid w:val="006C4E43"/>
    <w:rsid w:val="006C643E"/>
    <w:rsid w:val="006D2932"/>
    <w:rsid w:val="006D342D"/>
    <w:rsid w:val="006D3671"/>
    <w:rsid w:val="006D4240"/>
    <w:rsid w:val="006E0A73"/>
    <w:rsid w:val="006E0FEE"/>
    <w:rsid w:val="006E5C40"/>
    <w:rsid w:val="006E6C11"/>
    <w:rsid w:val="006E7745"/>
    <w:rsid w:val="006F29B4"/>
    <w:rsid w:val="006F495A"/>
    <w:rsid w:val="006F7C0C"/>
    <w:rsid w:val="00700755"/>
    <w:rsid w:val="007013EE"/>
    <w:rsid w:val="00701C2D"/>
    <w:rsid w:val="0070646B"/>
    <w:rsid w:val="0071112F"/>
    <w:rsid w:val="007130A2"/>
    <w:rsid w:val="007131CC"/>
    <w:rsid w:val="00713EF5"/>
    <w:rsid w:val="00715463"/>
    <w:rsid w:val="0072082B"/>
    <w:rsid w:val="00721945"/>
    <w:rsid w:val="0072404A"/>
    <w:rsid w:val="00727D37"/>
    <w:rsid w:val="00730655"/>
    <w:rsid w:val="00731D77"/>
    <w:rsid w:val="00732360"/>
    <w:rsid w:val="0073390A"/>
    <w:rsid w:val="00734E64"/>
    <w:rsid w:val="00736827"/>
    <w:rsid w:val="00736B37"/>
    <w:rsid w:val="007378BC"/>
    <w:rsid w:val="00740A35"/>
    <w:rsid w:val="00741C21"/>
    <w:rsid w:val="00742253"/>
    <w:rsid w:val="007427B2"/>
    <w:rsid w:val="00742CDD"/>
    <w:rsid w:val="00746231"/>
    <w:rsid w:val="00747CA4"/>
    <w:rsid w:val="007520B4"/>
    <w:rsid w:val="00756CA0"/>
    <w:rsid w:val="00764AC4"/>
    <w:rsid w:val="007655D5"/>
    <w:rsid w:val="007715C0"/>
    <w:rsid w:val="00772244"/>
    <w:rsid w:val="007763C1"/>
    <w:rsid w:val="00776C07"/>
    <w:rsid w:val="00777E82"/>
    <w:rsid w:val="00781359"/>
    <w:rsid w:val="00786921"/>
    <w:rsid w:val="00790C67"/>
    <w:rsid w:val="007938E0"/>
    <w:rsid w:val="007957C9"/>
    <w:rsid w:val="0079791B"/>
    <w:rsid w:val="00797CAD"/>
    <w:rsid w:val="007A1EAA"/>
    <w:rsid w:val="007A79FD"/>
    <w:rsid w:val="007A7E39"/>
    <w:rsid w:val="007B0B9D"/>
    <w:rsid w:val="007B5A43"/>
    <w:rsid w:val="007B5F6F"/>
    <w:rsid w:val="007B709B"/>
    <w:rsid w:val="007B77CB"/>
    <w:rsid w:val="007C1343"/>
    <w:rsid w:val="007C5EF1"/>
    <w:rsid w:val="007C690C"/>
    <w:rsid w:val="007C6BE8"/>
    <w:rsid w:val="007C7BF5"/>
    <w:rsid w:val="007D14BF"/>
    <w:rsid w:val="007D19B7"/>
    <w:rsid w:val="007D75E5"/>
    <w:rsid w:val="007D773E"/>
    <w:rsid w:val="007E066E"/>
    <w:rsid w:val="007E08FD"/>
    <w:rsid w:val="007E1356"/>
    <w:rsid w:val="007E16C3"/>
    <w:rsid w:val="007E20FC"/>
    <w:rsid w:val="007E569C"/>
    <w:rsid w:val="007E591B"/>
    <w:rsid w:val="007E64C8"/>
    <w:rsid w:val="007E7062"/>
    <w:rsid w:val="007F0E1E"/>
    <w:rsid w:val="007F28AC"/>
    <w:rsid w:val="007F29A7"/>
    <w:rsid w:val="007F4304"/>
    <w:rsid w:val="00805BE8"/>
    <w:rsid w:val="00814DB7"/>
    <w:rsid w:val="00816078"/>
    <w:rsid w:val="008174B6"/>
    <w:rsid w:val="008177E3"/>
    <w:rsid w:val="00822F15"/>
    <w:rsid w:val="00823AA9"/>
    <w:rsid w:val="00823D8E"/>
    <w:rsid w:val="008255B9"/>
    <w:rsid w:val="00825CD8"/>
    <w:rsid w:val="00825E4E"/>
    <w:rsid w:val="00827324"/>
    <w:rsid w:val="00837458"/>
    <w:rsid w:val="00837AAE"/>
    <w:rsid w:val="00837E7C"/>
    <w:rsid w:val="008429AD"/>
    <w:rsid w:val="008429DB"/>
    <w:rsid w:val="00850C75"/>
    <w:rsid w:val="00850CE4"/>
    <w:rsid w:val="00850E39"/>
    <w:rsid w:val="0085477A"/>
    <w:rsid w:val="00855107"/>
    <w:rsid w:val="00855173"/>
    <w:rsid w:val="008557D9"/>
    <w:rsid w:val="00855BF7"/>
    <w:rsid w:val="00856214"/>
    <w:rsid w:val="00860756"/>
    <w:rsid w:val="00862089"/>
    <w:rsid w:val="00862E90"/>
    <w:rsid w:val="00862F66"/>
    <w:rsid w:val="00864233"/>
    <w:rsid w:val="00866196"/>
    <w:rsid w:val="00866D5B"/>
    <w:rsid w:val="00866FF5"/>
    <w:rsid w:val="008703A3"/>
    <w:rsid w:val="00873E1F"/>
    <w:rsid w:val="00874C16"/>
    <w:rsid w:val="00886D1F"/>
    <w:rsid w:val="008917A2"/>
    <w:rsid w:val="00891EE1"/>
    <w:rsid w:val="00893987"/>
    <w:rsid w:val="008963EF"/>
    <w:rsid w:val="0089688E"/>
    <w:rsid w:val="008A04D0"/>
    <w:rsid w:val="008A10C2"/>
    <w:rsid w:val="008A1FBE"/>
    <w:rsid w:val="008A6537"/>
    <w:rsid w:val="008B1B2C"/>
    <w:rsid w:val="008B3194"/>
    <w:rsid w:val="008B4424"/>
    <w:rsid w:val="008B5AE7"/>
    <w:rsid w:val="008C2F58"/>
    <w:rsid w:val="008C60E9"/>
    <w:rsid w:val="008D1B7C"/>
    <w:rsid w:val="008D3EF9"/>
    <w:rsid w:val="008D6657"/>
    <w:rsid w:val="008D7FD6"/>
    <w:rsid w:val="008E1D8A"/>
    <w:rsid w:val="008E1F60"/>
    <w:rsid w:val="008E307E"/>
    <w:rsid w:val="008E39B7"/>
    <w:rsid w:val="008F0ACF"/>
    <w:rsid w:val="008F4966"/>
    <w:rsid w:val="008F4DD1"/>
    <w:rsid w:val="008F6056"/>
    <w:rsid w:val="00902C07"/>
    <w:rsid w:val="00905804"/>
    <w:rsid w:val="009101E2"/>
    <w:rsid w:val="0091061A"/>
    <w:rsid w:val="00911503"/>
    <w:rsid w:val="00915D73"/>
    <w:rsid w:val="00916077"/>
    <w:rsid w:val="009170A2"/>
    <w:rsid w:val="009208A6"/>
    <w:rsid w:val="0092255E"/>
    <w:rsid w:val="00923B85"/>
    <w:rsid w:val="00924514"/>
    <w:rsid w:val="00927316"/>
    <w:rsid w:val="0093276D"/>
    <w:rsid w:val="00933D12"/>
    <w:rsid w:val="00935BD2"/>
    <w:rsid w:val="00937065"/>
    <w:rsid w:val="00940285"/>
    <w:rsid w:val="009415B0"/>
    <w:rsid w:val="00945976"/>
    <w:rsid w:val="00947E7E"/>
    <w:rsid w:val="0095139A"/>
    <w:rsid w:val="00953E16"/>
    <w:rsid w:val="009542AC"/>
    <w:rsid w:val="00957277"/>
    <w:rsid w:val="009608EE"/>
    <w:rsid w:val="00960CD5"/>
    <w:rsid w:val="00961650"/>
    <w:rsid w:val="00961BB2"/>
    <w:rsid w:val="00962108"/>
    <w:rsid w:val="009638D6"/>
    <w:rsid w:val="0096491D"/>
    <w:rsid w:val="00964D32"/>
    <w:rsid w:val="00964E6E"/>
    <w:rsid w:val="0097408E"/>
    <w:rsid w:val="00974BB2"/>
    <w:rsid w:val="00974FA7"/>
    <w:rsid w:val="009756E5"/>
    <w:rsid w:val="00977A8C"/>
    <w:rsid w:val="00982B03"/>
    <w:rsid w:val="00983910"/>
    <w:rsid w:val="009932AC"/>
    <w:rsid w:val="00994351"/>
    <w:rsid w:val="00996A8F"/>
    <w:rsid w:val="009A1DBF"/>
    <w:rsid w:val="009A4EE2"/>
    <w:rsid w:val="009A68E6"/>
    <w:rsid w:val="009A7598"/>
    <w:rsid w:val="009B0BAE"/>
    <w:rsid w:val="009B1DF8"/>
    <w:rsid w:val="009B3D20"/>
    <w:rsid w:val="009B5418"/>
    <w:rsid w:val="009B64EE"/>
    <w:rsid w:val="009C0727"/>
    <w:rsid w:val="009C0B3C"/>
    <w:rsid w:val="009C14B6"/>
    <w:rsid w:val="009C492F"/>
    <w:rsid w:val="009D2FF2"/>
    <w:rsid w:val="009D3226"/>
    <w:rsid w:val="009D3385"/>
    <w:rsid w:val="009D3E26"/>
    <w:rsid w:val="009D4C79"/>
    <w:rsid w:val="009D54B2"/>
    <w:rsid w:val="009D793C"/>
    <w:rsid w:val="009E047A"/>
    <w:rsid w:val="009E16A9"/>
    <w:rsid w:val="009E375F"/>
    <w:rsid w:val="009E39D4"/>
    <w:rsid w:val="009E5401"/>
    <w:rsid w:val="009E6AA6"/>
    <w:rsid w:val="009F0894"/>
    <w:rsid w:val="009F3C07"/>
    <w:rsid w:val="009F69AA"/>
    <w:rsid w:val="00A0374A"/>
    <w:rsid w:val="00A04FE2"/>
    <w:rsid w:val="00A0758F"/>
    <w:rsid w:val="00A1002F"/>
    <w:rsid w:val="00A1213A"/>
    <w:rsid w:val="00A1570A"/>
    <w:rsid w:val="00A211B4"/>
    <w:rsid w:val="00A23D45"/>
    <w:rsid w:val="00A27C1B"/>
    <w:rsid w:val="00A33DDF"/>
    <w:rsid w:val="00A34547"/>
    <w:rsid w:val="00A360BB"/>
    <w:rsid w:val="00A376B7"/>
    <w:rsid w:val="00A41462"/>
    <w:rsid w:val="00A41BF5"/>
    <w:rsid w:val="00A44778"/>
    <w:rsid w:val="00A44932"/>
    <w:rsid w:val="00A469E7"/>
    <w:rsid w:val="00A502EC"/>
    <w:rsid w:val="00A53982"/>
    <w:rsid w:val="00A56AAE"/>
    <w:rsid w:val="00A604A4"/>
    <w:rsid w:val="00A60A9C"/>
    <w:rsid w:val="00A61B7D"/>
    <w:rsid w:val="00A65462"/>
    <w:rsid w:val="00A6605B"/>
    <w:rsid w:val="00A66ADC"/>
    <w:rsid w:val="00A67D63"/>
    <w:rsid w:val="00A70E92"/>
    <w:rsid w:val="00A7147D"/>
    <w:rsid w:val="00A742F4"/>
    <w:rsid w:val="00A74610"/>
    <w:rsid w:val="00A74E85"/>
    <w:rsid w:val="00A802FA"/>
    <w:rsid w:val="00A81B15"/>
    <w:rsid w:val="00A8344E"/>
    <w:rsid w:val="00A837FF"/>
    <w:rsid w:val="00A84DC8"/>
    <w:rsid w:val="00A85DBC"/>
    <w:rsid w:val="00A87FEB"/>
    <w:rsid w:val="00A93F9F"/>
    <w:rsid w:val="00A9420E"/>
    <w:rsid w:val="00A9464A"/>
    <w:rsid w:val="00A94DED"/>
    <w:rsid w:val="00A97648"/>
    <w:rsid w:val="00AA1CFD"/>
    <w:rsid w:val="00AA2239"/>
    <w:rsid w:val="00AA33D2"/>
    <w:rsid w:val="00AB0C57"/>
    <w:rsid w:val="00AB1195"/>
    <w:rsid w:val="00AB3BA4"/>
    <w:rsid w:val="00AB4182"/>
    <w:rsid w:val="00AC0771"/>
    <w:rsid w:val="00AC1BD6"/>
    <w:rsid w:val="00AC27DB"/>
    <w:rsid w:val="00AC4C0F"/>
    <w:rsid w:val="00AC6D6B"/>
    <w:rsid w:val="00AD52FA"/>
    <w:rsid w:val="00AD7736"/>
    <w:rsid w:val="00AE006F"/>
    <w:rsid w:val="00AE10CE"/>
    <w:rsid w:val="00AE1CB0"/>
    <w:rsid w:val="00AE3FAB"/>
    <w:rsid w:val="00AE70D4"/>
    <w:rsid w:val="00AE7868"/>
    <w:rsid w:val="00AF0407"/>
    <w:rsid w:val="00AF4D8B"/>
    <w:rsid w:val="00AF7560"/>
    <w:rsid w:val="00B00373"/>
    <w:rsid w:val="00B067AF"/>
    <w:rsid w:val="00B12B26"/>
    <w:rsid w:val="00B12CB2"/>
    <w:rsid w:val="00B1355E"/>
    <w:rsid w:val="00B13E8A"/>
    <w:rsid w:val="00B15978"/>
    <w:rsid w:val="00B163F8"/>
    <w:rsid w:val="00B2472D"/>
    <w:rsid w:val="00B24CA0"/>
    <w:rsid w:val="00B2549F"/>
    <w:rsid w:val="00B25F6F"/>
    <w:rsid w:val="00B3281F"/>
    <w:rsid w:val="00B4108D"/>
    <w:rsid w:val="00B4444D"/>
    <w:rsid w:val="00B46E18"/>
    <w:rsid w:val="00B55EF4"/>
    <w:rsid w:val="00B57265"/>
    <w:rsid w:val="00B61273"/>
    <w:rsid w:val="00B6141D"/>
    <w:rsid w:val="00B623DC"/>
    <w:rsid w:val="00B633AE"/>
    <w:rsid w:val="00B63BCD"/>
    <w:rsid w:val="00B63E20"/>
    <w:rsid w:val="00B63E78"/>
    <w:rsid w:val="00B657B5"/>
    <w:rsid w:val="00B665D2"/>
    <w:rsid w:val="00B6737C"/>
    <w:rsid w:val="00B7214D"/>
    <w:rsid w:val="00B74372"/>
    <w:rsid w:val="00B74FD9"/>
    <w:rsid w:val="00B75525"/>
    <w:rsid w:val="00B7766D"/>
    <w:rsid w:val="00B80283"/>
    <w:rsid w:val="00B806CB"/>
    <w:rsid w:val="00B8095F"/>
    <w:rsid w:val="00B80B0C"/>
    <w:rsid w:val="00B80B11"/>
    <w:rsid w:val="00B831AE"/>
    <w:rsid w:val="00B8446C"/>
    <w:rsid w:val="00B87725"/>
    <w:rsid w:val="00B92882"/>
    <w:rsid w:val="00B94197"/>
    <w:rsid w:val="00B97AFE"/>
    <w:rsid w:val="00B97EAB"/>
    <w:rsid w:val="00BA254C"/>
    <w:rsid w:val="00BA259A"/>
    <w:rsid w:val="00BA259C"/>
    <w:rsid w:val="00BA29D3"/>
    <w:rsid w:val="00BA307F"/>
    <w:rsid w:val="00BA376B"/>
    <w:rsid w:val="00BA5280"/>
    <w:rsid w:val="00BA5951"/>
    <w:rsid w:val="00BA7A21"/>
    <w:rsid w:val="00BB14F1"/>
    <w:rsid w:val="00BB3CB8"/>
    <w:rsid w:val="00BB572E"/>
    <w:rsid w:val="00BB74FD"/>
    <w:rsid w:val="00BB7A01"/>
    <w:rsid w:val="00BC0569"/>
    <w:rsid w:val="00BC5982"/>
    <w:rsid w:val="00BC60BF"/>
    <w:rsid w:val="00BC662C"/>
    <w:rsid w:val="00BD28BF"/>
    <w:rsid w:val="00BD2DA5"/>
    <w:rsid w:val="00BD4527"/>
    <w:rsid w:val="00BD6404"/>
    <w:rsid w:val="00BD64E6"/>
    <w:rsid w:val="00BE33AE"/>
    <w:rsid w:val="00BE7220"/>
    <w:rsid w:val="00BF046F"/>
    <w:rsid w:val="00BF04EA"/>
    <w:rsid w:val="00BF2552"/>
    <w:rsid w:val="00BF3A1C"/>
    <w:rsid w:val="00BF4EB8"/>
    <w:rsid w:val="00BF73C6"/>
    <w:rsid w:val="00C0129E"/>
    <w:rsid w:val="00C01D50"/>
    <w:rsid w:val="00C03A62"/>
    <w:rsid w:val="00C05415"/>
    <w:rsid w:val="00C056DC"/>
    <w:rsid w:val="00C11A2A"/>
    <w:rsid w:val="00C1329B"/>
    <w:rsid w:val="00C16F51"/>
    <w:rsid w:val="00C22187"/>
    <w:rsid w:val="00C24C05"/>
    <w:rsid w:val="00C24D2F"/>
    <w:rsid w:val="00C26222"/>
    <w:rsid w:val="00C3093B"/>
    <w:rsid w:val="00C31283"/>
    <w:rsid w:val="00C33C48"/>
    <w:rsid w:val="00C340E5"/>
    <w:rsid w:val="00C35AA7"/>
    <w:rsid w:val="00C40EA6"/>
    <w:rsid w:val="00C42C95"/>
    <w:rsid w:val="00C43BA1"/>
    <w:rsid w:val="00C43DAB"/>
    <w:rsid w:val="00C45213"/>
    <w:rsid w:val="00C47F08"/>
    <w:rsid w:val="00C512BE"/>
    <w:rsid w:val="00C514A6"/>
    <w:rsid w:val="00C54310"/>
    <w:rsid w:val="00C5739F"/>
    <w:rsid w:val="00C57CF0"/>
    <w:rsid w:val="00C6127D"/>
    <w:rsid w:val="00C63B26"/>
    <w:rsid w:val="00C649BD"/>
    <w:rsid w:val="00C65891"/>
    <w:rsid w:val="00C66AC9"/>
    <w:rsid w:val="00C724D3"/>
    <w:rsid w:val="00C72FAC"/>
    <w:rsid w:val="00C7650D"/>
    <w:rsid w:val="00C77DD9"/>
    <w:rsid w:val="00C82230"/>
    <w:rsid w:val="00C8331E"/>
    <w:rsid w:val="00C83BE6"/>
    <w:rsid w:val="00C85354"/>
    <w:rsid w:val="00C86ABA"/>
    <w:rsid w:val="00C8711B"/>
    <w:rsid w:val="00C924CF"/>
    <w:rsid w:val="00C943F3"/>
    <w:rsid w:val="00C979FB"/>
    <w:rsid w:val="00CA08C6"/>
    <w:rsid w:val="00CA0A77"/>
    <w:rsid w:val="00CA2729"/>
    <w:rsid w:val="00CA3057"/>
    <w:rsid w:val="00CA45F8"/>
    <w:rsid w:val="00CB0305"/>
    <w:rsid w:val="00CB118E"/>
    <w:rsid w:val="00CB2AC2"/>
    <w:rsid w:val="00CB33C7"/>
    <w:rsid w:val="00CB3EB1"/>
    <w:rsid w:val="00CB6DA7"/>
    <w:rsid w:val="00CB7E4C"/>
    <w:rsid w:val="00CC25B4"/>
    <w:rsid w:val="00CC5F88"/>
    <w:rsid w:val="00CC69C8"/>
    <w:rsid w:val="00CC7094"/>
    <w:rsid w:val="00CC77A2"/>
    <w:rsid w:val="00CD0A01"/>
    <w:rsid w:val="00CD159E"/>
    <w:rsid w:val="00CD216F"/>
    <w:rsid w:val="00CD307E"/>
    <w:rsid w:val="00CD3727"/>
    <w:rsid w:val="00CD3D29"/>
    <w:rsid w:val="00CD6A1B"/>
    <w:rsid w:val="00CE0A7F"/>
    <w:rsid w:val="00CE1718"/>
    <w:rsid w:val="00CE2936"/>
    <w:rsid w:val="00CE5D43"/>
    <w:rsid w:val="00CE7B15"/>
    <w:rsid w:val="00CF4156"/>
    <w:rsid w:val="00CF6DB2"/>
    <w:rsid w:val="00D03D00"/>
    <w:rsid w:val="00D05C30"/>
    <w:rsid w:val="00D05D9A"/>
    <w:rsid w:val="00D069AF"/>
    <w:rsid w:val="00D110E4"/>
    <w:rsid w:val="00D11359"/>
    <w:rsid w:val="00D161DE"/>
    <w:rsid w:val="00D17426"/>
    <w:rsid w:val="00D23A0C"/>
    <w:rsid w:val="00D23F36"/>
    <w:rsid w:val="00D267E7"/>
    <w:rsid w:val="00D270E4"/>
    <w:rsid w:val="00D31212"/>
    <w:rsid w:val="00D3188C"/>
    <w:rsid w:val="00D3442A"/>
    <w:rsid w:val="00D3511E"/>
    <w:rsid w:val="00D35F9B"/>
    <w:rsid w:val="00D361CC"/>
    <w:rsid w:val="00D36B69"/>
    <w:rsid w:val="00D408DD"/>
    <w:rsid w:val="00D41B8A"/>
    <w:rsid w:val="00D44B4B"/>
    <w:rsid w:val="00D45D72"/>
    <w:rsid w:val="00D520E4"/>
    <w:rsid w:val="00D53A38"/>
    <w:rsid w:val="00D53F7C"/>
    <w:rsid w:val="00D575DD"/>
    <w:rsid w:val="00D57DFA"/>
    <w:rsid w:val="00D61B13"/>
    <w:rsid w:val="00D638E9"/>
    <w:rsid w:val="00D67FCF"/>
    <w:rsid w:val="00D709CE"/>
    <w:rsid w:val="00D71F73"/>
    <w:rsid w:val="00D7361C"/>
    <w:rsid w:val="00D77C54"/>
    <w:rsid w:val="00D80786"/>
    <w:rsid w:val="00D811AF"/>
    <w:rsid w:val="00D81747"/>
    <w:rsid w:val="00D81CAB"/>
    <w:rsid w:val="00D84AD6"/>
    <w:rsid w:val="00D8576F"/>
    <w:rsid w:val="00D8677F"/>
    <w:rsid w:val="00D87459"/>
    <w:rsid w:val="00D9009A"/>
    <w:rsid w:val="00D92D47"/>
    <w:rsid w:val="00D9357E"/>
    <w:rsid w:val="00D95FB7"/>
    <w:rsid w:val="00D96D1B"/>
    <w:rsid w:val="00D976B4"/>
    <w:rsid w:val="00D97F0C"/>
    <w:rsid w:val="00DA3A86"/>
    <w:rsid w:val="00DA4A10"/>
    <w:rsid w:val="00DB0FBA"/>
    <w:rsid w:val="00DC2500"/>
    <w:rsid w:val="00DC40E1"/>
    <w:rsid w:val="00DC6023"/>
    <w:rsid w:val="00DC77DC"/>
    <w:rsid w:val="00DD0453"/>
    <w:rsid w:val="00DD0988"/>
    <w:rsid w:val="00DD0C2C"/>
    <w:rsid w:val="00DD19DE"/>
    <w:rsid w:val="00DD28BC"/>
    <w:rsid w:val="00DE11CC"/>
    <w:rsid w:val="00DE31F0"/>
    <w:rsid w:val="00DE3D1C"/>
    <w:rsid w:val="00DE64D3"/>
    <w:rsid w:val="00DF4D34"/>
    <w:rsid w:val="00DF5003"/>
    <w:rsid w:val="00DF5E4A"/>
    <w:rsid w:val="00E0227D"/>
    <w:rsid w:val="00E02AD6"/>
    <w:rsid w:val="00E04B84"/>
    <w:rsid w:val="00E06466"/>
    <w:rsid w:val="00E06FDA"/>
    <w:rsid w:val="00E127C0"/>
    <w:rsid w:val="00E14A7A"/>
    <w:rsid w:val="00E160A5"/>
    <w:rsid w:val="00E1713D"/>
    <w:rsid w:val="00E1736E"/>
    <w:rsid w:val="00E20A43"/>
    <w:rsid w:val="00E22142"/>
    <w:rsid w:val="00E23898"/>
    <w:rsid w:val="00E274F9"/>
    <w:rsid w:val="00E27B8C"/>
    <w:rsid w:val="00E319F1"/>
    <w:rsid w:val="00E3287B"/>
    <w:rsid w:val="00E33CD2"/>
    <w:rsid w:val="00E40E90"/>
    <w:rsid w:val="00E41D78"/>
    <w:rsid w:val="00E457CD"/>
    <w:rsid w:val="00E45C7E"/>
    <w:rsid w:val="00E50461"/>
    <w:rsid w:val="00E531EB"/>
    <w:rsid w:val="00E54874"/>
    <w:rsid w:val="00E54B6F"/>
    <w:rsid w:val="00E55ACA"/>
    <w:rsid w:val="00E57B74"/>
    <w:rsid w:val="00E62CE5"/>
    <w:rsid w:val="00E63335"/>
    <w:rsid w:val="00E65311"/>
    <w:rsid w:val="00E65BC6"/>
    <w:rsid w:val="00E661FF"/>
    <w:rsid w:val="00E726EB"/>
    <w:rsid w:val="00E80B52"/>
    <w:rsid w:val="00E824C3"/>
    <w:rsid w:val="00E840B3"/>
    <w:rsid w:val="00E84D10"/>
    <w:rsid w:val="00E85932"/>
    <w:rsid w:val="00E8629F"/>
    <w:rsid w:val="00E86AB2"/>
    <w:rsid w:val="00E91008"/>
    <w:rsid w:val="00E9374E"/>
    <w:rsid w:val="00E93AD2"/>
    <w:rsid w:val="00E94F54"/>
    <w:rsid w:val="00E97AD5"/>
    <w:rsid w:val="00EA0603"/>
    <w:rsid w:val="00EA1111"/>
    <w:rsid w:val="00EA16D3"/>
    <w:rsid w:val="00EA26FC"/>
    <w:rsid w:val="00EA2773"/>
    <w:rsid w:val="00EA3B4F"/>
    <w:rsid w:val="00EA3C24"/>
    <w:rsid w:val="00EA73DF"/>
    <w:rsid w:val="00EB5B48"/>
    <w:rsid w:val="00EB61AE"/>
    <w:rsid w:val="00EB6E33"/>
    <w:rsid w:val="00EC322D"/>
    <w:rsid w:val="00EC75CA"/>
    <w:rsid w:val="00ED12A1"/>
    <w:rsid w:val="00ED383A"/>
    <w:rsid w:val="00ED3F40"/>
    <w:rsid w:val="00ED6E02"/>
    <w:rsid w:val="00ED72A2"/>
    <w:rsid w:val="00EE0418"/>
    <w:rsid w:val="00EE4509"/>
    <w:rsid w:val="00EF09ED"/>
    <w:rsid w:val="00EF1EC5"/>
    <w:rsid w:val="00EF2D18"/>
    <w:rsid w:val="00EF4C88"/>
    <w:rsid w:val="00EF55EB"/>
    <w:rsid w:val="00F00DCC"/>
    <w:rsid w:val="00F0156F"/>
    <w:rsid w:val="00F05AC8"/>
    <w:rsid w:val="00F07167"/>
    <w:rsid w:val="00F072D8"/>
    <w:rsid w:val="00F07CE0"/>
    <w:rsid w:val="00F10AA3"/>
    <w:rsid w:val="00F12DDE"/>
    <w:rsid w:val="00F13D05"/>
    <w:rsid w:val="00F1679D"/>
    <w:rsid w:val="00F1682C"/>
    <w:rsid w:val="00F20183"/>
    <w:rsid w:val="00F20B91"/>
    <w:rsid w:val="00F24B8B"/>
    <w:rsid w:val="00F267AE"/>
    <w:rsid w:val="00F27E16"/>
    <w:rsid w:val="00F30D2E"/>
    <w:rsid w:val="00F328EB"/>
    <w:rsid w:val="00F35516"/>
    <w:rsid w:val="00F35790"/>
    <w:rsid w:val="00F357F6"/>
    <w:rsid w:val="00F363F9"/>
    <w:rsid w:val="00F4136D"/>
    <w:rsid w:val="00F4212E"/>
    <w:rsid w:val="00F42955"/>
    <w:rsid w:val="00F42C20"/>
    <w:rsid w:val="00F43E34"/>
    <w:rsid w:val="00F51BC0"/>
    <w:rsid w:val="00F52ED6"/>
    <w:rsid w:val="00F53053"/>
    <w:rsid w:val="00F53337"/>
    <w:rsid w:val="00F53ABE"/>
    <w:rsid w:val="00F53FE2"/>
    <w:rsid w:val="00F543A8"/>
    <w:rsid w:val="00F54F1D"/>
    <w:rsid w:val="00F5533E"/>
    <w:rsid w:val="00F56D94"/>
    <w:rsid w:val="00F575FF"/>
    <w:rsid w:val="00F60A4D"/>
    <w:rsid w:val="00F618EF"/>
    <w:rsid w:val="00F63C19"/>
    <w:rsid w:val="00F65582"/>
    <w:rsid w:val="00F66E75"/>
    <w:rsid w:val="00F747A0"/>
    <w:rsid w:val="00F77EB0"/>
    <w:rsid w:val="00F852B1"/>
    <w:rsid w:val="00F87AFE"/>
    <w:rsid w:val="00F87CDD"/>
    <w:rsid w:val="00F933F0"/>
    <w:rsid w:val="00F937A3"/>
    <w:rsid w:val="00F94715"/>
    <w:rsid w:val="00F96A3D"/>
    <w:rsid w:val="00FA09CD"/>
    <w:rsid w:val="00FA1514"/>
    <w:rsid w:val="00FA4718"/>
    <w:rsid w:val="00FA5848"/>
    <w:rsid w:val="00FA6A81"/>
    <w:rsid w:val="00FA7F3D"/>
    <w:rsid w:val="00FB04F3"/>
    <w:rsid w:val="00FB12D6"/>
    <w:rsid w:val="00FB3476"/>
    <w:rsid w:val="00FB34B8"/>
    <w:rsid w:val="00FB38D8"/>
    <w:rsid w:val="00FB4B12"/>
    <w:rsid w:val="00FB5EA1"/>
    <w:rsid w:val="00FC051F"/>
    <w:rsid w:val="00FC06FF"/>
    <w:rsid w:val="00FC21CB"/>
    <w:rsid w:val="00FC3815"/>
    <w:rsid w:val="00FC4DC9"/>
    <w:rsid w:val="00FC69B4"/>
    <w:rsid w:val="00FC6D53"/>
    <w:rsid w:val="00FD0694"/>
    <w:rsid w:val="00FD25BE"/>
    <w:rsid w:val="00FD2E70"/>
    <w:rsid w:val="00FD69B1"/>
    <w:rsid w:val="00FD7AA7"/>
    <w:rsid w:val="00FE06BE"/>
    <w:rsid w:val="00FE1093"/>
    <w:rsid w:val="00FE7E00"/>
    <w:rsid w:val="00FF0094"/>
    <w:rsid w:val="00FF1FCB"/>
    <w:rsid w:val="00FF4C5B"/>
    <w:rsid w:val="00FF52D4"/>
    <w:rsid w:val="00FF6AA4"/>
    <w:rsid w:val="00FF6B09"/>
    <w:rsid w:val="05B5236B"/>
    <w:rsid w:val="6D1B39DB"/>
    <w:rsid w:val="79C40F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F63B8"/>
  <w15:docId w15:val="{DFACF89C-5317-495E-AA80-D22E14FF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52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s://docs.fcc.gov/public/attachments/DOC-363490A1.pdf" TargetMode="External"/><Relationship Id="rId5" Type="http://schemas.openxmlformats.org/officeDocument/2006/relationships/customXml" Target="../customXml/item4.xml"/><Relationship Id="rId15" Type="http://schemas.openxmlformats.org/officeDocument/2006/relationships/hyperlink" Target="https://www.3gpp.org/ftp/tsg_ran/WG4_Radio/TSGR4_95_e/Inbox/Drafts/109/revision%20of%20R4-2007610%20TP%20for%20TR%2037.716-11-11%20to%20correct%20MSD%20for%20DC_2_n46.docx"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1.png@01D62B1C.21054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2445A-1ABE-4450-90B8-D370541CB1B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790F58F-05F8-4EA4-A55D-5CFA07A2CCFA}">
  <ds:schemaRefs>
    <ds:schemaRef ds:uri="http://schemas.microsoft.com/sharepoint/v3/contenttype/forms"/>
  </ds:schemaRefs>
</ds:datastoreItem>
</file>

<file path=customXml/itemProps3.xml><?xml version="1.0" encoding="utf-8"?>
<ds:datastoreItem xmlns:ds="http://schemas.openxmlformats.org/officeDocument/2006/customXml" ds:itemID="{57937A3E-8179-4D8B-818B-0ECBB115D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4422D7-E785-4809-A932-3F5832AA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11872</Words>
  <Characters>62922</Characters>
  <Application>Microsoft Office Word</Application>
  <DocSecurity>0</DocSecurity>
  <Lines>524</Lines>
  <Paragraphs>149</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74645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CTPClassification=CTP_NT</cp:keywords>
  <cp:lastModifiedBy>Imadur Rahman</cp:lastModifiedBy>
  <cp:revision>3</cp:revision>
  <dcterms:created xsi:type="dcterms:W3CDTF">2020-06-04T18:21:00Z</dcterms:created>
  <dcterms:modified xsi:type="dcterms:W3CDTF">2020-06-04T18:22:00Z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(3)pCYHnj1NG1gnP3eean5ToRgUTQLs3i+ouuRGH3biRUj1NXTa1jwx/uTCaS7mVR+BNOZGGzEc
VbfE2KXMcludv97ZbIQ6Bp+sWMxLJt2iHW84kg0lOdUVzxZVaJ5oFkU3n32TqObQU4x7KXyT
ojgnIJ781j85W2Q8EihrTdQ3JM12TaZVKyotBpfY45PvxWx7zwhGZylqIEMFpmCVIA0twRVD
BJIZ2nK6zTuUF+JhQd</vt:lpwstr>
  </property>
  <property fmtid="{D5CDD505-2E9C-101B-9397-08002B2CF9AE}" pid="4" name="_2015_ms_pID_7253431">
    <vt:lpwstr>S0MdcVUmupzl6eYIKJjNExJrTypmmC3W/zMQMykzOQke3OcIStTsPm
A+72KON8GsELTJfPS7HJujdKtP8g6Qp79yFw5K5Q8ObsKqs8jz+XlC3UwDXvpAV5BrNnhGZO
lK7O2CGwVpomLl/+B05kvLDeP2Z6Yzcl/O7HQaKGyxL8Kvt5OTjhh4YZwrwB2woy0NkhMx3e
gpx11GESuzgZ3JU4PTr8LeYfliZVxOCKattz</vt:lpwstr>
  </property>
  <property fmtid="{D5CDD505-2E9C-101B-9397-08002B2CF9AE}" pid="5" name="TitusGUID">
    <vt:lpwstr>766eb136-5c84-408f-8408-ae17a27ccfad</vt:lpwstr>
  </property>
  <property fmtid="{D5CDD505-2E9C-101B-9397-08002B2CF9AE}" pid="6" name="CTP_TimeStamp">
    <vt:lpwstr>2020-06-02 21:36:38Z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KSOProductBuildVer">
    <vt:lpwstr>2052-10.8.2.6613</vt:lpwstr>
  </property>
  <property fmtid="{D5CDD505-2E9C-101B-9397-08002B2CF9AE}" pid="11" name="_2015_ms_pID_7253432">
    <vt:lpwstr>cg==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1591164714</vt:lpwstr>
  </property>
  <property fmtid="{D5CDD505-2E9C-101B-9397-08002B2CF9AE}" pid="16" name="CTPClassification">
    <vt:lpwstr>CTP_NT</vt:lpwstr>
  </property>
</Properties>
</file>