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902" w:rsidRPr="00664902" w:rsidRDefault="00664902" w:rsidP="00664902">
      <w:pPr>
        <w:widowControl/>
        <w:tabs>
          <w:tab w:val="right" w:pos="9639"/>
        </w:tabs>
        <w:jc w:val="left"/>
        <w:rPr>
          <w:rFonts w:ascii="Arial" w:hAnsi="Arial"/>
          <w:b/>
          <w:noProof/>
          <w:kern w:val="0"/>
          <w:sz w:val="24"/>
          <w:szCs w:val="20"/>
          <w:lang w:val="en-GB" w:eastAsia="en-US"/>
        </w:rPr>
      </w:pPr>
      <w:r w:rsidRPr="00664902">
        <w:rPr>
          <w:rFonts w:ascii="Arial" w:hAnsi="Arial"/>
          <w:b/>
          <w:noProof/>
          <w:kern w:val="0"/>
          <w:sz w:val="24"/>
          <w:szCs w:val="20"/>
          <w:lang w:val="en-GB" w:eastAsia="en-US"/>
        </w:rPr>
        <w:t>3GPP TSG-RAN WG4 Meeting # 95-e</w:t>
      </w:r>
      <w:r w:rsidRPr="00664902" w:rsidDel="00277FAB">
        <w:rPr>
          <w:rFonts w:ascii="Arial" w:hAnsi="Arial"/>
          <w:b/>
          <w:noProof/>
          <w:kern w:val="0"/>
          <w:sz w:val="24"/>
          <w:szCs w:val="20"/>
          <w:lang w:val="en-GB" w:eastAsia="en-US"/>
        </w:rPr>
        <w:t xml:space="preserve"> </w:t>
      </w:r>
      <w:r>
        <w:rPr>
          <w:rFonts w:ascii="Arial" w:hAnsi="Arial"/>
          <w:b/>
          <w:noProof/>
          <w:kern w:val="0"/>
          <w:sz w:val="24"/>
          <w:szCs w:val="20"/>
          <w:lang w:val="en-GB" w:eastAsia="en-US"/>
        </w:rPr>
        <w:t xml:space="preserve">                                 </w:t>
      </w:r>
      <w:r w:rsidR="00E14AC9" w:rsidRPr="00E14AC9">
        <w:rPr>
          <w:rFonts w:ascii="Arial" w:hAnsi="Arial"/>
          <w:b/>
          <w:noProof/>
          <w:kern w:val="0"/>
          <w:sz w:val="24"/>
          <w:szCs w:val="20"/>
          <w:lang w:val="en-GB" w:eastAsia="en-US"/>
        </w:rPr>
        <w:t>R4-2006762</w:t>
      </w:r>
    </w:p>
    <w:p w:rsidR="00664902" w:rsidRPr="00664902" w:rsidRDefault="00664902" w:rsidP="00664902">
      <w:pPr>
        <w:widowControl/>
        <w:tabs>
          <w:tab w:val="right" w:pos="9639"/>
        </w:tabs>
        <w:jc w:val="left"/>
        <w:rPr>
          <w:rFonts w:ascii="Arial" w:hAnsi="Arial"/>
          <w:b/>
          <w:noProof/>
          <w:kern w:val="0"/>
          <w:sz w:val="24"/>
          <w:szCs w:val="20"/>
          <w:lang w:val="en-GB" w:eastAsia="en-US"/>
        </w:rPr>
      </w:pPr>
      <w:r w:rsidRPr="00664902">
        <w:rPr>
          <w:rFonts w:ascii="Arial" w:hAnsi="Arial"/>
          <w:b/>
          <w:noProof/>
          <w:kern w:val="0"/>
          <w:sz w:val="24"/>
          <w:szCs w:val="20"/>
          <w:lang w:val="en-GB" w:eastAsia="en-US"/>
        </w:rPr>
        <w:t>Electronic Meeting, 25 May – 5 June, 2020</w:t>
      </w:r>
    </w:p>
    <w:p w:rsidR="00D5618B" w:rsidRPr="00664902" w:rsidRDefault="00D5618B" w:rsidP="00D5618B">
      <w:pPr>
        <w:rPr>
          <w:rFonts w:ascii="Arial" w:hAnsi="Arial" w:cs="Arial"/>
          <w:b/>
          <w:sz w:val="24"/>
          <w:szCs w:val="24"/>
          <w:lang w:val="en-GB"/>
        </w:rPr>
      </w:pPr>
    </w:p>
    <w:p w:rsidR="00D5618B" w:rsidRPr="00C24D7D"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27623">
        <w:rPr>
          <w:rFonts w:ascii="Arial" w:eastAsia="MS Mincho" w:hAnsi="Arial" w:cs="Arial"/>
          <w:b/>
          <w:sz w:val="24"/>
          <w:szCs w:val="24"/>
          <w:lang w:eastAsia="en-US"/>
        </w:rPr>
        <w:t>6.4.2</w:t>
      </w:r>
    </w:p>
    <w:p w:rsidR="00D5618B" w:rsidRPr="00580704"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Pr>
          <w:rFonts w:ascii="Arial" w:hAnsi="Arial" w:cs="Arial" w:hint="eastAsia"/>
          <w:b/>
          <w:sz w:val="24"/>
          <w:szCs w:val="24"/>
        </w:rPr>
        <w:t>CMCC</w:t>
      </w:r>
    </w:p>
    <w:p w:rsidR="00D5618B" w:rsidRPr="00C24D7D"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634841">
        <w:rPr>
          <w:rFonts w:ascii="Arial" w:eastAsia="MS Mincho" w:hAnsi="Arial" w:cs="Arial"/>
          <w:b/>
          <w:sz w:val="24"/>
          <w:szCs w:val="24"/>
          <w:lang w:eastAsia="en-US"/>
        </w:rPr>
        <w:t>D</w:t>
      </w:r>
      <w:r w:rsidR="00A01D16">
        <w:rPr>
          <w:rFonts w:ascii="Arial" w:eastAsia="MS Mincho" w:hAnsi="Arial" w:cs="Arial"/>
          <w:b/>
          <w:sz w:val="24"/>
          <w:szCs w:val="24"/>
          <w:lang w:eastAsia="en-US"/>
        </w:rPr>
        <w:t xml:space="preserve">iscussion </w:t>
      </w:r>
      <w:r w:rsidR="00EA2FD9">
        <w:rPr>
          <w:rFonts w:ascii="Arial" w:hAnsi="Arial" w:cs="Arial"/>
          <w:b/>
          <w:sz w:val="24"/>
          <w:szCs w:val="24"/>
        </w:rPr>
        <w:t xml:space="preserve">the remaining issues for </w:t>
      </w:r>
      <w:r w:rsidR="00A01D16">
        <w:rPr>
          <w:rFonts w:ascii="Arial" w:hAnsi="Arial" w:cs="Arial"/>
          <w:b/>
          <w:sz w:val="24"/>
          <w:szCs w:val="24"/>
        </w:rPr>
        <w:t>n79 NR-V2X</w:t>
      </w:r>
      <w:r w:rsidR="00EA2FD9">
        <w:rPr>
          <w:rFonts w:ascii="Arial" w:hAnsi="Arial" w:cs="Arial"/>
          <w:b/>
          <w:sz w:val="24"/>
          <w:szCs w:val="24"/>
        </w:rPr>
        <w:t xml:space="preserve"> </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sidR="00713F05">
        <w:rPr>
          <w:rFonts w:ascii="Arial" w:hAnsi="Arial" w:cs="Arial"/>
          <w:b/>
          <w:sz w:val="24"/>
          <w:szCs w:val="24"/>
        </w:rPr>
        <w:t>Approval</w:t>
      </w:r>
    </w:p>
    <w:p w:rsidR="00D5618B" w:rsidRDefault="00C41873" w:rsidP="00D5618B">
      <w:pPr>
        <w:pStyle w:val="Char"/>
        <w:tabs>
          <w:tab w:val="clear" w:pos="1985"/>
          <w:tab w:val="left" w:pos="567"/>
        </w:tabs>
        <w:adjustRightInd w:val="0"/>
        <w:ind w:left="510" w:hanging="510"/>
      </w:pPr>
      <w:r>
        <w:t xml:space="preserve">1. </w:t>
      </w:r>
      <w:r w:rsidR="00D5618B">
        <w:t>Introduction</w:t>
      </w:r>
    </w:p>
    <w:p w:rsidR="00B14016" w:rsidRDefault="00B54D6A" w:rsidP="004C0923">
      <w:pPr>
        <w:pStyle w:val="a7"/>
        <w:spacing w:afterLines="50" w:after="156"/>
        <w:rPr>
          <w:rFonts w:ascii="Times New Roman" w:hAnsi="Times New Roman"/>
        </w:rPr>
      </w:pPr>
      <w:r>
        <w:rPr>
          <w:rFonts w:ascii="Times New Roman" w:hAnsi="Times New Roman"/>
        </w:rPr>
        <w:t>In last RAN4 94bis e-meeting, for the NR-V2X system parameter discussion, the main divergence mainly focus</w:t>
      </w:r>
      <w:r w:rsidR="008E2FA1">
        <w:rPr>
          <w:rFonts w:ascii="Times New Roman" w:hAnsi="Times New Roman"/>
        </w:rPr>
        <w:t>es</w:t>
      </w:r>
      <w:r>
        <w:rPr>
          <w:rFonts w:ascii="Times New Roman" w:hAnsi="Times New Roman"/>
        </w:rPr>
        <w:t xml:space="preserve"> on whether to intro</w:t>
      </w:r>
      <w:r w:rsidR="008E2FA1">
        <w:rPr>
          <w:rFonts w:ascii="Times New Roman" w:hAnsi="Times New Roman"/>
        </w:rPr>
        <w:t>d</w:t>
      </w:r>
      <w:r>
        <w:rPr>
          <w:rFonts w:ascii="Times New Roman" w:hAnsi="Times New Roman"/>
        </w:rPr>
        <w:t>u</w:t>
      </w:r>
      <w:r w:rsidR="008E2FA1">
        <w:rPr>
          <w:rFonts w:ascii="Times New Roman" w:hAnsi="Times New Roman"/>
        </w:rPr>
        <w:t>c</w:t>
      </w:r>
      <w:r>
        <w:rPr>
          <w:rFonts w:ascii="Times New Roman" w:hAnsi="Times New Roman"/>
        </w:rPr>
        <w:t xml:space="preserve">e the n79 </w:t>
      </w:r>
      <w:r w:rsidR="006E060F">
        <w:rPr>
          <w:rFonts w:ascii="Times New Roman" w:hAnsi="Times New Roman"/>
        </w:rPr>
        <w:t>UL</w:t>
      </w:r>
      <w:r>
        <w:rPr>
          <w:rFonts w:ascii="Times New Roman" w:hAnsi="Times New Roman"/>
        </w:rPr>
        <w:t xml:space="preserve"> and SL </w:t>
      </w:r>
      <w:r w:rsidR="00283AFD">
        <w:rPr>
          <w:rFonts w:ascii="Times New Roman" w:hAnsi="Times New Roman"/>
        </w:rPr>
        <w:t xml:space="preserve">FDM </w:t>
      </w:r>
      <w:r>
        <w:rPr>
          <w:rFonts w:ascii="Times New Roman" w:hAnsi="Times New Roman"/>
        </w:rPr>
        <w:t>operation</w:t>
      </w:r>
      <w:r w:rsidR="00B14016">
        <w:rPr>
          <w:rFonts w:ascii="Times New Roman" w:hAnsi="Times New Roman"/>
        </w:rPr>
        <w:t xml:space="preserve">. </w:t>
      </w:r>
      <w:r>
        <w:rPr>
          <w:rFonts w:ascii="Times New Roman" w:hAnsi="Times New Roman"/>
        </w:rPr>
        <w:t xml:space="preserve">Some companies have some concerns about the possible additional RF requirements caused by the introduction of the </w:t>
      </w:r>
      <w:r w:rsidR="00700247">
        <w:rPr>
          <w:rFonts w:ascii="Times New Roman" w:hAnsi="Times New Roman"/>
        </w:rPr>
        <w:t>FDM</w:t>
      </w:r>
      <w:r>
        <w:rPr>
          <w:rFonts w:ascii="Times New Roman" w:hAnsi="Times New Roman"/>
        </w:rPr>
        <w:t xml:space="preserve"> U</w:t>
      </w:r>
      <w:r w:rsidR="006E060F">
        <w:rPr>
          <w:rFonts w:ascii="Times New Roman" w:hAnsi="Times New Roman"/>
        </w:rPr>
        <w:t>L</w:t>
      </w:r>
      <w:r>
        <w:rPr>
          <w:rFonts w:ascii="Times New Roman" w:hAnsi="Times New Roman"/>
        </w:rPr>
        <w:t>-SL operation</w:t>
      </w:r>
      <w:r w:rsidR="000A7D79">
        <w:rPr>
          <w:rFonts w:ascii="Times New Roman" w:hAnsi="Times New Roman"/>
        </w:rPr>
        <w:t xml:space="preserve"> in n79</w:t>
      </w:r>
      <w:r>
        <w:rPr>
          <w:rFonts w:ascii="Times New Roman" w:hAnsi="Times New Roman"/>
        </w:rPr>
        <w:t>.</w:t>
      </w:r>
      <w:r w:rsidR="000A7D79">
        <w:rPr>
          <w:rFonts w:ascii="Times New Roman" w:hAnsi="Times New Roman"/>
        </w:rPr>
        <w:t xml:space="preserve"> </w:t>
      </w:r>
      <w:r w:rsidR="008E2FA1">
        <w:rPr>
          <w:rFonts w:ascii="Times New Roman" w:hAnsi="Times New Roman"/>
        </w:rPr>
        <w:t>After the online and offline discussion</w:t>
      </w:r>
      <w:r w:rsidR="00C534FD">
        <w:rPr>
          <w:rFonts w:ascii="Times New Roman" w:hAnsi="Times New Roman"/>
        </w:rPr>
        <w:t>,</w:t>
      </w:r>
      <w:r w:rsidR="000A7D79">
        <w:rPr>
          <w:rFonts w:ascii="Times New Roman" w:hAnsi="Times New Roman"/>
        </w:rPr>
        <w:t xml:space="preserve"> the licensed band n79 </w:t>
      </w:r>
      <w:r w:rsidR="00836156">
        <w:rPr>
          <w:rFonts w:ascii="Times New Roman" w:hAnsi="Times New Roman"/>
        </w:rPr>
        <w:t>was</w:t>
      </w:r>
      <w:r w:rsidR="000A7D79">
        <w:rPr>
          <w:rFonts w:ascii="Times New Roman" w:hAnsi="Times New Roman"/>
        </w:rPr>
        <w:t xml:space="preserve"> introduced as the working assumption </w:t>
      </w:r>
      <w:r w:rsidR="00836156">
        <w:rPr>
          <w:rFonts w:ascii="Times New Roman" w:hAnsi="Times New Roman"/>
        </w:rPr>
        <w:t>in last meeting</w:t>
      </w:r>
      <w:r w:rsidR="000A7D79">
        <w:rPr>
          <w:rFonts w:ascii="Times New Roman" w:hAnsi="Times New Roman"/>
        </w:rPr>
        <w:t>.</w:t>
      </w:r>
      <w:r>
        <w:rPr>
          <w:rFonts w:ascii="Times New Roman" w:hAnsi="Times New Roman"/>
        </w:rPr>
        <w:t xml:space="preserve"> </w:t>
      </w:r>
    </w:p>
    <w:p w:rsidR="00553635" w:rsidRPr="00553635" w:rsidRDefault="00B42F70" w:rsidP="004C0923">
      <w:pPr>
        <w:pStyle w:val="a7"/>
        <w:spacing w:afterLines="50" w:after="156"/>
        <w:rPr>
          <w:rFonts w:ascii="Times New Roman" w:hAnsi="Times New Roman"/>
        </w:rPr>
      </w:pPr>
      <w:r>
        <w:rPr>
          <w:rFonts w:ascii="Times New Roman" w:hAnsi="Times New Roman" w:hint="eastAsia"/>
        </w:rPr>
        <w:t>In this contribution,</w:t>
      </w:r>
      <w:r w:rsidR="00B14016">
        <w:rPr>
          <w:rFonts w:ascii="Times New Roman" w:hAnsi="Times New Roman"/>
        </w:rPr>
        <w:t xml:space="preserve"> we attempt to</w:t>
      </w:r>
      <w:r w:rsidR="00836156">
        <w:rPr>
          <w:rFonts w:ascii="Times New Roman" w:hAnsi="Times New Roman"/>
        </w:rPr>
        <w:t xml:space="preserve"> give some </w:t>
      </w:r>
      <w:r w:rsidR="00936383">
        <w:rPr>
          <w:rFonts w:ascii="Times New Roman" w:hAnsi="Times New Roman"/>
        </w:rPr>
        <w:t xml:space="preserve">feasible solutions to define the n79 </w:t>
      </w:r>
      <w:r w:rsidR="005951D6">
        <w:rPr>
          <w:rFonts w:ascii="Times New Roman" w:hAnsi="Times New Roman"/>
        </w:rPr>
        <w:t xml:space="preserve">RF requirements for </w:t>
      </w:r>
      <w:r w:rsidR="009D0503">
        <w:rPr>
          <w:rFonts w:ascii="Times New Roman" w:hAnsi="Times New Roman"/>
        </w:rPr>
        <w:t>FDM</w:t>
      </w:r>
      <w:r w:rsidR="00936383">
        <w:rPr>
          <w:rFonts w:ascii="Times New Roman" w:hAnsi="Times New Roman"/>
        </w:rPr>
        <w:t xml:space="preserve"> operation between </w:t>
      </w:r>
      <w:r w:rsidR="00A52427">
        <w:rPr>
          <w:rFonts w:ascii="Times New Roman" w:hAnsi="Times New Roman"/>
        </w:rPr>
        <w:t xml:space="preserve">UL </w:t>
      </w:r>
      <w:r w:rsidR="00936383">
        <w:rPr>
          <w:rFonts w:ascii="Times New Roman" w:hAnsi="Times New Roman"/>
        </w:rPr>
        <w:t>and SL</w:t>
      </w:r>
      <w:r w:rsidR="003B7221">
        <w:rPr>
          <w:rFonts w:ascii="Times New Roman" w:hAnsi="Times New Roman"/>
        </w:rPr>
        <w:t>.</w:t>
      </w:r>
    </w:p>
    <w:p w:rsidR="00553635" w:rsidRDefault="00C41873" w:rsidP="00553635">
      <w:pPr>
        <w:pStyle w:val="Char"/>
        <w:tabs>
          <w:tab w:val="clear" w:pos="1985"/>
          <w:tab w:val="left" w:pos="567"/>
        </w:tabs>
        <w:adjustRightInd w:val="0"/>
        <w:ind w:left="510" w:hanging="510"/>
      </w:pPr>
      <w:r>
        <w:t xml:space="preserve">2. </w:t>
      </w:r>
      <w:r w:rsidR="00553635">
        <w:rPr>
          <w:rFonts w:hint="eastAsia"/>
        </w:rPr>
        <w:t>Discussion</w:t>
      </w:r>
    </w:p>
    <w:p w:rsidR="0074017E" w:rsidRDefault="0074017E" w:rsidP="004C0923">
      <w:pPr>
        <w:tabs>
          <w:tab w:val="left" w:pos="491"/>
        </w:tabs>
        <w:spacing w:afterLines="50" w:after="156"/>
        <w:rPr>
          <w:rFonts w:ascii="Times New Roman" w:hAnsi="Times New Roman"/>
          <w:szCs w:val="21"/>
        </w:rPr>
      </w:pPr>
      <w:r>
        <w:rPr>
          <w:rFonts w:ascii="Times New Roman" w:hAnsi="Times New Roman"/>
          <w:szCs w:val="21"/>
        </w:rPr>
        <w:t>Based on the previous online and offline discussion, it is commonly agreed to introduce entire n79 band for SL operation as no additional RF requirements is needed for this entire band operation.</w:t>
      </w:r>
    </w:p>
    <w:p w:rsidR="00CB3AA9" w:rsidRPr="00041B18" w:rsidRDefault="002079A8" w:rsidP="004C0923">
      <w:pPr>
        <w:tabs>
          <w:tab w:val="left" w:pos="491"/>
        </w:tabs>
        <w:spacing w:afterLines="50" w:after="156"/>
        <w:rPr>
          <w:rFonts w:ascii="Times New Roman" w:hAnsi="Times New Roman"/>
          <w:b/>
          <w:bCs/>
          <w:szCs w:val="21"/>
        </w:rPr>
      </w:pPr>
      <w:r w:rsidRPr="00041B18">
        <w:rPr>
          <w:rFonts w:ascii="Times New Roman" w:hAnsi="Times New Roman"/>
          <w:b/>
          <w:bCs/>
          <w:szCs w:val="21"/>
        </w:rPr>
        <w:t>Proposa</w:t>
      </w:r>
      <w:r w:rsidR="00FF5484">
        <w:rPr>
          <w:rFonts w:ascii="Times New Roman" w:hAnsi="Times New Roman"/>
          <w:b/>
          <w:bCs/>
          <w:szCs w:val="21"/>
        </w:rPr>
        <w:t>l</w:t>
      </w:r>
      <w:r w:rsidRPr="00041B18">
        <w:rPr>
          <w:rFonts w:ascii="Times New Roman" w:hAnsi="Times New Roman"/>
          <w:b/>
          <w:bCs/>
          <w:szCs w:val="21"/>
        </w:rPr>
        <w:t xml:space="preserve"> 1: introduce the entire n79 licensed band for the </w:t>
      </w:r>
      <w:r w:rsidR="00041B18" w:rsidRPr="00041B18">
        <w:rPr>
          <w:rFonts w:ascii="Times New Roman" w:hAnsi="Times New Roman"/>
          <w:b/>
          <w:bCs/>
          <w:szCs w:val="21"/>
        </w:rPr>
        <w:t xml:space="preserve">NR-V2X </w:t>
      </w:r>
      <w:r w:rsidRPr="00041B18">
        <w:rPr>
          <w:rFonts w:ascii="Times New Roman" w:hAnsi="Times New Roman"/>
          <w:b/>
          <w:bCs/>
          <w:szCs w:val="21"/>
        </w:rPr>
        <w:t>SL operation.</w:t>
      </w:r>
    </w:p>
    <w:p w:rsidR="008C4D28" w:rsidRDefault="00370967" w:rsidP="004C0923">
      <w:pPr>
        <w:tabs>
          <w:tab w:val="left" w:pos="491"/>
        </w:tabs>
        <w:spacing w:afterLines="50" w:after="156"/>
        <w:rPr>
          <w:rFonts w:ascii="Times New Roman" w:hAnsi="Times New Roman"/>
          <w:szCs w:val="21"/>
        </w:rPr>
      </w:pPr>
      <w:r>
        <w:rPr>
          <w:rFonts w:ascii="Times New Roman" w:hAnsi="Times New Roman"/>
          <w:szCs w:val="21"/>
        </w:rPr>
        <w:t xml:space="preserve">In previous meeting, band n79 is suggested as the UL-SL FDM operating band. </w:t>
      </w:r>
      <w:r w:rsidR="004D61BE">
        <w:rPr>
          <w:rFonts w:ascii="Times New Roman" w:hAnsi="Times New Roman"/>
          <w:szCs w:val="21"/>
        </w:rPr>
        <w:t xml:space="preserve">It </w:t>
      </w:r>
      <w:r w:rsidR="001E2286">
        <w:rPr>
          <w:rFonts w:ascii="Times New Roman" w:hAnsi="Times New Roman"/>
          <w:szCs w:val="21"/>
        </w:rPr>
        <w:t xml:space="preserve">would be resource wasting if this entire </w:t>
      </w:r>
      <w:r w:rsidR="00F63421">
        <w:rPr>
          <w:rFonts w:ascii="Times New Roman" w:hAnsi="Times New Roman"/>
          <w:szCs w:val="21"/>
        </w:rPr>
        <w:t xml:space="preserve">600MHz spectrum </w:t>
      </w:r>
      <w:r w:rsidR="001E2286">
        <w:rPr>
          <w:rFonts w:ascii="Times New Roman" w:hAnsi="Times New Roman"/>
          <w:szCs w:val="21"/>
        </w:rPr>
        <w:t xml:space="preserve">band is allocated for SL V2X as the spectrum demand of V2X at the current stage is less than 600MHz. </w:t>
      </w:r>
      <w:r w:rsidR="00DE6C1F">
        <w:rPr>
          <w:rFonts w:ascii="Times New Roman" w:hAnsi="Times New Roman"/>
          <w:szCs w:val="21"/>
        </w:rPr>
        <w:t>O</w:t>
      </w:r>
      <w:r w:rsidR="001E2286">
        <w:rPr>
          <w:rFonts w:ascii="Times New Roman" w:hAnsi="Times New Roman"/>
          <w:szCs w:val="21"/>
        </w:rPr>
        <w:t xml:space="preserve">ne reasonable way to </w:t>
      </w:r>
      <w:r w:rsidR="00AF2AF2">
        <w:rPr>
          <w:rFonts w:ascii="Times New Roman" w:hAnsi="Times New Roman"/>
          <w:szCs w:val="21"/>
        </w:rPr>
        <w:t xml:space="preserve">avoid resource waste and </w:t>
      </w:r>
      <w:r w:rsidR="001E2286">
        <w:rPr>
          <w:rFonts w:ascii="Times New Roman" w:hAnsi="Times New Roman"/>
          <w:szCs w:val="21"/>
        </w:rPr>
        <w:t xml:space="preserve">improve resource efficiency </w:t>
      </w:r>
      <w:r w:rsidR="0075542D">
        <w:rPr>
          <w:rFonts w:ascii="Times New Roman" w:hAnsi="Times New Roman"/>
          <w:szCs w:val="21"/>
        </w:rPr>
        <w:t>is</w:t>
      </w:r>
      <w:r w:rsidR="001E2286">
        <w:rPr>
          <w:rFonts w:ascii="Times New Roman" w:hAnsi="Times New Roman"/>
          <w:szCs w:val="21"/>
        </w:rPr>
        <w:t xml:space="preserve"> </w:t>
      </w:r>
      <w:r w:rsidR="00AF2AF2">
        <w:rPr>
          <w:rFonts w:ascii="Times New Roman" w:hAnsi="Times New Roman"/>
          <w:szCs w:val="21"/>
        </w:rPr>
        <w:t>to allocate different carrier</w:t>
      </w:r>
      <w:r w:rsidR="004342DB">
        <w:rPr>
          <w:rFonts w:ascii="Times New Roman" w:hAnsi="Times New Roman"/>
          <w:szCs w:val="21"/>
        </w:rPr>
        <w:t>s</w:t>
      </w:r>
      <w:r w:rsidR="00AF2AF2">
        <w:rPr>
          <w:rFonts w:ascii="Times New Roman" w:hAnsi="Times New Roman"/>
          <w:szCs w:val="21"/>
        </w:rPr>
        <w:t xml:space="preserve"> for </w:t>
      </w:r>
      <w:r>
        <w:rPr>
          <w:rFonts w:ascii="Times New Roman" w:hAnsi="Times New Roman"/>
          <w:szCs w:val="21"/>
        </w:rPr>
        <w:t>UL and SL</w:t>
      </w:r>
      <w:r w:rsidR="001357E3">
        <w:rPr>
          <w:rFonts w:ascii="Times New Roman" w:hAnsi="Times New Roman"/>
          <w:szCs w:val="21"/>
        </w:rPr>
        <w:t xml:space="preserve">. </w:t>
      </w:r>
      <w:r w:rsidR="00041B18" w:rsidRPr="00041B18">
        <w:rPr>
          <w:rFonts w:ascii="Times New Roman" w:hAnsi="Times New Roman"/>
          <w:szCs w:val="21"/>
        </w:rPr>
        <w:t>In last meeting, the remaining issue</w:t>
      </w:r>
      <w:r w:rsidR="00CC6CB0">
        <w:rPr>
          <w:rFonts w:ascii="Times New Roman" w:hAnsi="Times New Roman"/>
          <w:szCs w:val="21"/>
        </w:rPr>
        <w:t>s</w:t>
      </w:r>
      <w:r w:rsidR="00041B18" w:rsidRPr="00041B18">
        <w:rPr>
          <w:rFonts w:ascii="Times New Roman" w:hAnsi="Times New Roman"/>
          <w:szCs w:val="21"/>
        </w:rPr>
        <w:t xml:space="preserve"> for the n79 </w:t>
      </w:r>
      <w:r w:rsidR="00CC6CB0">
        <w:rPr>
          <w:rFonts w:ascii="Times New Roman" w:hAnsi="Times New Roman"/>
          <w:szCs w:val="21"/>
        </w:rPr>
        <w:t xml:space="preserve">SL and UL operation </w:t>
      </w:r>
      <w:r w:rsidR="00041B18" w:rsidRPr="00041B18">
        <w:rPr>
          <w:rFonts w:ascii="Times New Roman" w:hAnsi="Times New Roman"/>
          <w:szCs w:val="21"/>
        </w:rPr>
        <w:t xml:space="preserve">include </w:t>
      </w:r>
      <w:r w:rsidR="00041B18">
        <w:rPr>
          <w:rFonts w:ascii="Times New Roman" w:hAnsi="Times New Roman"/>
          <w:szCs w:val="21"/>
        </w:rPr>
        <w:t>MPR</w:t>
      </w:r>
      <w:r w:rsidR="00041B18">
        <w:rPr>
          <w:rFonts w:ascii="Times New Roman" w:hAnsi="Times New Roman" w:hint="eastAsia"/>
          <w:szCs w:val="21"/>
        </w:rPr>
        <w:t>/</w:t>
      </w:r>
      <w:r w:rsidR="00041B18">
        <w:rPr>
          <w:rFonts w:ascii="Times New Roman" w:hAnsi="Times New Roman"/>
          <w:szCs w:val="21"/>
        </w:rPr>
        <w:t xml:space="preserve">A-MPR/MOP RF requirements and </w:t>
      </w:r>
      <w:r w:rsidR="00C63A9B">
        <w:rPr>
          <w:rFonts w:ascii="Times New Roman" w:hAnsi="Times New Roman"/>
          <w:szCs w:val="21"/>
        </w:rPr>
        <w:t>synchronization</w:t>
      </w:r>
      <w:r w:rsidR="00041B18">
        <w:rPr>
          <w:rFonts w:ascii="Times New Roman" w:hAnsi="Times New Roman"/>
          <w:szCs w:val="21"/>
        </w:rPr>
        <w:t xml:space="preserve"> source issue</w:t>
      </w:r>
      <w:r w:rsidR="007114E8">
        <w:rPr>
          <w:rFonts w:ascii="Times New Roman" w:hAnsi="Times New Roman"/>
          <w:szCs w:val="21"/>
        </w:rPr>
        <w:t xml:space="preserve"> </w:t>
      </w:r>
      <w:r w:rsidR="00041B18">
        <w:rPr>
          <w:rFonts w:ascii="Times New Roman" w:hAnsi="Times New Roman"/>
          <w:szCs w:val="21"/>
        </w:rPr>
        <w:t>[1] for n79. In this contribution, we focus to show some feasible solutions to proceed.</w:t>
      </w:r>
    </w:p>
    <w:p w:rsidR="00F70370" w:rsidRDefault="00C63A9B" w:rsidP="004C0923">
      <w:pPr>
        <w:tabs>
          <w:tab w:val="left" w:pos="491"/>
        </w:tabs>
        <w:spacing w:afterLines="50" w:after="156"/>
        <w:rPr>
          <w:rFonts w:ascii="Times New Roman" w:hAnsi="Times New Roman"/>
          <w:szCs w:val="21"/>
        </w:rPr>
      </w:pPr>
      <w:r>
        <w:rPr>
          <w:rFonts w:ascii="Times New Roman" w:hAnsi="Times New Roman"/>
          <w:szCs w:val="21"/>
        </w:rPr>
        <w:t>T</w:t>
      </w:r>
      <w:r w:rsidR="00830AD6">
        <w:rPr>
          <w:rFonts w:ascii="Times New Roman" w:hAnsi="Times New Roman"/>
          <w:szCs w:val="21"/>
        </w:rPr>
        <w:t xml:space="preserve">he main </w:t>
      </w:r>
      <w:r w:rsidR="000031B5">
        <w:rPr>
          <w:rFonts w:ascii="Times New Roman" w:hAnsi="Times New Roman"/>
          <w:szCs w:val="21"/>
        </w:rPr>
        <w:t>reason for the introduction of the additional RF requirements such as MPR</w:t>
      </w:r>
      <w:r w:rsidR="000031B5">
        <w:rPr>
          <w:rFonts w:ascii="Times New Roman" w:hAnsi="Times New Roman" w:hint="eastAsia"/>
          <w:szCs w:val="21"/>
        </w:rPr>
        <w:t>/A-MPR</w:t>
      </w:r>
      <w:r w:rsidR="000031B5">
        <w:rPr>
          <w:rFonts w:ascii="Times New Roman" w:hAnsi="Times New Roman"/>
          <w:szCs w:val="21"/>
        </w:rPr>
        <w:t xml:space="preserve">/MOP is </w:t>
      </w:r>
      <w:r w:rsidR="006438E1">
        <w:rPr>
          <w:rFonts w:ascii="Times New Roman" w:hAnsi="Times New Roman"/>
          <w:szCs w:val="21"/>
        </w:rPr>
        <w:t xml:space="preserve">that the </w:t>
      </w:r>
      <w:r w:rsidR="000A2ABA">
        <w:rPr>
          <w:rFonts w:ascii="Times New Roman" w:hAnsi="Times New Roman"/>
          <w:szCs w:val="21"/>
        </w:rPr>
        <w:t xml:space="preserve">UL </w:t>
      </w:r>
      <w:r w:rsidR="006438E1">
        <w:rPr>
          <w:rFonts w:ascii="Times New Roman" w:hAnsi="Times New Roman"/>
          <w:szCs w:val="21"/>
        </w:rPr>
        <w:t>model and SL model could be integrated together</w:t>
      </w:r>
      <w:r w:rsidR="00EE6BF6">
        <w:rPr>
          <w:rFonts w:ascii="Times New Roman" w:hAnsi="Times New Roman"/>
          <w:szCs w:val="21"/>
        </w:rPr>
        <w:t xml:space="preserve"> in the same box</w:t>
      </w:r>
      <w:r w:rsidR="006438E1">
        <w:rPr>
          <w:rFonts w:ascii="Times New Roman" w:hAnsi="Times New Roman"/>
          <w:szCs w:val="21"/>
        </w:rPr>
        <w:t xml:space="preserve">. </w:t>
      </w:r>
      <w:r w:rsidR="000F5B7C">
        <w:rPr>
          <w:rFonts w:ascii="Times New Roman" w:hAnsi="Times New Roman"/>
          <w:szCs w:val="21"/>
        </w:rPr>
        <w:t>T</w:t>
      </w:r>
      <w:r w:rsidR="00E8164B">
        <w:rPr>
          <w:rFonts w:ascii="Times New Roman" w:hAnsi="Times New Roman"/>
          <w:szCs w:val="21"/>
        </w:rPr>
        <w:t xml:space="preserve">he unavoidable IMD interference production then could fall </w:t>
      </w:r>
      <w:r w:rsidR="00F83D68">
        <w:rPr>
          <w:rFonts w:ascii="Times New Roman" w:hAnsi="Times New Roman"/>
          <w:szCs w:val="21"/>
        </w:rPr>
        <w:t>out of band</w:t>
      </w:r>
      <w:r w:rsidR="00E8164B">
        <w:rPr>
          <w:rFonts w:ascii="Times New Roman" w:hAnsi="Times New Roman"/>
          <w:szCs w:val="21"/>
        </w:rPr>
        <w:t xml:space="preserve"> </w:t>
      </w:r>
      <w:r w:rsidR="00230905">
        <w:rPr>
          <w:rFonts w:ascii="Times New Roman" w:hAnsi="Times New Roman"/>
          <w:szCs w:val="21"/>
        </w:rPr>
        <w:t>n79</w:t>
      </w:r>
      <w:r w:rsidR="00DE5C99">
        <w:rPr>
          <w:rFonts w:ascii="Times New Roman" w:hAnsi="Times New Roman"/>
          <w:szCs w:val="21"/>
        </w:rPr>
        <w:t>, causing the exceeding of the RF limits.</w:t>
      </w:r>
      <w:r w:rsidR="00503B4B">
        <w:rPr>
          <w:rFonts w:ascii="Times New Roman" w:hAnsi="Times New Roman"/>
          <w:szCs w:val="21"/>
        </w:rPr>
        <w:t xml:space="preserve"> Then the power return requirements are needed to obey</w:t>
      </w:r>
      <w:r w:rsidR="003B32FD">
        <w:rPr>
          <w:rFonts w:ascii="Times New Roman" w:hAnsi="Times New Roman"/>
          <w:szCs w:val="21"/>
        </w:rPr>
        <w:t xml:space="preserve"> the out of band requirements to guarantee the coexistence.</w:t>
      </w:r>
    </w:p>
    <w:p w:rsidR="00830AD6" w:rsidRDefault="00F70370" w:rsidP="004C0923">
      <w:pPr>
        <w:tabs>
          <w:tab w:val="left" w:pos="491"/>
        </w:tabs>
        <w:spacing w:afterLines="50" w:after="156"/>
        <w:rPr>
          <w:rFonts w:ascii="Times New Roman" w:hAnsi="Times New Roman"/>
          <w:szCs w:val="21"/>
        </w:rPr>
      </w:pPr>
      <w:r>
        <w:rPr>
          <w:rFonts w:ascii="Times New Roman" w:hAnsi="Times New Roman"/>
          <w:szCs w:val="21"/>
        </w:rPr>
        <w:t xml:space="preserve">The key to define the MPR requirement is to </w:t>
      </w:r>
      <w:r w:rsidR="00A22F99">
        <w:rPr>
          <w:rFonts w:ascii="Times New Roman" w:hAnsi="Times New Roman"/>
          <w:szCs w:val="21"/>
        </w:rPr>
        <w:t>normalize</w:t>
      </w:r>
      <w:r>
        <w:rPr>
          <w:rFonts w:ascii="Times New Roman" w:hAnsi="Times New Roman"/>
          <w:szCs w:val="21"/>
        </w:rPr>
        <w:t xml:space="preserve"> the RF struct</w:t>
      </w:r>
      <w:r w:rsidR="0052668E">
        <w:rPr>
          <w:rFonts w:ascii="Times New Roman" w:hAnsi="Times New Roman"/>
          <w:szCs w:val="21"/>
        </w:rPr>
        <w:t>ure</w:t>
      </w:r>
      <w:r>
        <w:rPr>
          <w:rFonts w:ascii="Times New Roman" w:hAnsi="Times New Roman"/>
          <w:szCs w:val="21"/>
        </w:rPr>
        <w:t xml:space="preserve"> and related </w:t>
      </w:r>
      <w:r w:rsidR="004D57F5">
        <w:rPr>
          <w:rFonts w:ascii="Times New Roman" w:hAnsi="Times New Roman"/>
          <w:szCs w:val="21"/>
        </w:rPr>
        <w:t>component capability</w:t>
      </w:r>
      <w:r>
        <w:rPr>
          <w:rFonts w:ascii="Times New Roman" w:hAnsi="Times New Roman"/>
          <w:szCs w:val="21"/>
        </w:rPr>
        <w:t xml:space="preserve"> such as the isolation, insertion loss</w:t>
      </w:r>
      <w:r w:rsidR="002A680D">
        <w:rPr>
          <w:rFonts w:ascii="Times New Roman" w:hAnsi="Times New Roman"/>
          <w:szCs w:val="21"/>
        </w:rPr>
        <w:t xml:space="preserve"> parameters</w:t>
      </w:r>
      <w:r>
        <w:rPr>
          <w:rFonts w:ascii="Times New Roman" w:hAnsi="Times New Roman"/>
          <w:szCs w:val="21"/>
        </w:rPr>
        <w:t xml:space="preserve">. </w:t>
      </w:r>
      <w:r w:rsidR="00E368C7">
        <w:rPr>
          <w:rFonts w:ascii="Times New Roman" w:hAnsi="Times New Roman"/>
          <w:szCs w:val="21"/>
        </w:rPr>
        <w:t xml:space="preserve">Still now, there are almost no RF device model for the </w:t>
      </w:r>
      <w:r w:rsidR="004D57F5">
        <w:rPr>
          <w:rFonts w:ascii="Times New Roman" w:hAnsi="Times New Roman"/>
          <w:szCs w:val="21"/>
        </w:rPr>
        <w:t>FDM</w:t>
      </w:r>
      <w:r w:rsidR="00E368C7">
        <w:rPr>
          <w:rFonts w:ascii="Times New Roman" w:hAnsi="Times New Roman"/>
          <w:szCs w:val="21"/>
        </w:rPr>
        <w:t xml:space="preserve"> operation between </w:t>
      </w:r>
      <w:r w:rsidR="00A8068D">
        <w:rPr>
          <w:rFonts w:ascii="Times New Roman" w:hAnsi="Times New Roman"/>
          <w:szCs w:val="21"/>
        </w:rPr>
        <w:t>UL</w:t>
      </w:r>
      <w:r w:rsidR="00E368C7">
        <w:rPr>
          <w:rFonts w:ascii="Times New Roman" w:hAnsi="Times New Roman"/>
          <w:szCs w:val="21"/>
        </w:rPr>
        <w:t xml:space="preserve"> and SL, it may be time consuming to align all these parameters. One promising way to </w:t>
      </w:r>
      <w:r w:rsidR="00F872E4">
        <w:rPr>
          <w:rFonts w:ascii="Times New Roman" w:hAnsi="Times New Roman"/>
          <w:szCs w:val="21"/>
        </w:rPr>
        <w:t>acquire</w:t>
      </w:r>
      <w:r w:rsidR="00E368C7">
        <w:rPr>
          <w:rFonts w:ascii="Times New Roman" w:hAnsi="Times New Roman"/>
          <w:szCs w:val="21"/>
        </w:rPr>
        <w:t xml:space="preserve"> all these parameters is t</w:t>
      </w:r>
      <w:r w:rsidR="00F872E4">
        <w:rPr>
          <w:rFonts w:ascii="Times New Roman" w:hAnsi="Times New Roman"/>
          <w:szCs w:val="21"/>
        </w:rPr>
        <w:t>o</w:t>
      </w:r>
      <w:r w:rsidR="00E368C7">
        <w:rPr>
          <w:rFonts w:ascii="Times New Roman" w:hAnsi="Times New Roman"/>
          <w:szCs w:val="21"/>
        </w:rPr>
        <w:t xml:space="preserve"> reuse the same RF structure and </w:t>
      </w:r>
      <w:r w:rsidR="004D57F5">
        <w:rPr>
          <w:rFonts w:ascii="Times New Roman" w:hAnsi="Times New Roman"/>
          <w:szCs w:val="21"/>
        </w:rPr>
        <w:t>component capability</w:t>
      </w:r>
      <w:r w:rsidR="00E368C7">
        <w:rPr>
          <w:rFonts w:ascii="Times New Roman" w:hAnsi="Times New Roman"/>
          <w:szCs w:val="21"/>
        </w:rPr>
        <w:t xml:space="preserve"> of the n79 2UL intra-band CA, which is under discussion and could be finished in R16.</w:t>
      </w:r>
      <w:r w:rsidR="00E8164B">
        <w:rPr>
          <w:rFonts w:ascii="Times New Roman" w:hAnsi="Times New Roman"/>
          <w:szCs w:val="21"/>
        </w:rPr>
        <w:t xml:space="preserve"> </w:t>
      </w:r>
      <w:r w:rsidR="00F872E4">
        <w:rPr>
          <w:rFonts w:ascii="Times New Roman" w:hAnsi="Times New Roman"/>
          <w:szCs w:val="21"/>
        </w:rPr>
        <w:t xml:space="preserve">Since this basic RF structure and </w:t>
      </w:r>
      <w:r w:rsidR="004D57F5">
        <w:rPr>
          <w:rFonts w:ascii="Times New Roman" w:hAnsi="Times New Roman"/>
          <w:szCs w:val="21"/>
        </w:rPr>
        <w:t>component capability</w:t>
      </w:r>
      <w:r w:rsidR="009046B7">
        <w:rPr>
          <w:rFonts w:ascii="Times New Roman" w:hAnsi="Times New Roman"/>
          <w:szCs w:val="21"/>
        </w:rPr>
        <w:t xml:space="preserve"> </w:t>
      </w:r>
      <w:r w:rsidR="00CC6CB0">
        <w:rPr>
          <w:rFonts w:ascii="Times New Roman" w:hAnsi="Times New Roman"/>
          <w:szCs w:val="21"/>
        </w:rPr>
        <w:t>is</w:t>
      </w:r>
      <w:r w:rsidR="00B0462D">
        <w:rPr>
          <w:rFonts w:ascii="Times New Roman" w:hAnsi="Times New Roman"/>
          <w:szCs w:val="21"/>
        </w:rPr>
        <w:t xml:space="preserve"> just</w:t>
      </w:r>
      <w:r w:rsidR="009046B7">
        <w:rPr>
          <w:rFonts w:ascii="Times New Roman" w:hAnsi="Times New Roman"/>
          <w:szCs w:val="21"/>
        </w:rPr>
        <w:t xml:space="preserve"> model</w:t>
      </w:r>
      <w:r w:rsidR="00717540">
        <w:rPr>
          <w:rFonts w:ascii="Times New Roman" w:hAnsi="Times New Roman"/>
          <w:szCs w:val="21"/>
        </w:rPr>
        <w:t>ed</w:t>
      </w:r>
      <w:r w:rsidR="009046B7">
        <w:rPr>
          <w:rFonts w:ascii="Times New Roman" w:hAnsi="Times New Roman"/>
          <w:szCs w:val="21"/>
        </w:rPr>
        <w:t xml:space="preserve"> for the definition of RF requirement</w:t>
      </w:r>
      <w:r w:rsidR="00F11B2B">
        <w:rPr>
          <w:rFonts w:ascii="Times New Roman" w:hAnsi="Times New Roman"/>
          <w:szCs w:val="21"/>
        </w:rPr>
        <w:t xml:space="preserve">, </w:t>
      </w:r>
      <w:r w:rsidR="000B4731">
        <w:rPr>
          <w:rFonts w:ascii="Times New Roman" w:hAnsi="Times New Roman"/>
          <w:szCs w:val="21"/>
        </w:rPr>
        <w:t xml:space="preserve">some tolerance naturally exists between the requirements and the product in the market. </w:t>
      </w:r>
      <w:r w:rsidR="00F703E2">
        <w:rPr>
          <w:rFonts w:ascii="Times New Roman" w:hAnsi="Times New Roman"/>
          <w:szCs w:val="21"/>
        </w:rPr>
        <w:t>Therefore,</w:t>
      </w:r>
      <w:r w:rsidR="009C489D">
        <w:rPr>
          <w:rFonts w:ascii="Times New Roman" w:hAnsi="Times New Roman"/>
          <w:szCs w:val="21"/>
        </w:rPr>
        <w:t xml:space="preserve"> although there </w:t>
      </w:r>
      <w:r w:rsidR="009C514C">
        <w:rPr>
          <w:rFonts w:ascii="Times New Roman" w:hAnsi="Times New Roman"/>
          <w:szCs w:val="21"/>
        </w:rPr>
        <w:t>is</w:t>
      </w:r>
      <w:r w:rsidR="009C489D">
        <w:rPr>
          <w:rFonts w:ascii="Times New Roman" w:hAnsi="Times New Roman"/>
          <w:szCs w:val="21"/>
        </w:rPr>
        <w:t xml:space="preserve"> some unavoidable difference </w:t>
      </w:r>
      <w:r w:rsidR="00C352D3">
        <w:rPr>
          <w:rFonts w:ascii="Times New Roman" w:hAnsi="Times New Roman"/>
          <w:szCs w:val="21"/>
        </w:rPr>
        <w:t xml:space="preserve">between intra-band CA and SL-UL </w:t>
      </w:r>
      <w:r w:rsidR="005C6996">
        <w:rPr>
          <w:rFonts w:ascii="Times New Roman" w:hAnsi="Times New Roman"/>
          <w:szCs w:val="21"/>
        </w:rPr>
        <w:t>FDM</w:t>
      </w:r>
      <w:r w:rsidR="00C352D3">
        <w:rPr>
          <w:rFonts w:ascii="Times New Roman" w:hAnsi="Times New Roman"/>
          <w:szCs w:val="21"/>
        </w:rPr>
        <w:t xml:space="preserve"> operation </w:t>
      </w:r>
      <w:r w:rsidR="00EB0CF3">
        <w:rPr>
          <w:rFonts w:ascii="Times New Roman" w:hAnsi="Times New Roman"/>
          <w:szCs w:val="21"/>
        </w:rPr>
        <w:lastRenderedPageBreak/>
        <w:t>mode</w:t>
      </w:r>
      <w:r w:rsidR="009C489D">
        <w:rPr>
          <w:rFonts w:ascii="Times New Roman" w:hAnsi="Times New Roman"/>
          <w:szCs w:val="21"/>
        </w:rPr>
        <w:t>,</w:t>
      </w:r>
      <w:r w:rsidR="00EB0CF3">
        <w:rPr>
          <w:rFonts w:ascii="Times New Roman" w:hAnsi="Times New Roman"/>
          <w:szCs w:val="21"/>
        </w:rPr>
        <w:t xml:space="preserve"> </w:t>
      </w:r>
      <w:r w:rsidR="009C489D">
        <w:rPr>
          <w:rFonts w:ascii="Times New Roman" w:hAnsi="Times New Roman"/>
          <w:szCs w:val="21"/>
        </w:rPr>
        <w:t xml:space="preserve">the tolerance </w:t>
      </w:r>
      <w:r w:rsidR="009046B7">
        <w:rPr>
          <w:rFonts w:ascii="Times New Roman" w:hAnsi="Times New Roman"/>
          <w:szCs w:val="21"/>
        </w:rPr>
        <w:t>could be acceptable</w:t>
      </w:r>
      <w:r w:rsidR="00383690">
        <w:rPr>
          <w:rFonts w:ascii="Times New Roman" w:hAnsi="Times New Roman"/>
          <w:szCs w:val="21"/>
        </w:rPr>
        <w:t>.</w:t>
      </w:r>
      <w:r w:rsidR="009046B7">
        <w:rPr>
          <w:rFonts w:ascii="Times New Roman" w:hAnsi="Times New Roman"/>
          <w:szCs w:val="21"/>
        </w:rPr>
        <w:t xml:space="preserve"> </w:t>
      </w:r>
    </w:p>
    <w:p w:rsidR="00041B18" w:rsidRDefault="001B139C" w:rsidP="004C0923">
      <w:pPr>
        <w:tabs>
          <w:tab w:val="left" w:pos="491"/>
        </w:tabs>
        <w:spacing w:afterLines="50" w:after="156"/>
        <w:rPr>
          <w:rFonts w:ascii="Times New Roman" w:hAnsi="Times New Roman"/>
          <w:b/>
          <w:bCs/>
          <w:szCs w:val="21"/>
        </w:rPr>
      </w:pPr>
      <w:r w:rsidRPr="00933022">
        <w:rPr>
          <w:rFonts w:ascii="Times New Roman" w:hAnsi="Times New Roman"/>
          <w:b/>
          <w:bCs/>
          <w:szCs w:val="21"/>
        </w:rPr>
        <w:t>Observation</w:t>
      </w:r>
      <w:r w:rsidR="0085033B" w:rsidRPr="00933022">
        <w:rPr>
          <w:rFonts w:ascii="Times New Roman" w:hAnsi="Times New Roman"/>
          <w:b/>
          <w:bCs/>
          <w:szCs w:val="21"/>
        </w:rPr>
        <w:t xml:space="preserve"> 1:</w:t>
      </w:r>
      <w:r w:rsidRPr="00933022">
        <w:rPr>
          <w:rFonts w:ascii="Times New Roman" w:hAnsi="Times New Roman"/>
          <w:b/>
          <w:bCs/>
          <w:szCs w:val="21"/>
        </w:rPr>
        <w:t xml:space="preserve"> n79 </w:t>
      </w:r>
      <w:r w:rsidR="008E7C54">
        <w:rPr>
          <w:rFonts w:ascii="Times New Roman" w:hAnsi="Times New Roman"/>
          <w:b/>
          <w:bCs/>
          <w:szCs w:val="21"/>
        </w:rPr>
        <w:t>FDM</w:t>
      </w:r>
      <w:r w:rsidRPr="00933022">
        <w:rPr>
          <w:rFonts w:ascii="Times New Roman" w:hAnsi="Times New Roman"/>
          <w:b/>
          <w:bCs/>
          <w:szCs w:val="21"/>
        </w:rPr>
        <w:t xml:space="preserve"> </w:t>
      </w:r>
      <w:r w:rsidR="00B3472D">
        <w:rPr>
          <w:rFonts w:ascii="Times New Roman" w:hAnsi="Times New Roman"/>
          <w:b/>
          <w:bCs/>
          <w:szCs w:val="21"/>
        </w:rPr>
        <w:t>UL</w:t>
      </w:r>
      <w:r w:rsidRPr="00933022">
        <w:rPr>
          <w:rFonts w:ascii="Times New Roman" w:hAnsi="Times New Roman"/>
          <w:b/>
          <w:bCs/>
          <w:szCs w:val="21"/>
        </w:rPr>
        <w:t xml:space="preserve"> and SL operation could reuse the same RF struct</w:t>
      </w:r>
      <w:r w:rsidR="00914CAE">
        <w:rPr>
          <w:rFonts w:ascii="Times New Roman" w:hAnsi="Times New Roman"/>
          <w:b/>
          <w:bCs/>
          <w:szCs w:val="21"/>
        </w:rPr>
        <w:t>ure</w:t>
      </w:r>
      <w:r w:rsidRPr="00933022">
        <w:rPr>
          <w:rFonts w:ascii="Times New Roman" w:hAnsi="Times New Roman"/>
          <w:b/>
          <w:bCs/>
          <w:szCs w:val="21"/>
        </w:rPr>
        <w:t xml:space="preserve"> and related RF </w:t>
      </w:r>
      <w:r w:rsidR="004D57F5">
        <w:rPr>
          <w:rFonts w:ascii="Times New Roman" w:hAnsi="Times New Roman"/>
          <w:b/>
          <w:bCs/>
          <w:szCs w:val="21"/>
        </w:rPr>
        <w:t>component capability</w:t>
      </w:r>
      <w:r w:rsidRPr="00933022">
        <w:rPr>
          <w:rFonts w:ascii="Times New Roman" w:hAnsi="Times New Roman"/>
          <w:b/>
          <w:bCs/>
          <w:szCs w:val="21"/>
        </w:rPr>
        <w:t xml:space="preserve"> of the</w:t>
      </w:r>
      <w:r w:rsidR="00E67FE3" w:rsidRPr="00933022">
        <w:rPr>
          <w:rFonts w:ascii="Times New Roman" w:hAnsi="Times New Roman"/>
          <w:b/>
          <w:bCs/>
          <w:szCs w:val="21"/>
        </w:rPr>
        <w:t xml:space="preserve"> n79 2UL intra-band CA.</w:t>
      </w:r>
      <w:r w:rsidRPr="00933022">
        <w:rPr>
          <w:rFonts w:ascii="Times New Roman" w:hAnsi="Times New Roman"/>
          <w:b/>
          <w:bCs/>
          <w:szCs w:val="21"/>
        </w:rPr>
        <w:t xml:space="preserve"> </w:t>
      </w:r>
    </w:p>
    <w:p w:rsidR="007D71F5" w:rsidRDefault="0005092B" w:rsidP="004C0923">
      <w:pPr>
        <w:tabs>
          <w:tab w:val="left" w:pos="491"/>
        </w:tabs>
        <w:spacing w:afterLines="50" w:after="156"/>
        <w:rPr>
          <w:rFonts w:ascii="Times New Roman" w:hAnsi="Times New Roman"/>
          <w:szCs w:val="21"/>
        </w:rPr>
      </w:pPr>
      <w:r>
        <w:rPr>
          <w:rFonts w:ascii="Times New Roman" w:hAnsi="Times New Roman"/>
          <w:szCs w:val="21"/>
        </w:rPr>
        <w:t xml:space="preserve">Until last RAN4 94bis e-meeting, the requirement of the n79 2UL intra-band CA is </w:t>
      </w:r>
      <w:r w:rsidR="007D71F5">
        <w:rPr>
          <w:rFonts w:ascii="Times New Roman" w:hAnsi="Times New Roman"/>
          <w:szCs w:val="21"/>
        </w:rPr>
        <w:t>still under consideration, which should be finished in R16 according to the WID. Therefore</w:t>
      </w:r>
      <w:r w:rsidR="00F4419D">
        <w:rPr>
          <w:rFonts w:ascii="Times New Roman" w:hAnsi="Times New Roman"/>
          <w:szCs w:val="21"/>
        </w:rPr>
        <w:t>,</w:t>
      </w:r>
      <w:r w:rsidR="007D71F5">
        <w:rPr>
          <w:rFonts w:ascii="Times New Roman" w:hAnsi="Times New Roman"/>
          <w:szCs w:val="21"/>
        </w:rPr>
        <w:t xml:space="preserve"> the same RF requirements could be reused for the n79 synchronized </w:t>
      </w:r>
      <w:r w:rsidR="007A210D">
        <w:rPr>
          <w:rFonts w:ascii="Times New Roman" w:hAnsi="Times New Roman"/>
          <w:szCs w:val="21"/>
        </w:rPr>
        <w:t>UL</w:t>
      </w:r>
      <w:r w:rsidR="007D71F5">
        <w:rPr>
          <w:rFonts w:ascii="Times New Roman" w:hAnsi="Times New Roman"/>
          <w:szCs w:val="21"/>
        </w:rPr>
        <w:t xml:space="preserve"> and SL operation.</w:t>
      </w:r>
    </w:p>
    <w:p w:rsidR="00E73448" w:rsidRDefault="007D71F5" w:rsidP="004C0923">
      <w:pPr>
        <w:tabs>
          <w:tab w:val="left" w:pos="491"/>
        </w:tabs>
        <w:spacing w:afterLines="50" w:after="156"/>
        <w:rPr>
          <w:rFonts w:ascii="Times New Roman" w:hAnsi="Times New Roman"/>
          <w:b/>
          <w:bCs/>
          <w:szCs w:val="21"/>
        </w:rPr>
      </w:pPr>
      <w:r w:rsidRPr="00A03B90">
        <w:rPr>
          <w:rFonts w:ascii="Times New Roman" w:hAnsi="Times New Roman"/>
          <w:b/>
          <w:bCs/>
          <w:szCs w:val="21"/>
        </w:rPr>
        <w:t xml:space="preserve">Proposal </w:t>
      </w:r>
      <w:r w:rsidR="008245D9">
        <w:rPr>
          <w:rFonts w:ascii="Times New Roman" w:hAnsi="Times New Roman"/>
          <w:b/>
          <w:bCs/>
          <w:szCs w:val="21"/>
        </w:rPr>
        <w:t>2</w:t>
      </w:r>
      <w:r w:rsidRPr="00A03B90">
        <w:rPr>
          <w:rFonts w:ascii="Times New Roman" w:hAnsi="Times New Roman"/>
          <w:b/>
          <w:bCs/>
          <w:szCs w:val="21"/>
        </w:rPr>
        <w:t xml:space="preserve">: RF requirements of the n79 2UL intra-band CA could apply to the synchronized </w:t>
      </w:r>
      <w:r w:rsidR="007A210D">
        <w:rPr>
          <w:rFonts w:ascii="Times New Roman" w:hAnsi="Times New Roman"/>
          <w:b/>
          <w:bCs/>
          <w:szCs w:val="21"/>
        </w:rPr>
        <w:t xml:space="preserve">UL </w:t>
      </w:r>
      <w:r w:rsidRPr="00A03B90">
        <w:rPr>
          <w:rFonts w:ascii="Times New Roman" w:hAnsi="Times New Roman"/>
          <w:b/>
          <w:bCs/>
          <w:szCs w:val="21"/>
        </w:rPr>
        <w:t xml:space="preserve">and SL </w:t>
      </w:r>
      <w:r w:rsidR="000A1DB5">
        <w:rPr>
          <w:rFonts w:ascii="Times New Roman" w:hAnsi="Times New Roman"/>
          <w:b/>
          <w:bCs/>
          <w:szCs w:val="21"/>
        </w:rPr>
        <w:t>FDM</w:t>
      </w:r>
      <w:r w:rsidR="001136BA">
        <w:rPr>
          <w:rFonts w:ascii="Times New Roman" w:hAnsi="Times New Roman"/>
          <w:b/>
          <w:bCs/>
          <w:szCs w:val="21"/>
        </w:rPr>
        <w:t xml:space="preserve"> </w:t>
      </w:r>
      <w:r w:rsidRPr="00A03B90">
        <w:rPr>
          <w:rFonts w:ascii="Times New Roman" w:hAnsi="Times New Roman"/>
          <w:b/>
          <w:bCs/>
          <w:szCs w:val="21"/>
        </w:rPr>
        <w:t xml:space="preserve">operation </w:t>
      </w:r>
      <w:r w:rsidR="000A1DB5">
        <w:rPr>
          <w:rFonts w:ascii="Times New Roman" w:hAnsi="Times New Roman"/>
          <w:b/>
          <w:bCs/>
          <w:szCs w:val="21"/>
        </w:rPr>
        <w:t>in</w:t>
      </w:r>
      <w:r w:rsidRPr="00A03B90">
        <w:rPr>
          <w:rFonts w:ascii="Times New Roman" w:hAnsi="Times New Roman"/>
          <w:b/>
          <w:bCs/>
          <w:szCs w:val="21"/>
        </w:rPr>
        <w:t xml:space="preserve"> licensed band n79. </w:t>
      </w:r>
    </w:p>
    <w:p w:rsidR="00A03B90" w:rsidRDefault="00A03B90" w:rsidP="004C0923">
      <w:pPr>
        <w:tabs>
          <w:tab w:val="left" w:pos="491"/>
        </w:tabs>
        <w:spacing w:afterLines="50" w:after="156"/>
        <w:rPr>
          <w:rFonts w:ascii="Times New Roman" w:hAnsi="Times New Roman"/>
          <w:szCs w:val="21"/>
        </w:rPr>
      </w:pPr>
      <w:r w:rsidRPr="00A03B90">
        <w:rPr>
          <w:rFonts w:ascii="Times New Roman" w:hAnsi="Times New Roman"/>
          <w:szCs w:val="21"/>
        </w:rPr>
        <w:t xml:space="preserve">To </w:t>
      </w:r>
      <w:r w:rsidR="008E42F5">
        <w:rPr>
          <w:rFonts w:ascii="Times New Roman" w:hAnsi="Times New Roman"/>
          <w:szCs w:val="21"/>
        </w:rPr>
        <w:t>enable the synchronization operation in licensed band n79</w:t>
      </w:r>
      <w:r>
        <w:rPr>
          <w:rFonts w:ascii="Times New Roman" w:hAnsi="Times New Roman"/>
          <w:szCs w:val="21"/>
        </w:rPr>
        <w:t xml:space="preserve">, except </w:t>
      </w:r>
      <w:r w:rsidR="008E42F5">
        <w:rPr>
          <w:rFonts w:ascii="Times New Roman" w:hAnsi="Times New Roman"/>
          <w:szCs w:val="21"/>
        </w:rPr>
        <w:t xml:space="preserve">for </w:t>
      </w:r>
      <w:r>
        <w:rPr>
          <w:rFonts w:ascii="Times New Roman" w:hAnsi="Times New Roman"/>
          <w:szCs w:val="21"/>
        </w:rPr>
        <w:t xml:space="preserve">the above RF requirements, </w:t>
      </w:r>
      <w:r w:rsidR="00DA3072">
        <w:rPr>
          <w:rFonts w:ascii="Times New Roman" w:hAnsi="Times New Roman"/>
          <w:szCs w:val="21"/>
        </w:rPr>
        <w:t xml:space="preserve">the possible SL and </w:t>
      </w:r>
      <w:r w:rsidR="00B86339">
        <w:rPr>
          <w:rFonts w:ascii="Times New Roman" w:hAnsi="Times New Roman"/>
          <w:szCs w:val="21"/>
        </w:rPr>
        <w:t>UL</w:t>
      </w:r>
      <w:r w:rsidR="00DA3072">
        <w:rPr>
          <w:rFonts w:ascii="Times New Roman" w:hAnsi="Times New Roman"/>
          <w:szCs w:val="21"/>
        </w:rPr>
        <w:t xml:space="preserve"> interference is another key </w:t>
      </w:r>
      <w:r w:rsidR="008E42F5">
        <w:rPr>
          <w:rFonts w:ascii="Times New Roman" w:hAnsi="Times New Roman"/>
          <w:szCs w:val="21"/>
        </w:rPr>
        <w:t>issue that needs careful discussion. The previous simulation show</w:t>
      </w:r>
      <w:r w:rsidR="00C815C8">
        <w:rPr>
          <w:rFonts w:ascii="Times New Roman" w:hAnsi="Times New Roman"/>
          <w:szCs w:val="21"/>
        </w:rPr>
        <w:t>s</w:t>
      </w:r>
      <w:r w:rsidR="008E42F5">
        <w:rPr>
          <w:rFonts w:ascii="Times New Roman" w:hAnsi="Times New Roman"/>
          <w:szCs w:val="21"/>
        </w:rPr>
        <w:t xml:space="preserve"> that when the UL and SL carrier is sy</w:t>
      </w:r>
      <w:r w:rsidR="00C815C8">
        <w:rPr>
          <w:rFonts w:ascii="Times New Roman" w:hAnsi="Times New Roman"/>
          <w:szCs w:val="21"/>
        </w:rPr>
        <w:t>n</w:t>
      </w:r>
      <w:r w:rsidR="008E42F5">
        <w:rPr>
          <w:rFonts w:ascii="Times New Roman" w:hAnsi="Times New Roman"/>
          <w:szCs w:val="21"/>
        </w:rPr>
        <w:t>chronized and FDM, the interference is almost avoidable especially when the power control scheme is used</w:t>
      </w:r>
      <w:r w:rsidR="00FA2044">
        <w:rPr>
          <w:rFonts w:ascii="Times New Roman" w:hAnsi="Times New Roman"/>
          <w:szCs w:val="21"/>
        </w:rPr>
        <w:t xml:space="preserve"> for SL</w:t>
      </w:r>
      <w:r w:rsidR="008E42F5">
        <w:rPr>
          <w:rFonts w:ascii="Times New Roman" w:hAnsi="Times New Roman"/>
          <w:szCs w:val="21"/>
        </w:rPr>
        <w:t>.</w:t>
      </w:r>
      <w:r w:rsidR="00F876AC">
        <w:rPr>
          <w:rFonts w:ascii="Times New Roman" w:hAnsi="Times New Roman"/>
          <w:szCs w:val="21"/>
        </w:rPr>
        <w:t xml:space="preserve"> However</w:t>
      </w:r>
      <w:r w:rsidR="00C815C8">
        <w:rPr>
          <w:rFonts w:ascii="Times New Roman" w:hAnsi="Times New Roman"/>
          <w:szCs w:val="21"/>
        </w:rPr>
        <w:t>,</w:t>
      </w:r>
      <w:r w:rsidR="00F876AC">
        <w:rPr>
          <w:rFonts w:ascii="Times New Roman" w:hAnsi="Times New Roman"/>
          <w:szCs w:val="21"/>
        </w:rPr>
        <w:t xml:space="preserve"> when the UL and SL carrier is TDM,</w:t>
      </w:r>
      <w:r w:rsidR="002F741B">
        <w:rPr>
          <w:rFonts w:ascii="Times New Roman" w:hAnsi="Times New Roman"/>
          <w:szCs w:val="21"/>
        </w:rPr>
        <w:t xml:space="preserve"> contribution</w:t>
      </w:r>
      <w:r w:rsidR="00F876AC">
        <w:rPr>
          <w:rFonts w:ascii="Times New Roman" w:hAnsi="Times New Roman"/>
          <w:szCs w:val="21"/>
        </w:rPr>
        <w:t xml:space="preserve"> [1] shows the SL </w:t>
      </w:r>
      <w:r w:rsidR="00C815C8">
        <w:rPr>
          <w:rFonts w:ascii="Times New Roman" w:hAnsi="Times New Roman"/>
          <w:szCs w:val="21"/>
        </w:rPr>
        <w:t xml:space="preserve">will interfere </w:t>
      </w:r>
      <w:r w:rsidR="00F876AC">
        <w:rPr>
          <w:rFonts w:ascii="Times New Roman" w:hAnsi="Times New Roman"/>
          <w:szCs w:val="21"/>
        </w:rPr>
        <w:t>the BS receiver when assuming the SL timing is aligned with the downlink timing.</w:t>
      </w:r>
      <w:r w:rsidR="00517DDC">
        <w:rPr>
          <w:rFonts w:ascii="Times New Roman" w:hAnsi="Times New Roman"/>
          <w:szCs w:val="21"/>
        </w:rPr>
        <w:t xml:space="preserve"> As the UL transmit signal and the SL interference </w:t>
      </w:r>
      <w:r w:rsidR="003B539D">
        <w:rPr>
          <w:rFonts w:ascii="Times New Roman" w:hAnsi="Times New Roman"/>
          <w:szCs w:val="21"/>
        </w:rPr>
        <w:t>may share the same radio resource</w:t>
      </w:r>
      <w:r w:rsidR="00517DDC">
        <w:rPr>
          <w:rFonts w:ascii="Times New Roman" w:hAnsi="Times New Roman"/>
          <w:szCs w:val="21"/>
        </w:rPr>
        <w:t xml:space="preserve">, the SL interference </w:t>
      </w:r>
      <w:r w:rsidR="00766FB9">
        <w:rPr>
          <w:rFonts w:ascii="Times New Roman" w:hAnsi="Times New Roman"/>
          <w:szCs w:val="21"/>
        </w:rPr>
        <w:t>may be severe</w:t>
      </w:r>
      <w:r w:rsidR="00BA209A">
        <w:rPr>
          <w:rFonts w:ascii="Times New Roman" w:hAnsi="Times New Roman"/>
          <w:szCs w:val="21"/>
        </w:rPr>
        <w:t>,</w:t>
      </w:r>
      <w:r w:rsidR="00766FB9">
        <w:rPr>
          <w:rFonts w:ascii="Times New Roman" w:hAnsi="Times New Roman"/>
          <w:szCs w:val="21"/>
        </w:rPr>
        <w:t xml:space="preserve"> </w:t>
      </w:r>
      <w:r w:rsidR="006A34D9">
        <w:rPr>
          <w:rFonts w:ascii="Times New Roman" w:hAnsi="Times New Roman"/>
          <w:szCs w:val="21"/>
        </w:rPr>
        <w:t>deteriorating</w:t>
      </w:r>
      <w:r w:rsidR="00766FB9">
        <w:rPr>
          <w:rFonts w:ascii="Times New Roman" w:hAnsi="Times New Roman"/>
          <w:szCs w:val="21"/>
        </w:rPr>
        <w:t xml:space="preserve"> the </w:t>
      </w:r>
      <w:r w:rsidR="00BA209A">
        <w:rPr>
          <w:rFonts w:ascii="Times New Roman" w:hAnsi="Times New Roman"/>
          <w:szCs w:val="21"/>
        </w:rPr>
        <w:t>UL receive signal quality.</w:t>
      </w:r>
    </w:p>
    <w:p w:rsidR="00A501EF" w:rsidRPr="00A66EA3" w:rsidRDefault="00014072" w:rsidP="004C0923">
      <w:pPr>
        <w:tabs>
          <w:tab w:val="left" w:pos="491"/>
        </w:tabs>
        <w:spacing w:afterLines="50" w:after="156"/>
        <w:rPr>
          <w:rFonts w:ascii="Times New Roman" w:hAnsi="Times New Roman"/>
          <w:b/>
          <w:bCs/>
          <w:szCs w:val="21"/>
        </w:rPr>
      </w:pPr>
      <w:r>
        <w:rPr>
          <w:rFonts w:ascii="Times New Roman" w:hAnsi="Times New Roman"/>
          <w:b/>
          <w:bCs/>
          <w:szCs w:val="21"/>
        </w:rPr>
        <w:t>Proposal 3</w:t>
      </w:r>
      <w:r w:rsidR="00A501EF" w:rsidRPr="00A66EA3">
        <w:rPr>
          <w:rFonts w:ascii="Times New Roman" w:hAnsi="Times New Roman"/>
          <w:b/>
          <w:bCs/>
          <w:szCs w:val="21"/>
        </w:rPr>
        <w:t xml:space="preserve">: to avoid the possible interference from SL to </w:t>
      </w:r>
      <w:bookmarkStart w:id="1" w:name="_GoBack"/>
      <w:bookmarkEnd w:id="1"/>
      <w:r w:rsidR="00A403DB">
        <w:rPr>
          <w:rFonts w:ascii="Times New Roman" w:hAnsi="Times New Roman"/>
          <w:b/>
          <w:bCs/>
          <w:szCs w:val="21"/>
        </w:rPr>
        <w:t xml:space="preserve">BS </w:t>
      </w:r>
      <w:r w:rsidR="00A501EF" w:rsidRPr="00A66EA3">
        <w:rPr>
          <w:rFonts w:ascii="Times New Roman" w:hAnsi="Times New Roman"/>
          <w:b/>
          <w:bCs/>
          <w:szCs w:val="21"/>
        </w:rPr>
        <w:t>UL</w:t>
      </w:r>
      <w:r w:rsidR="00A403DB">
        <w:rPr>
          <w:rFonts w:ascii="Times New Roman" w:hAnsi="Times New Roman"/>
          <w:b/>
          <w:bCs/>
          <w:szCs w:val="21"/>
        </w:rPr>
        <w:t xml:space="preserve"> receiver</w:t>
      </w:r>
      <w:r w:rsidR="00A501EF" w:rsidRPr="00A66EA3">
        <w:rPr>
          <w:rFonts w:ascii="Times New Roman" w:hAnsi="Times New Roman"/>
          <w:b/>
          <w:bCs/>
          <w:szCs w:val="21"/>
        </w:rPr>
        <w:t xml:space="preserve">, </w:t>
      </w:r>
      <w:r w:rsidR="00A403DB">
        <w:rPr>
          <w:rFonts w:ascii="Times New Roman" w:hAnsi="Times New Roman"/>
          <w:b/>
          <w:bCs/>
          <w:szCs w:val="21"/>
        </w:rPr>
        <w:t>SL</w:t>
      </w:r>
      <w:r w:rsidR="00A501EF" w:rsidRPr="00A66EA3">
        <w:rPr>
          <w:rFonts w:ascii="Times New Roman" w:hAnsi="Times New Roman"/>
          <w:b/>
          <w:bCs/>
          <w:szCs w:val="21"/>
        </w:rPr>
        <w:t xml:space="preserve"> timing should be aligned with the UL timing</w:t>
      </w:r>
      <w:r w:rsidR="00A403DB">
        <w:rPr>
          <w:rFonts w:ascii="Times New Roman" w:hAnsi="Times New Roman"/>
          <w:b/>
          <w:bCs/>
          <w:szCs w:val="21"/>
        </w:rPr>
        <w:t xml:space="preserve"> not the DL timing</w:t>
      </w:r>
      <w:r w:rsidR="00A501EF" w:rsidRPr="00A66EA3">
        <w:rPr>
          <w:rFonts w:ascii="Times New Roman" w:hAnsi="Times New Roman"/>
          <w:b/>
          <w:bCs/>
          <w:szCs w:val="21"/>
        </w:rPr>
        <w:t>.</w:t>
      </w:r>
    </w:p>
    <w:p w:rsidR="00D5618B" w:rsidRDefault="00C41873" w:rsidP="00D5618B">
      <w:pPr>
        <w:pStyle w:val="Char"/>
        <w:tabs>
          <w:tab w:val="clear" w:pos="1985"/>
          <w:tab w:val="left" w:pos="567"/>
        </w:tabs>
        <w:adjustRightInd w:val="0"/>
        <w:ind w:left="510" w:hanging="510"/>
        <w:rPr>
          <w:rFonts w:ascii="Calibri" w:hAnsi="Calibri"/>
        </w:rPr>
      </w:pPr>
      <w:r>
        <w:t xml:space="preserve">3. </w:t>
      </w:r>
      <w:r w:rsidR="00D5618B">
        <w:t>Conclusions</w:t>
      </w:r>
    </w:p>
    <w:p w:rsidR="00D5618B" w:rsidRDefault="00D5618B" w:rsidP="004C0923">
      <w:pPr>
        <w:pStyle w:val="Style0"/>
        <w:spacing w:afterLines="50" w:after="156"/>
        <w:rPr>
          <w:rFonts w:ascii="Times New Roman" w:hAnsi="Times New Roman"/>
        </w:rPr>
      </w:pPr>
      <w:r>
        <w:rPr>
          <w:rFonts w:ascii="Times New Roman" w:hAnsi="Times New Roman"/>
        </w:rPr>
        <w:t>In this contribution,</w:t>
      </w:r>
      <w:r w:rsidR="00A61D06">
        <w:rPr>
          <w:rFonts w:ascii="Times New Roman" w:hAnsi="Times New Roman"/>
        </w:rPr>
        <w:t xml:space="preserve"> remain</w:t>
      </w:r>
      <w:r w:rsidR="00CA42E1">
        <w:rPr>
          <w:rFonts w:ascii="Times New Roman" w:hAnsi="Times New Roman"/>
        </w:rPr>
        <w:t>in</w:t>
      </w:r>
      <w:r w:rsidR="00A61D06">
        <w:rPr>
          <w:rFonts w:ascii="Times New Roman" w:hAnsi="Times New Roman"/>
        </w:rPr>
        <w:t>g issues that will impact the sy</w:t>
      </w:r>
      <w:r w:rsidR="00763770">
        <w:rPr>
          <w:rFonts w:ascii="Times New Roman" w:hAnsi="Times New Roman"/>
        </w:rPr>
        <w:t>n</w:t>
      </w:r>
      <w:r w:rsidR="00A61D06">
        <w:rPr>
          <w:rFonts w:ascii="Times New Roman" w:hAnsi="Times New Roman"/>
        </w:rPr>
        <w:t xml:space="preserve">chronized operation of n79 </w:t>
      </w:r>
      <w:r w:rsidR="00763770">
        <w:rPr>
          <w:rFonts w:ascii="Times New Roman" w:hAnsi="Times New Roman"/>
        </w:rPr>
        <w:t>UL</w:t>
      </w:r>
      <w:r w:rsidR="00A61D06">
        <w:rPr>
          <w:rFonts w:ascii="Times New Roman" w:hAnsi="Times New Roman"/>
        </w:rPr>
        <w:t xml:space="preserve"> and SL has been analy</w:t>
      </w:r>
      <w:r w:rsidR="00763770">
        <w:rPr>
          <w:rFonts w:ascii="Times New Roman" w:hAnsi="Times New Roman"/>
        </w:rPr>
        <w:t>z</w:t>
      </w:r>
      <w:r w:rsidR="00A61D06">
        <w:rPr>
          <w:rFonts w:ascii="Times New Roman" w:hAnsi="Times New Roman"/>
        </w:rPr>
        <w:t>ed and we propose the following observations and proposals</w:t>
      </w:r>
      <w:r w:rsidR="000F4F18">
        <w:rPr>
          <w:rFonts w:ascii="Times New Roman" w:hAnsi="Times New Roman" w:hint="eastAsia"/>
        </w:rPr>
        <w:t>.</w:t>
      </w:r>
    </w:p>
    <w:p w:rsidR="00763770" w:rsidRDefault="00763770" w:rsidP="004C0923">
      <w:pPr>
        <w:pStyle w:val="Style0"/>
        <w:spacing w:afterLines="50" w:after="156"/>
        <w:rPr>
          <w:rFonts w:ascii="Times New Roman" w:hAnsi="Times New Roman"/>
          <w:b/>
          <w:bCs/>
        </w:rPr>
      </w:pPr>
      <w:r w:rsidRPr="00763770">
        <w:rPr>
          <w:rFonts w:ascii="Times New Roman" w:hAnsi="Times New Roman"/>
          <w:b/>
          <w:bCs/>
        </w:rPr>
        <w:t>Proposal 1: introduce the entire n79 licensed band for NR-V2X SL operation.</w:t>
      </w:r>
    </w:p>
    <w:p w:rsidR="00316589" w:rsidRPr="00316589" w:rsidRDefault="00316589" w:rsidP="004C0923">
      <w:pPr>
        <w:pStyle w:val="Style0"/>
        <w:spacing w:afterLines="50" w:after="156"/>
        <w:rPr>
          <w:rFonts w:ascii="Times New Roman" w:hAnsi="Times New Roman"/>
          <w:b/>
          <w:bCs/>
        </w:rPr>
      </w:pPr>
      <w:r w:rsidRPr="00316589">
        <w:rPr>
          <w:rFonts w:ascii="Times New Roman" w:hAnsi="Times New Roman"/>
          <w:b/>
          <w:bCs/>
        </w:rPr>
        <w:t xml:space="preserve">Observation 1: n79 </w:t>
      </w:r>
      <w:r w:rsidR="0073436F">
        <w:rPr>
          <w:rFonts w:ascii="Times New Roman" w:hAnsi="Times New Roman"/>
          <w:b/>
          <w:bCs/>
        </w:rPr>
        <w:t>FDM</w:t>
      </w:r>
      <w:r w:rsidRPr="00316589">
        <w:rPr>
          <w:rFonts w:ascii="Times New Roman" w:hAnsi="Times New Roman"/>
          <w:b/>
          <w:bCs/>
        </w:rPr>
        <w:t xml:space="preserve"> UL and SL operation could reuse the same RF structure and related RF </w:t>
      </w:r>
      <w:r w:rsidR="00DF1F15">
        <w:rPr>
          <w:rFonts w:ascii="Times New Roman" w:hAnsi="Times New Roman"/>
          <w:b/>
          <w:bCs/>
        </w:rPr>
        <w:t>component capability</w:t>
      </w:r>
      <w:r w:rsidRPr="00316589">
        <w:rPr>
          <w:rFonts w:ascii="Times New Roman" w:hAnsi="Times New Roman"/>
          <w:b/>
          <w:bCs/>
        </w:rPr>
        <w:t xml:space="preserve"> of the n79 2UL intra-band CA.</w:t>
      </w:r>
    </w:p>
    <w:p w:rsidR="008245D9" w:rsidRDefault="00763770" w:rsidP="004C0923">
      <w:pPr>
        <w:pStyle w:val="Style0"/>
        <w:spacing w:afterLines="50" w:after="156"/>
        <w:rPr>
          <w:rFonts w:ascii="Times New Roman" w:hAnsi="Times New Roman"/>
          <w:b/>
          <w:bCs/>
        </w:rPr>
      </w:pPr>
      <w:r w:rsidRPr="00763770">
        <w:rPr>
          <w:rFonts w:ascii="Times New Roman" w:hAnsi="Times New Roman"/>
          <w:b/>
          <w:bCs/>
        </w:rPr>
        <w:t>Proposal 2: RF requirements of the n79 2UL intra-band CA could apply to the synchronized UL and SL FDM operation in licensed band n79.</w:t>
      </w:r>
    </w:p>
    <w:p w:rsidR="008245D9" w:rsidRPr="008245D9" w:rsidRDefault="008325AE" w:rsidP="004C0923">
      <w:pPr>
        <w:pStyle w:val="Style0"/>
        <w:spacing w:afterLines="50" w:after="156"/>
        <w:rPr>
          <w:rFonts w:ascii="Times New Roman" w:hAnsi="Times New Roman"/>
          <w:b/>
          <w:bCs/>
        </w:rPr>
      </w:pPr>
      <w:r>
        <w:rPr>
          <w:rFonts w:ascii="Times New Roman" w:hAnsi="Times New Roman"/>
          <w:b/>
          <w:bCs/>
        </w:rPr>
        <w:t>Proposal 3</w:t>
      </w:r>
      <w:r w:rsidR="00763770" w:rsidRPr="00763770">
        <w:rPr>
          <w:rFonts w:ascii="Times New Roman" w:hAnsi="Times New Roman"/>
          <w:b/>
          <w:bCs/>
        </w:rPr>
        <w:t>: to avoid the possible interference from SL to BS UL receiver, SL timing should be aligned with the UL timing not the DL timing.</w:t>
      </w:r>
    </w:p>
    <w:p w:rsidR="00635C2B" w:rsidRDefault="00C41873" w:rsidP="00635C2B">
      <w:pPr>
        <w:pStyle w:val="Char"/>
        <w:tabs>
          <w:tab w:val="clear" w:pos="1985"/>
          <w:tab w:val="left" w:pos="567"/>
        </w:tabs>
        <w:adjustRightInd w:val="0"/>
        <w:ind w:left="510" w:hanging="510"/>
      </w:pPr>
      <w:r>
        <w:t xml:space="preserve">4. </w:t>
      </w:r>
      <w:r w:rsidR="00D5618B">
        <w:t>Re</w:t>
      </w:r>
      <w:r w:rsidR="00D5618B" w:rsidRPr="00193F87">
        <w:t>ferenc</w:t>
      </w:r>
      <w:r w:rsidR="00D5618B" w:rsidRPr="009133E6">
        <w:t>e</w:t>
      </w:r>
    </w:p>
    <w:p w:rsidR="006941CA" w:rsidRPr="006941CA" w:rsidRDefault="00EA3F99" w:rsidP="006941CA">
      <w:pPr>
        <w:numPr>
          <w:ilvl w:val="0"/>
          <w:numId w:val="2"/>
        </w:numPr>
        <w:rPr>
          <w:rFonts w:ascii="Times New Roman" w:hAnsi="Times New Roman"/>
          <w:szCs w:val="24"/>
        </w:rPr>
      </w:pPr>
      <w:r w:rsidRPr="00EA3F99">
        <w:rPr>
          <w:rFonts w:ascii="Times New Roman" w:hAnsi="Times New Roman"/>
          <w:szCs w:val="24"/>
        </w:rPr>
        <w:t>R4-200</w:t>
      </w:r>
      <w:r w:rsidR="00A03B90">
        <w:rPr>
          <w:rFonts w:ascii="Times New Roman" w:hAnsi="Times New Roman"/>
          <w:szCs w:val="24"/>
        </w:rPr>
        <w:t>4744</w:t>
      </w:r>
      <w:r>
        <w:rPr>
          <w:rFonts w:ascii="Times New Roman" w:hAnsi="Times New Roman"/>
          <w:szCs w:val="24"/>
        </w:rPr>
        <w:t>,</w:t>
      </w:r>
      <w:r w:rsidRPr="00EA3F99">
        <w:rPr>
          <w:rFonts w:ascii="Times New Roman" w:hAnsi="Times New Roman"/>
          <w:szCs w:val="24"/>
        </w:rPr>
        <w:t xml:space="preserve"> </w:t>
      </w:r>
      <w:r w:rsidR="00A03B90" w:rsidRPr="00A03B90">
        <w:rPr>
          <w:rFonts w:ascii="Times New Roman" w:hAnsi="Times New Roman"/>
          <w:szCs w:val="24"/>
        </w:rPr>
        <w:t>On synchronization scenario for NR V2X in licensed band</w:t>
      </w:r>
    </w:p>
    <w:sectPr w:rsidR="006941CA" w:rsidRPr="006941C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AC7" w:rsidRDefault="00D64AC7" w:rsidP="00D5618B">
      <w:r>
        <w:separator/>
      </w:r>
    </w:p>
  </w:endnote>
  <w:endnote w:type="continuationSeparator" w:id="0">
    <w:p w:rsidR="00D64AC7" w:rsidRDefault="00D64AC7"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AC7" w:rsidRDefault="00D64AC7" w:rsidP="00D5618B">
      <w:r>
        <w:separator/>
      </w:r>
    </w:p>
  </w:footnote>
  <w:footnote w:type="continuationSeparator" w:id="0">
    <w:p w:rsidR="00D64AC7" w:rsidRDefault="00D64AC7"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6D0" w:rsidRDefault="002436D0">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F84E3D"/>
    <w:multiLevelType w:val="singleLevel"/>
    <w:tmpl w:val="B45CE2C5"/>
    <w:lvl w:ilvl="0">
      <w:start w:val="1"/>
      <w:numFmt w:val="decimal"/>
      <w:suff w:val="space"/>
      <w:lvlText w:val="[%1]"/>
      <w:lvlJc w:val="left"/>
    </w:lvl>
  </w:abstractNum>
  <w:abstractNum w:abstractNumId="7"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3"/>
  </w:num>
  <w:num w:numId="4">
    <w:abstractNumId w:val="1"/>
  </w:num>
  <w:num w:numId="5">
    <w:abstractNumId w:val="9"/>
  </w:num>
  <w:num w:numId="6">
    <w:abstractNumId w:val="2"/>
  </w:num>
  <w:num w:numId="7">
    <w:abstractNumId w:val="6"/>
  </w:num>
  <w:num w:numId="8">
    <w:abstractNumId w:val="7"/>
  </w:num>
  <w:num w:numId="9">
    <w:abstractNumId w:val="11"/>
  </w:num>
  <w:num w:numId="10">
    <w:abstractNumId w:val="5"/>
  </w:num>
  <w:num w:numId="11">
    <w:abstractNumId w:val="4"/>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31B5"/>
    <w:rsid w:val="00005E84"/>
    <w:rsid w:val="00006196"/>
    <w:rsid w:val="00011927"/>
    <w:rsid w:val="00012C96"/>
    <w:rsid w:val="000138E6"/>
    <w:rsid w:val="00014072"/>
    <w:rsid w:val="00016BC2"/>
    <w:rsid w:val="00041B18"/>
    <w:rsid w:val="00044652"/>
    <w:rsid w:val="000449E2"/>
    <w:rsid w:val="0004539C"/>
    <w:rsid w:val="0004616D"/>
    <w:rsid w:val="0005092B"/>
    <w:rsid w:val="00052E16"/>
    <w:rsid w:val="000606D3"/>
    <w:rsid w:val="00060A8E"/>
    <w:rsid w:val="000660F4"/>
    <w:rsid w:val="0006714C"/>
    <w:rsid w:val="00070508"/>
    <w:rsid w:val="00075657"/>
    <w:rsid w:val="000803EE"/>
    <w:rsid w:val="00084B99"/>
    <w:rsid w:val="00085D8F"/>
    <w:rsid w:val="00090A5D"/>
    <w:rsid w:val="000A01AE"/>
    <w:rsid w:val="000A0AE8"/>
    <w:rsid w:val="000A1DB5"/>
    <w:rsid w:val="000A2ABA"/>
    <w:rsid w:val="000A3424"/>
    <w:rsid w:val="000A7D79"/>
    <w:rsid w:val="000B032D"/>
    <w:rsid w:val="000B4731"/>
    <w:rsid w:val="000B55D1"/>
    <w:rsid w:val="000B7D23"/>
    <w:rsid w:val="000C1407"/>
    <w:rsid w:val="000C2295"/>
    <w:rsid w:val="000C4A40"/>
    <w:rsid w:val="000C51A5"/>
    <w:rsid w:val="000C5B39"/>
    <w:rsid w:val="000C693A"/>
    <w:rsid w:val="000D06F5"/>
    <w:rsid w:val="000D630F"/>
    <w:rsid w:val="000D6FD9"/>
    <w:rsid w:val="000E15C5"/>
    <w:rsid w:val="000E4074"/>
    <w:rsid w:val="000F0B4E"/>
    <w:rsid w:val="000F115E"/>
    <w:rsid w:val="000F4F18"/>
    <w:rsid w:val="000F5B7C"/>
    <w:rsid w:val="000F700F"/>
    <w:rsid w:val="000F70C1"/>
    <w:rsid w:val="000F7E6B"/>
    <w:rsid w:val="00100220"/>
    <w:rsid w:val="00102B4D"/>
    <w:rsid w:val="001033DA"/>
    <w:rsid w:val="0010688E"/>
    <w:rsid w:val="0011154A"/>
    <w:rsid w:val="001136BA"/>
    <w:rsid w:val="001137AE"/>
    <w:rsid w:val="001155D6"/>
    <w:rsid w:val="00116723"/>
    <w:rsid w:val="001202A8"/>
    <w:rsid w:val="00122897"/>
    <w:rsid w:val="0013165E"/>
    <w:rsid w:val="00131B3F"/>
    <w:rsid w:val="001326C6"/>
    <w:rsid w:val="0013477E"/>
    <w:rsid w:val="001357E3"/>
    <w:rsid w:val="00136B34"/>
    <w:rsid w:val="00137BE3"/>
    <w:rsid w:val="001411EA"/>
    <w:rsid w:val="00142206"/>
    <w:rsid w:val="00143F1D"/>
    <w:rsid w:val="00146ADC"/>
    <w:rsid w:val="00147B02"/>
    <w:rsid w:val="00150059"/>
    <w:rsid w:val="0015177E"/>
    <w:rsid w:val="001554DD"/>
    <w:rsid w:val="00155651"/>
    <w:rsid w:val="001560D6"/>
    <w:rsid w:val="00156DAC"/>
    <w:rsid w:val="001611C4"/>
    <w:rsid w:val="00165020"/>
    <w:rsid w:val="00172290"/>
    <w:rsid w:val="001746AD"/>
    <w:rsid w:val="00180913"/>
    <w:rsid w:val="00183E23"/>
    <w:rsid w:val="0018424B"/>
    <w:rsid w:val="001A43E9"/>
    <w:rsid w:val="001A4EEC"/>
    <w:rsid w:val="001A59A4"/>
    <w:rsid w:val="001B139C"/>
    <w:rsid w:val="001B64D3"/>
    <w:rsid w:val="001C4DFD"/>
    <w:rsid w:val="001C7A6D"/>
    <w:rsid w:val="001D5025"/>
    <w:rsid w:val="001D66E0"/>
    <w:rsid w:val="001D7806"/>
    <w:rsid w:val="001E1E04"/>
    <w:rsid w:val="001E2286"/>
    <w:rsid w:val="001E30BC"/>
    <w:rsid w:val="001E7AE1"/>
    <w:rsid w:val="001F6186"/>
    <w:rsid w:val="002068E6"/>
    <w:rsid w:val="002079A8"/>
    <w:rsid w:val="00211F9F"/>
    <w:rsid w:val="00215703"/>
    <w:rsid w:val="00217CF6"/>
    <w:rsid w:val="002211D8"/>
    <w:rsid w:val="00221F31"/>
    <w:rsid w:val="00222116"/>
    <w:rsid w:val="00230905"/>
    <w:rsid w:val="00233B01"/>
    <w:rsid w:val="002370D6"/>
    <w:rsid w:val="002379D3"/>
    <w:rsid w:val="002408B1"/>
    <w:rsid w:val="002436D0"/>
    <w:rsid w:val="00244DCD"/>
    <w:rsid w:val="002451EE"/>
    <w:rsid w:val="002452F2"/>
    <w:rsid w:val="00253AF9"/>
    <w:rsid w:val="002645EA"/>
    <w:rsid w:val="00264A81"/>
    <w:rsid w:val="00266120"/>
    <w:rsid w:val="00271525"/>
    <w:rsid w:val="002736D0"/>
    <w:rsid w:val="00274A57"/>
    <w:rsid w:val="0028013D"/>
    <w:rsid w:val="00283AFD"/>
    <w:rsid w:val="00284E14"/>
    <w:rsid w:val="002946D1"/>
    <w:rsid w:val="002A09B6"/>
    <w:rsid w:val="002A680D"/>
    <w:rsid w:val="002A75A5"/>
    <w:rsid w:val="002B241D"/>
    <w:rsid w:val="002C29FD"/>
    <w:rsid w:val="002C59C0"/>
    <w:rsid w:val="002D6388"/>
    <w:rsid w:val="002E1212"/>
    <w:rsid w:val="002E389B"/>
    <w:rsid w:val="002E4D43"/>
    <w:rsid w:val="002E767C"/>
    <w:rsid w:val="002F4B9F"/>
    <w:rsid w:val="002F741B"/>
    <w:rsid w:val="00302114"/>
    <w:rsid w:val="00306853"/>
    <w:rsid w:val="00310B4B"/>
    <w:rsid w:val="00314999"/>
    <w:rsid w:val="0031509D"/>
    <w:rsid w:val="003159FD"/>
    <w:rsid w:val="00316589"/>
    <w:rsid w:val="00316FE6"/>
    <w:rsid w:val="003202FD"/>
    <w:rsid w:val="003212EF"/>
    <w:rsid w:val="0032226D"/>
    <w:rsid w:val="003316DF"/>
    <w:rsid w:val="003320BB"/>
    <w:rsid w:val="00333F99"/>
    <w:rsid w:val="00336C28"/>
    <w:rsid w:val="00337A7F"/>
    <w:rsid w:val="003420CF"/>
    <w:rsid w:val="003512E8"/>
    <w:rsid w:val="003542AC"/>
    <w:rsid w:val="00360585"/>
    <w:rsid w:val="0036723A"/>
    <w:rsid w:val="003677FB"/>
    <w:rsid w:val="00370967"/>
    <w:rsid w:val="00370B9C"/>
    <w:rsid w:val="00375316"/>
    <w:rsid w:val="003779F7"/>
    <w:rsid w:val="00377F0A"/>
    <w:rsid w:val="00383690"/>
    <w:rsid w:val="003836CF"/>
    <w:rsid w:val="003916B5"/>
    <w:rsid w:val="00392BAD"/>
    <w:rsid w:val="003934F2"/>
    <w:rsid w:val="00394CDD"/>
    <w:rsid w:val="00395B8C"/>
    <w:rsid w:val="003A5E15"/>
    <w:rsid w:val="003B231E"/>
    <w:rsid w:val="003B32FD"/>
    <w:rsid w:val="003B4B56"/>
    <w:rsid w:val="003B539D"/>
    <w:rsid w:val="003B5E10"/>
    <w:rsid w:val="003B7221"/>
    <w:rsid w:val="003C261C"/>
    <w:rsid w:val="003C28A5"/>
    <w:rsid w:val="003C347D"/>
    <w:rsid w:val="003C6A82"/>
    <w:rsid w:val="003C7B4D"/>
    <w:rsid w:val="003D3A57"/>
    <w:rsid w:val="003E0160"/>
    <w:rsid w:val="003E0D04"/>
    <w:rsid w:val="003E5A30"/>
    <w:rsid w:val="003F2587"/>
    <w:rsid w:val="003F51E3"/>
    <w:rsid w:val="004017E5"/>
    <w:rsid w:val="00403E79"/>
    <w:rsid w:val="004111A1"/>
    <w:rsid w:val="004206E1"/>
    <w:rsid w:val="004220D7"/>
    <w:rsid w:val="0042784A"/>
    <w:rsid w:val="00427A81"/>
    <w:rsid w:val="004342DB"/>
    <w:rsid w:val="00434E36"/>
    <w:rsid w:val="0043795D"/>
    <w:rsid w:val="0044165B"/>
    <w:rsid w:val="00443A65"/>
    <w:rsid w:val="00443AA8"/>
    <w:rsid w:val="00450AB2"/>
    <w:rsid w:val="00461F16"/>
    <w:rsid w:val="0046233F"/>
    <w:rsid w:val="0046682E"/>
    <w:rsid w:val="00471045"/>
    <w:rsid w:val="00473E19"/>
    <w:rsid w:val="0047689D"/>
    <w:rsid w:val="004825C6"/>
    <w:rsid w:val="00484073"/>
    <w:rsid w:val="0048494B"/>
    <w:rsid w:val="00485F10"/>
    <w:rsid w:val="00490804"/>
    <w:rsid w:val="0049684C"/>
    <w:rsid w:val="00497AF3"/>
    <w:rsid w:val="004A428E"/>
    <w:rsid w:val="004A4965"/>
    <w:rsid w:val="004A6D1A"/>
    <w:rsid w:val="004C046C"/>
    <w:rsid w:val="004C0923"/>
    <w:rsid w:val="004C5AE3"/>
    <w:rsid w:val="004D57F5"/>
    <w:rsid w:val="004D61BE"/>
    <w:rsid w:val="004D6FD2"/>
    <w:rsid w:val="004D74C6"/>
    <w:rsid w:val="004E12A8"/>
    <w:rsid w:val="004E1789"/>
    <w:rsid w:val="004E36C1"/>
    <w:rsid w:val="004E3A93"/>
    <w:rsid w:val="004E64DB"/>
    <w:rsid w:val="004E7582"/>
    <w:rsid w:val="004F0FC0"/>
    <w:rsid w:val="004F26A3"/>
    <w:rsid w:val="00503695"/>
    <w:rsid w:val="00503B4B"/>
    <w:rsid w:val="00504054"/>
    <w:rsid w:val="00505AC8"/>
    <w:rsid w:val="0051054D"/>
    <w:rsid w:val="00514B96"/>
    <w:rsid w:val="005169B2"/>
    <w:rsid w:val="00517DDC"/>
    <w:rsid w:val="00521416"/>
    <w:rsid w:val="00521AA0"/>
    <w:rsid w:val="00521D0C"/>
    <w:rsid w:val="0052385C"/>
    <w:rsid w:val="005247B7"/>
    <w:rsid w:val="0052668E"/>
    <w:rsid w:val="00527623"/>
    <w:rsid w:val="005359F9"/>
    <w:rsid w:val="00542EDC"/>
    <w:rsid w:val="005507CB"/>
    <w:rsid w:val="00553635"/>
    <w:rsid w:val="005578A7"/>
    <w:rsid w:val="005641B8"/>
    <w:rsid w:val="00566223"/>
    <w:rsid w:val="005815B1"/>
    <w:rsid w:val="005826E8"/>
    <w:rsid w:val="005922E0"/>
    <w:rsid w:val="00592AD8"/>
    <w:rsid w:val="00593391"/>
    <w:rsid w:val="00594C77"/>
    <w:rsid w:val="005951D6"/>
    <w:rsid w:val="005957E0"/>
    <w:rsid w:val="00596300"/>
    <w:rsid w:val="00597BA9"/>
    <w:rsid w:val="005A11DB"/>
    <w:rsid w:val="005A64C4"/>
    <w:rsid w:val="005B32AA"/>
    <w:rsid w:val="005C6996"/>
    <w:rsid w:val="005D1D6D"/>
    <w:rsid w:val="005D2995"/>
    <w:rsid w:val="005D3E37"/>
    <w:rsid w:val="005D498C"/>
    <w:rsid w:val="005D7F7F"/>
    <w:rsid w:val="005E318A"/>
    <w:rsid w:val="005E5F43"/>
    <w:rsid w:val="005F110B"/>
    <w:rsid w:val="005F22C2"/>
    <w:rsid w:val="00612000"/>
    <w:rsid w:val="00612375"/>
    <w:rsid w:val="00614CC8"/>
    <w:rsid w:val="00616292"/>
    <w:rsid w:val="00624355"/>
    <w:rsid w:val="00624FA9"/>
    <w:rsid w:val="006266A5"/>
    <w:rsid w:val="006269C3"/>
    <w:rsid w:val="00630129"/>
    <w:rsid w:val="0063090B"/>
    <w:rsid w:val="0063439D"/>
    <w:rsid w:val="00634841"/>
    <w:rsid w:val="00635C2B"/>
    <w:rsid w:val="00640FF0"/>
    <w:rsid w:val="006438E1"/>
    <w:rsid w:val="00643A45"/>
    <w:rsid w:val="00650812"/>
    <w:rsid w:val="00650BA3"/>
    <w:rsid w:val="00651903"/>
    <w:rsid w:val="00651CCE"/>
    <w:rsid w:val="00654517"/>
    <w:rsid w:val="006556C6"/>
    <w:rsid w:val="0065698D"/>
    <w:rsid w:val="00661508"/>
    <w:rsid w:val="00662241"/>
    <w:rsid w:val="00663B36"/>
    <w:rsid w:val="00664902"/>
    <w:rsid w:val="00667B90"/>
    <w:rsid w:val="0067312A"/>
    <w:rsid w:val="006758FA"/>
    <w:rsid w:val="00676B6E"/>
    <w:rsid w:val="00677828"/>
    <w:rsid w:val="0068095B"/>
    <w:rsid w:val="006941CA"/>
    <w:rsid w:val="00696996"/>
    <w:rsid w:val="006A0D75"/>
    <w:rsid w:val="006A34D9"/>
    <w:rsid w:val="006A571E"/>
    <w:rsid w:val="006B7E35"/>
    <w:rsid w:val="006C17CE"/>
    <w:rsid w:val="006C1FC4"/>
    <w:rsid w:val="006C2FE1"/>
    <w:rsid w:val="006D0155"/>
    <w:rsid w:val="006D5B25"/>
    <w:rsid w:val="006E060F"/>
    <w:rsid w:val="006E0E47"/>
    <w:rsid w:val="006E1218"/>
    <w:rsid w:val="006E3B58"/>
    <w:rsid w:val="006E4B0B"/>
    <w:rsid w:val="006F0917"/>
    <w:rsid w:val="006F410A"/>
    <w:rsid w:val="00700247"/>
    <w:rsid w:val="00704004"/>
    <w:rsid w:val="007048D3"/>
    <w:rsid w:val="00705840"/>
    <w:rsid w:val="007114E8"/>
    <w:rsid w:val="00712DB0"/>
    <w:rsid w:val="00713F05"/>
    <w:rsid w:val="00715E9D"/>
    <w:rsid w:val="007164AB"/>
    <w:rsid w:val="007169C4"/>
    <w:rsid w:val="00716E29"/>
    <w:rsid w:val="00717540"/>
    <w:rsid w:val="00717EE5"/>
    <w:rsid w:val="007230FF"/>
    <w:rsid w:val="007309C0"/>
    <w:rsid w:val="007321B4"/>
    <w:rsid w:val="00732F2E"/>
    <w:rsid w:val="00733D7D"/>
    <w:rsid w:val="0073436F"/>
    <w:rsid w:val="0074017E"/>
    <w:rsid w:val="00742930"/>
    <w:rsid w:val="007535A2"/>
    <w:rsid w:val="0075542D"/>
    <w:rsid w:val="007554A1"/>
    <w:rsid w:val="00757359"/>
    <w:rsid w:val="00757D2F"/>
    <w:rsid w:val="0076111D"/>
    <w:rsid w:val="007628E3"/>
    <w:rsid w:val="00763770"/>
    <w:rsid w:val="007655D8"/>
    <w:rsid w:val="00766FB9"/>
    <w:rsid w:val="00770941"/>
    <w:rsid w:val="0078267E"/>
    <w:rsid w:val="00783CF1"/>
    <w:rsid w:val="00785624"/>
    <w:rsid w:val="007872D4"/>
    <w:rsid w:val="00791112"/>
    <w:rsid w:val="0079192F"/>
    <w:rsid w:val="007940D7"/>
    <w:rsid w:val="00795B9A"/>
    <w:rsid w:val="007A0FF1"/>
    <w:rsid w:val="007A210D"/>
    <w:rsid w:val="007A2714"/>
    <w:rsid w:val="007A6CF2"/>
    <w:rsid w:val="007B7303"/>
    <w:rsid w:val="007B7C4A"/>
    <w:rsid w:val="007C35E2"/>
    <w:rsid w:val="007C5E63"/>
    <w:rsid w:val="007D4B4F"/>
    <w:rsid w:val="007D71F5"/>
    <w:rsid w:val="007E33AB"/>
    <w:rsid w:val="007E43BA"/>
    <w:rsid w:val="007E44CC"/>
    <w:rsid w:val="007E555D"/>
    <w:rsid w:val="007E63C9"/>
    <w:rsid w:val="007F69A1"/>
    <w:rsid w:val="007F6ADD"/>
    <w:rsid w:val="008004E6"/>
    <w:rsid w:val="00803DC4"/>
    <w:rsid w:val="00804D15"/>
    <w:rsid w:val="00810598"/>
    <w:rsid w:val="00813619"/>
    <w:rsid w:val="008151DE"/>
    <w:rsid w:val="008245D9"/>
    <w:rsid w:val="00830AD6"/>
    <w:rsid w:val="008319F7"/>
    <w:rsid w:val="008325AE"/>
    <w:rsid w:val="00834B97"/>
    <w:rsid w:val="00834E2A"/>
    <w:rsid w:val="00836156"/>
    <w:rsid w:val="008374B8"/>
    <w:rsid w:val="00842C6B"/>
    <w:rsid w:val="0085033B"/>
    <w:rsid w:val="0085164B"/>
    <w:rsid w:val="0087668A"/>
    <w:rsid w:val="00876BF1"/>
    <w:rsid w:val="00877612"/>
    <w:rsid w:val="0087762C"/>
    <w:rsid w:val="00880666"/>
    <w:rsid w:val="00884341"/>
    <w:rsid w:val="00893DD5"/>
    <w:rsid w:val="00895331"/>
    <w:rsid w:val="008A0A4A"/>
    <w:rsid w:val="008A285E"/>
    <w:rsid w:val="008A3D9C"/>
    <w:rsid w:val="008A675E"/>
    <w:rsid w:val="008B1F6A"/>
    <w:rsid w:val="008C2ADE"/>
    <w:rsid w:val="008C3721"/>
    <w:rsid w:val="008C4D28"/>
    <w:rsid w:val="008C5F5F"/>
    <w:rsid w:val="008D1E7A"/>
    <w:rsid w:val="008D2904"/>
    <w:rsid w:val="008D46CE"/>
    <w:rsid w:val="008E0ED1"/>
    <w:rsid w:val="008E2363"/>
    <w:rsid w:val="008E2700"/>
    <w:rsid w:val="008E2FA1"/>
    <w:rsid w:val="008E42F5"/>
    <w:rsid w:val="008E4462"/>
    <w:rsid w:val="008E6B18"/>
    <w:rsid w:val="008E7C54"/>
    <w:rsid w:val="008F4E72"/>
    <w:rsid w:val="009046B7"/>
    <w:rsid w:val="00910214"/>
    <w:rsid w:val="009133E6"/>
    <w:rsid w:val="00913F8E"/>
    <w:rsid w:val="00914261"/>
    <w:rsid w:val="00914CAE"/>
    <w:rsid w:val="009156D4"/>
    <w:rsid w:val="00921E24"/>
    <w:rsid w:val="00933022"/>
    <w:rsid w:val="00936383"/>
    <w:rsid w:val="00942847"/>
    <w:rsid w:val="00944882"/>
    <w:rsid w:val="00945F2D"/>
    <w:rsid w:val="009547EC"/>
    <w:rsid w:val="0096160D"/>
    <w:rsid w:val="0096366C"/>
    <w:rsid w:val="009701D3"/>
    <w:rsid w:val="00973A7E"/>
    <w:rsid w:val="0097597F"/>
    <w:rsid w:val="00976411"/>
    <w:rsid w:val="00984DB5"/>
    <w:rsid w:val="0098611E"/>
    <w:rsid w:val="00995764"/>
    <w:rsid w:val="00995A7C"/>
    <w:rsid w:val="00996B36"/>
    <w:rsid w:val="009A0F15"/>
    <w:rsid w:val="009A35F1"/>
    <w:rsid w:val="009A7181"/>
    <w:rsid w:val="009A7618"/>
    <w:rsid w:val="009A775B"/>
    <w:rsid w:val="009B06DB"/>
    <w:rsid w:val="009B23D6"/>
    <w:rsid w:val="009C489D"/>
    <w:rsid w:val="009C514C"/>
    <w:rsid w:val="009D0503"/>
    <w:rsid w:val="009D1B3D"/>
    <w:rsid w:val="009D3546"/>
    <w:rsid w:val="009E0162"/>
    <w:rsid w:val="009E5CE7"/>
    <w:rsid w:val="009F152E"/>
    <w:rsid w:val="009F3277"/>
    <w:rsid w:val="009F7435"/>
    <w:rsid w:val="00A01397"/>
    <w:rsid w:val="00A0185C"/>
    <w:rsid w:val="00A01D16"/>
    <w:rsid w:val="00A02067"/>
    <w:rsid w:val="00A03B90"/>
    <w:rsid w:val="00A04E65"/>
    <w:rsid w:val="00A07772"/>
    <w:rsid w:val="00A07F01"/>
    <w:rsid w:val="00A106F7"/>
    <w:rsid w:val="00A13C9E"/>
    <w:rsid w:val="00A22F99"/>
    <w:rsid w:val="00A334FE"/>
    <w:rsid w:val="00A40346"/>
    <w:rsid w:val="00A403DB"/>
    <w:rsid w:val="00A41A8D"/>
    <w:rsid w:val="00A47F5D"/>
    <w:rsid w:val="00A501EF"/>
    <w:rsid w:val="00A51714"/>
    <w:rsid w:val="00A52122"/>
    <w:rsid w:val="00A52427"/>
    <w:rsid w:val="00A55B66"/>
    <w:rsid w:val="00A61D06"/>
    <w:rsid w:val="00A62763"/>
    <w:rsid w:val="00A6349C"/>
    <w:rsid w:val="00A63861"/>
    <w:rsid w:val="00A66EA3"/>
    <w:rsid w:val="00A7270F"/>
    <w:rsid w:val="00A73990"/>
    <w:rsid w:val="00A74469"/>
    <w:rsid w:val="00A803F2"/>
    <w:rsid w:val="00A8068D"/>
    <w:rsid w:val="00A84F99"/>
    <w:rsid w:val="00A865C8"/>
    <w:rsid w:val="00A868BC"/>
    <w:rsid w:val="00A91EDF"/>
    <w:rsid w:val="00A923A1"/>
    <w:rsid w:val="00A9286B"/>
    <w:rsid w:val="00A94406"/>
    <w:rsid w:val="00AA30FE"/>
    <w:rsid w:val="00AA7C27"/>
    <w:rsid w:val="00AB5C94"/>
    <w:rsid w:val="00AB72EA"/>
    <w:rsid w:val="00AC0491"/>
    <w:rsid w:val="00AC15BB"/>
    <w:rsid w:val="00AC2905"/>
    <w:rsid w:val="00AC384E"/>
    <w:rsid w:val="00AD3B14"/>
    <w:rsid w:val="00AD4BEA"/>
    <w:rsid w:val="00AD7DE9"/>
    <w:rsid w:val="00AE12C0"/>
    <w:rsid w:val="00AF0C86"/>
    <w:rsid w:val="00AF0E21"/>
    <w:rsid w:val="00AF2AF2"/>
    <w:rsid w:val="00AF4202"/>
    <w:rsid w:val="00AF79ED"/>
    <w:rsid w:val="00B01F4E"/>
    <w:rsid w:val="00B02AC8"/>
    <w:rsid w:val="00B02E1E"/>
    <w:rsid w:val="00B0462D"/>
    <w:rsid w:val="00B058A5"/>
    <w:rsid w:val="00B12225"/>
    <w:rsid w:val="00B14016"/>
    <w:rsid w:val="00B20718"/>
    <w:rsid w:val="00B3472D"/>
    <w:rsid w:val="00B404AC"/>
    <w:rsid w:val="00B42F70"/>
    <w:rsid w:val="00B44276"/>
    <w:rsid w:val="00B51FE3"/>
    <w:rsid w:val="00B5289C"/>
    <w:rsid w:val="00B54D6A"/>
    <w:rsid w:val="00B559E5"/>
    <w:rsid w:val="00B5655E"/>
    <w:rsid w:val="00B61BB4"/>
    <w:rsid w:val="00B62881"/>
    <w:rsid w:val="00B639F9"/>
    <w:rsid w:val="00B63D4B"/>
    <w:rsid w:val="00B64BB8"/>
    <w:rsid w:val="00B67798"/>
    <w:rsid w:val="00B6795A"/>
    <w:rsid w:val="00B70686"/>
    <w:rsid w:val="00B70F53"/>
    <w:rsid w:val="00B71639"/>
    <w:rsid w:val="00B828DB"/>
    <w:rsid w:val="00B83F58"/>
    <w:rsid w:val="00B85EE0"/>
    <w:rsid w:val="00B86339"/>
    <w:rsid w:val="00B92BF7"/>
    <w:rsid w:val="00BA209A"/>
    <w:rsid w:val="00BA4783"/>
    <w:rsid w:val="00BA4BF0"/>
    <w:rsid w:val="00BA4C4F"/>
    <w:rsid w:val="00BA5AF0"/>
    <w:rsid w:val="00BB6F22"/>
    <w:rsid w:val="00BD30C7"/>
    <w:rsid w:val="00BD7DD0"/>
    <w:rsid w:val="00BE1DA0"/>
    <w:rsid w:val="00BE2C95"/>
    <w:rsid w:val="00C02428"/>
    <w:rsid w:val="00C062FC"/>
    <w:rsid w:val="00C24D7D"/>
    <w:rsid w:val="00C24DA1"/>
    <w:rsid w:val="00C270E9"/>
    <w:rsid w:val="00C352D3"/>
    <w:rsid w:val="00C41873"/>
    <w:rsid w:val="00C42308"/>
    <w:rsid w:val="00C446D7"/>
    <w:rsid w:val="00C51A68"/>
    <w:rsid w:val="00C5342B"/>
    <w:rsid w:val="00C53434"/>
    <w:rsid w:val="00C534FD"/>
    <w:rsid w:val="00C63A9B"/>
    <w:rsid w:val="00C64C4F"/>
    <w:rsid w:val="00C65985"/>
    <w:rsid w:val="00C74360"/>
    <w:rsid w:val="00C75DD6"/>
    <w:rsid w:val="00C815C8"/>
    <w:rsid w:val="00C8237C"/>
    <w:rsid w:val="00C85A9D"/>
    <w:rsid w:val="00C90824"/>
    <w:rsid w:val="00C912D9"/>
    <w:rsid w:val="00CA1788"/>
    <w:rsid w:val="00CA1E69"/>
    <w:rsid w:val="00CA2A8B"/>
    <w:rsid w:val="00CA3D6F"/>
    <w:rsid w:val="00CA42E1"/>
    <w:rsid w:val="00CA6209"/>
    <w:rsid w:val="00CB14F6"/>
    <w:rsid w:val="00CB3AA9"/>
    <w:rsid w:val="00CB6DD9"/>
    <w:rsid w:val="00CB7B20"/>
    <w:rsid w:val="00CC4CA8"/>
    <w:rsid w:val="00CC5DC9"/>
    <w:rsid w:val="00CC5EAF"/>
    <w:rsid w:val="00CC6CB0"/>
    <w:rsid w:val="00CD1906"/>
    <w:rsid w:val="00CE4474"/>
    <w:rsid w:val="00CF12B7"/>
    <w:rsid w:val="00CF3694"/>
    <w:rsid w:val="00D032DC"/>
    <w:rsid w:val="00D053F4"/>
    <w:rsid w:val="00D07939"/>
    <w:rsid w:val="00D10683"/>
    <w:rsid w:val="00D139FA"/>
    <w:rsid w:val="00D145F2"/>
    <w:rsid w:val="00D14C9F"/>
    <w:rsid w:val="00D156D6"/>
    <w:rsid w:val="00D15975"/>
    <w:rsid w:val="00D213B6"/>
    <w:rsid w:val="00D22CB0"/>
    <w:rsid w:val="00D25C7F"/>
    <w:rsid w:val="00D25E40"/>
    <w:rsid w:val="00D368B4"/>
    <w:rsid w:val="00D37333"/>
    <w:rsid w:val="00D3778F"/>
    <w:rsid w:val="00D37984"/>
    <w:rsid w:val="00D40844"/>
    <w:rsid w:val="00D430FC"/>
    <w:rsid w:val="00D43B8D"/>
    <w:rsid w:val="00D4614A"/>
    <w:rsid w:val="00D47084"/>
    <w:rsid w:val="00D5344D"/>
    <w:rsid w:val="00D54E02"/>
    <w:rsid w:val="00D5618B"/>
    <w:rsid w:val="00D56DF2"/>
    <w:rsid w:val="00D56EB9"/>
    <w:rsid w:val="00D614BA"/>
    <w:rsid w:val="00D64AC7"/>
    <w:rsid w:val="00D655C4"/>
    <w:rsid w:val="00D72B83"/>
    <w:rsid w:val="00D731AC"/>
    <w:rsid w:val="00D752B5"/>
    <w:rsid w:val="00D754AF"/>
    <w:rsid w:val="00D833D9"/>
    <w:rsid w:val="00D86DD0"/>
    <w:rsid w:val="00D87976"/>
    <w:rsid w:val="00DA12BE"/>
    <w:rsid w:val="00DA22BE"/>
    <w:rsid w:val="00DA279D"/>
    <w:rsid w:val="00DA3072"/>
    <w:rsid w:val="00DA6320"/>
    <w:rsid w:val="00DB0148"/>
    <w:rsid w:val="00DB56B3"/>
    <w:rsid w:val="00DC0331"/>
    <w:rsid w:val="00DC052E"/>
    <w:rsid w:val="00DC26C8"/>
    <w:rsid w:val="00DC426E"/>
    <w:rsid w:val="00DC4529"/>
    <w:rsid w:val="00DC4DB1"/>
    <w:rsid w:val="00DC73B7"/>
    <w:rsid w:val="00DD2E3C"/>
    <w:rsid w:val="00DD327E"/>
    <w:rsid w:val="00DE0658"/>
    <w:rsid w:val="00DE3F0D"/>
    <w:rsid w:val="00DE44D0"/>
    <w:rsid w:val="00DE5C99"/>
    <w:rsid w:val="00DE6C1F"/>
    <w:rsid w:val="00DE6CB8"/>
    <w:rsid w:val="00DF1F15"/>
    <w:rsid w:val="00DF2226"/>
    <w:rsid w:val="00DF5ADF"/>
    <w:rsid w:val="00E01421"/>
    <w:rsid w:val="00E05302"/>
    <w:rsid w:val="00E14AC9"/>
    <w:rsid w:val="00E15630"/>
    <w:rsid w:val="00E20149"/>
    <w:rsid w:val="00E230BC"/>
    <w:rsid w:val="00E27486"/>
    <w:rsid w:val="00E328B7"/>
    <w:rsid w:val="00E3348C"/>
    <w:rsid w:val="00E339AB"/>
    <w:rsid w:val="00E368C7"/>
    <w:rsid w:val="00E45B0A"/>
    <w:rsid w:val="00E50D4D"/>
    <w:rsid w:val="00E555F4"/>
    <w:rsid w:val="00E5561E"/>
    <w:rsid w:val="00E603DC"/>
    <w:rsid w:val="00E62682"/>
    <w:rsid w:val="00E676CD"/>
    <w:rsid w:val="00E67FE3"/>
    <w:rsid w:val="00E7127A"/>
    <w:rsid w:val="00E73448"/>
    <w:rsid w:val="00E80066"/>
    <w:rsid w:val="00E8164B"/>
    <w:rsid w:val="00E84F7F"/>
    <w:rsid w:val="00E85570"/>
    <w:rsid w:val="00E87009"/>
    <w:rsid w:val="00E9124E"/>
    <w:rsid w:val="00E931C3"/>
    <w:rsid w:val="00E94802"/>
    <w:rsid w:val="00E96623"/>
    <w:rsid w:val="00EA0371"/>
    <w:rsid w:val="00EA2FD9"/>
    <w:rsid w:val="00EA3F99"/>
    <w:rsid w:val="00EA6E84"/>
    <w:rsid w:val="00EB0CF3"/>
    <w:rsid w:val="00EB1BF8"/>
    <w:rsid w:val="00EB4F67"/>
    <w:rsid w:val="00EC1039"/>
    <w:rsid w:val="00EC1603"/>
    <w:rsid w:val="00EC736A"/>
    <w:rsid w:val="00ED3A27"/>
    <w:rsid w:val="00ED5A9D"/>
    <w:rsid w:val="00ED6F55"/>
    <w:rsid w:val="00ED7F11"/>
    <w:rsid w:val="00EE0FE8"/>
    <w:rsid w:val="00EE3EB6"/>
    <w:rsid w:val="00EE47CF"/>
    <w:rsid w:val="00EE5413"/>
    <w:rsid w:val="00EE5772"/>
    <w:rsid w:val="00EE5E2C"/>
    <w:rsid w:val="00EE63BF"/>
    <w:rsid w:val="00EE6BF6"/>
    <w:rsid w:val="00EF219B"/>
    <w:rsid w:val="00F00492"/>
    <w:rsid w:val="00F06F14"/>
    <w:rsid w:val="00F07359"/>
    <w:rsid w:val="00F10655"/>
    <w:rsid w:val="00F106A5"/>
    <w:rsid w:val="00F11B2B"/>
    <w:rsid w:val="00F15050"/>
    <w:rsid w:val="00F20637"/>
    <w:rsid w:val="00F3020D"/>
    <w:rsid w:val="00F30268"/>
    <w:rsid w:val="00F30FC5"/>
    <w:rsid w:val="00F37C3A"/>
    <w:rsid w:val="00F37FBB"/>
    <w:rsid w:val="00F42A4F"/>
    <w:rsid w:val="00F4419D"/>
    <w:rsid w:val="00F454F8"/>
    <w:rsid w:val="00F46BFD"/>
    <w:rsid w:val="00F506B6"/>
    <w:rsid w:val="00F513E4"/>
    <w:rsid w:val="00F516CA"/>
    <w:rsid w:val="00F539A0"/>
    <w:rsid w:val="00F5634A"/>
    <w:rsid w:val="00F600EB"/>
    <w:rsid w:val="00F60383"/>
    <w:rsid w:val="00F63421"/>
    <w:rsid w:val="00F65E70"/>
    <w:rsid w:val="00F70370"/>
    <w:rsid w:val="00F703E2"/>
    <w:rsid w:val="00F722EE"/>
    <w:rsid w:val="00F808D5"/>
    <w:rsid w:val="00F80D9A"/>
    <w:rsid w:val="00F83D68"/>
    <w:rsid w:val="00F872E4"/>
    <w:rsid w:val="00F876AC"/>
    <w:rsid w:val="00F87ABB"/>
    <w:rsid w:val="00F91174"/>
    <w:rsid w:val="00F9133B"/>
    <w:rsid w:val="00F92098"/>
    <w:rsid w:val="00FA11B5"/>
    <w:rsid w:val="00FA2022"/>
    <w:rsid w:val="00FA2044"/>
    <w:rsid w:val="00FA2EF8"/>
    <w:rsid w:val="00FA5E38"/>
    <w:rsid w:val="00FB1461"/>
    <w:rsid w:val="00FC5897"/>
    <w:rsid w:val="00FD0EC8"/>
    <w:rsid w:val="00FD4236"/>
    <w:rsid w:val="00FD5B4B"/>
    <w:rsid w:val="00FE5626"/>
    <w:rsid w:val="00FE5630"/>
    <w:rsid w:val="00FF0EEE"/>
    <w:rsid w:val="00FF5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12F36"/>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7EE5"/>
    <w:pPr>
      <w:widowControl w:val="0"/>
      <w:jc w:val="both"/>
    </w:pPr>
    <w:rPr>
      <w:rFonts w:ascii="CG Times (WN)" w:eastAsia="宋体" w:hAnsi="CG Times (W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semiHidden/>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nhideWhenUsed/>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B816B-FC42-4BE0-8A01-361D24C8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2</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2020-04-09T12:36:00Z</dcterms:created>
  <dcterms:modified xsi:type="dcterms:W3CDTF">2020-05-15T08:37:00Z</dcterms:modified>
</cp:coreProperties>
</file>