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D1C47E" w14:textId="2DF3689B" w:rsidR="009642FC" w:rsidRPr="001E3534" w:rsidRDefault="009642FC" w:rsidP="009642F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SimSun" w:hAnsi="Calibri" w:cs="Calibri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1E3534">
        <w:rPr>
          <w:rFonts w:ascii="Calibri" w:eastAsia="SimSun" w:hAnsi="Calibri" w:cs="Calibri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1E3534">
        <w:rPr>
          <w:rFonts w:ascii="Calibri" w:eastAsia="SimSun" w:hAnsi="Calibri" w:cs="Calibri"/>
          <w:b/>
          <w:bCs/>
          <w:sz w:val="24"/>
          <w:szCs w:val="20"/>
          <w:lang w:val="en-GB"/>
        </w:rPr>
        <w:t xml:space="preserve">SG-RAN </w:t>
      </w:r>
      <w:r w:rsidR="003708E1">
        <w:rPr>
          <w:rFonts w:ascii="Calibri" w:eastAsia="SimSun" w:hAnsi="Calibri" w:cs="Calibri"/>
          <w:b/>
          <w:sz w:val="24"/>
          <w:szCs w:val="20"/>
          <w:lang w:val="en-GB"/>
        </w:rPr>
        <w:t>WG4 Meeting #94</w:t>
      </w:r>
      <w:r w:rsidR="00D932DB">
        <w:rPr>
          <w:rFonts w:ascii="Calibri" w:eastAsia="SimSun" w:hAnsi="Calibri" w:cs="Calibri"/>
          <w:b/>
          <w:sz w:val="24"/>
          <w:szCs w:val="20"/>
          <w:lang w:val="en-GB"/>
        </w:rPr>
        <w:t>-Bis</w:t>
      </w:r>
      <w:r w:rsidR="0062105F">
        <w:rPr>
          <w:rFonts w:ascii="Calibri" w:eastAsia="SimSun" w:hAnsi="Calibri" w:cs="Calibri"/>
          <w:b/>
          <w:sz w:val="24"/>
          <w:szCs w:val="20"/>
          <w:lang w:val="en-GB"/>
        </w:rPr>
        <w:t>-e</w:t>
      </w:r>
      <w:r w:rsidRPr="001E3534">
        <w:rPr>
          <w:rFonts w:ascii="Calibri" w:eastAsia="SimSun" w:hAnsi="Calibri" w:cs="Calibri"/>
          <w:b/>
          <w:sz w:val="24"/>
          <w:szCs w:val="20"/>
          <w:lang w:val="en-GB"/>
        </w:rPr>
        <w:t xml:space="preserve">             </w:t>
      </w:r>
      <w:r w:rsidRPr="001E3534">
        <w:rPr>
          <w:rFonts w:ascii="Calibri" w:eastAsia="SimSun" w:hAnsi="Calibri" w:cs="Calibri"/>
          <w:b/>
          <w:bCs/>
          <w:sz w:val="24"/>
          <w:szCs w:val="20"/>
          <w:lang w:val="en-GB"/>
        </w:rPr>
        <w:tab/>
      </w:r>
      <w:r w:rsidR="0050142C" w:rsidRPr="0050142C">
        <w:rPr>
          <w:rFonts w:ascii="Calibri" w:eastAsia="SimSun" w:hAnsi="Calibri" w:cs="Calibri"/>
          <w:b/>
          <w:bCs/>
          <w:sz w:val="24"/>
          <w:szCs w:val="20"/>
          <w:lang w:val="en-GB" w:eastAsia="ja-JP"/>
        </w:rPr>
        <w:t>R4-2003961</w:t>
      </w:r>
    </w:p>
    <w:bookmarkEnd w:id="0"/>
    <w:bookmarkEnd w:id="1"/>
    <w:p w14:paraId="286BEC6E" w14:textId="4534A760" w:rsidR="009642FC" w:rsidRPr="001E3534" w:rsidRDefault="00FD2C4E" w:rsidP="009642FC">
      <w:pPr>
        <w:widowControl w:val="0"/>
        <w:tabs>
          <w:tab w:val="left" w:pos="2160"/>
        </w:tabs>
        <w:spacing w:after="0" w:line="240" w:lineRule="auto"/>
        <w:ind w:left="2127" w:hanging="2127"/>
        <w:jc w:val="both"/>
        <w:rPr>
          <w:rFonts w:ascii="Calibri" w:hAnsi="Calibri" w:cs="Calibri"/>
          <w:b/>
          <w:sz w:val="24"/>
          <w:lang w:val="en-GB" w:eastAsia="ja-JP"/>
        </w:rPr>
      </w:pPr>
      <w:r>
        <w:rPr>
          <w:rFonts w:cstheme="minorHAnsi"/>
          <w:b/>
          <w:sz w:val="24"/>
          <w:lang w:val="en-GB" w:eastAsia="zh-CN"/>
        </w:rPr>
        <w:t>E-Meeting</w:t>
      </w:r>
      <w:r w:rsidR="008517DC">
        <w:rPr>
          <w:rFonts w:ascii="Calibri" w:hAnsi="Calibri" w:cs="Calibri"/>
          <w:b/>
          <w:sz w:val="24"/>
          <w:lang w:val="en-GB" w:eastAsia="zh-CN"/>
        </w:rPr>
        <w:t>,</w:t>
      </w:r>
      <w:r w:rsidR="009642FC" w:rsidRPr="001E3534">
        <w:rPr>
          <w:rFonts w:ascii="Calibri" w:hAnsi="Calibri" w:cs="Calibri"/>
          <w:b/>
          <w:sz w:val="24"/>
          <w:lang w:val="en-GB" w:eastAsia="zh-CN"/>
        </w:rPr>
        <w:t xml:space="preserve"> </w:t>
      </w:r>
      <w:r w:rsidR="00D932DB">
        <w:rPr>
          <w:rFonts w:ascii="Calibri" w:hAnsi="Calibri" w:cs="Calibri"/>
          <w:b/>
          <w:sz w:val="24"/>
          <w:lang w:val="en-GB" w:eastAsia="zh-CN"/>
        </w:rPr>
        <w:t>20</w:t>
      </w:r>
      <w:r w:rsidR="00E842B9">
        <w:rPr>
          <w:rFonts w:ascii="Calibri" w:hAnsi="Calibri" w:cs="Calibri"/>
          <w:b/>
          <w:sz w:val="24"/>
          <w:lang w:val="en-GB" w:eastAsia="zh-CN"/>
        </w:rPr>
        <w:t xml:space="preserve"> </w:t>
      </w:r>
      <w:r w:rsidR="00066E4B">
        <w:rPr>
          <w:rFonts w:ascii="Calibri" w:hAnsi="Calibri" w:cs="Calibri"/>
          <w:b/>
          <w:sz w:val="24"/>
          <w:lang w:val="en-GB" w:eastAsia="zh-CN"/>
        </w:rPr>
        <w:t>April</w:t>
      </w:r>
      <w:r w:rsidR="00E842B9">
        <w:rPr>
          <w:rFonts w:ascii="Calibri" w:hAnsi="Calibri" w:cs="Calibri"/>
          <w:b/>
          <w:sz w:val="24"/>
          <w:lang w:val="en-GB" w:eastAsia="zh-CN"/>
        </w:rPr>
        <w:t xml:space="preserve"> 2020 – </w:t>
      </w:r>
      <w:r w:rsidR="00D932DB">
        <w:rPr>
          <w:rFonts w:ascii="Calibri" w:hAnsi="Calibri" w:cs="Calibri"/>
          <w:b/>
          <w:sz w:val="24"/>
          <w:lang w:val="en-GB" w:eastAsia="zh-CN"/>
        </w:rPr>
        <w:t>30</w:t>
      </w:r>
      <w:r w:rsidR="00E842B9">
        <w:rPr>
          <w:rFonts w:ascii="Calibri" w:hAnsi="Calibri" w:cs="Calibri"/>
          <w:b/>
          <w:sz w:val="24"/>
          <w:lang w:val="en-GB" w:eastAsia="zh-CN"/>
        </w:rPr>
        <w:t xml:space="preserve"> </w:t>
      </w:r>
      <w:r w:rsidR="00066E4B">
        <w:rPr>
          <w:rFonts w:ascii="Calibri" w:hAnsi="Calibri" w:cs="Calibri"/>
          <w:b/>
          <w:sz w:val="24"/>
          <w:lang w:val="en-GB" w:eastAsia="zh-CN"/>
        </w:rPr>
        <w:t>April</w:t>
      </w:r>
      <w:r w:rsidR="008517DC">
        <w:rPr>
          <w:rFonts w:ascii="Calibri" w:hAnsi="Calibri" w:cs="Calibri"/>
          <w:b/>
          <w:sz w:val="24"/>
          <w:lang w:val="en-GB" w:eastAsia="zh-CN"/>
        </w:rPr>
        <w:t xml:space="preserve"> </w:t>
      </w:r>
      <w:r w:rsidR="00E842B9">
        <w:rPr>
          <w:rFonts w:ascii="Calibri" w:hAnsi="Calibri" w:cs="Calibri"/>
          <w:b/>
          <w:sz w:val="24"/>
          <w:lang w:val="en-GB" w:eastAsia="zh-CN"/>
        </w:rPr>
        <w:t>2020</w:t>
      </w:r>
    </w:p>
    <w:p w14:paraId="4F5A013D" w14:textId="77777777" w:rsidR="009642FC" w:rsidRPr="001E3534" w:rsidRDefault="009642FC" w:rsidP="009642F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SimSun" w:hAnsi="Calibri" w:cs="Calibri"/>
          <w:b/>
          <w:bCs/>
          <w:sz w:val="24"/>
          <w:szCs w:val="20"/>
          <w:lang w:val="en-GB" w:eastAsia="ja-JP"/>
        </w:rPr>
      </w:pPr>
    </w:p>
    <w:p w14:paraId="4AEE73BA" w14:textId="59F269B8" w:rsidR="009642FC" w:rsidRPr="001E3534" w:rsidRDefault="009642FC" w:rsidP="009642FC">
      <w:pPr>
        <w:ind w:left="1985" w:hanging="1985"/>
        <w:rPr>
          <w:rFonts w:ascii="Calibri" w:eastAsia="Calibri" w:hAnsi="Calibri" w:cs="Calibri"/>
          <w:b/>
          <w:bCs/>
          <w:sz w:val="24"/>
          <w:lang w:val="en-GB"/>
        </w:rPr>
      </w:pPr>
      <w:r w:rsidRPr="001E3534">
        <w:rPr>
          <w:rFonts w:ascii="Calibri" w:eastAsia="Calibri" w:hAnsi="Calibri" w:cs="Calibri"/>
          <w:b/>
          <w:bCs/>
          <w:sz w:val="24"/>
          <w:lang w:val="en-GB"/>
        </w:rPr>
        <w:t>Title:</w:t>
      </w:r>
      <w:r w:rsidRPr="001E3534">
        <w:rPr>
          <w:rFonts w:ascii="Calibri" w:eastAsia="Calibri" w:hAnsi="Calibri" w:cs="Calibri"/>
          <w:b/>
          <w:bCs/>
          <w:sz w:val="24"/>
          <w:lang w:val="en-GB"/>
        </w:rPr>
        <w:tab/>
      </w:r>
      <w:r w:rsidR="00805325">
        <w:rPr>
          <w:rFonts w:ascii="Calibri" w:eastAsia="Calibri" w:hAnsi="Calibri" w:cs="Calibri"/>
          <w:b/>
          <w:bCs/>
          <w:sz w:val="24"/>
          <w:lang w:val="en-GB"/>
        </w:rPr>
        <w:t>Discussion o</w:t>
      </w:r>
      <w:r w:rsidR="00E17B8D">
        <w:rPr>
          <w:rFonts w:ascii="Calibri" w:eastAsia="Calibri" w:hAnsi="Calibri" w:cs="Calibri"/>
          <w:b/>
          <w:bCs/>
          <w:sz w:val="24"/>
          <w:lang w:val="en-GB"/>
        </w:rPr>
        <w:t>n remaining open issues in delay extension of multiple SCell activation</w:t>
      </w:r>
    </w:p>
    <w:p w14:paraId="38DA75FF" w14:textId="77777777" w:rsidR="009642FC" w:rsidRPr="001E3534" w:rsidRDefault="009642FC" w:rsidP="009642FC">
      <w:pPr>
        <w:tabs>
          <w:tab w:val="left" w:pos="1985"/>
        </w:tabs>
        <w:ind w:left="1985" w:hanging="1985"/>
        <w:rPr>
          <w:rFonts w:ascii="Calibri" w:eastAsia="Calibri" w:hAnsi="Calibri" w:cs="Calibri"/>
          <w:b/>
          <w:bCs/>
          <w:sz w:val="24"/>
          <w:lang w:val="en-GB"/>
        </w:rPr>
      </w:pPr>
      <w:r w:rsidRPr="001E3534">
        <w:rPr>
          <w:rFonts w:ascii="Calibri" w:eastAsia="Calibri" w:hAnsi="Calibri" w:cs="Calibri"/>
          <w:b/>
          <w:bCs/>
          <w:sz w:val="24"/>
          <w:lang w:val="en-GB"/>
        </w:rPr>
        <w:t>Source:</w:t>
      </w:r>
      <w:r w:rsidRPr="001E3534">
        <w:rPr>
          <w:rFonts w:ascii="Calibri" w:eastAsia="Calibri" w:hAnsi="Calibri" w:cs="Calibri"/>
          <w:b/>
          <w:bCs/>
          <w:sz w:val="24"/>
          <w:lang w:val="en-GB"/>
        </w:rPr>
        <w:tab/>
        <w:t>NEC</w:t>
      </w:r>
      <w:r w:rsidRPr="001E3534" w:rsidDel="00636277">
        <w:rPr>
          <w:rFonts w:ascii="Calibri" w:eastAsia="Calibri" w:hAnsi="Calibri" w:cs="Calibri"/>
          <w:b/>
          <w:bCs/>
          <w:sz w:val="24"/>
          <w:lang w:val="en-GB"/>
        </w:rPr>
        <w:t xml:space="preserve"> </w:t>
      </w:r>
      <w:r w:rsidRPr="001E3534">
        <w:rPr>
          <w:rFonts w:ascii="Calibri" w:eastAsia="Calibri" w:hAnsi="Calibri" w:cs="Calibri"/>
          <w:b/>
          <w:bCs/>
          <w:sz w:val="24"/>
          <w:lang w:val="en-GB"/>
        </w:rPr>
        <w:tab/>
      </w:r>
    </w:p>
    <w:p w14:paraId="2FED7FCB" w14:textId="46E17EC5" w:rsidR="009642FC" w:rsidRPr="001E3534" w:rsidRDefault="009642FC" w:rsidP="009642FC">
      <w:pPr>
        <w:tabs>
          <w:tab w:val="left" w:pos="1985"/>
        </w:tabs>
        <w:spacing w:line="240" w:lineRule="auto"/>
        <w:rPr>
          <w:rFonts w:ascii="Calibri" w:hAnsi="Calibri" w:cs="Calibri"/>
          <w:b/>
          <w:bCs/>
          <w:sz w:val="24"/>
          <w:szCs w:val="20"/>
          <w:lang w:val="en-GB"/>
        </w:rPr>
      </w:pPr>
      <w:r w:rsidRPr="001E3534">
        <w:rPr>
          <w:rFonts w:ascii="Calibri" w:hAnsi="Calibri" w:cs="Calibri"/>
          <w:b/>
          <w:bCs/>
          <w:sz w:val="24"/>
          <w:szCs w:val="20"/>
          <w:lang w:val="en-GB"/>
        </w:rPr>
        <w:t>Agenda item:</w:t>
      </w:r>
      <w:r w:rsidRPr="001E3534">
        <w:rPr>
          <w:rFonts w:ascii="Calibri" w:hAnsi="Calibri" w:cs="Calibri"/>
          <w:b/>
          <w:bCs/>
          <w:sz w:val="24"/>
          <w:szCs w:val="20"/>
          <w:lang w:val="en-GB"/>
        </w:rPr>
        <w:tab/>
      </w:r>
      <w:r w:rsidR="009B279C">
        <w:rPr>
          <w:rFonts w:ascii="Calibri" w:hAnsi="Calibri" w:cs="Calibri"/>
          <w:b/>
          <w:bCs/>
          <w:sz w:val="24"/>
          <w:szCs w:val="20"/>
          <w:lang w:val="en-GB"/>
        </w:rPr>
        <w:t>6</w:t>
      </w:r>
      <w:r w:rsidR="00E17B8D">
        <w:rPr>
          <w:rFonts w:ascii="Calibri" w:hAnsi="Calibri" w:cs="Calibri"/>
          <w:b/>
          <w:bCs/>
          <w:sz w:val="24"/>
          <w:szCs w:val="20"/>
          <w:lang w:val="en-GB"/>
        </w:rPr>
        <w:t>.15.1.2</w:t>
      </w:r>
    </w:p>
    <w:p w14:paraId="454C6583" w14:textId="77777777" w:rsidR="009642FC" w:rsidRPr="001E3534" w:rsidRDefault="009642FC" w:rsidP="009642FC">
      <w:pPr>
        <w:tabs>
          <w:tab w:val="left" w:pos="1985"/>
        </w:tabs>
        <w:rPr>
          <w:rFonts w:ascii="Calibri" w:eastAsia="Calibri" w:hAnsi="Calibri" w:cs="Calibri"/>
          <w:b/>
          <w:bCs/>
          <w:sz w:val="24"/>
          <w:lang w:val="en-GB"/>
        </w:rPr>
      </w:pPr>
      <w:r w:rsidRPr="001E3534">
        <w:rPr>
          <w:rFonts w:ascii="Calibri" w:eastAsia="Calibri" w:hAnsi="Calibri" w:cs="Calibri"/>
          <w:b/>
          <w:bCs/>
          <w:sz w:val="24"/>
          <w:lang w:val="en-GB"/>
        </w:rPr>
        <w:t>Document for:</w:t>
      </w:r>
      <w:r w:rsidRPr="001E3534">
        <w:rPr>
          <w:rFonts w:ascii="Calibri" w:eastAsia="Calibri" w:hAnsi="Calibri" w:cs="Calibri"/>
          <w:b/>
          <w:bCs/>
          <w:sz w:val="24"/>
          <w:lang w:val="en-GB"/>
        </w:rPr>
        <w:tab/>
      </w:r>
      <w:r>
        <w:rPr>
          <w:rFonts w:ascii="Calibri" w:eastAsia="Calibri" w:hAnsi="Calibri" w:cs="Calibri"/>
          <w:b/>
          <w:bCs/>
          <w:sz w:val="24"/>
          <w:lang w:val="en-GB"/>
        </w:rPr>
        <w:t>Approval</w:t>
      </w:r>
    </w:p>
    <w:p w14:paraId="1EDF3978" w14:textId="77777777" w:rsidR="009642FC" w:rsidRPr="006E4E1A" w:rsidRDefault="009642FC" w:rsidP="009642FC">
      <w:pPr>
        <w:pStyle w:val="RAN4H1"/>
        <w:rPr>
          <w:rFonts w:cs="Arial"/>
        </w:rPr>
      </w:pPr>
      <w:r w:rsidRPr="006E4E1A">
        <w:rPr>
          <w:rFonts w:cs="Arial"/>
        </w:rPr>
        <w:t>Introduction</w:t>
      </w:r>
    </w:p>
    <w:p w14:paraId="74AC7321" w14:textId="5601BE21" w:rsidR="009642FC" w:rsidRPr="001E3534" w:rsidRDefault="00C31468" w:rsidP="009642FC">
      <w:pPr>
        <w:rPr>
          <w:rFonts w:ascii="Calibri" w:eastAsia="Calibri" w:hAnsi="Calibri" w:cs="Calibri"/>
          <w:lang w:val="en-GB"/>
        </w:rPr>
      </w:pPr>
      <w:r>
        <w:rPr>
          <w:rFonts w:ascii="Calibri" w:eastAsia="Calibri" w:hAnsi="Calibri" w:cs="Calibri"/>
          <w:lang w:val="en-GB"/>
        </w:rPr>
        <w:t xml:space="preserve">In last </w:t>
      </w:r>
      <w:r w:rsidR="00B26FB6">
        <w:rPr>
          <w:rFonts w:ascii="Calibri" w:eastAsia="Calibri" w:hAnsi="Calibri" w:cs="Calibri"/>
          <w:lang w:val="en-GB"/>
        </w:rPr>
        <w:t>few</w:t>
      </w:r>
      <w:r w:rsidR="009857B7">
        <w:rPr>
          <w:rFonts w:ascii="Calibri" w:eastAsia="Calibri" w:hAnsi="Calibri" w:cs="Calibri"/>
          <w:lang w:val="en-GB"/>
        </w:rPr>
        <w:t xml:space="preserve"> RAN4</w:t>
      </w:r>
      <w:r w:rsidR="00B26FB6">
        <w:rPr>
          <w:rFonts w:ascii="Calibri" w:eastAsia="Calibri" w:hAnsi="Calibri" w:cs="Calibri"/>
          <w:lang w:val="en-GB"/>
        </w:rPr>
        <w:t xml:space="preserve"> </w:t>
      </w:r>
      <w:r>
        <w:rPr>
          <w:rFonts w:ascii="Calibri" w:eastAsia="Calibri" w:hAnsi="Calibri" w:cs="Calibri"/>
          <w:lang w:val="en-GB"/>
        </w:rPr>
        <w:t xml:space="preserve">meetings there was good progress in delay </w:t>
      </w:r>
      <w:r w:rsidR="005F5738">
        <w:rPr>
          <w:rFonts w:ascii="Calibri" w:eastAsia="Calibri" w:hAnsi="Calibri" w:cs="Calibri"/>
          <w:lang w:val="en-GB"/>
        </w:rPr>
        <w:t xml:space="preserve">requirements (delay extension) </w:t>
      </w:r>
      <w:r>
        <w:rPr>
          <w:rFonts w:ascii="Calibri" w:eastAsia="Calibri" w:hAnsi="Calibri" w:cs="Calibri"/>
          <w:lang w:val="en-GB"/>
        </w:rPr>
        <w:t>when multiple SCells are activated/deactivated. There were few open issues after RAN4#9</w:t>
      </w:r>
      <w:r w:rsidR="009857B7">
        <w:rPr>
          <w:rFonts w:ascii="Calibri" w:eastAsia="Calibri" w:hAnsi="Calibri" w:cs="Calibri"/>
          <w:lang w:val="en-GB"/>
        </w:rPr>
        <w:t>4-e</w:t>
      </w:r>
      <w:r>
        <w:rPr>
          <w:rFonts w:ascii="Calibri" w:eastAsia="Calibri" w:hAnsi="Calibri" w:cs="Calibri"/>
          <w:lang w:val="en-GB"/>
        </w:rPr>
        <w:t xml:space="preserve"> meeting. We </w:t>
      </w:r>
      <w:r w:rsidR="00161EFF">
        <w:rPr>
          <w:rFonts w:ascii="Calibri" w:eastAsia="Calibri" w:hAnsi="Calibri" w:cs="Calibri"/>
          <w:lang w:val="en-GB"/>
        </w:rPr>
        <w:t xml:space="preserve">provide our views on </w:t>
      </w:r>
      <w:r w:rsidR="009857B7">
        <w:rPr>
          <w:rFonts w:ascii="Calibri" w:eastAsia="Calibri" w:hAnsi="Calibri" w:cs="Calibri"/>
          <w:lang w:val="en-GB"/>
        </w:rPr>
        <w:t xml:space="preserve">some of the </w:t>
      </w:r>
      <w:r w:rsidR="00161EFF">
        <w:rPr>
          <w:rFonts w:ascii="Calibri" w:eastAsia="Calibri" w:hAnsi="Calibri" w:cs="Calibri"/>
          <w:lang w:val="en-GB"/>
        </w:rPr>
        <w:t xml:space="preserve">remaining open issues </w:t>
      </w:r>
      <w:r w:rsidR="00DA4EBC">
        <w:rPr>
          <w:rFonts w:ascii="Calibri" w:eastAsia="Calibri" w:hAnsi="Calibri" w:cs="Calibri"/>
          <w:lang w:val="en-GB"/>
        </w:rPr>
        <w:t>o</w:t>
      </w:r>
      <w:r w:rsidR="00161EFF">
        <w:rPr>
          <w:rFonts w:ascii="Calibri" w:eastAsia="Calibri" w:hAnsi="Calibri" w:cs="Calibri"/>
          <w:lang w:val="en-GB"/>
        </w:rPr>
        <w:t xml:space="preserve">n delay extension of SCell activation during multiple SCell activation. </w:t>
      </w:r>
    </w:p>
    <w:p w14:paraId="16C99E38" w14:textId="77777777" w:rsidR="009642FC" w:rsidRPr="006E4E1A" w:rsidRDefault="009642FC" w:rsidP="009642FC">
      <w:pPr>
        <w:pStyle w:val="RAN4H1"/>
        <w:rPr>
          <w:rFonts w:cs="Arial"/>
        </w:rPr>
      </w:pPr>
      <w:r w:rsidRPr="006E4E1A">
        <w:rPr>
          <w:rFonts w:cs="Arial"/>
        </w:rPr>
        <w:t>Discussion</w:t>
      </w:r>
    </w:p>
    <w:p w14:paraId="1FFEFF3A" w14:textId="0AE0B55E" w:rsidR="00367416" w:rsidRDefault="00DC339C" w:rsidP="00367416">
      <w:pPr>
        <w:pStyle w:val="RAN4H2"/>
      </w:pPr>
      <w:r>
        <w:t>MAC CE processing delay</w:t>
      </w:r>
    </w:p>
    <w:p w14:paraId="2B10089C" w14:textId="6FF82E82" w:rsidR="00AC64FB" w:rsidRDefault="008B6E9E" w:rsidP="009642FC">
      <w:pPr>
        <w:contextualSpacing/>
        <w:rPr>
          <w:lang w:val="en-US"/>
        </w:rPr>
      </w:pPr>
      <w:r>
        <w:rPr>
          <w:lang w:val="en-US"/>
        </w:rPr>
        <w:t>In</w:t>
      </w:r>
      <w:r w:rsidR="00DC339C" w:rsidRPr="00DC339C">
        <w:rPr>
          <w:lang w:val="en-US"/>
        </w:rPr>
        <w:t xml:space="preserve"> NR-DC scenario, if two MAC PDUs on dual NR CGs are received within 3ms, the MAC processi</w:t>
      </w:r>
      <w:r w:rsidR="00DC339C">
        <w:rPr>
          <w:lang w:val="en-US"/>
        </w:rPr>
        <w:t xml:space="preserve">ng and </w:t>
      </w:r>
      <w:proofErr w:type="gramStart"/>
      <w:r w:rsidR="00DC339C">
        <w:rPr>
          <w:lang w:val="en-US"/>
        </w:rPr>
        <w:t>application</w:t>
      </w:r>
      <w:proofErr w:type="gramEnd"/>
      <w:r w:rsidR="00DC339C">
        <w:rPr>
          <w:lang w:val="en-US"/>
        </w:rPr>
        <w:t xml:space="preserve"> time is </w:t>
      </w:r>
      <w:r w:rsidR="008814EB">
        <w:rPr>
          <w:lang w:val="en-US"/>
        </w:rPr>
        <w:t xml:space="preserve">still </w:t>
      </w:r>
      <w:r w:rsidR="00DC339C">
        <w:rPr>
          <w:lang w:val="en-US"/>
        </w:rPr>
        <w:t>FFS.</w:t>
      </w:r>
    </w:p>
    <w:p w14:paraId="666392A4" w14:textId="77777777" w:rsidR="008B6E9E" w:rsidRDefault="008B6E9E" w:rsidP="00DC339C">
      <w:pPr>
        <w:contextualSpacing/>
        <w:rPr>
          <w:lang w:val="en-US"/>
        </w:rPr>
      </w:pPr>
    </w:p>
    <w:p w14:paraId="7C075B27" w14:textId="1AE1E038" w:rsidR="00162F63" w:rsidRDefault="00DC339C" w:rsidP="00DC339C">
      <w:pPr>
        <w:contextualSpacing/>
        <w:rPr>
          <w:iCs/>
          <w:lang w:val="en-US"/>
        </w:rPr>
      </w:pPr>
      <w:r>
        <w:rPr>
          <w:lang w:val="en-US"/>
        </w:rPr>
        <w:t>In our understanding, f</w:t>
      </w:r>
      <w:r w:rsidR="00870FF1" w:rsidRPr="00A92FD7">
        <w:rPr>
          <w:iCs/>
          <w:lang w:val="en-US"/>
        </w:rPr>
        <w:t xml:space="preserve">or NR-DC case, since one MAC command is received for MAC entity of CG, </w:t>
      </w:r>
      <w:r w:rsidR="00DB1C38">
        <w:rPr>
          <w:iCs/>
          <w:lang w:val="en-US"/>
        </w:rPr>
        <w:t>UE</w:t>
      </w:r>
      <w:r w:rsidR="00870FF1" w:rsidRPr="00A92FD7">
        <w:rPr>
          <w:iCs/>
          <w:lang w:val="en-US"/>
        </w:rPr>
        <w:t xml:space="preserve"> can process it in parallel</w:t>
      </w:r>
      <w:r w:rsidR="00DB1C38">
        <w:rPr>
          <w:iCs/>
          <w:lang w:val="en-US"/>
        </w:rPr>
        <w:t>. H</w:t>
      </w:r>
      <w:r w:rsidR="00870FF1" w:rsidRPr="00A92FD7">
        <w:rPr>
          <w:iCs/>
          <w:lang w:val="en-US"/>
        </w:rPr>
        <w:t xml:space="preserve">ence for NR-DC case also MAC PDU processing delay required for activation of multiple SCells is 3ms. </w:t>
      </w:r>
    </w:p>
    <w:p w14:paraId="21CC9B75" w14:textId="77777777" w:rsidR="007939C3" w:rsidRPr="00A92FD7" w:rsidRDefault="007939C3" w:rsidP="00DC339C">
      <w:pPr>
        <w:contextualSpacing/>
        <w:rPr>
          <w:iCs/>
          <w:lang w:val="en-US"/>
        </w:rPr>
      </w:pPr>
      <w:bookmarkStart w:id="3" w:name="_GoBack"/>
      <w:bookmarkEnd w:id="3"/>
    </w:p>
    <w:p w14:paraId="3224A87A" w14:textId="33E418BB" w:rsidR="00870FF1" w:rsidRPr="00162F63" w:rsidRDefault="00870FF1" w:rsidP="00162F63">
      <w:pPr>
        <w:tabs>
          <w:tab w:val="num" w:pos="2160"/>
        </w:tabs>
        <w:rPr>
          <w:b/>
          <w:iCs/>
          <w:lang w:val="en-US"/>
        </w:rPr>
      </w:pPr>
      <w:r>
        <w:rPr>
          <w:b/>
          <w:iCs/>
          <w:lang w:val="en-US"/>
        </w:rPr>
        <w:t xml:space="preserve">Proposal </w:t>
      </w:r>
      <w:r w:rsidR="007939C3">
        <w:rPr>
          <w:b/>
          <w:iCs/>
          <w:lang w:val="en-US"/>
        </w:rPr>
        <w:t>1</w:t>
      </w:r>
      <w:r w:rsidR="009F34B8">
        <w:rPr>
          <w:b/>
          <w:iCs/>
          <w:lang w:val="en-US"/>
        </w:rPr>
        <w:t>: F</w:t>
      </w:r>
      <w:r>
        <w:rPr>
          <w:b/>
          <w:iCs/>
          <w:lang w:val="en-US"/>
        </w:rPr>
        <w:t>or NR-DC</w:t>
      </w:r>
      <w:r w:rsidR="00DB1C38">
        <w:rPr>
          <w:b/>
          <w:iCs/>
          <w:lang w:val="en-US"/>
        </w:rPr>
        <w:t>,</w:t>
      </w:r>
      <w:r>
        <w:rPr>
          <w:b/>
          <w:iCs/>
          <w:lang w:val="en-US"/>
        </w:rPr>
        <w:t xml:space="preserve"> </w:t>
      </w:r>
      <w:r w:rsidR="00DC339C">
        <w:rPr>
          <w:b/>
          <w:iCs/>
          <w:lang w:val="en-US"/>
        </w:rPr>
        <w:t>if two MAC PDUs on dual NR CGs are received within 3 ms, then</w:t>
      </w:r>
      <w:r>
        <w:rPr>
          <w:b/>
          <w:iCs/>
          <w:lang w:val="en-US"/>
        </w:rPr>
        <w:t xml:space="preserve"> MAC CE processing</w:t>
      </w:r>
      <w:r w:rsidR="00DC339C">
        <w:rPr>
          <w:b/>
          <w:iCs/>
          <w:lang w:val="en-US"/>
        </w:rPr>
        <w:t xml:space="preserve"> and application</w:t>
      </w:r>
      <w:r>
        <w:rPr>
          <w:b/>
          <w:iCs/>
          <w:lang w:val="en-US"/>
        </w:rPr>
        <w:t xml:space="preserve"> time is 3ms</w:t>
      </w:r>
      <w:r w:rsidR="00FE640F">
        <w:rPr>
          <w:b/>
          <w:iCs/>
          <w:lang w:val="en-US"/>
        </w:rPr>
        <w:t>.</w:t>
      </w:r>
    </w:p>
    <w:p w14:paraId="2FE1DAFC" w14:textId="0C027E5C" w:rsidR="00162F63" w:rsidRDefault="009F34B8" w:rsidP="009F34B8">
      <w:pPr>
        <w:pStyle w:val="RAN4H2"/>
      </w:pPr>
      <w:r>
        <w:t>Delay extension due to interruption</w:t>
      </w:r>
    </w:p>
    <w:p w14:paraId="5C7E2F19" w14:textId="15415A72" w:rsidR="009F34B8" w:rsidRPr="0050142C" w:rsidRDefault="0036649F" w:rsidP="009F34B8">
      <w:pPr>
        <w:rPr>
          <w:lang w:val="en-GB"/>
        </w:rPr>
      </w:pPr>
      <w:r w:rsidRPr="0050142C">
        <w:rPr>
          <w:lang w:val="en-GB"/>
        </w:rPr>
        <w:t>Delay extension when i</w:t>
      </w:r>
      <w:r w:rsidR="003414E5" w:rsidRPr="0050142C">
        <w:rPr>
          <w:lang w:val="en-GB"/>
        </w:rPr>
        <w:t>nterruption occurs on the RS of the L1-RSRP measurement occasion of the target to-be-activated SCell</w:t>
      </w:r>
      <w:r w:rsidR="00977F37">
        <w:rPr>
          <w:lang w:val="en-GB"/>
        </w:rPr>
        <w:t xml:space="preserve"> is one of the open issue after RAN4#94-e. The WF agreed regarding this issue is provided below for reference.</w:t>
      </w:r>
    </w:p>
    <w:p w14:paraId="14222D90" w14:textId="0CB0ECF2" w:rsidR="00B03334" w:rsidRDefault="00F17B47" w:rsidP="001F542B">
      <w:pPr>
        <w:contextualSpacing/>
        <w:rPr>
          <w:rFonts w:eastAsia="?? ??"/>
          <w:lang w:val="en-US"/>
        </w:rPr>
      </w:pPr>
      <w:r w:rsidRPr="00F17B47">
        <w:rPr>
          <w:rFonts w:eastAsia="?? ??"/>
          <w:lang w:val="en-US"/>
        </w:rPr>
        <w:t xml:space="preserve">In RAN4#94-e meeting following WF is agreed regarding this issue. </w:t>
      </w:r>
    </w:p>
    <w:p w14:paraId="37334404" w14:textId="77777777" w:rsidR="002B4CB2" w:rsidRPr="00002113" w:rsidRDefault="006E4E1A" w:rsidP="00002113">
      <w:pPr>
        <w:numPr>
          <w:ilvl w:val="0"/>
          <w:numId w:val="9"/>
        </w:numPr>
        <w:contextualSpacing/>
        <w:rPr>
          <w:rFonts w:eastAsia="?? ??"/>
          <w:i/>
        </w:rPr>
      </w:pPr>
      <w:r w:rsidRPr="00002113">
        <w:rPr>
          <w:rFonts w:eastAsia="?? ??"/>
          <w:i/>
          <w:lang w:val="en-CA"/>
        </w:rPr>
        <w:t>FFS on the necessity of the delay extension due to interruption on L1-RSRP measurement resource</w:t>
      </w:r>
    </w:p>
    <w:p w14:paraId="44C51409" w14:textId="77777777" w:rsidR="002B4CB2" w:rsidRPr="00002113" w:rsidRDefault="006E4E1A" w:rsidP="00002113">
      <w:pPr>
        <w:numPr>
          <w:ilvl w:val="1"/>
          <w:numId w:val="9"/>
        </w:numPr>
        <w:contextualSpacing/>
        <w:rPr>
          <w:rFonts w:eastAsia="?? ??"/>
          <w:i/>
        </w:rPr>
      </w:pPr>
      <w:r w:rsidRPr="00002113">
        <w:rPr>
          <w:rFonts w:eastAsia="?? ??"/>
          <w:i/>
          <w:lang w:val="en-CA"/>
        </w:rPr>
        <w:t xml:space="preserve">Option 1: In NR CA, there is no additional interruption on the L1-RSRP reporting resource of the target to-be-activated SCell and no additional delay extension is needed. In NR DC, EN-DC, NE-DC, only 1 extra L1-RSRP RS periodicity is needed when interruption occurs on the L1-RSRP reporting resource of the target to-be-activated SCell. </w:t>
      </w:r>
    </w:p>
    <w:p w14:paraId="579E7B27" w14:textId="77777777" w:rsidR="002B4CB2" w:rsidRPr="00002113" w:rsidRDefault="006E4E1A" w:rsidP="00002113">
      <w:pPr>
        <w:numPr>
          <w:ilvl w:val="1"/>
          <w:numId w:val="9"/>
        </w:numPr>
        <w:contextualSpacing/>
        <w:rPr>
          <w:rFonts w:eastAsia="?? ??"/>
          <w:i/>
        </w:rPr>
      </w:pPr>
      <w:r w:rsidRPr="00002113">
        <w:rPr>
          <w:rFonts w:eastAsia="?? ??"/>
          <w:i/>
          <w:lang w:val="en-CA"/>
        </w:rPr>
        <w:lastRenderedPageBreak/>
        <w:t xml:space="preserve">Option 2: no need to consider whether delay extension is needed or not when a SSB that would have been used for L1-RSRP measurement is interrupted. The interruptions relating to other SCells have already occurred when the UE starts the L1-RSRP measurement. </w:t>
      </w:r>
    </w:p>
    <w:p w14:paraId="75E777DB" w14:textId="77777777" w:rsidR="002B4CB2" w:rsidRPr="00002113" w:rsidRDefault="006E4E1A" w:rsidP="00002113">
      <w:pPr>
        <w:numPr>
          <w:ilvl w:val="1"/>
          <w:numId w:val="9"/>
        </w:numPr>
        <w:contextualSpacing/>
        <w:rPr>
          <w:rFonts w:eastAsia="?? ??"/>
          <w:i/>
        </w:rPr>
      </w:pPr>
      <w:r w:rsidRPr="00002113">
        <w:rPr>
          <w:rFonts w:eastAsia="?? ??"/>
          <w:i/>
          <w:lang w:val="en-CA"/>
        </w:rPr>
        <w:t xml:space="preserve">Option 3: </w:t>
      </w:r>
    </w:p>
    <w:p w14:paraId="4BEE13F4" w14:textId="77777777" w:rsidR="002B4CB2" w:rsidRPr="00002113" w:rsidRDefault="006E4E1A" w:rsidP="00002113">
      <w:pPr>
        <w:numPr>
          <w:ilvl w:val="2"/>
          <w:numId w:val="9"/>
        </w:numPr>
        <w:contextualSpacing/>
        <w:rPr>
          <w:rFonts w:eastAsia="?? ??"/>
          <w:i/>
        </w:rPr>
      </w:pPr>
      <w:r w:rsidRPr="00002113">
        <w:rPr>
          <w:rFonts w:eastAsia="?? ??"/>
          <w:i/>
          <w:lang w:val="en-CA"/>
        </w:rPr>
        <w:t xml:space="preserve">For per-FR MG capable UE, there is no additional interruption on the L1-RSRP reporting resource of the target to-be-activated SCell and no additional delay extension is needed. </w:t>
      </w:r>
    </w:p>
    <w:p w14:paraId="07805A2D" w14:textId="77777777" w:rsidR="002B4CB2" w:rsidRPr="00002113" w:rsidRDefault="006E4E1A" w:rsidP="00002113">
      <w:pPr>
        <w:numPr>
          <w:ilvl w:val="2"/>
          <w:numId w:val="9"/>
        </w:numPr>
        <w:contextualSpacing/>
        <w:rPr>
          <w:rFonts w:eastAsia="?? ??"/>
          <w:i/>
        </w:rPr>
      </w:pPr>
      <w:r w:rsidRPr="00002113">
        <w:rPr>
          <w:rFonts w:eastAsia="?? ??"/>
          <w:i/>
          <w:lang w:val="en-CA"/>
        </w:rPr>
        <w:t>For per-UE MG capable UE in NR CA, FFS.</w:t>
      </w:r>
    </w:p>
    <w:p w14:paraId="62101E5A" w14:textId="77777777" w:rsidR="002B4CB2" w:rsidRPr="00002113" w:rsidRDefault="006E4E1A" w:rsidP="00002113">
      <w:pPr>
        <w:numPr>
          <w:ilvl w:val="2"/>
          <w:numId w:val="9"/>
        </w:numPr>
        <w:contextualSpacing/>
        <w:rPr>
          <w:rFonts w:eastAsia="?? ??"/>
          <w:i/>
        </w:rPr>
      </w:pPr>
      <w:r w:rsidRPr="00002113">
        <w:rPr>
          <w:rFonts w:eastAsia="?? ??"/>
          <w:i/>
          <w:lang w:val="en-CA"/>
        </w:rPr>
        <w:t>For per-UE MG capable UE in NR DC, FFS.</w:t>
      </w:r>
    </w:p>
    <w:p w14:paraId="1F6950C4" w14:textId="77777777" w:rsidR="002B4CB2" w:rsidRPr="00002113" w:rsidRDefault="006E4E1A" w:rsidP="00002113">
      <w:pPr>
        <w:numPr>
          <w:ilvl w:val="2"/>
          <w:numId w:val="9"/>
        </w:numPr>
        <w:contextualSpacing/>
        <w:rPr>
          <w:rFonts w:eastAsia="?? ??"/>
          <w:i/>
        </w:rPr>
      </w:pPr>
      <w:r w:rsidRPr="00002113">
        <w:rPr>
          <w:rFonts w:eastAsia="?? ??"/>
          <w:i/>
          <w:lang w:val="en-CA"/>
        </w:rPr>
        <w:t>For per-UE MG capable UE in EN-DC and NE-DC, FFS.</w:t>
      </w:r>
    </w:p>
    <w:p w14:paraId="264C4286" w14:textId="77777777" w:rsidR="002B4CB2" w:rsidRPr="00002113" w:rsidRDefault="006E4E1A" w:rsidP="00002113">
      <w:pPr>
        <w:numPr>
          <w:ilvl w:val="0"/>
          <w:numId w:val="9"/>
        </w:numPr>
        <w:contextualSpacing/>
        <w:rPr>
          <w:rFonts w:eastAsia="?? ??"/>
          <w:i/>
        </w:rPr>
      </w:pPr>
      <w:r w:rsidRPr="00002113">
        <w:rPr>
          <w:rFonts w:eastAsia="?? ??"/>
          <w:i/>
          <w:lang w:val="en-CA"/>
        </w:rPr>
        <w:t>If delay extension due to interruption on L1-RSRP measurement resource is needed, FFS on following options:</w:t>
      </w:r>
    </w:p>
    <w:p w14:paraId="56A0E7EB" w14:textId="77777777" w:rsidR="002B4CB2" w:rsidRPr="00002113" w:rsidRDefault="006E4E1A" w:rsidP="00002113">
      <w:pPr>
        <w:numPr>
          <w:ilvl w:val="1"/>
          <w:numId w:val="9"/>
        </w:numPr>
        <w:contextualSpacing/>
        <w:rPr>
          <w:rFonts w:eastAsia="?? ??"/>
          <w:i/>
        </w:rPr>
      </w:pPr>
      <w:r w:rsidRPr="00002113">
        <w:rPr>
          <w:rFonts w:eastAsia="?? ??"/>
          <w:i/>
          <w:lang w:val="en-US"/>
        </w:rPr>
        <w:t xml:space="preserve">Option 1: if interruption occurs on L1-RSRP resource for measurement, then total delay should be extended by X extra L1-RSRP RS periodicity. X is number of L1-RSRP resource for measurement being interrupted </w:t>
      </w:r>
    </w:p>
    <w:p w14:paraId="75EE0905" w14:textId="77777777" w:rsidR="002B4CB2" w:rsidRPr="00002113" w:rsidRDefault="006E4E1A" w:rsidP="00002113">
      <w:pPr>
        <w:numPr>
          <w:ilvl w:val="1"/>
          <w:numId w:val="9"/>
        </w:numPr>
        <w:contextualSpacing/>
        <w:rPr>
          <w:rFonts w:eastAsia="?? ??"/>
          <w:i/>
        </w:rPr>
      </w:pPr>
      <w:r w:rsidRPr="00002113">
        <w:rPr>
          <w:rFonts w:eastAsia="?? ??"/>
          <w:i/>
          <w:lang w:val="en-US"/>
        </w:rPr>
        <w:t xml:space="preserve">Option 2: </w:t>
      </w:r>
      <w:r w:rsidRPr="00002113">
        <w:rPr>
          <w:rFonts w:eastAsia="?? ??"/>
          <w:i/>
          <w:lang w:val="en-CA"/>
        </w:rPr>
        <w:t>In NR CA, there is no additional interruption on the L1-RSRP reporting resource of the target to-be-activated SCell and no additional delay extension is needed. In NR DC, EN-DC, NE-DC, only 1 extra L1-RSRP RS periodicity is needed when interruption occurs on the L1-RSRP reporting resource of the target to-be-activated SCell.</w:t>
      </w:r>
      <w:r w:rsidRPr="00002113">
        <w:rPr>
          <w:rFonts w:eastAsia="?? ??"/>
          <w:i/>
          <w:lang w:val="en-US"/>
        </w:rPr>
        <w:t xml:space="preserve"> </w:t>
      </w:r>
    </w:p>
    <w:p w14:paraId="7A7EB2DD" w14:textId="13875732" w:rsidR="00002113" w:rsidRDefault="00002113" w:rsidP="001F542B">
      <w:pPr>
        <w:contextualSpacing/>
        <w:rPr>
          <w:rFonts w:eastAsia="?? ??"/>
          <w:lang w:val="en-US"/>
        </w:rPr>
      </w:pPr>
    </w:p>
    <w:p w14:paraId="45879CEF" w14:textId="77777777" w:rsidR="00D709AB" w:rsidRDefault="00A00390" w:rsidP="00BB3B5A">
      <w:pPr>
        <w:spacing w:after="0"/>
        <w:rPr>
          <w:rFonts w:cstheme="minorHAnsi"/>
          <w:lang w:val="en-CA"/>
        </w:rPr>
      </w:pPr>
      <w:r>
        <w:rPr>
          <w:rFonts w:cstheme="minorHAnsi"/>
          <w:lang w:val="en-CA"/>
        </w:rPr>
        <w:t xml:space="preserve">In principle, </w:t>
      </w:r>
      <w:r w:rsidR="00BB3B5A">
        <w:rPr>
          <w:rFonts w:cstheme="minorHAnsi"/>
          <w:lang w:val="en-CA"/>
        </w:rPr>
        <w:t xml:space="preserve">we agree that </w:t>
      </w:r>
      <w:r>
        <w:rPr>
          <w:rFonts w:cstheme="minorHAnsi"/>
          <w:lang w:val="en-CA"/>
        </w:rPr>
        <w:t xml:space="preserve">the SCell activation time </w:t>
      </w:r>
      <w:r w:rsidR="00D709AB">
        <w:rPr>
          <w:rFonts w:cstheme="minorHAnsi"/>
          <w:lang w:val="en-CA"/>
        </w:rPr>
        <w:t xml:space="preserve">may </w:t>
      </w:r>
      <w:r>
        <w:rPr>
          <w:rFonts w:cstheme="minorHAnsi"/>
          <w:lang w:val="en-CA"/>
        </w:rPr>
        <w:t xml:space="preserve">has to be extended by one RS periodicity for each L1-RSRP RS that is interrupted due to ongoing SCell activations on </w:t>
      </w:r>
      <w:r w:rsidR="00D709AB">
        <w:rPr>
          <w:rFonts w:cstheme="minorHAnsi"/>
          <w:lang w:val="en-CA"/>
        </w:rPr>
        <w:t xml:space="preserve">the </w:t>
      </w:r>
      <w:r>
        <w:rPr>
          <w:rFonts w:cstheme="minorHAnsi"/>
          <w:lang w:val="en-CA"/>
        </w:rPr>
        <w:t xml:space="preserve">other carriers. However, due </w:t>
      </w:r>
      <w:r w:rsidR="00D709AB">
        <w:rPr>
          <w:rFonts w:cstheme="minorHAnsi"/>
          <w:lang w:val="en-CA"/>
        </w:rPr>
        <w:t xml:space="preserve">same </w:t>
      </w:r>
      <w:r>
        <w:rPr>
          <w:rFonts w:cstheme="minorHAnsi"/>
          <w:lang w:val="en-CA"/>
        </w:rPr>
        <w:t xml:space="preserve">spatial filter assumption in FR2, UE </w:t>
      </w:r>
      <w:r w:rsidR="00BB3B5A">
        <w:rPr>
          <w:rFonts w:cstheme="minorHAnsi"/>
          <w:lang w:val="en-CA"/>
        </w:rPr>
        <w:t>may have to transmit L1-RSRP on only</w:t>
      </w:r>
      <w:r>
        <w:rPr>
          <w:rFonts w:cstheme="minorHAnsi"/>
          <w:lang w:val="en-CA"/>
        </w:rPr>
        <w:t xml:space="preserve"> one unknown SCell</w:t>
      </w:r>
      <w:r w:rsidR="00BB3B5A">
        <w:rPr>
          <w:rFonts w:cstheme="minorHAnsi"/>
          <w:lang w:val="en-CA"/>
        </w:rPr>
        <w:t xml:space="preserve"> in the band</w:t>
      </w:r>
      <w:r>
        <w:rPr>
          <w:rFonts w:cstheme="minorHAnsi"/>
          <w:lang w:val="en-CA"/>
        </w:rPr>
        <w:t>. For unknown SCell the L1-RSRP reporting happens after 24 T</w:t>
      </w:r>
      <w:r w:rsidRPr="00A00390">
        <w:rPr>
          <w:rFonts w:cstheme="minorHAnsi"/>
          <w:vertAlign w:val="subscript"/>
          <w:lang w:val="en-CA"/>
        </w:rPr>
        <w:t>rs</w:t>
      </w:r>
      <w:r>
        <w:rPr>
          <w:rFonts w:cstheme="minorHAnsi"/>
          <w:vertAlign w:val="subscript"/>
          <w:lang w:val="en-CA"/>
        </w:rPr>
        <w:t xml:space="preserve">, </w:t>
      </w:r>
      <w:r>
        <w:rPr>
          <w:rFonts w:cstheme="minorHAnsi"/>
          <w:lang w:val="en-CA"/>
        </w:rPr>
        <w:t xml:space="preserve">which is after completing </w:t>
      </w:r>
      <w:r w:rsidR="00BB3B5A">
        <w:rPr>
          <w:rFonts w:cstheme="minorHAnsi"/>
          <w:lang w:val="en-CA"/>
        </w:rPr>
        <w:t xml:space="preserve">Rx beam sweeping and </w:t>
      </w:r>
      <w:r>
        <w:rPr>
          <w:rFonts w:cstheme="minorHAnsi"/>
          <w:lang w:val="en-CA"/>
        </w:rPr>
        <w:t>A</w:t>
      </w:r>
      <w:r w:rsidR="00BB3B5A">
        <w:rPr>
          <w:rFonts w:cstheme="minorHAnsi"/>
          <w:lang w:val="en-CA"/>
        </w:rPr>
        <w:t>GC</w:t>
      </w:r>
      <w:r>
        <w:rPr>
          <w:rFonts w:cstheme="minorHAnsi"/>
          <w:lang w:val="en-CA"/>
        </w:rPr>
        <w:t xml:space="preserve">. </w:t>
      </w:r>
    </w:p>
    <w:p w14:paraId="502578E0" w14:textId="77777777" w:rsidR="00D709AB" w:rsidRDefault="00D709AB" w:rsidP="00BB3B5A">
      <w:pPr>
        <w:spacing w:after="0"/>
        <w:rPr>
          <w:rFonts w:cstheme="minorHAnsi"/>
          <w:lang w:val="en-CA"/>
        </w:rPr>
      </w:pPr>
    </w:p>
    <w:p w14:paraId="5CE9D02A" w14:textId="073783E3" w:rsidR="00D709AB" w:rsidRDefault="00A00390" w:rsidP="00BB3B5A">
      <w:pPr>
        <w:spacing w:after="0"/>
        <w:rPr>
          <w:rFonts w:cstheme="minorHAnsi"/>
          <w:lang w:val="en-CA"/>
        </w:rPr>
      </w:pPr>
      <w:r>
        <w:rPr>
          <w:rFonts w:cstheme="minorHAnsi"/>
          <w:lang w:val="en-CA"/>
        </w:rPr>
        <w:t xml:space="preserve">If we assume single MAC CE used for </w:t>
      </w:r>
      <w:r w:rsidR="00BB3B5A">
        <w:rPr>
          <w:rFonts w:cstheme="minorHAnsi"/>
          <w:lang w:val="en-CA"/>
        </w:rPr>
        <w:t xml:space="preserve">activating known and unknown SCells, </w:t>
      </w:r>
      <w:r>
        <w:rPr>
          <w:rFonts w:cstheme="minorHAnsi"/>
          <w:lang w:val="en-CA"/>
        </w:rPr>
        <w:t>any interruptions caused by ot</w:t>
      </w:r>
      <w:r w:rsidR="00BB3B5A">
        <w:rPr>
          <w:rFonts w:cstheme="minorHAnsi"/>
          <w:lang w:val="en-CA"/>
        </w:rPr>
        <w:t xml:space="preserve">her </w:t>
      </w:r>
      <w:r w:rsidR="00D709AB">
        <w:rPr>
          <w:rFonts w:cstheme="minorHAnsi"/>
          <w:lang w:val="en-CA"/>
        </w:rPr>
        <w:t xml:space="preserve">known and unknown </w:t>
      </w:r>
      <w:r w:rsidR="00BB3B5A">
        <w:rPr>
          <w:rFonts w:cstheme="minorHAnsi"/>
          <w:lang w:val="en-CA"/>
        </w:rPr>
        <w:t>SCell</w:t>
      </w:r>
      <w:r w:rsidR="00D709AB">
        <w:rPr>
          <w:rFonts w:cstheme="minorHAnsi"/>
          <w:lang w:val="en-CA"/>
        </w:rPr>
        <w:t xml:space="preserve"> in FR1 </w:t>
      </w:r>
      <w:r w:rsidR="00BB3B5A">
        <w:rPr>
          <w:rFonts w:cstheme="minorHAnsi"/>
          <w:lang w:val="en-CA"/>
        </w:rPr>
        <w:t>might have already have occurred</w:t>
      </w:r>
      <w:r w:rsidR="00D709AB">
        <w:rPr>
          <w:rFonts w:cstheme="minorHAnsi"/>
          <w:lang w:val="en-CA"/>
        </w:rPr>
        <w:t xml:space="preserve"> and for FR2, UE have to report L1-RSRP on only one unknown SCell. </w:t>
      </w:r>
    </w:p>
    <w:p w14:paraId="0C03221C" w14:textId="77777777" w:rsidR="00D709AB" w:rsidRDefault="00D709AB" w:rsidP="00BB3B5A">
      <w:pPr>
        <w:spacing w:after="0"/>
        <w:rPr>
          <w:rFonts w:cstheme="minorHAnsi"/>
          <w:lang w:val="en-CA"/>
        </w:rPr>
      </w:pPr>
    </w:p>
    <w:p w14:paraId="4A360F12" w14:textId="77CB3EFA" w:rsidR="00A62A38" w:rsidRDefault="00BB3B5A" w:rsidP="00BB3B5A">
      <w:pPr>
        <w:spacing w:after="0"/>
        <w:rPr>
          <w:rFonts w:eastAsia="?? ??"/>
        </w:rPr>
      </w:pPr>
      <w:r>
        <w:rPr>
          <w:rFonts w:cstheme="minorHAnsi"/>
          <w:lang w:val="en-CA"/>
        </w:rPr>
        <w:t xml:space="preserve">Based on this analysis, we agree with Option 2 of the WF. </w:t>
      </w:r>
      <w:r w:rsidR="00D709AB">
        <w:rPr>
          <w:rFonts w:cstheme="minorHAnsi"/>
          <w:lang w:val="en-CA"/>
        </w:rPr>
        <w:t>Which is</w:t>
      </w:r>
      <w:r>
        <w:rPr>
          <w:rFonts w:cstheme="minorHAnsi"/>
          <w:lang w:val="en-CA"/>
        </w:rPr>
        <w:t xml:space="preserve">, </w:t>
      </w:r>
      <w:r w:rsidRPr="00BB3B5A">
        <w:rPr>
          <w:rFonts w:eastAsia="?? ??"/>
          <w:lang w:val="en-CA"/>
        </w:rPr>
        <w:t>no need to consider whether delay extension is needed or not when a SSB that would have been used for L1-RSRP measurement is interrupted. The interruptions relating to other SCells have already occurred when the UE starts the L1-RSRP measurement</w:t>
      </w:r>
    </w:p>
    <w:p w14:paraId="5C34CEC3" w14:textId="70ECEE25" w:rsidR="00DE424C" w:rsidRDefault="00DE424C" w:rsidP="00A62A38">
      <w:pPr>
        <w:contextualSpacing/>
        <w:rPr>
          <w:rFonts w:eastAsia="?? ??"/>
        </w:rPr>
      </w:pPr>
    </w:p>
    <w:p w14:paraId="4C790371" w14:textId="6B064DF1" w:rsidR="00DE424C" w:rsidRPr="00BB3B5A" w:rsidRDefault="00DE424C" w:rsidP="00A62A38">
      <w:pPr>
        <w:contextualSpacing/>
        <w:rPr>
          <w:rFonts w:eastAsia="?? ??"/>
          <w:b/>
        </w:rPr>
      </w:pPr>
      <w:r w:rsidRPr="00BB3B5A">
        <w:rPr>
          <w:rFonts w:eastAsia="?? ??"/>
          <w:b/>
        </w:rPr>
        <w:t xml:space="preserve">Proposal 2: </w:t>
      </w:r>
      <w:r w:rsidR="00D709AB">
        <w:rPr>
          <w:rFonts w:eastAsia="?? ??"/>
          <w:b/>
        </w:rPr>
        <w:t xml:space="preserve">RAN4 to agree that, </w:t>
      </w:r>
      <w:r w:rsidR="00BB3B5A" w:rsidRPr="00BB3B5A">
        <w:rPr>
          <w:rFonts w:eastAsia="?? ??"/>
          <w:b/>
          <w:lang w:val="en-CA"/>
        </w:rPr>
        <w:t>no need to consider delay extension  when a SSB that would have been used for L1-RSRP measurement is interrupted</w:t>
      </w:r>
      <w:r w:rsidR="00703D9C">
        <w:rPr>
          <w:rFonts w:eastAsia="?? ??"/>
          <w:b/>
          <w:lang w:val="en-CA"/>
        </w:rPr>
        <w:t>, as the</w:t>
      </w:r>
      <w:r w:rsidR="00BB3B5A" w:rsidRPr="00BB3B5A">
        <w:rPr>
          <w:rFonts w:eastAsia="?? ??"/>
          <w:b/>
          <w:lang w:val="en-CA"/>
        </w:rPr>
        <w:t xml:space="preserve"> interruptions relating to other SCells have already occurred when the UE starts the L1-RSRP measurement</w:t>
      </w:r>
      <w:r w:rsidRPr="00BB3B5A">
        <w:rPr>
          <w:rFonts w:eastAsia="?? ??"/>
          <w:b/>
        </w:rPr>
        <w:t>.</w:t>
      </w:r>
    </w:p>
    <w:p w14:paraId="4A28C6A5" w14:textId="670F4FCD" w:rsidR="00A62A38" w:rsidRDefault="00A62A38" w:rsidP="001F542B">
      <w:pPr>
        <w:contextualSpacing/>
        <w:rPr>
          <w:rFonts w:eastAsia="?? ??"/>
        </w:rPr>
      </w:pPr>
      <w:r>
        <w:rPr>
          <w:rFonts w:eastAsia="?? ??"/>
        </w:rPr>
        <w:t xml:space="preserve"> </w:t>
      </w:r>
    </w:p>
    <w:p w14:paraId="51754742" w14:textId="07FA9549" w:rsidR="00ED5883" w:rsidRDefault="00ED5883" w:rsidP="001F542B">
      <w:pPr>
        <w:contextualSpacing/>
        <w:rPr>
          <w:rFonts w:eastAsia="?? ??"/>
          <w:lang w:val="en-US"/>
        </w:rPr>
      </w:pPr>
    </w:p>
    <w:p w14:paraId="333DB5A3" w14:textId="616DF6D2" w:rsidR="00832BEB" w:rsidRDefault="00832BEB" w:rsidP="001F542B">
      <w:pPr>
        <w:contextualSpacing/>
        <w:rPr>
          <w:rFonts w:eastAsia="?? ??"/>
          <w:lang w:val="en-US"/>
        </w:rPr>
      </w:pPr>
    </w:p>
    <w:p w14:paraId="52A2B080" w14:textId="77777777" w:rsidR="00832BEB" w:rsidRPr="00F17B47" w:rsidRDefault="00832BEB" w:rsidP="001F542B">
      <w:pPr>
        <w:contextualSpacing/>
        <w:rPr>
          <w:rFonts w:eastAsia="?? ??"/>
          <w:lang w:val="en-US"/>
        </w:rPr>
      </w:pPr>
    </w:p>
    <w:p w14:paraId="71B22B62" w14:textId="2BEE0A81" w:rsidR="00450DAE" w:rsidRDefault="00F23CF3" w:rsidP="00F23CF3">
      <w:pPr>
        <w:pStyle w:val="RAN4H2"/>
      </w:pPr>
      <w:r>
        <w:lastRenderedPageBreak/>
        <w:t>Delay extension due to searcher limitation</w:t>
      </w:r>
    </w:p>
    <w:p w14:paraId="6615B02E" w14:textId="0B706BC9" w:rsidR="00F23CF3" w:rsidRDefault="00E675E2" w:rsidP="00F23CF3">
      <w:pPr>
        <w:rPr>
          <w:lang w:val="en-GB"/>
        </w:rPr>
      </w:pPr>
      <w:r>
        <w:rPr>
          <w:lang w:val="en-GB"/>
        </w:rPr>
        <w:t>In last meeting following WF [1] is agreed.</w:t>
      </w:r>
    </w:p>
    <w:p w14:paraId="475F6E09" w14:textId="77777777" w:rsidR="002B4CB2" w:rsidRPr="00E675E2" w:rsidRDefault="006E4E1A" w:rsidP="00E675E2">
      <w:pPr>
        <w:numPr>
          <w:ilvl w:val="0"/>
          <w:numId w:val="10"/>
        </w:numPr>
        <w:rPr>
          <w:i/>
        </w:rPr>
      </w:pPr>
      <w:r w:rsidRPr="00E675E2">
        <w:rPr>
          <w:i/>
          <w:lang w:val="en-CA"/>
        </w:rPr>
        <w:t>When more than 1 unknown SCells are activated, the cell detection time for each SCell is scaled by N. N shall be the sum of the number of all unknown FR1 SCells being activated and the number of FR2 bands with unknown SCells being activated.</w:t>
      </w:r>
    </w:p>
    <w:p w14:paraId="330D213E" w14:textId="77777777" w:rsidR="002B4CB2" w:rsidRPr="00E675E2" w:rsidRDefault="006E4E1A" w:rsidP="00E675E2">
      <w:pPr>
        <w:numPr>
          <w:ilvl w:val="1"/>
          <w:numId w:val="10"/>
        </w:numPr>
        <w:rPr>
          <w:i/>
        </w:rPr>
      </w:pPr>
      <w:r w:rsidRPr="00E675E2">
        <w:rPr>
          <w:i/>
          <w:lang w:val="en-CA"/>
        </w:rPr>
        <w:t>FFS: whether or not FR1 Unknown SCells that are contiguous to FR1 known cell or FR1 active serving cell can be accounted for in N and can be scaled by N.</w:t>
      </w:r>
    </w:p>
    <w:p w14:paraId="19C1166D" w14:textId="77777777" w:rsidR="002B4CB2" w:rsidRPr="00E675E2" w:rsidRDefault="006E4E1A" w:rsidP="00E675E2">
      <w:pPr>
        <w:numPr>
          <w:ilvl w:val="1"/>
          <w:numId w:val="10"/>
        </w:numPr>
        <w:rPr>
          <w:i/>
        </w:rPr>
      </w:pPr>
      <w:r w:rsidRPr="00E675E2">
        <w:rPr>
          <w:i/>
          <w:lang w:val="en-CA"/>
        </w:rPr>
        <w:t>FR2 - Unknown SCells that are in the same band as known cell or active serving cell (FR2), are not accounted for in N and are not scaled by N.</w:t>
      </w:r>
    </w:p>
    <w:p w14:paraId="1F861157" w14:textId="77777777" w:rsidR="002B4CB2" w:rsidRPr="00E675E2" w:rsidRDefault="006E4E1A" w:rsidP="00E675E2">
      <w:pPr>
        <w:numPr>
          <w:ilvl w:val="1"/>
          <w:numId w:val="10"/>
        </w:numPr>
        <w:rPr>
          <w:i/>
        </w:rPr>
      </w:pPr>
      <w:r w:rsidRPr="00E675E2">
        <w:rPr>
          <w:i/>
          <w:lang w:val="en-CA"/>
        </w:rPr>
        <w:t>the cell identification and RRM measurement for other SCCs is not assumed during the longest cell detection time among unknown SCells being activated in multiple SCell activation requirement design</w:t>
      </w:r>
    </w:p>
    <w:p w14:paraId="755403DB" w14:textId="77777777" w:rsidR="002B4CB2" w:rsidRPr="00E675E2" w:rsidRDefault="006E4E1A" w:rsidP="00E675E2">
      <w:pPr>
        <w:numPr>
          <w:ilvl w:val="1"/>
          <w:numId w:val="10"/>
        </w:numPr>
        <w:rPr>
          <w:i/>
        </w:rPr>
      </w:pPr>
      <w:r w:rsidRPr="00E675E2">
        <w:rPr>
          <w:i/>
          <w:lang w:val="en-CA"/>
        </w:rPr>
        <w:t xml:space="preserve">FFS: definition of “cell detection time” </w:t>
      </w:r>
    </w:p>
    <w:p w14:paraId="3324CCD0" w14:textId="77777777" w:rsidR="002B4CB2" w:rsidRPr="00E675E2" w:rsidRDefault="006E4E1A" w:rsidP="00E675E2">
      <w:pPr>
        <w:numPr>
          <w:ilvl w:val="2"/>
          <w:numId w:val="10"/>
        </w:numPr>
        <w:rPr>
          <w:i/>
        </w:rPr>
      </w:pPr>
      <w:r w:rsidRPr="00E675E2">
        <w:rPr>
          <w:i/>
          <w:lang w:val="en-CA"/>
        </w:rPr>
        <w:t>Option 1: means the time of cell synchronization and AGC settling for unknown case, i.e., “T</w:t>
      </w:r>
      <w:r w:rsidRPr="00E675E2">
        <w:rPr>
          <w:i/>
          <w:vertAlign w:val="subscript"/>
          <w:lang w:val="en-US"/>
        </w:rPr>
        <w:t xml:space="preserve">FirstSSB_MAX </w:t>
      </w:r>
      <w:r w:rsidRPr="00E675E2">
        <w:rPr>
          <w:i/>
          <w:lang w:val="en-US"/>
        </w:rPr>
        <w:t>+ T</w:t>
      </w:r>
      <w:r w:rsidRPr="00E675E2">
        <w:rPr>
          <w:i/>
          <w:vertAlign w:val="subscript"/>
          <w:lang w:val="en-US"/>
        </w:rPr>
        <w:t>SMTC_MAX</w:t>
      </w:r>
      <w:r w:rsidRPr="00E675E2">
        <w:rPr>
          <w:i/>
          <w:lang w:val="en-US"/>
        </w:rPr>
        <w:t>+T</w:t>
      </w:r>
      <w:r w:rsidRPr="00E675E2">
        <w:rPr>
          <w:i/>
          <w:vertAlign w:val="subscript"/>
          <w:lang w:val="en-US"/>
        </w:rPr>
        <w:t>RS</w:t>
      </w:r>
      <w:r w:rsidRPr="00E675E2">
        <w:rPr>
          <w:i/>
          <w:lang w:val="en-US"/>
        </w:rPr>
        <w:t>” in FR1 unknown case, “24*T</w:t>
      </w:r>
      <w:r w:rsidRPr="00E675E2">
        <w:rPr>
          <w:i/>
          <w:vertAlign w:val="subscript"/>
          <w:lang w:val="en-US"/>
        </w:rPr>
        <w:t>rs</w:t>
      </w:r>
      <w:r w:rsidRPr="00E675E2">
        <w:rPr>
          <w:i/>
          <w:lang w:val="en-US"/>
        </w:rPr>
        <w:t>” in FR2 unknown case without existing active serving cell on same band</w:t>
      </w:r>
    </w:p>
    <w:p w14:paraId="72E3B11E" w14:textId="77777777" w:rsidR="00E675E2" w:rsidRDefault="00E675E2" w:rsidP="00F23CF3">
      <w:pPr>
        <w:rPr>
          <w:lang w:val="en-GB"/>
        </w:rPr>
      </w:pPr>
    </w:p>
    <w:p w14:paraId="482123A4" w14:textId="30EA3796" w:rsidR="00E20411" w:rsidRDefault="00E675E2" w:rsidP="00E20411">
      <w:pPr>
        <w:rPr>
          <w:lang w:val="en-GB"/>
        </w:rPr>
      </w:pPr>
      <w:r>
        <w:rPr>
          <w:lang w:val="en-GB"/>
        </w:rPr>
        <w:t>In last meeting it was agreed that w</w:t>
      </w:r>
      <w:r w:rsidRPr="00E675E2">
        <w:rPr>
          <w:lang w:val="en-GB"/>
        </w:rPr>
        <w:t>hen more than 1 unknown SCells are activated, the cell detection time for each SCell is scaled by N</w:t>
      </w:r>
      <w:r w:rsidR="00C13534">
        <w:rPr>
          <w:lang w:val="en-GB"/>
        </w:rPr>
        <w:t xml:space="preserve">. Where N </w:t>
      </w:r>
      <w:r w:rsidR="00C13534" w:rsidRPr="00C13534">
        <w:rPr>
          <w:lang w:val="en-GB"/>
        </w:rPr>
        <w:t>shall be the sum of the number of all unknown FR1 SCells being activated and the number of FR2 bands with unknown SCells being activated</w:t>
      </w:r>
      <w:r w:rsidR="00C13534">
        <w:rPr>
          <w:lang w:val="en-GB"/>
        </w:rPr>
        <w:t xml:space="preserve">. However there are few more FFS in N computation, regarding which cells to count in N. </w:t>
      </w:r>
      <w:r w:rsidR="004104BE">
        <w:rPr>
          <w:lang w:val="en-GB"/>
        </w:rPr>
        <w:t>We provide our views on the FFS items below.</w:t>
      </w:r>
    </w:p>
    <w:p w14:paraId="2EA7BF1A" w14:textId="57F65A76" w:rsidR="00C13534" w:rsidRDefault="00E20411" w:rsidP="00F23CF3">
      <w:pPr>
        <w:rPr>
          <w:lang w:val="en-GB"/>
        </w:rPr>
      </w:pPr>
      <w:r>
        <w:rPr>
          <w:lang w:val="en-GB"/>
        </w:rPr>
        <w:t>Regarding 1</w:t>
      </w:r>
      <w:r w:rsidRPr="004104BE">
        <w:rPr>
          <w:vertAlign w:val="superscript"/>
          <w:lang w:val="en-GB"/>
        </w:rPr>
        <w:t>st</w:t>
      </w:r>
      <w:r>
        <w:rPr>
          <w:lang w:val="en-GB"/>
        </w:rPr>
        <w:t xml:space="preserve"> FFS, e</w:t>
      </w:r>
      <w:r w:rsidR="00C13534">
        <w:rPr>
          <w:lang w:val="en-GB"/>
        </w:rPr>
        <w:t>ven though a SCell is contiguous to FR1 known cell or active serving cell, it can’</w:t>
      </w:r>
      <w:r w:rsidR="009D248D">
        <w:rPr>
          <w:lang w:val="en-GB"/>
        </w:rPr>
        <w:t>t be considered cell a</w:t>
      </w:r>
      <w:r w:rsidR="00C13534">
        <w:rPr>
          <w:lang w:val="en-GB"/>
        </w:rPr>
        <w:t>s detectable</w:t>
      </w:r>
      <w:r w:rsidR="009D248D">
        <w:rPr>
          <w:lang w:val="en-GB"/>
        </w:rPr>
        <w:t xml:space="preserve"> as only carrier frequency information is known in this case and it still needs </w:t>
      </w:r>
      <w:r w:rsidR="00895D85">
        <w:rPr>
          <w:lang w:val="en-GB"/>
        </w:rPr>
        <w:t>detect SSB</w:t>
      </w:r>
      <w:r>
        <w:rPr>
          <w:lang w:val="en-GB"/>
        </w:rPr>
        <w:t xml:space="preserve"> indices</w:t>
      </w:r>
      <w:r w:rsidR="00895D85">
        <w:rPr>
          <w:lang w:val="en-GB"/>
        </w:rPr>
        <w:t xml:space="preserve"> and read MIB </w:t>
      </w:r>
      <w:r w:rsidR="009D248D">
        <w:rPr>
          <w:lang w:val="en-GB"/>
        </w:rPr>
        <w:t xml:space="preserve">to detect it. Based on this we make </w:t>
      </w:r>
      <w:r>
        <w:rPr>
          <w:lang w:val="en-GB"/>
        </w:rPr>
        <w:t xml:space="preserve">the </w:t>
      </w:r>
      <w:r w:rsidR="009D248D">
        <w:rPr>
          <w:lang w:val="en-GB"/>
        </w:rPr>
        <w:t>following proposal</w:t>
      </w:r>
    </w:p>
    <w:p w14:paraId="3BCC1463" w14:textId="0D035852" w:rsidR="005B149A" w:rsidRDefault="005B149A" w:rsidP="005B149A">
      <w:pPr>
        <w:rPr>
          <w:b/>
          <w:lang w:val="en-CA"/>
        </w:rPr>
      </w:pPr>
      <w:r w:rsidRPr="009D248D">
        <w:rPr>
          <w:b/>
          <w:lang w:val="en-GB"/>
        </w:rPr>
        <w:t xml:space="preserve">Proposal 3: </w:t>
      </w:r>
      <w:r>
        <w:rPr>
          <w:b/>
          <w:lang w:val="en-GB"/>
        </w:rPr>
        <w:t xml:space="preserve">Scaling factor N should count/include, </w:t>
      </w:r>
      <w:r w:rsidRPr="009D248D">
        <w:rPr>
          <w:b/>
          <w:lang w:val="en-CA"/>
        </w:rPr>
        <w:t xml:space="preserve">FR1 </w:t>
      </w:r>
      <w:r>
        <w:rPr>
          <w:b/>
          <w:lang w:val="en-CA"/>
        </w:rPr>
        <w:t>u</w:t>
      </w:r>
      <w:r w:rsidRPr="009D248D">
        <w:rPr>
          <w:b/>
          <w:lang w:val="en-CA"/>
        </w:rPr>
        <w:t>nknown SCells that are contiguous to FR1 known cell or FR1 active serving cell</w:t>
      </w:r>
      <w:r w:rsidR="00BF49FF">
        <w:rPr>
          <w:b/>
          <w:lang w:val="en-CA"/>
        </w:rPr>
        <w:t>.</w:t>
      </w:r>
      <w:r w:rsidRPr="009D248D">
        <w:rPr>
          <w:b/>
          <w:lang w:val="en-CA"/>
        </w:rPr>
        <w:t xml:space="preserve"> </w:t>
      </w:r>
    </w:p>
    <w:p w14:paraId="7FF191D1" w14:textId="50D56876" w:rsidR="00D924EF" w:rsidRPr="00E14A21" w:rsidRDefault="00D924EF" w:rsidP="00F23CF3">
      <w:pPr>
        <w:rPr>
          <w:lang w:val="en-CA"/>
        </w:rPr>
      </w:pPr>
      <w:r w:rsidRPr="006F260F">
        <w:rPr>
          <w:lang w:val="en-CA"/>
        </w:rPr>
        <w:t>Another FFS item in WF is definition of cell detection time</w:t>
      </w:r>
      <w:r w:rsidR="006F260F">
        <w:rPr>
          <w:lang w:val="en-CA"/>
        </w:rPr>
        <w:t xml:space="preserve">. In our understanding cell detection time can be defined as time when UE </w:t>
      </w:r>
      <w:r w:rsidR="00F010EE">
        <w:rPr>
          <w:lang w:val="en-CA"/>
        </w:rPr>
        <w:t xml:space="preserve">is ready to </w:t>
      </w:r>
      <w:r w:rsidR="006F260F">
        <w:rPr>
          <w:lang w:val="en-CA"/>
        </w:rPr>
        <w:t xml:space="preserve">make any measurements on that cell. That means, UE has to </w:t>
      </w:r>
      <w:r w:rsidR="00F010EE">
        <w:rPr>
          <w:lang w:val="en-CA"/>
        </w:rPr>
        <w:t xml:space="preserve">perform </w:t>
      </w:r>
      <w:r w:rsidR="006F260F">
        <w:rPr>
          <w:lang w:val="en-CA"/>
        </w:rPr>
        <w:t xml:space="preserve">search, synchronize and perform AGC, so that UE is ready to perform measurements on the cell. Going by this definition, cell detection time for FR2 is </w:t>
      </w:r>
      <w:r w:rsidR="001E1B64">
        <w:rPr>
          <w:lang w:val="en-CA"/>
        </w:rPr>
        <w:t>T</w:t>
      </w:r>
      <w:r w:rsidR="001E1B64">
        <w:rPr>
          <w:vertAlign w:val="subscript"/>
          <w:lang w:val="en-CA"/>
        </w:rPr>
        <w:t xml:space="preserve">FirstSSB </w:t>
      </w:r>
      <w:r w:rsidR="001E1B64">
        <w:rPr>
          <w:lang w:val="en-CA"/>
        </w:rPr>
        <w:t xml:space="preserve">+ </w:t>
      </w:r>
      <w:r w:rsidR="006F260F">
        <w:rPr>
          <w:lang w:val="en-CA"/>
        </w:rPr>
        <w:t>2</w:t>
      </w:r>
      <w:r w:rsidR="001E1B64">
        <w:rPr>
          <w:lang w:val="en-CA"/>
        </w:rPr>
        <w:t>3</w:t>
      </w:r>
      <w:r w:rsidR="006F260F">
        <w:rPr>
          <w:lang w:val="en-CA"/>
        </w:rPr>
        <w:t>*T</w:t>
      </w:r>
      <w:r w:rsidR="006F260F">
        <w:rPr>
          <w:vertAlign w:val="subscript"/>
          <w:lang w:val="en-CA"/>
        </w:rPr>
        <w:t xml:space="preserve">rs </w:t>
      </w:r>
      <w:r w:rsidR="006F260F">
        <w:rPr>
          <w:lang w:val="en-CA"/>
        </w:rPr>
        <w:t xml:space="preserve">for an unknown cell and </w:t>
      </w:r>
      <w:r w:rsidR="00EF4B21" w:rsidRPr="00F010EE">
        <w:rPr>
          <w:lang w:val="en-CA"/>
        </w:rPr>
        <w:t>T</w:t>
      </w:r>
      <w:r w:rsidR="00EF4B21" w:rsidRPr="00F010EE">
        <w:rPr>
          <w:vertAlign w:val="subscript"/>
          <w:lang w:val="en-US"/>
        </w:rPr>
        <w:t>FirstSSB_</w:t>
      </w:r>
      <w:r w:rsidR="00F010EE" w:rsidRPr="00F010EE">
        <w:rPr>
          <w:vertAlign w:val="subscript"/>
          <w:lang w:val="en-US"/>
        </w:rPr>
        <w:t xml:space="preserve">MAX </w:t>
      </w:r>
      <w:r w:rsidR="00F010EE" w:rsidRPr="00F010EE">
        <w:rPr>
          <w:lang w:val="en-US"/>
        </w:rPr>
        <w:t>+</w:t>
      </w:r>
      <w:r w:rsidR="00EF4B21">
        <w:rPr>
          <w:lang w:eastAsia="zh-CN"/>
        </w:rPr>
        <w:t xml:space="preserve"> </w:t>
      </w:r>
      <w:r w:rsidR="006F260F" w:rsidRPr="00806EC9">
        <w:rPr>
          <w:lang w:eastAsia="zh-CN"/>
        </w:rPr>
        <w:t>T</w:t>
      </w:r>
      <w:r w:rsidR="006F260F" w:rsidRPr="00806EC9">
        <w:rPr>
          <w:vertAlign w:val="subscript"/>
          <w:lang w:eastAsia="zh-CN"/>
        </w:rPr>
        <w:t xml:space="preserve">SMTC_MAX </w:t>
      </w:r>
      <w:r w:rsidR="006F260F" w:rsidRPr="00806EC9">
        <w:rPr>
          <w:lang w:eastAsia="zh-CN"/>
        </w:rPr>
        <w:t>+ T</w:t>
      </w:r>
      <w:r w:rsidR="006F260F" w:rsidRPr="00806EC9">
        <w:rPr>
          <w:vertAlign w:val="subscript"/>
          <w:lang w:eastAsia="zh-CN"/>
        </w:rPr>
        <w:t>rs</w:t>
      </w:r>
      <w:r w:rsidR="00E14A21">
        <w:rPr>
          <w:vertAlign w:val="subscript"/>
          <w:lang w:eastAsia="zh-CN"/>
        </w:rPr>
        <w:t xml:space="preserve"> </w:t>
      </w:r>
      <w:r w:rsidR="00E14A21">
        <w:rPr>
          <w:lang w:eastAsia="zh-CN"/>
        </w:rPr>
        <w:t>for FR1</w:t>
      </w:r>
    </w:p>
    <w:p w14:paraId="15AA5550" w14:textId="7F1B5B59" w:rsidR="00F23CF3" w:rsidRPr="00686766" w:rsidRDefault="00E14A21" w:rsidP="00F23CF3">
      <w:pPr>
        <w:rPr>
          <w:b/>
          <w:lang w:val="en-GB"/>
        </w:rPr>
      </w:pPr>
      <w:r w:rsidRPr="00686766">
        <w:rPr>
          <w:b/>
          <w:lang w:val="en-GB"/>
        </w:rPr>
        <w:t>Proposal 4</w:t>
      </w:r>
      <w:r w:rsidR="00F23CF3" w:rsidRPr="00686766">
        <w:rPr>
          <w:b/>
          <w:lang w:val="en-GB"/>
        </w:rPr>
        <w:t>:</w:t>
      </w:r>
      <w:r w:rsidRPr="00686766">
        <w:rPr>
          <w:b/>
          <w:lang w:val="en-GB"/>
        </w:rPr>
        <w:t xml:space="preserve"> RAN4 to define cell detection time </w:t>
      </w:r>
      <w:r w:rsidR="007B1098">
        <w:rPr>
          <w:b/>
          <w:lang w:val="en-GB"/>
        </w:rPr>
        <w:t xml:space="preserve">as time taken by UE to be ready for making measurements on the unknown cell. Cell detection time </w:t>
      </w:r>
      <w:r w:rsidRPr="00686766">
        <w:rPr>
          <w:b/>
          <w:lang w:val="en-GB"/>
        </w:rPr>
        <w:t xml:space="preserve">for an unknown cell is </w:t>
      </w:r>
      <w:r w:rsidR="001E1B64" w:rsidRPr="00F010EE">
        <w:rPr>
          <w:lang w:val="en-CA"/>
        </w:rPr>
        <w:t>T</w:t>
      </w:r>
      <w:r w:rsidR="001E1B64" w:rsidRPr="00F010EE">
        <w:rPr>
          <w:vertAlign w:val="subscript"/>
          <w:lang w:val="en-US"/>
        </w:rPr>
        <w:t xml:space="preserve">FirstSSB_MAX </w:t>
      </w:r>
      <w:r w:rsidR="001E1B64" w:rsidRPr="00F010EE">
        <w:rPr>
          <w:lang w:val="en-US"/>
        </w:rPr>
        <w:t>+</w:t>
      </w:r>
      <w:r w:rsidR="001E1B64">
        <w:rPr>
          <w:lang w:eastAsia="zh-CN"/>
        </w:rPr>
        <w:t xml:space="preserve"> </w:t>
      </w:r>
      <w:r w:rsidR="001E1B64" w:rsidRPr="00806EC9">
        <w:rPr>
          <w:lang w:eastAsia="zh-CN"/>
        </w:rPr>
        <w:t>T</w:t>
      </w:r>
      <w:r w:rsidR="001E1B64" w:rsidRPr="00806EC9">
        <w:rPr>
          <w:vertAlign w:val="subscript"/>
          <w:lang w:eastAsia="zh-CN"/>
        </w:rPr>
        <w:t xml:space="preserve">SMTC_MAX </w:t>
      </w:r>
      <w:r w:rsidR="001E1B64" w:rsidRPr="00806EC9">
        <w:rPr>
          <w:lang w:eastAsia="zh-CN"/>
        </w:rPr>
        <w:t>+ T</w:t>
      </w:r>
      <w:r w:rsidR="001E1B64" w:rsidRPr="00806EC9">
        <w:rPr>
          <w:vertAlign w:val="subscript"/>
          <w:lang w:eastAsia="zh-CN"/>
        </w:rPr>
        <w:t>rs</w:t>
      </w:r>
      <w:r w:rsidR="001E1B64">
        <w:rPr>
          <w:vertAlign w:val="subscript"/>
          <w:lang w:eastAsia="zh-CN"/>
        </w:rPr>
        <w:t xml:space="preserve"> </w:t>
      </w:r>
      <w:r w:rsidR="00686766" w:rsidRPr="00686766">
        <w:rPr>
          <w:b/>
          <w:lang w:eastAsia="zh-CN"/>
        </w:rPr>
        <w:t xml:space="preserve">for FR1 and </w:t>
      </w:r>
      <w:r w:rsidR="001E1B64">
        <w:rPr>
          <w:lang w:val="en-CA"/>
        </w:rPr>
        <w:t>T</w:t>
      </w:r>
      <w:r w:rsidR="001E1B64">
        <w:rPr>
          <w:vertAlign w:val="subscript"/>
          <w:lang w:val="en-CA"/>
        </w:rPr>
        <w:t xml:space="preserve">FirstSSB </w:t>
      </w:r>
      <w:r w:rsidR="001E1B64">
        <w:rPr>
          <w:lang w:val="en-CA"/>
        </w:rPr>
        <w:t>+ 23*T</w:t>
      </w:r>
      <w:r w:rsidR="001E1B64">
        <w:rPr>
          <w:vertAlign w:val="subscript"/>
          <w:lang w:val="en-CA"/>
        </w:rPr>
        <w:t xml:space="preserve">rs </w:t>
      </w:r>
      <w:r w:rsidR="00686766" w:rsidRPr="00686766">
        <w:rPr>
          <w:b/>
          <w:lang w:val="en-CA"/>
        </w:rPr>
        <w:t>for FR2</w:t>
      </w:r>
      <w:r w:rsidR="00F23CF3" w:rsidRPr="00686766">
        <w:rPr>
          <w:b/>
          <w:lang w:val="en-GB"/>
        </w:rPr>
        <w:t>.</w:t>
      </w:r>
    </w:p>
    <w:p w14:paraId="05D3D42B" w14:textId="264DDDE0" w:rsidR="00204953" w:rsidRPr="001E3534" w:rsidRDefault="00204953" w:rsidP="009642FC">
      <w:pPr>
        <w:contextualSpacing/>
        <w:rPr>
          <w:rFonts w:ascii="Calibri" w:eastAsia="Calibri" w:hAnsi="Calibri" w:cs="Calibri"/>
          <w:lang w:val="en-GB"/>
        </w:rPr>
      </w:pPr>
    </w:p>
    <w:p w14:paraId="132E6584" w14:textId="77777777" w:rsidR="009642FC" w:rsidRPr="001E3534" w:rsidRDefault="009642FC" w:rsidP="009642FC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Calibri" w:eastAsia="SimSun" w:hAnsi="Calibri" w:cs="Calibri"/>
          <w:sz w:val="36"/>
          <w:szCs w:val="20"/>
          <w:lang w:val="en-GB"/>
        </w:rPr>
      </w:pPr>
      <w:r w:rsidRPr="001E3534">
        <w:rPr>
          <w:rFonts w:ascii="Calibri" w:eastAsia="SimSun" w:hAnsi="Calibri" w:cs="Calibri"/>
          <w:sz w:val="36"/>
          <w:szCs w:val="20"/>
          <w:lang w:val="en-GB"/>
        </w:rPr>
        <w:lastRenderedPageBreak/>
        <w:t>Conclusion</w:t>
      </w:r>
    </w:p>
    <w:p w14:paraId="75F93498" w14:textId="72270D41" w:rsidR="009642FC" w:rsidRPr="00A7514D" w:rsidRDefault="009642FC" w:rsidP="009642FC">
      <w:pPr>
        <w:rPr>
          <w:rFonts w:ascii="Calibri" w:eastAsia="Calibri" w:hAnsi="Calibri" w:cs="Calibri"/>
          <w:szCs w:val="20"/>
          <w:lang w:val="en-GB"/>
        </w:rPr>
      </w:pPr>
      <w:r w:rsidRPr="00A7514D">
        <w:rPr>
          <w:rFonts w:ascii="Calibri" w:eastAsia="Calibri" w:hAnsi="Calibri" w:cs="Calibri"/>
          <w:szCs w:val="20"/>
          <w:lang w:val="en-GB"/>
        </w:rPr>
        <w:t xml:space="preserve">In this </w:t>
      </w:r>
      <w:r w:rsidR="00D15CA5" w:rsidRPr="00D15CA5">
        <w:rPr>
          <w:rFonts w:ascii="Calibri" w:eastAsia="Calibri" w:hAnsi="Calibri" w:cs="Calibri"/>
          <w:szCs w:val="20"/>
          <w:lang w:val="en-GB"/>
        </w:rPr>
        <w:t>contribution,</w:t>
      </w:r>
      <w:r w:rsidRPr="00A7514D">
        <w:rPr>
          <w:rFonts w:ascii="Calibri" w:eastAsia="Calibri" w:hAnsi="Calibri" w:cs="Calibri"/>
          <w:szCs w:val="20"/>
          <w:lang w:val="en-GB"/>
        </w:rPr>
        <w:t xml:space="preserve"> we discussed </w:t>
      </w:r>
      <w:r w:rsidR="009C2188" w:rsidRPr="009C2188">
        <w:rPr>
          <w:rFonts w:ascii="Calibri" w:eastAsia="Calibri" w:hAnsi="Calibri" w:cs="Calibri"/>
          <w:szCs w:val="20"/>
          <w:lang w:val="en-US"/>
        </w:rPr>
        <w:t>activation delay extension due to multiple SCell activation</w:t>
      </w:r>
      <w:r w:rsidR="009C2188">
        <w:rPr>
          <w:rFonts w:ascii="Calibri" w:eastAsia="Calibri" w:hAnsi="Calibri" w:cs="Calibri"/>
          <w:szCs w:val="20"/>
          <w:lang w:val="en-US"/>
        </w:rPr>
        <w:t xml:space="preserve"> </w:t>
      </w:r>
      <w:r w:rsidRPr="00A7514D">
        <w:rPr>
          <w:rFonts w:ascii="Calibri" w:eastAsia="Calibri" w:hAnsi="Calibri" w:cs="Calibri"/>
          <w:szCs w:val="20"/>
          <w:lang w:val="en-GB"/>
        </w:rPr>
        <w:t>and made the following proposals:</w:t>
      </w:r>
    </w:p>
    <w:p w14:paraId="4B437D86" w14:textId="77777777" w:rsidR="00ED51B4" w:rsidRPr="00162F63" w:rsidRDefault="00ED51B4" w:rsidP="00ED51B4">
      <w:pPr>
        <w:tabs>
          <w:tab w:val="num" w:pos="2160"/>
        </w:tabs>
        <w:rPr>
          <w:b/>
          <w:iCs/>
          <w:lang w:val="en-US"/>
        </w:rPr>
      </w:pPr>
      <w:r>
        <w:rPr>
          <w:b/>
          <w:iCs/>
          <w:lang w:val="en-US"/>
        </w:rPr>
        <w:t>Proposal 1: For NR-DC, if two MAC PDUs on dual NR CGs are received within 3 ms, then MAC CE processing and application time is 3ms.</w:t>
      </w:r>
    </w:p>
    <w:p w14:paraId="0A7D1ACA" w14:textId="052340E3" w:rsidR="00ED51B4" w:rsidRPr="00BB3B5A" w:rsidRDefault="00ED51B4" w:rsidP="00ED51B4">
      <w:pPr>
        <w:contextualSpacing/>
        <w:rPr>
          <w:rFonts w:eastAsia="?? ??"/>
          <w:b/>
        </w:rPr>
      </w:pPr>
      <w:r w:rsidRPr="00BB3B5A">
        <w:rPr>
          <w:rFonts w:eastAsia="?? ??"/>
          <w:b/>
        </w:rPr>
        <w:t xml:space="preserve">Proposal 2: </w:t>
      </w:r>
      <w:r w:rsidR="00B903D5">
        <w:rPr>
          <w:rFonts w:eastAsia="?? ??"/>
          <w:b/>
        </w:rPr>
        <w:t xml:space="preserve">RAN4 to agree that, </w:t>
      </w:r>
      <w:r w:rsidRPr="00BB3B5A">
        <w:rPr>
          <w:rFonts w:eastAsia="?? ??"/>
          <w:b/>
          <w:lang w:val="en-CA"/>
        </w:rPr>
        <w:t>no need to consider delay extension  when a SSB that would have been used for L1-RSRP measurement is interrupted</w:t>
      </w:r>
      <w:r w:rsidR="00E12E73">
        <w:rPr>
          <w:rFonts w:eastAsia="?? ??"/>
          <w:b/>
          <w:lang w:val="en-CA"/>
        </w:rPr>
        <w:t>,</w:t>
      </w:r>
      <w:r w:rsidR="00703D9C">
        <w:rPr>
          <w:rFonts w:eastAsia="?? ??"/>
          <w:b/>
          <w:lang w:val="en-CA"/>
        </w:rPr>
        <w:t xml:space="preserve"> </w:t>
      </w:r>
      <w:r w:rsidR="007429B5">
        <w:rPr>
          <w:rFonts w:eastAsia="?? ??"/>
          <w:b/>
          <w:lang w:val="en-CA"/>
        </w:rPr>
        <w:t>as the</w:t>
      </w:r>
      <w:r w:rsidRPr="00BB3B5A">
        <w:rPr>
          <w:rFonts w:eastAsia="?? ??"/>
          <w:b/>
          <w:lang w:val="en-CA"/>
        </w:rPr>
        <w:t xml:space="preserve"> interruptions relating to other SCells have already occurred when the UE starts the L1-RSRP measurement</w:t>
      </w:r>
      <w:r w:rsidRPr="00BB3B5A">
        <w:rPr>
          <w:rFonts w:eastAsia="?? ??"/>
          <w:b/>
        </w:rPr>
        <w:t>.</w:t>
      </w:r>
    </w:p>
    <w:p w14:paraId="14D1BEC3" w14:textId="59E67B7B" w:rsidR="00B5333F" w:rsidRDefault="00B5333F" w:rsidP="00B5333F">
      <w:pPr>
        <w:spacing w:after="0" w:line="276" w:lineRule="auto"/>
        <w:contextualSpacing/>
        <w:rPr>
          <w:b/>
          <w:lang w:val="en-US"/>
        </w:rPr>
      </w:pPr>
    </w:p>
    <w:p w14:paraId="1E441DBC" w14:textId="73334880" w:rsidR="004C1C58" w:rsidRDefault="004C1C58" w:rsidP="004C1C58">
      <w:pPr>
        <w:rPr>
          <w:b/>
          <w:lang w:val="en-CA"/>
        </w:rPr>
      </w:pPr>
      <w:r w:rsidRPr="009D248D">
        <w:rPr>
          <w:b/>
          <w:lang w:val="en-GB"/>
        </w:rPr>
        <w:t xml:space="preserve">Proposal 3: </w:t>
      </w:r>
      <w:r w:rsidR="005B149A">
        <w:rPr>
          <w:b/>
          <w:lang w:val="en-GB"/>
        </w:rPr>
        <w:t xml:space="preserve">Scaling factor </w:t>
      </w:r>
      <w:r w:rsidR="007429B5">
        <w:rPr>
          <w:b/>
          <w:lang w:val="en-GB"/>
        </w:rPr>
        <w:t>N should count</w:t>
      </w:r>
      <w:r w:rsidR="005B149A">
        <w:rPr>
          <w:b/>
          <w:lang w:val="en-GB"/>
        </w:rPr>
        <w:t>/include,</w:t>
      </w:r>
      <w:r w:rsidR="007429B5">
        <w:rPr>
          <w:b/>
          <w:lang w:val="en-GB"/>
        </w:rPr>
        <w:t xml:space="preserve"> </w:t>
      </w:r>
      <w:r w:rsidRPr="009D248D">
        <w:rPr>
          <w:b/>
          <w:lang w:val="en-CA"/>
        </w:rPr>
        <w:t xml:space="preserve">FR1 </w:t>
      </w:r>
      <w:r w:rsidR="00B903D5">
        <w:rPr>
          <w:b/>
          <w:lang w:val="en-CA"/>
        </w:rPr>
        <w:t>u</w:t>
      </w:r>
      <w:r w:rsidRPr="009D248D">
        <w:rPr>
          <w:b/>
          <w:lang w:val="en-CA"/>
        </w:rPr>
        <w:t>nknown SCells that are contiguous to FR1 known cell or FR1 active serving cell</w:t>
      </w:r>
      <w:r w:rsidR="009F02CE">
        <w:rPr>
          <w:b/>
          <w:lang w:val="en-CA"/>
        </w:rPr>
        <w:t>.</w:t>
      </w:r>
    </w:p>
    <w:p w14:paraId="5AAA197C" w14:textId="77777777" w:rsidR="007B1098" w:rsidRPr="00686766" w:rsidRDefault="007B1098" w:rsidP="007B1098">
      <w:pPr>
        <w:rPr>
          <w:b/>
          <w:lang w:val="en-GB"/>
        </w:rPr>
      </w:pPr>
      <w:r w:rsidRPr="00686766">
        <w:rPr>
          <w:b/>
          <w:lang w:val="en-GB"/>
        </w:rPr>
        <w:t xml:space="preserve">Proposal 4: RAN4 to define cell detection time </w:t>
      </w:r>
      <w:r>
        <w:rPr>
          <w:b/>
          <w:lang w:val="en-GB"/>
        </w:rPr>
        <w:t xml:space="preserve">as time taken by UE to be ready for making measurements on the unknown cell. Cell detection time </w:t>
      </w:r>
      <w:r w:rsidRPr="00686766">
        <w:rPr>
          <w:b/>
          <w:lang w:val="en-GB"/>
        </w:rPr>
        <w:t xml:space="preserve">for an unknown cell is </w:t>
      </w:r>
      <w:r w:rsidRPr="00F010EE">
        <w:rPr>
          <w:lang w:val="en-CA"/>
        </w:rPr>
        <w:t>T</w:t>
      </w:r>
      <w:r w:rsidRPr="00F010EE">
        <w:rPr>
          <w:vertAlign w:val="subscript"/>
          <w:lang w:val="en-US"/>
        </w:rPr>
        <w:t xml:space="preserve">FirstSSB_MAX </w:t>
      </w:r>
      <w:r w:rsidRPr="00F010EE">
        <w:rPr>
          <w:lang w:val="en-US"/>
        </w:rPr>
        <w:t>+</w:t>
      </w:r>
      <w:r>
        <w:rPr>
          <w:lang w:eastAsia="zh-CN"/>
        </w:rPr>
        <w:t xml:space="preserve"> </w:t>
      </w:r>
      <w:r w:rsidRPr="00806EC9">
        <w:rPr>
          <w:lang w:eastAsia="zh-CN"/>
        </w:rPr>
        <w:t>T</w:t>
      </w:r>
      <w:r w:rsidRPr="00806EC9">
        <w:rPr>
          <w:vertAlign w:val="subscript"/>
          <w:lang w:eastAsia="zh-CN"/>
        </w:rPr>
        <w:t xml:space="preserve">SMTC_MAX </w:t>
      </w:r>
      <w:r w:rsidRPr="00806EC9">
        <w:rPr>
          <w:lang w:eastAsia="zh-CN"/>
        </w:rPr>
        <w:t>+ T</w:t>
      </w:r>
      <w:r w:rsidRPr="00806EC9">
        <w:rPr>
          <w:vertAlign w:val="subscript"/>
          <w:lang w:eastAsia="zh-CN"/>
        </w:rPr>
        <w:t>rs</w:t>
      </w:r>
      <w:r>
        <w:rPr>
          <w:vertAlign w:val="subscript"/>
          <w:lang w:eastAsia="zh-CN"/>
        </w:rPr>
        <w:t xml:space="preserve"> </w:t>
      </w:r>
      <w:r w:rsidRPr="00686766">
        <w:rPr>
          <w:b/>
          <w:lang w:eastAsia="zh-CN"/>
        </w:rPr>
        <w:t xml:space="preserve">for FR1 and </w:t>
      </w:r>
      <w:r>
        <w:rPr>
          <w:lang w:val="en-CA"/>
        </w:rPr>
        <w:t>T</w:t>
      </w:r>
      <w:r>
        <w:rPr>
          <w:vertAlign w:val="subscript"/>
          <w:lang w:val="en-CA"/>
        </w:rPr>
        <w:t xml:space="preserve">FirstSSB </w:t>
      </w:r>
      <w:r>
        <w:rPr>
          <w:lang w:val="en-CA"/>
        </w:rPr>
        <w:t>+ 23*T</w:t>
      </w:r>
      <w:r>
        <w:rPr>
          <w:vertAlign w:val="subscript"/>
          <w:lang w:val="en-CA"/>
        </w:rPr>
        <w:t xml:space="preserve">rs </w:t>
      </w:r>
      <w:r w:rsidRPr="00686766">
        <w:rPr>
          <w:b/>
          <w:lang w:val="en-CA"/>
        </w:rPr>
        <w:t>for FR2</w:t>
      </w:r>
      <w:r w:rsidRPr="00686766">
        <w:rPr>
          <w:b/>
          <w:lang w:val="en-GB"/>
        </w:rPr>
        <w:t>.</w:t>
      </w:r>
    </w:p>
    <w:p w14:paraId="778C15E2" w14:textId="77777777" w:rsidR="009642FC" w:rsidRPr="00D3236A" w:rsidRDefault="009642FC" w:rsidP="009642FC">
      <w:pPr>
        <w:pStyle w:val="RAN4H1"/>
        <w:rPr>
          <w:rFonts w:asciiTheme="minorHAnsi" w:hAnsiTheme="minorHAnsi" w:cstheme="minorHAnsi"/>
        </w:rPr>
      </w:pPr>
      <w:r w:rsidRPr="00D3236A">
        <w:rPr>
          <w:rFonts w:asciiTheme="minorHAnsi" w:hAnsiTheme="minorHAnsi" w:cstheme="minorHAnsi"/>
        </w:rPr>
        <w:t>References</w:t>
      </w:r>
    </w:p>
    <w:p w14:paraId="5AFCD303" w14:textId="528FBE74" w:rsidR="00CF7F20" w:rsidRDefault="00CF7F20" w:rsidP="009642F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ascii="Calibri" w:eastAsia="Calibri" w:hAnsi="Calibri" w:cs="Calibri"/>
          <w:sz w:val="20"/>
          <w:lang w:val="en-US"/>
        </w:rPr>
      </w:pPr>
      <w:r>
        <w:rPr>
          <w:rFonts w:ascii="Calibri" w:eastAsia="Calibri" w:hAnsi="Calibri" w:cs="Calibri"/>
          <w:sz w:val="20"/>
          <w:lang w:val="en-US"/>
        </w:rPr>
        <w:t xml:space="preserve">R4-2002249 </w:t>
      </w:r>
      <w:r w:rsidRPr="00CF7F20">
        <w:rPr>
          <w:rFonts w:ascii="Calibri" w:eastAsia="Calibri" w:hAnsi="Calibri" w:cs="Calibri"/>
          <w:sz w:val="20"/>
          <w:lang w:val="en-US"/>
        </w:rPr>
        <w:t xml:space="preserve">Way forward on multiple SCell activation and UE-specific CBW switching </w:t>
      </w:r>
    </w:p>
    <w:p w14:paraId="54307723" w14:textId="034DD505" w:rsidR="009642FC" w:rsidRPr="001E3534" w:rsidRDefault="009642FC" w:rsidP="009642F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ascii="Calibri" w:eastAsia="Calibri" w:hAnsi="Calibri" w:cs="Calibri"/>
          <w:sz w:val="20"/>
          <w:lang w:val="en-US"/>
        </w:rPr>
      </w:pPr>
      <w:r>
        <w:rPr>
          <w:rFonts w:ascii="Calibri" w:eastAsia="Calibri" w:hAnsi="Calibri" w:cs="Calibri"/>
          <w:sz w:val="20"/>
          <w:lang w:val="en-US"/>
        </w:rPr>
        <w:t>RAN4#</w:t>
      </w:r>
      <w:r w:rsidR="00CF7F20">
        <w:rPr>
          <w:rFonts w:ascii="Calibri" w:eastAsia="Calibri" w:hAnsi="Calibri" w:cs="Calibri"/>
          <w:sz w:val="20"/>
          <w:lang w:val="en-US"/>
        </w:rPr>
        <w:t>94-e</w:t>
      </w:r>
      <w:r w:rsidR="00BC486C" w:rsidRPr="001E3534">
        <w:rPr>
          <w:rFonts w:ascii="Calibri" w:eastAsia="Calibri" w:hAnsi="Calibri" w:cs="Calibri"/>
          <w:sz w:val="20"/>
          <w:lang w:val="en-US"/>
        </w:rPr>
        <w:t xml:space="preserve"> </w:t>
      </w:r>
      <w:r w:rsidRPr="001E3534">
        <w:rPr>
          <w:rFonts w:ascii="Calibri" w:eastAsia="Calibri" w:hAnsi="Calibri" w:cs="Calibri"/>
          <w:sz w:val="20"/>
          <w:lang w:val="en-US"/>
        </w:rPr>
        <w:t>meeting report</w:t>
      </w:r>
    </w:p>
    <w:p w14:paraId="68ED55CD" w14:textId="77777777" w:rsidR="009642FC" w:rsidRDefault="009642FC" w:rsidP="009642FC"/>
    <w:p w14:paraId="74018C8F" w14:textId="77777777" w:rsidR="009642FC" w:rsidRDefault="009642FC" w:rsidP="009642FC"/>
    <w:p w14:paraId="7A7A4A26" w14:textId="77777777" w:rsidR="009B447B" w:rsidRDefault="009B447B"/>
    <w:sectPr w:rsidR="009B44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 ??">
    <w:altName w:val="ＭＳ 明朝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E535D"/>
    <w:multiLevelType w:val="hybridMultilevel"/>
    <w:tmpl w:val="6540E60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8AC2A968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D32A9F"/>
    <w:multiLevelType w:val="hybridMultilevel"/>
    <w:tmpl w:val="C5841226"/>
    <w:lvl w:ilvl="0" w:tplc="823837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3AC23E0">
      <w:start w:val="14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C1C3A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394D16C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6D08B6A">
      <w:start w:val="142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C456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F6CAB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0B243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2E616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67C2D24"/>
    <w:multiLevelType w:val="hybridMultilevel"/>
    <w:tmpl w:val="DA3CDCF2"/>
    <w:lvl w:ilvl="0" w:tplc="E3F4C8D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AE41FB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B0247E6">
      <w:start w:val="30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A2EBDA">
      <w:start w:val="308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B8C416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3A7E7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E70550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A66FA8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EE0B7B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B255A51"/>
    <w:multiLevelType w:val="hybridMultilevel"/>
    <w:tmpl w:val="55BA3FEE"/>
    <w:lvl w:ilvl="0" w:tplc="E15052C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B0C87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6FE1DAC">
      <w:start w:val="30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140BB7A">
      <w:start w:val="308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1E547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40E6C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8D640A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C00298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FF0FA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3A4C426B"/>
    <w:multiLevelType w:val="hybridMultilevel"/>
    <w:tmpl w:val="7DBC1A3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F34596"/>
    <w:multiLevelType w:val="hybridMultilevel"/>
    <w:tmpl w:val="A2A05342"/>
    <w:lvl w:ilvl="0" w:tplc="9B00E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D0D9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C6C0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A6D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C0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4A4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D2D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76F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FA7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ADD1AFE"/>
    <w:multiLevelType w:val="hybridMultilevel"/>
    <w:tmpl w:val="76D08BBA"/>
    <w:lvl w:ilvl="0" w:tplc="E24AC32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4279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80EE0A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259F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44FBE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2E64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D487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6CAE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6597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65C217B"/>
    <w:multiLevelType w:val="multilevel"/>
    <w:tmpl w:val="C3B46BEE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E71"/>
    <w:rsid w:val="00002113"/>
    <w:rsid w:val="0000251D"/>
    <w:rsid w:val="000066B0"/>
    <w:rsid w:val="00010BD5"/>
    <w:rsid w:val="0003005E"/>
    <w:rsid w:val="00032458"/>
    <w:rsid w:val="00040925"/>
    <w:rsid w:val="00047152"/>
    <w:rsid w:val="000542C4"/>
    <w:rsid w:val="00066E4B"/>
    <w:rsid w:val="00076978"/>
    <w:rsid w:val="000B415D"/>
    <w:rsid w:val="000C74CD"/>
    <w:rsid w:val="00100E67"/>
    <w:rsid w:val="00132DDA"/>
    <w:rsid w:val="00140755"/>
    <w:rsid w:val="00161EFF"/>
    <w:rsid w:val="00162F63"/>
    <w:rsid w:val="00194319"/>
    <w:rsid w:val="001965A1"/>
    <w:rsid w:val="001C4F14"/>
    <w:rsid w:val="001D2453"/>
    <w:rsid w:val="001E1B64"/>
    <w:rsid w:val="001E4BE7"/>
    <w:rsid w:val="001E6DFA"/>
    <w:rsid w:val="001F0071"/>
    <w:rsid w:val="001F542B"/>
    <w:rsid w:val="001F58AC"/>
    <w:rsid w:val="00204953"/>
    <w:rsid w:val="00255B5F"/>
    <w:rsid w:val="00256B98"/>
    <w:rsid w:val="002772DD"/>
    <w:rsid w:val="002B4CB2"/>
    <w:rsid w:val="002B5027"/>
    <w:rsid w:val="002B7AA6"/>
    <w:rsid w:val="002D01E8"/>
    <w:rsid w:val="002E3871"/>
    <w:rsid w:val="00300F9E"/>
    <w:rsid w:val="00304753"/>
    <w:rsid w:val="003414E5"/>
    <w:rsid w:val="0036649F"/>
    <w:rsid w:val="00367416"/>
    <w:rsid w:val="003708E1"/>
    <w:rsid w:val="0038087B"/>
    <w:rsid w:val="00392DD8"/>
    <w:rsid w:val="00397C06"/>
    <w:rsid w:val="003B53E7"/>
    <w:rsid w:val="003D2BFC"/>
    <w:rsid w:val="003D5358"/>
    <w:rsid w:val="003F008A"/>
    <w:rsid w:val="004017DD"/>
    <w:rsid w:val="00402176"/>
    <w:rsid w:val="004104BE"/>
    <w:rsid w:val="00450DAE"/>
    <w:rsid w:val="00482BA1"/>
    <w:rsid w:val="004C1C58"/>
    <w:rsid w:val="004D2CA4"/>
    <w:rsid w:val="004D3AFD"/>
    <w:rsid w:val="004D4E4A"/>
    <w:rsid w:val="0050142C"/>
    <w:rsid w:val="00523712"/>
    <w:rsid w:val="00551292"/>
    <w:rsid w:val="0055293D"/>
    <w:rsid w:val="00561D9C"/>
    <w:rsid w:val="00593632"/>
    <w:rsid w:val="005B149A"/>
    <w:rsid w:val="005B570F"/>
    <w:rsid w:val="005C5300"/>
    <w:rsid w:val="005E26C8"/>
    <w:rsid w:val="005E52CA"/>
    <w:rsid w:val="005F5738"/>
    <w:rsid w:val="006004EA"/>
    <w:rsid w:val="00612ED6"/>
    <w:rsid w:val="00616497"/>
    <w:rsid w:val="0062105F"/>
    <w:rsid w:val="00623CC5"/>
    <w:rsid w:val="00636339"/>
    <w:rsid w:val="00647940"/>
    <w:rsid w:val="00686766"/>
    <w:rsid w:val="0069477B"/>
    <w:rsid w:val="00695056"/>
    <w:rsid w:val="006A221A"/>
    <w:rsid w:val="006E4E1A"/>
    <w:rsid w:val="006E6116"/>
    <w:rsid w:val="006F0CFE"/>
    <w:rsid w:val="006F12F3"/>
    <w:rsid w:val="006F260F"/>
    <w:rsid w:val="00703D9C"/>
    <w:rsid w:val="00710106"/>
    <w:rsid w:val="0071651B"/>
    <w:rsid w:val="00722AA3"/>
    <w:rsid w:val="007429B5"/>
    <w:rsid w:val="007939C3"/>
    <w:rsid w:val="007A2D75"/>
    <w:rsid w:val="007B1098"/>
    <w:rsid w:val="007C14DA"/>
    <w:rsid w:val="007F5029"/>
    <w:rsid w:val="00805325"/>
    <w:rsid w:val="00815C5E"/>
    <w:rsid w:val="00825A3B"/>
    <w:rsid w:val="00832BEB"/>
    <w:rsid w:val="008517DC"/>
    <w:rsid w:val="008527B7"/>
    <w:rsid w:val="00870FF1"/>
    <w:rsid w:val="0087591B"/>
    <w:rsid w:val="008814EB"/>
    <w:rsid w:val="00882B3C"/>
    <w:rsid w:val="00887C8A"/>
    <w:rsid w:val="008926E7"/>
    <w:rsid w:val="00895805"/>
    <w:rsid w:val="00895D85"/>
    <w:rsid w:val="008B6E9E"/>
    <w:rsid w:val="008D2E17"/>
    <w:rsid w:val="008F323C"/>
    <w:rsid w:val="009555DD"/>
    <w:rsid w:val="009642FC"/>
    <w:rsid w:val="00971EF3"/>
    <w:rsid w:val="00974320"/>
    <w:rsid w:val="00977F37"/>
    <w:rsid w:val="009857B7"/>
    <w:rsid w:val="009869D3"/>
    <w:rsid w:val="009B279C"/>
    <w:rsid w:val="009B447B"/>
    <w:rsid w:val="009C2188"/>
    <w:rsid w:val="009D248D"/>
    <w:rsid w:val="009D261A"/>
    <w:rsid w:val="009E32FC"/>
    <w:rsid w:val="009E4613"/>
    <w:rsid w:val="009F02CE"/>
    <w:rsid w:val="009F34B8"/>
    <w:rsid w:val="00A00390"/>
    <w:rsid w:val="00A0642F"/>
    <w:rsid w:val="00A346A5"/>
    <w:rsid w:val="00A52A2F"/>
    <w:rsid w:val="00A551A7"/>
    <w:rsid w:val="00A62A38"/>
    <w:rsid w:val="00A64313"/>
    <w:rsid w:val="00A7514D"/>
    <w:rsid w:val="00A86CE1"/>
    <w:rsid w:val="00A92FD7"/>
    <w:rsid w:val="00AC64FB"/>
    <w:rsid w:val="00B03334"/>
    <w:rsid w:val="00B218B8"/>
    <w:rsid w:val="00B26FB6"/>
    <w:rsid w:val="00B5333F"/>
    <w:rsid w:val="00B539B9"/>
    <w:rsid w:val="00B64B2E"/>
    <w:rsid w:val="00B82CEB"/>
    <w:rsid w:val="00B903D5"/>
    <w:rsid w:val="00BA25F0"/>
    <w:rsid w:val="00BB3B5A"/>
    <w:rsid w:val="00BC486C"/>
    <w:rsid w:val="00BC528D"/>
    <w:rsid w:val="00BC77A4"/>
    <w:rsid w:val="00BF49FF"/>
    <w:rsid w:val="00C00501"/>
    <w:rsid w:val="00C13534"/>
    <w:rsid w:val="00C23765"/>
    <w:rsid w:val="00C31468"/>
    <w:rsid w:val="00C63878"/>
    <w:rsid w:val="00CD4F25"/>
    <w:rsid w:val="00CD7FE6"/>
    <w:rsid w:val="00CE10BE"/>
    <w:rsid w:val="00CF1883"/>
    <w:rsid w:val="00CF5F69"/>
    <w:rsid w:val="00CF6B80"/>
    <w:rsid w:val="00CF7F20"/>
    <w:rsid w:val="00D0508A"/>
    <w:rsid w:val="00D07299"/>
    <w:rsid w:val="00D13D9D"/>
    <w:rsid w:val="00D15CA5"/>
    <w:rsid w:val="00D279D1"/>
    <w:rsid w:val="00D34FF2"/>
    <w:rsid w:val="00D40C5A"/>
    <w:rsid w:val="00D478FE"/>
    <w:rsid w:val="00D55579"/>
    <w:rsid w:val="00D627CF"/>
    <w:rsid w:val="00D64C9A"/>
    <w:rsid w:val="00D709AB"/>
    <w:rsid w:val="00D8157E"/>
    <w:rsid w:val="00D87CBB"/>
    <w:rsid w:val="00D90DBD"/>
    <w:rsid w:val="00D924EF"/>
    <w:rsid w:val="00D932DB"/>
    <w:rsid w:val="00DA4EBC"/>
    <w:rsid w:val="00DB016D"/>
    <w:rsid w:val="00DB1C38"/>
    <w:rsid w:val="00DB5A1D"/>
    <w:rsid w:val="00DC339C"/>
    <w:rsid w:val="00DE3E7B"/>
    <w:rsid w:val="00DE424C"/>
    <w:rsid w:val="00E12E73"/>
    <w:rsid w:val="00E14A21"/>
    <w:rsid w:val="00E17B8D"/>
    <w:rsid w:val="00E17F1A"/>
    <w:rsid w:val="00E20411"/>
    <w:rsid w:val="00E65F9F"/>
    <w:rsid w:val="00E675E2"/>
    <w:rsid w:val="00E842B9"/>
    <w:rsid w:val="00E84A1F"/>
    <w:rsid w:val="00ED51B4"/>
    <w:rsid w:val="00ED5883"/>
    <w:rsid w:val="00EF141E"/>
    <w:rsid w:val="00EF4B21"/>
    <w:rsid w:val="00F010EE"/>
    <w:rsid w:val="00F030A6"/>
    <w:rsid w:val="00F07BC5"/>
    <w:rsid w:val="00F17B47"/>
    <w:rsid w:val="00F23CF3"/>
    <w:rsid w:val="00F24D9B"/>
    <w:rsid w:val="00F3566A"/>
    <w:rsid w:val="00F53D8A"/>
    <w:rsid w:val="00F60DDE"/>
    <w:rsid w:val="00F613F5"/>
    <w:rsid w:val="00F91E71"/>
    <w:rsid w:val="00F9516E"/>
    <w:rsid w:val="00F95A3E"/>
    <w:rsid w:val="00FD2C4E"/>
    <w:rsid w:val="00FD313C"/>
    <w:rsid w:val="00FD37AE"/>
    <w:rsid w:val="00FE640F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F4804B6"/>
  <w15:chartTrackingRefBased/>
  <w15:docId w15:val="{F94C2CAB-345D-4EFD-9F2C-03FB8AEE2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2FC"/>
    <w:rPr>
      <w:rFonts w:eastAsia="ＭＳ 明朝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AN4H2">
    <w:name w:val="RAN4 H2"/>
    <w:basedOn w:val="Normal"/>
    <w:next w:val="Normal"/>
    <w:qFormat/>
    <w:rsid w:val="009642FC"/>
    <w:pPr>
      <w:keepNext/>
      <w:keepLines/>
      <w:numPr>
        <w:ilvl w:val="1"/>
        <w:numId w:val="2"/>
      </w:numPr>
      <w:spacing w:before="180" w:after="180" w:line="240" w:lineRule="auto"/>
      <w:ind w:left="792"/>
      <w:outlineLvl w:val="1"/>
    </w:pPr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H1">
    <w:name w:val="RAN4 H1"/>
    <w:basedOn w:val="Normal"/>
    <w:next w:val="Normal"/>
    <w:qFormat/>
    <w:rsid w:val="009642F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rsid w:val="009642FC"/>
    <w:pPr>
      <w:numPr>
        <w:ilvl w:val="2"/>
        <w:numId w:val="2"/>
      </w:numPr>
    </w:pPr>
    <w:rPr>
      <w:rFonts w:ascii="Arial" w:hAnsi="Arial" w:cs="Arial"/>
      <w:sz w:val="24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9642F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D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DD8"/>
    <w:rPr>
      <w:rFonts w:ascii="Segoe UI" w:eastAsia="ＭＳ 明朝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97C0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7C0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7C06"/>
    <w:rPr>
      <w:rFonts w:eastAsia="ＭＳ 明朝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7C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7C06"/>
    <w:rPr>
      <w:rFonts w:eastAsia="ＭＳ 明朝"/>
      <w:b/>
      <w:bCs/>
    </w:rPr>
  </w:style>
  <w:style w:type="paragraph" w:styleId="ListParagraph">
    <w:name w:val="List Paragraph"/>
    <w:basedOn w:val="Normal"/>
    <w:uiPriority w:val="34"/>
    <w:qFormat/>
    <w:rsid w:val="00367416"/>
    <w:pPr>
      <w:ind w:left="720"/>
      <w:contextualSpacing/>
    </w:pPr>
  </w:style>
  <w:style w:type="paragraph" w:customStyle="1" w:styleId="B1">
    <w:name w:val="B1"/>
    <w:basedOn w:val="Normal"/>
    <w:link w:val="B1Zchn"/>
    <w:qFormat/>
    <w:rsid w:val="00204953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Normal"/>
    <w:link w:val="B2Char"/>
    <w:qFormat/>
    <w:rsid w:val="00204953"/>
    <w:pPr>
      <w:spacing w:after="180" w:line="240" w:lineRule="auto"/>
      <w:ind w:left="851" w:hanging="284"/>
    </w:pPr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3">
    <w:name w:val="B3"/>
    <w:basedOn w:val="Normal"/>
    <w:link w:val="B3Char"/>
    <w:qFormat/>
    <w:rsid w:val="00204953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Zchn">
    <w:name w:val="B1 Zchn"/>
    <w:link w:val="B1"/>
    <w:qFormat/>
    <w:rsid w:val="0020495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20495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">
    <w:name w:val="B3 Char"/>
    <w:link w:val="B3"/>
    <w:rsid w:val="00204953"/>
    <w:rPr>
      <w:rFonts w:ascii="Times New Roman" w:eastAsia="Times New Roma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47564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015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31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85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50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609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104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19664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717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474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187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2583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331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2005">
          <w:marLeft w:val="116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17824">
          <w:marLeft w:val="116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0143">
          <w:marLeft w:val="116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550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019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9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53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4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1337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251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020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48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4507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620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830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223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251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6848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52865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6115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22819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6308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522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9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04953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0983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8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63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572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57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46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45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0949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8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9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143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995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760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9286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044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62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06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472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556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36247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3995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89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791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070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4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4401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96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3414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6684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756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9276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984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596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82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75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550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8790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9122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094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4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26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08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66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2068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4</Pages>
  <Words>1197</Words>
  <Characters>6828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Venkatarao Gonuguntla</dc:creator>
  <cp:keywords/>
  <dc:description/>
  <cp:lastModifiedBy>Venkat (NEC)</cp:lastModifiedBy>
  <cp:revision>114</cp:revision>
  <dcterms:created xsi:type="dcterms:W3CDTF">2020-02-09T06:38:00Z</dcterms:created>
  <dcterms:modified xsi:type="dcterms:W3CDTF">2020-04-10T14:10:00Z</dcterms:modified>
</cp:coreProperties>
</file>