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7A9958" w14:textId="165E82E4" w:rsidR="00A16AEE" w:rsidRPr="005A4D89" w:rsidRDefault="00A16AEE" w:rsidP="00393641">
      <w:pPr>
        <w:pStyle w:val="CRCoverPage"/>
        <w:tabs>
          <w:tab w:val="right" w:pos="9639"/>
        </w:tabs>
        <w:spacing w:after="0"/>
        <w:jc w:val="both"/>
        <w:rPr>
          <w:b/>
          <w:i/>
          <w:noProof/>
          <w:sz w:val="28"/>
          <w:lang w:eastAsia="ko-KR"/>
        </w:rPr>
      </w:pPr>
      <w:r w:rsidRPr="005A4D89">
        <w:rPr>
          <w:b/>
          <w:noProof/>
          <w:sz w:val="24"/>
        </w:rPr>
        <w:t>3GPP TSG-RAN</w:t>
      </w:r>
      <w:r w:rsidR="00C9005E">
        <w:rPr>
          <w:b/>
          <w:noProof/>
          <w:sz w:val="24"/>
        </w:rPr>
        <w:t xml:space="preserve"> WG4 </w:t>
      </w:r>
      <w:r w:rsidR="00915B78">
        <w:rPr>
          <w:rFonts w:hint="eastAsia"/>
          <w:b/>
          <w:noProof/>
          <w:sz w:val="24"/>
          <w:lang w:eastAsia="ko-KR"/>
        </w:rPr>
        <w:t>M</w:t>
      </w:r>
      <w:r w:rsidRPr="005A4D89">
        <w:rPr>
          <w:b/>
          <w:noProof/>
          <w:sz w:val="24"/>
        </w:rPr>
        <w:t>eeting</w:t>
      </w:r>
      <w:r w:rsidR="00915B78">
        <w:rPr>
          <w:b/>
          <w:noProof/>
          <w:sz w:val="24"/>
        </w:rPr>
        <w:t xml:space="preserve"> #94</w:t>
      </w:r>
      <w:r w:rsidR="00EF255E">
        <w:rPr>
          <w:b/>
          <w:noProof/>
          <w:sz w:val="24"/>
        </w:rPr>
        <w:t>-e</w:t>
      </w:r>
      <w:r w:rsidR="00784D31">
        <w:rPr>
          <w:b/>
          <w:noProof/>
          <w:sz w:val="24"/>
        </w:rPr>
        <w:t>-Bis</w:t>
      </w:r>
      <w:r w:rsidR="00C9005E">
        <w:rPr>
          <w:b/>
          <w:i/>
          <w:noProof/>
          <w:sz w:val="28"/>
        </w:rPr>
        <w:tab/>
        <w:t>R4</w:t>
      </w:r>
      <w:r w:rsidRPr="005A4D89">
        <w:rPr>
          <w:b/>
          <w:i/>
          <w:noProof/>
          <w:sz w:val="28"/>
        </w:rPr>
        <w:t>-</w:t>
      </w:r>
      <w:r w:rsidR="00915B78">
        <w:rPr>
          <w:b/>
          <w:i/>
          <w:noProof/>
          <w:sz w:val="28"/>
        </w:rPr>
        <w:t>20</w:t>
      </w:r>
      <w:r w:rsidR="00E01DE1">
        <w:rPr>
          <w:b/>
          <w:i/>
          <w:noProof/>
          <w:sz w:val="28"/>
        </w:rPr>
        <w:t>03</w:t>
      </w:r>
      <w:r w:rsidR="00D27FEF">
        <w:rPr>
          <w:b/>
          <w:i/>
          <w:noProof/>
          <w:sz w:val="28"/>
        </w:rPr>
        <w:t>654</w:t>
      </w:r>
    </w:p>
    <w:p w14:paraId="0D5995AC" w14:textId="37EC6155" w:rsidR="00A16AEE" w:rsidRPr="005A4D89" w:rsidRDefault="0015326A" w:rsidP="00393641">
      <w:pPr>
        <w:pStyle w:val="CRCoverPage"/>
        <w:spacing w:after="240"/>
        <w:jc w:val="both"/>
        <w:rPr>
          <w:b/>
          <w:sz w:val="24"/>
          <w:szCs w:val="24"/>
          <w:lang w:eastAsia="ko-KR"/>
        </w:rPr>
      </w:pPr>
      <w:r w:rsidRPr="0015326A">
        <w:rPr>
          <w:b/>
          <w:sz w:val="24"/>
          <w:szCs w:val="24"/>
        </w:rPr>
        <w:t>Electronic Meeting</w:t>
      </w:r>
      <w:r>
        <w:rPr>
          <w:b/>
          <w:sz w:val="24"/>
          <w:szCs w:val="24"/>
        </w:rPr>
        <w:t>,</w:t>
      </w:r>
      <w:r w:rsidRPr="0015326A">
        <w:rPr>
          <w:b/>
          <w:sz w:val="24"/>
          <w:szCs w:val="24"/>
        </w:rPr>
        <w:t xml:space="preserve"> </w:t>
      </w:r>
      <w:r w:rsidR="00C9005E">
        <w:rPr>
          <w:b/>
          <w:sz w:val="24"/>
          <w:szCs w:val="24"/>
        </w:rPr>
        <w:t>2</w:t>
      </w:r>
      <w:r w:rsidR="00493912">
        <w:rPr>
          <w:b/>
          <w:sz w:val="24"/>
          <w:szCs w:val="24"/>
        </w:rPr>
        <w:t>0</w:t>
      </w:r>
      <w:r w:rsidR="00A16AEE" w:rsidRPr="005A4D89">
        <w:rPr>
          <w:b/>
          <w:sz w:val="24"/>
          <w:szCs w:val="24"/>
          <w:lang w:eastAsia="ko-KR"/>
        </w:rPr>
        <w:t xml:space="preserve"> </w:t>
      </w:r>
      <w:r w:rsidR="00EF255E">
        <w:rPr>
          <w:rFonts w:eastAsia="MS Mincho" w:cs="Arial"/>
          <w:b/>
          <w:sz w:val="24"/>
          <w:szCs w:val="24"/>
          <w:lang w:eastAsia="en-GB"/>
        </w:rPr>
        <w:t xml:space="preserve">– </w:t>
      </w:r>
      <w:r w:rsidR="00493912">
        <w:rPr>
          <w:rFonts w:eastAsia="MS Mincho" w:cs="Arial"/>
          <w:b/>
          <w:sz w:val="24"/>
          <w:szCs w:val="24"/>
          <w:lang w:eastAsia="en-GB"/>
        </w:rPr>
        <w:t>30</w:t>
      </w:r>
      <w:r w:rsidR="00EF255E">
        <w:rPr>
          <w:rFonts w:eastAsia="MS Mincho" w:cs="Arial"/>
          <w:b/>
          <w:sz w:val="24"/>
          <w:szCs w:val="24"/>
          <w:lang w:eastAsia="en-GB"/>
        </w:rPr>
        <w:t xml:space="preserve"> </w:t>
      </w:r>
      <w:r w:rsidR="00493912">
        <w:rPr>
          <w:rFonts w:eastAsia="MS Mincho" w:cs="Arial"/>
          <w:b/>
          <w:sz w:val="24"/>
          <w:szCs w:val="24"/>
          <w:lang w:eastAsia="en-GB"/>
        </w:rPr>
        <w:t>April</w:t>
      </w:r>
      <w:r w:rsidR="00A16AEE" w:rsidRPr="005A4D89">
        <w:rPr>
          <w:b/>
          <w:sz w:val="24"/>
          <w:szCs w:val="24"/>
        </w:rPr>
        <w:t xml:space="preserve"> 20</w:t>
      </w:r>
      <w:r w:rsidR="00915B78">
        <w:rPr>
          <w:b/>
          <w:sz w:val="24"/>
          <w:szCs w:val="24"/>
          <w:lang w:eastAsia="ko-KR"/>
        </w:rPr>
        <w:t>20</w:t>
      </w:r>
    </w:p>
    <w:p w14:paraId="40CF8CA6" w14:textId="1F75E789" w:rsidR="00A16AEE" w:rsidRPr="005A4D89" w:rsidRDefault="00A16AEE" w:rsidP="00393641">
      <w:pPr>
        <w:pStyle w:val="CRCoverPage"/>
        <w:spacing w:after="240"/>
        <w:jc w:val="both"/>
        <w:rPr>
          <w:b/>
          <w:noProof/>
          <w:sz w:val="24"/>
          <w:lang w:eastAsia="ko-KR"/>
        </w:rPr>
      </w:pPr>
      <w:r w:rsidRPr="005A4D89">
        <w:rPr>
          <w:b/>
          <w:noProof/>
          <w:sz w:val="24"/>
        </w:rPr>
        <w:t>Agenda Item:</w:t>
      </w:r>
      <w:r w:rsidRPr="005A4D89">
        <w:rPr>
          <w:b/>
          <w:noProof/>
          <w:sz w:val="24"/>
        </w:rPr>
        <w:tab/>
      </w:r>
      <w:r w:rsidR="00493912">
        <w:rPr>
          <w:b/>
          <w:noProof/>
          <w:sz w:val="24"/>
          <w:lang w:eastAsia="ko-KR"/>
        </w:rPr>
        <w:t>6</w:t>
      </w:r>
      <w:r w:rsidRPr="005A4D89">
        <w:rPr>
          <w:b/>
          <w:noProof/>
          <w:sz w:val="24"/>
          <w:lang w:eastAsia="ko-KR"/>
        </w:rPr>
        <w:t>.</w:t>
      </w:r>
      <w:r w:rsidR="00242395">
        <w:rPr>
          <w:b/>
          <w:noProof/>
          <w:sz w:val="24"/>
          <w:lang w:eastAsia="ko-KR"/>
        </w:rPr>
        <w:t>14</w:t>
      </w:r>
      <w:r w:rsidR="008A1936">
        <w:rPr>
          <w:b/>
          <w:noProof/>
          <w:sz w:val="24"/>
          <w:lang w:eastAsia="ko-KR"/>
        </w:rPr>
        <w:t>.</w:t>
      </w:r>
      <w:r w:rsidR="00242395">
        <w:rPr>
          <w:b/>
          <w:noProof/>
          <w:sz w:val="24"/>
          <w:lang w:eastAsia="ko-KR"/>
        </w:rPr>
        <w:t>1</w:t>
      </w:r>
      <w:r w:rsidR="008A1936">
        <w:rPr>
          <w:b/>
          <w:noProof/>
          <w:sz w:val="24"/>
          <w:lang w:eastAsia="ko-KR"/>
        </w:rPr>
        <w:t>.</w:t>
      </w:r>
      <w:r w:rsidR="00A55F5F">
        <w:rPr>
          <w:b/>
          <w:noProof/>
          <w:sz w:val="24"/>
          <w:lang w:eastAsia="ko-KR"/>
        </w:rPr>
        <w:t>8</w:t>
      </w:r>
    </w:p>
    <w:p w14:paraId="755399BD" w14:textId="2D9D1423" w:rsidR="00A16AEE" w:rsidRPr="001626C5" w:rsidRDefault="00C9005E" w:rsidP="00393641">
      <w:pPr>
        <w:pStyle w:val="CRCoverPage"/>
        <w:spacing w:after="240"/>
        <w:jc w:val="both"/>
        <w:rPr>
          <w:b/>
          <w:noProof/>
          <w:sz w:val="24"/>
          <w:lang w:val="en-US" w:eastAsia="ko-KR"/>
        </w:rPr>
      </w:pPr>
      <w:r>
        <w:rPr>
          <w:b/>
          <w:noProof/>
          <w:sz w:val="24"/>
        </w:rPr>
        <w:t>Souce:</w:t>
      </w:r>
      <w:r>
        <w:rPr>
          <w:b/>
          <w:noProof/>
          <w:sz w:val="24"/>
        </w:rPr>
        <w:tab/>
      </w:r>
      <w:r>
        <w:rPr>
          <w:b/>
          <w:noProof/>
          <w:sz w:val="24"/>
        </w:rPr>
        <w:tab/>
      </w:r>
      <w:r w:rsidR="001626C5" w:rsidRPr="001626C5">
        <w:rPr>
          <w:b/>
          <w:noProof/>
          <w:sz w:val="24"/>
        </w:rPr>
        <w:t>Samsung</w:t>
      </w:r>
      <w:r w:rsidR="00784D31">
        <w:rPr>
          <w:b/>
          <w:noProof/>
          <w:sz w:val="24"/>
        </w:rPr>
        <w:t xml:space="preserve">, </w:t>
      </w:r>
      <w:r w:rsidR="001626C5" w:rsidRPr="001626C5">
        <w:rPr>
          <w:b/>
          <w:noProof/>
          <w:sz w:val="24"/>
          <w:lang w:eastAsia="ko-KR"/>
        </w:rPr>
        <w:t>Qualcomm</w:t>
      </w:r>
    </w:p>
    <w:p w14:paraId="233DD4E8" w14:textId="43A67BEE" w:rsidR="00A16AEE" w:rsidRPr="005A4D89" w:rsidRDefault="00A16AEE" w:rsidP="00393641">
      <w:pPr>
        <w:pStyle w:val="CRCoverPage"/>
        <w:spacing w:after="240"/>
        <w:ind w:left="2160" w:hanging="2160"/>
        <w:jc w:val="both"/>
        <w:rPr>
          <w:b/>
          <w:noProof/>
          <w:sz w:val="24"/>
          <w:lang w:eastAsia="ko-KR"/>
        </w:rPr>
      </w:pPr>
      <w:r w:rsidRPr="005A4D89">
        <w:rPr>
          <w:b/>
          <w:noProof/>
          <w:sz w:val="24"/>
        </w:rPr>
        <w:t>Title:</w:t>
      </w:r>
      <w:r w:rsidRPr="005A4D89">
        <w:rPr>
          <w:b/>
          <w:noProof/>
          <w:sz w:val="24"/>
        </w:rPr>
        <w:tab/>
      </w:r>
      <w:r w:rsidR="00A55F5F">
        <w:rPr>
          <w:rFonts w:hint="eastAsia"/>
          <w:b/>
          <w:noProof/>
          <w:sz w:val="24"/>
          <w:lang w:eastAsia="ko-KR"/>
        </w:rPr>
        <w:t>V</w:t>
      </w:r>
      <w:r w:rsidR="00242395">
        <w:rPr>
          <w:rFonts w:hint="eastAsia"/>
          <w:b/>
          <w:noProof/>
          <w:sz w:val="24"/>
          <w:lang w:eastAsia="ko-KR"/>
        </w:rPr>
        <w:t xml:space="preserve">iew on </w:t>
      </w:r>
      <w:r w:rsidR="00A55F5F">
        <w:rPr>
          <w:b/>
          <w:noProof/>
          <w:sz w:val="24"/>
          <w:lang w:eastAsia="ko-KR"/>
        </w:rPr>
        <w:t xml:space="preserve">multi-band relaxation (MBR) </w:t>
      </w:r>
      <w:r w:rsidR="00FC044C">
        <w:rPr>
          <w:b/>
          <w:noProof/>
          <w:sz w:val="24"/>
          <w:lang w:eastAsia="ko-KR"/>
        </w:rPr>
        <w:t>frame</w:t>
      </w:r>
      <w:r w:rsidR="00A55F5F">
        <w:rPr>
          <w:b/>
          <w:noProof/>
          <w:sz w:val="24"/>
          <w:lang w:eastAsia="ko-KR"/>
        </w:rPr>
        <w:t>work</w:t>
      </w:r>
    </w:p>
    <w:p w14:paraId="161D9BD4" w14:textId="09FF90D2" w:rsidR="00A16AEE" w:rsidRPr="005A4D89" w:rsidRDefault="00A16AEE" w:rsidP="00393641">
      <w:pPr>
        <w:pStyle w:val="CRCoverPage"/>
        <w:spacing w:after="240"/>
        <w:jc w:val="both"/>
        <w:rPr>
          <w:b/>
          <w:noProof/>
          <w:sz w:val="24"/>
          <w:lang w:eastAsia="ko-KR"/>
        </w:rPr>
      </w:pPr>
      <w:r w:rsidRPr="005A4D89">
        <w:rPr>
          <w:b/>
          <w:noProof/>
          <w:sz w:val="24"/>
        </w:rPr>
        <w:t>Document for:</w:t>
      </w:r>
      <w:r w:rsidRPr="005A4D89">
        <w:rPr>
          <w:b/>
          <w:noProof/>
          <w:sz w:val="24"/>
        </w:rPr>
        <w:tab/>
      </w:r>
      <w:r w:rsidR="00AE2BE6">
        <w:rPr>
          <w:rFonts w:hint="eastAsia"/>
          <w:b/>
          <w:noProof/>
          <w:sz w:val="24"/>
          <w:lang w:eastAsia="ko-KR"/>
        </w:rPr>
        <w:t>Approval</w:t>
      </w:r>
    </w:p>
    <w:p w14:paraId="08EFDBCD" w14:textId="77777777" w:rsidR="00A16AEE" w:rsidRPr="005A4D89" w:rsidRDefault="00A16AEE" w:rsidP="00393641">
      <w:pPr>
        <w:pStyle w:val="1"/>
        <w:jc w:val="both"/>
        <w:rPr>
          <w:sz w:val="32"/>
          <w:lang w:val="en-US" w:eastAsia="ko-KR"/>
        </w:rPr>
      </w:pPr>
      <w:r w:rsidRPr="005A4D89">
        <w:rPr>
          <w:sz w:val="32"/>
          <w:lang w:val="en-US" w:eastAsia="ko-KR"/>
        </w:rPr>
        <w:t xml:space="preserve">Introduction </w:t>
      </w:r>
    </w:p>
    <w:p w14:paraId="39910E30" w14:textId="0C61FCB5" w:rsidR="00E5075E" w:rsidRDefault="00E5075E" w:rsidP="00524328">
      <w:pPr>
        <w:pStyle w:val="B1"/>
        <w:spacing w:before="180"/>
        <w:ind w:left="0" w:firstLine="0"/>
        <w:jc w:val="both"/>
        <w:rPr>
          <w:rFonts w:ascii="Times New Roman" w:hAnsi="Times New Roman"/>
          <w:bCs/>
          <w:color w:val="auto"/>
          <w:kern w:val="0"/>
          <w:szCs w:val="22"/>
          <w:lang w:eastAsia="ko-KR"/>
        </w:rPr>
      </w:pPr>
      <w:r w:rsidRPr="00106EFD">
        <w:rPr>
          <w:rFonts w:ascii="Times New Roman" w:hAnsi="Times New Roman" w:hint="eastAsia"/>
          <w:bCs/>
          <w:color w:val="auto"/>
          <w:kern w:val="0"/>
          <w:szCs w:val="22"/>
          <w:lang w:eastAsia="ko-KR"/>
        </w:rPr>
        <w:t xml:space="preserve">The </w:t>
      </w:r>
      <w:r w:rsidRPr="00EB3F79">
        <w:rPr>
          <w:rFonts w:ascii="Times New Roman" w:hAnsi="Times New Roman"/>
          <w:bCs/>
          <w:color w:val="auto"/>
          <w:kern w:val="0"/>
          <w:szCs w:val="22"/>
          <w:lang w:eastAsia="ko-KR"/>
        </w:rPr>
        <w:t>multi-band relaxation</w:t>
      </w:r>
      <w:r>
        <w:rPr>
          <w:rFonts w:ascii="Times New Roman" w:hAnsi="Times New Roman"/>
          <w:bCs/>
          <w:color w:val="auto"/>
          <w:kern w:val="0"/>
          <w:szCs w:val="22"/>
          <w:lang w:eastAsia="ko-KR"/>
        </w:rPr>
        <w:t xml:space="preserve"> (MBR)</w:t>
      </w:r>
      <w:r w:rsidRPr="00EB3F79">
        <w:rPr>
          <w:rFonts w:ascii="Times New Roman" w:hAnsi="Times New Roman"/>
          <w:bCs/>
          <w:color w:val="auto"/>
          <w:kern w:val="0"/>
          <w:szCs w:val="22"/>
          <w:lang w:eastAsia="ko-KR"/>
        </w:rPr>
        <w:t xml:space="preserve"> </w:t>
      </w:r>
      <w:r>
        <w:rPr>
          <w:rFonts w:ascii="Times New Roman" w:hAnsi="Times New Roman"/>
          <w:bCs/>
          <w:color w:val="auto"/>
          <w:kern w:val="0"/>
          <w:szCs w:val="22"/>
          <w:lang w:eastAsia="ko-KR"/>
        </w:rPr>
        <w:t>factors defined</w:t>
      </w:r>
      <w:r w:rsidRPr="00106EFD">
        <w:rPr>
          <w:rFonts w:ascii="Times New Roman" w:hAnsi="Times New Roman"/>
          <w:bCs/>
          <w:color w:val="auto"/>
          <w:kern w:val="0"/>
          <w:szCs w:val="22"/>
          <w:lang w:eastAsia="ko-KR"/>
        </w:rPr>
        <w:t xml:space="preserve"> in </w:t>
      </w:r>
      <w:r>
        <w:rPr>
          <w:rFonts w:ascii="Times New Roman" w:hAnsi="Times New Roman"/>
          <w:bCs/>
          <w:color w:val="auto"/>
          <w:kern w:val="0"/>
          <w:szCs w:val="22"/>
          <w:lang w:eastAsia="ko-KR"/>
        </w:rPr>
        <w:t>the specification</w:t>
      </w:r>
      <w:r w:rsidRPr="00106EFD">
        <w:rPr>
          <w:rFonts w:ascii="Times New Roman" w:hAnsi="Times New Roman"/>
          <w:bCs/>
          <w:color w:val="auto"/>
          <w:kern w:val="0"/>
          <w:szCs w:val="22"/>
          <w:lang w:eastAsia="ko-KR"/>
        </w:rPr>
        <w:t xml:space="preserve"> [</w:t>
      </w:r>
      <w:r w:rsidR="00BD584B">
        <w:rPr>
          <w:rFonts w:ascii="Times New Roman" w:hAnsi="Times New Roman"/>
          <w:bCs/>
          <w:color w:val="auto"/>
          <w:kern w:val="0"/>
          <w:szCs w:val="22"/>
          <w:lang w:eastAsia="ko-KR"/>
        </w:rPr>
        <w:t>1</w:t>
      </w:r>
      <w:r w:rsidRPr="00106EFD">
        <w:rPr>
          <w:rFonts w:ascii="Times New Roman" w:hAnsi="Times New Roman"/>
          <w:bCs/>
          <w:color w:val="auto"/>
          <w:kern w:val="0"/>
          <w:szCs w:val="22"/>
          <w:lang w:eastAsia="ko-KR"/>
        </w:rPr>
        <w:t xml:space="preserve">] </w:t>
      </w:r>
      <w:r w:rsidR="00BD584B">
        <w:rPr>
          <w:rFonts w:ascii="Times New Roman" w:hAnsi="Times New Roman"/>
          <w:bCs/>
          <w:color w:val="auto"/>
          <w:kern w:val="0"/>
          <w:szCs w:val="22"/>
          <w:lang w:eastAsia="ko-KR"/>
        </w:rPr>
        <w:t xml:space="preserve">allows the </w:t>
      </w:r>
      <w:r>
        <w:rPr>
          <w:rFonts w:ascii="Times New Roman" w:hAnsi="Times New Roman"/>
          <w:bCs/>
          <w:color w:val="auto"/>
          <w:kern w:val="0"/>
          <w:szCs w:val="22"/>
          <w:lang w:eastAsia="ko-KR"/>
        </w:rPr>
        <w:t xml:space="preserve">UE supporting </w:t>
      </w:r>
      <w:r w:rsidRPr="00B03A0F">
        <w:rPr>
          <w:rFonts w:ascii="Times New Roman" w:hAnsi="Times New Roman"/>
          <w:bCs/>
          <w:color w:val="auto"/>
          <w:kern w:val="0"/>
          <w:szCs w:val="22"/>
          <w:lang w:eastAsia="ko-KR"/>
        </w:rPr>
        <w:t xml:space="preserve">multiple FR2 bands </w:t>
      </w:r>
      <w:r>
        <w:rPr>
          <w:rFonts w:ascii="Times New Roman" w:hAnsi="Times New Roman"/>
          <w:bCs/>
          <w:color w:val="auto"/>
          <w:kern w:val="0"/>
          <w:szCs w:val="22"/>
          <w:lang w:eastAsia="ko-KR"/>
        </w:rPr>
        <w:t xml:space="preserve">to </w:t>
      </w:r>
      <w:r w:rsidRPr="00B03A0F">
        <w:rPr>
          <w:rFonts w:ascii="Times New Roman" w:hAnsi="Times New Roman"/>
          <w:bCs/>
          <w:color w:val="auto"/>
          <w:kern w:val="0"/>
          <w:szCs w:val="22"/>
          <w:lang w:eastAsia="ko-KR"/>
        </w:rPr>
        <w:t xml:space="preserve">decrease the peak EIRP </w:t>
      </w:r>
      <w:r>
        <w:rPr>
          <w:rFonts w:ascii="Times New Roman" w:hAnsi="Times New Roman"/>
          <w:bCs/>
          <w:color w:val="auto"/>
          <w:kern w:val="0"/>
          <w:szCs w:val="22"/>
          <w:lang w:eastAsia="ko-KR"/>
        </w:rPr>
        <w:t>and EIRP spherical coverage</w:t>
      </w:r>
      <w:r w:rsidRPr="00231F5E">
        <w:rPr>
          <w:rFonts w:ascii="Times New Roman" w:hAnsi="Times New Roman"/>
          <w:bCs/>
          <w:color w:val="auto"/>
          <w:kern w:val="0"/>
          <w:szCs w:val="22"/>
          <w:lang w:eastAsia="ko-KR"/>
        </w:rPr>
        <w:t xml:space="preserve"> </w:t>
      </w:r>
      <w:r w:rsidR="001F425B">
        <w:rPr>
          <w:rFonts w:ascii="Times New Roman" w:hAnsi="Times New Roman"/>
          <w:bCs/>
          <w:color w:val="auto"/>
          <w:kern w:val="0"/>
          <w:szCs w:val="22"/>
          <w:lang w:eastAsia="ko-KR"/>
        </w:rPr>
        <w:t xml:space="preserve">values </w:t>
      </w:r>
      <w:r>
        <w:rPr>
          <w:rFonts w:ascii="Times New Roman" w:hAnsi="Times New Roman"/>
          <w:bCs/>
          <w:color w:val="auto"/>
          <w:kern w:val="0"/>
          <w:szCs w:val="22"/>
          <w:lang w:eastAsia="ko-KR"/>
        </w:rPr>
        <w:t xml:space="preserve">by up to </w:t>
      </w:r>
      <w:r w:rsidRPr="00231F5E">
        <w:rPr>
          <w:rFonts w:ascii="Times New Roman" w:hAnsi="Times New Roman"/>
          <w:bCs/>
          <w:color w:val="auto"/>
          <w:kern w:val="0"/>
          <w:szCs w:val="22"/>
          <w:lang w:eastAsia="ko-KR"/>
        </w:rPr>
        <w:t>∑MB</w:t>
      </w:r>
      <w:r w:rsidRPr="00231F5E">
        <w:rPr>
          <w:rFonts w:ascii="Times New Roman" w:hAnsi="Times New Roman"/>
          <w:bCs/>
          <w:color w:val="auto"/>
          <w:kern w:val="0"/>
          <w:szCs w:val="22"/>
          <w:vertAlign w:val="subscript"/>
          <w:lang w:eastAsia="ko-KR"/>
        </w:rPr>
        <w:t>P</w:t>
      </w:r>
      <w:r w:rsidRPr="00231F5E">
        <w:rPr>
          <w:rFonts w:ascii="Times New Roman" w:hAnsi="Times New Roman"/>
          <w:bCs/>
          <w:color w:val="auto"/>
          <w:kern w:val="0"/>
          <w:szCs w:val="22"/>
          <w:lang w:eastAsia="ko-KR"/>
        </w:rPr>
        <w:t xml:space="preserve"> and ∑MB</w:t>
      </w:r>
      <w:r w:rsidRPr="00231F5E">
        <w:rPr>
          <w:rFonts w:ascii="Times New Roman" w:hAnsi="Times New Roman"/>
          <w:bCs/>
          <w:color w:val="auto"/>
          <w:kern w:val="0"/>
          <w:szCs w:val="22"/>
          <w:vertAlign w:val="subscript"/>
          <w:lang w:eastAsia="ko-KR"/>
        </w:rPr>
        <w:t>S</w:t>
      </w:r>
      <w:r w:rsidR="00BD584B">
        <w:rPr>
          <w:rFonts w:ascii="Times New Roman" w:hAnsi="Times New Roman"/>
          <w:bCs/>
          <w:color w:val="auto"/>
          <w:kern w:val="0"/>
          <w:szCs w:val="22"/>
          <w:lang w:eastAsia="ko-KR"/>
        </w:rPr>
        <w:t xml:space="preserve">, respectively, </w:t>
      </w:r>
      <w:r>
        <w:rPr>
          <w:rFonts w:ascii="Times New Roman" w:hAnsi="Times New Roman"/>
          <w:bCs/>
          <w:color w:val="auto"/>
          <w:kern w:val="0"/>
          <w:szCs w:val="22"/>
          <w:lang w:eastAsia="ko-KR"/>
        </w:rPr>
        <w:t xml:space="preserve">It </w:t>
      </w:r>
      <w:r w:rsidR="001F425B">
        <w:rPr>
          <w:rFonts w:ascii="Times New Roman" w:hAnsi="Times New Roman"/>
          <w:bCs/>
          <w:color w:val="auto"/>
          <w:kern w:val="0"/>
          <w:szCs w:val="22"/>
          <w:lang w:eastAsia="ko-KR"/>
        </w:rPr>
        <w:t>wa</w:t>
      </w:r>
      <w:r>
        <w:rPr>
          <w:rFonts w:ascii="Times New Roman" w:hAnsi="Times New Roman"/>
          <w:bCs/>
          <w:color w:val="auto"/>
          <w:kern w:val="0"/>
          <w:szCs w:val="22"/>
          <w:lang w:eastAsia="ko-KR"/>
        </w:rPr>
        <w:t>s additionally considered that the antenna performance in FR2 UE can be influenced by the total frequency range of support</w:t>
      </w:r>
      <w:r w:rsidR="006F3341">
        <w:rPr>
          <w:rFonts w:ascii="Times New Roman" w:hAnsi="Times New Roman"/>
          <w:bCs/>
          <w:color w:val="auto"/>
          <w:kern w:val="0"/>
          <w:szCs w:val="22"/>
          <w:lang w:eastAsia="ko-KR"/>
        </w:rPr>
        <w:t>ed</w:t>
      </w:r>
      <w:r>
        <w:rPr>
          <w:rFonts w:ascii="Times New Roman" w:hAnsi="Times New Roman"/>
          <w:bCs/>
          <w:color w:val="auto"/>
          <w:kern w:val="0"/>
          <w:szCs w:val="22"/>
          <w:lang w:eastAsia="ko-KR"/>
        </w:rPr>
        <w:t xml:space="preserve"> </w:t>
      </w:r>
      <w:r w:rsidR="001F425B">
        <w:rPr>
          <w:rFonts w:ascii="Times New Roman" w:hAnsi="Times New Roman"/>
          <w:bCs/>
          <w:color w:val="auto"/>
          <w:kern w:val="0"/>
          <w:szCs w:val="22"/>
          <w:lang w:eastAsia="ko-KR"/>
        </w:rPr>
        <w:t xml:space="preserve">FR2 </w:t>
      </w:r>
      <w:r>
        <w:rPr>
          <w:rFonts w:ascii="Times New Roman" w:hAnsi="Times New Roman"/>
          <w:bCs/>
          <w:color w:val="auto"/>
          <w:kern w:val="0"/>
          <w:szCs w:val="22"/>
          <w:lang w:eastAsia="ko-KR"/>
        </w:rPr>
        <w:t xml:space="preserve">bands after the per-band requirements were agreed in </w:t>
      </w:r>
      <w:r w:rsidRPr="00106EFD">
        <w:rPr>
          <w:rFonts w:ascii="Times New Roman" w:hAnsi="Times New Roman"/>
          <w:bCs/>
          <w:color w:val="auto"/>
          <w:kern w:val="0"/>
          <w:szCs w:val="22"/>
          <w:lang w:eastAsia="ko-KR"/>
        </w:rPr>
        <w:t>Rel-15</w:t>
      </w:r>
      <w:r w:rsidRPr="00A174B7">
        <w:rPr>
          <w:rFonts w:ascii="Times New Roman" w:hAnsi="Times New Roman"/>
          <w:bCs/>
          <w:color w:val="auto"/>
          <w:kern w:val="0"/>
          <w:szCs w:val="22"/>
          <w:lang w:eastAsia="ko-KR"/>
        </w:rPr>
        <w:t xml:space="preserve">. </w:t>
      </w:r>
    </w:p>
    <w:p w14:paraId="347B7E88" w14:textId="339F00E0" w:rsidR="006F3341" w:rsidRPr="00A174B7" w:rsidRDefault="00D843AD" w:rsidP="00524328">
      <w:pPr>
        <w:pStyle w:val="B1"/>
        <w:spacing w:before="180"/>
        <w:ind w:left="0" w:firstLine="0"/>
        <w:jc w:val="both"/>
        <w:rPr>
          <w:rFonts w:ascii="Times New Roman" w:hAnsi="Times New Roman"/>
          <w:bCs/>
          <w:color w:val="auto"/>
          <w:kern w:val="0"/>
          <w:szCs w:val="22"/>
          <w:lang w:eastAsia="ko-KR"/>
        </w:rPr>
      </w:pPr>
      <w:r>
        <w:rPr>
          <w:rFonts w:ascii="Times New Roman" w:hAnsi="Times New Roman"/>
          <w:bCs/>
          <w:color w:val="auto"/>
          <w:kern w:val="0"/>
          <w:szCs w:val="22"/>
          <w:lang w:eastAsia="ko-KR"/>
        </w:rPr>
        <w:t xml:space="preserve">However, </w:t>
      </w:r>
      <w:r w:rsidR="00E36283">
        <w:rPr>
          <w:rFonts w:ascii="Times New Roman" w:hAnsi="Times New Roman"/>
          <w:bCs/>
          <w:color w:val="auto"/>
          <w:kern w:val="0"/>
          <w:szCs w:val="22"/>
          <w:lang w:eastAsia="ko-KR"/>
        </w:rPr>
        <w:t xml:space="preserve">while </w:t>
      </w:r>
      <w:r w:rsidR="00E36283" w:rsidRPr="00E36283">
        <w:rPr>
          <w:rFonts w:ascii="Times New Roman" w:hAnsi="Times New Roman"/>
          <w:bCs/>
          <w:color w:val="auto"/>
          <w:kern w:val="0"/>
          <w:szCs w:val="22"/>
          <w:lang w:eastAsia="ko-KR"/>
        </w:rPr>
        <w:t xml:space="preserve">implementing </w:t>
      </w:r>
      <w:r w:rsidR="00E36283">
        <w:rPr>
          <w:rFonts w:ascii="Times New Roman" w:hAnsi="Times New Roman"/>
          <w:bCs/>
          <w:color w:val="auto"/>
          <w:kern w:val="0"/>
          <w:szCs w:val="22"/>
          <w:lang w:eastAsia="ko-KR"/>
        </w:rPr>
        <w:t>the MBR</w:t>
      </w:r>
      <w:r w:rsidR="00E36283" w:rsidRPr="00E36283">
        <w:rPr>
          <w:rFonts w:ascii="Times New Roman" w:hAnsi="Times New Roman"/>
          <w:bCs/>
          <w:color w:val="auto"/>
          <w:kern w:val="0"/>
          <w:szCs w:val="22"/>
          <w:lang w:eastAsia="ko-KR"/>
        </w:rPr>
        <w:t xml:space="preserve"> in RAN5 specs</w:t>
      </w:r>
      <w:r w:rsidR="00E36283">
        <w:rPr>
          <w:rFonts w:ascii="Times New Roman" w:hAnsi="Times New Roman"/>
          <w:bCs/>
          <w:color w:val="auto"/>
          <w:kern w:val="0"/>
          <w:szCs w:val="22"/>
          <w:lang w:eastAsia="ko-KR"/>
        </w:rPr>
        <w:t xml:space="preserve"> and </w:t>
      </w:r>
      <w:r w:rsidRPr="00A174B7">
        <w:rPr>
          <w:rFonts w:ascii="Times New Roman" w:hAnsi="Times New Roman"/>
          <w:bCs/>
          <w:color w:val="auto"/>
          <w:kern w:val="0"/>
          <w:szCs w:val="22"/>
          <w:lang w:eastAsia="ko-KR"/>
        </w:rPr>
        <w:t>communicating with certification organization</w:t>
      </w:r>
      <w:r>
        <w:rPr>
          <w:rFonts w:ascii="Times New Roman" w:hAnsi="Times New Roman"/>
          <w:bCs/>
          <w:color w:val="auto"/>
          <w:kern w:val="0"/>
          <w:szCs w:val="22"/>
          <w:lang w:eastAsia="ko-KR"/>
        </w:rPr>
        <w:t>s,</w:t>
      </w:r>
      <w:r w:rsidRPr="00A174B7">
        <w:rPr>
          <w:rFonts w:ascii="Times New Roman" w:hAnsi="Times New Roman"/>
          <w:bCs/>
          <w:color w:val="auto"/>
          <w:kern w:val="0"/>
          <w:szCs w:val="22"/>
          <w:lang w:eastAsia="ko-KR"/>
        </w:rPr>
        <w:t xml:space="preserve"> </w:t>
      </w:r>
      <w:r w:rsidR="006F3341" w:rsidRPr="00A174B7">
        <w:rPr>
          <w:rFonts w:ascii="Times New Roman" w:hAnsi="Times New Roman"/>
          <w:bCs/>
          <w:color w:val="auto"/>
          <w:kern w:val="0"/>
          <w:szCs w:val="22"/>
          <w:lang w:eastAsia="ko-KR"/>
        </w:rPr>
        <w:t xml:space="preserve">the problem of </w:t>
      </w:r>
      <w:r w:rsidR="00BD584B">
        <w:rPr>
          <w:rFonts w:ascii="Times New Roman" w:hAnsi="Times New Roman"/>
          <w:bCs/>
          <w:color w:val="auto"/>
          <w:kern w:val="0"/>
          <w:szCs w:val="22"/>
          <w:lang w:eastAsia="ko-KR"/>
        </w:rPr>
        <w:t xml:space="preserve">the </w:t>
      </w:r>
      <w:r w:rsidR="006F3341" w:rsidRPr="00A174B7">
        <w:rPr>
          <w:rFonts w:ascii="Times New Roman" w:hAnsi="Times New Roman"/>
          <w:bCs/>
          <w:color w:val="auto"/>
          <w:kern w:val="0"/>
          <w:szCs w:val="22"/>
          <w:lang w:eastAsia="ko-KR"/>
        </w:rPr>
        <w:t>current MBR</w:t>
      </w:r>
      <w:r w:rsidR="00BD584B">
        <w:rPr>
          <w:rFonts w:ascii="Times New Roman" w:hAnsi="Times New Roman"/>
          <w:bCs/>
          <w:color w:val="auto"/>
          <w:kern w:val="0"/>
          <w:szCs w:val="22"/>
          <w:lang w:eastAsia="ko-KR"/>
        </w:rPr>
        <w:t xml:space="preserve"> framework</w:t>
      </w:r>
      <w:r w:rsidR="006F3341" w:rsidRPr="00A174B7">
        <w:rPr>
          <w:rFonts w:ascii="Times New Roman" w:hAnsi="Times New Roman"/>
          <w:bCs/>
          <w:color w:val="auto"/>
          <w:kern w:val="0"/>
          <w:szCs w:val="22"/>
          <w:lang w:eastAsia="ko-KR"/>
        </w:rPr>
        <w:t xml:space="preserve"> per supported bands was raised </w:t>
      </w:r>
      <w:r>
        <w:rPr>
          <w:rFonts w:ascii="Times New Roman" w:hAnsi="Times New Roman"/>
          <w:bCs/>
          <w:color w:val="auto"/>
          <w:kern w:val="0"/>
          <w:szCs w:val="22"/>
          <w:lang w:eastAsia="ko-KR"/>
        </w:rPr>
        <w:t xml:space="preserve">and forwarded </w:t>
      </w:r>
      <w:r w:rsidR="006F3341" w:rsidRPr="00A174B7">
        <w:rPr>
          <w:rFonts w:ascii="Times New Roman" w:hAnsi="Times New Roman"/>
          <w:bCs/>
          <w:color w:val="auto"/>
          <w:kern w:val="0"/>
          <w:szCs w:val="22"/>
          <w:lang w:eastAsia="ko-KR"/>
        </w:rPr>
        <w:t xml:space="preserve">by RAN5 </w:t>
      </w:r>
      <w:r>
        <w:rPr>
          <w:rFonts w:ascii="Times New Roman" w:hAnsi="Times New Roman"/>
          <w:bCs/>
          <w:color w:val="auto"/>
          <w:kern w:val="0"/>
          <w:szCs w:val="22"/>
          <w:lang w:eastAsia="ko-KR"/>
        </w:rPr>
        <w:t>as</w:t>
      </w:r>
      <w:r w:rsidR="00E36283" w:rsidRPr="00E36283">
        <w:rPr>
          <w:rFonts w:ascii="Times New Roman" w:hAnsi="Times New Roman"/>
          <w:bCs/>
          <w:color w:val="auto"/>
          <w:kern w:val="0"/>
          <w:szCs w:val="22"/>
          <w:lang w:eastAsia="ko-KR"/>
        </w:rPr>
        <w:t xml:space="preserve"> </w:t>
      </w:r>
      <w:r w:rsidR="00E36283">
        <w:rPr>
          <w:rFonts w:ascii="Times New Roman" w:hAnsi="Times New Roman"/>
          <w:bCs/>
          <w:color w:val="auto"/>
          <w:kern w:val="0"/>
          <w:szCs w:val="22"/>
          <w:lang w:eastAsia="ko-KR"/>
        </w:rPr>
        <w:t>described in [2</w:t>
      </w:r>
      <w:r w:rsidR="00E36283" w:rsidRPr="00A174B7">
        <w:rPr>
          <w:rFonts w:ascii="Times New Roman" w:hAnsi="Times New Roman"/>
          <w:bCs/>
          <w:color w:val="auto"/>
          <w:kern w:val="0"/>
          <w:szCs w:val="22"/>
          <w:lang w:eastAsia="ko-KR"/>
        </w:rPr>
        <w:t>]</w:t>
      </w:r>
      <w:r w:rsidR="00E36283">
        <w:rPr>
          <w:rFonts w:ascii="Times New Roman" w:hAnsi="Times New Roman"/>
          <w:bCs/>
          <w:color w:val="auto"/>
          <w:kern w:val="0"/>
          <w:szCs w:val="22"/>
          <w:lang w:eastAsia="ko-KR"/>
        </w:rPr>
        <w:t xml:space="preserve"> and put into </w:t>
      </w:r>
      <w:r w:rsidR="007A4359">
        <w:rPr>
          <w:rFonts w:ascii="Times New Roman" w:hAnsi="Times New Roman"/>
          <w:bCs/>
          <w:color w:val="auto"/>
          <w:kern w:val="0"/>
          <w:szCs w:val="22"/>
          <w:lang w:eastAsia="ko-KR"/>
        </w:rPr>
        <w:t>Appendix</w:t>
      </w:r>
      <w:r w:rsidR="00E36283">
        <w:rPr>
          <w:rFonts w:ascii="Times New Roman" w:hAnsi="Times New Roman"/>
          <w:bCs/>
          <w:color w:val="auto"/>
          <w:kern w:val="0"/>
          <w:szCs w:val="22"/>
          <w:lang w:eastAsia="ko-KR"/>
        </w:rPr>
        <w:t xml:space="preserve"> below</w:t>
      </w:r>
      <w:r w:rsidR="007A4359">
        <w:rPr>
          <w:rFonts w:ascii="Times New Roman" w:hAnsi="Times New Roman"/>
          <w:bCs/>
          <w:color w:val="auto"/>
          <w:kern w:val="0"/>
          <w:szCs w:val="22"/>
          <w:lang w:eastAsia="ko-KR"/>
        </w:rPr>
        <w:t>.</w:t>
      </w:r>
    </w:p>
    <w:p w14:paraId="471C4881" w14:textId="666C3ECF" w:rsidR="002B49BE" w:rsidRPr="00DB5BD7" w:rsidRDefault="006F3341" w:rsidP="00524328">
      <w:pPr>
        <w:spacing w:before="180"/>
        <w:jc w:val="both"/>
        <w:rPr>
          <w:lang w:val="en-US"/>
        </w:rPr>
      </w:pPr>
      <w:r>
        <w:rPr>
          <w:bCs/>
          <w:szCs w:val="22"/>
          <w:lang w:eastAsia="ko-KR"/>
        </w:rPr>
        <w:t>I</w:t>
      </w:r>
      <w:r>
        <w:rPr>
          <w:rFonts w:hint="eastAsia"/>
          <w:bCs/>
          <w:szCs w:val="22"/>
          <w:lang w:eastAsia="ko-KR"/>
        </w:rPr>
        <w:t xml:space="preserve">n </w:t>
      </w:r>
      <w:r>
        <w:rPr>
          <w:bCs/>
          <w:szCs w:val="22"/>
          <w:lang w:eastAsia="ko-KR"/>
        </w:rPr>
        <w:t xml:space="preserve">order to deal with the problem, two </w:t>
      </w:r>
      <w:r w:rsidR="00E36283">
        <w:rPr>
          <w:bCs/>
          <w:szCs w:val="22"/>
          <w:lang w:eastAsia="ko-KR"/>
        </w:rPr>
        <w:t>solution</w:t>
      </w:r>
      <w:r>
        <w:rPr>
          <w:bCs/>
          <w:szCs w:val="22"/>
          <w:lang w:eastAsia="ko-KR"/>
        </w:rPr>
        <w:t>s were proposed</w:t>
      </w:r>
      <w:r w:rsidR="00403B34">
        <w:rPr>
          <w:bCs/>
          <w:szCs w:val="22"/>
          <w:lang w:eastAsia="ko-KR"/>
        </w:rPr>
        <w:t xml:space="preserve"> to RAN4 #94-e and those are still on the table</w:t>
      </w:r>
      <w:r w:rsidR="008D6E49">
        <w:rPr>
          <w:bCs/>
          <w:szCs w:val="22"/>
          <w:lang w:eastAsia="ko-KR"/>
        </w:rPr>
        <w:t xml:space="preserve"> as </w:t>
      </w:r>
      <w:r w:rsidR="00E36283">
        <w:rPr>
          <w:bCs/>
          <w:szCs w:val="22"/>
          <w:lang w:eastAsia="ko-KR"/>
        </w:rPr>
        <w:t xml:space="preserve">options </w:t>
      </w:r>
      <w:r w:rsidR="008D6E49">
        <w:rPr>
          <w:bCs/>
          <w:szCs w:val="22"/>
          <w:lang w:eastAsia="ko-KR"/>
        </w:rPr>
        <w:t>noted in the WF [</w:t>
      </w:r>
      <w:r w:rsidR="005A2EE2">
        <w:rPr>
          <w:bCs/>
          <w:szCs w:val="22"/>
          <w:lang w:eastAsia="ko-KR"/>
        </w:rPr>
        <w:t>3</w:t>
      </w:r>
      <w:r w:rsidR="008D6E49">
        <w:rPr>
          <w:bCs/>
          <w:szCs w:val="22"/>
          <w:lang w:eastAsia="ko-KR"/>
        </w:rPr>
        <w:t>]</w:t>
      </w:r>
      <w:r>
        <w:rPr>
          <w:bCs/>
          <w:szCs w:val="22"/>
          <w:lang w:eastAsia="ko-KR"/>
        </w:rPr>
        <w:t xml:space="preserve">. </w:t>
      </w:r>
      <w:r w:rsidR="00DB5BD7" w:rsidRPr="000144CB">
        <w:rPr>
          <w:rFonts w:eastAsia="SimSun" w:cs="Arial"/>
          <w:lang w:eastAsia="zh-CN"/>
        </w:rPr>
        <w:t xml:space="preserve">In this contribution, </w:t>
      </w:r>
      <w:r w:rsidR="00DB5BD7">
        <w:rPr>
          <w:rFonts w:eastAsia="SimSun" w:cs="Arial"/>
          <w:lang w:eastAsia="zh-CN"/>
        </w:rPr>
        <w:t xml:space="preserve">we </w:t>
      </w:r>
      <w:r w:rsidR="009846FC">
        <w:rPr>
          <w:rFonts w:eastAsia="SimSun" w:cs="Arial"/>
          <w:lang w:eastAsia="zh-CN"/>
        </w:rPr>
        <w:t xml:space="preserve">would </w:t>
      </w:r>
      <w:r w:rsidR="00242395">
        <w:rPr>
          <w:rFonts w:eastAsia="SimSun" w:cs="Arial"/>
          <w:lang w:eastAsia="zh-CN"/>
        </w:rPr>
        <w:t xml:space="preserve">firstly </w:t>
      </w:r>
      <w:r w:rsidR="009846FC">
        <w:rPr>
          <w:rFonts w:eastAsia="SimSun" w:cs="Arial"/>
          <w:lang w:eastAsia="zh-CN"/>
        </w:rPr>
        <w:t>like to</w:t>
      </w:r>
      <w:r w:rsidR="008D6E49">
        <w:rPr>
          <w:rFonts w:eastAsia="SimSun" w:cs="Arial"/>
          <w:lang w:eastAsia="zh-CN"/>
        </w:rPr>
        <w:t xml:space="preserve"> discuss each of </w:t>
      </w:r>
      <w:r w:rsidR="00E36283">
        <w:rPr>
          <w:rFonts w:eastAsia="SimSun" w:cs="Arial"/>
          <w:lang w:eastAsia="zh-CN"/>
        </w:rPr>
        <w:t>options</w:t>
      </w:r>
      <w:r w:rsidR="008D6E49">
        <w:rPr>
          <w:rFonts w:eastAsia="SimSun" w:cs="Arial"/>
          <w:lang w:eastAsia="zh-CN"/>
        </w:rPr>
        <w:t xml:space="preserve"> and propose our view on how to </w:t>
      </w:r>
      <w:r w:rsidR="008873D5">
        <w:rPr>
          <w:rFonts w:eastAsia="SimSun" w:cs="Arial"/>
          <w:lang w:eastAsia="zh-CN"/>
        </w:rPr>
        <w:t xml:space="preserve">resolve the issue with the options based on </w:t>
      </w:r>
      <w:r w:rsidR="008D6E49">
        <w:rPr>
          <w:rFonts w:eastAsia="SimSun" w:cs="Arial"/>
          <w:lang w:eastAsia="zh-CN"/>
        </w:rPr>
        <w:t xml:space="preserve">its merits and demerits </w:t>
      </w:r>
      <w:r w:rsidR="008873D5">
        <w:rPr>
          <w:rFonts w:eastAsia="SimSun" w:cs="Arial"/>
          <w:lang w:eastAsia="zh-CN"/>
        </w:rPr>
        <w:t>analysis</w:t>
      </w:r>
      <w:r w:rsidR="00DB5BD7">
        <w:rPr>
          <w:rFonts w:eastAsia="SimSun" w:cs="Arial"/>
          <w:lang w:eastAsia="zh-CN"/>
        </w:rPr>
        <w:t>.</w:t>
      </w:r>
    </w:p>
    <w:p w14:paraId="413639F9" w14:textId="3D13AB11" w:rsidR="00974581" w:rsidRPr="00D36CFE" w:rsidRDefault="00106EFD" w:rsidP="00393641">
      <w:pPr>
        <w:pStyle w:val="1"/>
        <w:spacing w:before="180"/>
        <w:ind w:left="431" w:hanging="431"/>
        <w:jc w:val="both"/>
        <w:rPr>
          <w:sz w:val="32"/>
          <w:lang w:val="en-US" w:eastAsia="ko-KR"/>
        </w:rPr>
      </w:pPr>
      <w:r>
        <w:rPr>
          <w:sz w:val="32"/>
          <w:lang w:val="en-US" w:eastAsia="ko-KR"/>
        </w:rPr>
        <w:t>Discussion</w:t>
      </w:r>
    </w:p>
    <w:p w14:paraId="2B0FD169" w14:textId="02C8FFEE" w:rsidR="006F3341" w:rsidRDefault="006F3341" w:rsidP="00524328">
      <w:pPr>
        <w:spacing w:before="180"/>
        <w:jc w:val="both"/>
        <w:rPr>
          <w:rFonts w:eastAsia="SimSun" w:cs="Arial"/>
          <w:lang w:eastAsia="zh-CN"/>
        </w:rPr>
      </w:pPr>
      <w:r>
        <w:rPr>
          <w:rFonts w:eastAsia="SimSun" w:cs="Arial"/>
          <w:lang w:eastAsia="zh-CN"/>
        </w:rPr>
        <w:t>A</w:t>
      </w:r>
      <w:r w:rsidRPr="00F4677E">
        <w:rPr>
          <w:rFonts w:eastAsia="SimSun" w:cs="Arial"/>
          <w:lang w:eastAsia="zh-CN"/>
        </w:rPr>
        <w:t xml:space="preserve"> </w:t>
      </w:r>
      <w:r>
        <w:rPr>
          <w:rFonts w:eastAsia="SimSun" w:cs="Arial"/>
          <w:lang w:eastAsia="zh-CN"/>
        </w:rPr>
        <w:t>way forward on</w:t>
      </w:r>
      <w:r w:rsidR="00240066">
        <w:rPr>
          <w:rFonts w:eastAsia="SimSun" w:cs="Arial"/>
          <w:lang w:eastAsia="zh-CN"/>
        </w:rPr>
        <w:t xml:space="preserve"> multiband relaxation framework was approved to capture the discussion summary for handling the issue described in the LS from RAN5. </w:t>
      </w:r>
      <w:r w:rsidR="00B31DBE">
        <w:rPr>
          <w:rFonts w:eastAsia="SimSun" w:cs="Arial"/>
          <w:lang w:eastAsia="zh-CN"/>
        </w:rPr>
        <w:t xml:space="preserve">Possible RAN4 solutions through the MBR framework modification </w:t>
      </w:r>
      <w:r w:rsidR="001F425B">
        <w:rPr>
          <w:rFonts w:eastAsia="SimSun" w:cs="Arial"/>
          <w:lang w:eastAsia="zh-CN"/>
        </w:rPr>
        <w:t>are</w:t>
      </w:r>
      <w:r w:rsidR="00B31DBE">
        <w:rPr>
          <w:rFonts w:eastAsia="SimSun" w:cs="Arial"/>
          <w:lang w:eastAsia="zh-CN"/>
        </w:rPr>
        <w:t xml:space="preserve"> agreed </w:t>
      </w:r>
      <w:r w:rsidRPr="00F4677E">
        <w:rPr>
          <w:rFonts w:eastAsia="SimSun" w:cs="Arial"/>
          <w:lang w:eastAsia="zh-CN"/>
        </w:rPr>
        <w:t xml:space="preserve">as follows </w:t>
      </w:r>
      <w:r w:rsidRPr="00F4677E">
        <w:rPr>
          <w:rFonts w:eastAsia="SimSun" w:cs="Arial"/>
          <w:lang w:eastAsia="zh-CN"/>
        </w:rPr>
        <w:fldChar w:fldCharType="begin"/>
      </w:r>
      <w:r w:rsidRPr="00F4677E">
        <w:rPr>
          <w:rFonts w:eastAsia="SimSun" w:cs="Arial"/>
          <w:lang w:eastAsia="zh-CN"/>
        </w:rPr>
        <w:instrText xml:space="preserve"> REF _Ref500762801 \n \h </w:instrText>
      </w:r>
      <w:r>
        <w:rPr>
          <w:rFonts w:eastAsia="SimSun" w:cs="Arial"/>
          <w:lang w:eastAsia="zh-CN"/>
        </w:rPr>
        <w:instrText xml:space="preserve"> \* MERGEFORMAT </w:instrText>
      </w:r>
      <w:r w:rsidRPr="00F4677E">
        <w:rPr>
          <w:rFonts w:eastAsia="SimSun" w:cs="Arial"/>
          <w:lang w:eastAsia="zh-CN"/>
        </w:rPr>
      </w:r>
      <w:r w:rsidRPr="00F4677E">
        <w:rPr>
          <w:rFonts w:eastAsia="SimSun" w:cs="Arial"/>
          <w:lang w:eastAsia="zh-CN"/>
        </w:rPr>
        <w:fldChar w:fldCharType="separate"/>
      </w:r>
      <w:r w:rsidRPr="00F4677E">
        <w:rPr>
          <w:rFonts w:eastAsia="SimSun" w:cs="Arial"/>
          <w:lang w:eastAsia="zh-CN"/>
        </w:rPr>
        <w:t>[</w:t>
      </w:r>
      <w:r w:rsidR="005A2EE2">
        <w:rPr>
          <w:rFonts w:eastAsia="SimSun" w:cs="Arial"/>
          <w:lang w:eastAsia="zh-CN"/>
        </w:rPr>
        <w:t>3</w:t>
      </w:r>
      <w:r w:rsidRPr="00F4677E">
        <w:rPr>
          <w:rFonts w:eastAsia="SimSun" w:cs="Arial"/>
          <w:lang w:eastAsia="zh-CN"/>
        </w:rPr>
        <w:t>]</w:t>
      </w:r>
      <w:r w:rsidRPr="00F4677E">
        <w:rPr>
          <w:rFonts w:eastAsia="SimSun" w:cs="Arial"/>
          <w:lang w:eastAsia="zh-CN"/>
        </w:rPr>
        <w:fldChar w:fldCharType="end"/>
      </w:r>
      <w:r w:rsidRPr="00F4677E">
        <w:rPr>
          <w:rFonts w:eastAsia="SimSun" w:cs="Arial"/>
          <w:lang w:eastAsia="zh-CN"/>
        </w:rPr>
        <w:t>:</w:t>
      </w:r>
    </w:p>
    <w:p w14:paraId="18E17CEB" w14:textId="5407EB1E" w:rsidR="006F3341" w:rsidRPr="00B31DBE" w:rsidRDefault="00B31DBE" w:rsidP="00524328">
      <w:pPr>
        <w:spacing w:before="180"/>
        <w:jc w:val="center"/>
        <w:rPr>
          <w:rFonts w:eastAsia="SimSun" w:cs="Arial"/>
          <w:lang w:eastAsia="zh-CN"/>
        </w:rPr>
      </w:pPr>
      <w:r>
        <w:rPr>
          <w:rFonts w:eastAsia="SimSun" w:cs="Arial"/>
          <w:noProof/>
          <w:lang w:val="en-US" w:eastAsia="ko-KR"/>
        </w:rPr>
        <w:drawing>
          <wp:inline distT="0" distB="0" distL="0" distR="0" wp14:anchorId="26A9E232" wp14:editId="1541D07B">
            <wp:extent cx="5040000" cy="2540810"/>
            <wp:effectExtent l="19050" t="19050" r="27305" b="1206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3653"/>
                    <a:stretch/>
                  </pic:blipFill>
                  <pic:spPr bwMode="auto">
                    <a:xfrm>
                      <a:off x="0" y="0"/>
                      <a:ext cx="5040000" cy="2540810"/>
                    </a:xfrm>
                    <a:prstGeom prst="rect">
                      <a:avLst/>
                    </a:prstGeom>
                    <a:noFill/>
                    <a:ln w="9525" cap="flat" cmpd="sng" algn="ctr">
                      <a:solidFill>
                        <a:schemeClr val="tx1"/>
                      </a:solidFill>
                      <a:prstDash val="solid"/>
                      <a:round/>
                      <a:headEnd type="none" w="med" len="med"/>
                      <a:tailEnd type="none" w="med" len="med"/>
                    </a:ln>
                    <a:extLst>
                      <a:ext uri="{53640926-AAD7-44D8-BBD7-CCE9431645EC}">
                        <a14:shadowObscured xmlns:a14="http://schemas.microsoft.com/office/drawing/2010/main"/>
                      </a:ext>
                    </a:extLst>
                  </pic:spPr>
                </pic:pic>
              </a:graphicData>
            </a:graphic>
          </wp:inline>
        </w:drawing>
      </w:r>
    </w:p>
    <w:p w14:paraId="3396270D" w14:textId="01837E34" w:rsidR="00403B34" w:rsidRPr="00403B34" w:rsidRDefault="00403B34" w:rsidP="00524328">
      <w:pPr>
        <w:spacing w:before="180"/>
        <w:jc w:val="both"/>
        <w:rPr>
          <w:rFonts w:eastAsia="SimSun" w:cs="Arial"/>
          <w:lang w:eastAsia="zh-CN"/>
        </w:rPr>
      </w:pPr>
      <w:r w:rsidRPr="00543792">
        <w:t xml:space="preserve">In </w:t>
      </w:r>
      <w:r w:rsidR="005F3703">
        <w:t xml:space="preserve">this </w:t>
      </w:r>
      <w:r w:rsidRPr="00543792">
        <w:t>section, we present our view on</w:t>
      </w:r>
      <w:r w:rsidR="00DB0BB5">
        <w:t xml:space="preserve"> </w:t>
      </w:r>
      <w:r w:rsidR="005F3703">
        <w:t>each o</w:t>
      </w:r>
      <w:r w:rsidR="003B3BD2">
        <w:t xml:space="preserve">pen issue of the WF. For </w:t>
      </w:r>
      <w:r w:rsidR="005F3703">
        <w:t xml:space="preserve">open issue 3, we believe both </w:t>
      </w:r>
      <w:r w:rsidR="0056384F">
        <w:t xml:space="preserve">values of </w:t>
      </w:r>
      <w:r w:rsidR="005F3703">
        <w:t>o</w:t>
      </w:r>
      <w:r w:rsidR="003B3BD2">
        <w:t xml:space="preserve">ption 1 </w:t>
      </w:r>
      <w:r w:rsidR="005F3703">
        <w:t xml:space="preserve">[4] </w:t>
      </w:r>
      <w:r w:rsidR="003B3BD2">
        <w:t xml:space="preserve">and </w:t>
      </w:r>
      <w:r w:rsidR="005F3703">
        <w:t>o</w:t>
      </w:r>
      <w:r w:rsidR="003B3BD2">
        <w:t xml:space="preserve">ption 2 </w:t>
      </w:r>
      <w:r w:rsidR="005F3703">
        <w:t xml:space="preserve">[5] </w:t>
      </w:r>
      <w:r w:rsidR="003B3BD2">
        <w:t xml:space="preserve">can be reused for </w:t>
      </w:r>
      <w:r w:rsidR="005F3703">
        <w:t>each release once RAN4 reaches consensus on the open issue 2</w:t>
      </w:r>
      <w:r w:rsidRPr="00543792">
        <w:t>.</w:t>
      </w:r>
      <w:r w:rsidR="005F3703">
        <w:t xml:space="preserve"> The MBR values for n259 are also provided based on the previous discussion</w:t>
      </w:r>
      <w:r w:rsidR="00514DFC">
        <w:t>s</w:t>
      </w:r>
      <w:r w:rsidR="005F3703">
        <w:t>.</w:t>
      </w:r>
    </w:p>
    <w:p w14:paraId="7E4E7EE0" w14:textId="78A6899F" w:rsidR="007924DC" w:rsidRDefault="005F3703" w:rsidP="00524328">
      <w:pPr>
        <w:spacing w:before="180"/>
        <w:jc w:val="both"/>
        <w:rPr>
          <w:rFonts w:eastAsia="맑은 고딕"/>
          <w:lang w:eastAsia="ko-KR"/>
        </w:rPr>
      </w:pPr>
      <w:r>
        <w:rPr>
          <w:rFonts w:eastAsia="맑은 고딕"/>
          <w:lang w:eastAsia="ko-KR"/>
        </w:rPr>
        <w:t>O</w:t>
      </w:r>
      <w:r w:rsidR="007924DC">
        <w:rPr>
          <w:rFonts w:eastAsia="맑은 고딕" w:hint="eastAsia"/>
          <w:lang w:eastAsia="ko-KR"/>
        </w:rPr>
        <w:t xml:space="preserve">pen issue 1 of the WF </w:t>
      </w:r>
      <w:r w:rsidR="00B57956">
        <w:rPr>
          <w:rFonts w:eastAsia="맑은 고딕"/>
          <w:lang w:eastAsia="ko-KR"/>
        </w:rPr>
        <w:t xml:space="preserve">is about </w:t>
      </w:r>
      <w:r w:rsidR="00B57956" w:rsidRPr="00B57956">
        <w:rPr>
          <w:rFonts w:eastAsia="맑은 고딕"/>
          <w:lang w:eastAsia="ko-KR"/>
        </w:rPr>
        <w:t xml:space="preserve">whether to keep the current format of </w:t>
      </w:r>
      <w:r w:rsidR="0056384F">
        <w:rPr>
          <w:rFonts w:eastAsia="맑은 고딕"/>
          <w:lang w:eastAsia="ko-KR"/>
        </w:rPr>
        <w:t xml:space="preserve">MBR </w:t>
      </w:r>
      <w:r w:rsidR="00B57956" w:rsidRPr="00B57956">
        <w:rPr>
          <w:rFonts w:eastAsia="맑은 고딕"/>
          <w:lang w:eastAsia="ko-KR"/>
        </w:rPr>
        <w:t>requirement</w:t>
      </w:r>
      <w:r w:rsidR="0056384F">
        <w:rPr>
          <w:rFonts w:eastAsia="맑은 고딕"/>
          <w:lang w:eastAsia="ko-KR"/>
        </w:rPr>
        <w:t>s</w:t>
      </w:r>
      <w:r w:rsidR="00526501">
        <w:rPr>
          <w:rFonts w:eastAsia="맑은 고딕"/>
          <w:lang w:eastAsia="ko-KR"/>
        </w:rPr>
        <w:t xml:space="preserve"> </w:t>
      </w:r>
      <w:r w:rsidR="00D043D8">
        <w:rPr>
          <w:rFonts w:eastAsia="맑은 고딕"/>
          <w:lang w:eastAsia="ko-KR"/>
        </w:rPr>
        <w:t>in [1]</w:t>
      </w:r>
      <w:r w:rsidR="00526501">
        <w:rPr>
          <w:rFonts w:eastAsia="맑은 고딕"/>
          <w:lang w:eastAsia="ko-KR"/>
        </w:rPr>
        <w:t xml:space="preserve">. Two options are </w:t>
      </w:r>
      <w:r w:rsidR="00D043D8">
        <w:rPr>
          <w:rFonts w:eastAsia="맑은 고딕"/>
          <w:lang w:eastAsia="ko-KR"/>
        </w:rPr>
        <w:t xml:space="preserve">proposed to support their respective answer </w:t>
      </w:r>
      <w:r w:rsidR="00EB50AE">
        <w:rPr>
          <w:rFonts w:eastAsia="맑은 고딕"/>
          <w:lang w:eastAsia="ko-KR"/>
        </w:rPr>
        <w:t xml:space="preserve">to the question </w:t>
      </w:r>
      <w:r w:rsidR="00D043D8">
        <w:rPr>
          <w:rFonts w:eastAsia="맑은 고딕"/>
          <w:lang w:eastAsia="ko-KR"/>
        </w:rPr>
        <w:t>as below:</w:t>
      </w:r>
    </w:p>
    <w:tbl>
      <w:tblPr>
        <w:tblStyle w:val="ae"/>
        <w:tblW w:w="0" w:type="auto"/>
        <w:tblCellMar>
          <w:top w:w="57" w:type="dxa"/>
          <w:bottom w:w="57" w:type="dxa"/>
        </w:tblCellMar>
        <w:tblLook w:val="04A0" w:firstRow="1" w:lastRow="0" w:firstColumn="1" w:lastColumn="0" w:noHBand="0" w:noVBand="1"/>
      </w:tblPr>
      <w:tblGrid>
        <w:gridCol w:w="9737"/>
      </w:tblGrid>
      <w:tr w:rsidR="00EB50AE" w:rsidRPr="00EB50AE" w14:paraId="7C1E054B" w14:textId="77777777" w:rsidTr="00EB50AE">
        <w:tc>
          <w:tcPr>
            <w:tcW w:w="9737" w:type="dxa"/>
          </w:tcPr>
          <w:p w14:paraId="66DD8B9D" w14:textId="68F9963E" w:rsidR="00EB50AE" w:rsidRPr="00EB50AE" w:rsidRDefault="00EB50AE" w:rsidP="00EB50AE">
            <w:pPr>
              <w:pStyle w:val="a6"/>
              <w:spacing w:before="120" w:after="120"/>
              <w:rPr>
                <w:rFonts w:ascii="Times New Roman" w:hAnsi="Times New Roman"/>
                <w:sz w:val="20"/>
              </w:rPr>
            </w:pPr>
            <w:r w:rsidRPr="00EB50AE">
              <w:rPr>
                <w:rFonts w:ascii="Times New Roman" w:hAnsi="Times New Roman"/>
                <w:sz w:val="20"/>
              </w:rPr>
              <w:lastRenderedPageBreak/>
              <w:t>Option 1: Keep the current format and introduce additional maximum cap to the per-band relaxation</w:t>
            </w:r>
            <w:r>
              <w:rPr>
                <w:rFonts w:ascii="Times New Roman" w:hAnsi="Times New Roman"/>
                <w:sz w:val="20"/>
              </w:rPr>
              <w:t xml:space="preserve"> [4]</w:t>
            </w:r>
            <w:r w:rsidRPr="00EB50AE">
              <w:rPr>
                <w:rFonts w:ascii="Times New Roman" w:hAnsi="Times New Roman"/>
                <w:sz w:val="20"/>
              </w:rPr>
              <w:t>.</w:t>
            </w:r>
          </w:p>
          <w:p w14:paraId="2E793CCB" w14:textId="1B39D1D3" w:rsidR="00EB50AE" w:rsidRPr="00EB50AE" w:rsidRDefault="00EB50AE" w:rsidP="00EB50AE">
            <w:pPr>
              <w:pStyle w:val="a6"/>
              <w:spacing w:before="120" w:after="120"/>
              <w:rPr>
                <w:rFonts w:ascii="Times New Roman" w:hAnsi="Times New Roman"/>
                <w:sz w:val="20"/>
                <w:lang w:eastAsia="ko-KR"/>
              </w:rPr>
            </w:pPr>
            <w:r w:rsidRPr="00EB50AE">
              <w:rPr>
                <w:rFonts w:ascii="Times New Roman" w:hAnsi="Times New Roman"/>
                <w:sz w:val="20"/>
                <w:lang w:eastAsia="ko-KR"/>
              </w:rPr>
              <w:t>Option 2: Replace multiband relaxation framework to per-band relaxation</w:t>
            </w:r>
            <w:r>
              <w:rPr>
                <w:rFonts w:ascii="Times New Roman" w:hAnsi="Times New Roman"/>
                <w:sz w:val="20"/>
                <w:lang w:eastAsia="ko-KR"/>
              </w:rPr>
              <w:t xml:space="preserve"> [5]</w:t>
            </w:r>
            <w:r w:rsidRPr="00EB50AE">
              <w:rPr>
                <w:rFonts w:ascii="Times New Roman" w:hAnsi="Times New Roman"/>
                <w:sz w:val="20"/>
                <w:lang w:eastAsia="ko-KR"/>
              </w:rPr>
              <w:t>.</w:t>
            </w:r>
          </w:p>
        </w:tc>
      </w:tr>
    </w:tbl>
    <w:p w14:paraId="0D6F7B01" w14:textId="583D78B5" w:rsidR="008B6362" w:rsidRDefault="008B6362" w:rsidP="00524328">
      <w:pPr>
        <w:spacing w:before="180"/>
        <w:jc w:val="both"/>
        <w:rPr>
          <w:rFonts w:eastAsia="맑은 고딕"/>
          <w:lang w:eastAsia="ko-KR"/>
        </w:rPr>
      </w:pPr>
      <w:r>
        <w:rPr>
          <w:rFonts w:eastAsia="맑은 고딕"/>
          <w:lang w:eastAsia="ko-KR"/>
        </w:rPr>
        <w:t>S</w:t>
      </w:r>
      <w:r>
        <w:rPr>
          <w:rFonts w:eastAsia="맑은 고딕" w:hint="eastAsia"/>
          <w:lang w:eastAsia="ko-KR"/>
        </w:rPr>
        <w:t xml:space="preserve">ince </w:t>
      </w:r>
      <w:r w:rsidR="00D04E2F">
        <w:rPr>
          <w:rFonts w:eastAsia="맑은 고딕"/>
          <w:lang w:eastAsia="ko-KR"/>
        </w:rPr>
        <w:t xml:space="preserve">the two options </w:t>
      </w:r>
      <w:r w:rsidR="007C61DF">
        <w:rPr>
          <w:rFonts w:eastAsia="맑은 고딕"/>
          <w:lang w:eastAsia="ko-KR"/>
        </w:rPr>
        <w:t xml:space="preserve">have similar values but </w:t>
      </w:r>
      <w:r w:rsidR="00D04E2F">
        <w:rPr>
          <w:rFonts w:eastAsia="맑은 고딕"/>
          <w:lang w:eastAsia="ko-KR"/>
        </w:rPr>
        <w:t xml:space="preserve">different </w:t>
      </w:r>
      <w:r w:rsidR="007C61DF">
        <w:rPr>
          <w:rFonts w:eastAsia="맑은 고딕"/>
          <w:lang w:eastAsia="ko-KR"/>
        </w:rPr>
        <w:t xml:space="preserve">approaches </w:t>
      </w:r>
      <w:r w:rsidR="00D04E2F">
        <w:rPr>
          <w:rFonts w:eastAsia="맑은 고딕"/>
          <w:lang w:eastAsia="ko-KR"/>
        </w:rPr>
        <w:t xml:space="preserve">to handle the problem, we have </w:t>
      </w:r>
      <w:r w:rsidR="00D043D8">
        <w:rPr>
          <w:rFonts w:eastAsia="맑은 고딕"/>
          <w:lang w:eastAsia="ko-KR"/>
        </w:rPr>
        <w:t xml:space="preserve">investigated </w:t>
      </w:r>
      <w:r w:rsidR="00D04E2F">
        <w:rPr>
          <w:rFonts w:eastAsia="맑은 고딕"/>
          <w:lang w:eastAsia="ko-KR"/>
        </w:rPr>
        <w:t xml:space="preserve">the pros and cons of each option </w:t>
      </w:r>
      <w:r w:rsidR="007C61DF">
        <w:rPr>
          <w:rFonts w:eastAsia="맑은 고딕"/>
          <w:lang w:eastAsia="ko-KR"/>
        </w:rPr>
        <w:t xml:space="preserve">for RAN4 </w:t>
      </w:r>
      <w:r w:rsidR="00D04E2F">
        <w:rPr>
          <w:rFonts w:eastAsia="맑은 고딕"/>
          <w:lang w:eastAsia="ko-KR"/>
        </w:rPr>
        <w:t xml:space="preserve">to adopt proper </w:t>
      </w:r>
      <w:r w:rsidR="007C61DF">
        <w:rPr>
          <w:rFonts w:eastAsia="맑은 고딕"/>
          <w:lang w:eastAsia="ko-KR"/>
        </w:rPr>
        <w:t xml:space="preserve">method for </w:t>
      </w:r>
      <w:r w:rsidR="00D043D8">
        <w:rPr>
          <w:rFonts w:eastAsia="맑은 고딕"/>
          <w:lang w:eastAsia="ko-KR"/>
        </w:rPr>
        <w:t xml:space="preserve">MBR </w:t>
      </w:r>
      <w:r w:rsidR="00A076E7">
        <w:rPr>
          <w:rFonts w:eastAsia="맑은 고딕"/>
          <w:lang w:eastAsia="ko-KR"/>
        </w:rPr>
        <w:t>framework</w:t>
      </w:r>
      <w:r w:rsidR="007C61DF">
        <w:rPr>
          <w:rFonts w:eastAsia="맑은 고딕"/>
          <w:lang w:eastAsia="ko-KR"/>
        </w:rPr>
        <w:t xml:space="preserve"> modification</w:t>
      </w:r>
      <w:r w:rsidR="00A076E7">
        <w:rPr>
          <w:rFonts w:eastAsia="맑은 고딕"/>
          <w:lang w:eastAsia="ko-KR"/>
        </w:rPr>
        <w:t>s</w:t>
      </w:r>
      <w:r w:rsidR="00D043D8">
        <w:rPr>
          <w:rFonts w:eastAsia="맑은 고딕"/>
          <w:lang w:eastAsia="ko-KR"/>
        </w:rPr>
        <w:t>.</w:t>
      </w:r>
    </w:p>
    <w:p w14:paraId="763668BE" w14:textId="3EC1209C" w:rsidR="00FD4278" w:rsidRPr="00FD4278" w:rsidRDefault="00FD4278" w:rsidP="00FD4278">
      <w:pPr>
        <w:keepNext/>
        <w:jc w:val="center"/>
        <w:rPr>
          <w:rFonts w:eastAsia="맑은 고딕"/>
          <w:lang w:eastAsia="ko-KR"/>
        </w:rPr>
      </w:pPr>
      <w:r w:rsidRPr="00FD4278">
        <w:rPr>
          <w:b/>
          <w:bCs/>
        </w:rPr>
        <w:t xml:space="preserve">Table </w:t>
      </w:r>
      <w:r w:rsidRPr="00FD4278">
        <w:rPr>
          <w:b/>
          <w:bCs/>
        </w:rPr>
        <w:fldChar w:fldCharType="begin"/>
      </w:r>
      <w:r w:rsidRPr="00FD4278">
        <w:rPr>
          <w:b/>
          <w:bCs/>
        </w:rPr>
        <w:instrText xml:space="preserve"> SEQ Table \* ARABIC </w:instrText>
      </w:r>
      <w:r w:rsidRPr="00FD4278">
        <w:rPr>
          <w:b/>
          <w:bCs/>
        </w:rPr>
        <w:fldChar w:fldCharType="separate"/>
      </w:r>
      <w:r w:rsidRPr="00FD4278">
        <w:rPr>
          <w:b/>
          <w:bCs/>
          <w:noProof/>
        </w:rPr>
        <w:t>1</w:t>
      </w:r>
      <w:r w:rsidRPr="00FD4278">
        <w:rPr>
          <w:b/>
          <w:bCs/>
        </w:rPr>
        <w:fldChar w:fldCharType="end"/>
      </w:r>
      <w:r w:rsidRPr="00FD4278">
        <w:rPr>
          <w:b/>
          <w:bCs/>
        </w:rPr>
        <w:t xml:space="preserve">: Summary of </w:t>
      </w:r>
      <w:r w:rsidR="004D57FF">
        <w:rPr>
          <w:b/>
          <w:bCs/>
        </w:rPr>
        <w:t xml:space="preserve">options for </w:t>
      </w:r>
      <w:r w:rsidR="004D57FF" w:rsidRPr="004D57FF">
        <w:rPr>
          <w:b/>
          <w:bCs/>
        </w:rPr>
        <w:t>MBR framework modifications</w:t>
      </w:r>
    </w:p>
    <w:tbl>
      <w:tblPr>
        <w:tblStyle w:val="ae"/>
        <w:tblW w:w="0" w:type="auto"/>
        <w:tblCellMar>
          <w:top w:w="57" w:type="dxa"/>
          <w:left w:w="57" w:type="dxa"/>
          <w:bottom w:w="57" w:type="dxa"/>
          <w:right w:w="57" w:type="dxa"/>
        </w:tblCellMar>
        <w:tblLook w:val="04A0" w:firstRow="1" w:lastRow="0" w:firstColumn="1" w:lastColumn="0" w:noHBand="0" w:noVBand="1"/>
      </w:tblPr>
      <w:tblGrid>
        <w:gridCol w:w="1129"/>
        <w:gridCol w:w="4304"/>
        <w:gridCol w:w="4304"/>
      </w:tblGrid>
      <w:tr w:rsidR="00D04E2F" w:rsidRPr="00B86EB8" w14:paraId="6EF5E9F1" w14:textId="77777777" w:rsidTr="004D57FF">
        <w:tc>
          <w:tcPr>
            <w:tcW w:w="1129" w:type="dxa"/>
            <w:shd w:val="clear" w:color="auto" w:fill="0070C0"/>
            <w:vAlign w:val="center"/>
          </w:tcPr>
          <w:p w14:paraId="2BBA37F5" w14:textId="77777777" w:rsidR="00D04E2F" w:rsidRPr="004D57FF" w:rsidRDefault="00D04E2F" w:rsidP="004D57FF">
            <w:pPr>
              <w:spacing w:before="60" w:after="60"/>
              <w:jc w:val="center"/>
              <w:rPr>
                <w:rFonts w:eastAsia="맑은 고딕"/>
                <w:b/>
                <w:color w:val="FFFFFF" w:themeColor="background1"/>
                <w:sz w:val="18"/>
                <w:lang w:eastAsia="ko-KR"/>
              </w:rPr>
            </w:pPr>
          </w:p>
        </w:tc>
        <w:tc>
          <w:tcPr>
            <w:tcW w:w="4304" w:type="dxa"/>
            <w:shd w:val="clear" w:color="auto" w:fill="0070C0"/>
            <w:vAlign w:val="center"/>
          </w:tcPr>
          <w:p w14:paraId="22017F2F" w14:textId="79D6C52E" w:rsidR="00D04E2F" w:rsidRPr="004D57FF" w:rsidRDefault="00D04E2F" w:rsidP="004D57FF">
            <w:pPr>
              <w:spacing w:before="60" w:after="60"/>
              <w:jc w:val="center"/>
              <w:rPr>
                <w:rFonts w:eastAsia="맑은 고딕"/>
                <w:b/>
                <w:color w:val="FFFFFF" w:themeColor="background1"/>
                <w:lang w:eastAsia="ko-KR"/>
              </w:rPr>
            </w:pPr>
            <w:r w:rsidRPr="004D57FF">
              <w:rPr>
                <w:rFonts w:eastAsia="맑은 고딕" w:hint="eastAsia"/>
                <w:b/>
                <w:color w:val="FFFFFF" w:themeColor="background1"/>
                <w:lang w:eastAsia="ko-KR"/>
              </w:rPr>
              <w:t>Pros</w:t>
            </w:r>
          </w:p>
        </w:tc>
        <w:tc>
          <w:tcPr>
            <w:tcW w:w="4304" w:type="dxa"/>
            <w:shd w:val="clear" w:color="auto" w:fill="0070C0"/>
            <w:vAlign w:val="center"/>
          </w:tcPr>
          <w:p w14:paraId="2E78E500" w14:textId="33E2AFB4" w:rsidR="00D04E2F" w:rsidRPr="004D57FF" w:rsidRDefault="00D04E2F" w:rsidP="004D57FF">
            <w:pPr>
              <w:spacing w:before="60" w:after="60"/>
              <w:jc w:val="center"/>
              <w:rPr>
                <w:rFonts w:eastAsia="맑은 고딕"/>
                <w:b/>
                <w:color w:val="FFFFFF" w:themeColor="background1"/>
                <w:lang w:eastAsia="ko-KR"/>
              </w:rPr>
            </w:pPr>
            <w:r w:rsidRPr="004D57FF">
              <w:rPr>
                <w:rFonts w:eastAsia="맑은 고딕" w:hint="eastAsia"/>
                <w:b/>
                <w:color w:val="FFFFFF" w:themeColor="background1"/>
                <w:lang w:eastAsia="ko-KR"/>
              </w:rPr>
              <w:t>Cons</w:t>
            </w:r>
          </w:p>
        </w:tc>
      </w:tr>
      <w:tr w:rsidR="00D04E2F" w:rsidRPr="00B86EB8" w14:paraId="3467A000" w14:textId="77777777" w:rsidTr="00936B46">
        <w:tc>
          <w:tcPr>
            <w:tcW w:w="1129" w:type="dxa"/>
            <w:vAlign w:val="center"/>
          </w:tcPr>
          <w:p w14:paraId="6B1CC48D" w14:textId="4EF5F55F" w:rsidR="00D04E2F" w:rsidRPr="007A4359" w:rsidRDefault="00D04E2F" w:rsidP="004D57FF">
            <w:pPr>
              <w:spacing w:before="180"/>
              <w:jc w:val="center"/>
              <w:rPr>
                <w:rFonts w:eastAsia="맑은 고딕"/>
                <w:b/>
                <w:lang w:eastAsia="ko-KR"/>
              </w:rPr>
            </w:pPr>
            <w:r w:rsidRPr="007A4359">
              <w:rPr>
                <w:rFonts w:eastAsia="맑은 고딕" w:hint="eastAsia"/>
                <w:b/>
                <w:lang w:eastAsia="ko-KR"/>
              </w:rPr>
              <w:t>Option 1</w:t>
            </w:r>
          </w:p>
        </w:tc>
        <w:tc>
          <w:tcPr>
            <w:tcW w:w="4304" w:type="dxa"/>
            <w:vAlign w:val="center"/>
          </w:tcPr>
          <w:p w14:paraId="6D8122AA" w14:textId="77777777" w:rsidR="00A076E7" w:rsidRPr="007A4359" w:rsidRDefault="003345DC" w:rsidP="00936B46">
            <w:pPr>
              <w:pStyle w:val="a6"/>
              <w:numPr>
                <w:ilvl w:val="0"/>
                <w:numId w:val="48"/>
              </w:numPr>
              <w:spacing w:before="60" w:after="60"/>
              <w:ind w:left="170" w:hanging="113"/>
              <w:rPr>
                <w:rFonts w:ascii="Times New Roman" w:hAnsi="Times New Roman"/>
                <w:sz w:val="18"/>
                <w:lang w:eastAsia="ko-KR"/>
              </w:rPr>
            </w:pPr>
            <w:r w:rsidRPr="007A4359">
              <w:rPr>
                <w:rFonts w:ascii="Times New Roman" w:hAnsi="Times New Roman"/>
                <w:sz w:val="18"/>
                <w:lang w:eastAsia="ko-KR"/>
              </w:rPr>
              <w:t>MBR framework of Rel-15 can be kept without any modification for each case of EIRP and EIS</w:t>
            </w:r>
          </w:p>
          <w:p w14:paraId="49AD34C2" w14:textId="5CBC9B41" w:rsidR="00F05C79" w:rsidRPr="007A4359" w:rsidRDefault="00F05C79" w:rsidP="00936B46">
            <w:pPr>
              <w:pStyle w:val="a6"/>
              <w:numPr>
                <w:ilvl w:val="0"/>
                <w:numId w:val="48"/>
              </w:numPr>
              <w:spacing w:before="60" w:after="60"/>
              <w:ind w:left="170" w:hanging="113"/>
              <w:rPr>
                <w:rFonts w:ascii="Times New Roman" w:hAnsi="Times New Roman"/>
                <w:sz w:val="18"/>
                <w:lang w:eastAsia="ko-KR"/>
              </w:rPr>
            </w:pPr>
            <w:r w:rsidRPr="007A4359">
              <w:rPr>
                <w:rFonts w:ascii="Times New Roman" w:hAnsi="Times New Roman"/>
                <w:sz w:val="18"/>
                <w:lang w:eastAsia="ko-KR"/>
              </w:rPr>
              <w:t>No need to take care for ongoing or future development of PC3 UE</w:t>
            </w:r>
          </w:p>
        </w:tc>
        <w:tc>
          <w:tcPr>
            <w:tcW w:w="4304" w:type="dxa"/>
            <w:vAlign w:val="center"/>
          </w:tcPr>
          <w:p w14:paraId="6C7C12C0" w14:textId="7999D6B4" w:rsidR="00D04E2F" w:rsidRPr="007A4359" w:rsidRDefault="003345DC" w:rsidP="00936B46">
            <w:pPr>
              <w:pStyle w:val="a6"/>
              <w:numPr>
                <w:ilvl w:val="0"/>
                <w:numId w:val="48"/>
              </w:numPr>
              <w:spacing w:before="60" w:after="60"/>
              <w:ind w:left="170" w:hanging="113"/>
              <w:rPr>
                <w:rFonts w:ascii="Times New Roman" w:hAnsi="Times New Roman"/>
                <w:sz w:val="18"/>
                <w:lang w:eastAsia="ko-KR"/>
              </w:rPr>
            </w:pPr>
            <w:r w:rsidRPr="007A4359">
              <w:rPr>
                <w:rFonts w:ascii="Times New Roman" w:hAnsi="Times New Roman"/>
                <w:sz w:val="18"/>
                <w:lang w:eastAsia="ko-KR"/>
              </w:rPr>
              <w:t>Fundamental issue in the LS m</w:t>
            </w:r>
            <w:r w:rsidR="00B86EB8" w:rsidRPr="007A4359">
              <w:rPr>
                <w:rFonts w:ascii="Times New Roman" w:hAnsi="Times New Roman"/>
                <w:sz w:val="18"/>
                <w:lang w:eastAsia="ko-KR"/>
              </w:rPr>
              <w:t xml:space="preserve">ay not </w:t>
            </w:r>
            <w:r w:rsidRPr="007A4359">
              <w:rPr>
                <w:rFonts w:ascii="Times New Roman" w:hAnsi="Times New Roman"/>
                <w:sz w:val="18"/>
                <w:lang w:eastAsia="ko-KR"/>
              </w:rPr>
              <w:t xml:space="preserve">be </w:t>
            </w:r>
            <w:r w:rsidR="00B86EB8" w:rsidRPr="007A4359">
              <w:rPr>
                <w:rFonts w:ascii="Times New Roman" w:hAnsi="Times New Roman"/>
                <w:sz w:val="18"/>
                <w:lang w:eastAsia="ko-KR"/>
              </w:rPr>
              <w:t>solve</w:t>
            </w:r>
            <w:r w:rsidRPr="007A4359">
              <w:rPr>
                <w:rFonts w:ascii="Times New Roman" w:hAnsi="Times New Roman"/>
                <w:sz w:val="18"/>
                <w:lang w:eastAsia="ko-KR"/>
              </w:rPr>
              <w:t>d</w:t>
            </w:r>
            <w:r w:rsidR="00B86EB8" w:rsidRPr="007A4359">
              <w:rPr>
                <w:rFonts w:ascii="Times New Roman" w:hAnsi="Times New Roman"/>
                <w:sz w:val="18"/>
                <w:lang w:eastAsia="ko-KR"/>
              </w:rPr>
              <w:t xml:space="preserve"> since the relaxation values </w:t>
            </w:r>
            <w:r w:rsidRPr="007A4359">
              <w:rPr>
                <w:rFonts w:ascii="Times New Roman" w:hAnsi="Times New Roman"/>
                <w:sz w:val="18"/>
                <w:lang w:eastAsia="ko-KR"/>
              </w:rPr>
              <w:t xml:space="preserve">still </w:t>
            </w:r>
            <w:r w:rsidR="00B86EB8" w:rsidRPr="007A4359">
              <w:rPr>
                <w:rFonts w:ascii="Times New Roman" w:hAnsi="Times New Roman"/>
                <w:sz w:val="18"/>
                <w:lang w:eastAsia="ko-KR"/>
              </w:rPr>
              <w:t>can</w:t>
            </w:r>
            <w:r w:rsidRPr="007A4359">
              <w:rPr>
                <w:rFonts w:ascii="Times New Roman" w:hAnsi="Times New Roman"/>
                <w:sz w:val="18"/>
                <w:lang w:eastAsia="ko-KR"/>
              </w:rPr>
              <w:t xml:space="preserve"> be</w:t>
            </w:r>
            <w:r w:rsidR="00B86EB8" w:rsidRPr="007A4359">
              <w:rPr>
                <w:rFonts w:ascii="Times New Roman" w:hAnsi="Times New Roman"/>
                <w:sz w:val="18"/>
                <w:lang w:eastAsia="ko-KR"/>
              </w:rPr>
              <w:t xml:space="preserve"> change</w:t>
            </w:r>
            <w:r w:rsidRPr="007A4359">
              <w:rPr>
                <w:rFonts w:ascii="Times New Roman" w:hAnsi="Times New Roman"/>
                <w:sz w:val="18"/>
                <w:lang w:eastAsia="ko-KR"/>
              </w:rPr>
              <w:t>d</w:t>
            </w:r>
          </w:p>
          <w:p w14:paraId="7AB75EA3" w14:textId="579A43E7" w:rsidR="00B86EB8" w:rsidRPr="007A4359" w:rsidRDefault="00936B46" w:rsidP="00936B46">
            <w:pPr>
              <w:pStyle w:val="a6"/>
              <w:numPr>
                <w:ilvl w:val="0"/>
                <w:numId w:val="48"/>
              </w:numPr>
              <w:spacing w:before="60" w:after="60"/>
              <w:ind w:left="170" w:hanging="113"/>
              <w:rPr>
                <w:rFonts w:ascii="Times New Roman" w:hAnsi="Times New Roman"/>
                <w:sz w:val="18"/>
                <w:lang w:eastAsia="ko-KR"/>
              </w:rPr>
            </w:pPr>
            <w:r w:rsidRPr="007A4359">
              <w:rPr>
                <w:rFonts w:ascii="Times New Roman" w:hAnsi="Times New Roman"/>
                <w:sz w:val="18"/>
                <w:lang w:eastAsia="ko-KR"/>
              </w:rPr>
              <w:t>O</w:t>
            </w:r>
            <w:r w:rsidR="00B86EB8" w:rsidRPr="007A4359">
              <w:rPr>
                <w:rFonts w:ascii="Times New Roman" w:hAnsi="Times New Roman"/>
                <w:sz w:val="18"/>
                <w:lang w:eastAsia="ko-KR"/>
              </w:rPr>
              <w:t xml:space="preserve">verhead in certification for multiband testing </w:t>
            </w:r>
            <w:r w:rsidRPr="007A4359">
              <w:rPr>
                <w:rFonts w:ascii="Times New Roman" w:hAnsi="Times New Roman"/>
                <w:sz w:val="18"/>
                <w:lang w:eastAsia="ko-KR"/>
              </w:rPr>
              <w:t>can be still maintained without much gain</w:t>
            </w:r>
          </w:p>
          <w:p w14:paraId="14CDC0BC" w14:textId="0F146B0D" w:rsidR="00B020FD" w:rsidRPr="007A4359" w:rsidRDefault="00936B46" w:rsidP="00936B46">
            <w:pPr>
              <w:pStyle w:val="a6"/>
              <w:numPr>
                <w:ilvl w:val="0"/>
                <w:numId w:val="48"/>
              </w:numPr>
              <w:spacing w:before="60" w:after="60"/>
              <w:ind w:left="170" w:hanging="113"/>
              <w:rPr>
                <w:rFonts w:ascii="Times New Roman" w:hAnsi="Times New Roman"/>
                <w:sz w:val="18"/>
                <w:lang w:eastAsia="ko-KR"/>
              </w:rPr>
            </w:pPr>
            <w:r w:rsidRPr="007A4359">
              <w:rPr>
                <w:rFonts w:ascii="Times New Roman" w:hAnsi="Times New Roman"/>
                <w:sz w:val="18"/>
                <w:lang w:eastAsia="ko-KR"/>
              </w:rPr>
              <w:t xml:space="preserve">Testability issues can be caused </w:t>
            </w:r>
            <w:r w:rsidR="00B020FD" w:rsidRPr="007A4359">
              <w:rPr>
                <w:rFonts w:ascii="Times New Roman" w:hAnsi="Times New Roman"/>
                <w:sz w:val="18"/>
                <w:lang w:eastAsia="ko-KR"/>
              </w:rPr>
              <w:t>when the total relaxation grows large</w:t>
            </w:r>
            <w:r w:rsidRPr="007A4359">
              <w:rPr>
                <w:rFonts w:ascii="Times New Roman" w:hAnsi="Times New Roman"/>
                <w:sz w:val="18"/>
                <w:lang w:eastAsia="ko-KR"/>
              </w:rPr>
              <w:t>r in the future with more bands</w:t>
            </w:r>
          </w:p>
        </w:tc>
      </w:tr>
      <w:tr w:rsidR="00D04E2F" w:rsidRPr="00B86EB8" w14:paraId="19D8EF75" w14:textId="77777777" w:rsidTr="00936B46">
        <w:tc>
          <w:tcPr>
            <w:tcW w:w="1129" w:type="dxa"/>
            <w:vAlign w:val="center"/>
          </w:tcPr>
          <w:p w14:paraId="0671E038" w14:textId="551D6CC5" w:rsidR="00D04E2F" w:rsidRPr="007A4359" w:rsidRDefault="00D04E2F" w:rsidP="004D57FF">
            <w:pPr>
              <w:spacing w:before="180"/>
              <w:jc w:val="center"/>
              <w:rPr>
                <w:rFonts w:eastAsia="맑은 고딕"/>
                <w:b/>
                <w:lang w:eastAsia="ko-KR"/>
              </w:rPr>
            </w:pPr>
            <w:r w:rsidRPr="007A4359">
              <w:rPr>
                <w:rFonts w:eastAsia="맑은 고딕" w:hint="eastAsia"/>
                <w:b/>
                <w:lang w:eastAsia="ko-KR"/>
              </w:rPr>
              <w:t>Option 2</w:t>
            </w:r>
          </w:p>
        </w:tc>
        <w:tc>
          <w:tcPr>
            <w:tcW w:w="4304" w:type="dxa"/>
            <w:vAlign w:val="center"/>
          </w:tcPr>
          <w:p w14:paraId="2D43E565" w14:textId="4A987898" w:rsidR="00F05C79" w:rsidRPr="007A4359" w:rsidRDefault="00F05C79" w:rsidP="00F05C79">
            <w:pPr>
              <w:pStyle w:val="a6"/>
              <w:numPr>
                <w:ilvl w:val="0"/>
                <w:numId w:val="48"/>
              </w:numPr>
              <w:spacing w:before="60" w:after="60"/>
              <w:ind w:left="170" w:hanging="113"/>
              <w:rPr>
                <w:rFonts w:ascii="Times New Roman" w:hAnsi="Times New Roman"/>
                <w:sz w:val="18"/>
                <w:lang w:eastAsia="ko-KR"/>
              </w:rPr>
            </w:pPr>
            <w:r w:rsidRPr="007A4359">
              <w:rPr>
                <w:rFonts w:ascii="Times New Roman" w:hAnsi="Times New Roman"/>
                <w:sz w:val="18"/>
                <w:lang w:eastAsia="ko-KR"/>
              </w:rPr>
              <w:t>More straight forward to handle all the issue in LS</w:t>
            </w:r>
          </w:p>
          <w:p w14:paraId="59B36B01" w14:textId="14590163" w:rsidR="00D04E2F" w:rsidRPr="007A4359" w:rsidRDefault="00F05C79" w:rsidP="00F05C79">
            <w:pPr>
              <w:pStyle w:val="a6"/>
              <w:numPr>
                <w:ilvl w:val="0"/>
                <w:numId w:val="48"/>
              </w:numPr>
              <w:spacing w:before="60" w:after="60"/>
              <w:ind w:left="170" w:hanging="113"/>
              <w:rPr>
                <w:rFonts w:ascii="Times New Roman" w:hAnsi="Times New Roman"/>
                <w:sz w:val="18"/>
                <w:lang w:eastAsia="ko-KR"/>
              </w:rPr>
            </w:pPr>
            <w:r w:rsidRPr="007A4359">
              <w:rPr>
                <w:rFonts w:ascii="Times New Roman" w:hAnsi="Times New Roman"/>
                <w:sz w:val="18"/>
                <w:lang w:eastAsia="ko-KR"/>
              </w:rPr>
              <w:t xml:space="preserve">Easier to define the MBR </w:t>
            </w:r>
            <w:r w:rsidR="00B020FD" w:rsidRPr="007A4359">
              <w:rPr>
                <w:rFonts w:ascii="Times New Roman" w:hAnsi="Times New Roman"/>
                <w:sz w:val="18"/>
                <w:lang w:eastAsia="ko-KR"/>
              </w:rPr>
              <w:t>when the new band</w:t>
            </w:r>
            <w:r w:rsidRPr="007A4359">
              <w:rPr>
                <w:rFonts w:ascii="Times New Roman" w:hAnsi="Times New Roman"/>
                <w:sz w:val="18"/>
                <w:lang w:eastAsia="ko-KR"/>
              </w:rPr>
              <w:t xml:space="preserve"> is introduced in the future</w:t>
            </w:r>
          </w:p>
        </w:tc>
        <w:tc>
          <w:tcPr>
            <w:tcW w:w="4304" w:type="dxa"/>
            <w:vAlign w:val="center"/>
          </w:tcPr>
          <w:p w14:paraId="6FFE532C" w14:textId="179D7FD9" w:rsidR="00F05C79" w:rsidRPr="007A4359" w:rsidRDefault="00F05C79" w:rsidP="00936B46">
            <w:pPr>
              <w:pStyle w:val="a6"/>
              <w:numPr>
                <w:ilvl w:val="0"/>
                <w:numId w:val="48"/>
              </w:numPr>
              <w:spacing w:before="60" w:after="60"/>
              <w:ind w:left="170" w:hanging="113"/>
              <w:rPr>
                <w:rFonts w:ascii="Times New Roman" w:hAnsi="Times New Roman"/>
                <w:sz w:val="18"/>
                <w:lang w:eastAsia="ko-KR"/>
              </w:rPr>
            </w:pPr>
            <w:r w:rsidRPr="007A4359">
              <w:rPr>
                <w:rFonts w:ascii="Times New Roman" w:hAnsi="Times New Roman"/>
                <w:sz w:val="18"/>
                <w:lang w:eastAsia="ko-KR"/>
              </w:rPr>
              <w:t>MBR format and value changes may affect many related items in 38.101-2</w:t>
            </w:r>
          </w:p>
          <w:p w14:paraId="531CFB13" w14:textId="4D33CF91" w:rsidR="009A7C78" w:rsidRPr="007A4359" w:rsidRDefault="00B020FD" w:rsidP="00F05C79">
            <w:pPr>
              <w:pStyle w:val="a6"/>
              <w:numPr>
                <w:ilvl w:val="0"/>
                <w:numId w:val="48"/>
              </w:numPr>
              <w:spacing w:before="60" w:after="60"/>
              <w:ind w:left="170" w:hanging="113"/>
              <w:rPr>
                <w:rFonts w:ascii="Times New Roman" w:hAnsi="Times New Roman"/>
                <w:sz w:val="18"/>
                <w:lang w:eastAsia="ko-KR"/>
              </w:rPr>
            </w:pPr>
            <w:r w:rsidRPr="007A4359">
              <w:rPr>
                <w:rFonts w:ascii="Times New Roman" w:hAnsi="Times New Roman"/>
                <w:sz w:val="18"/>
                <w:lang w:eastAsia="ko-KR"/>
              </w:rPr>
              <w:t>UEs already in market</w:t>
            </w:r>
            <w:r w:rsidR="00936B46" w:rsidRPr="007A4359">
              <w:rPr>
                <w:rFonts w:ascii="Times New Roman" w:hAnsi="Times New Roman"/>
                <w:sz w:val="18"/>
                <w:lang w:eastAsia="ko-KR"/>
              </w:rPr>
              <w:t xml:space="preserve"> or under development</w:t>
            </w:r>
            <w:r w:rsidR="00F05C79" w:rsidRPr="007A4359">
              <w:rPr>
                <w:rFonts w:ascii="Times New Roman" w:hAnsi="Times New Roman"/>
                <w:sz w:val="18"/>
                <w:lang w:eastAsia="ko-KR"/>
              </w:rPr>
              <w:t xml:space="preserve"> can be affected due to the change</w:t>
            </w:r>
          </w:p>
        </w:tc>
      </w:tr>
    </w:tbl>
    <w:p w14:paraId="4477A9DC" w14:textId="5575CE54" w:rsidR="0016256E" w:rsidRDefault="00D04E2F" w:rsidP="00524328">
      <w:pPr>
        <w:spacing w:before="180"/>
        <w:jc w:val="both"/>
        <w:rPr>
          <w:rFonts w:eastAsia="맑은 고딕"/>
          <w:lang w:eastAsia="ko-KR"/>
        </w:rPr>
      </w:pPr>
      <w:r>
        <w:rPr>
          <w:rFonts w:eastAsia="맑은 고딕"/>
          <w:lang w:eastAsia="ko-KR"/>
        </w:rPr>
        <w:t xml:space="preserve">As shown in Table 1, </w:t>
      </w:r>
      <w:r w:rsidR="004C0F83">
        <w:rPr>
          <w:rFonts w:eastAsia="맑은 고딕"/>
          <w:lang w:eastAsia="ko-KR"/>
        </w:rPr>
        <w:t xml:space="preserve">both </w:t>
      </w:r>
      <w:r w:rsidR="0078614E">
        <w:rPr>
          <w:rFonts w:eastAsia="맑은 고딕"/>
          <w:lang w:eastAsia="ko-KR"/>
        </w:rPr>
        <w:t>o</w:t>
      </w:r>
      <w:r w:rsidR="00A275D6">
        <w:rPr>
          <w:rFonts w:eastAsia="맑은 고딕"/>
          <w:lang w:eastAsia="ko-KR"/>
        </w:rPr>
        <w:t xml:space="preserve">ption 1 and </w:t>
      </w:r>
      <w:r w:rsidR="0078614E">
        <w:rPr>
          <w:rFonts w:eastAsia="맑은 고딕"/>
          <w:lang w:eastAsia="ko-KR"/>
        </w:rPr>
        <w:t>o</w:t>
      </w:r>
      <w:r w:rsidR="00A275D6">
        <w:rPr>
          <w:rFonts w:eastAsia="맑은 고딕"/>
          <w:lang w:eastAsia="ko-KR"/>
        </w:rPr>
        <w:t>ption 2</w:t>
      </w:r>
      <w:r w:rsidR="00D3000C">
        <w:rPr>
          <w:rFonts w:eastAsia="맑은 고딕"/>
          <w:lang w:eastAsia="ko-KR"/>
        </w:rPr>
        <w:t xml:space="preserve"> are not </w:t>
      </w:r>
      <w:r w:rsidR="00D87F27">
        <w:rPr>
          <w:rFonts w:eastAsia="맑은 고딕"/>
          <w:lang w:eastAsia="ko-KR"/>
        </w:rPr>
        <w:t>the</w:t>
      </w:r>
      <w:r w:rsidR="00D3000C">
        <w:rPr>
          <w:rFonts w:eastAsia="맑은 고딕"/>
          <w:lang w:eastAsia="ko-KR"/>
        </w:rPr>
        <w:t xml:space="preserve"> perfect solution </w:t>
      </w:r>
      <w:r w:rsidR="00D87F27">
        <w:rPr>
          <w:rFonts w:eastAsia="맑은 고딕"/>
          <w:lang w:eastAsia="ko-KR"/>
        </w:rPr>
        <w:t xml:space="preserve">having </w:t>
      </w:r>
      <w:r w:rsidR="00D3000C">
        <w:rPr>
          <w:rFonts w:eastAsia="맑은 고딕"/>
          <w:lang w:eastAsia="ko-KR"/>
        </w:rPr>
        <w:t>its pros and cons</w:t>
      </w:r>
      <w:r w:rsidR="0078614E">
        <w:rPr>
          <w:rFonts w:eastAsia="맑은 고딕"/>
          <w:lang w:eastAsia="ko-KR"/>
        </w:rPr>
        <w:t>. However</w:t>
      </w:r>
      <w:r w:rsidR="00A275D6">
        <w:rPr>
          <w:rFonts w:eastAsia="맑은 고딕"/>
          <w:lang w:eastAsia="ko-KR"/>
        </w:rPr>
        <w:t>,</w:t>
      </w:r>
      <w:r w:rsidR="00D87F27">
        <w:rPr>
          <w:rFonts w:eastAsia="맑은 고딕"/>
          <w:lang w:eastAsia="ko-KR"/>
        </w:rPr>
        <w:t xml:space="preserve"> </w:t>
      </w:r>
      <w:r w:rsidR="00881DC5">
        <w:rPr>
          <w:rFonts w:eastAsia="맑은 고딕"/>
          <w:lang w:eastAsia="ko-KR"/>
        </w:rPr>
        <w:t xml:space="preserve">RAN4 has to take one of two methods given that Rel-16 timeline is not far off, and the problem might be easily taken care of if we take a look at the pros only with the release </w:t>
      </w:r>
      <w:r w:rsidR="0056384F">
        <w:rPr>
          <w:rFonts w:eastAsia="맑은 고딕"/>
          <w:lang w:eastAsia="ko-KR"/>
        </w:rPr>
        <w:t xml:space="preserve">respective </w:t>
      </w:r>
      <w:r w:rsidR="00881DC5">
        <w:rPr>
          <w:rFonts w:eastAsia="맑은 고딕"/>
          <w:lang w:eastAsia="ko-KR"/>
        </w:rPr>
        <w:t>approach of open issue 2.</w:t>
      </w:r>
    </w:p>
    <w:p w14:paraId="23793EF0" w14:textId="274E9BE7" w:rsidR="00276CFF" w:rsidRPr="00276CFF" w:rsidRDefault="00276CFF" w:rsidP="00276CFF">
      <w:pPr>
        <w:spacing w:before="180"/>
        <w:rPr>
          <w:rFonts w:eastAsia="맑은 고딕"/>
          <w:lang w:eastAsia="ko-KR"/>
        </w:rPr>
      </w:pPr>
      <w:r w:rsidRPr="00EE2573">
        <w:rPr>
          <w:rFonts w:eastAsiaTheme="minorEastAsia"/>
          <w:b/>
          <w:u w:val="single"/>
        </w:rPr>
        <w:t xml:space="preserve">Observation </w:t>
      </w:r>
      <w:r>
        <w:rPr>
          <w:rFonts w:eastAsiaTheme="minorEastAsia"/>
          <w:b/>
          <w:u w:val="single"/>
        </w:rPr>
        <w:t>1</w:t>
      </w:r>
      <w:r w:rsidRPr="00EE2573">
        <w:rPr>
          <w:rFonts w:eastAsiaTheme="minorEastAsia"/>
          <w:b/>
          <w:u w:val="single"/>
        </w:rPr>
        <w:t>:</w:t>
      </w:r>
      <w:r w:rsidRPr="00EE2573">
        <w:rPr>
          <w:rFonts w:eastAsiaTheme="minorEastAsia"/>
          <w:b/>
        </w:rPr>
        <w:t xml:space="preserve"> </w:t>
      </w:r>
      <w:r w:rsidR="005904DD">
        <w:rPr>
          <w:rFonts w:eastAsiaTheme="minorEastAsia"/>
          <w:b/>
        </w:rPr>
        <w:t>The</w:t>
      </w:r>
      <w:r>
        <w:rPr>
          <w:rFonts w:eastAsiaTheme="minorEastAsia"/>
          <w:b/>
        </w:rPr>
        <w:t xml:space="preserve"> problems </w:t>
      </w:r>
      <w:r w:rsidRPr="00276CFF">
        <w:rPr>
          <w:rFonts w:eastAsiaTheme="minorEastAsia"/>
          <w:b/>
        </w:rPr>
        <w:t xml:space="preserve">might be easily taken care of if </w:t>
      </w:r>
      <w:r>
        <w:rPr>
          <w:rFonts w:eastAsiaTheme="minorEastAsia"/>
          <w:b/>
        </w:rPr>
        <w:t xml:space="preserve">RAN4 </w:t>
      </w:r>
      <w:r w:rsidRPr="00276CFF">
        <w:rPr>
          <w:rFonts w:eastAsiaTheme="minorEastAsia"/>
          <w:b/>
        </w:rPr>
        <w:t>take</w:t>
      </w:r>
      <w:r>
        <w:rPr>
          <w:rFonts w:eastAsiaTheme="minorEastAsia"/>
          <w:b/>
        </w:rPr>
        <w:t>s</w:t>
      </w:r>
      <w:r w:rsidRPr="00276CFF">
        <w:rPr>
          <w:rFonts w:eastAsiaTheme="minorEastAsia"/>
          <w:b/>
        </w:rPr>
        <w:t xml:space="preserve"> a look at the pros only with the release respective approach of open issue 2.</w:t>
      </w:r>
    </w:p>
    <w:p w14:paraId="37968302" w14:textId="01624630" w:rsidR="006D312C" w:rsidRDefault="00671040" w:rsidP="00524328">
      <w:pPr>
        <w:spacing w:before="180"/>
        <w:jc w:val="both"/>
        <w:rPr>
          <w:rFonts w:eastAsia="맑은 고딕"/>
          <w:lang w:eastAsia="ko-KR"/>
        </w:rPr>
      </w:pPr>
      <w:r>
        <w:rPr>
          <w:rFonts w:eastAsia="맑은 고딕"/>
          <w:lang w:eastAsia="ko-KR"/>
        </w:rPr>
        <w:t xml:space="preserve">For open issue 2, in our view, </w:t>
      </w:r>
      <w:r w:rsidR="00881DC5">
        <w:rPr>
          <w:rFonts w:eastAsia="맑은 고딕"/>
          <w:lang w:eastAsia="ko-KR"/>
        </w:rPr>
        <w:t>o</w:t>
      </w:r>
      <w:r w:rsidR="00453EA3">
        <w:rPr>
          <w:rFonts w:eastAsia="맑은 고딕"/>
          <w:lang w:eastAsia="ko-KR"/>
        </w:rPr>
        <w:t xml:space="preserve">ption 2 is reasonable </w:t>
      </w:r>
      <w:r w:rsidR="004A7773">
        <w:rPr>
          <w:rFonts w:eastAsia="맑은 고딕"/>
          <w:lang w:eastAsia="ko-KR"/>
        </w:rPr>
        <w:t xml:space="preserve">adoption </w:t>
      </w:r>
      <w:r w:rsidR="00453EA3">
        <w:rPr>
          <w:rFonts w:eastAsia="맑은 고딕"/>
          <w:lang w:eastAsia="ko-KR"/>
        </w:rPr>
        <w:t>for RAN4 to deal with the problem</w:t>
      </w:r>
      <w:r w:rsidR="004A7773">
        <w:rPr>
          <w:rFonts w:eastAsia="맑은 고딕"/>
          <w:lang w:eastAsia="ko-KR"/>
        </w:rPr>
        <w:t>s</w:t>
      </w:r>
      <w:r w:rsidR="00453EA3">
        <w:rPr>
          <w:rFonts w:eastAsia="맑은 고딕"/>
          <w:lang w:eastAsia="ko-KR"/>
        </w:rPr>
        <w:t xml:space="preserve"> of RAN5. Since the Rel-15 specification is already </w:t>
      </w:r>
      <w:r w:rsidR="00F821F2">
        <w:rPr>
          <w:rFonts w:eastAsia="맑은 고딕"/>
          <w:lang w:eastAsia="ko-KR"/>
        </w:rPr>
        <w:t>published</w:t>
      </w:r>
      <w:r w:rsidR="00453EA3">
        <w:rPr>
          <w:rFonts w:eastAsia="맑은 고딕"/>
          <w:lang w:eastAsia="ko-KR"/>
        </w:rPr>
        <w:t xml:space="preserve"> and </w:t>
      </w:r>
      <w:r w:rsidR="00F821F2">
        <w:rPr>
          <w:rFonts w:eastAsia="맑은 고딕"/>
          <w:lang w:eastAsia="ko-KR"/>
        </w:rPr>
        <w:t xml:space="preserve">it is referred to by </w:t>
      </w:r>
      <w:r w:rsidR="00453EA3">
        <w:rPr>
          <w:rFonts w:eastAsia="맑은 고딕"/>
          <w:lang w:eastAsia="ko-KR"/>
        </w:rPr>
        <w:t xml:space="preserve">many UEs which are displayed on the market or </w:t>
      </w:r>
      <w:r w:rsidR="00F821F2">
        <w:rPr>
          <w:rFonts w:eastAsia="맑은 고딕"/>
          <w:lang w:eastAsia="ko-KR"/>
        </w:rPr>
        <w:t>under development, the current format and values are a</w:t>
      </w:r>
      <w:r w:rsidR="00453EA3">
        <w:rPr>
          <w:rFonts w:eastAsia="맑은 고딕"/>
          <w:lang w:eastAsia="ko-KR"/>
        </w:rPr>
        <w:t>nyhow</w:t>
      </w:r>
      <w:r w:rsidR="00F821F2">
        <w:rPr>
          <w:rFonts w:eastAsia="맑은 고딕"/>
          <w:lang w:eastAsia="ko-KR"/>
        </w:rPr>
        <w:t xml:space="preserve"> better to be kept as they are. However, from Rel-16, </w:t>
      </w:r>
      <w:r w:rsidR="004A7773">
        <w:rPr>
          <w:rFonts w:eastAsia="맑은 고딕"/>
          <w:lang w:eastAsia="ko-KR"/>
        </w:rPr>
        <w:t>replacing to the per-band relaxation</w:t>
      </w:r>
      <w:r w:rsidR="00F821F2">
        <w:rPr>
          <w:rFonts w:eastAsia="맑은 고딕"/>
          <w:lang w:eastAsia="ko-KR"/>
        </w:rPr>
        <w:t xml:space="preserve"> would be the best choice given the advantages in Table 1 as </w:t>
      </w:r>
      <w:r w:rsidR="00C947C9">
        <w:rPr>
          <w:rFonts w:eastAsia="맑은 고딕"/>
          <w:lang w:eastAsia="ko-KR"/>
        </w:rPr>
        <w:t xml:space="preserve">it could </w:t>
      </w:r>
      <w:r w:rsidR="00F821F2">
        <w:rPr>
          <w:rFonts w:eastAsia="맑은 고딕"/>
          <w:lang w:eastAsia="ko-KR"/>
        </w:rPr>
        <w:t>handl</w:t>
      </w:r>
      <w:r w:rsidR="00C947C9">
        <w:rPr>
          <w:rFonts w:eastAsia="맑은 고딕"/>
          <w:lang w:eastAsia="ko-KR"/>
        </w:rPr>
        <w:t xml:space="preserve">e not only </w:t>
      </w:r>
      <w:r w:rsidR="00F821F2">
        <w:rPr>
          <w:rFonts w:eastAsia="맑은 고딕"/>
          <w:lang w:eastAsia="ko-KR"/>
        </w:rPr>
        <w:t>all the issues in the LS</w:t>
      </w:r>
      <w:r w:rsidR="00C947C9">
        <w:rPr>
          <w:rFonts w:eastAsia="맑은 고딕"/>
          <w:lang w:eastAsia="ko-KR"/>
        </w:rPr>
        <w:t>, but also new bands</w:t>
      </w:r>
      <w:r w:rsidR="00F821F2">
        <w:rPr>
          <w:rFonts w:eastAsia="맑은 고딕"/>
          <w:lang w:eastAsia="ko-KR"/>
        </w:rPr>
        <w:t xml:space="preserve"> </w:t>
      </w:r>
      <w:r w:rsidR="00C947C9">
        <w:rPr>
          <w:rFonts w:eastAsia="맑은 고딕"/>
          <w:lang w:eastAsia="ko-KR"/>
        </w:rPr>
        <w:t>as a future proof.</w:t>
      </w:r>
      <w:r w:rsidR="00F821F2">
        <w:rPr>
          <w:rFonts w:eastAsia="맑은 고딕"/>
          <w:lang w:eastAsia="ko-KR"/>
        </w:rPr>
        <w:t xml:space="preserve"> </w:t>
      </w:r>
      <w:r w:rsidR="004A7773">
        <w:rPr>
          <w:rFonts w:eastAsia="맑은 고딕"/>
          <w:lang w:eastAsia="ko-KR"/>
        </w:rPr>
        <w:t>Then, the option 2</w:t>
      </w:r>
      <w:r w:rsidR="00F553B7">
        <w:rPr>
          <w:rFonts w:eastAsia="맑은 고딕"/>
          <w:lang w:eastAsia="ko-KR"/>
        </w:rPr>
        <w:t>, i.e. a</w:t>
      </w:r>
      <w:r w:rsidR="00F553B7" w:rsidRPr="004A7773">
        <w:rPr>
          <w:rFonts w:eastAsia="맑은 고딕"/>
          <w:lang w:eastAsia="ko-KR"/>
        </w:rPr>
        <w:t xml:space="preserve">dopt option 1 </w:t>
      </w:r>
      <w:r w:rsidR="0082098C">
        <w:rPr>
          <w:rFonts w:eastAsia="맑은 고딕"/>
          <w:lang w:eastAsia="ko-KR"/>
        </w:rPr>
        <w:t xml:space="preserve">[4] </w:t>
      </w:r>
      <w:r w:rsidR="00F553B7" w:rsidRPr="004A7773">
        <w:rPr>
          <w:rFonts w:eastAsia="맑은 고딕"/>
          <w:lang w:eastAsia="ko-KR"/>
        </w:rPr>
        <w:t xml:space="preserve">for Rel-15, and adopt option 2 </w:t>
      </w:r>
      <w:r w:rsidR="0082098C">
        <w:rPr>
          <w:rFonts w:eastAsia="맑은 고딕"/>
          <w:lang w:eastAsia="ko-KR"/>
        </w:rPr>
        <w:t xml:space="preserve">[5] </w:t>
      </w:r>
      <w:r w:rsidR="00F553B7" w:rsidRPr="004A7773">
        <w:rPr>
          <w:rFonts w:eastAsia="맑은 고딕"/>
          <w:lang w:eastAsia="ko-KR"/>
        </w:rPr>
        <w:t>from Rel-16</w:t>
      </w:r>
      <w:r w:rsidR="00F553B7">
        <w:rPr>
          <w:rFonts w:eastAsia="맑은 고딕"/>
          <w:lang w:eastAsia="ko-KR"/>
        </w:rPr>
        <w:t>, is the best choice that RAN4 could enable to take all the pros only.</w:t>
      </w:r>
    </w:p>
    <w:p w14:paraId="293595D8" w14:textId="77777777" w:rsidR="00276CFF" w:rsidRDefault="00276CFF" w:rsidP="00276CFF">
      <w:pPr>
        <w:spacing w:before="180"/>
        <w:rPr>
          <w:rFonts w:eastAsiaTheme="minorEastAsia"/>
          <w:b/>
        </w:rPr>
      </w:pPr>
      <w:r w:rsidRPr="00C831DA">
        <w:rPr>
          <w:rFonts w:eastAsiaTheme="minorEastAsia"/>
          <w:b/>
          <w:u w:val="single"/>
        </w:rPr>
        <w:t>Proposal 1:</w:t>
      </w:r>
      <w:r>
        <w:rPr>
          <w:rFonts w:eastAsiaTheme="minorEastAsia"/>
          <w:b/>
        </w:rPr>
        <w:t xml:space="preserve"> Option 2, i.e. </w:t>
      </w:r>
      <w:r w:rsidRPr="001239E2">
        <w:rPr>
          <w:rFonts w:eastAsiaTheme="minorEastAsia"/>
          <w:b/>
        </w:rPr>
        <w:t>Adopt R4-2000022 for Rel-15, and adopt R4-2000200 from Rel-16</w:t>
      </w:r>
      <w:r>
        <w:rPr>
          <w:rFonts w:eastAsiaTheme="minorEastAsia"/>
          <w:b/>
        </w:rPr>
        <w:t>, should be considered for the modification to the multiband relaxation framework in RAN4.</w:t>
      </w:r>
    </w:p>
    <w:p w14:paraId="3CAE84D9" w14:textId="65CD88C8" w:rsidR="001239E2" w:rsidRDefault="001239E2" w:rsidP="00524328">
      <w:pPr>
        <w:spacing w:before="180"/>
        <w:jc w:val="both"/>
        <w:rPr>
          <w:rFonts w:eastAsia="맑은 고딕"/>
          <w:lang w:eastAsia="ko-KR"/>
        </w:rPr>
      </w:pPr>
      <w:r>
        <w:rPr>
          <w:rFonts w:eastAsia="맑은 고딕" w:hint="eastAsia"/>
          <w:lang w:eastAsia="ko-KR"/>
        </w:rPr>
        <w:t xml:space="preserve">For </w:t>
      </w:r>
      <w:r w:rsidR="004A7773">
        <w:rPr>
          <w:rFonts w:eastAsia="맑은 고딕"/>
          <w:lang w:eastAsia="ko-KR"/>
        </w:rPr>
        <w:t>o</w:t>
      </w:r>
      <w:r w:rsidR="00C213F5">
        <w:rPr>
          <w:rFonts w:eastAsia="맑은 고딕"/>
          <w:lang w:eastAsia="ko-KR"/>
        </w:rPr>
        <w:t xml:space="preserve">pen issue 3, </w:t>
      </w:r>
      <w:r>
        <w:rPr>
          <w:rFonts w:eastAsia="맑은 고딕" w:hint="eastAsia"/>
          <w:lang w:eastAsia="ko-KR"/>
        </w:rPr>
        <w:t xml:space="preserve">the relaxation value </w:t>
      </w:r>
      <w:r w:rsidR="0082098C">
        <w:rPr>
          <w:rFonts w:eastAsia="맑은 고딕"/>
          <w:lang w:eastAsia="ko-KR"/>
        </w:rPr>
        <w:t xml:space="preserve">should </w:t>
      </w:r>
      <w:r>
        <w:rPr>
          <w:rFonts w:eastAsia="맑은 고딕" w:hint="eastAsia"/>
          <w:lang w:eastAsia="ko-KR"/>
        </w:rPr>
        <w:t xml:space="preserve">be kept as </w:t>
      </w:r>
      <w:r w:rsidR="0082098C">
        <w:rPr>
          <w:rFonts w:eastAsia="맑은 고딕"/>
          <w:lang w:eastAsia="ko-KR"/>
        </w:rPr>
        <w:t>o</w:t>
      </w:r>
      <w:r>
        <w:rPr>
          <w:rFonts w:eastAsia="맑은 고딕" w:hint="eastAsia"/>
          <w:lang w:eastAsia="ko-KR"/>
        </w:rPr>
        <w:t xml:space="preserve">ption </w:t>
      </w:r>
      <w:r w:rsidR="00C213F5">
        <w:rPr>
          <w:rFonts w:eastAsia="맑은 고딕"/>
          <w:lang w:eastAsia="ko-KR"/>
        </w:rPr>
        <w:t>1 [</w:t>
      </w:r>
      <w:r w:rsidR="005A2EE2">
        <w:rPr>
          <w:rFonts w:eastAsia="맑은 고딕"/>
          <w:lang w:eastAsia="ko-KR"/>
        </w:rPr>
        <w:t>4</w:t>
      </w:r>
      <w:r w:rsidR="0082098C">
        <w:rPr>
          <w:rFonts w:eastAsia="맑은 고딕"/>
          <w:lang w:eastAsia="ko-KR"/>
        </w:rPr>
        <w:t>] for Rel-15 and o</w:t>
      </w:r>
      <w:r w:rsidR="00C213F5">
        <w:rPr>
          <w:rFonts w:eastAsia="맑은 고딕"/>
          <w:lang w:eastAsia="ko-KR"/>
        </w:rPr>
        <w:t xml:space="preserve">ption </w:t>
      </w:r>
      <w:r>
        <w:rPr>
          <w:rFonts w:eastAsia="맑은 고딕" w:hint="eastAsia"/>
          <w:lang w:eastAsia="ko-KR"/>
        </w:rPr>
        <w:t xml:space="preserve">2 </w:t>
      </w:r>
      <w:r w:rsidR="005A2EE2">
        <w:rPr>
          <w:rFonts w:eastAsia="맑은 고딕"/>
          <w:lang w:eastAsia="ko-KR"/>
        </w:rPr>
        <w:t>[5</w:t>
      </w:r>
      <w:r w:rsidR="00C213F5">
        <w:rPr>
          <w:rFonts w:eastAsia="맑은 고딕"/>
          <w:lang w:eastAsia="ko-KR"/>
        </w:rPr>
        <w:t xml:space="preserve">] for Rel-16 </w:t>
      </w:r>
      <w:r w:rsidR="0082098C">
        <w:rPr>
          <w:rFonts w:eastAsia="맑은 고딕"/>
          <w:lang w:eastAsia="ko-KR"/>
        </w:rPr>
        <w:t xml:space="preserve">in accordance with the adoption in open issue 2 </w:t>
      </w:r>
      <w:r w:rsidR="00C213F5">
        <w:rPr>
          <w:rFonts w:eastAsia="맑은 고딕"/>
          <w:lang w:eastAsia="ko-KR"/>
        </w:rPr>
        <w:t xml:space="preserve">unless other values are proposed. However, </w:t>
      </w:r>
      <w:r w:rsidR="002C33FB">
        <w:rPr>
          <w:rFonts w:eastAsia="맑은 고딕"/>
          <w:lang w:eastAsia="ko-KR"/>
        </w:rPr>
        <w:t>it</w:t>
      </w:r>
      <w:r w:rsidR="00C213F5">
        <w:rPr>
          <w:rFonts w:eastAsia="맑은 고딕"/>
          <w:lang w:eastAsia="ko-KR"/>
        </w:rPr>
        <w:t xml:space="preserve"> should be </w:t>
      </w:r>
      <w:r w:rsidR="00C44E33">
        <w:rPr>
          <w:rFonts w:eastAsia="맑은 고딕"/>
          <w:lang w:eastAsia="ko-KR"/>
        </w:rPr>
        <w:t xml:space="preserve">updated </w:t>
      </w:r>
      <w:r w:rsidR="002C33FB">
        <w:rPr>
          <w:rFonts w:eastAsia="맑은 고딕"/>
          <w:lang w:eastAsia="ko-KR"/>
        </w:rPr>
        <w:t xml:space="preserve">to </w:t>
      </w:r>
      <w:r w:rsidR="00C213F5">
        <w:rPr>
          <w:rFonts w:eastAsia="맑은 고딕"/>
          <w:lang w:eastAsia="ko-KR"/>
        </w:rPr>
        <w:t xml:space="preserve">add a row for n259 if it </w:t>
      </w:r>
      <w:r w:rsidR="002C33FB">
        <w:rPr>
          <w:rFonts w:eastAsia="맑은 고딕"/>
          <w:lang w:eastAsia="ko-KR"/>
        </w:rPr>
        <w:t>follows per-band relaxation format</w:t>
      </w:r>
      <w:r w:rsidR="00C44E33">
        <w:rPr>
          <w:rFonts w:eastAsia="맑은 고딕"/>
          <w:lang w:eastAsia="ko-KR"/>
        </w:rPr>
        <w:t xml:space="preserve">. We recommend to reuse the value of n260 for n259 as </w:t>
      </w:r>
      <w:r w:rsidR="00276CFF">
        <w:rPr>
          <w:rFonts w:eastAsia="맑은 고딕"/>
          <w:lang w:eastAsia="ko-KR"/>
        </w:rPr>
        <w:t>Table 2</w:t>
      </w:r>
      <w:r w:rsidR="00C44E33">
        <w:rPr>
          <w:rFonts w:eastAsia="맑은 고딕"/>
          <w:lang w:eastAsia="ko-KR"/>
        </w:rPr>
        <w:t>:</w:t>
      </w:r>
    </w:p>
    <w:p w14:paraId="3CA2ADAB" w14:textId="77777777" w:rsidR="00276CFF" w:rsidRDefault="00276CFF" w:rsidP="00276CFF">
      <w:pPr>
        <w:spacing w:before="180"/>
        <w:rPr>
          <w:rFonts w:eastAsiaTheme="minorEastAsia"/>
          <w:b/>
        </w:rPr>
      </w:pPr>
      <w:r w:rsidRPr="00C831DA">
        <w:rPr>
          <w:rFonts w:eastAsiaTheme="minorEastAsia"/>
          <w:b/>
          <w:u w:val="single"/>
        </w:rPr>
        <w:t>Proposal 2:</w:t>
      </w:r>
      <w:r>
        <w:rPr>
          <w:rFonts w:eastAsiaTheme="minorEastAsia"/>
          <w:b/>
        </w:rPr>
        <w:t xml:space="preserve"> Relaxation values for both solutions can be kept as proposed in </w:t>
      </w:r>
      <w:r w:rsidRPr="001239E2">
        <w:rPr>
          <w:rFonts w:eastAsiaTheme="minorEastAsia"/>
          <w:b/>
        </w:rPr>
        <w:t>R4-2000022</w:t>
      </w:r>
      <w:r>
        <w:rPr>
          <w:rFonts w:eastAsiaTheme="minorEastAsia"/>
          <w:b/>
        </w:rPr>
        <w:t xml:space="preserve"> and </w:t>
      </w:r>
      <w:r w:rsidRPr="001239E2">
        <w:rPr>
          <w:rFonts w:eastAsiaTheme="minorEastAsia"/>
          <w:b/>
        </w:rPr>
        <w:t xml:space="preserve">R4-2000200 </w:t>
      </w:r>
      <w:r>
        <w:rPr>
          <w:rFonts w:eastAsiaTheme="minorEastAsia"/>
          <w:b/>
        </w:rPr>
        <w:t xml:space="preserve">for Rel-15 and Rel-16, respectively. </w:t>
      </w:r>
    </w:p>
    <w:p w14:paraId="4DA77A52" w14:textId="3B5B8B97" w:rsidR="00276CFF" w:rsidRPr="00276CFF" w:rsidRDefault="00276CFF" w:rsidP="00276CFF">
      <w:pPr>
        <w:spacing w:before="180"/>
        <w:rPr>
          <w:rFonts w:eastAsia="맑은 고딕"/>
          <w:lang w:eastAsia="ko-KR"/>
        </w:rPr>
      </w:pPr>
      <w:r w:rsidRPr="00C831DA">
        <w:rPr>
          <w:rFonts w:eastAsiaTheme="minorEastAsia"/>
          <w:b/>
          <w:u w:val="single"/>
        </w:rPr>
        <w:t xml:space="preserve">Proposal </w:t>
      </w:r>
      <w:r>
        <w:rPr>
          <w:rFonts w:eastAsiaTheme="minorEastAsia"/>
          <w:b/>
          <w:u w:val="single"/>
        </w:rPr>
        <w:t>3</w:t>
      </w:r>
      <w:r w:rsidRPr="00C831DA">
        <w:rPr>
          <w:rFonts w:eastAsiaTheme="minorEastAsia"/>
          <w:b/>
          <w:u w:val="single"/>
        </w:rPr>
        <w:t>:</w:t>
      </w:r>
      <w:r>
        <w:rPr>
          <w:rFonts w:eastAsiaTheme="minorEastAsia"/>
          <w:b/>
        </w:rPr>
        <w:t xml:space="preserve"> Same number with n260 in R4-2000200, i.e. 0.5 dB for </w:t>
      </w:r>
      <w:r w:rsidRPr="00BD2E22">
        <w:rPr>
          <w:rFonts w:ascii="Symbol" w:eastAsia="맑은 고딕" w:hAnsi="Symbol"/>
          <w:b/>
          <w:sz w:val="18"/>
        </w:rPr>
        <w:t></w:t>
      </w:r>
      <w:r w:rsidRPr="004A2723">
        <w:rPr>
          <w:rFonts w:ascii="Arial" w:eastAsia="맑은 고딕" w:hAnsi="Arial"/>
          <w:b/>
          <w:sz w:val="18"/>
        </w:rPr>
        <w:t>MB</w:t>
      </w:r>
      <w:r w:rsidRPr="004A2723">
        <w:rPr>
          <w:rFonts w:ascii="Arial" w:eastAsia="맑은 고딕" w:hAnsi="Arial"/>
          <w:b/>
          <w:sz w:val="18"/>
          <w:vertAlign w:val="subscript"/>
        </w:rPr>
        <w:t>P</w:t>
      </w:r>
      <w:r>
        <w:rPr>
          <w:rFonts w:eastAsiaTheme="minorEastAsia"/>
          <w:b/>
        </w:rPr>
        <w:t xml:space="preserve"> and 0.4 dB for </w:t>
      </w:r>
      <w:r w:rsidRPr="00BD2E22">
        <w:rPr>
          <w:rFonts w:ascii="Symbol" w:eastAsia="맑은 고딕" w:hAnsi="Symbol"/>
          <w:b/>
          <w:sz w:val="18"/>
        </w:rPr>
        <w:t></w:t>
      </w:r>
      <w:r w:rsidRPr="004A2723">
        <w:rPr>
          <w:rFonts w:ascii="Arial" w:eastAsia="맑은 고딕" w:hAnsi="Arial"/>
          <w:b/>
          <w:sz w:val="18"/>
        </w:rPr>
        <w:t>MB</w:t>
      </w:r>
      <w:r w:rsidRPr="004A2723">
        <w:rPr>
          <w:rFonts w:ascii="Arial" w:eastAsia="맑은 고딕" w:hAnsi="Arial"/>
          <w:b/>
          <w:sz w:val="18"/>
          <w:vertAlign w:val="subscript"/>
        </w:rPr>
        <w:t>S</w:t>
      </w:r>
      <w:r>
        <w:rPr>
          <w:rFonts w:ascii="Arial" w:eastAsia="맑은 고딕" w:hAnsi="Arial"/>
          <w:b/>
          <w:sz w:val="18"/>
        </w:rPr>
        <w:t xml:space="preserve">, </w:t>
      </w:r>
      <w:r>
        <w:rPr>
          <w:rFonts w:eastAsiaTheme="minorEastAsia"/>
          <w:b/>
        </w:rPr>
        <w:t>can be reused for n259 from Rel-16.</w:t>
      </w:r>
    </w:p>
    <w:p w14:paraId="62746668" w14:textId="3E3E0BC6" w:rsidR="00285837" w:rsidRDefault="00285837" w:rsidP="00285837">
      <w:pPr>
        <w:keepNext/>
        <w:jc w:val="center"/>
        <w:rPr>
          <w:rFonts w:eastAsia="맑은 고딕"/>
          <w:lang w:eastAsia="ko-KR"/>
        </w:rPr>
      </w:pPr>
      <w:r w:rsidRPr="00FD4278">
        <w:rPr>
          <w:b/>
          <w:bCs/>
        </w:rPr>
        <w:lastRenderedPageBreak/>
        <w:t xml:space="preserve">Table </w:t>
      </w:r>
      <w:r>
        <w:rPr>
          <w:b/>
          <w:bCs/>
        </w:rPr>
        <w:t>2</w:t>
      </w:r>
      <w:r w:rsidRPr="00FD4278">
        <w:rPr>
          <w:b/>
          <w:bCs/>
        </w:rPr>
        <w:t xml:space="preserve">: </w:t>
      </w:r>
      <w:r w:rsidR="00AF6E06">
        <w:rPr>
          <w:b/>
          <w:bCs/>
        </w:rPr>
        <w:t>Proposed</w:t>
      </w:r>
      <w:r w:rsidR="00B73E93">
        <w:rPr>
          <w:b/>
          <w:bCs/>
        </w:rPr>
        <w:t xml:space="preserve"> relaxation values including n259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285837" w:rsidRPr="004A2723" w14:paraId="1A48AAA5" w14:textId="77777777" w:rsidTr="00974A66">
        <w:trPr>
          <w:trHeight w:val="208"/>
          <w:jc w:val="center"/>
        </w:trPr>
        <w:tc>
          <w:tcPr>
            <w:tcW w:w="2653" w:type="dxa"/>
            <w:shd w:val="clear" w:color="auto" w:fill="auto"/>
            <w:vAlign w:val="center"/>
          </w:tcPr>
          <w:p w14:paraId="413CA8A1" w14:textId="77777777" w:rsidR="00285837" w:rsidRPr="004A2723" w:rsidRDefault="00285837" w:rsidP="00974A66">
            <w:pPr>
              <w:keepNext/>
              <w:keepLines/>
              <w:spacing w:after="0"/>
              <w:jc w:val="center"/>
              <w:rPr>
                <w:rFonts w:ascii="Arial" w:eastAsia="맑은 고딕" w:hAnsi="Arial"/>
                <w:b/>
                <w:sz w:val="18"/>
              </w:rPr>
            </w:pPr>
            <w:r>
              <w:rPr>
                <w:rFonts w:ascii="Arial" w:eastAsia="맑은 고딕" w:hAnsi="Arial"/>
                <w:b/>
                <w:sz w:val="18"/>
              </w:rPr>
              <w:t>Band</w:t>
            </w:r>
          </w:p>
        </w:tc>
        <w:tc>
          <w:tcPr>
            <w:tcW w:w="2292" w:type="dxa"/>
          </w:tcPr>
          <w:p w14:paraId="4F1E03D3" w14:textId="77777777" w:rsidR="00285837" w:rsidRPr="004A2723" w:rsidRDefault="00285837" w:rsidP="00974A66">
            <w:pPr>
              <w:keepNext/>
              <w:keepLines/>
              <w:spacing w:after="0"/>
              <w:jc w:val="center"/>
              <w:rPr>
                <w:rFonts w:ascii="Arial" w:eastAsia="맑은 고딕" w:hAnsi="Arial"/>
                <w:b/>
                <w:sz w:val="18"/>
              </w:rPr>
            </w:pPr>
            <w:r w:rsidRPr="00BD2E22">
              <w:rPr>
                <w:rFonts w:ascii="Symbol" w:eastAsia="맑은 고딕" w:hAnsi="Symbol"/>
                <w:b/>
                <w:sz w:val="18"/>
              </w:rPr>
              <w:t></w:t>
            </w:r>
            <w:r w:rsidRPr="004A2723">
              <w:rPr>
                <w:rFonts w:ascii="Arial" w:eastAsia="맑은 고딕" w:hAnsi="Arial"/>
                <w:b/>
                <w:sz w:val="18"/>
              </w:rPr>
              <w:t>MB</w:t>
            </w:r>
            <w:r w:rsidRPr="004A2723">
              <w:rPr>
                <w:rFonts w:ascii="Arial" w:eastAsia="맑은 고딕" w:hAnsi="Arial"/>
                <w:b/>
                <w:sz w:val="18"/>
                <w:vertAlign w:val="subscript"/>
              </w:rPr>
              <w:t>P</w:t>
            </w:r>
            <w:r w:rsidRPr="004A2723">
              <w:rPr>
                <w:rFonts w:ascii="Arial" w:eastAsia="맑은 고딕" w:hAnsi="Arial"/>
                <w:b/>
                <w:sz w:val="18"/>
              </w:rPr>
              <w:t xml:space="preserve"> (dB)</w:t>
            </w:r>
          </w:p>
        </w:tc>
        <w:tc>
          <w:tcPr>
            <w:tcW w:w="2379" w:type="dxa"/>
          </w:tcPr>
          <w:p w14:paraId="4D859F9A" w14:textId="77777777" w:rsidR="00285837" w:rsidRPr="004A2723" w:rsidRDefault="00285837" w:rsidP="00974A66">
            <w:pPr>
              <w:keepNext/>
              <w:keepLines/>
              <w:spacing w:after="0"/>
              <w:jc w:val="center"/>
              <w:rPr>
                <w:rFonts w:ascii="Arial" w:eastAsia="맑은 고딕" w:hAnsi="Arial"/>
                <w:b/>
                <w:sz w:val="18"/>
              </w:rPr>
            </w:pPr>
            <w:r w:rsidRPr="00BD2E22">
              <w:rPr>
                <w:rFonts w:ascii="Symbol" w:eastAsia="맑은 고딕" w:hAnsi="Symbol"/>
                <w:b/>
                <w:sz w:val="18"/>
              </w:rPr>
              <w:t></w:t>
            </w:r>
            <w:r w:rsidRPr="004A2723">
              <w:rPr>
                <w:rFonts w:ascii="Arial" w:eastAsia="맑은 고딕" w:hAnsi="Arial"/>
                <w:b/>
                <w:sz w:val="18"/>
              </w:rPr>
              <w:t>MB</w:t>
            </w:r>
            <w:r w:rsidRPr="004A2723">
              <w:rPr>
                <w:rFonts w:ascii="Arial" w:eastAsia="맑은 고딕" w:hAnsi="Arial"/>
                <w:b/>
                <w:sz w:val="18"/>
                <w:vertAlign w:val="subscript"/>
              </w:rPr>
              <w:t>S</w:t>
            </w:r>
            <w:r w:rsidRPr="004A2723">
              <w:rPr>
                <w:rFonts w:ascii="Arial" w:eastAsia="맑은 고딕" w:hAnsi="Arial"/>
                <w:b/>
                <w:sz w:val="18"/>
              </w:rPr>
              <w:t xml:space="preserve"> (dB)</w:t>
            </w:r>
          </w:p>
        </w:tc>
      </w:tr>
      <w:tr w:rsidR="00285837" w:rsidRPr="004A2723" w14:paraId="0AEB6569" w14:textId="77777777" w:rsidTr="00974A66">
        <w:trPr>
          <w:trHeight w:val="288"/>
          <w:jc w:val="center"/>
        </w:trPr>
        <w:tc>
          <w:tcPr>
            <w:tcW w:w="2653" w:type="dxa"/>
            <w:shd w:val="clear" w:color="auto" w:fill="auto"/>
            <w:vAlign w:val="center"/>
          </w:tcPr>
          <w:p w14:paraId="70C72B4B" w14:textId="77777777" w:rsidR="00285837" w:rsidRPr="004A2723" w:rsidRDefault="00285837" w:rsidP="00974A66">
            <w:pPr>
              <w:keepNext/>
              <w:keepLines/>
              <w:spacing w:after="0"/>
              <w:jc w:val="center"/>
              <w:rPr>
                <w:rFonts w:ascii="Arial" w:eastAsia="맑은 고딕" w:hAnsi="Arial"/>
                <w:sz w:val="18"/>
              </w:rPr>
            </w:pPr>
            <w:r w:rsidRPr="004A2723">
              <w:rPr>
                <w:rFonts w:ascii="Arial" w:eastAsia="맑은 고딕" w:hAnsi="Arial"/>
                <w:sz w:val="18"/>
              </w:rPr>
              <w:t>n257</w:t>
            </w:r>
          </w:p>
        </w:tc>
        <w:tc>
          <w:tcPr>
            <w:tcW w:w="2292" w:type="dxa"/>
            <w:vAlign w:val="center"/>
          </w:tcPr>
          <w:p w14:paraId="23D4D4A8" w14:textId="77777777" w:rsidR="00285837" w:rsidRPr="004A2723" w:rsidRDefault="00285837" w:rsidP="00974A66">
            <w:pPr>
              <w:keepNext/>
              <w:keepLines/>
              <w:spacing w:after="0"/>
              <w:jc w:val="center"/>
              <w:rPr>
                <w:rFonts w:ascii="Arial" w:eastAsia="맑은 고딕" w:hAnsi="Arial" w:cs="Arial"/>
                <w:sz w:val="18"/>
              </w:rPr>
            </w:pPr>
            <w:r>
              <w:rPr>
                <w:rFonts w:ascii="Arial" w:eastAsia="맑은 고딕" w:hAnsi="Arial" w:cs="Arial" w:hint="eastAsia"/>
                <w:sz w:val="18"/>
              </w:rPr>
              <w:t>0</w:t>
            </w:r>
            <w:r>
              <w:rPr>
                <w:rFonts w:ascii="Arial" w:eastAsia="맑은 고딕" w:hAnsi="Arial" w:cs="Arial"/>
                <w:sz w:val="18"/>
              </w:rPr>
              <w:t>.7</w:t>
            </w:r>
            <w:r>
              <w:rPr>
                <w:rFonts w:ascii="Arial" w:eastAsia="맑은 고딕" w:hAnsi="Arial" w:cs="Arial"/>
                <w:sz w:val="18"/>
                <w:vertAlign w:val="superscript"/>
              </w:rPr>
              <w:t>3</w:t>
            </w:r>
          </w:p>
        </w:tc>
        <w:tc>
          <w:tcPr>
            <w:tcW w:w="2379" w:type="dxa"/>
            <w:vAlign w:val="center"/>
          </w:tcPr>
          <w:p w14:paraId="36EF06FA" w14:textId="77777777" w:rsidR="00285837" w:rsidRPr="004A2723" w:rsidRDefault="00285837" w:rsidP="00974A66">
            <w:pPr>
              <w:keepNext/>
              <w:keepLines/>
              <w:spacing w:after="0"/>
              <w:jc w:val="center"/>
              <w:rPr>
                <w:rFonts w:ascii="Arial" w:eastAsia="맑은 고딕" w:hAnsi="Arial" w:cs="Arial"/>
                <w:sz w:val="18"/>
              </w:rPr>
            </w:pPr>
            <w:r>
              <w:rPr>
                <w:rFonts w:ascii="Arial" w:eastAsia="맑은 고딕" w:hAnsi="Arial" w:cs="Arial"/>
                <w:sz w:val="18"/>
              </w:rPr>
              <w:t>0.7</w:t>
            </w:r>
            <w:r>
              <w:rPr>
                <w:rFonts w:ascii="Arial" w:eastAsia="맑은 고딕" w:hAnsi="Arial" w:cs="Arial"/>
                <w:sz w:val="18"/>
                <w:vertAlign w:val="superscript"/>
              </w:rPr>
              <w:t>3</w:t>
            </w:r>
          </w:p>
        </w:tc>
      </w:tr>
      <w:tr w:rsidR="00285837" w:rsidRPr="004A2723" w14:paraId="12713252" w14:textId="77777777" w:rsidTr="00974A66">
        <w:trPr>
          <w:trHeight w:val="288"/>
          <w:jc w:val="center"/>
        </w:trPr>
        <w:tc>
          <w:tcPr>
            <w:tcW w:w="2653" w:type="dxa"/>
            <w:shd w:val="clear" w:color="auto" w:fill="auto"/>
            <w:vAlign w:val="center"/>
          </w:tcPr>
          <w:p w14:paraId="039E36A7" w14:textId="77777777" w:rsidR="00285837" w:rsidRPr="005904DD" w:rsidRDefault="00285837" w:rsidP="00974A66">
            <w:pPr>
              <w:keepNext/>
              <w:keepLines/>
              <w:spacing w:after="0"/>
              <w:jc w:val="center"/>
              <w:rPr>
                <w:rFonts w:ascii="Arial" w:eastAsia="맑은 고딕" w:hAnsi="Arial"/>
                <w:color w:val="000000" w:themeColor="text1"/>
                <w:sz w:val="18"/>
              </w:rPr>
            </w:pPr>
            <w:r w:rsidRPr="005904DD">
              <w:rPr>
                <w:rFonts w:ascii="Arial" w:eastAsia="맑은 고딕" w:hAnsi="Arial"/>
                <w:color w:val="000000" w:themeColor="text1"/>
                <w:sz w:val="18"/>
              </w:rPr>
              <w:t>n258</w:t>
            </w:r>
          </w:p>
        </w:tc>
        <w:tc>
          <w:tcPr>
            <w:tcW w:w="2292" w:type="dxa"/>
            <w:vAlign w:val="center"/>
          </w:tcPr>
          <w:p w14:paraId="67A35F69" w14:textId="77777777" w:rsidR="00285837" w:rsidRPr="005904DD" w:rsidRDefault="00285837" w:rsidP="00974A66">
            <w:pPr>
              <w:keepNext/>
              <w:keepLines/>
              <w:spacing w:after="0"/>
              <w:jc w:val="center"/>
              <w:rPr>
                <w:rFonts w:ascii="Arial" w:eastAsia="맑은 고딕" w:hAnsi="Arial" w:cs="Arial"/>
                <w:color w:val="000000" w:themeColor="text1"/>
                <w:sz w:val="18"/>
              </w:rPr>
            </w:pPr>
            <w:r w:rsidRPr="005904DD">
              <w:rPr>
                <w:rFonts w:ascii="Arial" w:eastAsia="맑은 고딕" w:hAnsi="Arial" w:cs="Arial"/>
                <w:color w:val="000000" w:themeColor="text1"/>
                <w:sz w:val="18"/>
              </w:rPr>
              <w:t>0</w:t>
            </w:r>
            <w:r w:rsidRPr="005904DD">
              <w:rPr>
                <w:rFonts w:ascii="Arial" w:eastAsia="맑은 고딕" w:hAnsi="Arial" w:cs="Arial" w:hint="eastAsia"/>
                <w:color w:val="000000" w:themeColor="text1"/>
                <w:sz w:val="18"/>
              </w:rPr>
              <w:t>.</w:t>
            </w:r>
            <w:r w:rsidRPr="005904DD">
              <w:rPr>
                <w:rFonts w:ascii="Arial" w:eastAsia="맑은 고딕" w:hAnsi="Arial" w:cs="Arial"/>
                <w:color w:val="000000" w:themeColor="text1"/>
                <w:sz w:val="18"/>
              </w:rPr>
              <w:t>6</w:t>
            </w:r>
          </w:p>
        </w:tc>
        <w:tc>
          <w:tcPr>
            <w:tcW w:w="2379" w:type="dxa"/>
            <w:vAlign w:val="center"/>
          </w:tcPr>
          <w:p w14:paraId="01902893" w14:textId="77777777" w:rsidR="00285837" w:rsidRPr="005904DD" w:rsidRDefault="00285837" w:rsidP="00974A66">
            <w:pPr>
              <w:keepNext/>
              <w:keepLines/>
              <w:spacing w:after="0"/>
              <w:jc w:val="center"/>
              <w:rPr>
                <w:rFonts w:ascii="Arial" w:eastAsia="맑은 고딕" w:hAnsi="Arial" w:cs="Arial"/>
                <w:color w:val="000000" w:themeColor="text1"/>
                <w:sz w:val="18"/>
              </w:rPr>
            </w:pPr>
            <w:r w:rsidRPr="005904DD">
              <w:rPr>
                <w:rFonts w:ascii="Arial" w:eastAsia="맑은 고딕" w:hAnsi="Arial" w:cs="Arial"/>
                <w:color w:val="000000" w:themeColor="text1"/>
                <w:sz w:val="18"/>
              </w:rPr>
              <w:t>0.7</w:t>
            </w:r>
          </w:p>
        </w:tc>
      </w:tr>
      <w:tr w:rsidR="00285837" w:rsidRPr="004A2723" w14:paraId="063BFBCE" w14:textId="77777777" w:rsidTr="00974A66">
        <w:trPr>
          <w:trHeight w:val="288"/>
          <w:jc w:val="center"/>
        </w:trPr>
        <w:tc>
          <w:tcPr>
            <w:tcW w:w="2653" w:type="dxa"/>
            <w:shd w:val="clear" w:color="auto" w:fill="auto"/>
            <w:vAlign w:val="center"/>
          </w:tcPr>
          <w:p w14:paraId="3171397F" w14:textId="6821F10F" w:rsidR="00285837" w:rsidRPr="005904DD" w:rsidRDefault="00285837" w:rsidP="00974A66">
            <w:pPr>
              <w:keepNext/>
              <w:keepLines/>
              <w:spacing w:after="0"/>
              <w:jc w:val="center"/>
              <w:rPr>
                <w:rFonts w:ascii="Arial" w:eastAsia="맑은 고딕" w:hAnsi="Arial"/>
                <w:color w:val="000000" w:themeColor="text1"/>
                <w:sz w:val="18"/>
                <w:lang w:eastAsia="ko-KR"/>
              </w:rPr>
            </w:pPr>
            <w:r w:rsidRPr="005904DD">
              <w:rPr>
                <w:rFonts w:ascii="Arial" w:eastAsia="맑은 고딕" w:hAnsi="Arial"/>
                <w:color w:val="000000" w:themeColor="text1"/>
                <w:sz w:val="18"/>
                <w:lang w:eastAsia="ko-KR"/>
              </w:rPr>
              <w:t>n</w:t>
            </w:r>
            <w:r w:rsidRPr="005904DD">
              <w:rPr>
                <w:rFonts w:ascii="Arial" w:eastAsia="맑은 고딕" w:hAnsi="Arial" w:hint="eastAsia"/>
                <w:color w:val="000000" w:themeColor="text1"/>
                <w:sz w:val="18"/>
                <w:lang w:eastAsia="ko-KR"/>
              </w:rPr>
              <w:t>2</w:t>
            </w:r>
            <w:r w:rsidRPr="005904DD">
              <w:rPr>
                <w:rFonts w:ascii="Arial" w:eastAsia="맑은 고딕" w:hAnsi="Arial"/>
                <w:color w:val="000000" w:themeColor="text1"/>
                <w:sz w:val="18"/>
                <w:lang w:eastAsia="ko-KR"/>
              </w:rPr>
              <w:t>59</w:t>
            </w:r>
          </w:p>
        </w:tc>
        <w:tc>
          <w:tcPr>
            <w:tcW w:w="2292" w:type="dxa"/>
            <w:vAlign w:val="center"/>
          </w:tcPr>
          <w:p w14:paraId="5FB7910E" w14:textId="41C3DD9E" w:rsidR="00285837" w:rsidRPr="005904DD" w:rsidRDefault="00285837" w:rsidP="00974A66">
            <w:pPr>
              <w:keepNext/>
              <w:keepLines/>
              <w:spacing w:after="0"/>
              <w:jc w:val="center"/>
              <w:rPr>
                <w:rFonts w:ascii="Arial" w:eastAsia="맑은 고딕" w:hAnsi="Arial" w:cs="Arial"/>
                <w:color w:val="000000" w:themeColor="text1"/>
                <w:sz w:val="18"/>
                <w:lang w:eastAsia="ko-KR"/>
              </w:rPr>
            </w:pPr>
            <w:r w:rsidRPr="005904DD">
              <w:rPr>
                <w:rFonts w:ascii="Arial" w:eastAsia="맑은 고딕" w:hAnsi="Arial" w:cs="Arial" w:hint="eastAsia"/>
                <w:color w:val="000000" w:themeColor="text1"/>
                <w:sz w:val="18"/>
                <w:lang w:eastAsia="ko-KR"/>
              </w:rPr>
              <w:t>0.5</w:t>
            </w:r>
          </w:p>
        </w:tc>
        <w:tc>
          <w:tcPr>
            <w:tcW w:w="2379" w:type="dxa"/>
            <w:vAlign w:val="center"/>
          </w:tcPr>
          <w:p w14:paraId="2044B0B6" w14:textId="52277675" w:rsidR="00285837" w:rsidRPr="005904DD" w:rsidRDefault="00285837" w:rsidP="00974A66">
            <w:pPr>
              <w:keepNext/>
              <w:keepLines/>
              <w:spacing w:after="0"/>
              <w:jc w:val="center"/>
              <w:rPr>
                <w:rFonts w:ascii="Arial" w:eastAsia="맑은 고딕" w:hAnsi="Arial" w:cs="Arial"/>
                <w:color w:val="000000" w:themeColor="text1"/>
                <w:sz w:val="18"/>
                <w:lang w:eastAsia="ko-KR"/>
              </w:rPr>
            </w:pPr>
            <w:r w:rsidRPr="005904DD">
              <w:rPr>
                <w:rFonts w:ascii="Arial" w:eastAsia="맑은 고딕" w:hAnsi="Arial" w:cs="Arial" w:hint="eastAsia"/>
                <w:color w:val="000000" w:themeColor="text1"/>
                <w:sz w:val="18"/>
                <w:lang w:eastAsia="ko-KR"/>
              </w:rPr>
              <w:t>0.4</w:t>
            </w:r>
          </w:p>
        </w:tc>
      </w:tr>
      <w:tr w:rsidR="00285837" w:rsidRPr="004A2723" w:rsidDel="000E550B" w14:paraId="0BB30110" w14:textId="77777777" w:rsidTr="00974A66">
        <w:trPr>
          <w:trHeight w:val="288"/>
          <w:jc w:val="center"/>
        </w:trPr>
        <w:tc>
          <w:tcPr>
            <w:tcW w:w="2653" w:type="dxa"/>
            <w:shd w:val="clear" w:color="auto" w:fill="auto"/>
            <w:vAlign w:val="center"/>
          </w:tcPr>
          <w:p w14:paraId="1BA43FFF" w14:textId="77777777" w:rsidR="00285837" w:rsidRPr="004A2723" w:rsidDel="000E550B" w:rsidRDefault="00285837" w:rsidP="00974A66">
            <w:pPr>
              <w:keepNext/>
              <w:keepLines/>
              <w:spacing w:after="0"/>
              <w:jc w:val="center"/>
              <w:rPr>
                <w:rFonts w:ascii="Arial" w:eastAsia="맑은 고딕" w:hAnsi="Arial"/>
                <w:sz w:val="18"/>
              </w:rPr>
            </w:pPr>
            <w:r w:rsidRPr="004A2723">
              <w:rPr>
                <w:rFonts w:ascii="Arial" w:eastAsia="맑은 고딕" w:hAnsi="Arial"/>
                <w:sz w:val="18"/>
              </w:rPr>
              <w:t>n26</w:t>
            </w:r>
            <w:r>
              <w:rPr>
                <w:rFonts w:ascii="Arial" w:eastAsia="맑은 고딕" w:hAnsi="Arial"/>
                <w:sz w:val="18"/>
              </w:rPr>
              <w:t>0</w:t>
            </w:r>
          </w:p>
        </w:tc>
        <w:tc>
          <w:tcPr>
            <w:tcW w:w="2292" w:type="dxa"/>
            <w:vAlign w:val="center"/>
          </w:tcPr>
          <w:p w14:paraId="0737CE34" w14:textId="77777777" w:rsidR="00285837" w:rsidRPr="004A2723" w:rsidDel="000E550B" w:rsidRDefault="00285837" w:rsidP="00974A66">
            <w:pPr>
              <w:keepNext/>
              <w:keepLines/>
              <w:spacing w:after="0"/>
              <w:jc w:val="center"/>
              <w:rPr>
                <w:rFonts w:ascii="Arial" w:eastAsia="맑은 고딕" w:hAnsi="Arial" w:cs="Arial"/>
                <w:sz w:val="18"/>
              </w:rPr>
            </w:pPr>
            <w:r w:rsidRPr="004A2723">
              <w:rPr>
                <w:rFonts w:ascii="Arial" w:eastAsia="맑은 고딕" w:hAnsi="Arial" w:cs="Arial"/>
                <w:sz w:val="18"/>
              </w:rPr>
              <w:t>0</w:t>
            </w:r>
            <w:r>
              <w:rPr>
                <w:rFonts w:ascii="Arial" w:eastAsia="맑은 고딕" w:hAnsi="Arial" w:cs="Arial"/>
                <w:sz w:val="18"/>
              </w:rPr>
              <w:t>.5</w:t>
            </w:r>
            <w:r>
              <w:rPr>
                <w:rFonts w:ascii="Arial" w:eastAsia="맑은 고딕" w:hAnsi="Arial" w:cs="Arial"/>
                <w:sz w:val="18"/>
                <w:vertAlign w:val="superscript"/>
              </w:rPr>
              <w:t>1</w:t>
            </w:r>
          </w:p>
        </w:tc>
        <w:tc>
          <w:tcPr>
            <w:tcW w:w="2379" w:type="dxa"/>
            <w:vAlign w:val="center"/>
          </w:tcPr>
          <w:p w14:paraId="02EE5156" w14:textId="77777777" w:rsidR="00285837" w:rsidRPr="00046064" w:rsidDel="000E550B" w:rsidRDefault="00285837" w:rsidP="00974A66">
            <w:pPr>
              <w:keepNext/>
              <w:keepLines/>
              <w:spacing w:after="0"/>
              <w:jc w:val="center"/>
              <w:rPr>
                <w:rFonts w:ascii="Arial" w:eastAsia="맑은 고딕" w:hAnsi="Arial" w:cs="Arial"/>
                <w:sz w:val="18"/>
                <w:vertAlign w:val="superscript"/>
              </w:rPr>
            </w:pPr>
            <w:r w:rsidRPr="004A2723">
              <w:rPr>
                <w:rFonts w:ascii="Arial" w:eastAsia="맑은 고딕" w:hAnsi="Arial" w:cs="Arial"/>
                <w:sz w:val="18"/>
              </w:rPr>
              <w:t>0.</w:t>
            </w:r>
            <w:r>
              <w:rPr>
                <w:rFonts w:ascii="Arial" w:eastAsia="맑은 고딕" w:hAnsi="Arial" w:cs="Arial"/>
                <w:sz w:val="18"/>
              </w:rPr>
              <w:t>4</w:t>
            </w:r>
            <w:r>
              <w:rPr>
                <w:rFonts w:ascii="Arial" w:eastAsia="맑은 고딕" w:hAnsi="Arial" w:cs="Arial"/>
                <w:sz w:val="18"/>
                <w:vertAlign w:val="superscript"/>
              </w:rPr>
              <w:t>1</w:t>
            </w:r>
          </w:p>
        </w:tc>
      </w:tr>
      <w:tr w:rsidR="00285837" w:rsidRPr="004A2723" w14:paraId="0C56ED5F" w14:textId="77777777" w:rsidTr="00974A66">
        <w:trPr>
          <w:trHeight w:val="288"/>
          <w:jc w:val="center"/>
        </w:trPr>
        <w:tc>
          <w:tcPr>
            <w:tcW w:w="2653" w:type="dxa"/>
            <w:shd w:val="clear" w:color="auto" w:fill="auto"/>
            <w:vAlign w:val="center"/>
          </w:tcPr>
          <w:p w14:paraId="6D3C701B" w14:textId="77777777" w:rsidR="00285837" w:rsidRPr="004A2723" w:rsidRDefault="00285837" w:rsidP="00974A66">
            <w:pPr>
              <w:keepNext/>
              <w:keepLines/>
              <w:spacing w:after="0"/>
              <w:jc w:val="center"/>
              <w:rPr>
                <w:rFonts w:ascii="Arial" w:eastAsia="맑은 고딕" w:hAnsi="Arial"/>
                <w:sz w:val="18"/>
              </w:rPr>
            </w:pPr>
            <w:r>
              <w:rPr>
                <w:rFonts w:ascii="Arial" w:eastAsia="맑은 고딕" w:hAnsi="Arial"/>
                <w:sz w:val="18"/>
              </w:rPr>
              <w:t>n261</w:t>
            </w:r>
          </w:p>
        </w:tc>
        <w:tc>
          <w:tcPr>
            <w:tcW w:w="2292" w:type="dxa"/>
            <w:vAlign w:val="center"/>
          </w:tcPr>
          <w:p w14:paraId="42A5B838" w14:textId="77777777" w:rsidR="00285837" w:rsidRPr="004A2723" w:rsidRDefault="00285837" w:rsidP="00974A66">
            <w:pPr>
              <w:keepNext/>
              <w:keepLines/>
              <w:spacing w:after="0"/>
              <w:jc w:val="center"/>
              <w:rPr>
                <w:rFonts w:ascii="Arial" w:eastAsia="맑은 고딕" w:hAnsi="Arial" w:cs="Arial"/>
                <w:sz w:val="18"/>
              </w:rPr>
            </w:pPr>
            <w:r>
              <w:rPr>
                <w:rFonts w:ascii="Arial" w:eastAsia="맑은 고딕" w:hAnsi="Arial" w:cs="Arial" w:hint="eastAsia"/>
                <w:sz w:val="18"/>
              </w:rPr>
              <w:t>0</w:t>
            </w:r>
            <w:r>
              <w:rPr>
                <w:rFonts w:ascii="Arial" w:eastAsia="맑은 고딕" w:hAnsi="Arial" w:cs="Arial"/>
                <w:sz w:val="18"/>
              </w:rPr>
              <w:t>.5</w:t>
            </w:r>
            <w:r>
              <w:rPr>
                <w:rFonts w:ascii="Arial" w:eastAsia="맑은 고딕" w:hAnsi="Arial" w:cs="Arial"/>
                <w:sz w:val="18"/>
                <w:vertAlign w:val="superscript"/>
              </w:rPr>
              <w:t>2,4</w:t>
            </w:r>
          </w:p>
        </w:tc>
        <w:tc>
          <w:tcPr>
            <w:tcW w:w="2379" w:type="dxa"/>
            <w:vAlign w:val="center"/>
          </w:tcPr>
          <w:p w14:paraId="6A990B64" w14:textId="77777777" w:rsidR="00285837" w:rsidRPr="004A2723" w:rsidRDefault="00285837" w:rsidP="00974A66">
            <w:pPr>
              <w:keepNext/>
              <w:keepLines/>
              <w:spacing w:after="0"/>
              <w:jc w:val="center"/>
              <w:rPr>
                <w:rFonts w:ascii="Arial" w:eastAsia="맑은 고딕" w:hAnsi="Arial" w:cs="Arial"/>
                <w:sz w:val="18"/>
              </w:rPr>
            </w:pPr>
            <w:r>
              <w:rPr>
                <w:rFonts w:ascii="Arial" w:eastAsia="맑은 고딕" w:hAnsi="Arial" w:cs="Arial"/>
                <w:sz w:val="18"/>
              </w:rPr>
              <w:t>0.7</w:t>
            </w:r>
            <w:r w:rsidRPr="003E1A03">
              <w:rPr>
                <w:rFonts w:ascii="Arial" w:eastAsia="맑은 고딕" w:hAnsi="Arial" w:cs="Arial"/>
                <w:sz w:val="18"/>
                <w:vertAlign w:val="superscript"/>
              </w:rPr>
              <w:t>4</w:t>
            </w:r>
          </w:p>
        </w:tc>
      </w:tr>
      <w:tr w:rsidR="00285837" w:rsidRPr="004A2723" w14:paraId="358B4C98" w14:textId="77777777" w:rsidTr="00974A66">
        <w:trPr>
          <w:trHeight w:val="288"/>
          <w:jc w:val="center"/>
        </w:trPr>
        <w:tc>
          <w:tcPr>
            <w:tcW w:w="7324" w:type="dxa"/>
            <w:gridSpan w:val="3"/>
            <w:shd w:val="clear" w:color="auto" w:fill="auto"/>
            <w:vAlign w:val="center"/>
          </w:tcPr>
          <w:p w14:paraId="7DDD1A84" w14:textId="77777777" w:rsidR="00285837" w:rsidRDefault="00285837" w:rsidP="00974A66">
            <w:pPr>
              <w:keepNext/>
              <w:keepLines/>
              <w:spacing w:after="0"/>
              <w:ind w:left="604" w:hanging="604"/>
              <w:rPr>
                <w:rFonts w:ascii="Arial" w:eastAsia="맑은 고딕" w:hAnsi="Arial" w:cs="Arial"/>
                <w:sz w:val="18"/>
              </w:rPr>
            </w:pPr>
            <w:r>
              <w:rPr>
                <w:rFonts w:ascii="Arial" w:eastAsia="맑은 고딕" w:hAnsi="Arial" w:cs="Arial"/>
                <w:sz w:val="18"/>
              </w:rPr>
              <w:t>Note 1: n260 peak and spherical relaxations are 0 dB for UE that exclusively supports n261+n260</w:t>
            </w:r>
          </w:p>
          <w:p w14:paraId="264F4552" w14:textId="77777777" w:rsidR="00285837" w:rsidRDefault="00285837" w:rsidP="00974A66">
            <w:pPr>
              <w:keepNext/>
              <w:keepLines/>
              <w:spacing w:after="0"/>
              <w:ind w:left="604" w:hanging="604"/>
              <w:rPr>
                <w:rFonts w:ascii="Arial" w:eastAsia="맑은 고딕" w:hAnsi="Arial" w:cs="Arial"/>
                <w:sz w:val="18"/>
              </w:rPr>
            </w:pPr>
            <w:r>
              <w:rPr>
                <w:rFonts w:ascii="Arial" w:eastAsia="맑은 고딕" w:hAnsi="Arial" w:cs="Arial"/>
                <w:sz w:val="18"/>
              </w:rPr>
              <w:t>Note 2: n261 peak relaxation is 0 dB for UE that exclusively supports n261+n260</w:t>
            </w:r>
          </w:p>
          <w:p w14:paraId="4A232EEF" w14:textId="77777777" w:rsidR="00285837" w:rsidRDefault="00285837" w:rsidP="00974A66">
            <w:pPr>
              <w:keepNext/>
              <w:keepLines/>
              <w:spacing w:after="0"/>
              <w:ind w:left="604" w:hanging="604"/>
              <w:rPr>
                <w:rFonts w:ascii="Arial" w:eastAsia="맑은 고딕" w:hAnsi="Arial" w:cs="Arial"/>
                <w:sz w:val="18"/>
              </w:rPr>
            </w:pPr>
            <w:r>
              <w:rPr>
                <w:rFonts w:ascii="Arial" w:eastAsia="맑은 고딕" w:hAnsi="Arial" w:cs="Arial"/>
                <w:sz w:val="18"/>
              </w:rPr>
              <w:t>Note 3: n257 peak and spherical relaxations are 0 dB for UE that exclusively supports n261+n257</w:t>
            </w:r>
          </w:p>
          <w:p w14:paraId="42CC5FFD" w14:textId="77777777" w:rsidR="00285837" w:rsidRDefault="00285837" w:rsidP="00974A66">
            <w:pPr>
              <w:keepNext/>
              <w:keepLines/>
              <w:spacing w:after="0"/>
              <w:ind w:left="604" w:hanging="604"/>
              <w:rPr>
                <w:rFonts w:ascii="Arial" w:eastAsia="맑은 고딕" w:hAnsi="Arial" w:cs="Arial"/>
                <w:sz w:val="18"/>
              </w:rPr>
            </w:pPr>
            <w:r>
              <w:rPr>
                <w:rFonts w:ascii="Arial" w:eastAsia="맑은 고딕" w:hAnsi="Arial" w:cs="Arial"/>
                <w:sz w:val="18"/>
              </w:rPr>
              <w:t>Note 4: n261 peak and spherical relaxations are 0 dB for UE that exclusively supports n261+n257</w:t>
            </w:r>
          </w:p>
        </w:tc>
      </w:tr>
    </w:tbl>
    <w:p w14:paraId="2287EDA6" w14:textId="7B57C5E8" w:rsidR="0016256E" w:rsidRDefault="00604D13" w:rsidP="00524328">
      <w:pPr>
        <w:spacing w:before="180"/>
        <w:jc w:val="both"/>
        <w:rPr>
          <w:rFonts w:eastAsia="맑은 고딕"/>
          <w:lang w:eastAsia="ko-KR"/>
        </w:rPr>
      </w:pPr>
      <w:r w:rsidRPr="00D5328F">
        <w:rPr>
          <w:rFonts w:eastAsia="맑은 고딕"/>
          <w:lang w:eastAsia="ko-KR"/>
        </w:rPr>
        <w:t>A draft</w:t>
      </w:r>
      <w:r>
        <w:rPr>
          <w:rFonts w:eastAsia="맑은 고딕"/>
          <w:lang w:eastAsia="ko-KR"/>
        </w:rPr>
        <w:t xml:space="preserve"> CR </w:t>
      </w:r>
      <w:r w:rsidR="00D5328F">
        <w:rPr>
          <w:rFonts w:eastAsia="맑은 고딕"/>
          <w:lang w:eastAsia="ko-KR"/>
        </w:rPr>
        <w:t xml:space="preserve">on the MBR framework modification to Rel-16 </w:t>
      </w:r>
      <w:r>
        <w:rPr>
          <w:rFonts w:eastAsia="맑은 고딕"/>
          <w:lang w:eastAsia="ko-KR"/>
        </w:rPr>
        <w:t>con</w:t>
      </w:r>
      <w:bookmarkStart w:id="0" w:name="_GoBack"/>
      <w:bookmarkEnd w:id="0"/>
      <w:r>
        <w:rPr>
          <w:rFonts w:eastAsia="맑은 고딕"/>
          <w:lang w:eastAsia="ko-KR"/>
        </w:rPr>
        <w:t>sistent with Table 2</w:t>
      </w:r>
      <w:r w:rsidR="00D5328F">
        <w:rPr>
          <w:rFonts w:eastAsia="맑은 고딕"/>
          <w:lang w:eastAsia="ko-KR"/>
        </w:rPr>
        <w:t xml:space="preserve"> is accompanied for reference [6]</w:t>
      </w:r>
      <w:r w:rsidR="00D5328F">
        <w:t>.</w:t>
      </w:r>
    </w:p>
    <w:p w14:paraId="683BFA53" w14:textId="7441BC0D" w:rsidR="00E016B3" w:rsidRPr="00D36CFE" w:rsidRDefault="00153C31" w:rsidP="00393641">
      <w:pPr>
        <w:pStyle w:val="1"/>
        <w:spacing w:before="180"/>
        <w:ind w:left="431" w:hanging="431"/>
        <w:jc w:val="both"/>
        <w:rPr>
          <w:sz w:val="32"/>
          <w:lang w:val="en-US" w:eastAsia="ko-KR"/>
        </w:rPr>
      </w:pPr>
      <w:r>
        <w:rPr>
          <w:sz w:val="32"/>
          <w:lang w:val="en-US" w:eastAsia="ko-KR"/>
        </w:rPr>
        <w:t>Conclusions</w:t>
      </w:r>
    </w:p>
    <w:p w14:paraId="568514B0" w14:textId="15D2895D" w:rsidR="00E026D0" w:rsidRDefault="00D546B0" w:rsidP="00524328">
      <w:pPr>
        <w:spacing w:before="180"/>
        <w:jc w:val="both"/>
        <w:rPr>
          <w:rFonts w:eastAsiaTheme="minorEastAsia"/>
        </w:rPr>
      </w:pPr>
      <w:r w:rsidRPr="00D546B0">
        <w:rPr>
          <w:rFonts w:eastAsia="SimSun" w:cs="Arial"/>
          <w:lang w:eastAsia="zh-CN"/>
        </w:rPr>
        <w:t xml:space="preserve">In this contribution, we </w:t>
      </w:r>
      <w:r>
        <w:rPr>
          <w:rFonts w:eastAsia="SimSun" w:cs="Arial"/>
          <w:lang w:eastAsia="zh-CN"/>
        </w:rPr>
        <w:t xml:space="preserve">look into </w:t>
      </w:r>
      <w:r w:rsidR="009D3307">
        <w:rPr>
          <w:rFonts w:eastAsia="SimSun" w:cs="Arial"/>
          <w:lang w:eastAsia="zh-CN"/>
        </w:rPr>
        <w:t xml:space="preserve">the </w:t>
      </w:r>
      <w:r w:rsidR="002D459C">
        <w:rPr>
          <w:rFonts w:eastAsia="SimSun" w:cs="Arial"/>
          <w:lang w:eastAsia="zh-CN"/>
        </w:rPr>
        <w:t xml:space="preserve">two </w:t>
      </w:r>
      <w:r w:rsidR="00915F76">
        <w:rPr>
          <w:rFonts w:eastAsia="SimSun" w:cs="Arial"/>
          <w:lang w:eastAsia="zh-CN"/>
        </w:rPr>
        <w:t>solution</w:t>
      </w:r>
      <w:r w:rsidR="002D459C">
        <w:rPr>
          <w:rFonts w:eastAsia="SimSun" w:cs="Arial"/>
          <w:lang w:eastAsia="zh-CN"/>
        </w:rPr>
        <w:t xml:space="preserve">s for the multiband relaxation framework </w:t>
      </w:r>
      <w:r w:rsidR="00E36283">
        <w:rPr>
          <w:rFonts w:eastAsia="SimSun" w:cs="Arial"/>
          <w:lang w:eastAsia="zh-CN"/>
        </w:rPr>
        <w:t xml:space="preserve">modification </w:t>
      </w:r>
      <w:r w:rsidR="002D459C">
        <w:rPr>
          <w:rFonts w:eastAsia="SimSun" w:cs="Arial"/>
          <w:lang w:eastAsia="zh-CN"/>
        </w:rPr>
        <w:t xml:space="preserve">which are still on the table. </w:t>
      </w:r>
      <w:r w:rsidR="00604D13" w:rsidRPr="00604D13">
        <w:rPr>
          <w:rFonts w:eastAsia="SimSun" w:cs="Arial"/>
          <w:lang w:eastAsia="zh-CN"/>
        </w:rPr>
        <w:t xml:space="preserve">Taking into account the analysis above, our </w:t>
      </w:r>
      <w:r w:rsidR="005904DD">
        <w:rPr>
          <w:rFonts w:eastAsia="SimSun" w:cs="Arial"/>
          <w:lang w:eastAsia="zh-CN"/>
        </w:rPr>
        <w:t xml:space="preserve">observation and </w:t>
      </w:r>
      <w:r w:rsidR="00604D13" w:rsidRPr="00604D13">
        <w:rPr>
          <w:rFonts w:eastAsia="SimSun" w:cs="Arial"/>
          <w:lang w:eastAsia="zh-CN"/>
        </w:rPr>
        <w:t>proposals for the remaining open issues are:</w:t>
      </w:r>
    </w:p>
    <w:p w14:paraId="1EAA667B" w14:textId="4CED7924" w:rsidR="005904DD" w:rsidRPr="00276CFF" w:rsidRDefault="005904DD" w:rsidP="005904DD">
      <w:pPr>
        <w:spacing w:before="180"/>
        <w:rPr>
          <w:rFonts w:eastAsia="맑은 고딕"/>
          <w:lang w:eastAsia="ko-KR"/>
        </w:rPr>
      </w:pPr>
      <w:r w:rsidRPr="00EE2573">
        <w:rPr>
          <w:rFonts w:eastAsiaTheme="minorEastAsia"/>
          <w:b/>
          <w:u w:val="single"/>
        </w:rPr>
        <w:t xml:space="preserve">Observation </w:t>
      </w:r>
      <w:r>
        <w:rPr>
          <w:rFonts w:eastAsiaTheme="minorEastAsia"/>
          <w:b/>
          <w:u w:val="single"/>
        </w:rPr>
        <w:t>1</w:t>
      </w:r>
      <w:r w:rsidRPr="00EE2573">
        <w:rPr>
          <w:rFonts w:eastAsiaTheme="minorEastAsia"/>
          <w:b/>
          <w:u w:val="single"/>
        </w:rPr>
        <w:t>:</w:t>
      </w:r>
      <w:r w:rsidRPr="00EE2573">
        <w:rPr>
          <w:rFonts w:eastAsiaTheme="minorEastAsia"/>
          <w:b/>
        </w:rPr>
        <w:t xml:space="preserve"> </w:t>
      </w:r>
      <w:r>
        <w:rPr>
          <w:rFonts w:eastAsiaTheme="minorEastAsia"/>
          <w:b/>
        </w:rPr>
        <w:t>The</w:t>
      </w:r>
      <w:r>
        <w:rPr>
          <w:rFonts w:eastAsiaTheme="minorEastAsia"/>
          <w:b/>
        </w:rPr>
        <w:t xml:space="preserve"> problems </w:t>
      </w:r>
      <w:r w:rsidRPr="00276CFF">
        <w:rPr>
          <w:rFonts w:eastAsiaTheme="minorEastAsia"/>
          <w:b/>
        </w:rPr>
        <w:t xml:space="preserve">might be easily taken care of if </w:t>
      </w:r>
      <w:r>
        <w:rPr>
          <w:rFonts w:eastAsiaTheme="minorEastAsia"/>
          <w:b/>
        </w:rPr>
        <w:t xml:space="preserve">RAN4 </w:t>
      </w:r>
      <w:r w:rsidRPr="00276CFF">
        <w:rPr>
          <w:rFonts w:eastAsiaTheme="minorEastAsia"/>
          <w:b/>
        </w:rPr>
        <w:t>take</w:t>
      </w:r>
      <w:r>
        <w:rPr>
          <w:rFonts w:eastAsiaTheme="minorEastAsia"/>
          <w:b/>
        </w:rPr>
        <w:t>s</w:t>
      </w:r>
      <w:r w:rsidRPr="00276CFF">
        <w:rPr>
          <w:rFonts w:eastAsiaTheme="minorEastAsia"/>
          <w:b/>
        </w:rPr>
        <w:t xml:space="preserve"> a look at the pros only with the release respective approach of open issue 2.</w:t>
      </w:r>
    </w:p>
    <w:p w14:paraId="550B2E00" w14:textId="77777777" w:rsidR="00E36283" w:rsidRDefault="00E36283" w:rsidP="00524328">
      <w:pPr>
        <w:spacing w:before="180"/>
        <w:rPr>
          <w:rFonts w:eastAsiaTheme="minorEastAsia"/>
          <w:b/>
        </w:rPr>
      </w:pPr>
      <w:r w:rsidRPr="00C831DA">
        <w:rPr>
          <w:rFonts w:eastAsiaTheme="minorEastAsia"/>
          <w:b/>
          <w:u w:val="single"/>
        </w:rPr>
        <w:t>Proposal 1:</w:t>
      </w:r>
      <w:r>
        <w:rPr>
          <w:rFonts w:eastAsiaTheme="minorEastAsia"/>
          <w:b/>
        </w:rPr>
        <w:t xml:space="preserve"> Option 2, i.e. </w:t>
      </w:r>
      <w:r w:rsidRPr="001239E2">
        <w:rPr>
          <w:rFonts w:eastAsiaTheme="minorEastAsia"/>
          <w:b/>
        </w:rPr>
        <w:t>Adopt R4-2000022 for Rel-15, and adopt R4-2000200 from Rel-16</w:t>
      </w:r>
      <w:r>
        <w:rPr>
          <w:rFonts w:eastAsiaTheme="minorEastAsia"/>
          <w:b/>
        </w:rPr>
        <w:t>, should be considered for the modification to the multiband relaxation framework in RAN4.</w:t>
      </w:r>
    </w:p>
    <w:p w14:paraId="28F0947C" w14:textId="77777777" w:rsidR="00E36283" w:rsidRDefault="00E36283" w:rsidP="00524328">
      <w:pPr>
        <w:spacing w:before="180"/>
        <w:rPr>
          <w:rFonts w:eastAsiaTheme="minorEastAsia"/>
          <w:b/>
        </w:rPr>
      </w:pPr>
      <w:r w:rsidRPr="00C831DA">
        <w:rPr>
          <w:rFonts w:eastAsiaTheme="minorEastAsia"/>
          <w:b/>
          <w:u w:val="single"/>
        </w:rPr>
        <w:t>Proposal 2:</w:t>
      </w:r>
      <w:r>
        <w:rPr>
          <w:rFonts w:eastAsiaTheme="minorEastAsia"/>
          <w:b/>
        </w:rPr>
        <w:t xml:space="preserve"> Relaxation values for both solutions can be kept as proposed in </w:t>
      </w:r>
      <w:r w:rsidRPr="001239E2">
        <w:rPr>
          <w:rFonts w:eastAsiaTheme="minorEastAsia"/>
          <w:b/>
        </w:rPr>
        <w:t>R4-2000022</w:t>
      </w:r>
      <w:r>
        <w:rPr>
          <w:rFonts w:eastAsiaTheme="minorEastAsia"/>
          <w:b/>
        </w:rPr>
        <w:t xml:space="preserve"> and </w:t>
      </w:r>
      <w:r w:rsidRPr="001239E2">
        <w:rPr>
          <w:rFonts w:eastAsiaTheme="minorEastAsia"/>
          <w:b/>
        </w:rPr>
        <w:t xml:space="preserve">R4-2000200 </w:t>
      </w:r>
      <w:r>
        <w:rPr>
          <w:rFonts w:eastAsiaTheme="minorEastAsia"/>
          <w:b/>
        </w:rPr>
        <w:t xml:space="preserve">for Rel-15 and Rel-16, respectively. </w:t>
      </w:r>
    </w:p>
    <w:p w14:paraId="3D1619DF" w14:textId="77777777" w:rsidR="00E36283" w:rsidRDefault="00E36283" w:rsidP="00524328">
      <w:pPr>
        <w:spacing w:before="180"/>
        <w:rPr>
          <w:rFonts w:eastAsiaTheme="minorEastAsia"/>
          <w:b/>
        </w:rPr>
      </w:pPr>
      <w:r w:rsidRPr="00C831DA">
        <w:rPr>
          <w:rFonts w:eastAsiaTheme="minorEastAsia"/>
          <w:b/>
          <w:u w:val="single"/>
        </w:rPr>
        <w:t xml:space="preserve">Proposal </w:t>
      </w:r>
      <w:r>
        <w:rPr>
          <w:rFonts w:eastAsiaTheme="minorEastAsia"/>
          <w:b/>
          <w:u w:val="single"/>
        </w:rPr>
        <w:t>3</w:t>
      </w:r>
      <w:r w:rsidRPr="00C831DA">
        <w:rPr>
          <w:rFonts w:eastAsiaTheme="minorEastAsia"/>
          <w:b/>
          <w:u w:val="single"/>
        </w:rPr>
        <w:t>:</w:t>
      </w:r>
      <w:r>
        <w:rPr>
          <w:rFonts w:eastAsiaTheme="minorEastAsia"/>
          <w:b/>
        </w:rPr>
        <w:t xml:space="preserve"> Same number with n260 in R4-2000200, i.e. 0.5 dB for </w:t>
      </w:r>
      <w:r w:rsidRPr="00BD2E22">
        <w:rPr>
          <w:rFonts w:ascii="Symbol" w:eastAsia="맑은 고딕" w:hAnsi="Symbol"/>
          <w:b/>
          <w:sz w:val="18"/>
        </w:rPr>
        <w:t></w:t>
      </w:r>
      <w:r w:rsidRPr="004A2723">
        <w:rPr>
          <w:rFonts w:ascii="Arial" w:eastAsia="맑은 고딕" w:hAnsi="Arial"/>
          <w:b/>
          <w:sz w:val="18"/>
        </w:rPr>
        <w:t>MB</w:t>
      </w:r>
      <w:r w:rsidRPr="004A2723">
        <w:rPr>
          <w:rFonts w:ascii="Arial" w:eastAsia="맑은 고딕" w:hAnsi="Arial"/>
          <w:b/>
          <w:sz w:val="18"/>
          <w:vertAlign w:val="subscript"/>
        </w:rPr>
        <w:t>P</w:t>
      </w:r>
      <w:r>
        <w:rPr>
          <w:rFonts w:eastAsiaTheme="minorEastAsia"/>
          <w:b/>
        </w:rPr>
        <w:t xml:space="preserve"> and 0.4 dB for </w:t>
      </w:r>
      <w:r w:rsidRPr="00BD2E22">
        <w:rPr>
          <w:rFonts w:ascii="Symbol" w:eastAsia="맑은 고딕" w:hAnsi="Symbol"/>
          <w:b/>
          <w:sz w:val="18"/>
        </w:rPr>
        <w:t></w:t>
      </w:r>
      <w:r w:rsidRPr="004A2723">
        <w:rPr>
          <w:rFonts w:ascii="Arial" w:eastAsia="맑은 고딕" w:hAnsi="Arial"/>
          <w:b/>
          <w:sz w:val="18"/>
        </w:rPr>
        <w:t>MB</w:t>
      </w:r>
      <w:r w:rsidRPr="004A2723">
        <w:rPr>
          <w:rFonts w:ascii="Arial" w:eastAsia="맑은 고딕" w:hAnsi="Arial"/>
          <w:b/>
          <w:sz w:val="18"/>
          <w:vertAlign w:val="subscript"/>
        </w:rPr>
        <w:t>S</w:t>
      </w:r>
      <w:r>
        <w:rPr>
          <w:rFonts w:ascii="Arial" w:eastAsia="맑은 고딕" w:hAnsi="Arial"/>
          <w:b/>
          <w:sz w:val="18"/>
        </w:rPr>
        <w:t xml:space="preserve">, </w:t>
      </w:r>
      <w:r>
        <w:rPr>
          <w:rFonts w:eastAsiaTheme="minorEastAsia"/>
          <w:b/>
        </w:rPr>
        <w:t>can be reused for n259 from Rel-16.</w:t>
      </w:r>
    </w:p>
    <w:p w14:paraId="4538D829" w14:textId="77777777" w:rsidR="00A16AEE" w:rsidRPr="005A4D89" w:rsidRDefault="00A16AEE" w:rsidP="00393641">
      <w:pPr>
        <w:pStyle w:val="1"/>
        <w:spacing w:before="180"/>
        <w:ind w:left="431" w:hanging="431"/>
        <w:jc w:val="both"/>
        <w:rPr>
          <w:sz w:val="32"/>
          <w:lang w:val="en-US" w:eastAsia="ko-KR"/>
        </w:rPr>
      </w:pPr>
      <w:r w:rsidRPr="005A4D89">
        <w:rPr>
          <w:sz w:val="32"/>
          <w:lang w:val="en-US" w:eastAsia="ko-KR"/>
        </w:rPr>
        <w:t>Reference</w:t>
      </w:r>
    </w:p>
    <w:p w14:paraId="013FD168" w14:textId="77777777" w:rsidR="002D459C" w:rsidRDefault="002D459C" w:rsidP="002D459C">
      <w:pPr>
        <w:widowControl w:val="0"/>
        <w:numPr>
          <w:ilvl w:val="0"/>
          <w:numId w:val="2"/>
        </w:numPr>
        <w:spacing w:after="0"/>
        <w:rPr>
          <w:rFonts w:ascii="Arial" w:hAnsi="Arial" w:cs="Arial"/>
          <w:noProof/>
        </w:rPr>
      </w:pPr>
      <w:bookmarkStart w:id="1" w:name="_Ref500762801"/>
      <w:bookmarkStart w:id="2" w:name="_Ref319582845"/>
      <w:r>
        <w:rPr>
          <w:rFonts w:ascii="Arial" w:hAnsi="Arial" w:cs="Arial"/>
          <w:noProof/>
        </w:rPr>
        <w:t>3GPP TS 38.101-2</w:t>
      </w:r>
    </w:p>
    <w:p w14:paraId="0ED9E608" w14:textId="0B7FAF9D" w:rsidR="002D459C" w:rsidRDefault="002D459C" w:rsidP="00D546B0">
      <w:pPr>
        <w:widowControl w:val="0"/>
        <w:numPr>
          <w:ilvl w:val="0"/>
          <w:numId w:val="2"/>
        </w:numPr>
        <w:spacing w:after="0"/>
        <w:rPr>
          <w:rFonts w:ascii="Arial" w:hAnsi="Arial" w:cs="Arial"/>
          <w:noProof/>
        </w:rPr>
      </w:pPr>
      <w:r>
        <w:rPr>
          <w:rFonts w:ascii="Arial" w:hAnsi="Arial" w:cs="Arial" w:hint="eastAsia"/>
          <w:noProof/>
          <w:lang w:eastAsia="ko-KR"/>
        </w:rPr>
        <w:t>R5-</w:t>
      </w:r>
      <w:r>
        <w:rPr>
          <w:rFonts w:ascii="Arial" w:hAnsi="Arial" w:cs="Arial"/>
          <w:noProof/>
          <w:lang w:eastAsia="ko-KR"/>
        </w:rPr>
        <w:t>199424</w:t>
      </w:r>
      <w:r>
        <w:rPr>
          <w:rFonts w:ascii="Arial" w:hAnsi="Arial" w:cs="Arial"/>
          <w:noProof/>
          <w:lang w:eastAsia="ko-KR"/>
        </w:rPr>
        <w:tab/>
      </w:r>
      <w:r w:rsidR="005A2EE2">
        <w:rPr>
          <w:rFonts w:ascii="Arial" w:hAnsi="Arial" w:cs="Arial"/>
          <w:noProof/>
          <w:lang w:eastAsia="ko-KR"/>
        </w:rPr>
        <w:tab/>
      </w:r>
      <w:r w:rsidR="005A2EE2" w:rsidRPr="005A56CB">
        <w:rPr>
          <w:rFonts w:ascii="Arial" w:hAnsi="Arial" w:cs="Arial"/>
          <w:bCs/>
        </w:rPr>
        <w:t>LS on Multiband relaxation for FR2</w:t>
      </w:r>
      <w:r w:rsidR="005A2EE2">
        <w:rPr>
          <w:rFonts w:ascii="Arial" w:hAnsi="Arial" w:cs="Arial"/>
          <w:bCs/>
        </w:rPr>
        <w:tab/>
      </w:r>
      <w:r w:rsidR="005A2EE2">
        <w:rPr>
          <w:rFonts w:ascii="Arial" w:hAnsi="Arial" w:cs="Arial"/>
          <w:bCs/>
        </w:rPr>
        <w:tab/>
      </w:r>
      <w:r w:rsidR="005A2EE2">
        <w:rPr>
          <w:rFonts w:ascii="Arial" w:hAnsi="Arial" w:cs="Arial"/>
          <w:bCs/>
        </w:rPr>
        <w:tab/>
        <w:t>RAN5</w:t>
      </w:r>
    </w:p>
    <w:p w14:paraId="30C9880B" w14:textId="3EC3126B" w:rsidR="00D1436D" w:rsidRDefault="00C9005E" w:rsidP="00D546B0">
      <w:pPr>
        <w:widowControl w:val="0"/>
        <w:numPr>
          <w:ilvl w:val="0"/>
          <w:numId w:val="2"/>
        </w:numPr>
        <w:spacing w:after="0"/>
        <w:rPr>
          <w:rFonts w:ascii="Arial" w:hAnsi="Arial" w:cs="Arial"/>
          <w:noProof/>
        </w:rPr>
      </w:pPr>
      <w:r>
        <w:rPr>
          <w:rFonts w:ascii="Arial" w:hAnsi="Arial" w:cs="Arial"/>
          <w:noProof/>
        </w:rPr>
        <w:t>R4-</w:t>
      </w:r>
      <w:r w:rsidR="005A2EE2">
        <w:rPr>
          <w:rFonts w:ascii="Arial" w:hAnsi="Arial" w:cs="Arial"/>
          <w:noProof/>
        </w:rPr>
        <w:t>2002828</w:t>
      </w:r>
      <w:r>
        <w:rPr>
          <w:rFonts w:ascii="Arial" w:hAnsi="Arial" w:cs="Arial"/>
          <w:noProof/>
        </w:rPr>
        <w:tab/>
      </w:r>
      <w:r w:rsidR="005A2EE2" w:rsidRPr="005A2EE2">
        <w:rPr>
          <w:rFonts w:ascii="Arial" w:hAnsi="Arial" w:cs="Arial"/>
          <w:noProof/>
          <w:lang w:val="sv-SE"/>
        </w:rPr>
        <w:t xml:space="preserve">WF on </w:t>
      </w:r>
      <w:r w:rsidR="005A2EE2" w:rsidRPr="005A2EE2">
        <w:rPr>
          <w:rFonts w:ascii="Arial" w:hAnsi="Arial" w:cs="Arial"/>
          <w:noProof/>
        </w:rPr>
        <w:t>multiband relaxation framework</w:t>
      </w:r>
      <w:r w:rsidR="005A2EE2">
        <w:rPr>
          <w:rFonts w:ascii="Arial" w:hAnsi="Arial" w:cs="Arial"/>
          <w:noProof/>
        </w:rPr>
        <w:tab/>
      </w:r>
      <w:r w:rsidR="005A2EE2">
        <w:rPr>
          <w:rFonts w:ascii="Arial" w:hAnsi="Arial" w:cs="Arial"/>
          <w:noProof/>
        </w:rPr>
        <w:tab/>
      </w:r>
      <w:r w:rsidR="00E60BD3">
        <w:rPr>
          <w:rFonts w:ascii="Arial" w:hAnsi="Arial" w:cs="Arial"/>
          <w:noProof/>
        </w:rPr>
        <w:tab/>
      </w:r>
      <w:r w:rsidR="005A2EE2">
        <w:rPr>
          <w:rFonts w:ascii="Arial" w:hAnsi="Arial" w:cs="Arial"/>
          <w:noProof/>
        </w:rPr>
        <w:t>Sony et al.</w:t>
      </w:r>
      <w:bookmarkEnd w:id="1"/>
    </w:p>
    <w:p w14:paraId="4F9F31ED" w14:textId="1C88CFC9" w:rsidR="00F90A7B" w:rsidRDefault="005A2EE2" w:rsidP="00393641">
      <w:pPr>
        <w:widowControl w:val="0"/>
        <w:numPr>
          <w:ilvl w:val="0"/>
          <w:numId w:val="2"/>
        </w:numPr>
        <w:spacing w:after="0"/>
        <w:rPr>
          <w:rFonts w:ascii="Arial" w:hAnsi="Arial" w:cs="Arial"/>
          <w:noProof/>
        </w:rPr>
      </w:pPr>
      <w:bookmarkStart w:id="3" w:name="_Ref503591433"/>
      <w:r>
        <w:rPr>
          <w:rFonts w:ascii="Arial" w:hAnsi="Arial" w:cs="Arial"/>
          <w:noProof/>
        </w:rPr>
        <w:t>R4-2000022</w:t>
      </w:r>
      <w:bookmarkEnd w:id="3"/>
      <w:r>
        <w:rPr>
          <w:rFonts w:ascii="Arial" w:hAnsi="Arial" w:cs="Arial"/>
          <w:noProof/>
        </w:rPr>
        <w:tab/>
      </w:r>
      <w:r w:rsidRPr="003D5BFD">
        <w:rPr>
          <w:rFonts w:ascii="Arial" w:hAnsi="Arial" w:cs="Arial"/>
          <w:bCs/>
        </w:rPr>
        <w:t>LS response on Multiband relaxation for FR2</w:t>
      </w:r>
      <w:r>
        <w:rPr>
          <w:rFonts w:ascii="Arial" w:hAnsi="Arial" w:cs="Arial"/>
          <w:bCs/>
        </w:rPr>
        <w:tab/>
      </w:r>
      <w:r>
        <w:rPr>
          <w:rFonts w:ascii="Arial" w:hAnsi="Arial" w:cs="Arial"/>
          <w:bCs/>
        </w:rPr>
        <w:tab/>
        <w:t>Apple</w:t>
      </w:r>
    </w:p>
    <w:p w14:paraId="151FA560" w14:textId="080E071A" w:rsidR="00E37D82" w:rsidRDefault="00194D94" w:rsidP="005A2EE2">
      <w:pPr>
        <w:widowControl w:val="0"/>
        <w:numPr>
          <w:ilvl w:val="0"/>
          <w:numId w:val="2"/>
        </w:numPr>
        <w:spacing w:after="0"/>
        <w:rPr>
          <w:rFonts w:ascii="Arial" w:hAnsi="Arial" w:cs="Arial"/>
          <w:noProof/>
        </w:rPr>
      </w:pPr>
      <w:bookmarkStart w:id="4" w:name="_Ref503677766"/>
      <w:r w:rsidRPr="000D742F">
        <w:rPr>
          <w:rFonts w:ascii="Arial" w:hAnsi="Arial" w:cs="Arial"/>
          <w:noProof/>
        </w:rPr>
        <w:t>R4-</w:t>
      </w:r>
      <w:r w:rsidR="005A2EE2">
        <w:rPr>
          <w:rFonts w:ascii="Arial" w:hAnsi="Arial" w:cs="Arial"/>
          <w:noProof/>
        </w:rPr>
        <w:t>2000200</w:t>
      </w:r>
      <w:r>
        <w:rPr>
          <w:rFonts w:ascii="Arial" w:hAnsi="Arial" w:cs="Arial"/>
          <w:noProof/>
        </w:rPr>
        <w:tab/>
      </w:r>
      <w:r w:rsidR="005A2EE2" w:rsidRPr="005A2EE2">
        <w:rPr>
          <w:rFonts w:ascii="Arial" w:hAnsi="Arial" w:cs="Arial"/>
          <w:noProof/>
        </w:rPr>
        <w:t>On LS from RAN5 on multi-band relaxations</w:t>
      </w:r>
      <w:r>
        <w:rPr>
          <w:rFonts w:ascii="Arial" w:hAnsi="Arial" w:cs="Arial"/>
          <w:noProof/>
        </w:rPr>
        <w:tab/>
      </w:r>
      <w:r>
        <w:rPr>
          <w:rFonts w:ascii="Arial" w:hAnsi="Arial" w:cs="Arial"/>
          <w:noProof/>
        </w:rPr>
        <w:tab/>
      </w:r>
      <w:r w:rsidR="005A2EE2">
        <w:rPr>
          <w:rFonts w:ascii="Arial" w:hAnsi="Arial" w:cs="Arial"/>
          <w:noProof/>
        </w:rPr>
        <w:t>Qualcomm</w:t>
      </w:r>
      <w:r>
        <w:rPr>
          <w:rFonts w:ascii="Arial" w:hAnsi="Arial" w:cs="Arial"/>
          <w:noProof/>
        </w:rPr>
        <w:t xml:space="preserve"> et al.</w:t>
      </w:r>
      <w:bookmarkEnd w:id="2"/>
      <w:bookmarkEnd w:id="4"/>
    </w:p>
    <w:p w14:paraId="1D3318D6" w14:textId="2E38509B" w:rsidR="00D5328F" w:rsidRDefault="00D5328F" w:rsidP="007C09C5">
      <w:pPr>
        <w:widowControl w:val="0"/>
        <w:numPr>
          <w:ilvl w:val="0"/>
          <w:numId w:val="2"/>
        </w:numPr>
        <w:spacing w:after="0"/>
        <w:rPr>
          <w:rFonts w:ascii="Arial" w:hAnsi="Arial" w:cs="Arial"/>
          <w:noProof/>
        </w:rPr>
      </w:pPr>
      <w:r>
        <w:rPr>
          <w:rFonts w:ascii="Arial" w:hAnsi="Arial" w:cs="Arial"/>
          <w:noProof/>
        </w:rPr>
        <w:t>R4-200</w:t>
      </w:r>
      <w:r w:rsidR="007C09C5">
        <w:rPr>
          <w:rFonts w:ascii="Arial" w:hAnsi="Arial" w:cs="Arial"/>
          <w:noProof/>
        </w:rPr>
        <w:t>3655</w:t>
      </w:r>
      <w:r w:rsidR="007C09C5">
        <w:rPr>
          <w:rFonts w:ascii="Arial" w:hAnsi="Arial" w:cs="Arial"/>
          <w:noProof/>
        </w:rPr>
        <w:tab/>
      </w:r>
      <w:r w:rsidR="007C09C5" w:rsidRPr="007C09C5">
        <w:rPr>
          <w:rFonts w:ascii="Arial" w:hAnsi="Arial" w:cs="Arial"/>
          <w:noProof/>
        </w:rPr>
        <w:t>CR to 38.101-2: Revision to Multiband Relaxations</w:t>
      </w:r>
      <w:r w:rsidR="007C09C5">
        <w:rPr>
          <w:rFonts w:ascii="Arial" w:hAnsi="Arial" w:cs="Arial"/>
          <w:noProof/>
        </w:rPr>
        <w:tab/>
        <w:t>Samsung et al.</w:t>
      </w:r>
    </w:p>
    <w:p w14:paraId="1747D8BD" w14:textId="77777777" w:rsidR="005904DD" w:rsidRDefault="005904DD">
      <w:pPr>
        <w:spacing w:after="0"/>
        <w:rPr>
          <w:rFonts w:ascii="Arial" w:hAnsi="Arial"/>
          <w:sz w:val="32"/>
          <w:lang w:val="en-US" w:eastAsia="ko-KR"/>
        </w:rPr>
      </w:pPr>
      <w:r>
        <w:rPr>
          <w:sz w:val="32"/>
          <w:lang w:val="en-US" w:eastAsia="ko-KR"/>
        </w:rPr>
        <w:br w:type="page"/>
      </w:r>
    </w:p>
    <w:p w14:paraId="5DD2CF4D" w14:textId="61A1CD24" w:rsidR="007A4359" w:rsidRPr="00954384" w:rsidRDefault="007A4359" w:rsidP="007A4359">
      <w:pPr>
        <w:pStyle w:val="1"/>
        <w:spacing w:before="180"/>
        <w:ind w:left="431" w:hanging="431"/>
        <w:rPr>
          <w:sz w:val="32"/>
          <w:lang w:val="en-US" w:eastAsia="ko-KR"/>
        </w:rPr>
      </w:pPr>
      <w:r>
        <w:rPr>
          <w:sz w:val="32"/>
          <w:lang w:val="en-US" w:eastAsia="ko-KR"/>
        </w:rPr>
        <w:lastRenderedPageBreak/>
        <w:t xml:space="preserve">Appendix: </w:t>
      </w:r>
      <w:r w:rsidRPr="007A4359">
        <w:rPr>
          <w:sz w:val="32"/>
          <w:lang w:val="en-US" w:eastAsia="ko-KR"/>
        </w:rPr>
        <w:t xml:space="preserve">Problem </w:t>
      </w:r>
      <w:r>
        <w:rPr>
          <w:sz w:val="32"/>
          <w:lang w:val="en-US" w:eastAsia="ko-KR"/>
        </w:rPr>
        <w:t>description</w:t>
      </w:r>
      <w:r w:rsidRPr="007A4359">
        <w:rPr>
          <w:sz w:val="32"/>
          <w:lang w:val="en-US" w:eastAsia="ko-KR"/>
        </w:rPr>
        <w:t>s in [2]</w:t>
      </w:r>
    </w:p>
    <w:tbl>
      <w:tblPr>
        <w:tblStyle w:val="ae"/>
        <w:tblW w:w="0" w:type="auto"/>
        <w:tblLook w:val="04A0" w:firstRow="1" w:lastRow="0" w:firstColumn="1" w:lastColumn="0" w:noHBand="0" w:noVBand="1"/>
      </w:tblPr>
      <w:tblGrid>
        <w:gridCol w:w="9737"/>
      </w:tblGrid>
      <w:tr w:rsidR="007A4359" w14:paraId="77008ED2" w14:textId="77777777" w:rsidTr="007A4359">
        <w:tc>
          <w:tcPr>
            <w:tcW w:w="9737" w:type="dxa"/>
          </w:tcPr>
          <w:p w14:paraId="71025C7D" w14:textId="3D2535DE" w:rsidR="007A4359" w:rsidRDefault="007A4359" w:rsidP="007A4359">
            <w:pPr>
              <w:tabs>
                <w:tab w:val="center" w:pos="4153"/>
                <w:tab w:val="right" w:pos="8306"/>
              </w:tabs>
              <w:spacing w:after="0"/>
              <w:rPr>
                <w:bCs/>
                <w:szCs w:val="22"/>
                <w:lang w:eastAsia="ko-KR"/>
              </w:rPr>
            </w:pPr>
            <w:r w:rsidRPr="00E950A0">
              <w:rPr>
                <w:bCs/>
                <w:szCs w:val="22"/>
                <w:lang w:eastAsia="ko-KR"/>
              </w:rPr>
              <w:t>…</w:t>
            </w:r>
            <w:r>
              <w:rPr>
                <w:bCs/>
                <w:szCs w:val="22"/>
                <w:lang w:eastAsia="ko-KR"/>
              </w:rPr>
              <w:t xml:space="preserve">… </w:t>
            </w:r>
          </w:p>
          <w:p w14:paraId="57906974" w14:textId="77777777" w:rsidR="005904DD" w:rsidRDefault="005904DD" w:rsidP="007A4359">
            <w:pPr>
              <w:tabs>
                <w:tab w:val="center" w:pos="4153"/>
                <w:tab w:val="right" w:pos="8306"/>
              </w:tabs>
              <w:spacing w:after="0"/>
              <w:rPr>
                <w:rFonts w:ascii="Arial" w:eastAsia="맑은 고딕" w:hAnsi="Arial" w:cs="Arial"/>
                <w:u w:val="single"/>
              </w:rPr>
            </w:pPr>
          </w:p>
          <w:p w14:paraId="02A31183" w14:textId="77777777" w:rsidR="007A4359" w:rsidRPr="00E950A0" w:rsidRDefault="007A4359" w:rsidP="007A4359">
            <w:pPr>
              <w:tabs>
                <w:tab w:val="center" w:pos="4153"/>
                <w:tab w:val="right" w:pos="8306"/>
              </w:tabs>
              <w:spacing w:after="0"/>
              <w:rPr>
                <w:rFonts w:ascii="Arial" w:eastAsia="맑은 고딕" w:hAnsi="Arial" w:cs="Arial"/>
                <w:u w:val="single"/>
              </w:rPr>
            </w:pPr>
            <w:r w:rsidRPr="00E950A0">
              <w:rPr>
                <w:rFonts w:ascii="Arial" w:eastAsia="맑은 고딕" w:hAnsi="Arial" w:cs="Arial"/>
                <w:u w:val="single"/>
              </w:rPr>
              <w:t>Problem description 1 - Some bands may not be tested:</w:t>
            </w:r>
          </w:p>
          <w:p w14:paraId="44E389DC" w14:textId="77777777" w:rsidR="007A4359" w:rsidRPr="00E950A0" w:rsidRDefault="007A4359" w:rsidP="007A4359">
            <w:pPr>
              <w:tabs>
                <w:tab w:val="center" w:pos="4153"/>
                <w:tab w:val="right" w:pos="8306"/>
              </w:tabs>
              <w:spacing w:after="0"/>
              <w:rPr>
                <w:rFonts w:ascii="Arial" w:eastAsia="맑은 고딕" w:hAnsi="Arial" w:cs="Arial"/>
              </w:rPr>
            </w:pPr>
            <w:r w:rsidRPr="00E950A0">
              <w:rPr>
                <w:rFonts w:ascii="Arial" w:eastAsia="맑은 고딕" w:hAnsi="Arial" w:cs="Arial"/>
              </w:rPr>
              <w:t>Certification organizations cannot mandate testing in bands not part of certification at a given point in time. Reasons for not testing a UE supported band may be:</w:t>
            </w:r>
          </w:p>
          <w:p w14:paraId="682C8A66" w14:textId="77777777" w:rsidR="007A4359" w:rsidRPr="00E950A0" w:rsidRDefault="007A4359" w:rsidP="007A4359">
            <w:pPr>
              <w:numPr>
                <w:ilvl w:val="0"/>
                <w:numId w:val="47"/>
              </w:numPr>
              <w:tabs>
                <w:tab w:val="center" w:pos="993"/>
                <w:tab w:val="right" w:pos="8306"/>
              </w:tabs>
              <w:spacing w:after="0"/>
              <w:rPr>
                <w:rFonts w:ascii="Arial" w:eastAsia="맑은 고딕" w:hAnsi="Arial" w:cs="Arial"/>
              </w:rPr>
            </w:pPr>
            <w:r w:rsidRPr="00E950A0">
              <w:rPr>
                <w:rFonts w:ascii="Arial" w:eastAsia="맑은 고딕" w:hAnsi="Arial" w:cs="Arial"/>
              </w:rPr>
              <w:t>The band is not part of certification (e.g. certification organizations have chosen not to include the band)</w:t>
            </w:r>
          </w:p>
          <w:p w14:paraId="0FC654DB" w14:textId="77777777" w:rsidR="007A4359" w:rsidRPr="00E950A0" w:rsidRDefault="007A4359" w:rsidP="007A4359">
            <w:pPr>
              <w:numPr>
                <w:ilvl w:val="0"/>
                <w:numId w:val="47"/>
              </w:numPr>
              <w:tabs>
                <w:tab w:val="center" w:pos="993"/>
                <w:tab w:val="right" w:pos="8306"/>
              </w:tabs>
              <w:spacing w:after="0"/>
              <w:rPr>
                <w:rFonts w:ascii="Arial" w:eastAsia="맑은 고딕" w:hAnsi="Arial" w:cs="Arial"/>
              </w:rPr>
            </w:pPr>
            <w:r w:rsidRPr="00E950A0">
              <w:rPr>
                <w:rFonts w:ascii="Arial" w:eastAsia="맑은 고딕" w:hAnsi="Arial" w:cs="Arial"/>
              </w:rPr>
              <w:t xml:space="preserve">No test equipment is yet available for the band (no test case validations). </w:t>
            </w:r>
          </w:p>
          <w:p w14:paraId="46B21B51" w14:textId="77777777" w:rsidR="007A4359" w:rsidRPr="00E950A0" w:rsidRDefault="007A4359" w:rsidP="007A4359">
            <w:pPr>
              <w:spacing w:after="0"/>
              <w:ind w:left="720"/>
              <w:rPr>
                <w:rFonts w:ascii="Arial" w:eastAsia="맑은 고딕" w:hAnsi="Arial" w:cs="Arial"/>
              </w:rPr>
            </w:pPr>
          </w:p>
          <w:p w14:paraId="39CED063" w14:textId="77777777" w:rsidR="007A4359" w:rsidRPr="00E950A0" w:rsidRDefault="007A4359" w:rsidP="007A4359">
            <w:pPr>
              <w:tabs>
                <w:tab w:val="center" w:pos="4153"/>
                <w:tab w:val="right" w:pos="8306"/>
              </w:tabs>
              <w:spacing w:after="0"/>
              <w:rPr>
                <w:rFonts w:ascii="Arial" w:eastAsia="맑은 고딕" w:hAnsi="Arial" w:cs="Arial"/>
              </w:rPr>
            </w:pPr>
            <w:r w:rsidRPr="00E950A0">
              <w:rPr>
                <w:rFonts w:ascii="Arial" w:eastAsia="맑은 고딕" w:hAnsi="Arial" w:cs="Arial"/>
              </w:rPr>
              <w:t xml:space="preserve">Although we have a framework in certification to document MBR values and track it across multiple labs, there is still a potential risk of misuse of the UE multi-band declaration [R5-199577]. The issue is that if not all the supported bands by the UE are tested, a situation that will be common as more bands are being defined in 3GPP, the UE could safely assign all the allowed multiband relaxation on the tested bands (setting MB=0 on untested bands) thereby allowing a non-compliant UE to pass certification. </w:t>
            </w:r>
          </w:p>
          <w:p w14:paraId="4E1D3743" w14:textId="77777777" w:rsidR="007A4359" w:rsidRPr="00E950A0" w:rsidRDefault="007A4359" w:rsidP="007A4359">
            <w:pPr>
              <w:tabs>
                <w:tab w:val="center" w:pos="4153"/>
                <w:tab w:val="right" w:pos="8306"/>
              </w:tabs>
              <w:spacing w:after="0"/>
              <w:rPr>
                <w:rFonts w:ascii="Arial" w:eastAsia="맑은 고딕" w:hAnsi="Arial" w:cs="Arial"/>
              </w:rPr>
            </w:pPr>
          </w:p>
          <w:p w14:paraId="51DDE240" w14:textId="77777777" w:rsidR="007A4359" w:rsidRPr="00E950A0" w:rsidRDefault="007A4359" w:rsidP="007A4359">
            <w:pPr>
              <w:tabs>
                <w:tab w:val="center" w:pos="4153"/>
                <w:tab w:val="right" w:pos="8306"/>
              </w:tabs>
              <w:spacing w:after="0"/>
              <w:rPr>
                <w:rFonts w:ascii="Arial" w:eastAsia="맑은 고딕" w:hAnsi="Arial" w:cs="Arial"/>
              </w:rPr>
            </w:pPr>
            <w:r w:rsidRPr="00E950A0">
              <w:rPr>
                <w:rFonts w:ascii="Arial" w:eastAsia="맑은 고딕" w:hAnsi="Arial" w:cs="Arial"/>
              </w:rPr>
              <w:t xml:space="preserve">It is RAN5 conclusion that RAN5 cannot fully ensure correct conformance test implementation of MBR. </w:t>
            </w:r>
          </w:p>
          <w:p w14:paraId="483D9415" w14:textId="77777777" w:rsidR="007A4359" w:rsidRPr="00E950A0" w:rsidRDefault="007A4359" w:rsidP="007A4359">
            <w:pPr>
              <w:tabs>
                <w:tab w:val="center" w:pos="4153"/>
                <w:tab w:val="right" w:pos="8306"/>
              </w:tabs>
              <w:spacing w:after="0"/>
              <w:rPr>
                <w:rFonts w:ascii="Arial" w:eastAsia="맑은 고딕" w:hAnsi="Arial" w:cs="Arial"/>
              </w:rPr>
            </w:pPr>
          </w:p>
          <w:p w14:paraId="7D66B381" w14:textId="77777777" w:rsidR="007A4359" w:rsidRPr="00E950A0" w:rsidRDefault="007A4359" w:rsidP="007A4359">
            <w:pPr>
              <w:tabs>
                <w:tab w:val="center" w:pos="4153"/>
                <w:tab w:val="right" w:pos="8306"/>
              </w:tabs>
              <w:spacing w:after="0"/>
              <w:rPr>
                <w:rFonts w:ascii="Arial" w:eastAsia="맑은 고딕" w:hAnsi="Arial" w:cs="Arial"/>
                <w:u w:val="single"/>
              </w:rPr>
            </w:pPr>
            <w:r w:rsidRPr="00E950A0">
              <w:rPr>
                <w:rFonts w:ascii="Arial" w:eastAsia="맑은 고딕" w:hAnsi="Arial" w:cs="Arial"/>
                <w:u w:val="single"/>
              </w:rPr>
              <w:t>Problem description 2 - Impact on testability analysis if MBR increase:</w:t>
            </w:r>
          </w:p>
          <w:p w14:paraId="68015FCF" w14:textId="02BA9F68" w:rsidR="007A4359" w:rsidRDefault="007A4359" w:rsidP="007A4359">
            <w:pPr>
              <w:tabs>
                <w:tab w:val="center" w:pos="4153"/>
                <w:tab w:val="right" w:pos="8306"/>
              </w:tabs>
              <w:spacing w:after="0"/>
              <w:rPr>
                <w:rFonts w:ascii="Arial" w:eastAsia="맑은 고딕" w:hAnsi="Arial" w:cs="Arial"/>
              </w:rPr>
            </w:pPr>
            <w:r w:rsidRPr="00E950A0">
              <w:rPr>
                <w:rFonts w:ascii="Arial" w:eastAsia="맑은 고딕" w:hAnsi="Arial" w:cs="Arial"/>
              </w:rPr>
              <w:t xml:space="preserve">MBR value has an impact on testability in RAN5. The maximum MBR value decides how much relaxation to be required for each test case. In MOP (EIRP) analysis, MBR = 1.7 dB (value for UEs supporting n257, n258, n260, n261) is selected as maximum MBR. This means analysis of testability issue needs to be conducted again if maximum MBR is updated in the future. If maximum MBR becomes larger, RAN5 will need to re-evaluate testability issues per test case. Hence RAN5 cannot and does not intend to keep re-opening testability topics considered complete. </w:t>
            </w:r>
          </w:p>
          <w:p w14:paraId="4C81FAB9" w14:textId="77777777" w:rsidR="005904DD" w:rsidRPr="00E950A0" w:rsidRDefault="005904DD" w:rsidP="007A4359">
            <w:pPr>
              <w:tabs>
                <w:tab w:val="center" w:pos="4153"/>
                <w:tab w:val="right" w:pos="8306"/>
              </w:tabs>
              <w:spacing w:after="0"/>
              <w:rPr>
                <w:rFonts w:ascii="Arial" w:eastAsia="맑은 고딕" w:hAnsi="Arial" w:cs="Arial"/>
              </w:rPr>
            </w:pPr>
          </w:p>
          <w:p w14:paraId="0F8EDEA8" w14:textId="0F50F1A1" w:rsidR="007A4359" w:rsidRDefault="007A4359" w:rsidP="007A4359">
            <w:pPr>
              <w:widowControl w:val="0"/>
              <w:spacing w:after="0"/>
              <w:rPr>
                <w:rFonts w:ascii="Arial" w:hAnsi="Arial" w:cs="Arial"/>
                <w:noProof/>
              </w:rPr>
            </w:pPr>
            <w:r w:rsidRPr="00E950A0">
              <w:rPr>
                <w:bCs/>
                <w:szCs w:val="22"/>
                <w:lang w:eastAsia="ko-KR"/>
              </w:rPr>
              <w:t>…</w:t>
            </w:r>
            <w:r>
              <w:rPr>
                <w:bCs/>
                <w:szCs w:val="22"/>
                <w:lang w:eastAsia="ko-KR"/>
              </w:rPr>
              <w:t xml:space="preserve">… </w:t>
            </w:r>
          </w:p>
        </w:tc>
      </w:tr>
    </w:tbl>
    <w:p w14:paraId="697C1870" w14:textId="77777777" w:rsidR="007A4359" w:rsidRDefault="007A4359" w:rsidP="007A4359">
      <w:pPr>
        <w:widowControl w:val="0"/>
        <w:spacing w:after="0"/>
        <w:rPr>
          <w:rFonts w:ascii="Arial" w:hAnsi="Arial" w:cs="Arial"/>
          <w:noProof/>
        </w:rPr>
      </w:pPr>
    </w:p>
    <w:sectPr w:rsidR="007A4359" w:rsidSect="00A16657">
      <w:headerReference w:type="even" r:id="rId9"/>
      <w:footerReference w:type="default" r:id="rId10"/>
      <w:footnotePr>
        <w:numRestart w:val="eachSect"/>
      </w:footnotePr>
      <w:pgSz w:w="11907" w:h="16840" w:code="9"/>
      <w:pgMar w:top="1440" w:right="1080" w:bottom="1440" w:left="1080" w:header="677" w:footer="562" w:gutter="0"/>
      <w:cols w:space="720"/>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7E3AAA" w14:textId="77777777" w:rsidR="00CD78CD" w:rsidRDefault="00CD78CD">
      <w:pPr>
        <w:spacing w:after="0"/>
      </w:pPr>
      <w:r>
        <w:separator/>
      </w:r>
    </w:p>
  </w:endnote>
  <w:endnote w:type="continuationSeparator" w:id="0">
    <w:p w14:paraId="1CF72DD1" w14:textId="77777777" w:rsidR="00CD78CD" w:rsidRDefault="00CD78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0C2B95" w14:textId="4BC1480D" w:rsidR="00DE0849" w:rsidRDefault="00DE0849">
    <w:pPr>
      <w:pStyle w:val="a3"/>
      <w:tabs>
        <w:tab w:val="right" w:pos="9639"/>
      </w:tabs>
      <w:jc w:val="center"/>
    </w:pPr>
    <w:r w:rsidRPr="001C2AB2">
      <w:rPr>
        <w:color w:val="auto"/>
      </w:rPr>
      <w:t xml:space="preserve">Page </w:t>
    </w:r>
    <w:r w:rsidRPr="00B0165F">
      <w:rPr>
        <w:rStyle w:val="a5"/>
        <w:rFonts w:cs="Arial"/>
        <w:i/>
        <w:color w:val="auto"/>
      </w:rPr>
      <w:fldChar w:fldCharType="begin"/>
    </w:r>
    <w:r w:rsidRPr="00B0165F">
      <w:rPr>
        <w:rStyle w:val="a5"/>
        <w:rFonts w:cs="Arial"/>
        <w:i/>
        <w:color w:val="auto"/>
      </w:rPr>
      <w:instrText xml:space="preserve"> PAGE </w:instrText>
    </w:r>
    <w:r w:rsidRPr="00B0165F">
      <w:rPr>
        <w:rStyle w:val="a5"/>
        <w:rFonts w:cs="Arial"/>
        <w:i/>
        <w:color w:val="auto"/>
      </w:rPr>
      <w:fldChar w:fldCharType="separate"/>
    </w:r>
    <w:r w:rsidR="005904DD">
      <w:rPr>
        <w:rStyle w:val="a5"/>
        <w:rFonts w:cs="Arial"/>
        <w:i/>
        <w:color w:val="auto"/>
      </w:rPr>
      <w:t>1</w:t>
    </w:r>
    <w:r w:rsidRPr="00B0165F">
      <w:rPr>
        <w:rStyle w:val="a5"/>
        <w:rFonts w:cs="Arial"/>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80EEA2" w14:textId="77777777" w:rsidR="00CD78CD" w:rsidRDefault="00CD78CD">
      <w:pPr>
        <w:spacing w:after="0"/>
      </w:pPr>
      <w:r>
        <w:separator/>
      </w:r>
    </w:p>
  </w:footnote>
  <w:footnote w:type="continuationSeparator" w:id="0">
    <w:p w14:paraId="4E18FB38" w14:textId="77777777" w:rsidR="00CD78CD" w:rsidRDefault="00CD78C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18188B" w14:textId="77777777" w:rsidR="00DE0849" w:rsidRDefault="00DE084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85368"/>
    <w:multiLevelType w:val="hybridMultilevel"/>
    <w:tmpl w:val="29DC3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10ACB"/>
    <w:multiLevelType w:val="hybridMultilevel"/>
    <w:tmpl w:val="0A221020"/>
    <w:lvl w:ilvl="0" w:tplc="25C2C92A">
      <w:start w:val="2"/>
      <w:numFmt w:val="bullet"/>
      <w:lvlText w:val="-"/>
      <w:lvlJc w:val="left"/>
      <w:pPr>
        <w:ind w:left="720" w:hanging="360"/>
      </w:pPr>
      <w:rPr>
        <w:rFonts w:ascii="Calibri" w:eastAsia="Times New Roman" w:hAnsi="Calibri"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2" w15:restartNumberingAfterBreak="0">
    <w:nsid w:val="02A823E4"/>
    <w:multiLevelType w:val="hybridMultilevel"/>
    <w:tmpl w:val="131A1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5E64BB"/>
    <w:multiLevelType w:val="hybridMultilevel"/>
    <w:tmpl w:val="47A4EAB0"/>
    <w:lvl w:ilvl="0" w:tplc="48729618">
      <w:start w:val="3"/>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06911639"/>
    <w:multiLevelType w:val="hybridMultilevel"/>
    <w:tmpl w:val="70A61AC4"/>
    <w:lvl w:ilvl="0" w:tplc="25C2C92A">
      <w:start w:val="2"/>
      <w:numFmt w:val="bullet"/>
      <w:lvlText w:val="-"/>
      <w:lvlJc w:val="left"/>
      <w:pPr>
        <w:ind w:left="800" w:hanging="400"/>
      </w:pPr>
      <w:rPr>
        <w:rFonts w:ascii="Calibri" w:eastAsia="Times New Roman" w:hAnsi="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8C92993"/>
    <w:multiLevelType w:val="hybridMultilevel"/>
    <w:tmpl w:val="B34601B6"/>
    <w:lvl w:ilvl="0" w:tplc="48729618">
      <w:start w:val="3"/>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1D1925"/>
    <w:multiLevelType w:val="hybridMultilevel"/>
    <w:tmpl w:val="864A2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66681B"/>
    <w:multiLevelType w:val="hybridMultilevel"/>
    <w:tmpl w:val="35463D80"/>
    <w:lvl w:ilvl="0" w:tplc="04090001">
      <w:start w:val="1"/>
      <w:numFmt w:val="bullet"/>
      <w:lvlText w:val=""/>
      <w:lvlJc w:val="left"/>
      <w:pPr>
        <w:ind w:left="706" w:hanging="360"/>
      </w:pPr>
      <w:rPr>
        <w:rFonts w:ascii="Symbol" w:hAnsi="Symbol" w:hint="default"/>
      </w:rPr>
    </w:lvl>
    <w:lvl w:ilvl="1" w:tplc="04090003" w:tentative="1">
      <w:start w:val="1"/>
      <w:numFmt w:val="bullet"/>
      <w:lvlText w:val="o"/>
      <w:lvlJc w:val="left"/>
      <w:pPr>
        <w:ind w:left="1426" w:hanging="360"/>
      </w:pPr>
      <w:rPr>
        <w:rFonts w:ascii="Courier New" w:hAnsi="Courier New" w:cs="Courier New"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8" w15:restartNumberingAfterBreak="0">
    <w:nsid w:val="0D9D703E"/>
    <w:multiLevelType w:val="hybridMultilevel"/>
    <w:tmpl w:val="8652767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0DFC284A"/>
    <w:multiLevelType w:val="hybridMultilevel"/>
    <w:tmpl w:val="C75CB8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3823F6"/>
    <w:multiLevelType w:val="hybridMultilevel"/>
    <w:tmpl w:val="7A685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912678"/>
    <w:multiLevelType w:val="hybridMultilevel"/>
    <w:tmpl w:val="E42CF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B170F2"/>
    <w:multiLevelType w:val="hybridMultilevel"/>
    <w:tmpl w:val="93CC891A"/>
    <w:lvl w:ilvl="0" w:tplc="406A779C">
      <w:start w:val="1"/>
      <w:numFmt w:val="bullet"/>
      <w:lvlText w:val="•"/>
      <w:lvlJc w:val="left"/>
      <w:pPr>
        <w:tabs>
          <w:tab w:val="num" w:pos="-720"/>
        </w:tabs>
        <w:ind w:left="-720" w:hanging="360"/>
      </w:pPr>
      <w:rPr>
        <w:rFonts w:ascii="Times New Roman" w:hAnsi="Times New Roman" w:hint="default"/>
      </w:rPr>
    </w:lvl>
    <w:lvl w:ilvl="1" w:tplc="264EFE38">
      <w:start w:val="237"/>
      <w:numFmt w:val="bullet"/>
      <w:lvlText w:val="–"/>
      <w:lvlJc w:val="left"/>
      <w:pPr>
        <w:tabs>
          <w:tab w:val="num" w:pos="0"/>
        </w:tabs>
        <w:ind w:left="0" w:hanging="360"/>
      </w:pPr>
      <w:rPr>
        <w:rFonts w:ascii="Arial" w:hAnsi="Arial" w:hint="default"/>
      </w:rPr>
    </w:lvl>
    <w:lvl w:ilvl="2" w:tplc="44D8864A">
      <w:start w:val="237"/>
      <w:numFmt w:val="bullet"/>
      <w:lvlText w:val="•"/>
      <w:lvlJc w:val="left"/>
      <w:pPr>
        <w:tabs>
          <w:tab w:val="num" w:pos="720"/>
        </w:tabs>
        <w:ind w:left="720" w:hanging="360"/>
      </w:pPr>
      <w:rPr>
        <w:rFonts w:ascii="Times New Roman" w:hAnsi="Times New Roman" w:hint="default"/>
      </w:rPr>
    </w:lvl>
    <w:lvl w:ilvl="3" w:tplc="3AF05728" w:tentative="1">
      <w:start w:val="1"/>
      <w:numFmt w:val="bullet"/>
      <w:lvlText w:val="•"/>
      <w:lvlJc w:val="left"/>
      <w:pPr>
        <w:tabs>
          <w:tab w:val="num" w:pos="1440"/>
        </w:tabs>
        <w:ind w:left="1440" w:hanging="360"/>
      </w:pPr>
      <w:rPr>
        <w:rFonts w:ascii="Times New Roman" w:hAnsi="Times New Roman" w:hint="default"/>
      </w:rPr>
    </w:lvl>
    <w:lvl w:ilvl="4" w:tplc="2BF00F16" w:tentative="1">
      <w:start w:val="1"/>
      <w:numFmt w:val="bullet"/>
      <w:lvlText w:val="•"/>
      <w:lvlJc w:val="left"/>
      <w:pPr>
        <w:tabs>
          <w:tab w:val="num" w:pos="2160"/>
        </w:tabs>
        <w:ind w:left="2160" w:hanging="360"/>
      </w:pPr>
      <w:rPr>
        <w:rFonts w:ascii="Times New Roman" w:hAnsi="Times New Roman" w:hint="default"/>
      </w:rPr>
    </w:lvl>
    <w:lvl w:ilvl="5" w:tplc="0FFCA606" w:tentative="1">
      <w:start w:val="1"/>
      <w:numFmt w:val="bullet"/>
      <w:lvlText w:val="•"/>
      <w:lvlJc w:val="left"/>
      <w:pPr>
        <w:tabs>
          <w:tab w:val="num" w:pos="2880"/>
        </w:tabs>
        <w:ind w:left="2880" w:hanging="360"/>
      </w:pPr>
      <w:rPr>
        <w:rFonts w:ascii="Times New Roman" w:hAnsi="Times New Roman" w:hint="default"/>
      </w:rPr>
    </w:lvl>
    <w:lvl w:ilvl="6" w:tplc="BC766EB0" w:tentative="1">
      <w:start w:val="1"/>
      <w:numFmt w:val="bullet"/>
      <w:lvlText w:val="•"/>
      <w:lvlJc w:val="left"/>
      <w:pPr>
        <w:tabs>
          <w:tab w:val="num" w:pos="3600"/>
        </w:tabs>
        <w:ind w:left="3600" w:hanging="360"/>
      </w:pPr>
      <w:rPr>
        <w:rFonts w:ascii="Times New Roman" w:hAnsi="Times New Roman" w:hint="default"/>
      </w:rPr>
    </w:lvl>
    <w:lvl w:ilvl="7" w:tplc="CD9A24DA" w:tentative="1">
      <w:start w:val="1"/>
      <w:numFmt w:val="bullet"/>
      <w:lvlText w:val="•"/>
      <w:lvlJc w:val="left"/>
      <w:pPr>
        <w:tabs>
          <w:tab w:val="num" w:pos="4320"/>
        </w:tabs>
        <w:ind w:left="4320" w:hanging="360"/>
      </w:pPr>
      <w:rPr>
        <w:rFonts w:ascii="Times New Roman" w:hAnsi="Times New Roman" w:hint="default"/>
      </w:rPr>
    </w:lvl>
    <w:lvl w:ilvl="8" w:tplc="40DC8ED4" w:tentative="1">
      <w:start w:val="1"/>
      <w:numFmt w:val="bullet"/>
      <w:lvlText w:val="•"/>
      <w:lvlJc w:val="left"/>
      <w:pPr>
        <w:tabs>
          <w:tab w:val="num" w:pos="5040"/>
        </w:tabs>
        <w:ind w:left="5040" w:hanging="360"/>
      </w:pPr>
      <w:rPr>
        <w:rFonts w:ascii="Times New Roman" w:hAnsi="Times New Roman" w:hint="default"/>
      </w:rPr>
    </w:lvl>
  </w:abstractNum>
  <w:abstractNum w:abstractNumId="13" w15:restartNumberingAfterBreak="0">
    <w:nsid w:val="128768A7"/>
    <w:multiLevelType w:val="hybridMultilevel"/>
    <w:tmpl w:val="1A78E59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12E812EB"/>
    <w:multiLevelType w:val="hybridMultilevel"/>
    <w:tmpl w:val="D3285D5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84707B8"/>
    <w:multiLevelType w:val="hybridMultilevel"/>
    <w:tmpl w:val="95160C88"/>
    <w:lvl w:ilvl="0" w:tplc="A8ECE362">
      <w:start w:val="1"/>
      <w:numFmt w:val="decimal"/>
      <w:lvlText w:val="[%1]"/>
      <w:lvlJc w:val="left"/>
      <w:pPr>
        <w:tabs>
          <w:tab w:val="num" w:pos="420"/>
        </w:tabs>
        <w:ind w:left="420" w:hanging="420"/>
      </w:pPr>
      <w:rPr>
        <w:rFonts w:cs="Times New Roman" w:hint="eastAsia"/>
      </w:rPr>
    </w:lvl>
    <w:lvl w:ilvl="1" w:tplc="04090019" w:tentative="1">
      <w:start w:val="1"/>
      <w:numFmt w:val="lowerLetter"/>
      <w:lvlText w:val="%2)"/>
      <w:lvlJc w:val="left"/>
      <w:pPr>
        <w:tabs>
          <w:tab w:val="num" w:pos="420"/>
        </w:tabs>
        <w:ind w:left="420" w:hanging="420"/>
      </w:pPr>
      <w:rPr>
        <w:rFonts w:cs="Times New Roman"/>
      </w:rPr>
    </w:lvl>
    <w:lvl w:ilvl="2" w:tplc="0409001B" w:tentative="1">
      <w:start w:val="1"/>
      <w:numFmt w:val="lowerRoman"/>
      <w:lvlText w:val="%3."/>
      <w:lvlJc w:val="right"/>
      <w:pPr>
        <w:tabs>
          <w:tab w:val="num" w:pos="840"/>
        </w:tabs>
        <w:ind w:left="840" w:hanging="420"/>
      </w:pPr>
      <w:rPr>
        <w:rFonts w:cs="Times New Roman"/>
      </w:rPr>
    </w:lvl>
    <w:lvl w:ilvl="3" w:tplc="0409000F" w:tentative="1">
      <w:start w:val="1"/>
      <w:numFmt w:val="decimal"/>
      <w:lvlText w:val="%4."/>
      <w:lvlJc w:val="left"/>
      <w:pPr>
        <w:tabs>
          <w:tab w:val="num" w:pos="1260"/>
        </w:tabs>
        <w:ind w:left="1260" w:hanging="420"/>
      </w:pPr>
      <w:rPr>
        <w:rFonts w:cs="Times New Roman"/>
      </w:rPr>
    </w:lvl>
    <w:lvl w:ilvl="4" w:tplc="04090019" w:tentative="1">
      <w:start w:val="1"/>
      <w:numFmt w:val="lowerLetter"/>
      <w:lvlText w:val="%5)"/>
      <w:lvlJc w:val="left"/>
      <w:pPr>
        <w:tabs>
          <w:tab w:val="num" w:pos="1680"/>
        </w:tabs>
        <w:ind w:left="1680" w:hanging="420"/>
      </w:pPr>
      <w:rPr>
        <w:rFonts w:cs="Times New Roman"/>
      </w:rPr>
    </w:lvl>
    <w:lvl w:ilvl="5" w:tplc="0409001B" w:tentative="1">
      <w:start w:val="1"/>
      <w:numFmt w:val="lowerRoman"/>
      <w:lvlText w:val="%6."/>
      <w:lvlJc w:val="right"/>
      <w:pPr>
        <w:tabs>
          <w:tab w:val="num" w:pos="2100"/>
        </w:tabs>
        <w:ind w:left="2100" w:hanging="420"/>
      </w:pPr>
      <w:rPr>
        <w:rFonts w:cs="Times New Roman"/>
      </w:rPr>
    </w:lvl>
    <w:lvl w:ilvl="6" w:tplc="0409000F" w:tentative="1">
      <w:start w:val="1"/>
      <w:numFmt w:val="decimal"/>
      <w:lvlText w:val="%7."/>
      <w:lvlJc w:val="left"/>
      <w:pPr>
        <w:tabs>
          <w:tab w:val="num" w:pos="2520"/>
        </w:tabs>
        <w:ind w:left="2520" w:hanging="420"/>
      </w:pPr>
      <w:rPr>
        <w:rFonts w:cs="Times New Roman"/>
      </w:rPr>
    </w:lvl>
    <w:lvl w:ilvl="7" w:tplc="04090019" w:tentative="1">
      <w:start w:val="1"/>
      <w:numFmt w:val="lowerLetter"/>
      <w:lvlText w:val="%8)"/>
      <w:lvlJc w:val="left"/>
      <w:pPr>
        <w:tabs>
          <w:tab w:val="num" w:pos="2940"/>
        </w:tabs>
        <w:ind w:left="2940" w:hanging="420"/>
      </w:pPr>
      <w:rPr>
        <w:rFonts w:cs="Times New Roman"/>
      </w:rPr>
    </w:lvl>
    <w:lvl w:ilvl="8" w:tplc="0409001B" w:tentative="1">
      <w:start w:val="1"/>
      <w:numFmt w:val="lowerRoman"/>
      <w:lvlText w:val="%9."/>
      <w:lvlJc w:val="right"/>
      <w:pPr>
        <w:tabs>
          <w:tab w:val="num" w:pos="3360"/>
        </w:tabs>
        <w:ind w:left="3360" w:hanging="420"/>
      </w:pPr>
      <w:rPr>
        <w:rFonts w:cs="Times New Roman"/>
      </w:rPr>
    </w:lvl>
  </w:abstractNum>
  <w:abstractNum w:abstractNumId="16" w15:restartNumberingAfterBreak="0">
    <w:nsid w:val="1E375BE8"/>
    <w:multiLevelType w:val="hybridMultilevel"/>
    <w:tmpl w:val="4BE053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A875C9"/>
    <w:multiLevelType w:val="multilevel"/>
    <w:tmpl w:val="F81E36EC"/>
    <w:lvl w:ilvl="0">
      <w:start w:val="1"/>
      <w:numFmt w:val="decimal"/>
      <w:pStyle w:val="1"/>
      <w:lvlText w:val="%1"/>
      <w:lvlJc w:val="left"/>
      <w:pPr>
        <w:tabs>
          <w:tab w:val="num" w:pos="432"/>
        </w:tabs>
        <w:ind w:left="432" w:hanging="432"/>
      </w:pPr>
      <w:rPr>
        <w:rFonts w:cs="Times New Roman"/>
      </w:rPr>
    </w:lvl>
    <w:lvl w:ilvl="1">
      <w:start w:val="1"/>
      <w:numFmt w:val="decimal"/>
      <w:pStyle w:val="2"/>
      <w:lvlText w:val="%1.%2"/>
      <w:lvlJc w:val="left"/>
      <w:pPr>
        <w:tabs>
          <w:tab w:val="num" w:pos="5113"/>
        </w:tabs>
        <w:ind w:left="5113" w:hanging="576"/>
      </w:pPr>
      <w:rPr>
        <w:rFonts w:cs="Times New Roman"/>
        <w:sz w:val="28"/>
      </w:rPr>
    </w:lvl>
    <w:lvl w:ilvl="2">
      <w:start w:val="1"/>
      <w:numFmt w:val="decimal"/>
      <w:pStyle w:val="3"/>
      <w:lvlText w:val="%1.%2.%3"/>
      <w:lvlJc w:val="left"/>
      <w:pPr>
        <w:tabs>
          <w:tab w:val="num" w:pos="720"/>
        </w:tabs>
        <w:ind w:left="720" w:hanging="720"/>
      </w:pPr>
      <w:rPr>
        <w:rFonts w:cs="Times New Roman"/>
        <w:color w:val="000000"/>
      </w:rPr>
    </w:lvl>
    <w:lvl w:ilvl="3">
      <w:start w:val="1"/>
      <w:numFmt w:val="decimal"/>
      <w:pStyle w:val="4"/>
      <w:lvlText w:val="%1.%2.%3.%4"/>
      <w:lvlJc w:val="left"/>
      <w:pPr>
        <w:tabs>
          <w:tab w:val="num" w:pos="864"/>
        </w:tabs>
        <w:ind w:left="864" w:hanging="864"/>
      </w:pPr>
      <w:rPr>
        <w:rFonts w:cs="Times New Roman"/>
      </w:rPr>
    </w:lvl>
    <w:lvl w:ilvl="4">
      <w:start w:val="1"/>
      <w:numFmt w:val="decimal"/>
      <w:pStyle w:val="5"/>
      <w:lvlText w:val="%1.%2.%3.%4.%5"/>
      <w:lvlJc w:val="left"/>
      <w:pPr>
        <w:tabs>
          <w:tab w:val="num" w:pos="1008"/>
        </w:tabs>
        <w:ind w:left="1008" w:hanging="1008"/>
      </w:pPr>
      <w:rPr>
        <w:rFonts w:cs="Times New Roman"/>
      </w:rPr>
    </w:lvl>
    <w:lvl w:ilvl="5">
      <w:start w:val="1"/>
      <w:numFmt w:val="decimal"/>
      <w:pStyle w:val="6"/>
      <w:lvlText w:val="%1.%2.%3.%4.%5.%6"/>
      <w:lvlJc w:val="left"/>
      <w:pPr>
        <w:tabs>
          <w:tab w:val="num" w:pos="1152"/>
        </w:tabs>
        <w:ind w:left="1152" w:hanging="1152"/>
      </w:pPr>
      <w:rPr>
        <w:rFonts w:cs="Times New Roman"/>
      </w:rPr>
    </w:lvl>
    <w:lvl w:ilvl="6">
      <w:start w:val="1"/>
      <w:numFmt w:val="decimal"/>
      <w:pStyle w:val="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abstractNum w:abstractNumId="18" w15:restartNumberingAfterBreak="0">
    <w:nsid w:val="25F26AE7"/>
    <w:multiLevelType w:val="hybridMultilevel"/>
    <w:tmpl w:val="2EA4D9CE"/>
    <w:lvl w:ilvl="0" w:tplc="0409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25F43676"/>
    <w:multiLevelType w:val="hybridMultilevel"/>
    <w:tmpl w:val="A85A2E0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691603"/>
    <w:multiLevelType w:val="hybridMultilevel"/>
    <w:tmpl w:val="47782876"/>
    <w:lvl w:ilvl="0" w:tplc="BC56AC6E">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0725455"/>
    <w:multiLevelType w:val="hybridMultilevel"/>
    <w:tmpl w:val="71D8D442"/>
    <w:lvl w:ilvl="0" w:tplc="0409000F">
      <w:start w:val="1"/>
      <w:numFmt w:val="decimal"/>
      <w:lvlText w:val="%1."/>
      <w:lvlJc w:val="left"/>
      <w:pPr>
        <w:ind w:left="360" w:hanging="360"/>
      </w:pPr>
      <w:rPr>
        <w:rFonts w:hint="default"/>
        <w:b/>
        <w:i/>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2" w15:restartNumberingAfterBreak="0">
    <w:nsid w:val="31FB25B7"/>
    <w:multiLevelType w:val="hybridMultilevel"/>
    <w:tmpl w:val="45F661F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343C1833"/>
    <w:multiLevelType w:val="hybridMultilevel"/>
    <w:tmpl w:val="715C642C"/>
    <w:lvl w:ilvl="0" w:tplc="BC56AC6E">
      <w:start w:val="1"/>
      <w:numFmt w:val="decimal"/>
      <w:lvlText w:val="%1."/>
      <w:lvlJc w:val="left"/>
      <w:pPr>
        <w:ind w:left="720" w:hanging="360"/>
      </w:pPr>
      <w:rPr>
        <w:rFonts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4875D57"/>
    <w:multiLevelType w:val="hybridMultilevel"/>
    <w:tmpl w:val="6A7EF3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EFACA62">
      <w:numFmt w:val="bullet"/>
      <w:lvlText w:val="-"/>
      <w:lvlJc w:val="left"/>
      <w:pPr>
        <w:ind w:left="2160" w:hanging="360"/>
      </w:pPr>
      <w:rPr>
        <w:rFonts w:ascii="Times New Roman" w:eastAsia="바탕"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6D96604"/>
    <w:multiLevelType w:val="hybridMultilevel"/>
    <w:tmpl w:val="715C642C"/>
    <w:lvl w:ilvl="0" w:tplc="BC56AC6E">
      <w:start w:val="1"/>
      <w:numFmt w:val="decimal"/>
      <w:lvlText w:val="%1."/>
      <w:lvlJc w:val="left"/>
      <w:pPr>
        <w:ind w:left="720" w:hanging="360"/>
      </w:pPr>
      <w:rPr>
        <w:rFonts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866D76"/>
    <w:multiLevelType w:val="hybridMultilevel"/>
    <w:tmpl w:val="739ECEE4"/>
    <w:lvl w:ilvl="0" w:tplc="889EA6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B3C37EE"/>
    <w:multiLevelType w:val="hybridMultilevel"/>
    <w:tmpl w:val="71D8D442"/>
    <w:lvl w:ilvl="0" w:tplc="0409000F">
      <w:start w:val="1"/>
      <w:numFmt w:val="decimal"/>
      <w:lvlText w:val="%1."/>
      <w:lvlJc w:val="left"/>
      <w:pPr>
        <w:ind w:left="360" w:hanging="360"/>
      </w:pPr>
      <w:rPr>
        <w:rFonts w:hint="default"/>
        <w:b/>
        <w:i/>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8" w15:restartNumberingAfterBreak="0">
    <w:nsid w:val="3D6341D3"/>
    <w:multiLevelType w:val="hybridMultilevel"/>
    <w:tmpl w:val="3B987EF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3D6D438D"/>
    <w:multiLevelType w:val="hybridMultilevel"/>
    <w:tmpl w:val="59A0B3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3FBE0F0B"/>
    <w:multiLevelType w:val="hybridMultilevel"/>
    <w:tmpl w:val="9B1CE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78204D6"/>
    <w:multiLevelType w:val="hybridMultilevel"/>
    <w:tmpl w:val="BC96507E"/>
    <w:lvl w:ilvl="0" w:tplc="0409000F">
      <w:start w:val="1"/>
      <w:numFmt w:val="decimal"/>
      <w:lvlText w:val="%1."/>
      <w:lvlJc w:val="left"/>
      <w:pPr>
        <w:ind w:left="1004" w:hanging="360"/>
      </w:pPr>
      <w:rPr>
        <w:rFonts w:hint="default"/>
      </w:rPr>
    </w:lvl>
    <w:lvl w:ilvl="1" w:tplc="04090003">
      <w:start w:val="1"/>
      <w:numFmt w:val="bullet"/>
      <w:lvlText w:val="o"/>
      <w:lvlJc w:val="left"/>
      <w:pPr>
        <w:ind w:left="1724" w:hanging="360"/>
      </w:pPr>
      <w:rPr>
        <w:rFonts w:ascii="Courier New" w:hAnsi="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4A5E4001"/>
    <w:multiLevelType w:val="hybridMultilevel"/>
    <w:tmpl w:val="41ACF53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3563E0"/>
    <w:multiLevelType w:val="hybridMultilevel"/>
    <w:tmpl w:val="959621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5E402C"/>
    <w:multiLevelType w:val="hybridMultilevel"/>
    <w:tmpl w:val="4FB4F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A7F1649"/>
    <w:multiLevelType w:val="hybridMultilevel"/>
    <w:tmpl w:val="A85A2E0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FB4E68"/>
    <w:multiLevelType w:val="hybridMultilevel"/>
    <w:tmpl w:val="525AB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CA38AA"/>
    <w:multiLevelType w:val="hybridMultilevel"/>
    <w:tmpl w:val="1A76AB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6929218A"/>
    <w:multiLevelType w:val="hybridMultilevel"/>
    <w:tmpl w:val="19DC6524"/>
    <w:lvl w:ilvl="0" w:tplc="7BD2AB3E">
      <w:start w:val="4"/>
      <w:numFmt w:val="bullet"/>
      <w:lvlText w:val="-"/>
      <w:lvlJc w:val="left"/>
      <w:pPr>
        <w:ind w:left="928" w:hanging="360"/>
      </w:pPr>
      <w:rPr>
        <w:rFonts w:ascii="Times New Roman" w:eastAsia="바탕" w:hAnsi="Times New Roman" w:hint="default"/>
        <w:b/>
        <w:i/>
      </w:rPr>
    </w:lvl>
    <w:lvl w:ilvl="1" w:tplc="04090003" w:tentative="1">
      <w:start w:val="1"/>
      <w:numFmt w:val="bullet"/>
      <w:lvlText w:val="o"/>
      <w:lvlJc w:val="left"/>
      <w:pPr>
        <w:ind w:left="1648" w:hanging="360"/>
      </w:pPr>
      <w:rPr>
        <w:rFonts w:ascii="Courier New" w:hAnsi="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9" w15:restartNumberingAfterBreak="0">
    <w:nsid w:val="6A115E03"/>
    <w:multiLevelType w:val="hybridMultilevel"/>
    <w:tmpl w:val="CE46F848"/>
    <w:lvl w:ilvl="0" w:tplc="0409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6BCF3104"/>
    <w:multiLevelType w:val="hybridMultilevel"/>
    <w:tmpl w:val="279C16E2"/>
    <w:lvl w:ilvl="0" w:tplc="77940DEC">
      <w:start w:val="1"/>
      <w:numFmt w:val="decimal"/>
      <w:lvlText w:val="%1)"/>
      <w:lvlJc w:val="left"/>
      <w:pPr>
        <w:ind w:left="1932" w:hanging="1212"/>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41" w15:restartNumberingAfterBreak="0">
    <w:nsid w:val="6F05712F"/>
    <w:multiLevelType w:val="hybridMultilevel"/>
    <w:tmpl w:val="BC96507E"/>
    <w:lvl w:ilvl="0" w:tplc="0409000F">
      <w:start w:val="1"/>
      <w:numFmt w:val="decimal"/>
      <w:lvlText w:val="%1."/>
      <w:lvlJc w:val="left"/>
      <w:pPr>
        <w:ind w:left="1004" w:hanging="360"/>
      </w:pPr>
      <w:rPr>
        <w:rFonts w:hint="default"/>
      </w:rPr>
    </w:lvl>
    <w:lvl w:ilvl="1" w:tplc="04090003">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707874AA"/>
    <w:multiLevelType w:val="hybridMultilevel"/>
    <w:tmpl w:val="CA220EC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1DB2615"/>
    <w:multiLevelType w:val="hybridMultilevel"/>
    <w:tmpl w:val="2EA4D9CE"/>
    <w:lvl w:ilvl="0" w:tplc="0409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AC06877"/>
    <w:multiLevelType w:val="hybridMultilevel"/>
    <w:tmpl w:val="ABCC5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D20122"/>
    <w:multiLevelType w:val="hybridMultilevel"/>
    <w:tmpl w:val="F850D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8F2623"/>
    <w:multiLevelType w:val="hybridMultilevel"/>
    <w:tmpl w:val="7722DE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7"/>
  </w:num>
  <w:num w:numId="2">
    <w:abstractNumId w:val="15"/>
  </w:num>
  <w:num w:numId="3">
    <w:abstractNumId w:val="38"/>
  </w:num>
  <w:num w:numId="4">
    <w:abstractNumId w:val="13"/>
  </w:num>
  <w:num w:numId="5">
    <w:abstractNumId w:val="33"/>
  </w:num>
  <w:num w:numId="6">
    <w:abstractNumId w:val="8"/>
  </w:num>
  <w:num w:numId="7">
    <w:abstractNumId w:val="14"/>
  </w:num>
  <w:num w:numId="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46"/>
  </w:num>
  <w:num w:numId="11">
    <w:abstractNumId w:val="27"/>
  </w:num>
  <w:num w:numId="12">
    <w:abstractNumId w:val="43"/>
  </w:num>
  <w:num w:numId="13">
    <w:abstractNumId w:val="5"/>
  </w:num>
  <w:num w:numId="14">
    <w:abstractNumId w:val="25"/>
  </w:num>
  <w:num w:numId="15">
    <w:abstractNumId w:val="35"/>
  </w:num>
  <w:num w:numId="16">
    <w:abstractNumId w:val="3"/>
  </w:num>
  <w:num w:numId="17">
    <w:abstractNumId w:val="32"/>
  </w:num>
  <w:num w:numId="18">
    <w:abstractNumId w:val="1"/>
  </w:num>
  <w:num w:numId="19">
    <w:abstractNumId w:val="39"/>
  </w:num>
  <w:num w:numId="20">
    <w:abstractNumId w:val="21"/>
  </w:num>
  <w:num w:numId="21">
    <w:abstractNumId w:val="20"/>
  </w:num>
  <w:num w:numId="22">
    <w:abstractNumId w:val="23"/>
  </w:num>
  <w:num w:numId="23">
    <w:abstractNumId w:val="19"/>
  </w:num>
  <w:num w:numId="24">
    <w:abstractNumId w:val="41"/>
  </w:num>
  <w:num w:numId="25">
    <w:abstractNumId w:val="18"/>
  </w:num>
  <w:num w:numId="26">
    <w:abstractNumId w:val="16"/>
  </w:num>
  <w:num w:numId="27">
    <w:abstractNumId w:val="31"/>
  </w:num>
  <w:num w:numId="28">
    <w:abstractNumId w:val="45"/>
  </w:num>
  <w:num w:numId="29">
    <w:abstractNumId w:val="24"/>
  </w:num>
  <w:num w:numId="30">
    <w:abstractNumId w:val="37"/>
  </w:num>
  <w:num w:numId="31">
    <w:abstractNumId w:val="11"/>
  </w:num>
  <w:num w:numId="32">
    <w:abstractNumId w:val="34"/>
  </w:num>
  <w:num w:numId="33">
    <w:abstractNumId w:val="7"/>
  </w:num>
  <w:num w:numId="34">
    <w:abstractNumId w:val="10"/>
  </w:num>
  <w:num w:numId="35">
    <w:abstractNumId w:val="42"/>
  </w:num>
  <w:num w:numId="36">
    <w:abstractNumId w:val="44"/>
  </w:num>
  <w:num w:numId="37">
    <w:abstractNumId w:val="9"/>
  </w:num>
  <w:num w:numId="38">
    <w:abstractNumId w:val="29"/>
  </w:num>
  <w:num w:numId="39">
    <w:abstractNumId w:val="12"/>
  </w:num>
  <w:num w:numId="40">
    <w:abstractNumId w:val="30"/>
  </w:num>
  <w:num w:numId="41">
    <w:abstractNumId w:val="22"/>
  </w:num>
  <w:num w:numId="42">
    <w:abstractNumId w:val="36"/>
  </w:num>
  <w:num w:numId="43">
    <w:abstractNumId w:val="6"/>
  </w:num>
  <w:num w:numId="44">
    <w:abstractNumId w:val="0"/>
  </w:num>
  <w:num w:numId="45">
    <w:abstractNumId w:val="2"/>
  </w:num>
  <w:num w:numId="46">
    <w:abstractNumId w:val="26"/>
  </w:num>
  <w:num w:numId="47">
    <w:abstractNumId w:val="40"/>
  </w:num>
  <w:num w:numId="48">
    <w:abstractNumId w:val="4"/>
  </w:num>
  <w:num w:numId="4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3BE4"/>
    <w:rsid w:val="00002491"/>
    <w:rsid w:val="00002751"/>
    <w:rsid w:val="00002A9B"/>
    <w:rsid w:val="00003EF8"/>
    <w:rsid w:val="00005276"/>
    <w:rsid w:val="000066A9"/>
    <w:rsid w:val="00010205"/>
    <w:rsid w:val="00011057"/>
    <w:rsid w:val="00011DCB"/>
    <w:rsid w:val="00012153"/>
    <w:rsid w:val="00013B8A"/>
    <w:rsid w:val="000144CB"/>
    <w:rsid w:val="00015DDD"/>
    <w:rsid w:val="00024CF6"/>
    <w:rsid w:val="00030BCA"/>
    <w:rsid w:val="00030DE3"/>
    <w:rsid w:val="00031D52"/>
    <w:rsid w:val="00031E55"/>
    <w:rsid w:val="00032644"/>
    <w:rsid w:val="00032660"/>
    <w:rsid w:val="00035A25"/>
    <w:rsid w:val="00037219"/>
    <w:rsid w:val="000372EC"/>
    <w:rsid w:val="00040994"/>
    <w:rsid w:val="000454B9"/>
    <w:rsid w:val="0004591D"/>
    <w:rsid w:val="00050BFC"/>
    <w:rsid w:val="000534BD"/>
    <w:rsid w:val="00054277"/>
    <w:rsid w:val="0005453B"/>
    <w:rsid w:val="0005783D"/>
    <w:rsid w:val="00057E62"/>
    <w:rsid w:val="00063ACD"/>
    <w:rsid w:val="00066E87"/>
    <w:rsid w:val="000729E4"/>
    <w:rsid w:val="00076B77"/>
    <w:rsid w:val="00081764"/>
    <w:rsid w:val="000849FF"/>
    <w:rsid w:val="00084DAF"/>
    <w:rsid w:val="00085A22"/>
    <w:rsid w:val="00087CD7"/>
    <w:rsid w:val="0009181E"/>
    <w:rsid w:val="000A123F"/>
    <w:rsid w:val="000A220D"/>
    <w:rsid w:val="000A4871"/>
    <w:rsid w:val="000A5E61"/>
    <w:rsid w:val="000A7CB5"/>
    <w:rsid w:val="000B229D"/>
    <w:rsid w:val="000B236F"/>
    <w:rsid w:val="000B299C"/>
    <w:rsid w:val="000B2B8B"/>
    <w:rsid w:val="000B3512"/>
    <w:rsid w:val="000C6E53"/>
    <w:rsid w:val="000C71B1"/>
    <w:rsid w:val="000D0BE8"/>
    <w:rsid w:val="000D3EF9"/>
    <w:rsid w:val="000D61D4"/>
    <w:rsid w:val="000D6E85"/>
    <w:rsid w:val="000D742F"/>
    <w:rsid w:val="000E19AF"/>
    <w:rsid w:val="000E1E10"/>
    <w:rsid w:val="000E491F"/>
    <w:rsid w:val="000E61D7"/>
    <w:rsid w:val="000F6716"/>
    <w:rsid w:val="000F75AE"/>
    <w:rsid w:val="0010039A"/>
    <w:rsid w:val="001034CD"/>
    <w:rsid w:val="00104F67"/>
    <w:rsid w:val="00106E3D"/>
    <w:rsid w:val="00106EFD"/>
    <w:rsid w:val="00107657"/>
    <w:rsid w:val="00110399"/>
    <w:rsid w:val="00111ADD"/>
    <w:rsid w:val="00111C37"/>
    <w:rsid w:val="00111DFA"/>
    <w:rsid w:val="00116D0C"/>
    <w:rsid w:val="0011779C"/>
    <w:rsid w:val="00117CAB"/>
    <w:rsid w:val="001239E2"/>
    <w:rsid w:val="00124CA4"/>
    <w:rsid w:val="001327D5"/>
    <w:rsid w:val="00133BEB"/>
    <w:rsid w:val="00134820"/>
    <w:rsid w:val="00137F15"/>
    <w:rsid w:val="001419CC"/>
    <w:rsid w:val="00147900"/>
    <w:rsid w:val="00150055"/>
    <w:rsid w:val="0015038D"/>
    <w:rsid w:val="00150A84"/>
    <w:rsid w:val="0015326A"/>
    <w:rsid w:val="00153775"/>
    <w:rsid w:val="00153C31"/>
    <w:rsid w:val="00154F40"/>
    <w:rsid w:val="0015599C"/>
    <w:rsid w:val="0015617B"/>
    <w:rsid w:val="001623DC"/>
    <w:rsid w:val="0016256E"/>
    <w:rsid w:val="001626C5"/>
    <w:rsid w:val="001738A4"/>
    <w:rsid w:val="00176C71"/>
    <w:rsid w:val="00177D73"/>
    <w:rsid w:val="00181919"/>
    <w:rsid w:val="00182C55"/>
    <w:rsid w:val="001837C1"/>
    <w:rsid w:val="00184400"/>
    <w:rsid w:val="001857DA"/>
    <w:rsid w:val="0018649D"/>
    <w:rsid w:val="00186FE9"/>
    <w:rsid w:val="001909A6"/>
    <w:rsid w:val="001925C7"/>
    <w:rsid w:val="00193495"/>
    <w:rsid w:val="00193F3B"/>
    <w:rsid w:val="0019448B"/>
    <w:rsid w:val="001946A3"/>
    <w:rsid w:val="00194D94"/>
    <w:rsid w:val="00195562"/>
    <w:rsid w:val="00195E15"/>
    <w:rsid w:val="00196A23"/>
    <w:rsid w:val="00196D1F"/>
    <w:rsid w:val="001978D5"/>
    <w:rsid w:val="001A6F81"/>
    <w:rsid w:val="001B2E8F"/>
    <w:rsid w:val="001B3FDC"/>
    <w:rsid w:val="001B4021"/>
    <w:rsid w:val="001B5063"/>
    <w:rsid w:val="001B76FD"/>
    <w:rsid w:val="001B7AB7"/>
    <w:rsid w:val="001C1118"/>
    <w:rsid w:val="001C27BE"/>
    <w:rsid w:val="001C2AB2"/>
    <w:rsid w:val="001C3BE4"/>
    <w:rsid w:val="001C50F4"/>
    <w:rsid w:val="001C6EAF"/>
    <w:rsid w:val="001D1395"/>
    <w:rsid w:val="001D236C"/>
    <w:rsid w:val="001D4952"/>
    <w:rsid w:val="001E0433"/>
    <w:rsid w:val="001E5FC7"/>
    <w:rsid w:val="001F21C4"/>
    <w:rsid w:val="001F27F9"/>
    <w:rsid w:val="001F3583"/>
    <w:rsid w:val="001F3727"/>
    <w:rsid w:val="001F425B"/>
    <w:rsid w:val="001F47FD"/>
    <w:rsid w:val="001F5058"/>
    <w:rsid w:val="001F6FC1"/>
    <w:rsid w:val="00201F00"/>
    <w:rsid w:val="0020215D"/>
    <w:rsid w:val="0020352C"/>
    <w:rsid w:val="00207850"/>
    <w:rsid w:val="00207C26"/>
    <w:rsid w:val="00222319"/>
    <w:rsid w:val="002229AF"/>
    <w:rsid w:val="00225935"/>
    <w:rsid w:val="00231F5E"/>
    <w:rsid w:val="00232851"/>
    <w:rsid w:val="00235CD8"/>
    <w:rsid w:val="00235D34"/>
    <w:rsid w:val="00235DD8"/>
    <w:rsid w:val="00240066"/>
    <w:rsid w:val="002407E2"/>
    <w:rsid w:val="002421E4"/>
    <w:rsid w:val="00242395"/>
    <w:rsid w:val="00243275"/>
    <w:rsid w:val="0024334C"/>
    <w:rsid w:val="002474F3"/>
    <w:rsid w:val="00250F34"/>
    <w:rsid w:val="00255736"/>
    <w:rsid w:val="0026215B"/>
    <w:rsid w:val="00266DC9"/>
    <w:rsid w:val="00267043"/>
    <w:rsid w:val="002704B9"/>
    <w:rsid w:val="00271BDA"/>
    <w:rsid w:val="00271D7B"/>
    <w:rsid w:val="00275C91"/>
    <w:rsid w:val="00276CFF"/>
    <w:rsid w:val="002852AA"/>
    <w:rsid w:val="00285837"/>
    <w:rsid w:val="00287A55"/>
    <w:rsid w:val="00287C73"/>
    <w:rsid w:val="002926E1"/>
    <w:rsid w:val="00295BB0"/>
    <w:rsid w:val="002A6C32"/>
    <w:rsid w:val="002B297C"/>
    <w:rsid w:val="002B3042"/>
    <w:rsid w:val="002B49BE"/>
    <w:rsid w:val="002B5B1F"/>
    <w:rsid w:val="002C04F3"/>
    <w:rsid w:val="002C2478"/>
    <w:rsid w:val="002C33FB"/>
    <w:rsid w:val="002C510D"/>
    <w:rsid w:val="002C56E7"/>
    <w:rsid w:val="002C57F1"/>
    <w:rsid w:val="002D0C04"/>
    <w:rsid w:val="002D2423"/>
    <w:rsid w:val="002D459C"/>
    <w:rsid w:val="002D535C"/>
    <w:rsid w:val="002D5909"/>
    <w:rsid w:val="002E2D2F"/>
    <w:rsid w:val="002E314A"/>
    <w:rsid w:val="002E3D9F"/>
    <w:rsid w:val="002F1913"/>
    <w:rsid w:val="002F20E1"/>
    <w:rsid w:val="002F28D8"/>
    <w:rsid w:val="002F66A9"/>
    <w:rsid w:val="002F716D"/>
    <w:rsid w:val="003006CA"/>
    <w:rsid w:val="00301324"/>
    <w:rsid w:val="00301721"/>
    <w:rsid w:val="003038EF"/>
    <w:rsid w:val="00303BCD"/>
    <w:rsid w:val="00304071"/>
    <w:rsid w:val="00305D8A"/>
    <w:rsid w:val="00307CE9"/>
    <w:rsid w:val="003115E1"/>
    <w:rsid w:val="00311662"/>
    <w:rsid w:val="003116B2"/>
    <w:rsid w:val="00314C11"/>
    <w:rsid w:val="0031569F"/>
    <w:rsid w:val="00322B4B"/>
    <w:rsid w:val="00323FC3"/>
    <w:rsid w:val="0032482F"/>
    <w:rsid w:val="003253E8"/>
    <w:rsid w:val="00326F83"/>
    <w:rsid w:val="00326FD6"/>
    <w:rsid w:val="0033090E"/>
    <w:rsid w:val="00330A97"/>
    <w:rsid w:val="003345DC"/>
    <w:rsid w:val="0033657F"/>
    <w:rsid w:val="0034508E"/>
    <w:rsid w:val="003469E5"/>
    <w:rsid w:val="00347A1B"/>
    <w:rsid w:val="00352E23"/>
    <w:rsid w:val="003538C8"/>
    <w:rsid w:val="00353FBA"/>
    <w:rsid w:val="0036097E"/>
    <w:rsid w:val="00361192"/>
    <w:rsid w:val="003612E2"/>
    <w:rsid w:val="00361DEB"/>
    <w:rsid w:val="0036216B"/>
    <w:rsid w:val="00362839"/>
    <w:rsid w:val="00363D2F"/>
    <w:rsid w:val="0036641E"/>
    <w:rsid w:val="00370CAF"/>
    <w:rsid w:val="00370EB8"/>
    <w:rsid w:val="0037308E"/>
    <w:rsid w:val="003738A1"/>
    <w:rsid w:val="00373B98"/>
    <w:rsid w:val="0037449A"/>
    <w:rsid w:val="00380EFC"/>
    <w:rsid w:val="00381AA3"/>
    <w:rsid w:val="00383ACC"/>
    <w:rsid w:val="0038640F"/>
    <w:rsid w:val="00391A37"/>
    <w:rsid w:val="003935BE"/>
    <w:rsid w:val="00393641"/>
    <w:rsid w:val="003957BC"/>
    <w:rsid w:val="003A260E"/>
    <w:rsid w:val="003A36AB"/>
    <w:rsid w:val="003A679A"/>
    <w:rsid w:val="003B0F43"/>
    <w:rsid w:val="003B1A6B"/>
    <w:rsid w:val="003B3BD2"/>
    <w:rsid w:val="003B622D"/>
    <w:rsid w:val="003B737B"/>
    <w:rsid w:val="003B7409"/>
    <w:rsid w:val="003C003D"/>
    <w:rsid w:val="003C4047"/>
    <w:rsid w:val="003C5208"/>
    <w:rsid w:val="003C5A70"/>
    <w:rsid w:val="003C63B7"/>
    <w:rsid w:val="003C6D34"/>
    <w:rsid w:val="003D3526"/>
    <w:rsid w:val="003D3A30"/>
    <w:rsid w:val="003D7152"/>
    <w:rsid w:val="003E1A71"/>
    <w:rsid w:val="003E2E50"/>
    <w:rsid w:val="003E2E66"/>
    <w:rsid w:val="003E3230"/>
    <w:rsid w:val="003E7358"/>
    <w:rsid w:val="003F2DC4"/>
    <w:rsid w:val="003F409D"/>
    <w:rsid w:val="003F433B"/>
    <w:rsid w:val="003F6018"/>
    <w:rsid w:val="00402084"/>
    <w:rsid w:val="00403389"/>
    <w:rsid w:val="00403B34"/>
    <w:rsid w:val="00404826"/>
    <w:rsid w:val="00405B19"/>
    <w:rsid w:val="00407F97"/>
    <w:rsid w:val="00411C28"/>
    <w:rsid w:val="00417A10"/>
    <w:rsid w:val="00420DA6"/>
    <w:rsid w:val="00422870"/>
    <w:rsid w:val="004276F4"/>
    <w:rsid w:val="004279A6"/>
    <w:rsid w:val="0043144A"/>
    <w:rsid w:val="00432640"/>
    <w:rsid w:val="00435124"/>
    <w:rsid w:val="00435E85"/>
    <w:rsid w:val="004361E7"/>
    <w:rsid w:val="00436D51"/>
    <w:rsid w:val="004373F8"/>
    <w:rsid w:val="00440B31"/>
    <w:rsid w:val="00440E90"/>
    <w:rsid w:val="00442678"/>
    <w:rsid w:val="00451BA5"/>
    <w:rsid w:val="004522E4"/>
    <w:rsid w:val="00453B3D"/>
    <w:rsid w:val="00453C44"/>
    <w:rsid w:val="00453EA3"/>
    <w:rsid w:val="00455E72"/>
    <w:rsid w:val="00457255"/>
    <w:rsid w:val="00462998"/>
    <w:rsid w:val="00466E37"/>
    <w:rsid w:val="004677D4"/>
    <w:rsid w:val="00471918"/>
    <w:rsid w:val="0047467D"/>
    <w:rsid w:val="00474F9D"/>
    <w:rsid w:val="00476994"/>
    <w:rsid w:val="004846E0"/>
    <w:rsid w:val="004853D0"/>
    <w:rsid w:val="00487910"/>
    <w:rsid w:val="00493912"/>
    <w:rsid w:val="00493DE3"/>
    <w:rsid w:val="004963C8"/>
    <w:rsid w:val="004A0D24"/>
    <w:rsid w:val="004A1EE1"/>
    <w:rsid w:val="004A2451"/>
    <w:rsid w:val="004A3143"/>
    <w:rsid w:val="004A58D0"/>
    <w:rsid w:val="004A5B14"/>
    <w:rsid w:val="004A6312"/>
    <w:rsid w:val="004A63D1"/>
    <w:rsid w:val="004A7142"/>
    <w:rsid w:val="004A7773"/>
    <w:rsid w:val="004A78DA"/>
    <w:rsid w:val="004B1226"/>
    <w:rsid w:val="004B1334"/>
    <w:rsid w:val="004B1EBA"/>
    <w:rsid w:val="004B3244"/>
    <w:rsid w:val="004B712E"/>
    <w:rsid w:val="004C0F83"/>
    <w:rsid w:val="004C2AA3"/>
    <w:rsid w:val="004C2F72"/>
    <w:rsid w:val="004C3964"/>
    <w:rsid w:val="004C4930"/>
    <w:rsid w:val="004C5144"/>
    <w:rsid w:val="004D2D39"/>
    <w:rsid w:val="004D57FF"/>
    <w:rsid w:val="004D5C90"/>
    <w:rsid w:val="004E4B4F"/>
    <w:rsid w:val="004E50ED"/>
    <w:rsid w:val="004E5646"/>
    <w:rsid w:val="004E72EE"/>
    <w:rsid w:val="004E7DAF"/>
    <w:rsid w:val="004F06BB"/>
    <w:rsid w:val="004F3931"/>
    <w:rsid w:val="004F3E48"/>
    <w:rsid w:val="004F479A"/>
    <w:rsid w:val="004F5545"/>
    <w:rsid w:val="004F5AC2"/>
    <w:rsid w:val="004F5C15"/>
    <w:rsid w:val="004F5D84"/>
    <w:rsid w:val="00500A1F"/>
    <w:rsid w:val="00501FD8"/>
    <w:rsid w:val="00502893"/>
    <w:rsid w:val="005056C2"/>
    <w:rsid w:val="00506018"/>
    <w:rsid w:val="00506B0D"/>
    <w:rsid w:val="00506F72"/>
    <w:rsid w:val="005113A6"/>
    <w:rsid w:val="00512FDB"/>
    <w:rsid w:val="00514061"/>
    <w:rsid w:val="005145D3"/>
    <w:rsid w:val="00514DFC"/>
    <w:rsid w:val="0051582A"/>
    <w:rsid w:val="00515C25"/>
    <w:rsid w:val="00515FF9"/>
    <w:rsid w:val="00517CE7"/>
    <w:rsid w:val="005204D7"/>
    <w:rsid w:val="00520642"/>
    <w:rsid w:val="00520D0C"/>
    <w:rsid w:val="00522B74"/>
    <w:rsid w:val="00523464"/>
    <w:rsid w:val="00524328"/>
    <w:rsid w:val="00524A62"/>
    <w:rsid w:val="00526501"/>
    <w:rsid w:val="00530C82"/>
    <w:rsid w:val="005313AE"/>
    <w:rsid w:val="00531BFD"/>
    <w:rsid w:val="005322E1"/>
    <w:rsid w:val="00532308"/>
    <w:rsid w:val="00533F7C"/>
    <w:rsid w:val="00534112"/>
    <w:rsid w:val="0053602C"/>
    <w:rsid w:val="0054172B"/>
    <w:rsid w:val="00541DF4"/>
    <w:rsid w:val="00543792"/>
    <w:rsid w:val="00547D6E"/>
    <w:rsid w:val="005535CA"/>
    <w:rsid w:val="00553A77"/>
    <w:rsid w:val="00554C76"/>
    <w:rsid w:val="00555525"/>
    <w:rsid w:val="00557142"/>
    <w:rsid w:val="005628AF"/>
    <w:rsid w:val="00562A45"/>
    <w:rsid w:val="00563221"/>
    <w:rsid w:val="00563645"/>
    <w:rsid w:val="0056384F"/>
    <w:rsid w:val="0056607E"/>
    <w:rsid w:val="00567FE0"/>
    <w:rsid w:val="00570631"/>
    <w:rsid w:val="005725C8"/>
    <w:rsid w:val="005749A1"/>
    <w:rsid w:val="00576BD9"/>
    <w:rsid w:val="00580EE0"/>
    <w:rsid w:val="00583F38"/>
    <w:rsid w:val="0058432D"/>
    <w:rsid w:val="00584CB0"/>
    <w:rsid w:val="0058536C"/>
    <w:rsid w:val="005855D1"/>
    <w:rsid w:val="00586D7F"/>
    <w:rsid w:val="005904DD"/>
    <w:rsid w:val="00591BE4"/>
    <w:rsid w:val="0059220E"/>
    <w:rsid w:val="00593441"/>
    <w:rsid w:val="00594B58"/>
    <w:rsid w:val="00597735"/>
    <w:rsid w:val="005A0E00"/>
    <w:rsid w:val="005A0FFF"/>
    <w:rsid w:val="005A2599"/>
    <w:rsid w:val="005A2EE2"/>
    <w:rsid w:val="005A357F"/>
    <w:rsid w:val="005A4D89"/>
    <w:rsid w:val="005A5546"/>
    <w:rsid w:val="005A7B04"/>
    <w:rsid w:val="005B1240"/>
    <w:rsid w:val="005B28D2"/>
    <w:rsid w:val="005B4ECB"/>
    <w:rsid w:val="005B563F"/>
    <w:rsid w:val="005B6267"/>
    <w:rsid w:val="005B75B8"/>
    <w:rsid w:val="005C0275"/>
    <w:rsid w:val="005C1501"/>
    <w:rsid w:val="005C22C5"/>
    <w:rsid w:val="005C3070"/>
    <w:rsid w:val="005C444D"/>
    <w:rsid w:val="005C5203"/>
    <w:rsid w:val="005D222F"/>
    <w:rsid w:val="005D236C"/>
    <w:rsid w:val="005D2ACE"/>
    <w:rsid w:val="005D4937"/>
    <w:rsid w:val="005D5062"/>
    <w:rsid w:val="005D62D8"/>
    <w:rsid w:val="005E23F3"/>
    <w:rsid w:val="005E6AC4"/>
    <w:rsid w:val="005F1E52"/>
    <w:rsid w:val="005F3703"/>
    <w:rsid w:val="005F75FC"/>
    <w:rsid w:val="00601262"/>
    <w:rsid w:val="006019A5"/>
    <w:rsid w:val="006023E1"/>
    <w:rsid w:val="00604D13"/>
    <w:rsid w:val="00605E3C"/>
    <w:rsid w:val="006107EE"/>
    <w:rsid w:val="00611F2A"/>
    <w:rsid w:val="00612DC7"/>
    <w:rsid w:val="00613BFE"/>
    <w:rsid w:val="00616567"/>
    <w:rsid w:val="00624369"/>
    <w:rsid w:val="006253AE"/>
    <w:rsid w:val="006259C9"/>
    <w:rsid w:val="006277B2"/>
    <w:rsid w:val="00633CD5"/>
    <w:rsid w:val="00642A5C"/>
    <w:rsid w:val="00643707"/>
    <w:rsid w:val="006449B3"/>
    <w:rsid w:val="00644B0B"/>
    <w:rsid w:val="00647252"/>
    <w:rsid w:val="00652A0E"/>
    <w:rsid w:val="0065410D"/>
    <w:rsid w:val="0065450E"/>
    <w:rsid w:val="00654B4C"/>
    <w:rsid w:val="00655C0D"/>
    <w:rsid w:val="00663249"/>
    <w:rsid w:val="00667D7B"/>
    <w:rsid w:val="00671040"/>
    <w:rsid w:val="00671606"/>
    <w:rsid w:val="00673ADD"/>
    <w:rsid w:val="00673D66"/>
    <w:rsid w:val="006754FA"/>
    <w:rsid w:val="006771E4"/>
    <w:rsid w:val="00677846"/>
    <w:rsid w:val="00680911"/>
    <w:rsid w:val="006817B9"/>
    <w:rsid w:val="00685887"/>
    <w:rsid w:val="00686AB6"/>
    <w:rsid w:val="00687FC2"/>
    <w:rsid w:val="00692DAE"/>
    <w:rsid w:val="0069573E"/>
    <w:rsid w:val="00696FD1"/>
    <w:rsid w:val="00697DC6"/>
    <w:rsid w:val="006A01F0"/>
    <w:rsid w:val="006A0AEF"/>
    <w:rsid w:val="006A0B79"/>
    <w:rsid w:val="006A227D"/>
    <w:rsid w:val="006A7C8E"/>
    <w:rsid w:val="006B0895"/>
    <w:rsid w:val="006B39D8"/>
    <w:rsid w:val="006B496F"/>
    <w:rsid w:val="006C25DC"/>
    <w:rsid w:val="006C2F6B"/>
    <w:rsid w:val="006C7391"/>
    <w:rsid w:val="006C7726"/>
    <w:rsid w:val="006C79CC"/>
    <w:rsid w:val="006D0852"/>
    <w:rsid w:val="006D1B02"/>
    <w:rsid w:val="006D2393"/>
    <w:rsid w:val="006D312C"/>
    <w:rsid w:val="006D694B"/>
    <w:rsid w:val="006E2704"/>
    <w:rsid w:val="006E2B2A"/>
    <w:rsid w:val="006E3CEE"/>
    <w:rsid w:val="006E571A"/>
    <w:rsid w:val="006E5726"/>
    <w:rsid w:val="006E5E41"/>
    <w:rsid w:val="006F3341"/>
    <w:rsid w:val="006F3361"/>
    <w:rsid w:val="006F3A4B"/>
    <w:rsid w:val="006F53D6"/>
    <w:rsid w:val="00702D39"/>
    <w:rsid w:val="00705146"/>
    <w:rsid w:val="0070574B"/>
    <w:rsid w:val="00705F81"/>
    <w:rsid w:val="00711DC8"/>
    <w:rsid w:val="007238F4"/>
    <w:rsid w:val="00723D79"/>
    <w:rsid w:val="00726C17"/>
    <w:rsid w:val="007329D9"/>
    <w:rsid w:val="00733934"/>
    <w:rsid w:val="00734C98"/>
    <w:rsid w:val="007353A8"/>
    <w:rsid w:val="0073628F"/>
    <w:rsid w:val="007367CA"/>
    <w:rsid w:val="007368DA"/>
    <w:rsid w:val="00736F72"/>
    <w:rsid w:val="00737758"/>
    <w:rsid w:val="00745913"/>
    <w:rsid w:val="0074614B"/>
    <w:rsid w:val="007465BD"/>
    <w:rsid w:val="00756ACA"/>
    <w:rsid w:val="00757322"/>
    <w:rsid w:val="00760BC4"/>
    <w:rsid w:val="00765200"/>
    <w:rsid w:val="00765EA3"/>
    <w:rsid w:val="0076665A"/>
    <w:rsid w:val="00772E1E"/>
    <w:rsid w:val="00774342"/>
    <w:rsid w:val="0077623E"/>
    <w:rsid w:val="00784D31"/>
    <w:rsid w:val="0078614E"/>
    <w:rsid w:val="007924DC"/>
    <w:rsid w:val="00794A4A"/>
    <w:rsid w:val="00795EB3"/>
    <w:rsid w:val="00796AED"/>
    <w:rsid w:val="00797A82"/>
    <w:rsid w:val="007A4359"/>
    <w:rsid w:val="007B14FD"/>
    <w:rsid w:val="007B1ADF"/>
    <w:rsid w:val="007B66E4"/>
    <w:rsid w:val="007B7196"/>
    <w:rsid w:val="007C09C5"/>
    <w:rsid w:val="007C241D"/>
    <w:rsid w:val="007C4558"/>
    <w:rsid w:val="007C61DF"/>
    <w:rsid w:val="007D6255"/>
    <w:rsid w:val="007E1122"/>
    <w:rsid w:val="007E2019"/>
    <w:rsid w:val="007E3618"/>
    <w:rsid w:val="007E4D0E"/>
    <w:rsid w:val="007E51AA"/>
    <w:rsid w:val="007E62D7"/>
    <w:rsid w:val="007F1449"/>
    <w:rsid w:val="007F7765"/>
    <w:rsid w:val="008023ED"/>
    <w:rsid w:val="0080277E"/>
    <w:rsid w:val="00803C86"/>
    <w:rsid w:val="00804A54"/>
    <w:rsid w:val="00804C02"/>
    <w:rsid w:val="00804DED"/>
    <w:rsid w:val="008061DA"/>
    <w:rsid w:val="00806887"/>
    <w:rsid w:val="008108C7"/>
    <w:rsid w:val="00810F2C"/>
    <w:rsid w:val="00811296"/>
    <w:rsid w:val="008123CB"/>
    <w:rsid w:val="00815A04"/>
    <w:rsid w:val="0082098C"/>
    <w:rsid w:val="00824171"/>
    <w:rsid w:val="00832230"/>
    <w:rsid w:val="00834A93"/>
    <w:rsid w:val="00837448"/>
    <w:rsid w:val="00837F8D"/>
    <w:rsid w:val="0084040E"/>
    <w:rsid w:val="00841286"/>
    <w:rsid w:val="00842AE4"/>
    <w:rsid w:val="00845B68"/>
    <w:rsid w:val="00847B91"/>
    <w:rsid w:val="00851BDB"/>
    <w:rsid w:val="00851BEE"/>
    <w:rsid w:val="00851F6D"/>
    <w:rsid w:val="00852AD1"/>
    <w:rsid w:val="00855F3C"/>
    <w:rsid w:val="00856C0B"/>
    <w:rsid w:val="0085734D"/>
    <w:rsid w:val="00860329"/>
    <w:rsid w:val="0086099D"/>
    <w:rsid w:val="00863100"/>
    <w:rsid w:val="008644F3"/>
    <w:rsid w:val="0086742B"/>
    <w:rsid w:val="00867958"/>
    <w:rsid w:val="00870440"/>
    <w:rsid w:val="008720BE"/>
    <w:rsid w:val="00874F90"/>
    <w:rsid w:val="00877AB4"/>
    <w:rsid w:val="00881DC5"/>
    <w:rsid w:val="0088312D"/>
    <w:rsid w:val="008862EF"/>
    <w:rsid w:val="008873D5"/>
    <w:rsid w:val="00887746"/>
    <w:rsid w:val="008939C1"/>
    <w:rsid w:val="008A05DD"/>
    <w:rsid w:val="008A11C7"/>
    <w:rsid w:val="008A1936"/>
    <w:rsid w:val="008A3084"/>
    <w:rsid w:val="008A3423"/>
    <w:rsid w:val="008A3837"/>
    <w:rsid w:val="008A3FD3"/>
    <w:rsid w:val="008A6FB5"/>
    <w:rsid w:val="008B22E1"/>
    <w:rsid w:val="008B4426"/>
    <w:rsid w:val="008B542F"/>
    <w:rsid w:val="008B6348"/>
    <w:rsid w:val="008B6362"/>
    <w:rsid w:val="008B7CE6"/>
    <w:rsid w:val="008C12D3"/>
    <w:rsid w:val="008C49EC"/>
    <w:rsid w:val="008C4E53"/>
    <w:rsid w:val="008C6025"/>
    <w:rsid w:val="008C6EBF"/>
    <w:rsid w:val="008D15DD"/>
    <w:rsid w:val="008D16F5"/>
    <w:rsid w:val="008D5A80"/>
    <w:rsid w:val="008D6E49"/>
    <w:rsid w:val="008D6F95"/>
    <w:rsid w:val="008E0334"/>
    <w:rsid w:val="008E0D7A"/>
    <w:rsid w:val="008E1368"/>
    <w:rsid w:val="008E231B"/>
    <w:rsid w:val="008E2B3F"/>
    <w:rsid w:val="008E3FDB"/>
    <w:rsid w:val="008E51BE"/>
    <w:rsid w:val="008F07E9"/>
    <w:rsid w:val="008F0BC8"/>
    <w:rsid w:val="008F1E5D"/>
    <w:rsid w:val="008F4702"/>
    <w:rsid w:val="008F58C7"/>
    <w:rsid w:val="008F63A1"/>
    <w:rsid w:val="008F701D"/>
    <w:rsid w:val="008F75D8"/>
    <w:rsid w:val="008F786A"/>
    <w:rsid w:val="0090397E"/>
    <w:rsid w:val="00906135"/>
    <w:rsid w:val="00913982"/>
    <w:rsid w:val="009140E1"/>
    <w:rsid w:val="00914FE6"/>
    <w:rsid w:val="00915B78"/>
    <w:rsid w:val="00915F76"/>
    <w:rsid w:val="00920C57"/>
    <w:rsid w:val="00921792"/>
    <w:rsid w:val="00921C19"/>
    <w:rsid w:val="00922E64"/>
    <w:rsid w:val="00931D5B"/>
    <w:rsid w:val="00931E24"/>
    <w:rsid w:val="009324E4"/>
    <w:rsid w:val="009329E0"/>
    <w:rsid w:val="00933205"/>
    <w:rsid w:val="00935F77"/>
    <w:rsid w:val="00936B46"/>
    <w:rsid w:val="0093755D"/>
    <w:rsid w:val="00943002"/>
    <w:rsid w:val="00943974"/>
    <w:rsid w:val="00945B41"/>
    <w:rsid w:val="00947B17"/>
    <w:rsid w:val="00950599"/>
    <w:rsid w:val="00950D47"/>
    <w:rsid w:val="00950DE7"/>
    <w:rsid w:val="00954384"/>
    <w:rsid w:val="00954BEA"/>
    <w:rsid w:val="0095552F"/>
    <w:rsid w:val="00956000"/>
    <w:rsid w:val="00956DC4"/>
    <w:rsid w:val="00957565"/>
    <w:rsid w:val="0096520F"/>
    <w:rsid w:val="0096557E"/>
    <w:rsid w:val="009662AC"/>
    <w:rsid w:val="009675AC"/>
    <w:rsid w:val="00970092"/>
    <w:rsid w:val="009707A0"/>
    <w:rsid w:val="00972D79"/>
    <w:rsid w:val="00972F3B"/>
    <w:rsid w:val="00974581"/>
    <w:rsid w:val="00976C01"/>
    <w:rsid w:val="0097737F"/>
    <w:rsid w:val="00983463"/>
    <w:rsid w:val="00983F05"/>
    <w:rsid w:val="009846FC"/>
    <w:rsid w:val="0098534A"/>
    <w:rsid w:val="0098566C"/>
    <w:rsid w:val="00985C4C"/>
    <w:rsid w:val="0099254C"/>
    <w:rsid w:val="00992AAC"/>
    <w:rsid w:val="009942EA"/>
    <w:rsid w:val="009A28F3"/>
    <w:rsid w:val="009A2913"/>
    <w:rsid w:val="009A3B04"/>
    <w:rsid w:val="009A4959"/>
    <w:rsid w:val="009A4D33"/>
    <w:rsid w:val="009A71FC"/>
    <w:rsid w:val="009A7C78"/>
    <w:rsid w:val="009B2766"/>
    <w:rsid w:val="009B7D37"/>
    <w:rsid w:val="009C06A6"/>
    <w:rsid w:val="009C16E7"/>
    <w:rsid w:val="009C2252"/>
    <w:rsid w:val="009C30D2"/>
    <w:rsid w:val="009C5D10"/>
    <w:rsid w:val="009C7243"/>
    <w:rsid w:val="009C75AF"/>
    <w:rsid w:val="009D1618"/>
    <w:rsid w:val="009D3307"/>
    <w:rsid w:val="009D5B54"/>
    <w:rsid w:val="009E27D6"/>
    <w:rsid w:val="009E3BE3"/>
    <w:rsid w:val="009E7354"/>
    <w:rsid w:val="009F2D30"/>
    <w:rsid w:val="009F68F1"/>
    <w:rsid w:val="009F7E17"/>
    <w:rsid w:val="00A024C5"/>
    <w:rsid w:val="00A034BC"/>
    <w:rsid w:val="00A03A55"/>
    <w:rsid w:val="00A03FDC"/>
    <w:rsid w:val="00A0515A"/>
    <w:rsid w:val="00A05233"/>
    <w:rsid w:val="00A076E7"/>
    <w:rsid w:val="00A1250D"/>
    <w:rsid w:val="00A127AC"/>
    <w:rsid w:val="00A1319D"/>
    <w:rsid w:val="00A1433D"/>
    <w:rsid w:val="00A16657"/>
    <w:rsid w:val="00A16AEE"/>
    <w:rsid w:val="00A174B7"/>
    <w:rsid w:val="00A201DB"/>
    <w:rsid w:val="00A21097"/>
    <w:rsid w:val="00A22F0C"/>
    <w:rsid w:val="00A275D6"/>
    <w:rsid w:val="00A3218C"/>
    <w:rsid w:val="00A336AD"/>
    <w:rsid w:val="00A33E61"/>
    <w:rsid w:val="00A3728F"/>
    <w:rsid w:val="00A41B5E"/>
    <w:rsid w:val="00A41D5F"/>
    <w:rsid w:val="00A425C9"/>
    <w:rsid w:val="00A44DDE"/>
    <w:rsid w:val="00A477FD"/>
    <w:rsid w:val="00A52B55"/>
    <w:rsid w:val="00A548F3"/>
    <w:rsid w:val="00A55F5F"/>
    <w:rsid w:val="00A56905"/>
    <w:rsid w:val="00A56CD2"/>
    <w:rsid w:val="00A61285"/>
    <w:rsid w:val="00A629E2"/>
    <w:rsid w:val="00A63286"/>
    <w:rsid w:val="00A6370C"/>
    <w:rsid w:val="00A64B91"/>
    <w:rsid w:val="00A66FD7"/>
    <w:rsid w:val="00A70A13"/>
    <w:rsid w:val="00A77D63"/>
    <w:rsid w:val="00A808F7"/>
    <w:rsid w:val="00A82A19"/>
    <w:rsid w:val="00A86130"/>
    <w:rsid w:val="00A905A7"/>
    <w:rsid w:val="00A91CBB"/>
    <w:rsid w:val="00A92CB2"/>
    <w:rsid w:val="00A93981"/>
    <w:rsid w:val="00A95869"/>
    <w:rsid w:val="00A9601D"/>
    <w:rsid w:val="00AA14A8"/>
    <w:rsid w:val="00AA4827"/>
    <w:rsid w:val="00AB0213"/>
    <w:rsid w:val="00AB219B"/>
    <w:rsid w:val="00AB5AA6"/>
    <w:rsid w:val="00AB73B5"/>
    <w:rsid w:val="00AC2F75"/>
    <w:rsid w:val="00AC3BC6"/>
    <w:rsid w:val="00AC3EC9"/>
    <w:rsid w:val="00AD2197"/>
    <w:rsid w:val="00AD26D8"/>
    <w:rsid w:val="00AD382A"/>
    <w:rsid w:val="00AD5B7D"/>
    <w:rsid w:val="00AD5BFE"/>
    <w:rsid w:val="00AD6E17"/>
    <w:rsid w:val="00AE0284"/>
    <w:rsid w:val="00AE2BE6"/>
    <w:rsid w:val="00AE3AB7"/>
    <w:rsid w:val="00AE53CE"/>
    <w:rsid w:val="00AE6C30"/>
    <w:rsid w:val="00AE71F8"/>
    <w:rsid w:val="00AF4AD4"/>
    <w:rsid w:val="00AF568C"/>
    <w:rsid w:val="00AF6C23"/>
    <w:rsid w:val="00AF6E06"/>
    <w:rsid w:val="00AF7C41"/>
    <w:rsid w:val="00AF7D01"/>
    <w:rsid w:val="00B0070D"/>
    <w:rsid w:val="00B01300"/>
    <w:rsid w:val="00B0165F"/>
    <w:rsid w:val="00B020FD"/>
    <w:rsid w:val="00B02C0B"/>
    <w:rsid w:val="00B03A0F"/>
    <w:rsid w:val="00B04846"/>
    <w:rsid w:val="00B05499"/>
    <w:rsid w:val="00B064C7"/>
    <w:rsid w:val="00B06A4D"/>
    <w:rsid w:val="00B06D6A"/>
    <w:rsid w:val="00B104F9"/>
    <w:rsid w:val="00B1195B"/>
    <w:rsid w:val="00B12B78"/>
    <w:rsid w:val="00B1665A"/>
    <w:rsid w:val="00B171AC"/>
    <w:rsid w:val="00B17276"/>
    <w:rsid w:val="00B17386"/>
    <w:rsid w:val="00B22875"/>
    <w:rsid w:val="00B30E34"/>
    <w:rsid w:val="00B31DBE"/>
    <w:rsid w:val="00B339DE"/>
    <w:rsid w:val="00B358FA"/>
    <w:rsid w:val="00B35A05"/>
    <w:rsid w:val="00B3741C"/>
    <w:rsid w:val="00B37E0C"/>
    <w:rsid w:val="00B4075A"/>
    <w:rsid w:val="00B41869"/>
    <w:rsid w:val="00B42532"/>
    <w:rsid w:val="00B44DD9"/>
    <w:rsid w:val="00B44EC2"/>
    <w:rsid w:val="00B46658"/>
    <w:rsid w:val="00B46C98"/>
    <w:rsid w:val="00B53598"/>
    <w:rsid w:val="00B53D8A"/>
    <w:rsid w:val="00B540C2"/>
    <w:rsid w:val="00B55FF0"/>
    <w:rsid w:val="00B5623D"/>
    <w:rsid w:val="00B57956"/>
    <w:rsid w:val="00B63E11"/>
    <w:rsid w:val="00B64143"/>
    <w:rsid w:val="00B647E7"/>
    <w:rsid w:val="00B7081D"/>
    <w:rsid w:val="00B734B0"/>
    <w:rsid w:val="00B73E93"/>
    <w:rsid w:val="00B741BD"/>
    <w:rsid w:val="00B7618B"/>
    <w:rsid w:val="00B76B8C"/>
    <w:rsid w:val="00B8035B"/>
    <w:rsid w:val="00B8207D"/>
    <w:rsid w:val="00B82C35"/>
    <w:rsid w:val="00B83182"/>
    <w:rsid w:val="00B8571D"/>
    <w:rsid w:val="00B85B6E"/>
    <w:rsid w:val="00B86EB8"/>
    <w:rsid w:val="00B87B79"/>
    <w:rsid w:val="00B92377"/>
    <w:rsid w:val="00B950D7"/>
    <w:rsid w:val="00B97558"/>
    <w:rsid w:val="00B97861"/>
    <w:rsid w:val="00BA0DB2"/>
    <w:rsid w:val="00BA2EBC"/>
    <w:rsid w:val="00BA30C0"/>
    <w:rsid w:val="00BA3EBF"/>
    <w:rsid w:val="00BA7C7A"/>
    <w:rsid w:val="00BB3208"/>
    <w:rsid w:val="00BB3BDD"/>
    <w:rsid w:val="00BB517E"/>
    <w:rsid w:val="00BB5B01"/>
    <w:rsid w:val="00BC1EBA"/>
    <w:rsid w:val="00BC2F35"/>
    <w:rsid w:val="00BC4476"/>
    <w:rsid w:val="00BC51DF"/>
    <w:rsid w:val="00BC651C"/>
    <w:rsid w:val="00BD0517"/>
    <w:rsid w:val="00BD1CAA"/>
    <w:rsid w:val="00BD584B"/>
    <w:rsid w:val="00BE1D88"/>
    <w:rsid w:val="00BE3176"/>
    <w:rsid w:val="00BF0194"/>
    <w:rsid w:val="00BF2808"/>
    <w:rsid w:val="00BF2A03"/>
    <w:rsid w:val="00BF3852"/>
    <w:rsid w:val="00BF5EF0"/>
    <w:rsid w:val="00BF63B2"/>
    <w:rsid w:val="00BF687A"/>
    <w:rsid w:val="00BF6D52"/>
    <w:rsid w:val="00C000E0"/>
    <w:rsid w:val="00C03CEB"/>
    <w:rsid w:val="00C05DF5"/>
    <w:rsid w:val="00C105DB"/>
    <w:rsid w:val="00C11428"/>
    <w:rsid w:val="00C122A5"/>
    <w:rsid w:val="00C13B11"/>
    <w:rsid w:val="00C1500E"/>
    <w:rsid w:val="00C15801"/>
    <w:rsid w:val="00C1652C"/>
    <w:rsid w:val="00C172AA"/>
    <w:rsid w:val="00C213F5"/>
    <w:rsid w:val="00C24B6D"/>
    <w:rsid w:val="00C27CDE"/>
    <w:rsid w:val="00C33796"/>
    <w:rsid w:val="00C34625"/>
    <w:rsid w:val="00C36D9F"/>
    <w:rsid w:val="00C40FC9"/>
    <w:rsid w:val="00C4130D"/>
    <w:rsid w:val="00C4188C"/>
    <w:rsid w:val="00C44E33"/>
    <w:rsid w:val="00C45C31"/>
    <w:rsid w:val="00C46D1D"/>
    <w:rsid w:val="00C46FCB"/>
    <w:rsid w:val="00C51CD3"/>
    <w:rsid w:val="00C54D52"/>
    <w:rsid w:val="00C54F45"/>
    <w:rsid w:val="00C55715"/>
    <w:rsid w:val="00C56852"/>
    <w:rsid w:val="00C56991"/>
    <w:rsid w:val="00C60BAD"/>
    <w:rsid w:val="00C60BEF"/>
    <w:rsid w:val="00C60D1A"/>
    <w:rsid w:val="00C65997"/>
    <w:rsid w:val="00C6690A"/>
    <w:rsid w:val="00C70F72"/>
    <w:rsid w:val="00C70FA1"/>
    <w:rsid w:val="00C73207"/>
    <w:rsid w:val="00C764B0"/>
    <w:rsid w:val="00C77693"/>
    <w:rsid w:val="00C809D3"/>
    <w:rsid w:val="00C81593"/>
    <w:rsid w:val="00C831DA"/>
    <w:rsid w:val="00C83918"/>
    <w:rsid w:val="00C86B4E"/>
    <w:rsid w:val="00C875EE"/>
    <w:rsid w:val="00C9005E"/>
    <w:rsid w:val="00C9021B"/>
    <w:rsid w:val="00C924FE"/>
    <w:rsid w:val="00C92F76"/>
    <w:rsid w:val="00C93B94"/>
    <w:rsid w:val="00C93EE4"/>
    <w:rsid w:val="00C947C9"/>
    <w:rsid w:val="00C94ACA"/>
    <w:rsid w:val="00C94D61"/>
    <w:rsid w:val="00C96577"/>
    <w:rsid w:val="00C9678C"/>
    <w:rsid w:val="00C96E00"/>
    <w:rsid w:val="00C96EEC"/>
    <w:rsid w:val="00CA02A9"/>
    <w:rsid w:val="00CA1414"/>
    <w:rsid w:val="00CA4507"/>
    <w:rsid w:val="00CA6E95"/>
    <w:rsid w:val="00CB2F6E"/>
    <w:rsid w:val="00CB3005"/>
    <w:rsid w:val="00CB3C60"/>
    <w:rsid w:val="00CB78B9"/>
    <w:rsid w:val="00CC0528"/>
    <w:rsid w:val="00CC05E0"/>
    <w:rsid w:val="00CC0CF6"/>
    <w:rsid w:val="00CC17EF"/>
    <w:rsid w:val="00CC29EF"/>
    <w:rsid w:val="00CC448B"/>
    <w:rsid w:val="00CC55E0"/>
    <w:rsid w:val="00CC6964"/>
    <w:rsid w:val="00CC7B2C"/>
    <w:rsid w:val="00CD485E"/>
    <w:rsid w:val="00CD6DE9"/>
    <w:rsid w:val="00CD7847"/>
    <w:rsid w:val="00CD78CD"/>
    <w:rsid w:val="00CE09AA"/>
    <w:rsid w:val="00CE1A11"/>
    <w:rsid w:val="00CE1B7A"/>
    <w:rsid w:val="00CE4A13"/>
    <w:rsid w:val="00CE5EC2"/>
    <w:rsid w:val="00CF07F7"/>
    <w:rsid w:val="00CF33DF"/>
    <w:rsid w:val="00CF430C"/>
    <w:rsid w:val="00CF6091"/>
    <w:rsid w:val="00D043D8"/>
    <w:rsid w:val="00D04E2F"/>
    <w:rsid w:val="00D05279"/>
    <w:rsid w:val="00D07814"/>
    <w:rsid w:val="00D1195C"/>
    <w:rsid w:val="00D1275B"/>
    <w:rsid w:val="00D1436D"/>
    <w:rsid w:val="00D157DC"/>
    <w:rsid w:val="00D161D5"/>
    <w:rsid w:val="00D1628F"/>
    <w:rsid w:val="00D220C6"/>
    <w:rsid w:val="00D23347"/>
    <w:rsid w:val="00D26CE1"/>
    <w:rsid w:val="00D27FEF"/>
    <w:rsid w:val="00D3000C"/>
    <w:rsid w:val="00D318F5"/>
    <w:rsid w:val="00D328FE"/>
    <w:rsid w:val="00D353FD"/>
    <w:rsid w:val="00D36CFE"/>
    <w:rsid w:val="00D37C00"/>
    <w:rsid w:val="00D43958"/>
    <w:rsid w:val="00D43ED6"/>
    <w:rsid w:val="00D4666E"/>
    <w:rsid w:val="00D501BE"/>
    <w:rsid w:val="00D50E31"/>
    <w:rsid w:val="00D5328F"/>
    <w:rsid w:val="00D546B0"/>
    <w:rsid w:val="00D565FB"/>
    <w:rsid w:val="00D5729E"/>
    <w:rsid w:val="00D6005C"/>
    <w:rsid w:val="00D6067B"/>
    <w:rsid w:val="00D6168F"/>
    <w:rsid w:val="00D6174B"/>
    <w:rsid w:val="00D61CEA"/>
    <w:rsid w:val="00D62008"/>
    <w:rsid w:val="00D6559B"/>
    <w:rsid w:val="00D67C9F"/>
    <w:rsid w:val="00D70D07"/>
    <w:rsid w:val="00D731C4"/>
    <w:rsid w:val="00D73AB5"/>
    <w:rsid w:val="00D744A3"/>
    <w:rsid w:val="00D75B35"/>
    <w:rsid w:val="00D8040D"/>
    <w:rsid w:val="00D821A4"/>
    <w:rsid w:val="00D82E70"/>
    <w:rsid w:val="00D838AB"/>
    <w:rsid w:val="00D843AD"/>
    <w:rsid w:val="00D84AD3"/>
    <w:rsid w:val="00D852AB"/>
    <w:rsid w:val="00D87AF4"/>
    <w:rsid w:val="00D87F27"/>
    <w:rsid w:val="00D9017F"/>
    <w:rsid w:val="00D9213A"/>
    <w:rsid w:val="00D937AE"/>
    <w:rsid w:val="00D964D2"/>
    <w:rsid w:val="00DA0768"/>
    <w:rsid w:val="00DA0C15"/>
    <w:rsid w:val="00DA1C84"/>
    <w:rsid w:val="00DA22D2"/>
    <w:rsid w:val="00DA3DBB"/>
    <w:rsid w:val="00DA5D90"/>
    <w:rsid w:val="00DA691C"/>
    <w:rsid w:val="00DB0119"/>
    <w:rsid w:val="00DB0400"/>
    <w:rsid w:val="00DB0BB5"/>
    <w:rsid w:val="00DB3F82"/>
    <w:rsid w:val="00DB45CF"/>
    <w:rsid w:val="00DB55E4"/>
    <w:rsid w:val="00DB5BD7"/>
    <w:rsid w:val="00DB5DFA"/>
    <w:rsid w:val="00DB61E3"/>
    <w:rsid w:val="00DC2306"/>
    <w:rsid w:val="00DC2CEF"/>
    <w:rsid w:val="00DC40B9"/>
    <w:rsid w:val="00DC444C"/>
    <w:rsid w:val="00DC4BF5"/>
    <w:rsid w:val="00DC71EC"/>
    <w:rsid w:val="00DD2ED8"/>
    <w:rsid w:val="00DD3688"/>
    <w:rsid w:val="00DD46E3"/>
    <w:rsid w:val="00DD5B39"/>
    <w:rsid w:val="00DD67E0"/>
    <w:rsid w:val="00DD7531"/>
    <w:rsid w:val="00DD7C95"/>
    <w:rsid w:val="00DE0849"/>
    <w:rsid w:val="00DE257A"/>
    <w:rsid w:val="00DE2F77"/>
    <w:rsid w:val="00DE3238"/>
    <w:rsid w:val="00DE4049"/>
    <w:rsid w:val="00DE66E2"/>
    <w:rsid w:val="00DF3509"/>
    <w:rsid w:val="00DF3883"/>
    <w:rsid w:val="00DF7323"/>
    <w:rsid w:val="00DF77CA"/>
    <w:rsid w:val="00E00C74"/>
    <w:rsid w:val="00E016B3"/>
    <w:rsid w:val="00E01DE1"/>
    <w:rsid w:val="00E024E0"/>
    <w:rsid w:val="00E026D0"/>
    <w:rsid w:val="00E03EF4"/>
    <w:rsid w:val="00E04EAF"/>
    <w:rsid w:val="00E10D29"/>
    <w:rsid w:val="00E15319"/>
    <w:rsid w:val="00E15A46"/>
    <w:rsid w:val="00E16642"/>
    <w:rsid w:val="00E17560"/>
    <w:rsid w:val="00E17EDC"/>
    <w:rsid w:val="00E21282"/>
    <w:rsid w:val="00E2128B"/>
    <w:rsid w:val="00E224A8"/>
    <w:rsid w:val="00E26A25"/>
    <w:rsid w:val="00E26BFE"/>
    <w:rsid w:val="00E27554"/>
    <w:rsid w:val="00E32D37"/>
    <w:rsid w:val="00E34D27"/>
    <w:rsid w:val="00E351A4"/>
    <w:rsid w:val="00E36283"/>
    <w:rsid w:val="00E37D82"/>
    <w:rsid w:val="00E40FB3"/>
    <w:rsid w:val="00E454D1"/>
    <w:rsid w:val="00E5075E"/>
    <w:rsid w:val="00E51D8B"/>
    <w:rsid w:val="00E545E3"/>
    <w:rsid w:val="00E56F25"/>
    <w:rsid w:val="00E57316"/>
    <w:rsid w:val="00E6010F"/>
    <w:rsid w:val="00E60BD3"/>
    <w:rsid w:val="00E61D10"/>
    <w:rsid w:val="00E61E34"/>
    <w:rsid w:val="00E61F06"/>
    <w:rsid w:val="00E730C9"/>
    <w:rsid w:val="00E74917"/>
    <w:rsid w:val="00E74B7D"/>
    <w:rsid w:val="00E841CF"/>
    <w:rsid w:val="00E85B0F"/>
    <w:rsid w:val="00E85F8F"/>
    <w:rsid w:val="00E92D57"/>
    <w:rsid w:val="00E940BB"/>
    <w:rsid w:val="00E950A0"/>
    <w:rsid w:val="00E9713C"/>
    <w:rsid w:val="00EA0762"/>
    <w:rsid w:val="00EA1F81"/>
    <w:rsid w:val="00EA54A8"/>
    <w:rsid w:val="00EA70DF"/>
    <w:rsid w:val="00EB0BFB"/>
    <w:rsid w:val="00EB243D"/>
    <w:rsid w:val="00EB3A55"/>
    <w:rsid w:val="00EB3F79"/>
    <w:rsid w:val="00EB50AE"/>
    <w:rsid w:val="00EC03B6"/>
    <w:rsid w:val="00EC217B"/>
    <w:rsid w:val="00EC2C20"/>
    <w:rsid w:val="00EC6CAA"/>
    <w:rsid w:val="00ED0503"/>
    <w:rsid w:val="00ED0C7A"/>
    <w:rsid w:val="00ED19E9"/>
    <w:rsid w:val="00ED1C5B"/>
    <w:rsid w:val="00ED5891"/>
    <w:rsid w:val="00ED6D90"/>
    <w:rsid w:val="00EE2924"/>
    <w:rsid w:val="00EE39E1"/>
    <w:rsid w:val="00EE4873"/>
    <w:rsid w:val="00EE72DF"/>
    <w:rsid w:val="00EF1ECA"/>
    <w:rsid w:val="00EF2138"/>
    <w:rsid w:val="00EF255E"/>
    <w:rsid w:val="00EF33C9"/>
    <w:rsid w:val="00F007C3"/>
    <w:rsid w:val="00F02E31"/>
    <w:rsid w:val="00F04B7A"/>
    <w:rsid w:val="00F05C79"/>
    <w:rsid w:val="00F10F29"/>
    <w:rsid w:val="00F12781"/>
    <w:rsid w:val="00F12C8E"/>
    <w:rsid w:val="00F2065D"/>
    <w:rsid w:val="00F211B5"/>
    <w:rsid w:val="00F21B52"/>
    <w:rsid w:val="00F21D18"/>
    <w:rsid w:val="00F23CC7"/>
    <w:rsid w:val="00F24E38"/>
    <w:rsid w:val="00F253C2"/>
    <w:rsid w:val="00F2639C"/>
    <w:rsid w:val="00F27036"/>
    <w:rsid w:val="00F3150F"/>
    <w:rsid w:val="00F317CC"/>
    <w:rsid w:val="00F33B17"/>
    <w:rsid w:val="00F345E8"/>
    <w:rsid w:val="00F34F57"/>
    <w:rsid w:val="00F368BE"/>
    <w:rsid w:val="00F416D1"/>
    <w:rsid w:val="00F43B99"/>
    <w:rsid w:val="00F4677E"/>
    <w:rsid w:val="00F52AD9"/>
    <w:rsid w:val="00F54EB9"/>
    <w:rsid w:val="00F553B7"/>
    <w:rsid w:val="00F5622A"/>
    <w:rsid w:val="00F67655"/>
    <w:rsid w:val="00F7210C"/>
    <w:rsid w:val="00F72279"/>
    <w:rsid w:val="00F74DFA"/>
    <w:rsid w:val="00F80A6B"/>
    <w:rsid w:val="00F81AB3"/>
    <w:rsid w:val="00F81AF1"/>
    <w:rsid w:val="00F821F2"/>
    <w:rsid w:val="00F85C64"/>
    <w:rsid w:val="00F871BE"/>
    <w:rsid w:val="00F90A5D"/>
    <w:rsid w:val="00F90A7B"/>
    <w:rsid w:val="00F90E70"/>
    <w:rsid w:val="00F92899"/>
    <w:rsid w:val="00F9352C"/>
    <w:rsid w:val="00F94BA4"/>
    <w:rsid w:val="00FA01A1"/>
    <w:rsid w:val="00FA07D9"/>
    <w:rsid w:val="00FA29AC"/>
    <w:rsid w:val="00FA49BF"/>
    <w:rsid w:val="00FB3834"/>
    <w:rsid w:val="00FB48A1"/>
    <w:rsid w:val="00FC044C"/>
    <w:rsid w:val="00FC34F7"/>
    <w:rsid w:val="00FC3D90"/>
    <w:rsid w:val="00FC4B5F"/>
    <w:rsid w:val="00FC6AA5"/>
    <w:rsid w:val="00FD0373"/>
    <w:rsid w:val="00FD4278"/>
    <w:rsid w:val="00FD4562"/>
    <w:rsid w:val="00FD64A4"/>
    <w:rsid w:val="00FE1022"/>
    <w:rsid w:val="00FE1BDE"/>
    <w:rsid w:val="00FE4B45"/>
    <w:rsid w:val="00FE54AC"/>
    <w:rsid w:val="00FE6DF3"/>
    <w:rsid w:val="00FE7B54"/>
    <w:rsid w:val="00FF0FB7"/>
    <w:rsid w:val="00FF24AE"/>
    <w:rsid w:val="00FF3E56"/>
    <w:rsid w:val="00FF4291"/>
    <w:rsid w:val="00FF42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1C57E3"/>
  <w15:docId w15:val="{FFEE6762-CFB0-458B-8C26-87DD17A4A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맑은 고딕"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3BE4"/>
    <w:pPr>
      <w:spacing w:after="180"/>
    </w:pPr>
    <w:rPr>
      <w:rFonts w:ascii="Times New Roman" w:eastAsia="바탕" w:hAnsi="Times New Roman"/>
      <w:lang w:val="en-GB"/>
    </w:rPr>
  </w:style>
  <w:style w:type="paragraph" w:styleId="1">
    <w:name w:val="heading 1"/>
    <w:aliases w:val="H1,h1,Heading 1 3GPP"/>
    <w:basedOn w:val="a"/>
    <w:next w:val="a"/>
    <w:link w:val="1Char"/>
    <w:qFormat/>
    <w:rsid w:val="001C3BE4"/>
    <w:pPr>
      <w:keepNext/>
      <w:keepLines/>
      <w:numPr>
        <w:numId w:val="1"/>
      </w:numPr>
      <w:pBdr>
        <w:top w:val="single" w:sz="12" w:space="3" w:color="auto"/>
      </w:pBdr>
      <w:spacing w:before="240"/>
      <w:outlineLvl w:val="0"/>
    </w:pPr>
    <w:rPr>
      <w:rFonts w:ascii="Arial" w:hAnsi="Arial"/>
      <w:sz w:val="36"/>
    </w:rPr>
  </w:style>
  <w:style w:type="paragraph" w:styleId="2">
    <w:name w:val="heading 2"/>
    <w:aliases w:val="H2,h2,DO NOT USE_h2,h21,Heading 2 3GPP"/>
    <w:basedOn w:val="1"/>
    <w:next w:val="a"/>
    <w:link w:val="2Char"/>
    <w:qFormat/>
    <w:rsid w:val="001C3BE4"/>
    <w:pPr>
      <w:numPr>
        <w:ilvl w:val="1"/>
      </w:numPr>
      <w:pBdr>
        <w:top w:val="none" w:sz="0" w:space="0" w:color="auto"/>
      </w:pBdr>
      <w:spacing w:before="180"/>
      <w:outlineLvl w:val="1"/>
    </w:pPr>
    <w:rPr>
      <w:sz w:val="20"/>
    </w:rPr>
  </w:style>
  <w:style w:type="paragraph" w:styleId="3">
    <w:name w:val="heading 3"/>
    <w:aliases w:val="h3,H3,Underrubrik2,no break,Memo Heading 3,0H,l3,list 3,Head 3,1.1.1,3rd level,Major Section Sub Section,PA Minor Section,Head3,Level 3 Head,31,32,33,311,321,34,312,322,35,313,323,36,314,324,37,315,325,38,316,326,39,317,327,310,318,328,331"/>
    <w:basedOn w:val="2"/>
    <w:next w:val="a"/>
    <w:link w:val="3Char"/>
    <w:qFormat/>
    <w:rsid w:val="001C3BE4"/>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
    <w:basedOn w:val="3"/>
    <w:next w:val="a"/>
    <w:link w:val="4Char"/>
    <w:qFormat/>
    <w:rsid w:val="001C3BE4"/>
    <w:pPr>
      <w:numPr>
        <w:ilvl w:val="3"/>
      </w:numPr>
      <w:outlineLvl w:val="3"/>
    </w:pPr>
  </w:style>
  <w:style w:type="paragraph" w:styleId="5">
    <w:name w:val="heading 5"/>
    <w:basedOn w:val="4"/>
    <w:next w:val="a"/>
    <w:link w:val="5Char"/>
    <w:qFormat/>
    <w:rsid w:val="001C3BE4"/>
    <w:pPr>
      <w:numPr>
        <w:ilvl w:val="4"/>
      </w:numPr>
      <w:outlineLvl w:val="4"/>
    </w:pPr>
  </w:style>
  <w:style w:type="paragraph" w:styleId="6">
    <w:name w:val="heading 6"/>
    <w:basedOn w:val="a"/>
    <w:next w:val="a"/>
    <w:link w:val="6Char"/>
    <w:qFormat/>
    <w:rsid w:val="001C3BE4"/>
    <w:pPr>
      <w:keepNext/>
      <w:keepLines/>
      <w:numPr>
        <w:ilvl w:val="5"/>
        <w:numId w:val="1"/>
      </w:numPr>
      <w:spacing w:before="120"/>
      <w:outlineLvl w:val="5"/>
    </w:pPr>
    <w:rPr>
      <w:rFonts w:ascii="Arial" w:hAnsi="Arial"/>
    </w:rPr>
  </w:style>
  <w:style w:type="paragraph" w:styleId="7">
    <w:name w:val="heading 7"/>
    <w:basedOn w:val="a"/>
    <w:next w:val="a"/>
    <w:link w:val="7Char"/>
    <w:qFormat/>
    <w:rsid w:val="001C3BE4"/>
    <w:pPr>
      <w:keepNext/>
      <w:keepLines/>
      <w:numPr>
        <w:ilvl w:val="6"/>
        <w:numId w:val="1"/>
      </w:numPr>
      <w:spacing w:before="120"/>
      <w:outlineLvl w:val="6"/>
    </w:pPr>
    <w:rPr>
      <w:rFonts w:ascii="Arial" w:hAnsi="Arial"/>
    </w:rPr>
  </w:style>
  <w:style w:type="paragraph" w:styleId="8">
    <w:name w:val="heading 8"/>
    <w:basedOn w:val="1"/>
    <w:next w:val="a"/>
    <w:link w:val="8Char"/>
    <w:qFormat/>
    <w:rsid w:val="001C3BE4"/>
    <w:pPr>
      <w:numPr>
        <w:ilvl w:val="7"/>
      </w:numPr>
      <w:outlineLvl w:val="7"/>
    </w:pPr>
    <w:rPr>
      <w:sz w:val="20"/>
    </w:rPr>
  </w:style>
  <w:style w:type="paragraph" w:styleId="9">
    <w:name w:val="heading 9"/>
    <w:basedOn w:val="8"/>
    <w:next w:val="a"/>
    <w:link w:val="9Char"/>
    <w:qFormat/>
    <w:rsid w:val="001C3BE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link w:val="1"/>
    <w:locked/>
    <w:rsid w:val="001C3BE4"/>
    <w:rPr>
      <w:rFonts w:ascii="Arial" w:eastAsia="바탕" w:hAnsi="Arial" w:cs="Times New Roman"/>
      <w:sz w:val="36"/>
      <w:lang w:val="en-GB" w:eastAsia="en-US"/>
    </w:rPr>
  </w:style>
  <w:style w:type="character" w:customStyle="1" w:styleId="2Char">
    <w:name w:val="제목 2 Char"/>
    <w:aliases w:val="H2 Char,h2 Char,DO NOT USE_h2 Char,h21 Char,Heading 2 3GPP Char"/>
    <w:link w:val="2"/>
    <w:locked/>
    <w:rsid w:val="001C3BE4"/>
    <w:rPr>
      <w:rFonts w:ascii="Arial" w:eastAsia="바탕" w:hAnsi="Arial" w:cs="Times New Roman"/>
      <w:sz w:val="20"/>
      <w:lang w:val="en-GB" w:eastAsia="en-US"/>
    </w:r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link w:val="3"/>
    <w:locked/>
    <w:rsid w:val="001C3BE4"/>
    <w:rPr>
      <w:rFonts w:ascii="Arial" w:eastAsia="바탕" w:hAnsi="Arial" w:cs="Times New Roman"/>
      <w:sz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locked/>
    <w:rsid w:val="001C3BE4"/>
    <w:rPr>
      <w:rFonts w:ascii="Arial" w:eastAsia="바탕" w:hAnsi="Arial" w:cs="Times New Roman"/>
      <w:sz w:val="20"/>
      <w:lang w:val="en-GB" w:eastAsia="en-US"/>
    </w:rPr>
  </w:style>
  <w:style w:type="character" w:customStyle="1" w:styleId="5Char">
    <w:name w:val="제목 5 Char"/>
    <w:link w:val="5"/>
    <w:locked/>
    <w:rsid w:val="001C3BE4"/>
    <w:rPr>
      <w:rFonts w:ascii="Arial" w:eastAsia="바탕" w:hAnsi="Arial" w:cs="Times New Roman"/>
      <w:sz w:val="20"/>
      <w:lang w:val="en-GB" w:eastAsia="en-US"/>
    </w:rPr>
  </w:style>
  <w:style w:type="character" w:customStyle="1" w:styleId="6Char">
    <w:name w:val="제목 6 Char"/>
    <w:link w:val="6"/>
    <w:locked/>
    <w:rsid w:val="001C3BE4"/>
    <w:rPr>
      <w:rFonts w:ascii="Arial" w:eastAsia="바탕" w:hAnsi="Arial" w:cs="Times New Roman"/>
      <w:sz w:val="20"/>
      <w:lang w:val="en-GB" w:eastAsia="en-US"/>
    </w:rPr>
  </w:style>
  <w:style w:type="character" w:customStyle="1" w:styleId="7Char">
    <w:name w:val="제목 7 Char"/>
    <w:link w:val="7"/>
    <w:locked/>
    <w:rsid w:val="001C3BE4"/>
    <w:rPr>
      <w:rFonts w:ascii="Arial" w:eastAsia="바탕" w:hAnsi="Arial" w:cs="Times New Roman"/>
      <w:sz w:val="20"/>
      <w:lang w:val="en-GB" w:eastAsia="en-US"/>
    </w:rPr>
  </w:style>
  <w:style w:type="character" w:customStyle="1" w:styleId="8Char">
    <w:name w:val="제목 8 Char"/>
    <w:link w:val="8"/>
    <w:locked/>
    <w:rsid w:val="001C3BE4"/>
    <w:rPr>
      <w:rFonts w:ascii="Arial" w:eastAsia="바탕" w:hAnsi="Arial" w:cs="Times New Roman"/>
      <w:sz w:val="20"/>
      <w:lang w:val="en-GB" w:eastAsia="en-US"/>
    </w:rPr>
  </w:style>
  <w:style w:type="character" w:customStyle="1" w:styleId="9Char">
    <w:name w:val="제목 9 Char"/>
    <w:link w:val="9"/>
    <w:locked/>
    <w:rsid w:val="001C3BE4"/>
    <w:rPr>
      <w:rFonts w:ascii="Arial" w:eastAsia="바탕" w:hAnsi="Arial" w:cs="Times New Roman"/>
      <w:sz w:val="20"/>
      <w:lang w:val="en-GB" w:eastAsia="en-US"/>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rsid w:val="001C3BE4"/>
    <w:pPr>
      <w:widowControl w:val="0"/>
      <w:spacing w:after="0"/>
    </w:pPr>
    <w:rPr>
      <w:rFonts w:ascii="Arial" w:eastAsia="SimSun" w:hAnsi="Arial"/>
      <w:b/>
      <w:noProof/>
      <w:color w:val="0000FF"/>
      <w:kern w:val="2"/>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semiHidden/>
    <w:locked/>
    <w:rsid w:val="007E62D7"/>
    <w:rPr>
      <w:rFonts w:ascii="Times New Roman" w:eastAsia="바탕" w:hAnsi="Times New Roman" w:cs="Times New Roman"/>
      <w:sz w:val="20"/>
      <w:szCs w:val="20"/>
      <w:lang w:val="en-GB" w:eastAsia="en-US"/>
    </w:rPr>
  </w:style>
  <w:style w:type="character" w:customStyle="1" w:styleId="Char">
    <w:name w:val="머리글 Char"/>
    <w:aliases w:val="header odd Char1,header odd1 Char1,header odd2 Char1,header odd3 Char1,header odd4 Char1,header odd5 Char1,header odd6 Char1,header1 Char1,header2 Char1,header3 Char1,header odd11 Char1,header odd21 Char1,header odd7 Char1,header4 Char1"/>
    <w:link w:val="a3"/>
    <w:locked/>
    <w:rsid w:val="001C3BE4"/>
    <w:rPr>
      <w:rFonts w:ascii="Arial" w:eastAsia="SimSun" w:hAnsi="Arial"/>
      <w:b/>
      <w:noProof/>
      <w:color w:val="0000FF"/>
      <w:kern w:val="2"/>
      <w:sz w:val="18"/>
      <w:lang w:val="en-GB" w:eastAsia="en-US"/>
    </w:rPr>
  </w:style>
  <w:style w:type="paragraph" w:customStyle="1" w:styleId="TF">
    <w:name w:val="TF"/>
    <w:aliases w:val="left"/>
    <w:basedOn w:val="TH"/>
    <w:link w:val="TFChar"/>
    <w:rsid w:val="001C3BE4"/>
    <w:pPr>
      <w:keepNext w:val="0"/>
      <w:spacing w:before="0" w:after="240"/>
    </w:pPr>
  </w:style>
  <w:style w:type="paragraph" w:customStyle="1" w:styleId="TH">
    <w:name w:val="TH"/>
    <w:basedOn w:val="a"/>
    <w:link w:val="THChar"/>
    <w:qFormat/>
    <w:rsid w:val="001C3BE4"/>
    <w:pPr>
      <w:keepNext/>
      <w:keepLines/>
      <w:spacing w:before="60"/>
      <w:jc w:val="center"/>
    </w:pPr>
    <w:rPr>
      <w:rFonts w:ascii="Arial" w:hAnsi="Arial"/>
      <w:b/>
      <w:color w:val="0000FF"/>
      <w:kern w:val="2"/>
    </w:rPr>
  </w:style>
  <w:style w:type="paragraph" w:customStyle="1" w:styleId="B1">
    <w:name w:val="B1"/>
    <w:basedOn w:val="a4"/>
    <w:link w:val="B1Char1"/>
    <w:rsid w:val="001C3BE4"/>
    <w:pPr>
      <w:ind w:left="568" w:hanging="284"/>
      <w:contextualSpacing w:val="0"/>
    </w:pPr>
    <w:rPr>
      <w:rFonts w:ascii="Arial" w:hAnsi="Arial"/>
      <w:color w:val="0000FF"/>
      <w:kern w:val="2"/>
    </w:rPr>
  </w:style>
  <w:style w:type="paragraph" w:customStyle="1" w:styleId="CRCoverPage">
    <w:name w:val="CR Cover Page"/>
    <w:rsid w:val="001C3BE4"/>
    <w:pPr>
      <w:spacing w:after="120"/>
    </w:pPr>
    <w:rPr>
      <w:rFonts w:ascii="Arial" w:eastAsia="바탕" w:hAnsi="Arial"/>
      <w:lang w:val="en-GB"/>
    </w:rPr>
  </w:style>
  <w:style w:type="character" w:styleId="a5">
    <w:name w:val="page number"/>
    <w:rsid w:val="001C3BE4"/>
    <w:rPr>
      <w:rFonts w:ascii="Arial" w:eastAsia="SimSun" w:hAnsi="Arial" w:cs="Times New Roman"/>
      <w:color w:val="0000FF"/>
      <w:kern w:val="2"/>
      <w:lang w:val="en-US" w:eastAsia="zh-CN"/>
    </w:rPr>
  </w:style>
  <w:style w:type="character" w:customStyle="1" w:styleId="B1Char1">
    <w:name w:val="B1 Char1"/>
    <w:link w:val="B1"/>
    <w:locked/>
    <w:rsid w:val="001C3BE4"/>
    <w:rPr>
      <w:rFonts w:ascii="Arial" w:eastAsia="바탕" w:hAnsi="Arial"/>
      <w:color w:val="0000FF"/>
      <w:kern w:val="2"/>
      <w:sz w:val="20"/>
      <w:lang w:val="en-GB" w:eastAsia="en-US"/>
    </w:rPr>
  </w:style>
  <w:style w:type="character" w:customStyle="1" w:styleId="THChar">
    <w:name w:val="TH Char"/>
    <w:link w:val="TH"/>
    <w:locked/>
    <w:rsid w:val="001C3BE4"/>
    <w:rPr>
      <w:rFonts w:ascii="Arial" w:eastAsia="바탕" w:hAnsi="Arial"/>
      <w:b/>
      <w:color w:val="0000FF"/>
      <w:kern w:val="2"/>
      <w:sz w:val="20"/>
      <w:lang w:val="en-GB" w:eastAsia="en-US"/>
    </w:rPr>
  </w:style>
  <w:style w:type="character" w:customStyle="1" w:styleId="TFChar">
    <w:name w:val="TF Char"/>
    <w:link w:val="TF"/>
    <w:locked/>
    <w:rsid w:val="001C3BE4"/>
    <w:rPr>
      <w:rFonts w:ascii="Arial" w:eastAsia="바탕" w:hAnsi="Arial"/>
      <w:b/>
      <w:color w:val="0000FF"/>
      <w:kern w:val="2"/>
      <w:sz w:val="20"/>
      <w:lang w:val="en-GB" w:eastAsia="en-US"/>
    </w:rPr>
  </w:style>
  <w:style w:type="paragraph" w:customStyle="1" w:styleId="Doc-text2">
    <w:name w:val="Doc-text2"/>
    <w:basedOn w:val="a"/>
    <w:link w:val="Doc-text2Char"/>
    <w:rsid w:val="001C3BE4"/>
    <w:pPr>
      <w:tabs>
        <w:tab w:val="left" w:pos="1622"/>
      </w:tabs>
      <w:spacing w:after="0"/>
      <w:ind w:left="1622" w:hanging="363"/>
    </w:pPr>
    <w:rPr>
      <w:rFonts w:ascii="Arial" w:eastAsia="MS Mincho" w:hAnsi="Arial"/>
      <w:color w:val="0000FF"/>
      <w:kern w:val="2"/>
      <w:sz w:val="24"/>
      <w:lang w:eastAsia="en-GB"/>
    </w:rPr>
  </w:style>
  <w:style w:type="character" w:customStyle="1" w:styleId="Doc-text2Char">
    <w:name w:val="Doc-text2 Char"/>
    <w:link w:val="Doc-text2"/>
    <w:locked/>
    <w:rsid w:val="001C3BE4"/>
    <w:rPr>
      <w:rFonts w:ascii="Arial" w:eastAsia="MS Mincho" w:hAnsi="Arial"/>
      <w:color w:val="0000FF"/>
      <w:kern w:val="2"/>
      <w:sz w:val="24"/>
      <w:lang w:val="en-GB" w:eastAsia="en-GB"/>
    </w:rPr>
  </w:style>
  <w:style w:type="paragraph" w:styleId="a6">
    <w:name w:val="List Paragraph"/>
    <w:basedOn w:val="a"/>
    <w:uiPriority w:val="34"/>
    <w:qFormat/>
    <w:rsid w:val="001C3BE4"/>
    <w:pPr>
      <w:spacing w:after="0"/>
      <w:ind w:left="720"/>
    </w:pPr>
    <w:rPr>
      <w:rFonts w:ascii="Calibri" w:eastAsia="맑은 고딕" w:hAnsi="Calibri"/>
      <w:sz w:val="22"/>
      <w:szCs w:val="22"/>
      <w:lang w:val="en-US" w:eastAsia="zh-CN"/>
    </w:rPr>
  </w:style>
  <w:style w:type="paragraph" w:styleId="a7">
    <w:name w:val="caption"/>
    <w:basedOn w:val="a"/>
    <w:next w:val="a"/>
    <w:qFormat/>
    <w:rsid w:val="001C3BE4"/>
    <w:rPr>
      <w:b/>
      <w:bCs/>
    </w:rPr>
  </w:style>
  <w:style w:type="paragraph" w:customStyle="1" w:styleId="Doc-title">
    <w:name w:val="Doc-title"/>
    <w:basedOn w:val="a"/>
    <w:next w:val="Doc-text2"/>
    <w:link w:val="Doc-titleChar"/>
    <w:rsid w:val="001C3BE4"/>
    <w:pPr>
      <w:spacing w:after="0"/>
      <w:ind w:left="1260" w:hanging="1260"/>
    </w:pPr>
    <w:rPr>
      <w:rFonts w:ascii="Arial" w:eastAsia="MS Mincho" w:hAnsi="Arial"/>
      <w:color w:val="0000FF"/>
      <w:kern w:val="2"/>
      <w:sz w:val="24"/>
      <w:lang w:eastAsia="en-GB"/>
    </w:rPr>
  </w:style>
  <w:style w:type="character" w:customStyle="1" w:styleId="Doc-titleChar">
    <w:name w:val="Doc-title Char"/>
    <w:link w:val="Doc-title"/>
    <w:locked/>
    <w:rsid w:val="001C3BE4"/>
    <w:rPr>
      <w:rFonts w:ascii="Arial" w:eastAsia="MS Mincho" w:hAnsi="Arial"/>
      <w:color w:val="0000FF"/>
      <w:kern w:val="2"/>
      <w:sz w:val="24"/>
      <w:lang w:val="en-GB" w:eastAsia="en-GB"/>
    </w:rPr>
  </w:style>
  <w:style w:type="paragraph" w:styleId="a4">
    <w:name w:val="List"/>
    <w:basedOn w:val="a"/>
    <w:semiHidden/>
    <w:rsid w:val="001C3BE4"/>
    <w:pPr>
      <w:ind w:left="360" w:hanging="360"/>
      <w:contextualSpacing/>
    </w:pPr>
  </w:style>
  <w:style w:type="paragraph" w:styleId="a8">
    <w:name w:val="footer"/>
    <w:basedOn w:val="a"/>
    <w:link w:val="Char0"/>
    <w:rsid w:val="00FE6DF3"/>
    <w:pPr>
      <w:tabs>
        <w:tab w:val="center" w:pos="4680"/>
        <w:tab w:val="right" w:pos="9360"/>
      </w:tabs>
    </w:pPr>
  </w:style>
  <w:style w:type="character" w:customStyle="1" w:styleId="Char0">
    <w:name w:val="바닥글 Char"/>
    <w:link w:val="a8"/>
    <w:locked/>
    <w:rsid w:val="00FE6DF3"/>
    <w:rPr>
      <w:rFonts w:ascii="Times New Roman" w:eastAsia="바탕" w:hAnsi="Times New Roman" w:cs="Times New Roman"/>
      <w:lang w:val="en-GB" w:eastAsia="en-US"/>
    </w:rPr>
  </w:style>
  <w:style w:type="paragraph" w:styleId="a9">
    <w:name w:val="Document Map"/>
    <w:basedOn w:val="a"/>
    <w:link w:val="Char1"/>
    <w:semiHidden/>
    <w:rsid w:val="00FE54AC"/>
    <w:rPr>
      <w:rFonts w:ascii="Tahoma" w:hAnsi="Tahoma"/>
      <w:sz w:val="16"/>
      <w:szCs w:val="16"/>
    </w:rPr>
  </w:style>
  <w:style w:type="character" w:customStyle="1" w:styleId="Char1">
    <w:name w:val="문서 구조 Char"/>
    <w:link w:val="a9"/>
    <w:semiHidden/>
    <w:locked/>
    <w:rsid w:val="00FE54AC"/>
    <w:rPr>
      <w:rFonts w:ascii="Tahoma" w:eastAsia="바탕" w:hAnsi="Tahoma" w:cs="Tahoma"/>
      <w:sz w:val="16"/>
      <w:szCs w:val="16"/>
      <w:lang w:val="en-GB"/>
    </w:rPr>
  </w:style>
  <w:style w:type="paragraph" w:styleId="aa">
    <w:name w:val="Balloon Text"/>
    <w:basedOn w:val="a"/>
    <w:link w:val="Char2"/>
    <w:semiHidden/>
    <w:rsid w:val="00FE54AC"/>
    <w:pPr>
      <w:spacing w:after="0"/>
    </w:pPr>
    <w:rPr>
      <w:rFonts w:ascii="Tahoma" w:hAnsi="Tahoma"/>
      <w:sz w:val="16"/>
      <w:szCs w:val="16"/>
    </w:rPr>
  </w:style>
  <w:style w:type="character" w:customStyle="1" w:styleId="Char2">
    <w:name w:val="풍선 도움말 텍스트 Char"/>
    <w:link w:val="aa"/>
    <w:semiHidden/>
    <w:locked/>
    <w:rsid w:val="00FE54AC"/>
    <w:rPr>
      <w:rFonts w:ascii="Tahoma" w:eastAsia="바탕" w:hAnsi="Tahoma" w:cs="Tahoma"/>
      <w:sz w:val="16"/>
      <w:szCs w:val="16"/>
      <w:lang w:val="en-GB"/>
    </w:rPr>
  </w:style>
  <w:style w:type="character" w:styleId="ab">
    <w:name w:val="annotation reference"/>
    <w:semiHidden/>
    <w:rsid w:val="0015617B"/>
    <w:rPr>
      <w:rFonts w:cs="Times New Roman"/>
      <w:sz w:val="16"/>
      <w:szCs w:val="16"/>
    </w:rPr>
  </w:style>
  <w:style w:type="paragraph" w:styleId="ac">
    <w:name w:val="annotation text"/>
    <w:basedOn w:val="a"/>
    <w:link w:val="Char3"/>
    <w:semiHidden/>
    <w:rsid w:val="0015617B"/>
  </w:style>
  <w:style w:type="character" w:customStyle="1" w:styleId="Char3">
    <w:name w:val="메모 텍스트 Char"/>
    <w:link w:val="ac"/>
    <w:semiHidden/>
    <w:locked/>
    <w:rsid w:val="007E62D7"/>
    <w:rPr>
      <w:rFonts w:ascii="Times New Roman" w:eastAsia="바탕" w:hAnsi="Times New Roman" w:cs="Times New Roman"/>
      <w:sz w:val="20"/>
      <w:szCs w:val="20"/>
      <w:lang w:val="en-GB" w:eastAsia="en-US"/>
    </w:rPr>
  </w:style>
  <w:style w:type="paragraph" w:styleId="ad">
    <w:name w:val="annotation subject"/>
    <w:basedOn w:val="ac"/>
    <w:next w:val="ac"/>
    <w:link w:val="Char4"/>
    <w:semiHidden/>
    <w:rsid w:val="0015617B"/>
    <w:rPr>
      <w:b/>
      <w:bCs/>
    </w:rPr>
  </w:style>
  <w:style w:type="character" w:customStyle="1" w:styleId="Char4">
    <w:name w:val="메모 주제 Char"/>
    <w:link w:val="ad"/>
    <w:semiHidden/>
    <w:locked/>
    <w:rsid w:val="007E62D7"/>
    <w:rPr>
      <w:rFonts w:ascii="Times New Roman" w:eastAsia="바탕" w:hAnsi="Times New Roman" w:cs="Times New Roman"/>
      <w:b/>
      <w:bCs/>
      <w:sz w:val="20"/>
      <w:szCs w:val="20"/>
      <w:lang w:val="en-GB" w:eastAsia="en-US"/>
    </w:rPr>
  </w:style>
  <w:style w:type="table" w:styleId="ae">
    <w:name w:val="Table Grid"/>
    <w:basedOn w:val="a1"/>
    <w:locked/>
    <w:rsid w:val="007E361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96557E"/>
    <w:rPr>
      <w:rFonts w:ascii="Times New Roman" w:eastAsia="바탕" w:hAnsi="Times New Roman"/>
      <w:lang w:val="en-GB"/>
    </w:rPr>
  </w:style>
  <w:style w:type="paragraph" w:styleId="af0">
    <w:name w:val="Normal (Web)"/>
    <w:basedOn w:val="a"/>
    <w:uiPriority w:val="99"/>
    <w:semiHidden/>
    <w:unhideWhenUsed/>
    <w:locked/>
    <w:rsid w:val="00C9005E"/>
    <w:pPr>
      <w:spacing w:before="100" w:beforeAutospacing="1" w:after="100" w:afterAutospacing="1"/>
    </w:pPr>
    <w:rPr>
      <w:rFonts w:eastAsia="Times New Roman"/>
      <w:sz w:val="24"/>
      <w:szCs w:val="24"/>
      <w:lang w:val="en-US" w:eastAsia="zh-CN"/>
    </w:rPr>
  </w:style>
  <w:style w:type="paragraph" w:customStyle="1" w:styleId="TAH">
    <w:name w:val="TAH"/>
    <w:basedOn w:val="TAC"/>
    <w:link w:val="TAHCar"/>
    <w:qFormat/>
    <w:rsid w:val="00C73207"/>
    <w:rPr>
      <w:b/>
    </w:rPr>
  </w:style>
  <w:style w:type="paragraph" w:customStyle="1" w:styleId="TAC">
    <w:name w:val="TAC"/>
    <w:basedOn w:val="a"/>
    <w:link w:val="TACChar"/>
    <w:qFormat/>
    <w:rsid w:val="00C73207"/>
    <w:pPr>
      <w:keepNext/>
      <w:keepLines/>
      <w:spacing w:after="0"/>
      <w:jc w:val="center"/>
    </w:pPr>
    <w:rPr>
      <w:rFonts w:ascii="Arial" w:eastAsiaTheme="minorEastAsia" w:hAnsi="Arial"/>
      <w:sz w:val="18"/>
    </w:rPr>
  </w:style>
  <w:style w:type="character" w:customStyle="1" w:styleId="TACChar">
    <w:name w:val="TAC Char"/>
    <w:link w:val="TAC"/>
    <w:qFormat/>
    <w:rsid w:val="00C73207"/>
    <w:rPr>
      <w:rFonts w:ascii="Arial" w:eastAsiaTheme="minorEastAsia" w:hAnsi="Arial"/>
      <w:sz w:val="18"/>
      <w:lang w:val="en-GB"/>
    </w:rPr>
  </w:style>
  <w:style w:type="character" w:customStyle="1" w:styleId="TAHCar">
    <w:name w:val="TAH Car"/>
    <w:link w:val="TAH"/>
    <w:qFormat/>
    <w:rsid w:val="00C73207"/>
    <w:rPr>
      <w:rFonts w:ascii="Arial" w:eastAsiaTheme="minorEastAsia" w:hAnsi="Arial"/>
      <w:b/>
      <w:sz w:val="18"/>
      <w:lang w:val="en-GB"/>
    </w:rPr>
  </w:style>
  <w:style w:type="character" w:customStyle="1" w:styleId="msoins0">
    <w:name w:val="msoins0"/>
    <w:rsid w:val="00C732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6685985">
      <w:bodyDiv w:val="1"/>
      <w:marLeft w:val="0"/>
      <w:marRight w:val="0"/>
      <w:marTop w:val="0"/>
      <w:marBottom w:val="0"/>
      <w:divBdr>
        <w:top w:val="none" w:sz="0" w:space="0" w:color="auto"/>
        <w:left w:val="none" w:sz="0" w:space="0" w:color="auto"/>
        <w:bottom w:val="none" w:sz="0" w:space="0" w:color="auto"/>
        <w:right w:val="none" w:sz="0" w:space="0" w:color="auto"/>
      </w:divBdr>
    </w:div>
    <w:div w:id="939332294">
      <w:bodyDiv w:val="1"/>
      <w:marLeft w:val="0"/>
      <w:marRight w:val="0"/>
      <w:marTop w:val="0"/>
      <w:marBottom w:val="0"/>
      <w:divBdr>
        <w:top w:val="none" w:sz="0" w:space="0" w:color="auto"/>
        <w:left w:val="none" w:sz="0" w:space="0" w:color="auto"/>
        <w:bottom w:val="none" w:sz="0" w:space="0" w:color="auto"/>
        <w:right w:val="none" w:sz="0" w:space="0" w:color="auto"/>
      </w:divBdr>
      <w:divsChild>
        <w:div w:id="764374989">
          <w:marLeft w:val="374"/>
          <w:marRight w:val="0"/>
          <w:marTop w:val="0"/>
          <w:marBottom w:val="240"/>
          <w:divBdr>
            <w:top w:val="none" w:sz="0" w:space="0" w:color="auto"/>
            <w:left w:val="none" w:sz="0" w:space="0" w:color="auto"/>
            <w:bottom w:val="none" w:sz="0" w:space="0" w:color="auto"/>
            <w:right w:val="none" w:sz="0" w:space="0" w:color="auto"/>
          </w:divBdr>
        </w:div>
        <w:div w:id="834415527">
          <w:marLeft w:val="374"/>
          <w:marRight w:val="0"/>
          <w:marTop w:val="0"/>
          <w:marBottom w:val="240"/>
          <w:divBdr>
            <w:top w:val="none" w:sz="0" w:space="0" w:color="auto"/>
            <w:left w:val="none" w:sz="0" w:space="0" w:color="auto"/>
            <w:bottom w:val="none" w:sz="0" w:space="0" w:color="auto"/>
            <w:right w:val="none" w:sz="0" w:space="0" w:color="auto"/>
          </w:divBdr>
        </w:div>
        <w:div w:id="862862900">
          <w:marLeft w:val="821"/>
          <w:marRight w:val="0"/>
          <w:marTop w:val="0"/>
          <w:marBottom w:val="200"/>
          <w:divBdr>
            <w:top w:val="none" w:sz="0" w:space="0" w:color="auto"/>
            <w:left w:val="none" w:sz="0" w:space="0" w:color="auto"/>
            <w:bottom w:val="none" w:sz="0" w:space="0" w:color="auto"/>
            <w:right w:val="none" w:sz="0" w:space="0" w:color="auto"/>
          </w:divBdr>
        </w:div>
        <w:div w:id="1078015553">
          <w:marLeft w:val="821"/>
          <w:marRight w:val="0"/>
          <w:marTop w:val="0"/>
          <w:marBottom w:val="200"/>
          <w:divBdr>
            <w:top w:val="none" w:sz="0" w:space="0" w:color="auto"/>
            <w:left w:val="none" w:sz="0" w:space="0" w:color="auto"/>
            <w:bottom w:val="none" w:sz="0" w:space="0" w:color="auto"/>
            <w:right w:val="none" w:sz="0" w:space="0" w:color="auto"/>
          </w:divBdr>
        </w:div>
        <w:div w:id="884176901">
          <w:marLeft w:val="821"/>
          <w:marRight w:val="0"/>
          <w:marTop w:val="0"/>
          <w:marBottom w:val="200"/>
          <w:divBdr>
            <w:top w:val="none" w:sz="0" w:space="0" w:color="auto"/>
            <w:left w:val="none" w:sz="0" w:space="0" w:color="auto"/>
            <w:bottom w:val="none" w:sz="0" w:space="0" w:color="auto"/>
            <w:right w:val="none" w:sz="0" w:space="0" w:color="auto"/>
          </w:divBdr>
        </w:div>
        <w:div w:id="915479947">
          <w:marLeft w:val="821"/>
          <w:marRight w:val="0"/>
          <w:marTop w:val="0"/>
          <w:marBottom w:val="200"/>
          <w:divBdr>
            <w:top w:val="none" w:sz="0" w:space="0" w:color="auto"/>
            <w:left w:val="none" w:sz="0" w:space="0" w:color="auto"/>
            <w:bottom w:val="none" w:sz="0" w:space="0" w:color="auto"/>
            <w:right w:val="none" w:sz="0" w:space="0" w:color="auto"/>
          </w:divBdr>
        </w:div>
        <w:div w:id="868491818">
          <w:marLeft w:val="1080"/>
          <w:marRight w:val="0"/>
          <w:marTop w:val="0"/>
          <w:marBottom w:val="160"/>
          <w:divBdr>
            <w:top w:val="none" w:sz="0" w:space="0" w:color="auto"/>
            <w:left w:val="none" w:sz="0" w:space="0" w:color="auto"/>
            <w:bottom w:val="none" w:sz="0" w:space="0" w:color="auto"/>
            <w:right w:val="none" w:sz="0" w:space="0" w:color="auto"/>
          </w:divBdr>
        </w:div>
        <w:div w:id="1612518358">
          <w:marLeft w:val="1080"/>
          <w:marRight w:val="0"/>
          <w:marTop w:val="0"/>
          <w:marBottom w:val="160"/>
          <w:divBdr>
            <w:top w:val="none" w:sz="0" w:space="0" w:color="auto"/>
            <w:left w:val="none" w:sz="0" w:space="0" w:color="auto"/>
            <w:bottom w:val="none" w:sz="0" w:space="0" w:color="auto"/>
            <w:right w:val="none" w:sz="0" w:space="0" w:color="auto"/>
          </w:divBdr>
        </w:div>
        <w:div w:id="901133699">
          <w:marLeft w:val="374"/>
          <w:marRight w:val="0"/>
          <w:marTop w:val="0"/>
          <w:marBottom w:val="240"/>
          <w:divBdr>
            <w:top w:val="none" w:sz="0" w:space="0" w:color="auto"/>
            <w:left w:val="none" w:sz="0" w:space="0" w:color="auto"/>
            <w:bottom w:val="none" w:sz="0" w:space="0" w:color="auto"/>
            <w:right w:val="none" w:sz="0" w:space="0" w:color="auto"/>
          </w:divBdr>
        </w:div>
        <w:div w:id="624312529">
          <w:marLeft w:val="374"/>
          <w:marRight w:val="0"/>
          <w:marTop w:val="0"/>
          <w:marBottom w:val="240"/>
          <w:divBdr>
            <w:top w:val="none" w:sz="0" w:space="0" w:color="auto"/>
            <w:left w:val="none" w:sz="0" w:space="0" w:color="auto"/>
            <w:bottom w:val="none" w:sz="0" w:space="0" w:color="auto"/>
            <w:right w:val="none" w:sz="0" w:space="0" w:color="auto"/>
          </w:divBdr>
        </w:div>
      </w:divsChild>
    </w:div>
    <w:div w:id="985279851">
      <w:bodyDiv w:val="1"/>
      <w:marLeft w:val="0"/>
      <w:marRight w:val="0"/>
      <w:marTop w:val="0"/>
      <w:marBottom w:val="0"/>
      <w:divBdr>
        <w:top w:val="none" w:sz="0" w:space="0" w:color="auto"/>
        <w:left w:val="none" w:sz="0" w:space="0" w:color="auto"/>
        <w:bottom w:val="none" w:sz="0" w:space="0" w:color="auto"/>
        <w:right w:val="none" w:sz="0" w:space="0" w:color="auto"/>
      </w:divBdr>
    </w:div>
    <w:div w:id="996497940">
      <w:bodyDiv w:val="1"/>
      <w:marLeft w:val="0"/>
      <w:marRight w:val="0"/>
      <w:marTop w:val="0"/>
      <w:marBottom w:val="0"/>
      <w:divBdr>
        <w:top w:val="none" w:sz="0" w:space="0" w:color="auto"/>
        <w:left w:val="none" w:sz="0" w:space="0" w:color="auto"/>
        <w:bottom w:val="none" w:sz="0" w:space="0" w:color="auto"/>
        <w:right w:val="none" w:sz="0" w:space="0" w:color="auto"/>
      </w:divBdr>
    </w:div>
    <w:div w:id="1115714718">
      <w:bodyDiv w:val="1"/>
      <w:marLeft w:val="0"/>
      <w:marRight w:val="0"/>
      <w:marTop w:val="0"/>
      <w:marBottom w:val="0"/>
      <w:divBdr>
        <w:top w:val="none" w:sz="0" w:space="0" w:color="auto"/>
        <w:left w:val="none" w:sz="0" w:space="0" w:color="auto"/>
        <w:bottom w:val="none" w:sz="0" w:space="0" w:color="auto"/>
        <w:right w:val="none" w:sz="0" w:space="0" w:color="auto"/>
      </w:divBdr>
    </w:div>
    <w:div w:id="1168400221">
      <w:bodyDiv w:val="1"/>
      <w:marLeft w:val="0"/>
      <w:marRight w:val="0"/>
      <w:marTop w:val="0"/>
      <w:marBottom w:val="0"/>
      <w:divBdr>
        <w:top w:val="none" w:sz="0" w:space="0" w:color="auto"/>
        <w:left w:val="none" w:sz="0" w:space="0" w:color="auto"/>
        <w:bottom w:val="none" w:sz="0" w:space="0" w:color="auto"/>
        <w:right w:val="none" w:sz="0" w:space="0" w:color="auto"/>
      </w:divBdr>
    </w:div>
    <w:div w:id="1435977440">
      <w:bodyDiv w:val="1"/>
      <w:marLeft w:val="0"/>
      <w:marRight w:val="0"/>
      <w:marTop w:val="0"/>
      <w:marBottom w:val="0"/>
      <w:divBdr>
        <w:top w:val="none" w:sz="0" w:space="0" w:color="auto"/>
        <w:left w:val="none" w:sz="0" w:space="0" w:color="auto"/>
        <w:bottom w:val="none" w:sz="0" w:space="0" w:color="auto"/>
        <w:right w:val="none" w:sz="0" w:space="0" w:color="auto"/>
      </w:divBdr>
    </w:div>
    <w:div w:id="1458255428">
      <w:bodyDiv w:val="1"/>
      <w:marLeft w:val="0"/>
      <w:marRight w:val="0"/>
      <w:marTop w:val="0"/>
      <w:marBottom w:val="0"/>
      <w:divBdr>
        <w:top w:val="none" w:sz="0" w:space="0" w:color="auto"/>
        <w:left w:val="none" w:sz="0" w:space="0" w:color="auto"/>
        <w:bottom w:val="none" w:sz="0" w:space="0" w:color="auto"/>
        <w:right w:val="none" w:sz="0" w:space="0" w:color="auto"/>
      </w:divBdr>
      <w:divsChild>
        <w:div w:id="219295202">
          <w:marLeft w:val="0"/>
          <w:marRight w:val="0"/>
          <w:marTop w:val="0"/>
          <w:marBottom w:val="0"/>
          <w:divBdr>
            <w:top w:val="none" w:sz="0" w:space="0" w:color="auto"/>
            <w:left w:val="none" w:sz="0" w:space="0" w:color="auto"/>
            <w:bottom w:val="none" w:sz="0" w:space="0" w:color="auto"/>
            <w:right w:val="none" w:sz="0" w:space="0" w:color="auto"/>
          </w:divBdr>
          <w:divsChild>
            <w:div w:id="2083285346">
              <w:marLeft w:val="0"/>
              <w:marRight w:val="0"/>
              <w:marTop w:val="0"/>
              <w:marBottom w:val="0"/>
              <w:divBdr>
                <w:top w:val="none" w:sz="0" w:space="0" w:color="auto"/>
                <w:left w:val="none" w:sz="0" w:space="0" w:color="auto"/>
                <w:bottom w:val="none" w:sz="0" w:space="0" w:color="auto"/>
                <w:right w:val="none" w:sz="0" w:space="0" w:color="auto"/>
              </w:divBdr>
              <w:divsChild>
                <w:div w:id="1535852258">
                  <w:marLeft w:val="0"/>
                  <w:marRight w:val="0"/>
                  <w:marTop w:val="0"/>
                  <w:marBottom w:val="0"/>
                  <w:divBdr>
                    <w:top w:val="none" w:sz="0" w:space="0" w:color="auto"/>
                    <w:left w:val="none" w:sz="0" w:space="0" w:color="auto"/>
                    <w:bottom w:val="none" w:sz="0" w:space="0" w:color="auto"/>
                    <w:right w:val="none" w:sz="0" w:space="0" w:color="auto"/>
                  </w:divBdr>
                  <w:divsChild>
                    <w:div w:id="1856991656">
                      <w:marLeft w:val="0"/>
                      <w:marRight w:val="0"/>
                      <w:marTop w:val="0"/>
                      <w:marBottom w:val="0"/>
                      <w:divBdr>
                        <w:top w:val="none" w:sz="0" w:space="0" w:color="auto"/>
                        <w:left w:val="none" w:sz="0" w:space="0" w:color="auto"/>
                        <w:bottom w:val="none" w:sz="0" w:space="0" w:color="auto"/>
                        <w:right w:val="none" w:sz="0" w:space="0" w:color="auto"/>
                      </w:divBdr>
                      <w:divsChild>
                        <w:div w:id="647367714">
                          <w:marLeft w:val="0"/>
                          <w:marRight w:val="0"/>
                          <w:marTop w:val="0"/>
                          <w:marBottom w:val="0"/>
                          <w:divBdr>
                            <w:top w:val="none" w:sz="0" w:space="0" w:color="auto"/>
                            <w:left w:val="none" w:sz="0" w:space="0" w:color="auto"/>
                            <w:bottom w:val="none" w:sz="0" w:space="0" w:color="auto"/>
                            <w:right w:val="none" w:sz="0" w:space="0" w:color="auto"/>
                          </w:divBdr>
                          <w:divsChild>
                            <w:div w:id="410077687">
                              <w:marLeft w:val="0"/>
                              <w:marRight w:val="0"/>
                              <w:marTop w:val="0"/>
                              <w:marBottom w:val="0"/>
                              <w:divBdr>
                                <w:top w:val="none" w:sz="0" w:space="0" w:color="auto"/>
                                <w:left w:val="none" w:sz="0" w:space="0" w:color="auto"/>
                                <w:bottom w:val="none" w:sz="0" w:space="0" w:color="auto"/>
                                <w:right w:val="none" w:sz="0" w:space="0" w:color="auto"/>
                              </w:divBdr>
                              <w:divsChild>
                                <w:div w:id="923102106">
                                  <w:marLeft w:val="0"/>
                                  <w:marRight w:val="0"/>
                                  <w:marTop w:val="0"/>
                                  <w:marBottom w:val="0"/>
                                  <w:divBdr>
                                    <w:top w:val="none" w:sz="0" w:space="0" w:color="auto"/>
                                    <w:left w:val="none" w:sz="0" w:space="0" w:color="auto"/>
                                    <w:bottom w:val="none" w:sz="0" w:space="0" w:color="auto"/>
                                    <w:right w:val="none" w:sz="0" w:space="0" w:color="auto"/>
                                  </w:divBdr>
                                  <w:divsChild>
                                    <w:div w:id="1589735203">
                                      <w:marLeft w:val="0"/>
                                      <w:marRight w:val="0"/>
                                      <w:marTop w:val="0"/>
                                      <w:marBottom w:val="0"/>
                                      <w:divBdr>
                                        <w:top w:val="none" w:sz="0" w:space="0" w:color="auto"/>
                                        <w:left w:val="none" w:sz="0" w:space="0" w:color="auto"/>
                                        <w:bottom w:val="none" w:sz="0" w:space="0" w:color="auto"/>
                                        <w:right w:val="none" w:sz="0" w:space="0" w:color="auto"/>
                                      </w:divBdr>
                                      <w:divsChild>
                                        <w:div w:id="746145803">
                                          <w:marLeft w:val="0"/>
                                          <w:marRight w:val="0"/>
                                          <w:marTop w:val="0"/>
                                          <w:marBottom w:val="0"/>
                                          <w:divBdr>
                                            <w:top w:val="none" w:sz="0" w:space="0" w:color="auto"/>
                                            <w:left w:val="none" w:sz="0" w:space="0" w:color="auto"/>
                                            <w:bottom w:val="none" w:sz="0" w:space="0" w:color="auto"/>
                                            <w:right w:val="none" w:sz="0" w:space="0" w:color="auto"/>
                                          </w:divBdr>
                                          <w:divsChild>
                                            <w:div w:id="1865709908">
                                              <w:marLeft w:val="330"/>
                                              <w:marRight w:val="225"/>
                                              <w:marTop w:val="300"/>
                                              <w:marBottom w:val="450"/>
                                              <w:divBdr>
                                                <w:top w:val="none" w:sz="0" w:space="0" w:color="auto"/>
                                                <w:left w:val="none" w:sz="0" w:space="0" w:color="auto"/>
                                                <w:bottom w:val="none" w:sz="0" w:space="0" w:color="auto"/>
                                                <w:right w:val="none" w:sz="0" w:space="0" w:color="auto"/>
                                              </w:divBdr>
                                              <w:divsChild>
                                                <w:div w:id="353918448">
                                                  <w:marLeft w:val="0"/>
                                                  <w:marRight w:val="0"/>
                                                  <w:marTop w:val="0"/>
                                                  <w:marBottom w:val="0"/>
                                                  <w:divBdr>
                                                    <w:top w:val="none" w:sz="0" w:space="0" w:color="auto"/>
                                                    <w:left w:val="none" w:sz="0" w:space="0" w:color="auto"/>
                                                    <w:bottom w:val="none" w:sz="0" w:space="0" w:color="auto"/>
                                                    <w:right w:val="none" w:sz="0" w:space="0" w:color="auto"/>
                                                  </w:divBdr>
                                                  <w:divsChild>
                                                    <w:div w:id="642663129">
                                                      <w:marLeft w:val="0"/>
                                                      <w:marRight w:val="0"/>
                                                      <w:marTop w:val="0"/>
                                                      <w:marBottom w:val="0"/>
                                                      <w:divBdr>
                                                        <w:top w:val="none" w:sz="0" w:space="0" w:color="auto"/>
                                                        <w:left w:val="none" w:sz="0" w:space="0" w:color="auto"/>
                                                        <w:bottom w:val="none" w:sz="0" w:space="0" w:color="auto"/>
                                                        <w:right w:val="none" w:sz="0" w:space="0" w:color="auto"/>
                                                      </w:divBdr>
                                                      <w:divsChild>
                                                        <w:div w:id="87119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48369241">
      <w:bodyDiv w:val="1"/>
      <w:marLeft w:val="0"/>
      <w:marRight w:val="0"/>
      <w:marTop w:val="0"/>
      <w:marBottom w:val="0"/>
      <w:divBdr>
        <w:top w:val="none" w:sz="0" w:space="0" w:color="auto"/>
        <w:left w:val="none" w:sz="0" w:space="0" w:color="auto"/>
        <w:bottom w:val="none" w:sz="0" w:space="0" w:color="auto"/>
        <w:right w:val="none" w:sz="0" w:space="0" w:color="auto"/>
      </w:divBdr>
    </w:div>
    <w:div w:id="1622809966">
      <w:bodyDiv w:val="1"/>
      <w:marLeft w:val="0"/>
      <w:marRight w:val="0"/>
      <w:marTop w:val="0"/>
      <w:marBottom w:val="0"/>
      <w:divBdr>
        <w:top w:val="none" w:sz="0" w:space="0" w:color="auto"/>
        <w:left w:val="none" w:sz="0" w:space="0" w:color="auto"/>
        <w:bottom w:val="none" w:sz="0" w:space="0" w:color="auto"/>
        <w:right w:val="none" w:sz="0" w:space="0" w:color="auto"/>
      </w:divBdr>
    </w:div>
    <w:div w:id="1685665214">
      <w:bodyDiv w:val="1"/>
      <w:marLeft w:val="0"/>
      <w:marRight w:val="0"/>
      <w:marTop w:val="0"/>
      <w:marBottom w:val="0"/>
      <w:divBdr>
        <w:top w:val="none" w:sz="0" w:space="0" w:color="auto"/>
        <w:left w:val="none" w:sz="0" w:space="0" w:color="auto"/>
        <w:bottom w:val="none" w:sz="0" w:space="0" w:color="auto"/>
        <w:right w:val="none" w:sz="0" w:space="0" w:color="auto"/>
      </w:divBdr>
    </w:div>
    <w:div w:id="1802187107">
      <w:bodyDiv w:val="1"/>
      <w:marLeft w:val="0"/>
      <w:marRight w:val="0"/>
      <w:marTop w:val="0"/>
      <w:marBottom w:val="0"/>
      <w:divBdr>
        <w:top w:val="none" w:sz="0" w:space="0" w:color="auto"/>
        <w:left w:val="none" w:sz="0" w:space="0" w:color="auto"/>
        <w:bottom w:val="none" w:sz="0" w:space="0" w:color="auto"/>
        <w:right w:val="none" w:sz="0" w:space="0" w:color="auto"/>
      </w:divBdr>
    </w:div>
    <w:div w:id="1964075511">
      <w:bodyDiv w:val="1"/>
      <w:marLeft w:val="0"/>
      <w:marRight w:val="0"/>
      <w:marTop w:val="0"/>
      <w:marBottom w:val="0"/>
      <w:divBdr>
        <w:top w:val="none" w:sz="0" w:space="0" w:color="auto"/>
        <w:left w:val="none" w:sz="0" w:space="0" w:color="auto"/>
        <w:bottom w:val="none" w:sz="0" w:space="0" w:color="auto"/>
        <w:right w:val="none" w:sz="0" w:space="0" w:color="auto"/>
      </w:divBdr>
    </w:div>
    <w:div w:id="2139643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20A913-0007-4065-ACB1-558FBA68EE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TotalTime>
  <Pages>4</Pages>
  <Words>1296</Words>
  <Characters>7391</Characters>
  <Application>Microsoft Office Word</Application>
  <DocSecurity>0</DocSecurity>
  <Lines>61</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WG4</vt:lpstr>
      <vt:lpstr>3GPP TSG-RAN WG4</vt:lpstr>
    </vt:vector>
  </TitlesOfParts>
  <Company>Intel Corporation</Company>
  <LinksUpToDate>false</LinksUpToDate>
  <CharactersWithSpaces>8670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creator>Taekhoon KIM</dc:creator>
  <cp:lastModifiedBy>Samsung</cp:lastModifiedBy>
  <cp:revision>7</cp:revision>
  <dcterms:created xsi:type="dcterms:W3CDTF">2020-04-10T01:32:00Z</dcterms:created>
  <dcterms:modified xsi:type="dcterms:W3CDTF">2020-04-10T09:15:00Z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0x0101002E2EF6E079C2C1439155504159A05F52</vt:lpwstr>
  </property>
  <property fmtid="{D5CDD505-2E9C-101B-9397-08002B2CF9AE}" pid="3" name="Pages0">
    <vt:lpwstr/>
  </property>
  <property fmtid="{D5CDD505-2E9C-101B-9397-08002B2CF9AE}" pid="4" name="File Author">
    <vt:lpwstr/>
  </property>
  <property fmtid="{D5CDD505-2E9C-101B-9397-08002B2CF9AE}" pid="5" name="Dimensions">
    <vt:lpwstr/>
  </property>
  <property fmtid="{D5CDD505-2E9C-101B-9397-08002B2CF9AE}" pid="6" name="Doc Type">
    <vt:lpwstr>contribution</vt:lpwstr>
  </property>
  <property fmtid="{D5CDD505-2E9C-101B-9397-08002B2CF9AE}" pid="7" name="Date Accessed">
    <vt:lpwstr/>
  </property>
  <property fmtid="{D5CDD505-2E9C-101B-9397-08002B2CF9AE}" pid="8" name="Topic">
    <vt:lpwstr/>
  </property>
  <property fmtid="{D5CDD505-2E9C-101B-9397-08002B2CF9AE}" pid="9" name="status0">
    <vt:lpwstr>Active</vt:lpwstr>
  </property>
  <property fmtid="{D5CDD505-2E9C-101B-9397-08002B2CF9AE}" pid="10" name="Category">
    <vt:lpwstr/>
  </property>
  <property fmtid="{D5CDD505-2E9C-101B-9397-08002B2CF9AE}" pid="11" name="Last Filing #">
    <vt:lpwstr>0</vt:lpwstr>
  </property>
  <property fmtid="{D5CDD505-2E9C-101B-9397-08002B2CF9AE}" pid="12" name="Status">
    <vt:lpwstr/>
  </property>
  <property fmtid="{D5CDD505-2E9C-101B-9397-08002B2CF9AE}" pid="13" name="Client Label Value">
    <vt:lpwstr/>
  </property>
  <property fmtid="{D5CDD505-2E9C-101B-9397-08002B2CF9AE}" pid="14" name="Comments">
    <vt:lpwstr/>
  </property>
  <property fmtid="{D5CDD505-2E9C-101B-9397-08002B2CF9AE}" pid="15" name="_NewReviewCycle">
    <vt:lpwstr/>
  </property>
  <property fmtid="{D5CDD505-2E9C-101B-9397-08002B2CF9AE}" pid="16" name="NSCPROP_SA">
    <vt:lpwstr>C:\Users\kuhn.kim\AppData\Local\Temp\Temp1_R4-1800208.zip\R4-1800208-nw_perf_for_spherical_cov.docx</vt:lpwstr>
  </property>
</Properties>
</file>