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C5D" w:rsidRPr="00134D09" w:rsidRDefault="002C7C5D" w:rsidP="002C7C5D">
      <w:pPr>
        <w:pStyle w:val="a3"/>
        <w:rPr>
          <w:rFonts w:cs="Arial"/>
          <w:noProof w:val="0"/>
          <w:sz w:val="24"/>
          <w:szCs w:val="24"/>
        </w:rPr>
      </w:pPr>
      <w:r w:rsidRPr="00134D09">
        <w:rPr>
          <w:rFonts w:cs="Arial"/>
          <w:noProof w:val="0"/>
          <w:sz w:val="24"/>
          <w:szCs w:val="24"/>
        </w:rPr>
        <w:t xml:space="preserve">3GPP RAN WG4 Meeting #94-e                                   </w:t>
      </w:r>
      <w:r w:rsidR="00232DF8" w:rsidRPr="00232DF8">
        <w:rPr>
          <w:rFonts w:cs="Arial"/>
          <w:noProof w:val="0"/>
          <w:sz w:val="24"/>
          <w:szCs w:val="24"/>
        </w:rPr>
        <w:t>R4-2001554</w:t>
      </w:r>
      <w:bookmarkStart w:id="0" w:name="_GoBack"/>
      <w:bookmarkEnd w:id="0"/>
      <w:r w:rsidRPr="00134D09">
        <w:rPr>
          <w:rFonts w:cs="Arial"/>
          <w:noProof w:val="0"/>
          <w:sz w:val="24"/>
          <w:szCs w:val="24"/>
        </w:rPr>
        <w:t xml:space="preserve">                                                 </w:t>
      </w:r>
    </w:p>
    <w:p w:rsidR="002C7C5D" w:rsidRPr="00134D09" w:rsidRDefault="002C7C5D" w:rsidP="002C7C5D">
      <w:pPr>
        <w:pStyle w:val="a3"/>
        <w:rPr>
          <w:noProof w:val="0"/>
          <w:lang w:val="en-GB"/>
        </w:rPr>
      </w:pPr>
      <w:r w:rsidRPr="00134D09">
        <w:rPr>
          <w:rFonts w:cs="Arial"/>
          <w:noProof w:val="0"/>
          <w:sz w:val="24"/>
          <w:szCs w:val="24"/>
        </w:rPr>
        <w:t>Online, 24th February – 6th March 2020</w:t>
      </w:r>
    </w:p>
    <w:p w:rsidR="00DF0231" w:rsidRPr="002C7C5D" w:rsidRDefault="00DF0231" w:rsidP="00DF0231">
      <w:pPr>
        <w:pStyle w:val="a3"/>
        <w:rPr>
          <w:noProof w:val="0"/>
          <w:lang w:val="en-GB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3B5CC8">
        <w:rPr>
          <w:rFonts w:ascii="Arial" w:hAnsi="Arial"/>
          <w:sz w:val="24"/>
          <w:lang w:val="en-US"/>
        </w:rPr>
        <w:t>8.1.4.1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AF373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3B5CC8" w:rsidRPr="003B5CC8">
        <w:rPr>
          <w:rFonts w:ascii="Arial" w:hAnsi="Arial" w:cs="Arial"/>
          <w:sz w:val="24"/>
          <w:lang w:val="en-US" w:eastAsia="zh-CN"/>
        </w:rPr>
        <w:t>Discussion on cell re-selection for NR-U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861C19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>In last meeting RAN4 9</w:t>
      </w:r>
      <w:r w:rsidR="008308EA">
        <w:rPr>
          <w:rFonts w:eastAsiaTheme="minorEastAsia"/>
          <w:lang w:val="en-US" w:eastAsia="zh-CN"/>
        </w:rPr>
        <w:t>3</w:t>
      </w:r>
      <w:r w:rsidRPr="002D2977">
        <w:rPr>
          <w:rFonts w:eastAsiaTheme="minorEastAsia"/>
          <w:lang w:val="en-US" w:eastAsia="zh-CN"/>
        </w:rPr>
        <w:t xml:space="preserve">, </w:t>
      </w:r>
      <w:r w:rsidR="00861C19">
        <w:rPr>
          <w:lang w:eastAsia="zh-CN"/>
        </w:rPr>
        <w:t xml:space="preserve">the RRM measurement </w:t>
      </w:r>
      <w:r w:rsidR="00B83ABD" w:rsidRPr="002D2977">
        <w:rPr>
          <w:rFonts w:eastAsiaTheme="minorEastAsia"/>
          <w:lang w:val="en-US" w:eastAsia="zh-CN"/>
        </w:rPr>
        <w:t>impact of NR-U are discussed, and the potential agreements and the remaining open issues</w:t>
      </w:r>
      <w:r w:rsidR="00B83ABD">
        <w:rPr>
          <w:rFonts w:eastAsiaTheme="minorEastAsia"/>
          <w:lang w:val="en-US" w:eastAsia="zh-CN"/>
        </w:rPr>
        <w:t xml:space="preserve"> about cell re-selection are summarized in the WF [1].</w:t>
      </w:r>
    </w:p>
    <w:p w:rsidR="00B83ABD" w:rsidRPr="00B83ABD" w:rsidRDefault="00B83ABD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this paper, we discuss the </w:t>
      </w:r>
      <w:r>
        <w:rPr>
          <w:rFonts w:eastAsiaTheme="minorEastAsia"/>
          <w:lang w:val="en-US" w:eastAsia="zh-CN"/>
        </w:rPr>
        <w:t xml:space="preserve">remaining issues of cell re-selection </w:t>
      </w:r>
      <w:r w:rsidRPr="002D2977">
        <w:rPr>
          <w:rFonts w:eastAsiaTheme="minorEastAsia"/>
          <w:lang w:val="en-US" w:eastAsia="zh-CN"/>
        </w:rPr>
        <w:t>in NR-U based on the discussion in the last meeting.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1F0268" w:rsidRDefault="00530C73" w:rsidP="00DF6E92">
      <w:pPr>
        <w:rPr>
          <w:rFonts w:eastAsia="宋体"/>
          <w:lang w:val="x-none" w:eastAsia="zh-CN"/>
        </w:rPr>
      </w:pPr>
      <w:r>
        <w:rPr>
          <w:rFonts w:eastAsia="宋体" w:hint="eastAsia"/>
          <w:lang w:val="x-none" w:eastAsia="zh-CN"/>
        </w:rPr>
        <w:t>A</w:t>
      </w:r>
      <w:r>
        <w:rPr>
          <w:rFonts w:eastAsia="宋体"/>
          <w:lang w:val="x-none" w:eastAsia="zh-CN"/>
        </w:rPr>
        <w:t xml:space="preserve"> remaining issue of cell re-selection for NR-U after RAN4#93 meeting is about whether to introduce an additional restriction that the cell for reselection should not be X dB weaker than the strongest cell on that frequency.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530C73" w:rsidTr="00530C73">
        <w:tc>
          <w:tcPr>
            <w:tcW w:w="9562" w:type="dxa"/>
          </w:tcPr>
          <w:p w:rsidR="00530C73" w:rsidRPr="00530C73" w:rsidRDefault="00530C73" w:rsidP="00DF6E92">
            <w:pPr>
              <w:rPr>
                <w:rFonts w:eastAsia="宋体"/>
                <w:lang w:val="en-US" w:eastAsia="zh-CN"/>
              </w:rPr>
            </w:pPr>
            <w:r w:rsidRPr="00530C73">
              <w:rPr>
                <w:rFonts w:eastAsia="宋体"/>
                <w:lang w:val="en-US" w:eastAsia="zh-CN"/>
              </w:rPr>
              <w:t>FFS: At least one cell which is checked by the UE for cell re-selection on each frequency is such that it is not more than X dB weaker than the strongest cell on that frequency, and it also fulfills the reselection margins, where value of X is TBD</w:t>
            </w:r>
          </w:p>
        </w:tc>
      </w:tr>
    </w:tbl>
    <w:p w:rsidR="00530C73" w:rsidRDefault="00530C73" w:rsidP="00DF6E92">
      <w:pPr>
        <w:rPr>
          <w:rFonts w:eastAsia="宋体"/>
          <w:lang w:val="x-none" w:eastAsia="zh-CN"/>
        </w:rPr>
      </w:pPr>
    </w:p>
    <w:p w:rsidR="00C97B5B" w:rsidRDefault="00C97B5B" w:rsidP="00DF6E92">
      <w:pPr>
        <w:rPr>
          <w:rFonts w:eastAsia="宋体"/>
          <w:lang w:val="x-none" w:eastAsia="zh-CN"/>
        </w:rPr>
      </w:pPr>
      <w:r>
        <w:rPr>
          <w:rFonts w:eastAsia="宋体"/>
          <w:lang w:val="x-none" w:eastAsia="zh-CN"/>
        </w:rPr>
        <w:t xml:space="preserve">According to RAN2 discussion, UE shall consider other cell as candidates as reselection on the same frequency if the highest ranked cell is not suitable.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C97B5B" w:rsidTr="00C97B5B">
        <w:tc>
          <w:tcPr>
            <w:tcW w:w="9562" w:type="dxa"/>
          </w:tcPr>
          <w:p w:rsidR="00C97B5B" w:rsidRPr="00C97B5B" w:rsidRDefault="00C97B5B" w:rsidP="00DF6E9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AN2 107</w:t>
            </w:r>
          </w:p>
          <w:p w:rsidR="00C97B5B" w:rsidRDefault="00C97B5B" w:rsidP="00DF6E92">
            <w:pPr>
              <w:rPr>
                <w:rFonts w:eastAsia="宋体"/>
                <w:lang w:val="x-none" w:eastAsia="zh-CN"/>
              </w:rPr>
            </w:pPr>
            <w:r w:rsidRPr="008A1EE0">
              <w:t>On NR-U frequencies if the highest ranked cell or best cell is not suitable due to belonging to a PLMN which is not indicated as being equivalent to the registered PLMN, the UE shall not consider this cell for a maximum of 300 seconds for reselection, but shall consider the other cells as candidates for reselection on the same frequency</w:t>
            </w:r>
          </w:p>
        </w:tc>
      </w:tr>
    </w:tbl>
    <w:p w:rsidR="00E938C7" w:rsidRDefault="00E938C7" w:rsidP="00E938C7">
      <w:pPr>
        <w:rPr>
          <w:rFonts w:eastAsia="宋体"/>
          <w:lang w:val="x-none" w:eastAsia="zh-CN"/>
        </w:rPr>
      </w:pPr>
    </w:p>
    <w:p w:rsidR="00B535C2" w:rsidRPr="00E938C7" w:rsidRDefault="00E938C7" w:rsidP="00DF6E92">
      <w:pPr>
        <w:rPr>
          <w:rFonts w:eastAsia="宋体"/>
          <w:lang w:val="x-none" w:eastAsia="zh-CN"/>
        </w:rPr>
      </w:pPr>
      <w:r>
        <w:rPr>
          <w:rFonts w:eastAsia="宋体" w:hint="eastAsia"/>
          <w:lang w:val="x-none" w:eastAsia="zh-CN"/>
        </w:rPr>
        <w:t>F</w:t>
      </w:r>
      <w:r>
        <w:rPr>
          <w:rFonts w:eastAsia="宋体"/>
          <w:lang w:val="x-none" w:eastAsia="zh-CN"/>
        </w:rPr>
        <w:t xml:space="preserve">rom RAN2 design, cells other than the best shall should be forbidden as candidates if the reselection margin and criterion are fulfilled. </w:t>
      </w:r>
    </w:p>
    <w:p w:rsidR="00C97B5B" w:rsidRDefault="00B535C2" w:rsidP="00DF6E92">
      <w:pPr>
        <w:rPr>
          <w:rFonts w:eastAsia="宋体"/>
          <w:b/>
          <w:lang w:val="x-none" w:eastAsia="zh-CN"/>
        </w:rPr>
      </w:pPr>
      <w:r w:rsidRPr="00CE29BB">
        <w:rPr>
          <w:rFonts w:eastAsia="宋体" w:hint="eastAsia"/>
          <w:b/>
          <w:lang w:val="x-none" w:eastAsia="zh-CN"/>
        </w:rPr>
        <w:t>O</w:t>
      </w:r>
      <w:r w:rsidRPr="00CE29BB">
        <w:rPr>
          <w:rFonts w:eastAsia="宋体"/>
          <w:b/>
          <w:lang w:val="x-none" w:eastAsia="zh-CN"/>
        </w:rPr>
        <w:t xml:space="preserve">bservation1: </w:t>
      </w:r>
      <w:r w:rsidR="00CE29BB" w:rsidRPr="00CE29BB">
        <w:rPr>
          <w:rFonts w:eastAsia="宋体"/>
          <w:b/>
          <w:lang w:val="x-none" w:eastAsia="zh-CN"/>
        </w:rPr>
        <w:t xml:space="preserve">RAN2 has specified corresponding UE behaviors for the case when the best cell is not suitable for reelection. </w:t>
      </w:r>
    </w:p>
    <w:p w:rsidR="00C97B5B" w:rsidRDefault="00F803D2" w:rsidP="00DF6E92">
      <w:pPr>
        <w:rPr>
          <w:rFonts w:eastAsia="宋体"/>
          <w:lang w:val="x-none" w:eastAsia="zh-CN"/>
        </w:rPr>
      </w:pPr>
      <w:r w:rsidRPr="00F803D2">
        <w:rPr>
          <w:rFonts w:eastAsia="宋体"/>
          <w:lang w:val="x-none" w:eastAsia="zh-CN"/>
        </w:rPr>
        <w:t xml:space="preserve">For the frequency which priority is not the highest, </w:t>
      </w:r>
      <w:r>
        <w:rPr>
          <w:rFonts w:eastAsia="宋体"/>
          <w:lang w:val="x-none" w:eastAsia="zh-CN"/>
        </w:rPr>
        <w:t xml:space="preserve">after choosing the second best cell on the frequency, the UE will keep measuring the frequencies with higher priority. </w:t>
      </w:r>
      <w:r w:rsidR="00FC560B">
        <w:rPr>
          <w:rFonts w:eastAsia="宋体"/>
          <w:lang w:val="x-none" w:eastAsia="zh-CN"/>
        </w:rPr>
        <w:t xml:space="preserve">For the frequency with the highest priority, after choosing the second best cell on the frequency, the UE </w:t>
      </w:r>
      <w:r w:rsidR="001C0574">
        <w:rPr>
          <w:rFonts w:eastAsia="宋体"/>
          <w:lang w:val="x-none" w:eastAsia="zh-CN"/>
        </w:rPr>
        <w:t>may not</w:t>
      </w:r>
      <w:r w:rsidR="005E35C9">
        <w:rPr>
          <w:rFonts w:eastAsia="宋体"/>
          <w:lang w:val="x-none" w:eastAsia="zh-CN"/>
        </w:rPr>
        <w:t xml:space="preserve"> perform the cell reselection when the criterion S for intra</w:t>
      </w:r>
      <w:r w:rsidR="001C0574">
        <w:rPr>
          <w:rFonts w:eastAsia="宋体"/>
          <w:lang w:val="x-none" w:eastAsia="zh-CN"/>
        </w:rPr>
        <w:t xml:space="preserve"> and </w:t>
      </w:r>
      <w:r w:rsidR="005E35C9">
        <w:rPr>
          <w:rFonts w:eastAsia="宋体"/>
          <w:lang w:val="x-none" w:eastAsia="zh-CN"/>
        </w:rPr>
        <w:t xml:space="preserve">inter frequency </w:t>
      </w:r>
      <w:r w:rsidR="001C0574">
        <w:rPr>
          <w:rFonts w:eastAsia="宋体"/>
          <w:lang w:val="x-none" w:eastAsia="zh-CN"/>
        </w:rPr>
        <w:t xml:space="preserve">are </w:t>
      </w:r>
      <w:r w:rsidR="005E35C9">
        <w:rPr>
          <w:rFonts w:eastAsia="宋体"/>
          <w:lang w:val="x-none" w:eastAsia="zh-CN"/>
        </w:rPr>
        <w:t>fulfilled</w:t>
      </w:r>
      <w:r w:rsidR="001C0574">
        <w:rPr>
          <w:rFonts w:eastAsia="宋体"/>
          <w:lang w:val="x-none" w:eastAsia="zh-CN"/>
        </w:rPr>
        <w:t xml:space="preserve">; Otherwise, the UE could reselect to other cells on the frequencies with equal or lower priorities. Based on the description, the cell reselection process won’t be restricted within a single frequency, and the additional X dB restrict cannot bring actual enhancement and may conflict with the current UE behavior from RAN2’s perspective. </w:t>
      </w:r>
      <w:r w:rsidR="00B535C2">
        <w:rPr>
          <w:rFonts w:eastAsia="宋体"/>
          <w:lang w:val="x-none" w:eastAsia="zh-CN"/>
        </w:rPr>
        <w:t xml:space="preserve">Therefore, there is no need to introduce additional restriction, which cannot bring </w:t>
      </w:r>
      <w:r w:rsidR="00E938C7">
        <w:rPr>
          <w:rFonts w:eastAsia="宋体"/>
          <w:lang w:val="x-none" w:eastAsia="zh-CN"/>
        </w:rPr>
        <w:t>actual</w:t>
      </w:r>
      <w:r w:rsidR="00B535C2">
        <w:rPr>
          <w:rFonts w:eastAsia="宋体"/>
          <w:lang w:val="x-none" w:eastAsia="zh-CN"/>
        </w:rPr>
        <w:t xml:space="preserve"> enhancement.</w:t>
      </w:r>
    </w:p>
    <w:p w:rsidR="00C97B5B" w:rsidRPr="00B535C2" w:rsidRDefault="00B535C2" w:rsidP="00DF6E92">
      <w:pPr>
        <w:rPr>
          <w:rFonts w:eastAsia="宋体"/>
          <w:b/>
          <w:lang w:val="x-none" w:eastAsia="zh-CN"/>
        </w:rPr>
      </w:pPr>
      <w:r w:rsidRPr="00B535C2">
        <w:rPr>
          <w:rFonts w:eastAsia="宋体"/>
          <w:b/>
          <w:lang w:val="x-none" w:eastAsia="zh-CN"/>
        </w:rPr>
        <w:t xml:space="preserve">Proposal 1: There </w:t>
      </w:r>
      <w:r w:rsidR="00E938C7">
        <w:rPr>
          <w:rFonts w:eastAsia="宋体"/>
          <w:b/>
          <w:lang w:val="x-none" w:eastAsia="zh-CN"/>
        </w:rPr>
        <w:t>is</w:t>
      </w:r>
      <w:r w:rsidRPr="00B535C2">
        <w:rPr>
          <w:rFonts w:eastAsia="宋体"/>
          <w:b/>
          <w:lang w:val="x-none" w:eastAsia="zh-CN"/>
        </w:rPr>
        <w:t xml:space="preserve"> no need to introduce the additional restriction that the cell for reselection should not be X dB weaker than the strongest cell on that frequency. </w:t>
      </w:r>
    </w:p>
    <w:p w:rsidR="00530C73" w:rsidRPr="001F0268" w:rsidRDefault="00530C73" w:rsidP="00DF6E92">
      <w:pPr>
        <w:rPr>
          <w:rFonts w:eastAsia="宋体"/>
          <w:lang w:val="x-none" w:eastAsia="zh-CN"/>
        </w:rPr>
      </w:pP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lastRenderedPageBreak/>
        <w:t>Conclusions</w:t>
      </w:r>
    </w:p>
    <w:p w:rsidR="00971F1B" w:rsidRDefault="00971F1B" w:rsidP="001F0268">
      <w:pPr>
        <w:rPr>
          <w:rFonts w:eastAsia="宋体"/>
          <w:b/>
          <w:lang w:val="x-none" w:eastAsia="zh-CN"/>
        </w:rPr>
      </w:pPr>
      <w:r w:rsidRPr="00971F1B">
        <w:rPr>
          <w:rFonts w:eastAsia="宋体" w:hint="eastAsia"/>
          <w:b/>
          <w:lang w:val="x-none" w:eastAsia="zh-CN"/>
        </w:rPr>
        <w:t>O</w:t>
      </w:r>
      <w:r w:rsidRPr="00971F1B">
        <w:rPr>
          <w:rFonts w:eastAsia="宋体"/>
          <w:b/>
          <w:lang w:val="x-none" w:eastAsia="zh-CN"/>
        </w:rPr>
        <w:t xml:space="preserve">bservation1: RAN2 has specified corresponding UE behaviors for the case when the best cell is not suitable for reelection. </w:t>
      </w:r>
    </w:p>
    <w:p w:rsidR="001F0268" w:rsidRPr="00B535C2" w:rsidRDefault="00B535C2" w:rsidP="001F0268">
      <w:pPr>
        <w:rPr>
          <w:rFonts w:eastAsia="宋体"/>
          <w:b/>
          <w:lang w:val="x-none" w:eastAsia="zh-CN"/>
        </w:rPr>
      </w:pPr>
      <w:r w:rsidRPr="00B535C2">
        <w:rPr>
          <w:rFonts w:eastAsia="宋体"/>
          <w:b/>
          <w:lang w:val="x-none" w:eastAsia="zh-CN"/>
        </w:rPr>
        <w:t xml:space="preserve">Proposal 1: There if no need to introduce the additional restriction that the cell for reselection should not be X dB weaker than the strongest cell on that frequency. 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D0DF7" w:rsidRPr="00B535C2" w:rsidRDefault="00DF0231">
      <w:pPr>
        <w:rPr>
          <w:lang w:val="en-US"/>
        </w:rPr>
      </w:pPr>
      <w:r w:rsidRPr="002D2977">
        <w:rPr>
          <w:lang w:val="en-US"/>
        </w:rPr>
        <w:t xml:space="preserve">[1] </w:t>
      </w:r>
      <w:r w:rsidR="008308EA" w:rsidRPr="008308EA">
        <w:rPr>
          <w:lang w:val="en-US"/>
        </w:rPr>
        <w:t>R4-1915890</w:t>
      </w:r>
      <w:r w:rsidR="00861C19">
        <w:rPr>
          <w:lang w:val="en-US"/>
        </w:rPr>
        <w:t xml:space="preserve"> </w:t>
      </w:r>
      <w:r w:rsidR="00861C19" w:rsidRPr="00861C19">
        <w:rPr>
          <w:lang w:val="en-US"/>
        </w:rPr>
        <w:t>Way forward on RRM requirements of R16 enhancement for NB-</w:t>
      </w:r>
      <w:proofErr w:type="spellStart"/>
      <w:r w:rsidR="00861C19" w:rsidRPr="00861C19">
        <w:rPr>
          <w:lang w:val="en-US"/>
        </w:rPr>
        <w:t>IoT</w:t>
      </w:r>
      <w:proofErr w:type="spellEnd"/>
      <w:r w:rsidR="00861C19">
        <w:rPr>
          <w:lang w:val="en-US"/>
        </w:rPr>
        <w:t>, Huawei</w:t>
      </w:r>
    </w:p>
    <w:sectPr w:rsidR="007D0DF7" w:rsidRPr="00B535C2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CD2" w:rsidRDefault="00BA6CD2">
      <w:pPr>
        <w:spacing w:after="0"/>
      </w:pPr>
      <w:r>
        <w:separator/>
      </w:r>
    </w:p>
  </w:endnote>
  <w:endnote w:type="continuationSeparator" w:id="0">
    <w:p w:rsidR="00BA6CD2" w:rsidRDefault="00BA6C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5C2" w:rsidRDefault="00B535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B535C2" w:rsidRDefault="00B535C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5C2" w:rsidRDefault="00B535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2DF8">
      <w:rPr>
        <w:rStyle w:val="a5"/>
      </w:rPr>
      <w:t>2</w:t>
    </w:r>
    <w:r>
      <w:rPr>
        <w:rStyle w:val="a5"/>
      </w:rPr>
      <w:fldChar w:fldCharType="end"/>
    </w:r>
  </w:p>
  <w:p w:rsidR="00B535C2" w:rsidRDefault="00B535C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CD2" w:rsidRDefault="00BA6CD2">
      <w:pPr>
        <w:spacing w:after="0"/>
      </w:pPr>
      <w:r>
        <w:separator/>
      </w:r>
    </w:p>
  </w:footnote>
  <w:footnote w:type="continuationSeparator" w:id="0">
    <w:p w:rsidR="00BA6CD2" w:rsidRDefault="00BA6C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B4AAE"/>
    <w:multiLevelType w:val="hybridMultilevel"/>
    <w:tmpl w:val="B2B8DEA0"/>
    <w:lvl w:ilvl="0" w:tplc="0B42402E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C659B6"/>
    <w:multiLevelType w:val="hybridMultilevel"/>
    <w:tmpl w:val="D1706214"/>
    <w:lvl w:ilvl="0" w:tplc="FD1E1D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6CB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414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7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524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ADE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768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078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897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EFF5AD8"/>
    <w:multiLevelType w:val="hybridMultilevel"/>
    <w:tmpl w:val="B3EC055E"/>
    <w:lvl w:ilvl="0" w:tplc="68AA9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A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29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E7B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E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66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507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184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F0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53D3BEC"/>
    <w:multiLevelType w:val="hybridMultilevel"/>
    <w:tmpl w:val="325AF42E"/>
    <w:lvl w:ilvl="0" w:tplc="0B42402E">
      <w:start w:val="8"/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DEF7613"/>
    <w:multiLevelType w:val="hybridMultilevel"/>
    <w:tmpl w:val="1534D01E"/>
    <w:lvl w:ilvl="0" w:tplc="B3929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CC5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16D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6E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7E8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82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0B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87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DC5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5CC5"/>
    <w:rsid w:val="00024803"/>
    <w:rsid w:val="00063E08"/>
    <w:rsid w:val="000C48E0"/>
    <w:rsid w:val="000D2930"/>
    <w:rsid w:val="00102796"/>
    <w:rsid w:val="001939A3"/>
    <w:rsid w:val="001A5F53"/>
    <w:rsid w:val="001C0574"/>
    <w:rsid w:val="001E0FCF"/>
    <w:rsid w:val="001F0268"/>
    <w:rsid w:val="002003B5"/>
    <w:rsid w:val="00205D3D"/>
    <w:rsid w:val="00207516"/>
    <w:rsid w:val="002221AC"/>
    <w:rsid w:val="002328DD"/>
    <w:rsid w:val="00232DF8"/>
    <w:rsid w:val="00254F38"/>
    <w:rsid w:val="002B6715"/>
    <w:rsid w:val="002C7C5D"/>
    <w:rsid w:val="002E668C"/>
    <w:rsid w:val="00310794"/>
    <w:rsid w:val="0033466C"/>
    <w:rsid w:val="0033767E"/>
    <w:rsid w:val="0035120C"/>
    <w:rsid w:val="00356FB6"/>
    <w:rsid w:val="003A50B3"/>
    <w:rsid w:val="003B5CC8"/>
    <w:rsid w:val="00430B21"/>
    <w:rsid w:val="00430F24"/>
    <w:rsid w:val="00435EBD"/>
    <w:rsid w:val="00466D02"/>
    <w:rsid w:val="00477263"/>
    <w:rsid w:val="004A7CF2"/>
    <w:rsid w:val="005060FE"/>
    <w:rsid w:val="00530C73"/>
    <w:rsid w:val="005A39D5"/>
    <w:rsid w:val="005E35C9"/>
    <w:rsid w:val="00626745"/>
    <w:rsid w:val="00681BAE"/>
    <w:rsid w:val="0068478E"/>
    <w:rsid w:val="006F72C0"/>
    <w:rsid w:val="00701598"/>
    <w:rsid w:val="00772FB9"/>
    <w:rsid w:val="007D0DF7"/>
    <w:rsid w:val="007D3409"/>
    <w:rsid w:val="00804945"/>
    <w:rsid w:val="008308EA"/>
    <w:rsid w:val="00852544"/>
    <w:rsid w:val="00861C19"/>
    <w:rsid w:val="00873C1C"/>
    <w:rsid w:val="00892EAE"/>
    <w:rsid w:val="008A1C4E"/>
    <w:rsid w:val="00914A03"/>
    <w:rsid w:val="00966E4A"/>
    <w:rsid w:val="00971F1B"/>
    <w:rsid w:val="009968CF"/>
    <w:rsid w:val="009B1F05"/>
    <w:rsid w:val="009C7D5E"/>
    <w:rsid w:val="009D2942"/>
    <w:rsid w:val="009E6763"/>
    <w:rsid w:val="009E6DC8"/>
    <w:rsid w:val="00A1597D"/>
    <w:rsid w:val="00A21375"/>
    <w:rsid w:val="00A22790"/>
    <w:rsid w:val="00AD69AA"/>
    <w:rsid w:val="00AF3732"/>
    <w:rsid w:val="00AF5966"/>
    <w:rsid w:val="00B535C2"/>
    <w:rsid w:val="00B542A9"/>
    <w:rsid w:val="00B83ABD"/>
    <w:rsid w:val="00BA6CD2"/>
    <w:rsid w:val="00BD246C"/>
    <w:rsid w:val="00BE1FD4"/>
    <w:rsid w:val="00C50A0A"/>
    <w:rsid w:val="00C97B5B"/>
    <w:rsid w:val="00CA1729"/>
    <w:rsid w:val="00CE0DA0"/>
    <w:rsid w:val="00CE29BB"/>
    <w:rsid w:val="00D07837"/>
    <w:rsid w:val="00D44477"/>
    <w:rsid w:val="00D53DCA"/>
    <w:rsid w:val="00D95362"/>
    <w:rsid w:val="00DA5F31"/>
    <w:rsid w:val="00DF0231"/>
    <w:rsid w:val="00DF6E92"/>
    <w:rsid w:val="00E01D88"/>
    <w:rsid w:val="00E70AE7"/>
    <w:rsid w:val="00E938C7"/>
    <w:rsid w:val="00E95EC9"/>
    <w:rsid w:val="00F0497C"/>
    <w:rsid w:val="00F076D1"/>
    <w:rsid w:val="00F303F4"/>
    <w:rsid w:val="00F70564"/>
    <w:rsid w:val="00F803D2"/>
    <w:rsid w:val="00FA4943"/>
    <w:rsid w:val="00FA74CB"/>
    <w:rsid w:val="00FC0F9D"/>
    <w:rsid w:val="00FC3492"/>
    <w:rsid w:val="00FC415A"/>
    <w:rsid w:val="00FC560B"/>
    <w:rsid w:val="00FD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FCE126-9085-4EB2-8AF2-B64A15AF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66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F3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3A50B3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3A50B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3A50B3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TAHCar">
    <w:name w:val="TAH Car"/>
    <w:link w:val="TAH"/>
    <w:qFormat/>
    <w:rsid w:val="003A50B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3A50B3"/>
    <w:pPr>
      <w:ind w:left="851" w:hanging="851"/>
    </w:pPr>
  </w:style>
  <w:style w:type="character" w:customStyle="1" w:styleId="TANChar">
    <w:name w:val="TAN Char"/>
    <w:link w:val="TAN"/>
    <w:rsid w:val="003A50B3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184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4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6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8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48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1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486</Words>
  <Characters>2771</Characters>
  <Application>Microsoft Office Word</Application>
  <DocSecurity>0</DocSecurity>
  <Lines>23</Lines>
  <Paragraphs>6</Paragraphs>
  <ScaleCrop>false</ScaleCrop>
  <Company>HUAWEI</Company>
  <LinksUpToDate>false</LinksUpToDate>
  <CharactersWithSpaces>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2019-09-18T02:52:00Z</dcterms:created>
  <dcterms:modified xsi:type="dcterms:W3CDTF">2020-02-14T16:44:00Z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(3)FQAtR2HO+42ghwybGHEEU18D+ohE2K6hRXxHYQRZ+T2WUAOZU0iWn/FjZq6bEBSxHFz3HaTu
szQj4FJ8lz9S9jZZcqD9zb4E5TwXhfparSW5DumyQxrJmkNur2czz/X9VUJnY3jsPa6tWcIp
cH6kxI+d591xZcwSL2p4tGenQ6ntTvUqc0fOdK+9RqSNIVMxB93Roj5RI1AD3qEX3cgEZno3
jK22c0X5jC2qqvV9GI</vt:lpwstr>
  </property>
  <property fmtid="{D5CDD505-2E9C-101B-9397-08002B2CF9AE}" pid="3" name="_2015_ms_pID_7253431">
    <vt:lpwstr>xJod4+sBQLmhbtTe0BjYDZU6RUmN7MJEP2kfRfR/EY1t2jfr02PAYk
d/F6RU7mLP7IhUsajeUGRh4+0cFXZ6i48X9r4Ct2FTqW0y8S4YmImi9Rw1OIyM7wIyiB6us8
oCXvZbqOBGVTqPG6X+d6ikgS+XfVv90J5YjMUASef+VnvjV/UiW00IhvNFUwDFlKGvhd7jQk
/k4iAuvoMJ9tqWDxlzYZm94PK5vnDTl1cMHA</vt:lpwstr>
  </property>
  <property fmtid="{D5CDD505-2E9C-101B-9397-08002B2CF9AE}" pid="4" name="_2015_ms_pID_7253432">
    <vt:lpwstr>OdD+gwsmTS/wWIeSz6mtQB0=</vt:lpwstr>
  </property>
</Properties>
</file>