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41" w:rsidRPr="00B70C75" w:rsidRDefault="00CB5E41" w:rsidP="00CB5E41">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Pr>
          <w:rFonts w:ascii="Cambria" w:eastAsiaTheme="minorEastAsia" w:hAnsi="Cambria" w:cs="Arial"/>
          <w:bCs/>
          <w:sz w:val="24"/>
          <w:szCs w:val="24"/>
          <w:lang w:val="en-US" w:eastAsia="zh-CN"/>
        </w:rPr>
        <w:t>3</w:t>
      </w:r>
      <w:r>
        <w:rPr>
          <w:rFonts w:ascii="Cambria" w:eastAsiaTheme="minorEastAsia" w:hAnsi="Cambria" w:cs="Arial" w:hint="eastAsia"/>
          <w:bCs/>
          <w:sz w:val="24"/>
          <w:szCs w:val="24"/>
          <w:lang w:val="en-US" w:eastAsia="zh-CN"/>
        </w:rPr>
        <w:t xml:space="preserve"> </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DA58ED">
        <w:rPr>
          <w:rFonts w:ascii="Cambria" w:hAnsi="Cambria" w:cs="Arial"/>
          <w:bCs/>
          <w:sz w:val="24"/>
          <w:szCs w:val="24"/>
        </w:rPr>
        <w:t>191332</w:t>
      </w:r>
      <w:r w:rsidR="00215B9C">
        <w:rPr>
          <w:rFonts w:ascii="Cambria" w:hAnsi="Cambria" w:cs="Arial"/>
          <w:bCs/>
          <w:sz w:val="24"/>
          <w:szCs w:val="24"/>
        </w:rPr>
        <w:t>7</w:t>
      </w:r>
    </w:p>
    <w:p w:rsidR="00CB5E41" w:rsidRDefault="00CB5E41" w:rsidP="00CB5E41">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Reno, NV</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USA</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22</w:t>
      </w:r>
      <w:r>
        <w:rPr>
          <w:rFonts w:ascii="Cambria" w:eastAsia="宋体" w:hAnsi="Cambria" w:cs="Arial"/>
          <w:bCs/>
          <w:i w:val="0"/>
          <w:sz w:val="24"/>
          <w:szCs w:val="24"/>
          <w:vertAlign w:val="superscript"/>
          <w:lang w:val="en-US" w:eastAsia="zh-CN"/>
        </w:rPr>
        <w:t>nd</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Nov</w:t>
      </w:r>
      <w:r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B5E41">
        <w:rPr>
          <w:rFonts w:ascii="Cambria" w:eastAsiaTheme="minorEastAsia" w:hAnsi="Cambria" w:cs="Arial"/>
          <w:b/>
          <w:sz w:val="24"/>
          <w:szCs w:val="24"/>
          <w:lang w:val="en-US" w:eastAsia="zh-CN"/>
        </w:rPr>
        <w:t>9</w:t>
      </w:r>
      <w:r w:rsidR="00215B9C">
        <w:rPr>
          <w:rFonts w:ascii="Cambria" w:eastAsiaTheme="minorEastAsia" w:hAnsi="Cambria" w:cs="Arial"/>
          <w:b/>
          <w:sz w:val="24"/>
          <w:szCs w:val="24"/>
          <w:lang w:val="en-US" w:eastAsia="zh-CN"/>
        </w:rPr>
        <w:t>.14.2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15B9C">
        <w:rPr>
          <w:rFonts w:ascii="Cambria" w:hAnsi="Cambria" w:cs="Arial"/>
          <w:b/>
          <w:bCs/>
          <w:sz w:val="24"/>
          <w:szCs w:val="24"/>
          <w:lang w:val="en-US"/>
        </w:rPr>
        <w:t>Discussion on Rel-16 B</w:t>
      </w:r>
      <w:r w:rsidR="00215B9C" w:rsidRPr="00215B9C">
        <w:rPr>
          <w:rFonts w:ascii="Cambria" w:hAnsi="Cambria" w:cs="Arial"/>
          <w:b/>
          <w:bCs/>
          <w:sz w:val="24"/>
          <w:szCs w:val="24"/>
          <w:lang w:val="en-US"/>
        </w:rPr>
        <w:t xml:space="preserve">eam </w:t>
      </w:r>
      <w:r w:rsidR="00215B9C">
        <w:rPr>
          <w:rFonts w:ascii="Cambria" w:hAnsi="Cambria" w:cs="Arial"/>
          <w:b/>
          <w:bCs/>
          <w:sz w:val="24"/>
          <w:szCs w:val="24"/>
          <w:lang w:val="en-US"/>
        </w:rPr>
        <w:t>C</w:t>
      </w:r>
      <w:r w:rsidR="00215B9C" w:rsidRPr="00215B9C">
        <w:rPr>
          <w:rFonts w:ascii="Cambria" w:hAnsi="Cambria" w:cs="Arial"/>
          <w:b/>
          <w:bCs/>
          <w:sz w:val="24"/>
          <w:szCs w:val="24"/>
          <w:lang w:val="en-US"/>
        </w:rPr>
        <w:t xml:space="preserve">orrespondence </w:t>
      </w:r>
      <w:r w:rsidR="00215B9C">
        <w:rPr>
          <w:rFonts w:ascii="Cambria" w:hAnsi="Cambria" w:cs="Arial"/>
          <w:b/>
          <w:bCs/>
          <w:sz w:val="24"/>
          <w:szCs w:val="24"/>
          <w:lang w:val="en-US"/>
        </w:rPr>
        <w:t>S</w:t>
      </w:r>
      <w:r w:rsidR="00215B9C" w:rsidRPr="00215B9C">
        <w:rPr>
          <w:rFonts w:ascii="Cambria" w:hAnsi="Cambria" w:cs="Arial"/>
          <w:b/>
          <w:bCs/>
          <w:sz w:val="24"/>
          <w:szCs w:val="24"/>
          <w:lang w:val="en-US"/>
        </w:rPr>
        <w:t xml:space="preserve">ide </w:t>
      </w:r>
      <w:r w:rsidR="00215B9C">
        <w:rPr>
          <w:rFonts w:ascii="Cambria" w:hAnsi="Cambria" w:cs="Arial"/>
          <w:b/>
          <w:bCs/>
          <w:sz w:val="24"/>
          <w:szCs w:val="24"/>
          <w:lang w:val="en-US"/>
        </w:rPr>
        <w:t>C</w:t>
      </w:r>
      <w:r w:rsidR="00215B9C" w:rsidRPr="00215B9C">
        <w:rPr>
          <w:rFonts w:ascii="Cambria" w:hAnsi="Cambria" w:cs="Arial"/>
          <w:b/>
          <w:bCs/>
          <w:sz w:val="24"/>
          <w:szCs w:val="24"/>
          <w:lang w:val="en-US"/>
        </w:rPr>
        <w:t>ondition</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792657" w:rsidRDefault="00215B9C" w:rsidP="00792657">
      <w:pPr>
        <w:spacing w:afterLines="50" w:after="120"/>
        <w:jc w:val="both"/>
        <w:rPr>
          <w:rFonts w:ascii="Calibri" w:eastAsia="宋体" w:hAnsi="Calibri" w:cs="Arial"/>
          <w:lang w:val="en-US" w:eastAsia="zh-CN"/>
        </w:rPr>
      </w:pPr>
      <w:r>
        <w:rPr>
          <w:rFonts w:ascii="Calibri" w:eastAsia="宋体" w:hAnsi="Calibri" w:cs="Arial"/>
          <w:lang w:val="en-US" w:eastAsia="zh-CN"/>
        </w:rPr>
        <w:t>As required by RAN plenary, RAN4 is tasked to complete the objective of FR2 UE beam correspondence enhancement in Rel-16, where the detailed work is provided as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792657" w:rsidRPr="002C416D" w:rsidTr="00792657">
        <w:trPr>
          <w:trHeight w:val="631"/>
        </w:trPr>
        <w:tc>
          <w:tcPr>
            <w:tcW w:w="8788" w:type="dxa"/>
          </w:tcPr>
          <w:p w:rsidR="00792657" w:rsidRDefault="00792657" w:rsidP="00752439">
            <w:pPr>
              <w:overflowPunct w:val="0"/>
              <w:autoSpaceDE w:val="0"/>
              <w:autoSpaceDN w:val="0"/>
              <w:adjustRightInd w:val="0"/>
              <w:snapToGrid w:val="0"/>
              <w:spacing w:after="0"/>
              <w:ind w:right="-96"/>
              <w:rPr>
                <w:lang w:val="en-US" w:eastAsia="ko-KR"/>
              </w:rPr>
            </w:pPr>
            <w:r>
              <w:rPr>
                <w:lang w:val="en-US" w:eastAsia="ko-KR"/>
              </w:rPr>
              <w:t>&lt;</w:t>
            </w:r>
            <w:r w:rsidR="00215B9C">
              <w:rPr>
                <w:lang w:val="en-US" w:eastAsia="ko-KR"/>
              </w:rPr>
              <w:t>Objective captured from WID [1]</w:t>
            </w:r>
            <w:r>
              <w:rPr>
                <w:lang w:val="en-US" w:eastAsia="ko-KR"/>
              </w:rPr>
              <w:t>&gt;</w:t>
            </w:r>
          </w:p>
          <w:p w:rsidR="00215B9C" w:rsidRPr="00215B9C" w:rsidRDefault="00215B9C" w:rsidP="00215B9C">
            <w:pPr>
              <w:numPr>
                <w:ilvl w:val="0"/>
                <w:numId w:val="4"/>
              </w:numPr>
              <w:overflowPunct w:val="0"/>
              <w:autoSpaceDE w:val="0"/>
              <w:autoSpaceDN w:val="0"/>
              <w:adjustRightInd w:val="0"/>
              <w:snapToGrid w:val="0"/>
              <w:spacing w:after="0"/>
              <w:ind w:right="-96"/>
              <w:rPr>
                <w:lang w:val="en-US" w:eastAsia="ko-KR"/>
              </w:rPr>
            </w:pPr>
            <w:r w:rsidRPr="00215B9C">
              <w:rPr>
                <w:lang w:val="en-US" w:eastAsia="ko-KR"/>
              </w:rPr>
              <w:t>FR2 UE Beam Correspondence requirements to ensure that UE performs beam correspondence based on DL reference signal (SSB or CSI-RS) configured by the network</w:t>
            </w:r>
          </w:p>
          <w:p w:rsidR="00215B9C" w:rsidRPr="00215B9C" w:rsidRDefault="00215B9C" w:rsidP="00215B9C">
            <w:pPr>
              <w:numPr>
                <w:ilvl w:val="1"/>
                <w:numId w:val="4"/>
              </w:numPr>
              <w:overflowPunct w:val="0"/>
              <w:autoSpaceDE w:val="0"/>
              <w:autoSpaceDN w:val="0"/>
              <w:adjustRightInd w:val="0"/>
              <w:snapToGrid w:val="0"/>
              <w:spacing w:after="0"/>
              <w:ind w:right="-96"/>
              <w:rPr>
                <w:lang w:val="en-US" w:eastAsia="ko-KR"/>
              </w:rPr>
            </w:pPr>
            <w:r w:rsidRPr="00215B9C">
              <w:rPr>
                <w:lang w:val="en-US" w:eastAsia="ko-KR"/>
              </w:rPr>
              <w:t>This work is started after RAN#84 when the Rel-15 Beam Correspondence requirements are completed</w:t>
            </w:r>
          </w:p>
          <w:p w:rsidR="00215B9C" w:rsidRPr="00215B9C" w:rsidRDefault="00215B9C" w:rsidP="00215B9C">
            <w:pPr>
              <w:numPr>
                <w:ilvl w:val="1"/>
                <w:numId w:val="4"/>
              </w:numPr>
              <w:overflowPunct w:val="0"/>
              <w:autoSpaceDE w:val="0"/>
              <w:autoSpaceDN w:val="0"/>
              <w:adjustRightInd w:val="0"/>
              <w:snapToGrid w:val="0"/>
              <w:spacing w:after="0"/>
              <w:ind w:right="-96"/>
              <w:rPr>
                <w:lang w:val="en-US" w:eastAsia="ko-KR"/>
              </w:rPr>
            </w:pPr>
            <w:r w:rsidRPr="00215B9C">
              <w:rPr>
                <w:lang w:val="en-US" w:eastAsia="ko-KR"/>
              </w:rPr>
              <w:t>UE capability for supporting SSB based on BC and/or CSI-RS based on BC will be further discussed in WI phase.</w:t>
            </w:r>
          </w:p>
          <w:p w:rsidR="00792657" w:rsidRPr="00215B9C" w:rsidRDefault="00215B9C" w:rsidP="00215B9C">
            <w:pPr>
              <w:numPr>
                <w:ilvl w:val="1"/>
                <w:numId w:val="4"/>
              </w:numPr>
              <w:overflowPunct w:val="0"/>
              <w:autoSpaceDE w:val="0"/>
              <w:autoSpaceDN w:val="0"/>
              <w:adjustRightInd w:val="0"/>
              <w:snapToGrid w:val="0"/>
              <w:spacing w:after="0"/>
              <w:ind w:right="-96"/>
              <w:rPr>
                <w:lang w:val="en-US" w:eastAsia="ko-KR"/>
              </w:rPr>
            </w:pPr>
            <w:r w:rsidRPr="00215B9C">
              <w:rPr>
                <w:lang w:val="en-US" w:eastAsia="ko-KR"/>
              </w:rPr>
              <w:t>These requirements are only valid from Rel-16 onwards</w:t>
            </w:r>
          </w:p>
        </w:tc>
      </w:tr>
    </w:tbl>
    <w:p w:rsidR="00215B9C" w:rsidRDefault="00741E5B"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RAN4#92Bis, FR2 UE beam correspondence is discussed </w:t>
      </w:r>
      <w:r w:rsidR="006C611B">
        <w:rPr>
          <w:rFonts w:ascii="Calibri" w:eastAsia="宋体" w:hAnsi="Calibri" w:cs="Arial"/>
          <w:lang w:val="en-US" w:eastAsia="zh-CN"/>
        </w:rPr>
        <w:t xml:space="preserve">based on DL reference signal (SSB or CSI-RS) configured by the network, with the following agreement achieved: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6C611B" w:rsidRPr="002C416D" w:rsidTr="002444EB">
        <w:trPr>
          <w:trHeight w:val="1688"/>
        </w:trPr>
        <w:tc>
          <w:tcPr>
            <w:tcW w:w="8788" w:type="dxa"/>
          </w:tcPr>
          <w:p w:rsid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 xml:space="preserve">BC based on SSB only </w:t>
            </w:r>
          </w:p>
          <w:p w:rsidR="006C611B" w:rsidRDefault="006C611B" w:rsidP="006C611B">
            <w:pPr>
              <w:numPr>
                <w:ilvl w:val="0"/>
                <w:numId w:val="4"/>
              </w:numPr>
              <w:overflowPunct w:val="0"/>
              <w:autoSpaceDE w:val="0"/>
              <w:autoSpaceDN w:val="0"/>
              <w:adjustRightInd w:val="0"/>
              <w:snapToGrid w:val="0"/>
              <w:spacing w:after="0"/>
              <w:ind w:right="-96"/>
              <w:rPr>
                <w:lang w:val="en-US" w:eastAsia="ko-KR"/>
              </w:rPr>
            </w:pPr>
            <w:r>
              <w:rPr>
                <w:lang w:val="en-US" w:eastAsia="ko-KR"/>
              </w:rPr>
              <w:t>The SSB configuration from Rel-15 is reused</w:t>
            </w:r>
          </w:p>
          <w:p w:rsidR="006C611B" w:rsidRDefault="006C611B" w:rsidP="006C611B">
            <w:pPr>
              <w:numPr>
                <w:ilvl w:val="0"/>
                <w:numId w:val="4"/>
              </w:numPr>
              <w:overflowPunct w:val="0"/>
              <w:autoSpaceDE w:val="0"/>
              <w:autoSpaceDN w:val="0"/>
              <w:adjustRightInd w:val="0"/>
              <w:snapToGrid w:val="0"/>
              <w:spacing w:after="0"/>
              <w:ind w:right="-96"/>
              <w:rPr>
                <w:lang w:val="en-US" w:eastAsia="ko-KR"/>
              </w:rPr>
            </w:pPr>
            <w:r>
              <w:rPr>
                <w:lang w:val="en-US" w:eastAsia="ko-KR"/>
              </w:rPr>
              <w:t>Study performance difference of BC based on SSB only vs. BC based on CSI-RS only</w:t>
            </w:r>
          </w:p>
          <w:p w:rsidR="006C611B" w:rsidRDefault="006C611B" w:rsidP="006C611B">
            <w:pPr>
              <w:overflowPunct w:val="0"/>
              <w:autoSpaceDE w:val="0"/>
              <w:autoSpaceDN w:val="0"/>
              <w:adjustRightInd w:val="0"/>
              <w:snapToGrid w:val="0"/>
              <w:spacing w:after="0"/>
              <w:ind w:right="-96"/>
              <w:rPr>
                <w:lang w:val="en-US" w:eastAsia="ko-KR"/>
              </w:rPr>
            </w:pPr>
            <w:r>
              <w:rPr>
                <w:lang w:val="en-US" w:eastAsia="ko-KR"/>
              </w:rPr>
              <w:t>BC based on CSI-RS only</w:t>
            </w:r>
          </w:p>
          <w:p w:rsidR="006C611B" w:rsidRPr="006C611B" w:rsidRDefault="006C611B" w:rsidP="006C611B">
            <w:pPr>
              <w:numPr>
                <w:ilvl w:val="0"/>
                <w:numId w:val="4"/>
              </w:numPr>
              <w:overflowPunct w:val="0"/>
              <w:autoSpaceDE w:val="0"/>
              <w:autoSpaceDN w:val="0"/>
              <w:adjustRightInd w:val="0"/>
              <w:snapToGrid w:val="0"/>
              <w:spacing w:after="0"/>
              <w:ind w:right="-96"/>
              <w:rPr>
                <w:lang w:val="en-US" w:eastAsia="ko-KR"/>
              </w:rPr>
            </w:pPr>
            <w:r w:rsidRPr="006C611B">
              <w:rPr>
                <w:lang w:val="en-US" w:eastAsia="ko-KR"/>
              </w:rPr>
              <w:t>Assumption on the CSI-RS configuration</w:t>
            </w:r>
          </w:p>
          <w:p w:rsidR="006C611B" w:rsidRPr="006C611B" w:rsidRDefault="006C611B" w:rsidP="006C611B">
            <w:pPr>
              <w:numPr>
                <w:ilvl w:val="1"/>
                <w:numId w:val="4"/>
              </w:numPr>
              <w:overflowPunct w:val="0"/>
              <w:autoSpaceDE w:val="0"/>
              <w:autoSpaceDN w:val="0"/>
              <w:adjustRightInd w:val="0"/>
              <w:snapToGrid w:val="0"/>
              <w:spacing w:after="0"/>
              <w:ind w:right="-96"/>
              <w:rPr>
                <w:lang w:val="en-US" w:eastAsia="ko-KR"/>
              </w:rPr>
            </w:pPr>
            <w:r w:rsidRPr="006C611B">
              <w:rPr>
                <w:lang w:val="en-US" w:eastAsia="ko-KR"/>
              </w:rPr>
              <w:t>The table itemizes the parameters which will be updated relative to the Rel-15 configuration</w:t>
            </w:r>
          </w:p>
          <w:p w:rsidR="006C611B" w:rsidRPr="006C611B" w:rsidRDefault="006C611B" w:rsidP="006C611B">
            <w:pPr>
              <w:numPr>
                <w:ilvl w:val="1"/>
                <w:numId w:val="4"/>
              </w:numPr>
              <w:overflowPunct w:val="0"/>
              <w:autoSpaceDE w:val="0"/>
              <w:autoSpaceDN w:val="0"/>
              <w:adjustRightInd w:val="0"/>
              <w:snapToGrid w:val="0"/>
              <w:spacing w:after="0"/>
              <w:ind w:right="-96"/>
              <w:rPr>
                <w:lang w:val="en-US" w:eastAsia="ko-KR"/>
              </w:rPr>
            </w:pPr>
            <w:r w:rsidRPr="006C611B">
              <w:rPr>
                <w:lang w:val="en-US" w:eastAsia="ko-KR"/>
              </w:rPr>
              <w:t>All other configuration parameters related to CSI-RS are reused from Rel-15</w:t>
            </w:r>
          </w:p>
          <w:p w:rsidR="006C611B" w:rsidRPr="006C611B" w:rsidRDefault="006C611B" w:rsidP="006C611B">
            <w:pPr>
              <w:numPr>
                <w:ilvl w:val="1"/>
                <w:numId w:val="4"/>
              </w:numPr>
              <w:overflowPunct w:val="0"/>
              <w:autoSpaceDE w:val="0"/>
              <w:autoSpaceDN w:val="0"/>
              <w:adjustRightInd w:val="0"/>
              <w:snapToGrid w:val="0"/>
              <w:spacing w:after="0"/>
              <w:ind w:right="-96"/>
              <w:rPr>
                <w:lang w:val="en-US" w:eastAsia="ko-KR"/>
              </w:rPr>
            </w:pPr>
            <w:r w:rsidRPr="006C611B">
              <w:rPr>
                <w:lang w:val="en-US" w:eastAsia="ko-KR"/>
              </w:rPr>
              <w:t>NOTE: ”P3 CSI-RS” refers to CSI-RS for beam management</w:t>
            </w:r>
          </w:p>
          <w:p w:rsidR="006C611B" w:rsidRPr="006C611B" w:rsidRDefault="006C611B" w:rsidP="006C611B">
            <w:pPr>
              <w:numPr>
                <w:ilvl w:val="0"/>
                <w:numId w:val="4"/>
              </w:numPr>
              <w:overflowPunct w:val="0"/>
              <w:autoSpaceDE w:val="0"/>
              <w:autoSpaceDN w:val="0"/>
              <w:adjustRightInd w:val="0"/>
              <w:snapToGrid w:val="0"/>
              <w:spacing w:after="0"/>
              <w:ind w:right="-96"/>
              <w:rPr>
                <w:lang w:val="en-US" w:eastAsia="ko-KR"/>
              </w:rPr>
            </w:pPr>
            <w:r w:rsidRPr="006C611B">
              <w:rPr>
                <w:lang w:val="en-US" w:eastAsia="ko-KR"/>
              </w:rPr>
              <w:t>Once the CSI-RS configuration is stable:</w:t>
            </w:r>
          </w:p>
          <w:p w:rsidR="006C611B" w:rsidRPr="006C611B" w:rsidRDefault="006C611B" w:rsidP="006C611B">
            <w:pPr>
              <w:numPr>
                <w:ilvl w:val="1"/>
                <w:numId w:val="4"/>
              </w:numPr>
              <w:overflowPunct w:val="0"/>
              <w:autoSpaceDE w:val="0"/>
              <w:autoSpaceDN w:val="0"/>
              <w:adjustRightInd w:val="0"/>
              <w:snapToGrid w:val="0"/>
              <w:spacing w:after="0"/>
              <w:ind w:right="-96"/>
              <w:rPr>
                <w:lang w:val="en-US" w:eastAsia="ko-KR"/>
              </w:rPr>
            </w:pPr>
            <w:r w:rsidRPr="006C611B">
              <w:rPr>
                <w:lang w:val="en-US" w:eastAsia="ko-KR"/>
              </w:rPr>
              <w:t>Calculate the SNR corresponding to the configuration</w:t>
            </w:r>
          </w:p>
          <w:p w:rsidR="006C611B" w:rsidRPr="006C611B" w:rsidRDefault="006C611B" w:rsidP="006C611B">
            <w:pPr>
              <w:numPr>
                <w:ilvl w:val="1"/>
                <w:numId w:val="4"/>
              </w:numPr>
              <w:overflowPunct w:val="0"/>
              <w:autoSpaceDE w:val="0"/>
              <w:autoSpaceDN w:val="0"/>
              <w:adjustRightInd w:val="0"/>
              <w:snapToGrid w:val="0"/>
              <w:spacing w:after="0"/>
              <w:ind w:right="-96"/>
              <w:rPr>
                <w:lang w:val="en-US" w:eastAsia="ko-KR"/>
              </w:rPr>
            </w:pPr>
            <w:r w:rsidRPr="006C611B">
              <w:rPr>
                <w:lang w:val="en-US" w:eastAsia="ko-KR"/>
              </w:rPr>
              <w:t>Specify the side conditions</w:t>
            </w:r>
          </w:p>
          <w:p w:rsidR="006C611B" w:rsidRPr="006C611B" w:rsidRDefault="006C611B" w:rsidP="006C611B">
            <w:pPr>
              <w:numPr>
                <w:ilvl w:val="2"/>
                <w:numId w:val="4"/>
              </w:numPr>
              <w:overflowPunct w:val="0"/>
              <w:autoSpaceDE w:val="0"/>
              <w:autoSpaceDN w:val="0"/>
              <w:adjustRightInd w:val="0"/>
              <w:snapToGrid w:val="0"/>
              <w:spacing w:after="0"/>
              <w:ind w:right="-96"/>
              <w:rPr>
                <w:lang w:val="en-US" w:eastAsia="ko-KR"/>
              </w:rPr>
            </w:pPr>
            <w:r w:rsidRPr="006C611B">
              <w:rPr>
                <w:lang w:val="en-US" w:eastAsia="ko-KR"/>
              </w:rPr>
              <w:t>The PSD of the RS is equalized to match SNR conditions of the Rel-15 requirement</w:t>
            </w:r>
          </w:p>
          <w:p w:rsidR="006C611B" w:rsidRPr="006C611B" w:rsidRDefault="006C611B" w:rsidP="006C611B">
            <w:pPr>
              <w:numPr>
                <w:ilvl w:val="0"/>
                <w:numId w:val="4"/>
              </w:numPr>
              <w:overflowPunct w:val="0"/>
              <w:autoSpaceDE w:val="0"/>
              <w:autoSpaceDN w:val="0"/>
              <w:adjustRightInd w:val="0"/>
              <w:snapToGrid w:val="0"/>
              <w:spacing w:after="0"/>
              <w:ind w:right="-96"/>
              <w:rPr>
                <w:lang w:val="en-US" w:eastAsia="ko-KR"/>
              </w:rPr>
            </w:pPr>
            <w:r w:rsidRPr="006C611B">
              <w:rPr>
                <w:lang w:val="en-US" w:eastAsia="ko-KR"/>
              </w:rPr>
              <w:t>Open issues:</w:t>
            </w:r>
          </w:p>
          <w:p w:rsidR="006C611B" w:rsidRPr="006C611B" w:rsidRDefault="006C611B" w:rsidP="006C611B">
            <w:pPr>
              <w:numPr>
                <w:ilvl w:val="1"/>
                <w:numId w:val="4"/>
              </w:numPr>
              <w:overflowPunct w:val="0"/>
              <w:autoSpaceDE w:val="0"/>
              <w:autoSpaceDN w:val="0"/>
              <w:adjustRightInd w:val="0"/>
              <w:snapToGrid w:val="0"/>
              <w:spacing w:after="0"/>
              <w:ind w:right="-96"/>
              <w:rPr>
                <w:lang w:val="en-US" w:eastAsia="ko-KR"/>
              </w:rPr>
            </w:pPr>
            <w:r w:rsidRPr="006C611B">
              <w:rPr>
                <w:lang w:val="en-US" w:eastAsia="ko-KR"/>
              </w:rPr>
              <w:t>If we do not reuse CSI-RS periodicity from Rel-15, then new values for this parameter are needed</w:t>
            </w:r>
          </w:p>
          <w:p w:rsidR="006C611B" w:rsidRPr="006C611B" w:rsidRDefault="006C611B" w:rsidP="006C611B">
            <w:pPr>
              <w:numPr>
                <w:ilvl w:val="1"/>
                <w:numId w:val="4"/>
              </w:numPr>
              <w:overflowPunct w:val="0"/>
              <w:autoSpaceDE w:val="0"/>
              <w:autoSpaceDN w:val="0"/>
              <w:adjustRightInd w:val="0"/>
              <w:snapToGrid w:val="0"/>
              <w:spacing w:after="0"/>
              <w:ind w:right="-96"/>
              <w:rPr>
                <w:lang w:val="en-US" w:eastAsia="ko-KR"/>
              </w:rPr>
            </w:pPr>
            <w:r w:rsidRPr="006C611B">
              <w:rPr>
                <w:lang w:val="en-US" w:eastAsia="ko-KR"/>
              </w:rPr>
              <w:t>The definition of QCL info is FFS</w:t>
            </w:r>
          </w:p>
          <w:p w:rsidR="006C611B" w:rsidRPr="006C611B" w:rsidRDefault="006C611B" w:rsidP="006C611B">
            <w:pPr>
              <w:numPr>
                <w:ilvl w:val="1"/>
                <w:numId w:val="4"/>
              </w:numPr>
              <w:overflowPunct w:val="0"/>
              <w:autoSpaceDE w:val="0"/>
              <w:autoSpaceDN w:val="0"/>
              <w:adjustRightInd w:val="0"/>
              <w:snapToGrid w:val="0"/>
              <w:spacing w:after="0"/>
              <w:ind w:right="-96"/>
              <w:rPr>
                <w:lang w:val="en-US" w:eastAsia="ko-KR"/>
              </w:rPr>
            </w:pPr>
            <w:r w:rsidRPr="006C611B">
              <w:rPr>
                <w:lang w:val="en-US" w:eastAsia="ko-KR"/>
              </w:rPr>
              <w:t>SSB configuration is FFS</w:t>
            </w:r>
          </w:p>
          <w:p w:rsidR="006C611B" w:rsidRDefault="006C611B" w:rsidP="006C611B">
            <w:pPr>
              <w:numPr>
                <w:ilvl w:val="1"/>
                <w:numId w:val="4"/>
              </w:numPr>
              <w:overflowPunct w:val="0"/>
              <w:autoSpaceDE w:val="0"/>
              <w:autoSpaceDN w:val="0"/>
              <w:adjustRightInd w:val="0"/>
              <w:snapToGrid w:val="0"/>
              <w:spacing w:after="0"/>
              <w:ind w:right="-96"/>
              <w:rPr>
                <w:lang w:val="en-US" w:eastAsia="ko-KR"/>
              </w:rPr>
            </w:pPr>
            <w:r w:rsidRPr="006C611B">
              <w:rPr>
                <w:lang w:val="en-US" w:eastAsia="ko-KR"/>
              </w:rPr>
              <w:t>How to ensure that the UE has to perform BC based on the reference signal that is configured to it instead of e.g. using SSB for CSI-RS only based BC</w:t>
            </w:r>
          </w:p>
          <w:p w:rsidR="006C611B" w:rsidRDefault="006C611B" w:rsidP="006C611B">
            <w:pPr>
              <w:overflowPunct w:val="0"/>
              <w:autoSpaceDE w:val="0"/>
              <w:autoSpaceDN w:val="0"/>
              <w:adjustRightInd w:val="0"/>
              <w:snapToGrid w:val="0"/>
              <w:spacing w:after="0"/>
              <w:ind w:right="-96"/>
              <w:rPr>
                <w:lang w:val="en-US" w:eastAsia="ko-KR"/>
              </w:rPr>
            </w:pPr>
          </w:p>
          <w:tbl>
            <w:tblPr>
              <w:tblW w:w="7824" w:type="dxa"/>
              <w:jc w:val="center"/>
              <w:tblCellMar>
                <w:left w:w="0" w:type="dxa"/>
                <w:right w:w="0" w:type="dxa"/>
              </w:tblCellMar>
              <w:tblLook w:val="0600" w:firstRow="0" w:lastRow="0" w:firstColumn="0" w:lastColumn="0" w:noHBand="1" w:noVBand="1"/>
            </w:tblPr>
            <w:tblGrid>
              <w:gridCol w:w="2608"/>
              <w:gridCol w:w="2608"/>
              <w:gridCol w:w="2608"/>
            </w:tblGrid>
            <w:tr w:rsidR="006C611B" w:rsidRPr="006C611B" w:rsidTr="002444EB">
              <w:trPr>
                <w:trHeight w:val="20"/>
                <w:jc w:val="center"/>
              </w:trPr>
              <w:tc>
                <w:tcPr>
                  <w:tcW w:w="2608"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b/>
                      <w:bCs/>
                      <w:lang w:val="en-US" w:eastAsia="ko-KR"/>
                    </w:rPr>
                    <w:t>parameter</w:t>
                  </w:r>
                </w:p>
              </w:tc>
              <w:tc>
                <w:tcPr>
                  <w:tcW w:w="2608"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b/>
                      <w:bCs/>
                      <w:lang w:val="en-US" w:eastAsia="ko-KR"/>
                    </w:rPr>
                    <w:t>Rel-15 value (for reference)</w:t>
                  </w:r>
                </w:p>
              </w:tc>
              <w:tc>
                <w:tcPr>
                  <w:tcW w:w="2608"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b/>
                      <w:bCs/>
                      <w:lang w:val="en-US" w:eastAsia="ko-KR"/>
                    </w:rPr>
                    <w:t>Rel-16 value (this WF)</w:t>
                  </w:r>
                </w:p>
              </w:tc>
            </w:tr>
            <w:tr w:rsidR="006C611B" w:rsidRPr="006C611B" w:rsidTr="002444EB">
              <w:trPr>
                <w:trHeight w:val="20"/>
                <w:jc w:val="center"/>
              </w:trPr>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P1 CSI-RS periodicity</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Not defined</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 xml:space="preserve">Alt.1: 20 </w:t>
                  </w:r>
                  <w:proofErr w:type="spellStart"/>
                  <w:r w:rsidRPr="006C611B">
                    <w:rPr>
                      <w:lang w:val="en-US" w:eastAsia="ko-KR"/>
                    </w:rPr>
                    <w:t>ms</w:t>
                  </w:r>
                  <w:proofErr w:type="spellEnd"/>
                </w:p>
              </w:tc>
            </w:tr>
            <w:tr w:rsidR="006C611B" w:rsidRPr="006C611B" w:rsidTr="002444EB">
              <w:trPr>
                <w:trHeight w:val="20"/>
                <w:jc w:val="center"/>
              </w:trPr>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P3 CSI-RS repetitions per resource set</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8</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Alt.1: 8 [7]</w:t>
                  </w:r>
                </w:p>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Alt.2: according to UE capability [1]</w:t>
                  </w:r>
                </w:p>
              </w:tc>
            </w:tr>
            <w:tr w:rsidR="006C611B" w:rsidRPr="006C611B" w:rsidTr="002444EB">
              <w:trPr>
                <w:trHeight w:val="20"/>
                <w:jc w:val="center"/>
              </w:trPr>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P3 CSI-RS configuration repetition</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on</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on</w:t>
                  </w:r>
                </w:p>
              </w:tc>
            </w:tr>
            <w:tr w:rsidR="006C611B" w:rsidRPr="006C611B" w:rsidTr="002444EB">
              <w:trPr>
                <w:trHeight w:val="20"/>
                <w:jc w:val="center"/>
              </w:trPr>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P3 CSI-RS trigger</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Not defined</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Alt.1: Reuse Rel-15 P3 CSI-RS once for every P1 cycle</w:t>
                  </w:r>
                </w:p>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Alt.2: FFS</w:t>
                  </w:r>
                </w:p>
              </w:tc>
            </w:tr>
            <w:tr w:rsidR="006C611B" w:rsidRPr="006C611B" w:rsidTr="002444EB">
              <w:trPr>
                <w:trHeight w:val="20"/>
                <w:jc w:val="center"/>
              </w:trPr>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lastRenderedPageBreak/>
                    <w:t>Tracking CSI-RS periodicity</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60 kHz SCS: 40 for CSI-RS resources 1 and 2</w:t>
                  </w:r>
                </w:p>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120 kHz SCS: 80 for CSI-RS resources 1 and 2</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Alt.1: reuse Rel-15 [7]</w:t>
                  </w:r>
                </w:p>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Alt.2: FFS [1]</w:t>
                  </w:r>
                </w:p>
              </w:tc>
            </w:tr>
            <w:tr w:rsidR="006C611B" w:rsidRPr="006C611B" w:rsidTr="002444EB">
              <w:trPr>
                <w:trHeight w:val="20"/>
                <w:jc w:val="center"/>
              </w:trPr>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P3 CSI-RS QCL info</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Type D to SSB</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FFS</w:t>
                  </w:r>
                </w:p>
              </w:tc>
            </w:tr>
            <w:tr w:rsidR="006C611B" w:rsidRPr="006C611B" w:rsidTr="002444EB">
              <w:trPr>
                <w:trHeight w:val="20"/>
                <w:jc w:val="center"/>
              </w:trPr>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P1 CSI-RS QCL info</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Not defined</w:t>
                  </w:r>
                </w:p>
              </w:tc>
              <w:tc>
                <w:tcPr>
                  <w:tcW w:w="260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6C611B" w:rsidRPr="006C611B" w:rsidRDefault="006C611B" w:rsidP="006C611B">
                  <w:pPr>
                    <w:overflowPunct w:val="0"/>
                    <w:autoSpaceDE w:val="0"/>
                    <w:autoSpaceDN w:val="0"/>
                    <w:adjustRightInd w:val="0"/>
                    <w:snapToGrid w:val="0"/>
                    <w:spacing w:after="0"/>
                    <w:ind w:right="-96"/>
                    <w:rPr>
                      <w:lang w:val="en-US" w:eastAsia="ko-KR"/>
                    </w:rPr>
                  </w:pPr>
                  <w:r w:rsidRPr="006C611B">
                    <w:rPr>
                      <w:lang w:val="en-US" w:eastAsia="ko-KR"/>
                    </w:rPr>
                    <w:t>FFS</w:t>
                  </w:r>
                </w:p>
              </w:tc>
            </w:tr>
          </w:tbl>
          <w:p w:rsidR="006C611B" w:rsidRPr="00215B9C" w:rsidRDefault="006C611B" w:rsidP="006C611B">
            <w:pPr>
              <w:overflowPunct w:val="0"/>
              <w:autoSpaceDE w:val="0"/>
              <w:autoSpaceDN w:val="0"/>
              <w:adjustRightInd w:val="0"/>
              <w:snapToGrid w:val="0"/>
              <w:spacing w:after="0"/>
              <w:ind w:right="-96"/>
              <w:rPr>
                <w:lang w:val="en-US" w:eastAsia="ko-KR"/>
              </w:rPr>
            </w:pPr>
          </w:p>
        </w:tc>
      </w:tr>
    </w:tbl>
    <w:p w:rsidR="007F6F19" w:rsidRDefault="006C611B" w:rsidP="006C611B">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792657">
        <w:rPr>
          <w:rFonts w:ascii="Calibri" w:eastAsia="宋体" w:hAnsi="Calibri" w:cs="Arial"/>
          <w:lang w:val="en-US" w:eastAsia="zh-CN"/>
        </w:rPr>
        <w:t xml:space="preserve">further </w:t>
      </w:r>
      <w:r w:rsidR="00244403">
        <w:rPr>
          <w:rFonts w:ascii="Calibri" w:eastAsia="宋体" w:hAnsi="Calibri" w:cs="Arial"/>
          <w:lang w:val="en-US" w:eastAsia="zh-CN"/>
        </w:rPr>
        <w:t>provide</w:t>
      </w:r>
      <w:r w:rsidR="008B2E81">
        <w:rPr>
          <w:rFonts w:ascii="Calibri" w:eastAsia="宋体" w:hAnsi="Calibri" w:cs="Arial" w:hint="eastAsia"/>
          <w:lang w:val="en-US" w:eastAsia="zh-CN"/>
        </w:rPr>
        <w:t xml:space="preserve"> our</w:t>
      </w:r>
      <w:r w:rsidR="00244403">
        <w:rPr>
          <w:rFonts w:ascii="Calibri" w:eastAsia="宋体" w:hAnsi="Calibri" w:cs="Arial"/>
          <w:lang w:val="en-US" w:eastAsia="zh-CN"/>
        </w:rPr>
        <w:t xml:space="preserve"> analysis and</w:t>
      </w:r>
      <w:r w:rsidR="008B2E81">
        <w:rPr>
          <w:rFonts w:ascii="Calibri" w:eastAsia="宋体" w:hAnsi="Calibri" w:cs="Arial" w:hint="eastAsia"/>
          <w:lang w:val="en-US" w:eastAsia="zh-CN"/>
        </w:rPr>
        <w:t xml:space="preserve"> view </w:t>
      </w:r>
      <w:r w:rsidR="00244403">
        <w:rPr>
          <w:rFonts w:ascii="Calibri" w:eastAsia="宋体" w:hAnsi="Calibri" w:cs="Arial"/>
          <w:lang w:val="en-US" w:eastAsia="zh-CN"/>
        </w:rPr>
        <w:t>for</w:t>
      </w:r>
      <w:r w:rsidR="00792657">
        <w:rPr>
          <w:rFonts w:ascii="Calibri" w:eastAsia="宋体" w:hAnsi="Calibri" w:cs="Arial"/>
          <w:lang w:val="en-US" w:eastAsia="zh-CN"/>
        </w:rPr>
        <w:t xml:space="preserve"> </w:t>
      </w:r>
      <w:r w:rsidRPr="006C611B">
        <w:rPr>
          <w:rFonts w:ascii="Calibri" w:eastAsia="宋体" w:hAnsi="Calibri" w:cs="Arial"/>
          <w:lang w:val="en-US" w:eastAsia="zh-CN"/>
        </w:rPr>
        <w:t xml:space="preserve">Rel-16 </w:t>
      </w:r>
      <w:r w:rsidR="00904691">
        <w:rPr>
          <w:rFonts w:ascii="Calibri" w:eastAsia="宋体" w:hAnsi="Calibri" w:cs="Arial"/>
          <w:lang w:val="en-US" w:eastAsia="zh-CN"/>
        </w:rPr>
        <w:t>b</w:t>
      </w:r>
      <w:r w:rsidRPr="006C611B">
        <w:rPr>
          <w:rFonts w:ascii="Calibri" w:eastAsia="宋体" w:hAnsi="Calibri" w:cs="Arial"/>
          <w:lang w:val="en-US" w:eastAsia="zh-CN"/>
        </w:rPr>
        <w:t xml:space="preserve">eam </w:t>
      </w:r>
      <w:r w:rsidR="00904691">
        <w:rPr>
          <w:rFonts w:ascii="Calibri" w:eastAsia="宋体" w:hAnsi="Calibri" w:cs="Arial"/>
          <w:lang w:val="en-US" w:eastAsia="zh-CN"/>
        </w:rPr>
        <w:t>c</w:t>
      </w:r>
      <w:r w:rsidRPr="006C611B">
        <w:rPr>
          <w:rFonts w:ascii="Calibri" w:eastAsia="宋体" w:hAnsi="Calibri" w:cs="Arial"/>
          <w:lang w:val="en-US" w:eastAsia="zh-CN"/>
        </w:rPr>
        <w:t xml:space="preserve">orrespondence </w:t>
      </w:r>
      <w:r w:rsidR="00904691">
        <w:rPr>
          <w:rFonts w:ascii="Calibri" w:eastAsia="宋体" w:hAnsi="Calibri" w:cs="Arial"/>
          <w:lang w:val="en-US" w:eastAsia="zh-CN"/>
        </w:rPr>
        <w:t>s</w:t>
      </w:r>
      <w:r w:rsidRPr="006C611B">
        <w:rPr>
          <w:rFonts w:ascii="Calibri" w:eastAsia="宋体" w:hAnsi="Calibri" w:cs="Arial"/>
          <w:lang w:val="en-US" w:eastAsia="zh-CN"/>
        </w:rPr>
        <w:t xml:space="preserve">ide </w:t>
      </w:r>
      <w:r w:rsidR="00904691">
        <w:rPr>
          <w:rFonts w:ascii="Calibri" w:eastAsia="宋体" w:hAnsi="Calibri" w:cs="Arial"/>
          <w:lang w:val="en-US" w:eastAsia="zh-CN"/>
        </w:rPr>
        <w:t>c</w:t>
      </w:r>
      <w:r w:rsidRPr="006C611B">
        <w:rPr>
          <w:rFonts w:ascii="Calibri" w:eastAsia="宋体" w:hAnsi="Calibri" w:cs="Arial"/>
          <w:lang w:val="en-US" w:eastAsia="zh-CN"/>
        </w:rPr>
        <w:t>ondition</w:t>
      </w:r>
      <w:r w:rsidR="00D15E5C">
        <w:rPr>
          <w:rFonts w:ascii="Calibri" w:eastAsia="宋体" w:hAnsi="Calibri" w:cs="Arial"/>
          <w:lang w:val="en-US" w:eastAsia="zh-CN"/>
        </w:rPr>
        <w:t xml:space="preserve"> and related topics</w:t>
      </w:r>
      <w:r w:rsidR="002F4AF3">
        <w:rPr>
          <w:rFonts w:ascii="Calibri" w:eastAsia="宋体" w:hAnsi="Calibri" w:cs="Arial" w:hint="eastAsia"/>
          <w:lang w:val="en-US" w:eastAsia="zh-CN"/>
        </w:rPr>
        <w:t>.</w:t>
      </w:r>
      <w:bookmarkEnd w:id="0"/>
    </w:p>
    <w:p w:rsidR="006C611B" w:rsidRDefault="006C611B" w:rsidP="006C611B">
      <w:pPr>
        <w:spacing w:beforeLines="50" w:before="120" w:afterLines="50" w:after="120"/>
        <w:jc w:val="both"/>
        <w:rPr>
          <w:rFonts w:ascii="Calibri" w:eastAsia="宋体" w:hAnsi="Calibri" w:cs="Arial"/>
          <w:lang w:val="en-US" w:eastAsia="zh-CN"/>
        </w:rPr>
      </w:pPr>
    </w:p>
    <w:p w:rsidR="00F422D1" w:rsidRPr="00F422D1" w:rsidRDefault="00244403"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302AB7" w:rsidRDefault="00302AB7" w:rsidP="00302AB7">
      <w:pPr>
        <w:pStyle w:val="Heading4"/>
        <w:rPr>
          <w:lang w:eastAsia="zh-CN"/>
        </w:rPr>
      </w:pPr>
      <w:r>
        <w:rPr>
          <w:lang w:eastAsia="zh-CN"/>
        </w:rPr>
        <w:t xml:space="preserve">2.1 </w:t>
      </w:r>
      <w:r w:rsidR="006C611B">
        <w:rPr>
          <w:lang w:eastAsia="zh-CN"/>
        </w:rPr>
        <w:t xml:space="preserve">Testability Issue for </w:t>
      </w:r>
      <w:proofErr w:type="spellStart"/>
      <w:r w:rsidR="006C611B">
        <w:rPr>
          <w:lang w:eastAsia="zh-CN"/>
        </w:rPr>
        <w:t>Beamwidth</w:t>
      </w:r>
      <w:proofErr w:type="spellEnd"/>
    </w:p>
    <w:p w:rsidR="006C611B" w:rsidRDefault="006C611B" w:rsidP="00302AB7">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For both SSB-only and CSI-RS only side condition, one issue has been discussed during last meeting’s offline discussion: From testability perspective, is that possible for TE to transmit two </w:t>
      </w:r>
      <w:r w:rsidR="00904691">
        <w:rPr>
          <w:rFonts w:ascii="Calibri" w:eastAsia="宋体" w:hAnsi="Calibri" w:cs="Arial"/>
          <w:lang w:eastAsia="zh-CN"/>
        </w:rPr>
        <w:t xml:space="preserve">reference </w:t>
      </w:r>
      <w:r>
        <w:rPr>
          <w:rFonts w:ascii="Calibri" w:eastAsia="宋体" w:hAnsi="Calibri" w:cs="Arial"/>
          <w:lang w:eastAsia="zh-CN"/>
        </w:rPr>
        <w:t xml:space="preserve">signals (namely </w:t>
      </w:r>
      <w:r w:rsidR="00904691">
        <w:rPr>
          <w:rFonts w:ascii="Calibri" w:eastAsia="宋体" w:hAnsi="Calibri" w:cs="Arial"/>
          <w:lang w:eastAsia="zh-CN"/>
        </w:rPr>
        <w:t>RS-</w:t>
      </w:r>
      <w:r>
        <w:rPr>
          <w:rFonts w:ascii="Calibri" w:eastAsia="宋体" w:hAnsi="Calibri" w:cs="Arial"/>
          <w:lang w:eastAsia="zh-CN"/>
        </w:rPr>
        <w:t xml:space="preserve">A and </w:t>
      </w:r>
      <w:r w:rsidR="00904691">
        <w:rPr>
          <w:rFonts w:ascii="Calibri" w:eastAsia="宋体" w:hAnsi="Calibri" w:cs="Arial"/>
          <w:lang w:eastAsia="zh-CN"/>
        </w:rPr>
        <w:t>RS-</w:t>
      </w:r>
      <w:r>
        <w:rPr>
          <w:rFonts w:ascii="Calibri" w:eastAsia="宋体" w:hAnsi="Calibri" w:cs="Arial"/>
          <w:lang w:eastAsia="zh-CN"/>
        </w:rPr>
        <w:t>B)</w:t>
      </w:r>
      <w:r w:rsidR="00F84DD1">
        <w:rPr>
          <w:rFonts w:ascii="Calibri" w:eastAsia="宋体" w:hAnsi="Calibri" w:cs="Arial"/>
          <w:lang w:eastAsia="zh-CN"/>
        </w:rPr>
        <w:t xml:space="preserve">, while </w:t>
      </w:r>
      <w:r w:rsidR="00904691">
        <w:rPr>
          <w:rFonts w:ascii="Calibri" w:eastAsia="宋体" w:hAnsi="Calibri" w:cs="Arial"/>
          <w:lang w:eastAsia="zh-CN"/>
        </w:rPr>
        <w:t>RS-</w:t>
      </w:r>
      <w:r w:rsidR="00F84DD1">
        <w:rPr>
          <w:rFonts w:ascii="Calibri" w:eastAsia="宋体" w:hAnsi="Calibri" w:cs="Arial"/>
          <w:lang w:eastAsia="zh-CN"/>
        </w:rPr>
        <w:t xml:space="preserve">B is configured with TCI state for QCL Type-D to </w:t>
      </w:r>
      <w:r w:rsidR="00904691">
        <w:rPr>
          <w:rFonts w:ascii="Calibri" w:eastAsia="宋体" w:hAnsi="Calibri" w:cs="Arial"/>
          <w:lang w:eastAsia="zh-CN"/>
        </w:rPr>
        <w:t>RS-</w:t>
      </w:r>
      <w:r w:rsidR="00F84DD1">
        <w:rPr>
          <w:rFonts w:ascii="Calibri" w:eastAsia="宋体" w:hAnsi="Calibri" w:cs="Arial"/>
          <w:lang w:eastAsia="zh-CN"/>
        </w:rPr>
        <w:t xml:space="preserve">A, and different </w:t>
      </w:r>
      <w:proofErr w:type="spellStart"/>
      <w:r w:rsidR="00F84DD1">
        <w:rPr>
          <w:rFonts w:ascii="Calibri" w:eastAsia="宋体" w:hAnsi="Calibri" w:cs="Arial"/>
          <w:lang w:eastAsia="zh-CN"/>
        </w:rPr>
        <w:t>beamw</w:t>
      </w:r>
      <w:r w:rsidR="00904691">
        <w:rPr>
          <w:rFonts w:ascii="Calibri" w:eastAsia="宋体" w:hAnsi="Calibri" w:cs="Arial"/>
          <w:lang w:eastAsia="zh-CN"/>
        </w:rPr>
        <w:t>idth</w:t>
      </w:r>
      <w:proofErr w:type="spellEnd"/>
      <w:r w:rsidR="00904691">
        <w:rPr>
          <w:rFonts w:ascii="Calibri" w:eastAsia="宋体" w:hAnsi="Calibri" w:cs="Arial"/>
          <w:lang w:eastAsia="zh-CN"/>
        </w:rPr>
        <w:t xml:space="preserve"> can be assumed for</w:t>
      </w:r>
      <w:r w:rsidR="00F84DD1">
        <w:rPr>
          <w:rFonts w:ascii="Calibri" w:eastAsia="宋体" w:hAnsi="Calibri" w:cs="Arial"/>
          <w:lang w:eastAsia="zh-CN"/>
        </w:rPr>
        <w:t xml:space="preserve"> </w:t>
      </w:r>
      <w:r w:rsidR="00904691">
        <w:rPr>
          <w:rFonts w:ascii="Calibri" w:eastAsia="宋体" w:hAnsi="Calibri" w:cs="Arial"/>
          <w:lang w:eastAsia="zh-CN"/>
        </w:rPr>
        <w:t>RS-</w:t>
      </w:r>
      <w:r w:rsidR="00F84DD1">
        <w:rPr>
          <w:rFonts w:ascii="Calibri" w:eastAsia="宋体" w:hAnsi="Calibri" w:cs="Arial"/>
          <w:lang w:eastAsia="zh-CN"/>
        </w:rPr>
        <w:t xml:space="preserve">A and </w:t>
      </w:r>
      <w:r w:rsidR="00904691">
        <w:rPr>
          <w:rFonts w:ascii="Calibri" w:eastAsia="宋体" w:hAnsi="Calibri" w:cs="Arial"/>
          <w:lang w:eastAsia="zh-CN"/>
        </w:rPr>
        <w:t>RS-</w:t>
      </w:r>
      <w:r w:rsidR="00F84DD1">
        <w:rPr>
          <w:rFonts w:ascii="Calibri" w:eastAsia="宋体" w:hAnsi="Calibri" w:cs="Arial"/>
          <w:lang w:eastAsia="zh-CN"/>
        </w:rPr>
        <w:t xml:space="preserve">B, i.e., </w:t>
      </w:r>
      <w:r w:rsidR="00904691">
        <w:rPr>
          <w:rFonts w:ascii="Calibri" w:eastAsia="宋体" w:hAnsi="Calibri" w:cs="Arial"/>
          <w:lang w:eastAsia="zh-CN"/>
        </w:rPr>
        <w:t>RS-</w:t>
      </w:r>
      <w:r w:rsidR="00F84DD1">
        <w:rPr>
          <w:rFonts w:ascii="Calibri" w:eastAsia="宋体" w:hAnsi="Calibri" w:cs="Arial"/>
          <w:lang w:eastAsia="zh-CN"/>
        </w:rPr>
        <w:t xml:space="preserve">B has finer </w:t>
      </w:r>
      <w:proofErr w:type="spellStart"/>
      <w:r w:rsidR="00F84DD1">
        <w:rPr>
          <w:rFonts w:ascii="Calibri" w:eastAsia="宋体" w:hAnsi="Calibri" w:cs="Arial"/>
          <w:lang w:eastAsia="zh-CN"/>
        </w:rPr>
        <w:t>beamwidth</w:t>
      </w:r>
      <w:proofErr w:type="spellEnd"/>
      <w:r w:rsidR="00F84DD1">
        <w:rPr>
          <w:rFonts w:ascii="Calibri" w:eastAsia="宋体" w:hAnsi="Calibri" w:cs="Arial"/>
          <w:lang w:eastAsia="zh-CN"/>
        </w:rPr>
        <w:t xml:space="preserve"> and </w:t>
      </w:r>
      <w:r w:rsidR="00904691">
        <w:rPr>
          <w:rFonts w:ascii="Calibri" w:eastAsia="宋体" w:hAnsi="Calibri" w:cs="Arial"/>
          <w:lang w:eastAsia="zh-CN"/>
        </w:rPr>
        <w:t xml:space="preserve">RS-A has </w:t>
      </w:r>
      <w:r w:rsidR="00D95148">
        <w:rPr>
          <w:rFonts w:ascii="Calibri" w:eastAsia="宋体" w:hAnsi="Calibri" w:cs="Arial"/>
          <w:lang w:eastAsia="zh-CN"/>
        </w:rPr>
        <w:t>wider</w:t>
      </w:r>
      <w:r w:rsidR="00904691">
        <w:rPr>
          <w:rFonts w:ascii="Calibri" w:eastAsia="宋体" w:hAnsi="Calibri" w:cs="Arial"/>
          <w:lang w:eastAsia="zh-CN"/>
        </w:rPr>
        <w:t xml:space="preserve"> </w:t>
      </w:r>
      <w:proofErr w:type="spellStart"/>
      <w:r w:rsidR="00904691">
        <w:rPr>
          <w:rFonts w:ascii="Calibri" w:eastAsia="宋体" w:hAnsi="Calibri" w:cs="Arial"/>
          <w:lang w:eastAsia="zh-CN"/>
        </w:rPr>
        <w:t>beamwidth</w:t>
      </w:r>
      <w:proofErr w:type="spellEnd"/>
      <w:r w:rsidR="00904691">
        <w:rPr>
          <w:rFonts w:ascii="Calibri" w:eastAsia="宋体" w:hAnsi="Calibri" w:cs="Arial"/>
          <w:lang w:eastAsia="zh-CN"/>
        </w:rPr>
        <w:t xml:space="preserve">. During offline discussion, some companies claim that simulating RS-A and B with above relationship is inevitable condition for the Rel-16 beam correspondence test. However, we are questioning the testability behind it and RAN4 needs to have common understanding before further discussion on detailed test side condition. </w:t>
      </w:r>
      <w:r w:rsidR="00F84DD1">
        <w:rPr>
          <w:rFonts w:ascii="Calibri" w:eastAsia="宋体" w:hAnsi="Calibri" w:cs="Arial"/>
          <w:lang w:eastAsia="zh-CN"/>
        </w:rPr>
        <w:t xml:space="preserve"> </w:t>
      </w:r>
    </w:p>
    <w:p w:rsidR="00904691" w:rsidRPr="00D95148" w:rsidRDefault="00904691" w:rsidP="00302AB7">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Observation-1: RAN4 need to discuss the FR2 OTA chamber’s testability on the following </w:t>
      </w:r>
      <w:r w:rsidR="00D95148">
        <w:rPr>
          <w:rFonts w:ascii="Calibri" w:eastAsia="宋体" w:hAnsi="Calibri" w:cs="Arial"/>
          <w:b/>
          <w:lang w:eastAsia="zh-CN"/>
        </w:rPr>
        <w:t>DL side condition</w:t>
      </w:r>
      <w:r w:rsidRPr="00D95148">
        <w:rPr>
          <w:rFonts w:ascii="Calibri" w:eastAsia="宋体" w:hAnsi="Calibri" w:cs="Arial"/>
          <w:b/>
          <w:lang w:eastAsia="zh-CN"/>
        </w:rPr>
        <w:t xml:space="preserve">: </w:t>
      </w:r>
    </w:p>
    <w:p w:rsidR="00904691" w:rsidRPr="00D95148" w:rsidRDefault="00904691" w:rsidP="00302AB7">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 TE transmits DL reference signal A (e.g., SSB) and reference signal B (e.g., CSI-RS) with following relationship: </w:t>
      </w:r>
    </w:p>
    <w:p w:rsidR="00904691" w:rsidRPr="00D95148" w:rsidRDefault="00904691" w:rsidP="00302AB7">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w:t>
      </w:r>
      <w:r w:rsidRPr="00D95148">
        <w:rPr>
          <w:rFonts w:ascii="Calibri" w:eastAsia="宋体" w:hAnsi="Calibri" w:cs="Arial"/>
          <w:b/>
          <w:lang w:eastAsia="zh-CN"/>
        </w:rPr>
        <w:sym w:font="Wingdings" w:char="F0E0"/>
      </w:r>
      <w:r w:rsidRPr="00D95148">
        <w:rPr>
          <w:rFonts w:ascii="Calibri" w:eastAsia="宋体" w:hAnsi="Calibri" w:cs="Arial"/>
          <w:b/>
          <w:lang w:eastAsia="zh-CN"/>
        </w:rPr>
        <w:t xml:space="preserve"> DL reference signal </w:t>
      </w:r>
      <w:r w:rsidR="00D95148" w:rsidRPr="00D95148">
        <w:rPr>
          <w:rFonts w:ascii="Calibri" w:eastAsia="宋体" w:hAnsi="Calibri" w:cs="Arial"/>
          <w:b/>
          <w:lang w:eastAsia="zh-CN"/>
        </w:rPr>
        <w:t>B is configured with TCI state for QCL Type-D to DL reference signal A;</w:t>
      </w:r>
    </w:p>
    <w:p w:rsidR="00904691" w:rsidRPr="00D95148" w:rsidRDefault="00904691" w:rsidP="00302AB7">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w:t>
      </w:r>
      <w:r w:rsidRPr="00D95148">
        <w:rPr>
          <w:rFonts w:ascii="Calibri" w:eastAsia="宋体" w:hAnsi="Calibri" w:cs="Arial"/>
          <w:b/>
          <w:lang w:eastAsia="zh-CN"/>
        </w:rPr>
        <w:sym w:font="Wingdings" w:char="F0E0"/>
      </w:r>
      <w:r w:rsidR="00D95148" w:rsidRPr="00D95148">
        <w:rPr>
          <w:rFonts w:ascii="Calibri" w:eastAsia="宋体" w:hAnsi="Calibri" w:cs="Arial"/>
          <w:b/>
          <w:lang w:eastAsia="zh-CN"/>
        </w:rPr>
        <w:t xml:space="preserve"> DL reference signal A has wider </w:t>
      </w:r>
      <w:proofErr w:type="spellStart"/>
      <w:r w:rsidR="00D95148" w:rsidRPr="00D95148">
        <w:rPr>
          <w:rFonts w:ascii="Calibri" w:eastAsia="宋体" w:hAnsi="Calibri" w:cs="Arial"/>
          <w:b/>
          <w:lang w:eastAsia="zh-CN"/>
        </w:rPr>
        <w:t>beamwidth</w:t>
      </w:r>
      <w:proofErr w:type="spellEnd"/>
      <w:r w:rsidR="00D95148" w:rsidRPr="00D95148">
        <w:rPr>
          <w:rFonts w:ascii="Calibri" w:eastAsia="宋体" w:hAnsi="Calibri" w:cs="Arial"/>
          <w:b/>
          <w:lang w:eastAsia="zh-CN"/>
        </w:rPr>
        <w:t xml:space="preserve"> than DL reference signal B.</w:t>
      </w:r>
    </w:p>
    <w:p w:rsidR="00D95148" w:rsidRDefault="00D95148" w:rsidP="00302AB7">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Based on RAN4 discussion for FR2 testability, we think the above scenario is not achievable in typical FR2 OTA chamber, due to hardware limitation. </w:t>
      </w:r>
    </w:p>
    <w:p w:rsidR="006C611B" w:rsidRPr="00D95148" w:rsidRDefault="00D95148" w:rsidP="00302AB7">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Observation-2: </w:t>
      </w:r>
      <w:r>
        <w:rPr>
          <w:rFonts w:ascii="Calibri" w:eastAsia="宋体" w:hAnsi="Calibri" w:cs="Arial"/>
          <w:b/>
          <w:lang w:eastAsia="zh-CN"/>
        </w:rPr>
        <w:t>DL side condition as provided in</w:t>
      </w:r>
      <w:r w:rsidRPr="00D95148">
        <w:rPr>
          <w:rFonts w:ascii="Calibri" w:eastAsia="宋体" w:hAnsi="Calibri" w:cs="Arial"/>
          <w:b/>
          <w:lang w:eastAsia="zh-CN"/>
        </w:rPr>
        <w:t xml:space="preserve"> observation-1 is not achievable in typical FR2 OTA chamber. </w:t>
      </w:r>
      <w:r w:rsidR="00D15E5C">
        <w:rPr>
          <w:rFonts w:ascii="Calibri" w:eastAsia="宋体" w:hAnsi="Calibri" w:cs="Arial"/>
          <w:b/>
          <w:lang w:eastAsia="zh-CN"/>
        </w:rPr>
        <w:t xml:space="preserve">In other words, the above wide/fine beam QCL Type-D is not achievable in typical FR2 OTA chamber. </w:t>
      </w:r>
    </w:p>
    <w:p w:rsidR="00D95148" w:rsidRDefault="00D95148" w:rsidP="00302AB7">
      <w:pPr>
        <w:spacing w:beforeLines="50" w:before="120" w:afterLines="50" w:after="120"/>
        <w:jc w:val="both"/>
        <w:rPr>
          <w:rFonts w:ascii="Calibri" w:eastAsia="宋体" w:hAnsi="Calibri" w:cs="Arial"/>
          <w:lang w:eastAsia="zh-CN"/>
        </w:rPr>
      </w:pPr>
      <w:r>
        <w:rPr>
          <w:rFonts w:ascii="Calibri" w:eastAsia="宋体" w:hAnsi="Calibri" w:cs="Arial"/>
          <w:lang w:eastAsia="zh-CN"/>
        </w:rPr>
        <w:t>Hence, we propose that RAN4 should conduct the discussion based on the assumption that the DL side condition in observation-2 is not achievable.</w:t>
      </w:r>
    </w:p>
    <w:p w:rsidR="00D95148" w:rsidRDefault="00D95148" w:rsidP="00D95148">
      <w:pPr>
        <w:spacing w:beforeLines="50" w:before="120" w:afterLines="50" w:after="120"/>
        <w:jc w:val="both"/>
        <w:rPr>
          <w:rFonts w:ascii="Calibri" w:eastAsia="宋体" w:hAnsi="Calibri" w:cs="Arial"/>
          <w:b/>
          <w:lang w:eastAsia="zh-CN"/>
        </w:rPr>
      </w:pPr>
      <w:r>
        <w:rPr>
          <w:rFonts w:ascii="Calibri" w:eastAsia="宋体" w:hAnsi="Calibri" w:cs="Arial"/>
          <w:b/>
          <w:lang w:eastAsia="zh-CN"/>
        </w:rPr>
        <w:t>Proposal</w:t>
      </w:r>
      <w:r w:rsidRPr="00D95148">
        <w:rPr>
          <w:rFonts w:ascii="Calibri" w:eastAsia="宋体" w:hAnsi="Calibri" w:cs="Arial"/>
          <w:b/>
          <w:lang w:eastAsia="zh-CN"/>
        </w:rPr>
        <w:t>-</w:t>
      </w:r>
      <w:r>
        <w:rPr>
          <w:rFonts w:ascii="Calibri" w:eastAsia="宋体" w:hAnsi="Calibri" w:cs="Arial"/>
          <w:b/>
          <w:lang w:eastAsia="zh-CN"/>
        </w:rPr>
        <w:t>1</w:t>
      </w:r>
      <w:r w:rsidRPr="00D95148">
        <w:rPr>
          <w:rFonts w:ascii="Calibri" w:eastAsia="宋体" w:hAnsi="Calibri" w:cs="Arial"/>
          <w:b/>
          <w:lang w:eastAsia="zh-CN"/>
        </w:rPr>
        <w:t xml:space="preserve">: </w:t>
      </w:r>
      <w:r>
        <w:rPr>
          <w:rFonts w:ascii="Calibri" w:eastAsia="宋体" w:hAnsi="Calibri" w:cs="Arial"/>
          <w:b/>
          <w:lang w:eastAsia="zh-CN"/>
        </w:rPr>
        <w:t>For Rel-16 beam correspondence discussion, RAN4 shall assume that the following DL side condition is not achievable due to OTA chamber testability limitation:</w:t>
      </w:r>
    </w:p>
    <w:p w:rsidR="00D95148" w:rsidRPr="00D95148" w:rsidRDefault="00D95148" w:rsidP="00D95148">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 TE transmits DL reference signal A (e.g., SSB) and reference signal B (e.g., CSI-RS) with following relationship: </w:t>
      </w:r>
    </w:p>
    <w:p w:rsidR="00D95148" w:rsidRPr="00D95148" w:rsidRDefault="00D95148" w:rsidP="00D95148">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w:t>
      </w:r>
      <w:r w:rsidRPr="00D95148">
        <w:rPr>
          <w:rFonts w:ascii="Calibri" w:eastAsia="宋体" w:hAnsi="Calibri" w:cs="Arial"/>
          <w:b/>
          <w:lang w:eastAsia="zh-CN"/>
        </w:rPr>
        <w:sym w:font="Wingdings" w:char="F0E0"/>
      </w:r>
      <w:r w:rsidRPr="00D95148">
        <w:rPr>
          <w:rFonts w:ascii="Calibri" w:eastAsia="宋体" w:hAnsi="Calibri" w:cs="Arial"/>
          <w:b/>
          <w:lang w:eastAsia="zh-CN"/>
        </w:rPr>
        <w:t xml:space="preserve"> DL reference signal B is configured with TCI state for QCL Type-D to DL reference signal A;</w:t>
      </w:r>
    </w:p>
    <w:p w:rsidR="00D95148" w:rsidRPr="00D95148" w:rsidRDefault="00D95148" w:rsidP="00D95148">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w:t>
      </w:r>
      <w:r w:rsidRPr="00D95148">
        <w:rPr>
          <w:rFonts w:ascii="Calibri" w:eastAsia="宋体" w:hAnsi="Calibri" w:cs="Arial"/>
          <w:b/>
          <w:lang w:eastAsia="zh-CN"/>
        </w:rPr>
        <w:sym w:font="Wingdings" w:char="F0E0"/>
      </w:r>
      <w:r w:rsidRPr="00D95148">
        <w:rPr>
          <w:rFonts w:ascii="Calibri" w:eastAsia="宋体" w:hAnsi="Calibri" w:cs="Arial"/>
          <w:b/>
          <w:lang w:eastAsia="zh-CN"/>
        </w:rPr>
        <w:t xml:space="preserve"> DL reference signal A has wider </w:t>
      </w:r>
      <w:proofErr w:type="spellStart"/>
      <w:r w:rsidRPr="00D95148">
        <w:rPr>
          <w:rFonts w:ascii="Calibri" w:eastAsia="宋体" w:hAnsi="Calibri" w:cs="Arial"/>
          <w:b/>
          <w:lang w:eastAsia="zh-CN"/>
        </w:rPr>
        <w:t>beamwidth</w:t>
      </w:r>
      <w:proofErr w:type="spellEnd"/>
      <w:r w:rsidRPr="00D95148">
        <w:rPr>
          <w:rFonts w:ascii="Calibri" w:eastAsia="宋体" w:hAnsi="Calibri" w:cs="Arial"/>
          <w:b/>
          <w:lang w:eastAsia="zh-CN"/>
        </w:rPr>
        <w:t xml:space="preserve"> than DL reference signal B.</w:t>
      </w:r>
    </w:p>
    <w:p w:rsidR="00D95148" w:rsidRDefault="00D95148" w:rsidP="00D95148">
      <w:pPr>
        <w:spacing w:beforeLines="50" w:before="120" w:afterLines="50" w:after="120"/>
        <w:jc w:val="both"/>
        <w:rPr>
          <w:rFonts w:ascii="Calibri" w:eastAsia="宋体" w:hAnsi="Calibri" w:cs="Arial"/>
          <w:b/>
          <w:lang w:eastAsia="zh-CN"/>
        </w:rPr>
      </w:pPr>
    </w:p>
    <w:p w:rsidR="002444EB" w:rsidRDefault="002444EB" w:rsidP="002444EB">
      <w:pPr>
        <w:pStyle w:val="Heading4"/>
        <w:rPr>
          <w:lang w:eastAsia="zh-CN"/>
        </w:rPr>
      </w:pPr>
      <w:r>
        <w:rPr>
          <w:lang w:eastAsia="zh-CN"/>
        </w:rPr>
        <w:t>2.2 Beam Correspondence Requirement for PC1/2/4</w:t>
      </w:r>
    </w:p>
    <w:p w:rsidR="002444EB" w:rsidRPr="002444EB" w:rsidRDefault="002444EB" w:rsidP="002444EB">
      <w:pPr>
        <w:spacing w:beforeLines="50" w:before="120" w:afterLines="50" w:after="120"/>
        <w:jc w:val="both"/>
        <w:rPr>
          <w:rFonts w:ascii="Calibri" w:eastAsia="宋体" w:hAnsi="Calibri" w:cs="Arial"/>
          <w:lang w:eastAsia="zh-CN"/>
        </w:rPr>
      </w:pPr>
      <w:r w:rsidRPr="002444EB">
        <w:rPr>
          <w:rFonts w:ascii="Calibri" w:eastAsia="宋体" w:hAnsi="Calibri" w:cs="Arial"/>
          <w:lang w:eastAsia="zh-CN"/>
        </w:rPr>
        <w:t xml:space="preserve">In </w:t>
      </w:r>
      <w:r>
        <w:rPr>
          <w:rFonts w:ascii="Calibri" w:eastAsia="宋体" w:hAnsi="Calibri" w:cs="Arial"/>
          <w:lang w:eastAsia="zh-CN"/>
        </w:rPr>
        <w:t xml:space="preserve">Rel-15 beam correspondence requirement definition, there is no agreement to specify beam correspondence tolerance requirement for bit-0 PC1/2/4 UE, so finally RAN4 decide that the subsection tile for PC1/2/4 beam correspondence requirement is kept while the detailed requirement is void. In other words, since </w:t>
      </w:r>
      <w:r w:rsidRPr="002444EB">
        <w:rPr>
          <w:rFonts w:ascii="Calibri" w:eastAsia="宋体" w:hAnsi="Calibri" w:cs="Arial"/>
          <w:lang w:eastAsia="zh-CN"/>
        </w:rPr>
        <w:t>RAN4 has not define BC tolerance requirement</w:t>
      </w:r>
      <w:r>
        <w:rPr>
          <w:rFonts w:ascii="Calibri" w:eastAsia="宋体" w:hAnsi="Calibri" w:cs="Arial"/>
          <w:lang w:eastAsia="zh-CN"/>
        </w:rPr>
        <w:t xml:space="preserve"> for bit-0 PC1/2/4</w:t>
      </w:r>
      <w:r w:rsidRPr="002444EB">
        <w:rPr>
          <w:rFonts w:ascii="Calibri" w:eastAsia="宋体" w:hAnsi="Calibri" w:cs="Arial"/>
          <w:lang w:eastAsia="zh-CN"/>
        </w:rPr>
        <w:t xml:space="preserve">, </w:t>
      </w:r>
      <w:r>
        <w:rPr>
          <w:rFonts w:ascii="Calibri" w:eastAsia="宋体" w:hAnsi="Calibri" w:cs="Arial"/>
          <w:lang w:eastAsia="zh-CN"/>
        </w:rPr>
        <w:t xml:space="preserve">in order </w:t>
      </w:r>
      <w:r w:rsidRPr="002444EB">
        <w:rPr>
          <w:rFonts w:ascii="Calibri" w:eastAsia="宋体" w:hAnsi="Calibri" w:cs="Arial"/>
          <w:lang w:eastAsia="zh-CN"/>
        </w:rPr>
        <w:t>to fulfil EIRP (</w:t>
      </w:r>
      <w:r>
        <w:rPr>
          <w:rFonts w:ascii="Calibri" w:eastAsia="宋体" w:hAnsi="Calibri" w:cs="Arial"/>
          <w:lang w:eastAsia="zh-CN"/>
        </w:rPr>
        <w:t>peak and spherical) requirement</w:t>
      </w:r>
      <w:r w:rsidRPr="002444EB">
        <w:rPr>
          <w:rFonts w:ascii="Calibri" w:eastAsia="宋体" w:hAnsi="Calibri" w:cs="Arial"/>
          <w:lang w:eastAsia="zh-CN"/>
        </w:rPr>
        <w:t xml:space="preserve"> UE have to rely on autonomous BC. </w:t>
      </w:r>
      <w:r w:rsidR="00927472">
        <w:rPr>
          <w:rFonts w:ascii="Calibri" w:eastAsia="宋体" w:hAnsi="Calibri" w:cs="Arial"/>
          <w:lang w:eastAsia="zh-CN"/>
        </w:rPr>
        <w:t>Although there is no clear agreement for that, the scenario can be regarded as</w:t>
      </w:r>
      <w:r w:rsidRPr="002444EB">
        <w:rPr>
          <w:rFonts w:ascii="Calibri" w:eastAsia="宋体" w:hAnsi="Calibri" w:cs="Arial"/>
          <w:lang w:eastAsia="zh-CN"/>
        </w:rPr>
        <w:t xml:space="preserve"> “mandatory but with capability </w:t>
      </w:r>
      <w:r w:rsidR="00927472" w:rsidRPr="002444EB">
        <w:rPr>
          <w:rFonts w:ascii="Calibri" w:eastAsia="宋体" w:hAnsi="Calibri" w:cs="Arial"/>
          <w:lang w:eastAsia="zh-CN"/>
        </w:rPr>
        <w:t>signalling</w:t>
      </w:r>
      <w:r w:rsidRPr="002444EB">
        <w:rPr>
          <w:rFonts w:ascii="Calibri" w:eastAsia="宋体" w:hAnsi="Calibri" w:cs="Arial"/>
          <w:lang w:eastAsia="zh-CN"/>
        </w:rPr>
        <w:t>” at least for Rel-15.</w:t>
      </w:r>
    </w:p>
    <w:p w:rsidR="00927472" w:rsidRPr="00D95148" w:rsidRDefault="00927472" w:rsidP="00927472">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Observation-</w:t>
      </w:r>
      <w:r>
        <w:rPr>
          <w:rFonts w:ascii="Calibri" w:eastAsia="宋体" w:hAnsi="Calibri" w:cs="Arial"/>
          <w:b/>
          <w:lang w:eastAsia="zh-CN"/>
        </w:rPr>
        <w:t>3</w:t>
      </w:r>
      <w:r w:rsidRPr="00D95148">
        <w:rPr>
          <w:rFonts w:ascii="Calibri" w:eastAsia="宋体" w:hAnsi="Calibri" w:cs="Arial"/>
          <w:b/>
          <w:lang w:eastAsia="zh-CN"/>
        </w:rPr>
        <w:t xml:space="preserve">: </w:t>
      </w:r>
      <w:r>
        <w:rPr>
          <w:rFonts w:ascii="Calibri" w:eastAsia="宋体" w:hAnsi="Calibri" w:cs="Arial"/>
          <w:b/>
          <w:lang w:eastAsia="zh-CN"/>
        </w:rPr>
        <w:t>For power class 1/2/4 in Rel-15, the capability of beam correspondence without UL beam sweeping (bit-1) shall be regarded as “mandatory but with capability signalling”</w:t>
      </w:r>
      <w:r w:rsidRPr="00D95148">
        <w:rPr>
          <w:rFonts w:ascii="Calibri" w:eastAsia="宋体" w:hAnsi="Calibri" w:cs="Arial"/>
          <w:b/>
          <w:lang w:eastAsia="zh-CN"/>
        </w:rPr>
        <w:t xml:space="preserve">. </w:t>
      </w:r>
    </w:p>
    <w:p w:rsidR="002444EB" w:rsidRDefault="002444EB" w:rsidP="00D95148">
      <w:pPr>
        <w:spacing w:beforeLines="50" w:before="120" w:afterLines="50" w:after="120"/>
        <w:jc w:val="both"/>
        <w:rPr>
          <w:rFonts w:ascii="Calibri" w:eastAsia="宋体" w:hAnsi="Calibri" w:cs="Arial"/>
          <w:b/>
          <w:lang w:eastAsia="zh-CN"/>
        </w:rPr>
      </w:pPr>
    </w:p>
    <w:p w:rsidR="00927472" w:rsidRDefault="00927472" w:rsidP="00927472">
      <w:pPr>
        <w:pStyle w:val="Heading4"/>
        <w:rPr>
          <w:lang w:eastAsia="zh-CN"/>
        </w:rPr>
      </w:pPr>
      <w:r>
        <w:rPr>
          <w:lang w:eastAsia="zh-CN"/>
        </w:rPr>
        <w:lastRenderedPageBreak/>
        <w:t>2.3 Beam Correspondence Requirement for PC3 bit-1/bit-0</w:t>
      </w:r>
      <w:r w:rsidR="00CD06D2">
        <w:rPr>
          <w:lang w:eastAsia="zh-CN"/>
        </w:rPr>
        <w:t xml:space="preserve"> BC UE</w:t>
      </w:r>
    </w:p>
    <w:p w:rsidR="00927472" w:rsidRDefault="00927472" w:rsidP="00927472">
      <w:pPr>
        <w:spacing w:beforeLines="50" w:before="120" w:afterLines="50" w:after="120"/>
        <w:jc w:val="both"/>
        <w:rPr>
          <w:rFonts w:ascii="Calibri" w:eastAsia="宋体" w:hAnsi="Calibri" w:cs="Arial"/>
          <w:lang w:eastAsia="zh-CN"/>
        </w:rPr>
      </w:pPr>
      <w:r w:rsidRPr="00927472">
        <w:rPr>
          <w:rFonts w:ascii="Calibri" w:eastAsia="宋体" w:hAnsi="Calibri" w:cs="Arial"/>
          <w:lang w:eastAsia="zh-CN"/>
        </w:rPr>
        <w:t xml:space="preserve">For PC3 with BC bit-1 UE (i.e., </w:t>
      </w:r>
      <w:proofErr w:type="spellStart"/>
      <w:r w:rsidRPr="00927472">
        <w:rPr>
          <w:rFonts w:ascii="Calibri" w:eastAsia="宋体" w:hAnsi="Calibri" w:cs="Arial"/>
          <w:i/>
          <w:lang w:eastAsia="zh-CN"/>
        </w:rPr>
        <w:t>beamCorrespondenceWithoutUL-BeamSweeping</w:t>
      </w:r>
      <w:proofErr w:type="spellEnd"/>
      <w:r>
        <w:rPr>
          <w:rFonts w:ascii="Calibri" w:eastAsia="宋体" w:hAnsi="Calibri" w:cs="Arial"/>
          <w:lang w:eastAsia="zh-CN"/>
        </w:rPr>
        <w:t xml:space="preserve"> = supported) i</w:t>
      </w:r>
      <w:r w:rsidRPr="00927472">
        <w:rPr>
          <w:rFonts w:ascii="Calibri" w:eastAsia="宋体" w:hAnsi="Calibri" w:cs="Arial"/>
          <w:lang w:eastAsia="zh-CN"/>
        </w:rPr>
        <w:t>n Rel-15, BC tolerance is not needed to be test and UE only need to be tested for EIRP (</w:t>
      </w:r>
      <w:r>
        <w:rPr>
          <w:rFonts w:ascii="Calibri" w:eastAsia="宋体" w:hAnsi="Calibri" w:cs="Arial"/>
          <w:lang w:eastAsia="zh-CN"/>
        </w:rPr>
        <w:t>peak and spherical) requirement. From our understanding, RAN4</w:t>
      </w:r>
      <w:r w:rsidR="003965B3">
        <w:rPr>
          <w:rFonts w:ascii="Calibri" w:eastAsia="宋体" w:hAnsi="Calibri" w:cs="Arial"/>
          <w:lang w:eastAsia="zh-CN"/>
        </w:rPr>
        <w:t xml:space="preserve">’s objective in WID is about to change the side condition to SSB-only and CSI-RS only (to be discussed in following section), while Rel-16 bit-1 UE shall still rely on UE autonomous beam correspondence to pass EIRP (peak and spherical) requirement. </w:t>
      </w:r>
    </w:p>
    <w:p w:rsidR="003965B3" w:rsidRPr="00D95148" w:rsidRDefault="003965B3" w:rsidP="003965B3">
      <w:pPr>
        <w:spacing w:beforeLines="50" w:before="120" w:afterLines="50" w:after="120"/>
        <w:jc w:val="both"/>
        <w:rPr>
          <w:rFonts w:ascii="Calibri" w:eastAsia="宋体" w:hAnsi="Calibri" w:cs="Arial"/>
          <w:b/>
          <w:lang w:eastAsia="zh-CN"/>
        </w:rPr>
      </w:pPr>
      <w:r>
        <w:rPr>
          <w:rFonts w:ascii="Calibri" w:eastAsia="宋体" w:hAnsi="Calibri" w:cs="Arial"/>
          <w:b/>
          <w:lang w:eastAsia="zh-CN"/>
        </w:rPr>
        <w:t>Proposal</w:t>
      </w:r>
      <w:r w:rsidRPr="00D95148">
        <w:rPr>
          <w:rFonts w:ascii="Calibri" w:eastAsia="宋体" w:hAnsi="Calibri" w:cs="Arial"/>
          <w:b/>
          <w:lang w:eastAsia="zh-CN"/>
        </w:rPr>
        <w:t>-</w:t>
      </w:r>
      <w:r>
        <w:rPr>
          <w:rFonts w:ascii="Calibri" w:eastAsia="宋体" w:hAnsi="Calibri" w:cs="Arial"/>
          <w:b/>
          <w:lang w:eastAsia="zh-CN"/>
        </w:rPr>
        <w:t>2</w:t>
      </w:r>
      <w:r w:rsidRPr="00D95148">
        <w:rPr>
          <w:rFonts w:ascii="Calibri" w:eastAsia="宋体" w:hAnsi="Calibri" w:cs="Arial"/>
          <w:b/>
          <w:lang w:eastAsia="zh-CN"/>
        </w:rPr>
        <w:t xml:space="preserve">: </w:t>
      </w:r>
      <w:r>
        <w:rPr>
          <w:rFonts w:ascii="Calibri" w:eastAsia="宋体" w:hAnsi="Calibri" w:cs="Arial"/>
          <w:b/>
          <w:lang w:eastAsia="zh-CN"/>
        </w:rPr>
        <w:t>For power class 3 BC bit-1 UE (</w:t>
      </w:r>
      <w:proofErr w:type="spellStart"/>
      <w:r w:rsidRPr="003965B3">
        <w:rPr>
          <w:rFonts w:ascii="Calibri" w:eastAsia="宋体" w:hAnsi="Calibri" w:cs="Arial"/>
          <w:b/>
          <w:i/>
          <w:lang w:eastAsia="zh-CN"/>
        </w:rPr>
        <w:t>beamCorrespondenceWithoutUL-BeamSweeping</w:t>
      </w:r>
      <w:proofErr w:type="spellEnd"/>
      <w:r w:rsidRPr="003965B3">
        <w:rPr>
          <w:rFonts w:ascii="Calibri" w:eastAsia="宋体" w:hAnsi="Calibri" w:cs="Arial"/>
          <w:b/>
          <w:lang w:eastAsia="zh-CN"/>
        </w:rPr>
        <w:t xml:space="preserve"> = supported</w:t>
      </w:r>
      <w:r>
        <w:rPr>
          <w:rFonts w:ascii="Calibri" w:eastAsia="宋体" w:hAnsi="Calibri" w:cs="Arial"/>
          <w:b/>
          <w:lang w:eastAsia="zh-CN"/>
        </w:rPr>
        <w:t>), beam correspondence requirement should be defined based on UE autonomous BC, and side condition can be FFS</w:t>
      </w:r>
      <w:r w:rsidRPr="00D95148">
        <w:rPr>
          <w:rFonts w:ascii="Calibri" w:eastAsia="宋体" w:hAnsi="Calibri" w:cs="Arial"/>
          <w:b/>
          <w:lang w:eastAsia="zh-CN"/>
        </w:rPr>
        <w:t xml:space="preserve">. </w:t>
      </w:r>
    </w:p>
    <w:p w:rsidR="003965B3" w:rsidRDefault="003965B3" w:rsidP="00927472">
      <w:pPr>
        <w:spacing w:beforeLines="50" w:before="120" w:afterLines="50" w:after="120"/>
        <w:jc w:val="both"/>
        <w:rPr>
          <w:rFonts w:ascii="Calibri" w:eastAsia="宋体" w:hAnsi="Calibri" w:cs="Arial"/>
          <w:lang w:eastAsia="zh-CN"/>
        </w:rPr>
      </w:pPr>
    </w:p>
    <w:p w:rsidR="003965B3" w:rsidRDefault="003965B3" w:rsidP="00927472">
      <w:pPr>
        <w:spacing w:beforeLines="50" w:before="120" w:afterLines="50" w:after="120"/>
        <w:jc w:val="both"/>
        <w:rPr>
          <w:rFonts w:ascii="Calibri" w:eastAsia="宋体" w:hAnsi="Calibri" w:cs="Arial"/>
          <w:lang w:eastAsia="zh-CN"/>
        </w:rPr>
      </w:pPr>
      <w:r w:rsidRPr="003965B3">
        <w:rPr>
          <w:rFonts w:ascii="Calibri" w:eastAsia="宋体" w:hAnsi="Calibri" w:cs="Arial"/>
          <w:lang w:eastAsia="zh-CN"/>
        </w:rPr>
        <w:t>For PC3 with BC bit-</w:t>
      </w:r>
      <w:r>
        <w:rPr>
          <w:rFonts w:ascii="Calibri" w:eastAsia="宋体" w:hAnsi="Calibri" w:cs="Arial"/>
          <w:lang w:eastAsia="zh-CN"/>
        </w:rPr>
        <w:t>0</w:t>
      </w:r>
      <w:r w:rsidRPr="003965B3">
        <w:rPr>
          <w:rFonts w:ascii="Calibri" w:eastAsia="宋体" w:hAnsi="Calibri" w:cs="Arial"/>
          <w:lang w:eastAsia="zh-CN"/>
        </w:rPr>
        <w:t xml:space="preserve"> UE (i.e., </w:t>
      </w:r>
      <w:proofErr w:type="spellStart"/>
      <w:r w:rsidRPr="003965B3">
        <w:rPr>
          <w:rFonts w:ascii="Calibri" w:eastAsia="宋体" w:hAnsi="Calibri" w:cs="Arial"/>
          <w:i/>
          <w:lang w:eastAsia="zh-CN"/>
        </w:rPr>
        <w:t>beamCorrespondenceWithoutUL-BeamSweeping</w:t>
      </w:r>
      <w:proofErr w:type="spellEnd"/>
      <w:r w:rsidRPr="003965B3">
        <w:rPr>
          <w:rFonts w:ascii="Calibri" w:eastAsia="宋体" w:hAnsi="Calibri" w:cs="Arial"/>
          <w:lang w:eastAsia="zh-CN"/>
        </w:rPr>
        <w:t xml:space="preserve"> = </w:t>
      </w:r>
      <w:r>
        <w:rPr>
          <w:rFonts w:ascii="Calibri" w:eastAsia="宋体" w:hAnsi="Calibri" w:cs="Arial"/>
          <w:lang w:eastAsia="zh-CN"/>
        </w:rPr>
        <w:t xml:space="preserve">not </w:t>
      </w:r>
      <w:r w:rsidRPr="003965B3">
        <w:rPr>
          <w:rFonts w:ascii="Calibri" w:eastAsia="宋体" w:hAnsi="Calibri" w:cs="Arial"/>
          <w:lang w:eastAsia="zh-CN"/>
        </w:rPr>
        <w:t>supported) in Rel-15</w:t>
      </w:r>
      <w:r>
        <w:rPr>
          <w:rFonts w:ascii="Calibri" w:eastAsia="宋体" w:hAnsi="Calibri" w:cs="Arial"/>
          <w:lang w:eastAsia="zh-CN"/>
        </w:rPr>
        <w:t xml:space="preserve">, </w:t>
      </w:r>
      <w:r w:rsidRPr="003965B3">
        <w:rPr>
          <w:rFonts w:ascii="Calibri" w:eastAsia="宋体" w:hAnsi="Calibri" w:cs="Arial"/>
          <w:lang w:eastAsia="zh-CN"/>
        </w:rPr>
        <w:t>EIRP (peak and spherical) requirement is tested with UL SRS-based sweeping utilized, and BC tolerance is tested (by comparing with and without beam sweeping)</w:t>
      </w:r>
      <w:r w:rsidR="00CD06D2">
        <w:rPr>
          <w:rFonts w:ascii="Calibri" w:eastAsia="宋体" w:hAnsi="Calibri" w:cs="Arial"/>
          <w:lang w:eastAsia="zh-CN"/>
        </w:rPr>
        <w:t xml:space="preserve">. Based on RAN4 offline discussion in previous meeting, UE vendors still prefer to keep PC3 with BC bit-0 UE in Rel-16, while it is FFS for how to enhance beam correspondence requirement. </w:t>
      </w:r>
      <w:r w:rsidR="001D42E3">
        <w:rPr>
          <w:rFonts w:ascii="Calibri" w:eastAsia="宋体" w:hAnsi="Calibri" w:cs="Arial"/>
          <w:lang w:eastAsia="zh-CN"/>
        </w:rPr>
        <w:t xml:space="preserve">From our understanding, SSB-only and CSI-RS only side condition enhancement is not suitable to bit-0 UE, and in our accompanying paper, we propose the way for bit-0 UE enhancement with L1-SINR reporting. </w:t>
      </w:r>
    </w:p>
    <w:p w:rsidR="00CD06D2" w:rsidRDefault="00CD06D2" w:rsidP="00CD06D2">
      <w:pPr>
        <w:spacing w:beforeLines="50" w:before="120" w:afterLines="50" w:after="120"/>
        <w:jc w:val="both"/>
        <w:rPr>
          <w:rFonts w:ascii="Calibri" w:eastAsia="宋体" w:hAnsi="Calibri" w:cs="Arial"/>
          <w:b/>
          <w:lang w:eastAsia="zh-CN"/>
        </w:rPr>
      </w:pPr>
      <w:r>
        <w:rPr>
          <w:rFonts w:ascii="Calibri" w:eastAsia="宋体" w:hAnsi="Calibri" w:cs="Arial"/>
          <w:b/>
          <w:lang w:eastAsia="zh-CN"/>
        </w:rPr>
        <w:t>Proposal</w:t>
      </w:r>
      <w:r w:rsidRPr="00D95148">
        <w:rPr>
          <w:rFonts w:ascii="Calibri" w:eastAsia="宋体" w:hAnsi="Calibri" w:cs="Arial"/>
          <w:b/>
          <w:lang w:eastAsia="zh-CN"/>
        </w:rPr>
        <w:t>-</w:t>
      </w:r>
      <w:r>
        <w:rPr>
          <w:rFonts w:ascii="Calibri" w:eastAsia="宋体" w:hAnsi="Calibri" w:cs="Arial"/>
          <w:b/>
          <w:lang w:eastAsia="zh-CN"/>
        </w:rPr>
        <w:t>3</w:t>
      </w:r>
      <w:r w:rsidRPr="00D95148">
        <w:rPr>
          <w:rFonts w:ascii="Calibri" w:eastAsia="宋体" w:hAnsi="Calibri" w:cs="Arial"/>
          <w:b/>
          <w:lang w:eastAsia="zh-CN"/>
        </w:rPr>
        <w:t xml:space="preserve">: </w:t>
      </w:r>
      <w:r>
        <w:rPr>
          <w:rFonts w:ascii="Calibri" w:eastAsia="宋体" w:hAnsi="Calibri" w:cs="Arial"/>
          <w:b/>
          <w:lang w:eastAsia="zh-CN"/>
        </w:rPr>
        <w:t>For power class 3 BC bit-0 UE (</w:t>
      </w:r>
      <w:proofErr w:type="spellStart"/>
      <w:r w:rsidRPr="003965B3">
        <w:rPr>
          <w:rFonts w:ascii="Calibri" w:eastAsia="宋体" w:hAnsi="Calibri" w:cs="Arial"/>
          <w:b/>
          <w:i/>
          <w:lang w:eastAsia="zh-CN"/>
        </w:rPr>
        <w:t>beamCorrespondenceWithoutUL-BeamSweeping</w:t>
      </w:r>
      <w:proofErr w:type="spellEnd"/>
      <w:r w:rsidRPr="003965B3">
        <w:rPr>
          <w:rFonts w:ascii="Calibri" w:eastAsia="宋体" w:hAnsi="Calibri" w:cs="Arial"/>
          <w:b/>
          <w:lang w:eastAsia="zh-CN"/>
        </w:rPr>
        <w:t xml:space="preserve"> = </w:t>
      </w:r>
      <w:r>
        <w:rPr>
          <w:rFonts w:ascii="Calibri" w:eastAsia="宋体" w:hAnsi="Calibri" w:cs="Arial"/>
          <w:b/>
          <w:lang w:eastAsia="zh-CN"/>
        </w:rPr>
        <w:t xml:space="preserve">not </w:t>
      </w:r>
      <w:r w:rsidRPr="003965B3">
        <w:rPr>
          <w:rFonts w:ascii="Calibri" w:eastAsia="宋体" w:hAnsi="Calibri" w:cs="Arial"/>
          <w:b/>
          <w:lang w:eastAsia="zh-CN"/>
        </w:rPr>
        <w:t>supported</w:t>
      </w:r>
      <w:r>
        <w:rPr>
          <w:rFonts w:ascii="Calibri" w:eastAsia="宋体" w:hAnsi="Calibri" w:cs="Arial"/>
          <w:b/>
          <w:lang w:eastAsia="zh-CN"/>
        </w:rPr>
        <w:t>), this UE type shall be kept in Rel-16, and FFS how to enhance beam correspondence requirement in Rel-16</w:t>
      </w:r>
      <w:r w:rsidRPr="00D95148">
        <w:rPr>
          <w:rFonts w:ascii="Calibri" w:eastAsia="宋体" w:hAnsi="Calibri" w:cs="Arial"/>
          <w:b/>
          <w:lang w:eastAsia="zh-CN"/>
        </w:rPr>
        <w:t xml:space="preserve">. </w:t>
      </w:r>
    </w:p>
    <w:p w:rsidR="00CD06D2" w:rsidRPr="00D95148" w:rsidRDefault="00CD06D2" w:rsidP="00CD06D2">
      <w:pPr>
        <w:spacing w:beforeLines="50" w:before="120" w:afterLines="50" w:after="120"/>
        <w:jc w:val="both"/>
        <w:rPr>
          <w:rFonts w:ascii="Calibri" w:eastAsia="宋体" w:hAnsi="Calibri" w:cs="Arial"/>
          <w:b/>
          <w:lang w:eastAsia="zh-CN"/>
        </w:rPr>
      </w:pPr>
    </w:p>
    <w:p w:rsidR="00D95148" w:rsidRDefault="00D95148" w:rsidP="00D95148">
      <w:pPr>
        <w:pStyle w:val="Heading4"/>
        <w:rPr>
          <w:lang w:eastAsia="zh-CN"/>
        </w:rPr>
      </w:pPr>
      <w:r>
        <w:rPr>
          <w:lang w:eastAsia="zh-CN"/>
        </w:rPr>
        <w:t>2.</w:t>
      </w:r>
      <w:r w:rsidR="00CD06D2">
        <w:rPr>
          <w:lang w:eastAsia="zh-CN"/>
        </w:rPr>
        <w:t>4</w:t>
      </w:r>
      <w:r>
        <w:rPr>
          <w:lang w:eastAsia="zh-CN"/>
        </w:rPr>
        <w:t xml:space="preserve"> </w:t>
      </w:r>
      <w:r w:rsidR="002444EB">
        <w:rPr>
          <w:lang w:eastAsia="zh-CN"/>
        </w:rPr>
        <w:t>Beam Correspondence on SSB-Only</w:t>
      </w:r>
      <w:r w:rsidR="00CD06D2">
        <w:rPr>
          <w:lang w:eastAsia="zh-CN"/>
        </w:rPr>
        <w:t xml:space="preserve"> Side Condition</w:t>
      </w:r>
    </w:p>
    <w:p w:rsidR="000E04AC" w:rsidRDefault="001556AC" w:rsidP="00CD06D2">
      <w:pPr>
        <w:spacing w:beforeLines="50" w:before="120" w:afterLines="50" w:after="120"/>
        <w:jc w:val="both"/>
        <w:rPr>
          <w:rFonts w:ascii="Calibri" w:eastAsia="宋体" w:hAnsi="Calibri" w:cs="Arial"/>
          <w:lang w:eastAsia="zh-CN"/>
        </w:rPr>
      </w:pPr>
      <w:r>
        <w:rPr>
          <w:rFonts w:ascii="Calibri" w:eastAsia="宋体" w:hAnsi="Calibri" w:cs="Arial"/>
          <w:lang w:eastAsia="zh-CN"/>
        </w:rPr>
        <w:t>By following the</w:t>
      </w:r>
      <w:r w:rsidR="00CD06D2">
        <w:rPr>
          <w:rFonts w:ascii="Calibri" w:eastAsia="宋体" w:hAnsi="Calibri" w:cs="Arial"/>
          <w:lang w:eastAsia="zh-CN"/>
        </w:rPr>
        <w:t xml:space="preserve"> agree</w:t>
      </w:r>
      <w:r>
        <w:rPr>
          <w:rFonts w:ascii="Calibri" w:eastAsia="宋体" w:hAnsi="Calibri" w:cs="Arial"/>
          <w:lang w:eastAsia="zh-CN"/>
        </w:rPr>
        <w:t>ment</w:t>
      </w:r>
      <w:r w:rsidR="00CD06D2">
        <w:rPr>
          <w:rFonts w:ascii="Calibri" w:eastAsia="宋体" w:hAnsi="Calibri" w:cs="Arial"/>
          <w:lang w:eastAsia="zh-CN"/>
        </w:rPr>
        <w:t xml:space="preserve"> in previous RAN4 meeting, </w:t>
      </w:r>
      <w:r>
        <w:rPr>
          <w:rFonts w:ascii="Calibri" w:eastAsia="宋体" w:hAnsi="Calibri" w:cs="Arial"/>
          <w:lang w:eastAsia="zh-CN"/>
        </w:rPr>
        <w:t xml:space="preserve">as follows: </w:t>
      </w:r>
    </w:p>
    <w:tbl>
      <w:tblPr>
        <w:tblStyle w:val="TableGrid"/>
        <w:tblW w:w="0" w:type="auto"/>
        <w:tblLook w:val="04A0" w:firstRow="1" w:lastRow="0" w:firstColumn="1" w:lastColumn="0" w:noHBand="0" w:noVBand="1"/>
      </w:tblPr>
      <w:tblGrid>
        <w:gridCol w:w="9631"/>
      </w:tblGrid>
      <w:tr w:rsidR="001556AC" w:rsidTr="001556AC">
        <w:tc>
          <w:tcPr>
            <w:tcW w:w="9631" w:type="dxa"/>
          </w:tcPr>
          <w:p w:rsidR="001556AC" w:rsidRPr="001556AC" w:rsidRDefault="001556AC" w:rsidP="001556AC">
            <w:pPr>
              <w:spacing w:beforeLines="50" w:before="120" w:afterLines="50" w:after="120"/>
              <w:jc w:val="both"/>
              <w:rPr>
                <w:rFonts w:ascii="Calibri" w:eastAsia="宋体" w:hAnsi="Calibri" w:cs="Arial"/>
                <w:lang w:eastAsia="zh-CN"/>
              </w:rPr>
            </w:pPr>
            <w:r w:rsidRPr="001556AC">
              <w:rPr>
                <w:rFonts w:ascii="Calibri" w:eastAsia="宋体" w:hAnsi="Calibri" w:cs="Arial"/>
                <w:lang w:eastAsia="zh-CN"/>
              </w:rPr>
              <w:t>-</w:t>
            </w:r>
            <w:r w:rsidRPr="001556AC">
              <w:rPr>
                <w:rFonts w:ascii="Calibri" w:eastAsia="宋体" w:hAnsi="Calibri" w:cs="Arial"/>
                <w:lang w:eastAsia="zh-CN"/>
              </w:rPr>
              <w:tab/>
              <w:t>The SSB configuration from Rel-15 is reused</w:t>
            </w:r>
          </w:p>
          <w:p w:rsidR="001556AC" w:rsidRDefault="001556AC" w:rsidP="00CD06D2">
            <w:pPr>
              <w:spacing w:beforeLines="50" w:before="120" w:afterLines="50" w:after="120"/>
              <w:jc w:val="both"/>
              <w:rPr>
                <w:rFonts w:ascii="Calibri" w:eastAsia="宋体" w:hAnsi="Calibri" w:cs="Arial"/>
                <w:lang w:eastAsia="zh-CN"/>
              </w:rPr>
            </w:pPr>
            <w:r w:rsidRPr="001556AC">
              <w:rPr>
                <w:rFonts w:ascii="Calibri" w:eastAsia="宋体" w:hAnsi="Calibri" w:cs="Arial"/>
                <w:lang w:eastAsia="zh-CN"/>
              </w:rPr>
              <w:t>-</w:t>
            </w:r>
            <w:r w:rsidRPr="001556AC">
              <w:rPr>
                <w:rFonts w:ascii="Calibri" w:eastAsia="宋体" w:hAnsi="Calibri" w:cs="Arial"/>
                <w:lang w:eastAsia="zh-CN"/>
              </w:rPr>
              <w:tab/>
              <w:t>Study performance difference of BC based on SSB only vs. BC based on CSI-RS only</w:t>
            </w:r>
          </w:p>
        </w:tc>
      </w:tr>
    </w:tbl>
    <w:p w:rsidR="009D0DE8" w:rsidRDefault="001556AC" w:rsidP="00CD06D2">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Rel-16 beam correspondence should be tested under the condition with fewer reference signals available. Specifically, CSI-RS with “repetition=on” for beam refinement (which is configured with TCI state of QCL Type-D to SSB) should not be present anymore. Considering the above assumption in Proposal-1, Rel-15 CSI-RS and SSB should have the same </w:t>
      </w:r>
      <w:proofErr w:type="spellStart"/>
      <w:r>
        <w:rPr>
          <w:rFonts w:ascii="Calibri" w:eastAsia="宋体" w:hAnsi="Calibri" w:cs="Arial"/>
          <w:lang w:eastAsia="zh-CN"/>
        </w:rPr>
        <w:t>beamwidth</w:t>
      </w:r>
      <w:proofErr w:type="spellEnd"/>
      <w:r>
        <w:rPr>
          <w:rFonts w:ascii="Calibri" w:eastAsia="宋体" w:hAnsi="Calibri" w:cs="Arial"/>
          <w:lang w:eastAsia="zh-CN"/>
        </w:rPr>
        <w:t>, and the absence of CSI-RS for beam refinement mea</w:t>
      </w:r>
      <w:r w:rsidR="009D0DE8">
        <w:rPr>
          <w:rFonts w:ascii="Calibri" w:eastAsia="宋体" w:hAnsi="Calibri" w:cs="Arial"/>
          <w:lang w:eastAsia="zh-CN"/>
        </w:rPr>
        <w:t xml:space="preserve">ns no RS for P3 beam refinement. Even UE can totally rely on SSB for P3 beam refinement, </w:t>
      </w:r>
      <w:r>
        <w:rPr>
          <w:rFonts w:ascii="Calibri" w:eastAsia="宋体" w:hAnsi="Calibri" w:cs="Arial"/>
          <w:lang w:eastAsia="zh-CN"/>
        </w:rPr>
        <w:t xml:space="preserve">negative impact </w:t>
      </w:r>
      <w:r w:rsidR="009D0DE8">
        <w:rPr>
          <w:rFonts w:ascii="Calibri" w:eastAsia="宋体" w:hAnsi="Calibri" w:cs="Arial"/>
          <w:lang w:eastAsia="zh-CN"/>
        </w:rPr>
        <w:t>can still be expected since less RS available. Furthermore, the above negative impact will be applicable to</w:t>
      </w:r>
      <w:r>
        <w:rPr>
          <w:rFonts w:ascii="Calibri" w:eastAsia="宋体" w:hAnsi="Calibri" w:cs="Arial"/>
          <w:lang w:eastAsia="zh-CN"/>
        </w:rPr>
        <w:t xml:space="preserve"> both bit-0 and bit-1 UE. </w:t>
      </w:r>
    </w:p>
    <w:p w:rsidR="001556AC" w:rsidRDefault="001556AC" w:rsidP="00CD06D2">
      <w:pPr>
        <w:spacing w:beforeLines="50" w:before="120" w:afterLines="50" w:after="120"/>
        <w:jc w:val="both"/>
        <w:rPr>
          <w:rFonts w:ascii="Calibri" w:eastAsia="宋体" w:hAnsi="Calibri" w:cs="Arial"/>
          <w:lang w:eastAsia="zh-CN"/>
        </w:rPr>
      </w:pPr>
      <w:r>
        <w:rPr>
          <w:rFonts w:ascii="Calibri" w:eastAsia="宋体" w:hAnsi="Calibri" w:cs="Arial"/>
          <w:lang w:eastAsia="zh-CN"/>
        </w:rPr>
        <w:t>As mentioned in previous way forward</w:t>
      </w:r>
      <w:r w:rsidR="009D0DE8">
        <w:rPr>
          <w:rFonts w:ascii="Calibri" w:eastAsia="宋体" w:hAnsi="Calibri" w:cs="Arial"/>
          <w:lang w:eastAsia="zh-CN"/>
        </w:rPr>
        <w:t>, even UE (either bit-0 or bit-1) claims to support SSB only beam correspondence</w:t>
      </w:r>
      <w:r>
        <w:rPr>
          <w:rFonts w:ascii="Calibri" w:eastAsia="宋体" w:hAnsi="Calibri" w:cs="Arial"/>
          <w:lang w:eastAsia="zh-CN"/>
        </w:rPr>
        <w:t>, further study is needed for the required SNR level. Based on th</w:t>
      </w:r>
      <w:r w:rsidR="009D0DE8">
        <w:rPr>
          <w:rFonts w:ascii="Calibri" w:eastAsia="宋体" w:hAnsi="Calibri" w:cs="Arial"/>
          <w:lang w:eastAsia="zh-CN"/>
        </w:rPr>
        <w:t>is study</w:t>
      </w:r>
      <w:r>
        <w:rPr>
          <w:rFonts w:ascii="Calibri" w:eastAsia="宋体" w:hAnsi="Calibri" w:cs="Arial"/>
          <w:lang w:eastAsia="zh-CN"/>
        </w:rPr>
        <w:t xml:space="preserve">, RAN4 may further discuss the applicable SNR DL level for SSB-only condition for both bit-1 and bit-0 UE; however, if finally RAN4 decide to increase SNR level to compensate the absence </w:t>
      </w:r>
      <w:r w:rsidR="009D0DE8">
        <w:rPr>
          <w:rFonts w:ascii="Calibri" w:eastAsia="宋体" w:hAnsi="Calibri" w:cs="Arial"/>
          <w:lang w:eastAsia="zh-CN"/>
        </w:rPr>
        <w:t xml:space="preserve">of CSI-RS, we see limited usage for Rel-16 beam correspondence enhancement with SSB-only side condition. </w:t>
      </w:r>
    </w:p>
    <w:p w:rsidR="009D0DE8" w:rsidRDefault="009D0DE8" w:rsidP="009D0DE8">
      <w:pPr>
        <w:spacing w:beforeLines="50" w:before="120" w:afterLines="50" w:after="120"/>
        <w:jc w:val="both"/>
        <w:rPr>
          <w:rFonts w:ascii="Calibri" w:eastAsia="宋体" w:hAnsi="Calibri" w:cs="Arial"/>
          <w:b/>
          <w:lang w:eastAsia="zh-CN"/>
        </w:rPr>
      </w:pPr>
      <w:r>
        <w:rPr>
          <w:rFonts w:ascii="Calibri" w:eastAsia="宋体" w:hAnsi="Calibri" w:cs="Arial"/>
          <w:b/>
          <w:lang w:eastAsia="zh-CN"/>
        </w:rPr>
        <w:t>Observation</w:t>
      </w:r>
      <w:r w:rsidRPr="00D95148">
        <w:rPr>
          <w:rFonts w:ascii="Calibri" w:eastAsia="宋体" w:hAnsi="Calibri" w:cs="Arial"/>
          <w:b/>
          <w:lang w:eastAsia="zh-CN"/>
        </w:rPr>
        <w:t>-</w:t>
      </w:r>
      <w:r>
        <w:rPr>
          <w:rFonts w:ascii="Calibri" w:eastAsia="宋体" w:hAnsi="Calibri" w:cs="Arial"/>
          <w:b/>
          <w:lang w:eastAsia="zh-CN"/>
        </w:rPr>
        <w:t>4</w:t>
      </w:r>
      <w:r w:rsidRPr="00D95148">
        <w:rPr>
          <w:rFonts w:ascii="Calibri" w:eastAsia="宋体" w:hAnsi="Calibri" w:cs="Arial"/>
          <w:b/>
          <w:lang w:eastAsia="zh-CN"/>
        </w:rPr>
        <w:t xml:space="preserve">: </w:t>
      </w:r>
      <w:r>
        <w:rPr>
          <w:rFonts w:ascii="Calibri" w:eastAsia="宋体" w:hAnsi="Calibri" w:cs="Arial"/>
          <w:b/>
          <w:lang w:eastAsia="zh-CN"/>
        </w:rPr>
        <w:t>If Proposal-1 accepted, Rel-16 SSB-only side condition means less reference signals available for P3 beam refinement, even for UE which claims to support SSB-only side condition beam correspondence</w:t>
      </w:r>
      <w:r w:rsidRPr="00D95148">
        <w:rPr>
          <w:rFonts w:ascii="Calibri" w:eastAsia="宋体" w:hAnsi="Calibri" w:cs="Arial"/>
          <w:b/>
          <w:lang w:eastAsia="zh-CN"/>
        </w:rPr>
        <w:t>.</w:t>
      </w:r>
    </w:p>
    <w:p w:rsidR="009D0DE8" w:rsidRDefault="009D0DE8" w:rsidP="009D0DE8">
      <w:pPr>
        <w:spacing w:beforeLines="50" w:before="120" w:afterLines="50" w:after="120"/>
        <w:jc w:val="both"/>
        <w:rPr>
          <w:rFonts w:ascii="Calibri" w:eastAsia="宋体" w:hAnsi="Calibri" w:cs="Arial"/>
          <w:b/>
          <w:lang w:eastAsia="zh-CN"/>
        </w:rPr>
      </w:pPr>
      <w:r>
        <w:rPr>
          <w:rFonts w:ascii="Calibri" w:eastAsia="宋体" w:hAnsi="Calibri" w:cs="Arial"/>
          <w:b/>
          <w:lang w:eastAsia="zh-CN"/>
        </w:rPr>
        <w:t>Proposal</w:t>
      </w:r>
      <w:r w:rsidRPr="00D95148">
        <w:rPr>
          <w:rFonts w:ascii="Calibri" w:eastAsia="宋体" w:hAnsi="Calibri" w:cs="Arial"/>
          <w:b/>
          <w:lang w:eastAsia="zh-CN"/>
        </w:rPr>
        <w:t>-</w:t>
      </w:r>
      <w:r>
        <w:rPr>
          <w:rFonts w:ascii="Calibri" w:eastAsia="宋体" w:hAnsi="Calibri" w:cs="Arial"/>
          <w:b/>
          <w:lang w:eastAsia="zh-CN"/>
        </w:rPr>
        <w:t>4</w:t>
      </w:r>
      <w:r w:rsidRPr="00D95148">
        <w:rPr>
          <w:rFonts w:ascii="Calibri" w:eastAsia="宋体" w:hAnsi="Calibri" w:cs="Arial"/>
          <w:b/>
          <w:lang w:eastAsia="zh-CN"/>
        </w:rPr>
        <w:t xml:space="preserve">: </w:t>
      </w:r>
      <w:r>
        <w:rPr>
          <w:rFonts w:ascii="Calibri" w:eastAsia="宋体" w:hAnsi="Calibri" w:cs="Arial"/>
          <w:b/>
          <w:lang w:eastAsia="zh-CN"/>
        </w:rPr>
        <w:t xml:space="preserve">It </w:t>
      </w:r>
      <w:r w:rsidR="001D42E3">
        <w:rPr>
          <w:rFonts w:ascii="Calibri" w:eastAsia="宋体" w:hAnsi="Calibri" w:cs="Arial"/>
          <w:b/>
          <w:lang w:eastAsia="zh-CN"/>
        </w:rPr>
        <w:t>shall</w:t>
      </w:r>
      <w:r>
        <w:rPr>
          <w:rFonts w:ascii="Calibri" w:eastAsia="宋体" w:hAnsi="Calibri" w:cs="Arial"/>
          <w:b/>
          <w:lang w:eastAsia="zh-CN"/>
        </w:rPr>
        <w:t xml:space="preserve"> be optional feature for UE to support beam correspondence under SSB-only side condition. </w:t>
      </w:r>
      <w:r w:rsidR="001D42E3">
        <w:rPr>
          <w:rFonts w:ascii="Calibri" w:eastAsia="宋体" w:hAnsi="Calibri" w:cs="Arial"/>
          <w:b/>
          <w:lang w:eastAsia="zh-CN"/>
        </w:rPr>
        <w:t xml:space="preserve">FFS SNR side condition for SSB-only condition. </w:t>
      </w:r>
    </w:p>
    <w:p w:rsidR="00CD06D2" w:rsidRDefault="00CD06D2" w:rsidP="00CD06D2">
      <w:pPr>
        <w:spacing w:beforeLines="50" w:before="120" w:afterLines="50" w:after="120"/>
        <w:jc w:val="both"/>
        <w:rPr>
          <w:rFonts w:ascii="Calibri" w:eastAsia="宋体" w:hAnsi="Calibri" w:cs="Arial"/>
          <w:lang w:eastAsia="zh-CN"/>
        </w:rPr>
      </w:pPr>
    </w:p>
    <w:p w:rsidR="00CD06D2" w:rsidRPr="00CD06D2" w:rsidRDefault="00CD06D2" w:rsidP="00CD06D2">
      <w:pPr>
        <w:pStyle w:val="Heading4"/>
        <w:rPr>
          <w:lang w:eastAsia="zh-CN"/>
        </w:rPr>
      </w:pPr>
      <w:r>
        <w:rPr>
          <w:lang w:eastAsia="zh-CN"/>
        </w:rPr>
        <w:t>2.5 Beam Correspondence on CSI-RS Only Side Condition</w:t>
      </w:r>
    </w:p>
    <w:p w:rsidR="00CD06D2" w:rsidRDefault="001D42E3" w:rsidP="00CD06D2">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The first question for CSI-RS only side condition is how to guarantee that SSB is not available (or assumed to be much less influential compared with CSI-RS). From our understanding, the intention of introducing CSI-RS only side condition is to make sure NW can schedule one UE to an active BWP without SSB configured, or even to a CC without SSB configured. </w:t>
      </w:r>
    </w:p>
    <w:p w:rsidR="001D42E3" w:rsidRDefault="001D42E3" w:rsidP="001D42E3">
      <w:pPr>
        <w:spacing w:beforeLines="50" w:before="120" w:afterLines="50" w:after="120"/>
        <w:jc w:val="both"/>
        <w:rPr>
          <w:rFonts w:ascii="Calibri" w:eastAsia="宋体" w:hAnsi="Calibri" w:cs="Arial"/>
          <w:b/>
          <w:lang w:eastAsia="zh-CN"/>
        </w:rPr>
      </w:pPr>
      <w:r>
        <w:rPr>
          <w:rFonts w:ascii="Calibri" w:eastAsia="宋体" w:hAnsi="Calibri" w:cs="Arial"/>
          <w:b/>
          <w:lang w:eastAsia="zh-CN"/>
        </w:rPr>
        <w:t>Observation</w:t>
      </w:r>
      <w:r w:rsidRPr="00D95148">
        <w:rPr>
          <w:rFonts w:ascii="Calibri" w:eastAsia="宋体" w:hAnsi="Calibri" w:cs="Arial"/>
          <w:b/>
          <w:lang w:eastAsia="zh-CN"/>
        </w:rPr>
        <w:t>-</w:t>
      </w:r>
      <w:r>
        <w:rPr>
          <w:rFonts w:ascii="Calibri" w:eastAsia="宋体" w:hAnsi="Calibri" w:cs="Arial"/>
          <w:b/>
          <w:lang w:eastAsia="zh-CN"/>
        </w:rPr>
        <w:t>5</w:t>
      </w:r>
      <w:r w:rsidRPr="00D95148">
        <w:rPr>
          <w:rFonts w:ascii="Calibri" w:eastAsia="宋体" w:hAnsi="Calibri" w:cs="Arial"/>
          <w:b/>
          <w:lang w:eastAsia="zh-CN"/>
        </w:rPr>
        <w:t xml:space="preserve">: </w:t>
      </w:r>
      <w:r>
        <w:rPr>
          <w:rFonts w:ascii="Calibri" w:eastAsia="宋体" w:hAnsi="Calibri" w:cs="Arial"/>
          <w:b/>
          <w:lang w:eastAsia="zh-CN"/>
        </w:rPr>
        <w:t xml:space="preserve">The intention of introducing CSI-RS only side condition is to guarantee NW can </w:t>
      </w:r>
      <w:r w:rsidRPr="001D42E3">
        <w:rPr>
          <w:rFonts w:ascii="Calibri" w:eastAsia="宋体" w:hAnsi="Calibri" w:cs="Arial"/>
          <w:b/>
          <w:lang w:eastAsia="zh-CN"/>
        </w:rPr>
        <w:t xml:space="preserve">schedule </w:t>
      </w:r>
      <w:r w:rsidR="0004138A">
        <w:rPr>
          <w:rFonts w:ascii="Calibri" w:eastAsia="宋体" w:hAnsi="Calibri" w:cs="Arial"/>
          <w:b/>
          <w:lang w:eastAsia="zh-CN"/>
        </w:rPr>
        <w:t>this kind of</w:t>
      </w:r>
      <w:r w:rsidRPr="001D42E3">
        <w:rPr>
          <w:rFonts w:ascii="Calibri" w:eastAsia="宋体" w:hAnsi="Calibri" w:cs="Arial"/>
          <w:b/>
          <w:lang w:eastAsia="zh-CN"/>
        </w:rPr>
        <w:t xml:space="preserve"> UE to an active BWP</w:t>
      </w:r>
      <w:r w:rsidR="0004138A">
        <w:rPr>
          <w:rFonts w:ascii="Calibri" w:eastAsia="宋体" w:hAnsi="Calibri" w:cs="Arial"/>
          <w:b/>
          <w:lang w:eastAsia="zh-CN"/>
        </w:rPr>
        <w:t xml:space="preserve"> (or a CC)</w:t>
      </w:r>
      <w:r w:rsidRPr="001D42E3">
        <w:rPr>
          <w:rFonts w:ascii="Calibri" w:eastAsia="宋体" w:hAnsi="Calibri" w:cs="Arial"/>
          <w:b/>
          <w:lang w:eastAsia="zh-CN"/>
        </w:rPr>
        <w:t xml:space="preserve"> without SSB configured</w:t>
      </w:r>
      <w:r w:rsidRPr="00D95148">
        <w:rPr>
          <w:rFonts w:ascii="Calibri" w:eastAsia="宋体" w:hAnsi="Calibri" w:cs="Arial"/>
          <w:b/>
          <w:lang w:eastAsia="zh-CN"/>
        </w:rPr>
        <w:t>.</w:t>
      </w:r>
    </w:p>
    <w:p w:rsidR="00214621" w:rsidRDefault="00214621" w:rsidP="001D42E3">
      <w:pPr>
        <w:spacing w:beforeLines="50" w:before="120" w:afterLines="50" w:after="120"/>
        <w:jc w:val="both"/>
        <w:rPr>
          <w:rFonts w:ascii="Calibri" w:eastAsia="宋体" w:hAnsi="Calibri" w:cs="Arial"/>
          <w:lang w:eastAsia="zh-CN"/>
        </w:rPr>
      </w:pPr>
      <w:r w:rsidRPr="00214621">
        <w:rPr>
          <w:rFonts w:ascii="Calibri" w:eastAsia="宋体" w:hAnsi="Calibri" w:cs="Arial"/>
          <w:lang w:eastAsia="zh-CN"/>
        </w:rPr>
        <w:lastRenderedPageBreak/>
        <w:t>However,</w:t>
      </w:r>
      <w:r>
        <w:rPr>
          <w:rFonts w:ascii="Calibri" w:eastAsia="宋体" w:hAnsi="Calibri" w:cs="Arial"/>
          <w:lang w:eastAsia="zh-CN"/>
        </w:rPr>
        <w:t xml:space="preserve"> if the above observation is valid, the methods below (as far as we can think about) to achieve CSI-RS only side condition may be questionable: </w:t>
      </w:r>
    </w:p>
    <w:p w:rsidR="00214621" w:rsidRPr="00214621" w:rsidRDefault="00214621" w:rsidP="001D42E3">
      <w:pPr>
        <w:spacing w:beforeLines="50" w:before="120" w:afterLines="50" w:after="120"/>
        <w:jc w:val="both"/>
        <w:rPr>
          <w:rFonts w:ascii="Calibri" w:eastAsia="宋体" w:hAnsi="Calibri" w:cs="Arial"/>
          <w:b/>
          <w:i/>
          <w:lang w:eastAsia="zh-CN"/>
        </w:rPr>
      </w:pPr>
      <w:r w:rsidRPr="00214621">
        <w:rPr>
          <w:rFonts w:ascii="Calibri" w:eastAsia="宋体" w:hAnsi="Calibri" w:cs="Arial"/>
          <w:b/>
          <w:i/>
          <w:lang w:eastAsia="zh-CN"/>
        </w:rPr>
        <w:t xml:space="preserve">Method-1: </w:t>
      </w:r>
      <w:r w:rsidR="008C10F3">
        <w:rPr>
          <w:rFonts w:ascii="Calibri" w:eastAsia="宋体" w:hAnsi="Calibri" w:cs="Arial"/>
          <w:b/>
          <w:i/>
          <w:lang w:eastAsia="zh-CN"/>
        </w:rPr>
        <w:t>DUT</w:t>
      </w:r>
      <w:r w:rsidRPr="00214621">
        <w:rPr>
          <w:rFonts w:ascii="Calibri" w:eastAsia="宋体" w:hAnsi="Calibri" w:cs="Arial"/>
          <w:b/>
          <w:i/>
          <w:lang w:eastAsia="zh-CN"/>
        </w:rPr>
        <w:t xml:space="preserve"> is configured with an active BWP containing no SSB:</w:t>
      </w:r>
    </w:p>
    <w:p w:rsidR="001D42E3" w:rsidRDefault="00214621" w:rsidP="00CD06D2">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-&gt; Based on RAN4 requirement, if this test method-1 is used, on the OFDM symbol containing SSB, UE is allowed to switch its UE channel bandwidth back to the default BWP containing SSB, to make measurement, synchronization and MIB reading etc. However, the UE channel bandwidth retune could make UE RF test difficult to conduct. </w:t>
      </w:r>
    </w:p>
    <w:p w:rsidR="00214621" w:rsidRPr="00214621" w:rsidRDefault="00214621" w:rsidP="00CD06D2">
      <w:pPr>
        <w:spacing w:beforeLines="50" w:before="120" w:afterLines="50" w:after="120"/>
        <w:jc w:val="both"/>
        <w:rPr>
          <w:rFonts w:ascii="Calibri" w:eastAsia="宋体" w:hAnsi="Calibri" w:cs="Arial"/>
          <w:b/>
          <w:i/>
          <w:lang w:eastAsia="zh-CN"/>
        </w:rPr>
      </w:pPr>
      <w:r w:rsidRPr="00214621">
        <w:rPr>
          <w:rFonts w:ascii="Calibri" w:eastAsia="宋体" w:hAnsi="Calibri" w:cs="Arial"/>
          <w:b/>
          <w:i/>
          <w:lang w:eastAsia="zh-CN"/>
        </w:rPr>
        <w:t>Method-2: SSB in wide beam and CSI-RS in fine beam from TE:</w:t>
      </w:r>
    </w:p>
    <w:p w:rsidR="00CD06D2" w:rsidRDefault="00214621" w:rsidP="00CD06D2">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-&gt; Obviously, this test setup is contradicting to Proposal-1, and from our understanding, it is not </w:t>
      </w:r>
      <w:r w:rsidR="008C10F3">
        <w:rPr>
          <w:rFonts w:ascii="Calibri" w:eastAsia="宋体" w:hAnsi="Calibri" w:cs="Arial"/>
          <w:lang w:eastAsia="zh-CN"/>
        </w:rPr>
        <w:t>feasible</w:t>
      </w:r>
      <w:r>
        <w:rPr>
          <w:rFonts w:ascii="Calibri" w:eastAsia="宋体" w:hAnsi="Calibri" w:cs="Arial"/>
          <w:lang w:eastAsia="zh-CN"/>
        </w:rPr>
        <w:t xml:space="preserve"> in current OTA chamber. </w:t>
      </w:r>
    </w:p>
    <w:p w:rsidR="00214621" w:rsidRPr="008C10F3" w:rsidRDefault="00214621" w:rsidP="00CD06D2">
      <w:pPr>
        <w:spacing w:beforeLines="50" w:before="120" w:afterLines="50" w:after="120"/>
        <w:jc w:val="both"/>
        <w:rPr>
          <w:rFonts w:ascii="Calibri" w:eastAsia="宋体" w:hAnsi="Calibri" w:cs="Arial"/>
          <w:b/>
          <w:i/>
          <w:lang w:eastAsia="zh-CN"/>
        </w:rPr>
      </w:pPr>
      <w:r w:rsidRPr="008C10F3">
        <w:rPr>
          <w:rFonts w:ascii="Calibri" w:eastAsia="宋体" w:hAnsi="Calibri" w:cs="Arial"/>
          <w:b/>
          <w:i/>
          <w:lang w:eastAsia="zh-CN"/>
        </w:rPr>
        <w:t xml:space="preserve">Method-3: (as mentioned in previous Qualcomm paper), </w:t>
      </w:r>
      <w:r w:rsidR="008C10F3" w:rsidRPr="008C10F3">
        <w:rPr>
          <w:rFonts w:ascii="Calibri" w:eastAsia="宋体" w:hAnsi="Calibri" w:cs="Arial"/>
          <w:b/>
          <w:i/>
          <w:lang w:eastAsia="zh-CN"/>
        </w:rPr>
        <w:t xml:space="preserve">SSB and CSI-RS are present, but SSB’s PSD is back-off by </w:t>
      </w:r>
      <w:proofErr w:type="spellStart"/>
      <w:r w:rsidR="008C10F3" w:rsidRPr="008C10F3">
        <w:rPr>
          <w:rFonts w:ascii="Calibri" w:eastAsia="宋体" w:hAnsi="Calibri" w:cs="Arial"/>
          <w:b/>
          <w:i/>
          <w:lang w:eastAsia="zh-CN"/>
        </w:rPr>
        <w:t>XdB</w:t>
      </w:r>
      <w:proofErr w:type="spellEnd"/>
      <w:r w:rsidR="008C10F3" w:rsidRPr="008C10F3">
        <w:rPr>
          <w:rFonts w:ascii="Calibri" w:eastAsia="宋体" w:hAnsi="Calibri" w:cs="Arial"/>
          <w:b/>
          <w:i/>
          <w:lang w:eastAsia="zh-CN"/>
        </w:rPr>
        <w:t xml:space="preserve">: </w:t>
      </w:r>
    </w:p>
    <w:p w:rsidR="008C10F3" w:rsidRDefault="008C10F3" w:rsidP="008C10F3">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-&gt; By assuming the typical configuration that CSI-RS is configured with TCI state for QCL Type-D to SSB, and CSI-RS has finer beam than SSB, from DUT perspective, the </w:t>
      </w:r>
      <w:proofErr w:type="spellStart"/>
      <w:r>
        <w:rPr>
          <w:rFonts w:ascii="Calibri" w:eastAsia="宋体" w:hAnsi="Calibri" w:cs="Arial"/>
          <w:lang w:eastAsia="zh-CN"/>
        </w:rPr>
        <w:t>beamwidth</w:t>
      </w:r>
      <w:proofErr w:type="spellEnd"/>
      <w:r>
        <w:rPr>
          <w:rFonts w:ascii="Calibri" w:eastAsia="宋体" w:hAnsi="Calibri" w:cs="Arial"/>
          <w:lang w:eastAsia="zh-CN"/>
        </w:rPr>
        <w:t xml:space="preserve"> difference between SSB and CSI-RS is not visible, while the consequential observation at UE baseband is just different PSD level of SSB and CSI-RS. Hence, from that perspective, Method-3 is reasonable. However, how to set the value of X is another problem: if </w:t>
      </w:r>
      <w:proofErr w:type="spellStart"/>
      <w:r>
        <w:rPr>
          <w:rFonts w:ascii="Calibri" w:eastAsia="宋体" w:hAnsi="Calibri" w:cs="Arial"/>
          <w:lang w:eastAsia="zh-CN"/>
        </w:rPr>
        <w:t>XdB</w:t>
      </w:r>
      <w:proofErr w:type="spellEnd"/>
      <w:r>
        <w:rPr>
          <w:rFonts w:ascii="Calibri" w:eastAsia="宋体" w:hAnsi="Calibri" w:cs="Arial"/>
          <w:lang w:eastAsia="zh-CN"/>
        </w:rPr>
        <w:t xml:space="preserve"> is decided by the </w:t>
      </w:r>
      <w:proofErr w:type="spellStart"/>
      <w:r>
        <w:rPr>
          <w:rFonts w:ascii="Calibri" w:eastAsia="宋体" w:hAnsi="Calibri" w:cs="Arial"/>
          <w:lang w:eastAsia="zh-CN"/>
        </w:rPr>
        <w:t>gNB</w:t>
      </w:r>
      <w:proofErr w:type="spellEnd"/>
      <w:r>
        <w:rPr>
          <w:rFonts w:ascii="Calibri" w:eastAsia="宋体" w:hAnsi="Calibri" w:cs="Arial"/>
          <w:lang w:eastAsia="zh-CN"/>
        </w:rPr>
        <w:t xml:space="preserve"> wide/fine beam difference, it is reasonable assumption, but the scenario is hard to be claimed as “CSI-RS only” side condition.  </w:t>
      </w:r>
    </w:p>
    <w:p w:rsidR="00214621" w:rsidRDefault="00214621" w:rsidP="00CD06D2">
      <w:pPr>
        <w:spacing w:beforeLines="50" w:before="120" w:afterLines="50" w:after="120"/>
        <w:jc w:val="both"/>
        <w:rPr>
          <w:rFonts w:ascii="Calibri" w:eastAsia="宋体" w:hAnsi="Calibri" w:cs="Arial"/>
          <w:lang w:eastAsia="zh-CN"/>
        </w:rPr>
      </w:pPr>
    </w:p>
    <w:p w:rsidR="008C10F3" w:rsidRDefault="008C10F3" w:rsidP="008C10F3">
      <w:pPr>
        <w:spacing w:beforeLines="50" w:before="120" w:afterLines="50" w:after="120"/>
        <w:jc w:val="both"/>
        <w:rPr>
          <w:rFonts w:ascii="Calibri" w:eastAsia="宋体" w:hAnsi="Calibri" w:cs="Arial"/>
          <w:b/>
          <w:lang w:eastAsia="zh-CN"/>
        </w:rPr>
      </w:pPr>
      <w:r>
        <w:rPr>
          <w:rFonts w:ascii="Calibri" w:eastAsia="宋体" w:hAnsi="Calibri" w:cs="Arial"/>
          <w:b/>
          <w:lang w:eastAsia="zh-CN"/>
        </w:rPr>
        <w:t>Observation</w:t>
      </w:r>
      <w:r w:rsidRPr="00D95148">
        <w:rPr>
          <w:rFonts w:ascii="Calibri" w:eastAsia="宋体" w:hAnsi="Calibri" w:cs="Arial"/>
          <w:b/>
          <w:lang w:eastAsia="zh-CN"/>
        </w:rPr>
        <w:t>-</w:t>
      </w:r>
      <w:r>
        <w:rPr>
          <w:rFonts w:ascii="Calibri" w:eastAsia="宋体" w:hAnsi="Calibri" w:cs="Arial"/>
          <w:b/>
          <w:lang w:eastAsia="zh-CN"/>
        </w:rPr>
        <w:t>6</w:t>
      </w:r>
      <w:r w:rsidRPr="00D95148">
        <w:rPr>
          <w:rFonts w:ascii="Calibri" w:eastAsia="宋体" w:hAnsi="Calibri" w:cs="Arial"/>
          <w:b/>
          <w:lang w:eastAsia="zh-CN"/>
        </w:rPr>
        <w:t xml:space="preserve">: </w:t>
      </w:r>
      <w:r>
        <w:rPr>
          <w:rFonts w:ascii="Calibri" w:eastAsia="宋体" w:hAnsi="Calibri" w:cs="Arial"/>
          <w:b/>
          <w:lang w:eastAsia="zh-CN"/>
        </w:rPr>
        <w:t xml:space="preserve">Following possible methods are identified to achieve “CSI-RS only” side condition: </w:t>
      </w:r>
    </w:p>
    <w:p w:rsidR="00D15E5C" w:rsidRPr="00214621" w:rsidRDefault="00D15E5C" w:rsidP="00D15E5C">
      <w:pPr>
        <w:spacing w:beforeLines="50" w:before="120" w:afterLines="50" w:after="120"/>
        <w:ind w:left="420"/>
        <w:jc w:val="both"/>
        <w:rPr>
          <w:rFonts w:ascii="Calibri" w:eastAsia="宋体" w:hAnsi="Calibri" w:cs="Arial"/>
          <w:b/>
          <w:i/>
          <w:lang w:eastAsia="zh-CN"/>
        </w:rPr>
      </w:pPr>
      <w:r w:rsidRPr="00214621">
        <w:rPr>
          <w:rFonts w:ascii="Calibri" w:eastAsia="宋体" w:hAnsi="Calibri" w:cs="Arial"/>
          <w:b/>
          <w:i/>
          <w:lang w:eastAsia="zh-CN"/>
        </w:rPr>
        <w:t xml:space="preserve">Method-1: </w:t>
      </w:r>
      <w:r>
        <w:rPr>
          <w:rFonts w:ascii="Calibri" w:eastAsia="宋体" w:hAnsi="Calibri" w:cs="Arial"/>
          <w:b/>
          <w:i/>
          <w:lang w:eastAsia="zh-CN"/>
        </w:rPr>
        <w:t>DUT</w:t>
      </w:r>
      <w:r w:rsidRPr="00214621">
        <w:rPr>
          <w:rFonts w:ascii="Calibri" w:eastAsia="宋体" w:hAnsi="Calibri" w:cs="Arial"/>
          <w:b/>
          <w:i/>
          <w:lang w:eastAsia="zh-CN"/>
        </w:rPr>
        <w:t xml:space="preserve"> is configured with </w:t>
      </w:r>
      <w:r>
        <w:rPr>
          <w:rFonts w:ascii="Calibri" w:eastAsia="宋体" w:hAnsi="Calibri" w:cs="Arial"/>
          <w:b/>
          <w:i/>
          <w:lang w:eastAsia="zh-CN"/>
        </w:rPr>
        <w:t>an active BWP containing no SSB;</w:t>
      </w:r>
    </w:p>
    <w:p w:rsidR="00D15E5C" w:rsidRPr="00214621" w:rsidRDefault="00D15E5C" w:rsidP="00D15E5C">
      <w:pPr>
        <w:spacing w:beforeLines="50" w:before="120" w:afterLines="50" w:after="120"/>
        <w:ind w:left="420"/>
        <w:jc w:val="both"/>
        <w:rPr>
          <w:rFonts w:ascii="Calibri" w:eastAsia="宋体" w:hAnsi="Calibri" w:cs="Arial"/>
          <w:b/>
          <w:i/>
          <w:lang w:eastAsia="zh-CN"/>
        </w:rPr>
      </w:pPr>
      <w:r w:rsidRPr="00214621">
        <w:rPr>
          <w:rFonts w:ascii="Calibri" w:eastAsia="宋体" w:hAnsi="Calibri" w:cs="Arial"/>
          <w:b/>
          <w:i/>
          <w:lang w:eastAsia="zh-CN"/>
        </w:rPr>
        <w:t xml:space="preserve">Method-2: SSB in wide beam </w:t>
      </w:r>
      <w:r>
        <w:rPr>
          <w:rFonts w:ascii="Calibri" w:eastAsia="宋体" w:hAnsi="Calibri" w:cs="Arial"/>
          <w:b/>
          <w:i/>
          <w:lang w:eastAsia="zh-CN"/>
        </w:rPr>
        <w:t>and CSI-RS in fine beam from TE;</w:t>
      </w:r>
    </w:p>
    <w:p w:rsidR="00D15E5C" w:rsidRPr="008C10F3" w:rsidRDefault="00D15E5C" w:rsidP="00D15E5C">
      <w:pPr>
        <w:spacing w:beforeLines="50" w:before="120" w:afterLines="50" w:after="120"/>
        <w:ind w:left="420"/>
        <w:jc w:val="both"/>
        <w:rPr>
          <w:rFonts w:ascii="Calibri" w:eastAsia="宋体" w:hAnsi="Calibri" w:cs="Arial"/>
          <w:b/>
          <w:i/>
          <w:lang w:eastAsia="zh-CN"/>
        </w:rPr>
      </w:pPr>
      <w:r w:rsidRPr="008C10F3">
        <w:rPr>
          <w:rFonts w:ascii="Calibri" w:eastAsia="宋体" w:hAnsi="Calibri" w:cs="Arial"/>
          <w:b/>
          <w:i/>
          <w:lang w:eastAsia="zh-CN"/>
        </w:rPr>
        <w:t>Method-3: SSB and CSI-RS are present, bu</w:t>
      </w:r>
      <w:r>
        <w:rPr>
          <w:rFonts w:ascii="Calibri" w:eastAsia="宋体" w:hAnsi="Calibri" w:cs="Arial"/>
          <w:b/>
          <w:i/>
          <w:lang w:eastAsia="zh-CN"/>
        </w:rPr>
        <w:t xml:space="preserve">t SSB’s PSD is back-off by </w:t>
      </w:r>
      <w:proofErr w:type="spellStart"/>
      <w:r>
        <w:rPr>
          <w:rFonts w:ascii="Calibri" w:eastAsia="宋体" w:hAnsi="Calibri" w:cs="Arial"/>
          <w:b/>
          <w:i/>
          <w:lang w:eastAsia="zh-CN"/>
        </w:rPr>
        <w:t>XdB</w:t>
      </w:r>
      <w:proofErr w:type="spellEnd"/>
      <w:r>
        <w:rPr>
          <w:rFonts w:ascii="Calibri" w:eastAsia="宋体" w:hAnsi="Calibri" w:cs="Arial"/>
          <w:b/>
          <w:i/>
          <w:lang w:eastAsia="zh-CN"/>
        </w:rPr>
        <w:t xml:space="preserve"> from CSI-RS. </w:t>
      </w:r>
    </w:p>
    <w:p w:rsidR="00D15E5C" w:rsidRDefault="00D15E5C" w:rsidP="00D15E5C">
      <w:pPr>
        <w:spacing w:beforeLines="50" w:before="120" w:afterLines="50" w:after="120"/>
        <w:jc w:val="both"/>
        <w:rPr>
          <w:rFonts w:ascii="Calibri" w:eastAsia="宋体" w:hAnsi="Calibri" w:cs="Arial"/>
          <w:b/>
          <w:lang w:eastAsia="zh-CN"/>
        </w:rPr>
      </w:pPr>
    </w:p>
    <w:p w:rsidR="00D15E5C" w:rsidRDefault="00D15E5C" w:rsidP="00D15E5C">
      <w:pPr>
        <w:spacing w:beforeLines="50" w:before="120" w:afterLines="50" w:after="120"/>
        <w:jc w:val="both"/>
        <w:rPr>
          <w:rFonts w:ascii="Calibri" w:eastAsia="宋体" w:hAnsi="Calibri" w:cs="Arial"/>
          <w:b/>
          <w:lang w:eastAsia="zh-CN"/>
        </w:rPr>
      </w:pPr>
      <w:r>
        <w:rPr>
          <w:rFonts w:ascii="Calibri" w:eastAsia="宋体" w:hAnsi="Calibri" w:cs="Arial"/>
          <w:b/>
          <w:lang w:eastAsia="zh-CN"/>
        </w:rPr>
        <w:t>Observation</w:t>
      </w:r>
      <w:r w:rsidRPr="00D95148">
        <w:rPr>
          <w:rFonts w:ascii="Calibri" w:eastAsia="宋体" w:hAnsi="Calibri" w:cs="Arial"/>
          <w:b/>
          <w:lang w:eastAsia="zh-CN"/>
        </w:rPr>
        <w:t>-</w:t>
      </w:r>
      <w:r>
        <w:rPr>
          <w:rFonts w:ascii="Calibri" w:eastAsia="宋体" w:hAnsi="Calibri" w:cs="Arial"/>
          <w:b/>
          <w:lang w:eastAsia="zh-CN"/>
        </w:rPr>
        <w:t>7</w:t>
      </w:r>
      <w:r w:rsidRPr="00D95148">
        <w:rPr>
          <w:rFonts w:ascii="Calibri" w:eastAsia="宋体" w:hAnsi="Calibri" w:cs="Arial"/>
          <w:b/>
          <w:lang w:eastAsia="zh-CN"/>
        </w:rPr>
        <w:t xml:space="preserve">: </w:t>
      </w:r>
      <w:r>
        <w:rPr>
          <w:rFonts w:ascii="Calibri" w:eastAsia="宋体" w:hAnsi="Calibri" w:cs="Arial"/>
          <w:b/>
          <w:lang w:eastAsia="zh-CN"/>
        </w:rPr>
        <w:t xml:space="preserve">The CSI-RS only side condition is questionable from testability perspective.  </w:t>
      </w:r>
    </w:p>
    <w:p w:rsidR="008C10F3" w:rsidRDefault="00D15E5C" w:rsidP="00CD06D2">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As mentioned above, none of three methods are perfect solution to achieve “CSI-RS” only side condition. If Rel-16 beam correspondence requirement should be defined in CSI-RS only side condition, we slightly prefer to choose Method-3. Furthermore, if method-3 is adopted, we don’t see the necessity to introduce P1 CSI-RS for the side condition.  </w:t>
      </w:r>
    </w:p>
    <w:tbl>
      <w:tblPr>
        <w:tblW w:w="9625" w:type="dxa"/>
        <w:jc w:val="center"/>
        <w:tblCellMar>
          <w:left w:w="0" w:type="dxa"/>
          <w:right w:w="0" w:type="dxa"/>
        </w:tblCellMar>
        <w:tblLook w:val="0600" w:firstRow="0" w:lastRow="0" w:firstColumn="0" w:lastColumn="0" w:noHBand="1" w:noVBand="1"/>
      </w:tblPr>
      <w:tblGrid>
        <w:gridCol w:w="2448"/>
        <w:gridCol w:w="2426"/>
        <w:gridCol w:w="2417"/>
        <w:gridCol w:w="2334"/>
      </w:tblGrid>
      <w:tr w:rsidR="00D15E5C" w:rsidRPr="006C611B" w:rsidTr="00D15E5C">
        <w:trPr>
          <w:trHeight w:val="20"/>
          <w:jc w:val="center"/>
        </w:trPr>
        <w:tc>
          <w:tcPr>
            <w:tcW w:w="2448"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b/>
                <w:bCs/>
                <w:lang w:val="en-US" w:eastAsia="ko-KR"/>
              </w:rPr>
              <w:t>parameter</w:t>
            </w:r>
          </w:p>
        </w:tc>
        <w:tc>
          <w:tcPr>
            <w:tcW w:w="2426"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b/>
                <w:bCs/>
                <w:lang w:val="en-US" w:eastAsia="ko-KR"/>
              </w:rPr>
              <w:t>Rel-15 value (for reference)</w:t>
            </w:r>
          </w:p>
        </w:tc>
        <w:tc>
          <w:tcPr>
            <w:tcW w:w="2417"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b/>
                <w:bCs/>
                <w:lang w:val="en-US" w:eastAsia="ko-KR"/>
              </w:rPr>
              <w:t>Rel-16 value (this WF)</w:t>
            </w:r>
          </w:p>
        </w:tc>
        <w:tc>
          <w:tcPr>
            <w:tcW w:w="2334" w:type="dxa"/>
            <w:tcBorders>
              <w:top w:val="single" w:sz="6" w:space="0" w:color="000000"/>
              <w:left w:val="single" w:sz="6" w:space="0" w:color="000000"/>
              <w:bottom w:val="single" w:sz="6" w:space="0" w:color="000000"/>
              <w:right w:val="single" w:sz="6" w:space="0" w:color="000000"/>
            </w:tcBorders>
            <w:shd w:val="clear" w:color="auto" w:fill="000000"/>
          </w:tcPr>
          <w:p w:rsidR="00D15E5C" w:rsidRPr="00D15E5C" w:rsidRDefault="00D15E5C" w:rsidP="0058530B">
            <w:pPr>
              <w:overflowPunct w:val="0"/>
              <w:autoSpaceDE w:val="0"/>
              <w:autoSpaceDN w:val="0"/>
              <w:adjustRightInd w:val="0"/>
              <w:snapToGrid w:val="0"/>
              <w:spacing w:after="0"/>
              <w:ind w:right="-96"/>
              <w:rPr>
                <w:b/>
                <w:bCs/>
                <w:highlight w:val="yellow"/>
                <w:lang w:val="en-US" w:eastAsia="ko-KR"/>
              </w:rPr>
            </w:pPr>
            <w:r w:rsidRPr="00D15E5C">
              <w:rPr>
                <w:b/>
                <w:bCs/>
                <w:lang w:val="en-US" w:eastAsia="ko-KR"/>
              </w:rPr>
              <w:t>If Method-3 adopted</w:t>
            </w:r>
          </w:p>
        </w:tc>
      </w:tr>
      <w:tr w:rsidR="00D15E5C" w:rsidRPr="006C611B" w:rsidTr="00D15E5C">
        <w:trPr>
          <w:trHeight w:val="20"/>
          <w:jc w:val="center"/>
        </w:trPr>
        <w:tc>
          <w:tcPr>
            <w:tcW w:w="244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P1 CSI-RS periodicity</w:t>
            </w:r>
          </w:p>
        </w:tc>
        <w:tc>
          <w:tcPr>
            <w:tcW w:w="2426"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Not defined</w:t>
            </w:r>
          </w:p>
        </w:tc>
        <w:tc>
          <w:tcPr>
            <w:tcW w:w="2417"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 xml:space="preserve">Alt.1: 20 </w:t>
            </w:r>
            <w:proofErr w:type="spellStart"/>
            <w:r w:rsidRPr="006C611B">
              <w:rPr>
                <w:lang w:val="en-US" w:eastAsia="ko-KR"/>
              </w:rPr>
              <w:t>ms</w:t>
            </w:r>
            <w:proofErr w:type="spellEnd"/>
          </w:p>
        </w:tc>
        <w:tc>
          <w:tcPr>
            <w:tcW w:w="2334" w:type="dxa"/>
            <w:tcBorders>
              <w:top w:val="single" w:sz="6" w:space="0" w:color="000000"/>
              <w:left w:val="single" w:sz="6" w:space="0" w:color="000000"/>
              <w:bottom w:val="single" w:sz="6" w:space="0" w:color="000000"/>
              <w:right w:val="single" w:sz="6" w:space="0" w:color="000000"/>
            </w:tcBorders>
          </w:tcPr>
          <w:p w:rsidR="00D15E5C" w:rsidRPr="00D15E5C" w:rsidRDefault="00D15E5C" w:rsidP="0058530B">
            <w:pPr>
              <w:overflowPunct w:val="0"/>
              <w:autoSpaceDE w:val="0"/>
              <w:autoSpaceDN w:val="0"/>
              <w:adjustRightInd w:val="0"/>
              <w:snapToGrid w:val="0"/>
              <w:spacing w:after="0"/>
              <w:ind w:right="-96"/>
              <w:rPr>
                <w:highlight w:val="yellow"/>
                <w:lang w:val="en-US" w:eastAsia="ko-KR"/>
              </w:rPr>
            </w:pPr>
            <w:r w:rsidRPr="00D15E5C">
              <w:rPr>
                <w:highlight w:val="yellow"/>
                <w:lang w:val="en-US" w:eastAsia="ko-KR"/>
              </w:rPr>
              <w:t>Not applicable</w:t>
            </w:r>
          </w:p>
        </w:tc>
      </w:tr>
      <w:tr w:rsidR="00D15E5C" w:rsidRPr="006C611B" w:rsidTr="00D15E5C">
        <w:trPr>
          <w:trHeight w:val="20"/>
          <w:jc w:val="center"/>
        </w:trPr>
        <w:tc>
          <w:tcPr>
            <w:tcW w:w="244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P3 CSI-RS repetitions per resource set</w:t>
            </w:r>
          </w:p>
        </w:tc>
        <w:tc>
          <w:tcPr>
            <w:tcW w:w="2426"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8</w:t>
            </w:r>
          </w:p>
        </w:tc>
        <w:tc>
          <w:tcPr>
            <w:tcW w:w="2417"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Alt.1: 8 [7]</w:t>
            </w:r>
          </w:p>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Alt.2: according to UE capability [1]</w:t>
            </w:r>
          </w:p>
        </w:tc>
        <w:tc>
          <w:tcPr>
            <w:tcW w:w="2334" w:type="dxa"/>
            <w:tcBorders>
              <w:top w:val="single" w:sz="6" w:space="0" w:color="000000"/>
              <w:left w:val="single" w:sz="6" w:space="0" w:color="000000"/>
              <w:bottom w:val="single" w:sz="6" w:space="0" w:color="000000"/>
              <w:right w:val="single" w:sz="6" w:space="0" w:color="000000"/>
            </w:tcBorders>
          </w:tcPr>
          <w:p w:rsidR="00D15E5C" w:rsidRPr="00D15E5C" w:rsidRDefault="00D15E5C" w:rsidP="00D15E5C">
            <w:pPr>
              <w:overflowPunct w:val="0"/>
              <w:autoSpaceDE w:val="0"/>
              <w:autoSpaceDN w:val="0"/>
              <w:adjustRightInd w:val="0"/>
              <w:snapToGrid w:val="0"/>
              <w:spacing w:after="0"/>
              <w:ind w:right="-96"/>
              <w:rPr>
                <w:highlight w:val="yellow"/>
                <w:lang w:val="en-US" w:eastAsia="ko-KR"/>
              </w:rPr>
            </w:pPr>
            <w:r w:rsidRPr="00D15E5C">
              <w:rPr>
                <w:highlight w:val="yellow"/>
                <w:lang w:val="en-US" w:eastAsia="ko-KR"/>
              </w:rPr>
              <w:t>Alt.1: 8 [7]</w:t>
            </w:r>
          </w:p>
          <w:p w:rsidR="00D15E5C" w:rsidRPr="00D15E5C" w:rsidRDefault="00D15E5C" w:rsidP="00D15E5C">
            <w:pPr>
              <w:overflowPunct w:val="0"/>
              <w:autoSpaceDE w:val="0"/>
              <w:autoSpaceDN w:val="0"/>
              <w:adjustRightInd w:val="0"/>
              <w:snapToGrid w:val="0"/>
              <w:spacing w:after="0"/>
              <w:ind w:right="-96"/>
              <w:rPr>
                <w:highlight w:val="yellow"/>
                <w:lang w:val="en-US" w:eastAsia="ko-KR"/>
              </w:rPr>
            </w:pPr>
            <w:r w:rsidRPr="00D15E5C">
              <w:rPr>
                <w:highlight w:val="yellow"/>
                <w:lang w:val="en-US" w:eastAsia="ko-KR"/>
              </w:rPr>
              <w:t>Alt.2: according to UE capability [1]</w:t>
            </w:r>
          </w:p>
        </w:tc>
      </w:tr>
      <w:tr w:rsidR="00D15E5C" w:rsidRPr="006C611B" w:rsidTr="00D15E5C">
        <w:trPr>
          <w:trHeight w:val="20"/>
          <w:jc w:val="center"/>
        </w:trPr>
        <w:tc>
          <w:tcPr>
            <w:tcW w:w="244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P3 CSI-RS configuration repetition</w:t>
            </w:r>
          </w:p>
        </w:tc>
        <w:tc>
          <w:tcPr>
            <w:tcW w:w="2426"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on</w:t>
            </w:r>
          </w:p>
        </w:tc>
        <w:tc>
          <w:tcPr>
            <w:tcW w:w="2417"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on</w:t>
            </w:r>
          </w:p>
        </w:tc>
        <w:tc>
          <w:tcPr>
            <w:tcW w:w="2334" w:type="dxa"/>
            <w:tcBorders>
              <w:top w:val="single" w:sz="6" w:space="0" w:color="000000"/>
              <w:left w:val="single" w:sz="6" w:space="0" w:color="000000"/>
              <w:bottom w:val="single" w:sz="6" w:space="0" w:color="000000"/>
              <w:right w:val="single" w:sz="6" w:space="0" w:color="000000"/>
            </w:tcBorders>
            <w:vAlign w:val="center"/>
          </w:tcPr>
          <w:p w:rsidR="00D15E5C" w:rsidRPr="00D15E5C" w:rsidRDefault="00D15E5C" w:rsidP="00D15E5C">
            <w:pPr>
              <w:overflowPunct w:val="0"/>
              <w:autoSpaceDE w:val="0"/>
              <w:autoSpaceDN w:val="0"/>
              <w:adjustRightInd w:val="0"/>
              <w:snapToGrid w:val="0"/>
              <w:spacing w:after="0"/>
              <w:ind w:right="-96"/>
              <w:rPr>
                <w:highlight w:val="yellow"/>
                <w:lang w:val="en-US" w:eastAsia="ko-KR"/>
              </w:rPr>
            </w:pPr>
            <w:r w:rsidRPr="00D15E5C">
              <w:rPr>
                <w:highlight w:val="yellow"/>
                <w:lang w:val="en-US" w:eastAsia="ko-KR"/>
              </w:rPr>
              <w:t>on</w:t>
            </w:r>
          </w:p>
        </w:tc>
      </w:tr>
      <w:tr w:rsidR="00D15E5C" w:rsidRPr="006C611B" w:rsidTr="00D15E5C">
        <w:trPr>
          <w:trHeight w:val="20"/>
          <w:jc w:val="center"/>
        </w:trPr>
        <w:tc>
          <w:tcPr>
            <w:tcW w:w="244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P3 CSI-RS trigger</w:t>
            </w:r>
          </w:p>
        </w:tc>
        <w:tc>
          <w:tcPr>
            <w:tcW w:w="2426"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Not defined</w:t>
            </w:r>
          </w:p>
        </w:tc>
        <w:tc>
          <w:tcPr>
            <w:tcW w:w="2417"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Alt.1: Reuse Rel-15 P3 CSI-RS once for every P1 cycle</w:t>
            </w:r>
          </w:p>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Alt.2: FFS</w:t>
            </w:r>
          </w:p>
        </w:tc>
        <w:tc>
          <w:tcPr>
            <w:tcW w:w="2334" w:type="dxa"/>
            <w:tcBorders>
              <w:top w:val="single" w:sz="6" w:space="0" w:color="000000"/>
              <w:left w:val="single" w:sz="6" w:space="0" w:color="000000"/>
              <w:bottom w:val="single" w:sz="6" w:space="0" w:color="000000"/>
              <w:right w:val="single" w:sz="6" w:space="0" w:color="000000"/>
            </w:tcBorders>
            <w:vAlign w:val="center"/>
          </w:tcPr>
          <w:p w:rsidR="00D15E5C" w:rsidRPr="00D15E5C" w:rsidRDefault="00D15E5C" w:rsidP="00D15E5C">
            <w:pPr>
              <w:overflowPunct w:val="0"/>
              <w:autoSpaceDE w:val="0"/>
              <w:autoSpaceDN w:val="0"/>
              <w:adjustRightInd w:val="0"/>
              <w:snapToGrid w:val="0"/>
              <w:spacing w:after="0"/>
              <w:ind w:right="-96"/>
              <w:rPr>
                <w:highlight w:val="yellow"/>
                <w:lang w:val="en-US" w:eastAsia="ko-KR"/>
              </w:rPr>
            </w:pPr>
            <w:r w:rsidRPr="00D15E5C">
              <w:rPr>
                <w:highlight w:val="yellow"/>
                <w:lang w:val="en-US" w:eastAsia="ko-KR"/>
              </w:rPr>
              <w:t>Reuse Rel-15 P3 CSI-RS once for every P1 cycle</w:t>
            </w:r>
            <w:r w:rsidRPr="00D15E5C">
              <w:rPr>
                <w:highlight w:val="yellow"/>
                <w:lang w:val="en-US" w:eastAsia="ko-KR"/>
              </w:rPr>
              <w:t xml:space="preserve"> (20ms)</w:t>
            </w:r>
          </w:p>
        </w:tc>
      </w:tr>
      <w:tr w:rsidR="00D15E5C" w:rsidRPr="006C611B" w:rsidTr="00D15E5C">
        <w:trPr>
          <w:trHeight w:val="20"/>
          <w:jc w:val="center"/>
        </w:trPr>
        <w:tc>
          <w:tcPr>
            <w:tcW w:w="244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Tracking CSI-RS periodicity</w:t>
            </w:r>
          </w:p>
        </w:tc>
        <w:tc>
          <w:tcPr>
            <w:tcW w:w="2426"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60 kHz SCS: 40 for CSI-RS resources 1 and 2</w:t>
            </w:r>
          </w:p>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120 kHz SCS: 80 for CSI-RS resources 1 and 2</w:t>
            </w:r>
          </w:p>
        </w:tc>
        <w:tc>
          <w:tcPr>
            <w:tcW w:w="2417"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Alt.1: reuse Rel-15 [7]</w:t>
            </w:r>
          </w:p>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Alt.2: FFS [1]</w:t>
            </w:r>
          </w:p>
        </w:tc>
        <w:tc>
          <w:tcPr>
            <w:tcW w:w="2334" w:type="dxa"/>
            <w:tcBorders>
              <w:top w:val="single" w:sz="6" w:space="0" w:color="000000"/>
              <w:left w:val="single" w:sz="6" w:space="0" w:color="000000"/>
              <w:bottom w:val="single" w:sz="6" w:space="0" w:color="000000"/>
              <w:right w:val="single" w:sz="6" w:space="0" w:color="000000"/>
            </w:tcBorders>
            <w:vAlign w:val="center"/>
          </w:tcPr>
          <w:p w:rsidR="00D15E5C" w:rsidRPr="00D15E5C" w:rsidRDefault="00D15E5C" w:rsidP="00D15E5C">
            <w:pPr>
              <w:overflowPunct w:val="0"/>
              <w:autoSpaceDE w:val="0"/>
              <w:autoSpaceDN w:val="0"/>
              <w:adjustRightInd w:val="0"/>
              <w:snapToGrid w:val="0"/>
              <w:spacing w:after="0"/>
              <w:ind w:right="-96"/>
              <w:rPr>
                <w:highlight w:val="yellow"/>
                <w:lang w:val="en-US" w:eastAsia="ko-KR"/>
              </w:rPr>
            </w:pPr>
            <w:r w:rsidRPr="00D15E5C">
              <w:rPr>
                <w:highlight w:val="yellow"/>
                <w:lang w:val="en-US" w:eastAsia="ko-KR"/>
              </w:rPr>
              <w:t>Alt.1: reuse Rel-15 [7]</w:t>
            </w:r>
          </w:p>
        </w:tc>
      </w:tr>
      <w:tr w:rsidR="00D15E5C" w:rsidRPr="006C611B" w:rsidTr="00D15E5C">
        <w:trPr>
          <w:trHeight w:val="20"/>
          <w:jc w:val="center"/>
        </w:trPr>
        <w:tc>
          <w:tcPr>
            <w:tcW w:w="244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P3 CSI-RS QCL info</w:t>
            </w:r>
          </w:p>
        </w:tc>
        <w:tc>
          <w:tcPr>
            <w:tcW w:w="2426"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Type D to SSB</w:t>
            </w:r>
          </w:p>
        </w:tc>
        <w:tc>
          <w:tcPr>
            <w:tcW w:w="2417"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FFS</w:t>
            </w:r>
          </w:p>
        </w:tc>
        <w:tc>
          <w:tcPr>
            <w:tcW w:w="2334" w:type="dxa"/>
            <w:tcBorders>
              <w:top w:val="single" w:sz="6" w:space="0" w:color="000000"/>
              <w:left w:val="single" w:sz="6" w:space="0" w:color="000000"/>
              <w:bottom w:val="single" w:sz="6" w:space="0" w:color="000000"/>
              <w:right w:val="single" w:sz="6" w:space="0" w:color="000000"/>
            </w:tcBorders>
          </w:tcPr>
          <w:p w:rsidR="00D15E5C" w:rsidRPr="00D15E5C" w:rsidRDefault="00D15E5C" w:rsidP="0058530B">
            <w:pPr>
              <w:overflowPunct w:val="0"/>
              <w:autoSpaceDE w:val="0"/>
              <w:autoSpaceDN w:val="0"/>
              <w:adjustRightInd w:val="0"/>
              <w:snapToGrid w:val="0"/>
              <w:spacing w:after="0"/>
              <w:ind w:right="-96"/>
              <w:rPr>
                <w:highlight w:val="yellow"/>
                <w:lang w:val="en-US" w:eastAsia="ko-KR"/>
              </w:rPr>
            </w:pPr>
            <w:r w:rsidRPr="00D15E5C">
              <w:rPr>
                <w:highlight w:val="yellow"/>
                <w:lang w:val="en-US" w:eastAsia="ko-KR"/>
              </w:rPr>
              <w:t>Type D to SSB</w:t>
            </w:r>
          </w:p>
        </w:tc>
      </w:tr>
      <w:tr w:rsidR="00D15E5C" w:rsidRPr="006C611B" w:rsidTr="00D15E5C">
        <w:trPr>
          <w:trHeight w:val="20"/>
          <w:jc w:val="center"/>
        </w:trPr>
        <w:tc>
          <w:tcPr>
            <w:tcW w:w="2448"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P1 CSI-RS QCL info</w:t>
            </w:r>
          </w:p>
        </w:tc>
        <w:tc>
          <w:tcPr>
            <w:tcW w:w="2426"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Not defined</w:t>
            </w:r>
          </w:p>
        </w:tc>
        <w:tc>
          <w:tcPr>
            <w:tcW w:w="2417"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rsidR="00D15E5C" w:rsidRPr="006C611B" w:rsidRDefault="00D15E5C" w:rsidP="0058530B">
            <w:pPr>
              <w:overflowPunct w:val="0"/>
              <w:autoSpaceDE w:val="0"/>
              <w:autoSpaceDN w:val="0"/>
              <w:adjustRightInd w:val="0"/>
              <w:snapToGrid w:val="0"/>
              <w:spacing w:after="0"/>
              <w:ind w:right="-96"/>
              <w:rPr>
                <w:lang w:val="en-US" w:eastAsia="ko-KR"/>
              </w:rPr>
            </w:pPr>
            <w:r w:rsidRPr="006C611B">
              <w:rPr>
                <w:lang w:val="en-US" w:eastAsia="ko-KR"/>
              </w:rPr>
              <w:t>FFS</w:t>
            </w:r>
          </w:p>
        </w:tc>
        <w:tc>
          <w:tcPr>
            <w:tcW w:w="2334" w:type="dxa"/>
            <w:tcBorders>
              <w:top w:val="single" w:sz="6" w:space="0" w:color="000000"/>
              <w:left w:val="single" w:sz="6" w:space="0" w:color="000000"/>
              <w:bottom w:val="single" w:sz="6" w:space="0" w:color="000000"/>
              <w:right w:val="single" w:sz="6" w:space="0" w:color="000000"/>
            </w:tcBorders>
          </w:tcPr>
          <w:p w:rsidR="00D15E5C" w:rsidRPr="00D15E5C" w:rsidRDefault="00D15E5C" w:rsidP="0058530B">
            <w:pPr>
              <w:overflowPunct w:val="0"/>
              <w:autoSpaceDE w:val="0"/>
              <w:autoSpaceDN w:val="0"/>
              <w:adjustRightInd w:val="0"/>
              <w:snapToGrid w:val="0"/>
              <w:spacing w:after="0"/>
              <w:ind w:right="-96"/>
              <w:rPr>
                <w:highlight w:val="yellow"/>
                <w:lang w:val="en-US" w:eastAsia="ko-KR"/>
              </w:rPr>
            </w:pPr>
            <w:r w:rsidRPr="00D15E5C">
              <w:rPr>
                <w:highlight w:val="yellow"/>
                <w:lang w:val="en-US" w:eastAsia="ko-KR"/>
              </w:rPr>
              <w:t>N/A</w:t>
            </w:r>
          </w:p>
        </w:tc>
      </w:tr>
    </w:tbl>
    <w:p w:rsidR="008C10F3" w:rsidRPr="00CD06D2" w:rsidRDefault="008C10F3" w:rsidP="00CD06D2">
      <w:pPr>
        <w:spacing w:beforeLines="50" w:before="120"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D15E5C">
        <w:rPr>
          <w:rFonts w:ascii="Calibri" w:eastAsia="宋体" w:hAnsi="Calibri" w:cs="Arial"/>
          <w:lang w:val="en-US" w:eastAsia="zh-CN"/>
        </w:rPr>
        <w:t>provide</w:t>
      </w:r>
      <w:r w:rsidR="00D15E5C">
        <w:rPr>
          <w:rFonts w:ascii="Calibri" w:eastAsia="宋体" w:hAnsi="Calibri" w:cs="Arial"/>
          <w:lang w:val="en-US" w:eastAsia="zh-CN"/>
        </w:rPr>
        <w:t>d</w:t>
      </w:r>
      <w:r w:rsidR="00D15E5C">
        <w:rPr>
          <w:rFonts w:ascii="Calibri" w:eastAsia="宋体" w:hAnsi="Calibri" w:cs="Arial" w:hint="eastAsia"/>
          <w:lang w:val="en-US" w:eastAsia="zh-CN"/>
        </w:rPr>
        <w:t xml:space="preserve"> our</w:t>
      </w:r>
      <w:r w:rsidR="00D15E5C">
        <w:rPr>
          <w:rFonts w:ascii="Calibri" w:eastAsia="宋体" w:hAnsi="Calibri" w:cs="Arial"/>
          <w:lang w:val="en-US" w:eastAsia="zh-CN"/>
        </w:rPr>
        <w:t xml:space="preserve"> analysis and</w:t>
      </w:r>
      <w:r w:rsidR="00D15E5C">
        <w:rPr>
          <w:rFonts w:ascii="Calibri" w:eastAsia="宋体" w:hAnsi="Calibri" w:cs="Arial" w:hint="eastAsia"/>
          <w:lang w:val="en-US" w:eastAsia="zh-CN"/>
        </w:rPr>
        <w:t xml:space="preserve"> view </w:t>
      </w:r>
      <w:r w:rsidR="00D15E5C">
        <w:rPr>
          <w:rFonts w:ascii="Calibri" w:eastAsia="宋体" w:hAnsi="Calibri" w:cs="Arial"/>
          <w:lang w:val="en-US" w:eastAsia="zh-CN"/>
        </w:rPr>
        <w:t xml:space="preserve">for </w:t>
      </w:r>
      <w:r w:rsidR="00D15E5C" w:rsidRPr="006C611B">
        <w:rPr>
          <w:rFonts w:ascii="Calibri" w:eastAsia="宋体" w:hAnsi="Calibri" w:cs="Arial"/>
          <w:lang w:val="en-US" w:eastAsia="zh-CN"/>
        </w:rPr>
        <w:t xml:space="preserve">Rel-16 </w:t>
      </w:r>
      <w:r w:rsidR="00D15E5C">
        <w:rPr>
          <w:rFonts w:ascii="Calibri" w:eastAsia="宋体" w:hAnsi="Calibri" w:cs="Arial"/>
          <w:lang w:val="en-US" w:eastAsia="zh-CN"/>
        </w:rPr>
        <w:t>b</w:t>
      </w:r>
      <w:r w:rsidR="00D15E5C" w:rsidRPr="006C611B">
        <w:rPr>
          <w:rFonts w:ascii="Calibri" w:eastAsia="宋体" w:hAnsi="Calibri" w:cs="Arial"/>
          <w:lang w:val="en-US" w:eastAsia="zh-CN"/>
        </w:rPr>
        <w:t xml:space="preserve">eam </w:t>
      </w:r>
      <w:r w:rsidR="00D15E5C">
        <w:rPr>
          <w:rFonts w:ascii="Calibri" w:eastAsia="宋体" w:hAnsi="Calibri" w:cs="Arial"/>
          <w:lang w:val="en-US" w:eastAsia="zh-CN"/>
        </w:rPr>
        <w:t>c</w:t>
      </w:r>
      <w:r w:rsidR="00D15E5C" w:rsidRPr="006C611B">
        <w:rPr>
          <w:rFonts w:ascii="Calibri" w:eastAsia="宋体" w:hAnsi="Calibri" w:cs="Arial"/>
          <w:lang w:val="en-US" w:eastAsia="zh-CN"/>
        </w:rPr>
        <w:t xml:space="preserve">orrespondence </w:t>
      </w:r>
      <w:r w:rsidR="00D15E5C">
        <w:rPr>
          <w:rFonts w:ascii="Calibri" w:eastAsia="宋体" w:hAnsi="Calibri" w:cs="Arial"/>
          <w:lang w:val="en-US" w:eastAsia="zh-CN"/>
        </w:rPr>
        <w:t>s</w:t>
      </w:r>
      <w:r w:rsidR="00D15E5C" w:rsidRPr="006C611B">
        <w:rPr>
          <w:rFonts w:ascii="Calibri" w:eastAsia="宋体" w:hAnsi="Calibri" w:cs="Arial"/>
          <w:lang w:val="en-US" w:eastAsia="zh-CN"/>
        </w:rPr>
        <w:t xml:space="preserve">ide </w:t>
      </w:r>
      <w:r w:rsidR="00D15E5C">
        <w:rPr>
          <w:rFonts w:ascii="Calibri" w:eastAsia="宋体" w:hAnsi="Calibri" w:cs="Arial"/>
          <w:lang w:val="en-US" w:eastAsia="zh-CN"/>
        </w:rPr>
        <w:t>c</w:t>
      </w:r>
      <w:r w:rsidR="00D15E5C" w:rsidRPr="006C611B">
        <w:rPr>
          <w:rFonts w:ascii="Calibri" w:eastAsia="宋体" w:hAnsi="Calibri" w:cs="Arial"/>
          <w:lang w:val="en-US" w:eastAsia="zh-CN"/>
        </w:rPr>
        <w:t>ondition</w:t>
      </w:r>
      <w:r w:rsidR="00D15E5C">
        <w:rPr>
          <w:rFonts w:ascii="Calibri" w:eastAsia="宋体" w:hAnsi="Calibri" w:cs="Arial"/>
          <w:lang w:val="en-US" w:eastAsia="zh-CN"/>
        </w:rPr>
        <w:t xml:space="preserve"> and related topics</w:t>
      </w:r>
      <w:r w:rsidR="00D15E5C">
        <w:rPr>
          <w:rFonts w:ascii="Calibri" w:eastAsia="宋体" w:hAnsi="Calibri" w:cs="Arial"/>
          <w:lang w:val="en-US" w:eastAsia="zh-CN"/>
        </w:rPr>
        <w:t xml:space="preserve">, with following observations and proposals achieved: </w:t>
      </w:r>
    </w:p>
    <w:p w:rsidR="00D15E5C" w:rsidRPr="00D95148" w:rsidRDefault="00D15E5C" w:rsidP="00D15E5C">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Observation-1: RAN4 need to discuss the FR2 OTA chamber’s testability on the following </w:t>
      </w:r>
      <w:r>
        <w:rPr>
          <w:rFonts w:ascii="Calibri" w:eastAsia="宋体" w:hAnsi="Calibri" w:cs="Arial"/>
          <w:b/>
          <w:lang w:eastAsia="zh-CN"/>
        </w:rPr>
        <w:t>DL side condition</w:t>
      </w:r>
      <w:r w:rsidRPr="00D95148">
        <w:rPr>
          <w:rFonts w:ascii="Calibri" w:eastAsia="宋体" w:hAnsi="Calibri" w:cs="Arial"/>
          <w:b/>
          <w:lang w:eastAsia="zh-CN"/>
        </w:rPr>
        <w:t xml:space="preserve">: </w:t>
      </w:r>
    </w:p>
    <w:p w:rsidR="00D15E5C" w:rsidRPr="00D95148" w:rsidRDefault="00D15E5C" w:rsidP="00D15E5C">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lastRenderedPageBreak/>
        <w:t xml:space="preserve">   - TE transmits DL reference signal A (e.g., SSB) and reference signal B (e.g., CSI-RS) with following relationship: </w:t>
      </w:r>
    </w:p>
    <w:p w:rsidR="00D15E5C" w:rsidRPr="00D95148" w:rsidRDefault="00D15E5C" w:rsidP="00D15E5C">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w:t>
      </w:r>
      <w:r w:rsidRPr="00D95148">
        <w:rPr>
          <w:rFonts w:ascii="Calibri" w:eastAsia="宋体" w:hAnsi="Calibri" w:cs="Arial"/>
          <w:b/>
          <w:lang w:eastAsia="zh-CN"/>
        </w:rPr>
        <w:sym w:font="Wingdings" w:char="F0E0"/>
      </w:r>
      <w:r w:rsidRPr="00D95148">
        <w:rPr>
          <w:rFonts w:ascii="Calibri" w:eastAsia="宋体" w:hAnsi="Calibri" w:cs="Arial"/>
          <w:b/>
          <w:lang w:eastAsia="zh-CN"/>
        </w:rPr>
        <w:t xml:space="preserve"> DL reference signal B is configured with TCI state for QCL Type-D to DL reference signal A;</w:t>
      </w:r>
    </w:p>
    <w:p w:rsidR="00D15E5C" w:rsidRPr="00D95148" w:rsidRDefault="00D15E5C" w:rsidP="00D15E5C">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w:t>
      </w:r>
      <w:r w:rsidRPr="00D95148">
        <w:rPr>
          <w:rFonts w:ascii="Calibri" w:eastAsia="宋体" w:hAnsi="Calibri" w:cs="Arial"/>
          <w:b/>
          <w:lang w:eastAsia="zh-CN"/>
        </w:rPr>
        <w:sym w:font="Wingdings" w:char="F0E0"/>
      </w:r>
      <w:r w:rsidRPr="00D95148">
        <w:rPr>
          <w:rFonts w:ascii="Calibri" w:eastAsia="宋体" w:hAnsi="Calibri" w:cs="Arial"/>
          <w:b/>
          <w:lang w:eastAsia="zh-CN"/>
        </w:rPr>
        <w:t xml:space="preserve"> DL reference signal A has wider </w:t>
      </w:r>
      <w:proofErr w:type="spellStart"/>
      <w:r w:rsidRPr="00D95148">
        <w:rPr>
          <w:rFonts w:ascii="Calibri" w:eastAsia="宋体" w:hAnsi="Calibri" w:cs="Arial"/>
          <w:b/>
          <w:lang w:eastAsia="zh-CN"/>
        </w:rPr>
        <w:t>beamwidth</w:t>
      </w:r>
      <w:proofErr w:type="spellEnd"/>
      <w:r w:rsidRPr="00D95148">
        <w:rPr>
          <w:rFonts w:ascii="Calibri" w:eastAsia="宋体" w:hAnsi="Calibri" w:cs="Arial"/>
          <w:b/>
          <w:lang w:eastAsia="zh-CN"/>
        </w:rPr>
        <w:t xml:space="preserve"> than DL reference signal B.</w:t>
      </w:r>
    </w:p>
    <w:p w:rsidR="00D15E5C" w:rsidRPr="00D95148" w:rsidRDefault="00D15E5C" w:rsidP="00D15E5C">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Observation-2: </w:t>
      </w:r>
      <w:r>
        <w:rPr>
          <w:rFonts w:ascii="Calibri" w:eastAsia="宋体" w:hAnsi="Calibri" w:cs="Arial"/>
          <w:b/>
          <w:lang w:eastAsia="zh-CN"/>
        </w:rPr>
        <w:t>DL side condition as provided in</w:t>
      </w:r>
      <w:r w:rsidRPr="00D95148">
        <w:rPr>
          <w:rFonts w:ascii="Calibri" w:eastAsia="宋体" w:hAnsi="Calibri" w:cs="Arial"/>
          <w:b/>
          <w:lang w:eastAsia="zh-CN"/>
        </w:rPr>
        <w:t xml:space="preserve"> observation-1 is not achievable in typical FR2 OTA chamber. </w:t>
      </w:r>
      <w:r>
        <w:rPr>
          <w:rFonts w:ascii="Calibri" w:eastAsia="宋体" w:hAnsi="Calibri" w:cs="Arial"/>
          <w:b/>
          <w:lang w:eastAsia="zh-CN"/>
        </w:rPr>
        <w:t xml:space="preserve">In other words, the above wide/fine beam QCL Type-D is not achievable in typical FR2 OTA chamber. </w:t>
      </w:r>
    </w:p>
    <w:p w:rsidR="00D15E5C" w:rsidRDefault="00D15E5C" w:rsidP="00D15E5C">
      <w:pPr>
        <w:spacing w:beforeLines="50" w:before="120" w:afterLines="50" w:after="120"/>
        <w:jc w:val="both"/>
        <w:rPr>
          <w:rFonts w:ascii="Calibri" w:eastAsia="宋体" w:hAnsi="Calibri" w:cs="Arial"/>
          <w:b/>
          <w:lang w:eastAsia="zh-CN"/>
        </w:rPr>
      </w:pPr>
      <w:r>
        <w:rPr>
          <w:rFonts w:ascii="Calibri" w:eastAsia="宋体" w:hAnsi="Calibri" w:cs="Arial"/>
          <w:b/>
          <w:lang w:eastAsia="zh-CN"/>
        </w:rPr>
        <w:t>Proposal</w:t>
      </w:r>
      <w:r w:rsidRPr="00D95148">
        <w:rPr>
          <w:rFonts w:ascii="Calibri" w:eastAsia="宋体" w:hAnsi="Calibri" w:cs="Arial"/>
          <w:b/>
          <w:lang w:eastAsia="zh-CN"/>
        </w:rPr>
        <w:t>-</w:t>
      </w:r>
      <w:r>
        <w:rPr>
          <w:rFonts w:ascii="Calibri" w:eastAsia="宋体" w:hAnsi="Calibri" w:cs="Arial"/>
          <w:b/>
          <w:lang w:eastAsia="zh-CN"/>
        </w:rPr>
        <w:t>1</w:t>
      </w:r>
      <w:r w:rsidRPr="00D95148">
        <w:rPr>
          <w:rFonts w:ascii="Calibri" w:eastAsia="宋体" w:hAnsi="Calibri" w:cs="Arial"/>
          <w:b/>
          <w:lang w:eastAsia="zh-CN"/>
        </w:rPr>
        <w:t xml:space="preserve">: </w:t>
      </w:r>
      <w:r>
        <w:rPr>
          <w:rFonts w:ascii="Calibri" w:eastAsia="宋体" w:hAnsi="Calibri" w:cs="Arial"/>
          <w:b/>
          <w:lang w:eastAsia="zh-CN"/>
        </w:rPr>
        <w:t>For Rel-16 beam correspondence discussion, RAN4 shall assume that the following DL side condition is not achievable due to OTA chamber testability limitation:</w:t>
      </w:r>
    </w:p>
    <w:p w:rsidR="00D15E5C" w:rsidRPr="00D95148" w:rsidRDefault="00D15E5C" w:rsidP="00D15E5C">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 TE transmits DL reference signal A (e.g., SSB) and reference signal B (e.g., CSI-RS) with following relationship: </w:t>
      </w:r>
    </w:p>
    <w:p w:rsidR="00D15E5C" w:rsidRPr="00D95148" w:rsidRDefault="00D15E5C" w:rsidP="00D15E5C">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w:t>
      </w:r>
      <w:r w:rsidRPr="00D95148">
        <w:rPr>
          <w:rFonts w:ascii="Calibri" w:eastAsia="宋体" w:hAnsi="Calibri" w:cs="Arial"/>
          <w:b/>
          <w:lang w:eastAsia="zh-CN"/>
        </w:rPr>
        <w:sym w:font="Wingdings" w:char="F0E0"/>
      </w:r>
      <w:r w:rsidRPr="00D95148">
        <w:rPr>
          <w:rFonts w:ascii="Calibri" w:eastAsia="宋体" w:hAnsi="Calibri" w:cs="Arial"/>
          <w:b/>
          <w:lang w:eastAsia="zh-CN"/>
        </w:rPr>
        <w:t xml:space="preserve"> DL reference signal B is configured with TCI state for QCL Type-D to DL reference signal A;</w:t>
      </w:r>
    </w:p>
    <w:p w:rsidR="00D15E5C" w:rsidRPr="00D95148" w:rsidRDefault="00D15E5C" w:rsidP="00D15E5C">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 xml:space="preserve">         </w:t>
      </w:r>
      <w:r w:rsidRPr="00D95148">
        <w:rPr>
          <w:rFonts w:ascii="Calibri" w:eastAsia="宋体" w:hAnsi="Calibri" w:cs="Arial"/>
          <w:b/>
          <w:lang w:eastAsia="zh-CN"/>
        </w:rPr>
        <w:sym w:font="Wingdings" w:char="F0E0"/>
      </w:r>
      <w:r w:rsidRPr="00D95148">
        <w:rPr>
          <w:rFonts w:ascii="Calibri" w:eastAsia="宋体" w:hAnsi="Calibri" w:cs="Arial"/>
          <w:b/>
          <w:lang w:eastAsia="zh-CN"/>
        </w:rPr>
        <w:t xml:space="preserve"> DL reference signal A has wider </w:t>
      </w:r>
      <w:proofErr w:type="spellStart"/>
      <w:r w:rsidRPr="00D95148">
        <w:rPr>
          <w:rFonts w:ascii="Calibri" w:eastAsia="宋体" w:hAnsi="Calibri" w:cs="Arial"/>
          <w:b/>
          <w:lang w:eastAsia="zh-CN"/>
        </w:rPr>
        <w:t>beamwidth</w:t>
      </w:r>
      <w:proofErr w:type="spellEnd"/>
      <w:r w:rsidRPr="00D95148">
        <w:rPr>
          <w:rFonts w:ascii="Calibri" w:eastAsia="宋体" w:hAnsi="Calibri" w:cs="Arial"/>
          <w:b/>
          <w:lang w:eastAsia="zh-CN"/>
        </w:rPr>
        <w:t xml:space="preserve"> than DL reference signal B.</w:t>
      </w:r>
    </w:p>
    <w:p w:rsidR="00D15E5C" w:rsidRPr="00D95148" w:rsidRDefault="00D15E5C" w:rsidP="00D15E5C">
      <w:pPr>
        <w:spacing w:beforeLines="50" w:before="120" w:afterLines="50" w:after="120"/>
        <w:jc w:val="both"/>
        <w:rPr>
          <w:rFonts w:ascii="Calibri" w:eastAsia="宋体" w:hAnsi="Calibri" w:cs="Arial"/>
          <w:b/>
          <w:lang w:eastAsia="zh-CN"/>
        </w:rPr>
      </w:pPr>
      <w:r w:rsidRPr="00D95148">
        <w:rPr>
          <w:rFonts w:ascii="Calibri" w:eastAsia="宋体" w:hAnsi="Calibri" w:cs="Arial"/>
          <w:b/>
          <w:lang w:eastAsia="zh-CN"/>
        </w:rPr>
        <w:t>Observation-</w:t>
      </w:r>
      <w:r>
        <w:rPr>
          <w:rFonts w:ascii="Calibri" w:eastAsia="宋体" w:hAnsi="Calibri" w:cs="Arial"/>
          <w:b/>
          <w:lang w:eastAsia="zh-CN"/>
        </w:rPr>
        <w:t>3</w:t>
      </w:r>
      <w:r w:rsidRPr="00D95148">
        <w:rPr>
          <w:rFonts w:ascii="Calibri" w:eastAsia="宋体" w:hAnsi="Calibri" w:cs="Arial"/>
          <w:b/>
          <w:lang w:eastAsia="zh-CN"/>
        </w:rPr>
        <w:t xml:space="preserve">: </w:t>
      </w:r>
      <w:r>
        <w:rPr>
          <w:rFonts w:ascii="Calibri" w:eastAsia="宋体" w:hAnsi="Calibri" w:cs="Arial"/>
          <w:b/>
          <w:lang w:eastAsia="zh-CN"/>
        </w:rPr>
        <w:t>For power class 1/2/4 in Rel-15, the capability of beam correspondence without UL beam sweeping (bit-1) shall be regarded as “mandatory but with capability signalling”</w:t>
      </w:r>
      <w:r w:rsidRPr="00D95148">
        <w:rPr>
          <w:rFonts w:ascii="Calibri" w:eastAsia="宋体" w:hAnsi="Calibri" w:cs="Arial"/>
          <w:b/>
          <w:lang w:eastAsia="zh-CN"/>
        </w:rPr>
        <w:t xml:space="preserve">. </w:t>
      </w:r>
    </w:p>
    <w:p w:rsidR="00D15E5C" w:rsidRPr="00D95148" w:rsidRDefault="00D15E5C" w:rsidP="00D15E5C">
      <w:pPr>
        <w:spacing w:beforeLines="50" w:before="120" w:afterLines="50" w:after="120"/>
        <w:jc w:val="both"/>
        <w:rPr>
          <w:rFonts w:ascii="Calibri" w:eastAsia="宋体" w:hAnsi="Calibri" w:cs="Arial"/>
          <w:b/>
          <w:lang w:eastAsia="zh-CN"/>
        </w:rPr>
      </w:pPr>
      <w:r>
        <w:rPr>
          <w:rFonts w:ascii="Calibri" w:eastAsia="宋体" w:hAnsi="Calibri" w:cs="Arial"/>
          <w:b/>
          <w:lang w:eastAsia="zh-CN"/>
        </w:rPr>
        <w:t>Proposal</w:t>
      </w:r>
      <w:r w:rsidRPr="00D95148">
        <w:rPr>
          <w:rFonts w:ascii="Calibri" w:eastAsia="宋体" w:hAnsi="Calibri" w:cs="Arial"/>
          <w:b/>
          <w:lang w:eastAsia="zh-CN"/>
        </w:rPr>
        <w:t>-</w:t>
      </w:r>
      <w:r>
        <w:rPr>
          <w:rFonts w:ascii="Calibri" w:eastAsia="宋体" w:hAnsi="Calibri" w:cs="Arial"/>
          <w:b/>
          <w:lang w:eastAsia="zh-CN"/>
        </w:rPr>
        <w:t>2</w:t>
      </w:r>
      <w:r w:rsidRPr="00D95148">
        <w:rPr>
          <w:rFonts w:ascii="Calibri" w:eastAsia="宋体" w:hAnsi="Calibri" w:cs="Arial"/>
          <w:b/>
          <w:lang w:eastAsia="zh-CN"/>
        </w:rPr>
        <w:t xml:space="preserve">: </w:t>
      </w:r>
      <w:r>
        <w:rPr>
          <w:rFonts w:ascii="Calibri" w:eastAsia="宋体" w:hAnsi="Calibri" w:cs="Arial"/>
          <w:b/>
          <w:lang w:eastAsia="zh-CN"/>
        </w:rPr>
        <w:t>For power class 3 BC bit-1 UE (</w:t>
      </w:r>
      <w:proofErr w:type="spellStart"/>
      <w:r w:rsidRPr="003965B3">
        <w:rPr>
          <w:rFonts w:ascii="Calibri" w:eastAsia="宋体" w:hAnsi="Calibri" w:cs="Arial"/>
          <w:b/>
          <w:i/>
          <w:lang w:eastAsia="zh-CN"/>
        </w:rPr>
        <w:t>beamCorrespondenceWithoutUL-BeamSweeping</w:t>
      </w:r>
      <w:proofErr w:type="spellEnd"/>
      <w:r w:rsidRPr="003965B3">
        <w:rPr>
          <w:rFonts w:ascii="Calibri" w:eastAsia="宋体" w:hAnsi="Calibri" w:cs="Arial"/>
          <w:b/>
          <w:lang w:eastAsia="zh-CN"/>
        </w:rPr>
        <w:t xml:space="preserve"> = supported</w:t>
      </w:r>
      <w:r>
        <w:rPr>
          <w:rFonts w:ascii="Calibri" w:eastAsia="宋体" w:hAnsi="Calibri" w:cs="Arial"/>
          <w:b/>
          <w:lang w:eastAsia="zh-CN"/>
        </w:rPr>
        <w:t>), beam correspondence requirement should be defined based on UE autonomous BC, and side condition can be FFS</w:t>
      </w:r>
      <w:r w:rsidRPr="00D95148">
        <w:rPr>
          <w:rFonts w:ascii="Calibri" w:eastAsia="宋体" w:hAnsi="Calibri" w:cs="Arial"/>
          <w:b/>
          <w:lang w:eastAsia="zh-CN"/>
        </w:rPr>
        <w:t xml:space="preserve">. </w:t>
      </w:r>
    </w:p>
    <w:p w:rsidR="00D15E5C" w:rsidRDefault="00D15E5C" w:rsidP="00D15E5C">
      <w:pPr>
        <w:spacing w:beforeLines="50" w:before="120" w:afterLines="50" w:after="120"/>
        <w:jc w:val="both"/>
        <w:rPr>
          <w:rFonts w:ascii="Calibri" w:eastAsia="宋体" w:hAnsi="Calibri" w:cs="Arial"/>
          <w:b/>
          <w:lang w:eastAsia="zh-CN"/>
        </w:rPr>
      </w:pPr>
      <w:r>
        <w:rPr>
          <w:rFonts w:ascii="Calibri" w:eastAsia="宋体" w:hAnsi="Calibri" w:cs="Arial"/>
          <w:b/>
          <w:lang w:eastAsia="zh-CN"/>
        </w:rPr>
        <w:t>Proposal</w:t>
      </w:r>
      <w:r w:rsidRPr="00D95148">
        <w:rPr>
          <w:rFonts w:ascii="Calibri" w:eastAsia="宋体" w:hAnsi="Calibri" w:cs="Arial"/>
          <w:b/>
          <w:lang w:eastAsia="zh-CN"/>
        </w:rPr>
        <w:t>-</w:t>
      </w:r>
      <w:r>
        <w:rPr>
          <w:rFonts w:ascii="Calibri" w:eastAsia="宋体" w:hAnsi="Calibri" w:cs="Arial"/>
          <w:b/>
          <w:lang w:eastAsia="zh-CN"/>
        </w:rPr>
        <w:t>3</w:t>
      </w:r>
      <w:r w:rsidRPr="00D95148">
        <w:rPr>
          <w:rFonts w:ascii="Calibri" w:eastAsia="宋体" w:hAnsi="Calibri" w:cs="Arial"/>
          <w:b/>
          <w:lang w:eastAsia="zh-CN"/>
        </w:rPr>
        <w:t xml:space="preserve">: </w:t>
      </w:r>
      <w:r>
        <w:rPr>
          <w:rFonts w:ascii="Calibri" w:eastAsia="宋体" w:hAnsi="Calibri" w:cs="Arial"/>
          <w:b/>
          <w:lang w:eastAsia="zh-CN"/>
        </w:rPr>
        <w:t>For power class 3 BC bit-0 UE (</w:t>
      </w:r>
      <w:proofErr w:type="spellStart"/>
      <w:r w:rsidRPr="003965B3">
        <w:rPr>
          <w:rFonts w:ascii="Calibri" w:eastAsia="宋体" w:hAnsi="Calibri" w:cs="Arial"/>
          <w:b/>
          <w:i/>
          <w:lang w:eastAsia="zh-CN"/>
        </w:rPr>
        <w:t>beamCorrespondenceWithoutUL-BeamSweeping</w:t>
      </w:r>
      <w:proofErr w:type="spellEnd"/>
      <w:r w:rsidRPr="003965B3">
        <w:rPr>
          <w:rFonts w:ascii="Calibri" w:eastAsia="宋体" w:hAnsi="Calibri" w:cs="Arial"/>
          <w:b/>
          <w:lang w:eastAsia="zh-CN"/>
        </w:rPr>
        <w:t xml:space="preserve"> = </w:t>
      </w:r>
      <w:r>
        <w:rPr>
          <w:rFonts w:ascii="Calibri" w:eastAsia="宋体" w:hAnsi="Calibri" w:cs="Arial"/>
          <w:b/>
          <w:lang w:eastAsia="zh-CN"/>
        </w:rPr>
        <w:t xml:space="preserve">not </w:t>
      </w:r>
      <w:r w:rsidRPr="003965B3">
        <w:rPr>
          <w:rFonts w:ascii="Calibri" w:eastAsia="宋体" w:hAnsi="Calibri" w:cs="Arial"/>
          <w:b/>
          <w:lang w:eastAsia="zh-CN"/>
        </w:rPr>
        <w:t>supported</w:t>
      </w:r>
      <w:r>
        <w:rPr>
          <w:rFonts w:ascii="Calibri" w:eastAsia="宋体" w:hAnsi="Calibri" w:cs="Arial"/>
          <w:b/>
          <w:lang w:eastAsia="zh-CN"/>
        </w:rPr>
        <w:t>), this UE type shall be kept in Rel-16, and FFS how to enhance beam correspondence requirement in Rel-16</w:t>
      </w:r>
      <w:r w:rsidRPr="00D95148">
        <w:rPr>
          <w:rFonts w:ascii="Calibri" w:eastAsia="宋体" w:hAnsi="Calibri" w:cs="Arial"/>
          <w:b/>
          <w:lang w:eastAsia="zh-CN"/>
        </w:rPr>
        <w:t xml:space="preserve">. </w:t>
      </w:r>
    </w:p>
    <w:p w:rsidR="00D15E5C" w:rsidRDefault="00D15E5C" w:rsidP="00D15E5C">
      <w:pPr>
        <w:spacing w:beforeLines="50" w:before="120" w:afterLines="50" w:after="120"/>
        <w:jc w:val="both"/>
        <w:rPr>
          <w:rFonts w:ascii="Calibri" w:eastAsia="宋体" w:hAnsi="Calibri" w:cs="Arial"/>
          <w:b/>
          <w:lang w:eastAsia="zh-CN"/>
        </w:rPr>
      </w:pPr>
      <w:r>
        <w:rPr>
          <w:rFonts w:ascii="Calibri" w:eastAsia="宋体" w:hAnsi="Calibri" w:cs="Arial"/>
          <w:b/>
          <w:lang w:eastAsia="zh-CN"/>
        </w:rPr>
        <w:t>Observation</w:t>
      </w:r>
      <w:r w:rsidRPr="00D95148">
        <w:rPr>
          <w:rFonts w:ascii="Calibri" w:eastAsia="宋体" w:hAnsi="Calibri" w:cs="Arial"/>
          <w:b/>
          <w:lang w:eastAsia="zh-CN"/>
        </w:rPr>
        <w:t>-</w:t>
      </w:r>
      <w:r>
        <w:rPr>
          <w:rFonts w:ascii="Calibri" w:eastAsia="宋体" w:hAnsi="Calibri" w:cs="Arial"/>
          <w:b/>
          <w:lang w:eastAsia="zh-CN"/>
        </w:rPr>
        <w:t>4</w:t>
      </w:r>
      <w:r w:rsidRPr="00D95148">
        <w:rPr>
          <w:rFonts w:ascii="Calibri" w:eastAsia="宋体" w:hAnsi="Calibri" w:cs="Arial"/>
          <w:b/>
          <w:lang w:eastAsia="zh-CN"/>
        </w:rPr>
        <w:t xml:space="preserve">: </w:t>
      </w:r>
      <w:r>
        <w:rPr>
          <w:rFonts w:ascii="Calibri" w:eastAsia="宋体" w:hAnsi="Calibri" w:cs="Arial"/>
          <w:b/>
          <w:lang w:eastAsia="zh-CN"/>
        </w:rPr>
        <w:t>If Proposal-1 accepted, Rel-16 SSB-only side condition means less reference signals available for P3 beam refinement, even for UE which claims to support SSB-only side condition beam correspondence</w:t>
      </w:r>
      <w:r w:rsidRPr="00D95148">
        <w:rPr>
          <w:rFonts w:ascii="Calibri" w:eastAsia="宋体" w:hAnsi="Calibri" w:cs="Arial"/>
          <w:b/>
          <w:lang w:eastAsia="zh-CN"/>
        </w:rPr>
        <w:t>.</w:t>
      </w:r>
    </w:p>
    <w:p w:rsidR="00D15E5C" w:rsidRDefault="00D15E5C" w:rsidP="00D15E5C">
      <w:pPr>
        <w:spacing w:beforeLines="50" w:before="120" w:afterLines="50" w:after="120"/>
        <w:jc w:val="both"/>
        <w:rPr>
          <w:rFonts w:ascii="Calibri" w:eastAsia="宋体" w:hAnsi="Calibri" w:cs="Arial"/>
          <w:b/>
          <w:lang w:eastAsia="zh-CN"/>
        </w:rPr>
      </w:pPr>
      <w:r>
        <w:rPr>
          <w:rFonts w:ascii="Calibri" w:eastAsia="宋体" w:hAnsi="Calibri" w:cs="Arial"/>
          <w:b/>
          <w:lang w:eastAsia="zh-CN"/>
        </w:rPr>
        <w:t>Proposal</w:t>
      </w:r>
      <w:r w:rsidRPr="00D95148">
        <w:rPr>
          <w:rFonts w:ascii="Calibri" w:eastAsia="宋体" w:hAnsi="Calibri" w:cs="Arial"/>
          <w:b/>
          <w:lang w:eastAsia="zh-CN"/>
        </w:rPr>
        <w:t>-</w:t>
      </w:r>
      <w:r>
        <w:rPr>
          <w:rFonts w:ascii="Calibri" w:eastAsia="宋体" w:hAnsi="Calibri" w:cs="Arial"/>
          <w:b/>
          <w:lang w:eastAsia="zh-CN"/>
        </w:rPr>
        <w:t>4</w:t>
      </w:r>
      <w:r w:rsidRPr="00D95148">
        <w:rPr>
          <w:rFonts w:ascii="Calibri" w:eastAsia="宋体" w:hAnsi="Calibri" w:cs="Arial"/>
          <w:b/>
          <w:lang w:eastAsia="zh-CN"/>
        </w:rPr>
        <w:t xml:space="preserve">: </w:t>
      </w:r>
      <w:r>
        <w:rPr>
          <w:rFonts w:ascii="Calibri" w:eastAsia="宋体" w:hAnsi="Calibri" w:cs="Arial"/>
          <w:b/>
          <w:lang w:eastAsia="zh-CN"/>
        </w:rPr>
        <w:t xml:space="preserve">It shall be optional feature for UE to support beam correspondence under SSB-only side condition. FFS SNR side condition for SSB-only condition. </w:t>
      </w:r>
    </w:p>
    <w:p w:rsidR="00D15E5C" w:rsidRDefault="00D15E5C" w:rsidP="00D15E5C">
      <w:pPr>
        <w:spacing w:beforeLines="50" w:before="120" w:afterLines="50" w:after="120"/>
        <w:jc w:val="both"/>
        <w:rPr>
          <w:rFonts w:ascii="Calibri" w:eastAsia="宋体" w:hAnsi="Calibri" w:cs="Arial"/>
          <w:b/>
          <w:lang w:eastAsia="zh-CN"/>
        </w:rPr>
      </w:pPr>
      <w:r>
        <w:rPr>
          <w:rFonts w:ascii="Calibri" w:eastAsia="宋体" w:hAnsi="Calibri" w:cs="Arial"/>
          <w:b/>
          <w:lang w:eastAsia="zh-CN"/>
        </w:rPr>
        <w:t>Observation</w:t>
      </w:r>
      <w:r w:rsidRPr="00D95148">
        <w:rPr>
          <w:rFonts w:ascii="Calibri" w:eastAsia="宋体" w:hAnsi="Calibri" w:cs="Arial"/>
          <w:b/>
          <w:lang w:eastAsia="zh-CN"/>
        </w:rPr>
        <w:t>-</w:t>
      </w:r>
      <w:r>
        <w:rPr>
          <w:rFonts w:ascii="Calibri" w:eastAsia="宋体" w:hAnsi="Calibri" w:cs="Arial"/>
          <w:b/>
          <w:lang w:eastAsia="zh-CN"/>
        </w:rPr>
        <w:t>5</w:t>
      </w:r>
      <w:r w:rsidRPr="00D95148">
        <w:rPr>
          <w:rFonts w:ascii="Calibri" w:eastAsia="宋体" w:hAnsi="Calibri" w:cs="Arial"/>
          <w:b/>
          <w:lang w:eastAsia="zh-CN"/>
        </w:rPr>
        <w:t xml:space="preserve">: </w:t>
      </w:r>
      <w:r>
        <w:rPr>
          <w:rFonts w:ascii="Calibri" w:eastAsia="宋体" w:hAnsi="Calibri" w:cs="Arial"/>
          <w:b/>
          <w:lang w:eastAsia="zh-CN"/>
        </w:rPr>
        <w:t xml:space="preserve">The intention of introducing CSI-RS only side condition is to guarantee NW can </w:t>
      </w:r>
      <w:r w:rsidRPr="001D42E3">
        <w:rPr>
          <w:rFonts w:ascii="Calibri" w:eastAsia="宋体" w:hAnsi="Calibri" w:cs="Arial"/>
          <w:b/>
          <w:lang w:eastAsia="zh-CN"/>
        </w:rPr>
        <w:t xml:space="preserve">schedule </w:t>
      </w:r>
      <w:r>
        <w:rPr>
          <w:rFonts w:ascii="Calibri" w:eastAsia="宋体" w:hAnsi="Calibri" w:cs="Arial"/>
          <w:b/>
          <w:lang w:eastAsia="zh-CN"/>
        </w:rPr>
        <w:t>this kind of</w:t>
      </w:r>
      <w:r w:rsidRPr="001D42E3">
        <w:rPr>
          <w:rFonts w:ascii="Calibri" w:eastAsia="宋体" w:hAnsi="Calibri" w:cs="Arial"/>
          <w:b/>
          <w:lang w:eastAsia="zh-CN"/>
        </w:rPr>
        <w:t xml:space="preserve"> UE to an active BWP</w:t>
      </w:r>
      <w:r>
        <w:rPr>
          <w:rFonts w:ascii="Calibri" w:eastAsia="宋体" w:hAnsi="Calibri" w:cs="Arial"/>
          <w:b/>
          <w:lang w:eastAsia="zh-CN"/>
        </w:rPr>
        <w:t xml:space="preserve"> (or a CC)</w:t>
      </w:r>
      <w:r w:rsidRPr="001D42E3">
        <w:rPr>
          <w:rFonts w:ascii="Calibri" w:eastAsia="宋体" w:hAnsi="Calibri" w:cs="Arial"/>
          <w:b/>
          <w:lang w:eastAsia="zh-CN"/>
        </w:rPr>
        <w:t xml:space="preserve"> without SSB configured</w:t>
      </w:r>
      <w:r w:rsidRPr="00D95148">
        <w:rPr>
          <w:rFonts w:ascii="Calibri" w:eastAsia="宋体" w:hAnsi="Calibri" w:cs="Arial"/>
          <w:b/>
          <w:lang w:eastAsia="zh-CN"/>
        </w:rPr>
        <w:t>.</w:t>
      </w:r>
    </w:p>
    <w:p w:rsidR="00D15E5C" w:rsidRDefault="00D15E5C" w:rsidP="00D15E5C">
      <w:pPr>
        <w:spacing w:beforeLines="50" w:before="120" w:afterLines="50" w:after="120"/>
        <w:jc w:val="both"/>
        <w:rPr>
          <w:rFonts w:ascii="Calibri" w:eastAsia="宋体" w:hAnsi="Calibri" w:cs="Arial"/>
          <w:b/>
          <w:lang w:eastAsia="zh-CN"/>
        </w:rPr>
      </w:pPr>
      <w:r>
        <w:rPr>
          <w:rFonts w:ascii="Calibri" w:eastAsia="宋体" w:hAnsi="Calibri" w:cs="Arial"/>
          <w:b/>
          <w:lang w:eastAsia="zh-CN"/>
        </w:rPr>
        <w:t>Observation</w:t>
      </w:r>
      <w:r w:rsidRPr="00D95148">
        <w:rPr>
          <w:rFonts w:ascii="Calibri" w:eastAsia="宋体" w:hAnsi="Calibri" w:cs="Arial"/>
          <w:b/>
          <w:lang w:eastAsia="zh-CN"/>
        </w:rPr>
        <w:t>-</w:t>
      </w:r>
      <w:r>
        <w:rPr>
          <w:rFonts w:ascii="Calibri" w:eastAsia="宋体" w:hAnsi="Calibri" w:cs="Arial"/>
          <w:b/>
          <w:lang w:eastAsia="zh-CN"/>
        </w:rPr>
        <w:t>6</w:t>
      </w:r>
      <w:r w:rsidRPr="00D95148">
        <w:rPr>
          <w:rFonts w:ascii="Calibri" w:eastAsia="宋体" w:hAnsi="Calibri" w:cs="Arial"/>
          <w:b/>
          <w:lang w:eastAsia="zh-CN"/>
        </w:rPr>
        <w:t xml:space="preserve">: </w:t>
      </w:r>
      <w:r>
        <w:rPr>
          <w:rFonts w:ascii="Calibri" w:eastAsia="宋体" w:hAnsi="Calibri" w:cs="Arial"/>
          <w:b/>
          <w:lang w:eastAsia="zh-CN"/>
        </w:rPr>
        <w:t xml:space="preserve">Following possible methods are identified to achieve “CSI-RS only” side condition: </w:t>
      </w:r>
    </w:p>
    <w:p w:rsidR="00D15E5C" w:rsidRPr="00214621" w:rsidRDefault="00D15E5C" w:rsidP="00D15E5C">
      <w:pPr>
        <w:spacing w:beforeLines="50" w:before="120" w:afterLines="50" w:after="120"/>
        <w:ind w:left="420"/>
        <w:jc w:val="both"/>
        <w:rPr>
          <w:rFonts w:ascii="Calibri" w:eastAsia="宋体" w:hAnsi="Calibri" w:cs="Arial"/>
          <w:b/>
          <w:i/>
          <w:lang w:eastAsia="zh-CN"/>
        </w:rPr>
      </w:pPr>
      <w:r w:rsidRPr="00214621">
        <w:rPr>
          <w:rFonts w:ascii="Calibri" w:eastAsia="宋体" w:hAnsi="Calibri" w:cs="Arial"/>
          <w:b/>
          <w:i/>
          <w:lang w:eastAsia="zh-CN"/>
        </w:rPr>
        <w:t xml:space="preserve">Method-1: </w:t>
      </w:r>
      <w:r>
        <w:rPr>
          <w:rFonts w:ascii="Calibri" w:eastAsia="宋体" w:hAnsi="Calibri" w:cs="Arial"/>
          <w:b/>
          <w:i/>
          <w:lang w:eastAsia="zh-CN"/>
        </w:rPr>
        <w:t>DUT</w:t>
      </w:r>
      <w:r w:rsidRPr="00214621">
        <w:rPr>
          <w:rFonts w:ascii="Calibri" w:eastAsia="宋体" w:hAnsi="Calibri" w:cs="Arial"/>
          <w:b/>
          <w:i/>
          <w:lang w:eastAsia="zh-CN"/>
        </w:rPr>
        <w:t xml:space="preserve"> is configured with </w:t>
      </w:r>
      <w:r>
        <w:rPr>
          <w:rFonts w:ascii="Calibri" w:eastAsia="宋体" w:hAnsi="Calibri" w:cs="Arial"/>
          <w:b/>
          <w:i/>
          <w:lang w:eastAsia="zh-CN"/>
        </w:rPr>
        <w:t>an active BWP containing no SSB;</w:t>
      </w:r>
    </w:p>
    <w:p w:rsidR="00D15E5C" w:rsidRPr="00214621" w:rsidRDefault="00D15E5C" w:rsidP="00D15E5C">
      <w:pPr>
        <w:spacing w:beforeLines="50" w:before="120" w:afterLines="50" w:after="120"/>
        <w:ind w:left="420"/>
        <w:jc w:val="both"/>
        <w:rPr>
          <w:rFonts w:ascii="Calibri" w:eastAsia="宋体" w:hAnsi="Calibri" w:cs="Arial"/>
          <w:b/>
          <w:i/>
          <w:lang w:eastAsia="zh-CN"/>
        </w:rPr>
      </w:pPr>
      <w:r w:rsidRPr="00214621">
        <w:rPr>
          <w:rFonts w:ascii="Calibri" w:eastAsia="宋体" w:hAnsi="Calibri" w:cs="Arial"/>
          <w:b/>
          <w:i/>
          <w:lang w:eastAsia="zh-CN"/>
        </w:rPr>
        <w:t xml:space="preserve">Method-2: SSB in wide beam </w:t>
      </w:r>
      <w:r>
        <w:rPr>
          <w:rFonts w:ascii="Calibri" w:eastAsia="宋体" w:hAnsi="Calibri" w:cs="Arial"/>
          <w:b/>
          <w:i/>
          <w:lang w:eastAsia="zh-CN"/>
        </w:rPr>
        <w:t>and CSI-RS in fine beam from TE;</w:t>
      </w:r>
    </w:p>
    <w:p w:rsidR="00D15E5C" w:rsidRPr="00D15E5C" w:rsidRDefault="00D15E5C" w:rsidP="00D15E5C">
      <w:pPr>
        <w:spacing w:beforeLines="50" w:before="120" w:afterLines="50" w:after="120"/>
        <w:ind w:left="420"/>
        <w:jc w:val="both"/>
        <w:rPr>
          <w:rFonts w:ascii="Calibri" w:eastAsia="宋体" w:hAnsi="Calibri" w:cs="Arial"/>
          <w:b/>
          <w:i/>
          <w:lang w:eastAsia="zh-CN"/>
        </w:rPr>
      </w:pPr>
      <w:r w:rsidRPr="008C10F3">
        <w:rPr>
          <w:rFonts w:ascii="Calibri" w:eastAsia="宋体" w:hAnsi="Calibri" w:cs="Arial"/>
          <w:b/>
          <w:i/>
          <w:lang w:eastAsia="zh-CN"/>
        </w:rPr>
        <w:t>Method-3: SSB and CSI-RS are present, bu</w:t>
      </w:r>
      <w:r>
        <w:rPr>
          <w:rFonts w:ascii="Calibri" w:eastAsia="宋体" w:hAnsi="Calibri" w:cs="Arial"/>
          <w:b/>
          <w:i/>
          <w:lang w:eastAsia="zh-CN"/>
        </w:rPr>
        <w:t xml:space="preserve">t SSB’s PSD is back-off by </w:t>
      </w:r>
      <w:proofErr w:type="spellStart"/>
      <w:r>
        <w:rPr>
          <w:rFonts w:ascii="Calibri" w:eastAsia="宋体" w:hAnsi="Calibri" w:cs="Arial"/>
          <w:b/>
          <w:i/>
          <w:lang w:eastAsia="zh-CN"/>
        </w:rPr>
        <w:t>XdB</w:t>
      </w:r>
      <w:proofErr w:type="spellEnd"/>
      <w:r>
        <w:rPr>
          <w:rFonts w:ascii="Calibri" w:eastAsia="宋体" w:hAnsi="Calibri" w:cs="Arial"/>
          <w:b/>
          <w:i/>
          <w:lang w:eastAsia="zh-CN"/>
        </w:rPr>
        <w:t xml:space="preserve"> from CSI-RS. </w:t>
      </w:r>
      <w:bookmarkStart w:id="1" w:name="_GoBack"/>
      <w:bookmarkEnd w:id="1"/>
    </w:p>
    <w:p w:rsidR="00D15E5C" w:rsidRDefault="00D15E5C" w:rsidP="00D15E5C">
      <w:pPr>
        <w:spacing w:beforeLines="50" w:before="120" w:afterLines="50" w:after="120"/>
        <w:jc w:val="both"/>
        <w:rPr>
          <w:rFonts w:ascii="Calibri" w:eastAsia="宋体" w:hAnsi="Calibri" w:cs="Arial"/>
          <w:b/>
          <w:lang w:eastAsia="zh-CN"/>
        </w:rPr>
      </w:pPr>
      <w:r>
        <w:rPr>
          <w:rFonts w:ascii="Calibri" w:eastAsia="宋体" w:hAnsi="Calibri" w:cs="Arial"/>
          <w:b/>
          <w:lang w:eastAsia="zh-CN"/>
        </w:rPr>
        <w:t>Observation</w:t>
      </w:r>
      <w:r w:rsidRPr="00D95148">
        <w:rPr>
          <w:rFonts w:ascii="Calibri" w:eastAsia="宋体" w:hAnsi="Calibri" w:cs="Arial"/>
          <w:b/>
          <w:lang w:eastAsia="zh-CN"/>
        </w:rPr>
        <w:t>-</w:t>
      </w:r>
      <w:r>
        <w:rPr>
          <w:rFonts w:ascii="Calibri" w:eastAsia="宋体" w:hAnsi="Calibri" w:cs="Arial"/>
          <w:b/>
          <w:lang w:eastAsia="zh-CN"/>
        </w:rPr>
        <w:t>7</w:t>
      </w:r>
      <w:r w:rsidRPr="00D95148">
        <w:rPr>
          <w:rFonts w:ascii="Calibri" w:eastAsia="宋体" w:hAnsi="Calibri" w:cs="Arial"/>
          <w:b/>
          <w:lang w:eastAsia="zh-CN"/>
        </w:rPr>
        <w:t xml:space="preserve">: </w:t>
      </w:r>
      <w:r>
        <w:rPr>
          <w:rFonts w:ascii="Calibri" w:eastAsia="宋体" w:hAnsi="Calibri" w:cs="Arial"/>
          <w:b/>
          <w:lang w:eastAsia="zh-CN"/>
        </w:rPr>
        <w:t xml:space="preserve">The CSI-RS only side condition is questionable from testability perspective.  </w:t>
      </w:r>
    </w:p>
    <w:p w:rsidR="00BE4D23" w:rsidRPr="00F7201F" w:rsidRDefault="00BE4D23" w:rsidP="00B357DF">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215B9C">
        <w:rPr>
          <w:rFonts w:ascii="Calibri" w:eastAsia="宋体" w:hAnsi="Calibri" w:cs="Arial"/>
          <w:lang w:val="en-US" w:eastAsia="zh-CN"/>
        </w:rPr>
        <w:t>RP-190761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215B9C" w:rsidRPr="00215B9C">
        <w:rPr>
          <w:rFonts w:ascii="Calibri" w:eastAsia="宋体" w:hAnsi="Calibri" w:cs="Arial"/>
          <w:lang w:val="en-US" w:eastAsia="zh-CN"/>
        </w:rPr>
        <w:t>New WID on NR RF Requirement Enhancements for FR2</w:t>
      </w:r>
      <w:r w:rsidR="008B2E81">
        <w:rPr>
          <w:rFonts w:ascii="Calibri" w:eastAsia="宋体" w:hAnsi="Calibri" w:cs="Arial"/>
          <w:lang w:val="en-US" w:eastAsia="zh-CN"/>
        </w:rPr>
        <w:t>”</w:t>
      </w:r>
      <w:r w:rsidR="008B2E81" w:rsidRPr="008B2E81">
        <w:rPr>
          <w:rFonts w:ascii="Calibri" w:eastAsia="宋体" w:hAnsi="Calibri" w:cs="Arial"/>
          <w:lang w:val="en-US" w:eastAsia="zh-CN"/>
        </w:rPr>
        <w:t xml:space="preserve">, </w:t>
      </w:r>
      <w:r w:rsidR="00215B9C">
        <w:rPr>
          <w:rFonts w:ascii="Calibri" w:eastAsia="宋体" w:hAnsi="Calibri" w:cs="Arial"/>
          <w:lang w:val="en-US" w:eastAsia="zh-CN"/>
        </w:rPr>
        <w:t>Nokia</w:t>
      </w:r>
      <w:r>
        <w:rPr>
          <w:rFonts w:ascii="Calibri" w:eastAsia="宋体" w:hAnsi="Calibri" w:cs="Arial" w:hint="eastAsia"/>
          <w:lang w:val="en-US" w:eastAsia="zh-CN"/>
        </w:rPr>
        <w:t>.</w:t>
      </w:r>
    </w:p>
    <w:p w:rsidR="00792657" w:rsidRDefault="009068E6" w:rsidP="002444EB">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002444EB">
        <w:rPr>
          <w:rFonts w:ascii="Calibri" w:eastAsia="宋体" w:hAnsi="Calibri" w:cs="Arial"/>
          <w:lang w:val="en-US" w:eastAsia="zh-CN"/>
        </w:rPr>
        <w:t>R4-1913049, “</w:t>
      </w:r>
      <w:r w:rsidR="002444EB" w:rsidRPr="002444EB">
        <w:rPr>
          <w:rFonts w:ascii="Calibri" w:eastAsia="宋体" w:hAnsi="Calibri" w:cs="Arial"/>
          <w:lang w:val="en-US" w:eastAsia="zh-CN"/>
        </w:rPr>
        <w:t>WF on beam correspondence in Rel-16</w:t>
      </w:r>
      <w:r w:rsidR="002444EB">
        <w:rPr>
          <w:rFonts w:ascii="Calibri" w:eastAsia="宋体" w:hAnsi="Calibri" w:cs="Arial"/>
          <w:lang w:val="en-US" w:eastAsia="zh-CN"/>
        </w:rPr>
        <w:t xml:space="preserve">”, </w:t>
      </w:r>
      <w:r w:rsidR="002444EB" w:rsidRPr="002444EB">
        <w:rPr>
          <w:rFonts w:ascii="Calibri" w:eastAsia="宋体" w:hAnsi="Calibri" w:cs="Arial"/>
          <w:lang w:val="en-US" w:eastAsia="zh-CN"/>
        </w:rPr>
        <w:t>Apple Inc., Qualcomm Incorporated, Samsung, Sony</w:t>
      </w:r>
      <w:r w:rsidR="002444EB">
        <w:rPr>
          <w:rFonts w:ascii="Calibri" w:eastAsia="宋体" w:hAnsi="Calibri" w:cs="Arial"/>
          <w:lang w:val="en-US" w:eastAsia="zh-CN"/>
        </w:rPr>
        <w:t xml:space="preserve">. </w:t>
      </w:r>
    </w:p>
    <w:sectPr w:rsidR="00792657"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CA0" w:rsidRDefault="00D84CA0">
      <w:r>
        <w:separator/>
      </w:r>
    </w:p>
  </w:endnote>
  <w:endnote w:type="continuationSeparator" w:id="0">
    <w:p w:rsidR="00D84CA0" w:rsidRDefault="00D8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0F3" w:rsidRPr="001F38DC" w:rsidRDefault="008C10F3">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D63E3">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D63E3">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CA0" w:rsidRDefault="00D84CA0">
      <w:r>
        <w:separator/>
      </w:r>
    </w:p>
  </w:footnote>
  <w:footnote w:type="continuationSeparator" w:id="0">
    <w:p w:rsidR="00D84CA0" w:rsidRDefault="00D84C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CF0A8A"/>
    <w:multiLevelType w:val="hybridMultilevel"/>
    <w:tmpl w:val="EE8E66FA"/>
    <w:lvl w:ilvl="0" w:tplc="E804613E">
      <w:start w:val="1"/>
      <w:numFmt w:val="bullet"/>
      <w:lvlText w:val="•"/>
      <w:lvlJc w:val="left"/>
      <w:pPr>
        <w:tabs>
          <w:tab w:val="num" w:pos="720"/>
        </w:tabs>
        <w:ind w:left="720" w:hanging="360"/>
      </w:pPr>
      <w:rPr>
        <w:rFonts w:ascii="Arial" w:hAnsi="Arial" w:hint="default"/>
      </w:rPr>
    </w:lvl>
    <w:lvl w:ilvl="1" w:tplc="E4C2A460">
      <w:start w:val="174"/>
      <w:numFmt w:val="bullet"/>
      <w:lvlText w:val="•"/>
      <w:lvlJc w:val="left"/>
      <w:pPr>
        <w:tabs>
          <w:tab w:val="num" w:pos="1440"/>
        </w:tabs>
        <w:ind w:left="1440" w:hanging="360"/>
      </w:pPr>
      <w:rPr>
        <w:rFonts w:ascii="Arial" w:hAnsi="Arial" w:hint="default"/>
      </w:rPr>
    </w:lvl>
    <w:lvl w:ilvl="2" w:tplc="A3B00BBE">
      <w:start w:val="174"/>
      <w:numFmt w:val="bullet"/>
      <w:lvlText w:val="•"/>
      <w:lvlJc w:val="left"/>
      <w:pPr>
        <w:tabs>
          <w:tab w:val="num" w:pos="2160"/>
        </w:tabs>
        <w:ind w:left="2160" w:hanging="360"/>
      </w:pPr>
      <w:rPr>
        <w:rFonts w:ascii="Arial" w:hAnsi="Arial" w:hint="default"/>
      </w:rPr>
    </w:lvl>
    <w:lvl w:ilvl="3" w:tplc="E416B10A" w:tentative="1">
      <w:start w:val="1"/>
      <w:numFmt w:val="bullet"/>
      <w:lvlText w:val="•"/>
      <w:lvlJc w:val="left"/>
      <w:pPr>
        <w:tabs>
          <w:tab w:val="num" w:pos="2880"/>
        </w:tabs>
        <w:ind w:left="2880" w:hanging="360"/>
      </w:pPr>
      <w:rPr>
        <w:rFonts w:ascii="Arial" w:hAnsi="Arial" w:hint="default"/>
      </w:rPr>
    </w:lvl>
    <w:lvl w:ilvl="4" w:tplc="4544D24C" w:tentative="1">
      <w:start w:val="1"/>
      <w:numFmt w:val="bullet"/>
      <w:lvlText w:val="•"/>
      <w:lvlJc w:val="left"/>
      <w:pPr>
        <w:tabs>
          <w:tab w:val="num" w:pos="3600"/>
        </w:tabs>
        <w:ind w:left="3600" w:hanging="360"/>
      </w:pPr>
      <w:rPr>
        <w:rFonts w:ascii="Arial" w:hAnsi="Arial" w:hint="default"/>
      </w:rPr>
    </w:lvl>
    <w:lvl w:ilvl="5" w:tplc="56DCB46C" w:tentative="1">
      <w:start w:val="1"/>
      <w:numFmt w:val="bullet"/>
      <w:lvlText w:val="•"/>
      <w:lvlJc w:val="left"/>
      <w:pPr>
        <w:tabs>
          <w:tab w:val="num" w:pos="4320"/>
        </w:tabs>
        <w:ind w:left="4320" w:hanging="360"/>
      </w:pPr>
      <w:rPr>
        <w:rFonts w:ascii="Arial" w:hAnsi="Arial" w:hint="default"/>
      </w:rPr>
    </w:lvl>
    <w:lvl w:ilvl="6" w:tplc="05E2FE4C" w:tentative="1">
      <w:start w:val="1"/>
      <w:numFmt w:val="bullet"/>
      <w:lvlText w:val="•"/>
      <w:lvlJc w:val="left"/>
      <w:pPr>
        <w:tabs>
          <w:tab w:val="num" w:pos="5040"/>
        </w:tabs>
        <w:ind w:left="5040" w:hanging="360"/>
      </w:pPr>
      <w:rPr>
        <w:rFonts w:ascii="Arial" w:hAnsi="Arial" w:hint="default"/>
      </w:rPr>
    </w:lvl>
    <w:lvl w:ilvl="7" w:tplc="5946370A" w:tentative="1">
      <w:start w:val="1"/>
      <w:numFmt w:val="bullet"/>
      <w:lvlText w:val="•"/>
      <w:lvlJc w:val="left"/>
      <w:pPr>
        <w:tabs>
          <w:tab w:val="num" w:pos="5760"/>
        </w:tabs>
        <w:ind w:left="5760" w:hanging="360"/>
      </w:pPr>
      <w:rPr>
        <w:rFonts w:ascii="Arial" w:hAnsi="Arial" w:hint="default"/>
      </w:rPr>
    </w:lvl>
    <w:lvl w:ilvl="8" w:tplc="F7422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3"/>
  </w:num>
  <w:num w:numId="3">
    <w:abstractNumId w:val="11"/>
  </w:num>
  <w:num w:numId="4">
    <w:abstractNumId w:val="8"/>
  </w:num>
  <w:num w:numId="5">
    <w:abstractNumId w:val="13"/>
  </w:num>
  <w:num w:numId="6">
    <w:abstractNumId w:val="20"/>
  </w:num>
  <w:num w:numId="7">
    <w:abstractNumId w:val="16"/>
  </w:num>
  <w:num w:numId="8">
    <w:abstractNumId w:val="26"/>
  </w:num>
  <w:num w:numId="9">
    <w:abstractNumId w:val="1"/>
  </w:num>
  <w:num w:numId="10">
    <w:abstractNumId w:val="19"/>
  </w:num>
  <w:num w:numId="11">
    <w:abstractNumId w:val="6"/>
  </w:num>
  <w:num w:numId="12">
    <w:abstractNumId w:val="2"/>
  </w:num>
  <w:num w:numId="13">
    <w:abstractNumId w:val="18"/>
  </w:num>
  <w:num w:numId="14">
    <w:abstractNumId w:val="17"/>
  </w:num>
  <w:num w:numId="15">
    <w:abstractNumId w:val="24"/>
  </w:num>
  <w:num w:numId="16">
    <w:abstractNumId w:val="0"/>
  </w:num>
  <w:num w:numId="17">
    <w:abstractNumId w:val="9"/>
  </w:num>
  <w:num w:numId="18">
    <w:abstractNumId w:val="22"/>
  </w:num>
  <w:num w:numId="19">
    <w:abstractNumId w:val="3"/>
  </w:num>
  <w:num w:numId="20">
    <w:abstractNumId w:val="5"/>
  </w:num>
  <w:num w:numId="21">
    <w:abstractNumId w:val="10"/>
  </w:num>
  <w:num w:numId="22">
    <w:abstractNumId w:val="28"/>
  </w:num>
  <w:num w:numId="23">
    <w:abstractNumId w:val="15"/>
  </w:num>
  <w:num w:numId="24">
    <w:abstractNumId w:val="21"/>
  </w:num>
  <w:num w:numId="25">
    <w:abstractNumId w:val="7"/>
  </w:num>
  <w:num w:numId="26">
    <w:abstractNumId w:val="12"/>
  </w:num>
  <w:num w:numId="27">
    <w:abstractNumId w:val="14"/>
  </w:num>
  <w:num w:numId="28">
    <w:abstractNumId w:val="25"/>
  </w:num>
  <w:num w:numId="2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38A"/>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AC"/>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2E3"/>
    <w:rsid w:val="001D4B7C"/>
    <w:rsid w:val="001D51B5"/>
    <w:rsid w:val="001D5440"/>
    <w:rsid w:val="001D6686"/>
    <w:rsid w:val="001D6E08"/>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4621"/>
    <w:rsid w:val="00215944"/>
    <w:rsid w:val="00215B9C"/>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4403"/>
    <w:rsid w:val="002444EB"/>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5B3"/>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1A"/>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11B"/>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1E5B"/>
    <w:rsid w:val="0074266D"/>
    <w:rsid w:val="007442D5"/>
    <w:rsid w:val="007457BE"/>
    <w:rsid w:val="00745844"/>
    <w:rsid w:val="00745B24"/>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63E3"/>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0F3"/>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69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472"/>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0DE8"/>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6D2"/>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5E5C"/>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CA0"/>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5148"/>
    <w:rsid w:val="00D962EE"/>
    <w:rsid w:val="00D96E8C"/>
    <w:rsid w:val="00D97338"/>
    <w:rsid w:val="00D975F3"/>
    <w:rsid w:val="00D97A9B"/>
    <w:rsid w:val="00DA003F"/>
    <w:rsid w:val="00DA1991"/>
    <w:rsid w:val="00DA2285"/>
    <w:rsid w:val="00DA58ED"/>
    <w:rsid w:val="00DA7556"/>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4DD1"/>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E52F69-512D-4192-8D97-938079B2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11B"/>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35250512">
      <w:bodyDiv w:val="1"/>
      <w:marLeft w:val="0"/>
      <w:marRight w:val="0"/>
      <w:marTop w:val="0"/>
      <w:marBottom w:val="0"/>
      <w:divBdr>
        <w:top w:val="none" w:sz="0" w:space="0" w:color="auto"/>
        <w:left w:val="none" w:sz="0" w:space="0" w:color="auto"/>
        <w:bottom w:val="none" w:sz="0" w:space="0" w:color="auto"/>
        <w:right w:val="none" w:sz="0" w:space="0" w:color="auto"/>
      </w:divBdr>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 w:id="2143496419">
      <w:bodyDiv w:val="1"/>
      <w:marLeft w:val="0"/>
      <w:marRight w:val="0"/>
      <w:marTop w:val="0"/>
      <w:marBottom w:val="0"/>
      <w:divBdr>
        <w:top w:val="none" w:sz="0" w:space="0" w:color="auto"/>
        <w:left w:val="none" w:sz="0" w:space="0" w:color="auto"/>
        <w:bottom w:val="none" w:sz="0" w:space="0" w:color="auto"/>
        <w:right w:val="none" w:sz="0" w:space="0" w:color="auto"/>
      </w:divBdr>
      <w:divsChild>
        <w:div w:id="5206636">
          <w:marLeft w:val="360"/>
          <w:marRight w:val="0"/>
          <w:marTop w:val="200"/>
          <w:marBottom w:val="0"/>
          <w:divBdr>
            <w:top w:val="none" w:sz="0" w:space="0" w:color="auto"/>
            <w:left w:val="none" w:sz="0" w:space="0" w:color="auto"/>
            <w:bottom w:val="none" w:sz="0" w:space="0" w:color="auto"/>
            <w:right w:val="none" w:sz="0" w:space="0" w:color="auto"/>
          </w:divBdr>
        </w:div>
        <w:div w:id="1755323592">
          <w:marLeft w:val="1080"/>
          <w:marRight w:val="0"/>
          <w:marTop w:val="100"/>
          <w:marBottom w:val="0"/>
          <w:divBdr>
            <w:top w:val="none" w:sz="0" w:space="0" w:color="auto"/>
            <w:left w:val="none" w:sz="0" w:space="0" w:color="auto"/>
            <w:bottom w:val="none" w:sz="0" w:space="0" w:color="auto"/>
            <w:right w:val="none" w:sz="0" w:space="0" w:color="auto"/>
          </w:divBdr>
        </w:div>
        <w:div w:id="1232278215">
          <w:marLeft w:val="1080"/>
          <w:marRight w:val="0"/>
          <w:marTop w:val="100"/>
          <w:marBottom w:val="0"/>
          <w:divBdr>
            <w:top w:val="none" w:sz="0" w:space="0" w:color="auto"/>
            <w:left w:val="none" w:sz="0" w:space="0" w:color="auto"/>
            <w:bottom w:val="none" w:sz="0" w:space="0" w:color="auto"/>
            <w:right w:val="none" w:sz="0" w:space="0" w:color="auto"/>
          </w:divBdr>
        </w:div>
        <w:div w:id="948664291">
          <w:marLeft w:val="1080"/>
          <w:marRight w:val="0"/>
          <w:marTop w:val="100"/>
          <w:marBottom w:val="0"/>
          <w:divBdr>
            <w:top w:val="none" w:sz="0" w:space="0" w:color="auto"/>
            <w:left w:val="none" w:sz="0" w:space="0" w:color="auto"/>
            <w:bottom w:val="none" w:sz="0" w:space="0" w:color="auto"/>
            <w:right w:val="none" w:sz="0" w:space="0" w:color="auto"/>
          </w:divBdr>
        </w:div>
        <w:div w:id="1680891292">
          <w:marLeft w:val="360"/>
          <w:marRight w:val="0"/>
          <w:marTop w:val="200"/>
          <w:marBottom w:val="0"/>
          <w:divBdr>
            <w:top w:val="none" w:sz="0" w:space="0" w:color="auto"/>
            <w:left w:val="none" w:sz="0" w:space="0" w:color="auto"/>
            <w:bottom w:val="none" w:sz="0" w:space="0" w:color="auto"/>
            <w:right w:val="none" w:sz="0" w:space="0" w:color="auto"/>
          </w:divBdr>
        </w:div>
        <w:div w:id="1422872956">
          <w:marLeft w:val="1080"/>
          <w:marRight w:val="0"/>
          <w:marTop w:val="100"/>
          <w:marBottom w:val="0"/>
          <w:divBdr>
            <w:top w:val="none" w:sz="0" w:space="0" w:color="auto"/>
            <w:left w:val="none" w:sz="0" w:space="0" w:color="auto"/>
            <w:bottom w:val="none" w:sz="0" w:space="0" w:color="auto"/>
            <w:right w:val="none" w:sz="0" w:space="0" w:color="auto"/>
          </w:divBdr>
        </w:div>
        <w:div w:id="1028750817">
          <w:marLeft w:val="1080"/>
          <w:marRight w:val="0"/>
          <w:marTop w:val="100"/>
          <w:marBottom w:val="0"/>
          <w:divBdr>
            <w:top w:val="none" w:sz="0" w:space="0" w:color="auto"/>
            <w:left w:val="none" w:sz="0" w:space="0" w:color="auto"/>
            <w:bottom w:val="none" w:sz="0" w:space="0" w:color="auto"/>
            <w:right w:val="none" w:sz="0" w:space="0" w:color="auto"/>
          </w:divBdr>
        </w:div>
        <w:div w:id="614101422">
          <w:marLeft w:val="1800"/>
          <w:marRight w:val="0"/>
          <w:marTop w:val="100"/>
          <w:marBottom w:val="0"/>
          <w:divBdr>
            <w:top w:val="none" w:sz="0" w:space="0" w:color="auto"/>
            <w:left w:val="none" w:sz="0" w:space="0" w:color="auto"/>
            <w:bottom w:val="none" w:sz="0" w:space="0" w:color="auto"/>
            <w:right w:val="none" w:sz="0" w:space="0" w:color="auto"/>
          </w:divBdr>
        </w:div>
        <w:div w:id="1887450500">
          <w:marLeft w:val="360"/>
          <w:marRight w:val="0"/>
          <w:marTop w:val="200"/>
          <w:marBottom w:val="0"/>
          <w:divBdr>
            <w:top w:val="none" w:sz="0" w:space="0" w:color="auto"/>
            <w:left w:val="none" w:sz="0" w:space="0" w:color="auto"/>
            <w:bottom w:val="none" w:sz="0" w:space="0" w:color="auto"/>
            <w:right w:val="none" w:sz="0" w:space="0" w:color="auto"/>
          </w:divBdr>
        </w:div>
        <w:div w:id="737289991">
          <w:marLeft w:val="1080"/>
          <w:marRight w:val="0"/>
          <w:marTop w:val="100"/>
          <w:marBottom w:val="0"/>
          <w:divBdr>
            <w:top w:val="none" w:sz="0" w:space="0" w:color="auto"/>
            <w:left w:val="none" w:sz="0" w:space="0" w:color="auto"/>
            <w:bottom w:val="none" w:sz="0" w:space="0" w:color="auto"/>
            <w:right w:val="none" w:sz="0" w:space="0" w:color="auto"/>
          </w:divBdr>
        </w:div>
        <w:div w:id="1161970317">
          <w:marLeft w:val="1080"/>
          <w:marRight w:val="0"/>
          <w:marTop w:val="100"/>
          <w:marBottom w:val="0"/>
          <w:divBdr>
            <w:top w:val="none" w:sz="0" w:space="0" w:color="auto"/>
            <w:left w:val="none" w:sz="0" w:space="0" w:color="auto"/>
            <w:bottom w:val="none" w:sz="0" w:space="0" w:color="auto"/>
            <w:right w:val="none" w:sz="0" w:space="0" w:color="auto"/>
          </w:divBdr>
        </w:div>
        <w:div w:id="2066634528">
          <w:marLeft w:val="1080"/>
          <w:marRight w:val="0"/>
          <w:marTop w:val="100"/>
          <w:marBottom w:val="0"/>
          <w:divBdr>
            <w:top w:val="none" w:sz="0" w:space="0" w:color="auto"/>
            <w:left w:val="none" w:sz="0" w:space="0" w:color="auto"/>
            <w:bottom w:val="none" w:sz="0" w:space="0" w:color="auto"/>
            <w:right w:val="none" w:sz="0" w:space="0" w:color="auto"/>
          </w:divBdr>
        </w:div>
        <w:div w:id="2645046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DBA26-B29C-4D43-A124-94AB78955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2338</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15634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3</cp:revision>
  <cp:lastPrinted>2016-07-29T02:18:00Z</cp:lastPrinted>
  <dcterms:created xsi:type="dcterms:W3CDTF">2019-11-08T11:06:00Z</dcterms:created>
  <dcterms:modified xsi:type="dcterms:W3CDTF">2019-11-08T11:37:00Z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