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9719A" w14:textId="4B5E2801" w:rsidR="002F1B81" w:rsidRPr="002817CB" w:rsidRDefault="002F1B81" w:rsidP="002F1B81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2817CB">
        <w:rPr>
          <w:rFonts w:ascii="Times New Roman" w:hAnsi="Times New Roman"/>
        </w:rPr>
        <w:t>3GPP TSG-RAN WG4 Meeting #</w:t>
      </w:r>
      <w:r w:rsidR="006A4336" w:rsidRPr="002817CB">
        <w:rPr>
          <w:rFonts w:ascii="Times New Roman" w:hAnsi="Times New Roman"/>
        </w:rPr>
        <w:t>9</w:t>
      </w:r>
      <w:r w:rsidR="002235A5" w:rsidRPr="002817CB">
        <w:rPr>
          <w:rFonts w:ascii="Times New Roman" w:hAnsi="Times New Roman"/>
        </w:rPr>
        <w:t>2</w:t>
      </w:r>
      <w:r w:rsidR="001D1FE3">
        <w:rPr>
          <w:rFonts w:ascii="Times New Roman" w:hAnsi="Times New Roman"/>
        </w:rPr>
        <w:t>-Bis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</w:t>
      </w:r>
      <w:r w:rsidR="00CE081B" w:rsidRPr="002817CB">
        <w:rPr>
          <w:rFonts w:ascii="Times New Roman" w:hAnsi="Times New Roman"/>
          <w:szCs w:val="24"/>
        </w:rPr>
        <w:t>9</w:t>
      </w:r>
      <w:r w:rsidRPr="002817CB">
        <w:rPr>
          <w:rFonts w:ascii="Times New Roman" w:hAnsi="Times New Roman"/>
          <w:szCs w:val="24"/>
        </w:rPr>
        <w:t>1</w:t>
      </w:r>
      <w:r w:rsidR="00681D46">
        <w:rPr>
          <w:rFonts w:ascii="Times New Roman" w:hAnsi="Times New Roman"/>
          <w:szCs w:val="24"/>
        </w:rPr>
        <w:t>2167</w:t>
      </w:r>
      <w:bookmarkStart w:id="2" w:name="_GoBack"/>
      <w:bookmarkEnd w:id="2"/>
    </w:p>
    <w:p w14:paraId="4977F41E" w14:textId="77777777" w:rsidR="003B61A8" w:rsidRPr="001B569E" w:rsidRDefault="00D400BA" w:rsidP="003B61A8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Chongqing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CN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14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18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October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2019</w:t>
      </w:r>
    </w:p>
    <w:p w14:paraId="19DCEE34" w14:textId="77777777" w:rsidR="003B61A8" w:rsidRPr="001B569E" w:rsidRDefault="003B61A8" w:rsidP="003B61A8">
      <w:pPr>
        <w:spacing w:after="120"/>
        <w:ind w:left="1985" w:hanging="1985"/>
        <w:rPr>
          <w:b/>
          <w:lang w:val="en-US"/>
        </w:rPr>
      </w:pPr>
    </w:p>
    <w:p w14:paraId="4BAB096C" w14:textId="77777777" w:rsidR="003B61A8" w:rsidRPr="002817CB" w:rsidRDefault="003B61A8" w:rsidP="003B61A8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D400BA">
        <w:rPr>
          <w:b/>
          <w:bCs/>
        </w:rPr>
        <w:t>Ericsson</w:t>
      </w:r>
    </w:p>
    <w:p w14:paraId="7B95477A" w14:textId="77777777" w:rsidR="00262D5E" w:rsidRPr="002817CB" w:rsidRDefault="003B61A8" w:rsidP="003B61A8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7650EE">
        <w:rPr>
          <w:b/>
        </w:rPr>
        <w:t xml:space="preserve">Discussion on </w:t>
      </w:r>
      <w:r w:rsidR="00215923">
        <w:rPr>
          <w:b/>
        </w:rPr>
        <w:t>general issues on the requirements for NR PUSCH HST demodulations</w:t>
      </w:r>
    </w:p>
    <w:p w14:paraId="28E40BF5" w14:textId="53F336A9" w:rsidR="003B61A8" w:rsidRPr="002817CB" w:rsidRDefault="003B61A8" w:rsidP="003B61A8">
      <w:pPr>
        <w:spacing w:after="120"/>
        <w:ind w:left="1985" w:hanging="1985"/>
        <w:rPr>
          <w:bCs/>
          <w:color w:val="FF0000"/>
          <w:lang w:val="en-US"/>
        </w:rPr>
      </w:pPr>
      <w:r w:rsidRPr="002817CB">
        <w:rPr>
          <w:b/>
          <w:lang w:val="en-US"/>
        </w:rPr>
        <w:t>Agenda item:</w:t>
      </w:r>
      <w:r w:rsidRPr="002817CB">
        <w:rPr>
          <w:b/>
          <w:lang w:val="en-US"/>
        </w:rPr>
        <w:tab/>
      </w:r>
      <w:r w:rsidR="005F53C7">
        <w:rPr>
          <w:b/>
          <w:lang w:val="en-US"/>
        </w:rPr>
        <w:t>8.17.2.3</w:t>
      </w:r>
    </w:p>
    <w:p w14:paraId="4FAB7A90" w14:textId="77777777" w:rsidR="003B61A8" w:rsidRPr="002817CB" w:rsidRDefault="003B61A8" w:rsidP="003B61A8">
      <w:pPr>
        <w:pBdr>
          <w:bottom w:val="single" w:sz="12" w:space="1" w:color="auto"/>
        </w:pBdr>
        <w:spacing w:after="120"/>
        <w:ind w:left="1985" w:hanging="1985"/>
      </w:pPr>
      <w:r w:rsidRPr="002817CB">
        <w:rPr>
          <w:b/>
        </w:rPr>
        <w:t>Document for:</w:t>
      </w:r>
      <w:r w:rsidRPr="002817CB">
        <w:rPr>
          <w:b/>
        </w:rPr>
        <w:tab/>
      </w:r>
      <w:r w:rsidR="006A4336" w:rsidRPr="002817CB">
        <w:t>Discussion</w:t>
      </w:r>
    </w:p>
    <w:p w14:paraId="0089C7E0" w14:textId="77777777" w:rsidR="000B0B58" w:rsidRPr="002817CB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40C57C85" w14:textId="77777777" w:rsidR="003B61A8" w:rsidRPr="002817CB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3" w:name="_Ref20643280"/>
      <w:r w:rsidRPr="002817CB">
        <w:rPr>
          <w:rFonts w:ascii="Times New Roman" w:hAnsi="Times New Roman"/>
        </w:rPr>
        <w:t>Introduction</w:t>
      </w:r>
      <w:bookmarkEnd w:id="3"/>
    </w:p>
    <w:p w14:paraId="7346D13B" w14:textId="77777777" w:rsidR="00AF507C" w:rsidRDefault="0073276E" w:rsidP="005A3F3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62ABE5" wp14:editId="5A6967A0">
                <wp:simplePos x="0" y="0"/>
                <wp:positionH relativeFrom="column">
                  <wp:posOffset>10877</wp:posOffset>
                </wp:positionH>
                <wp:positionV relativeFrom="paragraph">
                  <wp:posOffset>392232</wp:posOffset>
                </wp:positionV>
                <wp:extent cx="5719762" cy="4381995"/>
                <wp:effectExtent l="0" t="0" r="14605" b="1905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9762" cy="43819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47A786" id="Rectangle 43" o:spid="_x0000_s1026" style="position:absolute;margin-left:.85pt;margin-top:30.9pt;width:450.35pt;height:34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" filled="f" strokecolor="black [3213]" strokeweight="1pt"/>
            </w:pict>
          </mc:Fallback>
        </mc:AlternateContent>
      </w:r>
      <w:r w:rsidR="00AF507C">
        <w:t>During RAN4#92</w:t>
      </w:r>
      <w:r>
        <w:t xml:space="preserve"> meeting, the following</w:t>
      </w:r>
      <w:r w:rsidR="00215923">
        <w:t xml:space="preserve"> main</w:t>
      </w:r>
      <w:r>
        <w:t xml:space="preserve"> </w:t>
      </w:r>
      <w:r w:rsidR="00215923">
        <w:t>issues are still open for defining basic NR PUSCH HST demodulation requirements</w:t>
      </w:r>
      <w:r w:rsidR="00BB32B4">
        <w:t xml:space="preserve"> </w:t>
      </w:r>
      <w:r w:rsidR="00BB32B4">
        <w:fldChar w:fldCharType="begin"/>
      </w:r>
      <w:r w:rsidR="00BB32B4">
        <w:instrText xml:space="preserve"> REF _Ref20311359 \n \h </w:instrText>
      </w:r>
      <w:r w:rsidR="00BB32B4">
        <w:fldChar w:fldCharType="separate"/>
      </w:r>
      <w:r w:rsidR="00BB32B4">
        <w:t>[1]</w:t>
      </w:r>
      <w:r w:rsidR="00BB32B4">
        <w:fldChar w:fldCharType="end"/>
      </w:r>
      <w:r w:rsidR="00BC5467">
        <w:t>:</w:t>
      </w:r>
    </w:p>
    <w:p w14:paraId="7ED5C4B5" w14:textId="77777777" w:rsidR="00215923" w:rsidRPr="00215923" w:rsidRDefault="00215923" w:rsidP="00215923">
      <w:pPr>
        <w:numPr>
          <w:ilvl w:val="0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Waveform</w:t>
      </w:r>
    </w:p>
    <w:p w14:paraId="69E852C1" w14:textId="77777777" w:rsidR="00215923" w:rsidRPr="00215923" w:rsidRDefault="00215923" w:rsidP="00215923">
      <w:pPr>
        <w:numPr>
          <w:ilvl w:val="1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Option 1: CP-OFDM</w:t>
      </w:r>
    </w:p>
    <w:p w14:paraId="10BBB1D3" w14:textId="77777777" w:rsidR="00215923" w:rsidRPr="00215923" w:rsidRDefault="00215923" w:rsidP="00215923">
      <w:pPr>
        <w:numPr>
          <w:ilvl w:val="1"/>
          <w:numId w:val="48"/>
        </w:numPr>
        <w:spacing w:after="0"/>
        <w:ind w:hanging="357"/>
        <w:rPr>
          <w:lang w:val="en-US"/>
        </w:rPr>
      </w:pPr>
      <w:r w:rsidRPr="00215923">
        <w:rPr>
          <w:lang w:val="en-US"/>
        </w:rPr>
        <w:t>Option 2: CP-OFDM and DFT-s-OFDM</w:t>
      </w:r>
    </w:p>
    <w:p w14:paraId="0BA19ADC" w14:textId="77777777" w:rsidR="00215923" w:rsidRPr="00215923" w:rsidRDefault="00215923" w:rsidP="00215923">
      <w:pPr>
        <w:numPr>
          <w:ilvl w:val="0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SCS</w:t>
      </w:r>
    </w:p>
    <w:p w14:paraId="51BEAE08" w14:textId="77777777" w:rsidR="00215923" w:rsidRPr="00215923" w:rsidRDefault="00215923" w:rsidP="00215923">
      <w:pPr>
        <w:numPr>
          <w:ilvl w:val="1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Option 1: 30kHz</w:t>
      </w:r>
    </w:p>
    <w:p w14:paraId="1B274705" w14:textId="77777777" w:rsidR="00215923" w:rsidRPr="00215923" w:rsidRDefault="00215923" w:rsidP="00215923">
      <w:pPr>
        <w:numPr>
          <w:ilvl w:val="1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Option 2: 15kHz and 30kHz</w:t>
      </w:r>
    </w:p>
    <w:p w14:paraId="4CDC43B0" w14:textId="77777777" w:rsidR="00215923" w:rsidRPr="00215923" w:rsidRDefault="00215923" w:rsidP="00215923">
      <w:pPr>
        <w:numPr>
          <w:ilvl w:val="1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30kHz targeting for 3.6GHz</w:t>
      </w:r>
    </w:p>
    <w:p w14:paraId="391D8B9B" w14:textId="77777777" w:rsidR="00215923" w:rsidRPr="00215923" w:rsidRDefault="00215923" w:rsidP="00215923">
      <w:pPr>
        <w:numPr>
          <w:ilvl w:val="1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15kHz targeting for 2.1GHz</w:t>
      </w:r>
    </w:p>
    <w:p w14:paraId="3D819CE4" w14:textId="77777777" w:rsidR="00215923" w:rsidRPr="00215923" w:rsidRDefault="00215923" w:rsidP="00215923">
      <w:pPr>
        <w:numPr>
          <w:ilvl w:val="1"/>
          <w:numId w:val="48"/>
        </w:numPr>
        <w:spacing w:after="0"/>
        <w:ind w:hanging="357"/>
        <w:rPr>
          <w:lang w:val="en-US"/>
        </w:rPr>
      </w:pPr>
      <w:r w:rsidRPr="00215923">
        <w:rPr>
          <w:lang w:val="en-US"/>
        </w:rPr>
        <w:t>Final requirements to be specified will subject to maximum supported Doppler shift based on velocity, operating frequency, NR physical layer design limitation and performance.</w:t>
      </w:r>
    </w:p>
    <w:p w14:paraId="306C99AA" w14:textId="77777777" w:rsidR="00215923" w:rsidRPr="00215923" w:rsidRDefault="00215923" w:rsidP="00215923">
      <w:pPr>
        <w:numPr>
          <w:ilvl w:val="0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CBW</w:t>
      </w:r>
    </w:p>
    <w:p w14:paraId="514FE97F" w14:textId="77777777" w:rsidR="00215923" w:rsidRPr="00215923" w:rsidRDefault="00215923" w:rsidP="00215923">
      <w:pPr>
        <w:numPr>
          <w:ilvl w:val="1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CP-OFDM</w:t>
      </w:r>
    </w:p>
    <w:p w14:paraId="01BD85B5" w14:textId="77777777" w:rsidR="00215923" w:rsidRPr="00215923" w:rsidRDefault="00215923" w:rsidP="00215923">
      <w:pPr>
        <w:numPr>
          <w:ilvl w:val="2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15kHz SCS</w:t>
      </w:r>
    </w:p>
    <w:p w14:paraId="5EBF18B0" w14:textId="77777777" w:rsidR="00215923" w:rsidRPr="00215923" w:rsidRDefault="00215923" w:rsidP="00215923">
      <w:pPr>
        <w:numPr>
          <w:ilvl w:val="3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 xml:space="preserve">Option 1: </w:t>
      </w:r>
      <w:r w:rsidRPr="00215923">
        <w:t>5/10/20MHz</w:t>
      </w:r>
    </w:p>
    <w:p w14:paraId="64231106" w14:textId="77777777" w:rsidR="00215923" w:rsidRPr="00215923" w:rsidRDefault="00215923" w:rsidP="00215923">
      <w:pPr>
        <w:numPr>
          <w:ilvl w:val="3"/>
          <w:numId w:val="48"/>
        </w:numPr>
        <w:spacing w:after="0"/>
        <w:ind w:hanging="357"/>
        <w:rPr>
          <w:lang w:val="sv-SE"/>
        </w:rPr>
      </w:pPr>
      <w:r w:rsidRPr="00215923">
        <w:t>Option 2: 20MHz</w:t>
      </w:r>
    </w:p>
    <w:p w14:paraId="3050F20A" w14:textId="77777777" w:rsidR="00215923" w:rsidRPr="00215923" w:rsidRDefault="00215923" w:rsidP="00215923">
      <w:pPr>
        <w:numPr>
          <w:ilvl w:val="3"/>
          <w:numId w:val="48"/>
        </w:numPr>
        <w:spacing w:after="0"/>
        <w:ind w:hanging="357"/>
        <w:rPr>
          <w:lang w:val="sv-SE"/>
        </w:rPr>
      </w:pPr>
      <w:r w:rsidRPr="00215923">
        <w:t>Option 3: 10MHz</w:t>
      </w:r>
    </w:p>
    <w:p w14:paraId="2C6241D3" w14:textId="77777777" w:rsidR="00215923" w:rsidRPr="00215923" w:rsidRDefault="00215923" w:rsidP="00215923">
      <w:pPr>
        <w:numPr>
          <w:ilvl w:val="2"/>
          <w:numId w:val="48"/>
        </w:numPr>
        <w:spacing w:after="0"/>
        <w:ind w:hanging="357"/>
        <w:rPr>
          <w:lang w:val="sv-SE"/>
        </w:rPr>
      </w:pPr>
      <w:r w:rsidRPr="00215923">
        <w:t>30kHz SCS</w:t>
      </w:r>
    </w:p>
    <w:p w14:paraId="50840D79" w14:textId="77777777" w:rsidR="00215923" w:rsidRPr="00215923" w:rsidRDefault="00215923" w:rsidP="00215923">
      <w:pPr>
        <w:numPr>
          <w:ilvl w:val="3"/>
          <w:numId w:val="48"/>
        </w:numPr>
        <w:spacing w:after="0"/>
        <w:ind w:hanging="357"/>
        <w:rPr>
          <w:lang w:val="sv-SE"/>
        </w:rPr>
      </w:pPr>
      <w:r w:rsidRPr="00215923">
        <w:t xml:space="preserve">Option 1: 10/20/40/100MHz </w:t>
      </w:r>
    </w:p>
    <w:p w14:paraId="7505C248" w14:textId="77777777" w:rsidR="00215923" w:rsidRPr="00215923" w:rsidRDefault="00215923" w:rsidP="00215923">
      <w:pPr>
        <w:numPr>
          <w:ilvl w:val="3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Option 2: 40MHz</w:t>
      </w:r>
    </w:p>
    <w:p w14:paraId="78FB3080" w14:textId="77777777" w:rsidR="00215923" w:rsidRPr="00215923" w:rsidRDefault="00215923" w:rsidP="00215923">
      <w:pPr>
        <w:numPr>
          <w:ilvl w:val="3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Option 3: 10Mhz</w:t>
      </w:r>
    </w:p>
    <w:p w14:paraId="57809184" w14:textId="77777777" w:rsidR="00215923" w:rsidRPr="00215923" w:rsidRDefault="00215923" w:rsidP="00215923">
      <w:pPr>
        <w:numPr>
          <w:ilvl w:val="1"/>
          <w:numId w:val="48"/>
        </w:numPr>
        <w:spacing w:after="0"/>
        <w:ind w:hanging="357"/>
        <w:rPr>
          <w:lang w:val="en-US"/>
        </w:rPr>
      </w:pPr>
      <w:r w:rsidRPr="00215923">
        <w:rPr>
          <w:lang w:val="en-US"/>
        </w:rPr>
        <w:t>DFT-S-OFDM (If agreed to be introduced)</w:t>
      </w:r>
    </w:p>
    <w:p w14:paraId="7A5B47E5" w14:textId="77777777" w:rsidR="00215923" w:rsidRPr="00215923" w:rsidRDefault="00215923" w:rsidP="00215923">
      <w:pPr>
        <w:numPr>
          <w:ilvl w:val="2"/>
          <w:numId w:val="48"/>
        </w:numPr>
        <w:spacing w:after="0"/>
        <w:ind w:hanging="357"/>
        <w:rPr>
          <w:lang w:val="sv-SE"/>
        </w:rPr>
      </w:pPr>
      <w:r w:rsidRPr="00215923">
        <w:t xml:space="preserve">Option 1: </w:t>
      </w:r>
    </w:p>
    <w:p w14:paraId="1AE21F52" w14:textId="77777777" w:rsidR="00215923" w:rsidRPr="00215923" w:rsidRDefault="00215923" w:rsidP="00215923">
      <w:pPr>
        <w:numPr>
          <w:ilvl w:val="3"/>
          <w:numId w:val="48"/>
        </w:numPr>
        <w:spacing w:after="0"/>
        <w:ind w:hanging="357"/>
        <w:rPr>
          <w:lang w:val="sv-SE"/>
        </w:rPr>
      </w:pPr>
      <w:r w:rsidRPr="00215923">
        <w:t>5MHz/15kHz</w:t>
      </w:r>
      <w:r w:rsidRPr="00215923">
        <w:rPr>
          <w:lang w:val="en-US"/>
        </w:rPr>
        <w:t>,</w:t>
      </w:r>
    </w:p>
    <w:p w14:paraId="6FD83B78" w14:textId="77777777" w:rsidR="00215923" w:rsidRPr="00215923" w:rsidRDefault="00215923" w:rsidP="00215923">
      <w:pPr>
        <w:numPr>
          <w:ilvl w:val="3"/>
          <w:numId w:val="48"/>
        </w:numPr>
        <w:spacing w:after="0"/>
        <w:ind w:hanging="357"/>
        <w:rPr>
          <w:lang w:val="sv-SE"/>
        </w:rPr>
      </w:pPr>
      <w:r w:rsidRPr="00215923">
        <w:t>10MHz/30kHz</w:t>
      </w:r>
    </w:p>
    <w:p w14:paraId="556E4AA7" w14:textId="77777777" w:rsidR="00215923" w:rsidRPr="00215923" w:rsidRDefault="00215923" w:rsidP="00215923">
      <w:pPr>
        <w:numPr>
          <w:ilvl w:val="2"/>
          <w:numId w:val="48"/>
        </w:numPr>
        <w:spacing w:after="0"/>
        <w:ind w:hanging="357"/>
        <w:rPr>
          <w:lang w:val="sv-SE"/>
        </w:rPr>
      </w:pPr>
      <w:r w:rsidRPr="00215923">
        <w:rPr>
          <w:lang w:val="en-US"/>
        </w:rPr>
        <w:t>Option 2: 10MHz/30kHz</w:t>
      </w:r>
    </w:p>
    <w:p w14:paraId="0332BD6A" w14:textId="77777777" w:rsidR="00215923" w:rsidRPr="00215923" w:rsidRDefault="00215923" w:rsidP="00095D78">
      <w:pPr>
        <w:numPr>
          <w:ilvl w:val="0"/>
          <w:numId w:val="48"/>
        </w:numPr>
        <w:spacing w:after="0"/>
        <w:rPr>
          <w:lang w:val="sv-SE"/>
        </w:rPr>
      </w:pPr>
      <w:r w:rsidRPr="00215923">
        <w:t>MCS</w:t>
      </w:r>
    </w:p>
    <w:p w14:paraId="4C994FB1" w14:textId="77777777" w:rsidR="00215923" w:rsidRPr="00215923" w:rsidRDefault="00215923" w:rsidP="00095D78">
      <w:pPr>
        <w:numPr>
          <w:ilvl w:val="1"/>
          <w:numId w:val="48"/>
        </w:numPr>
        <w:spacing w:after="0"/>
        <w:rPr>
          <w:lang w:val="sv-SE"/>
        </w:rPr>
      </w:pPr>
      <w:r w:rsidRPr="00215923">
        <w:t>Option 1: MCS#2</w:t>
      </w:r>
    </w:p>
    <w:p w14:paraId="30931E62" w14:textId="77777777" w:rsidR="00215923" w:rsidRPr="00215923" w:rsidRDefault="00215923" w:rsidP="00095D78">
      <w:pPr>
        <w:numPr>
          <w:ilvl w:val="1"/>
          <w:numId w:val="48"/>
        </w:numPr>
        <w:spacing w:after="0"/>
        <w:rPr>
          <w:lang w:val="sv-SE"/>
        </w:rPr>
      </w:pPr>
      <w:r w:rsidRPr="00215923">
        <w:t>Option 2: MCS#16</w:t>
      </w:r>
    </w:p>
    <w:p w14:paraId="1701615B" w14:textId="77777777" w:rsidR="00215923" w:rsidRPr="00215923" w:rsidRDefault="00215923" w:rsidP="00095D78">
      <w:pPr>
        <w:numPr>
          <w:ilvl w:val="1"/>
          <w:numId w:val="48"/>
        </w:numPr>
        <w:spacing w:after="0"/>
        <w:rPr>
          <w:sz w:val="22"/>
          <w:lang w:val="sv-SE"/>
        </w:rPr>
      </w:pPr>
      <w:r w:rsidRPr="00215923">
        <w:t>Option 3: MCS#2 and MCS#16</w:t>
      </w:r>
    </w:p>
    <w:p w14:paraId="2B00AC0A" w14:textId="77777777" w:rsidR="00215923" w:rsidRPr="00215923" w:rsidRDefault="00215923" w:rsidP="00215923">
      <w:pPr>
        <w:ind w:left="284"/>
        <w:rPr>
          <w:lang w:val="sv-SE"/>
        </w:rPr>
      </w:pPr>
    </w:p>
    <w:p w14:paraId="53D4B627" w14:textId="77777777" w:rsidR="00AF507C" w:rsidRPr="00AF507C" w:rsidRDefault="0073276E" w:rsidP="005A3F3E">
      <w:pPr>
        <w:rPr>
          <w:lang w:val="en-US"/>
        </w:rPr>
      </w:pPr>
      <w:r>
        <w:t>In this contribution, we present our view on</w:t>
      </w:r>
      <w:r w:rsidR="00265885">
        <w:t xml:space="preserve"> </w:t>
      </w:r>
      <w:r w:rsidR="0073547E">
        <w:t>the requirements on each parameter</w:t>
      </w:r>
      <w:r>
        <w:t>.</w:t>
      </w:r>
    </w:p>
    <w:p w14:paraId="225CCAB0" w14:textId="77777777" w:rsidR="005A3F3E" w:rsidRDefault="005A3F3E" w:rsidP="00336CE0">
      <w:pPr>
        <w:pBdr>
          <w:bottom w:val="single" w:sz="12" w:space="1" w:color="auto"/>
        </w:pBdr>
      </w:pPr>
    </w:p>
    <w:p w14:paraId="5CD89794" w14:textId="77777777" w:rsidR="006D4AE7" w:rsidRDefault="006A4336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4" w:name="_Ref6404628"/>
      <w:r w:rsidRPr="002817CB">
        <w:rPr>
          <w:rFonts w:ascii="Times New Roman" w:hAnsi="Times New Roman"/>
        </w:rPr>
        <w:t>Discussion</w:t>
      </w:r>
      <w:bookmarkEnd w:id="4"/>
    </w:p>
    <w:p w14:paraId="7C3BFA34" w14:textId="77777777" w:rsidR="001F0296" w:rsidRDefault="00BD7DB8" w:rsidP="001F0296">
      <w:r>
        <w:t>During the RAN plenary meeting, it was agreed</w:t>
      </w:r>
      <w:r w:rsidR="001F0296">
        <w:t xml:space="preserve"> to finalize the requirements for NR HST requirements for 350km/h by March 2020</w:t>
      </w:r>
      <w:r>
        <w:t xml:space="preserve"> </w:t>
      </w:r>
      <w:r>
        <w:fldChar w:fldCharType="begin"/>
      </w:r>
      <w:r>
        <w:instrText xml:space="preserve"> REF _Ref20881035 \n \h </w:instrText>
      </w:r>
      <w:r>
        <w:fldChar w:fldCharType="separate"/>
      </w:r>
      <w:r>
        <w:t>[2]</w:t>
      </w:r>
      <w:r>
        <w:fldChar w:fldCharType="end"/>
      </w:r>
      <w:r w:rsidR="001F0296">
        <w:t xml:space="preserve">. </w:t>
      </w:r>
      <w:r>
        <w:t xml:space="preserve">However, there are only three RAN4 meetings remaining </w:t>
      </w:r>
      <w:r w:rsidR="003B32C9">
        <w:t>(</w:t>
      </w:r>
      <w:r>
        <w:t>including the current one</w:t>
      </w:r>
      <w:r w:rsidR="003B32C9">
        <w:t>)</w:t>
      </w:r>
      <w:r>
        <w:t xml:space="preserve"> </w:t>
      </w:r>
      <w:r w:rsidR="003B32C9">
        <w:t xml:space="preserve">to agree on parameter settings, requirements alignment and setting the requirements in the specifications, </w:t>
      </w:r>
      <w:r>
        <w:t>before reaching the deadline</w:t>
      </w:r>
      <w:r w:rsidR="0073547E">
        <w:t xml:space="preserve"> and m</w:t>
      </w:r>
      <w:r>
        <w:t xml:space="preserve">any main parameters </w:t>
      </w:r>
      <w:r w:rsidR="0073547E">
        <w:t>have not</w:t>
      </w:r>
      <w:r>
        <w:t xml:space="preserve"> yet</w:t>
      </w:r>
      <w:r w:rsidR="0073547E">
        <w:t xml:space="preserve"> been</w:t>
      </w:r>
      <w:r>
        <w:t xml:space="preserve"> settled. </w:t>
      </w:r>
      <w:r w:rsidR="0073547E">
        <w:t>In order to meet the agreed timeline, i</w:t>
      </w:r>
      <w:r>
        <w:t>n general, a reduced set of requirements is preferred from our view.</w:t>
      </w:r>
      <w:r w:rsidR="0073547E">
        <w:t xml:space="preserve"> In the subsequent subsections, we discuss the requirement on each parameter.</w:t>
      </w:r>
    </w:p>
    <w:p w14:paraId="23FA9D3F" w14:textId="77777777" w:rsidR="00745EE8" w:rsidRDefault="001F0296" w:rsidP="00F306FA">
      <w:pPr>
        <w:rPr>
          <w:b/>
          <w:i/>
          <w:u w:val="single"/>
          <w:lang w:val="en-US"/>
        </w:rPr>
      </w:pPr>
      <w:r>
        <w:rPr>
          <w:b/>
          <w:i/>
          <w:u w:val="single"/>
          <w:lang w:val="en-US"/>
        </w:rPr>
        <w:lastRenderedPageBreak/>
        <w:t>Waveform</w:t>
      </w:r>
    </w:p>
    <w:p w14:paraId="606F3335" w14:textId="77777777" w:rsidR="001F0296" w:rsidRDefault="001F0296" w:rsidP="00F306FA">
      <w:pPr>
        <w:rPr>
          <w:lang w:val="en-US"/>
        </w:rPr>
      </w:pPr>
      <w:r>
        <w:rPr>
          <w:lang w:val="en-US"/>
        </w:rPr>
        <w:t xml:space="preserve">In general, DFT-S OFDM is targeted for </w:t>
      </w:r>
      <w:r w:rsidR="0073547E">
        <w:rPr>
          <w:lang w:val="en-US"/>
        </w:rPr>
        <w:t>extended coverage, which is unlikely the scenario for HST as BS are normally placed close to the rail track.</w:t>
      </w:r>
      <w:r w:rsidR="003B32C9">
        <w:rPr>
          <w:lang w:val="en-US"/>
        </w:rPr>
        <w:t xml:space="preserve"> In our view, test cases based on CP-OFDM should be prioritized.</w:t>
      </w:r>
    </w:p>
    <w:p w14:paraId="250C505F" w14:textId="77777777" w:rsidR="000F65DD" w:rsidRDefault="000F65DD" w:rsidP="00F306FA">
      <w:pPr>
        <w:rPr>
          <w:lang w:val="en-US"/>
        </w:rPr>
      </w:pPr>
      <w:r w:rsidRPr="000F65DD">
        <w:rPr>
          <w:b/>
          <w:i/>
          <w:lang w:val="en-US"/>
        </w:rPr>
        <w:t>Proposal 1:</w:t>
      </w:r>
      <w:r>
        <w:rPr>
          <w:lang w:val="en-US"/>
        </w:rPr>
        <w:t xml:space="preserve"> Prioritize CP-OFDM to meet the deadline.</w:t>
      </w:r>
    </w:p>
    <w:p w14:paraId="6474175D" w14:textId="77777777" w:rsidR="003B32C9" w:rsidRDefault="003B32C9" w:rsidP="00F306FA">
      <w:pPr>
        <w:rPr>
          <w:lang w:val="en-US"/>
        </w:rPr>
      </w:pPr>
      <w:r>
        <w:rPr>
          <w:b/>
          <w:i/>
          <w:u w:val="single"/>
          <w:lang w:val="en-US"/>
        </w:rPr>
        <w:t>SCS</w:t>
      </w:r>
    </w:p>
    <w:p w14:paraId="54B1363B" w14:textId="274C51A6" w:rsidR="004502B1" w:rsidRDefault="004502B1" w:rsidP="003B32C9">
      <w:pPr>
        <w:rPr>
          <w:lang w:val="en-US"/>
        </w:rPr>
      </w:pPr>
      <w:r>
        <w:rPr>
          <w:lang w:val="en-US"/>
        </w:rPr>
        <w:t>LTE and NR co-existence may still be required even for HST scenarios</w:t>
      </w:r>
      <w:r w:rsidR="007373C1">
        <w:rPr>
          <w:lang w:val="en-US"/>
        </w:rPr>
        <w:t xml:space="preserve"> and even without co-existence</w:t>
      </w:r>
      <w:r w:rsidR="00BA556E">
        <w:rPr>
          <w:lang w:val="en-US"/>
        </w:rPr>
        <w:t xml:space="preserve"> SCS = 15 kHz may be desirable in some of the lower</w:t>
      </w:r>
      <w:r>
        <w:rPr>
          <w:lang w:val="en-US"/>
        </w:rPr>
        <w:t xml:space="preserve"> </w:t>
      </w:r>
      <w:r w:rsidR="00BA556E">
        <w:rPr>
          <w:lang w:val="en-US"/>
        </w:rPr>
        <w:t>band deployments.</w:t>
      </w:r>
    </w:p>
    <w:p w14:paraId="2D7A6168" w14:textId="77777777" w:rsidR="000F65DD" w:rsidRDefault="000F65DD" w:rsidP="003B32C9">
      <w:pPr>
        <w:rPr>
          <w:lang w:val="en-US"/>
        </w:rPr>
      </w:pPr>
      <w:r w:rsidRPr="007B62C1">
        <w:rPr>
          <w:b/>
          <w:i/>
          <w:lang w:val="en-US"/>
        </w:rPr>
        <w:t>Proposal 2:</w:t>
      </w:r>
      <w:r w:rsidR="007B62C1">
        <w:rPr>
          <w:lang w:val="en-US"/>
        </w:rPr>
        <w:t xml:space="preserve"> Setting requirements for both SCS = 15 kHz and SCS = 30 kHz.</w:t>
      </w:r>
    </w:p>
    <w:p w14:paraId="4AF7A2CE" w14:textId="77777777" w:rsidR="00315738" w:rsidRDefault="004B1B35" w:rsidP="00315738">
      <w:pPr>
        <w:rPr>
          <w:lang w:val="en-US"/>
        </w:rPr>
      </w:pPr>
      <w:r>
        <w:rPr>
          <w:b/>
          <w:i/>
          <w:u w:val="single"/>
          <w:lang w:val="en-US"/>
        </w:rPr>
        <w:t>Channel bandwidth</w:t>
      </w:r>
    </w:p>
    <w:p w14:paraId="192D9261" w14:textId="2D69C023" w:rsidR="00095D78" w:rsidRDefault="004B1B35" w:rsidP="003B32C9">
      <w:pPr>
        <w:rPr>
          <w:lang w:val="en-US"/>
        </w:rPr>
      </w:pP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data is commonly required to guarantee certain level of confidence in statistical calculations. </w:t>
      </w:r>
      <w:r w:rsidR="00E52581">
        <w:rPr>
          <w:lang w:val="en-US"/>
        </w:rPr>
        <w:t xml:space="preserve">As several estimations and calculation in BS receivers </w:t>
      </w:r>
      <w:r w:rsidR="006B13B4">
        <w:rPr>
          <w:lang w:val="en-US"/>
        </w:rPr>
        <w:t>have dependency on the statistics of data received</w:t>
      </w:r>
      <w:r w:rsidR="00E52581">
        <w:rPr>
          <w:lang w:val="en-US"/>
        </w:rPr>
        <w:t>, it is rather essential to assure that with small bandwidth, BS receivers has enough statistics to guarantee satisfactory performance.</w:t>
      </w:r>
    </w:p>
    <w:p w14:paraId="0455490A" w14:textId="77777777" w:rsidR="00E52581" w:rsidRDefault="00E52581" w:rsidP="003B32C9">
      <w:pPr>
        <w:rPr>
          <w:lang w:val="en-US"/>
        </w:rPr>
      </w:pPr>
      <w:r>
        <w:rPr>
          <w:lang w:val="en-US"/>
        </w:rPr>
        <w:t xml:space="preserve">Other aspects such as decoding effectiveness and correctness </w:t>
      </w:r>
      <w:r w:rsidR="006E140E">
        <w:rPr>
          <w:lang w:val="en-US"/>
        </w:rPr>
        <w:t>often has large impact when larger amount of data need to be processed. This implies large bandwidth should also be tested</w:t>
      </w:r>
      <w:r w:rsidR="002E63CC">
        <w:rPr>
          <w:lang w:val="en-US"/>
        </w:rPr>
        <w:t>.</w:t>
      </w:r>
    </w:p>
    <w:p w14:paraId="56DFC824" w14:textId="77777777" w:rsidR="006E140E" w:rsidRDefault="006E140E" w:rsidP="003B32C9">
      <w:pPr>
        <w:rPr>
          <w:lang w:val="en-US"/>
        </w:rPr>
      </w:pPr>
      <w:r>
        <w:rPr>
          <w:lang w:val="en-US"/>
        </w:rPr>
        <w:t>To guarantee the robustness of BS performance under HST scenarios, our view is that the largest and smallest bandwidth associated to the corresponding SCS should be tested.</w:t>
      </w:r>
      <w:r w:rsidR="002E700F">
        <w:rPr>
          <w:lang w:val="en-US"/>
        </w:rPr>
        <w:t xml:space="preserve"> If the performance on the largest and smallest BW could be guaranteed, </w:t>
      </w:r>
      <w:r w:rsidR="00B13D51">
        <w:rPr>
          <w:lang w:val="en-US"/>
        </w:rPr>
        <w:t xml:space="preserve">there should be no </w:t>
      </w:r>
      <w:r w:rsidR="001C32B8">
        <w:rPr>
          <w:lang w:val="en-US"/>
        </w:rPr>
        <w:t xml:space="preserve">much </w:t>
      </w:r>
      <w:r w:rsidR="00B13D51">
        <w:rPr>
          <w:lang w:val="en-US"/>
        </w:rPr>
        <w:t>issue for the performance with in-between BW.</w:t>
      </w:r>
    </w:p>
    <w:p w14:paraId="620E002B" w14:textId="77777777" w:rsidR="000F65DD" w:rsidRDefault="000F65DD" w:rsidP="003B32C9">
      <w:pPr>
        <w:rPr>
          <w:lang w:val="en-US"/>
        </w:rPr>
      </w:pPr>
      <w:r w:rsidRPr="004502B1">
        <w:rPr>
          <w:b/>
          <w:i/>
          <w:lang w:val="en-US"/>
        </w:rPr>
        <w:t xml:space="preserve">Proposal 3: </w:t>
      </w:r>
      <w:r>
        <w:rPr>
          <w:lang w:val="en-US"/>
        </w:rPr>
        <w:t xml:space="preserve">Requirements with the smallest and largest BWs of the associated SCSs (among the set </w:t>
      </w:r>
      <w:r w:rsidR="004502B1">
        <w:rPr>
          <w:lang w:val="en-US"/>
        </w:rPr>
        <w:t xml:space="preserve">of options given in </w:t>
      </w:r>
      <w:r w:rsidR="004502B1">
        <w:rPr>
          <w:lang w:val="en-US"/>
        </w:rPr>
        <w:fldChar w:fldCharType="begin"/>
      </w:r>
      <w:r w:rsidR="004502B1">
        <w:rPr>
          <w:lang w:val="en-US"/>
        </w:rPr>
        <w:instrText xml:space="preserve"> REF _Ref20311359 \n \h </w:instrText>
      </w:r>
      <w:r w:rsidR="004502B1">
        <w:rPr>
          <w:lang w:val="en-US"/>
        </w:rPr>
      </w:r>
      <w:r w:rsidR="004502B1">
        <w:rPr>
          <w:lang w:val="en-US"/>
        </w:rPr>
        <w:fldChar w:fldCharType="separate"/>
      </w:r>
      <w:r w:rsidR="004502B1">
        <w:rPr>
          <w:lang w:val="en-US"/>
        </w:rPr>
        <w:t>[1]</w:t>
      </w:r>
      <w:r w:rsidR="004502B1">
        <w:rPr>
          <w:lang w:val="en-US"/>
        </w:rPr>
        <w:fldChar w:fldCharType="end"/>
      </w:r>
      <w:r>
        <w:rPr>
          <w:lang w:val="en-US"/>
        </w:rPr>
        <w:t>)</w:t>
      </w:r>
      <w:r w:rsidR="004502B1">
        <w:rPr>
          <w:lang w:val="en-US"/>
        </w:rPr>
        <w:t xml:space="preserve"> should be set to guarantee the robustness of different aspects of BS performance even under HST scenarios.</w:t>
      </w:r>
    </w:p>
    <w:p w14:paraId="4E294B76" w14:textId="77777777" w:rsidR="00831E36" w:rsidRPr="00831E36" w:rsidRDefault="00831E36" w:rsidP="003B32C9">
      <w:pPr>
        <w:rPr>
          <w:b/>
          <w:i/>
          <w:u w:val="single"/>
          <w:lang w:val="en-US"/>
        </w:rPr>
      </w:pPr>
      <w:r w:rsidRPr="00831E36">
        <w:rPr>
          <w:b/>
          <w:i/>
          <w:u w:val="single"/>
          <w:lang w:val="en-US"/>
        </w:rPr>
        <w:t>MCS</w:t>
      </w:r>
    </w:p>
    <w:p w14:paraId="2140BF8B" w14:textId="77777777" w:rsidR="006E140E" w:rsidRDefault="00371277" w:rsidP="003B32C9">
      <w:pPr>
        <w:rPr>
          <w:lang w:val="en-US"/>
        </w:rPr>
      </w:pPr>
      <w:r>
        <w:rPr>
          <w:lang w:val="en-US"/>
        </w:rPr>
        <w:t>In practice, if situations allowed, UE would most likely be scheduled to transmit with higher order modulation scheme such as 16QAM. As the</w:t>
      </w:r>
      <w:r w:rsidR="000F65DD">
        <w:rPr>
          <w:lang w:val="en-US"/>
        </w:rPr>
        <w:t xml:space="preserve">re are practical use cases for 16QAM and the performance for QPSK is expected to be rather robust, we think enforcement on the requirements for QPSK </w:t>
      </w:r>
      <w:r w:rsidR="004502B1">
        <w:rPr>
          <w:lang w:val="en-US"/>
        </w:rPr>
        <w:t xml:space="preserve">may not necessary achieve the purpose of RAN4 requirements and </w:t>
      </w:r>
      <w:r w:rsidR="000F65DD">
        <w:rPr>
          <w:lang w:val="en-US"/>
        </w:rPr>
        <w:t xml:space="preserve">should </w:t>
      </w:r>
      <w:r w:rsidR="004502B1">
        <w:rPr>
          <w:lang w:val="en-US"/>
        </w:rPr>
        <w:t>rather prioritize requirements on higher modulation order (i.e. 16QAM, MCS16)</w:t>
      </w:r>
      <w:r w:rsidR="000F65DD">
        <w:rPr>
          <w:lang w:val="en-US"/>
        </w:rPr>
        <w:t>.</w:t>
      </w:r>
    </w:p>
    <w:p w14:paraId="4C00EA86" w14:textId="77777777" w:rsidR="007B62C1" w:rsidRDefault="007B62C1" w:rsidP="003B32C9">
      <w:pPr>
        <w:rPr>
          <w:lang w:val="en-US"/>
        </w:rPr>
      </w:pPr>
      <w:r w:rsidRPr="007B62C1">
        <w:rPr>
          <w:b/>
          <w:i/>
          <w:lang w:val="en-US"/>
        </w:rPr>
        <w:t>Proposal 4:</w:t>
      </w:r>
      <w:r>
        <w:rPr>
          <w:lang w:val="en-US"/>
        </w:rPr>
        <w:t xml:space="preserve"> Prioritize 16QAM for practical reasons and deprioritize QPSK as it is expected to be relatively robust.</w:t>
      </w:r>
    </w:p>
    <w:p w14:paraId="5A31E4E7" w14:textId="77777777" w:rsidR="009E4014" w:rsidRPr="00575656" w:rsidRDefault="009E4014" w:rsidP="00CA5244">
      <w:pPr>
        <w:pBdr>
          <w:bottom w:val="single" w:sz="12" w:space="1" w:color="auto"/>
        </w:pBdr>
        <w:rPr>
          <w:lang w:val="en-US"/>
        </w:rPr>
      </w:pPr>
    </w:p>
    <w:p w14:paraId="47276409" w14:textId="77777777" w:rsidR="0047287F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Conclusion</w:t>
      </w:r>
    </w:p>
    <w:p w14:paraId="4D35793F" w14:textId="77777777" w:rsidR="007B62C1" w:rsidRDefault="004F50AC" w:rsidP="007B62C1">
      <w:pPr>
        <w:spacing w:after="120"/>
      </w:pPr>
      <w:r>
        <w:t xml:space="preserve">In this contribution, we presented our </w:t>
      </w:r>
      <w:r w:rsidRPr="00283205">
        <w:t xml:space="preserve">views on </w:t>
      </w:r>
      <w:r w:rsidR="007B62C1">
        <w:t>the requirements for different parameters for NR PUSCH HST scenarios. Our proposals are summarized below:</w:t>
      </w:r>
    </w:p>
    <w:p w14:paraId="177946C6" w14:textId="77777777" w:rsidR="007B62C1" w:rsidRDefault="007B62C1" w:rsidP="007B62C1">
      <w:pPr>
        <w:rPr>
          <w:lang w:val="en-US"/>
        </w:rPr>
      </w:pPr>
      <w:r w:rsidRPr="000F65DD">
        <w:rPr>
          <w:b/>
          <w:i/>
          <w:lang w:val="en-US"/>
        </w:rPr>
        <w:t>Proposal 1:</w:t>
      </w:r>
      <w:r>
        <w:rPr>
          <w:lang w:val="en-US"/>
        </w:rPr>
        <w:t xml:space="preserve"> Prioritize CP-OFDM to meet the deadline.</w:t>
      </w:r>
    </w:p>
    <w:p w14:paraId="229CC816" w14:textId="77777777" w:rsidR="007B62C1" w:rsidRPr="007B62C1" w:rsidRDefault="007B62C1" w:rsidP="007B62C1">
      <w:pPr>
        <w:rPr>
          <w:lang w:val="en-US"/>
        </w:rPr>
      </w:pPr>
      <w:r w:rsidRPr="007B62C1">
        <w:rPr>
          <w:b/>
          <w:i/>
          <w:lang w:val="en-US"/>
        </w:rPr>
        <w:t>Proposal 2:</w:t>
      </w:r>
      <w:r>
        <w:rPr>
          <w:lang w:val="en-US"/>
        </w:rPr>
        <w:t xml:space="preserve"> Setting requirements for both SCS = 15 kHz and SCS = 30 kHz.</w:t>
      </w:r>
    </w:p>
    <w:p w14:paraId="73B4C9A2" w14:textId="77777777" w:rsidR="007B62C1" w:rsidRDefault="007B62C1" w:rsidP="007B62C1">
      <w:pPr>
        <w:spacing w:after="120"/>
      </w:pPr>
      <w:r w:rsidRPr="004502B1">
        <w:rPr>
          <w:b/>
          <w:i/>
          <w:lang w:val="en-US"/>
        </w:rPr>
        <w:t xml:space="preserve">Proposal 3: </w:t>
      </w:r>
      <w:r>
        <w:rPr>
          <w:lang w:val="en-US"/>
        </w:rPr>
        <w:t xml:space="preserve">Requirements with the smallest and largest BWs of the associated SCSs (among the set of options given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_Ref20311359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) should be set to guarantee the robustness of different aspects of BS performance even under HST scenarios.</w:t>
      </w:r>
    </w:p>
    <w:p w14:paraId="79A83D4A" w14:textId="77777777" w:rsidR="007B62C1" w:rsidRDefault="007B62C1" w:rsidP="007B62C1">
      <w:pPr>
        <w:rPr>
          <w:lang w:val="en-US"/>
        </w:rPr>
      </w:pPr>
      <w:r w:rsidRPr="007B62C1">
        <w:rPr>
          <w:b/>
          <w:i/>
          <w:lang w:val="en-US"/>
        </w:rPr>
        <w:t>Proposal 4:</w:t>
      </w:r>
      <w:r>
        <w:rPr>
          <w:lang w:val="en-US"/>
        </w:rPr>
        <w:t xml:space="preserve"> Prioritize 16QAM for practical reasons and deprioritize QPSK as it is expected to be relatively robust.</w:t>
      </w:r>
    </w:p>
    <w:p w14:paraId="46444063" w14:textId="77777777" w:rsidR="00830663" w:rsidRPr="009E09C8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ascii="Times New Roman" w:hAnsi="Times New Roman"/>
          <w:sz w:val="20"/>
          <w:lang w:val="en-US"/>
        </w:rPr>
      </w:pPr>
    </w:p>
    <w:p w14:paraId="4366DD39" w14:textId="77777777" w:rsidR="00C8092D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References</w:t>
      </w:r>
    </w:p>
    <w:p w14:paraId="5C41A394" w14:textId="77777777" w:rsidR="00D727D4" w:rsidRDefault="00B909E2" w:rsidP="00A42C4A">
      <w:pPr>
        <w:pStyle w:val="Reference"/>
        <w:rPr>
          <w:rFonts w:ascii="Times New Roman" w:hAnsi="Times New Roman"/>
          <w:lang w:val="en-US"/>
        </w:rPr>
      </w:pPr>
      <w:bookmarkStart w:id="5" w:name="_Ref20311359"/>
      <w:bookmarkStart w:id="6" w:name="_Ref3979449"/>
      <w:bookmarkStart w:id="7" w:name="_Ref6402216"/>
      <w:bookmarkStart w:id="8" w:name="_Ref6397073"/>
      <w:bookmarkStart w:id="9" w:name="_Ref11763870"/>
      <w:bookmarkEnd w:id="1"/>
      <w:r>
        <w:rPr>
          <w:rFonts w:ascii="Times New Roman" w:hAnsi="Times New Roman"/>
          <w:lang w:val="en-US"/>
        </w:rPr>
        <w:t xml:space="preserve">R4-1910126, Way forward on NR HST BS demodulation requirements, </w:t>
      </w:r>
      <w:r w:rsidR="006515EC">
        <w:rPr>
          <w:rFonts w:ascii="Times New Roman" w:hAnsi="Times New Roman"/>
          <w:lang w:val="en-US"/>
        </w:rPr>
        <w:t xml:space="preserve">Huawei, </w:t>
      </w:r>
      <w:proofErr w:type="spellStart"/>
      <w:r w:rsidR="006515EC">
        <w:rPr>
          <w:rFonts w:ascii="Times New Roman" w:hAnsi="Times New Roman"/>
          <w:lang w:val="en-US"/>
        </w:rPr>
        <w:t>HiSilicon</w:t>
      </w:r>
      <w:proofErr w:type="spellEnd"/>
      <w:r w:rsidR="006515EC">
        <w:rPr>
          <w:rFonts w:ascii="Times New Roman" w:hAnsi="Times New Roman"/>
          <w:lang w:val="en-US"/>
        </w:rPr>
        <w:t>.</w:t>
      </w:r>
      <w:bookmarkEnd w:id="5"/>
    </w:p>
    <w:p w14:paraId="5D2D56BB" w14:textId="77777777" w:rsidR="00BD7DB8" w:rsidRDefault="00BD7DB8" w:rsidP="00D70509">
      <w:pPr>
        <w:pStyle w:val="Reference"/>
        <w:rPr>
          <w:rFonts w:ascii="Times New Roman" w:hAnsi="Times New Roman"/>
          <w:lang w:val="en-US"/>
        </w:rPr>
      </w:pPr>
      <w:bookmarkStart w:id="10" w:name="_Ref20881035"/>
      <w:r w:rsidRPr="007B62C1">
        <w:rPr>
          <w:rFonts w:ascii="Times New Roman" w:hAnsi="Times New Roman"/>
          <w:lang w:val="en-US"/>
        </w:rPr>
        <w:t xml:space="preserve">RP-191512, New WID on NR support for high speed train scenario, CMCC, Newport Beach, USA, June </w:t>
      </w:r>
      <w:proofErr w:type="gramStart"/>
      <w:r w:rsidRPr="007B62C1">
        <w:rPr>
          <w:rFonts w:ascii="Times New Roman" w:hAnsi="Times New Roman"/>
          <w:lang w:val="en-US"/>
        </w:rPr>
        <w:t>3-6</w:t>
      </w:r>
      <w:proofErr w:type="gramEnd"/>
      <w:r w:rsidRPr="007B62C1">
        <w:rPr>
          <w:rFonts w:ascii="Times New Roman" w:hAnsi="Times New Roman"/>
          <w:lang w:val="en-US"/>
        </w:rPr>
        <w:t xml:space="preserve"> 2019.</w:t>
      </w:r>
      <w:bookmarkEnd w:id="6"/>
      <w:bookmarkEnd w:id="7"/>
      <w:bookmarkEnd w:id="8"/>
      <w:bookmarkEnd w:id="9"/>
      <w:bookmarkEnd w:id="10"/>
    </w:p>
    <w:sectPr w:rsidR="00BD7DB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989E9" w14:textId="77777777" w:rsidR="008B3A42" w:rsidRDefault="008B3A42">
      <w:r>
        <w:separator/>
      </w:r>
    </w:p>
  </w:endnote>
  <w:endnote w:type="continuationSeparator" w:id="0">
    <w:p w14:paraId="4FE211DA" w14:textId="77777777" w:rsidR="008B3A42" w:rsidRDefault="008B3A42">
      <w:r>
        <w:continuationSeparator/>
      </w:r>
    </w:p>
  </w:endnote>
  <w:endnote w:type="continuationNotice" w:id="1">
    <w:p w14:paraId="0D477394" w14:textId="77777777" w:rsidR="008B3A42" w:rsidRDefault="008B3A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207D6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9746A" w14:textId="77777777" w:rsidR="008B3A42" w:rsidRDefault="008B3A42">
      <w:r>
        <w:separator/>
      </w:r>
    </w:p>
  </w:footnote>
  <w:footnote w:type="continuationSeparator" w:id="0">
    <w:p w14:paraId="524169E3" w14:textId="77777777" w:rsidR="008B3A42" w:rsidRDefault="008B3A42">
      <w:r>
        <w:continuationSeparator/>
      </w:r>
    </w:p>
  </w:footnote>
  <w:footnote w:type="continuationNotice" w:id="1">
    <w:p w14:paraId="27B71037" w14:textId="77777777" w:rsidR="008B3A42" w:rsidRDefault="008B3A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7D585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E371CDE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35B4A6B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0428F36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F358C"/>
    <w:multiLevelType w:val="hybridMultilevel"/>
    <w:tmpl w:val="0F4C4BF8"/>
    <w:lvl w:ilvl="0" w:tplc="DE30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0690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01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68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23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62A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A8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324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BC3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7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8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117EE"/>
    <w:multiLevelType w:val="hybridMultilevel"/>
    <w:tmpl w:val="7A7687EA"/>
    <w:lvl w:ilvl="0" w:tplc="B3DEC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5E96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A2468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4FFB0">
      <w:start w:val="1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8D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0F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E5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7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05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2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7"/>
  </w:num>
  <w:num w:numId="6">
    <w:abstractNumId w:val="24"/>
  </w:num>
  <w:num w:numId="7">
    <w:abstractNumId w:val="11"/>
  </w:num>
  <w:num w:numId="8">
    <w:abstractNumId w:val="8"/>
  </w:num>
  <w:num w:numId="9">
    <w:abstractNumId w:val="20"/>
  </w:num>
  <w:num w:numId="10">
    <w:abstractNumId w:val="28"/>
  </w:num>
  <w:num w:numId="11">
    <w:abstractNumId w:val="16"/>
  </w:num>
  <w:num w:numId="12">
    <w:abstractNumId w:val="6"/>
  </w:num>
  <w:num w:numId="13">
    <w:abstractNumId w:val="38"/>
  </w:num>
  <w:num w:numId="14">
    <w:abstractNumId w:val="44"/>
  </w:num>
  <w:num w:numId="15">
    <w:abstractNumId w:val="31"/>
  </w:num>
  <w:num w:numId="16">
    <w:abstractNumId w:val="18"/>
  </w:num>
  <w:num w:numId="17">
    <w:abstractNumId w:val="19"/>
  </w:num>
  <w:num w:numId="18">
    <w:abstractNumId w:val="26"/>
  </w:num>
  <w:num w:numId="19">
    <w:abstractNumId w:val="30"/>
  </w:num>
  <w:num w:numId="20">
    <w:abstractNumId w:val="5"/>
  </w:num>
  <w:num w:numId="21">
    <w:abstractNumId w:val="35"/>
  </w:num>
  <w:num w:numId="22">
    <w:abstractNumId w:val="4"/>
  </w:num>
  <w:num w:numId="23">
    <w:abstractNumId w:val="23"/>
  </w:num>
  <w:num w:numId="24">
    <w:abstractNumId w:val="46"/>
  </w:num>
  <w:num w:numId="25">
    <w:abstractNumId w:val="42"/>
  </w:num>
  <w:num w:numId="26">
    <w:abstractNumId w:val="40"/>
  </w:num>
  <w:num w:numId="27">
    <w:abstractNumId w:val="32"/>
  </w:num>
  <w:num w:numId="28">
    <w:abstractNumId w:val="25"/>
  </w:num>
  <w:num w:numId="29">
    <w:abstractNumId w:val="14"/>
  </w:num>
  <w:num w:numId="30">
    <w:abstractNumId w:val="37"/>
  </w:num>
  <w:num w:numId="31">
    <w:abstractNumId w:val="36"/>
  </w:num>
  <w:num w:numId="32">
    <w:abstractNumId w:val="22"/>
  </w:num>
  <w:num w:numId="33">
    <w:abstractNumId w:val="17"/>
  </w:num>
  <w:num w:numId="34">
    <w:abstractNumId w:val="33"/>
  </w:num>
  <w:num w:numId="35">
    <w:abstractNumId w:val="9"/>
  </w:num>
  <w:num w:numId="36">
    <w:abstractNumId w:val="47"/>
  </w:num>
  <w:num w:numId="37">
    <w:abstractNumId w:val="2"/>
  </w:num>
  <w:num w:numId="38">
    <w:abstractNumId w:val="41"/>
  </w:num>
  <w:num w:numId="39">
    <w:abstractNumId w:val="3"/>
  </w:num>
  <w:num w:numId="40">
    <w:abstractNumId w:val="21"/>
  </w:num>
  <w:num w:numId="41">
    <w:abstractNumId w:val="29"/>
  </w:num>
  <w:num w:numId="42">
    <w:abstractNumId w:val="10"/>
  </w:num>
  <w:num w:numId="43">
    <w:abstractNumId w:val="7"/>
  </w:num>
  <w:num w:numId="44">
    <w:abstractNumId w:val="15"/>
  </w:num>
  <w:num w:numId="45">
    <w:abstractNumId w:val="39"/>
  </w:num>
  <w:num w:numId="46">
    <w:abstractNumId w:val="45"/>
  </w:num>
  <w:num w:numId="47">
    <w:abstractNumId w:val="43"/>
  </w:num>
  <w:num w:numId="48">
    <w:abstractNumId w:val="34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5D78"/>
    <w:rsid w:val="00096009"/>
    <w:rsid w:val="000A0D5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1AD"/>
    <w:rsid w:val="000C77D2"/>
    <w:rsid w:val="000C7A17"/>
    <w:rsid w:val="000C7AF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519E"/>
    <w:rsid w:val="000F6414"/>
    <w:rsid w:val="000F65DD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7C98"/>
    <w:rsid w:val="00172DB0"/>
    <w:rsid w:val="00173691"/>
    <w:rsid w:val="0017564D"/>
    <w:rsid w:val="00176C71"/>
    <w:rsid w:val="0017721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2B8"/>
    <w:rsid w:val="001C3B10"/>
    <w:rsid w:val="001C5652"/>
    <w:rsid w:val="001C7F25"/>
    <w:rsid w:val="001D02C2"/>
    <w:rsid w:val="001D1FE3"/>
    <w:rsid w:val="001D4E38"/>
    <w:rsid w:val="001E0616"/>
    <w:rsid w:val="001E1D40"/>
    <w:rsid w:val="001E2FB0"/>
    <w:rsid w:val="001E62AA"/>
    <w:rsid w:val="001F0296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5317"/>
    <w:rsid w:val="00215923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5885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2E63"/>
    <w:rsid w:val="0029717B"/>
    <w:rsid w:val="002A0978"/>
    <w:rsid w:val="002A2629"/>
    <w:rsid w:val="002A30E1"/>
    <w:rsid w:val="002A631D"/>
    <w:rsid w:val="002A79D3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3EC0"/>
    <w:rsid w:val="002C70CF"/>
    <w:rsid w:val="002D1E1F"/>
    <w:rsid w:val="002D3038"/>
    <w:rsid w:val="002D5FB1"/>
    <w:rsid w:val="002E2D39"/>
    <w:rsid w:val="002E4010"/>
    <w:rsid w:val="002E4F05"/>
    <w:rsid w:val="002E63CC"/>
    <w:rsid w:val="002E69DB"/>
    <w:rsid w:val="002E700F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7DD"/>
    <w:rsid w:val="00310EC6"/>
    <w:rsid w:val="00315738"/>
    <w:rsid w:val="003160BD"/>
    <w:rsid w:val="0031644F"/>
    <w:rsid w:val="003172DC"/>
    <w:rsid w:val="00317592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6EF5"/>
    <w:rsid w:val="003575D5"/>
    <w:rsid w:val="0036085A"/>
    <w:rsid w:val="0036129E"/>
    <w:rsid w:val="00361E87"/>
    <w:rsid w:val="0036494D"/>
    <w:rsid w:val="00365F79"/>
    <w:rsid w:val="00370F76"/>
    <w:rsid w:val="00371277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2F8F"/>
    <w:rsid w:val="00383859"/>
    <w:rsid w:val="00385C6A"/>
    <w:rsid w:val="0038664B"/>
    <w:rsid w:val="00387CF4"/>
    <w:rsid w:val="00390D69"/>
    <w:rsid w:val="003915B7"/>
    <w:rsid w:val="003918B5"/>
    <w:rsid w:val="003A2811"/>
    <w:rsid w:val="003A4C6C"/>
    <w:rsid w:val="003A5FE4"/>
    <w:rsid w:val="003A7D19"/>
    <w:rsid w:val="003B092C"/>
    <w:rsid w:val="003B10C7"/>
    <w:rsid w:val="003B16EB"/>
    <w:rsid w:val="003B1D4A"/>
    <w:rsid w:val="003B32C9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4FB"/>
    <w:rsid w:val="003F7E40"/>
    <w:rsid w:val="003F7F43"/>
    <w:rsid w:val="00400F8C"/>
    <w:rsid w:val="004079CD"/>
    <w:rsid w:val="00411D44"/>
    <w:rsid w:val="00412029"/>
    <w:rsid w:val="00413522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02B1"/>
    <w:rsid w:val="004519FA"/>
    <w:rsid w:val="004523E8"/>
    <w:rsid w:val="00453D55"/>
    <w:rsid w:val="00453F95"/>
    <w:rsid w:val="00454B2A"/>
    <w:rsid w:val="00455B8D"/>
    <w:rsid w:val="00455EE3"/>
    <w:rsid w:val="004574C3"/>
    <w:rsid w:val="0045789E"/>
    <w:rsid w:val="00462895"/>
    <w:rsid w:val="00462CBE"/>
    <w:rsid w:val="004638C6"/>
    <w:rsid w:val="004658F2"/>
    <w:rsid w:val="00470214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1B35"/>
    <w:rsid w:val="004B5078"/>
    <w:rsid w:val="004B5B65"/>
    <w:rsid w:val="004B5CAD"/>
    <w:rsid w:val="004C037F"/>
    <w:rsid w:val="004C0BB3"/>
    <w:rsid w:val="004C0F42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31FF"/>
    <w:rsid w:val="004F4D5A"/>
    <w:rsid w:val="004F50AC"/>
    <w:rsid w:val="004F7EEF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358A"/>
    <w:rsid w:val="00575326"/>
    <w:rsid w:val="00575656"/>
    <w:rsid w:val="00581F59"/>
    <w:rsid w:val="00585357"/>
    <w:rsid w:val="00586829"/>
    <w:rsid w:val="005873F1"/>
    <w:rsid w:val="00587986"/>
    <w:rsid w:val="005917F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F0AAF"/>
    <w:rsid w:val="005F53C7"/>
    <w:rsid w:val="00600CF6"/>
    <w:rsid w:val="00601927"/>
    <w:rsid w:val="00602591"/>
    <w:rsid w:val="00602C32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00DF"/>
    <w:rsid w:val="006220D9"/>
    <w:rsid w:val="00624FB7"/>
    <w:rsid w:val="006261A6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1D46"/>
    <w:rsid w:val="00683967"/>
    <w:rsid w:val="00683AA1"/>
    <w:rsid w:val="00683DEE"/>
    <w:rsid w:val="00684835"/>
    <w:rsid w:val="00685294"/>
    <w:rsid w:val="00690C2F"/>
    <w:rsid w:val="006910F0"/>
    <w:rsid w:val="00691422"/>
    <w:rsid w:val="00692BFB"/>
    <w:rsid w:val="00693331"/>
    <w:rsid w:val="00695E2B"/>
    <w:rsid w:val="006A4336"/>
    <w:rsid w:val="006A4FE4"/>
    <w:rsid w:val="006A54AC"/>
    <w:rsid w:val="006A70AF"/>
    <w:rsid w:val="006A7F4D"/>
    <w:rsid w:val="006B13B4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529"/>
    <w:rsid w:val="006D1100"/>
    <w:rsid w:val="006D4AE7"/>
    <w:rsid w:val="006D4B62"/>
    <w:rsid w:val="006D6F14"/>
    <w:rsid w:val="006D79AA"/>
    <w:rsid w:val="006E02AC"/>
    <w:rsid w:val="006E140E"/>
    <w:rsid w:val="006E30BF"/>
    <w:rsid w:val="006E3F53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3547E"/>
    <w:rsid w:val="007373C1"/>
    <w:rsid w:val="00743EFB"/>
    <w:rsid w:val="00744C9E"/>
    <w:rsid w:val="00744E76"/>
    <w:rsid w:val="007451A0"/>
    <w:rsid w:val="0074522D"/>
    <w:rsid w:val="00745546"/>
    <w:rsid w:val="00745EE8"/>
    <w:rsid w:val="0075172B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4F0"/>
    <w:rsid w:val="0077693C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A7C11"/>
    <w:rsid w:val="007B018D"/>
    <w:rsid w:val="007B0A62"/>
    <w:rsid w:val="007B15F0"/>
    <w:rsid w:val="007B1B76"/>
    <w:rsid w:val="007B1CB8"/>
    <w:rsid w:val="007B2115"/>
    <w:rsid w:val="007B3CC7"/>
    <w:rsid w:val="007B49A3"/>
    <w:rsid w:val="007B62C1"/>
    <w:rsid w:val="007C039D"/>
    <w:rsid w:val="007C3C31"/>
    <w:rsid w:val="007C4908"/>
    <w:rsid w:val="007C4C45"/>
    <w:rsid w:val="007C56A9"/>
    <w:rsid w:val="007C6BD7"/>
    <w:rsid w:val="007C79BA"/>
    <w:rsid w:val="007C7DA9"/>
    <w:rsid w:val="007D028A"/>
    <w:rsid w:val="007D2FA9"/>
    <w:rsid w:val="007D7A73"/>
    <w:rsid w:val="007D7EF2"/>
    <w:rsid w:val="007D7FC1"/>
    <w:rsid w:val="007E316F"/>
    <w:rsid w:val="007E36BD"/>
    <w:rsid w:val="007E7F70"/>
    <w:rsid w:val="007F0A8D"/>
    <w:rsid w:val="007F0F19"/>
    <w:rsid w:val="007F17C5"/>
    <w:rsid w:val="007F2F8B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1E36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5EE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3A42"/>
    <w:rsid w:val="008B4F9E"/>
    <w:rsid w:val="008B735F"/>
    <w:rsid w:val="008C0085"/>
    <w:rsid w:val="008C4390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DF"/>
    <w:rsid w:val="00923F7C"/>
    <w:rsid w:val="009273B4"/>
    <w:rsid w:val="0092774C"/>
    <w:rsid w:val="0092784F"/>
    <w:rsid w:val="00927AA8"/>
    <w:rsid w:val="00930091"/>
    <w:rsid w:val="009317FB"/>
    <w:rsid w:val="00931937"/>
    <w:rsid w:val="00937EE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5B1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9C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230EC"/>
    <w:rsid w:val="00A27C02"/>
    <w:rsid w:val="00A3256E"/>
    <w:rsid w:val="00A3349E"/>
    <w:rsid w:val="00A339CF"/>
    <w:rsid w:val="00A343FE"/>
    <w:rsid w:val="00A356E7"/>
    <w:rsid w:val="00A363AC"/>
    <w:rsid w:val="00A42C4A"/>
    <w:rsid w:val="00A433B0"/>
    <w:rsid w:val="00A44151"/>
    <w:rsid w:val="00A52282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43D9"/>
    <w:rsid w:val="00A94819"/>
    <w:rsid w:val="00A95D9E"/>
    <w:rsid w:val="00A969A8"/>
    <w:rsid w:val="00A96CD3"/>
    <w:rsid w:val="00A97018"/>
    <w:rsid w:val="00A974BC"/>
    <w:rsid w:val="00A97802"/>
    <w:rsid w:val="00AA590A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1ED3"/>
    <w:rsid w:val="00B0491D"/>
    <w:rsid w:val="00B1383A"/>
    <w:rsid w:val="00B13D51"/>
    <w:rsid w:val="00B14246"/>
    <w:rsid w:val="00B1511A"/>
    <w:rsid w:val="00B15449"/>
    <w:rsid w:val="00B15794"/>
    <w:rsid w:val="00B167C9"/>
    <w:rsid w:val="00B1703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3AF9"/>
    <w:rsid w:val="00B64EAC"/>
    <w:rsid w:val="00B738A1"/>
    <w:rsid w:val="00B744DE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556E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5467"/>
    <w:rsid w:val="00BD172A"/>
    <w:rsid w:val="00BD30E7"/>
    <w:rsid w:val="00BD6541"/>
    <w:rsid w:val="00BD7863"/>
    <w:rsid w:val="00BD79A2"/>
    <w:rsid w:val="00BD7DB8"/>
    <w:rsid w:val="00BE605F"/>
    <w:rsid w:val="00BF2878"/>
    <w:rsid w:val="00BF4466"/>
    <w:rsid w:val="00BF56E3"/>
    <w:rsid w:val="00BF6998"/>
    <w:rsid w:val="00BF7785"/>
    <w:rsid w:val="00C03329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0A60"/>
    <w:rsid w:val="00C31196"/>
    <w:rsid w:val="00C32655"/>
    <w:rsid w:val="00C32962"/>
    <w:rsid w:val="00C33079"/>
    <w:rsid w:val="00C34E3F"/>
    <w:rsid w:val="00C3577B"/>
    <w:rsid w:val="00C35F1A"/>
    <w:rsid w:val="00C371B3"/>
    <w:rsid w:val="00C41A1C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6EB5"/>
    <w:rsid w:val="00CB25CC"/>
    <w:rsid w:val="00CB2BCD"/>
    <w:rsid w:val="00CB4AED"/>
    <w:rsid w:val="00CB7D82"/>
    <w:rsid w:val="00CC3F7F"/>
    <w:rsid w:val="00CC455E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40E"/>
    <w:rsid w:val="00CF56C2"/>
    <w:rsid w:val="00D0089E"/>
    <w:rsid w:val="00D027EE"/>
    <w:rsid w:val="00D05166"/>
    <w:rsid w:val="00D053BD"/>
    <w:rsid w:val="00D065C5"/>
    <w:rsid w:val="00D06840"/>
    <w:rsid w:val="00D06F9C"/>
    <w:rsid w:val="00D10F61"/>
    <w:rsid w:val="00D11429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B50"/>
    <w:rsid w:val="00D516C0"/>
    <w:rsid w:val="00D51E1B"/>
    <w:rsid w:val="00D52361"/>
    <w:rsid w:val="00D540B4"/>
    <w:rsid w:val="00D556F4"/>
    <w:rsid w:val="00D56778"/>
    <w:rsid w:val="00D60762"/>
    <w:rsid w:val="00D61224"/>
    <w:rsid w:val="00D62157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E2DF7"/>
    <w:rsid w:val="00DE3FC1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17556"/>
    <w:rsid w:val="00E210B4"/>
    <w:rsid w:val="00E24444"/>
    <w:rsid w:val="00E25B43"/>
    <w:rsid w:val="00E27214"/>
    <w:rsid w:val="00E3086C"/>
    <w:rsid w:val="00E30AAE"/>
    <w:rsid w:val="00E32A25"/>
    <w:rsid w:val="00E35AD7"/>
    <w:rsid w:val="00E35C2C"/>
    <w:rsid w:val="00E35E84"/>
    <w:rsid w:val="00E36EE0"/>
    <w:rsid w:val="00E41C4A"/>
    <w:rsid w:val="00E4796C"/>
    <w:rsid w:val="00E47EDD"/>
    <w:rsid w:val="00E52581"/>
    <w:rsid w:val="00E52BEC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2E1D"/>
    <w:rsid w:val="00E84B7A"/>
    <w:rsid w:val="00E86F5E"/>
    <w:rsid w:val="00E9259C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4C83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275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1148"/>
    <w:rsid w:val="00F71EE6"/>
    <w:rsid w:val="00F733EF"/>
    <w:rsid w:val="00F74425"/>
    <w:rsid w:val="00F7577A"/>
    <w:rsid w:val="00F75C76"/>
    <w:rsid w:val="00F76DCA"/>
    <w:rsid w:val="00F76FE5"/>
    <w:rsid w:val="00F813AB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D18D4"/>
    <w:rsid w:val="00FD1F3E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60A4D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84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7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2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3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9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364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51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49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59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7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9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99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50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301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0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1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2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2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9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6238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658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7137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3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9054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46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43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1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5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97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406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0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DB5F3-C5E8-4E20-BBE7-E51B7B8ADAA7}">
  <ds:schemaRefs>
    <ds:schemaRef ds:uri="http://purl.org/dc/terms/"/>
    <ds:schemaRef ds:uri="8c206d83-9077-4838-a2dd-3d08ee9e6fa3"/>
    <ds:schemaRef ds:uri="http://schemas.microsoft.com/office/2006/documentManagement/types"/>
    <ds:schemaRef ds:uri="http://purl.org/dc/dcmitype/"/>
    <ds:schemaRef ds:uri="http://schemas.microsoft.com/office/infopath/2007/PartnerControls"/>
    <ds:schemaRef ds:uri="a744ff38-b4b9-413c-860a-d1e1cc2e81b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EDE63C-4CD5-4207-AB61-5A30B012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2</Pages>
  <Words>745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Thomas Chapman</cp:lastModifiedBy>
  <cp:revision>12</cp:revision>
  <dcterms:created xsi:type="dcterms:W3CDTF">2019-10-02T01:37:00Z</dcterms:created>
  <dcterms:modified xsi:type="dcterms:W3CDTF">2019-10-04T14:46:00Z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